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4DC75" w14:textId="22DA47FC" w:rsidR="00BF510E" w:rsidRPr="00DF5CF9" w:rsidRDefault="00BF510E" w:rsidP="00C13EEC">
      <w:pPr>
        <w:tabs>
          <w:tab w:val="right" w:pos="9072"/>
        </w:tabs>
        <w:contextualSpacing/>
        <w:jc w:val="both"/>
        <w:rPr>
          <w:szCs w:val="28"/>
        </w:rPr>
      </w:pPr>
    </w:p>
    <w:p w14:paraId="059E3EC2" w14:textId="77777777" w:rsidR="00BF510E" w:rsidRPr="00DF5CF9" w:rsidRDefault="00BF510E" w:rsidP="00C13EEC">
      <w:pPr>
        <w:tabs>
          <w:tab w:val="right" w:pos="9072"/>
        </w:tabs>
        <w:contextualSpacing/>
        <w:jc w:val="both"/>
        <w:rPr>
          <w:szCs w:val="28"/>
          <w:lang w:val="lv-LV"/>
        </w:rPr>
      </w:pPr>
    </w:p>
    <w:p w14:paraId="0B16677C" w14:textId="77777777" w:rsidR="00C13EEC" w:rsidRPr="00DF5CF9" w:rsidRDefault="00C13EEC" w:rsidP="00C13EEC">
      <w:pPr>
        <w:tabs>
          <w:tab w:val="right" w:pos="9072"/>
        </w:tabs>
        <w:contextualSpacing/>
        <w:jc w:val="both"/>
        <w:rPr>
          <w:szCs w:val="28"/>
          <w:lang w:val="lv-LV"/>
        </w:rPr>
      </w:pPr>
    </w:p>
    <w:p w14:paraId="26AEC291" w14:textId="32498163" w:rsidR="00C13EEC" w:rsidRPr="008B5BBD" w:rsidRDefault="00C13EEC" w:rsidP="00693240">
      <w:pPr>
        <w:tabs>
          <w:tab w:val="left" w:pos="6804"/>
        </w:tabs>
        <w:rPr>
          <w:sz w:val="28"/>
          <w:szCs w:val="28"/>
        </w:rPr>
      </w:pPr>
      <w:r w:rsidRPr="008B5BBD">
        <w:rPr>
          <w:sz w:val="28"/>
          <w:szCs w:val="28"/>
        </w:rPr>
        <w:t>2016. </w:t>
      </w:r>
      <w:proofErr w:type="spellStart"/>
      <w:proofErr w:type="gramStart"/>
      <w:r w:rsidRPr="008B5BBD">
        <w:rPr>
          <w:sz w:val="28"/>
          <w:szCs w:val="28"/>
        </w:rPr>
        <w:t>gada</w:t>
      </w:r>
      <w:proofErr w:type="spellEnd"/>
      <w:proofErr w:type="gramEnd"/>
      <w:r w:rsidRPr="008B5BBD">
        <w:rPr>
          <w:sz w:val="28"/>
          <w:szCs w:val="28"/>
        </w:rPr>
        <w:t xml:space="preserve"> </w:t>
      </w:r>
      <w:r w:rsidR="00220AB1" w:rsidRPr="00220AB1">
        <w:rPr>
          <w:sz w:val="28"/>
          <w:szCs w:val="28"/>
        </w:rPr>
        <w:t>26. </w:t>
      </w:r>
      <w:proofErr w:type="spellStart"/>
      <w:proofErr w:type="gramStart"/>
      <w:r w:rsidR="00220AB1" w:rsidRPr="00220AB1">
        <w:rPr>
          <w:sz w:val="28"/>
          <w:szCs w:val="28"/>
        </w:rPr>
        <w:t>jūlijā</w:t>
      </w:r>
      <w:proofErr w:type="spellEnd"/>
      <w:proofErr w:type="gramEnd"/>
      <w:r w:rsidRPr="008B5BBD">
        <w:rPr>
          <w:sz w:val="28"/>
          <w:szCs w:val="28"/>
        </w:rPr>
        <w:tab/>
      </w:r>
      <w:proofErr w:type="spellStart"/>
      <w:r w:rsidRPr="008B5BBD">
        <w:rPr>
          <w:sz w:val="28"/>
          <w:szCs w:val="28"/>
        </w:rPr>
        <w:t>Noteikumi</w:t>
      </w:r>
      <w:proofErr w:type="spellEnd"/>
      <w:r w:rsidRPr="008B5BBD">
        <w:rPr>
          <w:sz w:val="28"/>
          <w:szCs w:val="28"/>
        </w:rPr>
        <w:t xml:space="preserve"> </w:t>
      </w:r>
      <w:proofErr w:type="spellStart"/>
      <w:r w:rsidRPr="008B5BBD">
        <w:rPr>
          <w:sz w:val="28"/>
          <w:szCs w:val="28"/>
        </w:rPr>
        <w:t>Nr</w:t>
      </w:r>
      <w:proofErr w:type="spellEnd"/>
      <w:r w:rsidRPr="008B5BBD">
        <w:rPr>
          <w:sz w:val="28"/>
          <w:szCs w:val="28"/>
        </w:rPr>
        <w:t>.</w:t>
      </w:r>
      <w:r w:rsidR="00220AB1">
        <w:rPr>
          <w:sz w:val="28"/>
          <w:szCs w:val="28"/>
        </w:rPr>
        <w:t> 493</w:t>
      </w:r>
    </w:p>
    <w:p w14:paraId="196AE9F4" w14:textId="0379497E" w:rsidR="00C13EEC" w:rsidRPr="008B5BBD" w:rsidRDefault="00C13EEC" w:rsidP="00693240">
      <w:pPr>
        <w:tabs>
          <w:tab w:val="left" w:pos="6804"/>
        </w:tabs>
        <w:rPr>
          <w:sz w:val="28"/>
          <w:szCs w:val="28"/>
        </w:rPr>
      </w:pPr>
      <w:proofErr w:type="spellStart"/>
      <w:r w:rsidRPr="008B5BBD">
        <w:rPr>
          <w:sz w:val="28"/>
          <w:szCs w:val="28"/>
        </w:rPr>
        <w:t>Rīgā</w:t>
      </w:r>
      <w:proofErr w:type="spellEnd"/>
      <w:r w:rsidRPr="008B5BBD">
        <w:rPr>
          <w:sz w:val="28"/>
          <w:szCs w:val="28"/>
        </w:rPr>
        <w:tab/>
        <w:t>(</w:t>
      </w:r>
      <w:proofErr w:type="spellStart"/>
      <w:proofErr w:type="gramStart"/>
      <w:r w:rsidRPr="008B5BBD">
        <w:rPr>
          <w:sz w:val="28"/>
          <w:szCs w:val="28"/>
        </w:rPr>
        <w:t>prot</w:t>
      </w:r>
      <w:proofErr w:type="gramEnd"/>
      <w:r w:rsidRPr="008B5BBD">
        <w:rPr>
          <w:sz w:val="28"/>
          <w:szCs w:val="28"/>
        </w:rPr>
        <w:t>.</w:t>
      </w:r>
      <w:proofErr w:type="spellEnd"/>
      <w:r w:rsidRPr="008B5BBD">
        <w:rPr>
          <w:sz w:val="28"/>
          <w:szCs w:val="28"/>
        </w:rPr>
        <w:t xml:space="preserve"> </w:t>
      </w:r>
      <w:proofErr w:type="spellStart"/>
      <w:proofErr w:type="gramStart"/>
      <w:r w:rsidRPr="008B5BBD">
        <w:rPr>
          <w:sz w:val="28"/>
          <w:szCs w:val="28"/>
        </w:rPr>
        <w:t>Nr</w:t>
      </w:r>
      <w:proofErr w:type="spellEnd"/>
      <w:r w:rsidRPr="008B5BBD">
        <w:rPr>
          <w:sz w:val="28"/>
          <w:szCs w:val="28"/>
        </w:rPr>
        <w:t>.</w:t>
      </w:r>
      <w:proofErr w:type="gramEnd"/>
      <w:r w:rsidRPr="008B5BBD">
        <w:rPr>
          <w:sz w:val="28"/>
          <w:szCs w:val="28"/>
        </w:rPr>
        <w:t> </w:t>
      </w:r>
      <w:r w:rsidR="00220AB1">
        <w:rPr>
          <w:sz w:val="28"/>
          <w:szCs w:val="28"/>
        </w:rPr>
        <w:t>37</w:t>
      </w:r>
      <w:r w:rsidRPr="008B5BBD">
        <w:rPr>
          <w:sz w:val="28"/>
          <w:szCs w:val="28"/>
        </w:rPr>
        <w:t>  </w:t>
      </w:r>
      <w:r w:rsidR="00220AB1">
        <w:rPr>
          <w:sz w:val="28"/>
          <w:szCs w:val="28"/>
        </w:rPr>
        <w:t>24</w:t>
      </w:r>
      <w:bookmarkStart w:id="0" w:name="_GoBack"/>
      <w:bookmarkEnd w:id="0"/>
      <w:r w:rsidRPr="008B5BBD">
        <w:rPr>
          <w:sz w:val="28"/>
          <w:szCs w:val="28"/>
        </w:rPr>
        <w:t>. §)</w:t>
      </w:r>
    </w:p>
    <w:p w14:paraId="55146491" w14:textId="323E9A35" w:rsidR="00274119" w:rsidRPr="008B5BBD" w:rsidRDefault="00274119" w:rsidP="00C13EEC">
      <w:pPr>
        <w:tabs>
          <w:tab w:val="right" w:pos="9072"/>
        </w:tabs>
        <w:contextualSpacing/>
        <w:jc w:val="both"/>
        <w:rPr>
          <w:sz w:val="28"/>
          <w:szCs w:val="28"/>
          <w:lang w:val="lv-LV"/>
        </w:rPr>
      </w:pPr>
    </w:p>
    <w:p w14:paraId="55146493" w14:textId="1354E44C" w:rsidR="00274119" w:rsidRPr="008B5BBD" w:rsidRDefault="00274119" w:rsidP="00C13EEC">
      <w:pPr>
        <w:contextualSpacing/>
        <w:jc w:val="center"/>
        <w:rPr>
          <w:b/>
          <w:bCs/>
          <w:sz w:val="28"/>
          <w:szCs w:val="28"/>
          <w:lang w:val="lv-LV"/>
        </w:rPr>
      </w:pPr>
      <w:bookmarkStart w:id="1" w:name="OLE_LINK26"/>
      <w:bookmarkStart w:id="2" w:name="OLE_LINK27"/>
      <w:bookmarkStart w:id="3" w:name="OLE_LINK3"/>
      <w:bookmarkStart w:id="4" w:name="OLE_LINK4"/>
      <w:bookmarkStart w:id="5" w:name="OLE_LINK7"/>
      <w:r w:rsidRPr="008B5BBD">
        <w:rPr>
          <w:b/>
          <w:bCs/>
          <w:sz w:val="28"/>
          <w:szCs w:val="28"/>
          <w:lang w:val="lv-LV"/>
        </w:rPr>
        <w:t xml:space="preserve">Grozījums Ministru kabineta </w:t>
      </w:r>
      <w:bookmarkEnd w:id="1"/>
      <w:bookmarkEnd w:id="2"/>
      <w:r w:rsidRPr="008B5BBD">
        <w:rPr>
          <w:b/>
          <w:bCs/>
          <w:iCs/>
          <w:sz w:val="28"/>
          <w:szCs w:val="28"/>
          <w:lang w:val="lv-LV"/>
        </w:rPr>
        <w:t>2014</w:t>
      </w:r>
      <w:r w:rsidR="00C13EEC" w:rsidRPr="008B5BBD">
        <w:rPr>
          <w:b/>
          <w:bCs/>
          <w:iCs/>
          <w:sz w:val="28"/>
          <w:szCs w:val="28"/>
          <w:lang w:val="lv-LV"/>
        </w:rPr>
        <w:t>.</w:t>
      </w:r>
      <w:r w:rsidR="008B5BBD">
        <w:rPr>
          <w:b/>
          <w:bCs/>
          <w:iCs/>
          <w:sz w:val="28"/>
          <w:szCs w:val="28"/>
          <w:lang w:val="lv-LV"/>
        </w:rPr>
        <w:t> </w:t>
      </w:r>
      <w:r w:rsidR="00C13EEC" w:rsidRPr="008B5BBD">
        <w:rPr>
          <w:b/>
          <w:bCs/>
          <w:iCs/>
          <w:sz w:val="28"/>
          <w:szCs w:val="28"/>
          <w:lang w:val="lv-LV"/>
        </w:rPr>
        <w:t>g</w:t>
      </w:r>
      <w:r w:rsidRPr="008B5BBD">
        <w:rPr>
          <w:b/>
          <w:bCs/>
          <w:iCs/>
          <w:sz w:val="28"/>
          <w:szCs w:val="28"/>
          <w:lang w:val="lv-LV"/>
        </w:rPr>
        <w:t>ada 28</w:t>
      </w:r>
      <w:r w:rsidR="00C13EEC" w:rsidRPr="008B5BBD">
        <w:rPr>
          <w:b/>
          <w:bCs/>
          <w:iCs/>
          <w:sz w:val="28"/>
          <w:szCs w:val="28"/>
          <w:lang w:val="lv-LV"/>
        </w:rPr>
        <w:t>.</w:t>
      </w:r>
      <w:r w:rsidR="008B5BBD">
        <w:rPr>
          <w:b/>
          <w:bCs/>
          <w:iCs/>
          <w:sz w:val="28"/>
          <w:szCs w:val="28"/>
          <w:lang w:val="lv-LV"/>
        </w:rPr>
        <w:t> </w:t>
      </w:r>
      <w:r w:rsidR="00C13EEC" w:rsidRPr="008B5BBD">
        <w:rPr>
          <w:b/>
          <w:bCs/>
          <w:iCs/>
          <w:sz w:val="28"/>
          <w:szCs w:val="28"/>
          <w:lang w:val="lv-LV"/>
        </w:rPr>
        <w:t>o</w:t>
      </w:r>
      <w:r w:rsidRPr="008B5BBD">
        <w:rPr>
          <w:b/>
          <w:bCs/>
          <w:iCs/>
          <w:sz w:val="28"/>
          <w:szCs w:val="28"/>
          <w:lang w:val="lv-LV"/>
        </w:rPr>
        <w:t>ktobra noteikumos Nr.</w:t>
      </w:r>
      <w:r w:rsidR="008B5BBD">
        <w:rPr>
          <w:b/>
          <w:bCs/>
          <w:iCs/>
          <w:sz w:val="28"/>
          <w:szCs w:val="28"/>
          <w:lang w:val="lv-LV"/>
        </w:rPr>
        <w:t> </w:t>
      </w:r>
      <w:r w:rsidRPr="008B5BBD">
        <w:rPr>
          <w:b/>
          <w:bCs/>
          <w:iCs/>
          <w:sz w:val="28"/>
          <w:szCs w:val="28"/>
          <w:lang w:val="lv-LV"/>
        </w:rPr>
        <w:t xml:space="preserve">666 </w:t>
      </w:r>
      <w:r w:rsidR="008B5BBD">
        <w:rPr>
          <w:b/>
          <w:bCs/>
          <w:iCs/>
          <w:sz w:val="28"/>
          <w:szCs w:val="28"/>
          <w:lang w:val="lv-LV"/>
        </w:rPr>
        <w:t>"</w:t>
      </w:r>
      <w:r w:rsidRPr="008B5BBD">
        <w:rPr>
          <w:b/>
          <w:sz w:val="28"/>
          <w:szCs w:val="28"/>
          <w:lang w:val="lv-LV"/>
        </w:rPr>
        <w:t xml:space="preserve">Noteikumi par darbības programmas </w:t>
      </w:r>
      <w:r w:rsidR="008B5BBD">
        <w:rPr>
          <w:b/>
          <w:sz w:val="28"/>
          <w:szCs w:val="28"/>
          <w:lang w:val="lv-LV"/>
        </w:rPr>
        <w:t>"</w:t>
      </w:r>
      <w:r w:rsidRPr="008B5BBD">
        <w:rPr>
          <w:b/>
          <w:sz w:val="28"/>
          <w:szCs w:val="28"/>
          <w:lang w:val="lv-LV"/>
        </w:rPr>
        <w:t>Izaugsme un nodarbinātība</w:t>
      </w:r>
      <w:r w:rsidR="00C13EEC" w:rsidRPr="008B5BBD">
        <w:rPr>
          <w:b/>
          <w:sz w:val="28"/>
          <w:szCs w:val="28"/>
          <w:lang w:val="lv-LV"/>
        </w:rPr>
        <w:t>"</w:t>
      </w:r>
      <w:r w:rsidRPr="008B5BBD">
        <w:rPr>
          <w:b/>
          <w:sz w:val="28"/>
          <w:szCs w:val="28"/>
          <w:lang w:val="lv-LV"/>
        </w:rPr>
        <w:t xml:space="preserve"> 9.2.3. specifiskā atbalsta mērķa </w:t>
      </w:r>
      <w:r w:rsidR="008B5BBD">
        <w:rPr>
          <w:b/>
          <w:sz w:val="28"/>
          <w:szCs w:val="28"/>
          <w:lang w:val="lv-LV"/>
        </w:rPr>
        <w:t>"</w:t>
      </w:r>
      <w:r w:rsidRPr="008B5BBD">
        <w:rPr>
          <w:b/>
          <w:sz w:val="28"/>
          <w:szCs w:val="28"/>
          <w:lang w:val="lv-LV"/>
        </w:rPr>
        <w:t>Atbalstīt p</w:t>
      </w:r>
      <w:r w:rsidRPr="008B5BBD">
        <w:rPr>
          <w:b/>
          <w:bCs/>
          <w:sz w:val="28"/>
          <w:szCs w:val="28"/>
          <w:lang w:val="lv-LV"/>
        </w:rPr>
        <w:t xml:space="preserve">rioritāro (sirds un asinsvadu, onkoloģijas, perinatālā un </w:t>
      </w:r>
      <w:proofErr w:type="spellStart"/>
      <w:r w:rsidRPr="008B5BBD">
        <w:rPr>
          <w:b/>
          <w:bCs/>
          <w:sz w:val="28"/>
          <w:szCs w:val="28"/>
          <w:lang w:val="lv-LV"/>
        </w:rPr>
        <w:t>neonatālā</w:t>
      </w:r>
      <w:proofErr w:type="spellEnd"/>
      <w:r w:rsidRPr="008B5BBD">
        <w:rPr>
          <w:b/>
          <w:bCs/>
          <w:sz w:val="28"/>
          <w:szCs w:val="28"/>
          <w:lang w:val="lv-LV"/>
        </w:rPr>
        <w:t xml:space="preserve"> perioda aprūpes un garīgās veselības) veselības jomu veselības tīklu attīstības vadlīniju un </w:t>
      </w:r>
      <w:r w:rsidRPr="008B5BBD">
        <w:rPr>
          <w:b/>
          <w:sz w:val="28"/>
          <w:lang w:val="lv-LV"/>
        </w:rPr>
        <w:t xml:space="preserve">kvalitātes nodrošināšanas sistēmas </w:t>
      </w:r>
      <w:r w:rsidRPr="008B5BBD">
        <w:rPr>
          <w:b/>
          <w:bCs/>
          <w:sz w:val="28"/>
          <w:szCs w:val="28"/>
          <w:lang w:val="lv-LV"/>
        </w:rPr>
        <w:t>izstrādi un ieviešanu, jo īpaši sociālās atstumtības un nabadzības riskam pakļauto iedzīvotāju veselības uzlabošanai</w:t>
      </w:r>
      <w:r w:rsidR="00C13EEC" w:rsidRPr="008B5BBD">
        <w:rPr>
          <w:b/>
          <w:sz w:val="28"/>
          <w:szCs w:val="28"/>
          <w:lang w:val="lv-LV"/>
        </w:rPr>
        <w:t>"</w:t>
      </w:r>
      <w:r w:rsidRPr="008B5BBD">
        <w:rPr>
          <w:b/>
          <w:sz w:val="28"/>
          <w:szCs w:val="28"/>
          <w:lang w:val="lv-LV"/>
        </w:rPr>
        <w:t xml:space="preserve"> īstenošanu</w:t>
      </w:r>
      <w:r w:rsidR="00C13EEC" w:rsidRPr="008B5BBD">
        <w:rPr>
          <w:b/>
          <w:sz w:val="28"/>
          <w:szCs w:val="28"/>
          <w:lang w:val="lv-LV"/>
        </w:rPr>
        <w:t>"</w:t>
      </w:r>
      <w:bookmarkEnd w:id="3"/>
      <w:bookmarkEnd w:id="4"/>
      <w:bookmarkEnd w:id="5"/>
    </w:p>
    <w:p w14:paraId="55146494" w14:textId="77777777" w:rsidR="00274119" w:rsidRPr="008B5BBD" w:rsidRDefault="00274119" w:rsidP="00C13EEC">
      <w:pPr>
        <w:contextualSpacing/>
        <w:jc w:val="both"/>
        <w:rPr>
          <w:bCs/>
          <w:sz w:val="28"/>
          <w:szCs w:val="28"/>
          <w:lang w:val="lv-LV"/>
        </w:rPr>
      </w:pPr>
    </w:p>
    <w:p w14:paraId="3AC6F4AD" w14:textId="77777777" w:rsidR="008B5BBD" w:rsidRDefault="00274119" w:rsidP="00C13EEC">
      <w:pPr>
        <w:contextualSpacing/>
        <w:jc w:val="right"/>
        <w:rPr>
          <w:sz w:val="28"/>
          <w:szCs w:val="28"/>
          <w:lang w:val="lv-LV"/>
        </w:rPr>
      </w:pPr>
      <w:r w:rsidRPr="008B5BBD">
        <w:rPr>
          <w:sz w:val="28"/>
          <w:szCs w:val="28"/>
          <w:lang w:val="lv-LV"/>
        </w:rPr>
        <w:t xml:space="preserve">Izdoti saskaņā ar </w:t>
      </w:r>
    </w:p>
    <w:p w14:paraId="737EA4C2" w14:textId="77777777" w:rsidR="008B5BBD" w:rsidRDefault="00274119" w:rsidP="00C13EEC">
      <w:pPr>
        <w:contextualSpacing/>
        <w:jc w:val="right"/>
        <w:rPr>
          <w:sz w:val="28"/>
          <w:szCs w:val="28"/>
          <w:lang w:val="lv-LV"/>
        </w:rPr>
      </w:pPr>
      <w:r w:rsidRPr="008B5BBD">
        <w:rPr>
          <w:sz w:val="28"/>
          <w:szCs w:val="28"/>
          <w:lang w:val="lv-LV"/>
        </w:rPr>
        <w:t xml:space="preserve">Eiropas Savienības struktūrfondu un </w:t>
      </w:r>
    </w:p>
    <w:p w14:paraId="58628B6B" w14:textId="77777777" w:rsidR="008B5BBD" w:rsidRDefault="00274119" w:rsidP="00C13EEC">
      <w:pPr>
        <w:contextualSpacing/>
        <w:jc w:val="right"/>
        <w:rPr>
          <w:sz w:val="28"/>
          <w:szCs w:val="28"/>
          <w:lang w:val="lv-LV"/>
        </w:rPr>
      </w:pPr>
      <w:r w:rsidRPr="008B5BBD">
        <w:rPr>
          <w:sz w:val="28"/>
          <w:szCs w:val="28"/>
          <w:lang w:val="lv-LV"/>
        </w:rPr>
        <w:t>Kohēzijas fonda 2014.</w:t>
      </w:r>
      <w:r w:rsidR="008B5BBD">
        <w:rPr>
          <w:sz w:val="28"/>
          <w:szCs w:val="28"/>
          <w:lang w:val="lv-LV"/>
        </w:rPr>
        <w:t>–</w:t>
      </w:r>
      <w:r w:rsidRPr="008B5BBD">
        <w:rPr>
          <w:sz w:val="28"/>
          <w:szCs w:val="28"/>
          <w:lang w:val="lv-LV"/>
        </w:rPr>
        <w:t>2020</w:t>
      </w:r>
      <w:r w:rsidR="00C13EEC" w:rsidRPr="008B5BBD">
        <w:rPr>
          <w:sz w:val="28"/>
          <w:szCs w:val="28"/>
          <w:lang w:val="lv-LV"/>
        </w:rPr>
        <w:t>. g</w:t>
      </w:r>
      <w:r w:rsidRPr="008B5BBD">
        <w:rPr>
          <w:sz w:val="28"/>
          <w:szCs w:val="28"/>
          <w:lang w:val="lv-LV"/>
        </w:rPr>
        <w:t xml:space="preserve">ada </w:t>
      </w:r>
    </w:p>
    <w:p w14:paraId="405C4171" w14:textId="3B956A6A" w:rsidR="008B5BBD" w:rsidRDefault="00274119" w:rsidP="00C13EEC">
      <w:pPr>
        <w:contextualSpacing/>
        <w:jc w:val="right"/>
        <w:rPr>
          <w:sz w:val="28"/>
          <w:szCs w:val="28"/>
          <w:lang w:val="lv-LV"/>
        </w:rPr>
      </w:pPr>
      <w:r w:rsidRPr="008B5BBD">
        <w:rPr>
          <w:sz w:val="28"/>
          <w:szCs w:val="28"/>
          <w:lang w:val="lv-LV"/>
        </w:rPr>
        <w:t xml:space="preserve">plānošanas perioda </w:t>
      </w:r>
      <w:r w:rsidR="008B5BBD" w:rsidRPr="008B5BBD">
        <w:rPr>
          <w:sz w:val="28"/>
          <w:szCs w:val="28"/>
          <w:lang w:val="lv-LV"/>
        </w:rPr>
        <w:t>vadības likuma</w:t>
      </w:r>
    </w:p>
    <w:p w14:paraId="55146495" w14:textId="1469D823" w:rsidR="00274119" w:rsidRPr="008B5BBD" w:rsidRDefault="00274119" w:rsidP="00C13EEC">
      <w:pPr>
        <w:contextualSpacing/>
        <w:jc w:val="right"/>
        <w:rPr>
          <w:sz w:val="28"/>
          <w:szCs w:val="28"/>
          <w:lang w:val="lv-LV"/>
        </w:rPr>
      </w:pPr>
      <w:r w:rsidRPr="008B5BBD">
        <w:rPr>
          <w:sz w:val="28"/>
          <w:szCs w:val="28"/>
          <w:lang w:val="lv-LV"/>
        </w:rPr>
        <w:t>20</w:t>
      </w:r>
      <w:r w:rsidR="00C13EEC" w:rsidRPr="008B5BBD">
        <w:rPr>
          <w:sz w:val="28"/>
          <w:szCs w:val="28"/>
          <w:lang w:val="lv-LV"/>
        </w:rPr>
        <w:t>.</w:t>
      </w:r>
      <w:r w:rsidR="008B5BBD">
        <w:rPr>
          <w:sz w:val="28"/>
          <w:szCs w:val="28"/>
          <w:lang w:val="lv-LV"/>
        </w:rPr>
        <w:t> </w:t>
      </w:r>
      <w:r w:rsidR="00C13EEC" w:rsidRPr="008B5BBD">
        <w:rPr>
          <w:sz w:val="28"/>
          <w:szCs w:val="28"/>
          <w:lang w:val="lv-LV"/>
        </w:rPr>
        <w:t>p</w:t>
      </w:r>
      <w:r w:rsidRPr="008B5BBD">
        <w:rPr>
          <w:sz w:val="28"/>
          <w:szCs w:val="28"/>
          <w:lang w:val="lv-LV"/>
        </w:rPr>
        <w:t>anta 6.</w:t>
      </w:r>
      <w:r w:rsidR="008B5BBD">
        <w:rPr>
          <w:sz w:val="28"/>
          <w:szCs w:val="28"/>
          <w:lang w:val="lv-LV"/>
        </w:rPr>
        <w:t xml:space="preserve"> </w:t>
      </w:r>
      <w:r w:rsidRPr="008B5BBD">
        <w:rPr>
          <w:sz w:val="28"/>
          <w:szCs w:val="28"/>
          <w:lang w:val="lv-LV"/>
        </w:rPr>
        <w:t>un 13</w:t>
      </w:r>
      <w:r w:rsidR="00C13EEC" w:rsidRPr="008B5BBD">
        <w:rPr>
          <w:sz w:val="28"/>
          <w:szCs w:val="28"/>
          <w:lang w:val="lv-LV"/>
        </w:rPr>
        <w:t>.</w:t>
      </w:r>
      <w:r w:rsidR="008B5BBD">
        <w:rPr>
          <w:sz w:val="28"/>
          <w:szCs w:val="28"/>
          <w:lang w:val="lv-LV"/>
        </w:rPr>
        <w:t> </w:t>
      </w:r>
      <w:r w:rsidR="00C13EEC" w:rsidRPr="008B5BBD">
        <w:rPr>
          <w:sz w:val="28"/>
          <w:szCs w:val="28"/>
          <w:lang w:val="lv-LV"/>
        </w:rPr>
        <w:t>p</w:t>
      </w:r>
      <w:r w:rsidRPr="008B5BBD">
        <w:rPr>
          <w:sz w:val="28"/>
          <w:szCs w:val="28"/>
          <w:lang w:val="lv-LV"/>
        </w:rPr>
        <w:t xml:space="preserve">unktu </w:t>
      </w:r>
    </w:p>
    <w:p w14:paraId="55146496" w14:textId="77777777" w:rsidR="00274119" w:rsidRPr="008B5BBD" w:rsidRDefault="00274119" w:rsidP="00C13EEC">
      <w:pPr>
        <w:contextualSpacing/>
        <w:jc w:val="both"/>
        <w:rPr>
          <w:sz w:val="28"/>
          <w:szCs w:val="28"/>
          <w:lang w:val="lv-LV"/>
        </w:rPr>
      </w:pPr>
    </w:p>
    <w:p w14:paraId="55146497" w14:textId="66EEBF7F" w:rsidR="00274119" w:rsidRPr="008B5BBD" w:rsidRDefault="00274119" w:rsidP="00C13EEC">
      <w:pPr>
        <w:ind w:firstLine="709"/>
        <w:jc w:val="both"/>
        <w:rPr>
          <w:sz w:val="28"/>
          <w:szCs w:val="28"/>
          <w:lang w:val="lv-LV"/>
        </w:rPr>
      </w:pPr>
      <w:r w:rsidRPr="008B5BBD">
        <w:rPr>
          <w:sz w:val="28"/>
          <w:szCs w:val="28"/>
          <w:lang w:val="lv-LV"/>
        </w:rPr>
        <w:t xml:space="preserve">Izdarīt Ministru kabineta </w:t>
      </w:r>
      <w:r w:rsidRPr="008B5BBD">
        <w:rPr>
          <w:bCs/>
          <w:iCs/>
          <w:sz w:val="28"/>
          <w:szCs w:val="28"/>
          <w:lang w:val="lv-LV"/>
        </w:rPr>
        <w:t>2014</w:t>
      </w:r>
      <w:r w:rsidR="00C13EEC" w:rsidRPr="008B5BBD">
        <w:rPr>
          <w:bCs/>
          <w:iCs/>
          <w:sz w:val="28"/>
          <w:szCs w:val="28"/>
          <w:lang w:val="lv-LV"/>
        </w:rPr>
        <w:t>.</w:t>
      </w:r>
      <w:r w:rsidR="008B5BBD">
        <w:rPr>
          <w:bCs/>
          <w:iCs/>
          <w:sz w:val="28"/>
          <w:szCs w:val="28"/>
          <w:lang w:val="lv-LV"/>
        </w:rPr>
        <w:t> </w:t>
      </w:r>
      <w:r w:rsidR="00C13EEC" w:rsidRPr="008B5BBD">
        <w:rPr>
          <w:bCs/>
          <w:iCs/>
          <w:sz w:val="28"/>
          <w:szCs w:val="28"/>
          <w:lang w:val="lv-LV"/>
        </w:rPr>
        <w:t>g</w:t>
      </w:r>
      <w:r w:rsidRPr="008B5BBD">
        <w:rPr>
          <w:bCs/>
          <w:iCs/>
          <w:sz w:val="28"/>
          <w:szCs w:val="28"/>
          <w:lang w:val="lv-LV"/>
        </w:rPr>
        <w:t>ada 28</w:t>
      </w:r>
      <w:r w:rsidR="00C13EEC" w:rsidRPr="008B5BBD">
        <w:rPr>
          <w:bCs/>
          <w:iCs/>
          <w:sz w:val="28"/>
          <w:szCs w:val="28"/>
          <w:lang w:val="lv-LV"/>
        </w:rPr>
        <w:t>.</w:t>
      </w:r>
      <w:r w:rsidR="008B5BBD">
        <w:rPr>
          <w:bCs/>
          <w:iCs/>
          <w:sz w:val="28"/>
          <w:szCs w:val="28"/>
          <w:lang w:val="lv-LV"/>
        </w:rPr>
        <w:t> </w:t>
      </w:r>
      <w:r w:rsidR="00C13EEC" w:rsidRPr="008B5BBD">
        <w:rPr>
          <w:bCs/>
          <w:iCs/>
          <w:sz w:val="28"/>
          <w:szCs w:val="28"/>
          <w:lang w:val="lv-LV"/>
        </w:rPr>
        <w:t>o</w:t>
      </w:r>
      <w:r w:rsidRPr="008B5BBD">
        <w:rPr>
          <w:bCs/>
          <w:iCs/>
          <w:sz w:val="28"/>
          <w:szCs w:val="28"/>
          <w:lang w:val="lv-LV"/>
        </w:rPr>
        <w:t>ktobra noteikumos Nr.</w:t>
      </w:r>
      <w:r w:rsidR="008B5BBD">
        <w:rPr>
          <w:bCs/>
          <w:iCs/>
          <w:sz w:val="28"/>
          <w:szCs w:val="28"/>
          <w:lang w:val="lv-LV"/>
        </w:rPr>
        <w:t> </w:t>
      </w:r>
      <w:r w:rsidRPr="008B5BBD">
        <w:rPr>
          <w:bCs/>
          <w:iCs/>
          <w:sz w:val="28"/>
          <w:szCs w:val="28"/>
          <w:lang w:val="lv-LV"/>
        </w:rPr>
        <w:t xml:space="preserve">666 </w:t>
      </w:r>
      <w:r w:rsidR="008B5BBD">
        <w:rPr>
          <w:bCs/>
          <w:iCs/>
          <w:sz w:val="28"/>
          <w:szCs w:val="28"/>
          <w:lang w:val="lv-LV"/>
        </w:rPr>
        <w:t>"</w:t>
      </w:r>
      <w:r w:rsidRPr="008B5BBD">
        <w:rPr>
          <w:sz w:val="28"/>
          <w:szCs w:val="28"/>
          <w:lang w:val="lv-LV"/>
        </w:rPr>
        <w:t xml:space="preserve">Noteikumi par darbības programmas </w:t>
      </w:r>
      <w:r w:rsidR="008B5BBD">
        <w:rPr>
          <w:sz w:val="28"/>
          <w:szCs w:val="28"/>
          <w:lang w:val="lv-LV"/>
        </w:rPr>
        <w:t>"</w:t>
      </w:r>
      <w:r w:rsidRPr="008B5BBD">
        <w:rPr>
          <w:sz w:val="28"/>
          <w:szCs w:val="28"/>
          <w:lang w:val="lv-LV"/>
        </w:rPr>
        <w:t>Izaugsme un nodarbinātība</w:t>
      </w:r>
      <w:r w:rsidR="00C13EEC" w:rsidRPr="008B5BBD">
        <w:rPr>
          <w:sz w:val="28"/>
          <w:szCs w:val="28"/>
          <w:lang w:val="lv-LV"/>
        </w:rPr>
        <w:t>"</w:t>
      </w:r>
      <w:r w:rsidRPr="008B5BBD">
        <w:rPr>
          <w:sz w:val="28"/>
          <w:szCs w:val="28"/>
          <w:lang w:val="lv-LV"/>
        </w:rPr>
        <w:t xml:space="preserve"> 9.2.3. specifiskā atbalsta mērķa </w:t>
      </w:r>
      <w:r w:rsidR="008B5BBD">
        <w:rPr>
          <w:sz w:val="28"/>
          <w:szCs w:val="28"/>
          <w:lang w:val="lv-LV"/>
        </w:rPr>
        <w:t>"</w:t>
      </w:r>
      <w:r w:rsidRPr="008B5BBD">
        <w:rPr>
          <w:sz w:val="28"/>
          <w:szCs w:val="28"/>
          <w:lang w:val="lv-LV"/>
        </w:rPr>
        <w:t>Atbalstīt p</w:t>
      </w:r>
      <w:r w:rsidRPr="008B5BBD">
        <w:rPr>
          <w:bCs/>
          <w:sz w:val="28"/>
          <w:szCs w:val="28"/>
          <w:lang w:val="lv-LV"/>
        </w:rPr>
        <w:t xml:space="preserve">rioritāro (sirds un asinsvadu, onkoloģijas, perinatālā un </w:t>
      </w:r>
      <w:proofErr w:type="spellStart"/>
      <w:r w:rsidRPr="008B5BBD">
        <w:rPr>
          <w:bCs/>
          <w:sz w:val="28"/>
          <w:szCs w:val="28"/>
          <w:lang w:val="lv-LV"/>
        </w:rPr>
        <w:t>neonatālā</w:t>
      </w:r>
      <w:proofErr w:type="spellEnd"/>
      <w:r w:rsidRPr="008B5BBD">
        <w:rPr>
          <w:bCs/>
          <w:sz w:val="28"/>
          <w:szCs w:val="28"/>
          <w:lang w:val="lv-LV"/>
        </w:rPr>
        <w:t xml:space="preserve"> perioda aprūpes un garīgās veselības) veselības jomu veselības tīklu attīstības vadlīniju un </w:t>
      </w:r>
      <w:r w:rsidRPr="008B5BBD">
        <w:rPr>
          <w:sz w:val="28"/>
          <w:lang w:val="lv-LV"/>
        </w:rPr>
        <w:t xml:space="preserve">kvalitātes nodrošināšanas sistēmas </w:t>
      </w:r>
      <w:r w:rsidRPr="008B5BBD">
        <w:rPr>
          <w:bCs/>
          <w:sz w:val="28"/>
          <w:szCs w:val="28"/>
          <w:lang w:val="lv-LV"/>
        </w:rPr>
        <w:t>izstrādi un ieviešanu, jo īpaši sociālās atstumtības un nabadzības riskam pakļauto iedzīvotāju veselības uzlabošanai</w:t>
      </w:r>
      <w:r w:rsidR="00C13EEC" w:rsidRPr="008B5BBD">
        <w:rPr>
          <w:sz w:val="28"/>
          <w:szCs w:val="28"/>
          <w:lang w:val="lv-LV"/>
        </w:rPr>
        <w:t>"</w:t>
      </w:r>
      <w:r w:rsidRPr="008B5BBD">
        <w:rPr>
          <w:sz w:val="28"/>
          <w:szCs w:val="28"/>
          <w:lang w:val="lv-LV"/>
        </w:rPr>
        <w:t xml:space="preserve"> īstenošanu</w:t>
      </w:r>
      <w:r w:rsidR="00C13EEC" w:rsidRPr="008B5BBD">
        <w:rPr>
          <w:bCs/>
          <w:iCs/>
          <w:sz w:val="28"/>
          <w:szCs w:val="28"/>
          <w:lang w:val="lv-LV"/>
        </w:rPr>
        <w:t>"</w:t>
      </w:r>
      <w:r w:rsidRPr="008B5BBD">
        <w:rPr>
          <w:sz w:val="28"/>
          <w:szCs w:val="28"/>
          <w:lang w:val="lv-LV"/>
        </w:rPr>
        <w:t xml:space="preserve"> (Latvijas Vēstnesis, 2014, 219</w:t>
      </w:r>
      <w:r w:rsidR="00C13EEC" w:rsidRPr="008B5BBD">
        <w:rPr>
          <w:sz w:val="28"/>
          <w:szCs w:val="28"/>
          <w:lang w:val="lv-LV"/>
        </w:rPr>
        <w:t>.</w:t>
      </w:r>
      <w:r w:rsidR="008B5BBD">
        <w:rPr>
          <w:sz w:val="28"/>
          <w:szCs w:val="28"/>
          <w:lang w:val="lv-LV"/>
        </w:rPr>
        <w:t> </w:t>
      </w:r>
      <w:r w:rsidR="00C13EEC" w:rsidRPr="008B5BBD">
        <w:rPr>
          <w:sz w:val="28"/>
          <w:szCs w:val="28"/>
          <w:lang w:val="lv-LV"/>
        </w:rPr>
        <w:t>n</w:t>
      </w:r>
      <w:r w:rsidRPr="008B5BBD">
        <w:rPr>
          <w:sz w:val="28"/>
          <w:szCs w:val="28"/>
          <w:lang w:val="lv-LV"/>
        </w:rPr>
        <w:t>r.; 2015, 191</w:t>
      </w:r>
      <w:r w:rsidR="00C13EEC" w:rsidRPr="008B5BBD">
        <w:rPr>
          <w:sz w:val="28"/>
          <w:szCs w:val="28"/>
          <w:lang w:val="lv-LV"/>
        </w:rPr>
        <w:t>.</w:t>
      </w:r>
      <w:r w:rsidR="008B5BBD">
        <w:rPr>
          <w:sz w:val="28"/>
          <w:szCs w:val="28"/>
          <w:lang w:val="lv-LV"/>
        </w:rPr>
        <w:t> </w:t>
      </w:r>
      <w:r w:rsidR="00C13EEC" w:rsidRPr="008B5BBD">
        <w:rPr>
          <w:sz w:val="28"/>
          <w:szCs w:val="28"/>
          <w:lang w:val="lv-LV"/>
        </w:rPr>
        <w:t>n</w:t>
      </w:r>
      <w:r w:rsidRPr="008B5BBD">
        <w:rPr>
          <w:sz w:val="28"/>
          <w:szCs w:val="28"/>
          <w:lang w:val="lv-LV"/>
        </w:rPr>
        <w:t>r.) grozījumu</w:t>
      </w:r>
      <w:r w:rsidR="004B77BD" w:rsidRPr="008B5BBD">
        <w:rPr>
          <w:sz w:val="28"/>
          <w:szCs w:val="28"/>
          <w:lang w:val="lv-LV"/>
        </w:rPr>
        <w:t xml:space="preserve"> un aizstāt 27.1</w:t>
      </w:r>
      <w:r w:rsidR="00C13EEC" w:rsidRPr="008B5BBD">
        <w:rPr>
          <w:sz w:val="28"/>
          <w:szCs w:val="28"/>
          <w:lang w:val="lv-LV"/>
        </w:rPr>
        <w:t>.</w:t>
      </w:r>
      <w:r w:rsidR="008B5BBD">
        <w:rPr>
          <w:sz w:val="28"/>
          <w:szCs w:val="28"/>
          <w:lang w:val="lv-LV"/>
        </w:rPr>
        <w:t> </w:t>
      </w:r>
      <w:r w:rsidR="00C13EEC" w:rsidRPr="008B5BBD">
        <w:rPr>
          <w:sz w:val="28"/>
          <w:szCs w:val="28"/>
          <w:lang w:val="lv-LV"/>
        </w:rPr>
        <w:t>a</w:t>
      </w:r>
      <w:r w:rsidR="004B77BD" w:rsidRPr="008B5BBD">
        <w:rPr>
          <w:sz w:val="28"/>
          <w:szCs w:val="28"/>
          <w:lang w:val="lv-LV"/>
        </w:rPr>
        <w:t>pakšpunktā skaitli</w:t>
      </w:r>
      <w:r w:rsidR="00BF510E" w:rsidRPr="008B5BBD">
        <w:rPr>
          <w:sz w:val="28"/>
          <w:szCs w:val="28"/>
          <w:lang w:val="lv-LV"/>
        </w:rPr>
        <w:t xml:space="preserve"> un vārdu</w:t>
      </w:r>
      <w:r w:rsidR="004B77BD" w:rsidRPr="008B5BBD">
        <w:rPr>
          <w:sz w:val="28"/>
          <w:szCs w:val="28"/>
          <w:lang w:val="lv-LV"/>
        </w:rPr>
        <w:t xml:space="preserve"> </w:t>
      </w:r>
      <w:r w:rsidR="008B5BBD">
        <w:rPr>
          <w:sz w:val="28"/>
          <w:szCs w:val="28"/>
          <w:lang w:val="lv-LV"/>
        </w:rPr>
        <w:t>"</w:t>
      </w:r>
      <w:r w:rsidR="004B77BD" w:rsidRPr="008B5BBD">
        <w:rPr>
          <w:sz w:val="28"/>
          <w:szCs w:val="28"/>
          <w:lang w:val="lv-LV"/>
        </w:rPr>
        <w:t>31.</w:t>
      </w:r>
      <w:r w:rsidR="008B5BBD">
        <w:rPr>
          <w:sz w:val="28"/>
          <w:szCs w:val="28"/>
          <w:lang w:val="lv-LV"/>
        </w:rPr>
        <w:t> </w:t>
      </w:r>
      <w:r w:rsidR="004B77BD" w:rsidRPr="008B5BBD">
        <w:rPr>
          <w:sz w:val="28"/>
          <w:szCs w:val="28"/>
          <w:lang w:val="lv-LV"/>
        </w:rPr>
        <w:t>jūlijam</w:t>
      </w:r>
      <w:r w:rsidR="00C13EEC" w:rsidRPr="008B5BBD">
        <w:rPr>
          <w:sz w:val="28"/>
          <w:szCs w:val="28"/>
          <w:lang w:val="lv-LV"/>
        </w:rPr>
        <w:t>"</w:t>
      </w:r>
      <w:r w:rsidR="004B77BD" w:rsidRPr="008B5BBD">
        <w:rPr>
          <w:sz w:val="28"/>
          <w:szCs w:val="28"/>
          <w:lang w:val="lv-LV"/>
        </w:rPr>
        <w:t xml:space="preserve"> ar </w:t>
      </w:r>
      <w:r w:rsidR="00BF510E" w:rsidRPr="008B5BBD">
        <w:rPr>
          <w:sz w:val="28"/>
          <w:szCs w:val="28"/>
          <w:lang w:val="lv-LV"/>
        </w:rPr>
        <w:t xml:space="preserve">skaitli un </w:t>
      </w:r>
      <w:r w:rsidR="004B77BD" w:rsidRPr="008B5BBD">
        <w:rPr>
          <w:sz w:val="28"/>
          <w:szCs w:val="28"/>
          <w:lang w:val="lv-LV"/>
        </w:rPr>
        <w:t xml:space="preserve">vārdu </w:t>
      </w:r>
      <w:r w:rsidR="008B5BBD">
        <w:rPr>
          <w:sz w:val="28"/>
          <w:szCs w:val="28"/>
          <w:lang w:val="lv-LV"/>
        </w:rPr>
        <w:t>"</w:t>
      </w:r>
      <w:r w:rsidR="004B77BD" w:rsidRPr="008B5BBD">
        <w:rPr>
          <w:sz w:val="28"/>
          <w:szCs w:val="28"/>
          <w:lang w:val="lv-LV"/>
        </w:rPr>
        <w:t>31.</w:t>
      </w:r>
      <w:r w:rsidR="008B5BBD">
        <w:rPr>
          <w:sz w:val="28"/>
          <w:szCs w:val="28"/>
          <w:lang w:val="lv-LV"/>
        </w:rPr>
        <w:t> </w:t>
      </w:r>
      <w:r w:rsidR="004B77BD" w:rsidRPr="008B5BBD">
        <w:rPr>
          <w:sz w:val="28"/>
          <w:szCs w:val="28"/>
          <w:lang w:val="lv-LV"/>
        </w:rPr>
        <w:t>decembrim</w:t>
      </w:r>
      <w:r w:rsidR="00C13EEC" w:rsidRPr="008B5BBD">
        <w:rPr>
          <w:sz w:val="28"/>
          <w:szCs w:val="28"/>
          <w:lang w:val="lv-LV"/>
        </w:rPr>
        <w:t>"</w:t>
      </w:r>
      <w:r w:rsidR="004B77BD" w:rsidRPr="008B5BBD">
        <w:rPr>
          <w:sz w:val="28"/>
          <w:szCs w:val="28"/>
          <w:lang w:val="lv-LV"/>
        </w:rPr>
        <w:t>.</w:t>
      </w:r>
    </w:p>
    <w:p w14:paraId="143D584F" w14:textId="77777777" w:rsidR="00C13EEC" w:rsidRPr="008B5BBD" w:rsidRDefault="00C13EEC" w:rsidP="00C13EEC">
      <w:pPr>
        <w:ind w:firstLine="709"/>
        <w:jc w:val="both"/>
        <w:rPr>
          <w:sz w:val="28"/>
          <w:szCs w:val="28"/>
          <w:lang w:val="lv-LV"/>
        </w:rPr>
      </w:pPr>
    </w:p>
    <w:p w14:paraId="10719C67" w14:textId="77777777" w:rsidR="00C13EEC" w:rsidRPr="008B5BBD" w:rsidRDefault="00C13EEC" w:rsidP="00C13EEC">
      <w:pPr>
        <w:ind w:firstLine="709"/>
        <w:jc w:val="both"/>
        <w:rPr>
          <w:sz w:val="28"/>
          <w:szCs w:val="28"/>
          <w:lang w:val="lv-LV"/>
        </w:rPr>
      </w:pPr>
    </w:p>
    <w:p w14:paraId="7189DCC1" w14:textId="77777777" w:rsidR="00C13EEC" w:rsidRPr="008B5BBD" w:rsidRDefault="00C13EEC" w:rsidP="00C13EEC">
      <w:pPr>
        <w:ind w:firstLine="709"/>
        <w:jc w:val="both"/>
        <w:rPr>
          <w:sz w:val="28"/>
          <w:szCs w:val="28"/>
          <w:lang w:val="lv-LV"/>
        </w:rPr>
      </w:pPr>
    </w:p>
    <w:p w14:paraId="6E1A2D00" w14:textId="77777777" w:rsidR="00DF5CF9" w:rsidRDefault="00C13EEC" w:rsidP="008B5BBD">
      <w:pPr>
        <w:tabs>
          <w:tab w:val="left" w:pos="6663"/>
        </w:tabs>
        <w:ind w:firstLine="709"/>
        <w:rPr>
          <w:sz w:val="28"/>
        </w:rPr>
      </w:pPr>
      <w:proofErr w:type="spellStart"/>
      <w:r w:rsidRPr="008B5BBD">
        <w:rPr>
          <w:sz w:val="28"/>
        </w:rPr>
        <w:t>Ministru</w:t>
      </w:r>
      <w:proofErr w:type="spellEnd"/>
      <w:r w:rsidRPr="008B5BBD">
        <w:rPr>
          <w:sz w:val="28"/>
        </w:rPr>
        <w:t xml:space="preserve"> </w:t>
      </w:r>
      <w:proofErr w:type="spellStart"/>
      <w:r w:rsidRPr="008B5BBD">
        <w:rPr>
          <w:sz w:val="28"/>
        </w:rPr>
        <w:t>prezident</w:t>
      </w:r>
      <w:r w:rsidR="00DF5CF9">
        <w:rPr>
          <w:sz w:val="28"/>
        </w:rPr>
        <w:t>a</w:t>
      </w:r>
      <w:proofErr w:type="spellEnd"/>
      <w:r w:rsidR="00DF5CF9">
        <w:rPr>
          <w:sz w:val="28"/>
        </w:rPr>
        <w:t xml:space="preserve"> </w:t>
      </w:r>
      <w:proofErr w:type="spellStart"/>
      <w:r w:rsidR="00DF5CF9">
        <w:rPr>
          <w:sz w:val="28"/>
        </w:rPr>
        <w:t>vietā</w:t>
      </w:r>
      <w:proofErr w:type="spellEnd"/>
      <w:r w:rsidR="00DF5CF9">
        <w:rPr>
          <w:sz w:val="28"/>
        </w:rPr>
        <w:t> –</w:t>
      </w:r>
    </w:p>
    <w:p w14:paraId="2022ED67" w14:textId="1EB5CCB4" w:rsidR="00C13EEC" w:rsidRDefault="00DF5CF9" w:rsidP="00DF5CF9">
      <w:pPr>
        <w:tabs>
          <w:tab w:val="left" w:pos="6237"/>
        </w:tabs>
        <w:ind w:firstLine="709"/>
        <w:rPr>
          <w:sz w:val="28"/>
        </w:rPr>
      </w:pPr>
      <w:proofErr w:type="spellStart"/>
      <w:proofErr w:type="gramStart"/>
      <w:r w:rsidRPr="00640887">
        <w:rPr>
          <w:sz w:val="28"/>
        </w:rPr>
        <w:t>finanšu</w:t>
      </w:r>
      <w:proofErr w:type="spellEnd"/>
      <w:proofErr w:type="gramEnd"/>
      <w:r w:rsidRPr="00640887">
        <w:rPr>
          <w:sz w:val="28"/>
        </w:rPr>
        <w:t xml:space="preserve"> </w:t>
      </w:r>
      <w:proofErr w:type="spellStart"/>
      <w:r w:rsidRPr="00640887">
        <w:rPr>
          <w:sz w:val="28"/>
        </w:rPr>
        <w:t>ministre</w:t>
      </w:r>
      <w:proofErr w:type="spellEnd"/>
      <w:r w:rsidRPr="00640887">
        <w:rPr>
          <w:sz w:val="28"/>
        </w:rPr>
        <w:t xml:space="preserve"> </w:t>
      </w:r>
      <w:r w:rsidRPr="00640887">
        <w:rPr>
          <w:sz w:val="28"/>
        </w:rPr>
        <w:tab/>
        <w:t xml:space="preserve">Dana </w:t>
      </w:r>
      <w:proofErr w:type="spellStart"/>
      <w:r w:rsidRPr="00640887">
        <w:rPr>
          <w:sz w:val="28"/>
        </w:rPr>
        <w:t>Reizniece-Ozola</w:t>
      </w:r>
      <w:proofErr w:type="spellEnd"/>
    </w:p>
    <w:p w14:paraId="3F7AD7ED" w14:textId="77777777" w:rsidR="00DF5CF9" w:rsidRPr="008B5BBD" w:rsidRDefault="00DF5CF9" w:rsidP="00DF5CF9">
      <w:pPr>
        <w:tabs>
          <w:tab w:val="left" w:pos="6237"/>
        </w:tabs>
        <w:ind w:firstLine="709"/>
        <w:rPr>
          <w:sz w:val="28"/>
        </w:rPr>
      </w:pPr>
    </w:p>
    <w:p w14:paraId="76FA3C7D" w14:textId="77777777" w:rsidR="00C13EEC" w:rsidRPr="008B5BBD" w:rsidRDefault="00C13EEC" w:rsidP="008B5BBD">
      <w:pPr>
        <w:tabs>
          <w:tab w:val="left" w:pos="4678"/>
          <w:tab w:val="left" w:pos="6663"/>
        </w:tabs>
        <w:rPr>
          <w:sz w:val="28"/>
        </w:rPr>
      </w:pPr>
    </w:p>
    <w:p w14:paraId="78EF90D3" w14:textId="77777777" w:rsidR="00C13EEC" w:rsidRPr="008B5BBD" w:rsidRDefault="00C13EEC" w:rsidP="008B5BBD">
      <w:pPr>
        <w:tabs>
          <w:tab w:val="left" w:pos="4678"/>
          <w:tab w:val="left" w:pos="6663"/>
        </w:tabs>
        <w:rPr>
          <w:sz w:val="28"/>
        </w:rPr>
      </w:pPr>
    </w:p>
    <w:p w14:paraId="1993F3CD" w14:textId="77777777" w:rsidR="00C13EEC" w:rsidRPr="008B5BBD" w:rsidRDefault="00C13EEC" w:rsidP="00DF5CF9">
      <w:pPr>
        <w:tabs>
          <w:tab w:val="left" w:pos="6237"/>
        </w:tabs>
        <w:ind w:firstLine="709"/>
        <w:rPr>
          <w:sz w:val="28"/>
        </w:rPr>
      </w:pPr>
      <w:proofErr w:type="spellStart"/>
      <w:r w:rsidRPr="008B5BBD">
        <w:rPr>
          <w:sz w:val="28"/>
        </w:rPr>
        <w:t>Veselības</w:t>
      </w:r>
      <w:proofErr w:type="spellEnd"/>
      <w:r w:rsidRPr="008B5BBD">
        <w:rPr>
          <w:sz w:val="28"/>
        </w:rPr>
        <w:t xml:space="preserve"> </w:t>
      </w:r>
      <w:proofErr w:type="spellStart"/>
      <w:r w:rsidRPr="008B5BBD">
        <w:rPr>
          <w:sz w:val="28"/>
        </w:rPr>
        <w:t>ministre</w:t>
      </w:r>
      <w:proofErr w:type="spellEnd"/>
      <w:r w:rsidRPr="008B5BBD">
        <w:rPr>
          <w:sz w:val="28"/>
        </w:rPr>
        <w:tab/>
      </w:r>
      <w:proofErr w:type="spellStart"/>
      <w:r w:rsidRPr="008B5BBD">
        <w:rPr>
          <w:sz w:val="28"/>
        </w:rPr>
        <w:t>Anda</w:t>
      </w:r>
      <w:proofErr w:type="spellEnd"/>
      <w:r w:rsidRPr="008B5BBD">
        <w:rPr>
          <w:sz w:val="28"/>
        </w:rPr>
        <w:t xml:space="preserve"> </w:t>
      </w:r>
      <w:proofErr w:type="spellStart"/>
      <w:r w:rsidRPr="008B5BBD">
        <w:rPr>
          <w:sz w:val="28"/>
        </w:rPr>
        <w:t>Čakša</w:t>
      </w:r>
      <w:proofErr w:type="spellEnd"/>
    </w:p>
    <w:sectPr w:rsidR="00C13EEC" w:rsidRPr="008B5BBD" w:rsidSect="008B5BBD">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464A3" w14:textId="77777777" w:rsidR="00C80A78" w:rsidRDefault="00C80A78" w:rsidP="006A4379">
      <w:r>
        <w:separator/>
      </w:r>
    </w:p>
  </w:endnote>
  <w:endnote w:type="continuationSeparator" w:id="0">
    <w:p w14:paraId="551464A4" w14:textId="77777777" w:rsidR="00C80A78" w:rsidRDefault="00C80A78" w:rsidP="006A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464A7" w14:textId="77777777" w:rsidR="00C80A78" w:rsidRPr="007A4054" w:rsidRDefault="00C80A78" w:rsidP="007A4054">
    <w:pPr>
      <w:contextualSpacing/>
      <w:jc w:val="both"/>
      <w:rPr>
        <w:sz w:val="20"/>
        <w:szCs w:val="20"/>
        <w:lang w:val="lv-LV"/>
      </w:rPr>
    </w:pPr>
    <w:r w:rsidRPr="007A4054">
      <w:rPr>
        <w:sz w:val="20"/>
        <w:szCs w:val="20"/>
        <w:lang w:val="lv-LV"/>
      </w:rPr>
      <w:t>VMnot_</w:t>
    </w:r>
    <w:r w:rsidR="002F069F">
      <w:rPr>
        <w:sz w:val="20"/>
        <w:szCs w:val="20"/>
        <w:lang w:val="lv-LV"/>
      </w:rPr>
      <w:t>1</w:t>
    </w:r>
    <w:r w:rsidR="00EA7A5F">
      <w:rPr>
        <w:sz w:val="20"/>
        <w:szCs w:val="20"/>
        <w:lang w:val="lv-LV"/>
      </w:rPr>
      <w:t>5</w:t>
    </w:r>
    <w:r>
      <w:rPr>
        <w:sz w:val="20"/>
        <w:szCs w:val="20"/>
        <w:lang w:val="lv-LV"/>
      </w:rPr>
      <w:t>0716</w:t>
    </w:r>
    <w:r w:rsidRPr="007A4054">
      <w:rPr>
        <w:sz w:val="20"/>
        <w:szCs w:val="20"/>
        <w:lang w:val="lv-LV"/>
      </w:rPr>
      <w:t>_groz666; Ministru kabineta noteikumu projekts "</w:t>
    </w:r>
    <w:r>
      <w:rPr>
        <w:bCs/>
        <w:sz w:val="20"/>
        <w:szCs w:val="20"/>
        <w:lang w:val="lv-LV"/>
      </w:rPr>
      <w:t>Grozījums</w:t>
    </w:r>
    <w:r w:rsidRPr="007A4054">
      <w:rPr>
        <w:bCs/>
        <w:sz w:val="20"/>
        <w:szCs w:val="20"/>
        <w:lang w:val="lv-LV"/>
      </w:rPr>
      <w:t xml:space="preserve"> Ministru kabineta </w:t>
    </w:r>
    <w:r w:rsidRPr="007A4054">
      <w:rPr>
        <w:bCs/>
        <w:iCs/>
        <w:sz w:val="20"/>
        <w:szCs w:val="20"/>
        <w:lang w:val="lv-LV"/>
      </w:rPr>
      <w:t>2014.gada 28.oktobra noteikumos Nr.666 „</w:t>
    </w:r>
    <w:r w:rsidRPr="007A4054">
      <w:rPr>
        <w:sz w:val="20"/>
        <w:szCs w:val="20"/>
        <w:lang w:val="lv-LV"/>
      </w:rPr>
      <w:t>Noteikumi par darbības programmas „Izaugsme un nodarbinātība” 9.2.3. specifiskā atbalsta mērķa „Atbalstīt p</w:t>
    </w:r>
    <w:r w:rsidRPr="007A4054">
      <w:rPr>
        <w:bCs/>
        <w:sz w:val="20"/>
        <w:szCs w:val="20"/>
        <w:lang w:val="lv-LV"/>
      </w:rPr>
      <w:t xml:space="preserve">rioritāro (sirds un asinsvadu, onkoloģijas, perinatālā un </w:t>
    </w:r>
    <w:proofErr w:type="spellStart"/>
    <w:r w:rsidRPr="007A4054">
      <w:rPr>
        <w:bCs/>
        <w:sz w:val="20"/>
        <w:szCs w:val="20"/>
        <w:lang w:val="lv-LV"/>
      </w:rPr>
      <w:t>neonatālā</w:t>
    </w:r>
    <w:proofErr w:type="spellEnd"/>
    <w:r w:rsidRPr="007A4054">
      <w:rPr>
        <w:bCs/>
        <w:sz w:val="20"/>
        <w:szCs w:val="20"/>
        <w:lang w:val="lv-LV"/>
      </w:rPr>
      <w:t xml:space="preserve"> perioda aprūpes un garīgās veselības) veselības jomu veselības tīklu attīstības vadlīniju un </w:t>
    </w:r>
    <w:r w:rsidRPr="007A4054">
      <w:rPr>
        <w:rStyle w:val="CommentReference"/>
        <w:sz w:val="20"/>
        <w:szCs w:val="20"/>
        <w:lang w:val="lv-LV"/>
      </w:rPr>
      <w:t xml:space="preserve">kvalitātes nodrošināšanas sistēmas </w:t>
    </w:r>
    <w:r w:rsidRPr="007A4054">
      <w:rPr>
        <w:bCs/>
        <w:sz w:val="20"/>
        <w:szCs w:val="20"/>
        <w:lang w:val="lv-LV"/>
      </w:rPr>
      <w:t>izstrādi un ieviešanu, jo īpaši sociālās atstumtības un nabadzības riskam pakļauto iedzīvotāju veselības uzlabošanai</w:t>
    </w:r>
    <w:r w:rsidRPr="007A4054">
      <w:rPr>
        <w:sz w:val="20"/>
        <w:szCs w:val="20"/>
        <w:lang w:val="lv-LV"/>
      </w:rPr>
      <w:t>” īstenošanu””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7FD63" w14:textId="5A90B187" w:rsidR="00C13EEC" w:rsidRPr="00C13EEC" w:rsidRDefault="00C13EEC">
    <w:pPr>
      <w:pStyle w:val="Footer"/>
      <w:rPr>
        <w:sz w:val="16"/>
        <w:szCs w:val="16"/>
        <w:lang w:val="lv-LV"/>
      </w:rPr>
    </w:pPr>
    <w:r w:rsidRPr="00C13EEC">
      <w:rPr>
        <w:sz w:val="16"/>
        <w:szCs w:val="16"/>
        <w:lang w:val="lv-LV"/>
      </w:rPr>
      <w:t>N1555_6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464A1" w14:textId="77777777" w:rsidR="00C80A78" w:rsidRDefault="00C80A78" w:rsidP="006A4379">
      <w:r>
        <w:separator/>
      </w:r>
    </w:p>
  </w:footnote>
  <w:footnote w:type="continuationSeparator" w:id="0">
    <w:p w14:paraId="551464A2" w14:textId="77777777" w:rsidR="00C80A78" w:rsidRDefault="00C80A78" w:rsidP="006A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464A5" w14:textId="77777777" w:rsidR="00C80A78" w:rsidRDefault="00BF510E">
    <w:pPr>
      <w:pStyle w:val="Header"/>
      <w:jc w:val="center"/>
    </w:pPr>
    <w:r>
      <w:fldChar w:fldCharType="begin"/>
    </w:r>
    <w:r>
      <w:instrText xml:space="preserve"> PAGE   \* MERGEFORMAT </w:instrText>
    </w:r>
    <w:r>
      <w:fldChar w:fldCharType="separate"/>
    </w:r>
    <w:r w:rsidR="00DF5CF9">
      <w:rPr>
        <w:noProof/>
      </w:rPr>
      <w:t>2</w:t>
    </w:r>
    <w:r>
      <w:rPr>
        <w:noProof/>
      </w:rPr>
      <w:fldChar w:fldCharType="end"/>
    </w:r>
  </w:p>
  <w:p w14:paraId="551464A6" w14:textId="77777777" w:rsidR="00C80A78" w:rsidRDefault="00C80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C1A9" w14:textId="6F46BCB8" w:rsidR="00C13EEC" w:rsidRDefault="00C13EEC">
    <w:pPr>
      <w:pStyle w:val="Header"/>
    </w:pPr>
  </w:p>
  <w:p w14:paraId="07C2D3A9" w14:textId="4D7A1E0D" w:rsidR="00C13EEC" w:rsidRDefault="00C13EEC">
    <w:pPr>
      <w:pStyle w:val="Header"/>
    </w:pPr>
    <w:r>
      <w:rPr>
        <w:noProof/>
        <w:sz w:val="28"/>
        <w:szCs w:val="28"/>
        <w:lang w:val="lv-LV"/>
      </w:rPr>
      <w:drawing>
        <wp:inline distT="0" distB="0" distL="0" distR="0" wp14:anchorId="1B17C1E8" wp14:editId="157F3DFF">
          <wp:extent cx="5905500"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F28"/>
    <w:multiLevelType w:val="hybridMultilevel"/>
    <w:tmpl w:val="0EFAC7CE"/>
    <w:lvl w:ilvl="0" w:tplc="2EA020E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60D4EFC"/>
    <w:multiLevelType w:val="hybridMultilevel"/>
    <w:tmpl w:val="F260DB34"/>
    <w:lvl w:ilvl="0" w:tplc="10A4B8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6975924"/>
    <w:multiLevelType w:val="hybridMultilevel"/>
    <w:tmpl w:val="40544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CA00DB"/>
    <w:multiLevelType w:val="hybridMultilevel"/>
    <w:tmpl w:val="7042172C"/>
    <w:lvl w:ilvl="0" w:tplc="109C8C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36B5A30"/>
    <w:multiLevelType w:val="multilevel"/>
    <w:tmpl w:val="466ACCFC"/>
    <w:lvl w:ilvl="0">
      <w:start w:val="1"/>
      <w:numFmt w:val="decimal"/>
      <w:lvlText w:val="%1."/>
      <w:lvlJc w:val="left"/>
      <w:pPr>
        <w:ind w:left="465" w:hanging="46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6">
    <w:nsid w:val="345969D8"/>
    <w:multiLevelType w:val="hybridMultilevel"/>
    <w:tmpl w:val="FDFC4FAA"/>
    <w:lvl w:ilvl="0" w:tplc="482C2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F413102"/>
    <w:multiLevelType w:val="hybridMultilevel"/>
    <w:tmpl w:val="AF1419F2"/>
    <w:lvl w:ilvl="0" w:tplc="8D2EAB7E">
      <w:start w:val="10"/>
      <w:numFmt w:val="decimal"/>
      <w:lvlText w:val="%1."/>
      <w:lvlJc w:val="left"/>
      <w:pPr>
        <w:ind w:left="1812"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8">
    <w:nsid w:val="4FDC5F78"/>
    <w:multiLevelType w:val="hybridMultilevel"/>
    <w:tmpl w:val="70C6B7E8"/>
    <w:lvl w:ilvl="0" w:tplc="DABAABEE">
      <w:start w:val="1"/>
      <w:numFmt w:val="decimal"/>
      <w:lvlText w:val="%1."/>
      <w:lvlJc w:val="left"/>
      <w:pPr>
        <w:ind w:left="1020" w:hanging="64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9">
    <w:nsid w:val="556434F4"/>
    <w:multiLevelType w:val="hybridMultilevel"/>
    <w:tmpl w:val="65EC7922"/>
    <w:lvl w:ilvl="0" w:tplc="BE2405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15010F6"/>
    <w:multiLevelType w:val="hybridMultilevel"/>
    <w:tmpl w:val="C6040A32"/>
    <w:lvl w:ilvl="0" w:tplc="8800F4B8">
      <w:start w:val="8"/>
      <w:numFmt w:val="decimal"/>
      <w:lvlText w:val="%1."/>
      <w:lvlJc w:val="left"/>
      <w:pPr>
        <w:ind w:left="1797" w:hanging="360"/>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1">
    <w:nsid w:val="6E3A0431"/>
    <w:multiLevelType w:val="hybridMultilevel"/>
    <w:tmpl w:val="04D842B8"/>
    <w:lvl w:ilvl="0" w:tplc="EE8C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E6E3A81"/>
    <w:multiLevelType w:val="hybridMultilevel"/>
    <w:tmpl w:val="891456AE"/>
    <w:lvl w:ilvl="0" w:tplc="F37438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EF5786C"/>
    <w:multiLevelType w:val="hybridMultilevel"/>
    <w:tmpl w:val="997CA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FFF6687"/>
    <w:multiLevelType w:val="hybridMultilevel"/>
    <w:tmpl w:val="6D3C05F4"/>
    <w:lvl w:ilvl="0" w:tplc="F3B6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5F096C"/>
    <w:multiLevelType w:val="hybridMultilevel"/>
    <w:tmpl w:val="C5DE6FD0"/>
    <w:lvl w:ilvl="0" w:tplc="EA0426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3"/>
  </w:num>
  <w:num w:numId="3">
    <w:abstractNumId w:val="5"/>
  </w:num>
  <w:num w:numId="4">
    <w:abstractNumId w:val="4"/>
  </w:num>
  <w:num w:numId="5">
    <w:abstractNumId w:val="3"/>
  </w:num>
  <w:num w:numId="6">
    <w:abstractNumId w:val="12"/>
  </w:num>
  <w:num w:numId="7">
    <w:abstractNumId w:val="9"/>
  </w:num>
  <w:num w:numId="8">
    <w:abstractNumId w:val="11"/>
  </w:num>
  <w:num w:numId="9">
    <w:abstractNumId w:val="15"/>
  </w:num>
  <w:num w:numId="10">
    <w:abstractNumId w:val="0"/>
  </w:num>
  <w:num w:numId="11">
    <w:abstractNumId w:val="1"/>
  </w:num>
  <w:num w:numId="12">
    <w:abstractNumId w:val="14"/>
  </w:num>
  <w:num w:numId="13">
    <w:abstractNumId w:val="6"/>
  </w:num>
  <w:num w:numId="14">
    <w:abstractNumId w:val="1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3A76"/>
    <w:rsid w:val="00000D65"/>
    <w:rsid w:val="00002F7B"/>
    <w:rsid w:val="0000482C"/>
    <w:rsid w:val="0001036F"/>
    <w:rsid w:val="00012732"/>
    <w:rsid w:val="000144CC"/>
    <w:rsid w:val="000169CE"/>
    <w:rsid w:val="000172C5"/>
    <w:rsid w:val="0002059A"/>
    <w:rsid w:val="00022709"/>
    <w:rsid w:val="00025F9D"/>
    <w:rsid w:val="000260B5"/>
    <w:rsid w:val="00026871"/>
    <w:rsid w:val="0002713E"/>
    <w:rsid w:val="00027A59"/>
    <w:rsid w:val="00031D64"/>
    <w:rsid w:val="0003234D"/>
    <w:rsid w:val="00034446"/>
    <w:rsid w:val="00037C94"/>
    <w:rsid w:val="000419D3"/>
    <w:rsid w:val="0004355E"/>
    <w:rsid w:val="000451AD"/>
    <w:rsid w:val="00047679"/>
    <w:rsid w:val="000602C5"/>
    <w:rsid w:val="00060832"/>
    <w:rsid w:val="00062A26"/>
    <w:rsid w:val="00062AA1"/>
    <w:rsid w:val="00062BB9"/>
    <w:rsid w:val="00063A35"/>
    <w:rsid w:val="00064B31"/>
    <w:rsid w:val="0006764D"/>
    <w:rsid w:val="00067B60"/>
    <w:rsid w:val="0007173E"/>
    <w:rsid w:val="0007573F"/>
    <w:rsid w:val="00091A63"/>
    <w:rsid w:val="0009779B"/>
    <w:rsid w:val="000A1ABB"/>
    <w:rsid w:val="000A4202"/>
    <w:rsid w:val="000A49E2"/>
    <w:rsid w:val="000A5748"/>
    <w:rsid w:val="000B54DF"/>
    <w:rsid w:val="000B58BF"/>
    <w:rsid w:val="000C1064"/>
    <w:rsid w:val="000C55F5"/>
    <w:rsid w:val="000C6088"/>
    <w:rsid w:val="000D4E34"/>
    <w:rsid w:val="000E0069"/>
    <w:rsid w:val="000E0EF6"/>
    <w:rsid w:val="000E3001"/>
    <w:rsid w:val="000E42C8"/>
    <w:rsid w:val="000E51F9"/>
    <w:rsid w:val="000F1CE6"/>
    <w:rsid w:val="000F73B0"/>
    <w:rsid w:val="001014DC"/>
    <w:rsid w:val="00103866"/>
    <w:rsid w:val="00105406"/>
    <w:rsid w:val="001069EF"/>
    <w:rsid w:val="00110D1C"/>
    <w:rsid w:val="0011334B"/>
    <w:rsid w:val="00117AB7"/>
    <w:rsid w:val="00117AF9"/>
    <w:rsid w:val="00121CA3"/>
    <w:rsid w:val="00127175"/>
    <w:rsid w:val="0013082E"/>
    <w:rsid w:val="001317E3"/>
    <w:rsid w:val="001355AC"/>
    <w:rsid w:val="00136D91"/>
    <w:rsid w:val="00142DD2"/>
    <w:rsid w:val="001439A1"/>
    <w:rsid w:val="00146763"/>
    <w:rsid w:val="001478F9"/>
    <w:rsid w:val="00147D96"/>
    <w:rsid w:val="00151FBF"/>
    <w:rsid w:val="00152ABF"/>
    <w:rsid w:val="00153010"/>
    <w:rsid w:val="00156059"/>
    <w:rsid w:val="00156AC2"/>
    <w:rsid w:val="001578E9"/>
    <w:rsid w:val="00160C73"/>
    <w:rsid w:val="0016255E"/>
    <w:rsid w:val="00162D39"/>
    <w:rsid w:val="00163FFE"/>
    <w:rsid w:val="00164213"/>
    <w:rsid w:val="0016654D"/>
    <w:rsid w:val="00166FBD"/>
    <w:rsid w:val="00170014"/>
    <w:rsid w:val="0017385C"/>
    <w:rsid w:val="00175F00"/>
    <w:rsid w:val="001769D9"/>
    <w:rsid w:val="0018085E"/>
    <w:rsid w:val="00185D70"/>
    <w:rsid w:val="0019078E"/>
    <w:rsid w:val="00196B38"/>
    <w:rsid w:val="00197F6E"/>
    <w:rsid w:val="001A3D84"/>
    <w:rsid w:val="001A3E0A"/>
    <w:rsid w:val="001B054E"/>
    <w:rsid w:val="001B1AC7"/>
    <w:rsid w:val="001B4C91"/>
    <w:rsid w:val="001C3053"/>
    <w:rsid w:val="001C6D55"/>
    <w:rsid w:val="001D0436"/>
    <w:rsid w:val="001D1C05"/>
    <w:rsid w:val="001D230F"/>
    <w:rsid w:val="001D53F3"/>
    <w:rsid w:val="001D7D0A"/>
    <w:rsid w:val="001E0184"/>
    <w:rsid w:val="001E3A7D"/>
    <w:rsid w:val="001E599E"/>
    <w:rsid w:val="001E679C"/>
    <w:rsid w:val="001E6F07"/>
    <w:rsid w:val="001E75EF"/>
    <w:rsid w:val="001F0B15"/>
    <w:rsid w:val="001F31AA"/>
    <w:rsid w:val="001F4B76"/>
    <w:rsid w:val="001F5EFD"/>
    <w:rsid w:val="001F7767"/>
    <w:rsid w:val="00204A01"/>
    <w:rsid w:val="00205E4B"/>
    <w:rsid w:val="00206651"/>
    <w:rsid w:val="00206F06"/>
    <w:rsid w:val="0021773E"/>
    <w:rsid w:val="00220AB1"/>
    <w:rsid w:val="00220C95"/>
    <w:rsid w:val="0022424E"/>
    <w:rsid w:val="00225371"/>
    <w:rsid w:val="002323F8"/>
    <w:rsid w:val="0023387E"/>
    <w:rsid w:val="002343C1"/>
    <w:rsid w:val="002351BF"/>
    <w:rsid w:val="00236A03"/>
    <w:rsid w:val="0024095A"/>
    <w:rsid w:val="00241D2E"/>
    <w:rsid w:val="002429EE"/>
    <w:rsid w:val="00242A34"/>
    <w:rsid w:val="00244032"/>
    <w:rsid w:val="0024508D"/>
    <w:rsid w:val="00245129"/>
    <w:rsid w:val="0024785F"/>
    <w:rsid w:val="00251533"/>
    <w:rsid w:val="00252C07"/>
    <w:rsid w:val="00254829"/>
    <w:rsid w:val="0025623E"/>
    <w:rsid w:val="00256ED6"/>
    <w:rsid w:val="00265555"/>
    <w:rsid w:val="00266C21"/>
    <w:rsid w:val="0026735E"/>
    <w:rsid w:val="002710A1"/>
    <w:rsid w:val="00272B61"/>
    <w:rsid w:val="00274119"/>
    <w:rsid w:val="00274F97"/>
    <w:rsid w:val="002756E5"/>
    <w:rsid w:val="00276143"/>
    <w:rsid w:val="002770FC"/>
    <w:rsid w:val="0028021C"/>
    <w:rsid w:val="0028215D"/>
    <w:rsid w:val="00285799"/>
    <w:rsid w:val="002870BA"/>
    <w:rsid w:val="00290A25"/>
    <w:rsid w:val="00293AE1"/>
    <w:rsid w:val="0029575E"/>
    <w:rsid w:val="00296892"/>
    <w:rsid w:val="00297169"/>
    <w:rsid w:val="002B3E79"/>
    <w:rsid w:val="002B5180"/>
    <w:rsid w:val="002B5DE2"/>
    <w:rsid w:val="002B645A"/>
    <w:rsid w:val="002C1D54"/>
    <w:rsid w:val="002C2884"/>
    <w:rsid w:val="002C4FF1"/>
    <w:rsid w:val="002C5001"/>
    <w:rsid w:val="002C59A9"/>
    <w:rsid w:val="002C5A3E"/>
    <w:rsid w:val="002C6FE9"/>
    <w:rsid w:val="002D45B3"/>
    <w:rsid w:val="002D6662"/>
    <w:rsid w:val="002D6846"/>
    <w:rsid w:val="002D724D"/>
    <w:rsid w:val="002D7F36"/>
    <w:rsid w:val="002E1496"/>
    <w:rsid w:val="002E16A1"/>
    <w:rsid w:val="002E22DA"/>
    <w:rsid w:val="002E394C"/>
    <w:rsid w:val="002E413C"/>
    <w:rsid w:val="002E41A1"/>
    <w:rsid w:val="002E6C1C"/>
    <w:rsid w:val="002F069F"/>
    <w:rsid w:val="002F1C0C"/>
    <w:rsid w:val="002F521C"/>
    <w:rsid w:val="002F5CCB"/>
    <w:rsid w:val="002F6FDA"/>
    <w:rsid w:val="0030017F"/>
    <w:rsid w:val="00302B9A"/>
    <w:rsid w:val="00305F35"/>
    <w:rsid w:val="00306956"/>
    <w:rsid w:val="00312813"/>
    <w:rsid w:val="003146FC"/>
    <w:rsid w:val="00316989"/>
    <w:rsid w:val="003224E1"/>
    <w:rsid w:val="00323A81"/>
    <w:rsid w:val="003261B1"/>
    <w:rsid w:val="00327C1C"/>
    <w:rsid w:val="00327E4B"/>
    <w:rsid w:val="0033528C"/>
    <w:rsid w:val="00340A7C"/>
    <w:rsid w:val="003453BD"/>
    <w:rsid w:val="00352025"/>
    <w:rsid w:val="00355346"/>
    <w:rsid w:val="00356F04"/>
    <w:rsid w:val="00357AE0"/>
    <w:rsid w:val="003603EA"/>
    <w:rsid w:val="00362463"/>
    <w:rsid w:val="00362D52"/>
    <w:rsid w:val="00364D54"/>
    <w:rsid w:val="00366466"/>
    <w:rsid w:val="00370867"/>
    <w:rsid w:val="00371A1D"/>
    <w:rsid w:val="00373AC1"/>
    <w:rsid w:val="00375291"/>
    <w:rsid w:val="0037564F"/>
    <w:rsid w:val="00386A34"/>
    <w:rsid w:val="0039070E"/>
    <w:rsid w:val="00391B0E"/>
    <w:rsid w:val="0039201A"/>
    <w:rsid w:val="00392E10"/>
    <w:rsid w:val="00393061"/>
    <w:rsid w:val="003932A4"/>
    <w:rsid w:val="00393991"/>
    <w:rsid w:val="0039449A"/>
    <w:rsid w:val="00394802"/>
    <w:rsid w:val="00394E7C"/>
    <w:rsid w:val="00397584"/>
    <w:rsid w:val="003A0E02"/>
    <w:rsid w:val="003A60D0"/>
    <w:rsid w:val="003C3C0F"/>
    <w:rsid w:val="003D4EA4"/>
    <w:rsid w:val="003D572D"/>
    <w:rsid w:val="003D6E28"/>
    <w:rsid w:val="003D7DCF"/>
    <w:rsid w:val="003E0898"/>
    <w:rsid w:val="003E35B4"/>
    <w:rsid w:val="003F2A48"/>
    <w:rsid w:val="003F43FB"/>
    <w:rsid w:val="003F5FDC"/>
    <w:rsid w:val="003F69A9"/>
    <w:rsid w:val="004033CA"/>
    <w:rsid w:val="00404F99"/>
    <w:rsid w:val="00407C31"/>
    <w:rsid w:val="0041312C"/>
    <w:rsid w:val="00421F1F"/>
    <w:rsid w:val="00423D0D"/>
    <w:rsid w:val="00423DDC"/>
    <w:rsid w:val="00423F16"/>
    <w:rsid w:val="00426436"/>
    <w:rsid w:val="00431B92"/>
    <w:rsid w:val="004323C4"/>
    <w:rsid w:val="00436EFF"/>
    <w:rsid w:val="004452BC"/>
    <w:rsid w:val="00451640"/>
    <w:rsid w:val="00451DD4"/>
    <w:rsid w:val="00452756"/>
    <w:rsid w:val="00462542"/>
    <w:rsid w:val="0046580E"/>
    <w:rsid w:val="004671DB"/>
    <w:rsid w:val="00470CFE"/>
    <w:rsid w:val="00470E5E"/>
    <w:rsid w:val="0047387E"/>
    <w:rsid w:val="00474C2D"/>
    <w:rsid w:val="00480A84"/>
    <w:rsid w:val="00481FB2"/>
    <w:rsid w:val="004830DD"/>
    <w:rsid w:val="00484904"/>
    <w:rsid w:val="00484E17"/>
    <w:rsid w:val="0049223F"/>
    <w:rsid w:val="00492A6D"/>
    <w:rsid w:val="00494A99"/>
    <w:rsid w:val="004A34BF"/>
    <w:rsid w:val="004B0565"/>
    <w:rsid w:val="004B2DC5"/>
    <w:rsid w:val="004B3650"/>
    <w:rsid w:val="004B3767"/>
    <w:rsid w:val="004B567B"/>
    <w:rsid w:val="004B5D8F"/>
    <w:rsid w:val="004B6C73"/>
    <w:rsid w:val="004B77BD"/>
    <w:rsid w:val="004C22D8"/>
    <w:rsid w:val="004C3811"/>
    <w:rsid w:val="004C3C8B"/>
    <w:rsid w:val="004C4B29"/>
    <w:rsid w:val="004C4D97"/>
    <w:rsid w:val="004C50D3"/>
    <w:rsid w:val="004C5A20"/>
    <w:rsid w:val="004C6FAC"/>
    <w:rsid w:val="004C7B5C"/>
    <w:rsid w:val="004D1170"/>
    <w:rsid w:val="004D2906"/>
    <w:rsid w:val="004D6870"/>
    <w:rsid w:val="004D7227"/>
    <w:rsid w:val="004E0CBC"/>
    <w:rsid w:val="004E24E4"/>
    <w:rsid w:val="004E5CA4"/>
    <w:rsid w:val="004E63CC"/>
    <w:rsid w:val="004E67E6"/>
    <w:rsid w:val="004F0BC9"/>
    <w:rsid w:val="004F2DF6"/>
    <w:rsid w:val="004F3163"/>
    <w:rsid w:val="004F376E"/>
    <w:rsid w:val="004F5577"/>
    <w:rsid w:val="004F60AC"/>
    <w:rsid w:val="004F7E5E"/>
    <w:rsid w:val="00501127"/>
    <w:rsid w:val="00501C2D"/>
    <w:rsid w:val="00504D56"/>
    <w:rsid w:val="00505135"/>
    <w:rsid w:val="00506E30"/>
    <w:rsid w:val="00511228"/>
    <w:rsid w:val="00511786"/>
    <w:rsid w:val="0051404F"/>
    <w:rsid w:val="005158EA"/>
    <w:rsid w:val="00515AB7"/>
    <w:rsid w:val="00515C6E"/>
    <w:rsid w:val="0051751C"/>
    <w:rsid w:val="00522B1F"/>
    <w:rsid w:val="005231F3"/>
    <w:rsid w:val="00523318"/>
    <w:rsid w:val="00523744"/>
    <w:rsid w:val="00524D1B"/>
    <w:rsid w:val="0052666D"/>
    <w:rsid w:val="00532CEF"/>
    <w:rsid w:val="0053758D"/>
    <w:rsid w:val="00537F43"/>
    <w:rsid w:val="00541F53"/>
    <w:rsid w:val="0054379F"/>
    <w:rsid w:val="00544D40"/>
    <w:rsid w:val="00545E69"/>
    <w:rsid w:val="0054632C"/>
    <w:rsid w:val="00547AA6"/>
    <w:rsid w:val="005529FB"/>
    <w:rsid w:val="00552AB1"/>
    <w:rsid w:val="005549DF"/>
    <w:rsid w:val="0055573D"/>
    <w:rsid w:val="00555FD3"/>
    <w:rsid w:val="005579AB"/>
    <w:rsid w:val="0056103F"/>
    <w:rsid w:val="00564F51"/>
    <w:rsid w:val="00567EBA"/>
    <w:rsid w:val="005723E4"/>
    <w:rsid w:val="005726FF"/>
    <w:rsid w:val="00576D3A"/>
    <w:rsid w:val="00582D1A"/>
    <w:rsid w:val="0059198A"/>
    <w:rsid w:val="00592228"/>
    <w:rsid w:val="0059230B"/>
    <w:rsid w:val="00593F70"/>
    <w:rsid w:val="005A3658"/>
    <w:rsid w:val="005A3DE9"/>
    <w:rsid w:val="005A4A05"/>
    <w:rsid w:val="005A4A25"/>
    <w:rsid w:val="005A633B"/>
    <w:rsid w:val="005B19EC"/>
    <w:rsid w:val="005B2E41"/>
    <w:rsid w:val="005B46B1"/>
    <w:rsid w:val="005B4B1D"/>
    <w:rsid w:val="005B6412"/>
    <w:rsid w:val="005C0118"/>
    <w:rsid w:val="005C020A"/>
    <w:rsid w:val="005D137E"/>
    <w:rsid w:val="005D4D84"/>
    <w:rsid w:val="005D4E62"/>
    <w:rsid w:val="005D5A28"/>
    <w:rsid w:val="005D5CEC"/>
    <w:rsid w:val="005E2415"/>
    <w:rsid w:val="005E3B34"/>
    <w:rsid w:val="005E7E41"/>
    <w:rsid w:val="005F1673"/>
    <w:rsid w:val="005F4C98"/>
    <w:rsid w:val="005F4E74"/>
    <w:rsid w:val="005F574E"/>
    <w:rsid w:val="005F7738"/>
    <w:rsid w:val="00601868"/>
    <w:rsid w:val="006056E4"/>
    <w:rsid w:val="006071E0"/>
    <w:rsid w:val="00610A54"/>
    <w:rsid w:val="00611DBC"/>
    <w:rsid w:val="006145BF"/>
    <w:rsid w:val="00614B4A"/>
    <w:rsid w:val="0062088F"/>
    <w:rsid w:val="0062099A"/>
    <w:rsid w:val="00620DC0"/>
    <w:rsid w:val="00621F70"/>
    <w:rsid w:val="00623219"/>
    <w:rsid w:val="0062429F"/>
    <w:rsid w:val="00625EA3"/>
    <w:rsid w:val="00626472"/>
    <w:rsid w:val="00632507"/>
    <w:rsid w:val="00632C9E"/>
    <w:rsid w:val="00634906"/>
    <w:rsid w:val="0063567B"/>
    <w:rsid w:val="0065485D"/>
    <w:rsid w:val="00656FE4"/>
    <w:rsid w:val="0066241D"/>
    <w:rsid w:val="0066385B"/>
    <w:rsid w:val="0067090B"/>
    <w:rsid w:val="006720E9"/>
    <w:rsid w:val="0067231A"/>
    <w:rsid w:val="00677D96"/>
    <w:rsid w:val="00686ABA"/>
    <w:rsid w:val="00690445"/>
    <w:rsid w:val="00692746"/>
    <w:rsid w:val="0069555F"/>
    <w:rsid w:val="00696C2B"/>
    <w:rsid w:val="00697939"/>
    <w:rsid w:val="006A4379"/>
    <w:rsid w:val="006A47B7"/>
    <w:rsid w:val="006A6E4B"/>
    <w:rsid w:val="006A7AAE"/>
    <w:rsid w:val="006B4E16"/>
    <w:rsid w:val="006B4E6D"/>
    <w:rsid w:val="006B52CC"/>
    <w:rsid w:val="006B5451"/>
    <w:rsid w:val="006C08E6"/>
    <w:rsid w:val="006C1CC0"/>
    <w:rsid w:val="006C1E34"/>
    <w:rsid w:val="006C32F3"/>
    <w:rsid w:val="006C3DE4"/>
    <w:rsid w:val="006C450B"/>
    <w:rsid w:val="006C6FE2"/>
    <w:rsid w:val="006C70A0"/>
    <w:rsid w:val="006D2766"/>
    <w:rsid w:val="006D43A7"/>
    <w:rsid w:val="006D5434"/>
    <w:rsid w:val="006D65CE"/>
    <w:rsid w:val="006D6D4F"/>
    <w:rsid w:val="006D7F56"/>
    <w:rsid w:val="006E2952"/>
    <w:rsid w:val="006E52E6"/>
    <w:rsid w:val="006E6583"/>
    <w:rsid w:val="00703587"/>
    <w:rsid w:val="00705DC9"/>
    <w:rsid w:val="0070712B"/>
    <w:rsid w:val="00707F0F"/>
    <w:rsid w:val="00711643"/>
    <w:rsid w:val="00712F52"/>
    <w:rsid w:val="00714542"/>
    <w:rsid w:val="00715206"/>
    <w:rsid w:val="007162F5"/>
    <w:rsid w:val="00723819"/>
    <w:rsid w:val="007240A2"/>
    <w:rsid w:val="007242F2"/>
    <w:rsid w:val="0072541B"/>
    <w:rsid w:val="00732F40"/>
    <w:rsid w:val="0073385E"/>
    <w:rsid w:val="007359D9"/>
    <w:rsid w:val="00740D63"/>
    <w:rsid w:val="00741612"/>
    <w:rsid w:val="0074324F"/>
    <w:rsid w:val="00743D4D"/>
    <w:rsid w:val="00743E32"/>
    <w:rsid w:val="007451D4"/>
    <w:rsid w:val="00745EB8"/>
    <w:rsid w:val="00746E80"/>
    <w:rsid w:val="007475DC"/>
    <w:rsid w:val="00747DE9"/>
    <w:rsid w:val="0075097B"/>
    <w:rsid w:val="00750F7D"/>
    <w:rsid w:val="00752653"/>
    <w:rsid w:val="00753747"/>
    <w:rsid w:val="00754163"/>
    <w:rsid w:val="007555E7"/>
    <w:rsid w:val="00756196"/>
    <w:rsid w:val="00760249"/>
    <w:rsid w:val="00770C1D"/>
    <w:rsid w:val="00772EFE"/>
    <w:rsid w:val="00773D33"/>
    <w:rsid w:val="00774AC7"/>
    <w:rsid w:val="00774F78"/>
    <w:rsid w:val="00775C20"/>
    <w:rsid w:val="00775F6F"/>
    <w:rsid w:val="00777CED"/>
    <w:rsid w:val="00781625"/>
    <w:rsid w:val="00782223"/>
    <w:rsid w:val="00782762"/>
    <w:rsid w:val="00787F12"/>
    <w:rsid w:val="00790252"/>
    <w:rsid w:val="00790315"/>
    <w:rsid w:val="00790ECB"/>
    <w:rsid w:val="00791C98"/>
    <w:rsid w:val="0079308E"/>
    <w:rsid w:val="00793B0A"/>
    <w:rsid w:val="007A1293"/>
    <w:rsid w:val="007A4054"/>
    <w:rsid w:val="007A4FF4"/>
    <w:rsid w:val="007A53B9"/>
    <w:rsid w:val="007A6F01"/>
    <w:rsid w:val="007B1D8C"/>
    <w:rsid w:val="007B6185"/>
    <w:rsid w:val="007B64DC"/>
    <w:rsid w:val="007C440F"/>
    <w:rsid w:val="007C4440"/>
    <w:rsid w:val="007D1037"/>
    <w:rsid w:val="007D36A8"/>
    <w:rsid w:val="007D3F42"/>
    <w:rsid w:val="007D40C1"/>
    <w:rsid w:val="007D786E"/>
    <w:rsid w:val="007E11CF"/>
    <w:rsid w:val="007E2522"/>
    <w:rsid w:val="007E61EC"/>
    <w:rsid w:val="007E6468"/>
    <w:rsid w:val="007F0CDE"/>
    <w:rsid w:val="007F257B"/>
    <w:rsid w:val="007F2A92"/>
    <w:rsid w:val="007F3B2F"/>
    <w:rsid w:val="007F5DE0"/>
    <w:rsid w:val="00802183"/>
    <w:rsid w:val="008028A3"/>
    <w:rsid w:val="0080412E"/>
    <w:rsid w:val="0080560B"/>
    <w:rsid w:val="00821860"/>
    <w:rsid w:val="008228F0"/>
    <w:rsid w:val="008239FD"/>
    <w:rsid w:val="008277AA"/>
    <w:rsid w:val="008277CB"/>
    <w:rsid w:val="00827A3E"/>
    <w:rsid w:val="00827FC0"/>
    <w:rsid w:val="00830B49"/>
    <w:rsid w:val="008312F4"/>
    <w:rsid w:val="00831829"/>
    <w:rsid w:val="008318F3"/>
    <w:rsid w:val="00832CA6"/>
    <w:rsid w:val="00834BB2"/>
    <w:rsid w:val="00836104"/>
    <w:rsid w:val="008362B0"/>
    <w:rsid w:val="00837F14"/>
    <w:rsid w:val="00840425"/>
    <w:rsid w:val="008424C4"/>
    <w:rsid w:val="0084370C"/>
    <w:rsid w:val="00852D2B"/>
    <w:rsid w:val="00855219"/>
    <w:rsid w:val="00855289"/>
    <w:rsid w:val="00856E01"/>
    <w:rsid w:val="008607A4"/>
    <w:rsid w:val="00862177"/>
    <w:rsid w:val="008622A3"/>
    <w:rsid w:val="00862EB5"/>
    <w:rsid w:val="00866028"/>
    <w:rsid w:val="00871F6F"/>
    <w:rsid w:val="00873AE0"/>
    <w:rsid w:val="0087672D"/>
    <w:rsid w:val="00876F39"/>
    <w:rsid w:val="008770F6"/>
    <w:rsid w:val="008814AB"/>
    <w:rsid w:val="00882FF1"/>
    <w:rsid w:val="0089525F"/>
    <w:rsid w:val="008A4476"/>
    <w:rsid w:val="008A5727"/>
    <w:rsid w:val="008A6B6C"/>
    <w:rsid w:val="008B16BC"/>
    <w:rsid w:val="008B3662"/>
    <w:rsid w:val="008B4281"/>
    <w:rsid w:val="008B5BBD"/>
    <w:rsid w:val="008B5C31"/>
    <w:rsid w:val="008B657E"/>
    <w:rsid w:val="008C3B94"/>
    <w:rsid w:val="008C4546"/>
    <w:rsid w:val="008C61AD"/>
    <w:rsid w:val="008C7D94"/>
    <w:rsid w:val="008D0F82"/>
    <w:rsid w:val="008D42BE"/>
    <w:rsid w:val="008D42D2"/>
    <w:rsid w:val="008D7083"/>
    <w:rsid w:val="008E02FB"/>
    <w:rsid w:val="008E6038"/>
    <w:rsid w:val="008E66B5"/>
    <w:rsid w:val="008F0F2D"/>
    <w:rsid w:val="008F1A95"/>
    <w:rsid w:val="008F458B"/>
    <w:rsid w:val="008F52B4"/>
    <w:rsid w:val="008F59B6"/>
    <w:rsid w:val="008F6BE9"/>
    <w:rsid w:val="009010DA"/>
    <w:rsid w:val="00902DEF"/>
    <w:rsid w:val="00904FDB"/>
    <w:rsid w:val="00905A47"/>
    <w:rsid w:val="00907559"/>
    <w:rsid w:val="009102CD"/>
    <w:rsid w:val="00912497"/>
    <w:rsid w:val="00913551"/>
    <w:rsid w:val="009154D3"/>
    <w:rsid w:val="00915DC5"/>
    <w:rsid w:val="009223C1"/>
    <w:rsid w:val="009232B4"/>
    <w:rsid w:val="009242CE"/>
    <w:rsid w:val="00926ADF"/>
    <w:rsid w:val="00927AA4"/>
    <w:rsid w:val="00931B22"/>
    <w:rsid w:val="00933F5F"/>
    <w:rsid w:val="009431CD"/>
    <w:rsid w:val="00943A69"/>
    <w:rsid w:val="00943FBD"/>
    <w:rsid w:val="00944647"/>
    <w:rsid w:val="009453D9"/>
    <w:rsid w:val="00945929"/>
    <w:rsid w:val="0095745C"/>
    <w:rsid w:val="0097082E"/>
    <w:rsid w:val="00975F6E"/>
    <w:rsid w:val="00981E03"/>
    <w:rsid w:val="00982669"/>
    <w:rsid w:val="00982E87"/>
    <w:rsid w:val="009842E2"/>
    <w:rsid w:val="00991CCD"/>
    <w:rsid w:val="009928E6"/>
    <w:rsid w:val="00992E06"/>
    <w:rsid w:val="00994D6B"/>
    <w:rsid w:val="00995589"/>
    <w:rsid w:val="009A00AF"/>
    <w:rsid w:val="009A292D"/>
    <w:rsid w:val="009A576E"/>
    <w:rsid w:val="009B0E5B"/>
    <w:rsid w:val="009B0E73"/>
    <w:rsid w:val="009B1A13"/>
    <w:rsid w:val="009C1A15"/>
    <w:rsid w:val="009C2F6C"/>
    <w:rsid w:val="009C5ADC"/>
    <w:rsid w:val="009C63AB"/>
    <w:rsid w:val="009C7EE8"/>
    <w:rsid w:val="009D2AED"/>
    <w:rsid w:val="009D2F27"/>
    <w:rsid w:val="009D5444"/>
    <w:rsid w:val="009D75FD"/>
    <w:rsid w:val="009E1660"/>
    <w:rsid w:val="009E4212"/>
    <w:rsid w:val="009E5530"/>
    <w:rsid w:val="009E6092"/>
    <w:rsid w:val="009E69BF"/>
    <w:rsid w:val="009E735A"/>
    <w:rsid w:val="009E7E02"/>
    <w:rsid w:val="009F3798"/>
    <w:rsid w:val="009F38E6"/>
    <w:rsid w:val="009F7DD0"/>
    <w:rsid w:val="00A0106E"/>
    <w:rsid w:val="00A04566"/>
    <w:rsid w:val="00A14316"/>
    <w:rsid w:val="00A1561F"/>
    <w:rsid w:val="00A156AE"/>
    <w:rsid w:val="00A17889"/>
    <w:rsid w:val="00A20F91"/>
    <w:rsid w:val="00A2211D"/>
    <w:rsid w:val="00A22846"/>
    <w:rsid w:val="00A26926"/>
    <w:rsid w:val="00A2694C"/>
    <w:rsid w:val="00A26D66"/>
    <w:rsid w:val="00A31012"/>
    <w:rsid w:val="00A326FF"/>
    <w:rsid w:val="00A33191"/>
    <w:rsid w:val="00A3363B"/>
    <w:rsid w:val="00A352CD"/>
    <w:rsid w:val="00A35AE9"/>
    <w:rsid w:val="00A413CB"/>
    <w:rsid w:val="00A42A76"/>
    <w:rsid w:val="00A44E0D"/>
    <w:rsid w:val="00A467BE"/>
    <w:rsid w:val="00A47DA7"/>
    <w:rsid w:val="00A52341"/>
    <w:rsid w:val="00A54B06"/>
    <w:rsid w:val="00A5799E"/>
    <w:rsid w:val="00A618C3"/>
    <w:rsid w:val="00A62A1E"/>
    <w:rsid w:val="00A65395"/>
    <w:rsid w:val="00A66191"/>
    <w:rsid w:val="00A71553"/>
    <w:rsid w:val="00A720DB"/>
    <w:rsid w:val="00A72F67"/>
    <w:rsid w:val="00A837D2"/>
    <w:rsid w:val="00A838BF"/>
    <w:rsid w:val="00A84173"/>
    <w:rsid w:val="00A862CD"/>
    <w:rsid w:val="00A86404"/>
    <w:rsid w:val="00A86A2C"/>
    <w:rsid w:val="00A86D81"/>
    <w:rsid w:val="00A92A44"/>
    <w:rsid w:val="00A96EE9"/>
    <w:rsid w:val="00AA0A4F"/>
    <w:rsid w:val="00AA2932"/>
    <w:rsid w:val="00AA3653"/>
    <w:rsid w:val="00AA3D7A"/>
    <w:rsid w:val="00AA4E24"/>
    <w:rsid w:val="00AA641A"/>
    <w:rsid w:val="00AB0474"/>
    <w:rsid w:val="00AB2314"/>
    <w:rsid w:val="00AB39F4"/>
    <w:rsid w:val="00AC06B9"/>
    <w:rsid w:val="00AC16F1"/>
    <w:rsid w:val="00AC3D45"/>
    <w:rsid w:val="00AC6907"/>
    <w:rsid w:val="00AC6DDF"/>
    <w:rsid w:val="00AC7278"/>
    <w:rsid w:val="00AC7412"/>
    <w:rsid w:val="00AC75C4"/>
    <w:rsid w:val="00AD178C"/>
    <w:rsid w:val="00AD62B1"/>
    <w:rsid w:val="00AE0F2F"/>
    <w:rsid w:val="00AF1D5C"/>
    <w:rsid w:val="00AF20CA"/>
    <w:rsid w:val="00AF5D40"/>
    <w:rsid w:val="00AF6D83"/>
    <w:rsid w:val="00B01DA4"/>
    <w:rsid w:val="00B06752"/>
    <w:rsid w:val="00B06903"/>
    <w:rsid w:val="00B11D69"/>
    <w:rsid w:val="00B22028"/>
    <w:rsid w:val="00B22FCE"/>
    <w:rsid w:val="00B23026"/>
    <w:rsid w:val="00B3211C"/>
    <w:rsid w:val="00B32776"/>
    <w:rsid w:val="00B336A1"/>
    <w:rsid w:val="00B35784"/>
    <w:rsid w:val="00B36C83"/>
    <w:rsid w:val="00B40933"/>
    <w:rsid w:val="00B42442"/>
    <w:rsid w:val="00B44E1D"/>
    <w:rsid w:val="00B45CA7"/>
    <w:rsid w:val="00B4688B"/>
    <w:rsid w:val="00B4797C"/>
    <w:rsid w:val="00B50DCE"/>
    <w:rsid w:val="00B512C9"/>
    <w:rsid w:val="00B565BB"/>
    <w:rsid w:val="00B57115"/>
    <w:rsid w:val="00B61DC6"/>
    <w:rsid w:val="00B629FA"/>
    <w:rsid w:val="00B62A7B"/>
    <w:rsid w:val="00B656F6"/>
    <w:rsid w:val="00B65AB8"/>
    <w:rsid w:val="00B702A0"/>
    <w:rsid w:val="00B70CB5"/>
    <w:rsid w:val="00B71AF2"/>
    <w:rsid w:val="00B73770"/>
    <w:rsid w:val="00B766AE"/>
    <w:rsid w:val="00B7743A"/>
    <w:rsid w:val="00B77B7C"/>
    <w:rsid w:val="00B8055B"/>
    <w:rsid w:val="00B82206"/>
    <w:rsid w:val="00B828D3"/>
    <w:rsid w:val="00B864D7"/>
    <w:rsid w:val="00B91C50"/>
    <w:rsid w:val="00B94F5D"/>
    <w:rsid w:val="00B97A10"/>
    <w:rsid w:val="00BA0B13"/>
    <w:rsid w:val="00BA2760"/>
    <w:rsid w:val="00BA4206"/>
    <w:rsid w:val="00BA4968"/>
    <w:rsid w:val="00BA6944"/>
    <w:rsid w:val="00BB075F"/>
    <w:rsid w:val="00BB0CC0"/>
    <w:rsid w:val="00BB4C10"/>
    <w:rsid w:val="00BB64D5"/>
    <w:rsid w:val="00BC03AB"/>
    <w:rsid w:val="00BC15EA"/>
    <w:rsid w:val="00BC1CF6"/>
    <w:rsid w:val="00BC1EFA"/>
    <w:rsid w:val="00BC3D40"/>
    <w:rsid w:val="00BC46E9"/>
    <w:rsid w:val="00BC53AD"/>
    <w:rsid w:val="00BC595A"/>
    <w:rsid w:val="00BC595F"/>
    <w:rsid w:val="00BC5DE2"/>
    <w:rsid w:val="00BC6806"/>
    <w:rsid w:val="00BD2FD0"/>
    <w:rsid w:val="00BD5539"/>
    <w:rsid w:val="00BD6F33"/>
    <w:rsid w:val="00BD7C5B"/>
    <w:rsid w:val="00BE416B"/>
    <w:rsid w:val="00BE4859"/>
    <w:rsid w:val="00BE4AF9"/>
    <w:rsid w:val="00BE6852"/>
    <w:rsid w:val="00BF1B9A"/>
    <w:rsid w:val="00BF1BF6"/>
    <w:rsid w:val="00BF3817"/>
    <w:rsid w:val="00BF411C"/>
    <w:rsid w:val="00BF510E"/>
    <w:rsid w:val="00BF76DD"/>
    <w:rsid w:val="00BF794A"/>
    <w:rsid w:val="00C015A6"/>
    <w:rsid w:val="00C05C32"/>
    <w:rsid w:val="00C1168A"/>
    <w:rsid w:val="00C11FF9"/>
    <w:rsid w:val="00C120B2"/>
    <w:rsid w:val="00C12152"/>
    <w:rsid w:val="00C12C7D"/>
    <w:rsid w:val="00C13B44"/>
    <w:rsid w:val="00C13EEC"/>
    <w:rsid w:val="00C141FC"/>
    <w:rsid w:val="00C15E81"/>
    <w:rsid w:val="00C21602"/>
    <w:rsid w:val="00C26FDD"/>
    <w:rsid w:val="00C307D6"/>
    <w:rsid w:val="00C30DD0"/>
    <w:rsid w:val="00C34366"/>
    <w:rsid w:val="00C350D6"/>
    <w:rsid w:val="00C45C7A"/>
    <w:rsid w:val="00C500D9"/>
    <w:rsid w:val="00C503C3"/>
    <w:rsid w:val="00C506F2"/>
    <w:rsid w:val="00C50F52"/>
    <w:rsid w:val="00C51B7E"/>
    <w:rsid w:val="00C52E9C"/>
    <w:rsid w:val="00C5505F"/>
    <w:rsid w:val="00C56BEE"/>
    <w:rsid w:val="00C571EB"/>
    <w:rsid w:val="00C57D5D"/>
    <w:rsid w:val="00C60FA8"/>
    <w:rsid w:val="00C62531"/>
    <w:rsid w:val="00C637D4"/>
    <w:rsid w:val="00C72284"/>
    <w:rsid w:val="00C72847"/>
    <w:rsid w:val="00C73239"/>
    <w:rsid w:val="00C7439F"/>
    <w:rsid w:val="00C75D8A"/>
    <w:rsid w:val="00C80A78"/>
    <w:rsid w:val="00C82177"/>
    <w:rsid w:val="00C8291E"/>
    <w:rsid w:val="00C8322D"/>
    <w:rsid w:val="00C85904"/>
    <w:rsid w:val="00C90383"/>
    <w:rsid w:val="00C9139E"/>
    <w:rsid w:val="00C92811"/>
    <w:rsid w:val="00C92DF3"/>
    <w:rsid w:val="00C930C6"/>
    <w:rsid w:val="00C967FA"/>
    <w:rsid w:val="00C979C5"/>
    <w:rsid w:val="00CA1040"/>
    <w:rsid w:val="00CA46FB"/>
    <w:rsid w:val="00CA58F7"/>
    <w:rsid w:val="00CA602C"/>
    <w:rsid w:val="00CA6F57"/>
    <w:rsid w:val="00CA7998"/>
    <w:rsid w:val="00CA7BA6"/>
    <w:rsid w:val="00CB140A"/>
    <w:rsid w:val="00CB5E3A"/>
    <w:rsid w:val="00CB5F09"/>
    <w:rsid w:val="00CB70E5"/>
    <w:rsid w:val="00CC1679"/>
    <w:rsid w:val="00CC1F47"/>
    <w:rsid w:val="00CC6007"/>
    <w:rsid w:val="00CC6E2A"/>
    <w:rsid w:val="00CC732A"/>
    <w:rsid w:val="00CC76EB"/>
    <w:rsid w:val="00CC7A90"/>
    <w:rsid w:val="00CC7A98"/>
    <w:rsid w:val="00CD0A4A"/>
    <w:rsid w:val="00CD23CD"/>
    <w:rsid w:val="00CD3BA2"/>
    <w:rsid w:val="00CE1C80"/>
    <w:rsid w:val="00CE31AC"/>
    <w:rsid w:val="00CE6ED5"/>
    <w:rsid w:val="00CE79E0"/>
    <w:rsid w:val="00CF7008"/>
    <w:rsid w:val="00D00676"/>
    <w:rsid w:val="00D007A4"/>
    <w:rsid w:val="00D02A66"/>
    <w:rsid w:val="00D02ABB"/>
    <w:rsid w:val="00D03FB0"/>
    <w:rsid w:val="00D0430B"/>
    <w:rsid w:val="00D068CD"/>
    <w:rsid w:val="00D1639D"/>
    <w:rsid w:val="00D166FC"/>
    <w:rsid w:val="00D17FF6"/>
    <w:rsid w:val="00D2659F"/>
    <w:rsid w:val="00D275DA"/>
    <w:rsid w:val="00D27B17"/>
    <w:rsid w:val="00D347B9"/>
    <w:rsid w:val="00D34C5E"/>
    <w:rsid w:val="00D363B5"/>
    <w:rsid w:val="00D410C8"/>
    <w:rsid w:val="00D44219"/>
    <w:rsid w:val="00D47B0E"/>
    <w:rsid w:val="00D51B5C"/>
    <w:rsid w:val="00D53207"/>
    <w:rsid w:val="00D534D6"/>
    <w:rsid w:val="00D54F12"/>
    <w:rsid w:val="00D5601C"/>
    <w:rsid w:val="00D57DF0"/>
    <w:rsid w:val="00D607A2"/>
    <w:rsid w:val="00D61551"/>
    <w:rsid w:val="00D65CCC"/>
    <w:rsid w:val="00D65EA2"/>
    <w:rsid w:val="00D70D06"/>
    <w:rsid w:val="00D71486"/>
    <w:rsid w:val="00D71AE9"/>
    <w:rsid w:val="00D72648"/>
    <w:rsid w:val="00D7297F"/>
    <w:rsid w:val="00D76BFF"/>
    <w:rsid w:val="00D8101A"/>
    <w:rsid w:val="00D812C6"/>
    <w:rsid w:val="00D83A30"/>
    <w:rsid w:val="00D872C2"/>
    <w:rsid w:val="00D903AC"/>
    <w:rsid w:val="00D90D68"/>
    <w:rsid w:val="00D95372"/>
    <w:rsid w:val="00DA5128"/>
    <w:rsid w:val="00DA5BBE"/>
    <w:rsid w:val="00DA5DB2"/>
    <w:rsid w:val="00DA6DAF"/>
    <w:rsid w:val="00DA7222"/>
    <w:rsid w:val="00DB3B2B"/>
    <w:rsid w:val="00DB4414"/>
    <w:rsid w:val="00DB4A99"/>
    <w:rsid w:val="00DB61AB"/>
    <w:rsid w:val="00DC2E39"/>
    <w:rsid w:val="00DC4240"/>
    <w:rsid w:val="00DC499B"/>
    <w:rsid w:val="00DC6A52"/>
    <w:rsid w:val="00DC6F9A"/>
    <w:rsid w:val="00DC79AE"/>
    <w:rsid w:val="00DD0A43"/>
    <w:rsid w:val="00DD31CE"/>
    <w:rsid w:val="00DD3875"/>
    <w:rsid w:val="00DD49F0"/>
    <w:rsid w:val="00DD4A51"/>
    <w:rsid w:val="00DD577C"/>
    <w:rsid w:val="00DD65F2"/>
    <w:rsid w:val="00DE0431"/>
    <w:rsid w:val="00DE0E33"/>
    <w:rsid w:val="00DE0FB4"/>
    <w:rsid w:val="00DE2F27"/>
    <w:rsid w:val="00DE7361"/>
    <w:rsid w:val="00DF2CD9"/>
    <w:rsid w:val="00DF44D8"/>
    <w:rsid w:val="00DF5CF9"/>
    <w:rsid w:val="00E019C5"/>
    <w:rsid w:val="00E05153"/>
    <w:rsid w:val="00E057E1"/>
    <w:rsid w:val="00E11733"/>
    <w:rsid w:val="00E1185A"/>
    <w:rsid w:val="00E14CDD"/>
    <w:rsid w:val="00E16CC8"/>
    <w:rsid w:val="00E20B1E"/>
    <w:rsid w:val="00E21F2B"/>
    <w:rsid w:val="00E22B5F"/>
    <w:rsid w:val="00E24BF0"/>
    <w:rsid w:val="00E25E6F"/>
    <w:rsid w:val="00E27D81"/>
    <w:rsid w:val="00E35811"/>
    <w:rsid w:val="00E35BB0"/>
    <w:rsid w:val="00E37A25"/>
    <w:rsid w:val="00E412C4"/>
    <w:rsid w:val="00E4190F"/>
    <w:rsid w:val="00E42844"/>
    <w:rsid w:val="00E42C6B"/>
    <w:rsid w:val="00E4524E"/>
    <w:rsid w:val="00E47603"/>
    <w:rsid w:val="00E508A7"/>
    <w:rsid w:val="00E50F17"/>
    <w:rsid w:val="00E53A76"/>
    <w:rsid w:val="00E5675B"/>
    <w:rsid w:val="00E602E7"/>
    <w:rsid w:val="00E640BB"/>
    <w:rsid w:val="00E66306"/>
    <w:rsid w:val="00E66A04"/>
    <w:rsid w:val="00E66EF3"/>
    <w:rsid w:val="00E71F79"/>
    <w:rsid w:val="00E7495E"/>
    <w:rsid w:val="00E80825"/>
    <w:rsid w:val="00E86813"/>
    <w:rsid w:val="00E8774E"/>
    <w:rsid w:val="00E905F6"/>
    <w:rsid w:val="00E90C3A"/>
    <w:rsid w:val="00E948F1"/>
    <w:rsid w:val="00E959FD"/>
    <w:rsid w:val="00EA1D64"/>
    <w:rsid w:val="00EA492D"/>
    <w:rsid w:val="00EA7A5F"/>
    <w:rsid w:val="00EB0562"/>
    <w:rsid w:val="00EB2069"/>
    <w:rsid w:val="00EB75B8"/>
    <w:rsid w:val="00EB76BC"/>
    <w:rsid w:val="00EB7F5E"/>
    <w:rsid w:val="00ED0F1B"/>
    <w:rsid w:val="00ED1B31"/>
    <w:rsid w:val="00ED644D"/>
    <w:rsid w:val="00ED7C01"/>
    <w:rsid w:val="00EE04F1"/>
    <w:rsid w:val="00EE0E93"/>
    <w:rsid w:val="00EE19AB"/>
    <w:rsid w:val="00EE679C"/>
    <w:rsid w:val="00EF42B8"/>
    <w:rsid w:val="00EF6120"/>
    <w:rsid w:val="00F00C30"/>
    <w:rsid w:val="00F01C2E"/>
    <w:rsid w:val="00F01E4D"/>
    <w:rsid w:val="00F02D42"/>
    <w:rsid w:val="00F031F6"/>
    <w:rsid w:val="00F04CAE"/>
    <w:rsid w:val="00F13920"/>
    <w:rsid w:val="00F158EE"/>
    <w:rsid w:val="00F214D5"/>
    <w:rsid w:val="00F2681A"/>
    <w:rsid w:val="00F272E4"/>
    <w:rsid w:val="00F31CA5"/>
    <w:rsid w:val="00F34986"/>
    <w:rsid w:val="00F37299"/>
    <w:rsid w:val="00F406EF"/>
    <w:rsid w:val="00F40EE1"/>
    <w:rsid w:val="00F44A0B"/>
    <w:rsid w:val="00F44A59"/>
    <w:rsid w:val="00F452CC"/>
    <w:rsid w:val="00F46EFB"/>
    <w:rsid w:val="00F472F0"/>
    <w:rsid w:val="00F50738"/>
    <w:rsid w:val="00F5107E"/>
    <w:rsid w:val="00F51381"/>
    <w:rsid w:val="00F51917"/>
    <w:rsid w:val="00F5273A"/>
    <w:rsid w:val="00F52810"/>
    <w:rsid w:val="00F53D7D"/>
    <w:rsid w:val="00F56122"/>
    <w:rsid w:val="00F57C20"/>
    <w:rsid w:val="00F600EC"/>
    <w:rsid w:val="00F606A1"/>
    <w:rsid w:val="00F62F5F"/>
    <w:rsid w:val="00F66703"/>
    <w:rsid w:val="00F70117"/>
    <w:rsid w:val="00F71C91"/>
    <w:rsid w:val="00F74504"/>
    <w:rsid w:val="00F91876"/>
    <w:rsid w:val="00F94091"/>
    <w:rsid w:val="00FA02A5"/>
    <w:rsid w:val="00FA2A75"/>
    <w:rsid w:val="00FA47B3"/>
    <w:rsid w:val="00FA7148"/>
    <w:rsid w:val="00FB2CD7"/>
    <w:rsid w:val="00FB381F"/>
    <w:rsid w:val="00FB39C2"/>
    <w:rsid w:val="00FB49D2"/>
    <w:rsid w:val="00FB4E19"/>
    <w:rsid w:val="00FB6E5C"/>
    <w:rsid w:val="00FC3C5B"/>
    <w:rsid w:val="00FD0C54"/>
    <w:rsid w:val="00FD1E8D"/>
    <w:rsid w:val="00FD3980"/>
    <w:rsid w:val="00FD5326"/>
    <w:rsid w:val="00FE21FF"/>
    <w:rsid w:val="00FE2491"/>
    <w:rsid w:val="00FE4792"/>
    <w:rsid w:val="00FF18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4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A76"/>
    <w:rPr>
      <w:sz w:val="24"/>
      <w:szCs w:val="24"/>
      <w:lang w:val="en-GB" w:eastAsia="lv-LV"/>
    </w:rPr>
  </w:style>
  <w:style w:type="paragraph" w:styleId="Heading6">
    <w:name w:val="heading 6"/>
    <w:basedOn w:val="Normal"/>
    <w:next w:val="Normal"/>
    <w:link w:val="Heading6Char"/>
    <w:qFormat/>
    <w:rsid w:val="0030017F"/>
    <w:pPr>
      <w:keepNext/>
      <w:overflowPunct w:val="0"/>
      <w:autoSpaceDE w:val="0"/>
      <w:autoSpaceDN w:val="0"/>
      <w:adjustRightInd w:val="0"/>
      <w:jc w:val="center"/>
      <w:textAlignment w:val="baseline"/>
      <w:outlineLvl w:val="5"/>
    </w:pPr>
    <w:rPr>
      <w:sz w:val="28"/>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E6468"/>
    <w:pPr>
      <w:spacing w:before="100" w:beforeAutospacing="1" w:after="100" w:afterAutospacing="1"/>
    </w:pPr>
    <w:rPr>
      <w:lang w:val="lv-LV"/>
    </w:rPr>
  </w:style>
  <w:style w:type="paragraph" w:styleId="Title">
    <w:name w:val="Title"/>
    <w:basedOn w:val="Normal"/>
    <w:link w:val="TitleChar"/>
    <w:qFormat/>
    <w:rsid w:val="009B0E5B"/>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9B0E5B"/>
    <w:rPr>
      <w:b/>
      <w:bCs/>
      <w:smallCaps/>
      <w:spacing w:val="20"/>
      <w:sz w:val="28"/>
      <w:lang w:val="en-US" w:eastAsia="en-US"/>
    </w:rPr>
  </w:style>
  <w:style w:type="paragraph" w:styleId="BodyText2">
    <w:name w:val="Body Text 2"/>
    <w:basedOn w:val="Normal"/>
    <w:link w:val="BodyText2Char"/>
    <w:rsid w:val="009B0E5B"/>
    <w:pPr>
      <w:jc w:val="center"/>
    </w:pPr>
    <w:rPr>
      <w:b/>
      <w:bCs/>
      <w:sz w:val="28"/>
      <w:lang w:val="lv-LV" w:eastAsia="en-US"/>
    </w:rPr>
  </w:style>
  <w:style w:type="character" w:customStyle="1" w:styleId="BodyText2Char">
    <w:name w:val="Body Text 2 Char"/>
    <w:basedOn w:val="DefaultParagraphFont"/>
    <w:link w:val="BodyText2"/>
    <w:rsid w:val="009B0E5B"/>
    <w:rPr>
      <w:b/>
      <w:bCs/>
      <w:sz w:val="28"/>
      <w:szCs w:val="24"/>
      <w:lang w:eastAsia="en-US"/>
    </w:rPr>
  </w:style>
  <w:style w:type="paragraph" w:styleId="PlainText">
    <w:name w:val="Plain Text"/>
    <w:basedOn w:val="Normal"/>
    <w:link w:val="PlainTextChar"/>
    <w:rsid w:val="009B0E5B"/>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9B0E5B"/>
    <w:rPr>
      <w:rFonts w:ascii="Courier New" w:hAnsi="Courier New"/>
      <w:sz w:val="28"/>
      <w:lang w:eastAsia="en-US"/>
    </w:rPr>
  </w:style>
  <w:style w:type="paragraph" w:styleId="Header">
    <w:name w:val="header"/>
    <w:basedOn w:val="Normal"/>
    <w:link w:val="HeaderChar"/>
    <w:uiPriority w:val="99"/>
    <w:rsid w:val="006A4379"/>
    <w:pPr>
      <w:tabs>
        <w:tab w:val="center" w:pos="4513"/>
        <w:tab w:val="right" w:pos="9026"/>
      </w:tabs>
    </w:pPr>
  </w:style>
  <w:style w:type="character" w:customStyle="1" w:styleId="HeaderChar">
    <w:name w:val="Header Char"/>
    <w:basedOn w:val="DefaultParagraphFont"/>
    <w:link w:val="Header"/>
    <w:uiPriority w:val="99"/>
    <w:rsid w:val="006A4379"/>
    <w:rPr>
      <w:sz w:val="24"/>
      <w:szCs w:val="24"/>
      <w:lang w:val="en-GB"/>
    </w:rPr>
  </w:style>
  <w:style w:type="paragraph" w:styleId="Footer">
    <w:name w:val="footer"/>
    <w:basedOn w:val="Normal"/>
    <w:link w:val="FooterChar"/>
    <w:rsid w:val="006A4379"/>
    <w:pPr>
      <w:tabs>
        <w:tab w:val="center" w:pos="4513"/>
        <w:tab w:val="right" w:pos="9026"/>
      </w:tabs>
    </w:pPr>
  </w:style>
  <w:style w:type="character" w:customStyle="1" w:styleId="FooterChar">
    <w:name w:val="Footer Char"/>
    <w:basedOn w:val="DefaultParagraphFont"/>
    <w:link w:val="Footer"/>
    <w:rsid w:val="006A4379"/>
    <w:rPr>
      <w:sz w:val="24"/>
      <w:szCs w:val="24"/>
      <w:lang w:val="en-GB"/>
    </w:rPr>
  </w:style>
  <w:style w:type="character" w:customStyle="1" w:styleId="Heading6Char">
    <w:name w:val="Heading 6 Char"/>
    <w:basedOn w:val="DefaultParagraphFont"/>
    <w:link w:val="Heading6"/>
    <w:rsid w:val="0030017F"/>
    <w:rPr>
      <w:sz w:val="28"/>
      <w:lang w:eastAsia="en-US"/>
    </w:rPr>
  </w:style>
  <w:style w:type="character" w:styleId="Hyperlink">
    <w:name w:val="Hyperlink"/>
    <w:basedOn w:val="DefaultParagraphFont"/>
    <w:uiPriority w:val="99"/>
    <w:rsid w:val="0030017F"/>
    <w:rPr>
      <w:color w:val="0000FF"/>
      <w:u w:val="single"/>
    </w:rPr>
  </w:style>
  <w:style w:type="paragraph" w:styleId="ListParagraph">
    <w:name w:val="List Paragraph"/>
    <w:basedOn w:val="Normal"/>
    <w:link w:val="ListParagraphChar"/>
    <w:uiPriority w:val="34"/>
    <w:qFormat/>
    <w:rsid w:val="00272B61"/>
    <w:pPr>
      <w:ind w:left="720"/>
      <w:contextualSpacing/>
    </w:pPr>
  </w:style>
  <w:style w:type="paragraph" w:styleId="BalloonText">
    <w:name w:val="Balloon Text"/>
    <w:basedOn w:val="Normal"/>
    <w:link w:val="BalloonTextChar"/>
    <w:rsid w:val="006B52CC"/>
    <w:rPr>
      <w:rFonts w:ascii="Tahoma" w:hAnsi="Tahoma" w:cs="Tahoma"/>
      <w:sz w:val="16"/>
      <w:szCs w:val="16"/>
    </w:rPr>
  </w:style>
  <w:style w:type="character" w:customStyle="1" w:styleId="BalloonTextChar">
    <w:name w:val="Balloon Text Char"/>
    <w:basedOn w:val="DefaultParagraphFont"/>
    <w:link w:val="BalloonText"/>
    <w:rsid w:val="006B52CC"/>
    <w:rPr>
      <w:rFonts w:ascii="Tahoma" w:hAnsi="Tahoma" w:cs="Tahoma"/>
      <w:sz w:val="16"/>
      <w:szCs w:val="16"/>
      <w:lang w:val="en-GB" w:bidi="ar-SA"/>
    </w:rPr>
  </w:style>
  <w:style w:type="paragraph" w:customStyle="1" w:styleId="naislab">
    <w:name w:val="naislab"/>
    <w:basedOn w:val="Normal"/>
    <w:rsid w:val="006B52CC"/>
    <w:pPr>
      <w:spacing w:before="100" w:beforeAutospacing="1" w:after="100" w:afterAutospacing="1"/>
    </w:pPr>
    <w:rPr>
      <w:lang w:val="lv-LV" w:bidi="lo-LA"/>
    </w:rPr>
  </w:style>
  <w:style w:type="character" w:styleId="Emphasis">
    <w:name w:val="Emphasis"/>
    <w:basedOn w:val="DefaultParagraphFont"/>
    <w:qFormat/>
    <w:rsid w:val="00105406"/>
    <w:rPr>
      <w:b/>
      <w:bCs/>
      <w:i w:val="0"/>
      <w:iCs w:val="0"/>
    </w:rPr>
  </w:style>
  <w:style w:type="paragraph" w:customStyle="1" w:styleId="tv213">
    <w:name w:val="tv213"/>
    <w:basedOn w:val="Normal"/>
    <w:rsid w:val="007A4054"/>
    <w:pPr>
      <w:spacing w:before="100" w:beforeAutospacing="1" w:after="100" w:afterAutospacing="1"/>
    </w:pPr>
    <w:rPr>
      <w:lang w:val="lv-LV"/>
    </w:rPr>
  </w:style>
  <w:style w:type="character" w:styleId="CommentReference">
    <w:name w:val="annotation reference"/>
    <w:uiPriority w:val="99"/>
    <w:rsid w:val="007A4054"/>
    <w:rPr>
      <w:rFonts w:cs="Times New Roman"/>
      <w:sz w:val="16"/>
      <w:szCs w:val="16"/>
    </w:rPr>
  </w:style>
  <w:style w:type="character" w:customStyle="1" w:styleId="apple-converted-space">
    <w:name w:val="apple-converted-space"/>
    <w:basedOn w:val="DefaultParagraphFont"/>
    <w:rsid w:val="007A4054"/>
  </w:style>
  <w:style w:type="character" w:customStyle="1" w:styleId="ListParagraphChar">
    <w:name w:val="List Paragraph Char"/>
    <w:link w:val="ListParagraph"/>
    <w:uiPriority w:val="34"/>
    <w:locked/>
    <w:rsid w:val="007A4054"/>
    <w:rPr>
      <w:sz w:val="24"/>
      <w:szCs w:val="24"/>
      <w:lang w:val="en-GB" w:eastAsia="lv-LV"/>
    </w:rPr>
  </w:style>
  <w:style w:type="character" w:customStyle="1" w:styleId="xdtextbox1">
    <w:name w:val="xdtextbox1"/>
    <w:basedOn w:val="DefaultParagraphFont"/>
    <w:rsid w:val="00B7743A"/>
    <w:rPr>
      <w:color w:val="auto"/>
      <w:bdr w:val="single" w:sz="8" w:space="1" w:color="DCDCDC"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595">
      <w:bodyDiv w:val="1"/>
      <w:marLeft w:val="0"/>
      <w:marRight w:val="0"/>
      <w:marTop w:val="0"/>
      <w:marBottom w:val="0"/>
      <w:divBdr>
        <w:top w:val="none" w:sz="0" w:space="0" w:color="auto"/>
        <w:left w:val="none" w:sz="0" w:space="0" w:color="auto"/>
        <w:bottom w:val="none" w:sz="0" w:space="0" w:color="auto"/>
        <w:right w:val="none" w:sz="0" w:space="0" w:color="auto"/>
      </w:divBdr>
    </w:div>
    <w:div w:id="73861062">
      <w:bodyDiv w:val="1"/>
      <w:marLeft w:val="0"/>
      <w:marRight w:val="0"/>
      <w:marTop w:val="0"/>
      <w:marBottom w:val="0"/>
      <w:divBdr>
        <w:top w:val="none" w:sz="0" w:space="0" w:color="auto"/>
        <w:left w:val="none" w:sz="0" w:space="0" w:color="auto"/>
        <w:bottom w:val="none" w:sz="0" w:space="0" w:color="auto"/>
        <w:right w:val="none" w:sz="0" w:space="0" w:color="auto"/>
      </w:divBdr>
    </w:div>
    <w:div w:id="299000218">
      <w:bodyDiv w:val="1"/>
      <w:marLeft w:val="0"/>
      <w:marRight w:val="0"/>
      <w:marTop w:val="0"/>
      <w:marBottom w:val="0"/>
      <w:divBdr>
        <w:top w:val="none" w:sz="0" w:space="0" w:color="auto"/>
        <w:left w:val="none" w:sz="0" w:space="0" w:color="auto"/>
        <w:bottom w:val="none" w:sz="0" w:space="0" w:color="auto"/>
        <w:right w:val="none" w:sz="0" w:space="0" w:color="auto"/>
      </w:divBdr>
    </w:div>
    <w:div w:id="491679724">
      <w:bodyDiv w:val="1"/>
      <w:marLeft w:val="0"/>
      <w:marRight w:val="0"/>
      <w:marTop w:val="0"/>
      <w:marBottom w:val="0"/>
      <w:divBdr>
        <w:top w:val="none" w:sz="0" w:space="0" w:color="auto"/>
        <w:left w:val="none" w:sz="0" w:space="0" w:color="auto"/>
        <w:bottom w:val="none" w:sz="0" w:space="0" w:color="auto"/>
        <w:right w:val="none" w:sz="0" w:space="0" w:color="auto"/>
      </w:divBdr>
    </w:div>
    <w:div w:id="565073425">
      <w:bodyDiv w:val="1"/>
      <w:marLeft w:val="0"/>
      <w:marRight w:val="0"/>
      <w:marTop w:val="0"/>
      <w:marBottom w:val="0"/>
      <w:divBdr>
        <w:top w:val="none" w:sz="0" w:space="0" w:color="auto"/>
        <w:left w:val="none" w:sz="0" w:space="0" w:color="auto"/>
        <w:bottom w:val="none" w:sz="0" w:space="0" w:color="auto"/>
        <w:right w:val="none" w:sz="0" w:space="0" w:color="auto"/>
      </w:divBdr>
    </w:div>
    <w:div w:id="950015386">
      <w:bodyDiv w:val="1"/>
      <w:marLeft w:val="0"/>
      <w:marRight w:val="0"/>
      <w:marTop w:val="0"/>
      <w:marBottom w:val="0"/>
      <w:divBdr>
        <w:top w:val="none" w:sz="0" w:space="0" w:color="auto"/>
        <w:left w:val="none" w:sz="0" w:space="0" w:color="auto"/>
        <w:bottom w:val="none" w:sz="0" w:space="0" w:color="auto"/>
        <w:right w:val="none" w:sz="0" w:space="0" w:color="auto"/>
      </w:divBdr>
    </w:div>
    <w:div w:id="1338003203">
      <w:bodyDiv w:val="1"/>
      <w:marLeft w:val="0"/>
      <w:marRight w:val="0"/>
      <w:marTop w:val="0"/>
      <w:marBottom w:val="0"/>
      <w:divBdr>
        <w:top w:val="none" w:sz="0" w:space="0" w:color="auto"/>
        <w:left w:val="none" w:sz="0" w:space="0" w:color="auto"/>
        <w:bottom w:val="none" w:sz="0" w:space="0" w:color="auto"/>
        <w:right w:val="none" w:sz="0" w:space="0" w:color="auto"/>
      </w:divBdr>
    </w:div>
    <w:div w:id="17725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190</Words>
  <Characters>1304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Grozījums Ministru kabineta 2014.gada 28.oktobra noteikumos Nr.666 „Noteikumi par darbības programmas „Izaugsme un nodarbinātība” 9.2.3. specifiskā atbalsta mērķa „Atbalstīt prioritāro (sirds un asinsvadu, onkoloģijas, perinatālā un neonatālā perioda aprū</vt:lpstr>
    </vt:vector>
  </TitlesOfParts>
  <Company>Veselības ministrija</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2014.gada 28.oktobra noteikumos Nr.666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dc:title>
  <dc:subject>Noteikumu projekts</dc:subject>
  <dc:creator>Agnese Tomsone</dc:creator>
  <dc:description>Agnese Tomsone
Investīciju un Eiropas Savienības fondu 
uzraudzības departamenta ES fondu ieviešanas nodaļas vadītāja
Tālr.:  67 876 181
Agnese.Tomsone@vm.gov.lv</dc:description>
  <cp:lastModifiedBy>Leontīne Babkina</cp:lastModifiedBy>
  <cp:revision>51</cp:revision>
  <cp:lastPrinted>2016-07-25T06:59:00Z</cp:lastPrinted>
  <dcterms:created xsi:type="dcterms:W3CDTF">2015-05-27T07:11:00Z</dcterms:created>
  <dcterms:modified xsi:type="dcterms:W3CDTF">2016-07-26T13:28:00Z</dcterms:modified>
</cp:coreProperties>
</file>