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F1AB5" w14:textId="77777777" w:rsidR="00050F48" w:rsidRPr="0099104E" w:rsidRDefault="00050F48" w:rsidP="00050F48">
      <w:pPr>
        <w:jc w:val="center"/>
        <w:rPr>
          <w:b/>
          <w:bCs/>
          <w:color w:val="000000" w:themeColor="text1"/>
          <w:lang w:val="lv-LV"/>
        </w:rPr>
      </w:pPr>
      <w:bookmarkStart w:id="0" w:name="OLE_LINK7"/>
      <w:bookmarkStart w:id="1" w:name="OLE_LINK8"/>
      <w:r w:rsidRPr="0099104E">
        <w:rPr>
          <w:b/>
          <w:bCs/>
          <w:szCs w:val="28"/>
          <w:lang w:val="lv-LV"/>
        </w:rPr>
        <w:t xml:space="preserve">Ministru kabineta noteikumu projekta </w:t>
      </w:r>
      <w:r w:rsidRPr="0099104E">
        <w:rPr>
          <w:b/>
          <w:szCs w:val="28"/>
          <w:lang w:val="lv-LV"/>
        </w:rPr>
        <w:t>„</w:t>
      </w:r>
      <w:bookmarkStart w:id="2" w:name="OLE_LINK1"/>
      <w:bookmarkStart w:id="3" w:name="OLE_LINK2"/>
      <w:bookmarkStart w:id="4" w:name="OLE_LINK3"/>
      <w:r w:rsidRPr="0099104E">
        <w:rPr>
          <w:b/>
          <w:bCs/>
          <w:szCs w:val="28"/>
          <w:lang w:val="lv-LV"/>
        </w:rPr>
        <w:t xml:space="preserve">Grozījumi Ministru kabineta </w:t>
      </w:r>
      <w:proofErr w:type="gramStart"/>
      <w:r w:rsidRPr="0099104E">
        <w:rPr>
          <w:b/>
          <w:bCs/>
          <w:szCs w:val="28"/>
          <w:lang w:val="lv-LV"/>
        </w:rPr>
        <w:t>2013.gada</w:t>
      </w:r>
      <w:proofErr w:type="gramEnd"/>
      <w:r w:rsidRPr="0099104E">
        <w:rPr>
          <w:b/>
          <w:bCs/>
          <w:szCs w:val="28"/>
          <w:lang w:val="lv-LV"/>
        </w:rPr>
        <w:t xml:space="preserve"> 10.septembra </w:t>
      </w:r>
      <w:r w:rsidRPr="0099104E">
        <w:rPr>
          <w:b/>
          <w:szCs w:val="28"/>
          <w:lang w:val="lv-LV"/>
        </w:rPr>
        <w:t>noteikumos Nr.768</w:t>
      </w:r>
      <w:r w:rsidRPr="0099104E">
        <w:rPr>
          <w:b/>
          <w:bCs/>
          <w:szCs w:val="28"/>
          <w:lang w:val="lv-LV"/>
        </w:rPr>
        <w:t xml:space="preserve"> „Prasības v</w:t>
      </w:r>
      <w:r w:rsidRPr="0099104E">
        <w:rPr>
          <w:b/>
          <w:szCs w:val="28"/>
          <w:lang w:val="lv-LV"/>
        </w:rPr>
        <w:t>eterinārmedicīniskās prakses iestādēm un veterinārmedi</w:t>
      </w:r>
      <w:r w:rsidR="00951484" w:rsidRPr="0099104E">
        <w:rPr>
          <w:b/>
          <w:szCs w:val="28"/>
          <w:lang w:val="lv-LV"/>
        </w:rPr>
        <w:t xml:space="preserve">cīniskā pakalpojuma sniedzējiem, </w:t>
      </w:r>
      <w:r w:rsidRPr="0099104E">
        <w:rPr>
          <w:b/>
          <w:szCs w:val="28"/>
          <w:lang w:val="lv-LV"/>
        </w:rPr>
        <w:t xml:space="preserve">to </w:t>
      </w:r>
      <w:r w:rsidRPr="0099104E">
        <w:rPr>
          <w:b/>
          <w:bCs/>
          <w:szCs w:val="28"/>
          <w:lang w:val="lv-LV"/>
        </w:rPr>
        <w:t>reģistrācijas un reģistrācijas anulēšanas kārtība”</w:t>
      </w:r>
      <w:bookmarkEnd w:id="2"/>
      <w:bookmarkEnd w:id="3"/>
      <w:bookmarkEnd w:id="4"/>
      <w:r w:rsidRPr="0099104E">
        <w:rPr>
          <w:b/>
          <w:szCs w:val="28"/>
          <w:lang w:val="lv-LV"/>
        </w:rPr>
        <w:t>”</w:t>
      </w:r>
      <w:r w:rsidR="00E47EB4" w:rsidRPr="0099104E">
        <w:rPr>
          <w:b/>
          <w:color w:val="000000" w:themeColor="text1"/>
          <w:szCs w:val="28"/>
          <w:lang w:val="lv-LV"/>
        </w:rPr>
        <w:t xml:space="preserve"> </w:t>
      </w:r>
      <w:r w:rsidR="00E61AD5" w:rsidRPr="0099104E">
        <w:rPr>
          <w:b/>
          <w:color w:val="000000" w:themeColor="text1"/>
          <w:lang w:val="lv-LV"/>
        </w:rPr>
        <w:t xml:space="preserve">sākotnējās </w:t>
      </w:r>
      <w:r w:rsidR="00757B05" w:rsidRPr="0099104E">
        <w:rPr>
          <w:b/>
          <w:color w:val="000000" w:themeColor="text1"/>
          <w:lang w:val="lv-LV"/>
        </w:rPr>
        <w:t>ietekmes novērtējuma ziņojums</w:t>
      </w:r>
      <w:r w:rsidR="00757B05" w:rsidRPr="0099104E">
        <w:rPr>
          <w:b/>
          <w:bCs/>
          <w:color w:val="000000" w:themeColor="text1"/>
          <w:lang w:val="lv-LV"/>
        </w:rPr>
        <w:t xml:space="preserve"> </w:t>
      </w:r>
    </w:p>
    <w:p w14:paraId="28E04C33" w14:textId="77777777" w:rsidR="00757B05" w:rsidRPr="0099104E" w:rsidRDefault="00757B05" w:rsidP="00050F48">
      <w:pPr>
        <w:jc w:val="center"/>
        <w:rPr>
          <w:b/>
          <w:szCs w:val="28"/>
          <w:lang w:val="lv-LV"/>
        </w:rPr>
      </w:pPr>
      <w:r w:rsidRPr="0099104E">
        <w:rPr>
          <w:b/>
          <w:bCs/>
          <w:color w:val="000000" w:themeColor="text1"/>
          <w:lang w:val="lv-LV"/>
        </w:rPr>
        <w:t>(anotācija)</w:t>
      </w:r>
    </w:p>
    <w:p w14:paraId="3FD80E14" w14:textId="77777777" w:rsidR="00757B05" w:rsidRPr="00F50198" w:rsidRDefault="00757B05" w:rsidP="00B04944">
      <w:pPr>
        <w:pStyle w:val="naisf"/>
        <w:spacing w:before="0" w:beforeAutospacing="0" w:after="0" w:afterAutospacing="0"/>
        <w:jc w:val="center"/>
        <w:rPr>
          <w:color w:val="000000" w:themeColor="text1"/>
          <w:sz w:val="12"/>
          <w:szCs w:val="12"/>
          <w:lang w:val="lv-LV"/>
        </w:rPr>
      </w:pPr>
    </w:p>
    <w:tbl>
      <w:tblPr>
        <w:tblW w:w="506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564"/>
        <w:gridCol w:w="2379"/>
        <w:gridCol w:w="6230"/>
      </w:tblGrid>
      <w:tr w:rsidR="005D73DE" w:rsidRPr="00345065" w14:paraId="5EFED09C" w14:textId="77777777" w:rsidTr="00321DB8">
        <w:tc>
          <w:tcPr>
            <w:tcW w:w="5000" w:type="pct"/>
            <w:gridSpan w:val="3"/>
            <w:vAlign w:val="center"/>
          </w:tcPr>
          <w:bookmarkEnd w:id="0"/>
          <w:bookmarkEnd w:id="1"/>
          <w:p w14:paraId="5EA0EF07" w14:textId="77777777" w:rsidR="00A162FE" w:rsidRPr="001F4236" w:rsidRDefault="00A162FE" w:rsidP="005D73DE">
            <w:pPr>
              <w:jc w:val="center"/>
              <w:rPr>
                <w:b/>
                <w:bCs/>
                <w:color w:val="000000" w:themeColor="text1"/>
                <w:lang w:val="lv-LV" w:eastAsia="lv-LV"/>
              </w:rPr>
            </w:pPr>
            <w:r w:rsidRPr="0099104E">
              <w:rPr>
                <w:b/>
                <w:bCs/>
                <w:color w:val="000000" w:themeColor="text1"/>
                <w:lang w:val="lv-LV" w:eastAsia="lv-LV"/>
              </w:rPr>
              <w:t>I. Tiesību akta projekta izstrādes nepieciešamība</w:t>
            </w:r>
          </w:p>
        </w:tc>
      </w:tr>
      <w:tr w:rsidR="005D73DE" w:rsidRPr="00345065" w14:paraId="3EE7C1F7" w14:textId="77777777" w:rsidTr="00DE1A7E">
        <w:tc>
          <w:tcPr>
            <w:tcW w:w="307" w:type="pct"/>
          </w:tcPr>
          <w:p w14:paraId="7095CE2E" w14:textId="77777777" w:rsidR="00A162FE" w:rsidRPr="001F4236" w:rsidRDefault="00A162FE" w:rsidP="00C21DCA">
            <w:pPr>
              <w:jc w:val="center"/>
              <w:rPr>
                <w:color w:val="000000" w:themeColor="text1"/>
                <w:lang w:val="lv-LV" w:eastAsia="lv-LV"/>
              </w:rPr>
            </w:pPr>
            <w:r w:rsidRPr="001F4236">
              <w:rPr>
                <w:color w:val="000000" w:themeColor="text1"/>
                <w:lang w:val="lv-LV" w:eastAsia="lv-LV"/>
              </w:rPr>
              <w:t>1.</w:t>
            </w:r>
          </w:p>
        </w:tc>
        <w:tc>
          <w:tcPr>
            <w:tcW w:w="1297" w:type="pct"/>
          </w:tcPr>
          <w:p w14:paraId="3E13AEED" w14:textId="77777777" w:rsidR="00A162FE" w:rsidRPr="001F4236" w:rsidRDefault="00A162FE" w:rsidP="005D73DE">
            <w:pPr>
              <w:jc w:val="both"/>
              <w:rPr>
                <w:color w:val="000000" w:themeColor="text1"/>
                <w:lang w:val="lv-LV" w:eastAsia="lv-LV"/>
              </w:rPr>
            </w:pPr>
            <w:r w:rsidRPr="001F4236">
              <w:rPr>
                <w:color w:val="000000" w:themeColor="text1"/>
                <w:lang w:val="lv-LV" w:eastAsia="lv-LV"/>
              </w:rPr>
              <w:t>Pamatojums</w:t>
            </w:r>
          </w:p>
        </w:tc>
        <w:tc>
          <w:tcPr>
            <w:tcW w:w="3396" w:type="pct"/>
          </w:tcPr>
          <w:p w14:paraId="142A8973" w14:textId="1163D3EF" w:rsidR="00A162FE" w:rsidRPr="001F4236" w:rsidRDefault="00642F4C" w:rsidP="00642F4C">
            <w:pPr>
              <w:jc w:val="both"/>
              <w:rPr>
                <w:color w:val="000000" w:themeColor="text1"/>
                <w:lang w:val="lv-LV"/>
              </w:rPr>
            </w:pPr>
            <w:r>
              <w:rPr>
                <w:lang w:val="lv-LV"/>
              </w:rPr>
              <w:t xml:space="preserve">Ministru kabineta </w:t>
            </w:r>
            <w:proofErr w:type="gramStart"/>
            <w:r>
              <w:rPr>
                <w:lang w:val="lv-LV"/>
              </w:rPr>
              <w:t>2015.gada</w:t>
            </w:r>
            <w:proofErr w:type="gramEnd"/>
            <w:r>
              <w:rPr>
                <w:lang w:val="lv-LV"/>
              </w:rPr>
              <w:t xml:space="preserve"> 20.oktobra </w:t>
            </w:r>
            <w:r w:rsidR="006446D4">
              <w:rPr>
                <w:lang w:val="lv-LV"/>
              </w:rPr>
              <w:t xml:space="preserve">sēdes </w:t>
            </w:r>
            <w:r>
              <w:rPr>
                <w:lang w:val="lv-LV"/>
              </w:rPr>
              <w:t xml:space="preserve">protokola Nr.55 </w:t>
            </w:r>
            <w:r w:rsidRPr="00642F4C">
              <w:rPr>
                <w:lang w:val="lv-LV"/>
              </w:rPr>
              <w:t>19.§</w:t>
            </w:r>
            <w:r>
              <w:rPr>
                <w:lang w:val="lv-LV"/>
              </w:rPr>
              <w:t xml:space="preserve"> </w:t>
            </w:r>
            <w:r w:rsidR="006446D4">
              <w:rPr>
                <w:lang w:val="lv-LV"/>
              </w:rPr>
              <w:t>„</w:t>
            </w:r>
            <w:r w:rsidRPr="00642F4C">
              <w:rPr>
                <w:lang w:val="lv-LV"/>
              </w:rPr>
              <w:t>Protokollēmuma projekts "Par Valsts kontroles revīzijas lietā Nr.5.1-2-17/2012 konstatēto problēmu novēršanu</w:t>
            </w:r>
            <w:r w:rsidR="006446D4">
              <w:rPr>
                <w:lang w:val="lv-LV"/>
              </w:rPr>
              <w:t>”</w:t>
            </w:r>
            <w:r w:rsidRPr="00642F4C">
              <w:rPr>
                <w:lang w:val="lv-LV"/>
              </w:rPr>
              <w:t>"</w:t>
            </w:r>
            <w:r>
              <w:rPr>
                <w:lang w:val="lv-LV"/>
              </w:rPr>
              <w:t xml:space="preserve"> 1.punkts</w:t>
            </w:r>
            <w:r w:rsidR="006446D4">
              <w:rPr>
                <w:lang w:val="lv-LV"/>
              </w:rPr>
              <w:t>.</w:t>
            </w:r>
          </w:p>
        </w:tc>
      </w:tr>
      <w:tr w:rsidR="005D73DE" w:rsidRPr="0099104E" w14:paraId="3546A2AB" w14:textId="77777777" w:rsidTr="00DE1A7E">
        <w:tc>
          <w:tcPr>
            <w:tcW w:w="307" w:type="pct"/>
          </w:tcPr>
          <w:p w14:paraId="5C08FB9E" w14:textId="77777777" w:rsidR="00A162FE" w:rsidRPr="001F4236" w:rsidRDefault="00A162FE" w:rsidP="00C21DCA">
            <w:pPr>
              <w:jc w:val="center"/>
              <w:rPr>
                <w:color w:val="000000" w:themeColor="text1"/>
                <w:lang w:val="lv-LV" w:eastAsia="lv-LV"/>
              </w:rPr>
            </w:pPr>
            <w:r w:rsidRPr="001F4236">
              <w:rPr>
                <w:color w:val="000000" w:themeColor="text1"/>
                <w:lang w:val="lv-LV" w:eastAsia="lv-LV"/>
              </w:rPr>
              <w:t>2.</w:t>
            </w:r>
          </w:p>
        </w:tc>
        <w:tc>
          <w:tcPr>
            <w:tcW w:w="1297" w:type="pct"/>
          </w:tcPr>
          <w:p w14:paraId="5FA9C2E6" w14:textId="77777777" w:rsidR="00A162FE" w:rsidRPr="001F4236" w:rsidRDefault="00050F48" w:rsidP="005D73DE">
            <w:pPr>
              <w:jc w:val="both"/>
              <w:rPr>
                <w:color w:val="000000" w:themeColor="text1"/>
                <w:lang w:val="lv-LV" w:eastAsia="lv-LV"/>
              </w:rPr>
            </w:pPr>
            <w:r w:rsidRPr="001F4236">
              <w:rPr>
                <w:color w:val="000000"/>
                <w:lang w:val="lv-LV"/>
              </w:rPr>
              <w:t>Pašreizējā situācija un problēmas</w:t>
            </w:r>
          </w:p>
        </w:tc>
        <w:tc>
          <w:tcPr>
            <w:tcW w:w="3396" w:type="pct"/>
          </w:tcPr>
          <w:p w14:paraId="3C45232F" w14:textId="77777777" w:rsidR="007D2ADF" w:rsidRDefault="00345065" w:rsidP="00050F48">
            <w:pPr>
              <w:pStyle w:val="Bezatstarpm"/>
              <w:jc w:val="both"/>
              <w:rPr>
                <w:rFonts w:ascii="Times New Roman" w:hAnsi="Times New Roman"/>
                <w:sz w:val="24"/>
                <w:szCs w:val="24"/>
              </w:rPr>
            </w:pPr>
            <w:r>
              <w:rPr>
                <w:rFonts w:ascii="Times New Roman" w:hAnsi="Times New Roman"/>
                <w:sz w:val="24"/>
                <w:szCs w:val="24"/>
              </w:rPr>
              <w:t>Patlaban</w:t>
            </w:r>
            <w:r w:rsidR="00050F48" w:rsidRPr="001F4236">
              <w:rPr>
                <w:rFonts w:ascii="Times New Roman" w:hAnsi="Times New Roman"/>
                <w:sz w:val="24"/>
                <w:szCs w:val="24"/>
              </w:rPr>
              <w:t xml:space="preserve"> ir spēkā Ministru kabineta </w:t>
            </w:r>
            <w:proofErr w:type="gramStart"/>
            <w:r w:rsidR="00050F48" w:rsidRPr="001F4236">
              <w:rPr>
                <w:rFonts w:ascii="Times New Roman" w:hAnsi="Times New Roman"/>
                <w:sz w:val="24"/>
                <w:szCs w:val="24"/>
              </w:rPr>
              <w:t>2013.gada</w:t>
            </w:r>
            <w:proofErr w:type="gramEnd"/>
            <w:r w:rsidR="00050F48" w:rsidRPr="001F4236">
              <w:rPr>
                <w:rFonts w:ascii="Times New Roman" w:hAnsi="Times New Roman"/>
                <w:sz w:val="24"/>
                <w:szCs w:val="24"/>
              </w:rPr>
              <w:t xml:space="preserve"> 10.septembra noteikumi Nr.768 „Prasības </w:t>
            </w:r>
            <w:r w:rsidR="00050F48" w:rsidRPr="001F4236">
              <w:rPr>
                <w:rFonts w:ascii="Times New Roman" w:hAnsi="Times New Roman"/>
                <w:bCs/>
                <w:sz w:val="24"/>
                <w:szCs w:val="24"/>
              </w:rPr>
              <w:t>v</w:t>
            </w:r>
            <w:r w:rsidR="00050F48" w:rsidRPr="001F4236">
              <w:rPr>
                <w:rFonts w:ascii="Times New Roman" w:hAnsi="Times New Roman"/>
                <w:sz w:val="24"/>
                <w:szCs w:val="24"/>
              </w:rPr>
              <w:t>eterinārmedicīniskās prakses iestādēm un veterinārmedicīniskā pakalpojuma sniedzējiem</w:t>
            </w:r>
            <w:r w:rsidR="00951484">
              <w:rPr>
                <w:rFonts w:ascii="Times New Roman" w:hAnsi="Times New Roman"/>
                <w:sz w:val="24"/>
                <w:szCs w:val="24"/>
              </w:rPr>
              <w:t>,</w:t>
            </w:r>
            <w:r w:rsidR="00050F48" w:rsidRPr="001F4236">
              <w:rPr>
                <w:rFonts w:ascii="Times New Roman" w:hAnsi="Times New Roman"/>
                <w:sz w:val="24"/>
                <w:szCs w:val="24"/>
              </w:rPr>
              <w:t xml:space="preserve"> to </w:t>
            </w:r>
            <w:r w:rsidR="00050F48" w:rsidRPr="001F4236">
              <w:rPr>
                <w:rFonts w:ascii="Times New Roman" w:hAnsi="Times New Roman"/>
                <w:bCs/>
                <w:sz w:val="24"/>
                <w:szCs w:val="24"/>
              </w:rPr>
              <w:t>reģistrācijas un reģistrācijas anulēšanas kārtība</w:t>
            </w:r>
            <w:r w:rsidR="007D2ADF">
              <w:rPr>
                <w:rFonts w:ascii="Times New Roman" w:hAnsi="Times New Roman"/>
                <w:sz w:val="24"/>
                <w:szCs w:val="24"/>
              </w:rPr>
              <w:t>” (turpmāk – noteikumi Nr.768).</w:t>
            </w:r>
          </w:p>
          <w:p w14:paraId="19789C42" w14:textId="23AC5FE5" w:rsidR="007D2ADF" w:rsidRPr="000B6EFF" w:rsidRDefault="007D2ADF" w:rsidP="00050F48">
            <w:pPr>
              <w:pStyle w:val="Bezatstarpm"/>
              <w:jc w:val="both"/>
              <w:rPr>
                <w:rFonts w:ascii="Times New Roman" w:hAnsi="Times New Roman"/>
                <w:sz w:val="24"/>
                <w:szCs w:val="24"/>
              </w:rPr>
            </w:pPr>
            <w:r w:rsidRPr="000B6EFF">
              <w:rPr>
                <w:rFonts w:ascii="Times New Roman" w:hAnsi="Times New Roman"/>
                <w:sz w:val="24"/>
                <w:szCs w:val="24"/>
              </w:rPr>
              <w:t xml:space="preserve">Noteikumos ir noteikta prasība, ka būvēm un telpu grupām, kurās atrodas veterinārmedicīniskās prakses iestādes ir jābūt nodotām ekspluatācijā, kā arī lietošanas veidam atbilstošam tās veicamajai darbībai. Iestādes, kurām dokumentācija netiks sakārtota līdz </w:t>
            </w:r>
            <w:proofErr w:type="gramStart"/>
            <w:r w:rsidRPr="000B6EFF">
              <w:rPr>
                <w:rFonts w:ascii="Times New Roman" w:hAnsi="Times New Roman"/>
                <w:sz w:val="24"/>
                <w:szCs w:val="24"/>
              </w:rPr>
              <w:t>2016.gada</w:t>
            </w:r>
            <w:proofErr w:type="gramEnd"/>
            <w:r w:rsidRPr="000B6EFF">
              <w:rPr>
                <w:rFonts w:ascii="Times New Roman" w:hAnsi="Times New Roman"/>
                <w:sz w:val="24"/>
                <w:szCs w:val="24"/>
              </w:rPr>
              <w:t xml:space="preserve"> 31.decembrim, tiks izslēgtas no Pārtikas un veterinārā dienesta uzraudzības objektu reģistra.</w:t>
            </w:r>
          </w:p>
          <w:p w14:paraId="51CB710A" w14:textId="0EB8FBDF" w:rsidR="007D2ADF" w:rsidRPr="000B6EFF" w:rsidRDefault="007D2ADF" w:rsidP="00050F48">
            <w:pPr>
              <w:pStyle w:val="Bezatstarpm"/>
              <w:jc w:val="both"/>
              <w:rPr>
                <w:rFonts w:ascii="Times New Roman" w:hAnsi="Times New Roman"/>
                <w:sz w:val="24"/>
                <w:szCs w:val="24"/>
              </w:rPr>
            </w:pPr>
            <w:r w:rsidRPr="000B6EFF">
              <w:rPr>
                <w:rFonts w:ascii="Times New Roman" w:hAnsi="Times New Roman"/>
                <w:sz w:val="24"/>
                <w:szCs w:val="24"/>
              </w:rPr>
              <w:t>Valstī nav vienota informācijas sistēma, kurā būtu pieejama informācija par ēku nodošanu ekspluatācijā, kā arī ne visām būvvaldēm ir pieejama minētā informācija. Pārtikas un veterinārais dienests (turpmāk – dienests), sazinoties ar pašvaldībām, nav varējis iegūt informāciju par</w:t>
            </w:r>
            <w:r w:rsidR="000A4A5A" w:rsidRPr="000B6EFF">
              <w:rPr>
                <w:rFonts w:ascii="Times New Roman" w:hAnsi="Times New Roman"/>
                <w:sz w:val="24"/>
                <w:szCs w:val="24"/>
              </w:rPr>
              <w:t xml:space="preserve"> būvju nodošanu ekspluatācijā par</w:t>
            </w:r>
            <w:r w:rsidRPr="000B6EFF">
              <w:rPr>
                <w:rFonts w:ascii="Times New Roman" w:hAnsi="Times New Roman"/>
                <w:sz w:val="24"/>
                <w:szCs w:val="24"/>
              </w:rPr>
              <w:t xml:space="preserve"> 64 būvēm, kurās atrodas veterinārmedicīniskās prakses iestādes.</w:t>
            </w:r>
            <w:r w:rsidR="000A4A5A" w:rsidRPr="000B6EFF">
              <w:rPr>
                <w:rFonts w:ascii="Times New Roman" w:hAnsi="Times New Roman"/>
                <w:sz w:val="24"/>
                <w:szCs w:val="24"/>
              </w:rPr>
              <w:t xml:space="preserve"> Dienestam saziņa ar pašvaldībām ir </w:t>
            </w:r>
            <w:r w:rsidR="008D6FD6" w:rsidRPr="000B6EFF">
              <w:rPr>
                <w:rFonts w:ascii="Times New Roman" w:hAnsi="Times New Roman"/>
                <w:sz w:val="24"/>
                <w:szCs w:val="24"/>
              </w:rPr>
              <w:t>liels</w:t>
            </w:r>
            <w:r w:rsidR="000A4A5A" w:rsidRPr="000B6EFF">
              <w:rPr>
                <w:rFonts w:ascii="Times New Roman" w:hAnsi="Times New Roman"/>
                <w:sz w:val="24"/>
                <w:szCs w:val="24"/>
              </w:rPr>
              <w:t xml:space="preserve"> slogs, jo daudzos gadījumos pašvaldības neatbild vai atbilde tiek saņemt</w:t>
            </w:r>
            <w:r w:rsidR="008D6FD6" w:rsidRPr="000B6EFF">
              <w:rPr>
                <w:rFonts w:ascii="Times New Roman" w:hAnsi="Times New Roman"/>
                <w:sz w:val="24"/>
                <w:szCs w:val="24"/>
              </w:rPr>
              <w:t>a</w:t>
            </w:r>
            <w:r w:rsidR="000A4A5A" w:rsidRPr="000B6EFF">
              <w:rPr>
                <w:rFonts w:ascii="Times New Roman" w:hAnsi="Times New Roman"/>
                <w:sz w:val="24"/>
                <w:szCs w:val="24"/>
              </w:rPr>
              <w:t xml:space="preserve"> </w:t>
            </w:r>
            <w:r w:rsidR="008D6FD6" w:rsidRPr="000B6EFF">
              <w:rPr>
                <w:rFonts w:ascii="Times New Roman" w:hAnsi="Times New Roman"/>
                <w:sz w:val="24"/>
                <w:szCs w:val="24"/>
              </w:rPr>
              <w:t xml:space="preserve">pēc Administratīvā procesa likumā noteiktā </w:t>
            </w:r>
            <w:r w:rsidR="000A4A5A" w:rsidRPr="000B6EFF">
              <w:rPr>
                <w:rFonts w:ascii="Times New Roman" w:hAnsi="Times New Roman"/>
                <w:sz w:val="24"/>
                <w:szCs w:val="24"/>
              </w:rPr>
              <w:t>termiņ</w:t>
            </w:r>
            <w:r w:rsidR="008D6FD6" w:rsidRPr="000B6EFF">
              <w:rPr>
                <w:rFonts w:ascii="Times New Roman" w:hAnsi="Times New Roman"/>
                <w:sz w:val="24"/>
                <w:szCs w:val="24"/>
              </w:rPr>
              <w:t>a. I</w:t>
            </w:r>
            <w:r w:rsidR="000A4A5A" w:rsidRPr="000B6EFF">
              <w:rPr>
                <w:rFonts w:ascii="Times New Roman" w:hAnsi="Times New Roman"/>
                <w:sz w:val="24"/>
                <w:szCs w:val="24"/>
              </w:rPr>
              <w:t xml:space="preserve">r nepieciešams datus par būvju nodošanu ekspluatācijā iegūt </w:t>
            </w:r>
            <w:r w:rsidR="00BD483C" w:rsidRPr="000B6EFF">
              <w:rPr>
                <w:rFonts w:ascii="Times New Roman" w:hAnsi="Times New Roman"/>
                <w:sz w:val="24"/>
                <w:szCs w:val="24"/>
              </w:rPr>
              <w:t>viegli pieejamā veidā. Esam ieguvuši informāciju</w:t>
            </w:r>
            <w:r w:rsidR="000A4A5A" w:rsidRPr="000B6EFF">
              <w:rPr>
                <w:rFonts w:ascii="Times New Roman" w:hAnsi="Times New Roman"/>
                <w:sz w:val="24"/>
                <w:szCs w:val="24"/>
              </w:rPr>
              <w:t xml:space="preserve">, ka Valsts zemes dienests </w:t>
            </w:r>
            <w:r w:rsidR="00BD483C" w:rsidRPr="000B6EFF">
              <w:rPr>
                <w:rFonts w:ascii="Times New Roman" w:hAnsi="Times New Roman"/>
                <w:sz w:val="24"/>
                <w:szCs w:val="24"/>
              </w:rPr>
              <w:t xml:space="preserve">gada laikā </w:t>
            </w:r>
            <w:r w:rsidR="000A4A5A" w:rsidRPr="000B6EFF">
              <w:rPr>
                <w:rFonts w:ascii="Times New Roman" w:hAnsi="Times New Roman"/>
                <w:sz w:val="24"/>
                <w:szCs w:val="24"/>
              </w:rPr>
              <w:t>plāno</w:t>
            </w:r>
            <w:r w:rsidR="000A4A5A" w:rsidRPr="000B6EFF">
              <w:t xml:space="preserve"> </w:t>
            </w:r>
            <w:r w:rsidR="000A4A5A" w:rsidRPr="000B6EFF">
              <w:rPr>
                <w:rFonts w:ascii="Times New Roman" w:hAnsi="Times New Roman"/>
                <w:sz w:val="24"/>
                <w:szCs w:val="24"/>
              </w:rPr>
              <w:t>būves vai telpu grupas pieņemšanas ekspluatācijā akta reģistrācijas informāciju ievietot Nekustamā īpašuma valsts kadastra informācijas sistēmā</w:t>
            </w:r>
            <w:r w:rsidR="00BD483C" w:rsidRPr="000B6EFF">
              <w:rPr>
                <w:rFonts w:ascii="Times New Roman" w:hAnsi="Times New Roman"/>
                <w:sz w:val="24"/>
                <w:szCs w:val="24"/>
              </w:rPr>
              <w:t xml:space="preserve">, </w:t>
            </w:r>
            <w:r w:rsidR="008D6FD6" w:rsidRPr="000B6EFF">
              <w:rPr>
                <w:rFonts w:ascii="Times New Roman" w:hAnsi="Times New Roman"/>
                <w:sz w:val="24"/>
                <w:szCs w:val="24"/>
              </w:rPr>
              <w:t xml:space="preserve">tādēļ ir </w:t>
            </w:r>
            <w:r w:rsidR="00BD483C" w:rsidRPr="000B6EFF">
              <w:rPr>
                <w:rFonts w:ascii="Times New Roman" w:hAnsi="Times New Roman"/>
                <w:sz w:val="24"/>
                <w:szCs w:val="24"/>
              </w:rPr>
              <w:t xml:space="preserve">nepieciešams veikt grozījumus noteikumos, paredzot, ka informāciju par būvju nodošanu ekspluatācijā dienests pārbaudīs tikai tad, kad Valsts zemes dienests būs pilnveidojis Nekustamā īpašuma valsts kadastra informācijas sistēmu. </w:t>
            </w:r>
          </w:p>
          <w:p w14:paraId="0EA6DDFB" w14:textId="69A34BFD" w:rsidR="00050F48" w:rsidRPr="000B6EFF" w:rsidRDefault="007D2ADF" w:rsidP="00050F48">
            <w:pPr>
              <w:pStyle w:val="Bezatstarpm"/>
              <w:jc w:val="both"/>
              <w:rPr>
                <w:rFonts w:ascii="Times New Roman" w:hAnsi="Times New Roman"/>
                <w:sz w:val="24"/>
                <w:szCs w:val="24"/>
              </w:rPr>
            </w:pPr>
            <w:r w:rsidRPr="000B6EFF">
              <w:rPr>
                <w:rFonts w:ascii="Times New Roman" w:hAnsi="Times New Roman"/>
                <w:sz w:val="24"/>
                <w:szCs w:val="24"/>
              </w:rPr>
              <w:t>Tāpat veterinārmedicīniskās prakses iestādes darbojas būvēs vai telpu grupās, kuru īpašnieki vairumā gadījumu ir personas, kas nav veterinārās uzraudzības objekti. Būvju vai telpu grupu īpašnieku, kas nav veterinārmedicīniskās prakses iestādes īpašnieki, kontaktinformācijas dati dienestam nav pieejami, kā arī dienestam nav iespēju ietekmēt šo personu rīcību būves vai telpu grupas sakārtošanā atbilstoši būvniecību reglamentējošajiem normatīvajiem aktiem</w:t>
            </w:r>
            <w:r w:rsidR="000A4A5A" w:rsidRPr="000B6EFF">
              <w:rPr>
                <w:rFonts w:ascii="Times New Roman" w:hAnsi="Times New Roman"/>
                <w:sz w:val="24"/>
                <w:szCs w:val="24"/>
              </w:rPr>
              <w:t xml:space="preserve">, tādēļ ir nepieciešams pagarināt termiņu neatbilstību sakārtošanai, lai veterinārmedicīnisko prakses iestāžu īpašniekiem būtu papildus </w:t>
            </w:r>
            <w:r w:rsidR="000A4A5A" w:rsidRPr="000B6EFF">
              <w:rPr>
                <w:rFonts w:ascii="Times New Roman" w:hAnsi="Times New Roman"/>
                <w:sz w:val="24"/>
                <w:szCs w:val="24"/>
              </w:rPr>
              <w:lastRenderedPageBreak/>
              <w:t>laiks vienošanās panākšanai ar būvju vai telpu</w:t>
            </w:r>
            <w:r w:rsidR="008D6FD6" w:rsidRPr="000B6EFF">
              <w:rPr>
                <w:rFonts w:ascii="Times New Roman" w:hAnsi="Times New Roman"/>
                <w:sz w:val="24"/>
                <w:szCs w:val="24"/>
              </w:rPr>
              <w:t xml:space="preserve"> grupu</w:t>
            </w:r>
            <w:r w:rsidR="000A4A5A" w:rsidRPr="000B6EFF">
              <w:rPr>
                <w:rFonts w:ascii="Times New Roman" w:hAnsi="Times New Roman"/>
                <w:sz w:val="24"/>
                <w:szCs w:val="24"/>
              </w:rPr>
              <w:t xml:space="preserve"> īpašniekiem.</w:t>
            </w:r>
          </w:p>
          <w:p w14:paraId="6038F5BA" w14:textId="17409047" w:rsidR="007D2ADF" w:rsidRPr="000B6EFF" w:rsidRDefault="007D2ADF" w:rsidP="00050F48">
            <w:pPr>
              <w:pStyle w:val="Bezatstarpm"/>
              <w:jc w:val="both"/>
              <w:rPr>
                <w:rFonts w:ascii="Times New Roman" w:hAnsi="Times New Roman"/>
                <w:sz w:val="24"/>
                <w:szCs w:val="24"/>
              </w:rPr>
            </w:pPr>
            <w:r w:rsidRPr="000B6EFF">
              <w:rPr>
                <w:rFonts w:ascii="Times New Roman" w:hAnsi="Times New Roman"/>
                <w:sz w:val="24"/>
                <w:szCs w:val="24"/>
              </w:rPr>
              <w:t xml:space="preserve">Ņemot vērā, ka </w:t>
            </w:r>
            <w:proofErr w:type="gramStart"/>
            <w:r w:rsidR="008D6FD6" w:rsidRPr="000B6EFF">
              <w:rPr>
                <w:rFonts w:ascii="Times New Roman" w:hAnsi="Times New Roman"/>
                <w:sz w:val="24"/>
                <w:szCs w:val="24"/>
              </w:rPr>
              <w:t>2015.gada</w:t>
            </w:r>
            <w:proofErr w:type="gramEnd"/>
            <w:r w:rsidR="008D6FD6" w:rsidRPr="000B6EFF">
              <w:rPr>
                <w:rFonts w:ascii="Times New Roman" w:hAnsi="Times New Roman"/>
                <w:sz w:val="24"/>
                <w:szCs w:val="24"/>
              </w:rPr>
              <w:t xml:space="preserve"> 1</w:t>
            </w:r>
            <w:r w:rsidR="000A4A5A" w:rsidRPr="000B6EFF">
              <w:rPr>
                <w:rFonts w:ascii="Times New Roman" w:hAnsi="Times New Roman"/>
                <w:sz w:val="24"/>
                <w:szCs w:val="24"/>
              </w:rPr>
              <w:t>.jū</w:t>
            </w:r>
            <w:r w:rsidR="008D6FD6" w:rsidRPr="000B6EFF">
              <w:rPr>
                <w:rFonts w:ascii="Times New Roman" w:hAnsi="Times New Roman"/>
                <w:sz w:val="24"/>
                <w:szCs w:val="24"/>
              </w:rPr>
              <w:t>l</w:t>
            </w:r>
            <w:r w:rsidR="000A4A5A" w:rsidRPr="000B6EFF">
              <w:rPr>
                <w:rFonts w:ascii="Times New Roman" w:hAnsi="Times New Roman"/>
                <w:sz w:val="24"/>
                <w:szCs w:val="24"/>
              </w:rPr>
              <w:t xml:space="preserve">ijā stājās spēkā jauni nosacījumi par </w:t>
            </w:r>
            <w:r w:rsidR="00BD483C" w:rsidRPr="000B6EFF">
              <w:rPr>
                <w:rFonts w:ascii="Times New Roman" w:hAnsi="Times New Roman"/>
                <w:sz w:val="24"/>
                <w:szCs w:val="24"/>
              </w:rPr>
              <w:t>publiskajām ēkā</w:t>
            </w:r>
            <w:r w:rsidR="008D6FD6" w:rsidRPr="000B6EFF">
              <w:rPr>
                <w:rFonts w:ascii="Times New Roman" w:hAnsi="Times New Roman"/>
                <w:sz w:val="24"/>
                <w:szCs w:val="24"/>
              </w:rPr>
              <w:t>m (Ministru kabineta 2015.gada 30.jūnija noteikumi Nr.331 “Noteikumi par Latvijas būvnormatīvu LBN 208-15 "Publiskas būves")</w:t>
            </w:r>
            <w:r w:rsidR="00BD483C" w:rsidRPr="000B6EFF">
              <w:rPr>
                <w:rFonts w:ascii="Times New Roman" w:hAnsi="Times New Roman"/>
                <w:sz w:val="24"/>
                <w:szCs w:val="24"/>
              </w:rPr>
              <w:t xml:space="preserve">, pārreģistrējot telpu grupas lietošanas veida atbilstību veicamajai darbībai, vienlaicīgi tiek pārbaudīta arī vides pieejamība. </w:t>
            </w:r>
            <w:r w:rsidR="008D6FD6" w:rsidRPr="000B6EFF">
              <w:rPr>
                <w:rFonts w:ascii="Times New Roman" w:hAnsi="Times New Roman"/>
                <w:sz w:val="24"/>
                <w:szCs w:val="24"/>
              </w:rPr>
              <w:t>V</w:t>
            </w:r>
            <w:r w:rsidR="00BD483C" w:rsidRPr="000B6EFF">
              <w:rPr>
                <w:rFonts w:ascii="Times New Roman" w:hAnsi="Times New Roman"/>
                <w:sz w:val="24"/>
                <w:szCs w:val="24"/>
              </w:rPr>
              <w:t>ides pieejamības nodrošināšanai</w:t>
            </w:r>
            <w:r w:rsidR="008D6FD6" w:rsidRPr="000B6EFF">
              <w:rPr>
                <w:rFonts w:ascii="Times New Roman" w:hAnsi="Times New Roman"/>
                <w:sz w:val="24"/>
                <w:szCs w:val="24"/>
              </w:rPr>
              <w:t xml:space="preserve"> daudzām veterinārmedicīniskās prakses iestādēm</w:t>
            </w:r>
            <w:r w:rsidR="00BD483C" w:rsidRPr="000B6EFF">
              <w:rPr>
                <w:rFonts w:ascii="Times New Roman" w:hAnsi="Times New Roman"/>
                <w:sz w:val="24"/>
                <w:szCs w:val="24"/>
              </w:rPr>
              <w:t xml:space="preserve"> ir nepieciešams veikt pārbūvi, </w:t>
            </w:r>
            <w:r w:rsidR="008D6FD6" w:rsidRPr="000B6EFF">
              <w:rPr>
                <w:rFonts w:ascii="Times New Roman" w:hAnsi="Times New Roman"/>
                <w:sz w:val="24"/>
                <w:szCs w:val="24"/>
              </w:rPr>
              <w:t>kur</w:t>
            </w:r>
            <w:r w:rsidR="00BD483C" w:rsidRPr="000B6EFF">
              <w:rPr>
                <w:rFonts w:ascii="Times New Roman" w:hAnsi="Times New Roman"/>
                <w:sz w:val="24"/>
                <w:szCs w:val="24"/>
              </w:rPr>
              <w:t xml:space="preserve"> projekta izstrādei, saskaņošanai un </w:t>
            </w:r>
            <w:r w:rsidR="00E9317F" w:rsidRPr="000B6EFF">
              <w:rPr>
                <w:rFonts w:ascii="Times New Roman" w:hAnsi="Times New Roman"/>
                <w:sz w:val="24"/>
                <w:szCs w:val="24"/>
              </w:rPr>
              <w:t>pārbūvei</w:t>
            </w:r>
            <w:r w:rsidR="00BD483C" w:rsidRPr="000B6EFF">
              <w:rPr>
                <w:rFonts w:ascii="Times New Roman" w:hAnsi="Times New Roman"/>
                <w:sz w:val="24"/>
                <w:szCs w:val="24"/>
              </w:rPr>
              <w:t xml:space="preserve"> </w:t>
            </w:r>
            <w:r w:rsidR="008D6FD6" w:rsidRPr="000B6EFF">
              <w:rPr>
                <w:rFonts w:ascii="Times New Roman" w:hAnsi="Times New Roman"/>
                <w:sz w:val="24"/>
                <w:szCs w:val="24"/>
              </w:rPr>
              <w:t>ir nepieciešam</w:t>
            </w:r>
            <w:r w:rsidR="00E9317F" w:rsidRPr="000B6EFF">
              <w:rPr>
                <w:rFonts w:ascii="Times New Roman" w:hAnsi="Times New Roman"/>
                <w:sz w:val="24"/>
                <w:szCs w:val="24"/>
              </w:rPr>
              <w:t>i</w:t>
            </w:r>
            <w:r w:rsidR="008D6FD6" w:rsidRPr="000B6EFF">
              <w:rPr>
                <w:rFonts w:ascii="Times New Roman" w:hAnsi="Times New Roman"/>
                <w:sz w:val="24"/>
                <w:szCs w:val="24"/>
              </w:rPr>
              <w:t xml:space="preserve"> trīs līdz pieci gadi. Tādēļ ir nepieciešams </w:t>
            </w:r>
            <w:r w:rsidR="00BD483C" w:rsidRPr="000B6EFF">
              <w:rPr>
                <w:rFonts w:ascii="Times New Roman" w:hAnsi="Times New Roman"/>
                <w:sz w:val="24"/>
                <w:szCs w:val="24"/>
              </w:rPr>
              <w:t>pagarin</w:t>
            </w:r>
            <w:r w:rsidR="008D6FD6" w:rsidRPr="000B6EFF">
              <w:rPr>
                <w:rFonts w:ascii="Times New Roman" w:hAnsi="Times New Roman"/>
                <w:sz w:val="24"/>
                <w:szCs w:val="24"/>
              </w:rPr>
              <w:t>āt</w:t>
            </w:r>
            <w:r w:rsidR="00BD483C" w:rsidRPr="000B6EFF">
              <w:rPr>
                <w:rFonts w:ascii="Times New Roman" w:hAnsi="Times New Roman"/>
                <w:sz w:val="24"/>
                <w:szCs w:val="24"/>
              </w:rPr>
              <w:t xml:space="preserve"> </w:t>
            </w:r>
            <w:r w:rsidR="00E9317F" w:rsidRPr="000B6EFF">
              <w:rPr>
                <w:rFonts w:ascii="Times New Roman" w:hAnsi="Times New Roman"/>
                <w:sz w:val="24"/>
                <w:szCs w:val="24"/>
              </w:rPr>
              <w:t xml:space="preserve">noteikumos Nr.768 </w:t>
            </w:r>
            <w:r w:rsidR="008D6FD6" w:rsidRPr="000B6EFF">
              <w:rPr>
                <w:rFonts w:ascii="Times New Roman" w:hAnsi="Times New Roman"/>
                <w:sz w:val="24"/>
                <w:szCs w:val="24"/>
              </w:rPr>
              <w:t>noslēguma jautājum</w:t>
            </w:r>
            <w:r w:rsidR="00E9317F" w:rsidRPr="000B6EFF">
              <w:rPr>
                <w:rFonts w:ascii="Times New Roman" w:hAnsi="Times New Roman"/>
                <w:sz w:val="24"/>
                <w:szCs w:val="24"/>
              </w:rPr>
              <w:t>u</w:t>
            </w:r>
            <w:r w:rsidR="008D6FD6" w:rsidRPr="000B6EFF">
              <w:rPr>
                <w:rFonts w:ascii="Times New Roman" w:hAnsi="Times New Roman"/>
                <w:sz w:val="24"/>
                <w:szCs w:val="24"/>
              </w:rPr>
              <w:t xml:space="preserve"> </w:t>
            </w:r>
            <w:r w:rsidR="00E9317F" w:rsidRPr="000B6EFF">
              <w:rPr>
                <w:rFonts w:ascii="Times New Roman" w:hAnsi="Times New Roman"/>
                <w:sz w:val="24"/>
                <w:szCs w:val="24"/>
              </w:rPr>
              <w:t>39.</w:t>
            </w:r>
            <w:r w:rsidR="00E9317F" w:rsidRPr="000B6EFF">
              <w:rPr>
                <w:rFonts w:ascii="Times New Roman" w:hAnsi="Times New Roman"/>
                <w:sz w:val="24"/>
                <w:szCs w:val="24"/>
                <w:vertAlign w:val="superscript"/>
              </w:rPr>
              <w:t>2</w:t>
            </w:r>
            <w:r w:rsidR="00E9317F" w:rsidRPr="000B6EFF">
              <w:rPr>
                <w:rFonts w:ascii="Times New Roman" w:hAnsi="Times New Roman"/>
                <w:sz w:val="24"/>
                <w:szCs w:val="24"/>
              </w:rPr>
              <w:t xml:space="preserve"> punktā</w:t>
            </w:r>
            <w:r w:rsidR="00E9317F" w:rsidRPr="000B6EFF">
              <w:rPr>
                <w:sz w:val="28"/>
                <w:szCs w:val="28"/>
              </w:rPr>
              <w:t xml:space="preserve"> </w:t>
            </w:r>
            <w:r w:rsidR="008D6FD6" w:rsidRPr="000B6EFF">
              <w:rPr>
                <w:rFonts w:ascii="Times New Roman" w:hAnsi="Times New Roman"/>
                <w:sz w:val="24"/>
                <w:szCs w:val="24"/>
              </w:rPr>
              <w:t xml:space="preserve">noteikto </w:t>
            </w:r>
            <w:r w:rsidR="00E9317F" w:rsidRPr="000B6EFF">
              <w:rPr>
                <w:rFonts w:ascii="Times New Roman" w:hAnsi="Times New Roman"/>
                <w:sz w:val="24"/>
                <w:szCs w:val="24"/>
              </w:rPr>
              <w:t>datu aktualizācijas</w:t>
            </w:r>
            <w:r w:rsidR="008D6FD6" w:rsidRPr="000B6EFF">
              <w:rPr>
                <w:rFonts w:ascii="Times New Roman" w:hAnsi="Times New Roman"/>
                <w:sz w:val="24"/>
                <w:szCs w:val="24"/>
              </w:rPr>
              <w:t xml:space="preserve"> </w:t>
            </w:r>
            <w:r w:rsidR="00BD483C" w:rsidRPr="000B6EFF">
              <w:rPr>
                <w:rFonts w:ascii="Times New Roman" w:hAnsi="Times New Roman"/>
                <w:sz w:val="24"/>
                <w:szCs w:val="24"/>
              </w:rPr>
              <w:t>termiņ</w:t>
            </w:r>
            <w:r w:rsidR="008D6FD6" w:rsidRPr="000B6EFF">
              <w:rPr>
                <w:rFonts w:ascii="Times New Roman" w:hAnsi="Times New Roman"/>
                <w:sz w:val="24"/>
                <w:szCs w:val="24"/>
              </w:rPr>
              <w:t>u</w:t>
            </w:r>
            <w:r w:rsidR="00BD483C" w:rsidRPr="000B6EFF">
              <w:rPr>
                <w:rFonts w:ascii="Times New Roman" w:hAnsi="Times New Roman"/>
                <w:sz w:val="24"/>
                <w:szCs w:val="24"/>
              </w:rPr>
              <w:t xml:space="preserve"> </w:t>
            </w:r>
            <w:r w:rsidR="008D6FD6" w:rsidRPr="000B6EFF">
              <w:rPr>
                <w:rFonts w:ascii="Times New Roman" w:hAnsi="Times New Roman"/>
                <w:sz w:val="24"/>
                <w:szCs w:val="24"/>
              </w:rPr>
              <w:t>par</w:t>
            </w:r>
            <w:r w:rsidR="00BD483C" w:rsidRPr="000B6EFF">
              <w:rPr>
                <w:rFonts w:ascii="Times New Roman" w:hAnsi="Times New Roman"/>
                <w:sz w:val="24"/>
                <w:szCs w:val="24"/>
              </w:rPr>
              <w:t xml:space="preserve"> pieciem gadiem.</w:t>
            </w:r>
          </w:p>
          <w:p w14:paraId="0082CEDD" w14:textId="5023A6B3" w:rsidR="00AB6B3E" w:rsidRPr="008D6FD6" w:rsidRDefault="005D6988" w:rsidP="004B65B7">
            <w:pPr>
              <w:pStyle w:val="Bezatstarpm"/>
              <w:jc w:val="both"/>
              <w:rPr>
                <w:rFonts w:ascii="Times New Roman" w:hAnsi="Times New Roman"/>
                <w:sz w:val="24"/>
                <w:szCs w:val="24"/>
              </w:rPr>
            </w:pPr>
            <w:r w:rsidRPr="000B6EFF">
              <w:rPr>
                <w:rFonts w:ascii="Times New Roman" w:hAnsi="Times New Roman"/>
                <w:sz w:val="24"/>
                <w:szCs w:val="24"/>
              </w:rPr>
              <w:t xml:space="preserve">Noteikumu projekta mērķis ir sakārtot dienesta </w:t>
            </w:r>
            <w:r w:rsidR="00BD483C" w:rsidRPr="000B6EFF">
              <w:rPr>
                <w:rFonts w:ascii="Times New Roman" w:hAnsi="Times New Roman"/>
                <w:sz w:val="24"/>
                <w:szCs w:val="24"/>
              </w:rPr>
              <w:t>rīcību</w:t>
            </w:r>
            <w:r w:rsidRPr="000B6EFF">
              <w:rPr>
                <w:rFonts w:ascii="Times New Roman" w:hAnsi="Times New Roman"/>
                <w:sz w:val="24"/>
                <w:szCs w:val="24"/>
              </w:rPr>
              <w:t xml:space="preserve"> veterinārmedicīnisko prakses iestāžu uzraudzībā un kontrolē atbilstoši</w:t>
            </w:r>
            <w:r w:rsidR="00BD483C" w:rsidRPr="000B6EFF">
              <w:t xml:space="preserve"> </w:t>
            </w:r>
            <w:r w:rsidR="00BD483C" w:rsidRPr="000B6EFF">
              <w:rPr>
                <w:rFonts w:ascii="Times New Roman" w:hAnsi="Times New Roman"/>
                <w:sz w:val="24"/>
                <w:szCs w:val="24"/>
              </w:rPr>
              <w:t xml:space="preserve">Ministru kabineta </w:t>
            </w:r>
            <w:proofErr w:type="gramStart"/>
            <w:r w:rsidR="00BD483C" w:rsidRPr="000B6EFF">
              <w:rPr>
                <w:rFonts w:ascii="Times New Roman" w:hAnsi="Times New Roman"/>
                <w:sz w:val="24"/>
                <w:szCs w:val="24"/>
              </w:rPr>
              <w:t>2015.gada</w:t>
            </w:r>
            <w:proofErr w:type="gramEnd"/>
            <w:r w:rsidR="00BD483C" w:rsidRPr="000B6EFF">
              <w:rPr>
                <w:rFonts w:ascii="Times New Roman" w:hAnsi="Times New Roman"/>
                <w:sz w:val="24"/>
                <w:szCs w:val="24"/>
              </w:rPr>
              <w:t xml:space="preserve"> 20.oktobra sēdē nolemt</w:t>
            </w:r>
            <w:r w:rsidR="008D6FD6" w:rsidRPr="000B6EFF">
              <w:rPr>
                <w:rFonts w:ascii="Times New Roman" w:hAnsi="Times New Roman"/>
                <w:sz w:val="24"/>
                <w:szCs w:val="24"/>
              </w:rPr>
              <w:t>ajam</w:t>
            </w:r>
            <w:r w:rsidR="00BD483C" w:rsidRPr="000B6EFF">
              <w:rPr>
                <w:rFonts w:ascii="Times New Roman" w:hAnsi="Times New Roman"/>
                <w:sz w:val="24"/>
                <w:szCs w:val="24"/>
              </w:rPr>
              <w:t xml:space="preserve"> (protokola Nr.45 19.§ 1.punkts)</w:t>
            </w:r>
            <w:r w:rsidR="008D6FD6" w:rsidRPr="000B6EFF">
              <w:rPr>
                <w:rFonts w:ascii="Times New Roman" w:hAnsi="Times New Roman"/>
                <w:sz w:val="24"/>
                <w:szCs w:val="24"/>
              </w:rPr>
              <w:t xml:space="preserve"> un jaunākajām izmaiņām būvniecības jomu regulējošajos normatīvajos aktos, kā arī plānotajām izmaiņām Valsts zemes dienesta informāciju sistēmās</w:t>
            </w:r>
            <w:r w:rsidRPr="000B6EFF">
              <w:rPr>
                <w:rFonts w:ascii="Times New Roman" w:hAnsi="Times New Roman"/>
                <w:sz w:val="24"/>
                <w:szCs w:val="24"/>
              </w:rPr>
              <w:t>.</w:t>
            </w:r>
          </w:p>
        </w:tc>
      </w:tr>
      <w:tr w:rsidR="005D73DE" w:rsidRPr="00971C97" w14:paraId="0AE652D6" w14:textId="77777777" w:rsidTr="00DE1A7E">
        <w:tc>
          <w:tcPr>
            <w:tcW w:w="307" w:type="pct"/>
          </w:tcPr>
          <w:p w14:paraId="71DB3E4E" w14:textId="04BC77B6" w:rsidR="00A162FE" w:rsidRPr="00F64886" w:rsidRDefault="00A162FE" w:rsidP="00C21DCA">
            <w:pPr>
              <w:jc w:val="center"/>
              <w:rPr>
                <w:color w:val="000000" w:themeColor="text1"/>
                <w:lang w:val="lv-LV" w:eastAsia="lv-LV"/>
              </w:rPr>
            </w:pPr>
            <w:r w:rsidRPr="00F64886">
              <w:rPr>
                <w:color w:val="000000" w:themeColor="text1"/>
                <w:lang w:val="lv-LV" w:eastAsia="lv-LV"/>
              </w:rPr>
              <w:lastRenderedPageBreak/>
              <w:t>3.</w:t>
            </w:r>
          </w:p>
        </w:tc>
        <w:tc>
          <w:tcPr>
            <w:tcW w:w="1297" w:type="pct"/>
          </w:tcPr>
          <w:p w14:paraId="02F226EB" w14:textId="77777777" w:rsidR="00A162FE" w:rsidRPr="00F64886" w:rsidRDefault="006A073E" w:rsidP="005D73DE">
            <w:pPr>
              <w:jc w:val="both"/>
              <w:rPr>
                <w:color w:val="000000" w:themeColor="text1"/>
                <w:lang w:val="lv-LV" w:eastAsia="lv-LV"/>
              </w:rPr>
            </w:pPr>
            <w:r w:rsidRPr="00F64886">
              <w:rPr>
                <w:color w:val="000000" w:themeColor="text1"/>
                <w:lang w:val="lv-LV" w:eastAsia="lv-LV"/>
              </w:rPr>
              <w:t>Projekta izstrādē iesaistītās institūcijas</w:t>
            </w:r>
          </w:p>
        </w:tc>
        <w:tc>
          <w:tcPr>
            <w:tcW w:w="3396" w:type="pct"/>
          </w:tcPr>
          <w:p w14:paraId="1ECBC8E2" w14:textId="77777777" w:rsidR="00A162FE" w:rsidRPr="00F64886" w:rsidRDefault="00F6202B" w:rsidP="00971C97">
            <w:pPr>
              <w:jc w:val="both"/>
              <w:rPr>
                <w:color w:val="000000" w:themeColor="text1"/>
                <w:highlight w:val="yellow"/>
                <w:lang w:val="lv-LV" w:eastAsia="lv-LV"/>
              </w:rPr>
            </w:pPr>
            <w:r w:rsidRPr="00F64886">
              <w:rPr>
                <w:lang w:val="lv-LV"/>
              </w:rPr>
              <w:t>Pārtikas un veterinārais dienests</w:t>
            </w:r>
          </w:p>
        </w:tc>
      </w:tr>
      <w:tr w:rsidR="005D73DE" w:rsidRPr="00345065" w14:paraId="7DEE1806" w14:textId="77777777" w:rsidTr="00DE1A7E">
        <w:tc>
          <w:tcPr>
            <w:tcW w:w="307" w:type="pct"/>
          </w:tcPr>
          <w:p w14:paraId="41047FDC" w14:textId="77777777" w:rsidR="00A162FE" w:rsidRPr="00F64886" w:rsidRDefault="00A162FE" w:rsidP="00C21DCA">
            <w:pPr>
              <w:jc w:val="center"/>
              <w:rPr>
                <w:color w:val="000000" w:themeColor="text1"/>
                <w:lang w:val="lv-LV" w:eastAsia="lv-LV"/>
              </w:rPr>
            </w:pPr>
            <w:r w:rsidRPr="00F64886">
              <w:rPr>
                <w:color w:val="000000" w:themeColor="text1"/>
                <w:lang w:val="lv-LV" w:eastAsia="lv-LV"/>
              </w:rPr>
              <w:t>4.</w:t>
            </w:r>
          </w:p>
        </w:tc>
        <w:tc>
          <w:tcPr>
            <w:tcW w:w="1297" w:type="pct"/>
          </w:tcPr>
          <w:p w14:paraId="64A9E387" w14:textId="77777777" w:rsidR="00A162FE" w:rsidRPr="00F64886" w:rsidRDefault="006A073E" w:rsidP="005D73DE">
            <w:pPr>
              <w:jc w:val="both"/>
              <w:rPr>
                <w:color w:val="000000" w:themeColor="text1"/>
                <w:lang w:val="lv-LV" w:eastAsia="lv-LV"/>
              </w:rPr>
            </w:pPr>
            <w:r w:rsidRPr="00F64886">
              <w:rPr>
                <w:color w:val="000000" w:themeColor="text1"/>
                <w:lang w:val="lv-LV" w:eastAsia="lv-LV"/>
              </w:rPr>
              <w:t>Cita informācija</w:t>
            </w:r>
          </w:p>
        </w:tc>
        <w:tc>
          <w:tcPr>
            <w:tcW w:w="3396" w:type="pct"/>
          </w:tcPr>
          <w:p w14:paraId="7EE04CC5" w14:textId="261292F1" w:rsidR="00A162FE" w:rsidRPr="00F64886" w:rsidRDefault="008D6FD6" w:rsidP="00C32C6A">
            <w:pPr>
              <w:jc w:val="both"/>
              <w:rPr>
                <w:color w:val="000000" w:themeColor="text1"/>
                <w:highlight w:val="yellow"/>
                <w:lang w:val="lv-LV"/>
              </w:rPr>
            </w:pPr>
            <w:r w:rsidRPr="00F64886">
              <w:rPr>
                <w:color w:val="000000" w:themeColor="text1"/>
                <w:lang w:val="lv-LV"/>
              </w:rPr>
              <w:t>Nav.</w:t>
            </w:r>
          </w:p>
        </w:tc>
      </w:tr>
    </w:tbl>
    <w:p w14:paraId="321CA520" w14:textId="77777777" w:rsidR="00C21DCA" w:rsidRPr="00F50198" w:rsidRDefault="00C21DCA">
      <w:pPr>
        <w:rPr>
          <w:color w:val="000000" w:themeColor="text1"/>
          <w:sz w:val="12"/>
          <w:szCs w:val="12"/>
          <w:lang w:val="lv-LV"/>
        </w:rPr>
      </w:pPr>
    </w:p>
    <w:tbl>
      <w:tblPr>
        <w:tblW w:w="5088" w:type="pct"/>
        <w:tblInd w:w="-15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661"/>
        <w:gridCol w:w="2468"/>
        <w:gridCol w:w="6085"/>
      </w:tblGrid>
      <w:tr w:rsidR="005D73DE" w:rsidRPr="0099104E" w14:paraId="291D5BDA" w14:textId="77777777" w:rsidTr="00BA662B">
        <w:tc>
          <w:tcPr>
            <w:tcW w:w="5000" w:type="pct"/>
            <w:gridSpan w:val="3"/>
            <w:tcBorders>
              <w:top w:val="outset" w:sz="6" w:space="0" w:color="auto"/>
              <w:left w:val="outset" w:sz="6" w:space="0" w:color="auto"/>
              <w:bottom w:val="outset" w:sz="6" w:space="0" w:color="auto"/>
              <w:right w:val="outset" w:sz="6" w:space="0" w:color="auto"/>
            </w:tcBorders>
          </w:tcPr>
          <w:p w14:paraId="0FF79BB6" w14:textId="77777777" w:rsidR="008F3459" w:rsidRPr="00F64886" w:rsidRDefault="008F3459" w:rsidP="005D73DE">
            <w:pPr>
              <w:jc w:val="center"/>
              <w:rPr>
                <w:b/>
                <w:color w:val="000000" w:themeColor="text1"/>
                <w:sz w:val="28"/>
                <w:szCs w:val="28"/>
                <w:lang w:val="lv-LV"/>
              </w:rPr>
            </w:pPr>
            <w:r w:rsidRPr="0099104E">
              <w:rPr>
                <w:b/>
                <w:color w:val="000000" w:themeColor="text1"/>
                <w:szCs w:val="28"/>
                <w:lang w:val="lv-LV"/>
              </w:rPr>
              <w:t>II. Tiesību akta projekta ietekme uz sabiedrību</w:t>
            </w:r>
            <w:r w:rsidR="00D533EA" w:rsidRPr="0099104E">
              <w:rPr>
                <w:b/>
                <w:color w:val="000000" w:themeColor="text1"/>
                <w:szCs w:val="28"/>
                <w:lang w:val="lv-LV"/>
              </w:rPr>
              <w:t>,</w:t>
            </w:r>
            <w:r w:rsidR="00D533EA" w:rsidRPr="0099104E">
              <w:rPr>
                <w:b/>
                <w:bCs/>
                <w:color w:val="000000" w:themeColor="text1"/>
                <w:szCs w:val="28"/>
                <w:lang w:val="lv-LV"/>
              </w:rPr>
              <w:t xml:space="preserve"> tautsaimniecības attīstību un administratīvo slogu</w:t>
            </w:r>
          </w:p>
        </w:tc>
      </w:tr>
      <w:tr w:rsidR="005D73DE" w:rsidRPr="0099104E" w14:paraId="3FE9F0A0" w14:textId="77777777" w:rsidTr="00BA662B">
        <w:tc>
          <w:tcPr>
            <w:tcW w:w="359" w:type="pct"/>
            <w:tcBorders>
              <w:top w:val="outset" w:sz="6" w:space="0" w:color="auto"/>
              <w:left w:val="outset" w:sz="6" w:space="0" w:color="auto"/>
              <w:right w:val="outset" w:sz="6" w:space="0" w:color="auto"/>
            </w:tcBorders>
          </w:tcPr>
          <w:p w14:paraId="66597FA7" w14:textId="77777777" w:rsidR="00BE26B5" w:rsidRPr="00F64886" w:rsidRDefault="00BE26B5" w:rsidP="00C21DCA">
            <w:pPr>
              <w:jc w:val="center"/>
              <w:rPr>
                <w:color w:val="000000" w:themeColor="text1"/>
                <w:lang w:val="lv-LV"/>
              </w:rPr>
            </w:pPr>
            <w:r w:rsidRPr="00F64886">
              <w:rPr>
                <w:color w:val="000000" w:themeColor="text1"/>
                <w:lang w:val="lv-LV"/>
              </w:rPr>
              <w:t>1.</w:t>
            </w:r>
          </w:p>
        </w:tc>
        <w:tc>
          <w:tcPr>
            <w:tcW w:w="1339" w:type="pct"/>
            <w:tcBorders>
              <w:top w:val="outset" w:sz="6" w:space="0" w:color="auto"/>
              <w:left w:val="outset" w:sz="6" w:space="0" w:color="auto"/>
              <w:right w:val="outset" w:sz="6" w:space="0" w:color="auto"/>
            </w:tcBorders>
          </w:tcPr>
          <w:p w14:paraId="1283121F" w14:textId="77777777" w:rsidR="00BE26B5" w:rsidRPr="00F64886" w:rsidRDefault="00BE26B5" w:rsidP="00C21DCA">
            <w:pPr>
              <w:jc w:val="both"/>
              <w:rPr>
                <w:color w:val="000000" w:themeColor="text1"/>
                <w:lang w:val="lv-LV"/>
              </w:rPr>
            </w:pPr>
            <w:r w:rsidRPr="00F64886">
              <w:rPr>
                <w:color w:val="000000" w:themeColor="text1"/>
                <w:lang w:val="lv-LV"/>
              </w:rPr>
              <w:t>Sabiedrības mērķgrupa</w:t>
            </w:r>
            <w:r w:rsidR="00BA3E1C" w:rsidRPr="00F64886">
              <w:rPr>
                <w:color w:val="000000" w:themeColor="text1"/>
                <w:lang w:val="lv-LV"/>
              </w:rPr>
              <w:t>s, kuras tiesiskais regulējums ietekmē vai varētu ietekmēt</w:t>
            </w:r>
          </w:p>
        </w:tc>
        <w:tc>
          <w:tcPr>
            <w:tcW w:w="3302" w:type="pct"/>
            <w:tcBorders>
              <w:top w:val="outset" w:sz="6" w:space="0" w:color="auto"/>
              <w:left w:val="outset" w:sz="6" w:space="0" w:color="auto"/>
              <w:right w:val="outset" w:sz="6" w:space="0" w:color="auto"/>
            </w:tcBorders>
          </w:tcPr>
          <w:p w14:paraId="495AEAAE" w14:textId="2328C83D" w:rsidR="00101E0B" w:rsidRPr="00F64886" w:rsidRDefault="00050F48" w:rsidP="00BC1C8E">
            <w:pPr>
              <w:jc w:val="both"/>
              <w:rPr>
                <w:b/>
                <w:color w:val="000000" w:themeColor="text1"/>
                <w:highlight w:val="yellow"/>
                <w:lang w:val="lv-LV"/>
              </w:rPr>
            </w:pPr>
            <w:r w:rsidRPr="00050F48">
              <w:rPr>
                <w:lang w:val="lv-LV"/>
              </w:rPr>
              <w:t xml:space="preserve">Ministru kabineta noteikumu projekts attiecas uz </w:t>
            </w:r>
            <w:r w:rsidR="00BC1C8E">
              <w:rPr>
                <w:lang w:val="lv-LV"/>
              </w:rPr>
              <w:t xml:space="preserve">ambulatorajām un stacionārajām </w:t>
            </w:r>
            <w:r w:rsidRPr="00050F48">
              <w:rPr>
                <w:lang w:val="lv-LV"/>
              </w:rPr>
              <w:t xml:space="preserve">veterinārmedicīniskās prakses iestādēm. </w:t>
            </w:r>
            <w:r w:rsidR="00345065">
              <w:rPr>
                <w:lang w:val="lv-LV"/>
              </w:rPr>
              <w:t>Patlaban</w:t>
            </w:r>
            <w:r w:rsidR="00BC1C8E">
              <w:rPr>
                <w:lang w:val="lv-LV"/>
              </w:rPr>
              <w:t xml:space="preserve"> ir reģistrēta 131</w:t>
            </w:r>
            <w:r w:rsidR="00F21E92">
              <w:rPr>
                <w:lang w:val="lv-LV"/>
              </w:rPr>
              <w:t> </w:t>
            </w:r>
            <w:r w:rsidR="003B3F81">
              <w:rPr>
                <w:lang w:val="lv-LV"/>
              </w:rPr>
              <w:t xml:space="preserve">ambulatorā </w:t>
            </w:r>
            <w:r w:rsidR="003B3F81" w:rsidRPr="00AA5C45">
              <w:rPr>
                <w:lang w:val="lv-LV"/>
              </w:rPr>
              <w:t>veterinārmedicīniskās prakses</w:t>
            </w:r>
            <w:r w:rsidR="003B3F81">
              <w:rPr>
                <w:lang w:val="lv-LV"/>
              </w:rPr>
              <w:t xml:space="preserve"> iestāde</w:t>
            </w:r>
            <w:r w:rsidR="00F21E92">
              <w:rPr>
                <w:lang w:val="lv-LV"/>
              </w:rPr>
              <w:t xml:space="preserve"> un</w:t>
            </w:r>
            <w:r w:rsidR="003B3F81">
              <w:rPr>
                <w:lang w:val="lv-LV"/>
              </w:rPr>
              <w:t xml:space="preserve"> </w:t>
            </w:r>
            <w:r w:rsidR="00BC1C8E">
              <w:rPr>
                <w:lang w:val="lv-LV"/>
              </w:rPr>
              <w:t>50</w:t>
            </w:r>
            <w:r w:rsidR="003B3F81">
              <w:rPr>
                <w:lang w:val="lv-LV"/>
              </w:rPr>
              <w:t xml:space="preserve"> stacionārās </w:t>
            </w:r>
            <w:r w:rsidR="003B3F81" w:rsidRPr="00AA5C45">
              <w:rPr>
                <w:lang w:val="lv-LV"/>
              </w:rPr>
              <w:t>veterinārmedicīniskās prakses</w:t>
            </w:r>
            <w:r w:rsidR="003B3F81">
              <w:rPr>
                <w:lang w:val="lv-LV"/>
              </w:rPr>
              <w:t xml:space="preserve"> iestādes</w:t>
            </w:r>
            <w:r w:rsidR="009B5F5D">
              <w:rPr>
                <w:lang w:val="lv-LV"/>
              </w:rPr>
              <w:t>.</w:t>
            </w:r>
          </w:p>
        </w:tc>
      </w:tr>
      <w:tr w:rsidR="005D73DE" w:rsidRPr="004D32C6" w14:paraId="18D05E10" w14:textId="77777777" w:rsidTr="00BA662B">
        <w:tc>
          <w:tcPr>
            <w:tcW w:w="359" w:type="pct"/>
            <w:tcBorders>
              <w:top w:val="outset" w:sz="6" w:space="0" w:color="auto"/>
              <w:left w:val="outset" w:sz="6" w:space="0" w:color="auto"/>
              <w:right w:val="outset" w:sz="6" w:space="0" w:color="auto"/>
            </w:tcBorders>
          </w:tcPr>
          <w:p w14:paraId="0CC0F4AF" w14:textId="77777777" w:rsidR="00BE26B5" w:rsidRPr="00F64886" w:rsidRDefault="00BE26B5" w:rsidP="005D73DE">
            <w:pPr>
              <w:jc w:val="center"/>
              <w:rPr>
                <w:color w:val="000000" w:themeColor="text1"/>
                <w:lang w:val="lv-LV"/>
              </w:rPr>
            </w:pPr>
            <w:r w:rsidRPr="00F64886">
              <w:rPr>
                <w:color w:val="000000" w:themeColor="text1"/>
                <w:lang w:val="lv-LV"/>
              </w:rPr>
              <w:t>2.</w:t>
            </w:r>
          </w:p>
        </w:tc>
        <w:tc>
          <w:tcPr>
            <w:tcW w:w="1339" w:type="pct"/>
            <w:tcBorders>
              <w:top w:val="outset" w:sz="6" w:space="0" w:color="auto"/>
              <w:left w:val="outset" w:sz="6" w:space="0" w:color="auto"/>
              <w:right w:val="outset" w:sz="6" w:space="0" w:color="auto"/>
            </w:tcBorders>
          </w:tcPr>
          <w:p w14:paraId="617786C8" w14:textId="77777777" w:rsidR="00BE26B5" w:rsidRPr="00F64886" w:rsidRDefault="00BA3E1C" w:rsidP="00C21DCA">
            <w:pPr>
              <w:widowControl w:val="0"/>
              <w:jc w:val="both"/>
              <w:rPr>
                <w:color w:val="000000" w:themeColor="text1"/>
                <w:lang w:val="lv-LV"/>
              </w:rPr>
            </w:pPr>
            <w:r w:rsidRPr="00F64886">
              <w:rPr>
                <w:color w:val="000000" w:themeColor="text1"/>
                <w:lang w:val="lv-LV"/>
              </w:rPr>
              <w:t>Tiesiskā regulējuma ietekme uz tautsaimniecību un administratīvo slogu</w:t>
            </w:r>
          </w:p>
        </w:tc>
        <w:tc>
          <w:tcPr>
            <w:tcW w:w="3302" w:type="pct"/>
            <w:tcBorders>
              <w:top w:val="outset" w:sz="6" w:space="0" w:color="auto"/>
              <w:left w:val="outset" w:sz="6" w:space="0" w:color="auto"/>
              <w:right w:val="outset" w:sz="6" w:space="0" w:color="auto"/>
            </w:tcBorders>
          </w:tcPr>
          <w:p w14:paraId="417AA31D" w14:textId="232B49E3" w:rsidR="00AA5C45" w:rsidRPr="00AA5C45" w:rsidRDefault="00526A4C" w:rsidP="00D050D4">
            <w:pPr>
              <w:widowControl w:val="0"/>
              <w:jc w:val="both"/>
              <w:rPr>
                <w:color w:val="000000" w:themeColor="text1"/>
                <w:lang w:val="lv-LV"/>
              </w:rPr>
            </w:pPr>
            <w:proofErr w:type="spellStart"/>
            <w:r>
              <w:rPr>
                <w:color w:val="000000" w:themeColor="text1"/>
              </w:rPr>
              <w:t>Projekts</w:t>
            </w:r>
            <w:proofErr w:type="spellEnd"/>
            <w:r>
              <w:rPr>
                <w:color w:val="000000" w:themeColor="text1"/>
              </w:rPr>
              <w:t xml:space="preserve"> </w:t>
            </w:r>
            <w:proofErr w:type="spellStart"/>
            <w:r>
              <w:rPr>
                <w:color w:val="000000" w:themeColor="text1"/>
              </w:rPr>
              <w:t>šo</w:t>
            </w:r>
            <w:proofErr w:type="spellEnd"/>
            <w:r>
              <w:rPr>
                <w:color w:val="000000" w:themeColor="text1"/>
              </w:rPr>
              <w:t xml:space="preserve"> </w:t>
            </w:r>
            <w:proofErr w:type="spellStart"/>
            <w:r>
              <w:rPr>
                <w:color w:val="000000" w:themeColor="text1"/>
              </w:rPr>
              <w:t>jomu</w:t>
            </w:r>
            <w:proofErr w:type="spellEnd"/>
            <w:r>
              <w:rPr>
                <w:color w:val="000000" w:themeColor="text1"/>
              </w:rPr>
              <w:t xml:space="preserve"> </w:t>
            </w:r>
            <w:proofErr w:type="spellStart"/>
            <w:r>
              <w:rPr>
                <w:color w:val="000000" w:themeColor="text1"/>
              </w:rPr>
              <w:t>neskar</w:t>
            </w:r>
            <w:proofErr w:type="spellEnd"/>
            <w:r w:rsidRPr="00F64886">
              <w:rPr>
                <w:color w:val="000000" w:themeColor="text1"/>
              </w:rPr>
              <w:t>.</w:t>
            </w:r>
          </w:p>
        </w:tc>
      </w:tr>
      <w:tr w:rsidR="005D73DE" w:rsidRPr="00154FF3" w14:paraId="3000ED5B" w14:textId="77777777" w:rsidTr="00BA662B">
        <w:tc>
          <w:tcPr>
            <w:tcW w:w="359" w:type="pct"/>
            <w:tcBorders>
              <w:top w:val="outset" w:sz="6" w:space="0" w:color="auto"/>
              <w:left w:val="outset" w:sz="6" w:space="0" w:color="auto"/>
              <w:right w:val="outset" w:sz="6" w:space="0" w:color="auto"/>
            </w:tcBorders>
          </w:tcPr>
          <w:p w14:paraId="0CB54D14" w14:textId="77777777" w:rsidR="00BE26B5" w:rsidRPr="00F64886" w:rsidRDefault="00BE26B5" w:rsidP="005D73DE">
            <w:pPr>
              <w:pStyle w:val="Paraststmeklis"/>
              <w:spacing w:before="0" w:beforeAutospacing="0" w:after="0" w:afterAutospacing="0"/>
              <w:rPr>
                <w:color w:val="000000" w:themeColor="text1"/>
                <w:lang w:val="lv-LV"/>
              </w:rPr>
            </w:pPr>
            <w:r w:rsidRPr="00F64886">
              <w:rPr>
                <w:color w:val="000000" w:themeColor="text1"/>
                <w:lang w:val="lv-LV"/>
              </w:rPr>
              <w:t>3.</w:t>
            </w:r>
          </w:p>
        </w:tc>
        <w:tc>
          <w:tcPr>
            <w:tcW w:w="1339" w:type="pct"/>
            <w:tcBorders>
              <w:top w:val="outset" w:sz="6" w:space="0" w:color="auto"/>
              <w:left w:val="outset" w:sz="6" w:space="0" w:color="auto"/>
              <w:right w:val="outset" w:sz="6" w:space="0" w:color="auto"/>
            </w:tcBorders>
          </w:tcPr>
          <w:p w14:paraId="225AB3C3" w14:textId="77777777" w:rsidR="00BE26B5" w:rsidRPr="00F64886" w:rsidRDefault="00153C68" w:rsidP="00C21DCA">
            <w:pPr>
              <w:pStyle w:val="Paraststmeklis"/>
              <w:spacing w:before="0" w:beforeAutospacing="0" w:after="0" w:afterAutospacing="0"/>
              <w:jc w:val="both"/>
              <w:rPr>
                <w:color w:val="000000" w:themeColor="text1"/>
                <w:lang w:val="lv-LV"/>
              </w:rPr>
            </w:pPr>
            <w:r w:rsidRPr="00F64886">
              <w:rPr>
                <w:color w:val="000000" w:themeColor="text1"/>
                <w:lang w:val="lv-LV"/>
              </w:rPr>
              <w:t>Administratīvo izmaksu monetārs novērtējums</w:t>
            </w:r>
          </w:p>
        </w:tc>
        <w:tc>
          <w:tcPr>
            <w:tcW w:w="3302" w:type="pct"/>
            <w:tcBorders>
              <w:top w:val="outset" w:sz="6" w:space="0" w:color="auto"/>
              <w:left w:val="outset" w:sz="6" w:space="0" w:color="auto"/>
              <w:right w:val="outset" w:sz="6" w:space="0" w:color="auto"/>
            </w:tcBorders>
          </w:tcPr>
          <w:p w14:paraId="0CAEFBDC" w14:textId="77777777" w:rsidR="00F6202B" w:rsidRPr="00AA5C45" w:rsidRDefault="009B5F5D" w:rsidP="005B1DA8">
            <w:pPr>
              <w:jc w:val="both"/>
              <w:rPr>
                <w:color w:val="FF0000"/>
                <w:lang w:val="lv-LV"/>
              </w:rPr>
            </w:pPr>
            <w:proofErr w:type="spellStart"/>
            <w:r>
              <w:rPr>
                <w:color w:val="000000" w:themeColor="text1"/>
              </w:rPr>
              <w:t>Projekts</w:t>
            </w:r>
            <w:proofErr w:type="spellEnd"/>
            <w:r>
              <w:rPr>
                <w:color w:val="000000" w:themeColor="text1"/>
              </w:rPr>
              <w:t xml:space="preserve"> </w:t>
            </w:r>
            <w:proofErr w:type="spellStart"/>
            <w:r>
              <w:rPr>
                <w:color w:val="000000" w:themeColor="text1"/>
              </w:rPr>
              <w:t>šo</w:t>
            </w:r>
            <w:proofErr w:type="spellEnd"/>
            <w:r>
              <w:rPr>
                <w:color w:val="000000" w:themeColor="text1"/>
              </w:rPr>
              <w:t xml:space="preserve"> </w:t>
            </w:r>
            <w:proofErr w:type="spellStart"/>
            <w:r>
              <w:rPr>
                <w:color w:val="000000" w:themeColor="text1"/>
              </w:rPr>
              <w:t>jomu</w:t>
            </w:r>
            <w:proofErr w:type="spellEnd"/>
            <w:r>
              <w:rPr>
                <w:color w:val="000000" w:themeColor="text1"/>
              </w:rPr>
              <w:t xml:space="preserve"> </w:t>
            </w:r>
            <w:proofErr w:type="spellStart"/>
            <w:r>
              <w:rPr>
                <w:color w:val="000000" w:themeColor="text1"/>
              </w:rPr>
              <w:t>neskar</w:t>
            </w:r>
            <w:proofErr w:type="spellEnd"/>
            <w:r w:rsidRPr="00F64886">
              <w:rPr>
                <w:color w:val="000000" w:themeColor="text1"/>
              </w:rPr>
              <w:t>.</w:t>
            </w:r>
          </w:p>
        </w:tc>
      </w:tr>
      <w:tr w:rsidR="005D73DE" w:rsidRPr="00F64886" w14:paraId="459A7E54" w14:textId="77777777" w:rsidTr="00BA662B">
        <w:tc>
          <w:tcPr>
            <w:tcW w:w="359" w:type="pct"/>
            <w:tcBorders>
              <w:top w:val="outset" w:sz="6" w:space="0" w:color="auto"/>
              <w:left w:val="outset" w:sz="6" w:space="0" w:color="auto"/>
              <w:right w:val="outset" w:sz="6" w:space="0" w:color="auto"/>
            </w:tcBorders>
          </w:tcPr>
          <w:p w14:paraId="2E9E8C02" w14:textId="77777777" w:rsidR="00BE26B5" w:rsidRPr="00F64886" w:rsidRDefault="00BE26B5" w:rsidP="005D73DE">
            <w:pPr>
              <w:pStyle w:val="Paraststmeklis"/>
              <w:spacing w:before="0" w:beforeAutospacing="0" w:after="0" w:afterAutospacing="0"/>
              <w:rPr>
                <w:color w:val="000000" w:themeColor="text1"/>
                <w:lang w:val="lv-LV"/>
              </w:rPr>
            </w:pPr>
            <w:r w:rsidRPr="00F64886">
              <w:rPr>
                <w:color w:val="000000" w:themeColor="text1"/>
                <w:lang w:val="lv-LV"/>
              </w:rPr>
              <w:t>4.</w:t>
            </w:r>
          </w:p>
        </w:tc>
        <w:tc>
          <w:tcPr>
            <w:tcW w:w="1339" w:type="pct"/>
            <w:tcBorders>
              <w:top w:val="outset" w:sz="6" w:space="0" w:color="auto"/>
              <w:left w:val="outset" w:sz="6" w:space="0" w:color="auto"/>
              <w:right w:val="outset" w:sz="6" w:space="0" w:color="auto"/>
            </w:tcBorders>
          </w:tcPr>
          <w:p w14:paraId="136DFB4D" w14:textId="77777777" w:rsidR="00BE26B5" w:rsidRPr="00F64886" w:rsidRDefault="00153C68" w:rsidP="00C21DCA">
            <w:pPr>
              <w:jc w:val="both"/>
              <w:rPr>
                <w:color w:val="000000" w:themeColor="text1"/>
                <w:lang w:val="lv-LV"/>
              </w:rPr>
            </w:pPr>
            <w:r w:rsidRPr="00F64886">
              <w:rPr>
                <w:color w:val="000000" w:themeColor="text1"/>
                <w:lang w:val="lv-LV"/>
              </w:rPr>
              <w:t>Cita informācija</w:t>
            </w:r>
          </w:p>
        </w:tc>
        <w:tc>
          <w:tcPr>
            <w:tcW w:w="3302" w:type="pct"/>
            <w:tcBorders>
              <w:top w:val="outset" w:sz="6" w:space="0" w:color="auto"/>
              <w:left w:val="outset" w:sz="6" w:space="0" w:color="auto"/>
              <w:right w:val="outset" w:sz="6" w:space="0" w:color="auto"/>
            </w:tcBorders>
            <w:shd w:val="clear" w:color="auto" w:fill="auto"/>
          </w:tcPr>
          <w:p w14:paraId="7D4E72E4" w14:textId="77777777" w:rsidR="00BE26B5" w:rsidRPr="00F64886" w:rsidRDefault="00C93329" w:rsidP="005D73DE">
            <w:pPr>
              <w:widowControl w:val="0"/>
              <w:jc w:val="both"/>
              <w:rPr>
                <w:color w:val="000000" w:themeColor="text1"/>
                <w:lang w:val="lv-LV"/>
              </w:rPr>
            </w:pPr>
            <w:r w:rsidRPr="00F64886">
              <w:rPr>
                <w:color w:val="000000" w:themeColor="text1"/>
                <w:lang w:val="lv-LV"/>
              </w:rPr>
              <w:t>Nav.</w:t>
            </w:r>
          </w:p>
        </w:tc>
      </w:tr>
    </w:tbl>
    <w:p w14:paraId="52ED2CC3" w14:textId="77777777" w:rsidR="00637747" w:rsidRPr="00F50198" w:rsidRDefault="00637747" w:rsidP="005D73DE">
      <w:pPr>
        <w:jc w:val="both"/>
        <w:rPr>
          <w:color w:val="000000" w:themeColor="text1"/>
          <w:sz w:val="12"/>
          <w:szCs w:val="12"/>
          <w:lang w:val="lv-LV" w:eastAsia="lv-LV"/>
        </w:rPr>
      </w:pPr>
    </w:p>
    <w:p w14:paraId="6FDB2348" w14:textId="77777777" w:rsidR="00A31E17" w:rsidRDefault="00A31E17" w:rsidP="005D73DE">
      <w:pPr>
        <w:jc w:val="both"/>
        <w:rPr>
          <w:i/>
          <w:color w:val="000000" w:themeColor="text1"/>
          <w:lang w:val="lv-LV" w:eastAsia="lv-LV"/>
        </w:rPr>
      </w:pPr>
      <w:r w:rsidRPr="00F64886">
        <w:rPr>
          <w:color w:val="000000" w:themeColor="text1"/>
          <w:sz w:val="28"/>
          <w:lang w:val="lv-LV"/>
        </w:rPr>
        <w:tab/>
      </w:r>
      <w:r>
        <w:rPr>
          <w:i/>
          <w:color w:val="000000" w:themeColor="text1"/>
          <w:lang w:val="lv-LV" w:eastAsia="lv-LV"/>
        </w:rPr>
        <w:t xml:space="preserve">Anotācijas III, IV </w:t>
      </w:r>
      <w:r w:rsidRPr="00F64886">
        <w:rPr>
          <w:i/>
          <w:color w:val="000000" w:themeColor="text1"/>
          <w:lang w:val="lv-LV" w:eastAsia="lv-LV"/>
        </w:rPr>
        <w:t>un V sadaļa – projekts šīs jomas neskar.</w:t>
      </w:r>
    </w:p>
    <w:p w14:paraId="44E57751" w14:textId="77777777" w:rsidR="00951484" w:rsidRPr="00F50198" w:rsidRDefault="00951484" w:rsidP="005D73DE">
      <w:pPr>
        <w:jc w:val="both"/>
        <w:rPr>
          <w:i/>
          <w:color w:val="000000" w:themeColor="text1"/>
          <w:sz w:val="12"/>
          <w:szCs w:val="12"/>
          <w:lang w:val="lv-LV" w:eastAsia="lv-LV"/>
        </w:rPr>
      </w:pPr>
    </w:p>
    <w:tbl>
      <w:tblPr>
        <w:tblStyle w:val="Reatabula"/>
        <w:tblW w:w="0" w:type="auto"/>
        <w:tblInd w:w="-147" w:type="dxa"/>
        <w:tblLook w:val="04A0" w:firstRow="1" w:lastRow="0" w:firstColumn="1" w:lastColumn="0" w:noHBand="0" w:noVBand="1"/>
      </w:tblPr>
      <w:tblGrid>
        <w:gridCol w:w="676"/>
        <w:gridCol w:w="3740"/>
        <w:gridCol w:w="1228"/>
        <w:gridCol w:w="3564"/>
      </w:tblGrid>
      <w:tr w:rsidR="00951484" w:rsidRPr="0099104E" w14:paraId="75537CA1" w14:textId="77777777" w:rsidTr="00BA662B">
        <w:tc>
          <w:tcPr>
            <w:tcW w:w="9208" w:type="dxa"/>
            <w:gridSpan w:val="4"/>
          </w:tcPr>
          <w:p w14:paraId="321F4980" w14:textId="77777777" w:rsidR="00951484" w:rsidRDefault="00951484" w:rsidP="00951484">
            <w:pPr>
              <w:jc w:val="center"/>
              <w:rPr>
                <w:i/>
                <w:color w:val="000000" w:themeColor="text1"/>
                <w:lang w:val="lv-LV" w:eastAsia="lv-LV"/>
              </w:rPr>
            </w:pPr>
            <w:r w:rsidRPr="0099104E">
              <w:rPr>
                <w:b/>
                <w:bCs/>
                <w:color w:val="000000" w:themeColor="text1"/>
                <w:szCs w:val="28"/>
                <w:lang w:val="lv-LV" w:eastAsia="lv-LV"/>
              </w:rPr>
              <w:t xml:space="preserve">VI. Sabiedrības līdzdalība </w:t>
            </w:r>
            <w:r w:rsidRPr="0099104E">
              <w:rPr>
                <w:b/>
                <w:bCs/>
                <w:color w:val="000000" w:themeColor="text1"/>
                <w:szCs w:val="28"/>
                <w:lang w:val="lv-LV"/>
              </w:rPr>
              <w:t>un komunikācijas aktivitātes</w:t>
            </w:r>
          </w:p>
        </w:tc>
      </w:tr>
      <w:tr w:rsidR="00951484" w:rsidRPr="0099104E" w14:paraId="2DF38255" w14:textId="77777777" w:rsidTr="00BA662B">
        <w:tc>
          <w:tcPr>
            <w:tcW w:w="676" w:type="dxa"/>
          </w:tcPr>
          <w:p w14:paraId="1EE1111F" w14:textId="77777777" w:rsidR="00951484" w:rsidRPr="00951484" w:rsidRDefault="00951484" w:rsidP="005D73DE">
            <w:pPr>
              <w:jc w:val="both"/>
              <w:rPr>
                <w:color w:val="000000" w:themeColor="text1"/>
                <w:lang w:val="lv-LV" w:eastAsia="lv-LV"/>
              </w:rPr>
            </w:pPr>
            <w:r w:rsidRPr="00951484">
              <w:rPr>
                <w:color w:val="000000" w:themeColor="text1"/>
                <w:lang w:val="lv-LV" w:eastAsia="lv-LV"/>
              </w:rPr>
              <w:t>1.</w:t>
            </w:r>
          </w:p>
        </w:tc>
        <w:tc>
          <w:tcPr>
            <w:tcW w:w="3740" w:type="dxa"/>
          </w:tcPr>
          <w:p w14:paraId="3B5A83A4" w14:textId="77777777" w:rsidR="00951484" w:rsidRPr="003B3F81" w:rsidRDefault="00951484" w:rsidP="005D73DE">
            <w:pPr>
              <w:jc w:val="both"/>
              <w:rPr>
                <w:i/>
                <w:color w:val="000000" w:themeColor="text1"/>
                <w:lang w:val="lv-LV" w:eastAsia="lv-LV"/>
              </w:rPr>
            </w:pPr>
            <w:r w:rsidRPr="003B3F81">
              <w:rPr>
                <w:color w:val="000000" w:themeColor="text1"/>
                <w:lang w:val="lv-LV"/>
              </w:rPr>
              <w:t>Plānotās sabiedrības līdzdalības un komunikācijas aktivitātes saistībā ar projektu</w:t>
            </w:r>
          </w:p>
        </w:tc>
        <w:tc>
          <w:tcPr>
            <w:tcW w:w="4792" w:type="dxa"/>
            <w:gridSpan w:val="2"/>
          </w:tcPr>
          <w:p w14:paraId="11293F82" w14:textId="77777777" w:rsidR="00951484" w:rsidRDefault="00951484" w:rsidP="001958C3">
            <w:pPr>
              <w:jc w:val="both"/>
              <w:rPr>
                <w:lang w:val="lv-LV"/>
              </w:rPr>
            </w:pPr>
            <w:r w:rsidRPr="003B3F81">
              <w:rPr>
                <w:lang w:val="lv-LV"/>
              </w:rPr>
              <w:t>Noteikumu projekts ti</w:t>
            </w:r>
            <w:r w:rsidR="009B5F5D">
              <w:rPr>
                <w:lang w:val="lv-LV"/>
              </w:rPr>
              <w:t>k</w:t>
            </w:r>
            <w:r w:rsidR="001958C3">
              <w:rPr>
                <w:lang w:val="lv-LV"/>
              </w:rPr>
              <w:t>a</w:t>
            </w:r>
            <w:r w:rsidRPr="003B3F81">
              <w:rPr>
                <w:lang w:val="lv-LV"/>
              </w:rPr>
              <w:t xml:space="preserve"> ievietots Zemkopības ministrijas tīmekļa vietnē.</w:t>
            </w:r>
          </w:p>
          <w:p w14:paraId="1A78F8F5" w14:textId="5090893E" w:rsidR="001958C3" w:rsidRPr="001958C3" w:rsidRDefault="001958C3" w:rsidP="001958C3">
            <w:pPr>
              <w:jc w:val="both"/>
              <w:rPr>
                <w:color w:val="000000" w:themeColor="text1"/>
                <w:lang w:val="lv-LV" w:eastAsia="lv-LV"/>
              </w:rPr>
            </w:pPr>
            <w:r w:rsidRPr="001958C3">
              <w:rPr>
                <w:color w:val="000000" w:themeColor="text1"/>
                <w:lang w:val="lv-LV" w:eastAsia="lv-LV"/>
              </w:rPr>
              <w:lastRenderedPageBreak/>
              <w:t>Noteikumu projekts saskaņots ar biedrībām „Lauksaimnieku organizāciju sadarbības padome un “Zemnieku Saeima”</w:t>
            </w:r>
            <w:r>
              <w:rPr>
                <w:color w:val="000000" w:themeColor="text1"/>
                <w:lang w:val="lv-LV" w:eastAsia="lv-LV"/>
              </w:rPr>
              <w:t>.</w:t>
            </w:r>
          </w:p>
        </w:tc>
      </w:tr>
      <w:tr w:rsidR="00951484" w14:paraId="25428340" w14:textId="77777777" w:rsidTr="00BA662B">
        <w:tc>
          <w:tcPr>
            <w:tcW w:w="676" w:type="dxa"/>
          </w:tcPr>
          <w:p w14:paraId="71DBBA9D" w14:textId="77777777" w:rsidR="00951484" w:rsidRPr="00951484" w:rsidRDefault="00951484" w:rsidP="005D73DE">
            <w:pPr>
              <w:jc w:val="both"/>
              <w:rPr>
                <w:color w:val="000000" w:themeColor="text1"/>
                <w:lang w:val="lv-LV" w:eastAsia="lv-LV"/>
              </w:rPr>
            </w:pPr>
            <w:r w:rsidRPr="00951484">
              <w:rPr>
                <w:color w:val="000000" w:themeColor="text1"/>
                <w:lang w:val="lv-LV" w:eastAsia="lv-LV"/>
              </w:rPr>
              <w:lastRenderedPageBreak/>
              <w:t>2.</w:t>
            </w:r>
          </w:p>
        </w:tc>
        <w:tc>
          <w:tcPr>
            <w:tcW w:w="3740" w:type="dxa"/>
          </w:tcPr>
          <w:p w14:paraId="1592FAAB" w14:textId="77777777" w:rsidR="00951484" w:rsidRPr="003B3F81" w:rsidRDefault="00951484" w:rsidP="005D73DE">
            <w:pPr>
              <w:jc w:val="both"/>
              <w:rPr>
                <w:i/>
                <w:color w:val="000000" w:themeColor="text1"/>
                <w:lang w:val="lv-LV" w:eastAsia="lv-LV"/>
              </w:rPr>
            </w:pPr>
            <w:r w:rsidRPr="003B3F81">
              <w:rPr>
                <w:color w:val="000000" w:themeColor="text1"/>
                <w:lang w:val="lv-LV"/>
              </w:rPr>
              <w:t>Sabiedrības līdzdalība projekta izstrādē</w:t>
            </w:r>
          </w:p>
        </w:tc>
        <w:tc>
          <w:tcPr>
            <w:tcW w:w="4792" w:type="dxa"/>
            <w:gridSpan w:val="2"/>
          </w:tcPr>
          <w:p w14:paraId="42A73FAC" w14:textId="77777777" w:rsidR="00951484" w:rsidRPr="003B3F81" w:rsidRDefault="009B5F5D" w:rsidP="005D73DE">
            <w:pPr>
              <w:jc w:val="both"/>
              <w:rPr>
                <w:i/>
                <w:color w:val="000000" w:themeColor="text1"/>
                <w:lang w:val="lv-LV" w:eastAsia="lv-LV"/>
              </w:rPr>
            </w:pPr>
            <w:proofErr w:type="spellStart"/>
            <w:r>
              <w:rPr>
                <w:color w:val="000000" w:themeColor="text1"/>
              </w:rPr>
              <w:t>Projekts</w:t>
            </w:r>
            <w:proofErr w:type="spellEnd"/>
            <w:r>
              <w:rPr>
                <w:color w:val="000000" w:themeColor="text1"/>
              </w:rPr>
              <w:t xml:space="preserve"> </w:t>
            </w:r>
            <w:proofErr w:type="spellStart"/>
            <w:r>
              <w:rPr>
                <w:color w:val="000000" w:themeColor="text1"/>
              </w:rPr>
              <w:t>šo</w:t>
            </w:r>
            <w:proofErr w:type="spellEnd"/>
            <w:r>
              <w:rPr>
                <w:color w:val="000000" w:themeColor="text1"/>
              </w:rPr>
              <w:t xml:space="preserve"> </w:t>
            </w:r>
            <w:proofErr w:type="spellStart"/>
            <w:r>
              <w:rPr>
                <w:color w:val="000000" w:themeColor="text1"/>
              </w:rPr>
              <w:t>jomu</w:t>
            </w:r>
            <w:proofErr w:type="spellEnd"/>
            <w:r>
              <w:rPr>
                <w:color w:val="000000" w:themeColor="text1"/>
              </w:rPr>
              <w:t xml:space="preserve"> </w:t>
            </w:r>
            <w:proofErr w:type="spellStart"/>
            <w:r>
              <w:rPr>
                <w:color w:val="000000" w:themeColor="text1"/>
              </w:rPr>
              <w:t>neskar</w:t>
            </w:r>
            <w:proofErr w:type="spellEnd"/>
            <w:r w:rsidRPr="00F64886">
              <w:rPr>
                <w:color w:val="000000" w:themeColor="text1"/>
              </w:rPr>
              <w:t>.</w:t>
            </w:r>
          </w:p>
        </w:tc>
      </w:tr>
      <w:tr w:rsidR="00951484" w14:paraId="23B71318" w14:textId="77777777" w:rsidTr="00BA662B">
        <w:tc>
          <w:tcPr>
            <w:tcW w:w="676" w:type="dxa"/>
          </w:tcPr>
          <w:p w14:paraId="03B1F8F5" w14:textId="77777777" w:rsidR="00951484" w:rsidRPr="00951484" w:rsidRDefault="00951484" w:rsidP="005D73DE">
            <w:pPr>
              <w:jc w:val="both"/>
              <w:rPr>
                <w:color w:val="000000" w:themeColor="text1"/>
                <w:lang w:val="lv-LV" w:eastAsia="lv-LV"/>
              </w:rPr>
            </w:pPr>
            <w:r w:rsidRPr="00951484">
              <w:rPr>
                <w:color w:val="000000" w:themeColor="text1"/>
                <w:lang w:val="lv-LV" w:eastAsia="lv-LV"/>
              </w:rPr>
              <w:t>3.</w:t>
            </w:r>
          </w:p>
        </w:tc>
        <w:tc>
          <w:tcPr>
            <w:tcW w:w="3740" w:type="dxa"/>
          </w:tcPr>
          <w:p w14:paraId="5DA88626" w14:textId="77777777" w:rsidR="00951484" w:rsidRPr="003B3F81" w:rsidRDefault="00951484" w:rsidP="005D73DE">
            <w:pPr>
              <w:jc w:val="both"/>
              <w:rPr>
                <w:i/>
                <w:color w:val="000000" w:themeColor="text1"/>
                <w:lang w:val="lv-LV" w:eastAsia="lv-LV"/>
              </w:rPr>
            </w:pPr>
            <w:r w:rsidRPr="003B3F81">
              <w:rPr>
                <w:color w:val="000000" w:themeColor="text1"/>
                <w:lang w:val="lv-LV"/>
              </w:rPr>
              <w:t>Sabiedrības līdzdalības rezultāti</w:t>
            </w:r>
          </w:p>
        </w:tc>
        <w:tc>
          <w:tcPr>
            <w:tcW w:w="4792" w:type="dxa"/>
            <w:gridSpan w:val="2"/>
          </w:tcPr>
          <w:p w14:paraId="252F5405" w14:textId="77777777" w:rsidR="00951484" w:rsidRPr="003B3F81" w:rsidRDefault="009B5F5D" w:rsidP="008A1EB7">
            <w:pPr>
              <w:jc w:val="both"/>
              <w:rPr>
                <w:i/>
                <w:color w:val="000000" w:themeColor="text1"/>
                <w:lang w:val="lv-LV" w:eastAsia="lv-LV"/>
              </w:rPr>
            </w:pPr>
            <w:proofErr w:type="spellStart"/>
            <w:r>
              <w:rPr>
                <w:color w:val="000000" w:themeColor="text1"/>
              </w:rPr>
              <w:t>Projekts</w:t>
            </w:r>
            <w:proofErr w:type="spellEnd"/>
            <w:r>
              <w:rPr>
                <w:color w:val="000000" w:themeColor="text1"/>
              </w:rPr>
              <w:t xml:space="preserve"> </w:t>
            </w:r>
            <w:proofErr w:type="spellStart"/>
            <w:r>
              <w:rPr>
                <w:color w:val="000000" w:themeColor="text1"/>
              </w:rPr>
              <w:t>šo</w:t>
            </w:r>
            <w:proofErr w:type="spellEnd"/>
            <w:r>
              <w:rPr>
                <w:color w:val="000000" w:themeColor="text1"/>
              </w:rPr>
              <w:t xml:space="preserve"> </w:t>
            </w:r>
            <w:proofErr w:type="spellStart"/>
            <w:r>
              <w:rPr>
                <w:color w:val="000000" w:themeColor="text1"/>
              </w:rPr>
              <w:t>jomu</w:t>
            </w:r>
            <w:proofErr w:type="spellEnd"/>
            <w:r>
              <w:rPr>
                <w:color w:val="000000" w:themeColor="text1"/>
              </w:rPr>
              <w:t xml:space="preserve"> </w:t>
            </w:r>
            <w:proofErr w:type="spellStart"/>
            <w:r>
              <w:rPr>
                <w:color w:val="000000" w:themeColor="text1"/>
              </w:rPr>
              <w:t>neskar</w:t>
            </w:r>
            <w:proofErr w:type="spellEnd"/>
            <w:r w:rsidRPr="00F64886">
              <w:rPr>
                <w:color w:val="000000" w:themeColor="text1"/>
              </w:rPr>
              <w:t>.</w:t>
            </w:r>
          </w:p>
        </w:tc>
      </w:tr>
      <w:tr w:rsidR="00951484" w14:paraId="182B7DD4" w14:textId="77777777" w:rsidTr="00BA662B">
        <w:tc>
          <w:tcPr>
            <w:tcW w:w="676" w:type="dxa"/>
          </w:tcPr>
          <w:p w14:paraId="416439F0" w14:textId="77777777" w:rsidR="00951484" w:rsidRPr="00951484" w:rsidRDefault="00951484" w:rsidP="005D73DE">
            <w:pPr>
              <w:jc w:val="both"/>
              <w:rPr>
                <w:color w:val="000000" w:themeColor="text1"/>
                <w:lang w:val="lv-LV" w:eastAsia="lv-LV"/>
              </w:rPr>
            </w:pPr>
            <w:r w:rsidRPr="00951484">
              <w:rPr>
                <w:color w:val="000000" w:themeColor="text1"/>
                <w:lang w:val="lv-LV" w:eastAsia="lv-LV"/>
              </w:rPr>
              <w:t>4.</w:t>
            </w:r>
          </w:p>
        </w:tc>
        <w:tc>
          <w:tcPr>
            <w:tcW w:w="3740" w:type="dxa"/>
          </w:tcPr>
          <w:p w14:paraId="3D0F8B32" w14:textId="77777777" w:rsidR="00951484" w:rsidRPr="003B3F81" w:rsidRDefault="00951484" w:rsidP="005D73DE">
            <w:pPr>
              <w:jc w:val="both"/>
              <w:rPr>
                <w:i/>
                <w:color w:val="000000" w:themeColor="text1"/>
                <w:lang w:val="lv-LV" w:eastAsia="lv-LV"/>
              </w:rPr>
            </w:pPr>
            <w:r w:rsidRPr="003B3F81">
              <w:rPr>
                <w:color w:val="000000" w:themeColor="text1"/>
                <w:lang w:val="lv-LV"/>
              </w:rPr>
              <w:t>Cita informācija</w:t>
            </w:r>
          </w:p>
        </w:tc>
        <w:tc>
          <w:tcPr>
            <w:tcW w:w="4792" w:type="dxa"/>
            <w:gridSpan w:val="2"/>
          </w:tcPr>
          <w:p w14:paraId="185BE34B" w14:textId="77777777" w:rsidR="00951484" w:rsidRPr="003B3F81" w:rsidRDefault="00951484" w:rsidP="005D73DE">
            <w:pPr>
              <w:jc w:val="both"/>
              <w:rPr>
                <w:i/>
                <w:color w:val="000000" w:themeColor="text1"/>
                <w:lang w:val="lv-LV" w:eastAsia="lv-LV"/>
              </w:rPr>
            </w:pPr>
            <w:r w:rsidRPr="009B5F5D">
              <w:rPr>
                <w:color w:val="000000" w:themeColor="text1"/>
                <w:lang w:val="lv-LV" w:eastAsia="lv-LV"/>
              </w:rPr>
              <w:t>Nav</w:t>
            </w:r>
            <w:r w:rsidRPr="003B3F81">
              <w:rPr>
                <w:i/>
                <w:color w:val="000000" w:themeColor="text1"/>
                <w:lang w:val="lv-LV" w:eastAsia="lv-LV"/>
              </w:rPr>
              <w:t>.</w:t>
            </w:r>
          </w:p>
        </w:tc>
      </w:tr>
      <w:tr w:rsidR="00951484" w14:paraId="6EA797DF" w14:textId="77777777" w:rsidTr="00BA662B">
        <w:tc>
          <w:tcPr>
            <w:tcW w:w="9208" w:type="dxa"/>
            <w:gridSpan w:val="4"/>
          </w:tcPr>
          <w:p w14:paraId="5786EFBA" w14:textId="77777777" w:rsidR="00951484" w:rsidRPr="00951484" w:rsidRDefault="00951484" w:rsidP="00951484">
            <w:pPr>
              <w:jc w:val="center"/>
              <w:rPr>
                <w:color w:val="000000" w:themeColor="text1"/>
                <w:lang w:val="lv-LV" w:eastAsia="lv-LV"/>
              </w:rPr>
            </w:pPr>
            <w:r w:rsidRPr="0099104E">
              <w:rPr>
                <w:b/>
                <w:bCs/>
                <w:color w:val="000000" w:themeColor="text1"/>
                <w:lang w:val="lv-LV" w:eastAsia="lv-LV"/>
              </w:rPr>
              <w:t>VII. Tiesību akta projekta izpildes nodrošināšana un tās ietekme uz institūcijām</w:t>
            </w:r>
          </w:p>
        </w:tc>
      </w:tr>
      <w:tr w:rsidR="00951484" w14:paraId="5EA350C4" w14:textId="77777777" w:rsidTr="00BA662B">
        <w:tc>
          <w:tcPr>
            <w:tcW w:w="676" w:type="dxa"/>
          </w:tcPr>
          <w:p w14:paraId="2E7A3608" w14:textId="77777777" w:rsidR="00951484" w:rsidRPr="00951484" w:rsidRDefault="00951484" w:rsidP="005D73DE">
            <w:pPr>
              <w:jc w:val="both"/>
              <w:rPr>
                <w:color w:val="000000" w:themeColor="text1"/>
                <w:lang w:val="lv-LV" w:eastAsia="lv-LV"/>
              </w:rPr>
            </w:pPr>
            <w:r>
              <w:rPr>
                <w:color w:val="000000" w:themeColor="text1"/>
                <w:lang w:val="lv-LV" w:eastAsia="lv-LV"/>
              </w:rPr>
              <w:t>1.</w:t>
            </w:r>
          </w:p>
        </w:tc>
        <w:tc>
          <w:tcPr>
            <w:tcW w:w="4968" w:type="dxa"/>
            <w:gridSpan w:val="2"/>
          </w:tcPr>
          <w:p w14:paraId="217799AA" w14:textId="77777777" w:rsidR="00951484" w:rsidRDefault="00951484" w:rsidP="005D73DE">
            <w:pPr>
              <w:jc w:val="both"/>
              <w:rPr>
                <w:i/>
                <w:color w:val="000000" w:themeColor="text1"/>
                <w:lang w:val="lv-LV" w:eastAsia="lv-LV"/>
              </w:rPr>
            </w:pPr>
            <w:r w:rsidRPr="00F64886">
              <w:rPr>
                <w:color w:val="000000" w:themeColor="text1"/>
                <w:lang w:val="lv-LV" w:eastAsia="lv-LV"/>
              </w:rPr>
              <w:t>Projekta izpildē iesaistītās institūcijas</w:t>
            </w:r>
          </w:p>
        </w:tc>
        <w:tc>
          <w:tcPr>
            <w:tcW w:w="3564" w:type="dxa"/>
          </w:tcPr>
          <w:p w14:paraId="044ED08C" w14:textId="77777777" w:rsidR="00951484" w:rsidRDefault="00951484" w:rsidP="005D73DE">
            <w:pPr>
              <w:jc w:val="both"/>
              <w:rPr>
                <w:i/>
                <w:color w:val="000000" w:themeColor="text1"/>
                <w:lang w:val="lv-LV" w:eastAsia="lv-LV"/>
              </w:rPr>
            </w:pPr>
            <w:r w:rsidRPr="003E01D6">
              <w:t>Pārtikas un veterinārais dienests</w:t>
            </w:r>
          </w:p>
        </w:tc>
      </w:tr>
      <w:tr w:rsidR="00951484" w14:paraId="22FC1D9C" w14:textId="77777777" w:rsidTr="00BA662B">
        <w:tc>
          <w:tcPr>
            <w:tcW w:w="676" w:type="dxa"/>
          </w:tcPr>
          <w:p w14:paraId="3A5E5B1A" w14:textId="77777777" w:rsidR="00951484" w:rsidRPr="00951484" w:rsidRDefault="00951484" w:rsidP="005D73DE">
            <w:pPr>
              <w:jc w:val="both"/>
              <w:rPr>
                <w:color w:val="000000" w:themeColor="text1"/>
                <w:lang w:val="lv-LV" w:eastAsia="lv-LV"/>
              </w:rPr>
            </w:pPr>
            <w:r>
              <w:rPr>
                <w:color w:val="000000" w:themeColor="text1"/>
                <w:lang w:val="lv-LV" w:eastAsia="lv-LV"/>
              </w:rPr>
              <w:t>2.</w:t>
            </w:r>
          </w:p>
        </w:tc>
        <w:tc>
          <w:tcPr>
            <w:tcW w:w="4968" w:type="dxa"/>
            <w:gridSpan w:val="2"/>
          </w:tcPr>
          <w:p w14:paraId="50D9BD80" w14:textId="77777777" w:rsidR="00951484" w:rsidRPr="00F64886" w:rsidRDefault="00951484" w:rsidP="00951484">
            <w:pPr>
              <w:jc w:val="both"/>
              <w:rPr>
                <w:color w:val="000000" w:themeColor="text1"/>
                <w:lang w:val="lv-LV"/>
              </w:rPr>
            </w:pPr>
            <w:r w:rsidRPr="00F64886">
              <w:rPr>
                <w:color w:val="000000" w:themeColor="text1"/>
                <w:lang w:val="lv-LV"/>
              </w:rPr>
              <w:t xml:space="preserve">Projekta izpildes ietekme uz pārvaldes funkcijām un institucionālo struktūru. </w:t>
            </w:r>
          </w:p>
          <w:p w14:paraId="4C47B529" w14:textId="77777777" w:rsidR="00951484" w:rsidRDefault="00951484" w:rsidP="00951484">
            <w:pPr>
              <w:jc w:val="both"/>
              <w:rPr>
                <w:i/>
                <w:color w:val="000000" w:themeColor="text1"/>
                <w:lang w:val="lv-LV" w:eastAsia="lv-LV"/>
              </w:rPr>
            </w:pPr>
            <w:r w:rsidRPr="00F64886">
              <w:rPr>
                <w:color w:val="000000" w:themeColor="text1"/>
                <w:lang w:val="lv-LV"/>
              </w:rPr>
              <w:t>Jaunu institūciju izveide, esošu institūciju likvidācija vai reorganizācija, to ietekme uz institūcijas cilvēkresursiem</w:t>
            </w:r>
          </w:p>
        </w:tc>
        <w:tc>
          <w:tcPr>
            <w:tcW w:w="3564" w:type="dxa"/>
          </w:tcPr>
          <w:p w14:paraId="75FDC1AE" w14:textId="77777777" w:rsidR="00951484" w:rsidRDefault="00951484" w:rsidP="005D73DE">
            <w:pPr>
              <w:jc w:val="both"/>
              <w:rPr>
                <w:i/>
                <w:color w:val="000000" w:themeColor="text1"/>
                <w:lang w:val="lv-LV" w:eastAsia="lv-LV"/>
              </w:rPr>
            </w:pPr>
            <w:proofErr w:type="spellStart"/>
            <w:r>
              <w:rPr>
                <w:color w:val="000000" w:themeColor="text1"/>
              </w:rPr>
              <w:t>Projekts</w:t>
            </w:r>
            <w:proofErr w:type="spellEnd"/>
            <w:r>
              <w:rPr>
                <w:color w:val="000000" w:themeColor="text1"/>
              </w:rPr>
              <w:t xml:space="preserve"> </w:t>
            </w:r>
            <w:proofErr w:type="spellStart"/>
            <w:r>
              <w:rPr>
                <w:color w:val="000000" w:themeColor="text1"/>
              </w:rPr>
              <w:t>šo</w:t>
            </w:r>
            <w:proofErr w:type="spellEnd"/>
            <w:r>
              <w:rPr>
                <w:color w:val="000000" w:themeColor="text1"/>
              </w:rPr>
              <w:t xml:space="preserve"> </w:t>
            </w:r>
            <w:proofErr w:type="spellStart"/>
            <w:r>
              <w:rPr>
                <w:color w:val="000000" w:themeColor="text1"/>
              </w:rPr>
              <w:t>jomu</w:t>
            </w:r>
            <w:proofErr w:type="spellEnd"/>
            <w:r>
              <w:rPr>
                <w:color w:val="000000" w:themeColor="text1"/>
              </w:rPr>
              <w:t xml:space="preserve"> </w:t>
            </w:r>
            <w:proofErr w:type="spellStart"/>
            <w:r>
              <w:rPr>
                <w:color w:val="000000" w:themeColor="text1"/>
              </w:rPr>
              <w:t>neskar</w:t>
            </w:r>
            <w:proofErr w:type="spellEnd"/>
            <w:r w:rsidRPr="00F64886">
              <w:rPr>
                <w:color w:val="000000" w:themeColor="text1"/>
              </w:rPr>
              <w:t>.</w:t>
            </w:r>
          </w:p>
        </w:tc>
      </w:tr>
      <w:tr w:rsidR="00951484" w14:paraId="5A3F519E" w14:textId="77777777" w:rsidTr="00BA662B">
        <w:tc>
          <w:tcPr>
            <w:tcW w:w="676" w:type="dxa"/>
          </w:tcPr>
          <w:p w14:paraId="3D08A4A4" w14:textId="77777777" w:rsidR="00951484" w:rsidRPr="00951484" w:rsidRDefault="00951484" w:rsidP="005D73DE">
            <w:pPr>
              <w:jc w:val="both"/>
              <w:rPr>
                <w:color w:val="000000" w:themeColor="text1"/>
                <w:lang w:val="lv-LV" w:eastAsia="lv-LV"/>
              </w:rPr>
            </w:pPr>
            <w:r>
              <w:rPr>
                <w:color w:val="000000" w:themeColor="text1"/>
                <w:lang w:val="lv-LV" w:eastAsia="lv-LV"/>
              </w:rPr>
              <w:t>3.</w:t>
            </w:r>
          </w:p>
        </w:tc>
        <w:tc>
          <w:tcPr>
            <w:tcW w:w="4968" w:type="dxa"/>
            <w:gridSpan w:val="2"/>
          </w:tcPr>
          <w:p w14:paraId="0FA0FF8C" w14:textId="77777777" w:rsidR="00951484" w:rsidRDefault="00951484" w:rsidP="005D73DE">
            <w:pPr>
              <w:jc w:val="both"/>
              <w:rPr>
                <w:i/>
                <w:color w:val="000000" w:themeColor="text1"/>
                <w:lang w:val="lv-LV" w:eastAsia="lv-LV"/>
              </w:rPr>
            </w:pPr>
            <w:r w:rsidRPr="00F64886">
              <w:rPr>
                <w:color w:val="000000" w:themeColor="text1"/>
                <w:lang w:val="lv-LV" w:eastAsia="lv-LV"/>
              </w:rPr>
              <w:t>Cita informācija</w:t>
            </w:r>
          </w:p>
        </w:tc>
        <w:tc>
          <w:tcPr>
            <w:tcW w:w="3564" w:type="dxa"/>
          </w:tcPr>
          <w:p w14:paraId="2E785AC7" w14:textId="77777777" w:rsidR="00951484" w:rsidRDefault="00951484" w:rsidP="005D73DE">
            <w:pPr>
              <w:jc w:val="both"/>
              <w:rPr>
                <w:i/>
                <w:color w:val="000000" w:themeColor="text1"/>
                <w:lang w:val="lv-LV" w:eastAsia="lv-LV"/>
              </w:rPr>
            </w:pPr>
            <w:proofErr w:type="spellStart"/>
            <w:r w:rsidRPr="00F64886">
              <w:rPr>
                <w:color w:val="000000" w:themeColor="text1"/>
              </w:rPr>
              <w:t>Nav</w:t>
            </w:r>
            <w:proofErr w:type="spellEnd"/>
          </w:p>
        </w:tc>
      </w:tr>
    </w:tbl>
    <w:p w14:paraId="4A2B059F" w14:textId="77777777" w:rsidR="00951484" w:rsidRPr="0099104E" w:rsidRDefault="00951484" w:rsidP="005D73DE">
      <w:pPr>
        <w:jc w:val="both"/>
        <w:rPr>
          <w:i/>
          <w:color w:val="000000" w:themeColor="text1"/>
          <w:szCs w:val="20"/>
          <w:lang w:val="lv-LV" w:eastAsia="lv-LV"/>
        </w:rPr>
      </w:pPr>
    </w:p>
    <w:p w14:paraId="4AE80847" w14:textId="77777777" w:rsidR="0099104E" w:rsidRPr="0099104E" w:rsidRDefault="0099104E" w:rsidP="005D73DE">
      <w:pPr>
        <w:jc w:val="both"/>
        <w:rPr>
          <w:i/>
          <w:color w:val="000000" w:themeColor="text1"/>
          <w:szCs w:val="20"/>
          <w:lang w:val="lv-LV" w:eastAsia="lv-LV"/>
        </w:rPr>
      </w:pPr>
    </w:p>
    <w:p w14:paraId="6F837BD3" w14:textId="32CB3601" w:rsidR="00105AE2" w:rsidRPr="0099104E" w:rsidRDefault="00096D79" w:rsidP="0099104E">
      <w:pPr>
        <w:pStyle w:val="Virsraksts1"/>
        <w:keepNext w:val="0"/>
        <w:widowControl w:val="0"/>
        <w:jc w:val="left"/>
        <w:rPr>
          <w:b w:val="0"/>
          <w:color w:val="000000" w:themeColor="text1"/>
          <w:sz w:val="24"/>
          <w:szCs w:val="28"/>
        </w:rPr>
      </w:pPr>
      <w:r w:rsidRPr="0099104E">
        <w:rPr>
          <w:b w:val="0"/>
          <w:color w:val="000000" w:themeColor="text1"/>
          <w:sz w:val="24"/>
          <w:szCs w:val="28"/>
        </w:rPr>
        <w:t xml:space="preserve">Zemkopības </w:t>
      </w:r>
      <w:r w:rsidR="00A81695" w:rsidRPr="0099104E">
        <w:rPr>
          <w:b w:val="0"/>
          <w:color w:val="000000" w:themeColor="text1"/>
          <w:sz w:val="24"/>
          <w:szCs w:val="28"/>
        </w:rPr>
        <w:t xml:space="preserve">ministrs </w:t>
      </w:r>
      <w:r w:rsidR="009D3551" w:rsidRPr="0099104E">
        <w:rPr>
          <w:b w:val="0"/>
          <w:color w:val="000000" w:themeColor="text1"/>
          <w:sz w:val="24"/>
          <w:szCs w:val="28"/>
        </w:rPr>
        <w:tab/>
      </w:r>
      <w:r w:rsidR="009D3551" w:rsidRPr="0099104E">
        <w:rPr>
          <w:b w:val="0"/>
          <w:color w:val="000000" w:themeColor="text1"/>
          <w:sz w:val="24"/>
          <w:szCs w:val="28"/>
        </w:rPr>
        <w:tab/>
      </w:r>
      <w:r w:rsidR="009D3551" w:rsidRPr="0099104E">
        <w:rPr>
          <w:b w:val="0"/>
          <w:color w:val="000000" w:themeColor="text1"/>
          <w:sz w:val="24"/>
          <w:szCs w:val="28"/>
        </w:rPr>
        <w:tab/>
      </w:r>
      <w:r w:rsidR="001F34F5" w:rsidRPr="0099104E">
        <w:rPr>
          <w:b w:val="0"/>
          <w:color w:val="000000" w:themeColor="text1"/>
          <w:sz w:val="24"/>
          <w:szCs w:val="28"/>
        </w:rPr>
        <w:tab/>
      </w:r>
      <w:r w:rsidR="009D3551" w:rsidRPr="0099104E">
        <w:rPr>
          <w:b w:val="0"/>
          <w:color w:val="000000" w:themeColor="text1"/>
          <w:sz w:val="24"/>
          <w:szCs w:val="28"/>
        </w:rPr>
        <w:tab/>
      </w:r>
      <w:r w:rsidR="0099104E">
        <w:rPr>
          <w:b w:val="0"/>
          <w:color w:val="000000" w:themeColor="text1"/>
          <w:sz w:val="24"/>
          <w:szCs w:val="28"/>
        </w:rPr>
        <w:tab/>
      </w:r>
      <w:r w:rsidR="0099104E">
        <w:rPr>
          <w:b w:val="0"/>
          <w:color w:val="000000" w:themeColor="text1"/>
          <w:sz w:val="24"/>
          <w:szCs w:val="28"/>
        </w:rPr>
        <w:tab/>
      </w:r>
      <w:r w:rsidR="0099104E">
        <w:rPr>
          <w:b w:val="0"/>
          <w:color w:val="000000" w:themeColor="text1"/>
          <w:sz w:val="24"/>
          <w:szCs w:val="28"/>
        </w:rPr>
        <w:tab/>
      </w:r>
      <w:r w:rsidR="009D3551" w:rsidRPr="0099104E">
        <w:rPr>
          <w:b w:val="0"/>
          <w:color w:val="000000" w:themeColor="text1"/>
          <w:sz w:val="24"/>
          <w:szCs w:val="28"/>
        </w:rPr>
        <w:tab/>
      </w:r>
      <w:proofErr w:type="spellStart"/>
      <w:r w:rsidR="00A81695" w:rsidRPr="0099104E">
        <w:rPr>
          <w:b w:val="0"/>
          <w:color w:val="000000" w:themeColor="text1"/>
          <w:sz w:val="24"/>
          <w:szCs w:val="28"/>
        </w:rPr>
        <w:t>J.Dūklavs</w:t>
      </w:r>
      <w:proofErr w:type="spellEnd"/>
    </w:p>
    <w:p w14:paraId="22325068" w14:textId="77777777" w:rsidR="002B24A9" w:rsidRPr="00F50198" w:rsidRDefault="002B24A9" w:rsidP="005D73DE">
      <w:pPr>
        <w:rPr>
          <w:color w:val="000000" w:themeColor="text1"/>
          <w:sz w:val="20"/>
          <w:szCs w:val="20"/>
          <w:lang w:val="lv-LV"/>
        </w:rPr>
      </w:pPr>
    </w:p>
    <w:p w14:paraId="7F4357E8" w14:textId="77777777" w:rsidR="00CF754F" w:rsidRDefault="00CF754F" w:rsidP="00F64886">
      <w:pPr>
        <w:pStyle w:val="Bezatstarpm"/>
        <w:rPr>
          <w:rFonts w:ascii="Times New Roman" w:hAnsi="Times New Roman"/>
          <w:sz w:val="20"/>
          <w:szCs w:val="20"/>
        </w:rPr>
      </w:pPr>
    </w:p>
    <w:p w14:paraId="7AC777EC" w14:textId="77777777" w:rsidR="006961CC" w:rsidRDefault="006961CC" w:rsidP="00F64886">
      <w:pPr>
        <w:pStyle w:val="Bezatstarpm"/>
        <w:rPr>
          <w:rFonts w:ascii="Times New Roman" w:hAnsi="Times New Roman"/>
          <w:sz w:val="20"/>
          <w:szCs w:val="20"/>
        </w:rPr>
      </w:pPr>
    </w:p>
    <w:p w14:paraId="768E88B8" w14:textId="77777777" w:rsidR="009875FB" w:rsidRDefault="009875FB" w:rsidP="00F64886">
      <w:pPr>
        <w:pStyle w:val="Bezatstarpm"/>
        <w:rPr>
          <w:rFonts w:ascii="Times New Roman" w:hAnsi="Times New Roman"/>
          <w:sz w:val="20"/>
          <w:szCs w:val="20"/>
        </w:rPr>
      </w:pPr>
    </w:p>
    <w:p w14:paraId="551FEB4F" w14:textId="77777777" w:rsidR="009875FB" w:rsidRDefault="009875FB" w:rsidP="00F64886">
      <w:pPr>
        <w:pStyle w:val="Bezatstarpm"/>
        <w:rPr>
          <w:rFonts w:ascii="Times New Roman" w:hAnsi="Times New Roman"/>
          <w:sz w:val="20"/>
          <w:szCs w:val="20"/>
        </w:rPr>
      </w:pPr>
    </w:p>
    <w:p w14:paraId="44932844" w14:textId="77777777" w:rsidR="009875FB" w:rsidRDefault="009875FB" w:rsidP="00F64886">
      <w:pPr>
        <w:pStyle w:val="Bezatstarpm"/>
        <w:rPr>
          <w:rFonts w:ascii="Times New Roman" w:hAnsi="Times New Roman"/>
          <w:sz w:val="20"/>
          <w:szCs w:val="20"/>
        </w:rPr>
      </w:pPr>
    </w:p>
    <w:p w14:paraId="5C7C8820" w14:textId="77777777" w:rsidR="009875FB" w:rsidRDefault="009875FB" w:rsidP="00F64886">
      <w:pPr>
        <w:pStyle w:val="Bezatstarpm"/>
        <w:rPr>
          <w:rFonts w:ascii="Times New Roman" w:hAnsi="Times New Roman"/>
          <w:sz w:val="20"/>
          <w:szCs w:val="20"/>
        </w:rPr>
      </w:pPr>
    </w:p>
    <w:p w14:paraId="307F2225" w14:textId="77777777" w:rsidR="009875FB" w:rsidRDefault="009875FB" w:rsidP="00F64886">
      <w:pPr>
        <w:pStyle w:val="Bezatstarpm"/>
        <w:rPr>
          <w:rFonts w:ascii="Times New Roman" w:hAnsi="Times New Roman"/>
          <w:sz w:val="20"/>
          <w:szCs w:val="20"/>
        </w:rPr>
      </w:pPr>
    </w:p>
    <w:p w14:paraId="38E38673" w14:textId="77777777" w:rsidR="0099104E" w:rsidRDefault="0099104E" w:rsidP="00F64886">
      <w:pPr>
        <w:pStyle w:val="Bezatstarpm"/>
        <w:rPr>
          <w:rFonts w:ascii="Times New Roman" w:hAnsi="Times New Roman"/>
          <w:sz w:val="20"/>
          <w:szCs w:val="20"/>
        </w:rPr>
      </w:pPr>
    </w:p>
    <w:p w14:paraId="0BA9CB90" w14:textId="77777777" w:rsidR="0099104E" w:rsidRDefault="0099104E" w:rsidP="00F64886">
      <w:pPr>
        <w:pStyle w:val="Bezatstarpm"/>
        <w:rPr>
          <w:rFonts w:ascii="Times New Roman" w:hAnsi="Times New Roman"/>
          <w:sz w:val="20"/>
          <w:szCs w:val="20"/>
        </w:rPr>
      </w:pPr>
    </w:p>
    <w:p w14:paraId="0BF3085E" w14:textId="77777777" w:rsidR="0099104E" w:rsidRDefault="0099104E" w:rsidP="00F64886">
      <w:pPr>
        <w:pStyle w:val="Bezatstarpm"/>
        <w:rPr>
          <w:rFonts w:ascii="Times New Roman" w:hAnsi="Times New Roman"/>
          <w:sz w:val="20"/>
          <w:szCs w:val="20"/>
        </w:rPr>
      </w:pPr>
    </w:p>
    <w:p w14:paraId="0594A258" w14:textId="77777777" w:rsidR="0099104E" w:rsidRDefault="0099104E" w:rsidP="00F64886">
      <w:pPr>
        <w:pStyle w:val="Bezatstarpm"/>
        <w:rPr>
          <w:rFonts w:ascii="Times New Roman" w:hAnsi="Times New Roman"/>
          <w:sz w:val="20"/>
          <w:szCs w:val="20"/>
        </w:rPr>
      </w:pPr>
    </w:p>
    <w:p w14:paraId="3224B32E" w14:textId="77777777" w:rsidR="0099104E" w:rsidRDefault="0099104E" w:rsidP="00F64886">
      <w:pPr>
        <w:pStyle w:val="Bezatstarpm"/>
        <w:rPr>
          <w:rFonts w:ascii="Times New Roman" w:hAnsi="Times New Roman"/>
          <w:sz w:val="20"/>
          <w:szCs w:val="20"/>
        </w:rPr>
      </w:pPr>
    </w:p>
    <w:p w14:paraId="44FAC1CE" w14:textId="77777777" w:rsidR="0099104E" w:rsidRDefault="0099104E" w:rsidP="00F64886">
      <w:pPr>
        <w:pStyle w:val="Bezatstarpm"/>
        <w:rPr>
          <w:rFonts w:ascii="Times New Roman" w:hAnsi="Times New Roman"/>
          <w:sz w:val="20"/>
          <w:szCs w:val="20"/>
        </w:rPr>
      </w:pPr>
    </w:p>
    <w:p w14:paraId="62E9CA5C" w14:textId="77777777" w:rsidR="0099104E" w:rsidRDefault="0099104E" w:rsidP="00F64886">
      <w:pPr>
        <w:pStyle w:val="Bezatstarpm"/>
        <w:rPr>
          <w:rFonts w:ascii="Times New Roman" w:hAnsi="Times New Roman"/>
          <w:sz w:val="20"/>
          <w:szCs w:val="20"/>
        </w:rPr>
      </w:pPr>
    </w:p>
    <w:p w14:paraId="3E05130C" w14:textId="77777777" w:rsidR="0099104E" w:rsidRDefault="0099104E" w:rsidP="00F64886">
      <w:pPr>
        <w:pStyle w:val="Bezatstarpm"/>
        <w:rPr>
          <w:rFonts w:ascii="Times New Roman" w:hAnsi="Times New Roman"/>
          <w:sz w:val="20"/>
          <w:szCs w:val="20"/>
        </w:rPr>
      </w:pPr>
    </w:p>
    <w:p w14:paraId="63B89537" w14:textId="77777777" w:rsidR="0099104E" w:rsidRDefault="0099104E" w:rsidP="00F64886">
      <w:pPr>
        <w:pStyle w:val="Bezatstarpm"/>
        <w:rPr>
          <w:rFonts w:ascii="Times New Roman" w:hAnsi="Times New Roman"/>
          <w:sz w:val="20"/>
          <w:szCs w:val="20"/>
        </w:rPr>
      </w:pPr>
    </w:p>
    <w:p w14:paraId="3B41415D" w14:textId="77777777" w:rsidR="0099104E" w:rsidRDefault="0099104E" w:rsidP="00F64886">
      <w:pPr>
        <w:pStyle w:val="Bezatstarpm"/>
        <w:rPr>
          <w:rFonts w:ascii="Times New Roman" w:hAnsi="Times New Roman"/>
          <w:sz w:val="20"/>
          <w:szCs w:val="20"/>
        </w:rPr>
      </w:pPr>
    </w:p>
    <w:p w14:paraId="51755338" w14:textId="77777777" w:rsidR="0099104E" w:rsidRDefault="0099104E" w:rsidP="00F64886">
      <w:pPr>
        <w:pStyle w:val="Bezatstarpm"/>
        <w:rPr>
          <w:rFonts w:ascii="Times New Roman" w:hAnsi="Times New Roman"/>
          <w:sz w:val="20"/>
          <w:szCs w:val="20"/>
        </w:rPr>
      </w:pPr>
    </w:p>
    <w:p w14:paraId="1D065B4B" w14:textId="77777777" w:rsidR="0099104E" w:rsidRDefault="0099104E" w:rsidP="00F64886">
      <w:pPr>
        <w:pStyle w:val="Bezatstarpm"/>
        <w:rPr>
          <w:rFonts w:ascii="Times New Roman" w:hAnsi="Times New Roman"/>
          <w:sz w:val="20"/>
          <w:szCs w:val="20"/>
        </w:rPr>
      </w:pPr>
    </w:p>
    <w:p w14:paraId="17E91ED2" w14:textId="77777777" w:rsidR="0099104E" w:rsidRDefault="0099104E" w:rsidP="00F64886">
      <w:pPr>
        <w:pStyle w:val="Bezatstarpm"/>
        <w:rPr>
          <w:rFonts w:ascii="Times New Roman" w:hAnsi="Times New Roman"/>
          <w:sz w:val="20"/>
          <w:szCs w:val="20"/>
        </w:rPr>
      </w:pPr>
    </w:p>
    <w:p w14:paraId="65501835" w14:textId="77777777" w:rsidR="0099104E" w:rsidRDefault="0099104E" w:rsidP="00F64886">
      <w:pPr>
        <w:pStyle w:val="Bezatstarpm"/>
        <w:rPr>
          <w:rFonts w:ascii="Times New Roman" w:hAnsi="Times New Roman"/>
          <w:sz w:val="20"/>
          <w:szCs w:val="20"/>
        </w:rPr>
      </w:pPr>
    </w:p>
    <w:p w14:paraId="4CBD92C1" w14:textId="77777777" w:rsidR="0099104E" w:rsidRDefault="0099104E" w:rsidP="00F64886">
      <w:pPr>
        <w:pStyle w:val="Bezatstarpm"/>
        <w:rPr>
          <w:rFonts w:ascii="Times New Roman" w:hAnsi="Times New Roman"/>
          <w:sz w:val="20"/>
          <w:szCs w:val="20"/>
        </w:rPr>
      </w:pPr>
    </w:p>
    <w:p w14:paraId="1FB3C65D" w14:textId="77777777" w:rsidR="0099104E" w:rsidRDefault="0099104E" w:rsidP="00F64886">
      <w:pPr>
        <w:pStyle w:val="Bezatstarpm"/>
        <w:rPr>
          <w:rFonts w:ascii="Times New Roman" w:hAnsi="Times New Roman"/>
          <w:sz w:val="20"/>
          <w:szCs w:val="20"/>
        </w:rPr>
      </w:pPr>
    </w:p>
    <w:p w14:paraId="4ECDA5DE" w14:textId="77777777" w:rsidR="0099104E" w:rsidRDefault="0099104E" w:rsidP="00F64886">
      <w:pPr>
        <w:pStyle w:val="Bezatstarpm"/>
        <w:rPr>
          <w:rFonts w:ascii="Times New Roman" w:hAnsi="Times New Roman"/>
          <w:sz w:val="20"/>
          <w:szCs w:val="20"/>
        </w:rPr>
      </w:pPr>
    </w:p>
    <w:p w14:paraId="42610572" w14:textId="77777777" w:rsidR="0099104E" w:rsidRDefault="0099104E" w:rsidP="00F64886">
      <w:pPr>
        <w:pStyle w:val="Bezatstarpm"/>
        <w:rPr>
          <w:rFonts w:ascii="Times New Roman" w:hAnsi="Times New Roman"/>
          <w:sz w:val="20"/>
          <w:szCs w:val="20"/>
        </w:rPr>
      </w:pPr>
    </w:p>
    <w:p w14:paraId="1F1AD16A" w14:textId="77777777" w:rsidR="0099104E" w:rsidRDefault="0099104E" w:rsidP="00F64886">
      <w:pPr>
        <w:pStyle w:val="Bezatstarpm"/>
        <w:rPr>
          <w:rFonts w:ascii="Times New Roman" w:hAnsi="Times New Roman"/>
          <w:sz w:val="20"/>
          <w:szCs w:val="20"/>
        </w:rPr>
      </w:pPr>
    </w:p>
    <w:p w14:paraId="62E091AB" w14:textId="77777777" w:rsidR="0099104E" w:rsidRDefault="0099104E" w:rsidP="00F64886">
      <w:pPr>
        <w:pStyle w:val="Bezatstarpm"/>
        <w:rPr>
          <w:rFonts w:ascii="Times New Roman" w:hAnsi="Times New Roman"/>
          <w:sz w:val="20"/>
          <w:szCs w:val="20"/>
        </w:rPr>
      </w:pPr>
    </w:p>
    <w:p w14:paraId="5C4135DF" w14:textId="77777777" w:rsidR="0099104E" w:rsidRDefault="0099104E" w:rsidP="00F64886">
      <w:pPr>
        <w:pStyle w:val="Bezatstarpm"/>
        <w:rPr>
          <w:rFonts w:ascii="Times New Roman" w:hAnsi="Times New Roman"/>
          <w:sz w:val="20"/>
          <w:szCs w:val="20"/>
        </w:rPr>
      </w:pPr>
    </w:p>
    <w:p w14:paraId="4CBC834D" w14:textId="77777777" w:rsidR="0099104E" w:rsidRDefault="0099104E" w:rsidP="00F64886">
      <w:pPr>
        <w:pStyle w:val="Bezatstarpm"/>
        <w:rPr>
          <w:rFonts w:ascii="Times New Roman" w:hAnsi="Times New Roman"/>
          <w:sz w:val="20"/>
          <w:szCs w:val="20"/>
        </w:rPr>
      </w:pPr>
    </w:p>
    <w:p w14:paraId="77061243" w14:textId="77777777" w:rsidR="0099104E" w:rsidRDefault="0099104E" w:rsidP="00F64886">
      <w:pPr>
        <w:pStyle w:val="Bezatstarpm"/>
        <w:rPr>
          <w:rFonts w:ascii="Times New Roman" w:hAnsi="Times New Roman"/>
          <w:sz w:val="20"/>
          <w:szCs w:val="20"/>
        </w:rPr>
      </w:pPr>
    </w:p>
    <w:p w14:paraId="3EF786C1" w14:textId="77777777" w:rsidR="0099104E" w:rsidRDefault="0099104E" w:rsidP="00F64886">
      <w:pPr>
        <w:pStyle w:val="Bezatstarpm"/>
        <w:rPr>
          <w:rFonts w:ascii="Times New Roman" w:hAnsi="Times New Roman"/>
          <w:sz w:val="20"/>
          <w:szCs w:val="20"/>
        </w:rPr>
      </w:pPr>
    </w:p>
    <w:p w14:paraId="5150A380" w14:textId="77777777" w:rsidR="006961CC" w:rsidRDefault="006961CC" w:rsidP="00F64886">
      <w:pPr>
        <w:pStyle w:val="Bezatstarpm"/>
        <w:rPr>
          <w:rFonts w:ascii="Times New Roman" w:hAnsi="Times New Roman"/>
          <w:sz w:val="20"/>
          <w:szCs w:val="20"/>
        </w:rPr>
      </w:pPr>
    </w:p>
    <w:p w14:paraId="1D9D4EA0" w14:textId="77777777" w:rsidR="006961CC" w:rsidRDefault="006961CC" w:rsidP="00F64886">
      <w:pPr>
        <w:pStyle w:val="Bezatstarpm"/>
        <w:rPr>
          <w:rFonts w:ascii="Times New Roman" w:hAnsi="Times New Roman"/>
          <w:sz w:val="20"/>
          <w:szCs w:val="20"/>
        </w:rPr>
      </w:pPr>
    </w:p>
    <w:p w14:paraId="56FE9100" w14:textId="77777777" w:rsidR="0099104E" w:rsidRDefault="0099104E" w:rsidP="00F64886">
      <w:pPr>
        <w:pStyle w:val="Bezatstarpm"/>
        <w:rPr>
          <w:rFonts w:ascii="Times New Roman" w:hAnsi="Times New Roman"/>
          <w:sz w:val="20"/>
          <w:szCs w:val="20"/>
        </w:rPr>
      </w:pPr>
      <w:r>
        <w:rPr>
          <w:rFonts w:ascii="Times New Roman" w:hAnsi="Times New Roman"/>
          <w:sz w:val="20"/>
          <w:szCs w:val="20"/>
        </w:rPr>
        <w:t>28.07.2016. 11:40</w:t>
      </w:r>
    </w:p>
    <w:p w14:paraId="035C4A34" w14:textId="77777777" w:rsidR="0099104E" w:rsidRDefault="0099104E" w:rsidP="00F64886">
      <w:pPr>
        <w:pStyle w:val="Bezatstarpm"/>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Pr>
          <w:rFonts w:ascii="Times New Roman" w:hAnsi="Times New Roman"/>
          <w:noProof/>
          <w:sz w:val="20"/>
          <w:szCs w:val="20"/>
        </w:rPr>
        <w:t>680</w:t>
      </w:r>
      <w:r>
        <w:rPr>
          <w:rFonts w:ascii="Times New Roman" w:hAnsi="Times New Roman"/>
          <w:sz w:val="20"/>
          <w:szCs w:val="20"/>
        </w:rPr>
        <w:fldChar w:fldCharType="end"/>
      </w:r>
    </w:p>
    <w:p w14:paraId="5E41E63D" w14:textId="069767DD" w:rsidR="00F64886" w:rsidRPr="00F64886" w:rsidRDefault="00F64886" w:rsidP="00F64886">
      <w:pPr>
        <w:pStyle w:val="Bezatstarpm"/>
        <w:rPr>
          <w:rFonts w:ascii="Times New Roman" w:hAnsi="Times New Roman"/>
          <w:sz w:val="20"/>
          <w:szCs w:val="20"/>
        </w:rPr>
      </w:pPr>
      <w:bookmarkStart w:id="5" w:name="_GoBack"/>
      <w:bookmarkEnd w:id="5"/>
      <w:proofErr w:type="spellStart"/>
      <w:r w:rsidRPr="00F64886">
        <w:rPr>
          <w:rFonts w:ascii="Times New Roman" w:hAnsi="Times New Roman"/>
          <w:sz w:val="20"/>
          <w:szCs w:val="20"/>
        </w:rPr>
        <w:t>B.Karkliņa</w:t>
      </w:r>
      <w:proofErr w:type="spellEnd"/>
    </w:p>
    <w:p w14:paraId="212A96F1" w14:textId="77777777" w:rsidR="00C20792" w:rsidRPr="00F64886" w:rsidRDefault="00F64886" w:rsidP="00F50198">
      <w:pPr>
        <w:pStyle w:val="Bezatstarpm"/>
        <w:rPr>
          <w:color w:val="000000" w:themeColor="text1"/>
        </w:rPr>
      </w:pPr>
      <w:r w:rsidRPr="00F64886">
        <w:rPr>
          <w:rFonts w:ascii="Times New Roman" w:hAnsi="Times New Roman"/>
          <w:sz w:val="20"/>
          <w:szCs w:val="20"/>
        </w:rPr>
        <w:t>67027638, Baiba.Karklina@zm.gov.lv</w:t>
      </w:r>
    </w:p>
    <w:sectPr w:rsidR="00C20792" w:rsidRPr="00F64886" w:rsidSect="0099104E">
      <w:headerReference w:type="even" r:id="rId8"/>
      <w:headerReference w:type="default" r:id="rId9"/>
      <w:footerReference w:type="default" r:id="rId10"/>
      <w:footerReference w:type="first" r:id="rId11"/>
      <w:pgSz w:w="11906" w:h="16838" w:code="9"/>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95D95" w14:textId="77777777" w:rsidR="003B04A4" w:rsidRDefault="003B04A4">
      <w:r>
        <w:separator/>
      </w:r>
    </w:p>
  </w:endnote>
  <w:endnote w:type="continuationSeparator" w:id="0">
    <w:p w14:paraId="2D89BC48" w14:textId="77777777" w:rsidR="003B04A4" w:rsidRDefault="003B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1B569" w14:textId="55F203A5" w:rsidR="00D27E52" w:rsidRPr="001E6B75" w:rsidRDefault="00F64886" w:rsidP="00950D01">
    <w:pPr>
      <w:jc w:val="both"/>
      <w:rPr>
        <w:sz w:val="20"/>
        <w:szCs w:val="20"/>
        <w:lang w:val="lv-LV"/>
      </w:rPr>
    </w:pPr>
    <w:r w:rsidRPr="001E6B75">
      <w:rPr>
        <w:sz w:val="20"/>
        <w:szCs w:val="20"/>
        <w:lang w:val="lv-LV"/>
      </w:rPr>
      <w:t>ZM</w:t>
    </w:r>
    <w:r w:rsidR="00F70900">
      <w:rPr>
        <w:sz w:val="20"/>
        <w:szCs w:val="20"/>
        <w:lang w:val="lv-LV"/>
      </w:rPr>
      <w:t>a</w:t>
    </w:r>
    <w:r w:rsidRPr="001E6B75">
      <w:rPr>
        <w:sz w:val="20"/>
        <w:szCs w:val="20"/>
        <w:lang w:val="lv-LV"/>
      </w:rPr>
      <w:t>not_</w:t>
    </w:r>
    <w:r w:rsidR="001424BE">
      <w:rPr>
        <w:sz w:val="20"/>
        <w:szCs w:val="20"/>
        <w:lang w:val="lv-LV"/>
      </w:rPr>
      <w:t>28</w:t>
    </w:r>
    <w:r w:rsidR="009B69CF">
      <w:rPr>
        <w:sz w:val="20"/>
        <w:szCs w:val="20"/>
        <w:lang w:val="lv-LV"/>
      </w:rPr>
      <w:t>07</w:t>
    </w:r>
    <w:r w:rsidR="00DE1A7E">
      <w:rPr>
        <w:sz w:val="20"/>
        <w:szCs w:val="20"/>
        <w:lang w:val="lv-LV"/>
      </w:rPr>
      <w:t>16</w:t>
    </w:r>
    <w:r w:rsidRPr="001E6B75">
      <w:rPr>
        <w:sz w:val="20"/>
        <w:szCs w:val="20"/>
        <w:lang w:val="lv-LV"/>
      </w:rPr>
      <w:t>_vet</w:t>
    </w:r>
    <w:r w:rsidR="001F4236">
      <w:rPr>
        <w:sz w:val="20"/>
        <w:szCs w:val="20"/>
        <w:lang w:val="lv-LV"/>
      </w:rPr>
      <w:t>medprakse</w:t>
    </w:r>
    <w:r w:rsidRPr="001E6B75">
      <w:rPr>
        <w:sz w:val="20"/>
        <w:szCs w:val="20"/>
        <w:lang w:val="lv-LV"/>
      </w:rPr>
      <w:t xml:space="preserve">; </w:t>
    </w:r>
    <w:r w:rsidR="00FD0F9B">
      <w:rPr>
        <w:sz w:val="20"/>
        <w:szCs w:val="20"/>
        <w:lang w:val="lv-LV"/>
      </w:rPr>
      <w:t xml:space="preserve">Ministru kabineta noteikumu projekta </w:t>
    </w:r>
    <w:r w:rsidRPr="001E6B75">
      <w:rPr>
        <w:sz w:val="20"/>
        <w:szCs w:val="20"/>
        <w:lang w:val="lv-LV"/>
      </w:rPr>
      <w:t>„</w:t>
    </w:r>
    <w:r w:rsidR="001F4236" w:rsidRPr="001F4236">
      <w:rPr>
        <w:bCs/>
        <w:sz w:val="20"/>
        <w:szCs w:val="20"/>
        <w:lang w:val="lv-LV"/>
      </w:rPr>
      <w:t xml:space="preserve">Grozījumi Ministru kabineta </w:t>
    </w:r>
    <w:proofErr w:type="gramStart"/>
    <w:r w:rsidR="001F4236" w:rsidRPr="001F4236">
      <w:rPr>
        <w:bCs/>
        <w:sz w:val="20"/>
        <w:szCs w:val="20"/>
        <w:lang w:val="lv-LV"/>
      </w:rPr>
      <w:t>2013.gada</w:t>
    </w:r>
    <w:proofErr w:type="gramEnd"/>
    <w:r w:rsidR="001F4236" w:rsidRPr="001F4236">
      <w:rPr>
        <w:bCs/>
        <w:sz w:val="20"/>
        <w:szCs w:val="20"/>
        <w:lang w:val="lv-LV"/>
      </w:rPr>
      <w:t xml:space="preserve"> 10.septembra </w:t>
    </w:r>
    <w:r w:rsidR="001F4236" w:rsidRPr="001F4236">
      <w:rPr>
        <w:sz w:val="20"/>
        <w:szCs w:val="20"/>
        <w:lang w:val="lv-LV"/>
      </w:rPr>
      <w:t>noteikumos Nr.768</w:t>
    </w:r>
    <w:r w:rsidR="001F4236" w:rsidRPr="001F4236">
      <w:rPr>
        <w:bCs/>
        <w:sz w:val="20"/>
        <w:szCs w:val="20"/>
        <w:lang w:val="lv-LV"/>
      </w:rPr>
      <w:t xml:space="preserve"> „Prasības v</w:t>
    </w:r>
    <w:r w:rsidR="001F4236" w:rsidRPr="001F4236">
      <w:rPr>
        <w:sz w:val="20"/>
        <w:szCs w:val="20"/>
        <w:lang w:val="lv-LV"/>
      </w:rPr>
      <w:t>eterinārmedicīniskās prakses iestādēm un veterinārmedicīniskā pakalpojuma sniedzējiem</w:t>
    </w:r>
    <w:r w:rsidR="00951484">
      <w:rPr>
        <w:sz w:val="20"/>
        <w:szCs w:val="20"/>
        <w:lang w:val="lv-LV"/>
      </w:rPr>
      <w:t>,</w:t>
    </w:r>
    <w:r w:rsidR="001F4236" w:rsidRPr="001F4236">
      <w:rPr>
        <w:sz w:val="20"/>
        <w:szCs w:val="20"/>
        <w:lang w:val="lv-LV"/>
      </w:rPr>
      <w:t xml:space="preserve"> to </w:t>
    </w:r>
    <w:r w:rsidR="001F4236" w:rsidRPr="001F4236">
      <w:rPr>
        <w:bCs/>
        <w:sz w:val="20"/>
        <w:szCs w:val="20"/>
        <w:lang w:val="lv-LV"/>
      </w:rPr>
      <w:t>reģistrācijas un reģistrācijas anulēšanas kārtība”</w:t>
    </w:r>
    <w:r w:rsidRPr="001F4236">
      <w:rPr>
        <w:sz w:val="20"/>
        <w:szCs w:val="20"/>
        <w:lang w:val="lv-LV"/>
      </w:rPr>
      <w:t>”</w:t>
    </w:r>
    <w:r w:rsidRPr="001E6B75">
      <w:rPr>
        <w:sz w:val="20"/>
        <w:szCs w:val="20"/>
        <w:lang w:val="lv-LV"/>
      </w:rPr>
      <w:t xml:space="preserve"> </w:t>
    </w:r>
    <w:r w:rsidR="00FD0F9B" w:rsidRPr="00FD0F9B">
      <w:rPr>
        <w:color w:val="000000" w:themeColor="text1"/>
        <w:sz w:val="20"/>
        <w:szCs w:val="20"/>
        <w:lang w:val="lv-LV"/>
      </w:rPr>
      <w:t>sākotnējās ietekmes novērtējuma ziņojums</w:t>
    </w:r>
    <w:r w:rsidR="00FD0F9B" w:rsidRPr="00FD0F9B">
      <w:rPr>
        <w:sz w:val="20"/>
        <w:szCs w:val="20"/>
        <w:lang w:val="lv-LV"/>
      </w:rPr>
      <w:t xml:space="preserve"> </w:t>
    </w:r>
    <w:r w:rsidRPr="001E6B75">
      <w:rPr>
        <w:sz w:val="20"/>
        <w:szCs w:val="20"/>
        <w:lang w:val="lv-LV"/>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B4F99" w14:textId="75FB6D81" w:rsidR="0088195E" w:rsidRPr="00DE1A7E" w:rsidRDefault="00DE1A7E" w:rsidP="00DE1A7E">
    <w:pPr>
      <w:jc w:val="both"/>
      <w:rPr>
        <w:sz w:val="20"/>
        <w:szCs w:val="20"/>
        <w:lang w:val="lv-LV"/>
      </w:rPr>
    </w:pPr>
    <w:r w:rsidRPr="001E6B75">
      <w:rPr>
        <w:sz w:val="20"/>
        <w:szCs w:val="20"/>
        <w:lang w:val="lv-LV"/>
      </w:rPr>
      <w:t>ZM</w:t>
    </w:r>
    <w:r>
      <w:rPr>
        <w:sz w:val="20"/>
        <w:szCs w:val="20"/>
        <w:lang w:val="lv-LV"/>
      </w:rPr>
      <w:t>a</w:t>
    </w:r>
    <w:r w:rsidRPr="001E6B75">
      <w:rPr>
        <w:sz w:val="20"/>
        <w:szCs w:val="20"/>
        <w:lang w:val="lv-LV"/>
      </w:rPr>
      <w:t>not_</w:t>
    </w:r>
    <w:r w:rsidR="001424BE">
      <w:rPr>
        <w:sz w:val="20"/>
        <w:szCs w:val="20"/>
        <w:lang w:val="lv-LV"/>
      </w:rPr>
      <w:t>28</w:t>
    </w:r>
    <w:r w:rsidR="009B69CF">
      <w:rPr>
        <w:sz w:val="20"/>
        <w:szCs w:val="20"/>
        <w:lang w:val="lv-LV"/>
      </w:rPr>
      <w:t>07</w:t>
    </w:r>
    <w:r>
      <w:rPr>
        <w:sz w:val="20"/>
        <w:szCs w:val="20"/>
        <w:lang w:val="lv-LV"/>
      </w:rPr>
      <w:t>16</w:t>
    </w:r>
    <w:r w:rsidRPr="001E6B75">
      <w:rPr>
        <w:sz w:val="20"/>
        <w:szCs w:val="20"/>
        <w:lang w:val="lv-LV"/>
      </w:rPr>
      <w:t>_vet</w:t>
    </w:r>
    <w:r>
      <w:rPr>
        <w:sz w:val="20"/>
        <w:szCs w:val="20"/>
        <w:lang w:val="lv-LV"/>
      </w:rPr>
      <w:t>medprakse</w:t>
    </w:r>
    <w:r w:rsidRPr="001E6B75">
      <w:rPr>
        <w:sz w:val="20"/>
        <w:szCs w:val="20"/>
        <w:lang w:val="lv-LV"/>
      </w:rPr>
      <w:t xml:space="preserve">; </w:t>
    </w:r>
    <w:r>
      <w:rPr>
        <w:sz w:val="20"/>
        <w:szCs w:val="20"/>
        <w:lang w:val="lv-LV"/>
      </w:rPr>
      <w:t xml:space="preserve">Ministru kabineta noteikumu projekta </w:t>
    </w:r>
    <w:r w:rsidRPr="001E6B75">
      <w:rPr>
        <w:sz w:val="20"/>
        <w:szCs w:val="20"/>
        <w:lang w:val="lv-LV"/>
      </w:rPr>
      <w:t>„</w:t>
    </w:r>
    <w:r w:rsidRPr="001F4236">
      <w:rPr>
        <w:bCs/>
        <w:sz w:val="20"/>
        <w:szCs w:val="20"/>
        <w:lang w:val="lv-LV"/>
      </w:rPr>
      <w:t xml:space="preserve">Grozījumi Ministru kabineta </w:t>
    </w:r>
    <w:proofErr w:type="gramStart"/>
    <w:r w:rsidRPr="001F4236">
      <w:rPr>
        <w:bCs/>
        <w:sz w:val="20"/>
        <w:szCs w:val="20"/>
        <w:lang w:val="lv-LV"/>
      </w:rPr>
      <w:t>2013.gada</w:t>
    </w:r>
    <w:proofErr w:type="gramEnd"/>
    <w:r w:rsidRPr="001F4236">
      <w:rPr>
        <w:bCs/>
        <w:sz w:val="20"/>
        <w:szCs w:val="20"/>
        <w:lang w:val="lv-LV"/>
      </w:rPr>
      <w:t xml:space="preserve"> 10.septembra </w:t>
    </w:r>
    <w:r w:rsidRPr="001F4236">
      <w:rPr>
        <w:sz w:val="20"/>
        <w:szCs w:val="20"/>
        <w:lang w:val="lv-LV"/>
      </w:rPr>
      <w:t>noteikumos Nr.768</w:t>
    </w:r>
    <w:r w:rsidRPr="001F4236">
      <w:rPr>
        <w:bCs/>
        <w:sz w:val="20"/>
        <w:szCs w:val="20"/>
        <w:lang w:val="lv-LV"/>
      </w:rPr>
      <w:t xml:space="preserve"> „Prasības v</w:t>
    </w:r>
    <w:r w:rsidRPr="001F4236">
      <w:rPr>
        <w:sz w:val="20"/>
        <w:szCs w:val="20"/>
        <w:lang w:val="lv-LV"/>
      </w:rPr>
      <w:t>eterinārmedicīniskās prakses iestādēm un veterinārmedicīniskā pakalpojuma sniedzējiem</w:t>
    </w:r>
    <w:r>
      <w:rPr>
        <w:sz w:val="20"/>
        <w:szCs w:val="20"/>
        <w:lang w:val="lv-LV"/>
      </w:rPr>
      <w:t>,</w:t>
    </w:r>
    <w:r w:rsidRPr="001F4236">
      <w:rPr>
        <w:sz w:val="20"/>
        <w:szCs w:val="20"/>
        <w:lang w:val="lv-LV"/>
      </w:rPr>
      <w:t xml:space="preserve"> to </w:t>
    </w:r>
    <w:r w:rsidRPr="001F4236">
      <w:rPr>
        <w:bCs/>
        <w:sz w:val="20"/>
        <w:szCs w:val="20"/>
        <w:lang w:val="lv-LV"/>
      </w:rPr>
      <w:t>reģistrācijas un reģistrācijas anulēšanas kārtība”</w:t>
    </w:r>
    <w:r w:rsidRPr="001F4236">
      <w:rPr>
        <w:sz w:val="20"/>
        <w:szCs w:val="20"/>
        <w:lang w:val="lv-LV"/>
      </w:rPr>
      <w:t>”</w:t>
    </w:r>
    <w:r w:rsidRPr="001E6B75">
      <w:rPr>
        <w:sz w:val="20"/>
        <w:szCs w:val="20"/>
        <w:lang w:val="lv-LV"/>
      </w:rPr>
      <w:t xml:space="preserve"> </w:t>
    </w:r>
    <w:r w:rsidRPr="00FD0F9B">
      <w:rPr>
        <w:color w:val="000000" w:themeColor="text1"/>
        <w:sz w:val="20"/>
        <w:szCs w:val="20"/>
        <w:lang w:val="lv-LV"/>
      </w:rPr>
      <w:t>sākotnējās ietekmes novērtējuma ziņojums</w:t>
    </w:r>
    <w:r w:rsidRPr="00FD0F9B">
      <w:rPr>
        <w:sz w:val="20"/>
        <w:szCs w:val="20"/>
        <w:lang w:val="lv-LV"/>
      </w:rPr>
      <w:t xml:space="preserve"> </w:t>
    </w:r>
    <w:r w:rsidRPr="001E6B75">
      <w:rPr>
        <w:sz w:val="20"/>
        <w:szCs w:val="20"/>
        <w:lang w:val="lv-LV"/>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48840" w14:textId="77777777" w:rsidR="003B04A4" w:rsidRDefault="003B04A4">
      <w:r>
        <w:separator/>
      </w:r>
    </w:p>
  </w:footnote>
  <w:footnote w:type="continuationSeparator" w:id="0">
    <w:p w14:paraId="5C002571" w14:textId="77777777" w:rsidR="003B04A4" w:rsidRDefault="003B0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6A4D3" w14:textId="77777777" w:rsidR="00D27E52" w:rsidRDefault="008766B6">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end"/>
    </w:r>
  </w:p>
  <w:p w14:paraId="085E27EB" w14:textId="77777777" w:rsidR="00D27E52" w:rsidRDefault="00D27E5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2C5C9" w14:textId="77777777" w:rsidR="00D27E52" w:rsidRDefault="008766B6">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separate"/>
    </w:r>
    <w:r w:rsidR="0099104E">
      <w:rPr>
        <w:rStyle w:val="Lappusesnumurs"/>
        <w:noProof/>
      </w:rPr>
      <w:t>3</w:t>
    </w:r>
    <w:r>
      <w:rPr>
        <w:rStyle w:val="Lappusesnumurs"/>
      </w:rPr>
      <w:fldChar w:fldCharType="end"/>
    </w:r>
  </w:p>
  <w:p w14:paraId="64BA9446" w14:textId="77777777" w:rsidR="00D27E52" w:rsidRDefault="00D27E5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B7799A"/>
    <w:multiLevelType w:val="hybridMultilevel"/>
    <w:tmpl w:val="B6D81C74"/>
    <w:lvl w:ilvl="0" w:tplc="04260001">
      <w:start w:val="1"/>
      <w:numFmt w:val="bullet"/>
      <w:lvlText w:val=""/>
      <w:lvlJc w:val="left"/>
      <w:pPr>
        <w:ind w:left="1440" w:hanging="360"/>
      </w:pPr>
      <w:rPr>
        <w:rFonts w:ascii="Symbol" w:hAnsi="Symbol" w:hint="default"/>
      </w:rPr>
    </w:lvl>
    <w:lvl w:ilvl="1" w:tplc="F21EEEE0">
      <w:numFmt w:val="bullet"/>
      <w:lvlText w:val="•"/>
      <w:lvlJc w:val="left"/>
      <w:pPr>
        <w:ind w:left="2508" w:hanging="708"/>
      </w:pPr>
      <w:rPr>
        <w:rFonts w:ascii="Times New Roman" w:eastAsia="Calibri" w:hAnsi="Times New Roman" w:cs="Times New Roman"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6"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147FF7"/>
    <w:multiLevelType w:val="hybridMultilevel"/>
    <w:tmpl w:val="327E71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0"/>
  </w:num>
  <w:num w:numId="4">
    <w:abstractNumId w:val="6"/>
  </w:num>
  <w:num w:numId="5">
    <w:abstractNumId w:val="3"/>
  </w:num>
  <w:num w:numId="6">
    <w:abstractNumId w:val="2"/>
  </w:num>
  <w:num w:numId="7">
    <w:abstractNumId w:val="5"/>
  </w:num>
  <w:num w:numId="8">
    <w:abstractNumId w:val="4"/>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8D"/>
    <w:rsid w:val="00001CFA"/>
    <w:rsid w:val="000030F6"/>
    <w:rsid w:val="00003470"/>
    <w:rsid w:val="00004B99"/>
    <w:rsid w:val="000073DE"/>
    <w:rsid w:val="00011500"/>
    <w:rsid w:val="0001274B"/>
    <w:rsid w:val="00015D5D"/>
    <w:rsid w:val="000168B7"/>
    <w:rsid w:val="0002330F"/>
    <w:rsid w:val="0002456C"/>
    <w:rsid w:val="00026D31"/>
    <w:rsid w:val="0003130D"/>
    <w:rsid w:val="000323C9"/>
    <w:rsid w:val="00032DD1"/>
    <w:rsid w:val="000332D3"/>
    <w:rsid w:val="0003418E"/>
    <w:rsid w:val="00034F8D"/>
    <w:rsid w:val="00035AEC"/>
    <w:rsid w:val="00037C03"/>
    <w:rsid w:val="00040105"/>
    <w:rsid w:val="00042DEB"/>
    <w:rsid w:val="00043915"/>
    <w:rsid w:val="000454B7"/>
    <w:rsid w:val="000460F4"/>
    <w:rsid w:val="000463AC"/>
    <w:rsid w:val="000504DB"/>
    <w:rsid w:val="00050F48"/>
    <w:rsid w:val="0005177C"/>
    <w:rsid w:val="00054536"/>
    <w:rsid w:val="00055A79"/>
    <w:rsid w:val="00056991"/>
    <w:rsid w:val="00057FBC"/>
    <w:rsid w:val="0006719B"/>
    <w:rsid w:val="0007255F"/>
    <w:rsid w:val="00072622"/>
    <w:rsid w:val="00074423"/>
    <w:rsid w:val="00074D2A"/>
    <w:rsid w:val="0007562F"/>
    <w:rsid w:val="00075C44"/>
    <w:rsid w:val="0007746D"/>
    <w:rsid w:val="00077EA4"/>
    <w:rsid w:val="00081283"/>
    <w:rsid w:val="000817A3"/>
    <w:rsid w:val="00081EF5"/>
    <w:rsid w:val="000828B5"/>
    <w:rsid w:val="0008293B"/>
    <w:rsid w:val="00082B53"/>
    <w:rsid w:val="00083281"/>
    <w:rsid w:val="00083CAC"/>
    <w:rsid w:val="0008522B"/>
    <w:rsid w:val="0008664A"/>
    <w:rsid w:val="0009142B"/>
    <w:rsid w:val="000919A8"/>
    <w:rsid w:val="00093E3F"/>
    <w:rsid w:val="0009419A"/>
    <w:rsid w:val="00095D8C"/>
    <w:rsid w:val="00096D79"/>
    <w:rsid w:val="000A19E2"/>
    <w:rsid w:val="000A2AA7"/>
    <w:rsid w:val="000A2CED"/>
    <w:rsid w:val="000A4A5A"/>
    <w:rsid w:val="000A4B2D"/>
    <w:rsid w:val="000A5652"/>
    <w:rsid w:val="000A67CD"/>
    <w:rsid w:val="000B076F"/>
    <w:rsid w:val="000B32EF"/>
    <w:rsid w:val="000B3D3E"/>
    <w:rsid w:val="000B3F5A"/>
    <w:rsid w:val="000B5EAD"/>
    <w:rsid w:val="000B6EFF"/>
    <w:rsid w:val="000B77B7"/>
    <w:rsid w:val="000B7AB8"/>
    <w:rsid w:val="000C0FA7"/>
    <w:rsid w:val="000C1E85"/>
    <w:rsid w:val="000C3707"/>
    <w:rsid w:val="000C5D0D"/>
    <w:rsid w:val="000D0329"/>
    <w:rsid w:val="000D0616"/>
    <w:rsid w:val="000D3B4D"/>
    <w:rsid w:val="000D51C7"/>
    <w:rsid w:val="000D57DA"/>
    <w:rsid w:val="000E3DB2"/>
    <w:rsid w:val="000E4067"/>
    <w:rsid w:val="000E47D5"/>
    <w:rsid w:val="000E5F80"/>
    <w:rsid w:val="000E6933"/>
    <w:rsid w:val="000E75D1"/>
    <w:rsid w:val="000E766A"/>
    <w:rsid w:val="000F01FC"/>
    <w:rsid w:val="000F0966"/>
    <w:rsid w:val="000F29F3"/>
    <w:rsid w:val="000F2B84"/>
    <w:rsid w:val="000F2EB4"/>
    <w:rsid w:val="000F32C8"/>
    <w:rsid w:val="000F5995"/>
    <w:rsid w:val="000F736E"/>
    <w:rsid w:val="00100B1F"/>
    <w:rsid w:val="00100FE3"/>
    <w:rsid w:val="001017AD"/>
    <w:rsid w:val="00101DE0"/>
    <w:rsid w:val="00101E0B"/>
    <w:rsid w:val="00103AD7"/>
    <w:rsid w:val="00103D1B"/>
    <w:rsid w:val="00104349"/>
    <w:rsid w:val="00105AE2"/>
    <w:rsid w:val="0010612F"/>
    <w:rsid w:val="00106322"/>
    <w:rsid w:val="00106D38"/>
    <w:rsid w:val="00106E4A"/>
    <w:rsid w:val="00110D11"/>
    <w:rsid w:val="0011310D"/>
    <w:rsid w:val="00116784"/>
    <w:rsid w:val="001177FE"/>
    <w:rsid w:val="001178E3"/>
    <w:rsid w:val="00117BBA"/>
    <w:rsid w:val="001227D3"/>
    <w:rsid w:val="001304F1"/>
    <w:rsid w:val="0013088C"/>
    <w:rsid w:val="00131D05"/>
    <w:rsid w:val="00132004"/>
    <w:rsid w:val="001324A4"/>
    <w:rsid w:val="001345CB"/>
    <w:rsid w:val="001347E9"/>
    <w:rsid w:val="00136C98"/>
    <w:rsid w:val="00137B2C"/>
    <w:rsid w:val="00140B4C"/>
    <w:rsid w:val="0014129D"/>
    <w:rsid w:val="001424BE"/>
    <w:rsid w:val="0014319C"/>
    <w:rsid w:val="001441C2"/>
    <w:rsid w:val="001461D6"/>
    <w:rsid w:val="001466B6"/>
    <w:rsid w:val="00150011"/>
    <w:rsid w:val="0015254E"/>
    <w:rsid w:val="00153C68"/>
    <w:rsid w:val="00154FF3"/>
    <w:rsid w:val="0015551E"/>
    <w:rsid w:val="00155B89"/>
    <w:rsid w:val="00155ECA"/>
    <w:rsid w:val="00160145"/>
    <w:rsid w:val="001608F4"/>
    <w:rsid w:val="0016266C"/>
    <w:rsid w:val="00162E14"/>
    <w:rsid w:val="00164B42"/>
    <w:rsid w:val="00164C6B"/>
    <w:rsid w:val="001663CF"/>
    <w:rsid w:val="001665DD"/>
    <w:rsid w:val="00167DB3"/>
    <w:rsid w:val="00171315"/>
    <w:rsid w:val="00171BA0"/>
    <w:rsid w:val="001739AD"/>
    <w:rsid w:val="001751F5"/>
    <w:rsid w:val="00176E50"/>
    <w:rsid w:val="00182C1E"/>
    <w:rsid w:val="001919A5"/>
    <w:rsid w:val="001942B7"/>
    <w:rsid w:val="001958C3"/>
    <w:rsid w:val="0019798B"/>
    <w:rsid w:val="001A10EA"/>
    <w:rsid w:val="001A3A30"/>
    <w:rsid w:val="001A3B92"/>
    <w:rsid w:val="001A3FFF"/>
    <w:rsid w:val="001A4BAD"/>
    <w:rsid w:val="001A6148"/>
    <w:rsid w:val="001A7C43"/>
    <w:rsid w:val="001B2F73"/>
    <w:rsid w:val="001B3B95"/>
    <w:rsid w:val="001B4882"/>
    <w:rsid w:val="001C09FC"/>
    <w:rsid w:val="001C2A17"/>
    <w:rsid w:val="001C4904"/>
    <w:rsid w:val="001C5F46"/>
    <w:rsid w:val="001C7CA2"/>
    <w:rsid w:val="001D06A3"/>
    <w:rsid w:val="001D180D"/>
    <w:rsid w:val="001D19EC"/>
    <w:rsid w:val="001D5DAF"/>
    <w:rsid w:val="001D77D5"/>
    <w:rsid w:val="001E14E1"/>
    <w:rsid w:val="001E264B"/>
    <w:rsid w:val="001E40A1"/>
    <w:rsid w:val="001E6B75"/>
    <w:rsid w:val="001E7670"/>
    <w:rsid w:val="001F1642"/>
    <w:rsid w:val="001F34F5"/>
    <w:rsid w:val="001F373B"/>
    <w:rsid w:val="001F4236"/>
    <w:rsid w:val="001F5256"/>
    <w:rsid w:val="001F5C16"/>
    <w:rsid w:val="001F66B7"/>
    <w:rsid w:val="002027AF"/>
    <w:rsid w:val="00203134"/>
    <w:rsid w:val="002043DB"/>
    <w:rsid w:val="00205C1E"/>
    <w:rsid w:val="0020639A"/>
    <w:rsid w:val="00210E44"/>
    <w:rsid w:val="0021306B"/>
    <w:rsid w:val="0021364F"/>
    <w:rsid w:val="002234A1"/>
    <w:rsid w:val="00223B9D"/>
    <w:rsid w:val="00224CE4"/>
    <w:rsid w:val="00230D6B"/>
    <w:rsid w:val="00231888"/>
    <w:rsid w:val="0023257C"/>
    <w:rsid w:val="0023303C"/>
    <w:rsid w:val="00234860"/>
    <w:rsid w:val="002406AD"/>
    <w:rsid w:val="002439AA"/>
    <w:rsid w:val="00243F66"/>
    <w:rsid w:val="0024492F"/>
    <w:rsid w:val="00245AD0"/>
    <w:rsid w:val="002465D1"/>
    <w:rsid w:val="00247ADA"/>
    <w:rsid w:val="00247BF7"/>
    <w:rsid w:val="00247D93"/>
    <w:rsid w:val="00247EA4"/>
    <w:rsid w:val="002509B6"/>
    <w:rsid w:val="00252CBC"/>
    <w:rsid w:val="002560D6"/>
    <w:rsid w:val="00260328"/>
    <w:rsid w:val="002606D3"/>
    <w:rsid w:val="00262617"/>
    <w:rsid w:val="002669C3"/>
    <w:rsid w:val="00266E42"/>
    <w:rsid w:val="00267A04"/>
    <w:rsid w:val="00270E29"/>
    <w:rsid w:val="002740B7"/>
    <w:rsid w:val="00274350"/>
    <w:rsid w:val="00274907"/>
    <w:rsid w:val="00276098"/>
    <w:rsid w:val="002766EE"/>
    <w:rsid w:val="00281011"/>
    <w:rsid w:val="00281E8A"/>
    <w:rsid w:val="00282F68"/>
    <w:rsid w:val="002849D1"/>
    <w:rsid w:val="00286469"/>
    <w:rsid w:val="002871C8"/>
    <w:rsid w:val="00290474"/>
    <w:rsid w:val="002915A2"/>
    <w:rsid w:val="00294063"/>
    <w:rsid w:val="0029410D"/>
    <w:rsid w:val="00294367"/>
    <w:rsid w:val="0029700C"/>
    <w:rsid w:val="00297244"/>
    <w:rsid w:val="002A096C"/>
    <w:rsid w:val="002A16EB"/>
    <w:rsid w:val="002A227F"/>
    <w:rsid w:val="002A46BA"/>
    <w:rsid w:val="002A7CB6"/>
    <w:rsid w:val="002B1905"/>
    <w:rsid w:val="002B24A9"/>
    <w:rsid w:val="002B25E2"/>
    <w:rsid w:val="002B3D70"/>
    <w:rsid w:val="002B4D2C"/>
    <w:rsid w:val="002B4F76"/>
    <w:rsid w:val="002B7F1D"/>
    <w:rsid w:val="002C0839"/>
    <w:rsid w:val="002C11B3"/>
    <w:rsid w:val="002C2235"/>
    <w:rsid w:val="002C34BA"/>
    <w:rsid w:val="002C45E2"/>
    <w:rsid w:val="002C46AC"/>
    <w:rsid w:val="002C4F3F"/>
    <w:rsid w:val="002C59C1"/>
    <w:rsid w:val="002C72FB"/>
    <w:rsid w:val="002D06D5"/>
    <w:rsid w:val="002D1A3D"/>
    <w:rsid w:val="002D1D38"/>
    <w:rsid w:val="002D4981"/>
    <w:rsid w:val="002D522A"/>
    <w:rsid w:val="002E1E2F"/>
    <w:rsid w:val="002E284E"/>
    <w:rsid w:val="002E3EBD"/>
    <w:rsid w:val="002E3FFA"/>
    <w:rsid w:val="002F01BA"/>
    <w:rsid w:val="002F0C7E"/>
    <w:rsid w:val="002F0D94"/>
    <w:rsid w:val="002F10A4"/>
    <w:rsid w:val="002F10C7"/>
    <w:rsid w:val="002F19B5"/>
    <w:rsid w:val="002F1EB5"/>
    <w:rsid w:val="002F248E"/>
    <w:rsid w:val="002F3142"/>
    <w:rsid w:val="002F35FD"/>
    <w:rsid w:val="002F4716"/>
    <w:rsid w:val="002F48D2"/>
    <w:rsid w:val="002F5119"/>
    <w:rsid w:val="002F77F1"/>
    <w:rsid w:val="003011C6"/>
    <w:rsid w:val="003025C8"/>
    <w:rsid w:val="00303999"/>
    <w:rsid w:val="00306FE8"/>
    <w:rsid w:val="003078B5"/>
    <w:rsid w:val="003078BF"/>
    <w:rsid w:val="00307C6C"/>
    <w:rsid w:val="0031146D"/>
    <w:rsid w:val="00312474"/>
    <w:rsid w:val="003124EE"/>
    <w:rsid w:val="00315C3F"/>
    <w:rsid w:val="0031720E"/>
    <w:rsid w:val="00317CEC"/>
    <w:rsid w:val="0032141D"/>
    <w:rsid w:val="00321DB8"/>
    <w:rsid w:val="00323431"/>
    <w:rsid w:val="00325D18"/>
    <w:rsid w:val="00326D8C"/>
    <w:rsid w:val="00327633"/>
    <w:rsid w:val="003309B4"/>
    <w:rsid w:val="00331F64"/>
    <w:rsid w:val="0033350D"/>
    <w:rsid w:val="00333737"/>
    <w:rsid w:val="003353AA"/>
    <w:rsid w:val="003379C7"/>
    <w:rsid w:val="003420C9"/>
    <w:rsid w:val="00342541"/>
    <w:rsid w:val="003431FA"/>
    <w:rsid w:val="003436A4"/>
    <w:rsid w:val="00343E77"/>
    <w:rsid w:val="00344162"/>
    <w:rsid w:val="00345065"/>
    <w:rsid w:val="00346536"/>
    <w:rsid w:val="00347C23"/>
    <w:rsid w:val="00347FD4"/>
    <w:rsid w:val="00353D62"/>
    <w:rsid w:val="003552B9"/>
    <w:rsid w:val="003554AA"/>
    <w:rsid w:val="003559CE"/>
    <w:rsid w:val="00356DA0"/>
    <w:rsid w:val="00356E2C"/>
    <w:rsid w:val="0036198C"/>
    <w:rsid w:val="00363ADB"/>
    <w:rsid w:val="00366C0D"/>
    <w:rsid w:val="00366E84"/>
    <w:rsid w:val="0037053D"/>
    <w:rsid w:val="00370ED5"/>
    <w:rsid w:val="00370F96"/>
    <w:rsid w:val="00371C48"/>
    <w:rsid w:val="003750BF"/>
    <w:rsid w:val="003769E4"/>
    <w:rsid w:val="00376BBB"/>
    <w:rsid w:val="0038045D"/>
    <w:rsid w:val="00381A6C"/>
    <w:rsid w:val="00382167"/>
    <w:rsid w:val="00384564"/>
    <w:rsid w:val="0038551E"/>
    <w:rsid w:val="00386887"/>
    <w:rsid w:val="0038793B"/>
    <w:rsid w:val="00390386"/>
    <w:rsid w:val="00390C21"/>
    <w:rsid w:val="00391F20"/>
    <w:rsid w:val="00394F91"/>
    <w:rsid w:val="00396612"/>
    <w:rsid w:val="00396735"/>
    <w:rsid w:val="003A4522"/>
    <w:rsid w:val="003A58B9"/>
    <w:rsid w:val="003A5A85"/>
    <w:rsid w:val="003B04A4"/>
    <w:rsid w:val="003B3F81"/>
    <w:rsid w:val="003B4687"/>
    <w:rsid w:val="003B6C47"/>
    <w:rsid w:val="003C2517"/>
    <w:rsid w:val="003C2B26"/>
    <w:rsid w:val="003C2C1B"/>
    <w:rsid w:val="003C40EB"/>
    <w:rsid w:val="003C4AC2"/>
    <w:rsid w:val="003C4FAD"/>
    <w:rsid w:val="003C6BCF"/>
    <w:rsid w:val="003C7F18"/>
    <w:rsid w:val="003D0D4F"/>
    <w:rsid w:val="003D1F11"/>
    <w:rsid w:val="003D62B2"/>
    <w:rsid w:val="003D676D"/>
    <w:rsid w:val="003E01D6"/>
    <w:rsid w:val="003E1930"/>
    <w:rsid w:val="003E1A05"/>
    <w:rsid w:val="003E36E3"/>
    <w:rsid w:val="003E64C9"/>
    <w:rsid w:val="003E745F"/>
    <w:rsid w:val="003F02D7"/>
    <w:rsid w:val="003F1B23"/>
    <w:rsid w:val="003F29A1"/>
    <w:rsid w:val="003F2F3C"/>
    <w:rsid w:val="003F3FBE"/>
    <w:rsid w:val="003F4446"/>
    <w:rsid w:val="00401D8C"/>
    <w:rsid w:val="0040262E"/>
    <w:rsid w:val="00402AE9"/>
    <w:rsid w:val="00404471"/>
    <w:rsid w:val="0040578E"/>
    <w:rsid w:val="0040663B"/>
    <w:rsid w:val="004067FF"/>
    <w:rsid w:val="00406D15"/>
    <w:rsid w:val="004071C3"/>
    <w:rsid w:val="00410684"/>
    <w:rsid w:val="00412458"/>
    <w:rsid w:val="00413A82"/>
    <w:rsid w:val="00414016"/>
    <w:rsid w:val="00415584"/>
    <w:rsid w:val="0041773E"/>
    <w:rsid w:val="004208C4"/>
    <w:rsid w:val="00421F53"/>
    <w:rsid w:val="004249A6"/>
    <w:rsid w:val="00424AE1"/>
    <w:rsid w:val="0042741C"/>
    <w:rsid w:val="00430B69"/>
    <w:rsid w:val="004311F3"/>
    <w:rsid w:val="004326DF"/>
    <w:rsid w:val="00433382"/>
    <w:rsid w:val="0043551E"/>
    <w:rsid w:val="004364EB"/>
    <w:rsid w:val="00437C04"/>
    <w:rsid w:val="00440C2A"/>
    <w:rsid w:val="004412D9"/>
    <w:rsid w:val="00442CDB"/>
    <w:rsid w:val="00443182"/>
    <w:rsid w:val="0044442C"/>
    <w:rsid w:val="0044545F"/>
    <w:rsid w:val="004477F4"/>
    <w:rsid w:val="00453031"/>
    <w:rsid w:val="00454E19"/>
    <w:rsid w:val="00457600"/>
    <w:rsid w:val="00457FF3"/>
    <w:rsid w:val="00460952"/>
    <w:rsid w:val="0046268C"/>
    <w:rsid w:val="00463D9D"/>
    <w:rsid w:val="0046446B"/>
    <w:rsid w:val="004645B8"/>
    <w:rsid w:val="00467FF3"/>
    <w:rsid w:val="004706C4"/>
    <w:rsid w:val="004727CF"/>
    <w:rsid w:val="004736B3"/>
    <w:rsid w:val="00473AB2"/>
    <w:rsid w:val="00473DBB"/>
    <w:rsid w:val="00474A28"/>
    <w:rsid w:val="00480136"/>
    <w:rsid w:val="0048030D"/>
    <w:rsid w:val="00480D9E"/>
    <w:rsid w:val="004813EF"/>
    <w:rsid w:val="0048162D"/>
    <w:rsid w:val="0048533B"/>
    <w:rsid w:val="0048641E"/>
    <w:rsid w:val="00486F47"/>
    <w:rsid w:val="004878C7"/>
    <w:rsid w:val="00487CE5"/>
    <w:rsid w:val="00490A06"/>
    <w:rsid w:val="0049221B"/>
    <w:rsid w:val="004947AA"/>
    <w:rsid w:val="0049485B"/>
    <w:rsid w:val="00494AB4"/>
    <w:rsid w:val="00497B45"/>
    <w:rsid w:val="00497E35"/>
    <w:rsid w:val="004A0639"/>
    <w:rsid w:val="004A19ED"/>
    <w:rsid w:val="004A4BC4"/>
    <w:rsid w:val="004A54FF"/>
    <w:rsid w:val="004A62E4"/>
    <w:rsid w:val="004A7293"/>
    <w:rsid w:val="004B062B"/>
    <w:rsid w:val="004B0C51"/>
    <w:rsid w:val="004B3171"/>
    <w:rsid w:val="004B34EF"/>
    <w:rsid w:val="004B65B7"/>
    <w:rsid w:val="004B6F89"/>
    <w:rsid w:val="004B7338"/>
    <w:rsid w:val="004C07F8"/>
    <w:rsid w:val="004C13C4"/>
    <w:rsid w:val="004C1820"/>
    <w:rsid w:val="004C18F4"/>
    <w:rsid w:val="004C277C"/>
    <w:rsid w:val="004C2F49"/>
    <w:rsid w:val="004C4BAD"/>
    <w:rsid w:val="004C5C71"/>
    <w:rsid w:val="004C5CB3"/>
    <w:rsid w:val="004D0202"/>
    <w:rsid w:val="004D120C"/>
    <w:rsid w:val="004D283F"/>
    <w:rsid w:val="004D29AD"/>
    <w:rsid w:val="004D2FD5"/>
    <w:rsid w:val="004D32C6"/>
    <w:rsid w:val="004D414B"/>
    <w:rsid w:val="004D5842"/>
    <w:rsid w:val="004E0F9E"/>
    <w:rsid w:val="004E202E"/>
    <w:rsid w:val="004E3BB2"/>
    <w:rsid w:val="004E3BD5"/>
    <w:rsid w:val="004E5406"/>
    <w:rsid w:val="004E5D7B"/>
    <w:rsid w:val="004E78C9"/>
    <w:rsid w:val="004F158A"/>
    <w:rsid w:val="004F1BDB"/>
    <w:rsid w:val="004F2EFC"/>
    <w:rsid w:val="004F407F"/>
    <w:rsid w:val="00501BBD"/>
    <w:rsid w:val="005038E6"/>
    <w:rsid w:val="005048A0"/>
    <w:rsid w:val="00504D62"/>
    <w:rsid w:val="00505064"/>
    <w:rsid w:val="00506458"/>
    <w:rsid w:val="00506DC6"/>
    <w:rsid w:val="005077CF"/>
    <w:rsid w:val="00507A3B"/>
    <w:rsid w:val="00507E40"/>
    <w:rsid w:val="0051051E"/>
    <w:rsid w:val="00512A7E"/>
    <w:rsid w:val="00514936"/>
    <w:rsid w:val="0051661B"/>
    <w:rsid w:val="00517314"/>
    <w:rsid w:val="005206CF"/>
    <w:rsid w:val="00521C50"/>
    <w:rsid w:val="00526A4C"/>
    <w:rsid w:val="00526F5F"/>
    <w:rsid w:val="0053651B"/>
    <w:rsid w:val="005365CB"/>
    <w:rsid w:val="00537316"/>
    <w:rsid w:val="005402D9"/>
    <w:rsid w:val="005403CF"/>
    <w:rsid w:val="00541ED4"/>
    <w:rsid w:val="005422F4"/>
    <w:rsid w:val="005433EB"/>
    <w:rsid w:val="005434A2"/>
    <w:rsid w:val="005448AB"/>
    <w:rsid w:val="00546730"/>
    <w:rsid w:val="00547BF3"/>
    <w:rsid w:val="00550CD0"/>
    <w:rsid w:val="00551DD5"/>
    <w:rsid w:val="00552C28"/>
    <w:rsid w:val="00556FB2"/>
    <w:rsid w:val="005601B8"/>
    <w:rsid w:val="005601FE"/>
    <w:rsid w:val="00563687"/>
    <w:rsid w:val="005638A7"/>
    <w:rsid w:val="005665FB"/>
    <w:rsid w:val="00567B70"/>
    <w:rsid w:val="005703E4"/>
    <w:rsid w:val="00571E48"/>
    <w:rsid w:val="00572BC9"/>
    <w:rsid w:val="0057449E"/>
    <w:rsid w:val="00575B15"/>
    <w:rsid w:val="00581A16"/>
    <w:rsid w:val="005820CE"/>
    <w:rsid w:val="00584C4B"/>
    <w:rsid w:val="005858F2"/>
    <w:rsid w:val="00585BD7"/>
    <w:rsid w:val="00585EF5"/>
    <w:rsid w:val="00590A10"/>
    <w:rsid w:val="00591B88"/>
    <w:rsid w:val="005A061F"/>
    <w:rsid w:val="005A0978"/>
    <w:rsid w:val="005A3B29"/>
    <w:rsid w:val="005A6AF8"/>
    <w:rsid w:val="005A71C2"/>
    <w:rsid w:val="005A7D0E"/>
    <w:rsid w:val="005B0543"/>
    <w:rsid w:val="005B1B7C"/>
    <w:rsid w:val="005B1DA8"/>
    <w:rsid w:val="005B34A4"/>
    <w:rsid w:val="005B4287"/>
    <w:rsid w:val="005B6F87"/>
    <w:rsid w:val="005B7245"/>
    <w:rsid w:val="005B772E"/>
    <w:rsid w:val="005C6193"/>
    <w:rsid w:val="005C7AAB"/>
    <w:rsid w:val="005D2108"/>
    <w:rsid w:val="005D29F6"/>
    <w:rsid w:val="005D2A69"/>
    <w:rsid w:val="005D60F9"/>
    <w:rsid w:val="005D619A"/>
    <w:rsid w:val="005D6988"/>
    <w:rsid w:val="005D73DE"/>
    <w:rsid w:val="005E0F68"/>
    <w:rsid w:val="005E14A7"/>
    <w:rsid w:val="005E2038"/>
    <w:rsid w:val="005E3C44"/>
    <w:rsid w:val="005E5056"/>
    <w:rsid w:val="005E544D"/>
    <w:rsid w:val="005E5D8E"/>
    <w:rsid w:val="005E61B9"/>
    <w:rsid w:val="005E72FF"/>
    <w:rsid w:val="005F0149"/>
    <w:rsid w:val="005F14C4"/>
    <w:rsid w:val="005F1986"/>
    <w:rsid w:val="005F548A"/>
    <w:rsid w:val="005F734F"/>
    <w:rsid w:val="00602628"/>
    <w:rsid w:val="00604656"/>
    <w:rsid w:val="00604DA3"/>
    <w:rsid w:val="00613168"/>
    <w:rsid w:val="00616365"/>
    <w:rsid w:val="006169A4"/>
    <w:rsid w:val="00616FA0"/>
    <w:rsid w:val="00620830"/>
    <w:rsid w:val="006208EC"/>
    <w:rsid w:val="00620FF4"/>
    <w:rsid w:val="0062238B"/>
    <w:rsid w:val="00624CFE"/>
    <w:rsid w:val="00624E81"/>
    <w:rsid w:val="006310BB"/>
    <w:rsid w:val="00631891"/>
    <w:rsid w:val="00633C24"/>
    <w:rsid w:val="00634084"/>
    <w:rsid w:val="006342C4"/>
    <w:rsid w:val="006342D4"/>
    <w:rsid w:val="00634701"/>
    <w:rsid w:val="00637747"/>
    <w:rsid w:val="006409CE"/>
    <w:rsid w:val="00642F4C"/>
    <w:rsid w:val="006446D4"/>
    <w:rsid w:val="00645761"/>
    <w:rsid w:val="00647FD7"/>
    <w:rsid w:val="0065107F"/>
    <w:rsid w:val="00651925"/>
    <w:rsid w:val="00653C1C"/>
    <w:rsid w:val="00655ACE"/>
    <w:rsid w:val="00655EBB"/>
    <w:rsid w:val="00656C23"/>
    <w:rsid w:val="00657962"/>
    <w:rsid w:val="00660CB0"/>
    <w:rsid w:val="0066346D"/>
    <w:rsid w:val="0066452D"/>
    <w:rsid w:val="006662B5"/>
    <w:rsid w:val="00672E53"/>
    <w:rsid w:val="0067321A"/>
    <w:rsid w:val="00673642"/>
    <w:rsid w:val="00674D5D"/>
    <w:rsid w:val="00675331"/>
    <w:rsid w:val="00677712"/>
    <w:rsid w:val="00680B20"/>
    <w:rsid w:val="00680E5A"/>
    <w:rsid w:val="0068171E"/>
    <w:rsid w:val="00681AA8"/>
    <w:rsid w:val="006838FC"/>
    <w:rsid w:val="00683A17"/>
    <w:rsid w:val="00684DF8"/>
    <w:rsid w:val="0069043D"/>
    <w:rsid w:val="00691CB0"/>
    <w:rsid w:val="00695A98"/>
    <w:rsid w:val="0069612C"/>
    <w:rsid w:val="006961CC"/>
    <w:rsid w:val="00696562"/>
    <w:rsid w:val="006A073E"/>
    <w:rsid w:val="006A130B"/>
    <w:rsid w:val="006A1F3F"/>
    <w:rsid w:val="006A2408"/>
    <w:rsid w:val="006A3CD4"/>
    <w:rsid w:val="006A58B1"/>
    <w:rsid w:val="006A699B"/>
    <w:rsid w:val="006A729F"/>
    <w:rsid w:val="006B07C9"/>
    <w:rsid w:val="006B08AF"/>
    <w:rsid w:val="006B0A0D"/>
    <w:rsid w:val="006B0AC4"/>
    <w:rsid w:val="006B0D5C"/>
    <w:rsid w:val="006B1642"/>
    <w:rsid w:val="006B3F60"/>
    <w:rsid w:val="006B581B"/>
    <w:rsid w:val="006B6730"/>
    <w:rsid w:val="006B7B67"/>
    <w:rsid w:val="006B7EA9"/>
    <w:rsid w:val="006C0A3A"/>
    <w:rsid w:val="006C0E5B"/>
    <w:rsid w:val="006C172A"/>
    <w:rsid w:val="006C21FF"/>
    <w:rsid w:val="006C6551"/>
    <w:rsid w:val="006D42DC"/>
    <w:rsid w:val="006D4AD9"/>
    <w:rsid w:val="006D5174"/>
    <w:rsid w:val="006E0585"/>
    <w:rsid w:val="006E3915"/>
    <w:rsid w:val="006E4A20"/>
    <w:rsid w:val="006E63AB"/>
    <w:rsid w:val="006E6F98"/>
    <w:rsid w:val="006F015C"/>
    <w:rsid w:val="006F3F05"/>
    <w:rsid w:val="006F4812"/>
    <w:rsid w:val="006F630C"/>
    <w:rsid w:val="00701EAF"/>
    <w:rsid w:val="00703C2C"/>
    <w:rsid w:val="00705B9B"/>
    <w:rsid w:val="00707298"/>
    <w:rsid w:val="00707F0C"/>
    <w:rsid w:val="00710403"/>
    <w:rsid w:val="00710984"/>
    <w:rsid w:val="0071112B"/>
    <w:rsid w:val="007119A1"/>
    <w:rsid w:val="00711B91"/>
    <w:rsid w:val="00711FA0"/>
    <w:rsid w:val="00712168"/>
    <w:rsid w:val="00712B0E"/>
    <w:rsid w:val="007136BC"/>
    <w:rsid w:val="007136FA"/>
    <w:rsid w:val="00713C15"/>
    <w:rsid w:val="00713D3B"/>
    <w:rsid w:val="007144EE"/>
    <w:rsid w:val="00714A46"/>
    <w:rsid w:val="007231F3"/>
    <w:rsid w:val="00723EB9"/>
    <w:rsid w:val="007247AE"/>
    <w:rsid w:val="00724D06"/>
    <w:rsid w:val="00725D38"/>
    <w:rsid w:val="007264EF"/>
    <w:rsid w:val="00726C07"/>
    <w:rsid w:val="00727092"/>
    <w:rsid w:val="007270D1"/>
    <w:rsid w:val="00731C61"/>
    <w:rsid w:val="00733FEB"/>
    <w:rsid w:val="007351F8"/>
    <w:rsid w:val="007409D1"/>
    <w:rsid w:val="007410CE"/>
    <w:rsid w:val="00741C8B"/>
    <w:rsid w:val="007443E2"/>
    <w:rsid w:val="00744CBE"/>
    <w:rsid w:val="00744E91"/>
    <w:rsid w:val="0074544A"/>
    <w:rsid w:val="007473F9"/>
    <w:rsid w:val="00750AF4"/>
    <w:rsid w:val="00751995"/>
    <w:rsid w:val="00751C2C"/>
    <w:rsid w:val="00752674"/>
    <w:rsid w:val="007565EA"/>
    <w:rsid w:val="00757B05"/>
    <w:rsid w:val="00766002"/>
    <w:rsid w:val="007671F2"/>
    <w:rsid w:val="0076750E"/>
    <w:rsid w:val="007677EC"/>
    <w:rsid w:val="00773A0C"/>
    <w:rsid w:val="00774566"/>
    <w:rsid w:val="00774C05"/>
    <w:rsid w:val="00775801"/>
    <w:rsid w:val="00775F62"/>
    <w:rsid w:val="007762A2"/>
    <w:rsid w:val="00780F76"/>
    <w:rsid w:val="0078183B"/>
    <w:rsid w:val="00782D80"/>
    <w:rsid w:val="00783FA1"/>
    <w:rsid w:val="00784E48"/>
    <w:rsid w:val="00785231"/>
    <w:rsid w:val="007A0796"/>
    <w:rsid w:val="007A1125"/>
    <w:rsid w:val="007A2810"/>
    <w:rsid w:val="007A3791"/>
    <w:rsid w:val="007A3B9F"/>
    <w:rsid w:val="007A441F"/>
    <w:rsid w:val="007A514C"/>
    <w:rsid w:val="007A5635"/>
    <w:rsid w:val="007A5B59"/>
    <w:rsid w:val="007A6FA0"/>
    <w:rsid w:val="007B4D27"/>
    <w:rsid w:val="007B665B"/>
    <w:rsid w:val="007C1935"/>
    <w:rsid w:val="007C3E31"/>
    <w:rsid w:val="007C4B74"/>
    <w:rsid w:val="007C5387"/>
    <w:rsid w:val="007C77C6"/>
    <w:rsid w:val="007D0664"/>
    <w:rsid w:val="007D2ADF"/>
    <w:rsid w:val="007D4BDE"/>
    <w:rsid w:val="007D62BD"/>
    <w:rsid w:val="007D677C"/>
    <w:rsid w:val="007D6FDC"/>
    <w:rsid w:val="007D7C06"/>
    <w:rsid w:val="007E234A"/>
    <w:rsid w:val="007E2F36"/>
    <w:rsid w:val="007E4CDD"/>
    <w:rsid w:val="007E515D"/>
    <w:rsid w:val="007E5EE4"/>
    <w:rsid w:val="007E6A41"/>
    <w:rsid w:val="007E6C81"/>
    <w:rsid w:val="007E6FC7"/>
    <w:rsid w:val="007F11E2"/>
    <w:rsid w:val="007F5D26"/>
    <w:rsid w:val="007F7B49"/>
    <w:rsid w:val="007F7D05"/>
    <w:rsid w:val="00801836"/>
    <w:rsid w:val="00805453"/>
    <w:rsid w:val="00807460"/>
    <w:rsid w:val="00810D6E"/>
    <w:rsid w:val="00811084"/>
    <w:rsid w:val="0081203D"/>
    <w:rsid w:val="00813764"/>
    <w:rsid w:val="00813C57"/>
    <w:rsid w:val="00814815"/>
    <w:rsid w:val="00814C6A"/>
    <w:rsid w:val="008173F0"/>
    <w:rsid w:val="0082041B"/>
    <w:rsid w:val="008208D0"/>
    <w:rsid w:val="0082204C"/>
    <w:rsid w:val="008220EA"/>
    <w:rsid w:val="0082265D"/>
    <w:rsid w:val="00822F01"/>
    <w:rsid w:val="008230E9"/>
    <w:rsid w:val="008231FE"/>
    <w:rsid w:val="00825072"/>
    <w:rsid w:val="00827EC3"/>
    <w:rsid w:val="00833431"/>
    <w:rsid w:val="00835193"/>
    <w:rsid w:val="0083630A"/>
    <w:rsid w:val="00836F29"/>
    <w:rsid w:val="00840507"/>
    <w:rsid w:val="0084185A"/>
    <w:rsid w:val="00843128"/>
    <w:rsid w:val="00843DF3"/>
    <w:rsid w:val="0084563D"/>
    <w:rsid w:val="00845D3B"/>
    <w:rsid w:val="00846711"/>
    <w:rsid w:val="00846F1D"/>
    <w:rsid w:val="00851649"/>
    <w:rsid w:val="00854598"/>
    <w:rsid w:val="00855550"/>
    <w:rsid w:val="00856738"/>
    <w:rsid w:val="00856DA5"/>
    <w:rsid w:val="00863961"/>
    <w:rsid w:val="0086556F"/>
    <w:rsid w:val="008665A4"/>
    <w:rsid w:val="0086732B"/>
    <w:rsid w:val="008679DE"/>
    <w:rsid w:val="00872599"/>
    <w:rsid w:val="00872E8D"/>
    <w:rsid w:val="00875E5C"/>
    <w:rsid w:val="008762A7"/>
    <w:rsid w:val="008766B6"/>
    <w:rsid w:val="00877AFB"/>
    <w:rsid w:val="00880407"/>
    <w:rsid w:val="0088195E"/>
    <w:rsid w:val="00881F41"/>
    <w:rsid w:val="00881F47"/>
    <w:rsid w:val="008828B3"/>
    <w:rsid w:val="00883A11"/>
    <w:rsid w:val="00883BFB"/>
    <w:rsid w:val="008849BC"/>
    <w:rsid w:val="008852AC"/>
    <w:rsid w:val="0088733F"/>
    <w:rsid w:val="00887C72"/>
    <w:rsid w:val="008912F4"/>
    <w:rsid w:val="00892DFD"/>
    <w:rsid w:val="00892F79"/>
    <w:rsid w:val="00895210"/>
    <w:rsid w:val="0089539C"/>
    <w:rsid w:val="008A1EB7"/>
    <w:rsid w:val="008A4B6E"/>
    <w:rsid w:val="008A54A5"/>
    <w:rsid w:val="008B0C73"/>
    <w:rsid w:val="008B0F1E"/>
    <w:rsid w:val="008B248C"/>
    <w:rsid w:val="008B3590"/>
    <w:rsid w:val="008C33A0"/>
    <w:rsid w:val="008C6F66"/>
    <w:rsid w:val="008D05D4"/>
    <w:rsid w:val="008D0AE3"/>
    <w:rsid w:val="008D12F6"/>
    <w:rsid w:val="008D1BC2"/>
    <w:rsid w:val="008D28CB"/>
    <w:rsid w:val="008D336F"/>
    <w:rsid w:val="008D3438"/>
    <w:rsid w:val="008D5DC0"/>
    <w:rsid w:val="008D6FD6"/>
    <w:rsid w:val="008D7832"/>
    <w:rsid w:val="008D7C17"/>
    <w:rsid w:val="008D7CB8"/>
    <w:rsid w:val="008E0C51"/>
    <w:rsid w:val="008E1329"/>
    <w:rsid w:val="008E2027"/>
    <w:rsid w:val="008E28DC"/>
    <w:rsid w:val="008E384F"/>
    <w:rsid w:val="008E4991"/>
    <w:rsid w:val="008E4D21"/>
    <w:rsid w:val="008E76CE"/>
    <w:rsid w:val="008E7C94"/>
    <w:rsid w:val="008F0DDD"/>
    <w:rsid w:val="008F239E"/>
    <w:rsid w:val="008F2C3C"/>
    <w:rsid w:val="008F3459"/>
    <w:rsid w:val="008F3942"/>
    <w:rsid w:val="008F6A6A"/>
    <w:rsid w:val="008F7098"/>
    <w:rsid w:val="009003B8"/>
    <w:rsid w:val="00904639"/>
    <w:rsid w:val="0090596F"/>
    <w:rsid w:val="0091356D"/>
    <w:rsid w:val="0091545F"/>
    <w:rsid w:val="00915777"/>
    <w:rsid w:val="00922501"/>
    <w:rsid w:val="00922CC9"/>
    <w:rsid w:val="0092335B"/>
    <w:rsid w:val="009278E8"/>
    <w:rsid w:val="00930777"/>
    <w:rsid w:val="00930F88"/>
    <w:rsid w:val="00933742"/>
    <w:rsid w:val="009340A8"/>
    <w:rsid w:val="009402E4"/>
    <w:rsid w:val="00942028"/>
    <w:rsid w:val="00944526"/>
    <w:rsid w:val="00944B84"/>
    <w:rsid w:val="009456AA"/>
    <w:rsid w:val="0094583B"/>
    <w:rsid w:val="00945AD3"/>
    <w:rsid w:val="00946E65"/>
    <w:rsid w:val="0095029E"/>
    <w:rsid w:val="00950D01"/>
    <w:rsid w:val="00951484"/>
    <w:rsid w:val="00951A15"/>
    <w:rsid w:val="00952E78"/>
    <w:rsid w:val="00953D50"/>
    <w:rsid w:val="0096030D"/>
    <w:rsid w:val="00962D0E"/>
    <w:rsid w:val="00962D51"/>
    <w:rsid w:val="00965105"/>
    <w:rsid w:val="00965F99"/>
    <w:rsid w:val="00966742"/>
    <w:rsid w:val="0096741B"/>
    <w:rsid w:val="00967B46"/>
    <w:rsid w:val="00970789"/>
    <w:rsid w:val="0097195C"/>
    <w:rsid w:val="00971C97"/>
    <w:rsid w:val="00973C4D"/>
    <w:rsid w:val="00975D4C"/>
    <w:rsid w:val="009806E6"/>
    <w:rsid w:val="009816F5"/>
    <w:rsid w:val="00981E16"/>
    <w:rsid w:val="0098399E"/>
    <w:rsid w:val="009875FB"/>
    <w:rsid w:val="0099066A"/>
    <w:rsid w:val="0099104E"/>
    <w:rsid w:val="0099390A"/>
    <w:rsid w:val="00996A3D"/>
    <w:rsid w:val="009A24CA"/>
    <w:rsid w:val="009A49E1"/>
    <w:rsid w:val="009A678E"/>
    <w:rsid w:val="009A7AFC"/>
    <w:rsid w:val="009B0364"/>
    <w:rsid w:val="009B3D43"/>
    <w:rsid w:val="009B4F7D"/>
    <w:rsid w:val="009B5F5D"/>
    <w:rsid w:val="009B69CF"/>
    <w:rsid w:val="009B7FF9"/>
    <w:rsid w:val="009C2A21"/>
    <w:rsid w:val="009C6B02"/>
    <w:rsid w:val="009C7611"/>
    <w:rsid w:val="009C7745"/>
    <w:rsid w:val="009D0D27"/>
    <w:rsid w:val="009D2A06"/>
    <w:rsid w:val="009D2DB0"/>
    <w:rsid w:val="009D3551"/>
    <w:rsid w:val="009D379B"/>
    <w:rsid w:val="009D3A54"/>
    <w:rsid w:val="009D6967"/>
    <w:rsid w:val="009D7F8F"/>
    <w:rsid w:val="009E04D3"/>
    <w:rsid w:val="009E1934"/>
    <w:rsid w:val="009E2709"/>
    <w:rsid w:val="009E5A42"/>
    <w:rsid w:val="009E76E9"/>
    <w:rsid w:val="009F3D1F"/>
    <w:rsid w:val="009F4C7E"/>
    <w:rsid w:val="009F5B68"/>
    <w:rsid w:val="00A00C00"/>
    <w:rsid w:val="00A01405"/>
    <w:rsid w:val="00A02244"/>
    <w:rsid w:val="00A03DFF"/>
    <w:rsid w:val="00A069DD"/>
    <w:rsid w:val="00A06C99"/>
    <w:rsid w:val="00A07DDC"/>
    <w:rsid w:val="00A113CA"/>
    <w:rsid w:val="00A1144B"/>
    <w:rsid w:val="00A122C9"/>
    <w:rsid w:val="00A12DE1"/>
    <w:rsid w:val="00A14303"/>
    <w:rsid w:val="00A162FE"/>
    <w:rsid w:val="00A16A4D"/>
    <w:rsid w:val="00A1776A"/>
    <w:rsid w:val="00A17941"/>
    <w:rsid w:val="00A17DD9"/>
    <w:rsid w:val="00A2013F"/>
    <w:rsid w:val="00A203E6"/>
    <w:rsid w:val="00A220DD"/>
    <w:rsid w:val="00A22819"/>
    <w:rsid w:val="00A25266"/>
    <w:rsid w:val="00A25389"/>
    <w:rsid w:val="00A262F2"/>
    <w:rsid w:val="00A26A95"/>
    <w:rsid w:val="00A26D42"/>
    <w:rsid w:val="00A31E17"/>
    <w:rsid w:val="00A32A29"/>
    <w:rsid w:val="00A3317E"/>
    <w:rsid w:val="00A37939"/>
    <w:rsid w:val="00A37C30"/>
    <w:rsid w:val="00A40717"/>
    <w:rsid w:val="00A44457"/>
    <w:rsid w:val="00A44EA9"/>
    <w:rsid w:val="00A45E6C"/>
    <w:rsid w:val="00A50E37"/>
    <w:rsid w:val="00A52284"/>
    <w:rsid w:val="00A52A1B"/>
    <w:rsid w:val="00A57EF6"/>
    <w:rsid w:val="00A604F2"/>
    <w:rsid w:val="00A618F6"/>
    <w:rsid w:val="00A6353D"/>
    <w:rsid w:val="00A65659"/>
    <w:rsid w:val="00A72476"/>
    <w:rsid w:val="00A7445D"/>
    <w:rsid w:val="00A74DE3"/>
    <w:rsid w:val="00A7681E"/>
    <w:rsid w:val="00A8008A"/>
    <w:rsid w:val="00A81695"/>
    <w:rsid w:val="00A82758"/>
    <w:rsid w:val="00A82960"/>
    <w:rsid w:val="00A83040"/>
    <w:rsid w:val="00A83A70"/>
    <w:rsid w:val="00A8466D"/>
    <w:rsid w:val="00A84A94"/>
    <w:rsid w:val="00A856EA"/>
    <w:rsid w:val="00A863FC"/>
    <w:rsid w:val="00A867C0"/>
    <w:rsid w:val="00A86C63"/>
    <w:rsid w:val="00A90B4D"/>
    <w:rsid w:val="00A9126A"/>
    <w:rsid w:val="00A92A68"/>
    <w:rsid w:val="00A92FD6"/>
    <w:rsid w:val="00A95A1F"/>
    <w:rsid w:val="00A95BDF"/>
    <w:rsid w:val="00A96BC5"/>
    <w:rsid w:val="00A97C2F"/>
    <w:rsid w:val="00AA1496"/>
    <w:rsid w:val="00AA4615"/>
    <w:rsid w:val="00AA50DE"/>
    <w:rsid w:val="00AA5C45"/>
    <w:rsid w:val="00AA5FBC"/>
    <w:rsid w:val="00AB5A60"/>
    <w:rsid w:val="00AB6B3E"/>
    <w:rsid w:val="00AC0691"/>
    <w:rsid w:val="00AC084B"/>
    <w:rsid w:val="00AC2439"/>
    <w:rsid w:val="00AC3918"/>
    <w:rsid w:val="00AC416F"/>
    <w:rsid w:val="00AC7264"/>
    <w:rsid w:val="00AD3AF0"/>
    <w:rsid w:val="00AD3FDA"/>
    <w:rsid w:val="00AE02A3"/>
    <w:rsid w:val="00AE0FB7"/>
    <w:rsid w:val="00AE3ECB"/>
    <w:rsid w:val="00AE500B"/>
    <w:rsid w:val="00AF1735"/>
    <w:rsid w:val="00AF24A4"/>
    <w:rsid w:val="00AF66A5"/>
    <w:rsid w:val="00B00ADB"/>
    <w:rsid w:val="00B01566"/>
    <w:rsid w:val="00B01A17"/>
    <w:rsid w:val="00B026D8"/>
    <w:rsid w:val="00B02802"/>
    <w:rsid w:val="00B02ED1"/>
    <w:rsid w:val="00B0334D"/>
    <w:rsid w:val="00B03835"/>
    <w:rsid w:val="00B04412"/>
    <w:rsid w:val="00B04944"/>
    <w:rsid w:val="00B05949"/>
    <w:rsid w:val="00B14407"/>
    <w:rsid w:val="00B158D4"/>
    <w:rsid w:val="00B226E6"/>
    <w:rsid w:val="00B2516E"/>
    <w:rsid w:val="00B2551F"/>
    <w:rsid w:val="00B25C20"/>
    <w:rsid w:val="00B3133E"/>
    <w:rsid w:val="00B329C1"/>
    <w:rsid w:val="00B3698C"/>
    <w:rsid w:val="00B36DAD"/>
    <w:rsid w:val="00B40B98"/>
    <w:rsid w:val="00B41EB6"/>
    <w:rsid w:val="00B42144"/>
    <w:rsid w:val="00B4530E"/>
    <w:rsid w:val="00B46A94"/>
    <w:rsid w:val="00B47275"/>
    <w:rsid w:val="00B47B5C"/>
    <w:rsid w:val="00B50388"/>
    <w:rsid w:val="00B51624"/>
    <w:rsid w:val="00B55EA8"/>
    <w:rsid w:val="00B6023B"/>
    <w:rsid w:val="00B60A27"/>
    <w:rsid w:val="00B63B5F"/>
    <w:rsid w:val="00B64EEF"/>
    <w:rsid w:val="00B65FEE"/>
    <w:rsid w:val="00B66D04"/>
    <w:rsid w:val="00B67002"/>
    <w:rsid w:val="00B71D8C"/>
    <w:rsid w:val="00B736F5"/>
    <w:rsid w:val="00B7372A"/>
    <w:rsid w:val="00B75F5C"/>
    <w:rsid w:val="00B76929"/>
    <w:rsid w:val="00B76991"/>
    <w:rsid w:val="00B77BE8"/>
    <w:rsid w:val="00B82F71"/>
    <w:rsid w:val="00B8426B"/>
    <w:rsid w:val="00B84E28"/>
    <w:rsid w:val="00B85613"/>
    <w:rsid w:val="00B85F3C"/>
    <w:rsid w:val="00B87389"/>
    <w:rsid w:val="00B90FB8"/>
    <w:rsid w:val="00B9449B"/>
    <w:rsid w:val="00B97652"/>
    <w:rsid w:val="00BA299F"/>
    <w:rsid w:val="00BA2FEA"/>
    <w:rsid w:val="00BA3C5D"/>
    <w:rsid w:val="00BA3E1C"/>
    <w:rsid w:val="00BA41FC"/>
    <w:rsid w:val="00BA662B"/>
    <w:rsid w:val="00BA6631"/>
    <w:rsid w:val="00BA7079"/>
    <w:rsid w:val="00BA7758"/>
    <w:rsid w:val="00BB2CA5"/>
    <w:rsid w:val="00BB4D9B"/>
    <w:rsid w:val="00BB5197"/>
    <w:rsid w:val="00BB60A6"/>
    <w:rsid w:val="00BC0D6B"/>
    <w:rsid w:val="00BC0F41"/>
    <w:rsid w:val="00BC15F0"/>
    <w:rsid w:val="00BC1700"/>
    <w:rsid w:val="00BC1C8E"/>
    <w:rsid w:val="00BC33D0"/>
    <w:rsid w:val="00BC7211"/>
    <w:rsid w:val="00BC7BCD"/>
    <w:rsid w:val="00BD03CE"/>
    <w:rsid w:val="00BD44C9"/>
    <w:rsid w:val="00BD452D"/>
    <w:rsid w:val="00BD483C"/>
    <w:rsid w:val="00BD5018"/>
    <w:rsid w:val="00BD6039"/>
    <w:rsid w:val="00BD6E6E"/>
    <w:rsid w:val="00BD7395"/>
    <w:rsid w:val="00BE26B5"/>
    <w:rsid w:val="00BE2B3F"/>
    <w:rsid w:val="00BE2EDE"/>
    <w:rsid w:val="00BE42E4"/>
    <w:rsid w:val="00BE4408"/>
    <w:rsid w:val="00BE4FF1"/>
    <w:rsid w:val="00BE594B"/>
    <w:rsid w:val="00BE7E71"/>
    <w:rsid w:val="00BF0AB8"/>
    <w:rsid w:val="00BF25B9"/>
    <w:rsid w:val="00BF38B3"/>
    <w:rsid w:val="00BF407A"/>
    <w:rsid w:val="00BF49C9"/>
    <w:rsid w:val="00C00446"/>
    <w:rsid w:val="00C018B4"/>
    <w:rsid w:val="00C01D97"/>
    <w:rsid w:val="00C0292C"/>
    <w:rsid w:val="00C05AD8"/>
    <w:rsid w:val="00C07577"/>
    <w:rsid w:val="00C11917"/>
    <w:rsid w:val="00C11C1B"/>
    <w:rsid w:val="00C11E8B"/>
    <w:rsid w:val="00C124C7"/>
    <w:rsid w:val="00C135BF"/>
    <w:rsid w:val="00C146DA"/>
    <w:rsid w:val="00C14814"/>
    <w:rsid w:val="00C155EA"/>
    <w:rsid w:val="00C16FC8"/>
    <w:rsid w:val="00C20792"/>
    <w:rsid w:val="00C21DCA"/>
    <w:rsid w:val="00C22A36"/>
    <w:rsid w:val="00C22FAC"/>
    <w:rsid w:val="00C23008"/>
    <w:rsid w:val="00C24FF0"/>
    <w:rsid w:val="00C253DA"/>
    <w:rsid w:val="00C25B5A"/>
    <w:rsid w:val="00C30D24"/>
    <w:rsid w:val="00C31253"/>
    <w:rsid w:val="00C313BE"/>
    <w:rsid w:val="00C31A66"/>
    <w:rsid w:val="00C32C6A"/>
    <w:rsid w:val="00C32D09"/>
    <w:rsid w:val="00C334C9"/>
    <w:rsid w:val="00C33C92"/>
    <w:rsid w:val="00C355B0"/>
    <w:rsid w:val="00C41D53"/>
    <w:rsid w:val="00C445FD"/>
    <w:rsid w:val="00C44D04"/>
    <w:rsid w:val="00C44D1B"/>
    <w:rsid w:val="00C47F77"/>
    <w:rsid w:val="00C5081A"/>
    <w:rsid w:val="00C50C7E"/>
    <w:rsid w:val="00C53289"/>
    <w:rsid w:val="00C534B6"/>
    <w:rsid w:val="00C5388E"/>
    <w:rsid w:val="00C547DE"/>
    <w:rsid w:val="00C55582"/>
    <w:rsid w:val="00C60365"/>
    <w:rsid w:val="00C61082"/>
    <w:rsid w:val="00C61538"/>
    <w:rsid w:val="00C61A54"/>
    <w:rsid w:val="00C63C55"/>
    <w:rsid w:val="00C71547"/>
    <w:rsid w:val="00C715FC"/>
    <w:rsid w:val="00C7191B"/>
    <w:rsid w:val="00C727B6"/>
    <w:rsid w:val="00C75B97"/>
    <w:rsid w:val="00C76CD0"/>
    <w:rsid w:val="00C86BD2"/>
    <w:rsid w:val="00C8717F"/>
    <w:rsid w:val="00C87AFB"/>
    <w:rsid w:val="00C87B21"/>
    <w:rsid w:val="00C9138E"/>
    <w:rsid w:val="00C91DA1"/>
    <w:rsid w:val="00C9293F"/>
    <w:rsid w:val="00C9308A"/>
    <w:rsid w:val="00C93329"/>
    <w:rsid w:val="00C9386D"/>
    <w:rsid w:val="00C93C7D"/>
    <w:rsid w:val="00C96A52"/>
    <w:rsid w:val="00CA1F22"/>
    <w:rsid w:val="00CB0289"/>
    <w:rsid w:val="00CB1453"/>
    <w:rsid w:val="00CB2125"/>
    <w:rsid w:val="00CB2E57"/>
    <w:rsid w:val="00CB3495"/>
    <w:rsid w:val="00CB3C4A"/>
    <w:rsid w:val="00CB4237"/>
    <w:rsid w:val="00CB575A"/>
    <w:rsid w:val="00CB6F1D"/>
    <w:rsid w:val="00CC005F"/>
    <w:rsid w:val="00CC1461"/>
    <w:rsid w:val="00CC1B24"/>
    <w:rsid w:val="00CC26BC"/>
    <w:rsid w:val="00CC3B88"/>
    <w:rsid w:val="00CC55EC"/>
    <w:rsid w:val="00CC5A4B"/>
    <w:rsid w:val="00CC6D1C"/>
    <w:rsid w:val="00CC709B"/>
    <w:rsid w:val="00CD02E8"/>
    <w:rsid w:val="00CD3C3D"/>
    <w:rsid w:val="00CD4E19"/>
    <w:rsid w:val="00CD5AA6"/>
    <w:rsid w:val="00CD5C37"/>
    <w:rsid w:val="00CE1C82"/>
    <w:rsid w:val="00CE2A89"/>
    <w:rsid w:val="00CE3027"/>
    <w:rsid w:val="00CE6072"/>
    <w:rsid w:val="00CE6F05"/>
    <w:rsid w:val="00CF0CC9"/>
    <w:rsid w:val="00CF2337"/>
    <w:rsid w:val="00CF32C2"/>
    <w:rsid w:val="00CF754F"/>
    <w:rsid w:val="00D005C1"/>
    <w:rsid w:val="00D0116A"/>
    <w:rsid w:val="00D016CE"/>
    <w:rsid w:val="00D03915"/>
    <w:rsid w:val="00D03D95"/>
    <w:rsid w:val="00D042D0"/>
    <w:rsid w:val="00D050D4"/>
    <w:rsid w:val="00D069FC"/>
    <w:rsid w:val="00D1050C"/>
    <w:rsid w:val="00D12371"/>
    <w:rsid w:val="00D133F1"/>
    <w:rsid w:val="00D17E16"/>
    <w:rsid w:val="00D17F4D"/>
    <w:rsid w:val="00D20510"/>
    <w:rsid w:val="00D21018"/>
    <w:rsid w:val="00D23979"/>
    <w:rsid w:val="00D2546F"/>
    <w:rsid w:val="00D258D9"/>
    <w:rsid w:val="00D25A3E"/>
    <w:rsid w:val="00D27E52"/>
    <w:rsid w:val="00D31091"/>
    <w:rsid w:val="00D31E5B"/>
    <w:rsid w:val="00D34862"/>
    <w:rsid w:val="00D36281"/>
    <w:rsid w:val="00D414A8"/>
    <w:rsid w:val="00D45515"/>
    <w:rsid w:val="00D509B4"/>
    <w:rsid w:val="00D52BBF"/>
    <w:rsid w:val="00D533EA"/>
    <w:rsid w:val="00D54624"/>
    <w:rsid w:val="00D54AA4"/>
    <w:rsid w:val="00D56F80"/>
    <w:rsid w:val="00D57613"/>
    <w:rsid w:val="00D60B64"/>
    <w:rsid w:val="00D62B78"/>
    <w:rsid w:val="00D63049"/>
    <w:rsid w:val="00D6499C"/>
    <w:rsid w:val="00D70937"/>
    <w:rsid w:val="00D70B5F"/>
    <w:rsid w:val="00D730D2"/>
    <w:rsid w:val="00D737F4"/>
    <w:rsid w:val="00D749A7"/>
    <w:rsid w:val="00D74DA3"/>
    <w:rsid w:val="00D75059"/>
    <w:rsid w:val="00D7509A"/>
    <w:rsid w:val="00D75468"/>
    <w:rsid w:val="00D76273"/>
    <w:rsid w:val="00D778DF"/>
    <w:rsid w:val="00D832DE"/>
    <w:rsid w:val="00D850E8"/>
    <w:rsid w:val="00D85B84"/>
    <w:rsid w:val="00D85F84"/>
    <w:rsid w:val="00D861C7"/>
    <w:rsid w:val="00D86CAC"/>
    <w:rsid w:val="00D86FF2"/>
    <w:rsid w:val="00D87C45"/>
    <w:rsid w:val="00D90E53"/>
    <w:rsid w:val="00D92523"/>
    <w:rsid w:val="00D92FDA"/>
    <w:rsid w:val="00D9475E"/>
    <w:rsid w:val="00D9504B"/>
    <w:rsid w:val="00D96580"/>
    <w:rsid w:val="00D97434"/>
    <w:rsid w:val="00DA138A"/>
    <w:rsid w:val="00DB023D"/>
    <w:rsid w:val="00DB34D9"/>
    <w:rsid w:val="00DB40D5"/>
    <w:rsid w:val="00DB57D4"/>
    <w:rsid w:val="00DB6521"/>
    <w:rsid w:val="00DB6661"/>
    <w:rsid w:val="00DB6892"/>
    <w:rsid w:val="00DB6E53"/>
    <w:rsid w:val="00DC1E01"/>
    <w:rsid w:val="00DC5DA0"/>
    <w:rsid w:val="00DC5E91"/>
    <w:rsid w:val="00DC707E"/>
    <w:rsid w:val="00DD1D3A"/>
    <w:rsid w:val="00DD4605"/>
    <w:rsid w:val="00DD4BEF"/>
    <w:rsid w:val="00DD4DBC"/>
    <w:rsid w:val="00DD60C1"/>
    <w:rsid w:val="00DD69C7"/>
    <w:rsid w:val="00DD771D"/>
    <w:rsid w:val="00DE180C"/>
    <w:rsid w:val="00DE1A7E"/>
    <w:rsid w:val="00DE295E"/>
    <w:rsid w:val="00DE36D3"/>
    <w:rsid w:val="00DE3D07"/>
    <w:rsid w:val="00DE5976"/>
    <w:rsid w:val="00DE5FE6"/>
    <w:rsid w:val="00DE6046"/>
    <w:rsid w:val="00DE63BB"/>
    <w:rsid w:val="00DE74D3"/>
    <w:rsid w:val="00DF1252"/>
    <w:rsid w:val="00DF1481"/>
    <w:rsid w:val="00DF162F"/>
    <w:rsid w:val="00DF2CB4"/>
    <w:rsid w:val="00DF330D"/>
    <w:rsid w:val="00DF34C1"/>
    <w:rsid w:val="00DF3C7F"/>
    <w:rsid w:val="00DF4D99"/>
    <w:rsid w:val="00DF7713"/>
    <w:rsid w:val="00DF7C16"/>
    <w:rsid w:val="00E01B29"/>
    <w:rsid w:val="00E029E7"/>
    <w:rsid w:val="00E06F9B"/>
    <w:rsid w:val="00E1232E"/>
    <w:rsid w:val="00E13396"/>
    <w:rsid w:val="00E14CDF"/>
    <w:rsid w:val="00E16A43"/>
    <w:rsid w:val="00E2125C"/>
    <w:rsid w:val="00E22158"/>
    <w:rsid w:val="00E2273F"/>
    <w:rsid w:val="00E22EFF"/>
    <w:rsid w:val="00E34C56"/>
    <w:rsid w:val="00E34D2F"/>
    <w:rsid w:val="00E34F56"/>
    <w:rsid w:val="00E351EE"/>
    <w:rsid w:val="00E35982"/>
    <w:rsid w:val="00E36952"/>
    <w:rsid w:val="00E36E68"/>
    <w:rsid w:val="00E37FE3"/>
    <w:rsid w:val="00E40BD9"/>
    <w:rsid w:val="00E46A87"/>
    <w:rsid w:val="00E4715A"/>
    <w:rsid w:val="00E473FE"/>
    <w:rsid w:val="00E47EB4"/>
    <w:rsid w:val="00E5060A"/>
    <w:rsid w:val="00E556AE"/>
    <w:rsid w:val="00E56B01"/>
    <w:rsid w:val="00E57F7B"/>
    <w:rsid w:val="00E61028"/>
    <w:rsid w:val="00E61540"/>
    <w:rsid w:val="00E61AD5"/>
    <w:rsid w:val="00E61D82"/>
    <w:rsid w:val="00E63114"/>
    <w:rsid w:val="00E664C7"/>
    <w:rsid w:val="00E73750"/>
    <w:rsid w:val="00E75997"/>
    <w:rsid w:val="00E75C38"/>
    <w:rsid w:val="00E800E6"/>
    <w:rsid w:val="00E81221"/>
    <w:rsid w:val="00E82751"/>
    <w:rsid w:val="00E84EDF"/>
    <w:rsid w:val="00E850A5"/>
    <w:rsid w:val="00E85136"/>
    <w:rsid w:val="00E8584F"/>
    <w:rsid w:val="00E90845"/>
    <w:rsid w:val="00E9317F"/>
    <w:rsid w:val="00E94440"/>
    <w:rsid w:val="00E94A28"/>
    <w:rsid w:val="00E94E94"/>
    <w:rsid w:val="00E952E0"/>
    <w:rsid w:val="00E9554C"/>
    <w:rsid w:val="00E96623"/>
    <w:rsid w:val="00E96929"/>
    <w:rsid w:val="00E975A7"/>
    <w:rsid w:val="00EA0B65"/>
    <w:rsid w:val="00EA2490"/>
    <w:rsid w:val="00EA2C62"/>
    <w:rsid w:val="00EA2C74"/>
    <w:rsid w:val="00EA3FF8"/>
    <w:rsid w:val="00EA4AD5"/>
    <w:rsid w:val="00EA4CF7"/>
    <w:rsid w:val="00EB078B"/>
    <w:rsid w:val="00EB346F"/>
    <w:rsid w:val="00EB395A"/>
    <w:rsid w:val="00EB3CAF"/>
    <w:rsid w:val="00EB4DFC"/>
    <w:rsid w:val="00EB59AA"/>
    <w:rsid w:val="00EB64BA"/>
    <w:rsid w:val="00EB6920"/>
    <w:rsid w:val="00EB6A46"/>
    <w:rsid w:val="00EB722D"/>
    <w:rsid w:val="00EB73E8"/>
    <w:rsid w:val="00EC39D3"/>
    <w:rsid w:val="00EC60D4"/>
    <w:rsid w:val="00EC74AC"/>
    <w:rsid w:val="00ED5AF2"/>
    <w:rsid w:val="00EE0E6E"/>
    <w:rsid w:val="00EE34B2"/>
    <w:rsid w:val="00EE5A45"/>
    <w:rsid w:val="00EE5B1D"/>
    <w:rsid w:val="00EE6AA3"/>
    <w:rsid w:val="00EE6C65"/>
    <w:rsid w:val="00EF22FA"/>
    <w:rsid w:val="00EF3C41"/>
    <w:rsid w:val="00EF61A8"/>
    <w:rsid w:val="00F01AFC"/>
    <w:rsid w:val="00F040F5"/>
    <w:rsid w:val="00F0454C"/>
    <w:rsid w:val="00F10386"/>
    <w:rsid w:val="00F10CA9"/>
    <w:rsid w:val="00F13546"/>
    <w:rsid w:val="00F15953"/>
    <w:rsid w:val="00F15B4A"/>
    <w:rsid w:val="00F20FEC"/>
    <w:rsid w:val="00F21252"/>
    <w:rsid w:val="00F21D44"/>
    <w:rsid w:val="00F21E92"/>
    <w:rsid w:val="00F2229A"/>
    <w:rsid w:val="00F238D5"/>
    <w:rsid w:val="00F27286"/>
    <w:rsid w:val="00F2763C"/>
    <w:rsid w:val="00F31BD0"/>
    <w:rsid w:val="00F32B1E"/>
    <w:rsid w:val="00F34A68"/>
    <w:rsid w:val="00F34B64"/>
    <w:rsid w:val="00F363E9"/>
    <w:rsid w:val="00F431E3"/>
    <w:rsid w:val="00F43267"/>
    <w:rsid w:val="00F46DF3"/>
    <w:rsid w:val="00F477B6"/>
    <w:rsid w:val="00F50198"/>
    <w:rsid w:val="00F517A7"/>
    <w:rsid w:val="00F53357"/>
    <w:rsid w:val="00F53ADF"/>
    <w:rsid w:val="00F57AC9"/>
    <w:rsid w:val="00F57B84"/>
    <w:rsid w:val="00F6202B"/>
    <w:rsid w:val="00F629B9"/>
    <w:rsid w:val="00F6312D"/>
    <w:rsid w:val="00F639BB"/>
    <w:rsid w:val="00F64886"/>
    <w:rsid w:val="00F64F2F"/>
    <w:rsid w:val="00F660FF"/>
    <w:rsid w:val="00F67876"/>
    <w:rsid w:val="00F67FA1"/>
    <w:rsid w:val="00F70900"/>
    <w:rsid w:val="00F72274"/>
    <w:rsid w:val="00F776DA"/>
    <w:rsid w:val="00F8042A"/>
    <w:rsid w:val="00F80D92"/>
    <w:rsid w:val="00F81F36"/>
    <w:rsid w:val="00F83BA3"/>
    <w:rsid w:val="00F85442"/>
    <w:rsid w:val="00F8738D"/>
    <w:rsid w:val="00F87546"/>
    <w:rsid w:val="00F902F6"/>
    <w:rsid w:val="00F90F5D"/>
    <w:rsid w:val="00F9180B"/>
    <w:rsid w:val="00F924E2"/>
    <w:rsid w:val="00F9556A"/>
    <w:rsid w:val="00F959A2"/>
    <w:rsid w:val="00F95C7C"/>
    <w:rsid w:val="00F973B4"/>
    <w:rsid w:val="00F97AF8"/>
    <w:rsid w:val="00FA020C"/>
    <w:rsid w:val="00FA02B3"/>
    <w:rsid w:val="00FA08DA"/>
    <w:rsid w:val="00FA28CA"/>
    <w:rsid w:val="00FA2FBB"/>
    <w:rsid w:val="00FA53DE"/>
    <w:rsid w:val="00FA6BDD"/>
    <w:rsid w:val="00FA7962"/>
    <w:rsid w:val="00FB0DFB"/>
    <w:rsid w:val="00FB12AC"/>
    <w:rsid w:val="00FB20CF"/>
    <w:rsid w:val="00FB4839"/>
    <w:rsid w:val="00FB6B2C"/>
    <w:rsid w:val="00FB6B3F"/>
    <w:rsid w:val="00FC1248"/>
    <w:rsid w:val="00FC13D5"/>
    <w:rsid w:val="00FC1AAF"/>
    <w:rsid w:val="00FC25E0"/>
    <w:rsid w:val="00FC58EA"/>
    <w:rsid w:val="00FC674E"/>
    <w:rsid w:val="00FC73F6"/>
    <w:rsid w:val="00FD0941"/>
    <w:rsid w:val="00FD0F9B"/>
    <w:rsid w:val="00FD1137"/>
    <w:rsid w:val="00FD156A"/>
    <w:rsid w:val="00FD194D"/>
    <w:rsid w:val="00FD1AE2"/>
    <w:rsid w:val="00FD1D47"/>
    <w:rsid w:val="00FD247B"/>
    <w:rsid w:val="00FD27DC"/>
    <w:rsid w:val="00FD3CB9"/>
    <w:rsid w:val="00FD51CF"/>
    <w:rsid w:val="00FD61A0"/>
    <w:rsid w:val="00FD6E46"/>
    <w:rsid w:val="00FE13C3"/>
    <w:rsid w:val="00FE1A09"/>
    <w:rsid w:val="00FE3BBD"/>
    <w:rsid w:val="00FE6202"/>
    <w:rsid w:val="00FE72BC"/>
    <w:rsid w:val="00FF1C15"/>
    <w:rsid w:val="00FF2716"/>
    <w:rsid w:val="00FF3355"/>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799DDAE"/>
  <w15:docId w15:val="{1748B801-AFA7-4616-BA9F-50DA45E0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uiPriority w:val="1"/>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customStyle="1" w:styleId="Default">
    <w:name w:val="Default"/>
    <w:basedOn w:val="Parasts"/>
    <w:rsid w:val="00966742"/>
    <w:pPr>
      <w:autoSpaceDE w:val="0"/>
      <w:autoSpaceDN w:val="0"/>
    </w:pPr>
    <w:rPr>
      <w:rFonts w:eastAsiaTheme="minorHAnsi"/>
      <w:color w:val="000000"/>
      <w:lang w:val="ru-RU"/>
    </w:rPr>
  </w:style>
  <w:style w:type="character" w:customStyle="1" w:styleId="spelle">
    <w:name w:val="spelle"/>
    <w:rsid w:val="00F64886"/>
  </w:style>
  <w:style w:type="table" w:styleId="Reatabula">
    <w:name w:val="Table Grid"/>
    <w:basedOn w:val="Parastatabula"/>
    <w:rsid w:val="00951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Parasts"/>
    <w:rsid w:val="00DB34D9"/>
    <w:pPr>
      <w:spacing w:line="360" w:lineRule="auto"/>
      <w:ind w:firstLine="300"/>
    </w:pPr>
    <w:rPr>
      <w:color w:val="414142"/>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18707">
      <w:bodyDiv w:val="1"/>
      <w:marLeft w:val="0"/>
      <w:marRight w:val="0"/>
      <w:marTop w:val="0"/>
      <w:marBottom w:val="0"/>
      <w:divBdr>
        <w:top w:val="none" w:sz="0" w:space="0" w:color="auto"/>
        <w:left w:val="none" w:sz="0" w:space="0" w:color="auto"/>
        <w:bottom w:val="none" w:sz="0" w:space="0" w:color="auto"/>
        <w:right w:val="none" w:sz="0" w:space="0" w:color="auto"/>
      </w:divBdr>
    </w:div>
    <w:div w:id="172691521">
      <w:bodyDiv w:val="1"/>
      <w:marLeft w:val="0"/>
      <w:marRight w:val="0"/>
      <w:marTop w:val="0"/>
      <w:marBottom w:val="0"/>
      <w:divBdr>
        <w:top w:val="none" w:sz="0" w:space="0" w:color="auto"/>
        <w:left w:val="none" w:sz="0" w:space="0" w:color="auto"/>
        <w:bottom w:val="none" w:sz="0" w:space="0" w:color="auto"/>
        <w:right w:val="none" w:sz="0" w:space="0" w:color="auto"/>
      </w:divBdr>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832904">
      <w:bodyDiv w:val="1"/>
      <w:marLeft w:val="0"/>
      <w:marRight w:val="0"/>
      <w:marTop w:val="0"/>
      <w:marBottom w:val="0"/>
      <w:divBdr>
        <w:top w:val="none" w:sz="0" w:space="0" w:color="auto"/>
        <w:left w:val="none" w:sz="0" w:space="0" w:color="auto"/>
        <w:bottom w:val="none" w:sz="0" w:space="0" w:color="auto"/>
        <w:right w:val="none" w:sz="0" w:space="0" w:color="auto"/>
      </w:divBdr>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463034064">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659188847">
      <w:bodyDiv w:val="1"/>
      <w:marLeft w:val="0"/>
      <w:marRight w:val="0"/>
      <w:marTop w:val="0"/>
      <w:marBottom w:val="0"/>
      <w:divBdr>
        <w:top w:val="none" w:sz="0" w:space="0" w:color="auto"/>
        <w:left w:val="none" w:sz="0" w:space="0" w:color="auto"/>
        <w:bottom w:val="none" w:sz="0" w:space="0" w:color="auto"/>
        <w:right w:val="none" w:sz="0" w:space="0" w:color="auto"/>
      </w:divBdr>
      <w:divsChild>
        <w:div w:id="836771174">
          <w:marLeft w:val="0"/>
          <w:marRight w:val="0"/>
          <w:marTop w:val="0"/>
          <w:marBottom w:val="0"/>
          <w:divBdr>
            <w:top w:val="none" w:sz="0" w:space="0" w:color="auto"/>
            <w:left w:val="none" w:sz="0" w:space="0" w:color="auto"/>
            <w:bottom w:val="none" w:sz="0" w:space="0" w:color="auto"/>
            <w:right w:val="none" w:sz="0" w:space="0" w:color="auto"/>
          </w:divBdr>
        </w:div>
      </w:divsChild>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810781475">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8EDE3-C98B-4C06-AD64-ADCFF6688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693</Words>
  <Characters>5184</Characters>
  <Application>Microsoft Office Word</Application>
  <DocSecurity>0</DocSecurity>
  <Lines>192</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2013.gada 10.septembra noteikumos Nr.768 „Prasības veterinārmedicīniskās prakses iestādēm un veterinārmedicīniskā pakalpojuma sniedzējiem, to reģistrācijas un reģistrācijas anulēšanas kārtība”</vt:lpstr>
      <vt:lpstr>Grozījumi Ministru kabineta 2013.gada 10.septembra noteikumos Nr.768 „Prasības veterinārmedicīniskās prakses iestādēm un veterinārmedicīniskā pakalpojuma sniedzējiem, to reģistrācijas un reģistrācijas anulēšanas kārtība”</vt:lpstr>
    </vt:vector>
  </TitlesOfParts>
  <Company>Zemkopības ministrija</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10.septembra noteikumos Nr.768 „Prasības veterinārmedicīniskās prakses iestādēm un veterinārmedicīniskā pakalpojuma sniedzējiem, to reģistrācijas un reģistrācijas anulēšanas kārtība”</dc:title>
  <dc:subject>MK noteikumu projekta anotācija</dc:subject>
  <dc:creator>Baiba.Karklina@zm.gov.lv</dc:creator>
  <cp:keywords>anotācija</cp:keywords>
  <dc:description>Baiba.Karklina@zm.gov.lv, 67027638</dc:description>
  <cp:lastModifiedBy>Sanita Žagare</cp:lastModifiedBy>
  <cp:revision>3</cp:revision>
  <cp:lastPrinted>2016-05-11T05:26:00Z</cp:lastPrinted>
  <dcterms:created xsi:type="dcterms:W3CDTF">2016-07-28T07:55:00Z</dcterms:created>
  <dcterms:modified xsi:type="dcterms:W3CDTF">2016-07-28T08:40:00Z</dcterms:modified>
</cp:coreProperties>
</file>