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BD" w:rsidRPr="006E1F6E" w:rsidRDefault="00E116BD" w:rsidP="00E116BD">
      <w:pPr>
        <w:pStyle w:val="Header"/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6E1F6E">
        <w:rPr>
          <w:b/>
          <w:bCs/>
        </w:rPr>
        <w:t>LATVIJAS REPUBLIKAS MINISTRU KABINETA</w:t>
      </w:r>
    </w:p>
    <w:p w:rsidR="00E116BD" w:rsidRPr="006E1F6E" w:rsidRDefault="00E116BD" w:rsidP="00E116BD">
      <w:pPr>
        <w:pStyle w:val="Header"/>
        <w:pBdr>
          <w:bottom w:val="single" w:sz="4" w:space="1" w:color="auto"/>
        </w:pBdr>
        <w:jc w:val="center"/>
        <w:outlineLvl w:val="0"/>
      </w:pPr>
      <w:r w:rsidRPr="006E1F6E">
        <w:rPr>
          <w:b/>
          <w:bCs/>
        </w:rPr>
        <w:t>SĒDES PROTOKOLLĒMUMS</w:t>
      </w:r>
    </w:p>
    <w:p w:rsidR="00E116BD" w:rsidRPr="00137C4D" w:rsidRDefault="00E116BD" w:rsidP="00E116BD">
      <w:pPr>
        <w:tabs>
          <w:tab w:val="left" w:pos="6804"/>
        </w:tabs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7"/>
        <w:gridCol w:w="886"/>
        <w:gridCol w:w="4077"/>
      </w:tblGrid>
      <w:tr w:rsidR="00E116BD" w:rsidRPr="00137C4D" w:rsidTr="0067418B">
        <w:trPr>
          <w:cantSplit/>
        </w:trPr>
        <w:tc>
          <w:tcPr>
            <w:tcW w:w="3967" w:type="dxa"/>
            <w:hideMark/>
          </w:tcPr>
          <w:p w:rsidR="00E116BD" w:rsidRPr="00137C4D" w:rsidRDefault="00E116BD" w:rsidP="0067418B">
            <w:r w:rsidRPr="00137C4D">
              <w:t>Rīgā</w:t>
            </w:r>
          </w:p>
        </w:tc>
        <w:tc>
          <w:tcPr>
            <w:tcW w:w="886" w:type="dxa"/>
            <w:hideMark/>
          </w:tcPr>
          <w:p w:rsidR="00E116BD" w:rsidRPr="00137C4D" w:rsidRDefault="00E116BD" w:rsidP="0067418B">
            <w:r w:rsidRPr="00137C4D">
              <w:t>Nr.</w:t>
            </w:r>
          </w:p>
        </w:tc>
        <w:tc>
          <w:tcPr>
            <w:tcW w:w="4077" w:type="dxa"/>
            <w:hideMark/>
          </w:tcPr>
          <w:p w:rsidR="00E116BD" w:rsidRPr="00137C4D" w:rsidRDefault="00E116BD" w:rsidP="0067418B">
            <w:pPr>
              <w:jc w:val="right"/>
            </w:pPr>
            <w:r>
              <w:t xml:space="preserve">  2016</w:t>
            </w:r>
            <w:r w:rsidRPr="00137C4D">
              <w:t>.</w:t>
            </w:r>
            <w:r>
              <w:t xml:space="preserve"> </w:t>
            </w:r>
            <w:r w:rsidRPr="00137C4D">
              <w:t>gada     .________</w:t>
            </w:r>
          </w:p>
        </w:tc>
      </w:tr>
    </w:tbl>
    <w:p w:rsidR="00E116BD" w:rsidRPr="00137C4D" w:rsidRDefault="00E116BD" w:rsidP="00E116BD">
      <w:pPr>
        <w:rPr>
          <w:b/>
        </w:rPr>
      </w:pPr>
    </w:p>
    <w:p w:rsidR="00E116BD" w:rsidRPr="00137C4D" w:rsidRDefault="00E116BD" w:rsidP="00E116BD">
      <w:pPr>
        <w:jc w:val="center"/>
        <w:rPr>
          <w:b/>
        </w:rPr>
      </w:pPr>
      <w:r w:rsidRPr="00137C4D">
        <w:rPr>
          <w:b/>
        </w:rPr>
        <w:t>.§</w:t>
      </w:r>
    </w:p>
    <w:p w:rsidR="00744C35" w:rsidRPr="00744C35" w:rsidRDefault="00744C35" w:rsidP="00744C35">
      <w:pPr>
        <w:jc w:val="center"/>
        <w:rPr>
          <w:b/>
        </w:rPr>
      </w:pPr>
      <w:r w:rsidRPr="00744C35">
        <w:rPr>
          <w:b/>
        </w:rPr>
        <w:t>Par Informatīvo ziņojumu “Par turpmāko rīcību Baltijas jūrā nogremdēto ķīmisko ieroču jautājumā”</w:t>
      </w:r>
    </w:p>
    <w:p w:rsidR="00744C35" w:rsidRPr="006E1F6E" w:rsidRDefault="00744C35" w:rsidP="00744C35">
      <w:pPr>
        <w:jc w:val="center"/>
        <w:rPr>
          <w:sz w:val="28"/>
          <w:szCs w:val="28"/>
        </w:rPr>
      </w:pPr>
      <w:r w:rsidRPr="006E1F6E">
        <w:rPr>
          <w:sz w:val="28"/>
          <w:szCs w:val="28"/>
        </w:rPr>
        <w:t>_______________________________________________________</w:t>
      </w:r>
    </w:p>
    <w:p w:rsidR="00744C35" w:rsidRPr="006E1F6E" w:rsidRDefault="00744C35" w:rsidP="00744C35">
      <w:pPr>
        <w:spacing w:after="360"/>
        <w:jc w:val="center"/>
        <w:rPr>
          <w:sz w:val="28"/>
          <w:szCs w:val="28"/>
        </w:rPr>
      </w:pPr>
      <w:r w:rsidRPr="006E1F6E">
        <w:rPr>
          <w:sz w:val="28"/>
          <w:szCs w:val="28"/>
        </w:rPr>
        <w:t>(...)</w:t>
      </w:r>
    </w:p>
    <w:p w:rsidR="00253C6C" w:rsidRPr="008D2FEA" w:rsidRDefault="00EF18D7" w:rsidP="00A440A6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 w:rsidRPr="008D2FEA">
        <w:t>Pieņemt zināšanai ārlietu ministra iesniegto informatīvo ziņojumu “Par turpmāko rīcību Baltijas jūrā nogremdēto ķīmisko ieroču jautājumā”.</w:t>
      </w:r>
    </w:p>
    <w:p w:rsidR="00EF18D7" w:rsidRPr="008D2FEA" w:rsidRDefault="00C80D7F" w:rsidP="00A440A6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 w:rsidRPr="008D2FEA">
        <w:t xml:space="preserve">Uzdot </w:t>
      </w:r>
      <w:r w:rsidR="00746517" w:rsidRPr="008D2FEA">
        <w:t xml:space="preserve">Vides aizsardzības un reģionālās attīstības ministrijai </w:t>
      </w:r>
      <w:r w:rsidR="006A487A" w:rsidRPr="008D2FEA">
        <w:t>trīs</w:t>
      </w:r>
      <w:r w:rsidR="00AE2764" w:rsidRPr="008D2FEA">
        <w:t xml:space="preserve"> mēnešu laikā pēc </w:t>
      </w:r>
      <w:r w:rsidR="00746517" w:rsidRPr="008D2FEA">
        <w:t xml:space="preserve">Helsinku konvencijas par Baltijas jūras </w:t>
      </w:r>
      <w:r w:rsidR="001D7D80">
        <w:t>reģiona jūras vides aizsardzību</w:t>
      </w:r>
      <w:r w:rsidR="00746517" w:rsidRPr="008D2FEA">
        <w:t xml:space="preserve"> izpildu organizācijas HELCOM </w:t>
      </w:r>
      <w:r w:rsidR="009A650D">
        <w:t>ekspertu</w:t>
      </w:r>
      <w:r w:rsidR="00746517" w:rsidRPr="008D2FEA">
        <w:t xml:space="preserve"> grupas </w:t>
      </w:r>
      <w:r w:rsidR="009A650D">
        <w:t xml:space="preserve">SUBMERGED </w:t>
      </w:r>
      <w:r w:rsidR="00AE2764" w:rsidRPr="008D2FEA">
        <w:t xml:space="preserve">ziņojuma </w:t>
      </w:r>
      <w:r w:rsidR="00746517" w:rsidRPr="008D2FEA">
        <w:t>par Baltijas jūrā nogremdēto</w:t>
      </w:r>
      <w:r w:rsidR="00AD6A09" w:rsidRPr="008D2FEA">
        <w:t xml:space="preserve"> bīstamo objektu, tajā skaitā</w:t>
      </w:r>
      <w:r w:rsidR="00746517" w:rsidRPr="008D2FEA">
        <w:t xml:space="preserve"> ķīmisko ieroču</w:t>
      </w:r>
      <w:r w:rsidR="00AD6A09" w:rsidRPr="008D2FEA">
        <w:t xml:space="preserve">, </w:t>
      </w:r>
      <w:r w:rsidR="00746517" w:rsidRPr="008D2FEA">
        <w:t>potenciālo ietekmi</w:t>
      </w:r>
      <w:r w:rsidR="00AE2764" w:rsidRPr="008D2FEA">
        <w:t xml:space="preserve"> (turpmāk – HELCOM ziņojums)</w:t>
      </w:r>
      <w:r w:rsidR="00746517" w:rsidRPr="008D2FEA">
        <w:t xml:space="preserve"> </w:t>
      </w:r>
      <w:r w:rsidR="00AE2764" w:rsidRPr="008D2FEA">
        <w:t xml:space="preserve">publicēšanas </w:t>
      </w:r>
      <w:r w:rsidR="003B21DA" w:rsidRPr="008D2FEA">
        <w:t xml:space="preserve">2018. gadā </w:t>
      </w:r>
      <w:r w:rsidR="00AE2764" w:rsidRPr="008D2FEA">
        <w:t xml:space="preserve">sagatavot analīzi par HELCOM ziņojumā ietvertajiem </w:t>
      </w:r>
      <w:r w:rsidR="00877FEA" w:rsidRPr="008D2FEA">
        <w:t xml:space="preserve">secinājumiem </w:t>
      </w:r>
      <w:r w:rsidR="00746517" w:rsidRPr="008D2FEA">
        <w:t>Latvija</w:t>
      </w:r>
      <w:r w:rsidR="00A440A6" w:rsidRPr="008D2FEA">
        <w:t>i</w:t>
      </w:r>
      <w:r w:rsidR="00AE2764" w:rsidRPr="008D2FEA">
        <w:t xml:space="preserve">, </w:t>
      </w:r>
      <w:r w:rsidR="003B21DA" w:rsidRPr="008D2FEA">
        <w:t>tajā skaitā pēc nepieciešamības sagatavojot</w:t>
      </w:r>
      <w:r w:rsidR="00AE2764" w:rsidRPr="008D2FEA">
        <w:t xml:space="preserve"> </w:t>
      </w:r>
      <w:r w:rsidR="00746517" w:rsidRPr="008D2FEA">
        <w:t>ieteikumus turpmāk</w:t>
      </w:r>
      <w:r w:rsidR="00877FEA" w:rsidRPr="008D2FEA">
        <w:t>ajai</w:t>
      </w:r>
      <w:r w:rsidR="00746517" w:rsidRPr="008D2FEA">
        <w:t xml:space="preserve"> rīcīb</w:t>
      </w:r>
      <w:r w:rsidR="00877FEA" w:rsidRPr="008D2FEA">
        <w:t>ai</w:t>
      </w:r>
      <w:r w:rsidR="00AE2764" w:rsidRPr="008D2FEA">
        <w:t>.</w:t>
      </w:r>
    </w:p>
    <w:p w:rsidR="004D2791" w:rsidRPr="008D2FEA" w:rsidRDefault="004D2791" w:rsidP="00C54DC2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 w:rsidRPr="008D2FEA">
        <w:t xml:space="preserve">Vides aizsardzības un reģionālās attīstības ministrijai </w:t>
      </w:r>
      <w:r w:rsidR="0076364C">
        <w:t xml:space="preserve">3 mēnešu laikā pēc analīzes sagatavošanas par HELCOM ziņojumu </w:t>
      </w:r>
      <w:r w:rsidRPr="008D2FEA">
        <w:t>izvērtēt nepieciešamību sasaukt starpresoru ekspertu sanāksmi, lai iepazīstinātu ar HELCOM ziņojumu</w:t>
      </w:r>
      <w:r w:rsidR="00AD6A09" w:rsidRPr="008D2FEA">
        <w:t xml:space="preserve"> un </w:t>
      </w:r>
      <w:r w:rsidR="0022005D" w:rsidRPr="008D2FEA">
        <w:t xml:space="preserve">ministrijas </w:t>
      </w:r>
      <w:r w:rsidR="00AD6A09" w:rsidRPr="008D2FEA">
        <w:t>veikto analīzi</w:t>
      </w:r>
      <w:r w:rsidRPr="008D2FEA">
        <w:t xml:space="preserve">, kā arī izvērtēt nepieciešamību </w:t>
      </w:r>
      <w:r w:rsidR="00E31B98" w:rsidRPr="008D2FEA">
        <w:t>ziņot Ministru kabinetā</w:t>
      </w:r>
      <w:r w:rsidRPr="008D2FEA">
        <w:t xml:space="preserve"> par HELCOM ziņojuma analīzes secinājumiem un starpresoru ekspertu sanāksmē panāktajām vienošanām un ieteikumiem par nepieciešamo turpmāko Latvijas rīcību.</w:t>
      </w:r>
    </w:p>
    <w:p w:rsidR="006B7A83" w:rsidRPr="00E43EA9" w:rsidRDefault="00DC1351" w:rsidP="006B7A83">
      <w:pPr>
        <w:pStyle w:val="BodyText"/>
        <w:tabs>
          <w:tab w:val="left" w:pos="6237"/>
        </w:tabs>
        <w:spacing w:before="480" w:after="360"/>
        <w:ind w:left="357"/>
        <w:jc w:val="both"/>
        <w:rPr>
          <w:b w:val="0"/>
          <w:szCs w:val="24"/>
        </w:rPr>
      </w:pPr>
      <w:r>
        <w:rPr>
          <w:b w:val="0"/>
          <w:szCs w:val="24"/>
        </w:rPr>
        <w:t>Ministru prezidents</w:t>
      </w:r>
      <w:r w:rsidR="006B7A83" w:rsidRPr="00E43EA9">
        <w:rPr>
          <w:b w:val="0"/>
          <w:szCs w:val="24"/>
        </w:rPr>
        <w:t xml:space="preserve"> </w:t>
      </w:r>
      <w:r w:rsidR="006B7A83" w:rsidRPr="00E43EA9">
        <w:rPr>
          <w:b w:val="0"/>
          <w:szCs w:val="24"/>
        </w:rPr>
        <w:tab/>
      </w:r>
      <w:r>
        <w:rPr>
          <w:b w:val="0"/>
          <w:szCs w:val="24"/>
        </w:rPr>
        <w:t>Māris Kučinskis</w:t>
      </w:r>
    </w:p>
    <w:p w:rsidR="006B7A83" w:rsidRPr="00E43EA9" w:rsidRDefault="006B7A83" w:rsidP="006B7A83">
      <w:pPr>
        <w:spacing w:before="480" w:after="360"/>
        <w:ind w:left="357"/>
      </w:pPr>
      <w:r>
        <w:t>Valsts kancelejas direktor</w:t>
      </w:r>
      <w:r w:rsidR="00DC1351">
        <w:t>s</w:t>
      </w:r>
      <w:r>
        <w:tab/>
      </w:r>
      <w:r>
        <w:tab/>
      </w:r>
      <w:r>
        <w:tab/>
        <w:t xml:space="preserve">                    </w:t>
      </w:r>
      <w:r w:rsidR="009E7FE5">
        <w:t>Mārtiņš Krieviņš</w:t>
      </w:r>
    </w:p>
    <w:p w:rsidR="006B7A83" w:rsidRPr="00E43EA9" w:rsidRDefault="006B7A83" w:rsidP="006B7A83">
      <w:pPr>
        <w:tabs>
          <w:tab w:val="left" w:pos="6237"/>
        </w:tabs>
        <w:spacing w:before="480" w:after="360"/>
        <w:ind w:left="357"/>
      </w:pPr>
      <w:r>
        <w:t>Ārlietu ministrs</w:t>
      </w:r>
      <w:r w:rsidRPr="00E43EA9">
        <w:tab/>
      </w:r>
      <w:r>
        <w:t>Edgars Rinkēvičs</w:t>
      </w:r>
    </w:p>
    <w:p w:rsidR="006B7A83" w:rsidRPr="00E43EA9" w:rsidRDefault="00FD222B" w:rsidP="00FD222B">
      <w:pPr>
        <w:tabs>
          <w:tab w:val="left" w:pos="6237"/>
        </w:tabs>
        <w:spacing w:before="480" w:after="120"/>
        <w:ind w:left="357"/>
      </w:pPr>
      <w:r>
        <w:t>Vīza: valsts sekretār</w:t>
      </w:r>
      <w:r w:rsidR="00887CCB">
        <w:t>a p.i.</w:t>
      </w:r>
      <w:r w:rsidR="006B7A83" w:rsidRPr="00E43EA9">
        <w:tab/>
      </w:r>
      <w:r w:rsidR="00887CCB">
        <w:t>Inga Skujiņa</w:t>
      </w:r>
    </w:p>
    <w:p w:rsidR="00AE2764" w:rsidRDefault="00AE2764" w:rsidP="00AE2764">
      <w:pPr>
        <w:spacing w:after="120"/>
        <w:jc w:val="both"/>
      </w:pPr>
    </w:p>
    <w:p w:rsidR="00AE2764" w:rsidRDefault="00AE2764" w:rsidP="00AE2764">
      <w:pPr>
        <w:spacing w:after="120"/>
        <w:jc w:val="both"/>
      </w:pPr>
    </w:p>
    <w:p w:rsidR="00F07DE2" w:rsidRDefault="00F07DE2" w:rsidP="00F07DE2">
      <w:pPr>
        <w:rPr>
          <w:sz w:val="20"/>
          <w:szCs w:val="20"/>
        </w:rPr>
      </w:pPr>
    </w:p>
    <w:p w:rsidR="00F07DE2" w:rsidRDefault="00F07DE2" w:rsidP="00F07DE2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TIME \@ "dd.MM.yyyy H:mm" </w:instrText>
      </w:r>
      <w:r>
        <w:rPr>
          <w:sz w:val="20"/>
          <w:szCs w:val="20"/>
        </w:rPr>
        <w:fldChar w:fldCharType="separate"/>
      </w:r>
      <w:r w:rsidR="00887CCB">
        <w:rPr>
          <w:noProof/>
          <w:sz w:val="20"/>
          <w:szCs w:val="20"/>
        </w:rPr>
        <w:t>25.08.2016 9:15</w:t>
      </w:r>
      <w:r>
        <w:rPr>
          <w:sz w:val="20"/>
          <w:szCs w:val="20"/>
        </w:rPr>
        <w:fldChar w:fldCharType="end"/>
      </w:r>
    </w:p>
    <w:p w:rsidR="00F07DE2" w:rsidRPr="00CD2A69" w:rsidRDefault="00887CCB" w:rsidP="00F07DE2">
      <w:pPr>
        <w:rPr>
          <w:sz w:val="20"/>
          <w:szCs w:val="20"/>
        </w:rPr>
      </w:pPr>
      <w:r>
        <w:rPr>
          <w:sz w:val="20"/>
          <w:szCs w:val="20"/>
        </w:rPr>
        <w:t>191</w:t>
      </w:r>
      <w:bookmarkStart w:id="0" w:name="_GoBack"/>
      <w:bookmarkEnd w:id="0"/>
    </w:p>
    <w:p w:rsidR="00F07DE2" w:rsidRDefault="00F07DE2" w:rsidP="00F07DE2">
      <w:pPr>
        <w:pStyle w:val="naisf"/>
        <w:spacing w:before="0" w:after="0"/>
        <w:ind w:firstLine="0"/>
        <w:jc w:val="left"/>
        <w:rPr>
          <w:sz w:val="20"/>
          <w:szCs w:val="20"/>
        </w:rPr>
      </w:pPr>
      <w:r w:rsidRPr="00DF41D9">
        <w:rPr>
          <w:sz w:val="20"/>
          <w:szCs w:val="20"/>
        </w:rPr>
        <w:t>K.Zviedre</w:t>
      </w:r>
    </w:p>
    <w:p w:rsidR="00F07DE2" w:rsidRPr="00DF41D9" w:rsidRDefault="00F07DE2" w:rsidP="00F07DE2">
      <w:pPr>
        <w:pStyle w:val="naisf"/>
        <w:spacing w:before="0" w:after="0"/>
        <w:ind w:firstLine="0"/>
        <w:jc w:val="left"/>
        <w:rPr>
          <w:sz w:val="20"/>
          <w:szCs w:val="20"/>
        </w:rPr>
      </w:pPr>
      <w:r w:rsidRPr="00DF41D9">
        <w:rPr>
          <w:sz w:val="20"/>
          <w:szCs w:val="20"/>
        </w:rPr>
        <w:t>Bruņojuma kontroles nodaļas vecākā referente</w:t>
      </w:r>
    </w:p>
    <w:p w:rsidR="00F07DE2" w:rsidRPr="002506DE" w:rsidRDefault="00887CCB" w:rsidP="00F07DE2">
      <w:pPr>
        <w:pStyle w:val="naisf"/>
        <w:spacing w:before="0" w:after="0"/>
        <w:ind w:firstLine="0"/>
        <w:jc w:val="left"/>
        <w:rPr>
          <w:rStyle w:val="Hyperlink"/>
          <w:sz w:val="20"/>
          <w:szCs w:val="20"/>
        </w:rPr>
      </w:pPr>
      <w:hyperlink r:id="rId8" w:history="1">
        <w:r w:rsidR="00F07DE2" w:rsidRPr="00DF41D9">
          <w:rPr>
            <w:rStyle w:val="Hyperlink"/>
            <w:sz w:val="20"/>
            <w:szCs w:val="20"/>
          </w:rPr>
          <w:t>ksenija.zviedre@mfa.gov.lv</w:t>
        </w:r>
      </w:hyperlink>
      <w:r w:rsidR="00F07DE2" w:rsidRPr="00DF41D9">
        <w:rPr>
          <w:sz w:val="20"/>
          <w:szCs w:val="20"/>
        </w:rPr>
        <w:t>, 67016324</w:t>
      </w:r>
    </w:p>
    <w:p w:rsidR="00AE2764" w:rsidRPr="003C31F1" w:rsidRDefault="00AE2764" w:rsidP="00F07DE2">
      <w:pPr>
        <w:pStyle w:val="naisf"/>
        <w:spacing w:before="0" w:after="0"/>
        <w:ind w:firstLine="0"/>
        <w:jc w:val="left"/>
        <w:rPr>
          <w:sz w:val="20"/>
          <w:szCs w:val="20"/>
        </w:rPr>
      </w:pPr>
    </w:p>
    <w:sectPr w:rsidR="00AE2764" w:rsidRPr="003C31F1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2D" w:rsidRDefault="00D45A2D" w:rsidP="00EF18D7">
      <w:r>
        <w:separator/>
      </w:r>
    </w:p>
  </w:endnote>
  <w:endnote w:type="continuationSeparator" w:id="0">
    <w:p w:rsidR="00D45A2D" w:rsidRDefault="00D45A2D" w:rsidP="00EF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D7" w:rsidRPr="00EF18D7" w:rsidRDefault="00EF18D7" w:rsidP="00EF18D7">
    <w:pPr>
      <w:jc w:val="both"/>
      <w:rPr>
        <w:sz w:val="20"/>
      </w:rPr>
    </w:pPr>
    <w:r w:rsidRPr="00EF18D7">
      <w:rPr>
        <w:sz w:val="20"/>
      </w:rPr>
      <w:t>AMProt_</w:t>
    </w:r>
    <w:r w:rsidR="0009165D">
      <w:rPr>
        <w:sz w:val="20"/>
      </w:rPr>
      <w:t>23</w:t>
    </w:r>
    <w:r w:rsidR="0020193B">
      <w:rPr>
        <w:sz w:val="20"/>
      </w:rPr>
      <w:t>08</w:t>
    </w:r>
    <w:r w:rsidR="00AE2764" w:rsidRPr="00EF18D7">
      <w:rPr>
        <w:sz w:val="20"/>
      </w:rPr>
      <w:t>16</w:t>
    </w:r>
    <w:r w:rsidRPr="00EF18D7">
      <w:rPr>
        <w:sz w:val="20"/>
      </w:rPr>
      <w:t xml:space="preserve">_Baltjurkimier; Ministru kabineta sēdes protokollēmuma projekts </w:t>
    </w:r>
    <w:r w:rsidR="00AE2764">
      <w:rPr>
        <w:sz w:val="20"/>
      </w:rPr>
      <w:t>“</w:t>
    </w:r>
    <w:r w:rsidRPr="00EF18D7">
      <w:rPr>
        <w:sz w:val="20"/>
      </w:rPr>
      <w:t>Par Informatīvo ziņojumu “Par turpmāko rīcību Baltijas jūrā nogremdēto ķīmisko ieroču jautājumā”</w:t>
    </w:r>
    <w:r w:rsidR="00AE2764">
      <w:rPr>
        <w:sz w:val="20"/>
      </w:rPr>
      <w:t>”</w:t>
    </w:r>
  </w:p>
  <w:p w:rsidR="00EF18D7" w:rsidRDefault="00EF18D7">
    <w:pPr>
      <w:pStyle w:val="Footer"/>
    </w:pPr>
  </w:p>
  <w:p w:rsidR="00EF18D7" w:rsidRDefault="00EF1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2D" w:rsidRDefault="00D45A2D" w:rsidP="00EF18D7">
      <w:r>
        <w:separator/>
      </w:r>
    </w:p>
  </w:footnote>
  <w:footnote w:type="continuationSeparator" w:id="0">
    <w:p w:rsidR="00D45A2D" w:rsidRDefault="00D45A2D" w:rsidP="00EF1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D4657"/>
    <w:multiLevelType w:val="hybridMultilevel"/>
    <w:tmpl w:val="63D2E6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A5"/>
    <w:rsid w:val="0004290D"/>
    <w:rsid w:val="0008210F"/>
    <w:rsid w:val="0009165D"/>
    <w:rsid w:val="000A2417"/>
    <w:rsid w:val="00124EEE"/>
    <w:rsid w:val="001D7D80"/>
    <w:rsid w:val="0020193B"/>
    <w:rsid w:val="0022005D"/>
    <w:rsid w:val="003B21DA"/>
    <w:rsid w:val="003C31F1"/>
    <w:rsid w:val="003C622D"/>
    <w:rsid w:val="003E5520"/>
    <w:rsid w:val="004D2791"/>
    <w:rsid w:val="00544FEE"/>
    <w:rsid w:val="00554381"/>
    <w:rsid w:val="0057081C"/>
    <w:rsid w:val="005A7142"/>
    <w:rsid w:val="005E28F9"/>
    <w:rsid w:val="00630635"/>
    <w:rsid w:val="006524A5"/>
    <w:rsid w:val="006A487A"/>
    <w:rsid w:val="006B7A83"/>
    <w:rsid w:val="006E442C"/>
    <w:rsid w:val="00744C35"/>
    <w:rsid w:val="00746517"/>
    <w:rsid w:val="0076364C"/>
    <w:rsid w:val="00764CBF"/>
    <w:rsid w:val="00805720"/>
    <w:rsid w:val="00877FEA"/>
    <w:rsid w:val="00887CCB"/>
    <w:rsid w:val="008D2FEA"/>
    <w:rsid w:val="009173CC"/>
    <w:rsid w:val="00927BF1"/>
    <w:rsid w:val="009610DD"/>
    <w:rsid w:val="009A650D"/>
    <w:rsid w:val="009B58A0"/>
    <w:rsid w:val="009E007A"/>
    <w:rsid w:val="009E7FE5"/>
    <w:rsid w:val="00A30207"/>
    <w:rsid w:val="00A440A6"/>
    <w:rsid w:val="00AD6A09"/>
    <w:rsid w:val="00AE2764"/>
    <w:rsid w:val="00B104EA"/>
    <w:rsid w:val="00C54DC2"/>
    <w:rsid w:val="00C80D7F"/>
    <w:rsid w:val="00CB04C0"/>
    <w:rsid w:val="00CF15A5"/>
    <w:rsid w:val="00D4241B"/>
    <w:rsid w:val="00D45A2D"/>
    <w:rsid w:val="00D52C2A"/>
    <w:rsid w:val="00D6483D"/>
    <w:rsid w:val="00D93048"/>
    <w:rsid w:val="00DC1351"/>
    <w:rsid w:val="00DD5C29"/>
    <w:rsid w:val="00DF2943"/>
    <w:rsid w:val="00E031B8"/>
    <w:rsid w:val="00E116BD"/>
    <w:rsid w:val="00E31B98"/>
    <w:rsid w:val="00EF18D7"/>
    <w:rsid w:val="00F02D56"/>
    <w:rsid w:val="00F07DE2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BD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16BD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E116B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8D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F18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8D7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D7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64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C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CBF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CBF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6B7A83"/>
    <w:pPr>
      <w:widowControl w:val="0"/>
      <w:jc w:val="center"/>
    </w:pPr>
    <w:rPr>
      <w:rFonts w:eastAsia="Times New Roman"/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B7A83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E28F9"/>
    <w:rPr>
      <w:color w:val="0000FF" w:themeColor="hyperlink"/>
      <w:u w:val="single"/>
    </w:rPr>
  </w:style>
  <w:style w:type="paragraph" w:customStyle="1" w:styleId="naisf">
    <w:name w:val="naisf"/>
    <w:basedOn w:val="Normal"/>
    <w:rsid w:val="00FD222B"/>
    <w:pPr>
      <w:spacing w:before="75" w:after="75"/>
      <w:ind w:firstLine="375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BD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16BD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E116B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8D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F18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8D7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D7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64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C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CBF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CBF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6B7A83"/>
    <w:pPr>
      <w:widowControl w:val="0"/>
      <w:jc w:val="center"/>
    </w:pPr>
    <w:rPr>
      <w:rFonts w:eastAsia="Times New Roman"/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B7A83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E28F9"/>
    <w:rPr>
      <w:color w:val="0000FF" w:themeColor="hyperlink"/>
      <w:u w:val="single"/>
    </w:rPr>
  </w:style>
  <w:style w:type="paragraph" w:customStyle="1" w:styleId="naisf">
    <w:name w:val="naisf"/>
    <w:basedOn w:val="Normal"/>
    <w:rsid w:val="00FD222B"/>
    <w:pPr>
      <w:spacing w:before="75" w:after="75"/>
      <w:ind w:firstLine="375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nija.zviedre@mfa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AMProt_020516_Baltjurkimier</vt:lpstr>
    </vt:vector>
  </TitlesOfParts>
  <Company>Ārlietu ministrija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AMProt_230816_Baltjurkimier</dc:title>
  <dc:creator>Ksenija Jaranova;Ārlietu ministrija</dc:creator>
  <cp:keywords>AMProt_230816_Baltjurkimier</cp:keywords>
  <dc:description>Ksenija Zviedre, ksenija.zviedre@mfa.gov.lv, 67016324</dc:description>
  <cp:lastModifiedBy>Ksenija Jaranova</cp:lastModifiedBy>
  <cp:revision>6</cp:revision>
  <cp:lastPrinted>2016-08-23T06:43:00Z</cp:lastPrinted>
  <dcterms:created xsi:type="dcterms:W3CDTF">2016-08-23T06:07:00Z</dcterms:created>
  <dcterms:modified xsi:type="dcterms:W3CDTF">2016-08-25T06:16:00Z</dcterms:modified>
</cp:coreProperties>
</file>