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1EE9E" w14:textId="77777777" w:rsidR="008B0540" w:rsidRPr="00195EBE" w:rsidRDefault="008B0540" w:rsidP="00311CC3">
      <w:pPr>
        <w:pStyle w:val="Title"/>
        <w:rPr>
          <w:szCs w:val="28"/>
        </w:rPr>
      </w:pPr>
      <w:bookmarkStart w:id="0" w:name="_GoBack"/>
      <w:bookmarkEnd w:id="0"/>
      <w:r w:rsidRPr="00195EBE">
        <w:rPr>
          <w:szCs w:val="28"/>
        </w:rPr>
        <w:t>Ministru kabineta rīkojuma projekta</w:t>
      </w:r>
    </w:p>
    <w:p w14:paraId="338C0B53" w14:textId="77777777" w:rsidR="008B0540" w:rsidRDefault="008B0540" w:rsidP="00E1111A">
      <w:pPr>
        <w:pStyle w:val="BodyText3"/>
        <w:spacing w:after="0"/>
        <w:jc w:val="center"/>
        <w:rPr>
          <w:b/>
          <w:sz w:val="28"/>
          <w:szCs w:val="28"/>
          <w:lang w:val="lv-LV"/>
        </w:rPr>
      </w:pPr>
      <w:r w:rsidRPr="00195EBE">
        <w:rPr>
          <w:b/>
          <w:sz w:val="28"/>
          <w:szCs w:val="28"/>
          <w:lang w:val="lv-LV"/>
        </w:rPr>
        <w:t>„</w:t>
      </w:r>
      <w:r w:rsidR="00D849D8" w:rsidRPr="00195EBE">
        <w:rPr>
          <w:b/>
          <w:sz w:val="28"/>
          <w:szCs w:val="28"/>
          <w:lang w:val="lv-LV"/>
        </w:rPr>
        <w:t xml:space="preserve">Par valsts īpašuma objekta </w:t>
      </w:r>
      <w:r w:rsidR="0073777A">
        <w:rPr>
          <w:b/>
          <w:sz w:val="28"/>
          <w:szCs w:val="28"/>
          <w:lang w:val="lv-LV"/>
        </w:rPr>
        <w:t>Mellužu prospektā 31, Jūrmalā</w:t>
      </w:r>
      <w:r w:rsidR="00EC7FC7" w:rsidRPr="00195EBE">
        <w:rPr>
          <w:b/>
          <w:sz w:val="28"/>
          <w:szCs w:val="28"/>
          <w:lang w:val="lv-LV"/>
        </w:rPr>
        <w:t xml:space="preserve">, </w:t>
      </w:r>
      <w:r w:rsidR="00D849D8" w:rsidRPr="00195EBE">
        <w:rPr>
          <w:b/>
          <w:sz w:val="28"/>
          <w:szCs w:val="28"/>
          <w:lang w:val="lv-LV"/>
        </w:rPr>
        <w:t>nodošanu privatizācijai</w:t>
      </w:r>
      <w:r w:rsidRPr="00195EBE">
        <w:rPr>
          <w:b/>
          <w:sz w:val="28"/>
          <w:szCs w:val="28"/>
          <w:lang w:val="lv-LV"/>
        </w:rPr>
        <w:t>” sākotnējās ietekmes novērtējuma ziņojums</w:t>
      </w:r>
      <w:r w:rsidR="005D0EA6">
        <w:rPr>
          <w:b/>
          <w:sz w:val="28"/>
          <w:szCs w:val="28"/>
          <w:lang w:val="lv-LV"/>
        </w:rPr>
        <w:t xml:space="preserve"> (anotācija)</w:t>
      </w:r>
    </w:p>
    <w:p w14:paraId="638FA548" w14:textId="77777777" w:rsidR="002B21E9" w:rsidRPr="002B21E9" w:rsidRDefault="002B21E9" w:rsidP="00E1111A">
      <w:pPr>
        <w:pStyle w:val="BodyText3"/>
        <w:spacing w:after="0"/>
        <w:jc w:val="center"/>
        <w:rPr>
          <w:b/>
          <w:sz w:val="10"/>
          <w:szCs w:val="10"/>
          <w:lang w:val="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892"/>
      </w:tblGrid>
      <w:tr w:rsidR="008B0540" w:rsidRPr="00195EBE" w14:paraId="45ED2E37" w14:textId="77777777" w:rsidTr="00355733">
        <w:tc>
          <w:tcPr>
            <w:tcW w:w="9725" w:type="dxa"/>
            <w:gridSpan w:val="3"/>
            <w:vAlign w:val="center"/>
          </w:tcPr>
          <w:p w14:paraId="1E9B4685" w14:textId="77777777" w:rsidR="008B0540" w:rsidRPr="00195EBE" w:rsidRDefault="008B0540" w:rsidP="00E1111A">
            <w:pPr>
              <w:pStyle w:val="naisnod"/>
              <w:spacing w:before="60" w:after="0"/>
              <w:rPr>
                <w:sz w:val="28"/>
                <w:szCs w:val="28"/>
              </w:rPr>
            </w:pPr>
            <w:r w:rsidRPr="00195EBE">
              <w:rPr>
                <w:sz w:val="28"/>
                <w:szCs w:val="28"/>
              </w:rPr>
              <w:t>I. Tiesību akta projekta izstrādes nepieciešamība</w:t>
            </w:r>
          </w:p>
        </w:tc>
      </w:tr>
      <w:tr w:rsidR="008B0540" w:rsidRPr="005A5396" w14:paraId="022E703F" w14:textId="77777777" w:rsidTr="002B21E9">
        <w:trPr>
          <w:trHeight w:val="630"/>
        </w:trPr>
        <w:tc>
          <w:tcPr>
            <w:tcW w:w="550" w:type="dxa"/>
          </w:tcPr>
          <w:p w14:paraId="3712BBEA" w14:textId="77777777" w:rsidR="008B0540" w:rsidRPr="005A5396" w:rsidRDefault="008B0540" w:rsidP="00E1111A">
            <w:pPr>
              <w:pStyle w:val="naiskr"/>
              <w:spacing w:before="60" w:after="0"/>
              <w:rPr>
                <w:sz w:val="28"/>
                <w:szCs w:val="28"/>
              </w:rPr>
            </w:pPr>
            <w:r w:rsidRPr="005A5396">
              <w:rPr>
                <w:sz w:val="28"/>
                <w:szCs w:val="28"/>
              </w:rPr>
              <w:t>1.</w:t>
            </w:r>
          </w:p>
        </w:tc>
        <w:tc>
          <w:tcPr>
            <w:tcW w:w="3283" w:type="dxa"/>
          </w:tcPr>
          <w:p w14:paraId="64BFC1DE" w14:textId="77777777" w:rsidR="008B0540" w:rsidRPr="005A5396" w:rsidRDefault="008B0540" w:rsidP="002B21E9">
            <w:pPr>
              <w:pStyle w:val="naiskr"/>
              <w:spacing w:before="0" w:after="0"/>
              <w:ind w:hanging="10"/>
              <w:rPr>
                <w:sz w:val="28"/>
                <w:szCs w:val="28"/>
              </w:rPr>
            </w:pPr>
            <w:r w:rsidRPr="005A5396">
              <w:rPr>
                <w:sz w:val="28"/>
                <w:szCs w:val="28"/>
              </w:rPr>
              <w:t>Pamatojums</w:t>
            </w:r>
          </w:p>
        </w:tc>
        <w:tc>
          <w:tcPr>
            <w:tcW w:w="5892" w:type="dxa"/>
          </w:tcPr>
          <w:p w14:paraId="2B7D54E4" w14:textId="088F1F76" w:rsidR="00754C92" w:rsidRPr="005A5396" w:rsidRDefault="007D5176" w:rsidP="002B21E9">
            <w:pPr>
              <w:ind w:firstLine="527"/>
              <w:jc w:val="both"/>
              <w:rPr>
                <w:sz w:val="28"/>
                <w:szCs w:val="28"/>
              </w:rPr>
            </w:pPr>
            <w:r w:rsidRPr="005A5396">
              <w:rPr>
                <w:sz w:val="28"/>
                <w:szCs w:val="28"/>
              </w:rPr>
              <w:t>Valsts un pašvaldību īpašuma privatizācijas un privatizācijas sertifikātu izmantošanas pabeigšanas likuma (turpmāk – Pabeigšanas likums) 5.panta pirmā daļa, 6.panta pirmā,</w:t>
            </w:r>
            <w:r w:rsidR="00F31808" w:rsidRPr="005A5396">
              <w:rPr>
                <w:sz w:val="28"/>
                <w:szCs w:val="28"/>
              </w:rPr>
              <w:t xml:space="preserve"> otrā un</w:t>
            </w:r>
            <w:r w:rsidRPr="005A5396">
              <w:rPr>
                <w:sz w:val="28"/>
                <w:szCs w:val="28"/>
              </w:rPr>
              <w:t xml:space="preserve"> trešā daļa</w:t>
            </w:r>
            <w:r w:rsidR="00EB1196" w:rsidRPr="005A5396">
              <w:rPr>
                <w:sz w:val="28"/>
                <w:szCs w:val="28"/>
              </w:rPr>
              <w:t>,</w:t>
            </w:r>
            <w:r w:rsidRPr="005A5396">
              <w:rPr>
                <w:sz w:val="28"/>
                <w:szCs w:val="28"/>
              </w:rPr>
              <w:t xml:space="preserve"> likuma „Par valsts un pašvaldību īpašuma objektu privatizāciju” (turpmāk – Privatizācijas likums) 12.panta pirm</w:t>
            </w:r>
            <w:r w:rsidR="00154CA9" w:rsidRPr="005A5396">
              <w:rPr>
                <w:sz w:val="28"/>
                <w:szCs w:val="28"/>
              </w:rPr>
              <w:t>ā</w:t>
            </w:r>
            <w:r w:rsidRPr="005A5396">
              <w:rPr>
                <w:sz w:val="28"/>
                <w:szCs w:val="28"/>
              </w:rPr>
              <w:t>, otr</w:t>
            </w:r>
            <w:r w:rsidR="00154CA9" w:rsidRPr="005A5396">
              <w:rPr>
                <w:sz w:val="28"/>
                <w:szCs w:val="28"/>
              </w:rPr>
              <w:t>ā</w:t>
            </w:r>
            <w:r w:rsidRPr="005A5396">
              <w:rPr>
                <w:sz w:val="28"/>
                <w:szCs w:val="28"/>
              </w:rPr>
              <w:t>, treš</w:t>
            </w:r>
            <w:r w:rsidR="00154CA9" w:rsidRPr="005A5396">
              <w:rPr>
                <w:sz w:val="28"/>
                <w:szCs w:val="28"/>
              </w:rPr>
              <w:t>ā</w:t>
            </w:r>
            <w:r w:rsidRPr="005A5396">
              <w:rPr>
                <w:sz w:val="28"/>
                <w:szCs w:val="28"/>
              </w:rPr>
              <w:t>, ceturt</w:t>
            </w:r>
            <w:r w:rsidR="00154CA9" w:rsidRPr="005A5396">
              <w:rPr>
                <w:sz w:val="28"/>
                <w:szCs w:val="28"/>
              </w:rPr>
              <w:t>ā</w:t>
            </w:r>
            <w:r w:rsidRPr="005A5396">
              <w:rPr>
                <w:sz w:val="28"/>
                <w:szCs w:val="28"/>
              </w:rPr>
              <w:t xml:space="preserve"> un sest</w:t>
            </w:r>
            <w:r w:rsidR="00154CA9" w:rsidRPr="005A5396">
              <w:rPr>
                <w:sz w:val="28"/>
                <w:szCs w:val="28"/>
              </w:rPr>
              <w:t>ā</w:t>
            </w:r>
            <w:r w:rsidRPr="005A5396">
              <w:rPr>
                <w:sz w:val="28"/>
                <w:szCs w:val="28"/>
              </w:rPr>
              <w:t xml:space="preserve"> daļ</w:t>
            </w:r>
            <w:r w:rsidR="00154CA9" w:rsidRPr="005A5396">
              <w:rPr>
                <w:sz w:val="28"/>
                <w:szCs w:val="28"/>
              </w:rPr>
              <w:t>a</w:t>
            </w:r>
            <w:r w:rsidRPr="005A5396">
              <w:rPr>
                <w:sz w:val="28"/>
                <w:szCs w:val="28"/>
              </w:rPr>
              <w:t>, likuma „Par valsts un pašvaldību zemes īpašuma tiesībām un to nostiprināšanu zemesgrāmatās” 8.panta septīt</w:t>
            </w:r>
            <w:r w:rsidR="00154CA9" w:rsidRPr="005A5396">
              <w:rPr>
                <w:sz w:val="28"/>
                <w:szCs w:val="28"/>
              </w:rPr>
              <w:t>ā</w:t>
            </w:r>
            <w:r w:rsidRPr="005A5396">
              <w:rPr>
                <w:sz w:val="28"/>
                <w:szCs w:val="28"/>
              </w:rPr>
              <w:t xml:space="preserve"> daļ</w:t>
            </w:r>
            <w:r w:rsidR="006D5204" w:rsidRPr="005A5396">
              <w:rPr>
                <w:sz w:val="28"/>
                <w:szCs w:val="28"/>
              </w:rPr>
              <w:t>a</w:t>
            </w:r>
            <w:r w:rsidR="00EB1196" w:rsidRPr="005A5396">
              <w:rPr>
                <w:sz w:val="28"/>
                <w:szCs w:val="28"/>
              </w:rPr>
              <w:t>,</w:t>
            </w:r>
            <w:r w:rsidRPr="005A5396">
              <w:rPr>
                <w:sz w:val="28"/>
                <w:szCs w:val="28"/>
              </w:rPr>
              <w:t xml:space="preserve"> likuma „</w:t>
            </w:r>
            <w:bookmarkStart w:id="1" w:name="OLE_LINK1"/>
            <w:r w:rsidRPr="005A5396">
              <w:rPr>
                <w:sz w:val="28"/>
                <w:szCs w:val="28"/>
              </w:rPr>
              <w:t>Par nekustamā īpašuma ierakstīšanu zemesgrāmatās</w:t>
            </w:r>
            <w:bookmarkEnd w:id="1"/>
            <w:r w:rsidRPr="005A5396">
              <w:rPr>
                <w:sz w:val="28"/>
                <w:szCs w:val="28"/>
              </w:rPr>
              <w:t>” 36.panta otr</w:t>
            </w:r>
            <w:r w:rsidR="00154CA9" w:rsidRPr="005A5396">
              <w:rPr>
                <w:sz w:val="28"/>
                <w:szCs w:val="28"/>
              </w:rPr>
              <w:t>ā</w:t>
            </w:r>
            <w:r w:rsidRPr="005A5396">
              <w:rPr>
                <w:sz w:val="28"/>
                <w:szCs w:val="28"/>
              </w:rPr>
              <w:t xml:space="preserve"> daļ</w:t>
            </w:r>
            <w:r w:rsidR="00154CA9" w:rsidRPr="005A5396">
              <w:rPr>
                <w:sz w:val="28"/>
                <w:szCs w:val="28"/>
              </w:rPr>
              <w:t>a</w:t>
            </w:r>
            <w:r w:rsidR="005B77BB" w:rsidRPr="005A5396">
              <w:rPr>
                <w:sz w:val="28"/>
                <w:szCs w:val="28"/>
              </w:rPr>
              <w:t xml:space="preserve">; </w:t>
            </w:r>
            <w:r w:rsidR="006D5204" w:rsidRPr="005A5396">
              <w:rPr>
                <w:sz w:val="28"/>
                <w:szCs w:val="28"/>
              </w:rPr>
              <w:t>Administratīvā procesa likuma 51.pants un 56.pants</w:t>
            </w:r>
            <w:r w:rsidRPr="005A5396">
              <w:rPr>
                <w:sz w:val="28"/>
                <w:szCs w:val="28"/>
              </w:rPr>
              <w:t>.</w:t>
            </w:r>
          </w:p>
        </w:tc>
      </w:tr>
      <w:tr w:rsidR="008B0540" w:rsidRPr="005A5396" w14:paraId="6E34BB9C" w14:textId="77777777" w:rsidTr="002B21E9">
        <w:trPr>
          <w:trHeight w:val="472"/>
        </w:trPr>
        <w:tc>
          <w:tcPr>
            <w:tcW w:w="550" w:type="dxa"/>
          </w:tcPr>
          <w:p w14:paraId="4A94C3F4" w14:textId="77777777" w:rsidR="008B0540" w:rsidRPr="005A5396" w:rsidRDefault="008B0540" w:rsidP="00E1111A">
            <w:pPr>
              <w:pStyle w:val="naiskr"/>
              <w:spacing w:before="60" w:after="0"/>
              <w:rPr>
                <w:sz w:val="28"/>
                <w:szCs w:val="28"/>
              </w:rPr>
            </w:pPr>
            <w:r w:rsidRPr="005A5396">
              <w:rPr>
                <w:sz w:val="28"/>
                <w:szCs w:val="28"/>
              </w:rPr>
              <w:t>2.</w:t>
            </w:r>
          </w:p>
        </w:tc>
        <w:tc>
          <w:tcPr>
            <w:tcW w:w="3283" w:type="dxa"/>
          </w:tcPr>
          <w:p w14:paraId="482E41C8" w14:textId="77777777" w:rsidR="008B0540" w:rsidRPr="005A5396" w:rsidRDefault="008B0540" w:rsidP="00E1111A">
            <w:pPr>
              <w:pStyle w:val="naiskr"/>
              <w:tabs>
                <w:tab w:val="left" w:pos="170"/>
              </w:tabs>
              <w:spacing w:before="60" w:after="0"/>
              <w:rPr>
                <w:sz w:val="28"/>
                <w:szCs w:val="28"/>
              </w:rPr>
            </w:pPr>
            <w:r w:rsidRPr="005A5396">
              <w:rPr>
                <w:sz w:val="28"/>
                <w:szCs w:val="28"/>
              </w:rPr>
              <w:t xml:space="preserve">Pašreizējā situācija un problēmas, kuru risināšanai tiesību akta projekts izstrādāts, tiesiskā regulējuma mērķis un būtība </w:t>
            </w:r>
          </w:p>
          <w:p w14:paraId="319E73D8" w14:textId="77777777" w:rsidR="008B0540" w:rsidRPr="005A5396" w:rsidRDefault="008B0540" w:rsidP="00E1111A">
            <w:pPr>
              <w:spacing w:before="60"/>
              <w:rPr>
                <w:sz w:val="28"/>
                <w:szCs w:val="28"/>
              </w:rPr>
            </w:pPr>
          </w:p>
          <w:p w14:paraId="26CEE54F" w14:textId="77777777" w:rsidR="008B0540" w:rsidRPr="005A5396" w:rsidRDefault="008B0540" w:rsidP="00E1111A">
            <w:pPr>
              <w:spacing w:before="60"/>
              <w:rPr>
                <w:sz w:val="28"/>
                <w:szCs w:val="28"/>
              </w:rPr>
            </w:pPr>
          </w:p>
          <w:p w14:paraId="6A3FD83F" w14:textId="77777777" w:rsidR="008B0540" w:rsidRPr="005A5396" w:rsidRDefault="008B0540" w:rsidP="00E1111A">
            <w:pPr>
              <w:spacing w:before="60"/>
              <w:ind w:firstLine="720"/>
              <w:rPr>
                <w:sz w:val="28"/>
                <w:szCs w:val="28"/>
              </w:rPr>
            </w:pPr>
          </w:p>
        </w:tc>
        <w:tc>
          <w:tcPr>
            <w:tcW w:w="5892" w:type="dxa"/>
          </w:tcPr>
          <w:p w14:paraId="2E57CCD8" w14:textId="77777777" w:rsidR="000078CA" w:rsidRPr="005A5396" w:rsidRDefault="00734D89" w:rsidP="00E1111A">
            <w:pPr>
              <w:pStyle w:val="naiskr"/>
              <w:spacing w:before="60" w:after="0"/>
              <w:ind w:firstLine="527"/>
              <w:jc w:val="both"/>
              <w:rPr>
                <w:sz w:val="28"/>
                <w:szCs w:val="28"/>
              </w:rPr>
            </w:pPr>
            <w:r w:rsidRPr="005A5396">
              <w:rPr>
                <w:sz w:val="28"/>
                <w:szCs w:val="28"/>
              </w:rPr>
              <w:t xml:space="preserve">Valsts akciju sabiedrības „Privatizācijas aģentūra” (turpmāk – Privatizācijas aģentūra) </w:t>
            </w:r>
            <w:r w:rsidR="00434F35" w:rsidRPr="005A5396">
              <w:rPr>
                <w:sz w:val="28"/>
                <w:szCs w:val="28"/>
              </w:rPr>
              <w:t>Privatizācijas ierosinājumu reģistrā</w:t>
            </w:r>
            <w:r w:rsidR="007E4631" w:rsidRPr="005A5396">
              <w:rPr>
                <w:sz w:val="28"/>
                <w:szCs w:val="28"/>
              </w:rPr>
              <w:t xml:space="preserve"> </w:t>
            </w:r>
            <w:r w:rsidR="00CC2E65" w:rsidRPr="005A5396">
              <w:rPr>
                <w:sz w:val="28"/>
                <w:szCs w:val="28"/>
              </w:rPr>
              <w:t xml:space="preserve">2006.gada 27.jūnijā </w:t>
            </w:r>
            <w:r w:rsidR="00F50E72" w:rsidRPr="005A5396">
              <w:rPr>
                <w:sz w:val="28"/>
                <w:szCs w:val="28"/>
              </w:rPr>
              <w:t xml:space="preserve"> </w:t>
            </w:r>
            <w:r w:rsidR="00A71710" w:rsidRPr="005A5396">
              <w:rPr>
                <w:sz w:val="28"/>
                <w:szCs w:val="28"/>
              </w:rPr>
              <w:t xml:space="preserve">reģistrēts </w:t>
            </w:r>
            <w:r w:rsidR="00CC2E65" w:rsidRPr="005A5396">
              <w:rPr>
                <w:sz w:val="28"/>
                <w:szCs w:val="28"/>
              </w:rPr>
              <w:t xml:space="preserve">sabiedrības ar ierobežotu atbildību “E Daugava”, reģistrācijas Nr.40003600332, </w:t>
            </w:r>
            <w:r w:rsidR="00A71710" w:rsidRPr="005A5396">
              <w:rPr>
                <w:sz w:val="28"/>
                <w:szCs w:val="28"/>
              </w:rPr>
              <w:t>privatizācijas ierosinājums (reģistrēts ar Nr.</w:t>
            </w:r>
            <w:r w:rsidR="00F50E72" w:rsidRPr="005A5396">
              <w:rPr>
                <w:sz w:val="28"/>
                <w:szCs w:val="28"/>
              </w:rPr>
              <w:t>1.</w:t>
            </w:r>
            <w:r w:rsidR="00CC2E65" w:rsidRPr="005A5396">
              <w:rPr>
                <w:sz w:val="28"/>
                <w:szCs w:val="28"/>
              </w:rPr>
              <w:t>141</w:t>
            </w:r>
            <w:r w:rsidR="00A71710" w:rsidRPr="005A5396">
              <w:rPr>
                <w:sz w:val="28"/>
                <w:szCs w:val="28"/>
              </w:rPr>
              <w:t xml:space="preserve">) </w:t>
            </w:r>
            <w:r w:rsidR="00EB1196" w:rsidRPr="005A5396">
              <w:rPr>
                <w:sz w:val="28"/>
                <w:szCs w:val="28"/>
              </w:rPr>
              <w:t xml:space="preserve">un 2006.gada 31.augustā </w:t>
            </w:r>
            <w:r w:rsidR="00F50E72" w:rsidRPr="005A5396">
              <w:rPr>
                <w:sz w:val="28"/>
                <w:szCs w:val="28"/>
              </w:rPr>
              <w:t>reģistrēts</w:t>
            </w:r>
            <w:r w:rsidR="00CC2E65" w:rsidRPr="005A5396">
              <w:rPr>
                <w:sz w:val="28"/>
                <w:szCs w:val="28"/>
              </w:rPr>
              <w:t xml:space="preserve"> Jūrmalas pilsētas Brīvprātīgo ugunsdzēsēju biedrības, reģistrācijas Nr.40008066049, </w:t>
            </w:r>
            <w:r w:rsidR="00F50E72" w:rsidRPr="005A5396">
              <w:rPr>
                <w:sz w:val="28"/>
                <w:szCs w:val="28"/>
              </w:rPr>
              <w:t>privatizācijas ierosinājums (reģistrēts ar Nr.1.</w:t>
            </w:r>
            <w:r w:rsidR="00CC2E65" w:rsidRPr="005A5396">
              <w:rPr>
                <w:sz w:val="28"/>
                <w:szCs w:val="28"/>
              </w:rPr>
              <w:t>646</w:t>
            </w:r>
            <w:r w:rsidR="00F50E72" w:rsidRPr="005A5396">
              <w:rPr>
                <w:sz w:val="28"/>
                <w:szCs w:val="28"/>
              </w:rPr>
              <w:t xml:space="preserve">) </w:t>
            </w:r>
            <w:r w:rsidR="00A71710" w:rsidRPr="005A5396">
              <w:rPr>
                <w:sz w:val="28"/>
                <w:szCs w:val="28"/>
              </w:rPr>
              <w:t xml:space="preserve">par </w:t>
            </w:r>
            <w:r w:rsidR="00F50E72" w:rsidRPr="005A5396">
              <w:rPr>
                <w:sz w:val="28"/>
                <w:szCs w:val="28"/>
              </w:rPr>
              <w:t xml:space="preserve">īpašuma objekta </w:t>
            </w:r>
            <w:r w:rsidR="00CC2E65" w:rsidRPr="005A5396">
              <w:rPr>
                <w:sz w:val="28"/>
                <w:szCs w:val="28"/>
              </w:rPr>
              <w:t xml:space="preserve"> Mellužu prospektā 31, Jūrmalā</w:t>
            </w:r>
            <w:r w:rsidR="00A71710" w:rsidRPr="005A5396">
              <w:rPr>
                <w:sz w:val="28"/>
                <w:szCs w:val="28"/>
              </w:rPr>
              <w:t>, privatizāciju.</w:t>
            </w:r>
          </w:p>
          <w:p w14:paraId="795A39C8" w14:textId="77777777" w:rsidR="005660C2" w:rsidRPr="005A5396" w:rsidRDefault="00BE254F" w:rsidP="00E1111A">
            <w:pPr>
              <w:pStyle w:val="naiskr"/>
              <w:spacing w:before="60" w:after="0"/>
              <w:ind w:firstLine="527"/>
              <w:jc w:val="both"/>
              <w:rPr>
                <w:sz w:val="28"/>
                <w:szCs w:val="28"/>
              </w:rPr>
            </w:pPr>
            <w:r w:rsidRPr="005A5396">
              <w:rPr>
                <w:sz w:val="28"/>
                <w:szCs w:val="28"/>
              </w:rPr>
              <w:t>Saskaņā a</w:t>
            </w:r>
            <w:r w:rsidR="000078CA" w:rsidRPr="005A5396">
              <w:rPr>
                <w:sz w:val="28"/>
                <w:szCs w:val="28"/>
              </w:rPr>
              <w:t xml:space="preserve">r </w:t>
            </w:r>
            <w:r w:rsidR="000F211E" w:rsidRPr="005A5396">
              <w:rPr>
                <w:sz w:val="28"/>
                <w:szCs w:val="28"/>
              </w:rPr>
              <w:t>Ministru kabineta 2008.gada 13.novembra rīkojumu Nr.714 „Par valsts akciju sabiedrības „Privatizācijas aģentūra” pilnvarošanu apzināt īpašuma objektus, par kuriem ir saņemti privatizācijas ierosinājumi”, Privatizācijas aģentūra ir pilnvarota valsts vārdā vērsties tiesā vai pie notāra, lai veiktu darbības, kas nepieciešamas šā rīkojuma pielikumā minēto objektu atzīšanai par bezīpašnieka vai bezmantinieka mantu. Šī rīkojuma pielikumā kā īpašuma objekts Nr.</w:t>
            </w:r>
            <w:r w:rsidR="00CC2E65" w:rsidRPr="005A5396">
              <w:rPr>
                <w:sz w:val="28"/>
                <w:szCs w:val="28"/>
              </w:rPr>
              <w:t>30</w:t>
            </w:r>
            <w:r w:rsidR="000F211E" w:rsidRPr="005A5396">
              <w:rPr>
                <w:sz w:val="28"/>
                <w:szCs w:val="28"/>
              </w:rPr>
              <w:t>, kas atzīstams par bezīpašnieka vai bezmantinieka man</w:t>
            </w:r>
            <w:r w:rsidR="00EB1196" w:rsidRPr="005A5396">
              <w:rPr>
                <w:sz w:val="28"/>
                <w:szCs w:val="28"/>
              </w:rPr>
              <w:t>tu, ir iekļauts īpašuma objekts</w:t>
            </w:r>
            <w:r w:rsidR="00CC2E65" w:rsidRPr="005A5396">
              <w:rPr>
                <w:sz w:val="28"/>
                <w:szCs w:val="28"/>
              </w:rPr>
              <w:t xml:space="preserve"> Jūrmalā, Mellužu prospektā 31 (zemes vienības kadastra apzīmējums/numurs 1300 014 2010)</w:t>
            </w:r>
            <w:r w:rsidR="000078CA" w:rsidRPr="005A5396">
              <w:rPr>
                <w:sz w:val="28"/>
                <w:szCs w:val="28"/>
              </w:rPr>
              <w:t xml:space="preserve">. </w:t>
            </w:r>
          </w:p>
          <w:p w14:paraId="15679A28" w14:textId="77777777" w:rsidR="00CC2E65" w:rsidRPr="005A5396" w:rsidRDefault="00CC2E65" w:rsidP="00E1111A">
            <w:pPr>
              <w:pStyle w:val="naiskr"/>
              <w:spacing w:before="60" w:after="0"/>
              <w:ind w:firstLine="527"/>
              <w:jc w:val="both"/>
              <w:rPr>
                <w:sz w:val="28"/>
                <w:szCs w:val="28"/>
              </w:rPr>
            </w:pPr>
            <w:r w:rsidRPr="005A5396">
              <w:rPr>
                <w:sz w:val="28"/>
                <w:szCs w:val="28"/>
              </w:rPr>
              <w:lastRenderedPageBreak/>
              <w:t>Nekustamais īpašums</w:t>
            </w:r>
            <w:r w:rsidR="00EB1196" w:rsidRPr="005A5396">
              <w:rPr>
                <w:sz w:val="28"/>
                <w:szCs w:val="28"/>
              </w:rPr>
              <w:t xml:space="preserve"> (kadastra numurs</w:t>
            </w:r>
            <w:r w:rsidRPr="005A5396">
              <w:rPr>
                <w:sz w:val="28"/>
                <w:szCs w:val="28"/>
              </w:rPr>
              <w:t xml:space="preserve"> </w:t>
            </w:r>
            <w:r w:rsidR="00EB1196" w:rsidRPr="005A5396">
              <w:rPr>
                <w:sz w:val="28"/>
                <w:szCs w:val="28"/>
              </w:rPr>
              <w:t>1300 014 2010) Mellužu prospektā 31, Jūrmalā</w:t>
            </w:r>
            <w:r w:rsidRPr="005A5396">
              <w:rPr>
                <w:sz w:val="28"/>
                <w:szCs w:val="28"/>
              </w:rPr>
              <w:t>, kas sastāv no zemesgabala</w:t>
            </w:r>
            <w:r w:rsidR="00EB1196" w:rsidRPr="005A5396">
              <w:rPr>
                <w:sz w:val="28"/>
                <w:szCs w:val="28"/>
              </w:rPr>
              <w:t xml:space="preserve">  (zemes vienības kadastra apzīmējums 1300 014 2010)</w:t>
            </w:r>
            <w:r w:rsidRPr="005A5396">
              <w:rPr>
                <w:sz w:val="28"/>
                <w:szCs w:val="28"/>
              </w:rPr>
              <w:t xml:space="preserve"> 0,0916 ha platībā un būves – ugunsdzēsēju depo (būves kadastra apzīmējums 1300 014 2010 001)</w:t>
            </w:r>
            <w:r w:rsidR="00EB1196" w:rsidRPr="005A5396">
              <w:rPr>
                <w:sz w:val="28"/>
                <w:szCs w:val="28"/>
              </w:rPr>
              <w:t xml:space="preserve"> (turpmāk – Īpašums)</w:t>
            </w:r>
            <w:r w:rsidRPr="005A5396">
              <w:rPr>
                <w:sz w:val="28"/>
                <w:szCs w:val="28"/>
              </w:rPr>
              <w:t>, 2005.gada 3.augustā ierakstīts zemesgrāmatā uz Latvijas valsts vārda Finanšu ministrijas personā. Uz Īpašuma sastāvā esošā zemesgabala atrodas divas būves – garāža (būves kadastra apzīmējums 1300 014 2010 002) un saimniecības ēka (būves kadastra apzīmējums 1300 014 2010 003), kas nav ierakstītas zemesgrāmatā.</w:t>
            </w:r>
          </w:p>
          <w:p w14:paraId="4291A49B" w14:textId="77777777" w:rsidR="000F211E" w:rsidRPr="005A5396" w:rsidRDefault="00CC2E65" w:rsidP="00E1111A">
            <w:pPr>
              <w:pStyle w:val="BodyText"/>
              <w:tabs>
                <w:tab w:val="left" w:pos="835"/>
              </w:tabs>
              <w:spacing w:before="60" w:after="0"/>
              <w:ind w:firstLine="567"/>
              <w:jc w:val="both"/>
              <w:rPr>
                <w:sz w:val="28"/>
                <w:szCs w:val="28"/>
              </w:rPr>
            </w:pPr>
            <w:r w:rsidRPr="005A5396">
              <w:rPr>
                <w:sz w:val="28"/>
                <w:szCs w:val="28"/>
              </w:rPr>
              <w:t xml:space="preserve">Ar Rīgas pilsētas Vidzemes priekšpilsētas tiesas 2014.gada 26.februāra spriedumu civillietā Nr.C30738710 (spriedums stājies likumīgā spēkā 2014.gada 15.aprīlī) </w:t>
            </w:r>
            <w:r w:rsidR="009E2419" w:rsidRPr="005A5396">
              <w:rPr>
                <w:sz w:val="28"/>
                <w:szCs w:val="28"/>
              </w:rPr>
              <w:t xml:space="preserve">divas </w:t>
            </w:r>
            <w:r w:rsidRPr="005A5396">
              <w:rPr>
                <w:sz w:val="28"/>
                <w:szCs w:val="28"/>
              </w:rPr>
              <w:t xml:space="preserve">būves </w:t>
            </w:r>
            <w:r w:rsidR="009E2419" w:rsidRPr="005A5396">
              <w:rPr>
                <w:sz w:val="28"/>
                <w:szCs w:val="28"/>
              </w:rPr>
              <w:t>–</w:t>
            </w:r>
            <w:r w:rsidRPr="005A5396">
              <w:rPr>
                <w:sz w:val="28"/>
                <w:szCs w:val="28"/>
              </w:rPr>
              <w:t xml:space="preserve"> garāža (būves kadastra apzīmējums 1300 014 2010 002) un saimniecības ēka (būves kadastra apzīmējums 1300 014 2010 003), kas atrodas uz zemesgabala (zemes vienības kadastra apzīmējums 1300 014 2010) Mellužu prospektā 31, Jūrmalā, ir atzītas par bezīpašnieka lietu,</w:t>
            </w:r>
            <w:r w:rsidRPr="005A5396">
              <w:rPr>
                <w:color w:val="FF0000"/>
                <w:sz w:val="28"/>
                <w:szCs w:val="28"/>
              </w:rPr>
              <w:t xml:space="preserve"> </w:t>
            </w:r>
            <w:r w:rsidRPr="005A5396">
              <w:rPr>
                <w:sz w:val="28"/>
                <w:szCs w:val="28"/>
              </w:rPr>
              <w:t>kas piekritīga valstij.</w:t>
            </w:r>
          </w:p>
          <w:p w14:paraId="6864B15D" w14:textId="0C76F7CC" w:rsidR="009A5894" w:rsidRPr="005A5396" w:rsidRDefault="009A5894" w:rsidP="00E1111A">
            <w:pPr>
              <w:tabs>
                <w:tab w:val="left" w:pos="850"/>
              </w:tabs>
              <w:spacing w:before="60"/>
              <w:ind w:firstLine="527"/>
              <w:jc w:val="both"/>
              <w:rPr>
                <w:sz w:val="28"/>
                <w:szCs w:val="28"/>
              </w:rPr>
            </w:pPr>
            <w:r w:rsidRPr="005A5396">
              <w:rPr>
                <w:sz w:val="28"/>
                <w:szCs w:val="28"/>
              </w:rPr>
              <w:t xml:space="preserve">Saskaņā ar </w:t>
            </w:r>
            <w:r w:rsidR="00AA0756" w:rsidRPr="005A5396">
              <w:rPr>
                <w:sz w:val="28"/>
                <w:szCs w:val="28"/>
              </w:rPr>
              <w:t xml:space="preserve">Ministru kabineta </w:t>
            </w:r>
            <w:r w:rsidR="004F3A22" w:rsidRPr="005A5396">
              <w:rPr>
                <w:sz w:val="28"/>
                <w:szCs w:val="28"/>
              </w:rPr>
              <w:t>2013.gada 26.novembra noteikum</w:t>
            </w:r>
            <w:r w:rsidR="00BD1D01" w:rsidRPr="005A5396">
              <w:rPr>
                <w:sz w:val="28"/>
                <w:szCs w:val="28"/>
              </w:rPr>
              <w:t xml:space="preserve">u </w:t>
            </w:r>
            <w:r w:rsidR="004F3A22" w:rsidRPr="005A5396">
              <w:rPr>
                <w:sz w:val="28"/>
                <w:szCs w:val="28"/>
              </w:rPr>
              <w:t>Nr.1354 „Kārtība, kādā veicama valstij piekritīgās mantas uzskaite, novērtēšana, realizācija, nodošana bez maksas, iznīcināšana un realizācijas ieņēmumu ieskaitīšana valsts budžetā”</w:t>
            </w:r>
            <w:r w:rsidR="00AA0756" w:rsidRPr="005A5396">
              <w:rPr>
                <w:sz w:val="28"/>
                <w:szCs w:val="28"/>
              </w:rPr>
              <w:t xml:space="preserve"> (turpmāk – Noteikumi Nr.</w:t>
            </w:r>
            <w:r w:rsidR="004F3A22" w:rsidRPr="005A5396">
              <w:rPr>
                <w:sz w:val="28"/>
                <w:szCs w:val="28"/>
              </w:rPr>
              <w:t>1354</w:t>
            </w:r>
            <w:r w:rsidR="00AA0756" w:rsidRPr="005A5396">
              <w:rPr>
                <w:sz w:val="28"/>
                <w:szCs w:val="28"/>
              </w:rPr>
              <w:t>)</w:t>
            </w:r>
            <w:r w:rsidR="004F3A22" w:rsidRPr="005A5396">
              <w:rPr>
                <w:sz w:val="28"/>
                <w:szCs w:val="28"/>
              </w:rPr>
              <w:t xml:space="preserve"> </w:t>
            </w:r>
            <w:r w:rsidRPr="005A5396">
              <w:rPr>
                <w:sz w:val="28"/>
                <w:szCs w:val="28"/>
              </w:rPr>
              <w:t>1</w:t>
            </w:r>
            <w:r w:rsidR="00426183" w:rsidRPr="005A5396">
              <w:rPr>
                <w:sz w:val="28"/>
                <w:szCs w:val="28"/>
              </w:rPr>
              <w:t>0</w:t>
            </w:r>
            <w:r w:rsidRPr="005A5396">
              <w:rPr>
                <w:sz w:val="28"/>
                <w:szCs w:val="28"/>
              </w:rPr>
              <w:t xml:space="preserve">.punktu Valsts ieņēmumu dienests pēc šo noteikumu </w:t>
            </w:r>
            <w:r w:rsidR="00426183" w:rsidRPr="005A5396">
              <w:rPr>
                <w:sz w:val="28"/>
                <w:szCs w:val="28"/>
              </w:rPr>
              <w:t>2</w:t>
            </w:r>
            <w:r w:rsidRPr="005A5396">
              <w:rPr>
                <w:sz w:val="28"/>
                <w:szCs w:val="28"/>
              </w:rPr>
              <w:t>.punktā noteikto dokumentu saņemšanas piecu darbdienu laikā pieņem un uzskaita valstij piekritīgo mantu, sastādot valstij piekritīgās mantas</w:t>
            </w:r>
            <w:r w:rsidR="00EB1196" w:rsidRPr="005A5396">
              <w:rPr>
                <w:sz w:val="28"/>
                <w:szCs w:val="28"/>
              </w:rPr>
              <w:t xml:space="preserve"> pieņemšanas un nodošanas aktu </w:t>
            </w:r>
            <w:r w:rsidRPr="005A5396">
              <w:rPr>
                <w:sz w:val="28"/>
                <w:szCs w:val="28"/>
              </w:rPr>
              <w:t>divos eksemplāros. Vienu eksemplāru glabā Valsts ieņēmumu dienestā, otru – iestādē, kas nodevusi valstij piekritīgo mantu.</w:t>
            </w:r>
          </w:p>
          <w:p w14:paraId="79F51B91" w14:textId="77777777" w:rsidR="009A5894" w:rsidRPr="005A5396" w:rsidRDefault="009A5894" w:rsidP="00E1111A">
            <w:pPr>
              <w:spacing w:before="60"/>
              <w:ind w:firstLine="527"/>
              <w:jc w:val="both"/>
              <w:rPr>
                <w:sz w:val="28"/>
                <w:szCs w:val="28"/>
              </w:rPr>
            </w:pPr>
            <w:r w:rsidRPr="005A5396">
              <w:rPr>
                <w:sz w:val="28"/>
                <w:szCs w:val="28"/>
              </w:rPr>
              <w:t>Atbilstoši Noteikumu Nr.</w:t>
            </w:r>
            <w:r w:rsidR="00426183" w:rsidRPr="005A5396">
              <w:rPr>
                <w:sz w:val="28"/>
                <w:szCs w:val="28"/>
              </w:rPr>
              <w:t>1354</w:t>
            </w:r>
            <w:r w:rsidRPr="005A5396">
              <w:rPr>
                <w:sz w:val="28"/>
                <w:szCs w:val="28"/>
              </w:rPr>
              <w:t xml:space="preserve"> </w:t>
            </w:r>
            <w:r w:rsidR="00426183" w:rsidRPr="005A5396">
              <w:rPr>
                <w:sz w:val="28"/>
                <w:szCs w:val="28"/>
              </w:rPr>
              <w:t>32</w:t>
            </w:r>
            <w:r w:rsidRPr="005A5396">
              <w:rPr>
                <w:sz w:val="28"/>
                <w:szCs w:val="28"/>
              </w:rPr>
              <w:t>.</w:t>
            </w:r>
            <w:r w:rsidR="00426183" w:rsidRPr="005A5396">
              <w:rPr>
                <w:sz w:val="28"/>
                <w:szCs w:val="28"/>
              </w:rPr>
              <w:t>9.apakš</w:t>
            </w:r>
            <w:r w:rsidRPr="005A5396">
              <w:rPr>
                <w:sz w:val="28"/>
                <w:szCs w:val="28"/>
              </w:rPr>
              <w:t xml:space="preserve">punktam </w:t>
            </w:r>
            <w:r w:rsidR="00426183" w:rsidRPr="005A5396">
              <w:rPr>
                <w:sz w:val="28"/>
                <w:szCs w:val="28"/>
              </w:rPr>
              <w:t xml:space="preserve">Valsts ieņēmumu dienests valstij piekritīgo nekustamo īpašumu, par kuru </w:t>
            </w:r>
            <w:r w:rsidR="00EB1196" w:rsidRPr="005A5396">
              <w:rPr>
                <w:sz w:val="28"/>
                <w:szCs w:val="28"/>
              </w:rPr>
              <w:t>P</w:t>
            </w:r>
            <w:r w:rsidR="00426183" w:rsidRPr="005A5396">
              <w:rPr>
                <w:sz w:val="28"/>
                <w:szCs w:val="28"/>
              </w:rPr>
              <w:t xml:space="preserve">abeigšanas likuma 5.pantā noteiktajā kārtībā ir iesniegts privatizācijas ierosinājums un Ministru kabinets nav pieņēmis lēmumu par nekustamā īpašuma nodošanu privatizācijai vai atteikumu </w:t>
            </w:r>
            <w:r w:rsidR="00426183" w:rsidRPr="005A5396">
              <w:rPr>
                <w:sz w:val="28"/>
                <w:szCs w:val="28"/>
              </w:rPr>
              <w:lastRenderedPageBreak/>
              <w:t>nodot privatizācijai, – nodod bez maksas Privatizācijas aģentūra</w:t>
            </w:r>
            <w:r w:rsidR="00BA3AEA" w:rsidRPr="005A5396">
              <w:rPr>
                <w:sz w:val="28"/>
                <w:szCs w:val="28"/>
              </w:rPr>
              <w:t>s</w:t>
            </w:r>
            <w:r w:rsidR="00426183" w:rsidRPr="005A5396">
              <w:rPr>
                <w:sz w:val="28"/>
                <w:szCs w:val="28"/>
              </w:rPr>
              <w:t xml:space="preserve"> valdījumā</w:t>
            </w:r>
            <w:r w:rsidRPr="005A5396">
              <w:rPr>
                <w:sz w:val="28"/>
                <w:szCs w:val="28"/>
              </w:rPr>
              <w:t>.</w:t>
            </w:r>
          </w:p>
          <w:p w14:paraId="4B2F8143" w14:textId="77777777" w:rsidR="00BF5387" w:rsidRPr="005A5396" w:rsidRDefault="009A5894" w:rsidP="00E1111A">
            <w:pPr>
              <w:pStyle w:val="BodyText"/>
              <w:tabs>
                <w:tab w:val="left" w:pos="814"/>
                <w:tab w:val="left" w:pos="1129"/>
              </w:tabs>
              <w:spacing w:before="60" w:after="0"/>
              <w:ind w:firstLine="527"/>
              <w:jc w:val="both"/>
              <w:rPr>
                <w:sz w:val="28"/>
                <w:szCs w:val="28"/>
              </w:rPr>
            </w:pPr>
            <w:r w:rsidRPr="005A5396">
              <w:rPr>
                <w:sz w:val="28"/>
                <w:szCs w:val="28"/>
              </w:rPr>
              <w:t>Valsts ieņēmumu dienesta Nodokļu parādu piedziņas pārvalde ar 201</w:t>
            </w:r>
            <w:r w:rsidR="00207E83" w:rsidRPr="005A5396">
              <w:rPr>
                <w:sz w:val="28"/>
                <w:szCs w:val="28"/>
              </w:rPr>
              <w:t>4</w:t>
            </w:r>
            <w:r w:rsidRPr="005A5396">
              <w:rPr>
                <w:sz w:val="28"/>
                <w:szCs w:val="28"/>
              </w:rPr>
              <w:t xml:space="preserve">.gada </w:t>
            </w:r>
            <w:r w:rsidR="00207E83" w:rsidRPr="005A5396">
              <w:rPr>
                <w:sz w:val="28"/>
                <w:szCs w:val="28"/>
              </w:rPr>
              <w:t>23</w:t>
            </w:r>
            <w:r w:rsidR="00FE0F44" w:rsidRPr="005A5396">
              <w:rPr>
                <w:sz w:val="28"/>
                <w:szCs w:val="28"/>
              </w:rPr>
              <w:t xml:space="preserve">.decembra </w:t>
            </w:r>
            <w:r w:rsidRPr="005A5396">
              <w:rPr>
                <w:sz w:val="28"/>
                <w:szCs w:val="28"/>
              </w:rPr>
              <w:t>vēstuli Nr.</w:t>
            </w:r>
            <w:r w:rsidR="00FE0F44" w:rsidRPr="005A5396">
              <w:rPr>
                <w:sz w:val="28"/>
                <w:szCs w:val="28"/>
              </w:rPr>
              <w:t>4.</w:t>
            </w:r>
            <w:r w:rsidR="00A21B1F" w:rsidRPr="005A5396">
              <w:rPr>
                <w:sz w:val="28"/>
                <w:szCs w:val="28"/>
              </w:rPr>
              <w:t>2.3</w:t>
            </w:r>
            <w:r w:rsidR="00FE0F44" w:rsidRPr="005A5396">
              <w:rPr>
                <w:sz w:val="28"/>
                <w:szCs w:val="28"/>
              </w:rPr>
              <w:t>.1-6/</w:t>
            </w:r>
            <w:r w:rsidR="00A21B1F" w:rsidRPr="005A5396">
              <w:rPr>
                <w:sz w:val="28"/>
                <w:szCs w:val="28"/>
              </w:rPr>
              <w:t>128414</w:t>
            </w:r>
            <w:r w:rsidRPr="005A5396">
              <w:rPr>
                <w:sz w:val="28"/>
                <w:szCs w:val="28"/>
              </w:rPr>
              <w:t xml:space="preserve"> ir informējusi, ka par bezīpašnieka mantu, kas piekritīga valstij</w:t>
            </w:r>
            <w:r w:rsidR="00A21B1F" w:rsidRPr="005A5396">
              <w:rPr>
                <w:sz w:val="28"/>
                <w:szCs w:val="28"/>
              </w:rPr>
              <w:t>,  atzītais nekustamais īpašums – būve</w:t>
            </w:r>
            <w:r w:rsidR="00B77480" w:rsidRPr="005A5396">
              <w:rPr>
                <w:sz w:val="28"/>
                <w:szCs w:val="28"/>
              </w:rPr>
              <w:t>s</w:t>
            </w:r>
            <w:r w:rsidR="00A21B1F" w:rsidRPr="005A5396">
              <w:rPr>
                <w:sz w:val="28"/>
                <w:szCs w:val="28"/>
              </w:rPr>
              <w:t xml:space="preserve"> (būvju kadastra apzīmējumi 1300 014 2010 002 un 1300 014 2010 003), kas atrodas uz zemesgabala (zemes vienības kadastra apzīmējums 1300 014 2010) Mellužu prospektā 31, Jūrmalā,</w:t>
            </w:r>
            <w:r w:rsidR="00B77480" w:rsidRPr="005A5396">
              <w:rPr>
                <w:sz w:val="28"/>
                <w:szCs w:val="28"/>
              </w:rPr>
              <w:t xml:space="preserve"> – </w:t>
            </w:r>
            <w:r w:rsidR="00FE0F44" w:rsidRPr="005A5396">
              <w:rPr>
                <w:sz w:val="28"/>
                <w:szCs w:val="28"/>
              </w:rPr>
              <w:t>ir ņemts valsts uzskaitē 201</w:t>
            </w:r>
            <w:r w:rsidR="00A21B1F" w:rsidRPr="005A5396">
              <w:rPr>
                <w:sz w:val="28"/>
                <w:szCs w:val="28"/>
              </w:rPr>
              <w:t>4</w:t>
            </w:r>
            <w:r w:rsidR="00FE0F44" w:rsidRPr="005A5396">
              <w:rPr>
                <w:sz w:val="28"/>
                <w:szCs w:val="28"/>
              </w:rPr>
              <w:t xml:space="preserve">.gada </w:t>
            </w:r>
            <w:r w:rsidR="00A21B1F" w:rsidRPr="005A5396">
              <w:rPr>
                <w:sz w:val="28"/>
                <w:szCs w:val="28"/>
              </w:rPr>
              <w:t>29.augustā</w:t>
            </w:r>
            <w:r w:rsidR="00FE0F44" w:rsidRPr="005A5396">
              <w:rPr>
                <w:sz w:val="28"/>
                <w:szCs w:val="28"/>
              </w:rPr>
              <w:t xml:space="preserve"> ar Valstij piekritīgās mantas pieņemšanas un nodošanas aktu Nr.0</w:t>
            </w:r>
            <w:r w:rsidR="00A21B1F" w:rsidRPr="005A5396">
              <w:rPr>
                <w:sz w:val="28"/>
                <w:szCs w:val="28"/>
              </w:rPr>
              <w:t>12874</w:t>
            </w:r>
            <w:r w:rsidR="00FE0F44" w:rsidRPr="005A5396">
              <w:rPr>
                <w:sz w:val="28"/>
                <w:szCs w:val="28"/>
              </w:rPr>
              <w:t>.</w:t>
            </w:r>
            <w:r w:rsidR="00BF5387" w:rsidRPr="005A5396">
              <w:rPr>
                <w:sz w:val="28"/>
                <w:szCs w:val="28"/>
              </w:rPr>
              <w:t xml:space="preserve"> </w:t>
            </w:r>
            <w:r w:rsidR="00D31414" w:rsidRPr="005A5396">
              <w:rPr>
                <w:sz w:val="28"/>
                <w:szCs w:val="28"/>
              </w:rPr>
              <w:t>Valsts ieņēmumu dienesta Nodokļu parādu piedziņas pārvalde ar 2016.gada 12.maija Valstij piekritīgā nekustamā īpašuma nodošanas un pieņemšanas aktu Nr.000276 nekustamo īpašumu - būves (būvju kadastra apzīmējumi 1300 014 2010 002 un 1300 014 2010 003), kas atrodas uz zemesgabala (zemes vienības kadastra apzīmējums 1300 014 2010 ) Mellužu prospektā 31, Jūrmalā, ir nodevusi Privatizācijas aģentūra</w:t>
            </w:r>
            <w:r w:rsidR="00BB06BE" w:rsidRPr="005A5396">
              <w:rPr>
                <w:sz w:val="28"/>
                <w:szCs w:val="28"/>
              </w:rPr>
              <w:t>s</w:t>
            </w:r>
            <w:r w:rsidR="00D31414" w:rsidRPr="005A5396">
              <w:rPr>
                <w:sz w:val="28"/>
                <w:szCs w:val="28"/>
              </w:rPr>
              <w:t xml:space="preserve"> valdījumā.</w:t>
            </w:r>
          </w:p>
          <w:p w14:paraId="787EBD48" w14:textId="77777777" w:rsidR="000F211E" w:rsidRPr="005A5396" w:rsidRDefault="00273EA8" w:rsidP="00E1111A">
            <w:pPr>
              <w:spacing w:before="60"/>
              <w:ind w:firstLine="567"/>
              <w:jc w:val="both"/>
              <w:rPr>
                <w:sz w:val="28"/>
                <w:szCs w:val="28"/>
              </w:rPr>
            </w:pPr>
            <w:r w:rsidRPr="005A5396">
              <w:rPr>
                <w:sz w:val="28"/>
                <w:szCs w:val="28"/>
              </w:rPr>
              <w:t>Privatizācijai nododam</w:t>
            </w:r>
            <w:r w:rsidR="00320D27" w:rsidRPr="005A5396">
              <w:rPr>
                <w:sz w:val="28"/>
                <w:szCs w:val="28"/>
              </w:rPr>
              <w:t>s</w:t>
            </w:r>
            <w:r w:rsidRPr="005A5396">
              <w:rPr>
                <w:sz w:val="28"/>
                <w:szCs w:val="28"/>
              </w:rPr>
              <w:t xml:space="preserve"> </w:t>
            </w:r>
            <w:r w:rsidR="00320D27" w:rsidRPr="005A5396">
              <w:rPr>
                <w:sz w:val="28"/>
                <w:szCs w:val="28"/>
              </w:rPr>
              <w:t>Īpašums, kā arī divas būves (būvju kadastra apzīmējumi  1300 014 2010 002 un 1300 014 2010 003), kas atrodas uz Īpašuma sastāvā esošā zemesgabala (zemes vienības kadastra apzīmējums 1300 014 2010)</w:t>
            </w:r>
            <w:r w:rsidR="00BB06BE" w:rsidRPr="005A5396">
              <w:rPr>
                <w:sz w:val="28"/>
                <w:szCs w:val="28"/>
              </w:rPr>
              <w:t>, kā arī nekustamā īpašuma sastāvā zemesgrāmatā nereģistrētas inženierbūves – betona plākšņu celiņš, koka žogs un piebraucamais ceļš</w:t>
            </w:r>
            <w:r w:rsidR="00320D27" w:rsidRPr="005A5396">
              <w:rPr>
                <w:sz w:val="28"/>
                <w:szCs w:val="28"/>
              </w:rPr>
              <w:t>.</w:t>
            </w:r>
          </w:p>
          <w:p w14:paraId="31305A1C" w14:textId="77777777" w:rsidR="00273EA8" w:rsidRPr="005A5396" w:rsidRDefault="008B0540" w:rsidP="00E1111A">
            <w:pPr>
              <w:spacing w:before="60"/>
              <w:ind w:firstLine="527"/>
              <w:jc w:val="both"/>
              <w:rPr>
                <w:b/>
                <w:sz w:val="28"/>
                <w:szCs w:val="28"/>
              </w:rPr>
            </w:pPr>
            <w:r w:rsidRPr="005A5396">
              <w:rPr>
                <w:b/>
                <w:sz w:val="28"/>
                <w:szCs w:val="28"/>
              </w:rPr>
              <w:t xml:space="preserve">Valsts īpašuma objekts </w:t>
            </w:r>
            <w:r w:rsidR="00320D27" w:rsidRPr="005A5396">
              <w:rPr>
                <w:b/>
                <w:sz w:val="28"/>
                <w:szCs w:val="28"/>
              </w:rPr>
              <w:t>Mellužu prospektā 31, Jūrmalā</w:t>
            </w:r>
            <w:r w:rsidR="00273EA8" w:rsidRPr="005A5396">
              <w:rPr>
                <w:b/>
                <w:sz w:val="28"/>
                <w:szCs w:val="28"/>
              </w:rPr>
              <w:t xml:space="preserve"> </w:t>
            </w:r>
          </w:p>
          <w:p w14:paraId="26FDADD4" w14:textId="77777777" w:rsidR="008B0540" w:rsidRPr="005A5396" w:rsidRDefault="008B0540" w:rsidP="00E1111A">
            <w:pPr>
              <w:spacing w:before="60"/>
              <w:ind w:firstLine="527"/>
              <w:jc w:val="both"/>
              <w:rPr>
                <w:b/>
                <w:i/>
                <w:sz w:val="28"/>
                <w:szCs w:val="28"/>
              </w:rPr>
            </w:pPr>
            <w:r w:rsidRPr="005A5396">
              <w:rPr>
                <w:b/>
                <w:sz w:val="28"/>
                <w:szCs w:val="28"/>
              </w:rPr>
              <w:t xml:space="preserve">1.1.Valsts īpašuma objekta sastāvs: </w:t>
            </w:r>
          </w:p>
          <w:p w14:paraId="6D0266B2" w14:textId="667A2C4F" w:rsidR="00FB5BE6" w:rsidRPr="005A5396" w:rsidRDefault="00FB5BE6" w:rsidP="00E1111A">
            <w:pPr>
              <w:pStyle w:val="BodyTextIndent2"/>
              <w:spacing w:before="60" w:after="0"/>
              <w:ind w:firstLine="527"/>
              <w:rPr>
                <w:b w:val="0"/>
                <w:i w:val="0"/>
                <w:szCs w:val="28"/>
              </w:rPr>
            </w:pPr>
            <w:r w:rsidRPr="005A5396">
              <w:rPr>
                <w:b w:val="0"/>
                <w:i w:val="0"/>
                <w:snapToGrid w:val="0"/>
                <w:szCs w:val="28"/>
              </w:rPr>
              <w:t xml:space="preserve">1.1.1. </w:t>
            </w:r>
            <w:r w:rsidR="00B77ACB" w:rsidRPr="005A5396">
              <w:rPr>
                <w:b w:val="0"/>
                <w:i w:val="0"/>
                <w:szCs w:val="28"/>
              </w:rPr>
              <w:t>Nekustamais īpašums</w:t>
            </w:r>
            <w:r w:rsidR="00032DD6" w:rsidRPr="005A5396">
              <w:rPr>
                <w:b w:val="0"/>
                <w:i w:val="0"/>
                <w:szCs w:val="28"/>
              </w:rPr>
              <w:t xml:space="preserve"> (kadastra numurs 1300 014 2010) Mellužu prospektā 31, Jūrmalā</w:t>
            </w:r>
            <w:r w:rsidR="00B77ACB" w:rsidRPr="005A5396">
              <w:rPr>
                <w:b w:val="0"/>
                <w:i w:val="0"/>
                <w:szCs w:val="28"/>
              </w:rPr>
              <w:t xml:space="preserve">, kas sastāv no </w:t>
            </w:r>
            <w:r w:rsidR="00032DD6" w:rsidRPr="005A5396">
              <w:rPr>
                <w:b w:val="0"/>
                <w:i w:val="0"/>
                <w:szCs w:val="28"/>
              </w:rPr>
              <w:t>zemes vienības (</w:t>
            </w:r>
            <w:r w:rsidR="00B77ACB" w:rsidRPr="005A5396">
              <w:rPr>
                <w:b w:val="0"/>
                <w:i w:val="0"/>
                <w:szCs w:val="28"/>
              </w:rPr>
              <w:t>zemes vienības</w:t>
            </w:r>
            <w:r w:rsidR="00032DD6" w:rsidRPr="005A5396">
              <w:rPr>
                <w:b w:val="0"/>
                <w:i w:val="0"/>
                <w:szCs w:val="28"/>
              </w:rPr>
              <w:t xml:space="preserve"> </w:t>
            </w:r>
            <w:r w:rsidR="00B77ACB" w:rsidRPr="005A5396">
              <w:rPr>
                <w:b w:val="0"/>
                <w:i w:val="0"/>
                <w:szCs w:val="28"/>
              </w:rPr>
              <w:t>kadastra apzīmējum</w:t>
            </w:r>
            <w:r w:rsidR="00032DD6" w:rsidRPr="005A5396">
              <w:rPr>
                <w:b w:val="0"/>
                <w:i w:val="0"/>
                <w:szCs w:val="28"/>
              </w:rPr>
              <w:t>s</w:t>
            </w:r>
            <w:r w:rsidR="00B77ACB" w:rsidRPr="005A5396">
              <w:rPr>
                <w:b w:val="0"/>
                <w:i w:val="0"/>
                <w:szCs w:val="28"/>
              </w:rPr>
              <w:t xml:space="preserve"> 1300 014 2010</w:t>
            </w:r>
            <w:r w:rsidR="00032DD6" w:rsidRPr="005A5396">
              <w:rPr>
                <w:b w:val="0"/>
                <w:i w:val="0"/>
                <w:szCs w:val="28"/>
              </w:rPr>
              <w:t xml:space="preserve">) </w:t>
            </w:r>
            <w:r w:rsidR="00B77ACB" w:rsidRPr="005A5396">
              <w:rPr>
                <w:b w:val="0"/>
                <w:i w:val="0"/>
                <w:szCs w:val="28"/>
              </w:rPr>
              <w:t xml:space="preserve">0,0916 ha </w:t>
            </w:r>
            <w:r w:rsidR="00F76C09" w:rsidRPr="005A5396">
              <w:rPr>
                <w:b w:val="0"/>
                <w:i w:val="0"/>
                <w:szCs w:val="28"/>
              </w:rPr>
              <w:t xml:space="preserve">platībā </w:t>
            </w:r>
            <w:r w:rsidR="00B77ACB" w:rsidRPr="005A5396">
              <w:rPr>
                <w:b w:val="0"/>
                <w:i w:val="0"/>
                <w:szCs w:val="28"/>
              </w:rPr>
              <w:t xml:space="preserve">un būves – ugunsdzēsēju depo (būves kadastra apzīmējums 1300 014 2010 001), ar kopējo platību </w:t>
            </w:r>
            <w:r w:rsidR="00B77ACB" w:rsidRPr="005A5396">
              <w:rPr>
                <w:rFonts w:eastAsiaTheme="minorHAnsi"/>
                <w:b w:val="0"/>
                <w:i w:val="0"/>
                <w:szCs w:val="28"/>
                <w:lang w:eastAsia="en-US"/>
              </w:rPr>
              <w:t xml:space="preserve">226,5 </w:t>
            </w:r>
            <w:r w:rsidR="00032DD6" w:rsidRPr="005A5396">
              <w:rPr>
                <w:rFonts w:eastAsiaTheme="minorHAnsi"/>
                <w:b w:val="0"/>
                <w:i w:val="0"/>
                <w:szCs w:val="28"/>
                <w:lang w:eastAsia="en-US"/>
              </w:rPr>
              <w:t>m</w:t>
            </w:r>
            <w:r w:rsidR="00032DD6" w:rsidRPr="005A5396">
              <w:rPr>
                <w:rFonts w:eastAsiaTheme="minorHAnsi"/>
                <w:b w:val="0"/>
                <w:i w:val="0"/>
                <w:szCs w:val="28"/>
                <w:vertAlign w:val="superscript"/>
                <w:lang w:eastAsia="en-US"/>
              </w:rPr>
              <w:t>2</w:t>
            </w:r>
            <w:r w:rsidRPr="005A5396">
              <w:rPr>
                <w:b w:val="0"/>
                <w:i w:val="0"/>
                <w:szCs w:val="28"/>
              </w:rPr>
              <w:t>;</w:t>
            </w:r>
          </w:p>
          <w:p w14:paraId="102A9BD9" w14:textId="77777777" w:rsidR="00B77ACB" w:rsidRPr="005A5396" w:rsidRDefault="00FB5BE6" w:rsidP="00E1111A">
            <w:pPr>
              <w:pStyle w:val="BodyTextIndent2"/>
              <w:spacing w:before="60" w:after="0"/>
              <w:ind w:firstLine="527"/>
              <w:rPr>
                <w:b w:val="0"/>
                <w:i w:val="0"/>
                <w:szCs w:val="28"/>
              </w:rPr>
            </w:pPr>
            <w:r w:rsidRPr="005A5396">
              <w:rPr>
                <w:b w:val="0"/>
                <w:i w:val="0"/>
                <w:szCs w:val="28"/>
              </w:rPr>
              <w:t>1.1.2.</w:t>
            </w:r>
            <w:r w:rsidR="00B77ACB" w:rsidRPr="005A5396">
              <w:rPr>
                <w:b w:val="0"/>
                <w:i w:val="0"/>
                <w:szCs w:val="28"/>
              </w:rPr>
              <w:t xml:space="preserve"> būve Mellužu prospektā 31, Jūrmalā – garāža (būves kadastra apzīmējums 1300 014 2010 002), ar kopējo platību 32,7 </w:t>
            </w:r>
            <w:r w:rsidR="00032DD6" w:rsidRPr="005A5396">
              <w:rPr>
                <w:b w:val="0"/>
                <w:i w:val="0"/>
                <w:szCs w:val="28"/>
              </w:rPr>
              <w:t>m</w:t>
            </w:r>
            <w:r w:rsidR="00032DD6" w:rsidRPr="005A5396">
              <w:rPr>
                <w:b w:val="0"/>
                <w:i w:val="0"/>
                <w:szCs w:val="28"/>
                <w:vertAlign w:val="superscript"/>
              </w:rPr>
              <w:t>2</w:t>
            </w:r>
            <w:r w:rsidR="00B77ACB" w:rsidRPr="005A5396">
              <w:rPr>
                <w:b w:val="0"/>
                <w:i w:val="0"/>
                <w:szCs w:val="28"/>
              </w:rPr>
              <w:t>;</w:t>
            </w:r>
          </w:p>
          <w:p w14:paraId="4DA99DF0" w14:textId="77777777" w:rsidR="002A2A9C" w:rsidRPr="005A5396" w:rsidRDefault="00FB5BE6" w:rsidP="00E1111A">
            <w:pPr>
              <w:pStyle w:val="BodyTextIndent2"/>
              <w:spacing w:before="60" w:after="0"/>
              <w:ind w:firstLine="527"/>
              <w:rPr>
                <w:b w:val="0"/>
                <w:i w:val="0"/>
                <w:szCs w:val="28"/>
              </w:rPr>
            </w:pPr>
            <w:r w:rsidRPr="005A5396">
              <w:rPr>
                <w:b w:val="0"/>
                <w:i w:val="0"/>
                <w:szCs w:val="28"/>
              </w:rPr>
              <w:lastRenderedPageBreak/>
              <w:t>1.1.3.</w:t>
            </w:r>
            <w:r w:rsidR="00B77ACB" w:rsidRPr="005A5396">
              <w:rPr>
                <w:b w:val="0"/>
                <w:i w:val="0"/>
                <w:szCs w:val="28"/>
              </w:rPr>
              <w:t xml:space="preserve"> būve Mellužu prospektā 31, Jūrmalā – saimniecības ēka (būves kadastra apzīmējums 1300 014 2010 003) ar kopējo platību 56,1 </w:t>
            </w:r>
            <w:r w:rsidR="00032DD6" w:rsidRPr="005A5396">
              <w:rPr>
                <w:b w:val="0"/>
                <w:i w:val="0"/>
                <w:szCs w:val="28"/>
              </w:rPr>
              <w:t>m</w:t>
            </w:r>
            <w:r w:rsidR="00032DD6" w:rsidRPr="005A5396">
              <w:rPr>
                <w:b w:val="0"/>
                <w:i w:val="0"/>
                <w:szCs w:val="28"/>
                <w:vertAlign w:val="superscript"/>
              </w:rPr>
              <w:t>2</w:t>
            </w:r>
            <w:r w:rsidR="00C00971" w:rsidRPr="005A5396">
              <w:rPr>
                <w:b w:val="0"/>
                <w:i w:val="0"/>
                <w:szCs w:val="28"/>
              </w:rPr>
              <w:t>;</w:t>
            </w:r>
            <w:r w:rsidR="002A2A9C" w:rsidRPr="005A5396">
              <w:rPr>
                <w:b w:val="0"/>
                <w:i w:val="0"/>
                <w:szCs w:val="28"/>
              </w:rPr>
              <w:t xml:space="preserve"> </w:t>
            </w:r>
          </w:p>
          <w:p w14:paraId="7F1CCC50" w14:textId="77777777" w:rsidR="008B0540" w:rsidRPr="005A5396" w:rsidRDefault="008B0540" w:rsidP="00E1111A">
            <w:pPr>
              <w:pStyle w:val="BodyTextIndent2"/>
              <w:spacing w:before="60" w:after="0"/>
              <w:ind w:firstLine="527"/>
              <w:rPr>
                <w:b w:val="0"/>
                <w:i w:val="0"/>
                <w:szCs w:val="28"/>
              </w:rPr>
            </w:pPr>
            <w:r w:rsidRPr="005A5396">
              <w:rPr>
                <w:b w:val="0"/>
                <w:i w:val="0"/>
                <w:szCs w:val="28"/>
              </w:rPr>
              <w:t xml:space="preserve">(turpmāk </w:t>
            </w:r>
            <w:r w:rsidR="00F7347F" w:rsidRPr="005A5396">
              <w:rPr>
                <w:b w:val="0"/>
                <w:i w:val="0"/>
                <w:szCs w:val="28"/>
              </w:rPr>
              <w:t xml:space="preserve">viss kopā </w:t>
            </w:r>
            <w:r w:rsidRPr="005A5396">
              <w:rPr>
                <w:b w:val="0"/>
                <w:i w:val="0"/>
                <w:szCs w:val="28"/>
              </w:rPr>
              <w:t>– Objekts).</w:t>
            </w:r>
          </w:p>
          <w:p w14:paraId="0ED707E3" w14:textId="77777777" w:rsidR="008B0540" w:rsidRPr="005A5396" w:rsidRDefault="008B0540" w:rsidP="00E1111A">
            <w:pPr>
              <w:spacing w:before="60"/>
              <w:ind w:firstLine="527"/>
              <w:jc w:val="both"/>
              <w:rPr>
                <w:b/>
                <w:sz w:val="28"/>
                <w:szCs w:val="28"/>
              </w:rPr>
            </w:pPr>
            <w:r w:rsidRPr="005A5396">
              <w:rPr>
                <w:b/>
                <w:sz w:val="28"/>
                <w:szCs w:val="28"/>
              </w:rPr>
              <w:t>1.</w:t>
            </w:r>
            <w:r w:rsidR="00C00971" w:rsidRPr="005A5396">
              <w:rPr>
                <w:b/>
                <w:sz w:val="28"/>
                <w:szCs w:val="28"/>
              </w:rPr>
              <w:t>2</w:t>
            </w:r>
            <w:r w:rsidRPr="005A5396">
              <w:rPr>
                <w:b/>
                <w:sz w:val="28"/>
                <w:szCs w:val="28"/>
              </w:rPr>
              <w:t>. Īpašuma tiesības:</w:t>
            </w:r>
          </w:p>
          <w:p w14:paraId="6A563574" w14:textId="77777777" w:rsidR="00C00971" w:rsidRPr="005A5396" w:rsidRDefault="00C00971" w:rsidP="00E1111A">
            <w:pPr>
              <w:spacing w:before="60"/>
              <w:ind w:firstLine="527"/>
              <w:jc w:val="both"/>
              <w:rPr>
                <w:sz w:val="28"/>
                <w:szCs w:val="28"/>
              </w:rPr>
            </w:pPr>
            <w:r w:rsidRPr="005A5396">
              <w:rPr>
                <w:sz w:val="28"/>
                <w:szCs w:val="28"/>
              </w:rPr>
              <w:t>1.2.1.</w:t>
            </w:r>
            <w:r w:rsidR="009F2328" w:rsidRPr="005A5396">
              <w:rPr>
                <w:sz w:val="28"/>
                <w:szCs w:val="28"/>
              </w:rPr>
              <w:t xml:space="preserve"> Nekustamais īpašums </w:t>
            </w:r>
            <w:r w:rsidR="00032DD6" w:rsidRPr="005A5396">
              <w:rPr>
                <w:sz w:val="28"/>
                <w:szCs w:val="28"/>
              </w:rPr>
              <w:t xml:space="preserve">(kadastra numurs 1300 014 2010) </w:t>
            </w:r>
            <w:r w:rsidR="009F2328" w:rsidRPr="005A5396">
              <w:rPr>
                <w:sz w:val="28"/>
                <w:szCs w:val="28"/>
              </w:rPr>
              <w:t>Mellužu prospektā 31, Jūrmalā, 2005.gada 3.augustā ierakstīts zemesgrāmatā uz Latvijas valsts vārda Finanšu ministrijas personā</w:t>
            </w:r>
            <w:r w:rsidRPr="005A5396">
              <w:rPr>
                <w:sz w:val="28"/>
                <w:szCs w:val="28"/>
              </w:rPr>
              <w:t>;</w:t>
            </w:r>
          </w:p>
          <w:p w14:paraId="084D8081" w14:textId="77777777" w:rsidR="00C00971" w:rsidRPr="005A5396" w:rsidRDefault="009F2328" w:rsidP="00E1111A">
            <w:pPr>
              <w:spacing w:before="60"/>
              <w:ind w:firstLine="527"/>
              <w:jc w:val="both"/>
              <w:rPr>
                <w:sz w:val="28"/>
                <w:szCs w:val="28"/>
              </w:rPr>
            </w:pPr>
            <w:r w:rsidRPr="005A5396">
              <w:rPr>
                <w:sz w:val="28"/>
                <w:szCs w:val="28"/>
              </w:rPr>
              <w:t>1.2.2. būves Mellužu prospektā 31, Jūrmalā – garāža (būves kadastra apzīmējums 1300 014 2010 002) un saimniecības ēka (būves kadastra apzīmējums 1300 014 2010 003</w:t>
            </w:r>
            <w:r w:rsidR="00190397" w:rsidRPr="005A5396">
              <w:rPr>
                <w:snapToGrid w:val="0"/>
                <w:sz w:val="28"/>
                <w:szCs w:val="28"/>
              </w:rPr>
              <w:t>,</w:t>
            </w:r>
            <w:r w:rsidRPr="005A5396">
              <w:rPr>
                <w:snapToGrid w:val="0"/>
                <w:sz w:val="28"/>
                <w:szCs w:val="28"/>
              </w:rPr>
              <w:t xml:space="preserve"> </w:t>
            </w:r>
            <w:r w:rsidRPr="005A5396">
              <w:rPr>
                <w:sz w:val="28"/>
                <w:szCs w:val="28"/>
              </w:rPr>
              <w:t xml:space="preserve">– </w:t>
            </w:r>
            <w:r w:rsidR="00C00971" w:rsidRPr="005A5396">
              <w:rPr>
                <w:snapToGrid w:val="0"/>
                <w:sz w:val="28"/>
                <w:szCs w:val="28"/>
              </w:rPr>
              <w:t>zemesgrāmatā nav ierakstīta</w:t>
            </w:r>
            <w:r w:rsidRPr="005A5396">
              <w:rPr>
                <w:snapToGrid w:val="0"/>
                <w:sz w:val="28"/>
                <w:szCs w:val="28"/>
              </w:rPr>
              <w:t>s</w:t>
            </w:r>
            <w:r w:rsidR="00C00971" w:rsidRPr="005A5396">
              <w:rPr>
                <w:snapToGrid w:val="0"/>
                <w:sz w:val="28"/>
                <w:szCs w:val="28"/>
              </w:rPr>
              <w:t>.</w:t>
            </w:r>
          </w:p>
          <w:p w14:paraId="204794C8" w14:textId="77777777" w:rsidR="006E3523" w:rsidRPr="005A5396" w:rsidRDefault="006E3523" w:rsidP="00E1111A">
            <w:pPr>
              <w:spacing w:before="60"/>
              <w:ind w:firstLine="527"/>
              <w:jc w:val="both"/>
              <w:rPr>
                <w:sz w:val="28"/>
                <w:szCs w:val="28"/>
              </w:rPr>
            </w:pPr>
            <w:r w:rsidRPr="005A5396">
              <w:rPr>
                <w:sz w:val="28"/>
                <w:szCs w:val="28"/>
              </w:rPr>
              <w:t>Saskaņā ar Privatizācijas likuma 8.panta pirmās 3.punktu Privatizācijas a</w:t>
            </w:r>
            <w:r w:rsidR="00032DD6" w:rsidRPr="005A5396">
              <w:rPr>
                <w:sz w:val="28"/>
                <w:szCs w:val="28"/>
              </w:rPr>
              <w:t xml:space="preserve">ģentūras funkcija ir sagatavot </w:t>
            </w:r>
            <w:r w:rsidRPr="005A5396">
              <w:rPr>
                <w:sz w:val="28"/>
                <w:szCs w:val="28"/>
              </w:rPr>
              <w:t xml:space="preserve">valsts īpašuma objektus privatizācijai. Līdz ar to </w:t>
            </w:r>
            <w:r w:rsidR="009F2328" w:rsidRPr="005A5396">
              <w:rPr>
                <w:sz w:val="28"/>
                <w:szCs w:val="28"/>
              </w:rPr>
              <w:t xml:space="preserve"> būves Mellužu prospektā 31, Jūrmalā – garāža (būves kadastra apzīmējums 1300 014 2010 002) un saimniecības ēka (būves kadastra apzīmējums 1300 014 2010 003</w:t>
            </w:r>
            <w:r w:rsidR="009F2328" w:rsidRPr="005A5396">
              <w:rPr>
                <w:snapToGrid w:val="0"/>
                <w:sz w:val="28"/>
                <w:szCs w:val="28"/>
              </w:rPr>
              <w:t xml:space="preserve">, </w:t>
            </w:r>
            <w:r w:rsidR="00C00971" w:rsidRPr="005A5396">
              <w:rPr>
                <w:sz w:val="28"/>
                <w:szCs w:val="28"/>
              </w:rPr>
              <w:t>ierakstāma</w:t>
            </w:r>
            <w:r w:rsidR="00B77480" w:rsidRPr="005A5396">
              <w:rPr>
                <w:sz w:val="28"/>
                <w:szCs w:val="28"/>
              </w:rPr>
              <w:t>s</w:t>
            </w:r>
            <w:r w:rsidRPr="005A5396">
              <w:rPr>
                <w:sz w:val="28"/>
                <w:szCs w:val="28"/>
              </w:rPr>
              <w:t xml:space="preserve"> </w:t>
            </w:r>
            <w:r w:rsidR="00C00971" w:rsidRPr="005A5396">
              <w:rPr>
                <w:sz w:val="28"/>
                <w:szCs w:val="28"/>
              </w:rPr>
              <w:t>z</w:t>
            </w:r>
            <w:r w:rsidRPr="005A5396">
              <w:rPr>
                <w:sz w:val="28"/>
                <w:szCs w:val="28"/>
              </w:rPr>
              <w:t xml:space="preserve">emesgrāmatā uz </w:t>
            </w:r>
            <w:r w:rsidR="00C00971" w:rsidRPr="005A5396">
              <w:rPr>
                <w:sz w:val="28"/>
                <w:szCs w:val="28"/>
              </w:rPr>
              <w:t xml:space="preserve">Latvijas </w:t>
            </w:r>
            <w:r w:rsidRPr="005A5396">
              <w:rPr>
                <w:sz w:val="28"/>
                <w:szCs w:val="28"/>
              </w:rPr>
              <w:t>valsts vārda Privatizācijas aģentūras personā</w:t>
            </w:r>
            <w:r w:rsidR="009F2328" w:rsidRPr="005A5396">
              <w:rPr>
                <w:sz w:val="28"/>
                <w:szCs w:val="28"/>
              </w:rPr>
              <w:t xml:space="preserve"> nekustamā īpašuma</w:t>
            </w:r>
            <w:r w:rsidR="00032DD6" w:rsidRPr="005A5396">
              <w:rPr>
                <w:sz w:val="28"/>
                <w:szCs w:val="28"/>
              </w:rPr>
              <w:t xml:space="preserve"> (kadastra numurs 1300 014 2010)</w:t>
            </w:r>
            <w:r w:rsidR="009F2328" w:rsidRPr="005A5396">
              <w:rPr>
                <w:sz w:val="28"/>
                <w:szCs w:val="28"/>
              </w:rPr>
              <w:t xml:space="preserve"> Mellužu prospektā 31, Jūrmalā, sastāvā</w:t>
            </w:r>
            <w:r w:rsidRPr="005A5396">
              <w:rPr>
                <w:sz w:val="28"/>
                <w:szCs w:val="28"/>
              </w:rPr>
              <w:t>.</w:t>
            </w:r>
          </w:p>
          <w:p w14:paraId="75236DCE" w14:textId="77777777" w:rsidR="008B0540" w:rsidRPr="005A5396" w:rsidRDefault="008B0540" w:rsidP="00E1111A">
            <w:pPr>
              <w:spacing w:before="60"/>
              <w:ind w:firstLine="527"/>
              <w:jc w:val="both"/>
              <w:rPr>
                <w:b/>
                <w:sz w:val="28"/>
                <w:szCs w:val="28"/>
              </w:rPr>
            </w:pPr>
            <w:r w:rsidRPr="005A5396">
              <w:rPr>
                <w:b/>
                <w:sz w:val="28"/>
                <w:szCs w:val="28"/>
              </w:rPr>
              <w:t>1.</w:t>
            </w:r>
            <w:r w:rsidR="0074099B" w:rsidRPr="005A5396">
              <w:rPr>
                <w:b/>
                <w:sz w:val="28"/>
                <w:szCs w:val="28"/>
              </w:rPr>
              <w:t>3</w:t>
            </w:r>
            <w:r w:rsidRPr="005A5396">
              <w:rPr>
                <w:b/>
                <w:sz w:val="28"/>
                <w:szCs w:val="28"/>
              </w:rPr>
              <w:t>. Privatizācijas ierosinājums:</w:t>
            </w:r>
          </w:p>
          <w:p w14:paraId="6B387E08" w14:textId="77777777" w:rsidR="009D3544" w:rsidRPr="005A5396" w:rsidRDefault="009D3544" w:rsidP="00E1111A">
            <w:pPr>
              <w:pStyle w:val="naiskr"/>
              <w:spacing w:before="60" w:after="0"/>
              <w:ind w:firstLine="527"/>
              <w:jc w:val="both"/>
              <w:rPr>
                <w:sz w:val="28"/>
                <w:szCs w:val="28"/>
              </w:rPr>
            </w:pPr>
            <w:r w:rsidRPr="005A5396">
              <w:rPr>
                <w:sz w:val="28"/>
                <w:szCs w:val="28"/>
              </w:rPr>
              <w:t xml:space="preserve">Privatizācijas aģentūras Privatizācijas ierosinājumu reģistrā 2006.gada </w:t>
            </w:r>
            <w:r w:rsidR="007506AE" w:rsidRPr="005A5396">
              <w:rPr>
                <w:sz w:val="28"/>
                <w:szCs w:val="28"/>
              </w:rPr>
              <w:t>27.jūnijā</w:t>
            </w:r>
            <w:r w:rsidRPr="005A5396">
              <w:rPr>
                <w:sz w:val="28"/>
                <w:szCs w:val="28"/>
              </w:rPr>
              <w:t xml:space="preserve"> </w:t>
            </w:r>
            <w:r w:rsidR="007506AE" w:rsidRPr="005A5396">
              <w:rPr>
                <w:sz w:val="28"/>
                <w:szCs w:val="28"/>
              </w:rPr>
              <w:t xml:space="preserve"> reģistrēts sabiedrības ar ierobežotu atbildību “E Daugava”, reģistrācijas Nr.40003600332, privatizācijas ierosinājums </w:t>
            </w:r>
            <w:r w:rsidRPr="005A5396">
              <w:rPr>
                <w:sz w:val="28"/>
                <w:szCs w:val="28"/>
              </w:rPr>
              <w:t>(reģistrēts ar Nr.1.</w:t>
            </w:r>
            <w:r w:rsidR="007506AE" w:rsidRPr="005A5396">
              <w:rPr>
                <w:sz w:val="28"/>
                <w:szCs w:val="28"/>
              </w:rPr>
              <w:t>141</w:t>
            </w:r>
            <w:r w:rsidR="00032DD6" w:rsidRPr="005A5396">
              <w:rPr>
                <w:sz w:val="28"/>
                <w:szCs w:val="28"/>
              </w:rPr>
              <w:t xml:space="preserve">) un 2006.gada 31.augustā </w:t>
            </w:r>
            <w:r w:rsidRPr="005A5396">
              <w:rPr>
                <w:sz w:val="28"/>
                <w:szCs w:val="28"/>
              </w:rPr>
              <w:t xml:space="preserve">reģistrēts </w:t>
            </w:r>
            <w:r w:rsidR="007506AE" w:rsidRPr="005A5396">
              <w:rPr>
                <w:sz w:val="28"/>
                <w:szCs w:val="28"/>
              </w:rPr>
              <w:t xml:space="preserve">Jūrmalas pilsētas Brīvprātīgo ugunsdzēsēju biedrības, reģistrācijas Nr.40008066049,  privatizācijas ierosinājums </w:t>
            </w:r>
            <w:r w:rsidRPr="005A5396">
              <w:rPr>
                <w:sz w:val="28"/>
                <w:szCs w:val="28"/>
              </w:rPr>
              <w:t>(reģistrēts ar Nr.1.</w:t>
            </w:r>
            <w:r w:rsidR="007506AE" w:rsidRPr="005A5396">
              <w:rPr>
                <w:sz w:val="28"/>
                <w:szCs w:val="28"/>
              </w:rPr>
              <w:t>646</w:t>
            </w:r>
            <w:r w:rsidRPr="005A5396">
              <w:rPr>
                <w:sz w:val="28"/>
                <w:szCs w:val="28"/>
              </w:rPr>
              <w:t>) par īpašuma objekta</w:t>
            </w:r>
            <w:r w:rsidR="003D3DED" w:rsidRPr="005A5396">
              <w:rPr>
                <w:sz w:val="28"/>
                <w:szCs w:val="28"/>
              </w:rPr>
              <w:t xml:space="preserve"> </w:t>
            </w:r>
            <w:r w:rsidR="007506AE" w:rsidRPr="005A5396">
              <w:rPr>
                <w:sz w:val="28"/>
                <w:szCs w:val="28"/>
              </w:rPr>
              <w:t>Mellužu prospektā 31, Jūrmalā,</w:t>
            </w:r>
            <w:r w:rsidRPr="005A5396">
              <w:rPr>
                <w:sz w:val="28"/>
                <w:szCs w:val="28"/>
              </w:rPr>
              <w:t xml:space="preserve"> privatizāciju.</w:t>
            </w:r>
          </w:p>
          <w:p w14:paraId="7147DF08" w14:textId="77777777" w:rsidR="008B0540" w:rsidRPr="005A5396" w:rsidRDefault="008B0540" w:rsidP="00E1111A">
            <w:pPr>
              <w:spacing w:before="60"/>
              <w:ind w:firstLine="527"/>
              <w:jc w:val="both"/>
              <w:rPr>
                <w:b/>
                <w:sz w:val="28"/>
                <w:szCs w:val="28"/>
              </w:rPr>
            </w:pPr>
            <w:r w:rsidRPr="005A5396">
              <w:rPr>
                <w:b/>
                <w:sz w:val="28"/>
                <w:szCs w:val="28"/>
              </w:rPr>
              <w:t>1.</w:t>
            </w:r>
            <w:r w:rsidR="0074099B" w:rsidRPr="005A5396">
              <w:rPr>
                <w:b/>
                <w:sz w:val="28"/>
                <w:szCs w:val="28"/>
              </w:rPr>
              <w:t>4</w:t>
            </w:r>
            <w:r w:rsidRPr="005A5396">
              <w:rPr>
                <w:b/>
                <w:sz w:val="28"/>
                <w:szCs w:val="28"/>
              </w:rPr>
              <w:t>. Valdītājs:</w:t>
            </w:r>
          </w:p>
          <w:p w14:paraId="6D4425EC" w14:textId="77777777" w:rsidR="00A82A7A" w:rsidRPr="005A5396" w:rsidRDefault="007506AE" w:rsidP="00E1111A">
            <w:pPr>
              <w:spacing w:before="60"/>
              <w:ind w:firstLine="527"/>
              <w:jc w:val="both"/>
              <w:rPr>
                <w:sz w:val="28"/>
                <w:szCs w:val="28"/>
              </w:rPr>
            </w:pPr>
            <w:r w:rsidRPr="005A5396">
              <w:rPr>
                <w:sz w:val="28"/>
                <w:szCs w:val="28"/>
              </w:rPr>
              <w:t>Nekustamā īpašuma</w:t>
            </w:r>
            <w:r w:rsidR="00032DD6" w:rsidRPr="005A5396">
              <w:rPr>
                <w:sz w:val="28"/>
                <w:szCs w:val="28"/>
              </w:rPr>
              <w:t xml:space="preserve"> (kadastra numurs 1300 014 2010)</w:t>
            </w:r>
            <w:r w:rsidRPr="005A5396">
              <w:rPr>
                <w:sz w:val="28"/>
                <w:szCs w:val="28"/>
              </w:rPr>
              <w:t xml:space="preserve"> </w:t>
            </w:r>
            <w:r w:rsidR="00032DD6" w:rsidRPr="005A5396">
              <w:rPr>
                <w:sz w:val="28"/>
                <w:szCs w:val="28"/>
              </w:rPr>
              <w:t>Mellužu prospektā 31, Jūrmalā</w:t>
            </w:r>
            <w:r w:rsidR="00DA2AB9" w:rsidRPr="005A5396">
              <w:rPr>
                <w:sz w:val="28"/>
                <w:szCs w:val="28"/>
              </w:rPr>
              <w:t xml:space="preserve">, </w:t>
            </w:r>
            <w:r w:rsidR="00A82A7A" w:rsidRPr="005A5396">
              <w:rPr>
                <w:sz w:val="28"/>
                <w:szCs w:val="28"/>
              </w:rPr>
              <w:t>valdītājs ir Finanšu ministrija.</w:t>
            </w:r>
          </w:p>
          <w:p w14:paraId="6A6FBDDA" w14:textId="64AEC7D2" w:rsidR="00185F57" w:rsidRPr="005A5396" w:rsidRDefault="00BA2484" w:rsidP="00E1111A">
            <w:pPr>
              <w:spacing w:before="60"/>
              <w:ind w:firstLine="527"/>
              <w:jc w:val="both"/>
              <w:rPr>
                <w:sz w:val="28"/>
                <w:szCs w:val="28"/>
              </w:rPr>
            </w:pPr>
            <w:r w:rsidRPr="005A5396">
              <w:rPr>
                <w:sz w:val="28"/>
                <w:szCs w:val="28"/>
              </w:rPr>
              <w:t xml:space="preserve">Būves (būvju kadastra apzīmējumi  1300 014 2010 002 un 1300 014 2010 003), kas atrodas uz zemesgabala (zemes vienības kadastra apzīmējums </w:t>
            </w:r>
            <w:r w:rsidRPr="005A5396">
              <w:rPr>
                <w:sz w:val="28"/>
                <w:szCs w:val="28"/>
              </w:rPr>
              <w:lastRenderedPageBreak/>
              <w:t>1300 014 2010) Mellužu prospektā 31, Jūrmalā, ir ņemtas valsts uzskaitē 2014.gada 29.augustā ar Valstij piekritīgās mantas pieņemšanas un nodošanas aktu Nr.012874</w:t>
            </w:r>
            <w:r w:rsidR="00EB7004" w:rsidRPr="005A5396">
              <w:rPr>
                <w:sz w:val="28"/>
                <w:szCs w:val="28"/>
              </w:rPr>
              <w:t xml:space="preserve"> un ar 2016.gada 12.maija Valstij piekritīgā nekustamā īpašuma nodošanas un pieņemšanas aktu Nr.000276 nodotas Privatizācijas aģentūras valdījumā</w:t>
            </w:r>
            <w:r w:rsidR="00185F57" w:rsidRPr="005A5396">
              <w:rPr>
                <w:sz w:val="28"/>
                <w:szCs w:val="28"/>
              </w:rPr>
              <w:t>.</w:t>
            </w:r>
          </w:p>
          <w:p w14:paraId="5BD33C6B" w14:textId="77777777" w:rsidR="008B0540" w:rsidRPr="005A5396" w:rsidRDefault="008B0540" w:rsidP="00E1111A">
            <w:pPr>
              <w:spacing w:before="60"/>
              <w:ind w:firstLine="527"/>
              <w:jc w:val="both"/>
              <w:rPr>
                <w:b/>
                <w:sz w:val="28"/>
                <w:szCs w:val="28"/>
              </w:rPr>
            </w:pPr>
            <w:r w:rsidRPr="005A5396">
              <w:rPr>
                <w:b/>
                <w:sz w:val="28"/>
                <w:szCs w:val="28"/>
              </w:rPr>
              <w:t>1.</w:t>
            </w:r>
            <w:r w:rsidR="0074099B" w:rsidRPr="005A5396">
              <w:rPr>
                <w:b/>
                <w:sz w:val="28"/>
                <w:szCs w:val="28"/>
              </w:rPr>
              <w:t>5</w:t>
            </w:r>
            <w:r w:rsidRPr="005A5396">
              <w:rPr>
                <w:b/>
                <w:sz w:val="28"/>
                <w:szCs w:val="28"/>
              </w:rPr>
              <w:t>. Noma:</w:t>
            </w:r>
          </w:p>
          <w:p w14:paraId="51C1C81C" w14:textId="77777777" w:rsidR="008B0540" w:rsidRPr="005A5396" w:rsidRDefault="008B0540" w:rsidP="00E1111A">
            <w:pPr>
              <w:spacing w:before="60"/>
              <w:ind w:firstLine="527"/>
              <w:jc w:val="both"/>
              <w:rPr>
                <w:sz w:val="28"/>
                <w:szCs w:val="28"/>
              </w:rPr>
            </w:pPr>
            <w:r w:rsidRPr="005A5396">
              <w:rPr>
                <w:sz w:val="28"/>
                <w:szCs w:val="28"/>
              </w:rPr>
              <w:t>Objekts nav iznomāts.</w:t>
            </w:r>
          </w:p>
          <w:p w14:paraId="1226C1F3" w14:textId="77777777" w:rsidR="008B0540" w:rsidRPr="005A5396" w:rsidRDefault="008B0540" w:rsidP="00E1111A">
            <w:pPr>
              <w:spacing w:before="60"/>
              <w:ind w:firstLine="527"/>
              <w:jc w:val="both"/>
              <w:rPr>
                <w:b/>
                <w:sz w:val="28"/>
                <w:szCs w:val="28"/>
              </w:rPr>
            </w:pPr>
            <w:r w:rsidRPr="005A5396">
              <w:rPr>
                <w:b/>
                <w:sz w:val="28"/>
                <w:szCs w:val="28"/>
              </w:rPr>
              <w:t>1.</w:t>
            </w:r>
            <w:r w:rsidR="0074099B" w:rsidRPr="005A5396">
              <w:rPr>
                <w:b/>
                <w:sz w:val="28"/>
                <w:szCs w:val="28"/>
              </w:rPr>
              <w:t>6</w:t>
            </w:r>
            <w:r w:rsidRPr="005A5396">
              <w:rPr>
                <w:b/>
                <w:sz w:val="28"/>
                <w:szCs w:val="28"/>
              </w:rPr>
              <w:t>. Pirmpirkuma tiesības:</w:t>
            </w:r>
          </w:p>
          <w:p w14:paraId="73EB50B4" w14:textId="77777777" w:rsidR="008B0540" w:rsidRPr="005A5396" w:rsidRDefault="008B0540" w:rsidP="00E1111A">
            <w:pPr>
              <w:spacing w:before="60"/>
              <w:ind w:firstLine="527"/>
              <w:jc w:val="both"/>
              <w:rPr>
                <w:sz w:val="28"/>
                <w:szCs w:val="28"/>
              </w:rPr>
            </w:pPr>
            <w:r w:rsidRPr="005A5396">
              <w:rPr>
                <w:sz w:val="28"/>
                <w:szCs w:val="28"/>
              </w:rPr>
              <w:t>Objekta</w:t>
            </w:r>
            <w:r w:rsidR="006068D5" w:rsidRPr="005A5396">
              <w:rPr>
                <w:sz w:val="28"/>
                <w:szCs w:val="28"/>
              </w:rPr>
              <w:t>m</w:t>
            </w:r>
            <w:r w:rsidR="00185F57" w:rsidRPr="005A5396">
              <w:rPr>
                <w:sz w:val="28"/>
                <w:szCs w:val="28"/>
              </w:rPr>
              <w:t xml:space="preserve"> </w:t>
            </w:r>
            <w:r w:rsidRPr="005A5396">
              <w:rPr>
                <w:sz w:val="28"/>
                <w:szCs w:val="28"/>
              </w:rPr>
              <w:t>nav pirmpirkuma tiesīgās personas.</w:t>
            </w:r>
          </w:p>
          <w:p w14:paraId="258409E5" w14:textId="77777777" w:rsidR="0004114B" w:rsidRPr="005A5396" w:rsidRDefault="0004114B" w:rsidP="00E1111A">
            <w:pPr>
              <w:spacing w:before="60"/>
              <w:ind w:firstLine="527"/>
              <w:jc w:val="both"/>
              <w:rPr>
                <w:b/>
                <w:sz w:val="28"/>
                <w:szCs w:val="28"/>
              </w:rPr>
            </w:pPr>
            <w:r w:rsidRPr="005A5396">
              <w:rPr>
                <w:b/>
                <w:sz w:val="28"/>
                <w:szCs w:val="28"/>
              </w:rPr>
              <w:t xml:space="preserve">1.7. </w:t>
            </w:r>
            <w:r w:rsidR="00F05E84" w:rsidRPr="005A5396">
              <w:rPr>
                <w:b/>
                <w:sz w:val="28"/>
                <w:szCs w:val="28"/>
              </w:rPr>
              <w:t>Apgrūtinājumi</w:t>
            </w:r>
          </w:p>
          <w:p w14:paraId="557C5D72" w14:textId="77777777" w:rsidR="0004114B" w:rsidRPr="005A5396" w:rsidRDefault="0004114B" w:rsidP="00E1111A">
            <w:pPr>
              <w:spacing w:before="60"/>
              <w:ind w:firstLine="527"/>
              <w:jc w:val="both"/>
              <w:rPr>
                <w:sz w:val="28"/>
                <w:szCs w:val="28"/>
              </w:rPr>
            </w:pPr>
            <w:r w:rsidRPr="005A5396">
              <w:rPr>
                <w:sz w:val="28"/>
                <w:szCs w:val="28"/>
              </w:rPr>
              <w:t>Nekustamā īpašuma valsts kadastra informācijas sistēmā zemes vienībai (zemes vienības kadastra apzīmējums 1300 014 2010) reģistrēti šādi apgrūtinājumi:</w:t>
            </w:r>
          </w:p>
          <w:p w14:paraId="1F19D4A7" w14:textId="77777777" w:rsidR="0004114B" w:rsidRPr="005A5396" w:rsidRDefault="0004114B" w:rsidP="00E1111A">
            <w:pPr>
              <w:pStyle w:val="ListParagraph"/>
              <w:numPr>
                <w:ilvl w:val="0"/>
                <w:numId w:val="5"/>
              </w:numPr>
              <w:spacing w:before="60" w:after="0" w:line="240" w:lineRule="auto"/>
              <w:jc w:val="both"/>
              <w:rPr>
                <w:rFonts w:ascii="Times New Roman" w:hAnsi="Times New Roman"/>
                <w:sz w:val="28"/>
                <w:szCs w:val="28"/>
              </w:rPr>
            </w:pPr>
            <w:r w:rsidRPr="005A5396">
              <w:rPr>
                <w:rFonts w:ascii="Times New Roman" w:hAnsi="Times New Roman"/>
                <w:sz w:val="28"/>
                <w:szCs w:val="28"/>
              </w:rPr>
              <w:t>arhitektūras un pilsētbūvniecības pieminekļa teritorija un objekti 916 m</w:t>
            </w:r>
            <w:r w:rsidRPr="005A5396">
              <w:rPr>
                <w:rFonts w:ascii="Times New Roman" w:hAnsi="Times New Roman"/>
                <w:sz w:val="28"/>
                <w:szCs w:val="28"/>
                <w:vertAlign w:val="superscript"/>
              </w:rPr>
              <w:t>2</w:t>
            </w:r>
            <w:r w:rsidR="00F05E84" w:rsidRPr="005A5396">
              <w:rPr>
                <w:rFonts w:ascii="Times New Roman" w:hAnsi="Times New Roman"/>
                <w:sz w:val="28"/>
                <w:szCs w:val="28"/>
                <w:vertAlign w:val="superscript"/>
              </w:rPr>
              <w:t xml:space="preserve"> </w:t>
            </w:r>
            <w:r w:rsidR="00F05E84" w:rsidRPr="005A5396">
              <w:rPr>
                <w:rFonts w:ascii="Times New Roman" w:hAnsi="Times New Roman"/>
                <w:sz w:val="28"/>
                <w:szCs w:val="28"/>
              </w:rPr>
              <w:t>platībā</w:t>
            </w:r>
            <w:r w:rsidRPr="005A5396">
              <w:rPr>
                <w:rFonts w:ascii="Times New Roman" w:hAnsi="Times New Roman"/>
                <w:sz w:val="28"/>
                <w:szCs w:val="28"/>
              </w:rPr>
              <w:t>;</w:t>
            </w:r>
          </w:p>
          <w:p w14:paraId="3CFFD645" w14:textId="77777777" w:rsidR="00842477" w:rsidRPr="005A5396" w:rsidRDefault="0004114B" w:rsidP="00E1111A">
            <w:pPr>
              <w:pStyle w:val="ListParagraph"/>
              <w:numPr>
                <w:ilvl w:val="0"/>
                <w:numId w:val="5"/>
              </w:numPr>
              <w:spacing w:before="60" w:after="0" w:line="240" w:lineRule="auto"/>
              <w:jc w:val="both"/>
              <w:rPr>
                <w:rFonts w:ascii="Times New Roman" w:hAnsi="Times New Roman"/>
                <w:sz w:val="28"/>
                <w:szCs w:val="28"/>
              </w:rPr>
            </w:pPr>
            <w:r w:rsidRPr="005A5396">
              <w:rPr>
                <w:rFonts w:ascii="Times New Roman" w:hAnsi="Times New Roman"/>
                <w:sz w:val="28"/>
                <w:szCs w:val="28"/>
              </w:rPr>
              <w:t>ekspluatācijas aizsargjoslas teritorija gar ielu vai ceļu – sarkanā līnija 66 m</w:t>
            </w:r>
            <w:r w:rsidRPr="005A5396">
              <w:rPr>
                <w:rFonts w:ascii="Times New Roman" w:hAnsi="Times New Roman"/>
                <w:sz w:val="28"/>
                <w:szCs w:val="28"/>
                <w:vertAlign w:val="superscript"/>
              </w:rPr>
              <w:t>2</w:t>
            </w:r>
            <w:r w:rsidR="00F05E84" w:rsidRPr="005A5396">
              <w:rPr>
                <w:rFonts w:ascii="Times New Roman" w:hAnsi="Times New Roman"/>
                <w:sz w:val="28"/>
                <w:szCs w:val="28"/>
              </w:rPr>
              <w:t xml:space="preserve"> platībā</w:t>
            </w:r>
            <w:r w:rsidRPr="005A5396">
              <w:rPr>
                <w:rFonts w:ascii="Times New Roman" w:hAnsi="Times New Roman"/>
                <w:sz w:val="28"/>
                <w:szCs w:val="28"/>
              </w:rPr>
              <w:t>.</w:t>
            </w:r>
          </w:p>
          <w:p w14:paraId="5651C833" w14:textId="77777777" w:rsidR="00E1111A" w:rsidRPr="005A5396" w:rsidRDefault="002F019B" w:rsidP="00E1111A">
            <w:pPr>
              <w:pStyle w:val="BodyTextIndent"/>
              <w:tabs>
                <w:tab w:val="left" w:pos="2280"/>
              </w:tabs>
              <w:spacing w:before="60" w:after="0"/>
              <w:ind w:left="0" w:firstLine="567"/>
              <w:jc w:val="both"/>
              <w:rPr>
                <w:rFonts w:eastAsia="Calibri"/>
                <w:sz w:val="28"/>
                <w:szCs w:val="28"/>
                <w:lang w:eastAsia="en-US"/>
              </w:rPr>
            </w:pPr>
            <w:r w:rsidRPr="005A5396">
              <w:rPr>
                <w:sz w:val="28"/>
                <w:szCs w:val="28"/>
              </w:rPr>
              <w:t xml:space="preserve">Atbilstoši Aizsargjoslu likuma 1.panta 13.punktam sarkanā līnija ir līnija, kas norobežo ielas vai piebrauktuves (arī inženierkomunikāciju koridoru) izbūvei nepieciešamo teritoriju, kurā nekustamā īpašuma lietošanas tiesības aprobežotas saskaņā ar normatīvajiem aktiem, no apbūvējamās vai citādā veidā izmantojamās teritorijas un ko pilsētās un ciemos nosaka vietējā pašvaldība normatīvajos aktos noteiktajā kārtībā. Ņemot vērā minēto, </w:t>
            </w:r>
            <w:r w:rsidR="0027053C" w:rsidRPr="005A5396">
              <w:rPr>
                <w:sz w:val="28"/>
                <w:szCs w:val="28"/>
              </w:rPr>
              <w:t>O</w:t>
            </w:r>
            <w:r w:rsidRPr="005A5396">
              <w:rPr>
                <w:sz w:val="28"/>
                <w:szCs w:val="28"/>
              </w:rPr>
              <w:t xml:space="preserve">bjekta ieguvējam </w:t>
            </w:r>
            <w:r w:rsidRPr="005A5396">
              <w:t xml:space="preserve"> </w:t>
            </w:r>
            <w:r w:rsidRPr="005A5396">
              <w:rPr>
                <w:sz w:val="28"/>
                <w:szCs w:val="28"/>
              </w:rPr>
              <w:t>būs pienākums</w:t>
            </w:r>
            <w:r w:rsidR="00F05E84" w:rsidRPr="005A5396">
              <w:rPr>
                <w:sz w:val="28"/>
                <w:szCs w:val="28"/>
              </w:rPr>
              <w:t xml:space="preserve"> atturēties no </w:t>
            </w:r>
            <w:r w:rsidRPr="005A5396">
              <w:rPr>
                <w:sz w:val="28"/>
                <w:szCs w:val="28"/>
              </w:rPr>
              <w:t>teritorijas</w:t>
            </w:r>
            <w:r w:rsidR="0027053C" w:rsidRPr="005A5396">
              <w:rPr>
                <w:sz w:val="28"/>
                <w:szCs w:val="28"/>
              </w:rPr>
              <w:t xml:space="preserve"> daļas, kas atrodas sarkanajās līnijās,</w:t>
            </w:r>
            <w:r w:rsidRPr="005A5396">
              <w:rPr>
                <w:sz w:val="28"/>
                <w:szCs w:val="28"/>
              </w:rPr>
              <w:t xml:space="preserve"> apbūves tā iemesla dēļ, ka teritorija paredzēta konkrētu objektu būvniecībai sabiedrības interesēs.</w:t>
            </w:r>
            <w:r w:rsidR="00E1111A" w:rsidRPr="005A5396">
              <w:rPr>
                <w:sz w:val="28"/>
                <w:szCs w:val="28"/>
              </w:rPr>
              <w:t xml:space="preserve"> </w:t>
            </w:r>
          </w:p>
          <w:p w14:paraId="552E59B8" w14:textId="1A7A332F" w:rsidR="008B0540" w:rsidRPr="005A5396" w:rsidRDefault="008B0540" w:rsidP="00E1111A">
            <w:pPr>
              <w:pStyle w:val="BodyTextIndent"/>
              <w:tabs>
                <w:tab w:val="left" w:pos="2280"/>
              </w:tabs>
              <w:spacing w:before="60" w:after="0"/>
              <w:ind w:left="0" w:firstLine="567"/>
              <w:jc w:val="both"/>
              <w:rPr>
                <w:snapToGrid w:val="0"/>
                <w:sz w:val="28"/>
                <w:szCs w:val="28"/>
                <w:lang w:eastAsia="en-US"/>
              </w:rPr>
            </w:pPr>
            <w:r w:rsidRPr="005A5396">
              <w:rPr>
                <w:sz w:val="28"/>
                <w:szCs w:val="28"/>
              </w:rPr>
              <w:t>Ministru kabineta</w:t>
            </w:r>
            <w:r w:rsidR="006068D5" w:rsidRPr="005A5396">
              <w:rPr>
                <w:sz w:val="28"/>
                <w:szCs w:val="28"/>
              </w:rPr>
              <w:t xml:space="preserve"> rīkojuma projekts paredz nodot </w:t>
            </w:r>
            <w:r w:rsidR="006068D5" w:rsidRPr="005A5396">
              <w:rPr>
                <w:snapToGrid w:val="0"/>
                <w:sz w:val="28"/>
                <w:szCs w:val="28"/>
                <w:lang w:eastAsia="en-US"/>
              </w:rPr>
              <w:t>Objektu</w:t>
            </w:r>
            <w:r w:rsidR="006068D5" w:rsidRPr="005A5396">
              <w:rPr>
                <w:sz w:val="28"/>
                <w:szCs w:val="28"/>
              </w:rPr>
              <w:t xml:space="preserve"> </w:t>
            </w:r>
            <w:r w:rsidRPr="005A5396">
              <w:rPr>
                <w:sz w:val="28"/>
                <w:szCs w:val="28"/>
              </w:rPr>
              <w:t>privatizācijai</w:t>
            </w:r>
            <w:r w:rsidR="006068D5" w:rsidRPr="005A5396">
              <w:rPr>
                <w:sz w:val="28"/>
                <w:szCs w:val="28"/>
              </w:rPr>
              <w:t xml:space="preserve">, kā arī ierakstīt </w:t>
            </w:r>
            <w:r w:rsidR="00A54F4C" w:rsidRPr="005A5396">
              <w:rPr>
                <w:sz w:val="28"/>
                <w:szCs w:val="28"/>
              </w:rPr>
              <w:t xml:space="preserve">to </w:t>
            </w:r>
            <w:r w:rsidR="006068D5" w:rsidRPr="005A5396">
              <w:rPr>
                <w:sz w:val="28"/>
                <w:szCs w:val="28"/>
              </w:rPr>
              <w:t>zemesgrāmatā</w:t>
            </w:r>
            <w:r w:rsidR="00A54F4C" w:rsidRPr="005A5396">
              <w:rPr>
                <w:sz w:val="28"/>
                <w:szCs w:val="28"/>
              </w:rPr>
              <w:t xml:space="preserve"> uz</w:t>
            </w:r>
            <w:r w:rsidR="006068D5" w:rsidRPr="005A5396">
              <w:rPr>
                <w:sz w:val="28"/>
                <w:szCs w:val="28"/>
              </w:rPr>
              <w:t xml:space="preserve"> Latvijas valsts vārda Privatizācijas aģentūras personā.</w:t>
            </w:r>
          </w:p>
        </w:tc>
      </w:tr>
      <w:tr w:rsidR="008B0540" w:rsidRPr="005A5396" w14:paraId="1E18FC72" w14:textId="77777777" w:rsidTr="002B21E9">
        <w:trPr>
          <w:trHeight w:val="711"/>
        </w:trPr>
        <w:tc>
          <w:tcPr>
            <w:tcW w:w="550" w:type="dxa"/>
          </w:tcPr>
          <w:p w14:paraId="780E52B8" w14:textId="77777777" w:rsidR="008B0540" w:rsidRPr="005A5396" w:rsidRDefault="008B0540" w:rsidP="00E1111A">
            <w:pPr>
              <w:pStyle w:val="naiskr"/>
              <w:spacing w:before="60" w:after="0"/>
              <w:rPr>
                <w:sz w:val="28"/>
                <w:szCs w:val="28"/>
              </w:rPr>
            </w:pPr>
            <w:r w:rsidRPr="005A5396">
              <w:rPr>
                <w:sz w:val="28"/>
                <w:szCs w:val="28"/>
              </w:rPr>
              <w:lastRenderedPageBreak/>
              <w:t>3.</w:t>
            </w:r>
          </w:p>
        </w:tc>
        <w:tc>
          <w:tcPr>
            <w:tcW w:w="3283" w:type="dxa"/>
          </w:tcPr>
          <w:p w14:paraId="639A2FAB" w14:textId="2C113E59" w:rsidR="008B0540" w:rsidRPr="005A5396" w:rsidRDefault="008B0540" w:rsidP="002B21E9">
            <w:pPr>
              <w:pStyle w:val="naiskr"/>
              <w:spacing w:before="0" w:after="0"/>
              <w:rPr>
                <w:sz w:val="28"/>
                <w:szCs w:val="28"/>
              </w:rPr>
            </w:pPr>
            <w:r w:rsidRPr="005A5396">
              <w:rPr>
                <w:sz w:val="28"/>
                <w:szCs w:val="28"/>
              </w:rPr>
              <w:t>Projekta izstrādē iesaistītās institūcijas</w:t>
            </w:r>
          </w:p>
        </w:tc>
        <w:tc>
          <w:tcPr>
            <w:tcW w:w="5892" w:type="dxa"/>
          </w:tcPr>
          <w:p w14:paraId="67AC26C7" w14:textId="525898ED" w:rsidR="008B0540" w:rsidRPr="005A5396" w:rsidRDefault="008B0540" w:rsidP="002B21E9">
            <w:pPr>
              <w:pStyle w:val="FootnoteText"/>
              <w:ind w:firstLine="527"/>
              <w:rPr>
                <w:sz w:val="28"/>
                <w:szCs w:val="28"/>
              </w:rPr>
            </w:pPr>
            <w:r w:rsidRPr="005A5396">
              <w:rPr>
                <w:sz w:val="28"/>
                <w:szCs w:val="28"/>
              </w:rPr>
              <w:t>Privatizācijas aģentūra</w:t>
            </w:r>
            <w:r w:rsidR="00185F57" w:rsidRPr="005A5396">
              <w:rPr>
                <w:sz w:val="28"/>
                <w:szCs w:val="28"/>
              </w:rPr>
              <w:t xml:space="preserve"> un Finanšu ministrija</w:t>
            </w:r>
            <w:r w:rsidRPr="005A5396">
              <w:rPr>
                <w:sz w:val="28"/>
                <w:szCs w:val="28"/>
              </w:rPr>
              <w:t>.</w:t>
            </w:r>
          </w:p>
        </w:tc>
      </w:tr>
      <w:tr w:rsidR="008B0540" w:rsidRPr="005A5396" w14:paraId="6779A073" w14:textId="77777777" w:rsidTr="002B21E9">
        <w:tc>
          <w:tcPr>
            <w:tcW w:w="550" w:type="dxa"/>
          </w:tcPr>
          <w:p w14:paraId="3F9956B1" w14:textId="77777777" w:rsidR="008B0540" w:rsidRPr="005A5396" w:rsidRDefault="008B0540" w:rsidP="00E1111A">
            <w:pPr>
              <w:pStyle w:val="naiskr"/>
              <w:spacing w:before="60" w:after="0"/>
              <w:rPr>
                <w:sz w:val="28"/>
                <w:szCs w:val="28"/>
              </w:rPr>
            </w:pPr>
            <w:r w:rsidRPr="005A5396">
              <w:rPr>
                <w:sz w:val="28"/>
                <w:szCs w:val="28"/>
              </w:rPr>
              <w:t>4.</w:t>
            </w:r>
          </w:p>
        </w:tc>
        <w:tc>
          <w:tcPr>
            <w:tcW w:w="3283" w:type="dxa"/>
          </w:tcPr>
          <w:p w14:paraId="789F88E5" w14:textId="77777777" w:rsidR="008B0540" w:rsidRPr="005A5396" w:rsidRDefault="008B0540" w:rsidP="00E1111A">
            <w:pPr>
              <w:pStyle w:val="naiskr"/>
              <w:spacing w:before="60" w:after="0"/>
              <w:rPr>
                <w:sz w:val="28"/>
                <w:szCs w:val="28"/>
              </w:rPr>
            </w:pPr>
            <w:r w:rsidRPr="005A5396">
              <w:rPr>
                <w:sz w:val="28"/>
                <w:szCs w:val="28"/>
              </w:rPr>
              <w:t>Cita informācija</w:t>
            </w:r>
          </w:p>
        </w:tc>
        <w:tc>
          <w:tcPr>
            <w:tcW w:w="5892" w:type="dxa"/>
          </w:tcPr>
          <w:p w14:paraId="64436BF1" w14:textId="18352BB4" w:rsidR="005E0E27" w:rsidRPr="005A5396" w:rsidRDefault="005E0E27" w:rsidP="00E1111A">
            <w:pPr>
              <w:pStyle w:val="naiskr"/>
              <w:spacing w:before="60" w:after="0"/>
              <w:ind w:firstLine="567"/>
              <w:jc w:val="both"/>
              <w:rPr>
                <w:sz w:val="28"/>
                <w:szCs w:val="28"/>
              </w:rPr>
            </w:pPr>
            <w:r w:rsidRPr="005A5396">
              <w:rPr>
                <w:sz w:val="28"/>
                <w:szCs w:val="28"/>
              </w:rPr>
              <w:t xml:space="preserve">Saskaņā ar Privatizācijas pabeigšanas likuma 6.panta otro daļu </w:t>
            </w:r>
            <w:r w:rsidRPr="005A5396">
              <w:t xml:space="preserve"> </w:t>
            </w:r>
            <w:r w:rsidRPr="005A5396">
              <w:rPr>
                <w:sz w:val="28"/>
                <w:szCs w:val="28"/>
              </w:rPr>
              <w:t xml:space="preserve">Ministru kabinets likuma “Par </w:t>
            </w:r>
            <w:r w:rsidRPr="005A5396">
              <w:rPr>
                <w:sz w:val="28"/>
                <w:szCs w:val="28"/>
              </w:rPr>
              <w:lastRenderedPageBreak/>
              <w:t>valsts un pašvaldību īpašuma objektu privatizāciju” 12. panta ceturtajā daļā minēto lēmumu par valsts īpašuma objekta nodošanu privatizācijai vai pamatotu atteikumu par privatizācijas ierosinājuma noraidīšanu pieņem četru mēnešu laikā no privatizācijas ierosinājuma saņemšanas dienas.  Minētā likuma pārejas noteikumu 14.</w:t>
            </w:r>
            <w:r w:rsidRPr="005A5396">
              <w:rPr>
                <w:sz w:val="28"/>
                <w:szCs w:val="28"/>
                <w:vertAlign w:val="superscript"/>
              </w:rPr>
              <w:t>2</w:t>
            </w:r>
            <w:r w:rsidRPr="005A5396">
              <w:rPr>
                <w:sz w:val="28"/>
                <w:szCs w:val="28"/>
              </w:rPr>
              <w:t xml:space="preserve"> punktā ir noteikts, ka ja laikā līdz šā likuma 6.panta otrajā daļā un pārejas noteikumu 12., 14. vai 14.</w:t>
            </w:r>
            <w:r w:rsidRPr="005A5396">
              <w:rPr>
                <w:sz w:val="28"/>
                <w:szCs w:val="28"/>
                <w:vertAlign w:val="superscript"/>
              </w:rPr>
              <w:t>1</w:t>
            </w:r>
            <w:r w:rsidRPr="005A5396">
              <w:rPr>
                <w:sz w:val="28"/>
                <w:szCs w:val="28"/>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14:paraId="397DC1A2" w14:textId="195BA1A8" w:rsidR="005E0E27" w:rsidRPr="005A5396" w:rsidRDefault="005E0E27" w:rsidP="00E1111A">
            <w:pPr>
              <w:pStyle w:val="naiskr"/>
              <w:spacing w:before="60" w:after="0"/>
              <w:ind w:firstLine="567"/>
              <w:jc w:val="both"/>
              <w:rPr>
                <w:sz w:val="28"/>
                <w:szCs w:val="28"/>
              </w:rPr>
            </w:pPr>
            <w:r w:rsidRPr="005A5396">
              <w:rPr>
                <w:sz w:val="28"/>
                <w:szCs w:val="28"/>
              </w:rPr>
              <w:t xml:space="preserve">Rīgas pilsētas Vidzemes priekšpilsētas tiesas 2014.gada 26.februāra spriedums civillietā Nr.C30738710, ar kuru būves (būvju kadastra apzīmējumi 1300 014 2010 002 un 1300 014 2010 003) ir atzītas par bezīpašnieka lietu, kas piekritīga valstij, stājās likumīgā spēkā 2014.gada 15.aprīlī. </w:t>
            </w:r>
            <w:r w:rsidR="007019AB" w:rsidRPr="005A5396">
              <w:rPr>
                <w:sz w:val="28"/>
                <w:szCs w:val="28"/>
              </w:rPr>
              <w:t>P</w:t>
            </w:r>
            <w:r w:rsidRPr="005A5396">
              <w:rPr>
                <w:sz w:val="28"/>
                <w:szCs w:val="28"/>
              </w:rPr>
              <w:t>rivatizācijas pabeigšanas likuma 6.panta otrajā daļā</w:t>
            </w:r>
            <w:r w:rsidR="0099493B" w:rsidRPr="005A5396">
              <w:rPr>
                <w:sz w:val="28"/>
                <w:szCs w:val="28"/>
              </w:rPr>
              <w:t xml:space="preserve"> noteiktais termiņš</w:t>
            </w:r>
            <w:r w:rsidRPr="005A5396">
              <w:rPr>
                <w:sz w:val="28"/>
                <w:szCs w:val="28"/>
              </w:rPr>
              <w:t xml:space="preserve"> netika ievērots</w:t>
            </w:r>
            <w:r w:rsidR="007019AB" w:rsidRPr="005A5396">
              <w:rPr>
                <w:sz w:val="28"/>
                <w:szCs w:val="28"/>
              </w:rPr>
              <w:t xml:space="preserve"> objektīvu iemeslu dēļ, t.i. </w:t>
            </w:r>
            <w:r w:rsidR="0099493B" w:rsidRPr="005A5396">
              <w:rPr>
                <w:sz w:val="28"/>
                <w:szCs w:val="28"/>
              </w:rPr>
              <w:t xml:space="preserve">Valsts ieņēmumu dienesta Nodokļu parādu piedziņas pārvalde ar 2014.gada 23.decembra vēstuli Nr.4.2.3.1-6/128414 informēja par minēto būvju ņemšanu valsts uzskaitē, kā arī bija nepieciešams laiks </w:t>
            </w:r>
            <w:r w:rsidRPr="005A5396">
              <w:rPr>
                <w:sz w:val="28"/>
                <w:szCs w:val="28"/>
              </w:rPr>
              <w:t>nepieciešamo dokumentu iegūšan</w:t>
            </w:r>
            <w:r w:rsidR="0099493B" w:rsidRPr="005A5396">
              <w:rPr>
                <w:sz w:val="28"/>
                <w:szCs w:val="28"/>
              </w:rPr>
              <w:t>ai</w:t>
            </w:r>
            <w:r w:rsidRPr="005A5396">
              <w:rPr>
                <w:sz w:val="28"/>
                <w:szCs w:val="28"/>
              </w:rPr>
              <w:t xml:space="preserve"> tiesību aktu projekta sagatavošana</w:t>
            </w:r>
            <w:r w:rsidR="007019AB" w:rsidRPr="005A5396">
              <w:rPr>
                <w:sz w:val="28"/>
                <w:szCs w:val="28"/>
              </w:rPr>
              <w:t>i.</w:t>
            </w:r>
            <w:r w:rsidRPr="005A5396">
              <w:rPr>
                <w:sz w:val="28"/>
                <w:szCs w:val="28"/>
              </w:rPr>
              <w:t xml:space="preserve"> Tai pašā laikā, minēt</w:t>
            </w:r>
            <w:r w:rsidR="0099493B" w:rsidRPr="005A5396">
              <w:rPr>
                <w:sz w:val="28"/>
                <w:szCs w:val="28"/>
              </w:rPr>
              <w:t>ais</w:t>
            </w:r>
            <w:r w:rsidRPr="005A5396">
              <w:rPr>
                <w:sz w:val="28"/>
                <w:szCs w:val="28"/>
              </w:rPr>
              <w:t xml:space="preserve"> fakt</w:t>
            </w:r>
            <w:r w:rsidR="0099493B" w:rsidRPr="005A5396">
              <w:rPr>
                <w:sz w:val="28"/>
                <w:szCs w:val="28"/>
              </w:rPr>
              <w:t>s</w:t>
            </w:r>
            <w:r w:rsidRPr="005A5396">
              <w:rPr>
                <w:sz w:val="28"/>
                <w:szCs w:val="28"/>
              </w:rPr>
              <w:t xml:space="preserve"> </w:t>
            </w:r>
            <w:r w:rsidR="0099493B" w:rsidRPr="005A5396">
              <w:rPr>
                <w:sz w:val="28"/>
                <w:szCs w:val="28"/>
              </w:rPr>
              <w:t>neietekmē</w:t>
            </w:r>
            <w:r w:rsidRPr="005A5396">
              <w:rPr>
                <w:sz w:val="28"/>
                <w:szCs w:val="28"/>
              </w:rPr>
              <w:t xml:space="preserve"> lēmum</w:t>
            </w:r>
            <w:r w:rsidR="0099493B" w:rsidRPr="005A5396">
              <w:rPr>
                <w:sz w:val="28"/>
                <w:szCs w:val="28"/>
              </w:rPr>
              <w:t>a</w:t>
            </w:r>
            <w:r w:rsidRPr="005A5396">
              <w:rPr>
                <w:sz w:val="28"/>
                <w:szCs w:val="28"/>
              </w:rPr>
              <w:t xml:space="preserve"> par valsts īpašuma objekta nodošanu privatizācijai</w:t>
            </w:r>
            <w:r w:rsidR="0099493B" w:rsidRPr="005A5396">
              <w:rPr>
                <w:sz w:val="28"/>
                <w:szCs w:val="28"/>
              </w:rPr>
              <w:t xml:space="preserve"> pieņemšanu</w:t>
            </w:r>
            <w:r w:rsidRPr="005A5396">
              <w:rPr>
                <w:sz w:val="28"/>
                <w:szCs w:val="28"/>
              </w:rPr>
              <w:t>.</w:t>
            </w:r>
          </w:p>
          <w:p w14:paraId="1B53B161" w14:textId="77777777" w:rsidR="00D54FDF" w:rsidRPr="005A5396" w:rsidRDefault="00D54FDF" w:rsidP="00E1111A">
            <w:pPr>
              <w:pStyle w:val="naiskr"/>
              <w:spacing w:before="60" w:after="0"/>
              <w:ind w:firstLine="567"/>
              <w:jc w:val="both"/>
              <w:rPr>
                <w:sz w:val="28"/>
                <w:szCs w:val="28"/>
              </w:rPr>
            </w:pPr>
            <w:r w:rsidRPr="005A5396">
              <w:rPr>
                <w:sz w:val="28"/>
                <w:szCs w:val="28"/>
              </w:rPr>
              <w:t>Uz zemes vienības (zemes vienības kadastra apzīmējums 1300 014 2010) atrodas arī trīs inženierbūves (betona plākšņu celiņš, koka žogs un piebraucamais ceļš), kuras nav reģistrētas Nekustamā īpašuma valsts kadastra informācijas sistēmā.</w:t>
            </w:r>
          </w:p>
          <w:p w14:paraId="74C89733" w14:textId="77777777" w:rsidR="00D54FDF" w:rsidRPr="005A5396" w:rsidRDefault="00D54FDF" w:rsidP="00E1111A">
            <w:pPr>
              <w:pStyle w:val="naiskr"/>
              <w:spacing w:before="60" w:after="0"/>
              <w:ind w:firstLine="527"/>
              <w:jc w:val="both"/>
              <w:rPr>
                <w:sz w:val="28"/>
                <w:szCs w:val="28"/>
              </w:rPr>
            </w:pPr>
            <w:r w:rsidRPr="005A5396">
              <w:rPr>
                <w:sz w:val="28"/>
                <w:szCs w:val="28"/>
              </w:rPr>
              <w:t xml:space="preserve">Saskaņā ar Rīgas rajona tiesas Zemesgrāmatu nodaļas 2016.gada 7.jūnija vēstulē Nr.1-5/3024 sniegto informāciju minētās inženierbūves nekustamā īpašuma sastāvā nav ierakstītas, kā arī </w:t>
            </w:r>
            <w:r w:rsidRPr="005A5396">
              <w:rPr>
                <w:sz w:val="28"/>
                <w:szCs w:val="28"/>
              </w:rPr>
              <w:lastRenderedPageBreak/>
              <w:t>nekustamā īpašuma lietas materiālos nav ziņu un dokumentu par minētajām inženierbūvēm. Saskaņā ar Jūrmalas pilsētas domes 2016.gada 20.maija vēstulē Nr.1.1-25/2560 sniegto informāciju domes Pilsētplānošanas nodaļas arhīvā glabājas 1990.gada 13.decembrī ar reģistra Nr.276 apstiprināts darba projekts „Mellužu depo kapitālais remonts Jūrmalā, Mellužu prospektā Nr.31”, pasūtītājs: Jūrmalas pilsētas brīvprātīgo ugunsdzēsēju biedrība. Būvprojekts paredzēja piebrauktuves asfaltēšanu un esošo gājēju celiņu papildināšanu no saliekamām trotuāru plātnītēm.</w:t>
            </w:r>
          </w:p>
          <w:p w14:paraId="4E5D6BE0" w14:textId="245FA2ED" w:rsidR="00D54FDF" w:rsidRPr="005A5396" w:rsidRDefault="00D54FDF" w:rsidP="00E1111A">
            <w:pPr>
              <w:pStyle w:val="naiskr"/>
              <w:spacing w:before="60" w:after="0"/>
              <w:ind w:firstLine="527"/>
              <w:jc w:val="both"/>
              <w:rPr>
                <w:sz w:val="28"/>
                <w:szCs w:val="28"/>
              </w:rPr>
            </w:pPr>
            <w:r w:rsidRPr="005A5396">
              <w:rPr>
                <w:sz w:val="28"/>
                <w:szCs w:val="28"/>
              </w:rPr>
              <w:t xml:space="preserve">Ņemot vērā minēto, </w:t>
            </w:r>
            <w:r w:rsidR="00BB06BE" w:rsidRPr="005A5396">
              <w:rPr>
                <w:sz w:val="28"/>
                <w:szCs w:val="28"/>
              </w:rPr>
              <w:t xml:space="preserve">pēc </w:t>
            </w:r>
            <w:r w:rsidRPr="005A5396">
              <w:rPr>
                <w:sz w:val="28"/>
                <w:szCs w:val="28"/>
              </w:rPr>
              <w:t>zemes vienības pārņemšanas Privatizācijas aģentūras valdījumā, nepieciešams veikt darbības minēto būvju tiesiskā statusa sakārtošanai.</w:t>
            </w:r>
          </w:p>
          <w:p w14:paraId="71003D06" w14:textId="77777777" w:rsidR="00D54FDF" w:rsidRPr="005A5396" w:rsidRDefault="00D54FDF" w:rsidP="00E1111A">
            <w:pPr>
              <w:pStyle w:val="naiskr"/>
              <w:spacing w:before="60" w:after="0"/>
              <w:jc w:val="both"/>
              <w:rPr>
                <w:sz w:val="28"/>
                <w:szCs w:val="28"/>
              </w:rPr>
            </w:pPr>
          </w:p>
          <w:p w14:paraId="3132086A" w14:textId="5D0A3FB4" w:rsidR="008B0540" w:rsidRPr="005A5396" w:rsidRDefault="00082ECA" w:rsidP="00E1111A">
            <w:pPr>
              <w:pStyle w:val="naiskr"/>
              <w:spacing w:before="60" w:after="0"/>
              <w:ind w:firstLine="527"/>
              <w:jc w:val="both"/>
              <w:rPr>
                <w:sz w:val="28"/>
                <w:szCs w:val="28"/>
              </w:rPr>
            </w:pPr>
            <w:r w:rsidRPr="005A5396">
              <w:rPr>
                <w:sz w:val="28"/>
                <w:szCs w:val="28"/>
              </w:rPr>
              <w:t>Privatizācijas aģentūra segs izdevumus, kas radīsies, pārņemot valdījumā Ministru kabineta rīkojuma projekta 1.1.apakšpunktā minēto nekustamo īpašumu un ierakstot zemesgrāmatā</w:t>
            </w:r>
            <w:r w:rsidRPr="005A5396">
              <w:t xml:space="preserve"> </w:t>
            </w:r>
            <w:r w:rsidRPr="005A5396">
              <w:rPr>
                <w:sz w:val="28"/>
                <w:szCs w:val="28"/>
              </w:rPr>
              <w:t>Ministru kabineta rīkojuma projekta 1.1.apakšpunktā minēto nekustamo īpašumu un 1.2.apakšpunktā minētās būves</w:t>
            </w:r>
            <w:r w:rsidR="00641582" w:rsidRPr="005A5396">
              <w:t xml:space="preserve"> </w:t>
            </w:r>
            <w:r w:rsidR="00641582" w:rsidRPr="005A5396">
              <w:rPr>
                <w:sz w:val="28"/>
                <w:szCs w:val="28"/>
              </w:rPr>
              <w:t>uz Latvijas valsts vārda Privatizācijas aģentūras personā</w:t>
            </w:r>
            <w:r w:rsidRPr="005A5396">
              <w:rPr>
                <w:sz w:val="28"/>
                <w:szCs w:val="28"/>
              </w:rPr>
              <w:t>.</w:t>
            </w:r>
          </w:p>
        </w:tc>
      </w:tr>
    </w:tbl>
    <w:p w14:paraId="400D42BB" w14:textId="77777777" w:rsidR="008B0540" w:rsidRPr="005A5396" w:rsidRDefault="008B0540" w:rsidP="008B0540">
      <w:pPr>
        <w:pStyle w:val="naisf"/>
        <w:spacing w:before="0" w:after="0"/>
        <w:ind w:firstLine="0"/>
        <w:rPr>
          <w:sz w:val="10"/>
          <w:szCs w:val="10"/>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840"/>
        <w:gridCol w:w="5515"/>
      </w:tblGrid>
      <w:tr w:rsidR="008B0540" w:rsidRPr="005A5396" w14:paraId="59CDAECB" w14:textId="77777777" w:rsidTr="00355733">
        <w:tc>
          <w:tcPr>
            <w:tcW w:w="9905" w:type="dxa"/>
            <w:gridSpan w:val="3"/>
            <w:vAlign w:val="center"/>
          </w:tcPr>
          <w:p w14:paraId="57C5C970" w14:textId="77777777" w:rsidR="008B0540" w:rsidRPr="005A5396" w:rsidRDefault="008B0540" w:rsidP="00355733">
            <w:pPr>
              <w:pStyle w:val="naisnod"/>
              <w:spacing w:before="0" w:after="0"/>
              <w:rPr>
                <w:sz w:val="28"/>
                <w:szCs w:val="28"/>
              </w:rPr>
            </w:pPr>
            <w:r w:rsidRPr="005A5396">
              <w:rPr>
                <w:sz w:val="28"/>
                <w:szCs w:val="28"/>
              </w:rPr>
              <w:t>II. Tiesību akta projekta ietekme uz sabiedrību, tautsaimniecības attīstību un administratīvo slogu</w:t>
            </w:r>
          </w:p>
        </w:tc>
      </w:tr>
      <w:tr w:rsidR="008B0540" w:rsidRPr="005A5396" w14:paraId="0EF2FFB5" w14:textId="77777777" w:rsidTr="00311CC3">
        <w:trPr>
          <w:trHeight w:val="467"/>
        </w:trPr>
        <w:tc>
          <w:tcPr>
            <w:tcW w:w="550" w:type="dxa"/>
          </w:tcPr>
          <w:p w14:paraId="42B78B2C" w14:textId="77777777" w:rsidR="008B0540" w:rsidRPr="005A5396" w:rsidRDefault="008B0540" w:rsidP="00355733">
            <w:pPr>
              <w:pStyle w:val="naiskr"/>
              <w:spacing w:before="0" w:after="0"/>
              <w:rPr>
                <w:sz w:val="28"/>
                <w:szCs w:val="28"/>
              </w:rPr>
            </w:pPr>
            <w:r w:rsidRPr="005A5396">
              <w:rPr>
                <w:sz w:val="28"/>
                <w:szCs w:val="28"/>
              </w:rPr>
              <w:t>1.</w:t>
            </w:r>
          </w:p>
        </w:tc>
        <w:tc>
          <w:tcPr>
            <w:tcW w:w="3840" w:type="dxa"/>
          </w:tcPr>
          <w:p w14:paraId="1662E044" w14:textId="77777777" w:rsidR="008B0540" w:rsidRPr="005A5396" w:rsidRDefault="008B0540" w:rsidP="002B21E9">
            <w:pPr>
              <w:pStyle w:val="naiskr"/>
              <w:spacing w:before="60" w:after="0"/>
              <w:rPr>
                <w:sz w:val="28"/>
                <w:szCs w:val="28"/>
              </w:rPr>
            </w:pPr>
            <w:r w:rsidRPr="005A5396">
              <w:rPr>
                <w:sz w:val="28"/>
                <w:szCs w:val="28"/>
              </w:rPr>
              <w:t>Sabiedrības mērķgrupas, kuras tiesiskais regulējums ietekmē vai varētu ietekmēt</w:t>
            </w:r>
          </w:p>
        </w:tc>
        <w:tc>
          <w:tcPr>
            <w:tcW w:w="5515" w:type="dxa"/>
          </w:tcPr>
          <w:p w14:paraId="6A425CE7" w14:textId="77777777" w:rsidR="008B0540" w:rsidRPr="005A5396" w:rsidRDefault="008B0540" w:rsidP="002B21E9">
            <w:pPr>
              <w:pStyle w:val="naiskr"/>
              <w:spacing w:before="60" w:after="0"/>
              <w:ind w:firstLine="554"/>
              <w:jc w:val="both"/>
              <w:rPr>
                <w:iCs/>
                <w:sz w:val="28"/>
                <w:szCs w:val="28"/>
              </w:rPr>
            </w:pPr>
            <w:r w:rsidRPr="005A5396">
              <w:rPr>
                <w:sz w:val="28"/>
                <w:szCs w:val="28"/>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8B0540" w:rsidRPr="005A5396" w14:paraId="3FDD1AB7" w14:textId="77777777" w:rsidTr="00311CC3">
        <w:trPr>
          <w:trHeight w:val="523"/>
        </w:trPr>
        <w:tc>
          <w:tcPr>
            <w:tcW w:w="550" w:type="dxa"/>
          </w:tcPr>
          <w:p w14:paraId="1B488AEA" w14:textId="77777777" w:rsidR="008B0540" w:rsidRPr="005A5396" w:rsidRDefault="008B0540" w:rsidP="00355733">
            <w:pPr>
              <w:pStyle w:val="naiskr"/>
              <w:spacing w:before="0" w:after="0"/>
              <w:rPr>
                <w:sz w:val="28"/>
                <w:szCs w:val="28"/>
              </w:rPr>
            </w:pPr>
            <w:r w:rsidRPr="005A5396">
              <w:rPr>
                <w:sz w:val="28"/>
                <w:szCs w:val="28"/>
              </w:rPr>
              <w:t>2.</w:t>
            </w:r>
          </w:p>
        </w:tc>
        <w:tc>
          <w:tcPr>
            <w:tcW w:w="3840" w:type="dxa"/>
          </w:tcPr>
          <w:p w14:paraId="4905E369" w14:textId="77777777" w:rsidR="008B0540" w:rsidRPr="005A5396" w:rsidRDefault="008B0540" w:rsidP="002B21E9">
            <w:pPr>
              <w:pStyle w:val="naiskr"/>
              <w:spacing w:before="60" w:after="0"/>
              <w:rPr>
                <w:sz w:val="28"/>
                <w:szCs w:val="28"/>
              </w:rPr>
            </w:pPr>
            <w:r w:rsidRPr="005A5396">
              <w:rPr>
                <w:sz w:val="28"/>
                <w:szCs w:val="28"/>
              </w:rPr>
              <w:t>Tiesiskā regulējuma ietekme uz tautsaimniecību un administratīvo slogu</w:t>
            </w:r>
          </w:p>
        </w:tc>
        <w:tc>
          <w:tcPr>
            <w:tcW w:w="5515" w:type="dxa"/>
          </w:tcPr>
          <w:p w14:paraId="01F21A06" w14:textId="77777777" w:rsidR="008B0540" w:rsidRPr="005A5396" w:rsidRDefault="008B0540" w:rsidP="002B21E9">
            <w:pPr>
              <w:pStyle w:val="naiskr"/>
              <w:spacing w:before="60" w:after="0"/>
              <w:ind w:firstLine="554"/>
              <w:jc w:val="both"/>
              <w:rPr>
                <w:sz w:val="28"/>
                <w:szCs w:val="28"/>
              </w:rPr>
            </w:pPr>
            <w:r w:rsidRPr="005A5396">
              <w:rPr>
                <w:sz w:val="28"/>
                <w:szCs w:val="28"/>
              </w:rPr>
              <w:t>Nav.</w:t>
            </w:r>
          </w:p>
        </w:tc>
      </w:tr>
      <w:tr w:rsidR="008B0540" w:rsidRPr="005A5396" w14:paraId="2F358075" w14:textId="77777777" w:rsidTr="00311CC3">
        <w:trPr>
          <w:trHeight w:val="517"/>
        </w:trPr>
        <w:tc>
          <w:tcPr>
            <w:tcW w:w="550" w:type="dxa"/>
          </w:tcPr>
          <w:p w14:paraId="2056C3B7" w14:textId="77777777" w:rsidR="008B0540" w:rsidRPr="005A5396" w:rsidRDefault="008B0540" w:rsidP="00355733">
            <w:pPr>
              <w:pStyle w:val="naiskr"/>
              <w:spacing w:before="0" w:after="0"/>
              <w:rPr>
                <w:sz w:val="28"/>
                <w:szCs w:val="28"/>
              </w:rPr>
            </w:pPr>
            <w:r w:rsidRPr="005A5396">
              <w:rPr>
                <w:sz w:val="28"/>
                <w:szCs w:val="28"/>
              </w:rPr>
              <w:t>3.</w:t>
            </w:r>
          </w:p>
        </w:tc>
        <w:tc>
          <w:tcPr>
            <w:tcW w:w="3840" w:type="dxa"/>
          </w:tcPr>
          <w:p w14:paraId="3B9EF6CF" w14:textId="77777777" w:rsidR="008B0540" w:rsidRPr="005A5396" w:rsidRDefault="008B0540" w:rsidP="002B21E9">
            <w:pPr>
              <w:pStyle w:val="naiskr"/>
              <w:spacing w:before="60" w:after="0"/>
              <w:rPr>
                <w:sz w:val="28"/>
                <w:szCs w:val="28"/>
              </w:rPr>
            </w:pPr>
            <w:r w:rsidRPr="005A5396">
              <w:rPr>
                <w:sz w:val="28"/>
                <w:szCs w:val="28"/>
              </w:rPr>
              <w:t>Administratīvo izmaksu monetārs novērtējums</w:t>
            </w:r>
          </w:p>
        </w:tc>
        <w:tc>
          <w:tcPr>
            <w:tcW w:w="5515" w:type="dxa"/>
          </w:tcPr>
          <w:p w14:paraId="5C6F26EF" w14:textId="77777777" w:rsidR="008B0540" w:rsidRPr="005A5396" w:rsidRDefault="008B0540" w:rsidP="002B21E9">
            <w:pPr>
              <w:pStyle w:val="naiskr"/>
              <w:spacing w:before="60" w:after="0"/>
              <w:ind w:firstLine="554"/>
              <w:rPr>
                <w:sz w:val="28"/>
                <w:szCs w:val="28"/>
              </w:rPr>
            </w:pPr>
            <w:r w:rsidRPr="005A5396">
              <w:rPr>
                <w:sz w:val="28"/>
                <w:szCs w:val="28"/>
              </w:rPr>
              <w:t>Nav.</w:t>
            </w:r>
          </w:p>
        </w:tc>
      </w:tr>
      <w:tr w:rsidR="008B0540" w:rsidRPr="005A5396" w14:paraId="3A1FB5DD" w14:textId="77777777" w:rsidTr="00311CC3">
        <w:tc>
          <w:tcPr>
            <w:tcW w:w="550" w:type="dxa"/>
          </w:tcPr>
          <w:p w14:paraId="328DD5FB" w14:textId="77777777" w:rsidR="008B0540" w:rsidRPr="005A5396" w:rsidRDefault="008B0540" w:rsidP="00355733">
            <w:pPr>
              <w:pStyle w:val="naiskr"/>
              <w:spacing w:before="0" w:after="0"/>
              <w:rPr>
                <w:sz w:val="28"/>
                <w:szCs w:val="28"/>
              </w:rPr>
            </w:pPr>
            <w:r w:rsidRPr="005A5396">
              <w:rPr>
                <w:sz w:val="28"/>
                <w:szCs w:val="28"/>
              </w:rPr>
              <w:t>4.</w:t>
            </w:r>
          </w:p>
        </w:tc>
        <w:tc>
          <w:tcPr>
            <w:tcW w:w="3840" w:type="dxa"/>
          </w:tcPr>
          <w:p w14:paraId="0656D0FC" w14:textId="77777777" w:rsidR="008B0540" w:rsidRPr="005A5396" w:rsidRDefault="008B0540" w:rsidP="002B21E9">
            <w:pPr>
              <w:pStyle w:val="naiskr"/>
              <w:spacing w:before="60" w:after="0"/>
              <w:rPr>
                <w:sz w:val="28"/>
                <w:szCs w:val="28"/>
              </w:rPr>
            </w:pPr>
            <w:r w:rsidRPr="005A5396">
              <w:rPr>
                <w:sz w:val="28"/>
                <w:szCs w:val="28"/>
              </w:rPr>
              <w:t>Cita informācija</w:t>
            </w:r>
          </w:p>
        </w:tc>
        <w:tc>
          <w:tcPr>
            <w:tcW w:w="5515" w:type="dxa"/>
          </w:tcPr>
          <w:p w14:paraId="4B9BFC02" w14:textId="77777777" w:rsidR="008B0540" w:rsidRPr="005A5396" w:rsidRDefault="008B0540" w:rsidP="002B21E9">
            <w:pPr>
              <w:pStyle w:val="naiskr"/>
              <w:spacing w:before="60" w:after="0"/>
              <w:ind w:firstLine="554"/>
              <w:rPr>
                <w:sz w:val="28"/>
                <w:szCs w:val="28"/>
              </w:rPr>
            </w:pPr>
            <w:r w:rsidRPr="005A5396">
              <w:rPr>
                <w:sz w:val="28"/>
                <w:szCs w:val="28"/>
              </w:rPr>
              <w:t>Nav.</w:t>
            </w:r>
          </w:p>
        </w:tc>
      </w:tr>
    </w:tbl>
    <w:p w14:paraId="6D90B0A8" w14:textId="77777777" w:rsidR="008B0540" w:rsidRPr="005A5396" w:rsidRDefault="008B0540" w:rsidP="002B21E9">
      <w:pPr>
        <w:rPr>
          <w:b/>
          <w:sz w:val="20"/>
          <w:szCs w:val="20"/>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1"/>
        <w:gridCol w:w="4555"/>
        <w:gridCol w:w="4730"/>
      </w:tblGrid>
      <w:tr w:rsidR="005E510E" w:rsidRPr="005A5396" w14:paraId="46EDC96E" w14:textId="77777777" w:rsidTr="002B21E9">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62D600E9" w14:textId="77777777" w:rsidR="005E510E" w:rsidRPr="005A5396" w:rsidRDefault="005E510E" w:rsidP="002B21E9">
            <w:pPr>
              <w:pStyle w:val="naisf"/>
              <w:tabs>
                <w:tab w:val="left" w:pos="6804"/>
              </w:tabs>
              <w:spacing w:before="60" w:after="0"/>
              <w:rPr>
                <w:b/>
                <w:bCs/>
                <w:sz w:val="28"/>
                <w:szCs w:val="28"/>
              </w:rPr>
            </w:pPr>
            <w:r w:rsidRPr="005A5396">
              <w:rPr>
                <w:b/>
                <w:bCs/>
                <w:sz w:val="28"/>
                <w:szCs w:val="28"/>
              </w:rPr>
              <w:lastRenderedPageBreak/>
              <w:t>VII. Tiesību akta projekta izpildes nodrošināšana un tās ietekme uz institūcijām</w:t>
            </w:r>
          </w:p>
        </w:tc>
      </w:tr>
      <w:tr w:rsidR="005E510E" w:rsidRPr="005A5396" w14:paraId="5577224A" w14:textId="77777777" w:rsidTr="002B21E9">
        <w:trPr>
          <w:trHeight w:val="42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2B55522F" w14:textId="77777777" w:rsidR="005E510E" w:rsidRPr="005A5396" w:rsidRDefault="005E510E" w:rsidP="002B21E9">
            <w:pPr>
              <w:pStyle w:val="naisf"/>
              <w:tabs>
                <w:tab w:val="left" w:pos="6804"/>
              </w:tabs>
              <w:spacing w:before="60" w:after="0"/>
              <w:ind w:firstLine="0"/>
              <w:jc w:val="left"/>
              <w:rPr>
                <w:sz w:val="28"/>
                <w:szCs w:val="28"/>
              </w:rPr>
            </w:pPr>
            <w:r w:rsidRPr="005A5396">
              <w:rPr>
                <w:sz w:val="28"/>
                <w:szCs w:val="28"/>
              </w:rPr>
              <w:t>1.</w:t>
            </w:r>
          </w:p>
        </w:tc>
        <w:tc>
          <w:tcPr>
            <w:tcW w:w="2284" w:type="pct"/>
            <w:tcBorders>
              <w:top w:val="outset" w:sz="6" w:space="0" w:color="auto"/>
              <w:left w:val="outset" w:sz="6" w:space="0" w:color="auto"/>
              <w:bottom w:val="outset" w:sz="6" w:space="0" w:color="auto"/>
              <w:right w:val="outset" w:sz="6" w:space="0" w:color="auto"/>
            </w:tcBorders>
            <w:hideMark/>
          </w:tcPr>
          <w:p w14:paraId="033EAB05" w14:textId="77777777" w:rsidR="005E510E" w:rsidRPr="005A5396" w:rsidRDefault="005E510E" w:rsidP="002B21E9">
            <w:pPr>
              <w:pStyle w:val="naisf"/>
              <w:tabs>
                <w:tab w:val="left" w:pos="6804"/>
              </w:tabs>
              <w:spacing w:before="60" w:after="0"/>
              <w:ind w:firstLine="0"/>
              <w:rPr>
                <w:sz w:val="28"/>
                <w:szCs w:val="28"/>
              </w:rPr>
            </w:pPr>
            <w:r w:rsidRPr="005A5396">
              <w:rPr>
                <w:sz w:val="28"/>
                <w:szCs w:val="28"/>
              </w:rPr>
              <w:t>Projekta izpildē iesaistītās institūcijas</w:t>
            </w:r>
          </w:p>
        </w:tc>
        <w:tc>
          <w:tcPr>
            <w:tcW w:w="2334" w:type="pct"/>
            <w:tcBorders>
              <w:top w:val="outset" w:sz="6" w:space="0" w:color="auto"/>
              <w:left w:val="outset" w:sz="6" w:space="0" w:color="auto"/>
              <w:bottom w:val="outset" w:sz="6" w:space="0" w:color="auto"/>
              <w:right w:val="outset" w:sz="6" w:space="0" w:color="auto"/>
            </w:tcBorders>
            <w:hideMark/>
          </w:tcPr>
          <w:p w14:paraId="16339F68" w14:textId="77777777" w:rsidR="005E510E" w:rsidRPr="005A5396" w:rsidRDefault="005E510E" w:rsidP="002B21E9">
            <w:pPr>
              <w:pStyle w:val="naisf"/>
              <w:tabs>
                <w:tab w:val="left" w:pos="6804"/>
              </w:tabs>
              <w:spacing w:before="60" w:after="0"/>
              <w:rPr>
                <w:sz w:val="28"/>
                <w:szCs w:val="28"/>
              </w:rPr>
            </w:pPr>
            <w:r w:rsidRPr="005A5396">
              <w:rPr>
                <w:sz w:val="28"/>
                <w:szCs w:val="28"/>
              </w:rPr>
              <w:t>Ministru kabineta rīkojuma projekta izpildi nodrošinās Privatizācijas aģentūra</w:t>
            </w:r>
            <w:r w:rsidR="00185F57" w:rsidRPr="005A5396">
              <w:rPr>
                <w:sz w:val="28"/>
                <w:szCs w:val="28"/>
              </w:rPr>
              <w:t xml:space="preserve"> un Finanšu ministrija</w:t>
            </w:r>
            <w:r w:rsidRPr="005A5396">
              <w:rPr>
                <w:sz w:val="28"/>
                <w:szCs w:val="28"/>
              </w:rPr>
              <w:t>.</w:t>
            </w:r>
          </w:p>
        </w:tc>
      </w:tr>
      <w:tr w:rsidR="005E510E" w:rsidRPr="005A5396" w14:paraId="18C4C2C1" w14:textId="77777777" w:rsidTr="002B21E9">
        <w:trPr>
          <w:trHeight w:val="45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566B42A1" w14:textId="77777777" w:rsidR="005E510E" w:rsidRPr="005A5396" w:rsidRDefault="005E510E" w:rsidP="002B21E9">
            <w:pPr>
              <w:pStyle w:val="naisf"/>
              <w:tabs>
                <w:tab w:val="left" w:pos="6804"/>
              </w:tabs>
              <w:spacing w:before="60" w:after="0"/>
              <w:ind w:firstLine="0"/>
              <w:jc w:val="left"/>
              <w:rPr>
                <w:sz w:val="28"/>
                <w:szCs w:val="28"/>
              </w:rPr>
            </w:pPr>
            <w:r w:rsidRPr="005A5396">
              <w:rPr>
                <w:sz w:val="28"/>
                <w:szCs w:val="28"/>
              </w:rPr>
              <w:t>2.</w:t>
            </w:r>
          </w:p>
        </w:tc>
        <w:tc>
          <w:tcPr>
            <w:tcW w:w="2284" w:type="pct"/>
            <w:tcBorders>
              <w:top w:val="outset" w:sz="6" w:space="0" w:color="auto"/>
              <w:left w:val="outset" w:sz="6" w:space="0" w:color="auto"/>
              <w:bottom w:val="outset" w:sz="6" w:space="0" w:color="auto"/>
              <w:right w:val="outset" w:sz="6" w:space="0" w:color="auto"/>
            </w:tcBorders>
            <w:hideMark/>
          </w:tcPr>
          <w:p w14:paraId="6BE7FAD8" w14:textId="77777777" w:rsidR="005E510E" w:rsidRPr="005A5396" w:rsidRDefault="005E510E" w:rsidP="002B21E9">
            <w:pPr>
              <w:pStyle w:val="naisf"/>
              <w:tabs>
                <w:tab w:val="left" w:pos="6804"/>
              </w:tabs>
              <w:spacing w:before="60" w:after="0"/>
              <w:ind w:firstLine="0"/>
              <w:rPr>
                <w:sz w:val="28"/>
                <w:szCs w:val="28"/>
              </w:rPr>
            </w:pPr>
            <w:r w:rsidRPr="005A5396">
              <w:rPr>
                <w:sz w:val="28"/>
                <w:szCs w:val="28"/>
              </w:rPr>
              <w:t xml:space="preserve">Projekta izpildes ietekme uz pārvaldes funkcijām un institucionālo struktūru. </w:t>
            </w:r>
          </w:p>
          <w:p w14:paraId="3D8F20F0" w14:textId="77777777" w:rsidR="005E510E" w:rsidRPr="005A5396" w:rsidRDefault="005E510E" w:rsidP="002B21E9">
            <w:pPr>
              <w:pStyle w:val="naisf"/>
              <w:tabs>
                <w:tab w:val="left" w:pos="6804"/>
              </w:tabs>
              <w:spacing w:before="60" w:after="0"/>
              <w:ind w:firstLine="0"/>
              <w:rPr>
                <w:sz w:val="28"/>
                <w:szCs w:val="28"/>
              </w:rPr>
            </w:pPr>
            <w:r w:rsidRPr="005A5396">
              <w:rPr>
                <w:sz w:val="28"/>
                <w:szCs w:val="28"/>
              </w:rPr>
              <w:t>Jaunu institūciju izveide, esošu institūciju likvidācija vai reorganizācija, to ietekme uz institūcijas cilvēkresursiem</w:t>
            </w:r>
          </w:p>
        </w:tc>
        <w:tc>
          <w:tcPr>
            <w:tcW w:w="2334" w:type="pct"/>
            <w:tcBorders>
              <w:top w:val="outset" w:sz="6" w:space="0" w:color="auto"/>
              <w:left w:val="outset" w:sz="6" w:space="0" w:color="auto"/>
              <w:bottom w:val="outset" w:sz="6" w:space="0" w:color="auto"/>
              <w:right w:val="outset" w:sz="6" w:space="0" w:color="auto"/>
            </w:tcBorders>
            <w:hideMark/>
          </w:tcPr>
          <w:p w14:paraId="36EF6364" w14:textId="77777777" w:rsidR="005E510E" w:rsidRPr="005A5396" w:rsidRDefault="005E510E" w:rsidP="002B21E9">
            <w:pPr>
              <w:pStyle w:val="naisf"/>
              <w:tabs>
                <w:tab w:val="left" w:pos="6804"/>
              </w:tabs>
              <w:spacing w:before="60" w:after="0"/>
              <w:rPr>
                <w:sz w:val="28"/>
                <w:szCs w:val="28"/>
              </w:rPr>
            </w:pPr>
            <w:r w:rsidRPr="005A5396">
              <w:rPr>
                <w:sz w:val="28"/>
                <w:szCs w:val="28"/>
              </w:rPr>
              <w:t>Projekts šo jomu neskar.</w:t>
            </w:r>
          </w:p>
        </w:tc>
      </w:tr>
      <w:tr w:rsidR="005E510E" w:rsidRPr="005A5396" w14:paraId="31172B84" w14:textId="77777777" w:rsidTr="002B21E9">
        <w:trPr>
          <w:trHeight w:val="390"/>
          <w:tblCellSpacing w:w="15" w:type="dxa"/>
          <w:jc w:val="center"/>
        </w:trPr>
        <w:tc>
          <w:tcPr>
            <w:tcW w:w="321" w:type="pct"/>
            <w:tcBorders>
              <w:top w:val="outset" w:sz="6" w:space="0" w:color="auto"/>
              <w:left w:val="outset" w:sz="6" w:space="0" w:color="auto"/>
              <w:bottom w:val="outset" w:sz="6" w:space="0" w:color="auto"/>
              <w:right w:val="outset" w:sz="6" w:space="0" w:color="auto"/>
            </w:tcBorders>
            <w:hideMark/>
          </w:tcPr>
          <w:p w14:paraId="4F702E45" w14:textId="77777777" w:rsidR="005E510E" w:rsidRPr="005A5396" w:rsidRDefault="005E510E" w:rsidP="002B21E9">
            <w:pPr>
              <w:pStyle w:val="naisf"/>
              <w:tabs>
                <w:tab w:val="left" w:pos="6804"/>
              </w:tabs>
              <w:spacing w:before="60" w:after="0"/>
              <w:ind w:firstLine="0"/>
              <w:jc w:val="left"/>
              <w:rPr>
                <w:sz w:val="28"/>
                <w:szCs w:val="28"/>
              </w:rPr>
            </w:pPr>
            <w:r w:rsidRPr="005A5396">
              <w:rPr>
                <w:sz w:val="28"/>
                <w:szCs w:val="28"/>
              </w:rPr>
              <w:t>3.</w:t>
            </w:r>
          </w:p>
        </w:tc>
        <w:tc>
          <w:tcPr>
            <w:tcW w:w="2284" w:type="pct"/>
            <w:tcBorders>
              <w:top w:val="outset" w:sz="6" w:space="0" w:color="auto"/>
              <w:left w:val="outset" w:sz="6" w:space="0" w:color="auto"/>
              <w:bottom w:val="outset" w:sz="6" w:space="0" w:color="auto"/>
              <w:right w:val="outset" w:sz="6" w:space="0" w:color="auto"/>
            </w:tcBorders>
            <w:hideMark/>
          </w:tcPr>
          <w:p w14:paraId="1DABE3D6" w14:textId="77777777" w:rsidR="005E510E" w:rsidRPr="005A5396" w:rsidRDefault="005E510E" w:rsidP="002B21E9">
            <w:pPr>
              <w:pStyle w:val="naisf"/>
              <w:tabs>
                <w:tab w:val="left" w:pos="6804"/>
              </w:tabs>
              <w:spacing w:before="60" w:after="0"/>
              <w:ind w:firstLine="0"/>
              <w:rPr>
                <w:sz w:val="28"/>
                <w:szCs w:val="28"/>
              </w:rPr>
            </w:pPr>
            <w:r w:rsidRPr="005A5396">
              <w:rPr>
                <w:sz w:val="28"/>
                <w:szCs w:val="28"/>
              </w:rPr>
              <w:t>Cita informācija</w:t>
            </w:r>
          </w:p>
        </w:tc>
        <w:tc>
          <w:tcPr>
            <w:tcW w:w="2334" w:type="pct"/>
            <w:tcBorders>
              <w:top w:val="outset" w:sz="6" w:space="0" w:color="auto"/>
              <w:left w:val="outset" w:sz="6" w:space="0" w:color="auto"/>
              <w:bottom w:val="outset" w:sz="6" w:space="0" w:color="auto"/>
              <w:right w:val="outset" w:sz="6" w:space="0" w:color="auto"/>
            </w:tcBorders>
            <w:hideMark/>
          </w:tcPr>
          <w:p w14:paraId="66504941" w14:textId="77777777" w:rsidR="005E510E" w:rsidRPr="005A5396" w:rsidRDefault="005E510E" w:rsidP="002B21E9">
            <w:pPr>
              <w:pStyle w:val="naisf"/>
              <w:tabs>
                <w:tab w:val="left" w:pos="6804"/>
              </w:tabs>
              <w:spacing w:before="60" w:after="0"/>
              <w:rPr>
                <w:sz w:val="28"/>
                <w:szCs w:val="28"/>
              </w:rPr>
            </w:pPr>
            <w:r w:rsidRPr="005A5396">
              <w:rPr>
                <w:sz w:val="28"/>
                <w:szCs w:val="28"/>
              </w:rPr>
              <w:t>Nav.</w:t>
            </w:r>
          </w:p>
        </w:tc>
      </w:tr>
    </w:tbl>
    <w:p w14:paraId="178A6438" w14:textId="77777777" w:rsidR="002B21E9" w:rsidRPr="005A5396" w:rsidRDefault="002B21E9" w:rsidP="002B21E9">
      <w:pPr>
        <w:pStyle w:val="naisf"/>
        <w:tabs>
          <w:tab w:val="left" w:pos="6804"/>
        </w:tabs>
        <w:spacing w:before="0" w:after="0"/>
        <w:ind w:firstLine="0"/>
        <w:jc w:val="center"/>
        <w:rPr>
          <w:b/>
          <w:sz w:val="28"/>
          <w:szCs w:val="28"/>
        </w:rPr>
      </w:pPr>
    </w:p>
    <w:p w14:paraId="04D0ABFB" w14:textId="77777777" w:rsidR="008B0540" w:rsidRPr="005A5396" w:rsidRDefault="00311CC3" w:rsidP="002B21E9">
      <w:pPr>
        <w:pStyle w:val="naisf"/>
        <w:tabs>
          <w:tab w:val="left" w:pos="6804"/>
        </w:tabs>
        <w:spacing w:before="0" w:after="0"/>
        <w:ind w:firstLine="0"/>
        <w:jc w:val="center"/>
        <w:rPr>
          <w:b/>
          <w:sz w:val="28"/>
          <w:szCs w:val="28"/>
        </w:rPr>
      </w:pPr>
      <w:r w:rsidRPr="005A5396">
        <w:rPr>
          <w:b/>
          <w:sz w:val="28"/>
          <w:szCs w:val="28"/>
        </w:rPr>
        <w:t>Anotācijas III, IV, V un VI sadaļa – projekts šīs jomas neskar.</w:t>
      </w:r>
    </w:p>
    <w:p w14:paraId="48505C25" w14:textId="77777777" w:rsidR="002B21E9" w:rsidRPr="005A5396" w:rsidRDefault="002B21E9" w:rsidP="002B21E9">
      <w:pPr>
        <w:pStyle w:val="naisf"/>
        <w:tabs>
          <w:tab w:val="left" w:pos="6804"/>
        </w:tabs>
        <w:spacing w:before="0" w:after="0"/>
        <w:ind w:firstLine="0"/>
        <w:jc w:val="center"/>
        <w:rPr>
          <w:sz w:val="28"/>
          <w:szCs w:val="28"/>
        </w:rPr>
      </w:pPr>
    </w:p>
    <w:tbl>
      <w:tblPr>
        <w:tblW w:w="12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gridCol w:w="3970"/>
      </w:tblGrid>
      <w:tr w:rsidR="002B21E9" w:rsidRPr="005A5396" w14:paraId="77E0AD48" w14:textId="20E17EA3" w:rsidTr="002B21E9">
        <w:tc>
          <w:tcPr>
            <w:tcW w:w="4643" w:type="dxa"/>
            <w:tcBorders>
              <w:top w:val="nil"/>
              <w:left w:val="nil"/>
              <w:bottom w:val="nil"/>
              <w:right w:val="nil"/>
            </w:tcBorders>
          </w:tcPr>
          <w:p w14:paraId="5D6E4E91" w14:textId="77777777" w:rsidR="002B21E9" w:rsidRPr="005A5396" w:rsidRDefault="002B21E9" w:rsidP="005B56DC">
            <w:pPr>
              <w:jc w:val="both"/>
              <w:rPr>
                <w:b/>
                <w:sz w:val="28"/>
                <w:szCs w:val="28"/>
              </w:rPr>
            </w:pPr>
          </w:p>
          <w:p w14:paraId="6BC90496" w14:textId="77777777" w:rsidR="002B21E9" w:rsidRPr="005A5396" w:rsidRDefault="002B21E9" w:rsidP="005B56DC">
            <w:pPr>
              <w:jc w:val="both"/>
              <w:rPr>
                <w:b/>
                <w:sz w:val="28"/>
                <w:szCs w:val="28"/>
              </w:rPr>
            </w:pPr>
            <w:r w:rsidRPr="005A5396">
              <w:rPr>
                <w:b/>
                <w:sz w:val="28"/>
                <w:szCs w:val="28"/>
              </w:rPr>
              <w:t>Iesniedzējs:</w:t>
            </w:r>
          </w:p>
          <w:p w14:paraId="19C1EE9F" w14:textId="77777777" w:rsidR="002B21E9" w:rsidRPr="005A5396" w:rsidRDefault="002B21E9" w:rsidP="005B56DC">
            <w:pPr>
              <w:jc w:val="both"/>
              <w:rPr>
                <w:b/>
                <w:sz w:val="28"/>
                <w:szCs w:val="28"/>
              </w:rPr>
            </w:pPr>
            <w:r w:rsidRPr="005A5396">
              <w:rPr>
                <w:b/>
                <w:sz w:val="28"/>
                <w:szCs w:val="28"/>
              </w:rPr>
              <w:t>Ministru prezidenta biedrs,</w:t>
            </w:r>
          </w:p>
          <w:p w14:paraId="3FEC149E" w14:textId="77777777" w:rsidR="002B21E9" w:rsidRPr="005A5396" w:rsidRDefault="002B21E9" w:rsidP="005B56DC">
            <w:pPr>
              <w:jc w:val="both"/>
              <w:rPr>
                <w:b/>
                <w:sz w:val="28"/>
                <w:szCs w:val="28"/>
              </w:rPr>
            </w:pPr>
            <w:r w:rsidRPr="005A5396">
              <w:rPr>
                <w:b/>
                <w:sz w:val="28"/>
                <w:szCs w:val="28"/>
              </w:rPr>
              <w:t>ekonomikas ministrs</w:t>
            </w:r>
          </w:p>
          <w:p w14:paraId="5EDFB67B" w14:textId="77777777" w:rsidR="002B21E9" w:rsidRPr="005A5396" w:rsidRDefault="002B21E9" w:rsidP="005B56DC">
            <w:pPr>
              <w:jc w:val="both"/>
              <w:rPr>
                <w:b/>
                <w:sz w:val="28"/>
                <w:szCs w:val="28"/>
              </w:rPr>
            </w:pPr>
          </w:p>
          <w:p w14:paraId="476878A8" w14:textId="77777777" w:rsidR="002B21E9" w:rsidRPr="005A5396" w:rsidRDefault="002B21E9" w:rsidP="005B56DC">
            <w:pPr>
              <w:jc w:val="both"/>
              <w:rPr>
                <w:b/>
                <w:sz w:val="28"/>
                <w:szCs w:val="28"/>
              </w:rPr>
            </w:pPr>
            <w:r w:rsidRPr="005A5396">
              <w:rPr>
                <w:b/>
                <w:sz w:val="28"/>
                <w:szCs w:val="28"/>
              </w:rPr>
              <w:t>Vīza:</w:t>
            </w:r>
          </w:p>
          <w:p w14:paraId="0DE9950F" w14:textId="77777777" w:rsidR="002B21E9" w:rsidRPr="005A5396" w:rsidRDefault="002B21E9" w:rsidP="005B56DC">
            <w:pPr>
              <w:jc w:val="both"/>
              <w:rPr>
                <w:b/>
                <w:sz w:val="28"/>
                <w:szCs w:val="28"/>
              </w:rPr>
            </w:pPr>
            <w:r w:rsidRPr="005A5396">
              <w:rPr>
                <w:b/>
                <w:sz w:val="28"/>
                <w:szCs w:val="28"/>
              </w:rPr>
              <w:t>valsts sekretārs</w:t>
            </w:r>
          </w:p>
        </w:tc>
        <w:tc>
          <w:tcPr>
            <w:tcW w:w="3970" w:type="dxa"/>
            <w:tcBorders>
              <w:top w:val="nil"/>
              <w:left w:val="nil"/>
              <w:bottom w:val="nil"/>
              <w:right w:val="nil"/>
            </w:tcBorders>
          </w:tcPr>
          <w:p w14:paraId="550813A0" w14:textId="77777777" w:rsidR="002B21E9" w:rsidRPr="005A5396" w:rsidRDefault="002B21E9" w:rsidP="005B56DC">
            <w:pPr>
              <w:jc w:val="right"/>
              <w:rPr>
                <w:b/>
                <w:sz w:val="28"/>
                <w:szCs w:val="28"/>
              </w:rPr>
            </w:pPr>
          </w:p>
          <w:p w14:paraId="31E5BD4A" w14:textId="77777777" w:rsidR="002B21E9" w:rsidRPr="005A5396" w:rsidRDefault="002B21E9" w:rsidP="005B56DC">
            <w:pPr>
              <w:jc w:val="right"/>
              <w:rPr>
                <w:b/>
                <w:sz w:val="28"/>
                <w:szCs w:val="28"/>
              </w:rPr>
            </w:pPr>
          </w:p>
          <w:p w14:paraId="559B8364" w14:textId="77777777" w:rsidR="002B21E9" w:rsidRPr="005A5396" w:rsidRDefault="002B21E9" w:rsidP="005B56DC">
            <w:pPr>
              <w:jc w:val="right"/>
              <w:rPr>
                <w:b/>
                <w:sz w:val="28"/>
                <w:szCs w:val="28"/>
              </w:rPr>
            </w:pPr>
          </w:p>
          <w:p w14:paraId="5D8D90B5" w14:textId="77777777" w:rsidR="002B21E9" w:rsidRPr="005A5396" w:rsidRDefault="002B21E9" w:rsidP="002B21E9">
            <w:pPr>
              <w:jc w:val="right"/>
              <w:rPr>
                <w:b/>
                <w:sz w:val="28"/>
                <w:szCs w:val="28"/>
              </w:rPr>
            </w:pPr>
            <w:proofErr w:type="spellStart"/>
            <w:r w:rsidRPr="005A5396">
              <w:rPr>
                <w:b/>
                <w:sz w:val="28"/>
                <w:szCs w:val="28"/>
              </w:rPr>
              <w:t>A.Ašeradens</w:t>
            </w:r>
            <w:proofErr w:type="spellEnd"/>
          </w:p>
          <w:p w14:paraId="1AF567CB" w14:textId="77777777" w:rsidR="002B21E9" w:rsidRPr="005A5396" w:rsidRDefault="002B21E9" w:rsidP="005B56DC">
            <w:pPr>
              <w:jc w:val="right"/>
              <w:rPr>
                <w:b/>
                <w:sz w:val="28"/>
                <w:szCs w:val="28"/>
              </w:rPr>
            </w:pPr>
          </w:p>
          <w:p w14:paraId="539B89C5" w14:textId="77777777" w:rsidR="002B21E9" w:rsidRPr="005A5396" w:rsidRDefault="002B21E9" w:rsidP="005B56DC">
            <w:pPr>
              <w:jc w:val="right"/>
              <w:rPr>
                <w:b/>
                <w:sz w:val="28"/>
                <w:szCs w:val="28"/>
              </w:rPr>
            </w:pPr>
          </w:p>
          <w:p w14:paraId="11013F28" w14:textId="77777777" w:rsidR="002B21E9" w:rsidRPr="005A5396" w:rsidRDefault="002B21E9" w:rsidP="005B56DC">
            <w:pPr>
              <w:tabs>
                <w:tab w:val="left" w:pos="3318"/>
              </w:tabs>
              <w:jc w:val="right"/>
              <w:rPr>
                <w:b/>
                <w:sz w:val="28"/>
                <w:szCs w:val="28"/>
              </w:rPr>
            </w:pPr>
            <w:proofErr w:type="spellStart"/>
            <w:r w:rsidRPr="005A5396">
              <w:rPr>
                <w:b/>
                <w:sz w:val="28"/>
                <w:szCs w:val="28"/>
              </w:rPr>
              <w:t>J.Stinka</w:t>
            </w:r>
            <w:proofErr w:type="spellEnd"/>
          </w:p>
        </w:tc>
        <w:tc>
          <w:tcPr>
            <w:tcW w:w="3970" w:type="dxa"/>
            <w:tcBorders>
              <w:top w:val="nil"/>
              <w:left w:val="nil"/>
              <w:bottom w:val="nil"/>
              <w:right w:val="nil"/>
            </w:tcBorders>
          </w:tcPr>
          <w:p w14:paraId="05C3EC64" w14:textId="77777777" w:rsidR="002B21E9" w:rsidRPr="005A5396" w:rsidRDefault="002B21E9" w:rsidP="005B56DC">
            <w:pPr>
              <w:jc w:val="right"/>
              <w:rPr>
                <w:b/>
                <w:sz w:val="28"/>
                <w:szCs w:val="28"/>
              </w:rPr>
            </w:pPr>
          </w:p>
        </w:tc>
      </w:tr>
    </w:tbl>
    <w:p w14:paraId="4DEBCA89" w14:textId="77777777" w:rsidR="002B21E9" w:rsidRPr="005A5396" w:rsidRDefault="002B21E9" w:rsidP="00311CC3">
      <w:pPr>
        <w:spacing w:before="120"/>
      </w:pPr>
    </w:p>
    <w:p w14:paraId="69C5D477" w14:textId="77777777" w:rsidR="002B21E9" w:rsidRDefault="002B21E9" w:rsidP="00311CC3">
      <w:pPr>
        <w:spacing w:before="120"/>
      </w:pPr>
    </w:p>
    <w:p w14:paraId="6574CC3E" w14:textId="77777777" w:rsidR="002B21E9" w:rsidRDefault="002B21E9" w:rsidP="00311CC3">
      <w:pPr>
        <w:spacing w:before="120"/>
      </w:pPr>
    </w:p>
    <w:p w14:paraId="4CCC5FC2" w14:textId="77777777" w:rsidR="002B21E9" w:rsidRDefault="002B21E9" w:rsidP="00311CC3">
      <w:pPr>
        <w:spacing w:before="120"/>
      </w:pPr>
    </w:p>
    <w:p w14:paraId="57826B45" w14:textId="77777777" w:rsidR="002B21E9" w:rsidRDefault="002B21E9" w:rsidP="00311CC3">
      <w:pPr>
        <w:spacing w:before="120"/>
      </w:pPr>
    </w:p>
    <w:p w14:paraId="415A0F15" w14:textId="77777777" w:rsidR="002B21E9" w:rsidRDefault="002B21E9" w:rsidP="00311CC3">
      <w:pPr>
        <w:spacing w:before="120"/>
      </w:pPr>
    </w:p>
    <w:p w14:paraId="37016A60" w14:textId="77777777" w:rsidR="002B21E9" w:rsidRDefault="002B21E9" w:rsidP="00311CC3">
      <w:pPr>
        <w:spacing w:before="120"/>
      </w:pPr>
    </w:p>
    <w:p w14:paraId="4C5AC53B" w14:textId="77777777" w:rsidR="002B21E9" w:rsidRDefault="002B21E9" w:rsidP="00311CC3">
      <w:pPr>
        <w:spacing w:before="120"/>
      </w:pPr>
    </w:p>
    <w:p w14:paraId="514D58E6" w14:textId="77777777" w:rsidR="002B21E9" w:rsidRDefault="002B21E9" w:rsidP="00311CC3">
      <w:pPr>
        <w:spacing w:before="120"/>
      </w:pPr>
    </w:p>
    <w:p w14:paraId="1F58620C" w14:textId="77777777" w:rsidR="002B21E9" w:rsidRDefault="002B21E9" w:rsidP="00311CC3">
      <w:pPr>
        <w:spacing w:before="120"/>
      </w:pPr>
    </w:p>
    <w:p w14:paraId="1CB62ED1" w14:textId="77777777" w:rsidR="002B21E9" w:rsidRDefault="002B21E9" w:rsidP="00311CC3">
      <w:pPr>
        <w:spacing w:before="120"/>
      </w:pPr>
    </w:p>
    <w:p w14:paraId="6287CCBA" w14:textId="288E24EA" w:rsidR="00311CC3" w:rsidRPr="00974CA5" w:rsidRDefault="005A5396" w:rsidP="00311CC3">
      <w:pPr>
        <w:spacing w:before="120"/>
      </w:pPr>
      <w:r>
        <w:t>11</w:t>
      </w:r>
      <w:r w:rsidR="0065780F">
        <w:t>.08.</w:t>
      </w:r>
      <w:r w:rsidR="00311CC3" w:rsidRPr="00974CA5">
        <w:t xml:space="preserve">16. </w:t>
      </w:r>
      <w:r w:rsidR="00E136EA">
        <w:t>1</w:t>
      </w:r>
      <w:r w:rsidR="00077BA7">
        <w:t>5</w:t>
      </w:r>
      <w:r w:rsidR="00311CC3" w:rsidRPr="00974CA5">
        <w:t>:</w:t>
      </w:r>
      <w:r w:rsidR="00E136EA">
        <w:t>36</w:t>
      </w:r>
    </w:p>
    <w:p w14:paraId="0EC5F45C" w14:textId="19374639" w:rsidR="00311CC3" w:rsidRPr="00974CA5" w:rsidRDefault="00077BA7" w:rsidP="00311CC3">
      <w:r>
        <w:t>174</w:t>
      </w:r>
      <w:r w:rsidR="00367199">
        <w:t>0</w:t>
      </w:r>
    </w:p>
    <w:p w14:paraId="5B3C1967" w14:textId="77777777" w:rsidR="00311CC3" w:rsidRPr="00974CA5" w:rsidRDefault="00311CC3" w:rsidP="00311CC3">
      <w:pPr>
        <w:widowControl w:val="0"/>
        <w:tabs>
          <w:tab w:val="left" w:pos="4500"/>
        </w:tabs>
        <w:jc w:val="both"/>
      </w:pPr>
      <w:r w:rsidRPr="00974CA5">
        <w:t>Zelča 67013163,</w:t>
      </w:r>
    </w:p>
    <w:p w14:paraId="2BA77629" w14:textId="77777777" w:rsidR="00311CC3" w:rsidRPr="00974CA5" w:rsidRDefault="00311CC3" w:rsidP="00311CC3">
      <w:pPr>
        <w:widowControl w:val="0"/>
        <w:tabs>
          <w:tab w:val="left" w:pos="4500"/>
        </w:tabs>
        <w:jc w:val="both"/>
      </w:pPr>
      <w:r w:rsidRPr="00974CA5">
        <w:t>Inese.Zelca@em.gov.lv</w:t>
      </w:r>
    </w:p>
    <w:p w14:paraId="526CD265" w14:textId="77777777" w:rsidR="00311CC3" w:rsidRPr="00974CA5" w:rsidRDefault="00311CC3" w:rsidP="00311CC3"/>
    <w:p w14:paraId="33D03BD1" w14:textId="77777777" w:rsidR="00311CC3" w:rsidRPr="00974CA5" w:rsidRDefault="00311CC3" w:rsidP="00311CC3">
      <w:r w:rsidRPr="00974CA5">
        <w:t>Šķestere 67021419</w:t>
      </w:r>
      <w:r>
        <w:t>,</w:t>
      </w:r>
    </w:p>
    <w:p w14:paraId="3AD00F43" w14:textId="142ED435" w:rsidR="00367CBE" w:rsidRPr="002B21E9" w:rsidRDefault="00311CC3" w:rsidP="002B21E9">
      <w:r w:rsidRPr="00974CA5">
        <w:t>Eva.Skestere@pa.gov.lv</w:t>
      </w:r>
    </w:p>
    <w:sectPr w:rsidR="00367CBE" w:rsidRPr="002B21E9" w:rsidSect="00311CC3">
      <w:headerReference w:type="even" r:id="rId9"/>
      <w:headerReference w:type="default" r:id="rId10"/>
      <w:footerReference w:type="default" r:id="rId11"/>
      <w:footerReference w:type="first" r:id="rId12"/>
      <w:pgSz w:w="11906" w:h="16838" w:code="9"/>
      <w:pgMar w:top="567"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9730D" w14:textId="77777777" w:rsidR="003122D5" w:rsidRDefault="003122D5" w:rsidP="008B0540">
      <w:r>
        <w:separator/>
      </w:r>
    </w:p>
  </w:endnote>
  <w:endnote w:type="continuationSeparator" w:id="0">
    <w:p w14:paraId="4DF76A6A" w14:textId="77777777" w:rsidR="003122D5" w:rsidRDefault="003122D5"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681D" w14:textId="072D442F" w:rsidR="00DE1C13" w:rsidRPr="00964021" w:rsidRDefault="008808EC" w:rsidP="008B0540">
    <w:pPr>
      <w:pStyle w:val="Footer"/>
      <w:jc w:val="both"/>
    </w:pPr>
    <w:r>
      <w:t>EMAnot_</w:t>
    </w:r>
    <w:r w:rsidR="005A5396">
      <w:t>11</w:t>
    </w:r>
    <w:r w:rsidR="00E136EA">
      <w:t>0816</w:t>
    </w:r>
    <w:r w:rsidR="00D849D8" w:rsidRPr="00964021">
      <w:t>_</w:t>
    </w:r>
    <w:r w:rsidR="00AB7D6A">
      <w:t>Melluzu prospekts 31</w:t>
    </w:r>
    <w:r w:rsidR="008B0540" w:rsidRPr="00964021">
      <w:t>; Ministru kabineta rīkojuma projekta “</w:t>
    </w:r>
    <w:r w:rsidR="00964021">
      <w:t xml:space="preserve">Par valsts īpašuma objekta </w:t>
    </w:r>
    <w:r w:rsidR="00AB7D6A">
      <w:t>Mellužu prospektā 31, Jūrmalā,</w:t>
    </w:r>
    <w:r w:rsidR="00426183">
      <w:t xml:space="preserve"> </w:t>
    </w:r>
    <w:r w:rsidR="00964021" w:rsidRPr="00964021">
      <w:t>nodošanu privatizācijai</w:t>
    </w:r>
    <w:r w:rsidR="008B0540" w:rsidRPr="00964021">
      <w:t>”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62A1" w14:textId="79366D02" w:rsidR="00426183" w:rsidRPr="00964021" w:rsidRDefault="00426183" w:rsidP="00426183">
    <w:pPr>
      <w:pStyle w:val="Footer"/>
      <w:jc w:val="both"/>
    </w:pPr>
    <w:r>
      <w:t>EMAnot_</w:t>
    </w:r>
    <w:r w:rsidR="005A5396">
      <w:t>11</w:t>
    </w:r>
    <w:r w:rsidR="000E172D">
      <w:t>0816</w:t>
    </w:r>
    <w:r w:rsidRPr="00964021">
      <w:t>_</w:t>
    </w:r>
    <w:r w:rsidR="00AB7D6A">
      <w:t>Melluzu prospekts 31</w:t>
    </w:r>
    <w:r w:rsidRPr="00964021">
      <w:t>; Ministru kabineta rīkojuma projekta “</w:t>
    </w:r>
    <w:r>
      <w:t xml:space="preserve">Par valsts īpašuma objekta </w:t>
    </w:r>
    <w:r w:rsidR="00AB7D6A">
      <w:t>Mellužu prospektā 31, Jūrmalā,</w:t>
    </w:r>
    <w:r>
      <w:t xml:space="preserve"> </w:t>
    </w:r>
    <w:r w:rsidRPr="00964021">
      <w:t>nodošanu privatizācijai” sākotnējās ietekmes novērtējuma ziņojums</w:t>
    </w:r>
  </w:p>
  <w:p w14:paraId="0F338040" w14:textId="77777777" w:rsidR="00DE1C13" w:rsidRPr="00426183" w:rsidRDefault="003122D5" w:rsidP="0042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D9D4D" w14:textId="77777777" w:rsidR="003122D5" w:rsidRDefault="003122D5" w:rsidP="008B0540">
      <w:r>
        <w:separator/>
      </w:r>
    </w:p>
  </w:footnote>
  <w:footnote w:type="continuationSeparator" w:id="0">
    <w:p w14:paraId="42837379" w14:textId="77777777" w:rsidR="003122D5" w:rsidRDefault="003122D5"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6FC89"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B2D2A2" w14:textId="77777777" w:rsidR="00DE1C13" w:rsidRDefault="00312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5FB8" w14:textId="77777777"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C91">
      <w:rPr>
        <w:rStyle w:val="PageNumber"/>
        <w:noProof/>
      </w:rPr>
      <w:t>8</w:t>
    </w:r>
    <w:r>
      <w:rPr>
        <w:rStyle w:val="PageNumber"/>
      </w:rPr>
      <w:fldChar w:fldCharType="end"/>
    </w:r>
  </w:p>
  <w:p w14:paraId="6290F6A6" w14:textId="77777777" w:rsidR="00DE1C13" w:rsidRDefault="00312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Zelča">
    <w15:presenceInfo w15:providerId="AD" w15:userId="S-1-5-21-734147818-1251574435-2103723179-6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14280"/>
    <w:rsid w:val="0002135C"/>
    <w:rsid w:val="00032DD6"/>
    <w:rsid w:val="00037D0D"/>
    <w:rsid w:val="0004114B"/>
    <w:rsid w:val="00051814"/>
    <w:rsid w:val="00077BA7"/>
    <w:rsid w:val="00080BCB"/>
    <w:rsid w:val="00082ECA"/>
    <w:rsid w:val="000919A1"/>
    <w:rsid w:val="00092FF7"/>
    <w:rsid w:val="00095AD4"/>
    <w:rsid w:val="0009675F"/>
    <w:rsid w:val="000A4138"/>
    <w:rsid w:val="000A6214"/>
    <w:rsid w:val="000B09AD"/>
    <w:rsid w:val="000C70D5"/>
    <w:rsid w:val="000E172D"/>
    <w:rsid w:val="000F211E"/>
    <w:rsid w:val="000F41F2"/>
    <w:rsid w:val="000F6D96"/>
    <w:rsid w:val="0010642C"/>
    <w:rsid w:val="00115E8D"/>
    <w:rsid w:val="00154CA9"/>
    <w:rsid w:val="00154E34"/>
    <w:rsid w:val="00155612"/>
    <w:rsid w:val="00160890"/>
    <w:rsid w:val="00160FA2"/>
    <w:rsid w:val="00162FBC"/>
    <w:rsid w:val="001735D6"/>
    <w:rsid w:val="001842C0"/>
    <w:rsid w:val="00185F57"/>
    <w:rsid w:val="00190397"/>
    <w:rsid w:val="00195EBE"/>
    <w:rsid w:val="001C0050"/>
    <w:rsid w:val="001D15B4"/>
    <w:rsid w:val="001D1F1F"/>
    <w:rsid w:val="001D6141"/>
    <w:rsid w:val="00203292"/>
    <w:rsid w:val="00207E83"/>
    <w:rsid w:val="00251A2E"/>
    <w:rsid w:val="00254C5B"/>
    <w:rsid w:val="00256222"/>
    <w:rsid w:val="00262955"/>
    <w:rsid w:val="0027053C"/>
    <w:rsid w:val="00273EA8"/>
    <w:rsid w:val="002A0F17"/>
    <w:rsid w:val="002A2A9C"/>
    <w:rsid w:val="002A4CF7"/>
    <w:rsid w:val="002B21E9"/>
    <w:rsid w:val="002B43A1"/>
    <w:rsid w:val="002D1CF6"/>
    <w:rsid w:val="002E3AA3"/>
    <w:rsid w:val="002F019B"/>
    <w:rsid w:val="002F7F62"/>
    <w:rsid w:val="0030325A"/>
    <w:rsid w:val="00307CC2"/>
    <w:rsid w:val="00311CC3"/>
    <w:rsid w:val="003122D5"/>
    <w:rsid w:val="00320D27"/>
    <w:rsid w:val="003269B3"/>
    <w:rsid w:val="00341D2E"/>
    <w:rsid w:val="003563E0"/>
    <w:rsid w:val="00367199"/>
    <w:rsid w:val="003979BE"/>
    <w:rsid w:val="003B1124"/>
    <w:rsid w:val="003D3DED"/>
    <w:rsid w:val="003E7330"/>
    <w:rsid w:val="00421A58"/>
    <w:rsid w:val="00426183"/>
    <w:rsid w:val="0043081F"/>
    <w:rsid w:val="00434F35"/>
    <w:rsid w:val="004B4BAD"/>
    <w:rsid w:val="004C78F6"/>
    <w:rsid w:val="004F2CE4"/>
    <w:rsid w:val="004F3A22"/>
    <w:rsid w:val="004F59F1"/>
    <w:rsid w:val="00511CC5"/>
    <w:rsid w:val="00513AE1"/>
    <w:rsid w:val="005236F9"/>
    <w:rsid w:val="00527FA5"/>
    <w:rsid w:val="005660C2"/>
    <w:rsid w:val="0057463D"/>
    <w:rsid w:val="00577A51"/>
    <w:rsid w:val="0059035E"/>
    <w:rsid w:val="005A5396"/>
    <w:rsid w:val="005A5B6F"/>
    <w:rsid w:val="005A5BD3"/>
    <w:rsid w:val="005B77BB"/>
    <w:rsid w:val="005C03A9"/>
    <w:rsid w:val="005D0EA6"/>
    <w:rsid w:val="005E0E27"/>
    <w:rsid w:val="005E4193"/>
    <w:rsid w:val="005E510E"/>
    <w:rsid w:val="005F6D3B"/>
    <w:rsid w:val="006068D5"/>
    <w:rsid w:val="0062264D"/>
    <w:rsid w:val="0062447D"/>
    <w:rsid w:val="00625FB0"/>
    <w:rsid w:val="00641582"/>
    <w:rsid w:val="00655E8A"/>
    <w:rsid w:val="0065780F"/>
    <w:rsid w:val="006706D2"/>
    <w:rsid w:val="006874CF"/>
    <w:rsid w:val="006C0E57"/>
    <w:rsid w:val="006D5035"/>
    <w:rsid w:val="006D5204"/>
    <w:rsid w:val="006D54F2"/>
    <w:rsid w:val="006E3523"/>
    <w:rsid w:val="006E5F31"/>
    <w:rsid w:val="006E6C60"/>
    <w:rsid w:val="006F0BE8"/>
    <w:rsid w:val="006F49FF"/>
    <w:rsid w:val="007019AB"/>
    <w:rsid w:val="00715558"/>
    <w:rsid w:val="00734D89"/>
    <w:rsid w:val="0073777A"/>
    <w:rsid w:val="0074099B"/>
    <w:rsid w:val="007501B9"/>
    <w:rsid w:val="007506AE"/>
    <w:rsid w:val="00754C92"/>
    <w:rsid w:val="00755C83"/>
    <w:rsid w:val="007819F3"/>
    <w:rsid w:val="007A4C93"/>
    <w:rsid w:val="007C0779"/>
    <w:rsid w:val="007D3926"/>
    <w:rsid w:val="007D5176"/>
    <w:rsid w:val="007D6699"/>
    <w:rsid w:val="007E4631"/>
    <w:rsid w:val="007F33D0"/>
    <w:rsid w:val="00806948"/>
    <w:rsid w:val="0081355D"/>
    <w:rsid w:val="00826E08"/>
    <w:rsid w:val="00842477"/>
    <w:rsid w:val="00871139"/>
    <w:rsid w:val="008808EC"/>
    <w:rsid w:val="00886F14"/>
    <w:rsid w:val="008901FB"/>
    <w:rsid w:val="00897484"/>
    <w:rsid w:val="008A5F6D"/>
    <w:rsid w:val="008B0540"/>
    <w:rsid w:val="008D0DBD"/>
    <w:rsid w:val="008D1BED"/>
    <w:rsid w:val="008E6329"/>
    <w:rsid w:val="009120C3"/>
    <w:rsid w:val="009122C5"/>
    <w:rsid w:val="00916742"/>
    <w:rsid w:val="00923E12"/>
    <w:rsid w:val="0093456E"/>
    <w:rsid w:val="00935771"/>
    <w:rsid w:val="00964021"/>
    <w:rsid w:val="00986E2F"/>
    <w:rsid w:val="0099493B"/>
    <w:rsid w:val="009A3C91"/>
    <w:rsid w:val="009A5894"/>
    <w:rsid w:val="009B5B08"/>
    <w:rsid w:val="009B66E9"/>
    <w:rsid w:val="009C1185"/>
    <w:rsid w:val="009D3544"/>
    <w:rsid w:val="009E2419"/>
    <w:rsid w:val="009F2328"/>
    <w:rsid w:val="00A00826"/>
    <w:rsid w:val="00A02D5F"/>
    <w:rsid w:val="00A21B1F"/>
    <w:rsid w:val="00A42022"/>
    <w:rsid w:val="00A478BC"/>
    <w:rsid w:val="00A54F4C"/>
    <w:rsid w:val="00A71710"/>
    <w:rsid w:val="00A82A7A"/>
    <w:rsid w:val="00AA0756"/>
    <w:rsid w:val="00AB77D7"/>
    <w:rsid w:val="00AB7D6A"/>
    <w:rsid w:val="00AC652E"/>
    <w:rsid w:val="00AC7141"/>
    <w:rsid w:val="00AD0124"/>
    <w:rsid w:val="00AF49F8"/>
    <w:rsid w:val="00AF4FED"/>
    <w:rsid w:val="00B126EC"/>
    <w:rsid w:val="00B165D5"/>
    <w:rsid w:val="00B212B6"/>
    <w:rsid w:val="00B22F77"/>
    <w:rsid w:val="00B62AF1"/>
    <w:rsid w:val="00B77480"/>
    <w:rsid w:val="00B77ACB"/>
    <w:rsid w:val="00B80C41"/>
    <w:rsid w:val="00B9409D"/>
    <w:rsid w:val="00BA2484"/>
    <w:rsid w:val="00BA3AEA"/>
    <w:rsid w:val="00BB06BE"/>
    <w:rsid w:val="00BC4A47"/>
    <w:rsid w:val="00BD1D01"/>
    <w:rsid w:val="00BE254F"/>
    <w:rsid w:val="00BE7ED8"/>
    <w:rsid w:val="00BF2767"/>
    <w:rsid w:val="00BF5387"/>
    <w:rsid w:val="00BF5938"/>
    <w:rsid w:val="00C00971"/>
    <w:rsid w:val="00C07E94"/>
    <w:rsid w:val="00C83388"/>
    <w:rsid w:val="00C94891"/>
    <w:rsid w:val="00C97659"/>
    <w:rsid w:val="00CA0F46"/>
    <w:rsid w:val="00CB448E"/>
    <w:rsid w:val="00CC2E65"/>
    <w:rsid w:val="00CC2F1F"/>
    <w:rsid w:val="00CE55DB"/>
    <w:rsid w:val="00D1047C"/>
    <w:rsid w:val="00D2514F"/>
    <w:rsid w:val="00D31414"/>
    <w:rsid w:val="00D37217"/>
    <w:rsid w:val="00D46326"/>
    <w:rsid w:val="00D50EE4"/>
    <w:rsid w:val="00D54FDF"/>
    <w:rsid w:val="00D66CC1"/>
    <w:rsid w:val="00D849D8"/>
    <w:rsid w:val="00D948B3"/>
    <w:rsid w:val="00DA2AB9"/>
    <w:rsid w:val="00DD305F"/>
    <w:rsid w:val="00DD65B2"/>
    <w:rsid w:val="00E004B0"/>
    <w:rsid w:val="00E02658"/>
    <w:rsid w:val="00E1111A"/>
    <w:rsid w:val="00E136EA"/>
    <w:rsid w:val="00E42E3A"/>
    <w:rsid w:val="00E445B7"/>
    <w:rsid w:val="00E4500A"/>
    <w:rsid w:val="00E478ED"/>
    <w:rsid w:val="00E51C38"/>
    <w:rsid w:val="00E51D58"/>
    <w:rsid w:val="00E60F91"/>
    <w:rsid w:val="00E77789"/>
    <w:rsid w:val="00E81FD7"/>
    <w:rsid w:val="00EB1196"/>
    <w:rsid w:val="00EB7004"/>
    <w:rsid w:val="00EC760E"/>
    <w:rsid w:val="00EC7AF1"/>
    <w:rsid w:val="00EC7FC7"/>
    <w:rsid w:val="00ED11A7"/>
    <w:rsid w:val="00F02496"/>
    <w:rsid w:val="00F05E84"/>
    <w:rsid w:val="00F1097C"/>
    <w:rsid w:val="00F31808"/>
    <w:rsid w:val="00F50E72"/>
    <w:rsid w:val="00F530C5"/>
    <w:rsid w:val="00F6002F"/>
    <w:rsid w:val="00F606B3"/>
    <w:rsid w:val="00F7347F"/>
    <w:rsid w:val="00F76C09"/>
    <w:rsid w:val="00F85037"/>
    <w:rsid w:val="00F91D77"/>
    <w:rsid w:val="00FA43DD"/>
    <w:rsid w:val="00FA6DFE"/>
    <w:rsid w:val="00FB2194"/>
    <w:rsid w:val="00FB5BE6"/>
    <w:rsid w:val="00FD04D3"/>
    <w:rsid w:val="00FD3EDC"/>
    <w:rsid w:val="00FE0F44"/>
    <w:rsid w:val="00FE2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3B79-BFEE-46FE-B135-2DCAD00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8978</Words>
  <Characters>5118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Laimdota Adlere</cp:lastModifiedBy>
  <cp:revision>4</cp:revision>
  <cp:lastPrinted>2016-08-11T11:36:00Z</cp:lastPrinted>
  <dcterms:created xsi:type="dcterms:W3CDTF">2016-08-17T07:59:00Z</dcterms:created>
  <dcterms:modified xsi:type="dcterms:W3CDTF">2016-08-17T08:00:00Z</dcterms:modified>
</cp:coreProperties>
</file>