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9EDB" w14:textId="2F22B6A8" w:rsidR="00FC4D85" w:rsidRDefault="00FC4D85" w:rsidP="00FC4D85">
      <w:pPr>
        <w:jc w:val="both"/>
        <w:rPr>
          <w:sz w:val="28"/>
          <w:szCs w:val="28"/>
        </w:rPr>
      </w:pPr>
    </w:p>
    <w:p w14:paraId="500DEAED" w14:textId="77777777" w:rsidR="00A614D1" w:rsidRPr="00576B40" w:rsidRDefault="00A614D1" w:rsidP="00FC4D85">
      <w:pPr>
        <w:jc w:val="both"/>
        <w:rPr>
          <w:sz w:val="28"/>
          <w:szCs w:val="28"/>
        </w:rPr>
      </w:pPr>
    </w:p>
    <w:p w14:paraId="2745FEF9" w14:textId="77777777"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16B9C750" w14:textId="4D88962F" w:rsidR="00A614D1" w:rsidRPr="00466768" w:rsidRDefault="00A614D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06611A">
        <w:rPr>
          <w:sz w:val="28"/>
          <w:szCs w:val="28"/>
        </w:rPr>
        <w:t>7. septembrī</w:t>
      </w:r>
      <w:r w:rsidRPr="00466768">
        <w:rPr>
          <w:sz w:val="28"/>
          <w:szCs w:val="28"/>
        </w:rPr>
        <w:tab/>
        <w:t>Rīkojums Nr.</w:t>
      </w:r>
      <w:r w:rsidR="0006611A">
        <w:rPr>
          <w:sz w:val="28"/>
          <w:szCs w:val="28"/>
        </w:rPr>
        <w:t xml:space="preserve"> 502 </w:t>
      </w:r>
    </w:p>
    <w:p w14:paraId="701FF71D" w14:textId="5CCF6AEF" w:rsidR="00A614D1" w:rsidRPr="00466768" w:rsidRDefault="00A614D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06611A">
        <w:rPr>
          <w:sz w:val="28"/>
          <w:szCs w:val="28"/>
        </w:rPr>
        <w:t> 44  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745FEFC" w14:textId="2228EA85"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2745FEFD" w14:textId="77777777" w:rsidR="003D2CD0" w:rsidRPr="000C03EA" w:rsidRDefault="003D2CD0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0C03EA">
        <w:rPr>
          <w:rFonts w:eastAsia="Times New Roman"/>
          <w:b/>
          <w:sz w:val="28"/>
          <w:szCs w:val="28"/>
          <w:lang w:eastAsia="lv-LV"/>
        </w:rPr>
        <w:t xml:space="preserve">Par valsts meža zemes </w:t>
      </w:r>
      <w:r w:rsidR="005438D5" w:rsidRPr="000C03EA">
        <w:rPr>
          <w:rFonts w:eastAsia="Times New Roman"/>
          <w:b/>
          <w:sz w:val="28"/>
          <w:szCs w:val="28"/>
          <w:lang w:eastAsia="lv-LV"/>
        </w:rPr>
        <w:t>Ārlavas</w:t>
      </w:r>
      <w:r w:rsidRPr="000C03EA">
        <w:rPr>
          <w:rFonts w:eastAsia="Times New Roman"/>
          <w:b/>
          <w:sz w:val="28"/>
          <w:szCs w:val="28"/>
          <w:lang w:eastAsia="lv-LV"/>
        </w:rPr>
        <w:t xml:space="preserve"> pagastā, </w:t>
      </w:r>
      <w:r w:rsidR="005438D5" w:rsidRPr="000C03EA">
        <w:rPr>
          <w:rFonts w:eastAsia="Times New Roman"/>
          <w:b/>
          <w:sz w:val="28"/>
          <w:szCs w:val="28"/>
          <w:lang w:eastAsia="lv-LV"/>
        </w:rPr>
        <w:t xml:space="preserve">Talsu </w:t>
      </w:r>
      <w:r w:rsidRPr="000C03EA">
        <w:rPr>
          <w:rFonts w:eastAsia="Times New Roman"/>
          <w:b/>
          <w:sz w:val="28"/>
          <w:szCs w:val="28"/>
          <w:lang w:eastAsia="lv-LV"/>
        </w:rPr>
        <w:t>novadā, privatizāciju</w:t>
      </w:r>
    </w:p>
    <w:p w14:paraId="2745FEFE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2745FEFF" w14:textId="22558463" w:rsidR="00444E6D" w:rsidRPr="000C03EA" w:rsidRDefault="003D2CD0" w:rsidP="003D2CD0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>1.</w:t>
      </w:r>
      <w:r w:rsidR="00424402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Saskaņā ar Meža likuma 44.</w:t>
      </w:r>
      <w:r w:rsidR="00424402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panta ceturtās daļas 3.</w:t>
      </w:r>
      <w:r w:rsidR="00424402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 xml:space="preserve">punkta 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Pr="000C03EA">
        <w:rPr>
          <w:rFonts w:eastAsia="Times New Roman"/>
          <w:sz w:val="28"/>
          <w:szCs w:val="28"/>
          <w:lang w:eastAsia="lv-LV"/>
        </w:rPr>
        <w:t>a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="00FD0978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apakš</w:t>
      </w:r>
      <w:r w:rsidR="00424402">
        <w:rPr>
          <w:rFonts w:eastAsia="Times New Roman"/>
          <w:sz w:val="28"/>
          <w:szCs w:val="28"/>
          <w:lang w:eastAsia="lv-LV"/>
        </w:rPr>
        <w:softHyphen/>
      </w:r>
      <w:r w:rsidRPr="000C03EA">
        <w:rPr>
          <w:rFonts w:eastAsia="Times New Roman"/>
          <w:sz w:val="28"/>
          <w:szCs w:val="28"/>
          <w:lang w:eastAsia="lv-LV"/>
        </w:rPr>
        <w:t xml:space="preserve">punktu atļaut ēku (būvju) īpašniekam, privatizējot nekustamo īpašumu 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="005438D5" w:rsidRPr="000C03EA">
        <w:rPr>
          <w:rFonts w:eastAsia="Times New Roman"/>
          <w:sz w:val="28"/>
          <w:szCs w:val="28"/>
          <w:lang w:eastAsia="lv-LV"/>
        </w:rPr>
        <w:t>Mazkalniņi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(nekustamā īpašuma kadastra </w:t>
      </w:r>
      <w:r w:rsidR="00FC4D85">
        <w:rPr>
          <w:rFonts w:eastAsia="Times New Roman"/>
          <w:sz w:val="28"/>
          <w:szCs w:val="28"/>
          <w:lang w:eastAsia="lv-LV"/>
        </w:rPr>
        <w:t>Nr.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8837 009 0091)</w:t>
      </w:r>
      <w:r w:rsidR="00FC4D85">
        <w:rPr>
          <w:rFonts w:eastAsia="Times New Roman"/>
          <w:sz w:val="28"/>
          <w:szCs w:val="28"/>
          <w:lang w:eastAsia="lv-LV"/>
        </w:rPr>
        <w:t xml:space="preserve"> 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– zemes vienību </w:t>
      </w:r>
      <w:r w:rsidR="00FC4D85">
        <w:rPr>
          <w:rFonts w:eastAsia="Times New Roman"/>
          <w:sz w:val="28"/>
          <w:szCs w:val="28"/>
          <w:lang w:eastAsia="lv-LV"/>
        </w:rPr>
        <w:t>6,50 ha platībā</w:t>
      </w:r>
      <w:r w:rsidR="00FC4D85" w:rsidRPr="000C03EA">
        <w:rPr>
          <w:rFonts w:eastAsia="Times New Roman"/>
          <w:sz w:val="28"/>
          <w:szCs w:val="28"/>
          <w:lang w:eastAsia="lv-LV"/>
        </w:rPr>
        <w:t xml:space="preserve"> </w:t>
      </w:r>
      <w:r w:rsidR="0048677F" w:rsidRPr="000C03EA">
        <w:rPr>
          <w:rFonts w:eastAsia="Times New Roman"/>
          <w:sz w:val="28"/>
          <w:szCs w:val="28"/>
          <w:lang w:eastAsia="lv-LV"/>
        </w:rPr>
        <w:t>(zemes vienības kadastra apzīmējums 8837 009 0091)</w:t>
      </w:r>
      <w:r w:rsidR="00FC4D85">
        <w:rPr>
          <w:rFonts w:eastAsia="Times New Roman"/>
          <w:sz w:val="28"/>
          <w:szCs w:val="28"/>
          <w:lang w:eastAsia="lv-LV"/>
        </w:rPr>
        <w:t xml:space="preserve"> </w:t>
      </w:r>
      <w:r w:rsidR="00424402">
        <w:rPr>
          <w:rFonts w:eastAsia="Times New Roman"/>
          <w:sz w:val="28"/>
          <w:szCs w:val="28"/>
          <w:lang w:eastAsia="lv-LV"/>
        </w:rPr>
        <w:t>–</w:t>
      </w:r>
      <w:r w:rsidRPr="000C03EA">
        <w:rPr>
          <w:rFonts w:eastAsia="Times New Roman"/>
          <w:sz w:val="28"/>
          <w:szCs w:val="28"/>
          <w:lang w:eastAsia="lv-LV"/>
        </w:rPr>
        <w:t xml:space="preserve"> </w:t>
      </w:r>
      <w:r w:rsidR="00FC4D85">
        <w:rPr>
          <w:rFonts w:eastAsia="Times New Roman"/>
          <w:sz w:val="28"/>
          <w:szCs w:val="28"/>
          <w:lang w:eastAsia="lv-LV"/>
        </w:rPr>
        <w:t>Ārlavas pagastā, Talsu novadā,</w:t>
      </w:r>
      <w:r w:rsidR="00FC4D85" w:rsidRPr="000C03EA">
        <w:rPr>
          <w:rFonts w:eastAsia="Times New Roman"/>
          <w:sz w:val="28"/>
          <w:szCs w:val="28"/>
          <w:lang w:eastAsia="lv-LV"/>
        </w:rPr>
        <w:t xml:space="preserve"> </w:t>
      </w:r>
      <w:r w:rsidRPr="000C03EA">
        <w:rPr>
          <w:rFonts w:eastAsia="Times New Roman"/>
          <w:sz w:val="28"/>
          <w:szCs w:val="28"/>
          <w:lang w:eastAsia="lv-LV"/>
        </w:rPr>
        <w:t xml:space="preserve">privatizēt arī tajā ietilpstošo valsts meža zemi 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0,</w:t>
      </w:r>
      <w:r w:rsidR="0048677F" w:rsidRPr="000C03EA">
        <w:rPr>
          <w:rFonts w:eastAsia="Times New Roman"/>
          <w:color w:val="000000"/>
          <w:sz w:val="28"/>
          <w:szCs w:val="28"/>
          <w:lang w:eastAsia="lv-LV"/>
        </w:rPr>
        <w:t>5</w:t>
      </w:r>
      <w:r w:rsidR="00DE675C" w:rsidRPr="000C03EA">
        <w:rPr>
          <w:rFonts w:eastAsia="Times New Roman"/>
          <w:color w:val="000000"/>
          <w:sz w:val="28"/>
          <w:szCs w:val="28"/>
          <w:lang w:eastAsia="lv-LV"/>
        </w:rPr>
        <w:t>0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 xml:space="preserve"> ha platībā, kas nepieciešama ēku (būvju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 kadastra apzīmējumi </w:t>
      </w:r>
      <w:r w:rsidR="00FD0978" w:rsidRPr="00FD0978">
        <w:rPr>
          <w:rFonts w:eastAsia="Times New Roman"/>
          <w:color w:val="000000"/>
          <w:sz w:val="28"/>
          <w:szCs w:val="28"/>
          <w:lang w:eastAsia="lv-LV"/>
        </w:rPr>
        <w:t>8837</w:t>
      </w:r>
      <w:r w:rsidR="0042440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FD0978" w:rsidRPr="00FD0978">
        <w:rPr>
          <w:rFonts w:eastAsia="Times New Roman"/>
          <w:color w:val="000000"/>
          <w:sz w:val="28"/>
          <w:szCs w:val="28"/>
          <w:lang w:eastAsia="lv-LV"/>
        </w:rPr>
        <w:t>009</w:t>
      </w:r>
      <w:r w:rsidR="0042440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FD0978" w:rsidRPr="00FD0978">
        <w:rPr>
          <w:rFonts w:eastAsia="Times New Roman"/>
          <w:color w:val="000000"/>
          <w:sz w:val="28"/>
          <w:szCs w:val="28"/>
          <w:lang w:eastAsia="lv-LV"/>
        </w:rPr>
        <w:t>0091</w:t>
      </w:r>
      <w:r w:rsidR="0042440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FD0978" w:rsidRPr="00FD0978">
        <w:rPr>
          <w:rFonts w:eastAsia="Times New Roman"/>
          <w:color w:val="000000"/>
          <w:sz w:val="28"/>
          <w:szCs w:val="28"/>
          <w:lang w:eastAsia="lv-LV"/>
        </w:rPr>
        <w:t>004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FD0978" w:rsidRPr="00C64B93">
        <w:rPr>
          <w:sz w:val="28"/>
          <w:szCs w:val="28"/>
        </w:rPr>
        <w:t>8837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0091</w:t>
      </w:r>
      <w:r w:rsidR="00424402">
        <w:rPr>
          <w:sz w:val="28"/>
          <w:szCs w:val="28"/>
        </w:rPr>
        <w:t> </w:t>
      </w:r>
      <w:r w:rsidR="00FD0978">
        <w:rPr>
          <w:sz w:val="28"/>
          <w:szCs w:val="28"/>
        </w:rPr>
        <w:t xml:space="preserve">005, </w:t>
      </w:r>
      <w:r w:rsidR="00FD0978" w:rsidRPr="00C64B93">
        <w:rPr>
          <w:sz w:val="28"/>
          <w:szCs w:val="28"/>
        </w:rPr>
        <w:t>8837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0091</w:t>
      </w:r>
      <w:r w:rsidR="00424402">
        <w:rPr>
          <w:sz w:val="28"/>
          <w:szCs w:val="28"/>
        </w:rPr>
        <w:t> </w:t>
      </w:r>
      <w:r w:rsidR="00FD0978">
        <w:rPr>
          <w:sz w:val="28"/>
          <w:szCs w:val="28"/>
        </w:rPr>
        <w:t xml:space="preserve">006, </w:t>
      </w:r>
      <w:r w:rsidR="00FD0978" w:rsidRPr="00C64B93">
        <w:rPr>
          <w:sz w:val="28"/>
          <w:szCs w:val="28"/>
        </w:rPr>
        <w:t>8837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0091</w:t>
      </w:r>
      <w:r w:rsidR="00424402">
        <w:rPr>
          <w:sz w:val="28"/>
          <w:szCs w:val="28"/>
        </w:rPr>
        <w:t> </w:t>
      </w:r>
      <w:r w:rsidR="00FD0978">
        <w:rPr>
          <w:sz w:val="28"/>
          <w:szCs w:val="28"/>
        </w:rPr>
        <w:t xml:space="preserve">007 un </w:t>
      </w:r>
      <w:r w:rsidR="00FD0978" w:rsidRPr="00C64B93">
        <w:rPr>
          <w:sz w:val="28"/>
          <w:szCs w:val="28"/>
        </w:rPr>
        <w:t>8837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</w:t>
      </w:r>
      <w:r w:rsidR="00424402">
        <w:rPr>
          <w:sz w:val="28"/>
          <w:szCs w:val="28"/>
        </w:rPr>
        <w:t> </w:t>
      </w:r>
      <w:r w:rsidR="00FD0978" w:rsidRPr="00C64B93">
        <w:rPr>
          <w:sz w:val="28"/>
          <w:szCs w:val="28"/>
        </w:rPr>
        <w:t>0091</w:t>
      </w:r>
      <w:r w:rsidR="00424402">
        <w:rPr>
          <w:sz w:val="28"/>
          <w:szCs w:val="28"/>
        </w:rPr>
        <w:t> </w:t>
      </w:r>
      <w:r w:rsidR="00FD0978">
        <w:rPr>
          <w:sz w:val="28"/>
          <w:szCs w:val="28"/>
        </w:rPr>
        <w:t>010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) uzturēšanai</w:t>
      </w:r>
      <w:r w:rsidR="0048677F" w:rsidRPr="000C03EA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2745FF00" w14:textId="583BF53A" w:rsidR="003D2CD0" w:rsidRPr="000C03EA" w:rsidRDefault="003D2CD0" w:rsidP="003D2CD0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 xml:space="preserve">2. Valsts akciju sabiedrībai 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Pr="000C03EA">
        <w:rPr>
          <w:rFonts w:eastAsia="Times New Roman"/>
          <w:sz w:val="28"/>
          <w:szCs w:val="28"/>
          <w:lang w:eastAsia="lv-LV"/>
        </w:rPr>
        <w:t>Privatizācijas aģentūra</w:t>
      </w:r>
      <w:r w:rsidR="00424402">
        <w:rPr>
          <w:rFonts w:eastAsia="Times New Roman"/>
          <w:sz w:val="28"/>
          <w:szCs w:val="28"/>
          <w:lang w:eastAsia="lv-LV"/>
        </w:rPr>
        <w:t>"</w:t>
      </w:r>
      <w:r w:rsidRPr="000C03EA">
        <w:rPr>
          <w:rFonts w:eastAsia="Times New Roman"/>
          <w:sz w:val="28"/>
          <w:szCs w:val="28"/>
          <w:lang w:eastAsia="lv-LV"/>
        </w:rPr>
        <w:t xml:space="preserve"> nodot privatizācijai šā rīkojuma 1.</w:t>
      </w:r>
      <w:r w:rsidR="00424402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punktā minētā nekustamā īpašuma sastāvā ietilpstošo valsts meža zemi 0,</w:t>
      </w:r>
      <w:r w:rsidR="0048677F" w:rsidRPr="000C03EA">
        <w:rPr>
          <w:rFonts w:eastAsia="Times New Roman"/>
          <w:sz w:val="28"/>
          <w:szCs w:val="28"/>
          <w:lang w:eastAsia="lv-LV"/>
        </w:rPr>
        <w:t>5</w:t>
      </w:r>
      <w:r w:rsidR="00DE675C" w:rsidRPr="000C03EA">
        <w:rPr>
          <w:rFonts w:eastAsia="Times New Roman"/>
          <w:sz w:val="28"/>
          <w:szCs w:val="28"/>
          <w:lang w:eastAsia="lv-LV"/>
        </w:rPr>
        <w:t>0</w:t>
      </w:r>
      <w:r w:rsidR="00424402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>ha platībā Valsts un pašvaldību īpašuma privatizācijas un privatizācijas sertifikātu izmantošanas pabeigšanas likumā noteiktajā kārtībā.</w:t>
      </w:r>
    </w:p>
    <w:p w14:paraId="2745FF01" w14:textId="77777777" w:rsidR="003D2CD0" w:rsidRDefault="003D2CD0" w:rsidP="003D2CD0">
      <w:pPr>
        <w:rPr>
          <w:sz w:val="28"/>
          <w:szCs w:val="28"/>
        </w:rPr>
      </w:pPr>
    </w:p>
    <w:p w14:paraId="554ECF44" w14:textId="77777777" w:rsidR="00A614D1" w:rsidRPr="00C514FD" w:rsidRDefault="00A614D1" w:rsidP="00C27BE4">
      <w:pPr>
        <w:jc w:val="both"/>
        <w:rPr>
          <w:sz w:val="28"/>
          <w:szCs w:val="28"/>
        </w:rPr>
      </w:pPr>
    </w:p>
    <w:p w14:paraId="4B725A2A" w14:textId="77777777" w:rsidR="00A614D1" w:rsidRPr="00C514FD" w:rsidRDefault="00A614D1" w:rsidP="00C27BE4">
      <w:pPr>
        <w:jc w:val="both"/>
        <w:rPr>
          <w:sz w:val="28"/>
          <w:szCs w:val="28"/>
        </w:rPr>
      </w:pPr>
    </w:p>
    <w:p w14:paraId="7CF9DDC3" w14:textId="77777777" w:rsidR="00A614D1" w:rsidRPr="00C514FD" w:rsidRDefault="00A614D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8BD803F" w14:textId="77777777" w:rsidR="00A614D1" w:rsidRPr="00C514FD" w:rsidRDefault="00A614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EDB4D9" w14:textId="77777777" w:rsidR="00A614D1" w:rsidRPr="00C514FD" w:rsidRDefault="00A614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3FB902" w14:textId="77777777" w:rsidR="00A614D1" w:rsidRPr="00C514FD" w:rsidRDefault="00A614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C40BEB" w14:textId="77777777" w:rsidR="00716C30" w:rsidRDefault="00716C30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5B0A3167" w14:textId="77777777" w:rsidR="00716C30" w:rsidRDefault="00716C30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31162000" w14:textId="77777777" w:rsidR="00716C30" w:rsidRDefault="00716C30" w:rsidP="00666AA0">
      <w:pPr>
        <w:pStyle w:val="naisf"/>
        <w:tabs>
          <w:tab w:val="left" w:pos="6521"/>
          <w:tab w:val="right" w:pos="8820"/>
        </w:tabs>
        <w:spacing w:before="0" w:after="0"/>
        <w:ind w:right="-1" w:firstLine="709"/>
        <w:rPr>
          <w:sz w:val="28"/>
        </w:rPr>
      </w:pPr>
      <w:r>
        <w:rPr>
          <w:sz w:val="28"/>
        </w:rPr>
        <w:t xml:space="preserve">izglītības </w:t>
      </w:r>
      <w:r>
        <w:rPr>
          <w:sz w:val="28"/>
          <w:szCs w:val="28"/>
        </w:rPr>
        <w:t>un</w:t>
      </w:r>
      <w:r>
        <w:rPr>
          <w:sz w:val="28"/>
        </w:rPr>
        <w:t xml:space="preserve"> zinātnes ministrs </w:t>
      </w:r>
      <w:r>
        <w:rPr>
          <w:sz w:val="28"/>
        </w:rPr>
        <w:tab/>
        <w:t>Kārlis Šadurskis</w:t>
      </w:r>
    </w:p>
    <w:p w14:paraId="2745FF1F" w14:textId="18F94E49" w:rsidR="00801BBD" w:rsidRPr="00801BBD" w:rsidRDefault="00801BBD" w:rsidP="00FC4D85">
      <w:pPr>
        <w:jc w:val="both"/>
      </w:pPr>
    </w:p>
    <w:sectPr w:rsidR="00801BBD" w:rsidRPr="00801BBD" w:rsidSect="00A614D1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FF27" w14:textId="77777777" w:rsidR="00B94BA5" w:rsidRDefault="00B94BA5">
      <w:r>
        <w:separator/>
      </w:r>
    </w:p>
  </w:endnote>
  <w:endnote w:type="continuationSeparator" w:id="0">
    <w:p w14:paraId="2745FF28" w14:textId="77777777" w:rsidR="00B94BA5" w:rsidRDefault="00B9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FF2A" w14:textId="77777777" w:rsidR="00EC607C" w:rsidRDefault="00EC607C" w:rsidP="00EC607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46FA" w14:textId="4E471222" w:rsidR="00A614D1" w:rsidRPr="00A614D1" w:rsidRDefault="00A614D1">
    <w:pPr>
      <w:pStyle w:val="Footer"/>
      <w:rPr>
        <w:sz w:val="16"/>
        <w:szCs w:val="16"/>
      </w:rPr>
    </w:pPr>
    <w:r w:rsidRPr="00A614D1">
      <w:rPr>
        <w:sz w:val="16"/>
        <w:szCs w:val="16"/>
      </w:rPr>
      <w:t>R1676_6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FF25" w14:textId="77777777" w:rsidR="00B94BA5" w:rsidRDefault="00B94BA5">
      <w:r>
        <w:separator/>
      </w:r>
    </w:p>
  </w:footnote>
  <w:footnote w:type="continuationSeparator" w:id="0">
    <w:p w14:paraId="2745FF26" w14:textId="77777777" w:rsidR="00B94BA5" w:rsidRDefault="00B9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FF29" w14:textId="77777777" w:rsidR="00EC607C" w:rsidRDefault="00EC607C" w:rsidP="00EC607C">
    <w:pPr>
      <w:pStyle w:val="Header"/>
      <w:jc w:val="both"/>
      <w:rPr>
        <w:sz w:val="28"/>
        <w:szCs w:val="28"/>
      </w:rPr>
    </w:pPr>
  </w:p>
  <w:p w14:paraId="07678936" w14:textId="5FEBB43C" w:rsidR="00A614D1" w:rsidRPr="00A614D1" w:rsidRDefault="00A614D1" w:rsidP="00EC607C">
    <w:pPr>
      <w:pStyle w:val="Header"/>
      <w:jc w:val="both"/>
      <w:rPr>
        <w:sz w:val="28"/>
        <w:szCs w:val="28"/>
      </w:rPr>
    </w:pPr>
    <w:r>
      <w:rPr>
        <w:noProof/>
        <w:sz w:val="32"/>
        <w:szCs w:val="32"/>
        <w:lang w:eastAsia="lv-LV"/>
      </w:rPr>
      <w:drawing>
        <wp:inline distT="0" distB="0" distL="0" distR="0" wp14:anchorId="1A51892E" wp14:editId="5E71C95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21BB7"/>
    <w:rsid w:val="0006611A"/>
    <w:rsid w:val="000A0C97"/>
    <w:rsid w:val="000C03EA"/>
    <w:rsid w:val="00114889"/>
    <w:rsid w:val="00157AF6"/>
    <w:rsid w:val="00191B5D"/>
    <w:rsid w:val="00196D64"/>
    <w:rsid w:val="001C4927"/>
    <w:rsid w:val="00241CAC"/>
    <w:rsid w:val="002649AE"/>
    <w:rsid w:val="002C3D56"/>
    <w:rsid w:val="002D7312"/>
    <w:rsid w:val="002F1A18"/>
    <w:rsid w:val="003179DC"/>
    <w:rsid w:val="0036455E"/>
    <w:rsid w:val="003D2CD0"/>
    <w:rsid w:val="00424402"/>
    <w:rsid w:val="00444E6D"/>
    <w:rsid w:val="0048677F"/>
    <w:rsid w:val="004C2C80"/>
    <w:rsid w:val="005438D5"/>
    <w:rsid w:val="005C190B"/>
    <w:rsid w:val="006B7E2B"/>
    <w:rsid w:val="006D1DB6"/>
    <w:rsid w:val="006E0FAF"/>
    <w:rsid w:val="00716C30"/>
    <w:rsid w:val="00733765"/>
    <w:rsid w:val="00742C7A"/>
    <w:rsid w:val="00755938"/>
    <w:rsid w:val="007E5C5D"/>
    <w:rsid w:val="00801BBD"/>
    <w:rsid w:val="00817037"/>
    <w:rsid w:val="008A3865"/>
    <w:rsid w:val="008F16CC"/>
    <w:rsid w:val="00906761"/>
    <w:rsid w:val="00925C20"/>
    <w:rsid w:val="00971649"/>
    <w:rsid w:val="00971FEE"/>
    <w:rsid w:val="00992417"/>
    <w:rsid w:val="00A0784B"/>
    <w:rsid w:val="00A27F50"/>
    <w:rsid w:val="00A305E9"/>
    <w:rsid w:val="00A614D1"/>
    <w:rsid w:val="00A741FE"/>
    <w:rsid w:val="00B074A2"/>
    <w:rsid w:val="00B94BA5"/>
    <w:rsid w:val="00BC2223"/>
    <w:rsid w:val="00BF5F41"/>
    <w:rsid w:val="00C2585E"/>
    <w:rsid w:val="00C80287"/>
    <w:rsid w:val="00DB2FA6"/>
    <w:rsid w:val="00DE675C"/>
    <w:rsid w:val="00EC607C"/>
    <w:rsid w:val="00FC4D85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45F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Hyperlink">
    <w:name w:val="Hyperlink"/>
    <w:basedOn w:val="DefaultParagraphFont"/>
    <w:uiPriority w:val="99"/>
    <w:unhideWhenUsed/>
    <w:rsid w:val="00801BBD"/>
    <w:rPr>
      <w:color w:val="0000FF" w:themeColor="hyperlink"/>
      <w:u w:val="single"/>
    </w:rPr>
  </w:style>
  <w:style w:type="paragraph" w:customStyle="1" w:styleId="naisf">
    <w:name w:val="naisf"/>
    <w:basedOn w:val="Normal"/>
    <w:rsid w:val="00A614D1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Hyperlink">
    <w:name w:val="Hyperlink"/>
    <w:basedOn w:val="DefaultParagraphFont"/>
    <w:uiPriority w:val="99"/>
    <w:unhideWhenUsed/>
    <w:rsid w:val="00801BBD"/>
    <w:rPr>
      <w:color w:val="0000FF" w:themeColor="hyperlink"/>
      <w:u w:val="single"/>
    </w:rPr>
  </w:style>
  <w:style w:type="paragraph" w:customStyle="1" w:styleId="naisf">
    <w:name w:val="naisf"/>
    <w:basedOn w:val="Normal"/>
    <w:rsid w:val="00A614D1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419E5-8E24-44AF-A314-5EFE416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EMRik_Mazkalnini</vt:lpstr>
    </vt:vector>
  </TitlesOfParts>
  <Company>Ekonomikas ministrija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EMRik_Mazkalnini</dc:title>
  <dc:creator>Inese Zelča</dc:creator>
  <cp:lastModifiedBy>Leontīne Babkina</cp:lastModifiedBy>
  <cp:revision>28</cp:revision>
  <cp:lastPrinted>2016-08-23T05:49:00Z</cp:lastPrinted>
  <dcterms:created xsi:type="dcterms:W3CDTF">2015-06-10T12:46:00Z</dcterms:created>
  <dcterms:modified xsi:type="dcterms:W3CDTF">2016-09-07T11:46:00Z</dcterms:modified>
</cp:coreProperties>
</file>