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EC9" w:rsidRPr="001123EF" w:rsidRDefault="00E81EC9" w:rsidP="00286768">
      <w:pPr>
        <w:spacing w:after="0" w:line="240" w:lineRule="auto"/>
        <w:jc w:val="center"/>
        <w:rPr>
          <w:rFonts w:ascii="Times New Roman" w:hAnsi="Times New Roman" w:cs="Times New Roman"/>
          <w:b/>
          <w:sz w:val="28"/>
          <w:szCs w:val="28"/>
        </w:rPr>
      </w:pPr>
      <w:r w:rsidRPr="001123EF">
        <w:rPr>
          <w:rFonts w:ascii="Times New Roman" w:hAnsi="Times New Roman" w:cs="Times New Roman"/>
          <w:b/>
          <w:sz w:val="28"/>
          <w:szCs w:val="28"/>
        </w:rPr>
        <w:t xml:space="preserve">Informatīvais ziņojums </w:t>
      </w:r>
      <w:r w:rsidR="005A7879" w:rsidRPr="00E91D07">
        <w:rPr>
          <w:rFonts w:ascii="Times New Roman" w:hAnsi="Times New Roman" w:cs="Times New Roman"/>
          <w:b/>
          <w:sz w:val="28"/>
          <w:szCs w:val="28"/>
        </w:rPr>
        <w:t>par pasākumu plānu</w:t>
      </w:r>
      <w:r w:rsidR="005A7879">
        <w:rPr>
          <w:rFonts w:ascii="Times New Roman" w:hAnsi="Times New Roman" w:cs="Times New Roman"/>
          <w:b/>
          <w:sz w:val="28"/>
          <w:szCs w:val="28"/>
        </w:rPr>
        <w:t xml:space="preserve"> </w:t>
      </w:r>
      <w:r w:rsidR="00FA53F3">
        <w:rPr>
          <w:rFonts w:ascii="Times New Roman" w:hAnsi="Times New Roman" w:cs="Times New Roman"/>
          <w:b/>
          <w:sz w:val="28"/>
          <w:szCs w:val="28"/>
        </w:rPr>
        <w:t xml:space="preserve">par </w:t>
      </w:r>
      <w:r>
        <w:rPr>
          <w:rFonts w:ascii="Times New Roman" w:hAnsi="Times New Roman" w:cs="Times New Roman"/>
          <w:b/>
          <w:sz w:val="28"/>
          <w:szCs w:val="28"/>
        </w:rPr>
        <w:t xml:space="preserve">2015.gada 28.jūlija Ministru kabineta noteikumu Nr.438 “Būvniecības informācijas sistēmas noteikumi” </w:t>
      </w:r>
      <w:r w:rsidR="00FA53F3">
        <w:rPr>
          <w:rFonts w:ascii="Times New Roman" w:hAnsi="Times New Roman" w:cs="Times New Roman"/>
          <w:b/>
          <w:sz w:val="28"/>
          <w:szCs w:val="28"/>
        </w:rPr>
        <w:t xml:space="preserve">saskaņošanas procesā Latvijas Pašvaldību savienības </w:t>
      </w:r>
      <w:r w:rsidR="005A7879" w:rsidRPr="00E91D07">
        <w:rPr>
          <w:rFonts w:ascii="Times New Roman" w:hAnsi="Times New Roman" w:cs="Times New Roman"/>
          <w:b/>
          <w:sz w:val="28"/>
          <w:szCs w:val="28"/>
        </w:rPr>
        <w:t>iebildumos</w:t>
      </w:r>
      <w:r w:rsidR="005A7879">
        <w:rPr>
          <w:rFonts w:ascii="Times New Roman" w:hAnsi="Times New Roman" w:cs="Times New Roman"/>
          <w:b/>
          <w:sz w:val="28"/>
          <w:szCs w:val="28"/>
        </w:rPr>
        <w:t xml:space="preserve"> norādīto problēmu atrisināšanu</w:t>
      </w:r>
      <w:r w:rsidR="005A7879" w:rsidRPr="00E91D07">
        <w:rPr>
          <w:rFonts w:ascii="Times New Roman" w:hAnsi="Times New Roman" w:cs="Times New Roman"/>
          <w:b/>
          <w:sz w:val="28"/>
          <w:szCs w:val="28"/>
        </w:rPr>
        <w:t xml:space="preserve"> pēc būtības</w:t>
      </w:r>
    </w:p>
    <w:p w:rsidR="00FA53F3" w:rsidRDefault="00FA53F3" w:rsidP="00286768">
      <w:pPr>
        <w:spacing w:after="0" w:line="240" w:lineRule="auto"/>
        <w:jc w:val="both"/>
      </w:pPr>
    </w:p>
    <w:p w:rsidR="00FA53F3" w:rsidRDefault="00FA53F3" w:rsidP="00286768">
      <w:pPr>
        <w:spacing w:after="0" w:line="240" w:lineRule="auto"/>
        <w:jc w:val="both"/>
        <w:rPr>
          <w:rFonts w:ascii="Times New Roman" w:hAnsi="Times New Roman" w:cs="Times New Roman"/>
          <w:sz w:val="28"/>
          <w:szCs w:val="28"/>
        </w:rPr>
      </w:pPr>
      <w:r>
        <w:tab/>
      </w:r>
      <w:r w:rsidR="00B1082F">
        <w:rPr>
          <w:rFonts w:ascii="Times New Roman" w:hAnsi="Times New Roman" w:cs="Times New Roman"/>
          <w:sz w:val="28"/>
          <w:szCs w:val="28"/>
        </w:rPr>
        <w:t>Ekonomikas ministrija atbilstoši Ministru kabineta 2015.</w:t>
      </w:r>
      <w:r w:rsidR="005944C3">
        <w:rPr>
          <w:rFonts w:ascii="Times New Roman" w:hAnsi="Times New Roman" w:cs="Times New Roman"/>
          <w:sz w:val="28"/>
          <w:szCs w:val="28"/>
        </w:rPr>
        <w:t xml:space="preserve"> </w:t>
      </w:r>
      <w:r w:rsidR="00B1082F">
        <w:rPr>
          <w:rFonts w:ascii="Times New Roman" w:hAnsi="Times New Roman" w:cs="Times New Roman"/>
          <w:sz w:val="28"/>
          <w:szCs w:val="28"/>
        </w:rPr>
        <w:t>gada 28.</w:t>
      </w:r>
      <w:r w:rsidR="005944C3">
        <w:rPr>
          <w:rFonts w:ascii="Times New Roman" w:hAnsi="Times New Roman" w:cs="Times New Roman"/>
          <w:sz w:val="28"/>
          <w:szCs w:val="28"/>
        </w:rPr>
        <w:t xml:space="preserve"> </w:t>
      </w:r>
      <w:r w:rsidR="00B1082F">
        <w:rPr>
          <w:rFonts w:ascii="Times New Roman" w:hAnsi="Times New Roman" w:cs="Times New Roman"/>
          <w:sz w:val="28"/>
          <w:szCs w:val="28"/>
        </w:rPr>
        <w:t xml:space="preserve">jūlija </w:t>
      </w:r>
      <w:r w:rsidR="00B1082F" w:rsidRPr="00B1082F">
        <w:rPr>
          <w:rFonts w:ascii="Times New Roman" w:hAnsi="Times New Roman" w:cs="Times New Roman"/>
          <w:sz w:val="28"/>
          <w:szCs w:val="28"/>
        </w:rPr>
        <w:t>sēdes protokola Nr.</w:t>
      </w:r>
      <w:r w:rsidR="005944C3">
        <w:rPr>
          <w:rFonts w:ascii="Times New Roman" w:hAnsi="Times New Roman" w:cs="Times New Roman"/>
          <w:sz w:val="28"/>
          <w:szCs w:val="28"/>
        </w:rPr>
        <w:t xml:space="preserve"> </w:t>
      </w:r>
      <w:r w:rsidR="00B1082F" w:rsidRPr="00B1082F">
        <w:rPr>
          <w:rFonts w:ascii="Times New Roman" w:hAnsi="Times New Roman" w:cs="Times New Roman"/>
          <w:sz w:val="28"/>
          <w:szCs w:val="28"/>
        </w:rPr>
        <w:t>36 52.§ 2.</w:t>
      </w:r>
      <w:r w:rsidR="005944C3">
        <w:rPr>
          <w:rFonts w:ascii="Times New Roman" w:hAnsi="Times New Roman" w:cs="Times New Roman"/>
          <w:sz w:val="28"/>
          <w:szCs w:val="28"/>
        </w:rPr>
        <w:t xml:space="preserve"> </w:t>
      </w:r>
      <w:r w:rsidR="00B1082F" w:rsidRPr="00B1082F">
        <w:rPr>
          <w:rFonts w:ascii="Times New Roman" w:hAnsi="Times New Roman" w:cs="Times New Roman"/>
          <w:sz w:val="28"/>
          <w:szCs w:val="28"/>
        </w:rPr>
        <w:t>punktā dotajam uzdevumam</w:t>
      </w:r>
      <w:r w:rsidR="00B1082F">
        <w:rPr>
          <w:rFonts w:ascii="Times New Roman" w:hAnsi="Times New Roman" w:cs="Times New Roman"/>
          <w:sz w:val="28"/>
          <w:szCs w:val="28"/>
        </w:rPr>
        <w:t xml:space="preserve"> sadarbībā ar Valsts zemes dienestu (turpmāk – VZD) ir sagatavojusi informatīvo ziņojumu </w:t>
      </w:r>
      <w:r w:rsidR="00FF5D93">
        <w:rPr>
          <w:rFonts w:ascii="Times New Roman" w:hAnsi="Times New Roman" w:cs="Times New Roman"/>
          <w:sz w:val="28"/>
          <w:szCs w:val="28"/>
        </w:rPr>
        <w:t xml:space="preserve">par pasākumu plānu </w:t>
      </w:r>
      <w:r w:rsidR="00B1082F">
        <w:rPr>
          <w:rFonts w:ascii="Times New Roman" w:hAnsi="Times New Roman" w:cs="Times New Roman"/>
          <w:sz w:val="28"/>
          <w:szCs w:val="28"/>
        </w:rPr>
        <w:t xml:space="preserve">par </w:t>
      </w:r>
      <w:r w:rsidR="0057097D">
        <w:rPr>
          <w:rFonts w:ascii="Times New Roman" w:hAnsi="Times New Roman" w:cs="Times New Roman"/>
          <w:sz w:val="28"/>
          <w:szCs w:val="28"/>
        </w:rPr>
        <w:t>Ministru kabineta 2015.</w:t>
      </w:r>
      <w:r w:rsidR="005944C3">
        <w:rPr>
          <w:rFonts w:ascii="Times New Roman" w:hAnsi="Times New Roman" w:cs="Times New Roman"/>
          <w:sz w:val="28"/>
          <w:szCs w:val="28"/>
        </w:rPr>
        <w:t xml:space="preserve"> </w:t>
      </w:r>
      <w:r w:rsidR="0057097D">
        <w:rPr>
          <w:rFonts w:ascii="Times New Roman" w:hAnsi="Times New Roman" w:cs="Times New Roman"/>
          <w:sz w:val="28"/>
          <w:szCs w:val="28"/>
        </w:rPr>
        <w:t>gada 28.</w:t>
      </w:r>
      <w:r w:rsidR="005944C3">
        <w:rPr>
          <w:rFonts w:ascii="Times New Roman" w:hAnsi="Times New Roman" w:cs="Times New Roman"/>
          <w:sz w:val="28"/>
          <w:szCs w:val="28"/>
        </w:rPr>
        <w:t xml:space="preserve"> </w:t>
      </w:r>
      <w:r w:rsidR="0057097D">
        <w:rPr>
          <w:rFonts w:ascii="Times New Roman" w:hAnsi="Times New Roman" w:cs="Times New Roman"/>
          <w:sz w:val="28"/>
          <w:szCs w:val="28"/>
        </w:rPr>
        <w:t>jūlija noteikumu</w:t>
      </w:r>
      <w:r w:rsidR="007506A8">
        <w:rPr>
          <w:rFonts w:ascii="Times New Roman" w:hAnsi="Times New Roman" w:cs="Times New Roman"/>
          <w:sz w:val="28"/>
          <w:szCs w:val="28"/>
        </w:rPr>
        <w:t xml:space="preserve"> Nr.</w:t>
      </w:r>
      <w:r w:rsidR="005944C3">
        <w:rPr>
          <w:rFonts w:ascii="Times New Roman" w:hAnsi="Times New Roman" w:cs="Times New Roman"/>
          <w:sz w:val="28"/>
          <w:szCs w:val="28"/>
        </w:rPr>
        <w:t xml:space="preserve"> </w:t>
      </w:r>
      <w:r w:rsidR="007506A8">
        <w:rPr>
          <w:rFonts w:ascii="Times New Roman" w:hAnsi="Times New Roman" w:cs="Times New Roman"/>
          <w:sz w:val="28"/>
          <w:szCs w:val="28"/>
        </w:rPr>
        <w:t>438</w:t>
      </w:r>
      <w:r w:rsidR="0057097D">
        <w:rPr>
          <w:rFonts w:ascii="Times New Roman" w:hAnsi="Times New Roman" w:cs="Times New Roman"/>
          <w:sz w:val="28"/>
          <w:szCs w:val="28"/>
        </w:rPr>
        <w:t xml:space="preserve"> “Būvniecības informācijas sistēmas noteikumi”</w:t>
      </w:r>
      <w:r w:rsidR="00E728D5">
        <w:rPr>
          <w:rFonts w:ascii="Times New Roman" w:hAnsi="Times New Roman" w:cs="Times New Roman"/>
          <w:sz w:val="28"/>
          <w:szCs w:val="28"/>
        </w:rPr>
        <w:t xml:space="preserve"> (turpmāk – Noteikumi Nr.</w:t>
      </w:r>
      <w:r w:rsidR="005944C3">
        <w:rPr>
          <w:rFonts w:ascii="Times New Roman" w:hAnsi="Times New Roman" w:cs="Times New Roman"/>
          <w:sz w:val="28"/>
          <w:szCs w:val="28"/>
        </w:rPr>
        <w:t xml:space="preserve"> </w:t>
      </w:r>
      <w:r w:rsidR="007506A8">
        <w:rPr>
          <w:rFonts w:ascii="Times New Roman" w:hAnsi="Times New Roman" w:cs="Times New Roman"/>
          <w:sz w:val="28"/>
          <w:szCs w:val="28"/>
        </w:rPr>
        <w:t>438)</w:t>
      </w:r>
      <w:r w:rsidR="0057097D">
        <w:rPr>
          <w:rFonts w:ascii="Times New Roman" w:hAnsi="Times New Roman" w:cs="Times New Roman"/>
          <w:sz w:val="28"/>
          <w:szCs w:val="28"/>
        </w:rPr>
        <w:t xml:space="preserve"> saskaņošanas procesā Latvijas Pašvaldību savienības (turpmāk – LPS) iebildumos norādīto problēmu atrisināšanu</w:t>
      </w:r>
      <w:r w:rsidR="00FF5D93">
        <w:rPr>
          <w:rFonts w:ascii="Times New Roman" w:hAnsi="Times New Roman" w:cs="Times New Roman"/>
          <w:sz w:val="28"/>
          <w:szCs w:val="28"/>
        </w:rPr>
        <w:t xml:space="preserve"> pēc būtības</w:t>
      </w:r>
      <w:r w:rsidR="00F66E00">
        <w:rPr>
          <w:rFonts w:ascii="Times New Roman" w:hAnsi="Times New Roman" w:cs="Times New Roman"/>
          <w:sz w:val="28"/>
          <w:szCs w:val="28"/>
        </w:rPr>
        <w:t>.</w:t>
      </w:r>
    </w:p>
    <w:p w:rsidR="00610168" w:rsidRDefault="00610168" w:rsidP="00286768">
      <w:pPr>
        <w:spacing w:after="0" w:line="240" w:lineRule="auto"/>
        <w:jc w:val="both"/>
        <w:rPr>
          <w:rFonts w:ascii="Times New Roman" w:hAnsi="Times New Roman" w:cs="Times New Roman"/>
          <w:sz w:val="28"/>
          <w:szCs w:val="28"/>
        </w:rPr>
      </w:pPr>
    </w:p>
    <w:p w:rsidR="0057097D" w:rsidRDefault="0057097D" w:rsidP="00286768">
      <w:pPr>
        <w:pStyle w:val="ListParagraph"/>
        <w:numPr>
          <w:ilvl w:val="0"/>
          <w:numId w:val="1"/>
        </w:numPr>
        <w:spacing w:after="0" w:line="240" w:lineRule="auto"/>
        <w:ind w:left="0" w:firstLine="709"/>
        <w:contextualSpacing w:val="0"/>
        <w:jc w:val="both"/>
        <w:rPr>
          <w:rFonts w:ascii="Times New Roman" w:hAnsi="Times New Roman" w:cs="Times New Roman"/>
          <w:b/>
          <w:sz w:val="28"/>
          <w:szCs w:val="28"/>
        </w:rPr>
      </w:pPr>
      <w:r w:rsidRPr="0057097D">
        <w:rPr>
          <w:rFonts w:ascii="Times New Roman" w:hAnsi="Times New Roman" w:cs="Times New Roman"/>
          <w:b/>
          <w:sz w:val="28"/>
          <w:szCs w:val="28"/>
        </w:rPr>
        <w:t>Veidojot jaunu informatīvo sistēmu valstī, tā neparedz savietojumu ar citām funkcionāli nepieciešamām sistēmām.</w:t>
      </w:r>
    </w:p>
    <w:p w:rsidR="0057097D" w:rsidRDefault="0057097D" w:rsidP="00286768">
      <w:pPr>
        <w:spacing w:after="0" w:line="240" w:lineRule="auto"/>
        <w:ind w:firstLine="720"/>
        <w:jc w:val="both"/>
        <w:rPr>
          <w:rFonts w:ascii="Times New Roman" w:hAnsi="Times New Roman" w:cs="Times New Roman"/>
          <w:sz w:val="28"/>
          <w:szCs w:val="28"/>
        </w:rPr>
      </w:pPr>
      <w:r w:rsidRPr="0057097D">
        <w:rPr>
          <w:rFonts w:ascii="Times New Roman" w:hAnsi="Times New Roman" w:cs="Times New Roman"/>
          <w:sz w:val="28"/>
          <w:szCs w:val="28"/>
        </w:rPr>
        <w:t xml:space="preserve">LPS aicināja atzīt par nepieņemamu praksi, ka, veidojot jaunu informatīvo sistēmu valstī, tā neparedz savietojumu ar citām funkcionāli nepieciešamām sistēmām, t.i., Būvniecības informācijas sistēma (turpmāk – BIS) neparedz veikt nodevas par būvatļaujas saņemšanu aprēķinu, kā rezultātā pašvaldībām ir jāuztur paralēlas datu bāzes. </w:t>
      </w:r>
    </w:p>
    <w:p w:rsidR="0057097D" w:rsidRDefault="0057097D" w:rsidP="00605146">
      <w:pPr>
        <w:spacing w:after="0" w:line="240" w:lineRule="auto"/>
        <w:ind w:firstLine="360"/>
        <w:jc w:val="both"/>
        <w:rPr>
          <w:rFonts w:ascii="Times New Roman" w:hAnsi="Times New Roman" w:cs="Times New Roman"/>
          <w:sz w:val="28"/>
          <w:szCs w:val="28"/>
        </w:rPr>
      </w:pPr>
      <w:r w:rsidRPr="0057097D">
        <w:rPr>
          <w:rFonts w:ascii="Times New Roman" w:hAnsi="Times New Roman" w:cs="Times New Roman"/>
          <w:sz w:val="28"/>
          <w:szCs w:val="28"/>
        </w:rPr>
        <w:t xml:space="preserve"> </w:t>
      </w:r>
      <w:r w:rsidR="003D67A4">
        <w:rPr>
          <w:rFonts w:ascii="Times New Roman" w:hAnsi="Times New Roman" w:cs="Times New Roman"/>
          <w:sz w:val="28"/>
          <w:szCs w:val="28"/>
        </w:rPr>
        <w:t xml:space="preserve">Atbilstoši </w:t>
      </w:r>
      <w:r w:rsidR="00576981">
        <w:rPr>
          <w:rFonts w:ascii="Times New Roman" w:hAnsi="Times New Roman" w:cs="Times New Roman"/>
          <w:sz w:val="28"/>
          <w:szCs w:val="28"/>
        </w:rPr>
        <w:t xml:space="preserve">likuma </w:t>
      </w:r>
      <w:r w:rsidR="003D67A4">
        <w:rPr>
          <w:rFonts w:ascii="Times New Roman" w:hAnsi="Times New Roman" w:cs="Times New Roman"/>
          <w:sz w:val="28"/>
          <w:szCs w:val="28"/>
        </w:rPr>
        <w:t>“Par nodokļiem un nodevām” 1</w:t>
      </w:r>
      <w:r w:rsidR="003D67A4" w:rsidRPr="0057097D">
        <w:rPr>
          <w:rFonts w:ascii="Times New Roman" w:hAnsi="Times New Roman" w:cs="Times New Roman"/>
          <w:sz w:val="28"/>
          <w:szCs w:val="28"/>
        </w:rPr>
        <w:t>.</w:t>
      </w:r>
      <w:r w:rsidR="007765DC">
        <w:rPr>
          <w:rFonts w:ascii="Times New Roman" w:hAnsi="Times New Roman" w:cs="Times New Roman"/>
          <w:sz w:val="28"/>
          <w:szCs w:val="28"/>
        </w:rPr>
        <w:t> </w:t>
      </w:r>
      <w:r w:rsidR="003D67A4" w:rsidRPr="0057097D">
        <w:rPr>
          <w:rFonts w:ascii="Times New Roman" w:hAnsi="Times New Roman" w:cs="Times New Roman"/>
          <w:sz w:val="28"/>
          <w:szCs w:val="28"/>
        </w:rPr>
        <w:t xml:space="preserve">panta </w:t>
      </w:r>
      <w:r w:rsidR="003D67A4">
        <w:rPr>
          <w:rFonts w:ascii="Times New Roman" w:hAnsi="Times New Roman" w:cs="Times New Roman"/>
          <w:sz w:val="28"/>
          <w:szCs w:val="28"/>
        </w:rPr>
        <w:t>3.</w:t>
      </w:r>
      <w:r w:rsidR="007765DC">
        <w:rPr>
          <w:rFonts w:ascii="Times New Roman" w:hAnsi="Times New Roman" w:cs="Times New Roman"/>
          <w:sz w:val="28"/>
          <w:szCs w:val="28"/>
        </w:rPr>
        <w:t> </w:t>
      </w:r>
      <w:r w:rsidR="003D67A4">
        <w:rPr>
          <w:rFonts w:ascii="Times New Roman" w:hAnsi="Times New Roman" w:cs="Times New Roman"/>
          <w:sz w:val="28"/>
          <w:szCs w:val="28"/>
        </w:rPr>
        <w:t>punktam p</w:t>
      </w:r>
      <w:r w:rsidRPr="0057097D">
        <w:rPr>
          <w:rFonts w:ascii="Times New Roman" w:hAnsi="Times New Roman" w:cs="Times New Roman"/>
          <w:sz w:val="28"/>
          <w:szCs w:val="28"/>
        </w:rPr>
        <w:t>ašvaldības nodeva ir pašvaldības domes noteikts obligāts maksājums pašvaldības pamatbudžetā vai speciālajā budžetā šajā likumā paredzētajos gadījumos. Pašvaldības nodevas apmērs nav tiešā veidā saistīts ar pašvaldības vai tās iestādes veiktās darbības izmaksu segšanu.</w:t>
      </w:r>
      <w:r w:rsidR="00AC10C0">
        <w:rPr>
          <w:rFonts w:ascii="Times New Roman" w:hAnsi="Times New Roman" w:cs="Times New Roman"/>
          <w:sz w:val="28"/>
          <w:szCs w:val="28"/>
        </w:rPr>
        <w:t xml:space="preserve"> </w:t>
      </w:r>
      <w:r w:rsidR="004519E5">
        <w:rPr>
          <w:rFonts w:ascii="Times New Roman" w:hAnsi="Times New Roman" w:cs="Times New Roman"/>
          <w:sz w:val="28"/>
          <w:szCs w:val="28"/>
        </w:rPr>
        <w:t>Saskaņā</w:t>
      </w:r>
      <w:r w:rsidR="004519E5" w:rsidRPr="0057097D">
        <w:rPr>
          <w:rFonts w:ascii="Times New Roman" w:hAnsi="Times New Roman" w:cs="Times New Roman"/>
          <w:sz w:val="28"/>
          <w:szCs w:val="28"/>
        </w:rPr>
        <w:t xml:space="preserve"> </w:t>
      </w:r>
      <w:r w:rsidR="002F778A">
        <w:rPr>
          <w:rFonts w:ascii="Times New Roman" w:hAnsi="Times New Roman" w:cs="Times New Roman"/>
          <w:sz w:val="28"/>
          <w:szCs w:val="28"/>
        </w:rPr>
        <w:t xml:space="preserve">ar </w:t>
      </w:r>
      <w:r w:rsidR="003D67A4">
        <w:rPr>
          <w:rFonts w:ascii="Times New Roman" w:hAnsi="Times New Roman" w:cs="Times New Roman"/>
          <w:sz w:val="28"/>
          <w:szCs w:val="28"/>
        </w:rPr>
        <w:t>minētā</w:t>
      </w:r>
      <w:r w:rsidRPr="0057097D">
        <w:rPr>
          <w:rFonts w:ascii="Times New Roman" w:hAnsi="Times New Roman" w:cs="Times New Roman"/>
          <w:sz w:val="28"/>
          <w:szCs w:val="28"/>
        </w:rPr>
        <w:t xml:space="preserve"> likuma 10.</w:t>
      </w:r>
      <w:r w:rsidR="005944C3">
        <w:rPr>
          <w:rFonts w:ascii="Times New Roman" w:hAnsi="Times New Roman" w:cs="Times New Roman"/>
          <w:sz w:val="28"/>
          <w:szCs w:val="28"/>
        </w:rPr>
        <w:t xml:space="preserve"> </w:t>
      </w:r>
      <w:r w:rsidRPr="0057097D">
        <w:rPr>
          <w:rFonts w:ascii="Times New Roman" w:hAnsi="Times New Roman" w:cs="Times New Roman"/>
          <w:sz w:val="28"/>
          <w:szCs w:val="28"/>
        </w:rPr>
        <w:t xml:space="preserve">panta </w:t>
      </w:r>
      <w:r w:rsidR="00AC10C0" w:rsidRPr="0057097D">
        <w:rPr>
          <w:rFonts w:ascii="Times New Roman" w:hAnsi="Times New Roman" w:cs="Times New Roman"/>
          <w:sz w:val="28"/>
          <w:szCs w:val="28"/>
        </w:rPr>
        <w:t>pirm</w:t>
      </w:r>
      <w:r w:rsidR="00AC10C0">
        <w:rPr>
          <w:rFonts w:ascii="Times New Roman" w:hAnsi="Times New Roman" w:cs="Times New Roman"/>
          <w:sz w:val="28"/>
          <w:szCs w:val="28"/>
        </w:rPr>
        <w:t>o</w:t>
      </w:r>
      <w:r w:rsidR="00AC10C0" w:rsidRPr="0057097D">
        <w:rPr>
          <w:rFonts w:ascii="Times New Roman" w:hAnsi="Times New Roman" w:cs="Times New Roman"/>
          <w:sz w:val="28"/>
          <w:szCs w:val="28"/>
        </w:rPr>
        <w:t xml:space="preserve"> daļ</w:t>
      </w:r>
      <w:r w:rsidR="00AC10C0">
        <w:rPr>
          <w:rFonts w:ascii="Times New Roman" w:hAnsi="Times New Roman" w:cs="Times New Roman"/>
          <w:sz w:val="28"/>
          <w:szCs w:val="28"/>
        </w:rPr>
        <w:t>u</w:t>
      </w:r>
      <w:r w:rsidR="00AC10C0" w:rsidRPr="0057097D">
        <w:rPr>
          <w:rFonts w:ascii="Times New Roman" w:hAnsi="Times New Roman" w:cs="Times New Roman"/>
          <w:sz w:val="28"/>
          <w:szCs w:val="28"/>
        </w:rPr>
        <w:t xml:space="preserve"> </w:t>
      </w:r>
      <w:r w:rsidRPr="0057097D">
        <w:rPr>
          <w:rFonts w:ascii="Times New Roman" w:hAnsi="Times New Roman" w:cs="Times New Roman"/>
          <w:sz w:val="28"/>
          <w:szCs w:val="28"/>
        </w:rPr>
        <w:t xml:space="preserve">pašvaldību nodevas </w:t>
      </w:r>
      <w:r w:rsidR="00AC10C0">
        <w:rPr>
          <w:rFonts w:ascii="Times New Roman" w:hAnsi="Times New Roman" w:cs="Times New Roman"/>
          <w:sz w:val="28"/>
          <w:szCs w:val="28"/>
        </w:rPr>
        <w:t>tiek uzliktas</w:t>
      </w:r>
      <w:r w:rsidR="00AC10C0" w:rsidRPr="0057097D">
        <w:rPr>
          <w:rFonts w:ascii="Times New Roman" w:hAnsi="Times New Roman" w:cs="Times New Roman"/>
          <w:sz w:val="28"/>
          <w:szCs w:val="28"/>
        </w:rPr>
        <w:t xml:space="preserve"> </w:t>
      </w:r>
      <w:r w:rsidRPr="0057097D">
        <w:rPr>
          <w:rFonts w:ascii="Times New Roman" w:hAnsi="Times New Roman" w:cs="Times New Roman"/>
          <w:sz w:val="28"/>
          <w:szCs w:val="28"/>
        </w:rPr>
        <w:t>ar vietējo pašvaldību saistošiem noteikumiem.</w:t>
      </w:r>
      <w:r w:rsidR="00291AE9">
        <w:rPr>
          <w:rFonts w:ascii="Times New Roman" w:hAnsi="Times New Roman" w:cs="Times New Roman"/>
          <w:sz w:val="28"/>
          <w:szCs w:val="28"/>
        </w:rPr>
        <w:t xml:space="preserve"> No </w:t>
      </w:r>
      <w:r w:rsidR="00291AE9" w:rsidRPr="00291AE9">
        <w:rPr>
          <w:rFonts w:ascii="Times New Roman" w:hAnsi="Times New Roman" w:cs="Times New Roman"/>
          <w:sz w:val="28"/>
          <w:szCs w:val="28"/>
        </w:rPr>
        <w:t>likum</w:t>
      </w:r>
      <w:r w:rsidR="00291AE9">
        <w:rPr>
          <w:rFonts w:ascii="Times New Roman" w:hAnsi="Times New Roman" w:cs="Times New Roman"/>
          <w:sz w:val="28"/>
          <w:szCs w:val="28"/>
        </w:rPr>
        <w:t>a</w:t>
      </w:r>
      <w:r w:rsidR="00291AE9" w:rsidRPr="00291AE9">
        <w:rPr>
          <w:rFonts w:ascii="Times New Roman" w:hAnsi="Times New Roman" w:cs="Times New Roman"/>
          <w:sz w:val="28"/>
          <w:szCs w:val="28"/>
        </w:rPr>
        <w:t xml:space="preserve"> “Par nodokļiem un nodevām” </w:t>
      </w:r>
      <w:r w:rsidR="00291AE9">
        <w:rPr>
          <w:rFonts w:ascii="Times New Roman" w:hAnsi="Times New Roman" w:cs="Times New Roman"/>
          <w:sz w:val="28"/>
          <w:szCs w:val="28"/>
        </w:rPr>
        <w:t>izriet</w:t>
      </w:r>
      <w:r w:rsidR="00291AE9" w:rsidRPr="00291AE9">
        <w:rPr>
          <w:rFonts w:ascii="Times New Roman" w:hAnsi="Times New Roman" w:cs="Times New Roman"/>
          <w:sz w:val="28"/>
          <w:szCs w:val="28"/>
        </w:rPr>
        <w:t>, ka vietējo pašvaldību saistošajos noteikumos par pašvaldības nodevu uzlikšanu paredz ne tikai maksāšanas kārtību, ar nodevām apliekamos objektus, likmes, atbrīvojumus un atvieglojumus, bet arī citas prasības, kuras paredz citi likumi un Ministru kabineta noteikumi.</w:t>
      </w:r>
    </w:p>
    <w:p w:rsidR="004519E5" w:rsidRPr="0057097D" w:rsidRDefault="004519E5" w:rsidP="0028676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Līdz ar to, iev</w:t>
      </w:r>
      <w:r w:rsidR="00635259">
        <w:rPr>
          <w:rFonts w:ascii="Times New Roman" w:hAnsi="Times New Roman" w:cs="Times New Roman"/>
          <w:sz w:val="28"/>
          <w:szCs w:val="28"/>
        </w:rPr>
        <w:t>ērojot</w:t>
      </w:r>
      <w:r>
        <w:rPr>
          <w:rFonts w:ascii="Times New Roman" w:hAnsi="Times New Roman" w:cs="Times New Roman"/>
          <w:sz w:val="28"/>
          <w:szCs w:val="28"/>
        </w:rPr>
        <w:t>, ka Latvijā ir 119 pašvald</w:t>
      </w:r>
      <w:r w:rsidR="00B7042E">
        <w:rPr>
          <w:rFonts w:ascii="Times New Roman" w:hAnsi="Times New Roman" w:cs="Times New Roman"/>
          <w:sz w:val="28"/>
          <w:szCs w:val="28"/>
        </w:rPr>
        <w:t>ības</w:t>
      </w:r>
      <w:r w:rsidR="00AD09B6">
        <w:rPr>
          <w:rFonts w:ascii="Times New Roman" w:hAnsi="Times New Roman" w:cs="Times New Roman"/>
          <w:sz w:val="28"/>
          <w:szCs w:val="28"/>
        </w:rPr>
        <w:t xml:space="preserve"> </w:t>
      </w:r>
      <w:r w:rsidR="00B7042E">
        <w:rPr>
          <w:rFonts w:ascii="Times New Roman" w:hAnsi="Times New Roman" w:cs="Times New Roman"/>
          <w:sz w:val="28"/>
          <w:szCs w:val="28"/>
        </w:rPr>
        <w:t>un to, ka p</w:t>
      </w:r>
      <w:r w:rsidR="00635259">
        <w:rPr>
          <w:rFonts w:ascii="Times New Roman" w:hAnsi="Times New Roman" w:cs="Times New Roman"/>
          <w:sz w:val="28"/>
          <w:szCs w:val="28"/>
        </w:rPr>
        <w:t xml:space="preserve">ašvaldību attīstība notiek </w:t>
      </w:r>
      <w:r w:rsidR="00EC3CB7">
        <w:rPr>
          <w:rFonts w:ascii="Times New Roman" w:hAnsi="Times New Roman" w:cs="Times New Roman"/>
          <w:sz w:val="28"/>
          <w:szCs w:val="28"/>
        </w:rPr>
        <w:t>patstāvīgi, ievērojot katras pašvaldības ekonomiskos aspektus</w:t>
      </w:r>
      <w:r w:rsidR="00B9706E">
        <w:rPr>
          <w:rFonts w:ascii="Times New Roman" w:hAnsi="Times New Roman" w:cs="Times New Roman"/>
          <w:sz w:val="28"/>
          <w:szCs w:val="28"/>
        </w:rPr>
        <w:t xml:space="preserve"> un attīstības līmeni</w:t>
      </w:r>
      <w:r w:rsidR="00B7042E">
        <w:rPr>
          <w:rFonts w:ascii="Times New Roman" w:hAnsi="Times New Roman" w:cs="Times New Roman"/>
          <w:sz w:val="28"/>
          <w:szCs w:val="28"/>
        </w:rPr>
        <w:t>,</w:t>
      </w:r>
      <w:r w:rsidR="0009496E">
        <w:rPr>
          <w:rFonts w:ascii="Times New Roman" w:hAnsi="Times New Roman" w:cs="Times New Roman"/>
          <w:sz w:val="28"/>
          <w:szCs w:val="28"/>
        </w:rPr>
        <w:t xml:space="preserve"> </w:t>
      </w:r>
      <w:r w:rsidR="0009496E" w:rsidRPr="0057097D">
        <w:rPr>
          <w:rFonts w:ascii="Times New Roman" w:hAnsi="Times New Roman" w:cs="Times New Roman"/>
          <w:sz w:val="28"/>
          <w:szCs w:val="28"/>
        </w:rPr>
        <w:t>nodevas par būvatļaujas saņemšanu aprēķin</w:t>
      </w:r>
      <w:r w:rsidR="0009496E">
        <w:rPr>
          <w:rFonts w:ascii="Times New Roman" w:hAnsi="Times New Roman" w:cs="Times New Roman"/>
          <w:sz w:val="28"/>
          <w:szCs w:val="28"/>
        </w:rPr>
        <w:t>a modelis ir atkarīgs no dažādiem attiecīgās pašvaldības administratīvās teritorijas raksturojošajiem lielumiem</w:t>
      </w:r>
      <w:r w:rsidR="00B7042E">
        <w:rPr>
          <w:rFonts w:ascii="Times New Roman" w:hAnsi="Times New Roman" w:cs="Times New Roman"/>
          <w:sz w:val="28"/>
          <w:szCs w:val="28"/>
        </w:rPr>
        <w:t>.</w:t>
      </w:r>
      <w:r w:rsidR="0009496E">
        <w:rPr>
          <w:rFonts w:ascii="Times New Roman" w:hAnsi="Times New Roman" w:cs="Times New Roman"/>
          <w:sz w:val="28"/>
          <w:szCs w:val="28"/>
        </w:rPr>
        <w:t xml:space="preserve"> </w:t>
      </w:r>
      <w:r w:rsidR="00B7042E">
        <w:rPr>
          <w:rFonts w:ascii="Times New Roman" w:hAnsi="Times New Roman" w:cs="Times New Roman"/>
          <w:sz w:val="28"/>
          <w:szCs w:val="28"/>
        </w:rPr>
        <w:t>T</w:t>
      </w:r>
      <w:r w:rsidR="0009496E">
        <w:rPr>
          <w:rFonts w:ascii="Times New Roman" w:hAnsi="Times New Roman" w:cs="Times New Roman"/>
          <w:sz w:val="28"/>
          <w:szCs w:val="28"/>
        </w:rPr>
        <w:t>ādējādi pašvaldībām šajā jautājumā ir dota rīcības brīvība</w:t>
      </w:r>
      <w:r w:rsidR="00B7042E" w:rsidRPr="00B7042E">
        <w:rPr>
          <w:rFonts w:ascii="Times New Roman" w:hAnsi="Times New Roman" w:cs="Times New Roman"/>
          <w:sz w:val="28"/>
          <w:szCs w:val="28"/>
        </w:rPr>
        <w:t xml:space="preserve"> </w:t>
      </w:r>
      <w:r w:rsidR="00B7042E">
        <w:rPr>
          <w:rFonts w:ascii="Times New Roman" w:hAnsi="Times New Roman" w:cs="Times New Roman"/>
          <w:sz w:val="28"/>
          <w:szCs w:val="28"/>
        </w:rPr>
        <w:t>patstāvīgi</w:t>
      </w:r>
      <w:r w:rsidR="00B7042E" w:rsidRPr="00B7042E">
        <w:rPr>
          <w:rFonts w:ascii="Times New Roman" w:hAnsi="Times New Roman" w:cs="Times New Roman"/>
          <w:sz w:val="28"/>
          <w:szCs w:val="28"/>
        </w:rPr>
        <w:t xml:space="preserve"> </w:t>
      </w:r>
      <w:r w:rsidR="00B7042E">
        <w:rPr>
          <w:rFonts w:ascii="Times New Roman" w:hAnsi="Times New Roman" w:cs="Times New Roman"/>
          <w:sz w:val="28"/>
          <w:szCs w:val="28"/>
        </w:rPr>
        <w:t>pašvaldības saistošajos noteikumos</w:t>
      </w:r>
      <w:r w:rsidR="00B7042E" w:rsidRPr="00B7042E">
        <w:rPr>
          <w:rFonts w:ascii="Times New Roman" w:hAnsi="Times New Roman" w:cs="Times New Roman"/>
          <w:sz w:val="28"/>
          <w:szCs w:val="28"/>
        </w:rPr>
        <w:t xml:space="preserve"> </w:t>
      </w:r>
      <w:r w:rsidR="00B7042E">
        <w:rPr>
          <w:rFonts w:ascii="Times New Roman" w:hAnsi="Times New Roman" w:cs="Times New Roman"/>
          <w:sz w:val="28"/>
          <w:szCs w:val="28"/>
        </w:rPr>
        <w:t xml:space="preserve">noteikt individuālu </w:t>
      </w:r>
      <w:r w:rsidR="00B7042E" w:rsidRPr="0057097D">
        <w:rPr>
          <w:rFonts w:ascii="Times New Roman" w:hAnsi="Times New Roman" w:cs="Times New Roman"/>
          <w:sz w:val="28"/>
          <w:szCs w:val="28"/>
        </w:rPr>
        <w:t>nodevas pa</w:t>
      </w:r>
      <w:r w:rsidR="00B7042E">
        <w:rPr>
          <w:rFonts w:ascii="Times New Roman" w:hAnsi="Times New Roman" w:cs="Times New Roman"/>
          <w:sz w:val="28"/>
          <w:szCs w:val="28"/>
        </w:rPr>
        <w:t>r būvatļaujas saņemšanu aprēķina modeli</w:t>
      </w:r>
      <w:r w:rsidR="0009496E">
        <w:rPr>
          <w:rFonts w:ascii="Times New Roman" w:hAnsi="Times New Roman" w:cs="Times New Roman"/>
          <w:sz w:val="28"/>
          <w:szCs w:val="28"/>
        </w:rPr>
        <w:t>.</w:t>
      </w:r>
      <w:r w:rsidR="00EC2918">
        <w:rPr>
          <w:rFonts w:ascii="Times New Roman" w:hAnsi="Times New Roman" w:cs="Times New Roman"/>
          <w:sz w:val="28"/>
          <w:szCs w:val="28"/>
        </w:rPr>
        <w:t xml:space="preserve"> Atsevišķos gadījumos Ministru kabinets ir paredzējis </w:t>
      </w:r>
      <w:r w:rsidR="00EC2918" w:rsidRPr="00EC2918">
        <w:rPr>
          <w:rFonts w:ascii="Times New Roman" w:hAnsi="Times New Roman" w:cs="Times New Roman"/>
          <w:sz w:val="28"/>
          <w:szCs w:val="28"/>
        </w:rPr>
        <w:t>vienotu regulējumu visām pašvaldībām attiecībā uz nodevas maksimālo apmēru, proti, nosakot maksimālo nodevas likmi par elektronisko sakaru tīkla būvniecības būvatļaujas izdošanu un par būvniecības ieceres akceptu elektronisko sakaru tīkla pievada ierīkošanai vai būvniecībai</w:t>
      </w:r>
      <w:r w:rsidR="00EC2918">
        <w:rPr>
          <w:rFonts w:ascii="Times New Roman" w:hAnsi="Times New Roman" w:cs="Times New Roman"/>
          <w:sz w:val="28"/>
          <w:szCs w:val="28"/>
        </w:rPr>
        <w:t xml:space="preserve"> atbilstoši </w:t>
      </w:r>
      <w:r w:rsidR="00EC2918" w:rsidRPr="00EC2918">
        <w:rPr>
          <w:rFonts w:ascii="Times New Roman" w:hAnsi="Times New Roman" w:cs="Times New Roman"/>
          <w:sz w:val="28"/>
          <w:szCs w:val="28"/>
        </w:rPr>
        <w:t>Ministru kabineta 2005.gada 28.jūnija noteikum</w:t>
      </w:r>
      <w:r w:rsidR="00EC2918">
        <w:rPr>
          <w:rFonts w:ascii="Times New Roman" w:hAnsi="Times New Roman" w:cs="Times New Roman"/>
          <w:sz w:val="28"/>
          <w:szCs w:val="28"/>
        </w:rPr>
        <w:t>u</w:t>
      </w:r>
      <w:r w:rsidR="00843B93">
        <w:rPr>
          <w:rFonts w:ascii="Times New Roman" w:hAnsi="Times New Roman" w:cs="Times New Roman"/>
          <w:sz w:val="28"/>
          <w:szCs w:val="28"/>
        </w:rPr>
        <w:t xml:space="preserve"> Nr.480 “</w:t>
      </w:r>
      <w:r w:rsidR="00EC2918" w:rsidRPr="00EC2918">
        <w:rPr>
          <w:rFonts w:ascii="Times New Roman" w:hAnsi="Times New Roman" w:cs="Times New Roman"/>
          <w:sz w:val="28"/>
          <w:szCs w:val="28"/>
        </w:rPr>
        <w:t>Noteikumi par kārtību, kādā pašvaldības var uzlikt pa</w:t>
      </w:r>
      <w:r w:rsidR="00843B93">
        <w:rPr>
          <w:rFonts w:ascii="Times New Roman" w:hAnsi="Times New Roman" w:cs="Times New Roman"/>
          <w:sz w:val="28"/>
          <w:szCs w:val="28"/>
        </w:rPr>
        <w:t>švaldību nodevas”</w:t>
      </w:r>
      <w:r w:rsidR="00EC2918">
        <w:rPr>
          <w:rFonts w:ascii="Times New Roman" w:hAnsi="Times New Roman" w:cs="Times New Roman"/>
          <w:sz w:val="28"/>
          <w:szCs w:val="28"/>
        </w:rPr>
        <w:t xml:space="preserve"> 15.</w:t>
      </w:r>
      <w:r w:rsidR="00EC2918" w:rsidRPr="00D37BEA">
        <w:rPr>
          <w:rFonts w:ascii="Times New Roman" w:hAnsi="Times New Roman" w:cs="Times New Roman"/>
          <w:sz w:val="28"/>
          <w:szCs w:val="28"/>
          <w:vertAlign w:val="superscript"/>
        </w:rPr>
        <w:t>2</w:t>
      </w:r>
      <w:r w:rsidR="00EC2918">
        <w:rPr>
          <w:rFonts w:ascii="Times New Roman" w:hAnsi="Times New Roman" w:cs="Times New Roman"/>
          <w:sz w:val="28"/>
          <w:szCs w:val="28"/>
        </w:rPr>
        <w:t> punktam.</w:t>
      </w:r>
    </w:p>
    <w:p w:rsidR="008C7A1C" w:rsidRDefault="008047DC" w:rsidP="0028676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Papildus informējam, ka </w:t>
      </w:r>
      <w:r w:rsidR="009E52A5">
        <w:rPr>
          <w:rFonts w:ascii="Times New Roman" w:hAnsi="Times New Roman" w:cs="Times New Roman"/>
          <w:sz w:val="28"/>
          <w:szCs w:val="28"/>
        </w:rPr>
        <w:t xml:space="preserve">Ekonomikas ministrija </w:t>
      </w:r>
      <w:r w:rsidR="0071387D">
        <w:rPr>
          <w:rFonts w:ascii="Times New Roman" w:hAnsi="Times New Roman" w:cs="Times New Roman"/>
          <w:sz w:val="28"/>
          <w:szCs w:val="28"/>
        </w:rPr>
        <w:t xml:space="preserve">ir </w:t>
      </w:r>
      <w:r w:rsidR="00190613">
        <w:rPr>
          <w:rFonts w:ascii="Times New Roman" w:hAnsi="Times New Roman" w:cs="Times New Roman"/>
          <w:sz w:val="28"/>
          <w:szCs w:val="28"/>
        </w:rPr>
        <w:t xml:space="preserve">noslēgusi </w:t>
      </w:r>
      <w:r w:rsidR="0071387D">
        <w:rPr>
          <w:rFonts w:ascii="Times New Roman" w:hAnsi="Times New Roman" w:cs="Times New Roman"/>
          <w:sz w:val="28"/>
          <w:szCs w:val="28"/>
        </w:rPr>
        <w:t>iepirkum</w:t>
      </w:r>
      <w:r w:rsidR="00190613">
        <w:rPr>
          <w:rFonts w:ascii="Times New Roman" w:hAnsi="Times New Roman" w:cs="Times New Roman"/>
          <w:sz w:val="28"/>
          <w:szCs w:val="28"/>
        </w:rPr>
        <w:t>a līgumu</w:t>
      </w:r>
      <w:r w:rsidR="00480794">
        <w:rPr>
          <w:rFonts w:ascii="Times New Roman" w:hAnsi="Times New Roman" w:cs="Times New Roman"/>
          <w:sz w:val="28"/>
          <w:szCs w:val="28"/>
        </w:rPr>
        <w:t xml:space="preserve"> (i</w:t>
      </w:r>
      <w:r w:rsidR="00480794" w:rsidRPr="00480794">
        <w:rPr>
          <w:rFonts w:ascii="Times New Roman" w:hAnsi="Times New Roman" w:cs="Times New Roman"/>
          <w:sz w:val="28"/>
          <w:szCs w:val="28"/>
        </w:rPr>
        <w:t>dentifikācijas Nr.</w:t>
      </w:r>
      <w:r w:rsidR="00480794">
        <w:rPr>
          <w:rFonts w:ascii="Times New Roman" w:hAnsi="Times New Roman" w:cs="Times New Roman"/>
          <w:sz w:val="28"/>
          <w:szCs w:val="28"/>
        </w:rPr>
        <w:t> </w:t>
      </w:r>
      <w:r w:rsidR="00480794" w:rsidRPr="00480794">
        <w:rPr>
          <w:rFonts w:ascii="Times New Roman" w:hAnsi="Times New Roman" w:cs="Times New Roman"/>
          <w:sz w:val="28"/>
          <w:szCs w:val="28"/>
        </w:rPr>
        <w:t>EM 201</w:t>
      </w:r>
      <w:r w:rsidR="00480794">
        <w:rPr>
          <w:rFonts w:ascii="Times New Roman" w:hAnsi="Times New Roman" w:cs="Times New Roman"/>
          <w:sz w:val="28"/>
          <w:szCs w:val="28"/>
        </w:rPr>
        <w:t>6/05)</w:t>
      </w:r>
      <w:r w:rsidR="00313ABF">
        <w:rPr>
          <w:rFonts w:ascii="Times New Roman" w:hAnsi="Times New Roman" w:cs="Times New Roman"/>
          <w:sz w:val="28"/>
          <w:szCs w:val="28"/>
        </w:rPr>
        <w:t>, lai</w:t>
      </w:r>
      <w:r w:rsidR="0071387D">
        <w:rPr>
          <w:rFonts w:ascii="Times New Roman" w:hAnsi="Times New Roman" w:cs="Times New Roman"/>
          <w:sz w:val="28"/>
          <w:szCs w:val="28"/>
        </w:rPr>
        <w:t xml:space="preserve"> </w:t>
      </w:r>
      <w:r w:rsidR="009E52A5">
        <w:rPr>
          <w:rFonts w:ascii="Times New Roman" w:hAnsi="Times New Roman" w:cs="Times New Roman"/>
          <w:sz w:val="28"/>
          <w:szCs w:val="28"/>
        </w:rPr>
        <w:t>izstrādā</w:t>
      </w:r>
      <w:r w:rsidR="00313ABF">
        <w:rPr>
          <w:rFonts w:ascii="Times New Roman" w:hAnsi="Times New Roman" w:cs="Times New Roman"/>
          <w:sz w:val="28"/>
          <w:szCs w:val="28"/>
        </w:rPr>
        <w:t>tu</w:t>
      </w:r>
      <w:r w:rsidR="009E52A5">
        <w:rPr>
          <w:rFonts w:ascii="Times New Roman" w:hAnsi="Times New Roman" w:cs="Times New Roman"/>
          <w:sz w:val="28"/>
          <w:szCs w:val="28"/>
        </w:rPr>
        <w:t xml:space="preserve"> </w:t>
      </w:r>
      <w:r w:rsidR="00313ABF">
        <w:rPr>
          <w:rFonts w:ascii="Times New Roman" w:hAnsi="Times New Roman" w:cs="Times New Roman"/>
          <w:sz w:val="28"/>
          <w:szCs w:val="28"/>
        </w:rPr>
        <w:t xml:space="preserve">datu apmaiņas </w:t>
      </w:r>
      <w:proofErr w:type="spellStart"/>
      <w:r w:rsidR="00313ABF">
        <w:rPr>
          <w:rFonts w:ascii="Times New Roman" w:hAnsi="Times New Roman" w:cs="Times New Roman"/>
          <w:sz w:val="28"/>
          <w:szCs w:val="28"/>
        </w:rPr>
        <w:t>saskarnes</w:t>
      </w:r>
      <w:proofErr w:type="spellEnd"/>
      <w:r w:rsidR="00313ABF">
        <w:rPr>
          <w:rFonts w:ascii="Times New Roman" w:hAnsi="Times New Roman" w:cs="Times New Roman"/>
          <w:sz w:val="28"/>
          <w:szCs w:val="28"/>
        </w:rPr>
        <w:t xml:space="preserve"> </w:t>
      </w:r>
      <w:r w:rsidR="009E52A5">
        <w:rPr>
          <w:rFonts w:ascii="Times New Roman" w:hAnsi="Times New Roman" w:cs="Times New Roman"/>
          <w:sz w:val="28"/>
          <w:szCs w:val="28"/>
        </w:rPr>
        <w:t xml:space="preserve">starp BIS un </w:t>
      </w:r>
      <w:r w:rsidR="009E52A5" w:rsidRPr="009E52A5">
        <w:rPr>
          <w:rFonts w:ascii="Times New Roman" w:hAnsi="Times New Roman" w:cs="Times New Roman"/>
          <w:sz w:val="28"/>
          <w:szCs w:val="28"/>
        </w:rPr>
        <w:t>Rīgas domes Vienoto informācijas sistēmu</w:t>
      </w:r>
      <w:r w:rsidR="009E52A5">
        <w:rPr>
          <w:rFonts w:ascii="Times New Roman" w:hAnsi="Times New Roman" w:cs="Times New Roman"/>
          <w:sz w:val="28"/>
          <w:szCs w:val="28"/>
        </w:rPr>
        <w:t xml:space="preserve"> (turpmāk </w:t>
      </w:r>
      <w:r w:rsidR="007C0BA9" w:rsidRPr="007C0BA9">
        <w:rPr>
          <w:rFonts w:ascii="Times New Roman" w:hAnsi="Times New Roman" w:cs="Times New Roman"/>
          <w:sz w:val="28"/>
          <w:szCs w:val="28"/>
        </w:rPr>
        <w:t>–</w:t>
      </w:r>
      <w:r w:rsidR="009E52A5">
        <w:rPr>
          <w:rFonts w:ascii="Times New Roman" w:hAnsi="Times New Roman" w:cs="Times New Roman"/>
          <w:sz w:val="28"/>
          <w:szCs w:val="28"/>
        </w:rPr>
        <w:t xml:space="preserve"> RDVIS)</w:t>
      </w:r>
      <w:r w:rsidR="0075778A">
        <w:rPr>
          <w:rFonts w:ascii="Times New Roman" w:hAnsi="Times New Roman" w:cs="Times New Roman"/>
          <w:sz w:val="28"/>
          <w:szCs w:val="28"/>
        </w:rPr>
        <w:t xml:space="preserve"> atbilstoši </w:t>
      </w:r>
      <w:r w:rsidR="00843B93">
        <w:rPr>
          <w:rFonts w:ascii="Times New Roman" w:hAnsi="Times New Roman" w:cs="Times New Roman"/>
          <w:sz w:val="28"/>
          <w:szCs w:val="28"/>
        </w:rPr>
        <w:t>informatīvajā ziņojumā “</w:t>
      </w:r>
      <w:r w:rsidR="0075778A" w:rsidRPr="0075778A">
        <w:rPr>
          <w:rFonts w:ascii="Times New Roman" w:hAnsi="Times New Roman" w:cs="Times New Roman"/>
          <w:sz w:val="28"/>
          <w:szCs w:val="28"/>
        </w:rPr>
        <w:t>Par Būvniecības informācijas sistēmas un Rīgas domes Vienotās informācijas sistēmas sasaistes izveidei nepieciešam</w:t>
      </w:r>
      <w:r w:rsidR="00843B93">
        <w:rPr>
          <w:rFonts w:ascii="Times New Roman" w:hAnsi="Times New Roman" w:cs="Times New Roman"/>
          <w:sz w:val="28"/>
          <w:szCs w:val="28"/>
        </w:rPr>
        <w:t>ajiem pasākumiem un finansējumu”</w:t>
      </w:r>
      <w:r w:rsidR="0075778A" w:rsidRPr="0075778A">
        <w:rPr>
          <w:rFonts w:ascii="Times New Roman" w:hAnsi="Times New Roman" w:cs="Times New Roman"/>
          <w:sz w:val="28"/>
          <w:szCs w:val="28"/>
        </w:rPr>
        <w:t xml:space="preserve"> (Ministru kabineta 2015.</w:t>
      </w:r>
      <w:r w:rsidR="007C0BA9">
        <w:rPr>
          <w:rFonts w:ascii="Times New Roman" w:hAnsi="Times New Roman" w:cs="Times New Roman"/>
          <w:sz w:val="28"/>
          <w:szCs w:val="28"/>
        </w:rPr>
        <w:t xml:space="preserve"> </w:t>
      </w:r>
      <w:r w:rsidR="0075778A" w:rsidRPr="0075778A">
        <w:rPr>
          <w:rFonts w:ascii="Times New Roman" w:hAnsi="Times New Roman" w:cs="Times New Roman"/>
          <w:sz w:val="28"/>
          <w:szCs w:val="28"/>
        </w:rPr>
        <w:t>gada 6.</w:t>
      </w:r>
      <w:r w:rsidR="007C0BA9">
        <w:rPr>
          <w:rFonts w:ascii="Times New Roman" w:hAnsi="Times New Roman" w:cs="Times New Roman"/>
          <w:sz w:val="28"/>
          <w:szCs w:val="28"/>
        </w:rPr>
        <w:t xml:space="preserve"> </w:t>
      </w:r>
      <w:r w:rsidR="0075778A" w:rsidRPr="0075778A">
        <w:rPr>
          <w:rFonts w:ascii="Times New Roman" w:hAnsi="Times New Roman" w:cs="Times New Roman"/>
          <w:sz w:val="28"/>
          <w:szCs w:val="28"/>
        </w:rPr>
        <w:t>oktobra protokols Nr.</w:t>
      </w:r>
      <w:r w:rsidR="007C0BA9">
        <w:rPr>
          <w:rFonts w:ascii="Times New Roman" w:hAnsi="Times New Roman" w:cs="Times New Roman"/>
          <w:sz w:val="28"/>
          <w:szCs w:val="28"/>
        </w:rPr>
        <w:t xml:space="preserve"> </w:t>
      </w:r>
      <w:r w:rsidR="0075778A" w:rsidRPr="0075778A">
        <w:rPr>
          <w:rFonts w:ascii="Times New Roman" w:hAnsi="Times New Roman" w:cs="Times New Roman"/>
          <w:sz w:val="28"/>
          <w:szCs w:val="28"/>
        </w:rPr>
        <w:t xml:space="preserve">53 </w:t>
      </w:r>
      <w:r w:rsidR="00843B93">
        <w:rPr>
          <w:rFonts w:ascii="Times New Roman" w:hAnsi="Times New Roman" w:cs="Times New Roman"/>
          <w:sz w:val="28"/>
          <w:szCs w:val="28"/>
        </w:rPr>
        <w:t>“</w:t>
      </w:r>
      <w:r w:rsidR="0075778A" w:rsidRPr="0075778A">
        <w:rPr>
          <w:rFonts w:ascii="Times New Roman" w:hAnsi="Times New Roman" w:cs="Times New Roman"/>
          <w:sz w:val="28"/>
          <w:szCs w:val="28"/>
        </w:rPr>
        <w:t>Ministru kabin</w:t>
      </w:r>
      <w:r w:rsidR="00843B93">
        <w:rPr>
          <w:rFonts w:ascii="Times New Roman" w:hAnsi="Times New Roman" w:cs="Times New Roman"/>
          <w:sz w:val="28"/>
          <w:szCs w:val="28"/>
        </w:rPr>
        <w:t>eta sēdes protokols”</w:t>
      </w:r>
      <w:r w:rsidR="0075778A" w:rsidRPr="0075778A">
        <w:rPr>
          <w:rFonts w:ascii="Times New Roman" w:hAnsi="Times New Roman" w:cs="Times New Roman"/>
          <w:sz w:val="28"/>
          <w:szCs w:val="28"/>
        </w:rPr>
        <w:t xml:space="preserve"> 35.§) minētajam</w:t>
      </w:r>
      <w:r w:rsidR="009E52A5" w:rsidRPr="009E52A5">
        <w:rPr>
          <w:rFonts w:ascii="Times New Roman" w:hAnsi="Times New Roman" w:cs="Times New Roman"/>
          <w:sz w:val="28"/>
          <w:szCs w:val="28"/>
        </w:rPr>
        <w:t xml:space="preserve">, </w:t>
      </w:r>
      <w:r w:rsidR="009E52A5" w:rsidRPr="00E42259">
        <w:rPr>
          <w:rFonts w:ascii="Times New Roman" w:hAnsi="Times New Roman" w:cs="Times New Roman"/>
          <w:sz w:val="28"/>
          <w:szCs w:val="28"/>
        </w:rPr>
        <w:t>ievēro</w:t>
      </w:r>
      <w:r w:rsidR="009E52A5">
        <w:rPr>
          <w:rFonts w:ascii="Times New Roman" w:hAnsi="Times New Roman" w:cs="Times New Roman"/>
          <w:sz w:val="28"/>
          <w:szCs w:val="28"/>
        </w:rPr>
        <w:t>jo</w:t>
      </w:r>
      <w:r w:rsidR="009E52A5" w:rsidRPr="00E42259">
        <w:rPr>
          <w:rFonts w:ascii="Times New Roman" w:hAnsi="Times New Roman" w:cs="Times New Roman"/>
          <w:sz w:val="28"/>
          <w:szCs w:val="28"/>
        </w:rPr>
        <w:t xml:space="preserve">t principu, ka potenciāli </w:t>
      </w:r>
      <w:r w:rsidR="00020E44" w:rsidRPr="00E42259">
        <w:rPr>
          <w:rFonts w:ascii="Times New Roman" w:hAnsi="Times New Roman" w:cs="Times New Roman"/>
          <w:sz w:val="28"/>
          <w:szCs w:val="28"/>
        </w:rPr>
        <w:t>š</w:t>
      </w:r>
      <w:r w:rsidR="00020E44">
        <w:rPr>
          <w:rFonts w:ascii="Times New Roman" w:hAnsi="Times New Roman" w:cs="Times New Roman"/>
          <w:sz w:val="28"/>
          <w:szCs w:val="28"/>
        </w:rPr>
        <w:t>īs</w:t>
      </w:r>
      <w:r w:rsidR="00020E44" w:rsidRPr="00E42259">
        <w:rPr>
          <w:rFonts w:ascii="Times New Roman" w:hAnsi="Times New Roman" w:cs="Times New Roman"/>
          <w:sz w:val="28"/>
          <w:szCs w:val="28"/>
        </w:rPr>
        <w:t xml:space="preserve"> </w:t>
      </w:r>
      <w:proofErr w:type="spellStart"/>
      <w:r w:rsidR="00020E44" w:rsidRPr="00E42259">
        <w:rPr>
          <w:rFonts w:ascii="Times New Roman" w:hAnsi="Times New Roman" w:cs="Times New Roman"/>
          <w:sz w:val="28"/>
          <w:szCs w:val="28"/>
        </w:rPr>
        <w:t>saskarn</w:t>
      </w:r>
      <w:r w:rsidR="00020E44">
        <w:rPr>
          <w:rFonts w:ascii="Times New Roman" w:hAnsi="Times New Roman" w:cs="Times New Roman"/>
          <w:sz w:val="28"/>
          <w:szCs w:val="28"/>
        </w:rPr>
        <w:t>es</w:t>
      </w:r>
      <w:proofErr w:type="spellEnd"/>
      <w:r w:rsidR="00020E44" w:rsidRPr="00E42259">
        <w:rPr>
          <w:rFonts w:ascii="Times New Roman" w:hAnsi="Times New Roman" w:cs="Times New Roman"/>
          <w:sz w:val="28"/>
          <w:szCs w:val="28"/>
        </w:rPr>
        <w:t xml:space="preserve"> </w:t>
      </w:r>
      <w:r w:rsidR="009E52A5" w:rsidRPr="00E42259">
        <w:rPr>
          <w:rFonts w:ascii="Times New Roman" w:hAnsi="Times New Roman" w:cs="Times New Roman"/>
          <w:sz w:val="28"/>
          <w:szCs w:val="28"/>
        </w:rPr>
        <w:t xml:space="preserve">varēs izmantot ne tikai datu integrācijai ar RDVIS, bet arī ar citu pašvaldību sistēmām, kuras ir iesaistītas būvniecības sfēras dokumentu </w:t>
      </w:r>
      <w:r w:rsidR="00020E44">
        <w:rPr>
          <w:rFonts w:ascii="Times New Roman" w:hAnsi="Times New Roman" w:cs="Times New Roman"/>
          <w:sz w:val="28"/>
          <w:szCs w:val="28"/>
        </w:rPr>
        <w:t xml:space="preserve">un datu </w:t>
      </w:r>
      <w:r w:rsidR="009E52A5" w:rsidRPr="00E42259">
        <w:rPr>
          <w:rFonts w:ascii="Times New Roman" w:hAnsi="Times New Roman" w:cs="Times New Roman"/>
          <w:sz w:val="28"/>
          <w:szCs w:val="28"/>
        </w:rPr>
        <w:t>apritē.</w:t>
      </w:r>
    </w:p>
    <w:p w:rsidR="008C7A1C" w:rsidRPr="00AE1E9C" w:rsidRDefault="00AD1039" w:rsidP="0028676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Iepirkuma ietvaros plānots izstrādāt šādas datu apmaiņu </w:t>
      </w:r>
      <w:proofErr w:type="spellStart"/>
      <w:r>
        <w:rPr>
          <w:rFonts w:ascii="Times New Roman" w:hAnsi="Times New Roman" w:cs="Times New Roman"/>
          <w:sz w:val="28"/>
          <w:szCs w:val="28"/>
        </w:rPr>
        <w:t>saskarnes</w:t>
      </w:r>
      <w:proofErr w:type="spellEnd"/>
      <w:r w:rsidR="008A02EA">
        <w:rPr>
          <w:rFonts w:ascii="Times New Roman" w:hAnsi="Times New Roman" w:cs="Times New Roman"/>
          <w:sz w:val="28"/>
          <w:szCs w:val="28"/>
        </w:rPr>
        <w:t xml:space="preserve">, kur </w:t>
      </w:r>
      <w:proofErr w:type="spellStart"/>
      <w:r w:rsidR="008A02EA" w:rsidRPr="00AE1E9C">
        <w:rPr>
          <w:rFonts w:ascii="Times New Roman" w:hAnsi="Times New Roman" w:cs="Times New Roman"/>
          <w:sz w:val="28"/>
          <w:szCs w:val="28"/>
        </w:rPr>
        <w:t>saskarnes</w:t>
      </w:r>
      <w:proofErr w:type="spellEnd"/>
      <w:r w:rsidR="008A02EA" w:rsidRPr="00AE1E9C">
        <w:rPr>
          <w:rFonts w:ascii="Times New Roman" w:hAnsi="Times New Roman" w:cs="Times New Roman"/>
          <w:sz w:val="28"/>
          <w:szCs w:val="28"/>
        </w:rPr>
        <w:t xml:space="preserve"> realizācija </w:t>
      </w:r>
      <w:r w:rsidR="00617D94">
        <w:rPr>
          <w:rFonts w:ascii="Times New Roman" w:hAnsi="Times New Roman" w:cs="Times New Roman"/>
          <w:sz w:val="28"/>
          <w:szCs w:val="28"/>
        </w:rPr>
        <w:t xml:space="preserve">ir </w:t>
      </w:r>
      <w:r w:rsidR="00617D94" w:rsidRPr="000C0169">
        <w:rPr>
          <w:rFonts w:ascii="Times New Roman" w:hAnsi="Times New Roman" w:cs="Times New Roman"/>
          <w:sz w:val="28"/>
          <w:szCs w:val="28"/>
        </w:rPr>
        <w:t>BIS</w:t>
      </w:r>
      <w:r w:rsidR="00617D94" w:rsidRPr="00AE1E9C">
        <w:rPr>
          <w:rFonts w:ascii="Times New Roman" w:hAnsi="Times New Roman" w:cs="Times New Roman"/>
          <w:sz w:val="28"/>
          <w:szCs w:val="28"/>
        </w:rPr>
        <w:t xml:space="preserve"> </w:t>
      </w:r>
      <w:r w:rsidR="008A02EA" w:rsidRPr="00AE1E9C">
        <w:rPr>
          <w:rFonts w:ascii="Times New Roman" w:hAnsi="Times New Roman" w:cs="Times New Roman"/>
          <w:sz w:val="28"/>
          <w:szCs w:val="28"/>
        </w:rPr>
        <w:t>pus</w:t>
      </w:r>
      <w:r w:rsidR="00CE200D">
        <w:rPr>
          <w:rFonts w:ascii="Times New Roman" w:hAnsi="Times New Roman" w:cs="Times New Roman"/>
          <w:sz w:val="28"/>
          <w:szCs w:val="28"/>
        </w:rPr>
        <w:t>ē</w:t>
      </w:r>
      <w:r w:rsidRPr="00AE1E9C">
        <w:rPr>
          <w:rFonts w:ascii="Times New Roman" w:hAnsi="Times New Roman" w:cs="Times New Roman"/>
          <w:sz w:val="28"/>
          <w:szCs w:val="28"/>
        </w:rPr>
        <w:t>:</w:t>
      </w:r>
    </w:p>
    <w:p w:rsidR="00AD1039" w:rsidRPr="00AE1E9C" w:rsidRDefault="00AD1039" w:rsidP="00AE1E9C">
      <w:pPr>
        <w:pStyle w:val="ListParagraph"/>
        <w:numPr>
          <w:ilvl w:val="0"/>
          <w:numId w:val="5"/>
        </w:numPr>
        <w:spacing w:after="0" w:line="240" w:lineRule="auto"/>
        <w:jc w:val="both"/>
        <w:rPr>
          <w:rFonts w:ascii="Times New Roman" w:hAnsi="Times New Roman" w:cs="Times New Roman"/>
          <w:sz w:val="28"/>
          <w:szCs w:val="28"/>
        </w:rPr>
      </w:pPr>
      <w:r w:rsidRPr="00AE1E9C">
        <w:rPr>
          <w:rFonts w:ascii="Times New Roman" w:hAnsi="Times New Roman" w:cs="Times New Roman"/>
          <w:sz w:val="28"/>
          <w:szCs w:val="28"/>
        </w:rPr>
        <w:t>Ienākošās korespondences un korespondences izmaiņu saņemšanu no pašvaldības lietvedības sistēmas uz BIS.</w:t>
      </w:r>
      <w:r w:rsidR="00B73C56">
        <w:rPr>
          <w:rFonts w:ascii="Times New Roman" w:hAnsi="Times New Roman" w:cs="Times New Roman"/>
          <w:sz w:val="28"/>
          <w:szCs w:val="28"/>
        </w:rPr>
        <w:t xml:space="preserve"> </w:t>
      </w:r>
      <w:proofErr w:type="spellStart"/>
      <w:r w:rsidR="00B73C56">
        <w:rPr>
          <w:rFonts w:ascii="Times New Roman" w:hAnsi="Times New Roman" w:cs="Times New Roman"/>
          <w:sz w:val="28"/>
          <w:szCs w:val="28"/>
        </w:rPr>
        <w:t>Saskarne</w:t>
      </w:r>
      <w:proofErr w:type="spellEnd"/>
      <w:r w:rsidR="00B73C56">
        <w:rPr>
          <w:rFonts w:ascii="Times New Roman" w:hAnsi="Times New Roman" w:cs="Times New Roman"/>
          <w:sz w:val="28"/>
          <w:szCs w:val="28"/>
        </w:rPr>
        <w:t xml:space="preserve"> nodrošinās iespēju, ka pašvaldības (būvvaldes) lietvedības sistēmā reģistrētos dokumentus, kuri ir saistīti ar būvniecības procesu, ir iespējams nodot uz BIS uzreiz pēc dokumenta reģistrācijas pašvaldības lietvedības sistēmā.</w:t>
      </w:r>
    </w:p>
    <w:p w:rsidR="00A74F76" w:rsidRPr="00AE1E9C" w:rsidRDefault="00A74F76" w:rsidP="00AE1E9C">
      <w:pPr>
        <w:pStyle w:val="ListParagraph"/>
        <w:numPr>
          <w:ilvl w:val="0"/>
          <w:numId w:val="5"/>
        </w:numPr>
        <w:spacing w:after="0" w:line="240" w:lineRule="auto"/>
        <w:jc w:val="both"/>
        <w:rPr>
          <w:rFonts w:ascii="Times New Roman" w:hAnsi="Times New Roman" w:cs="Times New Roman"/>
          <w:sz w:val="28"/>
          <w:szCs w:val="28"/>
        </w:rPr>
      </w:pPr>
      <w:r w:rsidRPr="00AE1E9C">
        <w:rPr>
          <w:rFonts w:ascii="Times New Roman" w:hAnsi="Times New Roman" w:cs="Times New Roman"/>
          <w:sz w:val="28"/>
          <w:szCs w:val="28"/>
        </w:rPr>
        <w:t>Dokumenta, kas parakstīts ar drošu elektronisko parakstu pašvaldības lietvedības sistēmā, saņem</w:t>
      </w:r>
      <w:r w:rsidR="002D04A9" w:rsidRPr="00AE1E9C">
        <w:rPr>
          <w:rFonts w:ascii="Times New Roman" w:hAnsi="Times New Roman" w:cs="Times New Roman"/>
          <w:sz w:val="28"/>
          <w:szCs w:val="28"/>
        </w:rPr>
        <w:t>šana BIS.</w:t>
      </w:r>
      <w:r w:rsidR="00617D94">
        <w:rPr>
          <w:rFonts w:ascii="Times New Roman" w:hAnsi="Times New Roman" w:cs="Times New Roman"/>
          <w:sz w:val="28"/>
          <w:szCs w:val="28"/>
        </w:rPr>
        <w:t xml:space="preserve"> </w:t>
      </w:r>
      <w:r w:rsidR="00C83F40">
        <w:rPr>
          <w:rFonts w:ascii="Times New Roman" w:hAnsi="Times New Roman" w:cs="Times New Roman"/>
          <w:sz w:val="28"/>
          <w:szCs w:val="28"/>
        </w:rPr>
        <w:t xml:space="preserve">Ja pašvaldība ir izstrādājusi datu apmaiņu ar BIS par </w:t>
      </w:r>
      <w:r w:rsidR="000607ED">
        <w:rPr>
          <w:rFonts w:ascii="Times New Roman" w:hAnsi="Times New Roman" w:cs="Times New Roman"/>
          <w:sz w:val="28"/>
          <w:szCs w:val="28"/>
        </w:rPr>
        <w:t>BIS</w:t>
      </w:r>
      <w:r w:rsidR="00C83F40">
        <w:rPr>
          <w:rFonts w:ascii="Times New Roman" w:hAnsi="Times New Roman" w:cs="Times New Roman"/>
          <w:sz w:val="28"/>
          <w:szCs w:val="28"/>
        </w:rPr>
        <w:t xml:space="preserve"> sagatavoto dokumentu projektu parakstīšanu ar drošu elektronisko parakstu pašvaldības lietvedības sistēmā, </w:t>
      </w:r>
      <w:proofErr w:type="spellStart"/>
      <w:r w:rsidR="00C83F40">
        <w:rPr>
          <w:rFonts w:ascii="Times New Roman" w:hAnsi="Times New Roman" w:cs="Times New Roman"/>
          <w:sz w:val="28"/>
          <w:szCs w:val="28"/>
        </w:rPr>
        <w:t>saskarne</w:t>
      </w:r>
      <w:proofErr w:type="spellEnd"/>
      <w:r w:rsidR="00C83F40">
        <w:rPr>
          <w:rFonts w:ascii="Times New Roman" w:hAnsi="Times New Roman" w:cs="Times New Roman"/>
          <w:sz w:val="28"/>
          <w:szCs w:val="28"/>
        </w:rPr>
        <w:t xml:space="preserve"> nodrošinās iespēju pašvaldības lietvedības sistēmā parakstīto dokumentu ar drošu elektronisko parakstu saņemt atpakaļ BIS.</w:t>
      </w:r>
    </w:p>
    <w:p w:rsidR="00A74F76" w:rsidRPr="00AE1E9C" w:rsidRDefault="00A74F76" w:rsidP="00AE1E9C">
      <w:pPr>
        <w:pStyle w:val="ListParagraph"/>
        <w:numPr>
          <w:ilvl w:val="0"/>
          <w:numId w:val="5"/>
        </w:numPr>
        <w:spacing w:after="0" w:line="240" w:lineRule="auto"/>
        <w:jc w:val="both"/>
        <w:rPr>
          <w:rFonts w:ascii="Times New Roman" w:hAnsi="Times New Roman" w:cs="Times New Roman"/>
          <w:sz w:val="28"/>
          <w:szCs w:val="28"/>
        </w:rPr>
      </w:pPr>
      <w:r w:rsidRPr="00AE1E9C">
        <w:rPr>
          <w:rFonts w:ascii="Times New Roman" w:hAnsi="Times New Roman" w:cs="Times New Roman"/>
          <w:sz w:val="28"/>
          <w:szCs w:val="28"/>
        </w:rPr>
        <w:t>Dokumenta piegādes statusa izgūšana no pašvaldības lietvedības sistēmas uz BIS.</w:t>
      </w:r>
      <w:r w:rsidR="00557C36">
        <w:rPr>
          <w:rFonts w:ascii="Times New Roman" w:hAnsi="Times New Roman" w:cs="Times New Roman"/>
          <w:sz w:val="28"/>
          <w:szCs w:val="28"/>
        </w:rPr>
        <w:t xml:space="preserve"> Ja informācija par dokumenta piegādāšanu adresētam tiek atzīmētā pašvaldības lietvedības sistēmā, ar minēto </w:t>
      </w:r>
      <w:proofErr w:type="spellStart"/>
      <w:r w:rsidR="00557C36">
        <w:rPr>
          <w:rFonts w:ascii="Times New Roman" w:hAnsi="Times New Roman" w:cs="Times New Roman"/>
          <w:sz w:val="28"/>
          <w:szCs w:val="28"/>
        </w:rPr>
        <w:t>saskarni</w:t>
      </w:r>
      <w:proofErr w:type="spellEnd"/>
      <w:r w:rsidR="00557C36">
        <w:rPr>
          <w:rFonts w:ascii="Times New Roman" w:hAnsi="Times New Roman" w:cs="Times New Roman"/>
          <w:sz w:val="28"/>
          <w:szCs w:val="28"/>
        </w:rPr>
        <w:t xml:space="preserve"> BIS būs iespējams saņemt dokumenta piegādes statusu.</w:t>
      </w:r>
    </w:p>
    <w:p w:rsidR="00A74F76" w:rsidRPr="00AE1E9C" w:rsidRDefault="00A74F76" w:rsidP="00AE1E9C">
      <w:pPr>
        <w:pStyle w:val="ListParagraph"/>
        <w:numPr>
          <w:ilvl w:val="0"/>
          <w:numId w:val="5"/>
        </w:numPr>
        <w:spacing w:after="0" w:line="240" w:lineRule="auto"/>
        <w:jc w:val="both"/>
        <w:rPr>
          <w:rFonts w:ascii="Times New Roman" w:hAnsi="Times New Roman" w:cs="Times New Roman"/>
          <w:sz w:val="28"/>
          <w:szCs w:val="28"/>
        </w:rPr>
      </w:pPr>
      <w:r w:rsidRPr="00AE1E9C">
        <w:rPr>
          <w:rFonts w:ascii="Times New Roman" w:hAnsi="Times New Roman" w:cs="Times New Roman"/>
          <w:sz w:val="28"/>
          <w:szCs w:val="28"/>
        </w:rPr>
        <w:t>BIS datu</w:t>
      </w:r>
      <w:r w:rsidR="002D04A9" w:rsidRPr="00AE1E9C">
        <w:rPr>
          <w:rFonts w:ascii="Times New Roman" w:hAnsi="Times New Roman" w:cs="Times New Roman"/>
          <w:sz w:val="28"/>
          <w:szCs w:val="28"/>
        </w:rPr>
        <w:t xml:space="preserve"> par būvniecības proces</w:t>
      </w:r>
      <w:r w:rsidR="00AC3CC0">
        <w:rPr>
          <w:rFonts w:ascii="Times New Roman" w:hAnsi="Times New Roman" w:cs="Times New Roman"/>
          <w:sz w:val="28"/>
          <w:szCs w:val="28"/>
        </w:rPr>
        <w:t>iem</w:t>
      </w:r>
      <w:r w:rsidRPr="00AE1E9C">
        <w:rPr>
          <w:rFonts w:ascii="Times New Roman" w:hAnsi="Times New Roman" w:cs="Times New Roman"/>
          <w:sz w:val="28"/>
          <w:szCs w:val="28"/>
        </w:rPr>
        <w:t xml:space="preserve"> nodošanu pašvaldības informācijas sistēmai.</w:t>
      </w:r>
      <w:r w:rsidR="00876FD9">
        <w:rPr>
          <w:rFonts w:ascii="Times New Roman" w:hAnsi="Times New Roman" w:cs="Times New Roman"/>
          <w:sz w:val="28"/>
          <w:szCs w:val="28"/>
        </w:rPr>
        <w:t xml:space="preserve"> </w:t>
      </w:r>
      <w:proofErr w:type="spellStart"/>
      <w:r w:rsidR="00876FD9">
        <w:rPr>
          <w:rFonts w:ascii="Times New Roman" w:hAnsi="Times New Roman" w:cs="Times New Roman"/>
          <w:sz w:val="28"/>
          <w:szCs w:val="28"/>
        </w:rPr>
        <w:t>Saskarne</w:t>
      </w:r>
      <w:proofErr w:type="spellEnd"/>
      <w:r w:rsidR="00876FD9">
        <w:rPr>
          <w:rFonts w:ascii="Times New Roman" w:hAnsi="Times New Roman" w:cs="Times New Roman"/>
          <w:sz w:val="28"/>
          <w:szCs w:val="28"/>
        </w:rPr>
        <w:t xml:space="preserve"> nodrošinās iespēju nodot ar būvniecības procesu saistītos datus par būvi/telpu grupu, dokumentiem, būvniecības dalībniekiem pašvaldības informācijas sistēmai, lai pašvaldība varētu tos izmantot savu uzdevumu un funkciju veikšanai.</w:t>
      </w:r>
    </w:p>
    <w:p w:rsidR="00A74F76" w:rsidRPr="00AE1E9C" w:rsidRDefault="00CE5AC7" w:rsidP="00AE1E9C">
      <w:pPr>
        <w:pStyle w:val="ListParagraph"/>
        <w:numPr>
          <w:ilvl w:val="0"/>
          <w:numId w:val="5"/>
        </w:numPr>
        <w:spacing w:after="0" w:line="240" w:lineRule="auto"/>
        <w:jc w:val="both"/>
        <w:rPr>
          <w:rFonts w:ascii="Times New Roman" w:hAnsi="Times New Roman" w:cs="Times New Roman"/>
          <w:sz w:val="28"/>
          <w:szCs w:val="28"/>
        </w:rPr>
      </w:pPr>
      <w:r w:rsidRPr="00AE1E9C">
        <w:rPr>
          <w:rFonts w:ascii="Times New Roman" w:hAnsi="Times New Roman" w:cs="Times New Roman"/>
          <w:sz w:val="28"/>
          <w:szCs w:val="28"/>
        </w:rPr>
        <w:t xml:space="preserve">Papildu </w:t>
      </w:r>
      <w:r w:rsidR="00A74F76" w:rsidRPr="00AE1E9C">
        <w:rPr>
          <w:rFonts w:ascii="Times New Roman" w:hAnsi="Times New Roman" w:cs="Times New Roman"/>
          <w:sz w:val="28"/>
          <w:szCs w:val="28"/>
        </w:rPr>
        <w:t>servisi</w:t>
      </w:r>
      <w:r w:rsidRPr="00AE1E9C">
        <w:rPr>
          <w:rFonts w:ascii="Times New Roman" w:hAnsi="Times New Roman" w:cs="Times New Roman"/>
          <w:sz w:val="28"/>
          <w:szCs w:val="28"/>
        </w:rPr>
        <w:t xml:space="preserve"> BIS pusē</w:t>
      </w:r>
      <w:r w:rsidR="00ED1246" w:rsidRPr="00AE1E9C">
        <w:rPr>
          <w:rFonts w:ascii="Times New Roman" w:hAnsi="Times New Roman" w:cs="Times New Roman"/>
          <w:sz w:val="28"/>
          <w:szCs w:val="28"/>
        </w:rPr>
        <w:t>:</w:t>
      </w:r>
    </w:p>
    <w:p w:rsidR="00ED1246" w:rsidRPr="00AE1E9C" w:rsidRDefault="00ED1246" w:rsidP="00AE1E9C">
      <w:pPr>
        <w:pStyle w:val="ListParagraph"/>
        <w:numPr>
          <w:ilvl w:val="1"/>
          <w:numId w:val="5"/>
        </w:numPr>
        <w:spacing w:after="0" w:line="240" w:lineRule="auto"/>
        <w:jc w:val="both"/>
        <w:rPr>
          <w:rFonts w:ascii="Times New Roman" w:hAnsi="Times New Roman" w:cs="Times New Roman"/>
          <w:sz w:val="28"/>
          <w:szCs w:val="28"/>
        </w:rPr>
      </w:pPr>
      <w:r w:rsidRPr="00AE1E9C">
        <w:rPr>
          <w:rFonts w:ascii="Times New Roman" w:hAnsi="Times New Roman" w:cs="Times New Roman"/>
          <w:sz w:val="28"/>
          <w:szCs w:val="28"/>
        </w:rPr>
        <w:t>Klasifikatoru datu</w:t>
      </w:r>
      <w:r w:rsidR="001576DA">
        <w:rPr>
          <w:rFonts w:ascii="Times New Roman" w:hAnsi="Times New Roman" w:cs="Times New Roman"/>
          <w:sz w:val="28"/>
          <w:szCs w:val="28"/>
        </w:rPr>
        <w:t xml:space="preserve"> (būvju klasifikators, būvniecības dokumentu veidu klasifikators)</w:t>
      </w:r>
      <w:r w:rsidRPr="00AE1E9C">
        <w:rPr>
          <w:rFonts w:ascii="Times New Roman" w:hAnsi="Times New Roman" w:cs="Times New Roman"/>
          <w:sz w:val="28"/>
          <w:szCs w:val="28"/>
        </w:rPr>
        <w:t xml:space="preserve"> nodošana no BIS uz pašvaldības informācijas sistēmu.</w:t>
      </w:r>
    </w:p>
    <w:p w:rsidR="00ED1246" w:rsidRPr="00AE1E9C" w:rsidRDefault="00ED1246" w:rsidP="00AE1E9C">
      <w:pPr>
        <w:pStyle w:val="ListParagraph"/>
        <w:numPr>
          <w:ilvl w:val="1"/>
          <w:numId w:val="5"/>
        </w:numPr>
        <w:spacing w:after="0" w:line="240" w:lineRule="auto"/>
        <w:jc w:val="both"/>
        <w:rPr>
          <w:rFonts w:ascii="Times New Roman" w:hAnsi="Times New Roman" w:cs="Times New Roman"/>
          <w:sz w:val="28"/>
          <w:szCs w:val="28"/>
        </w:rPr>
      </w:pPr>
      <w:r w:rsidRPr="00AE1E9C">
        <w:rPr>
          <w:rFonts w:ascii="Times New Roman" w:hAnsi="Times New Roman" w:cs="Times New Roman"/>
          <w:sz w:val="28"/>
          <w:szCs w:val="28"/>
        </w:rPr>
        <w:t>Dokumentu datnes (bināro datu) izgūšana.</w:t>
      </w:r>
      <w:r w:rsidR="001F7447">
        <w:rPr>
          <w:rFonts w:ascii="Times New Roman" w:hAnsi="Times New Roman" w:cs="Times New Roman"/>
          <w:sz w:val="28"/>
          <w:szCs w:val="28"/>
        </w:rPr>
        <w:t xml:space="preserve"> </w:t>
      </w:r>
      <w:r w:rsidR="001F7447" w:rsidRPr="001F7447">
        <w:rPr>
          <w:rFonts w:ascii="Times New Roman" w:hAnsi="Times New Roman" w:cs="Times New Roman"/>
          <w:sz w:val="28"/>
          <w:szCs w:val="28"/>
        </w:rPr>
        <w:t>Nodrošinā</w:t>
      </w:r>
      <w:r w:rsidR="001F7447">
        <w:rPr>
          <w:rFonts w:ascii="Times New Roman" w:hAnsi="Times New Roman" w:cs="Times New Roman"/>
          <w:sz w:val="28"/>
          <w:szCs w:val="28"/>
        </w:rPr>
        <w:t>s</w:t>
      </w:r>
      <w:r w:rsidR="001F7447" w:rsidRPr="001F7447">
        <w:rPr>
          <w:rFonts w:ascii="Times New Roman" w:hAnsi="Times New Roman" w:cs="Times New Roman"/>
          <w:sz w:val="28"/>
          <w:szCs w:val="28"/>
        </w:rPr>
        <w:t xml:space="preserve"> iespēju pēc </w:t>
      </w:r>
      <w:r w:rsidR="006B2AEE">
        <w:rPr>
          <w:rFonts w:ascii="Times New Roman" w:hAnsi="Times New Roman" w:cs="Times New Roman"/>
          <w:sz w:val="28"/>
          <w:szCs w:val="28"/>
        </w:rPr>
        <w:t xml:space="preserve">dokumenta </w:t>
      </w:r>
      <w:r w:rsidR="001F7447" w:rsidRPr="001F7447">
        <w:rPr>
          <w:rFonts w:ascii="Times New Roman" w:hAnsi="Times New Roman" w:cs="Times New Roman"/>
          <w:sz w:val="28"/>
          <w:szCs w:val="28"/>
        </w:rPr>
        <w:t>datnes references izgūt pašu datni (bināros datus) no BIS dokumentu repozitorija.</w:t>
      </w:r>
    </w:p>
    <w:p w:rsidR="00ED1246" w:rsidRDefault="00ED1246" w:rsidP="00AE1E9C">
      <w:pPr>
        <w:pStyle w:val="ListParagraph"/>
        <w:numPr>
          <w:ilvl w:val="1"/>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Būvniecības lietu meklēšana/validēšana.</w:t>
      </w:r>
      <w:r w:rsidR="00500DA7">
        <w:rPr>
          <w:rFonts w:ascii="Times New Roman" w:hAnsi="Times New Roman" w:cs="Times New Roman"/>
          <w:sz w:val="28"/>
          <w:szCs w:val="28"/>
        </w:rPr>
        <w:t xml:space="preserve"> Nodrošinās iespēju pašvaldības informācijas sistēmā validēt būvniecības lietas numuru.</w:t>
      </w:r>
    </w:p>
    <w:p w:rsidR="008A02EA" w:rsidRDefault="008A02EA" w:rsidP="00AE1E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Savukārt šādu </w:t>
      </w:r>
      <w:proofErr w:type="spellStart"/>
      <w:r>
        <w:rPr>
          <w:rFonts w:ascii="Times New Roman" w:hAnsi="Times New Roman" w:cs="Times New Roman"/>
          <w:sz w:val="28"/>
          <w:szCs w:val="28"/>
        </w:rPr>
        <w:t>saskarņu</w:t>
      </w:r>
      <w:proofErr w:type="spellEnd"/>
      <w:r>
        <w:rPr>
          <w:rFonts w:ascii="Times New Roman" w:hAnsi="Times New Roman" w:cs="Times New Roman"/>
          <w:sz w:val="28"/>
          <w:szCs w:val="28"/>
        </w:rPr>
        <w:t xml:space="preserve"> realizācija primāri ir veicama pašvaldības informācijas sistēmas pusē:</w:t>
      </w:r>
    </w:p>
    <w:p w:rsidR="008A02EA" w:rsidRPr="00AE1E9C" w:rsidRDefault="008A02EA" w:rsidP="00AE1E9C">
      <w:pPr>
        <w:pStyle w:val="ListParagraph"/>
        <w:numPr>
          <w:ilvl w:val="0"/>
          <w:numId w:val="6"/>
        </w:numPr>
        <w:spacing w:after="0" w:line="240" w:lineRule="auto"/>
        <w:jc w:val="both"/>
        <w:rPr>
          <w:rFonts w:ascii="Times New Roman" w:hAnsi="Times New Roman" w:cs="Times New Roman"/>
          <w:sz w:val="28"/>
          <w:szCs w:val="28"/>
        </w:rPr>
      </w:pPr>
      <w:r w:rsidRPr="00AE1E9C">
        <w:rPr>
          <w:rFonts w:ascii="Times New Roman" w:hAnsi="Times New Roman" w:cs="Times New Roman"/>
          <w:sz w:val="28"/>
          <w:szCs w:val="28"/>
        </w:rPr>
        <w:lastRenderedPageBreak/>
        <w:t>Izejošās korespondences nodošana no BIS uz pašvaldības lietvedības sistēmu.</w:t>
      </w:r>
      <w:r w:rsidR="007215B8">
        <w:rPr>
          <w:rFonts w:ascii="Times New Roman" w:hAnsi="Times New Roman" w:cs="Times New Roman"/>
          <w:sz w:val="28"/>
          <w:szCs w:val="28"/>
        </w:rPr>
        <w:t xml:space="preserve"> Nodrošinās iespēju BIS izveidoto dokumenta projektu nodot uz pašvaldības lietvedības sistēmu, lai dokumenta projektu parakstītu ar drošu elektronisko parakstu.</w:t>
      </w:r>
    </w:p>
    <w:p w:rsidR="006431EB" w:rsidRPr="00AE1E9C" w:rsidRDefault="006431EB" w:rsidP="00AE1E9C">
      <w:pPr>
        <w:pStyle w:val="ListParagraph"/>
        <w:numPr>
          <w:ilvl w:val="0"/>
          <w:numId w:val="6"/>
        </w:numPr>
        <w:spacing w:after="0" w:line="240" w:lineRule="auto"/>
        <w:jc w:val="both"/>
        <w:rPr>
          <w:rFonts w:ascii="Times New Roman" w:hAnsi="Times New Roman" w:cs="Times New Roman"/>
          <w:sz w:val="28"/>
          <w:szCs w:val="28"/>
        </w:rPr>
      </w:pPr>
      <w:r w:rsidRPr="00AE1E9C">
        <w:rPr>
          <w:rFonts w:ascii="Times New Roman" w:hAnsi="Times New Roman" w:cs="Times New Roman"/>
          <w:sz w:val="28"/>
          <w:szCs w:val="28"/>
        </w:rPr>
        <w:t xml:space="preserve">Dokumentu plūsmas statusa izgūšana. </w:t>
      </w:r>
      <w:proofErr w:type="spellStart"/>
      <w:r w:rsidRPr="00AE1E9C">
        <w:rPr>
          <w:rFonts w:ascii="Times New Roman" w:hAnsi="Times New Roman" w:cs="Times New Roman"/>
          <w:sz w:val="28"/>
          <w:szCs w:val="28"/>
        </w:rPr>
        <w:t>Saskarne</w:t>
      </w:r>
      <w:proofErr w:type="spellEnd"/>
      <w:r w:rsidRPr="00AE1E9C">
        <w:rPr>
          <w:rFonts w:ascii="Times New Roman" w:hAnsi="Times New Roman" w:cs="Times New Roman"/>
          <w:sz w:val="28"/>
          <w:szCs w:val="28"/>
        </w:rPr>
        <w:t xml:space="preserve"> nodrošina iespēju BIS iegūt pašvaldības lietvedības sistēmas plūsmu statusu, informāciju par vizēšanas/parakstīšanas progresu pašvaldības lietvedības sistēmā.</w:t>
      </w:r>
    </w:p>
    <w:p w:rsidR="006431EB" w:rsidRPr="00AE1E9C" w:rsidRDefault="006431EB" w:rsidP="00AE1E9C">
      <w:pPr>
        <w:pStyle w:val="ListParagraph"/>
        <w:numPr>
          <w:ilvl w:val="0"/>
          <w:numId w:val="6"/>
        </w:numPr>
        <w:spacing w:after="0" w:line="240" w:lineRule="auto"/>
        <w:jc w:val="both"/>
        <w:rPr>
          <w:rFonts w:ascii="Times New Roman" w:hAnsi="Times New Roman" w:cs="Times New Roman"/>
          <w:sz w:val="28"/>
          <w:szCs w:val="28"/>
        </w:rPr>
      </w:pPr>
      <w:r w:rsidRPr="00AE1E9C">
        <w:rPr>
          <w:rFonts w:ascii="Times New Roman" w:hAnsi="Times New Roman" w:cs="Times New Roman"/>
          <w:sz w:val="28"/>
          <w:szCs w:val="28"/>
        </w:rPr>
        <w:t>BIS e-pakalpojumos iesniegto iesniegumu nodošana no BIS uz pašvaldības lietvedības sistēmu.</w:t>
      </w:r>
      <w:r w:rsidR="000D503B">
        <w:rPr>
          <w:rFonts w:ascii="Times New Roman" w:hAnsi="Times New Roman" w:cs="Times New Roman"/>
          <w:sz w:val="28"/>
          <w:szCs w:val="28"/>
        </w:rPr>
        <w:t xml:space="preserve"> Nodrošinās iespēju pašvaldības lietvedības sistēmā saņemt un reģistrēt BIS e-pakalpojumos iesniegtos dokumentus.</w:t>
      </w:r>
    </w:p>
    <w:p w:rsidR="00CE5AC7" w:rsidRPr="00AE1E9C" w:rsidRDefault="00CE5AC7" w:rsidP="00AE1E9C">
      <w:pPr>
        <w:pStyle w:val="ListParagraph"/>
        <w:numPr>
          <w:ilvl w:val="0"/>
          <w:numId w:val="6"/>
        </w:numPr>
        <w:spacing w:after="0" w:line="240" w:lineRule="auto"/>
        <w:jc w:val="both"/>
        <w:rPr>
          <w:rFonts w:ascii="Times New Roman" w:hAnsi="Times New Roman" w:cs="Times New Roman"/>
          <w:sz w:val="28"/>
          <w:szCs w:val="28"/>
        </w:rPr>
      </w:pPr>
      <w:r w:rsidRPr="00AE1E9C">
        <w:rPr>
          <w:rFonts w:ascii="Times New Roman" w:hAnsi="Times New Roman" w:cs="Times New Roman"/>
          <w:sz w:val="28"/>
          <w:szCs w:val="28"/>
        </w:rPr>
        <w:t>Pašvaldības grāmatvedības sistēmas datu nodošana BIS (</w:t>
      </w:r>
      <w:proofErr w:type="spellStart"/>
      <w:r w:rsidRPr="00AE1E9C">
        <w:rPr>
          <w:rFonts w:ascii="Times New Roman" w:hAnsi="Times New Roman" w:cs="Times New Roman"/>
          <w:sz w:val="28"/>
          <w:szCs w:val="28"/>
        </w:rPr>
        <w:t>būvnodevas</w:t>
      </w:r>
      <w:proofErr w:type="spellEnd"/>
      <w:r w:rsidRPr="00AE1E9C">
        <w:rPr>
          <w:rFonts w:ascii="Times New Roman" w:hAnsi="Times New Roman" w:cs="Times New Roman"/>
          <w:sz w:val="28"/>
          <w:szCs w:val="28"/>
        </w:rPr>
        <w:t xml:space="preserve"> paziņojuma un maksājuma rekvizītu saņemšanai).</w:t>
      </w:r>
      <w:r w:rsidR="005B6B1D">
        <w:rPr>
          <w:rFonts w:ascii="Times New Roman" w:hAnsi="Times New Roman" w:cs="Times New Roman"/>
          <w:sz w:val="28"/>
          <w:szCs w:val="28"/>
        </w:rPr>
        <w:t xml:space="preserve"> Nodrošinās iespēju BIS publiskajā portālā privātpersonām veikt nodevas apmaksu v</w:t>
      </w:r>
      <w:r w:rsidR="002879C4">
        <w:rPr>
          <w:rFonts w:ascii="Times New Roman" w:hAnsi="Times New Roman" w:cs="Times New Roman"/>
          <w:sz w:val="28"/>
          <w:szCs w:val="28"/>
        </w:rPr>
        <w:t>ai saņemt maksājuma datni (rēķin</w:t>
      </w:r>
      <w:r w:rsidR="005B6B1D">
        <w:rPr>
          <w:rFonts w:ascii="Times New Roman" w:hAnsi="Times New Roman" w:cs="Times New Roman"/>
          <w:sz w:val="28"/>
          <w:szCs w:val="28"/>
        </w:rPr>
        <w:t>u).</w:t>
      </w:r>
    </w:p>
    <w:p w:rsidR="0057097D" w:rsidRDefault="009E52A5" w:rsidP="00286768">
      <w:pPr>
        <w:spacing w:after="0" w:line="240" w:lineRule="auto"/>
        <w:ind w:firstLine="720"/>
        <w:jc w:val="both"/>
        <w:rPr>
          <w:rFonts w:ascii="Times New Roman" w:hAnsi="Times New Roman" w:cs="Times New Roman"/>
          <w:sz w:val="28"/>
          <w:szCs w:val="28"/>
        </w:rPr>
      </w:pPr>
      <w:r w:rsidRPr="00E42259">
        <w:rPr>
          <w:rFonts w:ascii="Times New Roman" w:hAnsi="Times New Roman" w:cs="Times New Roman"/>
          <w:sz w:val="28"/>
          <w:szCs w:val="28"/>
        </w:rPr>
        <w:t>Līdz ar to minēto sistēmu sasaistes risinājumu varēs izmantot arī tās pašvaldības, kurām būs nepi</w:t>
      </w:r>
      <w:r w:rsidR="009173B2">
        <w:rPr>
          <w:rFonts w:ascii="Times New Roman" w:hAnsi="Times New Roman" w:cs="Times New Roman"/>
          <w:sz w:val="28"/>
          <w:szCs w:val="28"/>
        </w:rPr>
        <w:t xml:space="preserve">eciešams nodrošināt lietvedības vai citu </w:t>
      </w:r>
      <w:r w:rsidRPr="00E42259">
        <w:rPr>
          <w:rFonts w:ascii="Times New Roman" w:hAnsi="Times New Roman" w:cs="Times New Roman"/>
          <w:sz w:val="28"/>
          <w:szCs w:val="28"/>
        </w:rPr>
        <w:t xml:space="preserve">sistēmu sasaisti ar BIS, nodrošinot vienotu </w:t>
      </w:r>
      <w:r w:rsidR="009173B2">
        <w:rPr>
          <w:rFonts w:ascii="Times New Roman" w:hAnsi="Times New Roman" w:cs="Times New Roman"/>
          <w:sz w:val="28"/>
          <w:szCs w:val="28"/>
        </w:rPr>
        <w:t>informācijas</w:t>
      </w:r>
      <w:r w:rsidRPr="00E42259">
        <w:rPr>
          <w:rFonts w:ascii="Times New Roman" w:hAnsi="Times New Roman" w:cs="Times New Roman"/>
          <w:sz w:val="28"/>
          <w:szCs w:val="28"/>
        </w:rPr>
        <w:t xml:space="preserve"> plūsmu.</w:t>
      </w:r>
      <w:r w:rsidR="00DE1DF7">
        <w:rPr>
          <w:rFonts w:ascii="Times New Roman" w:hAnsi="Times New Roman" w:cs="Times New Roman"/>
          <w:sz w:val="28"/>
          <w:szCs w:val="28"/>
        </w:rPr>
        <w:t xml:space="preserve"> Gadījumā, ja kādai pašvaldībai būs nepieciešams specifisks datu apmaiņu risinājums, pašvaldība par saviem finanšu līdzekļiem var izstrādāt datu apmaiņas </w:t>
      </w:r>
      <w:proofErr w:type="spellStart"/>
      <w:r w:rsidR="00DE1DF7">
        <w:rPr>
          <w:rFonts w:ascii="Times New Roman" w:hAnsi="Times New Roman" w:cs="Times New Roman"/>
          <w:sz w:val="28"/>
          <w:szCs w:val="28"/>
        </w:rPr>
        <w:t>saskarnes</w:t>
      </w:r>
      <w:proofErr w:type="spellEnd"/>
      <w:r w:rsidR="00DE1DF7">
        <w:rPr>
          <w:rFonts w:ascii="Times New Roman" w:hAnsi="Times New Roman" w:cs="Times New Roman"/>
          <w:sz w:val="28"/>
          <w:szCs w:val="28"/>
        </w:rPr>
        <w:t xml:space="preserve"> ar BIS, noslēdzot vienošanos ar Ekonomikas ministriju par datu apmaiņas risinājumu izstrādi.</w:t>
      </w:r>
    </w:p>
    <w:p w:rsidR="002624C0" w:rsidRDefault="00A11A89" w:rsidP="00A11A89">
      <w:pPr>
        <w:spacing w:after="0" w:line="240" w:lineRule="auto"/>
        <w:ind w:firstLine="720"/>
        <w:jc w:val="both"/>
        <w:rPr>
          <w:rFonts w:ascii="Times New Roman" w:hAnsi="Times New Roman" w:cs="Times New Roman"/>
          <w:sz w:val="28"/>
          <w:szCs w:val="28"/>
        </w:rPr>
      </w:pPr>
      <w:r w:rsidRPr="00415F7E">
        <w:rPr>
          <w:rFonts w:ascii="Times New Roman" w:hAnsi="Times New Roman" w:cs="Times New Roman"/>
          <w:sz w:val="28"/>
          <w:szCs w:val="28"/>
        </w:rPr>
        <w:t>Vienlaikus sadarbības līgumos, kas ir noslēgti ar pašvaldībām atbilstoši Noteikumu Nr.438 43.punktam, ir nodrošināta iespēj</w:t>
      </w:r>
      <w:r w:rsidR="00796186" w:rsidRPr="00415F7E">
        <w:rPr>
          <w:rFonts w:ascii="Times New Roman" w:hAnsi="Times New Roman" w:cs="Times New Roman"/>
          <w:sz w:val="28"/>
          <w:szCs w:val="28"/>
        </w:rPr>
        <w:t>a</w:t>
      </w:r>
      <w:r w:rsidRPr="00415F7E">
        <w:rPr>
          <w:rFonts w:ascii="Times New Roman" w:hAnsi="Times New Roman" w:cs="Times New Roman"/>
          <w:sz w:val="28"/>
          <w:szCs w:val="28"/>
        </w:rPr>
        <w:t xml:space="preserve"> arī citiem pašvaldības darbiniekiem savu uzdevumu un funkciju veikšanai pieprasīt piekļuves tiesības BIS</w:t>
      </w:r>
      <w:r w:rsidR="00796186" w:rsidRPr="00415F7E">
        <w:rPr>
          <w:rFonts w:ascii="Times New Roman" w:hAnsi="Times New Roman" w:cs="Times New Roman"/>
          <w:sz w:val="28"/>
          <w:szCs w:val="28"/>
        </w:rPr>
        <w:t>, t</w:t>
      </w:r>
      <w:r w:rsidRPr="00415F7E">
        <w:rPr>
          <w:rFonts w:ascii="Times New Roman" w:hAnsi="Times New Roman" w:cs="Times New Roman"/>
          <w:sz w:val="28"/>
          <w:szCs w:val="28"/>
        </w:rPr>
        <w:t>ādējādi iegūstot informāciju par konkrētajiem būvniecības procesiem pašvaldības administratīvajā teritorijā. Gadījumā, ja pašvaldībai savu uzdevumu un funkciju veikšanai ir nepieciešama cita informācija, kas ir iekļauta BIS, un tā var norādīt normatīvo aktu pamatojumu, kādiem mērķiem minētā informācija tiks izmantota, pašvaldība var lūgt Ekonomikas ministrijai piekļuvi šai informācijai. Savukārt Ekonomikas ministrija</w:t>
      </w:r>
      <w:r w:rsidR="00796186" w:rsidRPr="00415F7E">
        <w:rPr>
          <w:rFonts w:ascii="Times New Roman" w:hAnsi="Times New Roman" w:cs="Times New Roman"/>
          <w:sz w:val="28"/>
          <w:szCs w:val="28"/>
        </w:rPr>
        <w:t>,</w:t>
      </w:r>
      <w:r w:rsidRPr="00415F7E">
        <w:rPr>
          <w:rFonts w:ascii="Times New Roman" w:hAnsi="Times New Roman" w:cs="Times New Roman"/>
          <w:sz w:val="28"/>
          <w:szCs w:val="28"/>
        </w:rPr>
        <w:t xml:space="preserve"> izvērtējot pašvaldības norādīto normatīvo aktu pamatojumu informācijas izmantošanai kopsakarā ar BIS tehniskajām iespējām nodrošināt piekļuvi šai informācijai noteiktajā apjomā, var lemt par piekļuv</w:t>
      </w:r>
      <w:r w:rsidR="00796186" w:rsidRPr="00415F7E">
        <w:rPr>
          <w:rFonts w:ascii="Times New Roman" w:hAnsi="Times New Roman" w:cs="Times New Roman"/>
          <w:sz w:val="28"/>
          <w:szCs w:val="28"/>
        </w:rPr>
        <w:t>es</w:t>
      </w:r>
      <w:r w:rsidRPr="00415F7E">
        <w:rPr>
          <w:rFonts w:ascii="Times New Roman" w:hAnsi="Times New Roman" w:cs="Times New Roman"/>
          <w:sz w:val="28"/>
          <w:szCs w:val="28"/>
        </w:rPr>
        <w:t xml:space="preserve"> tiesību piešķiršanu.</w:t>
      </w:r>
    </w:p>
    <w:p w:rsidR="000B51F5" w:rsidRDefault="000B51F5" w:rsidP="00286768">
      <w:pPr>
        <w:spacing w:after="0" w:line="240" w:lineRule="auto"/>
        <w:ind w:firstLine="720"/>
        <w:jc w:val="both"/>
        <w:rPr>
          <w:rFonts w:ascii="Times New Roman" w:hAnsi="Times New Roman" w:cs="Times New Roman"/>
          <w:sz w:val="28"/>
          <w:szCs w:val="28"/>
        </w:rPr>
      </w:pPr>
    </w:p>
    <w:p w:rsidR="0057097D" w:rsidRPr="001A2C9D" w:rsidRDefault="001A2C9D" w:rsidP="00286768">
      <w:pPr>
        <w:pStyle w:val="ListParagraph"/>
        <w:numPr>
          <w:ilvl w:val="0"/>
          <w:numId w:val="1"/>
        </w:numPr>
        <w:spacing w:after="0" w:line="240" w:lineRule="auto"/>
        <w:ind w:left="0" w:firstLine="709"/>
        <w:contextualSpacing w:val="0"/>
        <w:jc w:val="both"/>
        <w:rPr>
          <w:rFonts w:ascii="Times New Roman" w:hAnsi="Times New Roman" w:cs="Times New Roman"/>
          <w:sz w:val="28"/>
          <w:szCs w:val="28"/>
        </w:rPr>
      </w:pPr>
      <w:r w:rsidRPr="001A2C9D">
        <w:rPr>
          <w:rFonts w:ascii="Times New Roman" w:hAnsi="Times New Roman" w:cs="Times New Roman"/>
          <w:b/>
          <w:sz w:val="28"/>
          <w:szCs w:val="28"/>
        </w:rPr>
        <w:t xml:space="preserve">Noteikumi paredz, ka </w:t>
      </w:r>
      <w:r w:rsidR="003065C4">
        <w:rPr>
          <w:rFonts w:ascii="Times New Roman" w:hAnsi="Times New Roman" w:cs="Times New Roman"/>
          <w:b/>
          <w:sz w:val="28"/>
          <w:szCs w:val="28"/>
        </w:rPr>
        <w:t>BIS</w:t>
      </w:r>
      <w:r w:rsidRPr="001A2C9D">
        <w:rPr>
          <w:rFonts w:ascii="Times New Roman" w:hAnsi="Times New Roman" w:cs="Times New Roman"/>
          <w:b/>
          <w:sz w:val="28"/>
          <w:szCs w:val="28"/>
        </w:rPr>
        <w:t xml:space="preserve"> būs informācija par zemes vienību, uz kuras atrodas vai daļēji atrodas būve, kadastra apzīmējumu, bet neparedz, ka tiks nodrošinātas pilnīgi visu zemju vienību identificēšana, uz kuras atrodas būve, tāpat nav paredzēts, ka tiks uzrādīta būves apbūves platība</w:t>
      </w:r>
      <w:r>
        <w:rPr>
          <w:rFonts w:ascii="Times New Roman" w:hAnsi="Times New Roman" w:cs="Times New Roman"/>
          <w:b/>
          <w:sz w:val="28"/>
          <w:szCs w:val="28"/>
        </w:rPr>
        <w:t xml:space="preserve"> katrā no šādām </w:t>
      </w:r>
      <w:r w:rsidRPr="001A2C9D">
        <w:rPr>
          <w:rFonts w:ascii="Times New Roman" w:hAnsi="Times New Roman" w:cs="Times New Roman"/>
          <w:b/>
          <w:sz w:val="28"/>
          <w:szCs w:val="28"/>
        </w:rPr>
        <w:t>zemes vienībām.</w:t>
      </w:r>
    </w:p>
    <w:p w:rsidR="007506A8" w:rsidRDefault="00AC0A1E" w:rsidP="0028676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Noteikumu</w:t>
      </w:r>
      <w:r w:rsidR="000175BE">
        <w:rPr>
          <w:rFonts w:ascii="Times New Roman" w:hAnsi="Times New Roman" w:cs="Times New Roman"/>
          <w:sz w:val="28"/>
          <w:szCs w:val="28"/>
        </w:rPr>
        <w:t xml:space="preserve"> Nr.</w:t>
      </w:r>
      <w:r w:rsidR="007C0BA9">
        <w:rPr>
          <w:rFonts w:ascii="Times New Roman" w:hAnsi="Times New Roman" w:cs="Times New Roman"/>
          <w:sz w:val="28"/>
          <w:szCs w:val="28"/>
        </w:rPr>
        <w:t xml:space="preserve"> </w:t>
      </w:r>
      <w:r w:rsidRPr="00AC0A1E">
        <w:rPr>
          <w:rFonts w:ascii="Times New Roman" w:hAnsi="Times New Roman" w:cs="Times New Roman"/>
          <w:sz w:val="28"/>
          <w:szCs w:val="28"/>
        </w:rPr>
        <w:t>438</w:t>
      </w:r>
      <w:r>
        <w:rPr>
          <w:rFonts w:ascii="Times New Roman" w:hAnsi="Times New Roman" w:cs="Times New Roman"/>
          <w:sz w:val="28"/>
          <w:szCs w:val="28"/>
        </w:rPr>
        <w:t xml:space="preserve"> 21.2. apakšpunkts nosaka, ka BIS par būvi tiek uzkrāta informācija par zemes vienības kadastra apzīmējumu, uz kuras atrodas vai daļēji atrodas būve.</w:t>
      </w:r>
      <w:r w:rsidR="00E87C02">
        <w:rPr>
          <w:rFonts w:ascii="Times New Roman" w:hAnsi="Times New Roman" w:cs="Times New Roman"/>
          <w:sz w:val="28"/>
          <w:szCs w:val="28"/>
        </w:rPr>
        <w:t xml:space="preserve"> BIS ir izstrādāta funkcionalitāte, kas nodrošina būvei norādīt (piesaistīt) vienu vai vairākas zemes vienības uz kuras tā atrodas, norādot galveno zemes vienību un saistītās zemes vienības.</w:t>
      </w:r>
      <w:r w:rsidR="00A72709">
        <w:rPr>
          <w:rFonts w:ascii="Times New Roman" w:hAnsi="Times New Roman" w:cs="Times New Roman"/>
          <w:sz w:val="28"/>
          <w:szCs w:val="28"/>
        </w:rPr>
        <w:t xml:space="preserve"> Līdz ar to </w:t>
      </w:r>
      <w:r w:rsidR="00F821CF">
        <w:rPr>
          <w:rFonts w:ascii="Times New Roman" w:hAnsi="Times New Roman" w:cs="Times New Roman"/>
          <w:sz w:val="28"/>
          <w:szCs w:val="28"/>
        </w:rPr>
        <w:t xml:space="preserve">jau šobrīd </w:t>
      </w:r>
      <w:r w:rsidR="00A72709">
        <w:rPr>
          <w:rFonts w:ascii="Times New Roman" w:hAnsi="Times New Roman" w:cs="Times New Roman"/>
          <w:sz w:val="28"/>
          <w:szCs w:val="28"/>
        </w:rPr>
        <w:t xml:space="preserve">ir nodrošināta iespēja </w:t>
      </w:r>
      <w:r w:rsidR="00A72709">
        <w:rPr>
          <w:rFonts w:ascii="Times New Roman" w:hAnsi="Times New Roman" w:cs="Times New Roman"/>
          <w:sz w:val="28"/>
          <w:szCs w:val="28"/>
        </w:rPr>
        <w:lastRenderedPageBreak/>
        <w:t>identificēt visas zemes vienības</w:t>
      </w:r>
      <w:r w:rsidR="00FE720D">
        <w:rPr>
          <w:rFonts w:ascii="Times New Roman" w:hAnsi="Times New Roman" w:cs="Times New Roman"/>
          <w:sz w:val="28"/>
          <w:szCs w:val="28"/>
        </w:rPr>
        <w:t xml:space="preserve"> atbilstoši būvniecību reglamentējošajiem normatīvajiem aktiem</w:t>
      </w:r>
      <w:r w:rsidR="00A72709">
        <w:rPr>
          <w:rFonts w:ascii="Times New Roman" w:hAnsi="Times New Roman" w:cs="Times New Roman"/>
          <w:sz w:val="28"/>
          <w:szCs w:val="28"/>
        </w:rPr>
        <w:t>.</w:t>
      </w:r>
      <w:r w:rsidR="00E87C02">
        <w:rPr>
          <w:rFonts w:ascii="Times New Roman" w:hAnsi="Times New Roman" w:cs="Times New Roman"/>
          <w:sz w:val="28"/>
          <w:szCs w:val="28"/>
        </w:rPr>
        <w:t xml:space="preserve"> </w:t>
      </w:r>
    </w:p>
    <w:p w:rsidR="00403964" w:rsidRDefault="006A486E" w:rsidP="00286768">
      <w:pPr>
        <w:spacing w:after="0" w:line="240" w:lineRule="auto"/>
        <w:ind w:firstLine="720"/>
        <w:jc w:val="both"/>
        <w:rPr>
          <w:rFonts w:ascii="Times New Roman" w:hAnsi="Times New Roman" w:cs="Times New Roman"/>
          <w:sz w:val="28"/>
          <w:szCs w:val="28"/>
        </w:rPr>
      </w:pPr>
      <w:r w:rsidRPr="00C11707">
        <w:rPr>
          <w:rFonts w:ascii="Times New Roman" w:hAnsi="Times New Roman" w:cs="Times New Roman"/>
          <w:sz w:val="28"/>
          <w:szCs w:val="28"/>
        </w:rPr>
        <w:t>Saskaņā ar Ministru kabineta 2012.</w:t>
      </w:r>
      <w:r w:rsidR="007C0BA9">
        <w:rPr>
          <w:rFonts w:ascii="Times New Roman" w:hAnsi="Times New Roman" w:cs="Times New Roman"/>
          <w:sz w:val="28"/>
          <w:szCs w:val="28"/>
        </w:rPr>
        <w:t xml:space="preserve"> </w:t>
      </w:r>
      <w:r w:rsidRPr="00C11707">
        <w:rPr>
          <w:rFonts w:ascii="Times New Roman" w:hAnsi="Times New Roman" w:cs="Times New Roman"/>
          <w:sz w:val="28"/>
          <w:szCs w:val="28"/>
        </w:rPr>
        <w:t>gada 10.</w:t>
      </w:r>
      <w:r w:rsidR="007C0BA9">
        <w:rPr>
          <w:rFonts w:ascii="Times New Roman" w:hAnsi="Times New Roman" w:cs="Times New Roman"/>
          <w:sz w:val="28"/>
          <w:szCs w:val="28"/>
        </w:rPr>
        <w:t xml:space="preserve"> </w:t>
      </w:r>
      <w:r w:rsidRPr="00C11707">
        <w:rPr>
          <w:rFonts w:ascii="Times New Roman" w:hAnsi="Times New Roman" w:cs="Times New Roman"/>
          <w:sz w:val="28"/>
          <w:szCs w:val="28"/>
        </w:rPr>
        <w:t>aprīļa noteikumiem Nr.</w:t>
      </w:r>
      <w:r w:rsidR="007C0BA9">
        <w:t> </w:t>
      </w:r>
      <w:r w:rsidRPr="00C11707">
        <w:rPr>
          <w:rFonts w:ascii="Times New Roman" w:hAnsi="Times New Roman" w:cs="Times New Roman"/>
          <w:sz w:val="28"/>
          <w:szCs w:val="28"/>
        </w:rPr>
        <w:t>263</w:t>
      </w:r>
      <w:r w:rsidR="000175BE">
        <w:rPr>
          <w:rFonts w:ascii="Times New Roman" w:hAnsi="Times New Roman" w:cs="Times New Roman"/>
          <w:sz w:val="28"/>
          <w:szCs w:val="28"/>
        </w:rPr>
        <w:t> </w:t>
      </w:r>
      <w:r w:rsidRPr="00C11707">
        <w:rPr>
          <w:rFonts w:ascii="Times New Roman" w:hAnsi="Times New Roman" w:cs="Times New Roman"/>
          <w:sz w:val="28"/>
          <w:szCs w:val="28"/>
        </w:rPr>
        <w:t xml:space="preserve">“Kadastra objekta reģistrācijas un kadastra datu aktualizācijas noteikumi” </w:t>
      </w:r>
      <w:r w:rsidR="00DF26B5" w:rsidRPr="00C11707">
        <w:rPr>
          <w:rFonts w:ascii="Times New Roman" w:hAnsi="Times New Roman" w:cs="Times New Roman"/>
          <w:sz w:val="28"/>
          <w:szCs w:val="28"/>
        </w:rPr>
        <w:t xml:space="preserve">Nekustamā īpašuma valsts kadastra informācijas sistēmā (turpmāk – </w:t>
      </w:r>
      <w:r w:rsidRPr="00C11707">
        <w:rPr>
          <w:rFonts w:ascii="Times New Roman" w:hAnsi="Times New Roman" w:cs="Times New Roman"/>
          <w:sz w:val="28"/>
          <w:szCs w:val="28"/>
        </w:rPr>
        <w:t>NĪVKIS</w:t>
      </w:r>
      <w:r w:rsidR="00DF26B5" w:rsidRPr="00DF26B5">
        <w:rPr>
          <w:rFonts w:ascii="Times New Roman" w:hAnsi="Times New Roman" w:cs="Times New Roman"/>
          <w:sz w:val="28"/>
          <w:szCs w:val="28"/>
        </w:rPr>
        <w:t>)</w:t>
      </w:r>
      <w:r w:rsidRPr="00C11707">
        <w:rPr>
          <w:rFonts w:ascii="Times New Roman" w:hAnsi="Times New Roman" w:cs="Times New Roman"/>
          <w:sz w:val="28"/>
          <w:szCs w:val="28"/>
        </w:rPr>
        <w:t xml:space="preserve"> pašlaik tiek uzkrāta informācija par visām zemes vienībām, uz kurām atrodas būve, un šī informācija</w:t>
      </w:r>
      <w:r w:rsidR="00AF59E9">
        <w:rPr>
          <w:rFonts w:ascii="Times New Roman" w:hAnsi="Times New Roman" w:cs="Times New Roman"/>
          <w:sz w:val="28"/>
          <w:szCs w:val="28"/>
        </w:rPr>
        <w:t>, t.sk. ģeotelpiskā informācija</w:t>
      </w:r>
      <w:r w:rsidR="00FD4CB8">
        <w:rPr>
          <w:rFonts w:ascii="Times New Roman" w:hAnsi="Times New Roman" w:cs="Times New Roman"/>
          <w:sz w:val="28"/>
          <w:szCs w:val="28"/>
        </w:rPr>
        <w:t xml:space="preserve"> (</w:t>
      </w:r>
      <w:r w:rsidR="00B85C47">
        <w:rPr>
          <w:rFonts w:ascii="Times New Roman" w:hAnsi="Times New Roman" w:cs="Times New Roman"/>
          <w:sz w:val="28"/>
          <w:szCs w:val="28"/>
        </w:rPr>
        <w:t>k</w:t>
      </w:r>
      <w:r w:rsidR="00B85C47" w:rsidRPr="00B85C47">
        <w:rPr>
          <w:rFonts w:ascii="Times New Roman" w:hAnsi="Times New Roman" w:cs="Times New Roman"/>
          <w:sz w:val="28"/>
          <w:szCs w:val="28"/>
        </w:rPr>
        <w:t>adastra telpiskie dati par Latvijas teritoriju</w:t>
      </w:r>
      <w:r w:rsidR="00FD4CB8">
        <w:rPr>
          <w:rFonts w:ascii="Times New Roman" w:hAnsi="Times New Roman" w:cs="Times New Roman"/>
          <w:sz w:val="28"/>
          <w:szCs w:val="28"/>
        </w:rPr>
        <w:t>)</w:t>
      </w:r>
      <w:r w:rsidR="00AF59E9">
        <w:rPr>
          <w:rFonts w:ascii="Times New Roman" w:hAnsi="Times New Roman" w:cs="Times New Roman"/>
          <w:sz w:val="28"/>
          <w:szCs w:val="28"/>
        </w:rPr>
        <w:t>,</w:t>
      </w:r>
      <w:r w:rsidRPr="00C11707">
        <w:rPr>
          <w:rFonts w:ascii="Times New Roman" w:hAnsi="Times New Roman" w:cs="Times New Roman"/>
          <w:sz w:val="28"/>
          <w:szCs w:val="28"/>
        </w:rPr>
        <w:t xml:space="preserve"> saskaņā ar </w:t>
      </w:r>
      <w:r w:rsidR="00AD4E62">
        <w:rPr>
          <w:rFonts w:ascii="Times New Roman" w:hAnsi="Times New Roman" w:cs="Times New Roman"/>
          <w:sz w:val="28"/>
          <w:szCs w:val="28"/>
        </w:rPr>
        <w:t xml:space="preserve">starpresoru </w:t>
      </w:r>
      <w:r w:rsidRPr="00AD4E62">
        <w:rPr>
          <w:rFonts w:ascii="Times New Roman" w:hAnsi="Times New Roman" w:cs="Times New Roman"/>
          <w:sz w:val="28"/>
          <w:szCs w:val="28"/>
        </w:rPr>
        <w:t>vienošanos</w:t>
      </w:r>
      <w:r w:rsidR="00AD4E62" w:rsidRPr="00AD4E62">
        <w:t xml:space="preserve"> </w:t>
      </w:r>
      <w:r w:rsidR="00AD4E62">
        <w:rPr>
          <w:rFonts w:ascii="Times New Roman" w:hAnsi="Times New Roman" w:cs="Times New Roman"/>
          <w:sz w:val="28"/>
          <w:szCs w:val="28"/>
        </w:rPr>
        <w:t>p</w:t>
      </w:r>
      <w:r w:rsidR="00AD4E62" w:rsidRPr="00AD4E62">
        <w:rPr>
          <w:rFonts w:ascii="Times New Roman" w:hAnsi="Times New Roman" w:cs="Times New Roman"/>
          <w:sz w:val="28"/>
          <w:szCs w:val="28"/>
        </w:rPr>
        <w:t>ar sadarbību un savstarpēju informācijas apmaiņu</w:t>
      </w:r>
      <w:r w:rsidRPr="00C11707">
        <w:rPr>
          <w:rFonts w:ascii="Times New Roman" w:hAnsi="Times New Roman" w:cs="Times New Roman"/>
          <w:sz w:val="28"/>
          <w:szCs w:val="28"/>
        </w:rPr>
        <w:t xml:space="preserve"> jau tiek nodota BIS. Informācija par būves apbūves laukumu konkrētā zemes vienībā NĪVKIS pašlaik netiek uzkrāta. Izstrādājot Kadastrālās vērtēšanas sistēmas pilnveidošanas un kadastra datu aktualitātes nodrošināšanas koncepciju</w:t>
      </w:r>
      <w:r w:rsidR="001407F9">
        <w:rPr>
          <w:rFonts w:ascii="Times New Roman" w:hAnsi="Times New Roman" w:cs="Times New Roman"/>
          <w:sz w:val="28"/>
          <w:szCs w:val="28"/>
        </w:rPr>
        <w:t xml:space="preserve"> (</w:t>
      </w:r>
      <w:r w:rsidR="001407F9" w:rsidRPr="001407F9">
        <w:rPr>
          <w:rFonts w:ascii="Times New Roman" w:hAnsi="Times New Roman" w:cs="Times New Roman"/>
          <w:sz w:val="28"/>
          <w:szCs w:val="28"/>
        </w:rPr>
        <w:t>apstiprināta ar Ministru kabineta 2012.gada 3.oktobra rīkojumu Nr.462)</w:t>
      </w:r>
      <w:r w:rsidRPr="00C11707">
        <w:rPr>
          <w:rFonts w:ascii="Times New Roman" w:hAnsi="Times New Roman" w:cs="Times New Roman"/>
          <w:sz w:val="28"/>
          <w:szCs w:val="28"/>
        </w:rPr>
        <w:t>, VZD ir izvērtējis, kādi dati papildus jau esošajiem būtu nepieciešami un šādi dati starp tiem nav. VZD neveiks izmaiņas, lai turpmāk šādu informāciju uzkrātu, jo šādi dati nav nepieciešami VZD funkciju veikšanai</w:t>
      </w:r>
      <w:r w:rsidR="00E958F5">
        <w:rPr>
          <w:rFonts w:ascii="Times New Roman" w:hAnsi="Times New Roman" w:cs="Times New Roman"/>
          <w:sz w:val="28"/>
          <w:szCs w:val="28"/>
        </w:rPr>
        <w:t>, kā arī</w:t>
      </w:r>
      <w:r w:rsidR="0039264A">
        <w:rPr>
          <w:rFonts w:ascii="Times New Roman" w:hAnsi="Times New Roman" w:cs="Times New Roman"/>
          <w:sz w:val="28"/>
          <w:szCs w:val="28"/>
        </w:rPr>
        <w:t xml:space="preserve"> no būvniecību reglamentējošajiem normatīvajiem aktiem neizriet minētā prasība – norādīt būves apbūves platīb</w:t>
      </w:r>
      <w:r w:rsidR="00F04887">
        <w:rPr>
          <w:rFonts w:ascii="Times New Roman" w:hAnsi="Times New Roman" w:cs="Times New Roman"/>
          <w:sz w:val="28"/>
          <w:szCs w:val="28"/>
        </w:rPr>
        <w:t>u</w:t>
      </w:r>
      <w:r w:rsidR="0039264A">
        <w:rPr>
          <w:rFonts w:ascii="Times New Roman" w:hAnsi="Times New Roman" w:cs="Times New Roman"/>
          <w:sz w:val="28"/>
          <w:szCs w:val="28"/>
        </w:rPr>
        <w:t xml:space="preserve"> katrā no </w:t>
      </w:r>
      <w:r w:rsidR="0039264A" w:rsidRPr="0039264A">
        <w:rPr>
          <w:rFonts w:ascii="Times New Roman" w:hAnsi="Times New Roman" w:cs="Times New Roman"/>
          <w:sz w:val="28"/>
          <w:szCs w:val="28"/>
        </w:rPr>
        <w:t>zemes vienībām</w:t>
      </w:r>
      <w:r w:rsidR="0039264A">
        <w:rPr>
          <w:rFonts w:ascii="Times New Roman" w:hAnsi="Times New Roman" w:cs="Times New Roman"/>
          <w:sz w:val="28"/>
          <w:szCs w:val="28"/>
        </w:rPr>
        <w:t>, ja būve atrodas uz vairākām no tām</w:t>
      </w:r>
      <w:r w:rsidRPr="00C11707">
        <w:rPr>
          <w:rFonts w:ascii="Times New Roman" w:hAnsi="Times New Roman" w:cs="Times New Roman"/>
          <w:sz w:val="28"/>
          <w:szCs w:val="28"/>
        </w:rPr>
        <w:t>.</w:t>
      </w:r>
    </w:p>
    <w:p w:rsidR="00887771" w:rsidRDefault="006A486E" w:rsidP="00D06F33">
      <w:pPr>
        <w:spacing w:after="0" w:line="240" w:lineRule="auto"/>
        <w:ind w:firstLine="709"/>
        <w:jc w:val="both"/>
        <w:rPr>
          <w:rFonts w:ascii="Times New Roman" w:hAnsi="Times New Roman" w:cs="Times New Roman"/>
          <w:sz w:val="28"/>
          <w:szCs w:val="28"/>
        </w:rPr>
      </w:pPr>
      <w:r w:rsidRPr="00286768">
        <w:rPr>
          <w:rFonts w:ascii="Times New Roman" w:hAnsi="Times New Roman" w:cs="Times New Roman"/>
          <w:sz w:val="28"/>
          <w:szCs w:val="28"/>
        </w:rPr>
        <w:t>Ņemot vērā iepriekš minēto</w:t>
      </w:r>
      <w:r w:rsidR="00CE6989">
        <w:rPr>
          <w:rFonts w:ascii="Times New Roman" w:hAnsi="Times New Roman" w:cs="Times New Roman"/>
          <w:sz w:val="28"/>
          <w:szCs w:val="28"/>
        </w:rPr>
        <w:t xml:space="preserve"> un to, ka informācijas par būves apbūves platību katrā no zemes vienībām uzkrāšana nav nepieciešama ne VZD funkciju un uzdevumu, ne arī būvniecību reglamentējošo normatīvo aktu prasību īstenošanai</w:t>
      </w:r>
      <w:r w:rsidRPr="00286768">
        <w:rPr>
          <w:rFonts w:ascii="Times New Roman" w:hAnsi="Times New Roman" w:cs="Times New Roman"/>
          <w:sz w:val="28"/>
          <w:szCs w:val="28"/>
        </w:rPr>
        <w:t xml:space="preserve">, VZD </w:t>
      </w:r>
      <w:r w:rsidR="00CE6989">
        <w:rPr>
          <w:rFonts w:ascii="Times New Roman" w:hAnsi="Times New Roman" w:cs="Times New Roman"/>
          <w:sz w:val="28"/>
          <w:szCs w:val="28"/>
        </w:rPr>
        <w:t xml:space="preserve">un Ekonomikas ministrija </w:t>
      </w:r>
      <w:r w:rsidRPr="00286768">
        <w:rPr>
          <w:rFonts w:ascii="Times New Roman" w:hAnsi="Times New Roman" w:cs="Times New Roman"/>
          <w:sz w:val="28"/>
          <w:szCs w:val="28"/>
        </w:rPr>
        <w:t xml:space="preserve">nav </w:t>
      </w:r>
      <w:r w:rsidR="00CE6989" w:rsidRPr="00286768">
        <w:rPr>
          <w:rFonts w:ascii="Times New Roman" w:hAnsi="Times New Roman" w:cs="Times New Roman"/>
          <w:sz w:val="28"/>
          <w:szCs w:val="28"/>
        </w:rPr>
        <w:t>analizēj</w:t>
      </w:r>
      <w:r w:rsidR="00CE6989">
        <w:rPr>
          <w:rFonts w:ascii="Times New Roman" w:hAnsi="Times New Roman" w:cs="Times New Roman"/>
          <w:sz w:val="28"/>
          <w:szCs w:val="28"/>
        </w:rPr>
        <w:t>usi</w:t>
      </w:r>
      <w:r w:rsidRPr="00286768">
        <w:rPr>
          <w:rFonts w:ascii="Times New Roman" w:hAnsi="Times New Roman" w:cs="Times New Roman"/>
          <w:sz w:val="28"/>
          <w:szCs w:val="28"/>
        </w:rPr>
        <w:t>, cik izmaksātu minētās informācijas uzkrāšana un uzturēšana NĪVKIS</w:t>
      </w:r>
      <w:r w:rsidR="00CE6989">
        <w:rPr>
          <w:rFonts w:ascii="Times New Roman" w:hAnsi="Times New Roman" w:cs="Times New Roman"/>
          <w:sz w:val="28"/>
          <w:szCs w:val="28"/>
        </w:rPr>
        <w:t xml:space="preserve"> vai BIS</w:t>
      </w:r>
      <w:r w:rsidRPr="00286768">
        <w:rPr>
          <w:rFonts w:ascii="Times New Roman" w:hAnsi="Times New Roman" w:cs="Times New Roman"/>
          <w:sz w:val="28"/>
          <w:szCs w:val="28"/>
        </w:rPr>
        <w:t>.</w:t>
      </w:r>
      <w:r w:rsidR="00A225EC">
        <w:rPr>
          <w:rFonts w:ascii="Times New Roman" w:hAnsi="Times New Roman" w:cs="Times New Roman"/>
          <w:sz w:val="28"/>
          <w:szCs w:val="28"/>
        </w:rPr>
        <w:t xml:space="preserve"> Vienlaikus arī LPS piekrīt Ekonomikas ministrijas paustajam viedoklim par</w:t>
      </w:r>
      <w:r w:rsidR="00406135">
        <w:rPr>
          <w:rFonts w:ascii="Times New Roman" w:hAnsi="Times New Roman" w:cs="Times New Roman"/>
          <w:sz w:val="28"/>
          <w:szCs w:val="28"/>
        </w:rPr>
        <w:t xml:space="preserve"> to, ka ir iespējams</w:t>
      </w:r>
      <w:r w:rsidR="00A225EC">
        <w:rPr>
          <w:rFonts w:ascii="Times New Roman" w:hAnsi="Times New Roman" w:cs="Times New Roman"/>
          <w:sz w:val="28"/>
          <w:szCs w:val="28"/>
        </w:rPr>
        <w:t xml:space="preserve"> </w:t>
      </w:r>
      <w:r w:rsidR="00406135">
        <w:rPr>
          <w:rFonts w:ascii="Times New Roman" w:hAnsi="Times New Roman" w:cs="Times New Roman"/>
          <w:sz w:val="28"/>
          <w:szCs w:val="28"/>
        </w:rPr>
        <w:t>identificēt zemes vienības</w:t>
      </w:r>
      <w:r w:rsidR="00A225EC">
        <w:rPr>
          <w:rFonts w:ascii="Times New Roman" w:hAnsi="Times New Roman" w:cs="Times New Roman"/>
          <w:sz w:val="28"/>
          <w:szCs w:val="28"/>
        </w:rPr>
        <w:t>.</w:t>
      </w:r>
    </w:p>
    <w:p w:rsidR="001B07CC" w:rsidRDefault="00FD71D8" w:rsidP="00DE0B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Pēc </w:t>
      </w:r>
      <w:r w:rsidR="008A2205">
        <w:rPr>
          <w:rFonts w:ascii="Times New Roman" w:hAnsi="Times New Roman" w:cs="Times New Roman"/>
          <w:sz w:val="28"/>
          <w:szCs w:val="28"/>
        </w:rPr>
        <w:t>LPS</w:t>
      </w:r>
      <w:r w:rsidR="009B1EE2">
        <w:rPr>
          <w:rFonts w:ascii="Times New Roman" w:hAnsi="Times New Roman" w:cs="Times New Roman"/>
          <w:sz w:val="28"/>
          <w:szCs w:val="28"/>
        </w:rPr>
        <w:t xml:space="preserve"> </w:t>
      </w:r>
      <w:r>
        <w:rPr>
          <w:rFonts w:ascii="Times New Roman" w:hAnsi="Times New Roman" w:cs="Times New Roman"/>
          <w:sz w:val="28"/>
          <w:szCs w:val="28"/>
        </w:rPr>
        <w:t>ierosinājuma</w:t>
      </w:r>
      <w:r w:rsidR="009B1EE2">
        <w:rPr>
          <w:rFonts w:ascii="Times New Roman" w:hAnsi="Times New Roman" w:cs="Times New Roman"/>
          <w:sz w:val="28"/>
          <w:szCs w:val="28"/>
        </w:rPr>
        <w:t xml:space="preserve"> pašvaldību (būvvalžu) un institūciju, kuras pilda būvvalžu funkcijas, darbinieki ir </w:t>
      </w:r>
      <w:r w:rsidR="006F1DE2">
        <w:rPr>
          <w:rFonts w:ascii="Times New Roman" w:hAnsi="Times New Roman" w:cs="Times New Roman"/>
          <w:sz w:val="28"/>
          <w:szCs w:val="28"/>
        </w:rPr>
        <w:t>jānodrošina</w:t>
      </w:r>
      <w:r w:rsidR="009B1EE2">
        <w:rPr>
          <w:rFonts w:ascii="Times New Roman" w:hAnsi="Times New Roman" w:cs="Times New Roman"/>
          <w:sz w:val="28"/>
          <w:szCs w:val="28"/>
        </w:rPr>
        <w:t xml:space="preserve"> </w:t>
      </w:r>
      <w:r w:rsidR="006F1DE2">
        <w:rPr>
          <w:rFonts w:ascii="Times New Roman" w:hAnsi="Times New Roman" w:cs="Times New Roman"/>
          <w:sz w:val="28"/>
          <w:szCs w:val="28"/>
        </w:rPr>
        <w:t xml:space="preserve">ar </w:t>
      </w:r>
      <w:r w:rsidR="009B1EE2">
        <w:rPr>
          <w:rFonts w:ascii="Times New Roman" w:hAnsi="Times New Roman" w:cs="Times New Roman"/>
          <w:sz w:val="28"/>
          <w:szCs w:val="28"/>
        </w:rPr>
        <w:t>aktuāl</w:t>
      </w:r>
      <w:r w:rsidR="006F1DE2">
        <w:rPr>
          <w:rFonts w:ascii="Times New Roman" w:hAnsi="Times New Roman" w:cs="Times New Roman"/>
          <w:sz w:val="28"/>
          <w:szCs w:val="28"/>
        </w:rPr>
        <w:t>o</w:t>
      </w:r>
      <w:r w:rsidR="009B1EE2">
        <w:rPr>
          <w:rFonts w:ascii="Times New Roman" w:hAnsi="Times New Roman" w:cs="Times New Roman"/>
          <w:sz w:val="28"/>
          <w:szCs w:val="28"/>
        </w:rPr>
        <w:t xml:space="preserve"> inform</w:t>
      </w:r>
      <w:r w:rsidR="006F1DE2">
        <w:rPr>
          <w:rFonts w:ascii="Times New Roman" w:hAnsi="Times New Roman" w:cs="Times New Roman"/>
          <w:sz w:val="28"/>
          <w:szCs w:val="28"/>
        </w:rPr>
        <w:t>āciju</w:t>
      </w:r>
      <w:r w:rsidR="009B1EE2">
        <w:rPr>
          <w:rFonts w:ascii="Times New Roman" w:hAnsi="Times New Roman" w:cs="Times New Roman"/>
          <w:sz w:val="28"/>
          <w:szCs w:val="28"/>
        </w:rPr>
        <w:t xml:space="preserve"> </w:t>
      </w:r>
      <w:r w:rsidR="009B1EE2" w:rsidRPr="009B1EE2">
        <w:rPr>
          <w:rFonts w:ascii="Times New Roman" w:hAnsi="Times New Roman" w:cs="Times New Roman"/>
          <w:sz w:val="28"/>
          <w:szCs w:val="28"/>
        </w:rPr>
        <w:t>par izmainīto zemes vie</w:t>
      </w:r>
      <w:r w:rsidR="009B1EE2">
        <w:rPr>
          <w:rFonts w:ascii="Times New Roman" w:hAnsi="Times New Roman" w:cs="Times New Roman"/>
          <w:sz w:val="28"/>
          <w:szCs w:val="28"/>
        </w:rPr>
        <w:t>nību, būvju vai telpu grupu datiem</w:t>
      </w:r>
      <w:r>
        <w:rPr>
          <w:rFonts w:ascii="Times New Roman" w:hAnsi="Times New Roman" w:cs="Times New Roman"/>
          <w:sz w:val="28"/>
          <w:szCs w:val="28"/>
        </w:rPr>
        <w:t xml:space="preserve"> BIS</w:t>
      </w:r>
      <w:r w:rsidR="009B1EE2">
        <w:rPr>
          <w:rFonts w:ascii="Times New Roman" w:hAnsi="Times New Roman" w:cs="Times New Roman"/>
          <w:sz w:val="28"/>
          <w:szCs w:val="28"/>
        </w:rPr>
        <w:t>.</w:t>
      </w:r>
      <w:r w:rsidR="006F1DE2">
        <w:rPr>
          <w:rFonts w:ascii="Times New Roman" w:hAnsi="Times New Roman" w:cs="Times New Roman"/>
          <w:sz w:val="28"/>
          <w:szCs w:val="28"/>
        </w:rPr>
        <w:t xml:space="preserve"> Minētajam ierosinājumam pievienojas arī Ekonomikas ministrija, kuru pārstāvji šādu </w:t>
      </w:r>
      <w:r w:rsidR="0036011D">
        <w:rPr>
          <w:rFonts w:ascii="Times New Roman" w:hAnsi="Times New Roman" w:cs="Times New Roman"/>
          <w:sz w:val="28"/>
          <w:szCs w:val="28"/>
        </w:rPr>
        <w:t>priekšlikumu</w:t>
      </w:r>
      <w:r w:rsidR="006F1DE2">
        <w:rPr>
          <w:rFonts w:ascii="Times New Roman" w:hAnsi="Times New Roman" w:cs="Times New Roman"/>
          <w:sz w:val="28"/>
          <w:szCs w:val="28"/>
        </w:rPr>
        <w:t xml:space="preserve"> daudzkārt ir saņēmuši no pašvaldību būvvalžu darbiniekiem. </w:t>
      </w:r>
      <w:r w:rsidR="006F1DE2" w:rsidRPr="006F1DE2">
        <w:rPr>
          <w:rFonts w:ascii="Times New Roman" w:hAnsi="Times New Roman" w:cs="Times New Roman"/>
          <w:sz w:val="28"/>
          <w:szCs w:val="28"/>
        </w:rPr>
        <w:t xml:space="preserve">Lai </w:t>
      </w:r>
      <w:r w:rsidR="006F1DE2">
        <w:rPr>
          <w:rFonts w:ascii="Times New Roman" w:hAnsi="Times New Roman" w:cs="Times New Roman"/>
          <w:sz w:val="28"/>
          <w:szCs w:val="28"/>
        </w:rPr>
        <w:t>Ekonomikas ministrija</w:t>
      </w:r>
      <w:r w:rsidR="006F1DE2" w:rsidRPr="006F1DE2">
        <w:rPr>
          <w:rFonts w:ascii="Times New Roman" w:hAnsi="Times New Roman" w:cs="Times New Roman"/>
          <w:sz w:val="28"/>
          <w:szCs w:val="28"/>
        </w:rPr>
        <w:t xml:space="preserve"> varētu nodrošināt aktuālo informāciju par izmainīto zemes vienību, būvju vai telpu grupu datu atspoguļošanu BIS pašvaldību (būvvalžu) un institūciju, kuras pilda būvvalžu funkcijas, darbiniekiem to funkciju un uzdevumu izpildei, VZD ir nepieciešams izstrādāt monitoringa pakalpojumu, kas nodrošina zemes, būvju, telpu grupu izmainīto datu atspoguļošanu</w:t>
      </w:r>
      <w:r w:rsidR="00FE0157">
        <w:rPr>
          <w:rFonts w:ascii="Times New Roman" w:hAnsi="Times New Roman" w:cs="Times New Roman"/>
          <w:sz w:val="28"/>
          <w:szCs w:val="28"/>
        </w:rPr>
        <w:t xml:space="preserve"> un apziņošanu</w:t>
      </w:r>
      <w:r w:rsidR="006F1DE2" w:rsidRPr="006F1DE2">
        <w:rPr>
          <w:rFonts w:ascii="Times New Roman" w:hAnsi="Times New Roman" w:cs="Times New Roman"/>
          <w:sz w:val="28"/>
          <w:szCs w:val="28"/>
        </w:rPr>
        <w:t>.</w:t>
      </w:r>
      <w:r w:rsidR="00C7391E">
        <w:rPr>
          <w:rFonts w:ascii="Times New Roman" w:hAnsi="Times New Roman" w:cs="Times New Roman"/>
          <w:sz w:val="28"/>
          <w:szCs w:val="28"/>
        </w:rPr>
        <w:t xml:space="preserve"> Piemēram, ja BIS ir reģistrēta būve aktīvā būvniecības lietā un</w:t>
      </w:r>
      <w:r w:rsidR="00073C8F">
        <w:rPr>
          <w:rFonts w:ascii="Times New Roman" w:hAnsi="Times New Roman" w:cs="Times New Roman"/>
          <w:sz w:val="28"/>
          <w:szCs w:val="28"/>
        </w:rPr>
        <w:t xml:space="preserve"> </w:t>
      </w:r>
      <w:r w:rsidR="00C7391E">
        <w:rPr>
          <w:rFonts w:ascii="Times New Roman" w:hAnsi="Times New Roman" w:cs="Times New Roman"/>
          <w:sz w:val="28"/>
          <w:szCs w:val="28"/>
        </w:rPr>
        <w:t xml:space="preserve">ja par šo būvi mainās informācija NĪVKIS, tad konkrētajā būvniecības lietā pie būves parādītos </w:t>
      </w:r>
      <w:r w:rsidR="007B6C4F">
        <w:rPr>
          <w:rFonts w:ascii="Times New Roman" w:hAnsi="Times New Roman" w:cs="Times New Roman"/>
          <w:sz w:val="28"/>
          <w:szCs w:val="28"/>
        </w:rPr>
        <w:t>paziņojums par iz</w:t>
      </w:r>
      <w:r w:rsidR="00C7391E">
        <w:rPr>
          <w:rFonts w:ascii="Times New Roman" w:hAnsi="Times New Roman" w:cs="Times New Roman"/>
          <w:sz w:val="28"/>
          <w:szCs w:val="28"/>
        </w:rPr>
        <w:t>mainīt</w:t>
      </w:r>
      <w:r w:rsidR="007B6C4F">
        <w:rPr>
          <w:rFonts w:ascii="Times New Roman" w:hAnsi="Times New Roman" w:cs="Times New Roman"/>
          <w:sz w:val="28"/>
          <w:szCs w:val="28"/>
        </w:rPr>
        <w:t>o</w:t>
      </w:r>
      <w:r w:rsidR="00C7391E">
        <w:rPr>
          <w:rFonts w:ascii="Times New Roman" w:hAnsi="Times New Roman" w:cs="Times New Roman"/>
          <w:sz w:val="28"/>
          <w:szCs w:val="28"/>
        </w:rPr>
        <w:t xml:space="preserve"> informācij</w:t>
      </w:r>
      <w:r w:rsidR="007B6C4F">
        <w:rPr>
          <w:rFonts w:ascii="Times New Roman" w:hAnsi="Times New Roman" w:cs="Times New Roman"/>
          <w:sz w:val="28"/>
          <w:szCs w:val="28"/>
        </w:rPr>
        <w:t>u</w:t>
      </w:r>
      <w:r w:rsidR="00C7391E">
        <w:rPr>
          <w:rFonts w:ascii="Times New Roman" w:hAnsi="Times New Roman" w:cs="Times New Roman"/>
          <w:sz w:val="28"/>
          <w:szCs w:val="28"/>
        </w:rPr>
        <w:t xml:space="preserve"> NĪVKIS</w:t>
      </w:r>
      <w:r w:rsidR="00953960">
        <w:rPr>
          <w:rFonts w:ascii="Times New Roman" w:hAnsi="Times New Roman" w:cs="Times New Roman"/>
          <w:sz w:val="28"/>
          <w:szCs w:val="28"/>
        </w:rPr>
        <w:t>, lai minētās izmaiņas varētu izvērtēt būvvalde vai institūcija, kura pilda būvvaldes funkcijas, un nepieciešamības gadījumā pieņemt turpmākos lēmumus konkrētā būvniecības procesa ietvaros</w:t>
      </w:r>
      <w:r w:rsidR="00C7391E">
        <w:rPr>
          <w:rFonts w:ascii="Times New Roman" w:hAnsi="Times New Roman" w:cs="Times New Roman"/>
          <w:sz w:val="28"/>
          <w:szCs w:val="28"/>
        </w:rPr>
        <w:t>.</w:t>
      </w:r>
    </w:p>
    <w:p w:rsidR="009B1EE2" w:rsidRDefault="00066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Minēto monitoringa</w:t>
      </w:r>
      <w:r w:rsidR="00ED5AE8">
        <w:rPr>
          <w:rFonts w:ascii="Times New Roman" w:hAnsi="Times New Roman" w:cs="Times New Roman"/>
          <w:sz w:val="28"/>
          <w:szCs w:val="28"/>
        </w:rPr>
        <w:t xml:space="preserve"> pakalpojumu VZD</w:t>
      </w:r>
      <w:r w:rsidR="007062E6">
        <w:rPr>
          <w:rFonts w:ascii="Times New Roman" w:hAnsi="Times New Roman" w:cs="Times New Roman"/>
          <w:sz w:val="28"/>
          <w:szCs w:val="28"/>
        </w:rPr>
        <w:t xml:space="preserve"> plāno izstrādāt</w:t>
      </w:r>
      <w:r w:rsidR="00ED5AE8">
        <w:rPr>
          <w:rFonts w:ascii="Times New Roman" w:hAnsi="Times New Roman" w:cs="Times New Roman"/>
          <w:sz w:val="28"/>
          <w:szCs w:val="28"/>
        </w:rPr>
        <w:t xml:space="preserve"> </w:t>
      </w:r>
      <w:r w:rsidR="00ED5AE8" w:rsidRPr="00AE1E9C">
        <w:rPr>
          <w:rFonts w:ascii="Times New Roman" w:hAnsi="Times New Roman"/>
          <w:sz w:val="28"/>
          <w:szCs w:val="28"/>
        </w:rPr>
        <w:t>Eiropas Reģionālās attīstības fonda (turpmāk – ERAF) projekta “Kadastra informācijas sistēmas modernizācija un datu pakalpojumu attīstība” ietvaros</w:t>
      </w:r>
      <w:r w:rsidR="00ED5AE8" w:rsidRPr="0050414E">
        <w:rPr>
          <w:rFonts w:ascii="Times New Roman" w:hAnsi="Times New Roman"/>
          <w:b/>
          <w:sz w:val="28"/>
          <w:szCs w:val="28"/>
        </w:rPr>
        <w:t xml:space="preserve"> </w:t>
      </w:r>
      <w:r w:rsidR="00ED5AE8">
        <w:rPr>
          <w:rFonts w:ascii="Times New Roman" w:hAnsi="Times New Roman" w:cs="Times New Roman"/>
          <w:sz w:val="28"/>
          <w:szCs w:val="28"/>
        </w:rPr>
        <w:t>līdz 2020.</w:t>
      </w:r>
      <w:r w:rsidR="00881044">
        <w:rPr>
          <w:rFonts w:ascii="Times New Roman" w:hAnsi="Times New Roman" w:cs="Times New Roman"/>
          <w:sz w:val="28"/>
          <w:szCs w:val="28"/>
        </w:rPr>
        <w:t> </w:t>
      </w:r>
      <w:r w:rsidR="00ED5AE8">
        <w:rPr>
          <w:rFonts w:ascii="Times New Roman" w:hAnsi="Times New Roman" w:cs="Times New Roman"/>
          <w:sz w:val="28"/>
          <w:szCs w:val="28"/>
        </w:rPr>
        <w:t>gada 1.</w:t>
      </w:r>
      <w:r w:rsidR="00881044">
        <w:rPr>
          <w:rFonts w:ascii="Times New Roman" w:hAnsi="Times New Roman" w:cs="Times New Roman"/>
          <w:sz w:val="28"/>
          <w:szCs w:val="28"/>
        </w:rPr>
        <w:t> </w:t>
      </w:r>
      <w:r w:rsidR="00ED5AE8">
        <w:rPr>
          <w:rFonts w:ascii="Times New Roman" w:hAnsi="Times New Roman" w:cs="Times New Roman"/>
          <w:sz w:val="28"/>
          <w:szCs w:val="28"/>
        </w:rPr>
        <w:t>janvārim,</w:t>
      </w:r>
      <w:r w:rsidR="00DF6424">
        <w:rPr>
          <w:rFonts w:ascii="Times New Roman" w:hAnsi="Times New Roman" w:cs="Times New Roman"/>
          <w:sz w:val="28"/>
          <w:szCs w:val="28"/>
        </w:rPr>
        <w:t xml:space="preserve"> ja tiks piešķirts nepieciešamais finansējuma apjoms ERAF </w:t>
      </w:r>
      <w:r w:rsidR="00881044">
        <w:rPr>
          <w:rFonts w:ascii="Times New Roman" w:hAnsi="Times New Roman" w:cs="Times New Roman"/>
          <w:sz w:val="28"/>
          <w:szCs w:val="28"/>
        </w:rPr>
        <w:t xml:space="preserve">projekta </w:t>
      </w:r>
      <w:r w:rsidR="00DF6424">
        <w:rPr>
          <w:rFonts w:ascii="Times New Roman" w:hAnsi="Times New Roman" w:cs="Times New Roman"/>
          <w:sz w:val="28"/>
          <w:szCs w:val="28"/>
        </w:rPr>
        <w:t>ietvaros.</w:t>
      </w:r>
      <w:r w:rsidR="001B07CC">
        <w:rPr>
          <w:rFonts w:ascii="Times New Roman" w:hAnsi="Times New Roman" w:cs="Times New Roman"/>
          <w:sz w:val="28"/>
          <w:szCs w:val="28"/>
        </w:rPr>
        <w:t xml:space="preserve"> Savukārt </w:t>
      </w:r>
      <w:r w:rsidR="00ED5AE8">
        <w:rPr>
          <w:rFonts w:ascii="Times New Roman" w:hAnsi="Times New Roman" w:cs="Times New Roman"/>
          <w:sz w:val="28"/>
          <w:szCs w:val="28"/>
        </w:rPr>
        <w:t>Ekonomikas ministrija līdz 2021.</w:t>
      </w:r>
      <w:r w:rsidR="00881044">
        <w:rPr>
          <w:rFonts w:ascii="Times New Roman" w:hAnsi="Times New Roman" w:cs="Times New Roman"/>
          <w:sz w:val="28"/>
          <w:szCs w:val="28"/>
        </w:rPr>
        <w:t> </w:t>
      </w:r>
      <w:r w:rsidR="00ED5AE8">
        <w:rPr>
          <w:rFonts w:ascii="Times New Roman" w:hAnsi="Times New Roman" w:cs="Times New Roman"/>
          <w:sz w:val="28"/>
          <w:szCs w:val="28"/>
        </w:rPr>
        <w:t>gada 1.</w:t>
      </w:r>
      <w:r w:rsidR="00881044">
        <w:rPr>
          <w:rFonts w:ascii="Times New Roman" w:hAnsi="Times New Roman" w:cs="Times New Roman"/>
          <w:sz w:val="28"/>
          <w:szCs w:val="28"/>
        </w:rPr>
        <w:t> </w:t>
      </w:r>
      <w:r w:rsidR="00ED5AE8">
        <w:rPr>
          <w:rFonts w:ascii="Times New Roman" w:hAnsi="Times New Roman" w:cs="Times New Roman"/>
          <w:sz w:val="28"/>
          <w:szCs w:val="28"/>
        </w:rPr>
        <w:t>janvārim nodrošin</w:t>
      </w:r>
      <w:r w:rsidR="001B07CC">
        <w:rPr>
          <w:rFonts w:ascii="Times New Roman" w:hAnsi="Times New Roman" w:cs="Times New Roman"/>
          <w:sz w:val="28"/>
          <w:szCs w:val="28"/>
        </w:rPr>
        <w:t>ās</w:t>
      </w:r>
      <w:r w:rsidR="00ED5AE8">
        <w:rPr>
          <w:rFonts w:ascii="Times New Roman" w:hAnsi="Times New Roman" w:cs="Times New Roman"/>
          <w:sz w:val="28"/>
          <w:szCs w:val="28"/>
        </w:rPr>
        <w:t xml:space="preserve"> </w:t>
      </w:r>
      <w:r w:rsidR="00881044">
        <w:rPr>
          <w:rFonts w:ascii="Times New Roman" w:hAnsi="Times New Roman" w:cs="Times New Roman"/>
          <w:sz w:val="28"/>
          <w:szCs w:val="28"/>
        </w:rPr>
        <w:t xml:space="preserve">VZD ERAF </w:t>
      </w:r>
      <w:r w:rsidR="00881044">
        <w:rPr>
          <w:rFonts w:ascii="Times New Roman" w:hAnsi="Times New Roman" w:cs="Times New Roman"/>
          <w:sz w:val="28"/>
          <w:szCs w:val="28"/>
        </w:rPr>
        <w:lastRenderedPageBreak/>
        <w:t xml:space="preserve">projekta </w:t>
      </w:r>
      <w:r w:rsidR="00881044" w:rsidRPr="006B0CCD">
        <w:rPr>
          <w:rFonts w:ascii="Times New Roman" w:hAnsi="Times New Roman"/>
          <w:sz w:val="28"/>
          <w:szCs w:val="28"/>
        </w:rPr>
        <w:t>“Kadastra informācijas sistēmas modernizācija un datu pakalpojumu attīstība”</w:t>
      </w:r>
      <w:r w:rsidR="00881044">
        <w:rPr>
          <w:rFonts w:ascii="Times New Roman" w:hAnsi="Times New Roman"/>
          <w:sz w:val="28"/>
          <w:szCs w:val="28"/>
        </w:rPr>
        <w:t xml:space="preserve"> ietvaros izstrādātā </w:t>
      </w:r>
      <w:r w:rsidR="00ED5AE8">
        <w:rPr>
          <w:rFonts w:ascii="Times New Roman" w:hAnsi="Times New Roman" w:cs="Times New Roman"/>
          <w:sz w:val="28"/>
          <w:szCs w:val="28"/>
        </w:rPr>
        <w:t xml:space="preserve">monitoringa pakalpojuma </w:t>
      </w:r>
      <w:r w:rsidR="00BB4FC6">
        <w:rPr>
          <w:rFonts w:ascii="Times New Roman" w:hAnsi="Times New Roman" w:cs="Times New Roman"/>
          <w:sz w:val="28"/>
          <w:szCs w:val="28"/>
        </w:rPr>
        <w:t>integrēšanu</w:t>
      </w:r>
      <w:r w:rsidR="00ED5AE8">
        <w:rPr>
          <w:rFonts w:ascii="Times New Roman" w:hAnsi="Times New Roman" w:cs="Times New Roman"/>
          <w:sz w:val="28"/>
          <w:szCs w:val="28"/>
        </w:rPr>
        <w:t xml:space="preserve"> BIS. Ja </w:t>
      </w:r>
      <w:r w:rsidR="00041094">
        <w:rPr>
          <w:rFonts w:ascii="Times New Roman" w:hAnsi="Times New Roman" w:cs="Times New Roman"/>
          <w:sz w:val="28"/>
          <w:szCs w:val="28"/>
        </w:rPr>
        <w:t>ERAF</w:t>
      </w:r>
      <w:r w:rsidR="006718B6">
        <w:rPr>
          <w:rFonts w:ascii="Times New Roman" w:hAnsi="Times New Roman" w:cs="Times New Roman"/>
          <w:sz w:val="28"/>
          <w:szCs w:val="28"/>
        </w:rPr>
        <w:t xml:space="preserve"> projekta </w:t>
      </w:r>
      <w:r w:rsidR="006718B6" w:rsidRPr="006718B6">
        <w:rPr>
          <w:rFonts w:ascii="Times New Roman" w:hAnsi="Times New Roman" w:cs="Times New Roman"/>
          <w:sz w:val="28"/>
          <w:szCs w:val="28"/>
        </w:rPr>
        <w:t xml:space="preserve">“Kadastra informācijas sistēmas modernizācija un datu pakalpojumu attīstība” </w:t>
      </w:r>
      <w:r w:rsidR="006718B6">
        <w:rPr>
          <w:rFonts w:ascii="Times New Roman" w:hAnsi="Times New Roman" w:cs="Times New Roman"/>
          <w:sz w:val="28"/>
          <w:szCs w:val="28"/>
        </w:rPr>
        <w:t xml:space="preserve">ietvaros nepieciešamais </w:t>
      </w:r>
      <w:r w:rsidR="00ED5AE8">
        <w:rPr>
          <w:rFonts w:ascii="Times New Roman" w:hAnsi="Times New Roman" w:cs="Times New Roman"/>
          <w:sz w:val="28"/>
          <w:szCs w:val="28"/>
        </w:rPr>
        <w:t>finansējum</w:t>
      </w:r>
      <w:r w:rsidR="006718B6">
        <w:rPr>
          <w:rFonts w:ascii="Times New Roman" w:hAnsi="Times New Roman" w:cs="Times New Roman"/>
          <w:sz w:val="28"/>
          <w:szCs w:val="28"/>
        </w:rPr>
        <w:t>a</w:t>
      </w:r>
      <w:r w:rsidR="00ED5AE8">
        <w:rPr>
          <w:rFonts w:ascii="Times New Roman" w:hAnsi="Times New Roman" w:cs="Times New Roman"/>
          <w:sz w:val="28"/>
          <w:szCs w:val="28"/>
        </w:rPr>
        <w:t xml:space="preserve"> </w:t>
      </w:r>
      <w:r w:rsidR="006718B6">
        <w:rPr>
          <w:rFonts w:ascii="Times New Roman" w:hAnsi="Times New Roman" w:cs="Times New Roman"/>
          <w:sz w:val="28"/>
          <w:szCs w:val="28"/>
        </w:rPr>
        <w:t xml:space="preserve">apjoms </w:t>
      </w:r>
      <w:r w:rsidR="00ED5AE8">
        <w:rPr>
          <w:rFonts w:ascii="Times New Roman" w:hAnsi="Times New Roman" w:cs="Times New Roman"/>
          <w:sz w:val="28"/>
          <w:szCs w:val="28"/>
        </w:rPr>
        <w:t xml:space="preserve">netiks piešķirts, </w:t>
      </w:r>
      <w:r w:rsidR="006718B6">
        <w:rPr>
          <w:rFonts w:ascii="Times New Roman" w:hAnsi="Times New Roman" w:cs="Times New Roman"/>
          <w:sz w:val="28"/>
          <w:szCs w:val="28"/>
        </w:rPr>
        <w:t xml:space="preserve">Ekonomikas ministrija </w:t>
      </w:r>
      <w:r w:rsidR="00041094">
        <w:rPr>
          <w:rFonts w:ascii="Times New Roman" w:hAnsi="Times New Roman" w:cs="Times New Roman"/>
          <w:sz w:val="28"/>
          <w:szCs w:val="28"/>
        </w:rPr>
        <w:t xml:space="preserve">nodrošinās esošā </w:t>
      </w:r>
      <w:r w:rsidR="0095554E">
        <w:rPr>
          <w:rFonts w:ascii="Times New Roman" w:hAnsi="Times New Roman" w:cs="Times New Roman"/>
          <w:sz w:val="28"/>
          <w:szCs w:val="28"/>
        </w:rPr>
        <w:t xml:space="preserve">VZD </w:t>
      </w:r>
      <w:r w:rsidR="00041094">
        <w:rPr>
          <w:rFonts w:ascii="Times New Roman" w:hAnsi="Times New Roman" w:cs="Times New Roman"/>
          <w:sz w:val="28"/>
          <w:szCs w:val="28"/>
        </w:rPr>
        <w:t xml:space="preserve">Kadastru informācijas bloku </w:t>
      </w:r>
      <w:proofErr w:type="spellStart"/>
      <w:r w:rsidR="00041094">
        <w:rPr>
          <w:rFonts w:ascii="Times New Roman" w:hAnsi="Times New Roman" w:cs="Times New Roman"/>
          <w:sz w:val="28"/>
          <w:szCs w:val="28"/>
        </w:rPr>
        <w:t>web</w:t>
      </w:r>
      <w:proofErr w:type="spellEnd"/>
      <w:r w:rsidR="00041094">
        <w:rPr>
          <w:rFonts w:ascii="Times New Roman" w:hAnsi="Times New Roman" w:cs="Times New Roman"/>
          <w:sz w:val="28"/>
          <w:szCs w:val="28"/>
        </w:rPr>
        <w:t xml:space="preserve"> servisa</w:t>
      </w:r>
      <w:r w:rsidR="00591769">
        <w:rPr>
          <w:rFonts w:ascii="Times New Roman" w:hAnsi="Times New Roman" w:cs="Times New Roman"/>
          <w:sz w:val="28"/>
          <w:szCs w:val="28"/>
        </w:rPr>
        <w:t xml:space="preserve"> (monitoringa pakalpojum</w:t>
      </w:r>
      <w:r w:rsidR="00F5437B">
        <w:rPr>
          <w:rFonts w:ascii="Times New Roman" w:hAnsi="Times New Roman" w:cs="Times New Roman"/>
          <w:sz w:val="28"/>
          <w:szCs w:val="28"/>
        </w:rPr>
        <w:t>a</w:t>
      </w:r>
      <w:r w:rsidR="00591769">
        <w:rPr>
          <w:rFonts w:ascii="Times New Roman" w:hAnsi="Times New Roman" w:cs="Times New Roman"/>
          <w:sz w:val="28"/>
          <w:szCs w:val="28"/>
        </w:rPr>
        <w:t>)</w:t>
      </w:r>
      <w:r w:rsidR="00041094">
        <w:rPr>
          <w:rFonts w:ascii="Times New Roman" w:hAnsi="Times New Roman" w:cs="Times New Roman"/>
          <w:sz w:val="28"/>
          <w:szCs w:val="28"/>
        </w:rPr>
        <w:t xml:space="preserve"> </w:t>
      </w:r>
      <w:r w:rsidR="00591769">
        <w:rPr>
          <w:rFonts w:ascii="Times New Roman" w:hAnsi="Times New Roman" w:cs="Times New Roman"/>
          <w:sz w:val="28"/>
          <w:szCs w:val="28"/>
        </w:rPr>
        <w:t>izstrādi BIS</w:t>
      </w:r>
      <w:r w:rsidR="00606FAD">
        <w:rPr>
          <w:rFonts w:ascii="Times New Roman" w:hAnsi="Times New Roman" w:cs="Times New Roman"/>
          <w:sz w:val="28"/>
          <w:szCs w:val="28"/>
        </w:rPr>
        <w:t xml:space="preserve"> līdz 2021.gada 1.janvārim</w:t>
      </w:r>
      <w:r w:rsidR="00591769">
        <w:rPr>
          <w:rFonts w:ascii="Times New Roman" w:hAnsi="Times New Roman" w:cs="Times New Roman"/>
          <w:sz w:val="28"/>
          <w:szCs w:val="28"/>
        </w:rPr>
        <w:t>.</w:t>
      </w:r>
    </w:p>
    <w:p w:rsidR="000B51F5" w:rsidRPr="00286768" w:rsidRDefault="000B51F5" w:rsidP="00286768">
      <w:pPr>
        <w:spacing w:after="0" w:line="240" w:lineRule="auto"/>
        <w:ind w:firstLine="720"/>
        <w:jc w:val="both"/>
        <w:rPr>
          <w:rFonts w:ascii="Times New Roman" w:hAnsi="Times New Roman" w:cs="Times New Roman"/>
          <w:sz w:val="28"/>
          <w:szCs w:val="28"/>
        </w:rPr>
      </w:pPr>
    </w:p>
    <w:p w:rsidR="00BF434B" w:rsidRDefault="00BF434B" w:rsidP="00286768">
      <w:pPr>
        <w:pStyle w:val="ListParagraph"/>
        <w:numPr>
          <w:ilvl w:val="0"/>
          <w:numId w:val="1"/>
        </w:numPr>
        <w:spacing w:after="0" w:line="240" w:lineRule="auto"/>
        <w:ind w:left="0" w:firstLine="709"/>
        <w:contextualSpacing w:val="0"/>
        <w:jc w:val="both"/>
        <w:rPr>
          <w:rFonts w:ascii="Times New Roman" w:hAnsi="Times New Roman" w:cs="Times New Roman"/>
          <w:b/>
          <w:sz w:val="28"/>
          <w:szCs w:val="28"/>
        </w:rPr>
      </w:pPr>
      <w:r w:rsidRPr="00BF434B">
        <w:rPr>
          <w:rFonts w:ascii="Times New Roman" w:hAnsi="Times New Roman" w:cs="Times New Roman"/>
          <w:b/>
          <w:sz w:val="28"/>
          <w:szCs w:val="28"/>
        </w:rPr>
        <w:t xml:space="preserve">Noteikumi </w:t>
      </w:r>
      <w:r w:rsidR="00E33285">
        <w:rPr>
          <w:rFonts w:ascii="Times New Roman" w:hAnsi="Times New Roman" w:cs="Times New Roman"/>
          <w:b/>
          <w:sz w:val="28"/>
          <w:szCs w:val="28"/>
        </w:rPr>
        <w:t xml:space="preserve">Nr. 438 </w:t>
      </w:r>
      <w:r w:rsidRPr="00BF434B">
        <w:rPr>
          <w:rFonts w:ascii="Times New Roman" w:hAnsi="Times New Roman" w:cs="Times New Roman"/>
          <w:b/>
          <w:sz w:val="28"/>
          <w:szCs w:val="28"/>
        </w:rPr>
        <w:t xml:space="preserve">neparedz, ka no Valsts adrešu reģistra informācijas sistēmas </w:t>
      </w:r>
      <w:r w:rsidR="00403964">
        <w:rPr>
          <w:rFonts w:ascii="Times New Roman" w:hAnsi="Times New Roman" w:cs="Times New Roman"/>
          <w:b/>
          <w:sz w:val="28"/>
          <w:szCs w:val="28"/>
        </w:rPr>
        <w:t xml:space="preserve">(turpmāk - VARIS) </w:t>
      </w:r>
      <w:r w:rsidRPr="00BF434B">
        <w:rPr>
          <w:rFonts w:ascii="Times New Roman" w:hAnsi="Times New Roman" w:cs="Times New Roman"/>
          <w:b/>
          <w:sz w:val="28"/>
          <w:szCs w:val="28"/>
        </w:rPr>
        <w:t>tiešsaistē sniegs telpu grupu adresācijas elementu izvietojumu stāvu plānos un telpu grupu eksplikācijās, bez kurām nav iespējams konstatēt, kurai telpu grupai ir kurš numurs kā adresācijas elements.</w:t>
      </w:r>
    </w:p>
    <w:p w:rsidR="00D4307C" w:rsidRDefault="008D7104" w:rsidP="00170500">
      <w:pPr>
        <w:spacing w:after="0" w:line="240" w:lineRule="auto"/>
        <w:ind w:firstLine="720"/>
        <w:jc w:val="both"/>
        <w:rPr>
          <w:rFonts w:ascii="Times New Roman" w:hAnsi="Times New Roman" w:cs="Times New Roman"/>
          <w:sz w:val="28"/>
          <w:szCs w:val="28"/>
          <w:lang w:eastAsia="lv-LV"/>
        </w:rPr>
      </w:pPr>
      <w:r w:rsidRPr="008D7104">
        <w:rPr>
          <w:rFonts w:ascii="Times New Roman" w:hAnsi="Times New Roman" w:cs="Times New Roman"/>
          <w:sz w:val="28"/>
          <w:szCs w:val="28"/>
          <w:lang w:eastAsia="lv-LV"/>
        </w:rPr>
        <w:t xml:space="preserve">Pašlaik VARIS tehniski nav iespējams veikt telpu grupu telpisko attēlošanu, jo objektus ar programmatūras palīdzību ir iespējams attēlot tikai divu dimensiju kartēs. Jau šobrīd minēto informāciju var iegūt NĪVKIS un kadastra dokumentos kadastrālās uzmērīšanas lietās iekļautajos stāvu/telpu grupu plānos, kuros attēloti telpu grupu numuri, kas pie telpu grupām kā adreses elementi reģistrēti arī NĪVKIS teksta datos. VZD ir jānodrošina </w:t>
      </w:r>
      <w:r w:rsidR="005176CB">
        <w:rPr>
          <w:rFonts w:ascii="Times New Roman" w:hAnsi="Times New Roman" w:cs="Times New Roman"/>
          <w:sz w:val="28"/>
          <w:szCs w:val="28"/>
          <w:lang w:eastAsia="lv-LV"/>
        </w:rPr>
        <w:t xml:space="preserve">citām informācijas sistēmām, tai skaitā BIS, pieejamība </w:t>
      </w:r>
      <w:r w:rsidR="00E543F8">
        <w:rPr>
          <w:rFonts w:ascii="Times New Roman" w:hAnsi="Times New Roman" w:cs="Times New Roman"/>
          <w:sz w:val="28"/>
          <w:szCs w:val="28"/>
          <w:lang w:eastAsia="lv-LV"/>
        </w:rPr>
        <w:t xml:space="preserve">būvju un telpu grupu </w:t>
      </w:r>
      <w:r w:rsidRPr="008D7104">
        <w:rPr>
          <w:rFonts w:ascii="Times New Roman" w:hAnsi="Times New Roman" w:cs="Times New Roman"/>
          <w:sz w:val="28"/>
          <w:szCs w:val="28"/>
          <w:lang w:eastAsia="lv-LV"/>
        </w:rPr>
        <w:t>grafisk</w:t>
      </w:r>
      <w:r w:rsidR="005176CB">
        <w:rPr>
          <w:rFonts w:ascii="Times New Roman" w:hAnsi="Times New Roman" w:cs="Times New Roman"/>
          <w:sz w:val="28"/>
          <w:szCs w:val="28"/>
          <w:lang w:eastAsia="lv-LV"/>
        </w:rPr>
        <w:t>ai</w:t>
      </w:r>
      <w:r w:rsidRPr="008D7104">
        <w:rPr>
          <w:rFonts w:ascii="Times New Roman" w:hAnsi="Times New Roman" w:cs="Times New Roman"/>
          <w:sz w:val="28"/>
          <w:szCs w:val="28"/>
          <w:lang w:eastAsia="lv-LV"/>
        </w:rPr>
        <w:t xml:space="preserve"> informācija</w:t>
      </w:r>
      <w:r w:rsidR="005176CB">
        <w:rPr>
          <w:rFonts w:ascii="Times New Roman" w:hAnsi="Times New Roman" w:cs="Times New Roman"/>
          <w:sz w:val="28"/>
          <w:szCs w:val="28"/>
          <w:lang w:eastAsia="lv-LV"/>
        </w:rPr>
        <w:t>i</w:t>
      </w:r>
      <w:r w:rsidR="00E543F8">
        <w:rPr>
          <w:rFonts w:ascii="Times New Roman" w:hAnsi="Times New Roman" w:cs="Times New Roman"/>
          <w:sz w:val="28"/>
          <w:szCs w:val="28"/>
          <w:lang w:eastAsia="lv-LV"/>
        </w:rPr>
        <w:t xml:space="preserve"> </w:t>
      </w:r>
      <w:proofErr w:type="spellStart"/>
      <w:r w:rsidR="00E543F8">
        <w:rPr>
          <w:rFonts w:ascii="Times New Roman" w:hAnsi="Times New Roman" w:cs="Times New Roman"/>
          <w:sz w:val="28"/>
          <w:szCs w:val="28"/>
          <w:lang w:eastAsia="lv-LV"/>
        </w:rPr>
        <w:t>vektordatu</w:t>
      </w:r>
      <w:proofErr w:type="spellEnd"/>
      <w:r w:rsidR="00E543F8">
        <w:rPr>
          <w:rFonts w:ascii="Times New Roman" w:hAnsi="Times New Roman" w:cs="Times New Roman"/>
          <w:sz w:val="28"/>
          <w:szCs w:val="28"/>
          <w:lang w:eastAsia="lv-LV"/>
        </w:rPr>
        <w:t xml:space="preserve"> formā un ar drošu elektronisko parakstu parakstīt</w:t>
      </w:r>
      <w:r w:rsidR="005176CB">
        <w:rPr>
          <w:rFonts w:ascii="Times New Roman" w:hAnsi="Times New Roman" w:cs="Times New Roman"/>
          <w:sz w:val="28"/>
          <w:szCs w:val="28"/>
          <w:lang w:eastAsia="lv-LV"/>
        </w:rPr>
        <w:t>ām</w:t>
      </w:r>
      <w:r w:rsidR="00E543F8">
        <w:rPr>
          <w:rFonts w:ascii="Times New Roman" w:hAnsi="Times New Roman" w:cs="Times New Roman"/>
          <w:sz w:val="28"/>
          <w:szCs w:val="28"/>
          <w:lang w:eastAsia="lv-LV"/>
        </w:rPr>
        <w:t xml:space="preserve"> kadastrālās uzmērīšanas liet</w:t>
      </w:r>
      <w:r w:rsidR="005176CB">
        <w:rPr>
          <w:rFonts w:ascii="Times New Roman" w:hAnsi="Times New Roman" w:cs="Times New Roman"/>
          <w:sz w:val="28"/>
          <w:szCs w:val="28"/>
          <w:lang w:eastAsia="lv-LV"/>
        </w:rPr>
        <w:t>ām</w:t>
      </w:r>
      <w:r w:rsidR="00E543F8">
        <w:rPr>
          <w:rFonts w:ascii="Times New Roman" w:hAnsi="Times New Roman" w:cs="Times New Roman"/>
          <w:sz w:val="28"/>
          <w:szCs w:val="28"/>
          <w:lang w:eastAsia="lv-LV"/>
        </w:rPr>
        <w:t xml:space="preserve">. </w:t>
      </w:r>
      <w:r w:rsidR="00E0213E">
        <w:rPr>
          <w:rFonts w:ascii="Times New Roman" w:hAnsi="Times New Roman" w:cs="Times New Roman"/>
          <w:sz w:val="28"/>
          <w:szCs w:val="28"/>
          <w:lang w:eastAsia="lv-LV"/>
        </w:rPr>
        <w:t xml:space="preserve">Līdz ar to </w:t>
      </w:r>
      <w:r w:rsidR="00D4307C">
        <w:rPr>
          <w:rFonts w:ascii="Times New Roman" w:hAnsi="Times New Roman" w:cs="Times New Roman"/>
          <w:sz w:val="28"/>
          <w:szCs w:val="28"/>
          <w:lang w:eastAsia="lv-LV"/>
        </w:rPr>
        <w:t>VZD</w:t>
      </w:r>
      <w:r w:rsidR="00170500">
        <w:rPr>
          <w:rFonts w:ascii="Times New Roman" w:hAnsi="Times New Roman" w:cs="Times New Roman"/>
          <w:sz w:val="28"/>
          <w:szCs w:val="28"/>
          <w:lang w:eastAsia="lv-LV"/>
        </w:rPr>
        <w:t xml:space="preserve"> līdz 2018.</w:t>
      </w:r>
      <w:r w:rsidR="005B4D7E">
        <w:rPr>
          <w:rFonts w:ascii="Times New Roman" w:hAnsi="Times New Roman" w:cs="Times New Roman"/>
          <w:sz w:val="28"/>
          <w:szCs w:val="28"/>
          <w:lang w:eastAsia="lv-LV"/>
        </w:rPr>
        <w:t> </w:t>
      </w:r>
      <w:r w:rsidR="00170500">
        <w:rPr>
          <w:rFonts w:ascii="Times New Roman" w:hAnsi="Times New Roman" w:cs="Times New Roman"/>
          <w:sz w:val="28"/>
          <w:szCs w:val="28"/>
          <w:lang w:eastAsia="lv-LV"/>
        </w:rPr>
        <w:t>gada 1.</w:t>
      </w:r>
      <w:r w:rsidR="005B4D7E">
        <w:rPr>
          <w:rFonts w:ascii="Times New Roman" w:hAnsi="Times New Roman" w:cs="Times New Roman"/>
          <w:sz w:val="28"/>
          <w:szCs w:val="28"/>
          <w:lang w:eastAsia="lv-LV"/>
        </w:rPr>
        <w:t> </w:t>
      </w:r>
      <w:r w:rsidR="00170500">
        <w:rPr>
          <w:rFonts w:ascii="Times New Roman" w:hAnsi="Times New Roman" w:cs="Times New Roman"/>
          <w:sz w:val="28"/>
          <w:szCs w:val="28"/>
          <w:lang w:eastAsia="lv-LV"/>
        </w:rPr>
        <w:t>janvārim</w:t>
      </w:r>
      <w:r w:rsidR="00D4307C">
        <w:rPr>
          <w:rFonts w:ascii="Times New Roman" w:hAnsi="Times New Roman" w:cs="Times New Roman"/>
          <w:sz w:val="28"/>
          <w:szCs w:val="28"/>
          <w:lang w:eastAsia="lv-LV"/>
        </w:rPr>
        <w:t xml:space="preserve"> ir jāizstrādā tīmekļa </w:t>
      </w:r>
      <w:proofErr w:type="spellStart"/>
      <w:r w:rsidR="00D4307C">
        <w:rPr>
          <w:rFonts w:ascii="Times New Roman" w:hAnsi="Times New Roman" w:cs="Times New Roman"/>
          <w:sz w:val="28"/>
          <w:szCs w:val="28"/>
          <w:lang w:eastAsia="lv-LV"/>
        </w:rPr>
        <w:t>pakalpe</w:t>
      </w:r>
      <w:proofErr w:type="spellEnd"/>
      <w:r w:rsidR="005176CB">
        <w:rPr>
          <w:rFonts w:ascii="Times New Roman" w:hAnsi="Times New Roman" w:cs="Times New Roman"/>
          <w:sz w:val="28"/>
          <w:szCs w:val="28"/>
          <w:lang w:eastAsia="lv-LV"/>
        </w:rPr>
        <w:t>,</w:t>
      </w:r>
      <w:r w:rsidR="00D4307C">
        <w:rPr>
          <w:rFonts w:ascii="Times New Roman" w:hAnsi="Times New Roman" w:cs="Times New Roman"/>
          <w:sz w:val="28"/>
          <w:szCs w:val="28"/>
          <w:lang w:eastAsia="lv-LV"/>
        </w:rPr>
        <w:t xml:space="preserve"> ar kuras palīdzību </w:t>
      </w:r>
      <w:r w:rsidR="005176CB">
        <w:rPr>
          <w:rFonts w:ascii="Times New Roman" w:hAnsi="Times New Roman" w:cs="Times New Roman"/>
          <w:sz w:val="28"/>
          <w:szCs w:val="28"/>
          <w:lang w:eastAsia="lv-LV"/>
        </w:rPr>
        <w:t>tiks nodrošinātā minētās informācijas nodošana BIS.</w:t>
      </w:r>
    </w:p>
    <w:p w:rsidR="00BB1965" w:rsidRPr="00513746" w:rsidRDefault="00BB1965" w:rsidP="00513746">
      <w:pPr>
        <w:spacing w:after="0" w:line="240" w:lineRule="auto"/>
        <w:ind w:firstLine="720"/>
        <w:jc w:val="both"/>
        <w:rPr>
          <w:rFonts w:ascii="Times New Roman" w:hAnsi="Times New Roman" w:cs="Times New Roman"/>
          <w:color w:val="000000"/>
          <w:sz w:val="28"/>
          <w:szCs w:val="28"/>
        </w:rPr>
      </w:pPr>
      <w:r w:rsidRPr="00513746">
        <w:rPr>
          <w:rFonts w:ascii="Times New Roman" w:hAnsi="Times New Roman" w:cs="Times New Roman"/>
          <w:color w:val="000000"/>
          <w:sz w:val="28"/>
          <w:szCs w:val="28"/>
        </w:rPr>
        <w:t>Pēc minēt</w:t>
      </w:r>
      <w:r w:rsidR="00556FD9">
        <w:rPr>
          <w:rFonts w:ascii="Times New Roman" w:hAnsi="Times New Roman" w:cs="Times New Roman"/>
          <w:color w:val="000000"/>
          <w:sz w:val="28"/>
          <w:szCs w:val="28"/>
        </w:rPr>
        <w:t>o</w:t>
      </w:r>
      <w:r w:rsidRPr="00513746">
        <w:rPr>
          <w:rFonts w:ascii="Times New Roman" w:hAnsi="Times New Roman" w:cs="Times New Roman"/>
          <w:color w:val="000000"/>
          <w:sz w:val="28"/>
          <w:szCs w:val="28"/>
        </w:rPr>
        <w:t xml:space="preserve"> VZD </w:t>
      </w:r>
      <w:r w:rsidR="00513746">
        <w:rPr>
          <w:rFonts w:ascii="Times New Roman" w:hAnsi="Times New Roman" w:cs="Times New Roman"/>
          <w:color w:val="000000"/>
          <w:sz w:val="28"/>
          <w:szCs w:val="28"/>
        </w:rPr>
        <w:t xml:space="preserve">tīmekļu </w:t>
      </w:r>
      <w:proofErr w:type="spellStart"/>
      <w:r w:rsidRPr="00513746">
        <w:rPr>
          <w:rFonts w:ascii="Times New Roman" w:hAnsi="Times New Roman" w:cs="Times New Roman"/>
          <w:color w:val="000000"/>
          <w:sz w:val="28"/>
          <w:szCs w:val="28"/>
        </w:rPr>
        <w:t>pakalp</w:t>
      </w:r>
      <w:r w:rsidR="00556FD9">
        <w:rPr>
          <w:rFonts w:ascii="Times New Roman" w:hAnsi="Times New Roman" w:cs="Times New Roman"/>
          <w:color w:val="000000"/>
          <w:sz w:val="28"/>
          <w:szCs w:val="28"/>
        </w:rPr>
        <w:t>ju</w:t>
      </w:r>
      <w:proofErr w:type="spellEnd"/>
      <w:r w:rsidRPr="00513746">
        <w:rPr>
          <w:rFonts w:ascii="Times New Roman" w:hAnsi="Times New Roman" w:cs="Times New Roman"/>
          <w:color w:val="000000"/>
          <w:sz w:val="28"/>
          <w:szCs w:val="28"/>
        </w:rPr>
        <w:t xml:space="preserve"> pieejamības</w:t>
      </w:r>
      <w:r>
        <w:rPr>
          <w:rFonts w:ascii="Times New Roman" w:hAnsi="Times New Roman" w:cs="Times New Roman"/>
          <w:color w:val="000000"/>
          <w:sz w:val="28"/>
          <w:szCs w:val="28"/>
        </w:rPr>
        <w:t xml:space="preserve"> produkcijā</w:t>
      </w:r>
      <w:r w:rsidRPr="00513746">
        <w:rPr>
          <w:rFonts w:ascii="Times New Roman" w:hAnsi="Times New Roman" w:cs="Times New Roman"/>
          <w:color w:val="000000"/>
          <w:sz w:val="28"/>
          <w:szCs w:val="28"/>
        </w:rPr>
        <w:t xml:space="preserve"> </w:t>
      </w:r>
      <w:r>
        <w:rPr>
          <w:rFonts w:ascii="Times New Roman" w:hAnsi="Times New Roman" w:cs="Times New Roman"/>
          <w:color w:val="000000"/>
          <w:sz w:val="28"/>
          <w:szCs w:val="28"/>
        </w:rPr>
        <w:t>Ekonomikas ministrijai</w:t>
      </w:r>
      <w:r w:rsidRPr="00513746">
        <w:rPr>
          <w:rFonts w:ascii="Times New Roman" w:hAnsi="Times New Roman" w:cs="Times New Roman"/>
          <w:color w:val="000000"/>
          <w:sz w:val="28"/>
          <w:szCs w:val="28"/>
        </w:rPr>
        <w:t xml:space="preserve"> jāizstrādā datu apmaiņas risinājumu BIS</w:t>
      </w:r>
      <w:r w:rsidR="00A41B42">
        <w:rPr>
          <w:rFonts w:ascii="Times New Roman" w:hAnsi="Times New Roman" w:cs="Times New Roman"/>
          <w:color w:val="000000"/>
          <w:sz w:val="28"/>
          <w:szCs w:val="28"/>
        </w:rPr>
        <w:t xml:space="preserve"> līdz 2019. gada 1. janvārim</w:t>
      </w:r>
      <w:r w:rsidRPr="00513746">
        <w:rPr>
          <w:rFonts w:ascii="Times New Roman" w:hAnsi="Times New Roman" w:cs="Times New Roman"/>
          <w:color w:val="000000"/>
          <w:sz w:val="28"/>
          <w:szCs w:val="28"/>
        </w:rPr>
        <w:t>, lai pašvaldības (būvvaldes) un institūcijas, kuras pilda būvvaldes funkcijas, varētu saņemt</w:t>
      </w:r>
      <w:r w:rsidR="00513746">
        <w:rPr>
          <w:rFonts w:ascii="Times New Roman" w:hAnsi="Times New Roman" w:cs="Times New Roman"/>
          <w:color w:val="000000"/>
          <w:sz w:val="28"/>
          <w:szCs w:val="28"/>
        </w:rPr>
        <w:t xml:space="preserve"> iepriekš minēto informāciju BIS</w:t>
      </w:r>
      <w:r w:rsidRPr="00513746">
        <w:rPr>
          <w:rFonts w:ascii="Times New Roman" w:hAnsi="Times New Roman" w:cs="Times New Roman"/>
          <w:color w:val="000000"/>
          <w:sz w:val="28"/>
          <w:szCs w:val="28"/>
        </w:rPr>
        <w:t>.</w:t>
      </w:r>
    </w:p>
    <w:p w:rsidR="004F7E9F" w:rsidRDefault="004F7E9F" w:rsidP="00286768">
      <w:pPr>
        <w:spacing w:after="0" w:line="240" w:lineRule="auto"/>
        <w:ind w:firstLine="720"/>
        <w:jc w:val="both"/>
        <w:rPr>
          <w:rFonts w:ascii="Times New Roman" w:hAnsi="Times New Roman" w:cs="Times New Roman"/>
          <w:sz w:val="28"/>
          <w:szCs w:val="28"/>
        </w:rPr>
      </w:pPr>
    </w:p>
    <w:p w:rsidR="00A714E1" w:rsidRDefault="00A714E1" w:rsidP="00D23F3A">
      <w:pPr>
        <w:pStyle w:val="ListParagraph"/>
        <w:numPr>
          <w:ilvl w:val="0"/>
          <w:numId w:val="1"/>
        </w:numPr>
        <w:spacing w:after="0" w:line="240" w:lineRule="auto"/>
        <w:ind w:left="0" w:firstLine="709"/>
        <w:contextualSpacing w:val="0"/>
        <w:jc w:val="both"/>
        <w:rPr>
          <w:rFonts w:ascii="Times New Roman" w:hAnsi="Times New Roman" w:cs="Times New Roman"/>
          <w:b/>
          <w:sz w:val="28"/>
          <w:szCs w:val="28"/>
        </w:rPr>
      </w:pPr>
      <w:r w:rsidRPr="00A714E1">
        <w:rPr>
          <w:rFonts w:ascii="Times New Roman" w:hAnsi="Times New Roman" w:cs="Times New Roman"/>
          <w:b/>
          <w:sz w:val="28"/>
          <w:szCs w:val="28"/>
        </w:rPr>
        <w:t>BIS ir jābūt pieejamam kadastrā reģistrētā lietojuma pamatojumam (pamatojuma dokumentam), kā arī jābūt paredzētam būves galvenā lietošanas veida aprēķina modulim, ja tiek mainīts telpu grupu lietojums.</w:t>
      </w:r>
    </w:p>
    <w:p w:rsidR="00BD51F7" w:rsidRPr="00297AA0" w:rsidRDefault="00BD51F7" w:rsidP="00297AA0">
      <w:pPr>
        <w:spacing w:after="0" w:line="240" w:lineRule="auto"/>
        <w:ind w:firstLine="709"/>
        <w:jc w:val="both"/>
        <w:rPr>
          <w:rFonts w:ascii="Times New Roman" w:hAnsi="Times New Roman" w:cs="Times New Roman"/>
          <w:sz w:val="28"/>
          <w:szCs w:val="28"/>
          <w:lang w:eastAsia="lv-LV"/>
        </w:rPr>
      </w:pPr>
      <w:r w:rsidRPr="00297AA0">
        <w:rPr>
          <w:rFonts w:ascii="Times New Roman" w:hAnsi="Times New Roman" w:cs="Times New Roman"/>
          <w:sz w:val="28"/>
          <w:szCs w:val="28"/>
          <w:lang w:eastAsia="lv-LV"/>
        </w:rPr>
        <w:t xml:space="preserve">VZD rīcībā nav būvju galveno lietošanas veidu un telpu grupu lietošanas veidu pamatojošo dokumentu oriģināli – ir tikai to apliecinātas vai neapliecinātas kopijas. Lielākajam vairumam objektu šie dokumenti ir uzkrāti papīra formātā. </w:t>
      </w:r>
    </w:p>
    <w:p w:rsidR="001F60D7" w:rsidRDefault="00BD51F7" w:rsidP="004B39F8">
      <w:pPr>
        <w:spacing w:line="240" w:lineRule="auto"/>
        <w:ind w:firstLine="709"/>
        <w:jc w:val="both"/>
        <w:rPr>
          <w:rFonts w:ascii="Times New Roman" w:hAnsi="Times New Roman" w:cs="Times New Roman"/>
          <w:b/>
          <w:bCs/>
          <w:sz w:val="28"/>
          <w:szCs w:val="28"/>
          <w:lang w:eastAsia="lv-LV"/>
        </w:rPr>
      </w:pPr>
      <w:r w:rsidRPr="00297AA0">
        <w:rPr>
          <w:rFonts w:ascii="Times New Roman" w:hAnsi="Times New Roman" w:cs="Times New Roman"/>
          <w:sz w:val="28"/>
          <w:szCs w:val="28"/>
          <w:lang w:eastAsia="lv-LV"/>
        </w:rPr>
        <w:t xml:space="preserve">Pamatojošo dokumentu, uz kuru pamata reģistrēti/aktualizēti būvju galvenie lietošanas veidi un telpu grupu lietošanas veidi, oriģināli ir pašvaldību vai to būvvalžu, vai </w:t>
      </w:r>
      <w:bookmarkStart w:id="0" w:name="OLE_LINK1"/>
      <w:bookmarkStart w:id="1" w:name="OLE_LINK2"/>
      <w:r w:rsidRPr="00297AA0">
        <w:rPr>
          <w:rFonts w:ascii="Times New Roman" w:hAnsi="Times New Roman" w:cs="Times New Roman"/>
          <w:sz w:val="28"/>
          <w:szCs w:val="28"/>
          <w:lang w:eastAsia="lv-LV"/>
        </w:rPr>
        <w:t>institūciju, kas pilda būvvalžu funkcijas</w:t>
      </w:r>
      <w:bookmarkEnd w:id="0"/>
      <w:bookmarkEnd w:id="1"/>
      <w:r w:rsidRPr="00297AA0">
        <w:rPr>
          <w:rFonts w:ascii="Times New Roman" w:hAnsi="Times New Roman" w:cs="Times New Roman"/>
          <w:sz w:val="28"/>
          <w:szCs w:val="28"/>
          <w:lang w:eastAsia="lv-LV"/>
        </w:rPr>
        <w:t>, izdoti vai saskaņoti un atrodami pašvaldību vai to būvvalžu, vai institūciju, kas pilda būvvalžu funkcijas, arhīvos</w:t>
      </w:r>
      <w:r w:rsidR="001F60D7">
        <w:rPr>
          <w:rFonts w:ascii="Times New Roman" w:hAnsi="Times New Roman" w:cs="Times New Roman"/>
          <w:sz w:val="28"/>
          <w:szCs w:val="28"/>
          <w:lang w:eastAsia="lv-LV"/>
        </w:rPr>
        <w:t xml:space="preserve">. </w:t>
      </w:r>
      <w:r w:rsidR="001F60D7" w:rsidRPr="001F60D7">
        <w:rPr>
          <w:rFonts w:ascii="Times New Roman" w:hAnsi="Times New Roman" w:cs="Times New Roman"/>
          <w:sz w:val="28"/>
          <w:szCs w:val="28"/>
          <w:lang w:eastAsia="lv-LV"/>
        </w:rPr>
        <w:t>Savukārt  lietojuma pamatojuma dokumentu oriģināli, kas izdoti pēc BIS lietošanas uzsākšanas konkrētajā būvvaldē vai institūcijā, kura pilda būvvaldes funkcijas, būs pie</w:t>
      </w:r>
      <w:r w:rsidR="001F60D7">
        <w:rPr>
          <w:rFonts w:ascii="Times New Roman" w:hAnsi="Times New Roman" w:cs="Times New Roman"/>
          <w:sz w:val="28"/>
          <w:szCs w:val="28"/>
          <w:lang w:eastAsia="lv-LV"/>
        </w:rPr>
        <w:t>e</w:t>
      </w:r>
      <w:r w:rsidR="001F60D7" w:rsidRPr="001F60D7">
        <w:rPr>
          <w:rFonts w:ascii="Times New Roman" w:hAnsi="Times New Roman" w:cs="Times New Roman"/>
          <w:sz w:val="28"/>
          <w:szCs w:val="28"/>
          <w:lang w:eastAsia="lv-LV"/>
        </w:rPr>
        <w:t>jami BIS.</w:t>
      </w:r>
      <w:r w:rsidR="001F60D7">
        <w:rPr>
          <w:rFonts w:ascii="Times New Roman" w:hAnsi="Times New Roman" w:cs="Times New Roman"/>
          <w:sz w:val="28"/>
          <w:szCs w:val="28"/>
          <w:lang w:eastAsia="lv-LV"/>
        </w:rPr>
        <w:t xml:space="preserve"> </w:t>
      </w:r>
    </w:p>
    <w:p w:rsidR="00DB342A" w:rsidRPr="007568F4" w:rsidRDefault="00CB05A7" w:rsidP="00A00D73">
      <w:pPr>
        <w:spacing w:after="0" w:line="240" w:lineRule="auto"/>
        <w:ind w:firstLine="709"/>
        <w:jc w:val="both"/>
        <w:rPr>
          <w:rFonts w:ascii="Times New Roman" w:hAnsi="Times New Roman" w:cs="Times New Roman"/>
          <w:b/>
          <w:bCs/>
          <w:sz w:val="28"/>
          <w:szCs w:val="28"/>
          <w:lang w:eastAsia="lv-LV"/>
        </w:rPr>
      </w:pPr>
      <w:r>
        <w:rPr>
          <w:rFonts w:ascii="Times New Roman" w:hAnsi="Times New Roman" w:cs="Times New Roman"/>
          <w:bCs/>
          <w:sz w:val="28"/>
          <w:szCs w:val="28"/>
          <w:lang w:eastAsia="lv-LV"/>
        </w:rPr>
        <w:t xml:space="preserve">Tā kā lielākajam vairumam </w:t>
      </w:r>
      <w:r w:rsidR="003907E7">
        <w:rPr>
          <w:rFonts w:ascii="Times New Roman" w:hAnsi="Times New Roman" w:cs="Times New Roman"/>
          <w:bCs/>
          <w:sz w:val="28"/>
          <w:szCs w:val="28"/>
          <w:lang w:eastAsia="lv-LV"/>
        </w:rPr>
        <w:t>būvju galveno lietošanas veidu un telpu grupu lietošanas veidu</w:t>
      </w:r>
      <w:r>
        <w:rPr>
          <w:rFonts w:ascii="Times New Roman" w:hAnsi="Times New Roman" w:cs="Times New Roman"/>
          <w:bCs/>
          <w:sz w:val="28"/>
          <w:szCs w:val="28"/>
          <w:lang w:eastAsia="lv-LV"/>
        </w:rPr>
        <w:t xml:space="preserve"> pamatojo</w:t>
      </w:r>
      <w:r w:rsidR="003907E7">
        <w:rPr>
          <w:rFonts w:ascii="Times New Roman" w:hAnsi="Times New Roman" w:cs="Times New Roman"/>
          <w:bCs/>
          <w:sz w:val="28"/>
          <w:szCs w:val="28"/>
          <w:lang w:eastAsia="lv-LV"/>
        </w:rPr>
        <w:t xml:space="preserve">šo dokumentu apliecinātas vai neapliecinātas kopijas ir </w:t>
      </w:r>
      <w:r w:rsidR="003907E7">
        <w:rPr>
          <w:rFonts w:ascii="Times New Roman" w:hAnsi="Times New Roman" w:cs="Times New Roman"/>
          <w:bCs/>
          <w:sz w:val="28"/>
          <w:szCs w:val="28"/>
          <w:lang w:eastAsia="lv-LV"/>
        </w:rPr>
        <w:lastRenderedPageBreak/>
        <w:t xml:space="preserve">uzkrātas papīra formātā, VZD </w:t>
      </w:r>
      <w:r w:rsidR="00A00D73">
        <w:rPr>
          <w:rFonts w:ascii="Times New Roman" w:hAnsi="Times New Roman" w:cs="Times New Roman"/>
          <w:bCs/>
          <w:sz w:val="28"/>
          <w:szCs w:val="28"/>
          <w:lang w:eastAsia="lv-LV"/>
        </w:rPr>
        <w:t>saskaņā ar Valsts pārvaldes iekārtas likuma 54.pant</w:t>
      </w:r>
      <w:r w:rsidR="00116E8E">
        <w:rPr>
          <w:rFonts w:ascii="Times New Roman" w:hAnsi="Times New Roman" w:cs="Times New Roman"/>
          <w:bCs/>
          <w:sz w:val="28"/>
          <w:szCs w:val="28"/>
          <w:lang w:eastAsia="lv-LV"/>
        </w:rPr>
        <w:t>a pirmo un trešo daļu</w:t>
      </w:r>
      <w:r w:rsidR="00A00D73">
        <w:rPr>
          <w:rFonts w:ascii="Times New Roman" w:hAnsi="Times New Roman" w:cs="Times New Roman"/>
          <w:bCs/>
          <w:sz w:val="28"/>
          <w:szCs w:val="28"/>
          <w:lang w:eastAsia="lv-LV"/>
        </w:rPr>
        <w:t>, Administratīvā procesa likuma 53.pant</w:t>
      </w:r>
      <w:r w:rsidR="00116E8E">
        <w:rPr>
          <w:rFonts w:ascii="Times New Roman" w:hAnsi="Times New Roman" w:cs="Times New Roman"/>
          <w:bCs/>
          <w:sz w:val="28"/>
          <w:szCs w:val="28"/>
          <w:lang w:eastAsia="lv-LV"/>
        </w:rPr>
        <w:t>a pirmo daļu</w:t>
      </w:r>
      <w:r w:rsidR="00A00D73">
        <w:rPr>
          <w:rFonts w:ascii="Times New Roman" w:hAnsi="Times New Roman" w:cs="Times New Roman"/>
          <w:bCs/>
          <w:sz w:val="28"/>
          <w:szCs w:val="28"/>
          <w:lang w:eastAsia="lv-LV"/>
        </w:rPr>
        <w:t xml:space="preserve"> un Ministru kabineta 2011.gada 20.decembra noteikumu Nr.971 “Valsts zemes dienesta nolikums” 4.</w:t>
      </w:r>
      <w:r w:rsidR="00116E8E">
        <w:rPr>
          <w:rFonts w:ascii="Times New Roman" w:hAnsi="Times New Roman" w:cs="Times New Roman"/>
          <w:bCs/>
          <w:sz w:val="28"/>
          <w:szCs w:val="28"/>
          <w:lang w:eastAsia="lv-LV"/>
        </w:rPr>
        <w:t>3.2.apakš</w:t>
      </w:r>
      <w:r w:rsidR="00A00D73">
        <w:rPr>
          <w:rFonts w:ascii="Times New Roman" w:hAnsi="Times New Roman" w:cs="Times New Roman"/>
          <w:bCs/>
          <w:sz w:val="28"/>
          <w:szCs w:val="28"/>
          <w:lang w:eastAsia="lv-LV"/>
        </w:rPr>
        <w:t xml:space="preserve">punktu </w:t>
      </w:r>
      <w:r w:rsidR="003907E7">
        <w:rPr>
          <w:rFonts w:ascii="Times New Roman" w:hAnsi="Times New Roman" w:cs="Times New Roman"/>
          <w:bCs/>
          <w:sz w:val="28"/>
          <w:szCs w:val="28"/>
          <w:lang w:eastAsia="lv-LV"/>
        </w:rPr>
        <w:t>pēc pašvaldību pieprasījuma</w:t>
      </w:r>
      <w:r w:rsidR="001407F9">
        <w:rPr>
          <w:rFonts w:ascii="Times New Roman" w:hAnsi="Times New Roman" w:cs="Times New Roman"/>
          <w:bCs/>
          <w:sz w:val="28"/>
          <w:szCs w:val="28"/>
          <w:lang w:eastAsia="lv-LV"/>
        </w:rPr>
        <w:t>, tām izvērtējot konkrētos gadījumus,</w:t>
      </w:r>
      <w:r w:rsidR="003907E7">
        <w:rPr>
          <w:rFonts w:ascii="Times New Roman" w:hAnsi="Times New Roman" w:cs="Times New Roman"/>
          <w:bCs/>
          <w:sz w:val="28"/>
          <w:szCs w:val="28"/>
          <w:lang w:eastAsia="lv-LV"/>
        </w:rPr>
        <w:t xml:space="preserve"> nodrošina informācijas apmaiņu </w:t>
      </w:r>
      <w:r w:rsidR="007F68E4">
        <w:rPr>
          <w:rFonts w:ascii="Times New Roman" w:hAnsi="Times New Roman" w:cs="Times New Roman"/>
          <w:bCs/>
          <w:sz w:val="28"/>
          <w:szCs w:val="28"/>
          <w:lang w:eastAsia="lv-LV"/>
        </w:rPr>
        <w:t xml:space="preserve">par </w:t>
      </w:r>
      <w:r w:rsidR="007F68E4">
        <w:rPr>
          <w:rFonts w:ascii="Times New Roman" w:hAnsi="Times New Roman"/>
          <w:bCs/>
          <w:sz w:val="28"/>
          <w:szCs w:val="28"/>
          <w:lang w:eastAsia="lv-LV"/>
        </w:rPr>
        <w:t xml:space="preserve">VZD rīcībā esošajiem pamatojuma dokumentiem, uz kuru pamata reģistrēti/aktualizēti būvju galvenie lietošanas veidi un telpu grupu lietošanas veidi. </w:t>
      </w:r>
      <w:r w:rsidR="006C293D">
        <w:rPr>
          <w:rFonts w:ascii="Times New Roman" w:hAnsi="Times New Roman" w:cs="Times New Roman"/>
          <w:bCs/>
          <w:sz w:val="28"/>
          <w:szCs w:val="28"/>
          <w:lang w:eastAsia="lv-LV"/>
        </w:rPr>
        <w:t xml:space="preserve">Šāda sadarbība starp VZD un pašvaldībām </w:t>
      </w:r>
      <w:r w:rsidR="00C3191E">
        <w:rPr>
          <w:rFonts w:ascii="Times New Roman" w:hAnsi="Times New Roman" w:cs="Times New Roman"/>
          <w:bCs/>
          <w:sz w:val="28"/>
          <w:szCs w:val="28"/>
          <w:lang w:eastAsia="lv-LV"/>
        </w:rPr>
        <w:t xml:space="preserve">jau </w:t>
      </w:r>
      <w:r w:rsidR="003A1FC6">
        <w:rPr>
          <w:rFonts w:ascii="Times New Roman" w:hAnsi="Times New Roman" w:cs="Times New Roman"/>
          <w:bCs/>
          <w:sz w:val="28"/>
          <w:szCs w:val="28"/>
          <w:lang w:eastAsia="lv-LV"/>
        </w:rPr>
        <w:t xml:space="preserve">šobrīd </w:t>
      </w:r>
      <w:r w:rsidR="006C293D">
        <w:rPr>
          <w:rFonts w:ascii="Times New Roman" w:hAnsi="Times New Roman" w:cs="Times New Roman"/>
          <w:bCs/>
          <w:sz w:val="28"/>
          <w:szCs w:val="28"/>
          <w:lang w:eastAsia="lv-LV"/>
        </w:rPr>
        <w:t>tiek realizēta.</w:t>
      </w:r>
    </w:p>
    <w:p w:rsidR="00AF7797" w:rsidRPr="00DC5290" w:rsidRDefault="002E3F7D" w:rsidP="007F7430">
      <w:pPr>
        <w:spacing w:after="0" w:line="240" w:lineRule="auto"/>
        <w:jc w:val="both"/>
        <w:rPr>
          <w:rFonts w:ascii="Times New Roman" w:hAnsi="Times New Roman" w:cs="Times New Roman"/>
          <w:bCs/>
          <w:color w:val="000000" w:themeColor="text1"/>
          <w:sz w:val="28"/>
          <w:szCs w:val="28"/>
          <w:lang w:eastAsia="lv-LV"/>
        </w:rPr>
      </w:pPr>
      <w:r>
        <w:rPr>
          <w:rFonts w:ascii="Times New Roman" w:hAnsi="Times New Roman" w:cs="Times New Roman"/>
          <w:bCs/>
          <w:sz w:val="28"/>
          <w:szCs w:val="28"/>
          <w:lang w:eastAsia="lv-LV"/>
        </w:rPr>
        <w:tab/>
      </w:r>
      <w:proofErr w:type="spellStart"/>
      <w:r w:rsidR="00347770">
        <w:rPr>
          <w:rFonts w:ascii="Times New Roman" w:hAnsi="Times New Roman" w:cs="Times New Roman"/>
          <w:sz w:val="28"/>
          <w:szCs w:val="28"/>
          <w:lang w:eastAsia="lv-LV"/>
        </w:rPr>
        <w:t>B</w:t>
      </w:r>
      <w:r w:rsidR="0045026E">
        <w:rPr>
          <w:rFonts w:ascii="Times New Roman" w:hAnsi="Times New Roman" w:cs="Times New Roman"/>
          <w:sz w:val="28"/>
          <w:szCs w:val="28"/>
          <w:lang w:eastAsia="lv-LV"/>
        </w:rPr>
        <w:t>ūvspeciālists</w:t>
      </w:r>
      <w:proofErr w:type="spellEnd"/>
      <w:r w:rsidR="0045026E">
        <w:rPr>
          <w:rFonts w:ascii="Times New Roman" w:hAnsi="Times New Roman" w:cs="Times New Roman"/>
          <w:sz w:val="28"/>
          <w:szCs w:val="28"/>
          <w:lang w:eastAsia="lv-LV"/>
        </w:rPr>
        <w:t xml:space="preserve"> </w:t>
      </w:r>
      <w:r w:rsidR="0045026E" w:rsidRPr="0045026E">
        <w:rPr>
          <w:rFonts w:ascii="Times New Roman" w:hAnsi="Times New Roman" w:cs="Times New Roman"/>
          <w:sz w:val="28"/>
          <w:szCs w:val="28"/>
          <w:lang w:eastAsia="lv-LV"/>
        </w:rPr>
        <w:t>(persona, kas ieguvusi patstāvīgas prakses tiesības arhitektūras, būvniecības vai elektroenerģētikas jomā reglamentētā profesijā)</w:t>
      </w:r>
      <w:r w:rsidR="0045026E">
        <w:rPr>
          <w:rFonts w:ascii="Times New Roman" w:hAnsi="Times New Roman" w:cs="Times New Roman"/>
          <w:sz w:val="28"/>
          <w:szCs w:val="28"/>
          <w:lang w:eastAsia="lv-LV"/>
        </w:rPr>
        <w:t xml:space="preserve">, izstrādājot objekta būvniecības projekta dokumentāciju </w:t>
      </w:r>
      <w:r w:rsidR="0045026E" w:rsidRPr="0045026E">
        <w:rPr>
          <w:rFonts w:ascii="Times New Roman" w:hAnsi="Times New Roman" w:cs="Times New Roman"/>
          <w:sz w:val="28"/>
          <w:szCs w:val="28"/>
          <w:lang w:eastAsia="lv-LV"/>
        </w:rPr>
        <w:t xml:space="preserve">(būvprojektu minimālā sastāvā, apliecinājumu karti, paskaidrojuma </w:t>
      </w:r>
      <w:r w:rsidR="00645E00" w:rsidRPr="0045026E">
        <w:rPr>
          <w:rFonts w:ascii="Times New Roman" w:hAnsi="Times New Roman" w:cs="Times New Roman"/>
          <w:sz w:val="28"/>
          <w:szCs w:val="28"/>
          <w:lang w:eastAsia="lv-LV"/>
        </w:rPr>
        <w:t>rakst</w:t>
      </w:r>
      <w:r w:rsidR="00645E00">
        <w:rPr>
          <w:rFonts w:ascii="Times New Roman" w:hAnsi="Times New Roman" w:cs="Times New Roman"/>
          <w:sz w:val="28"/>
          <w:szCs w:val="28"/>
          <w:lang w:eastAsia="lv-LV"/>
        </w:rPr>
        <w:t>u</w:t>
      </w:r>
      <w:r w:rsidR="0045026E" w:rsidRPr="0045026E">
        <w:rPr>
          <w:rFonts w:ascii="Times New Roman" w:hAnsi="Times New Roman" w:cs="Times New Roman"/>
          <w:sz w:val="28"/>
          <w:szCs w:val="28"/>
          <w:lang w:eastAsia="lv-LV"/>
        </w:rPr>
        <w:t>)</w:t>
      </w:r>
      <w:r w:rsidR="0045026E">
        <w:rPr>
          <w:rFonts w:ascii="Times New Roman" w:hAnsi="Times New Roman" w:cs="Times New Roman"/>
          <w:sz w:val="28"/>
          <w:szCs w:val="28"/>
          <w:lang w:eastAsia="lv-LV"/>
        </w:rPr>
        <w:t xml:space="preserve">, </w:t>
      </w:r>
      <w:r w:rsidR="0045026E" w:rsidRPr="0045026E">
        <w:rPr>
          <w:rFonts w:ascii="Times New Roman" w:hAnsi="Times New Roman" w:cs="Times New Roman"/>
          <w:sz w:val="28"/>
          <w:szCs w:val="28"/>
          <w:lang w:eastAsia="lv-LV"/>
        </w:rPr>
        <w:t>kurā tiek norādīts būves (telpu grupas) lietošanas veids</w:t>
      </w:r>
      <w:r w:rsidR="00344463">
        <w:rPr>
          <w:rFonts w:ascii="Times New Roman" w:hAnsi="Times New Roman" w:cs="Times New Roman"/>
          <w:sz w:val="28"/>
          <w:szCs w:val="28"/>
          <w:lang w:eastAsia="lv-LV"/>
        </w:rPr>
        <w:t>,</w:t>
      </w:r>
      <w:r w:rsidR="0045026E">
        <w:rPr>
          <w:rFonts w:ascii="Times New Roman" w:hAnsi="Times New Roman" w:cs="Times New Roman"/>
          <w:sz w:val="28"/>
          <w:szCs w:val="28"/>
          <w:lang w:eastAsia="lv-LV"/>
        </w:rPr>
        <w:t xml:space="preserve"> atbilstoši pasūtītāja būvniecības iecerei nosaka būves (telpu grupas) lietošanas veidu</w:t>
      </w:r>
      <w:r w:rsidR="00705088">
        <w:rPr>
          <w:rFonts w:ascii="Times New Roman" w:hAnsi="Times New Roman" w:cs="Times New Roman"/>
          <w:sz w:val="28"/>
          <w:szCs w:val="28"/>
          <w:lang w:eastAsia="lv-LV"/>
        </w:rPr>
        <w:t>.</w:t>
      </w:r>
      <w:r w:rsidR="007F7430">
        <w:rPr>
          <w:rFonts w:ascii="Times New Roman" w:hAnsi="Times New Roman" w:cs="Times New Roman"/>
          <w:sz w:val="28"/>
          <w:szCs w:val="28"/>
          <w:lang w:eastAsia="lv-LV"/>
        </w:rPr>
        <w:t xml:space="preserve"> </w:t>
      </w:r>
      <w:r w:rsidR="00191413" w:rsidRPr="00191413">
        <w:rPr>
          <w:rFonts w:ascii="Times New Roman" w:hAnsi="Times New Roman" w:cs="Times New Roman"/>
          <w:bCs/>
          <w:sz w:val="28"/>
          <w:szCs w:val="28"/>
          <w:lang w:eastAsia="lv-LV"/>
        </w:rPr>
        <w:t>Saskaņā ar La</w:t>
      </w:r>
      <w:r w:rsidR="00843B93">
        <w:rPr>
          <w:rFonts w:ascii="Times New Roman" w:hAnsi="Times New Roman" w:cs="Times New Roman"/>
          <w:bCs/>
          <w:sz w:val="28"/>
          <w:szCs w:val="28"/>
          <w:lang w:eastAsia="lv-LV"/>
        </w:rPr>
        <w:t>tvijas būvnormatīva LBN 202-15 “</w:t>
      </w:r>
      <w:r w:rsidR="00191413" w:rsidRPr="00191413">
        <w:rPr>
          <w:rFonts w:ascii="Times New Roman" w:hAnsi="Times New Roman" w:cs="Times New Roman"/>
          <w:bCs/>
          <w:sz w:val="28"/>
          <w:szCs w:val="28"/>
          <w:lang w:eastAsia="lv-LV"/>
        </w:rPr>
        <w:t>Bū</w:t>
      </w:r>
      <w:r w:rsidR="00843B93">
        <w:rPr>
          <w:rFonts w:ascii="Times New Roman" w:hAnsi="Times New Roman" w:cs="Times New Roman"/>
          <w:bCs/>
          <w:sz w:val="28"/>
          <w:szCs w:val="28"/>
          <w:lang w:eastAsia="lv-LV"/>
        </w:rPr>
        <w:t>vprojekta saturs un noformēšana”</w:t>
      </w:r>
      <w:r w:rsidR="00191413" w:rsidRPr="00191413">
        <w:rPr>
          <w:rFonts w:ascii="Times New Roman" w:hAnsi="Times New Roman" w:cs="Times New Roman"/>
          <w:bCs/>
          <w:sz w:val="28"/>
          <w:szCs w:val="28"/>
          <w:lang w:eastAsia="lv-LV"/>
        </w:rPr>
        <w:t xml:space="preserve"> (</w:t>
      </w:r>
      <w:r w:rsidR="00191413" w:rsidRPr="00191413">
        <w:rPr>
          <w:rFonts w:ascii="Times New Roman" w:hAnsi="Times New Roman" w:cs="Times New Roman"/>
          <w:bCs/>
          <w:i/>
          <w:sz w:val="28"/>
          <w:szCs w:val="28"/>
          <w:lang w:eastAsia="lv-LV"/>
        </w:rPr>
        <w:t xml:space="preserve">apstiprināts ar Ministru kabineta 2015.gada 9.jūnija noteikumiem Nr.281 </w:t>
      </w:r>
      <w:r w:rsidR="00843B93">
        <w:rPr>
          <w:rFonts w:ascii="Times New Roman" w:hAnsi="Times New Roman" w:cs="Times New Roman"/>
          <w:bCs/>
          <w:i/>
          <w:sz w:val="28"/>
          <w:szCs w:val="28"/>
          <w:lang w:eastAsia="lv-LV"/>
        </w:rPr>
        <w:t>“</w:t>
      </w:r>
      <w:r w:rsidR="00191413" w:rsidRPr="00191413">
        <w:rPr>
          <w:rFonts w:ascii="Times New Roman" w:hAnsi="Times New Roman" w:cs="Times New Roman"/>
          <w:bCs/>
          <w:i/>
          <w:sz w:val="28"/>
          <w:szCs w:val="28"/>
          <w:lang w:eastAsia="lv-LV"/>
        </w:rPr>
        <w:t xml:space="preserve">Noteikumi par Latvijas būvnormatīvu LBN 202-15 </w:t>
      </w:r>
      <w:r w:rsidR="00843B93">
        <w:rPr>
          <w:rFonts w:ascii="Times New Roman" w:hAnsi="Times New Roman" w:cs="Times New Roman"/>
          <w:bCs/>
          <w:i/>
          <w:sz w:val="28"/>
          <w:szCs w:val="28"/>
          <w:lang w:eastAsia="lv-LV"/>
        </w:rPr>
        <w:t>“</w:t>
      </w:r>
      <w:r w:rsidR="00191413" w:rsidRPr="00191413">
        <w:rPr>
          <w:rFonts w:ascii="Times New Roman" w:hAnsi="Times New Roman" w:cs="Times New Roman"/>
          <w:bCs/>
          <w:i/>
          <w:sz w:val="28"/>
          <w:szCs w:val="28"/>
          <w:lang w:eastAsia="lv-LV"/>
        </w:rPr>
        <w:t>Bū</w:t>
      </w:r>
      <w:r w:rsidR="00843B93">
        <w:rPr>
          <w:rFonts w:ascii="Times New Roman" w:hAnsi="Times New Roman" w:cs="Times New Roman"/>
          <w:bCs/>
          <w:i/>
          <w:sz w:val="28"/>
          <w:szCs w:val="28"/>
          <w:lang w:eastAsia="lv-LV"/>
        </w:rPr>
        <w:t>vprojekta saturs un noformēšana””</w:t>
      </w:r>
      <w:r w:rsidR="00191413" w:rsidRPr="00191413">
        <w:rPr>
          <w:rFonts w:ascii="Times New Roman" w:hAnsi="Times New Roman" w:cs="Times New Roman"/>
          <w:bCs/>
          <w:sz w:val="28"/>
          <w:szCs w:val="28"/>
          <w:lang w:eastAsia="lv-LV"/>
        </w:rPr>
        <w:t xml:space="preserve">) prasībām </w:t>
      </w:r>
      <w:r w:rsidR="00191413" w:rsidRPr="00DC5290">
        <w:rPr>
          <w:rFonts w:ascii="Times New Roman" w:hAnsi="Times New Roman" w:cs="Times New Roman"/>
          <w:bCs/>
          <w:color w:val="000000" w:themeColor="text1"/>
          <w:sz w:val="28"/>
          <w:szCs w:val="28"/>
          <w:lang w:eastAsia="lv-LV"/>
        </w:rPr>
        <w:t>būvprojekta izstrādātājam ir pienākums būvprojektā norādīt projektētās būve</w:t>
      </w:r>
      <w:r w:rsidR="00EF6879" w:rsidRPr="00DC5290">
        <w:rPr>
          <w:rFonts w:ascii="Times New Roman" w:hAnsi="Times New Roman" w:cs="Times New Roman"/>
          <w:bCs/>
          <w:color w:val="000000" w:themeColor="text1"/>
          <w:sz w:val="28"/>
          <w:szCs w:val="28"/>
          <w:lang w:eastAsia="lv-LV"/>
        </w:rPr>
        <w:t>s galveno lietošana veidu, ievērojot Ministru kabineta 2009.gada 22.decembra noteikumos Nr.1620 “Noteikumi par būvju klasifikāciju” noteikto.</w:t>
      </w:r>
    </w:p>
    <w:p w:rsidR="00860A61" w:rsidRPr="00B04AC4" w:rsidRDefault="00191413" w:rsidP="00860A61">
      <w:pPr>
        <w:spacing w:after="0" w:line="240" w:lineRule="auto"/>
        <w:ind w:firstLine="851"/>
        <w:jc w:val="both"/>
        <w:rPr>
          <w:rFonts w:ascii="Times New Roman" w:hAnsi="Times New Roman" w:cs="Times New Roman"/>
          <w:bCs/>
          <w:color w:val="000000" w:themeColor="text1"/>
          <w:sz w:val="28"/>
          <w:szCs w:val="28"/>
          <w:lang w:eastAsia="lv-LV"/>
        </w:rPr>
      </w:pPr>
      <w:proofErr w:type="spellStart"/>
      <w:r w:rsidRPr="00B04AC4">
        <w:rPr>
          <w:rFonts w:ascii="Times New Roman" w:hAnsi="Times New Roman" w:cs="Times New Roman"/>
          <w:bCs/>
          <w:color w:val="000000" w:themeColor="text1"/>
          <w:sz w:val="28"/>
          <w:szCs w:val="28"/>
          <w:lang w:eastAsia="lv-LV"/>
        </w:rPr>
        <w:t>Problēmsituācija</w:t>
      </w:r>
      <w:proofErr w:type="spellEnd"/>
      <w:r w:rsidRPr="00B04AC4">
        <w:rPr>
          <w:rFonts w:ascii="Times New Roman" w:hAnsi="Times New Roman" w:cs="Times New Roman"/>
          <w:bCs/>
          <w:color w:val="000000" w:themeColor="text1"/>
          <w:sz w:val="28"/>
          <w:szCs w:val="28"/>
          <w:lang w:eastAsia="lv-LV"/>
        </w:rPr>
        <w:t xml:space="preserve"> rodas tajos gadījumos, kad tiek mainīts telpu grupas lietošanas veids, kā rezultātā var mainīties visas būves galvenais lietošanas veids</w:t>
      </w:r>
      <w:r w:rsidR="00937641" w:rsidRPr="00B04AC4">
        <w:rPr>
          <w:rFonts w:ascii="Times New Roman" w:hAnsi="Times New Roman" w:cs="Times New Roman"/>
          <w:bCs/>
          <w:color w:val="000000" w:themeColor="text1"/>
          <w:sz w:val="28"/>
          <w:szCs w:val="28"/>
          <w:lang w:eastAsia="lv-LV"/>
        </w:rPr>
        <w:t>.</w:t>
      </w:r>
      <w:r w:rsidRPr="00B04AC4">
        <w:rPr>
          <w:rFonts w:ascii="Times New Roman" w:hAnsi="Times New Roman" w:cs="Times New Roman"/>
          <w:bCs/>
          <w:color w:val="000000" w:themeColor="text1"/>
          <w:sz w:val="28"/>
          <w:szCs w:val="28"/>
          <w:lang w:eastAsia="lv-LV"/>
        </w:rPr>
        <w:t xml:space="preserve"> </w:t>
      </w:r>
      <w:r w:rsidR="00937641" w:rsidRPr="00B04AC4">
        <w:rPr>
          <w:rFonts w:ascii="Times New Roman" w:hAnsi="Times New Roman" w:cs="Times New Roman"/>
          <w:bCs/>
          <w:color w:val="000000" w:themeColor="text1"/>
          <w:sz w:val="28"/>
          <w:szCs w:val="28"/>
          <w:lang w:eastAsia="lv-LV"/>
        </w:rPr>
        <w:t>L</w:t>
      </w:r>
      <w:r w:rsidRPr="00B04AC4">
        <w:rPr>
          <w:rFonts w:ascii="Times New Roman" w:hAnsi="Times New Roman" w:cs="Times New Roman"/>
          <w:bCs/>
          <w:color w:val="000000" w:themeColor="text1"/>
          <w:sz w:val="28"/>
          <w:szCs w:val="28"/>
          <w:lang w:eastAsia="lv-LV"/>
        </w:rPr>
        <w:t xml:space="preserve">īdz ar to </w:t>
      </w:r>
      <w:r w:rsidR="00EF6879" w:rsidRPr="00B04AC4">
        <w:rPr>
          <w:rFonts w:ascii="Times New Roman" w:hAnsi="Times New Roman" w:cs="Times New Roman"/>
          <w:bCs/>
          <w:color w:val="000000" w:themeColor="text1"/>
          <w:sz w:val="28"/>
          <w:szCs w:val="28"/>
          <w:lang w:eastAsia="lv-LV"/>
        </w:rPr>
        <w:t>vērtējama iespēja nodrošināt BIS</w:t>
      </w:r>
      <w:r w:rsidRPr="00B04AC4">
        <w:rPr>
          <w:rFonts w:ascii="Times New Roman" w:hAnsi="Times New Roman" w:cs="Times New Roman"/>
          <w:bCs/>
          <w:color w:val="000000" w:themeColor="text1"/>
          <w:sz w:val="28"/>
          <w:szCs w:val="28"/>
          <w:lang w:eastAsia="lv-LV"/>
        </w:rPr>
        <w:t xml:space="preserve"> būves galvenā lietošanas veida </w:t>
      </w:r>
      <w:r w:rsidR="00EF6879" w:rsidRPr="00B04AC4">
        <w:rPr>
          <w:rFonts w:ascii="Times New Roman" w:hAnsi="Times New Roman" w:cs="Times New Roman"/>
          <w:bCs/>
          <w:color w:val="000000" w:themeColor="text1"/>
          <w:sz w:val="28"/>
          <w:szCs w:val="28"/>
          <w:lang w:eastAsia="lv-LV"/>
        </w:rPr>
        <w:t>pārbaudi</w:t>
      </w:r>
      <w:r w:rsidRPr="00B04AC4">
        <w:rPr>
          <w:rFonts w:ascii="Times New Roman" w:hAnsi="Times New Roman" w:cs="Times New Roman"/>
          <w:bCs/>
          <w:color w:val="000000" w:themeColor="text1"/>
          <w:sz w:val="28"/>
          <w:szCs w:val="28"/>
          <w:lang w:eastAsia="lv-LV"/>
        </w:rPr>
        <w:t xml:space="preserve">, </w:t>
      </w:r>
      <w:r w:rsidR="00EF6879" w:rsidRPr="00B04AC4">
        <w:rPr>
          <w:rFonts w:ascii="Times New Roman" w:hAnsi="Times New Roman" w:cs="Times New Roman"/>
          <w:bCs/>
          <w:color w:val="000000" w:themeColor="text1"/>
          <w:sz w:val="28"/>
          <w:szCs w:val="28"/>
          <w:lang w:eastAsia="lv-LV"/>
        </w:rPr>
        <w:t>veicot</w:t>
      </w:r>
      <w:r w:rsidRPr="00B04AC4">
        <w:rPr>
          <w:rFonts w:ascii="Times New Roman" w:hAnsi="Times New Roman" w:cs="Times New Roman"/>
          <w:bCs/>
          <w:color w:val="000000" w:themeColor="text1"/>
          <w:sz w:val="28"/>
          <w:szCs w:val="28"/>
          <w:lang w:eastAsia="lv-LV"/>
        </w:rPr>
        <w:t xml:space="preserve"> atsevišķ</w:t>
      </w:r>
      <w:r w:rsidR="008B1529" w:rsidRPr="00B04AC4">
        <w:rPr>
          <w:rFonts w:ascii="Times New Roman" w:hAnsi="Times New Roman" w:cs="Times New Roman"/>
          <w:bCs/>
          <w:color w:val="000000" w:themeColor="text1"/>
          <w:sz w:val="28"/>
          <w:szCs w:val="28"/>
          <w:lang w:eastAsia="lv-LV"/>
        </w:rPr>
        <w:t>as</w:t>
      </w:r>
      <w:r w:rsidRPr="00B04AC4">
        <w:rPr>
          <w:rFonts w:ascii="Times New Roman" w:hAnsi="Times New Roman" w:cs="Times New Roman"/>
          <w:bCs/>
          <w:color w:val="000000" w:themeColor="text1"/>
          <w:sz w:val="28"/>
          <w:szCs w:val="28"/>
          <w:lang w:eastAsia="lv-LV"/>
        </w:rPr>
        <w:t xml:space="preserve"> telpu grup</w:t>
      </w:r>
      <w:r w:rsidR="00EF6879" w:rsidRPr="00B04AC4">
        <w:rPr>
          <w:rFonts w:ascii="Times New Roman" w:hAnsi="Times New Roman" w:cs="Times New Roman"/>
          <w:bCs/>
          <w:color w:val="000000" w:themeColor="text1"/>
          <w:sz w:val="28"/>
          <w:szCs w:val="28"/>
          <w:lang w:eastAsia="lv-LV"/>
        </w:rPr>
        <w:t>as</w:t>
      </w:r>
      <w:r w:rsidR="008B1529" w:rsidRPr="00B04AC4">
        <w:rPr>
          <w:rFonts w:ascii="Times New Roman" w:hAnsi="Times New Roman" w:cs="Times New Roman"/>
          <w:bCs/>
          <w:color w:val="000000" w:themeColor="text1"/>
          <w:sz w:val="28"/>
          <w:szCs w:val="28"/>
          <w:lang w:eastAsia="lv-LV"/>
        </w:rPr>
        <w:t xml:space="preserve"> </w:t>
      </w:r>
      <w:r w:rsidRPr="00B04AC4">
        <w:rPr>
          <w:rFonts w:ascii="Times New Roman" w:hAnsi="Times New Roman" w:cs="Times New Roman"/>
          <w:bCs/>
          <w:color w:val="000000" w:themeColor="text1"/>
          <w:sz w:val="28"/>
          <w:szCs w:val="28"/>
          <w:lang w:eastAsia="lv-LV"/>
        </w:rPr>
        <w:t>lietošanas veid</w:t>
      </w:r>
      <w:r w:rsidR="00EF6879" w:rsidRPr="00B04AC4">
        <w:rPr>
          <w:rFonts w:ascii="Times New Roman" w:hAnsi="Times New Roman" w:cs="Times New Roman"/>
          <w:bCs/>
          <w:color w:val="000000" w:themeColor="text1"/>
          <w:sz w:val="28"/>
          <w:szCs w:val="28"/>
          <w:lang w:eastAsia="lv-LV"/>
        </w:rPr>
        <w:t>a maiņu</w:t>
      </w:r>
      <w:r w:rsidR="008B1529" w:rsidRPr="00B04AC4">
        <w:rPr>
          <w:rFonts w:ascii="Times New Roman" w:hAnsi="Times New Roman" w:cs="Times New Roman"/>
          <w:bCs/>
          <w:color w:val="000000" w:themeColor="text1"/>
          <w:sz w:val="28"/>
          <w:szCs w:val="28"/>
          <w:lang w:eastAsia="lv-LV"/>
        </w:rPr>
        <w:t>,</w:t>
      </w:r>
      <w:r w:rsidRPr="00B04AC4">
        <w:rPr>
          <w:rFonts w:ascii="Times New Roman" w:hAnsi="Times New Roman" w:cs="Times New Roman"/>
          <w:bCs/>
          <w:color w:val="000000" w:themeColor="text1"/>
          <w:sz w:val="28"/>
          <w:szCs w:val="28"/>
          <w:lang w:eastAsia="lv-LV"/>
        </w:rPr>
        <w:t xml:space="preserve"> </w:t>
      </w:r>
      <w:r w:rsidR="00EF6879" w:rsidRPr="00B04AC4">
        <w:rPr>
          <w:rFonts w:ascii="Times New Roman" w:hAnsi="Times New Roman" w:cs="Times New Roman"/>
          <w:bCs/>
          <w:color w:val="000000" w:themeColor="text1"/>
          <w:sz w:val="28"/>
          <w:szCs w:val="28"/>
          <w:lang w:eastAsia="lv-LV"/>
        </w:rPr>
        <w:t xml:space="preserve">kas var ietekmēt </w:t>
      </w:r>
      <w:r w:rsidRPr="00B04AC4">
        <w:rPr>
          <w:rFonts w:ascii="Times New Roman" w:hAnsi="Times New Roman" w:cs="Times New Roman"/>
          <w:bCs/>
          <w:color w:val="000000" w:themeColor="text1"/>
          <w:sz w:val="28"/>
          <w:szCs w:val="28"/>
          <w:lang w:eastAsia="lv-LV"/>
        </w:rPr>
        <w:t>arī būves galveno lietošanas veidu.</w:t>
      </w:r>
    </w:p>
    <w:p w:rsidR="00BB3F20" w:rsidRDefault="00BB3F20" w:rsidP="00860A61">
      <w:pPr>
        <w:spacing w:after="0" w:line="240" w:lineRule="auto"/>
        <w:ind w:firstLine="709"/>
        <w:jc w:val="both"/>
        <w:rPr>
          <w:rFonts w:ascii="Times New Roman" w:hAnsi="Times New Roman" w:cs="Times New Roman"/>
          <w:sz w:val="28"/>
          <w:szCs w:val="28"/>
        </w:rPr>
      </w:pPr>
      <w:r w:rsidRPr="00B04AC4">
        <w:rPr>
          <w:rFonts w:ascii="Times New Roman" w:hAnsi="Times New Roman" w:cs="Times New Roman"/>
          <w:color w:val="000000" w:themeColor="text1"/>
          <w:sz w:val="28"/>
          <w:szCs w:val="28"/>
        </w:rPr>
        <w:t>Vienlaikus vēršam uzmanību</w:t>
      </w:r>
      <w:r>
        <w:rPr>
          <w:rFonts w:ascii="Times New Roman" w:hAnsi="Times New Roman" w:cs="Times New Roman"/>
          <w:sz w:val="28"/>
          <w:szCs w:val="28"/>
        </w:rPr>
        <w:t xml:space="preserve">, ka </w:t>
      </w:r>
      <w:r w:rsidRPr="00BB3F20">
        <w:rPr>
          <w:rFonts w:ascii="Times New Roman" w:hAnsi="Times New Roman" w:cs="Times New Roman"/>
          <w:sz w:val="28"/>
          <w:szCs w:val="28"/>
        </w:rPr>
        <w:t>Būvniecības likuma 17.panta</w:t>
      </w:r>
      <w:r>
        <w:rPr>
          <w:rFonts w:ascii="Times New Roman" w:hAnsi="Times New Roman" w:cs="Times New Roman"/>
          <w:sz w:val="28"/>
          <w:szCs w:val="28"/>
        </w:rPr>
        <w:t xml:space="preserve"> otrā </w:t>
      </w:r>
      <w:proofErr w:type="spellStart"/>
      <w:r w:rsidRPr="00D9128D">
        <w:rPr>
          <w:rFonts w:ascii="Times New Roman" w:hAnsi="Times New Roman" w:cs="Times New Roman"/>
          <w:i/>
          <w:sz w:val="28"/>
          <w:szCs w:val="28"/>
        </w:rPr>
        <w:t>prim</w:t>
      </w:r>
      <w:proofErr w:type="spellEnd"/>
      <w:r>
        <w:rPr>
          <w:rFonts w:ascii="Times New Roman" w:hAnsi="Times New Roman" w:cs="Times New Roman"/>
          <w:sz w:val="28"/>
          <w:szCs w:val="28"/>
        </w:rPr>
        <w:t xml:space="preserve"> daļa nosaka, ka </w:t>
      </w:r>
      <w:r w:rsidRPr="00BB3F20">
        <w:rPr>
          <w:rFonts w:ascii="Times New Roman" w:hAnsi="Times New Roman" w:cs="Times New Roman"/>
          <w:sz w:val="28"/>
          <w:szCs w:val="28"/>
        </w:rPr>
        <w:t xml:space="preserve">būvdarbu laikā aizliegts veikt izmaiņas būves lietošanas veidā, bet izmaiņas ēkas fasādes risinājumā, būves novietojumā un </w:t>
      </w:r>
      <w:proofErr w:type="spellStart"/>
      <w:r w:rsidRPr="00BB3F20">
        <w:rPr>
          <w:rFonts w:ascii="Times New Roman" w:hAnsi="Times New Roman" w:cs="Times New Roman"/>
          <w:sz w:val="28"/>
          <w:szCs w:val="28"/>
        </w:rPr>
        <w:t>būvapjomā</w:t>
      </w:r>
      <w:proofErr w:type="spellEnd"/>
      <w:r w:rsidRPr="00BB3F20">
        <w:rPr>
          <w:rFonts w:ascii="Times New Roman" w:hAnsi="Times New Roman" w:cs="Times New Roman"/>
          <w:sz w:val="28"/>
          <w:szCs w:val="28"/>
        </w:rPr>
        <w:t xml:space="preserve"> pieļaujamas, ievērojot šā likuma 16.panta</w:t>
      </w:r>
      <w:r>
        <w:rPr>
          <w:rFonts w:ascii="Times New Roman" w:hAnsi="Times New Roman" w:cs="Times New Roman"/>
          <w:sz w:val="28"/>
          <w:szCs w:val="28"/>
        </w:rPr>
        <w:t xml:space="preserve"> otrajā daļā ar indeksu divi noteikto. </w:t>
      </w:r>
      <w:r w:rsidRPr="00BB3F20">
        <w:rPr>
          <w:rFonts w:ascii="Times New Roman" w:hAnsi="Times New Roman" w:cs="Times New Roman"/>
          <w:sz w:val="28"/>
          <w:szCs w:val="28"/>
        </w:rPr>
        <w:t>Būvniecības likuma 16.panta</w:t>
      </w:r>
      <w:r>
        <w:rPr>
          <w:rFonts w:ascii="Times New Roman" w:hAnsi="Times New Roman" w:cs="Times New Roman"/>
          <w:sz w:val="28"/>
          <w:szCs w:val="28"/>
        </w:rPr>
        <w:t xml:space="preserve"> otrā daļa ar indeksu divi nosaka, ka </w:t>
      </w:r>
      <w:r w:rsidRPr="00BB3F20">
        <w:rPr>
          <w:rFonts w:ascii="Times New Roman" w:hAnsi="Times New Roman" w:cs="Times New Roman"/>
          <w:sz w:val="28"/>
          <w:szCs w:val="28"/>
        </w:rPr>
        <w:t xml:space="preserve">persona, kurai ir izdota būvatļauja, var lūgt atļaut veikt izmaiņas būvprojektā attiecībā uz: 1) būves novietojumu, ja tās pamatotas ar institūciju izdotajiem tehniskajiem vai īpašajiem noteikumiem un neskar trešo personu tiesības; 2) ēkas </w:t>
      </w:r>
      <w:proofErr w:type="spellStart"/>
      <w:r w:rsidRPr="00BB3F20">
        <w:rPr>
          <w:rFonts w:ascii="Times New Roman" w:hAnsi="Times New Roman" w:cs="Times New Roman"/>
          <w:sz w:val="28"/>
          <w:szCs w:val="28"/>
        </w:rPr>
        <w:t>būvapjomu</w:t>
      </w:r>
      <w:proofErr w:type="spellEnd"/>
      <w:r w:rsidRPr="00BB3F20">
        <w:rPr>
          <w:rFonts w:ascii="Times New Roman" w:hAnsi="Times New Roman" w:cs="Times New Roman"/>
          <w:sz w:val="28"/>
          <w:szCs w:val="28"/>
        </w:rPr>
        <w:t xml:space="preserve">, ja netiek skartas trešo personu tiesības un izmaiņas ir saistītas ar būvizstrādājumu specifikāciju būvprojektā, ēkas konstrukciju, izolācijas un apdares materiāliem vai inženiertehniskiem risinājumiem un nerada smaku, troksni, vibrāciju vai cita veida piesārņojumu; 3) ēkas fasādes risinājumu, ja izmaiņas neskar trešo personu tiesības. Saskaņā ar Ministru kabineta 2014.gada 19.augusta noteikumu Nr.500 „Vispārīgie būvnoteikumi” 68.punktu, ja pasūtītājs vēlas mainīt būves lietošanas veidu, kā arī būves fasādes risinājumu, novietojumu vai </w:t>
      </w:r>
      <w:proofErr w:type="spellStart"/>
      <w:r w:rsidRPr="00BB3F20">
        <w:rPr>
          <w:rFonts w:ascii="Times New Roman" w:hAnsi="Times New Roman" w:cs="Times New Roman"/>
          <w:sz w:val="28"/>
          <w:szCs w:val="28"/>
        </w:rPr>
        <w:t>būvapjomu</w:t>
      </w:r>
      <w:proofErr w:type="spellEnd"/>
      <w:r w:rsidRPr="00BB3F20">
        <w:rPr>
          <w:rFonts w:ascii="Times New Roman" w:hAnsi="Times New Roman" w:cs="Times New Roman"/>
          <w:sz w:val="28"/>
          <w:szCs w:val="28"/>
        </w:rPr>
        <w:t>, bet tas neatbilst Būvniecības likuma 16.panta</w:t>
      </w:r>
      <w:r>
        <w:rPr>
          <w:rFonts w:ascii="Times New Roman" w:hAnsi="Times New Roman" w:cs="Times New Roman"/>
          <w:sz w:val="28"/>
          <w:szCs w:val="28"/>
        </w:rPr>
        <w:t xml:space="preserve"> otrās daļas ar indeksu divi vai 17.panta otrās </w:t>
      </w:r>
      <w:proofErr w:type="spellStart"/>
      <w:r w:rsidRPr="00D9128D">
        <w:rPr>
          <w:rFonts w:ascii="Times New Roman" w:hAnsi="Times New Roman" w:cs="Times New Roman"/>
          <w:i/>
          <w:sz w:val="28"/>
          <w:szCs w:val="28"/>
        </w:rPr>
        <w:t>prim</w:t>
      </w:r>
      <w:proofErr w:type="spellEnd"/>
      <w:r>
        <w:rPr>
          <w:rFonts w:ascii="Times New Roman" w:hAnsi="Times New Roman" w:cs="Times New Roman"/>
          <w:sz w:val="28"/>
          <w:szCs w:val="28"/>
        </w:rPr>
        <w:t xml:space="preserve"> daļas</w:t>
      </w:r>
      <w:r w:rsidR="006809D0">
        <w:rPr>
          <w:rFonts w:ascii="Times New Roman" w:hAnsi="Times New Roman" w:cs="Times New Roman"/>
          <w:sz w:val="28"/>
          <w:szCs w:val="28"/>
        </w:rPr>
        <w:t xml:space="preserve"> nosacījumiem, </w:t>
      </w:r>
      <w:r w:rsidR="006809D0" w:rsidRPr="006809D0">
        <w:rPr>
          <w:rFonts w:ascii="Times New Roman" w:hAnsi="Times New Roman" w:cs="Times New Roman"/>
          <w:sz w:val="28"/>
          <w:szCs w:val="28"/>
        </w:rPr>
        <w:t>būvniecības ieceres dokumenti būvvaldē iesniedzami no jauna un uzsākams jauns būvniecības process.</w:t>
      </w:r>
      <w:r w:rsidR="00265BE2">
        <w:rPr>
          <w:rFonts w:ascii="Times New Roman" w:hAnsi="Times New Roman" w:cs="Times New Roman"/>
          <w:sz w:val="28"/>
          <w:szCs w:val="28"/>
        </w:rPr>
        <w:t xml:space="preserve"> </w:t>
      </w:r>
      <w:r w:rsidR="001201E2" w:rsidRPr="001201E2">
        <w:rPr>
          <w:rFonts w:ascii="Times New Roman" w:hAnsi="Times New Roman" w:cs="Times New Roman"/>
          <w:sz w:val="28"/>
          <w:szCs w:val="28"/>
        </w:rPr>
        <w:t xml:space="preserve">Ņemot vērā iepriekš minēto, lai būvdarbu laikā veiktu izmaiņas </w:t>
      </w:r>
      <w:r w:rsidR="00592DF4">
        <w:rPr>
          <w:rFonts w:ascii="Times New Roman" w:hAnsi="Times New Roman" w:cs="Times New Roman"/>
          <w:sz w:val="28"/>
          <w:szCs w:val="28"/>
        </w:rPr>
        <w:t>būves</w:t>
      </w:r>
      <w:r w:rsidR="00592DF4" w:rsidRPr="001201E2">
        <w:rPr>
          <w:rFonts w:ascii="Times New Roman" w:hAnsi="Times New Roman" w:cs="Times New Roman"/>
          <w:sz w:val="28"/>
          <w:szCs w:val="28"/>
        </w:rPr>
        <w:t xml:space="preserve"> </w:t>
      </w:r>
      <w:r w:rsidR="001201E2" w:rsidRPr="001201E2">
        <w:rPr>
          <w:rFonts w:ascii="Times New Roman" w:hAnsi="Times New Roman" w:cs="Times New Roman"/>
          <w:sz w:val="28"/>
          <w:szCs w:val="28"/>
        </w:rPr>
        <w:lastRenderedPageBreak/>
        <w:t xml:space="preserve">galvenajā lietošanas veidā, uzsākams jauns būvniecības process. </w:t>
      </w:r>
      <w:r w:rsidR="001201E2">
        <w:rPr>
          <w:rFonts w:ascii="Times New Roman" w:hAnsi="Times New Roman" w:cs="Times New Roman"/>
          <w:sz w:val="28"/>
          <w:szCs w:val="28"/>
        </w:rPr>
        <w:t>Savukārt</w:t>
      </w:r>
      <w:r w:rsidR="00D505AD">
        <w:rPr>
          <w:rFonts w:ascii="Times New Roman" w:hAnsi="Times New Roman" w:cs="Times New Roman"/>
          <w:sz w:val="28"/>
          <w:szCs w:val="28"/>
        </w:rPr>
        <w:t xml:space="preserve"> </w:t>
      </w:r>
      <w:r w:rsidR="001201E2">
        <w:rPr>
          <w:rFonts w:ascii="Times New Roman" w:hAnsi="Times New Roman" w:cs="Times New Roman"/>
          <w:sz w:val="28"/>
          <w:szCs w:val="28"/>
        </w:rPr>
        <w:t xml:space="preserve">veicot izmaiņas būvprojektā, nemainot </w:t>
      </w:r>
      <w:r w:rsidR="00C25D4F" w:rsidRPr="00C25D4F">
        <w:rPr>
          <w:rFonts w:ascii="Times New Roman" w:hAnsi="Times New Roman" w:cs="Times New Roman"/>
          <w:sz w:val="28"/>
          <w:szCs w:val="28"/>
        </w:rPr>
        <w:t>būves</w:t>
      </w:r>
      <w:r w:rsidR="001201E2">
        <w:rPr>
          <w:rFonts w:ascii="Times New Roman" w:hAnsi="Times New Roman" w:cs="Times New Roman"/>
          <w:sz w:val="28"/>
          <w:szCs w:val="28"/>
        </w:rPr>
        <w:t xml:space="preserve"> galveno lietošanas veidu, bet tikai </w:t>
      </w:r>
      <w:r w:rsidR="00C25D4F" w:rsidRPr="00C25D4F">
        <w:rPr>
          <w:rFonts w:ascii="Times New Roman" w:hAnsi="Times New Roman" w:cs="Times New Roman"/>
          <w:sz w:val="28"/>
          <w:szCs w:val="28"/>
        </w:rPr>
        <w:t>būves</w:t>
      </w:r>
      <w:r w:rsidR="001201E2">
        <w:rPr>
          <w:rFonts w:ascii="Times New Roman" w:hAnsi="Times New Roman" w:cs="Times New Roman"/>
          <w:sz w:val="28"/>
          <w:szCs w:val="28"/>
        </w:rPr>
        <w:t xml:space="preserve"> daļas lietošana veidu, </w:t>
      </w:r>
      <w:r w:rsidR="001201E2" w:rsidRPr="001201E2">
        <w:rPr>
          <w:rFonts w:ascii="Times New Roman" w:hAnsi="Times New Roman" w:cs="Times New Roman"/>
          <w:sz w:val="28"/>
          <w:szCs w:val="28"/>
        </w:rPr>
        <w:t xml:space="preserve">nav </w:t>
      </w:r>
      <w:r w:rsidR="001201E2">
        <w:rPr>
          <w:rFonts w:ascii="Times New Roman" w:hAnsi="Times New Roman" w:cs="Times New Roman"/>
          <w:sz w:val="28"/>
          <w:szCs w:val="28"/>
        </w:rPr>
        <w:t xml:space="preserve">nepieciešams </w:t>
      </w:r>
      <w:r w:rsidR="001201E2" w:rsidRPr="001201E2">
        <w:rPr>
          <w:rFonts w:ascii="Times New Roman" w:hAnsi="Times New Roman" w:cs="Times New Roman"/>
          <w:sz w:val="28"/>
          <w:szCs w:val="28"/>
        </w:rPr>
        <w:t>uzsāk</w:t>
      </w:r>
      <w:r w:rsidR="001201E2">
        <w:rPr>
          <w:rFonts w:ascii="Times New Roman" w:hAnsi="Times New Roman" w:cs="Times New Roman"/>
          <w:sz w:val="28"/>
          <w:szCs w:val="28"/>
        </w:rPr>
        <w:t>t</w:t>
      </w:r>
      <w:r w:rsidR="001201E2" w:rsidRPr="001201E2">
        <w:rPr>
          <w:rFonts w:ascii="Times New Roman" w:hAnsi="Times New Roman" w:cs="Times New Roman"/>
          <w:sz w:val="28"/>
          <w:szCs w:val="28"/>
        </w:rPr>
        <w:t xml:space="preserve"> jaun</w:t>
      </w:r>
      <w:r w:rsidR="001201E2">
        <w:rPr>
          <w:rFonts w:ascii="Times New Roman" w:hAnsi="Times New Roman" w:cs="Times New Roman"/>
          <w:sz w:val="28"/>
          <w:szCs w:val="28"/>
        </w:rPr>
        <w:t>u būvniecības procesu</w:t>
      </w:r>
      <w:r w:rsidR="001201E2" w:rsidRPr="001201E2">
        <w:rPr>
          <w:rFonts w:ascii="Times New Roman" w:hAnsi="Times New Roman" w:cs="Times New Roman"/>
          <w:sz w:val="28"/>
          <w:szCs w:val="28"/>
        </w:rPr>
        <w:t>.</w:t>
      </w:r>
      <w:r w:rsidR="007D3062">
        <w:rPr>
          <w:rFonts w:ascii="Times New Roman" w:hAnsi="Times New Roman" w:cs="Times New Roman"/>
          <w:sz w:val="28"/>
          <w:szCs w:val="28"/>
        </w:rPr>
        <w:t xml:space="preserve"> </w:t>
      </w:r>
    </w:p>
    <w:p w:rsidR="00912B2A" w:rsidRDefault="00912B2A" w:rsidP="00860A61">
      <w:pPr>
        <w:pStyle w:val="ListParagraph"/>
        <w:spacing w:after="0" w:line="240" w:lineRule="auto"/>
        <w:ind w:left="709"/>
        <w:contextualSpacing w:val="0"/>
        <w:jc w:val="both"/>
        <w:rPr>
          <w:rFonts w:ascii="Times New Roman" w:hAnsi="Times New Roman" w:cs="Times New Roman"/>
          <w:b/>
          <w:sz w:val="28"/>
          <w:szCs w:val="28"/>
        </w:rPr>
      </w:pPr>
    </w:p>
    <w:p w:rsidR="00030A74" w:rsidRDefault="0033016E" w:rsidP="00DE0B3A">
      <w:pPr>
        <w:pStyle w:val="ListParagraph"/>
        <w:numPr>
          <w:ilvl w:val="0"/>
          <w:numId w:val="1"/>
        </w:numPr>
        <w:spacing w:after="0" w:line="240" w:lineRule="auto"/>
        <w:ind w:left="0" w:firstLine="709"/>
        <w:contextualSpacing w:val="0"/>
        <w:jc w:val="both"/>
        <w:rPr>
          <w:rFonts w:ascii="Times New Roman" w:hAnsi="Times New Roman" w:cs="Times New Roman"/>
          <w:b/>
          <w:sz w:val="28"/>
          <w:szCs w:val="28"/>
        </w:rPr>
      </w:pPr>
      <w:r w:rsidRPr="0033016E">
        <w:rPr>
          <w:rFonts w:ascii="Times New Roman" w:hAnsi="Times New Roman" w:cs="Times New Roman"/>
          <w:b/>
          <w:sz w:val="28"/>
          <w:szCs w:val="28"/>
        </w:rPr>
        <w:t xml:space="preserve">Noteikumi neparedz </w:t>
      </w:r>
      <w:r w:rsidR="000255CC">
        <w:rPr>
          <w:rFonts w:ascii="Times New Roman" w:hAnsi="Times New Roman" w:cs="Times New Roman"/>
          <w:b/>
          <w:sz w:val="28"/>
          <w:szCs w:val="28"/>
        </w:rPr>
        <w:t>BIS</w:t>
      </w:r>
      <w:r w:rsidRPr="0033016E">
        <w:rPr>
          <w:rFonts w:ascii="Times New Roman" w:hAnsi="Times New Roman" w:cs="Times New Roman"/>
          <w:b/>
          <w:sz w:val="28"/>
          <w:szCs w:val="28"/>
        </w:rPr>
        <w:t xml:space="preserve"> sasaisti ar pašvaldību lietvedības sistēmām</w:t>
      </w:r>
      <w:r w:rsidR="00616852">
        <w:rPr>
          <w:rFonts w:ascii="Times New Roman" w:hAnsi="Times New Roman" w:cs="Times New Roman"/>
          <w:b/>
          <w:sz w:val="28"/>
          <w:szCs w:val="28"/>
        </w:rPr>
        <w:t>.</w:t>
      </w:r>
    </w:p>
    <w:p w:rsidR="006D692B" w:rsidRDefault="006D692B" w:rsidP="00727909">
      <w:pPr>
        <w:spacing w:after="0" w:line="240" w:lineRule="auto"/>
        <w:ind w:firstLine="709"/>
        <w:jc w:val="both"/>
        <w:rPr>
          <w:rFonts w:ascii="Times New Roman" w:hAnsi="Times New Roman" w:cs="Times New Roman"/>
          <w:sz w:val="28"/>
          <w:szCs w:val="28"/>
        </w:rPr>
      </w:pPr>
    </w:p>
    <w:p w:rsidR="009A22E0" w:rsidRPr="00A223B6" w:rsidRDefault="009A22E0" w:rsidP="00727909">
      <w:pPr>
        <w:spacing w:after="0" w:line="240" w:lineRule="auto"/>
        <w:ind w:firstLine="709"/>
        <w:jc w:val="both"/>
        <w:rPr>
          <w:rFonts w:ascii="Times New Roman" w:hAnsi="Times New Roman" w:cs="Times New Roman"/>
          <w:sz w:val="28"/>
          <w:szCs w:val="28"/>
        </w:rPr>
      </w:pPr>
      <w:r w:rsidRPr="00A223B6">
        <w:rPr>
          <w:rFonts w:ascii="Times New Roman" w:hAnsi="Times New Roman" w:cs="Times New Roman"/>
          <w:sz w:val="28"/>
          <w:szCs w:val="28"/>
        </w:rPr>
        <w:t>Saskaņā ar Būvniecības likuma 24.panta pirmo daļu BIS ietver ne tikai būvniecības procesam un tā kontrolei nepieciešamo informāciju, bet arī dokumentus.</w:t>
      </w:r>
      <w:r w:rsidR="009B4388" w:rsidRPr="00A223B6">
        <w:rPr>
          <w:rFonts w:ascii="Times New Roman" w:hAnsi="Times New Roman" w:cs="Times New Roman"/>
          <w:sz w:val="28"/>
          <w:szCs w:val="28"/>
        </w:rPr>
        <w:t xml:space="preserve"> Vienlaikus arī Noteikumu Nr. 438 13. punkts nosaka, ka BIS nodrošina papīra vai elektroniska formāta dokumenta reģistrāciju, uzglabājot par dokumentu tā datumu, reģistrācijas numuru, veidu, autoru, adresātu, nosūtīšanas datumu un nosūtīšanas sākuma laiku (tikai elektroniska formāta dokumentiem), dokumenta datni, datnes nosaukumu un paša dokumenta nosaukumu.</w:t>
      </w:r>
      <w:r w:rsidR="00037ABC" w:rsidRPr="00A223B6">
        <w:rPr>
          <w:rFonts w:ascii="Times New Roman" w:hAnsi="Times New Roman" w:cs="Times New Roman"/>
          <w:sz w:val="28"/>
          <w:szCs w:val="28"/>
        </w:rPr>
        <w:t xml:space="preserve"> Tādējādi pilnībā tiek izpildītas Ministru kabineta 2012.gada 6.novembra noteikumu Nr.748 "Dokumentu un arhīvu pārvaldības noteikumi" prasības.</w:t>
      </w:r>
    </w:p>
    <w:p w:rsidR="007E7E9D" w:rsidRPr="00A223B6" w:rsidRDefault="007E7E9D" w:rsidP="00727909">
      <w:pPr>
        <w:spacing w:after="0" w:line="240" w:lineRule="auto"/>
        <w:ind w:firstLine="709"/>
        <w:jc w:val="both"/>
        <w:rPr>
          <w:rFonts w:ascii="Times New Roman" w:hAnsi="Times New Roman" w:cs="Times New Roman"/>
          <w:sz w:val="28"/>
          <w:szCs w:val="28"/>
        </w:rPr>
      </w:pPr>
      <w:r w:rsidRPr="00A223B6">
        <w:rPr>
          <w:rFonts w:ascii="Times New Roman" w:hAnsi="Times New Roman" w:cs="Times New Roman"/>
          <w:sz w:val="28"/>
          <w:szCs w:val="28"/>
        </w:rPr>
        <w:t>Šā brīža situācija daudzās pašvaldībās un tās būvvald</w:t>
      </w:r>
      <w:r w:rsidR="00CC334D" w:rsidRPr="00A223B6">
        <w:rPr>
          <w:rFonts w:ascii="Times New Roman" w:hAnsi="Times New Roman" w:cs="Times New Roman"/>
          <w:sz w:val="28"/>
          <w:szCs w:val="28"/>
        </w:rPr>
        <w:t>ē</w:t>
      </w:r>
      <w:r w:rsidRPr="00A223B6">
        <w:rPr>
          <w:rFonts w:ascii="Times New Roman" w:hAnsi="Times New Roman" w:cs="Times New Roman"/>
          <w:sz w:val="28"/>
          <w:szCs w:val="28"/>
        </w:rPr>
        <w:t>s ir tāda, ka būvvaldes darbinieki turpina reģistrēt dokumentus, kas ir saistīti ar būvniecības procesu, ne tikai BIS, bet arī pašvaldības (būvvaldes) dokumentu vadības (lietvedības) sistēmā. Līdz ar to darbiniekiem veidojas papildus laika patēriņš, reģistrējot dokumentu atsevišķā dokumentu vadības (lietvedības) sistēmā.</w:t>
      </w:r>
    </w:p>
    <w:p w:rsidR="00134B4E" w:rsidRPr="00A223B6" w:rsidRDefault="00134B4E" w:rsidP="00727909">
      <w:pPr>
        <w:spacing w:after="0" w:line="240" w:lineRule="auto"/>
        <w:ind w:firstLine="709"/>
        <w:jc w:val="both"/>
        <w:rPr>
          <w:rFonts w:ascii="Times New Roman" w:hAnsi="Times New Roman" w:cs="Times New Roman"/>
          <w:sz w:val="28"/>
          <w:szCs w:val="28"/>
        </w:rPr>
      </w:pPr>
      <w:r w:rsidRPr="00A223B6">
        <w:rPr>
          <w:rFonts w:ascii="Times New Roman" w:hAnsi="Times New Roman" w:cs="Times New Roman"/>
          <w:sz w:val="28"/>
          <w:szCs w:val="28"/>
        </w:rPr>
        <w:t>Ekonomikas ministrija ir vairākkārt skaidrojusi, ka tiek izpildītas normatīvo aktu prasības par dokumentu arhivēšanu</w:t>
      </w:r>
      <w:r w:rsidR="00133295" w:rsidRPr="00A223B6">
        <w:rPr>
          <w:rFonts w:ascii="Times New Roman" w:hAnsi="Times New Roman" w:cs="Times New Roman"/>
          <w:sz w:val="28"/>
          <w:szCs w:val="28"/>
        </w:rPr>
        <w:t xml:space="preserve">, ja dokuments ir reģistrēts tikai BIS, kā arī kā piemēru minējusi, ka kopš BIS ieviešanas visi </w:t>
      </w:r>
      <w:r w:rsidR="00545EDE" w:rsidRPr="00A223B6">
        <w:rPr>
          <w:rFonts w:ascii="Times New Roman" w:hAnsi="Times New Roman" w:cs="Times New Roman"/>
          <w:sz w:val="28"/>
          <w:szCs w:val="28"/>
        </w:rPr>
        <w:t>Būvkomersantu reģistra lēmumi tiek reģistrēti tikai BIS, nereģistrējot tos Ekonomikas ministrijas dokumentu vadības sistēmā.</w:t>
      </w:r>
    </w:p>
    <w:p w:rsidR="00822026" w:rsidRDefault="00B12942" w:rsidP="00727909">
      <w:pPr>
        <w:spacing w:after="0" w:line="240" w:lineRule="auto"/>
        <w:ind w:firstLine="709"/>
        <w:jc w:val="both"/>
        <w:rPr>
          <w:rFonts w:ascii="Times New Roman" w:hAnsi="Times New Roman" w:cs="Times New Roman"/>
          <w:sz w:val="28"/>
          <w:szCs w:val="28"/>
        </w:rPr>
      </w:pPr>
      <w:r w:rsidRPr="00A223B6">
        <w:rPr>
          <w:rFonts w:ascii="Times New Roman" w:hAnsi="Times New Roman" w:cs="Times New Roman"/>
          <w:sz w:val="28"/>
          <w:szCs w:val="28"/>
        </w:rPr>
        <w:t xml:space="preserve">Ņemot vērā, </w:t>
      </w:r>
      <w:r w:rsidR="0015153B" w:rsidRPr="00A223B6">
        <w:rPr>
          <w:rFonts w:ascii="Times New Roman" w:hAnsi="Times New Roman" w:cs="Times New Roman"/>
          <w:sz w:val="28"/>
          <w:szCs w:val="28"/>
        </w:rPr>
        <w:t xml:space="preserve">katras </w:t>
      </w:r>
      <w:r w:rsidRPr="00A223B6">
        <w:rPr>
          <w:rFonts w:ascii="Times New Roman" w:hAnsi="Times New Roman" w:cs="Times New Roman"/>
          <w:sz w:val="28"/>
          <w:szCs w:val="28"/>
        </w:rPr>
        <w:t>pašvaldīb</w:t>
      </w:r>
      <w:r w:rsidR="0015153B" w:rsidRPr="00A223B6">
        <w:rPr>
          <w:rFonts w:ascii="Times New Roman" w:hAnsi="Times New Roman" w:cs="Times New Roman"/>
          <w:sz w:val="28"/>
          <w:szCs w:val="28"/>
        </w:rPr>
        <w:t>as</w:t>
      </w:r>
      <w:r w:rsidRPr="00A223B6">
        <w:rPr>
          <w:rFonts w:ascii="Times New Roman" w:hAnsi="Times New Roman" w:cs="Times New Roman"/>
          <w:sz w:val="28"/>
          <w:szCs w:val="28"/>
        </w:rPr>
        <w:t xml:space="preserve"> administra</w:t>
      </w:r>
      <w:r w:rsidR="0015153B" w:rsidRPr="00A223B6">
        <w:rPr>
          <w:rFonts w:ascii="Times New Roman" w:hAnsi="Times New Roman" w:cs="Times New Roman"/>
          <w:sz w:val="28"/>
          <w:szCs w:val="28"/>
        </w:rPr>
        <w:t>tīvo teritoriju lielumu un pašvaldības iekšējo institucionālo struktūru, atsevišķos gadījumus var būt lietderīgāk nodrošināt BIS un pašvaldības dokumentu vadības sistēmu sasaisti, kas nodrošina ērtu un efektīvu attiecīgās informācijas sistēmas izmantošanu.</w:t>
      </w:r>
      <w:r w:rsidR="00796186" w:rsidRPr="00A223B6">
        <w:rPr>
          <w:rFonts w:ascii="Times New Roman" w:hAnsi="Times New Roman" w:cs="Times New Roman"/>
          <w:sz w:val="28"/>
          <w:szCs w:val="28"/>
        </w:rPr>
        <w:t xml:space="preserve"> </w:t>
      </w:r>
      <w:r w:rsidR="004D5BE6" w:rsidRPr="00A223B6">
        <w:rPr>
          <w:rFonts w:ascii="Times New Roman" w:hAnsi="Times New Roman" w:cs="Times New Roman"/>
          <w:sz w:val="28"/>
          <w:szCs w:val="28"/>
        </w:rPr>
        <w:t xml:space="preserve">Tādējādi </w:t>
      </w:r>
      <w:r w:rsidR="0033016E" w:rsidRPr="00A223B6">
        <w:rPr>
          <w:rFonts w:ascii="Times New Roman" w:hAnsi="Times New Roman" w:cs="Times New Roman"/>
          <w:sz w:val="28"/>
          <w:szCs w:val="28"/>
        </w:rPr>
        <w:t>Ekonomikas ministrija</w:t>
      </w:r>
      <w:r w:rsidR="00822026" w:rsidRPr="00A223B6">
        <w:rPr>
          <w:rFonts w:ascii="Times New Roman" w:hAnsi="Times New Roman" w:cs="Times New Roman"/>
          <w:sz w:val="28"/>
          <w:szCs w:val="28"/>
        </w:rPr>
        <w:t xml:space="preserve"> ir rosinājusi grozījumu veikšanu </w:t>
      </w:r>
      <w:r w:rsidR="00680666" w:rsidRPr="00A223B6">
        <w:rPr>
          <w:rFonts w:ascii="Times New Roman" w:hAnsi="Times New Roman" w:cs="Times New Roman"/>
          <w:sz w:val="28"/>
          <w:szCs w:val="28"/>
        </w:rPr>
        <w:t>Noteikumos Nr.438</w:t>
      </w:r>
      <w:r w:rsidR="00822026" w:rsidRPr="00A223B6">
        <w:rPr>
          <w:rFonts w:ascii="Times New Roman" w:hAnsi="Times New Roman" w:cs="Times New Roman"/>
          <w:sz w:val="28"/>
          <w:szCs w:val="28"/>
        </w:rPr>
        <w:t>, kā rezultātā ar</w:t>
      </w:r>
      <w:r w:rsidR="0033016E" w:rsidRPr="00A223B6">
        <w:rPr>
          <w:rFonts w:ascii="Times New Roman" w:hAnsi="Times New Roman" w:cs="Times New Roman"/>
          <w:sz w:val="28"/>
          <w:szCs w:val="28"/>
        </w:rPr>
        <w:t xml:space="preserve"> 2015.gada 6.oktobra Ministru kabineta noteikum</w:t>
      </w:r>
      <w:r w:rsidR="00822026" w:rsidRPr="00A223B6">
        <w:rPr>
          <w:rFonts w:ascii="Times New Roman" w:hAnsi="Times New Roman" w:cs="Times New Roman"/>
          <w:sz w:val="28"/>
          <w:szCs w:val="28"/>
        </w:rPr>
        <w:t>iem</w:t>
      </w:r>
      <w:r w:rsidR="0033016E" w:rsidRPr="00A223B6">
        <w:rPr>
          <w:rFonts w:ascii="Times New Roman" w:hAnsi="Times New Roman" w:cs="Times New Roman"/>
          <w:sz w:val="28"/>
          <w:szCs w:val="28"/>
        </w:rPr>
        <w:t xml:space="preserve"> Nr.572 “Grozījums Ministru kabineta </w:t>
      </w:r>
      <w:r w:rsidR="00822026" w:rsidRPr="00A223B6">
        <w:rPr>
          <w:rFonts w:ascii="Times New Roman" w:hAnsi="Times New Roman" w:cs="Times New Roman"/>
          <w:sz w:val="28"/>
          <w:szCs w:val="28"/>
        </w:rPr>
        <w:t>2015.gada 28.jūlija noteikumos Nr.438 “Būvniecības informācijas sistēmas noteikumi”” ir paredzēts</w:t>
      </w:r>
      <w:r w:rsidR="00C32D1E" w:rsidRPr="00A223B6">
        <w:rPr>
          <w:rFonts w:ascii="Times New Roman" w:hAnsi="Times New Roman" w:cs="Times New Roman"/>
          <w:sz w:val="28"/>
          <w:szCs w:val="28"/>
        </w:rPr>
        <w:t xml:space="preserve">, ka Ekonomikas ministrija kā BIS pārzinis </w:t>
      </w:r>
      <w:r w:rsidR="004D5BE6" w:rsidRPr="00A223B6">
        <w:rPr>
          <w:rFonts w:ascii="Times New Roman" w:hAnsi="Times New Roman" w:cs="Times New Roman"/>
          <w:sz w:val="28"/>
          <w:szCs w:val="28"/>
        </w:rPr>
        <w:t xml:space="preserve">līdz 2018. gada 1. janvārim </w:t>
      </w:r>
      <w:r w:rsidR="00C32D1E" w:rsidRPr="00A223B6">
        <w:rPr>
          <w:rFonts w:ascii="Times New Roman" w:hAnsi="Times New Roman" w:cs="Times New Roman"/>
          <w:sz w:val="28"/>
          <w:szCs w:val="28"/>
        </w:rPr>
        <w:t>ir tiesīga piešķirtā budžeta ietvaros un normatīvajos aktos noteiktajā kārtībā p</w:t>
      </w:r>
      <w:r w:rsidR="00C32D1E">
        <w:rPr>
          <w:rFonts w:ascii="Times New Roman" w:hAnsi="Times New Roman" w:cs="Times New Roman"/>
          <w:sz w:val="28"/>
          <w:szCs w:val="28"/>
        </w:rPr>
        <w:t xml:space="preserve">iedalīties vienreizēja risinājuma izstrādes finansēšanā par tādu pašvaldības informācijas sistēmu tiešsaistes datu </w:t>
      </w:r>
      <w:r w:rsidR="00ED0C6C">
        <w:rPr>
          <w:rFonts w:ascii="Times New Roman" w:hAnsi="Times New Roman" w:cs="Times New Roman"/>
          <w:sz w:val="28"/>
          <w:szCs w:val="28"/>
        </w:rPr>
        <w:t>pārraides risinājumu izstrādi pašvaldību veidotajām un uzturētajām dokumentu vadības sistēmām, grāmatvedības sistēmām un citām informācijas sistēmā</w:t>
      </w:r>
      <w:r w:rsidR="000175BE">
        <w:rPr>
          <w:rFonts w:ascii="Times New Roman" w:hAnsi="Times New Roman" w:cs="Times New Roman"/>
          <w:sz w:val="28"/>
          <w:szCs w:val="28"/>
        </w:rPr>
        <w:t>m</w:t>
      </w:r>
      <w:r w:rsidR="00ED0C6C">
        <w:rPr>
          <w:rFonts w:ascii="Times New Roman" w:hAnsi="Times New Roman" w:cs="Times New Roman"/>
          <w:sz w:val="28"/>
          <w:szCs w:val="28"/>
        </w:rPr>
        <w:t xml:space="preserve">, uz kurām pašvaldībai autora mantiskās tiesības radušās līdz 2016.gada 1.martam. </w:t>
      </w:r>
    </w:p>
    <w:p w:rsidR="00AF4B1B" w:rsidRPr="00A223B6" w:rsidRDefault="00D20AE1" w:rsidP="0028676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Vienlaikus Ekonomikas ministrijas sagatavotajā i</w:t>
      </w:r>
      <w:r w:rsidRPr="00D20AE1">
        <w:rPr>
          <w:rFonts w:ascii="Times New Roman" w:hAnsi="Times New Roman" w:cs="Times New Roman"/>
          <w:sz w:val="28"/>
          <w:szCs w:val="28"/>
        </w:rPr>
        <w:t>nformatīv</w:t>
      </w:r>
      <w:r>
        <w:rPr>
          <w:rFonts w:ascii="Times New Roman" w:hAnsi="Times New Roman" w:cs="Times New Roman"/>
          <w:sz w:val="28"/>
          <w:szCs w:val="28"/>
        </w:rPr>
        <w:t>ajā</w:t>
      </w:r>
      <w:r w:rsidRPr="00D20AE1">
        <w:rPr>
          <w:rFonts w:ascii="Times New Roman" w:hAnsi="Times New Roman" w:cs="Times New Roman"/>
          <w:sz w:val="28"/>
          <w:szCs w:val="28"/>
        </w:rPr>
        <w:t xml:space="preserve"> ziņojum</w:t>
      </w:r>
      <w:r>
        <w:rPr>
          <w:rFonts w:ascii="Times New Roman" w:hAnsi="Times New Roman" w:cs="Times New Roman"/>
          <w:sz w:val="28"/>
          <w:szCs w:val="28"/>
        </w:rPr>
        <w:t>ā</w:t>
      </w:r>
      <w:r w:rsidRPr="00D20AE1">
        <w:rPr>
          <w:rFonts w:ascii="Times New Roman" w:hAnsi="Times New Roman" w:cs="Times New Roman"/>
          <w:sz w:val="28"/>
          <w:szCs w:val="28"/>
        </w:rPr>
        <w:t xml:space="preserve"> par </w:t>
      </w:r>
      <w:r>
        <w:rPr>
          <w:rFonts w:ascii="Times New Roman" w:hAnsi="Times New Roman" w:cs="Times New Roman"/>
          <w:sz w:val="28"/>
          <w:szCs w:val="28"/>
        </w:rPr>
        <w:t>BIS</w:t>
      </w:r>
      <w:r w:rsidRPr="00D20AE1">
        <w:rPr>
          <w:rFonts w:ascii="Times New Roman" w:hAnsi="Times New Roman" w:cs="Times New Roman"/>
          <w:sz w:val="28"/>
          <w:szCs w:val="28"/>
        </w:rPr>
        <w:t xml:space="preserve"> un Rīgas domes Vienotās informācijas sistēmas sasaistes izveidei nepieciešamajiem pasākumiem un finansējumu</w:t>
      </w:r>
      <w:r>
        <w:rPr>
          <w:rFonts w:ascii="Times New Roman" w:hAnsi="Times New Roman" w:cs="Times New Roman"/>
          <w:sz w:val="28"/>
          <w:szCs w:val="28"/>
        </w:rPr>
        <w:t xml:space="preserve">, kas saskaņā ar Ministru kabineta </w:t>
      </w:r>
      <w:r>
        <w:rPr>
          <w:rFonts w:ascii="Times New Roman" w:hAnsi="Times New Roman" w:cs="Times New Roman"/>
          <w:sz w:val="28"/>
          <w:szCs w:val="28"/>
        </w:rPr>
        <w:lastRenderedPageBreak/>
        <w:t>2015.gad</w:t>
      </w:r>
      <w:r w:rsidR="000175BE">
        <w:rPr>
          <w:rFonts w:ascii="Times New Roman" w:hAnsi="Times New Roman" w:cs="Times New Roman"/>
          <w:sz w:val="28"/>
          <w:szCs w:val="28"/>
        </w:rPr>
        <w:t>a 6.oktobra sēdes protokolā Nr.</w:t>
      </w:r>
      <w:r>
        <w:rPr>
          <w:rFonts w:ascii="Times New Roman" w:hAnsi="Times New Roman" w:cs="Times New Roman"/>
          <w:sz w:val="28"/>
          <w:szCs w:val="28"/>
        </w:rPr>
        <w:t>53 35.§ minēto tika pieņemts zināšanai,</w:t>
      </w:r>
      <w:r w:rsidR="00AF4B1B">
        <w:rPr>
          <w:rFonts w:ascii="Times New Roman" w:hAnsi="Times New Roman" w:cs="Times New Roman"/>
          <w:sz w:val="28"/>
          <w:szCs w:val="28"/>
        </w:rPr>
        <w:t xml:space="preserve"> ir norādīts, ka Ekonomikas ministrija, izstrādājot datu apmaiņas </w:t>
      </w:r>
      <w:proofErr w:type="spellStart"/>
      <w:r w:rsidR="00AF4B1B">
        <w:rPr>
          <w:rFonts w:ascii="Times New Roman" w:hAnsi="Times New Roman" w:cs="Times New Roman"/>
          <w:sz w:val="28"/>
          <w:szCs w:val="28"/>
        </w:rPr>
        <w:t>saskarnes</w:t>
      </w:r>
      <w:proofErr w:type="spellEnd"/>
      <w:r w:rsidR="00AF4B1B">
        <w:rPr>
          <w:rFonts w:ascii="Times New Roman" w:hAnsi="Times New Roman" w:cs="Times New Roman"/>
          <w:sz w:val="28"/>
          <w:szCs w:val="28"/>
        </w:rPr>
        <w:t xml:space="preserve"> ar </w:t>
      </w:r>
      <w:r w:rsidR="00AF4B1B" w:rsidRPr="00AF4B1B">
        <w:rPr>
          <w:rFonts w:ascii="Times New Roman" w:hAnsi="Times New Roman" w:cs="Times New Roman"/>
          <w:sz w:val="28"/>
          <w:szCs w:val="28"/>
        </w:rPr>
        <w:t>Rīgas domes Vienotās informācijas sistēmu</w:t>
      </w:r>
      <w:r w:rsidR="00AF4B1B">
        <w:rPr>
          <w:rFonts w:ascii="Times New Roman" w:hAnsi="Times New Roman" w:cs="Times New Roman"/>
          <w:sz w:val="28"/>
          <w:szCs w:val="28"/>
        </w:rPr>
        <w:t xml:space="preserve">, ievēros principu, </w:t>
      </w:r>
      <w:r w:rsidR="00AF4B1B" w:rsidRPr="00AF4B1B">
        <w:rPr>
          <w:rFonts w:ascii="Times New Roman" w:hAnsi="Times New Roman" w:cs="Times New Roman"/>
          <w:sz w:val="28"/>
          <w:szCs w:val="28"/>
        </w:rPr>
        <w:t>ka potenciāli š</w:t>
      </w:r>
      <w:r w:rsidR="00AF4B1B">
        <w:rPr>
          <w:rFonts w:ascii="Times New Roman" w:hAnsi="Times New Roman" w:cs="Times New Roman"/>
          <w:sz w:val="28"/>
          <w:szCs w:val="28"/>
        </w:rPr>
        <w:t>īs</w:t>
      </w:r>
      <w:r w:rsidR="00AF4B1B" w:rsidRPr="00AF4B1B">
        <w:rPr>
          <w:rFonts w:ascii="Times New Roman" w:hAnsi="Times New Roman" w:cs="Times New Roman"/>
          <w:sz w:val="28"/>
          <w:szCs w:val="28"/>
        </w:rPr>
        <w:t xml:space="preserve"> </w:t>
      </w:r>
      <w:proofErr w:type="spellStart"/>
      <w:r w:rsidR="00AF4B1B" w:rsidRPr="00AF4B1B">
        <w:rPr>
          <w:rFonts w:ascii="Times New Roman" w:hAnsi="Times New Roman" w:cs="Times New Roman"/>
          <w:sz w:val="28"/>
          <w:szCs w:val="28"/>
        </w:rPr>
        <w:t>saskarn</w:t>
      </w:r>
      <w:r w:rsidR="00AF4B1B">
        <w:rPr>
          <w:rFonts w:ascii="Times New Roman" w:hAnsi="Times New Roman" w:cs="Times New Roman"/>
          <w:sz w:val="28"/>
          <w:szCs w:val="28"/>
        </w:rPr>
        <w:t>es</w:t>
      </w:r>
      <w:proofErr w:type="spellEnd"/>
      <w:r w:rsidR="00AF4B1B" w:rsidRPr="00AF4B1B">
        <w:rPr>
          <w:rFonts w:ascii="Times New Roman" w:hAnsi="Times New Roman" w:cs="Times New Roman"/>
          <w:sz w:val="28"/>
          <w:szCs w:val="28"/>
        </w:rPr>
        <w:t xml:space="preserve"> varēs izmantot ne tikai datu integrācijai ar </w:t>
      </w:r>
      <w:r w:rsidR="00AF4B1B" w:rsidRPr="00D20AE1">
        <w:rPr>
          <w:rFonts w:ascii="Times New Roman" w:hAnsi="Times New Roman" w:cs="Times New Roman"/>
          <w:sz w:val="28"/>
          <w:szCs w:val="28"/>
        </w:rPr>
        <w:t>Rīgas dome</w:t>
      </w:r>
      <w:r w:rsidR="00AF4B1B">
        <w:rPr>
          <w:rFonts w:ascii="Times New Roman" w:hAnsi="Times New Roman" w:cs="Times New Roman"/>
          <w:sz w:val="28"/>
          <w:szCs w:val="28"/>
        </w:rPr>
        <w:t>s Vienotās informācijas sistēmu</w:t>
      </w:r>
      <w:r w:rsidR="00AF4B1B" w:rsidRPr="00AF4B1B">
        <w:rPr>
          <w:rFonts w:ascii="Times New Roman" w:hAnsi="Times New Roman" w:cs="Times New Roman"/>
          <w:sz w:val="28"/>
          <w:szCs w:val="28"/>
        </w:rPr>
        <w:t xml:space="preserve">, bet arī ar citu pašvaldību sistēmām, kuras ir iesaistītas būvniecības sfēras </w:t>
      </w:r>
      <w:r w:rsidR="00AF4B1B" w:rsidRPr="00A223B6">
        <w:rPr>
          <w:rFonts w:ascii="Times New Roman" w:hAnsi="Times New Roman" w:cs="Times New Roman"/>
          <w:sz w:val="28"/>
          <w:szCs w:val="28"/>
        </w:rPr>
        <w:t xml:space="preserve">dokumentu apritē. Līdz ar to minēto sistēmu sasaistes risinājumu varēs izmantot arī tās pašvaldības, kurām būs nepieciešams nodrošināt lietvedības sistēmu sasaisti ar BIS, nodrošinot vienotu lietvedības dokumentu plūsmu. Minētās datu apmaiņu </w:t>
      </w:r>
      <w:proofErr w:type="spellStart"/>
      <w:r w:rsidR="00AF4B1B" w:rsidRPr="00A223B6">
        <w:rPr>
          <w:rFonts w:ascii="Times New Roman" w:hAnsi="Times New Roman" w:cs="Times New Roman"/>
          <w:sz w:val="28"/>
          <w:szCs w:val="28"/>
        </w:rPr>
        <w:t>saskarnes</w:t>
      </w:r>
      <w:proofErr w:type="spellEnd"/>
      <w:r w:rsidR="00AF4B1B" w:rsidRPr="00A223B6">
        <w:rPr>
          <w:rFonts w:ascii="Times New Roman" w:hAnsi="Times New Roman" w:cs="Times New Roman"/>
          <w:sz w:val="28"/>
          <w:szCs w:val="28"/>
        </w:rPr>
        <w:t xml:space="preserve"> plānots izstrādāt 2016.gada pirmajā, otrajā ceturksnī</w:t>
      </w:r>
      <w:r w:rsidR="00A402C1" w:rsidRPr="00A223B6">
        <w:rPr>
          <w:rFonts w:ascii="Times New Roman" w:hAnsi="Times New Roman" w:cs="Times New Roman"/>
          <w:sz w:val="28"/>
          <w:szCs w:val="28"/>
        </w:rPr>
        <w:t>, bet ne vēlāk kā līdz 2016.gada 1.septembrim</w:t>
      </w:r>
      <w:r w:rsidR="00AF4B1B" w:rsidRPr="00A223B6">
        <w:rPr>
          <w:rFonts w:ascii="Times New Roman" w:hAnsi="Times New Roman" w:cs="Times New Roman"/>
          <w:sz w:val="28"/>
          <w:szCs w:val="28"/>
        </w:rPr>
        <w:t>.</w:t>
      </w:r>
    </w:p>
    <w:p w:rsidR="00E51B4F" w:rsidRDefault="00F51AED" w:rsidP="00286768">
      <w:pPr>
        <w:spacing w:after="0" w:line="240" w:lineRule="auto"/>
        <w:ind w:firstLine="720"/>
        <w:jc w:val="both"/>
        <w:rPr>
          <w:rFonts w:ascii="Times New Roman" w:hAnsi="Times New Roman" w:cs="Times New Roman"/>
          <w:sz w:val="28"/>
          <w:szCs w:val="28"/>
        </w:rPr>
      </w:pPr>
      <w:r w:rsidRPr="00A223B6">
        <w:rPr>
          <w:rFonts w:ascii="Times New Roman" w:hAnsi="Times New Roman" w:cs="Times New Roman"/>
          <w:sz w:val="28"/>
          <w:szCs w:val="28"/>
        </w:rPr>
        <w:t>Pēc</w:t>
      </w:r>
      <w:r w:rsidR="00E51B4F" w:rsidRPr="00A223B6">
        <w:rPr>
          <w:rFonts w:ascii="Times New Roman" w:hAnsi="Times New Roman" w:cs="Times New Roman"/>
          <w:sz w:val="28"/>
          <w:szCs w:val="28"/>
        </w:rPr>
        <w:t xml:space="preserve"> datu apmaiņas </w:t>
      </w:r>
      <w:proofErr w:type="spellStart"/>
      <w:r w:rsidR="00E51B4F" w:rsidRPr="00A223B6">
        <w:rPr>
          <w:rFonts w:ascii="Times New Roman" w:hAnsi="Times New Roman" w:cs="Times New Roman"/>
          <w:sz w:val="28"/>
          <w:szCs w:val="28"/>
        </w:rPr>
        <w:t>saskarņu</w:t>
      </w:r>
      <w:proofErr w:type="spellEnd"/>
      <w:r w:rsidR="00E51B4F" w:rsidRPr="00A223B6">
        <w:rPr>
          <w:rFonts w:ascii="Times New Roman" w:hAnsi="Times New Roman" w:cs="Times New Roman"/>
          <w:sz w:val="28"/>
          <w:szCs w:val="28"/>
        </w:rPr>
        <w:t xml:space="preserve"> izstrādes ar Rīgas domes Vienotās informācijas sistēmu Ekonomikas ministrija uzrunās lielākos lietvedības sistēmu izstrādātājus, lai tie </w:t>
      </w:r>
      <w:r w:rsidR="004D5BE6" w:rsidRPr="00A223B6">
        <w:rPr>
          <w:rFonts w:ascii="Times New Roman" w:hAnsi="Times New Roman" w:cs="Times New Roman"/>
          <w:sz w:val="28"/>
          <w:szCs w:val="28"/>
        </w:rPr>
        <w:t>dokumentu vadības (</w:t>
      </w:r>
      <w:r w:rsidR="00E51B4F" w:rsidRPr="00A223B6">
        <w:rPr>
          <w:rFonts w:ascii="Times New Roman" w:hAnsi="Times New Roman" w:cs="Times New Roman"/>
          <w:sz w:val="28"/>
          <w:szCs w:val="28"/>
        </w:rPr>
        <w:t>lietvedības</w:t>
      </w:r>
      <w:r w:rsidR="004D5BE6" w:rsidRPr="00A223B6">
        <w:rPr>
          <w:rFonts w:ascii="Times New Roman" w:hAnsi="Times New Roman" w:cs="Times New Roman"/>
          <w:sz w:val="28"/>
          <w:szCs w:val="28"/>
        </w:rPr>
        <w:t>)</w:t>
      </w:r>
      <w:r w:rsidR="00E51B4F" w:rsidRPr="00A223B6">
        <w:rPr>
          <w:rFonts w:ascii="Times New Roman" w:hAnsi="Times New Roman" w:cs="Times New Roman"/>
          <w:sz w:val="28"/>
          <w:szCs w:val="28"/>
        </w:rPr>
        <w:t xml:space="preserve"> sistēmās </w:t>
      </w:r>
      <w:r w:rsidR="004D5BE6" w:rsidRPr="00A223B6">
        <w:rPr>
          <w:rFonts w:ascii="Times New Roman" w:hAnsi="Times New Roman" w:cs="Times New Roman"/>
          <w:sz w:val="28"/>
          <w:szCs w:val="28"/>
        </w:rPr>
        <w:t xml:space="preserve">nodrošinātu </w:t>
      </w:r>
      <w:proofErr w:type="spellStart"/>
      <w:r w:rsidR="004D5BE6" w:rsidRPr="00A223B6">
        <w:rPr>
          <w:rFonts w:ascii="Times New Roman" w:hAnsi="Times New Roman" w:cs="Times New Roman"/>
          <w:sz w:val="28"/>
          <w:szCs w:val="28"/>
        </w:rPr>
        <w:t>sadarbspēju</w:t>
      </w:r>
      <w:proofErr w:type="spellEnd"/>
      <w:r w:rsidR="004D5BE6" w:rsidRPr="00A223B6">
        <w:rPr>
          <w:rFonts w:ascii="Times New Roman" w:hAnsi="Times New Roman" w:cs="Times New Roman"/>
          <w:sz w:val="28"/>
          <w:szCs w:val="28"/>
        </w:rPr>
        <w:t xml:space="preserve"> ar BIS</w:t>
      </w:r>
      <w:r w:rsidR="00E51B4F" w:rsidRPr="00A223B6">
        <w:rPr>
          <w:rFonts w:ascii="Times New Roman" w:hAnsi="Times New Roman" w:cs="Times New Roman"/>
          <w:sz w:val="28"/>
          <w:szCs w:val="28"/>
        </w:rPr>
        <w:t xml:space="preserve">, kā arī tiek plānots izstrādāt </w:t>
      </w:r>
      <w:r w:rsidR="00D65470" w:rsidRPr="00A223B6">
        <w:rPr>
          <w:rFonts w:ascii="Times New Roman" w:hAnsi="Times New Roman" w:cs="Times New Roman"/>
          <w:sz w:val="28"/>
          <w:szCs w:val="28"/>
        </w:rPr>
        <w:t>tehnisko specifikāciju</w:t>
      </w:r>
      <w:r w:rsidR="004D5BE6" w:rsidRPr="00A223B6">
        <w:rPr>
          <w:rFonts w:ascii="Times New Roman" w:hAnsi="Times New Roman" w:cs="Times New Roman"/>
          <w:sz w:val="28"/>
          <w:szCs w:val="28"/>
        </w:rPr>
        <w:t xml:space="preserve"> kā paraugu</w:t>
      </w:r>
      <w:r w:rsidR="00D65470" w:rsidRPr="00A223B6">
        <w:rPr>
          <w:rFonts w:ascii="Times New Roman" w:hAnsi="Times New Roman" w:cs="Times New Roman"/>
          <w:sz w:val="28"/>
          <w:szCs w:val="28"/>
        </w:rPr>
        <w:t>, kuru p</w:t>
      </w:r>
      <w:r w:rsidR="00E51B4F" w:rsidRPr="00A223B6">
        <w:rPr>
          <w:rFonts w:ascii="Times New Roman" w:hAnsi="Times New Roman" w:cs="Times New Roman"/>
          <w:sz w:val="28"/>
          <w:szCs w:val="28"/>
        </w:rPr>
        <w:t xml:space="preserve">ašvaldības </w:t>
      </w:r>
      <w:r w:rsidR="004D5BE6" w:rsidRPr="00A223B6">
        <w:rPr>
          <w:rFonts w:ascii="Times New Roman" w:hAnsi="Times New Roman" w:cs="Times New Roman"/>
          <w:sz w:val="28"/>
          <w:szCs w:val="28"/>
        </w:rPr>
        <w:t xml:space="preserve">nepieciešamības gadījumā </w:t>
      </w:r>
      <w:r w:rsidR="00E51B4F" w:rsidRPr="00A223B6">
        <w:rPr>
          <w:rFonts w:ascii="Times New Roman" w:hAnsi="Times New Roman" w:cs="Times New Roman"/>
          <w:sz w:val="28"/>
          <w:szCs w:val="28"/>
        </w:rPr>
        <w:t>varēs iekļaut pie prasībām, iepērkot jaunas lietvedības sistēmas</w:t>
      </w:r>
      <w:r w:rsidR="004D5BE6" w:rsidRPr="00A223B6">
        <w:rPr>
          <w:rFonts w:ascii="Times New Roman" w:hAnsi="Times New Roman" w:cs="Times New Roman"/>
          <w:sz w:val="28"/>
          <w:szCs w:val="28"/>
        </w:rPr>
        <w:t>, proti, ka tām ir jāatbalsta integrācija ar BIS</w:t>
      </w:r>
      <w:r w:rsidR="00E51B4F" w:rsidRPr="00A223B6">
        <w:rPr>
          <w:rFonts w:ascii="Times New Roman" w:hAnsi="Times New Roman" w:cs="Times New Roman"/>
          <w:sz w:val="28"/>
          <w:szCs w:val="28"/>
        </w:rPr>
        <w:t>.</w:t>
      </w:r>
    </w:p>
    <w:p w:rsidR="000B51F5" w:rsidRDefault="000B51F5" w:rsidP="00286768">
      <w:pPr>
        <w:spacing w:after="0" w:line="240" w:lineRule="auto"/>
        <w:ind w:firstLine="720"/>
        <w:jc w:val="both"/>
        <w:rPr>
          <w:rFonts w:ascii="Times New Roman" w:hAnsi="Times New Roman" w:cs="Times New Roman"/>
          <w:sz w:val="28"/>
          <w:szCs w:val="28"/>
        </w:rPr>
      </w:pPr>
    </w:p>
    <w:p w:rsidR="00A714E1" w:rsidRDefault="000569C5" w:rsidP="00BF4B12">
      <w:pPr>
        <w:pStyle w:val="ListParagraph"/>
        <w:numPr>
          <w:ilvl w:val="0"/>
          <w:numId w:val="1"/>
        </w:numPr>
        <w:tabs>
          <w:tab w:val="left" w:pos="0"/>
        </w:tabs>
        <w:spacing w:after="0" w:line="240" w:lineRule="auto"/>
        <w:ind w:left="0" w:firstLine="709"/>
        <w:contextualSpacing w:val="0"/>
        <w:jc w:val="both"/>
        <w:rPr>
          <w:rFonts w:ascii="Times New Roman" w:hAnsi="Times New Roman" w:cs="Times New Roman"/>
          <w:b/>
          <w:sz w:val="28"/>
          <w:szCs w:val="28"/>
        </w:rPr>
      </w:pPr>
      <w:r w:rsidRPr="000569C5">
        <w:rPr>
          <w:rFonts w:ascii="Times New Roman" w:hAnsi="Times New Roman" w:cs="Times New Roman"/>
          <w:b/>
          <w:sz w:val="28"/>
          <w:szCs w:val="28"/>
        </w:rPr>
        <w:t>Neviens no Ministru kabineta noteikumiem, kas izdoti uz Būvniecības likuma pamata, nereglamentē ne būvju galvenā lietošanas veida, ne telpu grupu lietošanas veida, ne būvju tipu noteikšanu, iedalījumu utt. Ministru kabineta 2009.</w:t>
      </w:r>
      <w:r w:rsidR="003A78B3">
        <w:rPr>
          <w:rFonts w:ascii="Times New Roman" w:hAnsi="Times New Roman" w:cs="Times New Roman"/>
          <w:b/>
          <w:sz w:val="28"/>
          <w:szCs w:val="28"/>
        </w:rPr>
        <w:t xml:space="preserve"> </w:t>
      </w:r>
      <w:r w:rsidRPr="000569C5">
        <w:rPr>
          <w:rFonts w:ascii="Times New Roman" w:hAnsi="Times New Roman" w:cs="Times New Roman"/>
          <w:b/>
          <w:sz w:val="28"/>
          <w:szCs w:val="28"/>
        </w:rPr>
        <w:t>gada 22.</w:t>
      </w:r>
      <w:r w:rsidR="003A78B3">
        <w:rPr>
          <w:rFonts w:ascii="Times New Roman" w:hAnsi="Times New Roman" w:cs="Times New Roman"/>
          <w:b/>
          <w:sz w:val="28"/>
          <w:szCs w:val="28"/>
        </w:rPr>
        <w:t xml:space="preserve"> </w:t>
      </w:r>
      <w:r w:rsidRPr="000569C5">
        <w:rPr>
          <w:rFonts w:ascii="Times New Roman" w:hAnsi="Times New Roman" w:cs="Times New Roman"/>
          <w:b/>
          <w:sz w:val="28"/>
          <w:szCs w:val="28"/>
        </w:rPr>
        <w:t>decembra noteikumi Nr.</w:t>
      </w:r>
      <w:r w:rsidR="003A78B3">
        <w:rPr>
          <w:rFonts w:ascii="Times New Roman" w:hAnsi="Times New Roman" w:cs="Times New Roman"/>
          <w:b/>
          <w:sz w:val="28"/>
          <w:szCs w:val="28"/>
        </w:rPr>
        <w:t xml:space="preserve"> </w:t>
      </w:r>
      <w:r w:rsidRPr="000569C5">
        <w:rPr>
          <w:rFonts w:ascii="Times New Roman" w:hAnsi="Times New Roman" w:cs="Times New Roman"/>
          <w:b/>
          <w:sz w:val="28"/>
          <w:szCs w:val="28"/>
        </w:rPr>
        <w:t xml:space="preserve">1620 “Noteikumi par būvju klasifikāciju” ir izdoti pirms jaunā Būvniecības likuma pieņemšanas. Tie nav saskaņoti ar </w:t>
      </w:r>
      <w:proofErr w:type="spellStart"/>
      <w:r w:rsidRPr="000569C5">
        <w:rPr>
          <w:rFonts w:ascii="Times New Roman" w:hAnsi="Times New Roman" w:cs="Times New Roman"/>
          <w:b/>
          <w:sz w:val="28"/>
          <w:szCs w:val="28"/>
        </w:rPr>
        <w:t>jaunpieņemto</w:t>
      </w:r>
      <w:proofErr w:type="spellEnd"/>
      <w:r w:rsidRPr="000569C5">
        <w:rPr>
          <w:rFonts w:ascii="Times New Roman" w:hAnsi="Times New Roman" w:cs="Times New Roman"/>
          <w:b/>
          <w:sz w:val="28"/>
          <w:szCs w:val="28"/>
        </w:rPr>
        <w:t xml:space="preserve"> regulējumu – būvju iedalījumu grupās, rezultātā nav iespējams ievērot nosacījumu, ka būves galvenajam lietošanas veidam un telpu grupas lietošanas veidam jāatbilst būvniecību regulējošo normatīvo aktu prasībām. Ja nemaina pašreizējo regulējumu, tad jāizšķiras, vai nu </w:t>
      </w:r>
      <w:r w:rsidR="000255CC">
        <w:rPr>
          <w:rFonts w:ascii="Times New Roman" w:hAnsi="Times New Roman" w:cs="Times New Roman"/>
          <w:b/>
          <w:sz w:val="28"/>
          <w:szCs w:val="28"/>
        </w:rPr>
        <w:t>b</w:t>
      </w:r>
      <w:r w:rsidRPr="000569C5">
        <w:rPr>
          <w:rFonts w:ascii="Times New Roman" w:hAnsi="Times New Roman" w:cs="Times New Roman"/>
          <w:b/>
          <w:sz w:val="28"/>
          <w:szCs w:val="28"/>
        </w:rPr>
        <w:t xml:space="preserve">ūvju klasifikācijā ir jāveic izmaiņas – tādas, kas atbilst būvnormatīviem un būvju grupējumam, vai arī precīzi jāatrunā – kurus </w:t>
      </w:r>
      <w:r w:rsidR="000255CC">
        <w:rPr>
          <w:rFonts w:ascii="Times New Roman" w:hAnsi="Times New Roman" w:cs="Times New Roman"/>
          <w:b/>
          <w:sz w:val="28"/>
          <w:szCs w:val="28"/>
        </w:rPr>
        <w:t>b</w:t>
      </w:r>
      <w:r w:rsidRPr="000569C5">
        <w:rPr>
          <w:rFonts w:ascii="Times New Roman" w:hAnsi="Times New Roman" w:cs="Times New Roman"/>
          <w:b/>
          <w:sz w:val="28"/>
          <w:szCs w:val="28"/>
        </w:rPr>
        <w:t>ūvju klasifikācijā esošos telpu grupu lietojumus kontrolē kon</w:t>
      </w:r>
      <w:r>
        <w:rPr>
          <w:rFonts w:ascii="Times New Roman" w:hAnsi="Times New Roman" w:cs="Times New Roman"/>
          <w:b/>
          <w:sz w:val="28"/>
          <w:szCs w:val="28"/>
        </w:rPr>
        <w:t>krētā valsts institūcija – VZD.</w:t>
      </w:r>
    </w:p>
    <w:p w:rsidR="003F75AA" w:rsidRPr="003F75AA" w:rsidRDefault="003F75AA" w:rsidP="00BF4B12">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F75AA">
        <w:rPr>
          <w:rFonts w:ascii="Times New Roman" w:hAnsi="Times New Roman" w:cs="Times New Roman"/>
          <w:sz w:val="28"/>
          <w:szCs w:val="28"/>
        </w:rPr>
        <w:t>Būvniecības likumu piemēro jaunu būvju būvniecībai, kā arī esošu būvju pārbūvei, atjaunošanai, restaurācijai, nojaukšanai, novietošanai, lietošanas veida maiņai bez pārbūves un konservācijai. Būves vai tās daļas lietošanas veidu var mainīt pamatojoties uz saņemto būvatļauju, apliecinājuma karti vai paskaidrojuma rakstu.</w:t>
      </w:r>
    </w:p>
    <w:p w:rsidR="003F75AA" w:rsidRPr="003F75AA" w:rsidRDefault="003F75AA" w:rsidP="00BF4B12">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F75AA">
        <w:rPr>
          <w:rFonts w:ascii="Times New Roman" w:hAnsi="Times New Roman" w:cs="Times New Roman"/>
          <w:sz w:val="28"/>
          <w:szCs w:val="28"/>
        </w:rPr>
        <w:t>Ēkas galven</w:t>
      </w:r>
      <w:r w:rsidR="00616852">
        <w:rPr>
          <w:rFonts w:ascii="Times New Roman" w:hAnsi="Times New Roman" w:cs="Times New Roman"/>
          <w:sz w:val="28"/>
          <w:szCs w:val="28"/>
        </w:rPr>
        <w:t>ā</w:t>
      </w:r>
      <w:r w:rsidRPr="003F75AA">
        <w:rPr>
          <w:rFonts w:ascii="Times New Roman" w:hAnsi="Times New Roman" w:cs="Times New Roman"/>
          <w:sz w:val="28"/>
          <w:szCs w:val="28"/>
        </w:rPr>
        <w:t xml:space="preserve"> lietošanas veida vai telpu grupas lietošanas veida maiņa</w:t>
      </w:r>
      <w:r w:rsidR="00616852">
        <w:rPr>
          <w:rFonts w:ascii="Times New Roman" w:hAnsi="Times New Roman" w:cs="Times New Roman"/>
          <w:sz w:val="28"/>
          <w:szCs w:val="28"/>
        </w:rPr>
        <w:t>i</w:t>
      </w:r>
      <w:r w:rsidRPr="003F75AA">
        <w:rPr>
          <w:rFonts w:ascii="Times New Roman" w:hAnsi="Times New Roman" w:cs="Times New Roman"/>
          <w:sz w:val="28"/>
          <w:szCs w:val="28"/>
        </w:rPr>
        <w:t xml:space="preserve"> </w:t>
      </w:r>
      <w:r w:rsidR="00616852" w:rsidRPr="003F75AA">
        <w:rPr>
          <w:rFonts w:ascii="Times New Roman" w:hAnsi="Times New Roman" w:cs="Times New Roman"/>
          <w:sz w:val="28"/>
          <w:szCs w:val="28"/>
        </w:rPr>
        <w:t xml:space="preserve">nepieciešamie dokumenti </w:t>
      </w:r>
      <w:r w:rsidRPr="003F75AA">
        <w:rPr>
          <w:rFonts w:ascii="Times New Roman" w:hAnsi="Times New Roman" w:cs="Times New Roman"/>
          <w:sz w:val="28"/>
          <w:szCs w:val="28"/>
        </w:rPr>
        <w:t>būvniecības proces</w:t>
      </w:r>
      <w:r w:rsidR="00616852">
        <w:rPr>
          <w:rFonts w:ascii="Times New Roman" w:hAnsi="Times New Roman" w:cs="Times New Roman"/>
          <w:sz w:val="28"/>
          <w:szCs w:val="28"/>
        </w:rPr>
        <w:t>ā</w:t>
      </w:r>
      <w:r w:rsidRPr="003F75AA">
        <w:rPr>
          <w:rFonts w:ascii="Times New Roman" w:hAnsi="Times New Roman" w:cs="Times New Roman"/>
          <w:sz w:val="28"/>
          <w:szCs w:val="28"/>
        </w:rPr>
        <w:t xml:space="preserve"> ir noteikti Ministru kabineta </w:t>
      </w:r>
      <w:r w:rsidR="00592DF4" w:rsidRPr="003F75AA">
        <w:rPr>
          <w:rFonts w:ascii="Times New Roman" w:hAnsi="Times New Roman" w:cs="Times New Roman"/>
          <w:sz w:val="28"/>
          <w:szCs w:val="28"/>
        </w:rPr>
        <w:t>2014.</w:t>
      </w:r>
      <w:r w:rsidR="00592DF4">
        <w:rPr>
          <w:rFonts w:ascii="Times New Roman" w:hAnsi="Times New Roman" w:cs="Times New Roman"/>
          <w:sz w:val="28"/>
          <w:szCs w:val="28"/>
        </w:rPr>
        <w:t xml:space="preserve"> </w:t>
      </w:r>
      <w:r w:rsidR="00592DF4" w:rsidRPr="003F75AA">
        <w:rPr>
          <w:rFonts w:ascii="Times New Roman" w:hAnsi="Times New Roman" w:cs="Times New Roman"/>
          <w:sz w:val="28"/>
          <w:szCs w:val="28"/>
        </w:rPr>
        <w:t>gada 2.</w:t>
      </w:r>
      <w:r w:rsidR="00592DF4">
        <w:rPr>
          <w:rFonts w:ascii="Times New Roman" w:hAnsi="Times New Roman" w:cs="Times New Roman"/>
          <w:sz w:val="28"/>
          <w:szCs w:val="28"/>
        </w:rPr>
        <w:t xml:space="preserve"> </w:t>
      </w:r>
      <w:r w:rsidR="00592DF4" w:rsidRPr="003F75AA">
        <w:rPr>
          <w:rFonts w:ascii="Times New Roman" w:hAnsi="Times New Roman" w:cs="Times New Roman"/>
          <w:sz w:val="28"/>
          <w:szCs w:val="28"/>
        </w:rPr>
        <w:t xml:space="preserve">septembra </w:t>
      </w:r>
      <w:r w:rsidRPr="003F75AA">
        <w:rPr>
          <w:rFonts w:ascii="Times New Roman" w:hAnsi="Times New Roman" w:cs="Times New Roman"/>
          <w:sz w:val="28"/>
          <w:szCs w:val="28"/>
        </w:rPr>
        <w:t>noteikumos Nr.</w:t>
      </w:r>
      <w:r w:rsidR="003A78B3">
        <w:rPr>
          <w:rFonts w:ascii="Times New Roman" w:hAnsi="Times New Roman" w:cs="Times New Roman"/>
          <w:sz w:val="28"/>
          <w:szCs w:val="28"/>
        </w:rPr>
        <w:t xml:space="preserve"> </w:t>
      </w:r>
      <w:r w:rsidRPr="003F75AA">
        <w:rPr>
          <w:rFonts w:ascii="Times New Roman" w:hAnsi="Times New Roman" w:cs="Times New Roman"/>
          <w:sz w:val="28"/>
          <w:szCs w:val="28"/>
        </w:rPr>
        <w:t>529 “Ēku būvnoteikumi”.</w:t>
      </w:r>
    </w:p>
    <w:p w:rsidR="003F75AA" w:rsidRPr="003F75AA" w:rsidRDefault="00816AFB" w:rsidP="00BF4B12">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471BF">
        <w:rPr>
          <w:rFonts w:ascii="Times New Roman" w:hAnsi="Times New Roman" w:cs="Times New Roman"/>
          <w:sz w:val="28"/>
          <w:szCs w:val="28"/>
        </w:rPr>
        <w:t>S</w:t>
      </w:r>
      <w:r w:rsidR="003F75AA" w:rsidRPr="003F75AA">
        <w:rPr>
          <w:rFonts w:ascii="Times New Roman" w:hAnsi="Times New Roman" w:cs="Times New Roman"/>
          <w:sz w:val="28"/>
          <w:szCs w:val="28"/>
        </w:rPr>
        <w:t>askaņā ar Būvniecības likuma 21.</w:t>
      </w:r>
      <w:r w:rsidR="003A78B3">
        <w:rPr>
          <w:rFonts w:ascii="Times New Roman" w:hAnsi="Times New Roman" w:cs="Times New Roman"/>
          <w:sz w:val="28"/>
          <w:szCs w:val="28"/>
        </w:rPr>
        <w:t xml:space="preserve"> </w:t>
      </w:r>
      <w:r w:rsidR="003F75AA" w:rsidRPr="003F75AA">
        <w:rPr>
          <w:rFonts w:ascii="Times New Roman" w:hAnsi="Times New Roman" w:cs="Times New Roman"/>
          <w:sz w:val="28"/>
          <w:szCs w:val="28"/>
        </w:rPr>
        <w:t>panta otro daļu ekspluatācijā pieņemto būvi izmanto tikai atbilstoši projektētajam lietošanas veidam. Ievērojot Būvniecības likuma 18.</w:t>
      </w:r>
      <w:r w:rsidR="003A78B3">
        <w:rPr>
          <w:rFonts w:ascii="Times New Roman" w:hAnsi="Times New Roman" w:cs="Times New Roman"/>
          <w:sz w:val="28"/>
          <w:szCs w:val="28"/>
        </w:rPr>
        <w:t xml:space="preserve"> </w:t>
      </w:r>
      <w:r w:rsidR="003F75AA" w:rsidRPr="003F75AA">
        <w:rPr>
          <w:rFonts w:ascii="Times New Roman" w:hAnsi="Times New Roman" w:cs="Times New Roman"/>
          <w:sz w:val="28"/>
          <w:szCs w:val="28"/>
        </w:rPr>
        <w:t xml:space="preserve">panta otro daļu, patvaļīga būvniecība ir arī būves vai tās daļas ekspluatācija neatbilstoši projektētajam lietošanas veidam vai būvdarbi, kas uzsākti bez attiecīgas projekta dokumentācijas, ja tāda nepieciešama saskaņā ar </w:t>
      </w:r>
      <w:r w:rsidR="003F75AA" w:rsidRPr="003F75AA">
        <w:rPr>
          <w:rFonts w:ascii="Times New Roman" w:hAnsi="Times New Roman" w:cs="Times New Roman"/>
          <w:sz w:val="28"/>
          <w:szCs w:val="28"/>
        </w:rPr>
        <w:lastRenderedPageBreak/>
        <w:t>normatīvajiem aktiem. Būvinspektoram ir tiesības apskatīt un pārbaudīt būvi un būvlaukumu būvdarbu laikā, kā arī, uzrādot darba apliecību un augstākas amatpersonas pilnvarojumu, ir tiesības apmeklēt fiziskajām un juridiskajām personām piederošās vai to lietošanā esošās būves un atsevišķas telpas, lai kontrolētu ekspluatācijas atbilstību normatīvajiem aktiem, tai skaitā patvaļīgas būvniecības esamību un būves drošumu. Saistībā ar būvinspektora atzinumā konstatēto, būvvalde saskaņā ar Būvniecības likuma 18.</w:t>
      </w:r>
      <w:r w:rsidR="003A78B3">
        <w:rPr>
          <w:rFonts w:ascii="Times New Roman" w:hAnsi="Times New Roman" w:cs="Times New Roman"/>
          <w:sz w:val="28"/>
          <w:szCs w:val="28"/>
        </w:rPr>
        <w:t xml:space="preserve"> </w:t>
      </w:r>
      <w:r w:rsidR="003F75AA" w:rsidRPr="003F75AA">
        <w:rPr>
          <w:rFonts w:ascii="Times New Roman" w:hAnsi="Times New Roman" w:cs="Times New Roman"/>
          <w:sz w:val="28"/>
          <w:szCs w:val="28"/>
        </w:rPr>
        <w:t>panta piekto daļu un 21.</w:t>
      </w:r>
      <w:r w:rsidR="003A78B3">
        <w:rPr>
          <w:rFonts w:ascii="Times New Roman" w:hAnsi="Times New Roman" w:cs="Times New Roman"/>
          <w:sz w:val="28"/>
          <w:szCs w:val="28"/>
        </w:rPr>
        <w:t xml:space="preserve"> </w:t>
      </w:r>
      <w:r w:rsidR="003F75AA" w:rsidRPr="003F75AA">
        <w:rPr>
          <w:rFonts w:ascii="Times New Roman" w:hAnsi="Times New Roman" w:cs="Times New Roman"/>
          <w:sz w:val="28"/>
          <w:szCs w:val="28"/>
        </w:rPr>
        <w:t>panta 7.</w:t>
      </w:r>
      <w:r w:rsidR="003A78B3">
        <w:rPr>
          <w:rFonts w:ascii="Times New Roman" w:hAnsi="Times New Roman" w:cs="Times New Roman"/>
          <w:sz w:val="28"/>
          <w:szCs w:val="28"/>
        </w:rPr>
        <w:t xml:space="preserve"> </w:t>
      </w:r>
      <w:r w:rsidR="003F75AA" w:rsidRPr="003F75AA">
        <w:rPr>
          <w:rFonts w:ascii="Times New Roman" w:hAnsi="Times New Roman" w:cs="Times New Roman"/>
          <w:sz w:val="28"/>
          <w:szCs w:val="28"/>
        </w:rPr>
        <w:t>daļu var pieņemt šādus lēmumus:</w:t>
      </w:r>
    </w:p>
    <w:p w:rsidR="003F75AA" w:rsidRPr="003F75AA" w:rsidRDefault="003F75AA" w:rsidP="00BF4B12">
      <w:pPr>
        <w:tabs>
          <w:tab w:val="left" w:pos="0"/>
        </w:tabs>
        <w:spacing w:after="0" w:line="240" w:lineRule="auto"/>
        <w:ind w:firstLine="1134"/>
        <w:jc w:val="both"/>
        <w:rPr>
          <w:rFonts w:ascii="Times New Roman" w:hAnsi="Times New Roman" w:cs="Times New Roman"/>
          <w:sz w:val="28"/>
          <w:szCs w:val="28"/>
        </w:rPr>
      </w:pPr>
      <w:r w:rsidRPr="003F75AA">
        <w:rPr>
          <w:rFonts w:ascii="Times New Roman" w:hAnsi="Times New Roman" w:cs="Times New Roman"/>
          <w:sz w:val="28"/>
          <w:szCs w:val="28"/>
        </w:rPr>
        <w:t xml:space="preserve">– par iepriekšējā stāvokļa atjaunošanu, ja konkrētā objekta būvniecību attiecīgajā teritorijā nepieļauj normatīvie akti vai būvdarbi uzsākti pirms atzīmes izdarīšanas būvatļaujā par projektēšanas nosacījumu izpildi </w:t>
      </w:r>
      <w:r w:rsidR="007B4EF2" w:rsidRPr="0057097D">
        <w:rPr>
          <w:rFonts w:ascii="Times New Roman" w:hAnsi="Times New Roman" w:cs="Times New Roman"/>
          <w:sz w:val="28"/>
          <w:szCs w:val="28"/>
        </w:rPr>
        <w:t xml:space="preserve">– </w:t>
      </w:r>
      <w:r w:rsidRPr="003F75AA">
        <w:rPr>
          <w:rFonts w:ascii="Times New Roman" w:hAnsi="Times New Roman" w:cs="Times New Roman"/>
          <w:sz w:val="28"/>
          <w:szCs w:val="28"/>
        </w:rPr>
        <w:t>neatkarīgi no apstākļiem, kādēļ attiecīgā darbība nav tikusi veikta,</w:t>
      </w:r>
    </w:p>
    <w:p w:rsidR="003F75AA" w:rsidRPr="003F75AA" w:rsidRDefault="003F75AA" w:rsidP="00BF4B12">
      <w:pPr>
        <w:tabs>
          <w:tab w:val="left" w:pos="0"/>
        </w:tabs>
        <w:spacing w:after="0" w:line="240" w:lineRule="auto"/>
        <w:ind w:firstLine="1134"/>
        <w:jc w:val="both"/>
        <w:rPr>
          <w:rFonts w:ascii="Times New Roman" w:hAnsi="Times New Roman" w:cs="Times New Roman"/>
          <w:sz w:val="28"/>
          <w:szCs w:val="28"/>
        </w:rPr>
      </w:pPr>
      <w:r w:rsidRPr="003F75AA">
        <w:rPr>
          <w:rFonts w:ascii="Times New Roman" w:hAnsi="Times New Roman" w:cs="Times New Roman"/>
          <w:sz w:val="28"/>
          <w:szCs w:val="28"/>
        </w:rPr>
        <w:t>– par atļauju veikt būvniecību pēc būvniecību regulējošu normatīvo aktu prasību izpildes,</w:t>
      </w:r>
    </w:p>
    <w:p w:rsidR="003F75AA" w:rsidRPr="003F75AA" w:rsidRDefault="003F75AA" w:rsidP="00BF4B12">
      <w:pPr>
        <w:tabs>
          <w:tab w:val="left" w:pos="0"/>
        </w:tabs>
        <w:spacing w:after="0" w:line="240" w:lineRule="auto"/>
        <w:ind w:firstLine="1134"/>
        <w:jc w:val="both"/>
        <w:rPr>
          <w:rFonts w:ascii="Times New Roman" w:hAnsi="Times New Roman" w:cs="Times New Roman"/>
          <w:sz w:val="28"/>
          <w:szCs w:val="28"/>
        </w:rPr>
      </w:pPr>
      <w:r w:rsidRPr="003F75AA">
        <w:rPr>
          <w:rFonts w:ascii="Times New Roman" w:hAnsi="Times New Roman" w:cs="Times New Roman"/>
          <w:sz w:val="28"/>
          <w:szCs w:val="28"/>
        </w:rPr>
        <w:t>– ja būve vai atsevišķa telpa tiek izmantota neatbilstoši projektētajam lietošanas veidam, – aizliegt būves vai atsevišķas telpas ekspluatāciju un uzdot atjaunot iepriekšējo stāvokli.</w:t>
      </w:r>
    </w:p>
    <w:p w:rsidR="003F75AA" w:rsidRPr="003F75AA" w:rsidRDefault="00816AFB" w:rsidP="00BF4B12">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F75AA" w:rsidRPr="003F75AA">
        <w:rPr>
          <w:rFonts w:ascii="Times New Roman" w:hAnsi="Times New Roman" w:cs="Times New Roman"/>
          <w:sz w:val="28"/>
          <w:szCs w:val="28"/>
        </w:rPr>
        <w:t>Savukārt Ministru kabineta 2009.</w:t>
      </w:r>
      <w:r w:rsidR="003A78B3">
        <w:rPr>
          <w:rFonts w:ascii="Times New Roman" w:hAnsi="Times New Roman" w:cs="Times New Roman"/>
          <w:sz w:val="28"/>
          <w:szCs w:val="28"/>
        </w:rPr>
        <w:t xml:space="preserve"> </w:t>
      </w:r>
      <w:r w:rsidR="003F75AA" w:rsidRPr="003F75AA">
        <w:rPr>
          <w:rFonts w:ascii="Times New Roman" w:hAnsi="Times New Roman" w:cs="Times New Roman"/>
          <w:sz w:val="28"/>
          <w:szCs w:val="28"/>
        </w:rPr>
        <w:t>gada 22.</w:t>
      </w:r>
      <w:r w:rsidR="003A78B3">
        <w:rPr>
          <w:rFonts w:ascii="Times New Roman" w:hAnsi="Times New Roman" w:cs="Times New Roman"/>
          <w:sz w:val="28"/>
          <w:szCs w:val="28"/>
        </w:rPr>
        <w:t xml:space="preserve"> </w:t>
      </w:r>
      <w:r w:rsidR="003F75AA" w:rsidRPr="003F75AA">
        <w:rPr>
          <w:rFonts w:ascii="Times New Roman" w:hAnsi="Times New Roman" w:cs="Times New Roman"/>
          <w:sz w:val="28"/>
          <w:szCs w:val="28"/>
        </w:rPr>
        <w:t>decembra noteikumi Nr.</w:t>
      </w:r>
      <w:r w:rsidR="000444F0">
        <w:rPr>
          <w:rFonts w:ascii="Times New Roman" w:hAnsi="Times New Roman" w:cs="Times New Roman"/>
          <w:sz w:val="28"/>
          <w:szCs w:val="28"/>
        </w:rPr>
        <w:t> </w:t>
      </w:r>
      <w:r w:rsidR="003F75AA" w:rsidRPr="003F75AA">
        <w:rPr>
          <w:rFonts w:ascii="Times New Roman" w:hAnsi="Times New Roman" w:cs="Times New Roman"/>
          <w:sz w:val="28"/>
          <w:szCs w:val="28"/>
        </w:rPr>
        <w:t>1620</w:t>
      </w:r>
      <w:r>
        <w:rPr>
          <w:rFonts w:ascii="Times New Roman" w:hAnsi="Times New Roman" w:cs="Times New Roman"/>
          <w:sz w:val="28"/>
          <w:szCs w:val="28"/>
        </w:rPr>
        <w:t> </w:t>
      </w:r>
      <w:r w:rsidR="003F75AA" w:rsidRPr="003F75AA">
        <w:rPr>
          <w:rFonts w:ascii="Times New Roman" w:hAnsi="Times New Roman" w:cs="Times New Roman"/>
          <w:sz w:val="28"/>
          <w:szCs w:val="28"/>
        </w:rPr>
        <w:t xml:space="preserve">„Noteikumi par būvju klasifikāciju” būvniecības vajadzībām piemērojami veicot objekta būvniecības projekta dokumentācijas (būvprojektu minimālā sastāvā, apliecinājumu karti, paskaidrojuma raksta) izstrādāšanu, kurā tiek norādīts būves (telpu grupas) lietošanas veids. Šos dokumentus sagatavo </w:t>
      </w:r>
      <w:proofErr w:type="spellStart"/>
      <w:r w:rsidR="003F75AA" w:rsidRPr="003F75AA">
        <w:rPr>
          <w:rFonts w:ascii="Times New Roman" w:hAnsi="Times New Roman" w:cs="Times New Roman"/>
          <w:sz w:val="28"/>
          <w:szCs w:val="28"/>
        </w:rPr>
        <w:t>būvspeciālists</w:t>
      </w:r>
      <w:proofErr w:type="spellEnd"/>
      <w:r w:rsidR="003F75AA" w:rsidRPr="003F75AA">
        <w:rPr>
          <w:rFonts w:ascii="Times New Roman" w:hAnsi="Times New Roman" w:cs="Times New Roman"/>
          <w:sz w:val="28"/>
          <w:szCs w:val="28"/>
        </w:rPr>
        <w:t xml:space="preserve"> (persona, kas ieguvusi patstāvīgas prakses tiesības arhitektūras, būvniecības vai elektroenerģētikas jomā reglamentētās profesijā), kurš atbilstoši pasūtītāja būvniecības iecerei nosaka būves (telpu grupas) lietošanas veidu. Bez tam jānorāda, ka būvju klasifikāc</w:t>
      </w:r>
      <w:r>
        <w:rPr>
          <w:rFonts w:ascii="Times New Roman" w:hAnsi="Times New Roman" w:cs="Times New Roman"/>
          <w:sz w:val="28"/>
          <w:szCs w:val="28"/>
        </w:rPr>
        <w:t>ija ir spēkā kopš 2010.</w:t>
      </w:r>
      <w:r w:rsidR="003A78B3">
        <w:rPr>
          <w:rFonts w:ascii="Times New Roman" w:hAnsi="Times New Roman" w:cs="Times New Roman"/>
          <w:sz w:val="28"/>
          <w:szCs w:val="28"/>
        </w:rPr>
        <w:t xml:space="preserve"> </w:t>
      </w:r>
      <w:r>
        <w:rPr>
          <w:rFonts w:ascii="Times New Roman" w:hAnsi="Times New Roman" w:cs="Times New Roman"/>
          <w:sz w:val="28"/>
          <w:szCs w:val="28"/>
        </w:rPr>
        <w:t>gada 1.</w:t>
      </w:r>
      <w:r w:rsidR="003A78B3">
        <w:rPr>
          <w:rFonts w:ascii="Times New Roman" w:hAnsi="Times New Roman" w:cs="Times New Roman"/>
          <w:sz w:val="28"/>
          <w:szCs w:val="28"/>
        </w:rPr>
        <w:t xml:space="preserve"> </w:t>
      </w:r>
      <w:r w:rsidR="003F75AA" w:rsidRPr="003F75AA">
        <w:rPr>
          <w:rFonts w:ascii="Times New Roman" w:hAnsi="Times New Roman" w:cs="Times New Roman"/>
          <w:sz w:val="28"/>
          <w:szCs w:val="28"/>
        </w:rPr>
        <w:t xml:space="preserve">janvāra un </w:t>
      </w:r>
      <w:r>
        <w:rPr>
          <w:rFonts w:ascii="Times New Roman" w:hAnsi="Times New Roman" w:cs="Times New Roman"/>
          <w:sz w:val="28"/>
          <w:szCs w:val="28"/>
        </w:rPr>
        <w:t>tā neparedz</w:t>
      </w:r>
      <w:r w:rsidR="003F75AA" w:rsidRPr="003F75AA">
        <w:rPr>
          <w:rFonts w:ascii="Times New Roman" w:hAnsi="Times New Roman" w:cs="Times New Roman"/>
          <w:sz w:val="28"/>
          <w:szCs w:val="28"/>
        </w:rPr>
        <w:t xml:space="preserve"> veikt esošu būvju (telpu grupu) apsekošanu, lai tām noteiktu būves </w:t>
      </w:r>
      <w:r w:rsidR="008957B8">
        <w:rPr>
          <w:rFonts w:ascii="Times New Roman" w:hAnsi="Times New Roman" w:cs="Times New Roman"/>
          <w:sz w:val="28"/>
          <w:szCs w:val="28"/>
        </w:rPr>
        <w:t xml:space="preserve">galvenā </w:t>
      </w:r>
      <w:r w:rsidR="003F75AA" w:rsidRPr="003F75AA">
        <w:rPr>
          <w:rFonts w:ascii="Times New Roman" w:hAnsi="Times New Roman" w:cs="Times New Roman"/>
          <w:sz w:val="28"/>
          <w:szCs w:val="28"/>
        </w:rPr>
        <w:t>lietošanas veida atbilstību jaunajai klasifikācijai.</w:t>
      </w:r>
    </w:p>
    <w:p w:rsidR="003F75AA" w:rsidRPr="003F75AA" w:rsidRDefault="00816AFB" w:rsidP="00BF4B12">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F75AA" w:rsidRPr="003F75AA">
        <w:rPr>
          <w:rFonts w:ascii="Times New Roman" w:hAnsi="Times New Roman" w:cs="Times New Roman"/>
          <w:sz w:val="28"/>
          <w:szCs w:val="28"/>
        </w:rPr>
        <w:t xml:space="preserve">Būvniecību reglamentējošajos normatīvajos aktos ir noteikta kārtība un nepieciešamie dokumenti, lai būvei (telpu grupai) varētu nomainīt lietošanas veidu, kā arī noteiktas sankcijas un iespējamie risinājumi gadījumos, kad tas netiek ievērots. </w:t>
      </w:r>
      <w:r w:rsidR="003F75AA" w:rsidRPr="005B1FAA">
        <w:rPr>
          <w:rFonts w:ascii="Times New Roman" w:hAnsi="Times New Roman" w:cs="Times New Roman"/>
          <w:sz w:val="28"/>
          <w:szCs w:val="28"/>
        </w:rPr>
        <w:t xml:space="preserve">Vienlaikus </w:t>
      </w:r>
      <w:r w:rsidR="00BF4B12">
        <w:rPr>
          <w:rFonts w:ascii="Times New Roman" w:hAnsi="Times New Roman" w:cs="Times New Roman"/>
          <w:sz w:val="28"/>
          <w:szCs w:val="28"/>
        </w:rPr>
        <w:t xml:space="preserve">Ekonomikas ministrija </w:t>
      </w:r>
      <w:r w:rsidR="00BF4B12" w:rsidRPr="005B1FAA">
        <w:rPr>
          <w:rFonts w:ascii="Times New Roman" w:hAnsi="Times New Roman" w:cs="Times New Roman"/>
          <w:sz w:val="28"/>
          <w:szCs w:val="28"/>
        </w:rPr>
        <w:t>uzskat</w:t>
      </w:r>
      <w:r w:rsidR="00BF4B12">
        <w:rPr>
          <w:rFonts w:ascii="Times New Roman" w:hAnsi="Times New Roman" w:cs="Times New Roman"/>
          <w:sz w:val="28"/>
          <w:szCs w:val="28"/>
        </w:rPr>
        <w:t>a</w:t>
      </w:r>
      <w:r w:rsidR="003F75AA" w:rsidRPr="005B1FAA">
        <w:rPr>
          <w:rFonts w:ascii="Times New Roman" w:hAnsi="Times New Roman" w:cs="Times New Roman"/>
          <w:sz w:val="28"/>
          <w:szCs w:val="28"/>
        </w:rPr>
        <w:t xml:space="preserve">, ka ar būvniecības reglamentējošajiem normatīvajiem aktiem nevar atrisināt </w:t>
      </w:r>
      <w:r w:rsidR="00B17040" w:rsidRPr="00E91D07">
        <w:rPr>
          <w:rFonts w:ascii="Times New Roman" w:hAnsi="Times New Roman" w:cs="Times New Roman"/>
          <w:sz w:val="28"/>
          <w:szCs w:val="28"/>
        </w:rPr>
        <w:t>VZD</w:t>
      </w:r>
      <w:r w:rsidR="003F75AA" w:rsidRPr="00E91D07">
        <w:rPr>
          <w:rFonts w:ascii="Times New Roman" w:hAnsi="Times New Roman" w:cs="Times New Roman"/>
          <w:sz w:val="28"/>
          <w:szCs w:val="28"/>
        </w:rPr>
        <w:t xml:space="preserve"> vairāku gadu garumā sistemātiski veiktās darbības </w:t>
      </w:r>
      <w:r w:rsidR="001972DB" w:rsidRPr="00FF5D93">
        <w:rPr>
          <w:rFonts w:ascii="Times New Roman" w:hAnsi="Times New Roman" w:cs="Times New Roman"/>
          <w:sz w:val="28"/>
          <w:szCs w:val="28"/>
        </w:rPr>
        <w:t>NĪVKIS</w:t>
      </w:r>
      <w:r w:rsidR="003F75AA" w:rsidRPr="00FF5D93">
        <w:rPr>
          <w:rFonts w:ascii="Times New Roman" w:hAnsi="Times New Roman" w:cs="Times New Roman"/>
          <w:sz w:val="28"/>
          <w:szCs w:val="28"/>
        </w:rPr>
        <w:t>, precizējot būvju (telpu grupas) lietošanas veidus kadastr</w:t>
      </w:r>
      <w:r w:rsidR="003F75AA" w:rsidRPr="00AD44C1">
        <w:rPr>
          <w:rFonts w:ascii="Times New Roman" w:hAnsi="Times New Roman" w:cs="Times New Roman"/>
          <w:sz w:val="28"/>
          <w:szCs w:val="28"/>
        </w:rPr>
        <w:t>ālās vērtēšanas vajadzībām, it sevišķi attiecībā uz būvēm (telpu grupām), kurās nav veikta nekāda būvniecība pēc būvju klasifikācijas ieviešanas.</w:t>
      </w:r>
    </w:p>
    <w:p w:rsidR="003F75AA" w:rsidRPr="003F75AA" w:rsidRDefault="00816AFB" w:rsidP="00BF4B12">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471BF">
        <w:rPr>
          <w:rFonts w:ascii="Times New Roman" w:hAnsi="Times New Roman" w:cs="Times New Roman"/>
          <w:sz w:val="28"/>
          <w:szCs w:val="28"/>
        </w:rPr>
        <w:t>M</w:t>
      </w:r>
      <w:r w:rsidR="003F75AA" w:rsidRPr="003F75AA">
        <w:rPr>
          <w:rFonts w:ascii="Times New Roman" w:hAnsi="Times New Roman" w:cs="Times New Roman"/>
          <w:sz w:val="28"/>
          <w:szCs w:val="28"/>
        </w:rPr>
        <w:t>inistru kabineta 2012.</w:t>
      </w:r>
      <w:r w:rsidR="003A78B3">
        <w:rPr>
          <w:rFonts w:ascii="Times New Roman" w:hAnsi="Times New Roman" w:cs="Times New Roman"/>
          <w:sz w:val="28"/>
          <w:szCs w:val="28"/>
        </w:rPr>
        <w:t xml:space="preserve"> </w:t>
      </w:r>
      <w:r w:rsidR="003F75AA" w:rsidRPr="003F75AA">
        <w:rPr>
          <w:rFonts w:ascii="Times New Roman" w:hAnsi="Times New Roman" w:cs="Times New Roman"/>
          <w:sz w:val="28"/>
          <w:szCs w:val="28"/>
        </w:rPr>
        <w:t>gada 10.</w:t>
      </w:r>
      <w:r w:rsidR="003A78B3">
        <w:rPr>
          <w:rFonts w:ascii="Times New Roman" w:hAnsi="Times New Roman" w:cs="Times New Roman"/>
          <w:sz w:val="28"/>
          <w:szCs w:val="28"/>
        </w:rPr>
        <w:t xml:space="preserve"> </w:t>
      </w:r>
      <w:r w:rsidR="003F75AA" w:rsidRPr="003F75AA">
        <w:rPr>
          <w:rFonts w:ascii="Times New Roman" w:hAnsi="Times New Roman" w:cs="Times New Roman"/>
          <w:sz w:val="28"/>
          <w:szCs w:val="28"/>
        </w:rPr>
        <w:t>janvāra noteikumu Nr.</w:t>
      </w:r>
      <w:r w:rsidR="003A78B3">
        <w:rPr>
          <w:rFonts w:ascii="Times New Roman" w:hAnsi="Times New Roman" w:cs="Times New Roman"/>
          <w:sz w:val="28"/>
          <w:szCs w:val="28"/>
        </w:rPr>
        <w:t xml:space="preserve"> </w:t>
      </w:r>
      <w:r w:rsidR="003F75AA" w:rsidRPr="003F75AA">
        <w:rPr>
          <w:rFonts w:ascii="Times New Roman" w:hAnsi="Times New Roman" w:cs="Times New Roman"/>
          <w:sz w:val="28"/>
          <w:szCs w:val="28"/>
        </w:rPr>
        <w:t>48</w:t>
      </w:r>
      <w:r>
        <w:rPr>
          <w:rFonts w:ascii="Times New Roman" w:hAnsi="Times New Roman" w:cs="Times New Roman"/>
          <w:sz w:val="28"/>
          <w:szCs w:val="28"/>
        </w:rPr>
        <w:t> </w:t>
      </w:r>
      <w:r w:rsidR="003F75AA" w:rsidRPr="003F75AA">
        <w:rPr>
          <w:rFonts w:ascii="Times New Roman" w:hAnsi="Times New Roman" w:cs="Times New Roman"/>
          <w:sz w:val="28"/>
          <w:szCs w:val="28"/>
        </w:rPr>
        <w:t>„Būvju kadastrālās uzmērīšanas noteikumi” 78.</w:t>
      </w:r>
      <w:r w:rsidR="003A78B3">
        <w:rPr>
          <w:rFonts w:ascii="Times New Roman" w:hAnsi="Times New Roman" w:cs="Times New Roman"/>
          <w:sz w:val="28"/>
          <w:szCs w:val="28"/>
        </w:rPr>
        <w:t xml:space="preserve"> </w:t>
      </w:r>
      <w:r w:rsidR="003F75AA" w:rsidRPr="003F75AA">
        <w:rPr>
          <w:rFonts w:ascii="Times New Roman" w:hAnsi="Times New Roman" w:cs="Times New Roman"/>
          <w:sz w:val="28"/>
          <w:szCs w:val="28"/>
        </w:rPr>
        <w:t xml:space="preserve">punkts nosaka, ka ēku raksturojošo informāciju </w:t>
      </w:r>
      <w:r w:rsidR="00215B29">
        <w:rPr>
          <w:rFonts w:ascii="Times New Roman" w:hAnsi="Times New Roman" w:cs="Times New Roman"/>
          <w:sz w:val="28"/>
          <w:szCs w:val="28"/>
        </w:rPr>
        <w:t xml:space="preserve">– </w:t>
      </w:r>
      <w:r w:rsidR="003F75AA" w:rsidRPr="003F75AA">
        <w:rPr>
          <w:rFonts w:ascii="Times New Roman" w:hAnsi="Times New Roman" w:cs="Times New Roman"/>
          <w:sz w:val="28"/>
          <w:szCs w:val="28"/>
        </w:rPr>
        <w:t xml:space="preserve">tādu kā ēkas nosaukums, ēkas ekspluatācijā pieņemšanas gads, ēkas galvenais lietošanas veids, </w:t>
      </w:r>
      <w:r w:rsidR="00B17040">
        <w:rPr>
          <w:rFonts w:ascii="Times New Roman" w:hAnsi="Times New Roman" w:cs="Times New Roman"/>
          <w:sz w:val="28"/>
          <w:szCs w:val="28"/>
        </w:rPr>
        <w:t>VZD</w:t>
      </w:r>
      <w:r w:rsidR="003F75AA" w:rsidRPr="003F75AA">
        <w:rPr>
          <w:rFonts w:ascii="Times New Roman" w:hAnsi="Times New Roman" w:cs="Times New Roman"/>
          <w:sz w:val="28"/>
          <w:szCs w:val="28"/>
        </w:rPr>
        <w:t xml:space="preserve"> iegūst atbilstoši projekta dokumentācijai, aktam par būves pieņemšanu ekspluatācijā, citam valsts vai pašvaldības iestāžu izdotam vai apstiprinātam dokumentam (piemēram, lēmumam, izziņai, būvniecību regulējošajos normatīvajos aktos noteiktā kārtībā sagatavotai un pašvaldības būvvaldes </w:t>
      </w:r>
      <w:r w:rsidR="003F75AA" w:rsidRPr="003F75AA">
        <w:rPr>
          <w:rFonts w:ascii="Times New Roman" w:hAnsi="Times New Roman" w:cs="Times New Roman"/>
          <w:sz w:val="28"/>
          <w:szCs w:val="28"/>
        </w:rPr>
        <w:lastRenderedPageBreak/>
        <w:t xml:space="preserve">apstiprinātai informācijai) vai, ja tādu nav, </w:t>
      </w:r>
      <w:r w:rsidR="003F75AA" w:rsidRPr="005B1FAA">
        <w:rPr>
          <w:rFonts w:ascii="Times New Roman" w:hAnsi="Times New Roman" w:cs="Times New Roman"/>
          <w:sz w:val="28"/>
          <w:szCs w:val="28"/>
        </w:rPr>
        <w:t>būves tiesisku iegūšanu</w:t>
      </w:r>
      <w:r w:rsidR="003F75AA" w:rsidRPr="003F75AA">
        <w:rPr>
          <w:rFonts w:ascii="Times New Roman" w:hAnsi="Times New Roman" w:cs="Times New Roman"/>
          <w:sz w:val="28"/>
          <w:szCs w:val="28"/>
        </w:rPr>
        <w:t xml:space="preserve"> apliecinošam dokumentam. Tādejādi </w:t>
      </w:r>
      <w:r>
        <w:rPr>
          <w:rFonts w:ascii="Times New Roman" w:hAnsi="Times New Roman" w:cs="Times New Roman"/>
          <w:sz w:val="28"/>
          <w:szCs w:val="28"/>
        </w:rPr>
        <w:t>VZD</w:t>
      </w:r>
      <w:r w:rsidR="003F75AA" w:rsidRPr="003F75AA">
        <w:rPr>
          <w:rFonts w:ascii="Times New Roman" w:hAnsi="Times New Roman" w:cs="Times New Roman"/>
          <w:sz w:val="28"/>
          <w:szCs w:val="28"/>
        </w:rPr>
        <w:t xml:space="preserve"> var </w:t>
      </w:r>
      <w:r w:rsidR="00C25D4F">
        <w:rPr>
          <w:rFonts w:ascii="Times New Roman" w:hAnsi="Times New Roman" w:cs="Times New Roman"/>
          <w:sz w:val="28"/>
          <w:szCs w:val="28"/>
        </w:rPr>
        <w:t>reģistrēt</w:t>
      </w:r>
      <w:r w:rsidR="00C25D4F" w:rsidRPr="003F75AA">
        <w:rPr>
          <w:rFonts w:ascii="Times New Roman" w:hAnsi="Times New Roman" w:cs="Times New Roman"/>
          <w:sz w:val="28"/>
          <w:szCs w:val="28"/>
        </w:rPr>
        <w:t xml:space="preserve"> </w:t>
      </w:r>
      <w:r w:rsidR="003F75AA" w:rsidRPr="003F75AA">
        <w:rPr>
          <w:rFonts w:ascii="Times New Roman" w:hAnsi="Times New Roman" w:cs="Times New Roman"/>
          <w:sz w:val="28"/>
          <w:szCs w:val="28"/>
        </w:rPr>
        <w:t>ēkas galveno lietošanas veidu</w:t>
      </w:r>
      <w:r w:rsidR="001972DB">
        <w:rPr>
          <w:rFonts w:ascii="Times New Roman" w:hAnsi="Times New Roman" w:cs="Times New Roman"/>
          <w:sz w:val="28"/>
          <w:szCs w:val="28"/>
        </w:rPr>
        <w:t>,</w:t>
      </w:r>
      <w:r w:rsidR="003F75AA" w:rsidRPr="003F75AA">
        <w:rPr>
          <w:rFonts w:ascii="Times New Roman" w:hAnsi="Times New Roman" w:cs="Times New Roman"/>
          <w:sz w:val="28"/>
          <w:szCs w:val="28"/>
        </w:rPr>
        <w:t xml:space="preserve"> pamatojoties arī </w:t>
      </w:r>
      <w:r w:rsidR="00B824F7">
        <w:rPr>
          <w:rFonts w:ascii="Times New Roman" w:hAnsi="Times New Roman" w:cs="Times New Roman"/>
          <w:sz w:val="28"/>
          <w:szCs w:val="28"/>
        </w:rPr>
        <w:t>uz cita</w:t>
      </w:r>
      <w:r w:rsidR="003F75AA" w:rsidRPr="003F75AA">
        <w:rPr>
          <w:rFonts w:ascii="Times New Roman" w:hAnsi="Times New Roman" w:cs="Times New Roman"/>
          <w:sz w:val="28"/>
          <w:szCs w:val="28"/>
        </w:rPr>
        <w:t xml:space="preserve"> veida dokumentu, kas nav izdots būvniecības gadījumā.</w:t>
      </w:r>
    </w:p>
    <w:p w:rsidR="000569C5" w:rsidRPr="00CC1482" w:rsidRDefault="00816AFB" w:rsidP="00BF4B12">
      <w:pPr>
        <w:tabs>
          <w:tab w:val="left" w:pos="0"/>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00A471BF">
        <w:rPr>
          <w:rFonts w:ascii="Times New Roman" w:hAnsi="Times New Roman" w:cs="Times New Roman"/>
          <w:sz w:val="28"/>
          <w:szCs w:val="28"/>
        </w:rPr>
        <w:t>M</w:t>
      </w:r>
      <w:r w:rsidR="003F75AA" w:rsidRPr="003F75AA">
        <w:rPr>
          <w:rFonts w:ascii="Times New Roman" w:hAnsi="Times New Roman" w:cs="Times New Roman"/>
          <w:sz w:val="28"/>
          <w:szCs w:val="28"/>
        </w:rPr>
        <w:t>inistru kabineta 2014.</w:t>
      </w:r>
      <w:r w:rsidR="003A78B3">
        <w:rPr>
          <w:rFonts w:ascii="Times New Roman" w:hAnsi="Times New Roman" w:cs="Times New Roman"/>
          <w:sz w:val="28"/>
          <w:szCs w:val="28"/>
        </w:rPr>
        <w:t xml:space="preserve"> </w:t>
      </w:r>
      <w:r w:rsidR="003F75AA" w:rsidRPr="003F75AA">
        <w:rPr>
          <w:rFonts w:ascii="Times New Roman" w:hAnsi="Times New Roman" w:cs="Times New Roman"/>
          <w:sz w:val="28"/>
          <w:szCs w:val="28"/>
        </w:rPr>
        <w:t>gada 19.</w:t>
      </w:r>
      <w:r w:rsidR="00585798">
        <w:rPr>
          <w:rFonts w:ascii="Times New Roman" w:hAnsi="Times New Roman" w:cs="Times New Roman"/>
          <w:sz w:val="28"/>
          <w:szCs w:val="28"/>
        </w:rPr>
        <w:t xml:space="preserve"> </w:t>
      </w:r>
      <w:r w:rsidR="003F75AA" w:rsidRPr="003F75AA">
        <w:rPr>
          <w:rFonts w:ascii="Times New Roman" w:hAnsi="Times New Roman" w:cs="Times New Roman"/>
          <w:sz w:val="28"/>
          <w:szCs w:val="28"/>
        </w:rPr>
        <w:t>augusta noteikumi Nr.</w:t>
      </w:r>
      <w:r w:rsidR="003A78B3">
        <w:rPr>
          <w:rFonts w:ascii="Times New Roman" w:hAnsi="Times New Roman" w:cs="Times New Roman"/>
          <w:sz w:val="28"/>
          <w:szCs w:val="28"/>
        </w:rPr>
        <w:t xml:space="preserve"> </w:t>
      </w:r>
      <w:r w:rsidR="003F75AA" w:rsidRPr="003F75AA">
        <w:rPr>
          <w:rFonts w:ascii="Times New Roman" w:hAnsi="Times New Roman" w:cs="Times New Roman"/>
          <w:sz w:val="28"/>
          <w:szCs w:val="28"/>
        </w:rPr>
        <w:t>500</w:t>
      </w:r>
      <w:r>
        <w:rPr>
          <w:rFonts w:ascii="Times New Roman" w:hAnsi="Times New Roman" w:cs="Times New Roman"/>
          <w:sz w:val="28"/>
          <w:szCs w:val="28"/>
        </w:rPr>
        <w:t> </w:t>
      </w:r>
      <w:r w:rsidR="003F75AA" w:rsidRPr="003F75AA">
        <w:rPr>
          <w:rFonts w:ascii="Times New Roman" w:hAnsi="Times New Roman" w:cs="Times New Roman"/>
          <w:sz w:val="28"/>
          <w:szCs w:val="28"/>
        </w:rPr>
        <w:t xml:space="preserve">“Vispārīgie būvnoteikumi” nosaka būvju iedalījumu grupās atkarībā no būvniecības sarežģītības pakāpes un iespējamās ietekmes uz cilvēku dzīvību, veselību un vidi, kam speciālajos būvnoteikumos ir noteikti atšķirīgi dokumentu kopumu un atšķirīgi lēmuma veidi (būvatļauja, apliecinājuma karte, paskaidrojuma raksts), ko pieņem būvvalde. Minētās </w:t>
      </w:r>
      <w:r w:rsidR="003F75AA" w:rsidRPr="00CC1482">
        <w:rPr>
          <w:rFonts w:ascii="Times New Roman" w:hAnsi="Times New Roman" w:cs="Times New Roman"/>
          <w:color w:val="000000" w:themeColor="text1"/>
          <w:sz w:val="28"/>
          <w:szCs w:val="28"/>
        </w:rPr>
        <w:t xml:space="preserve">būvju grupas nekādā veidā nav saistītas ar būvju klasifikāciju, jo </w:t>
      </w:r>
      <w:r w:rsidR="001972DB" w:rsidRPr="00CC1482">
        <w:rPr>
          <w:rFonts w:ascii="Times New Roman" w:hAnsi="Times New Roman" w:cs="Times New Roman"/>
          <w:color w:val="000000" w:themeColor="text1"/>
          <w:sz w:val="28"/>
          <w:szCs w:val="28"/>
        </w:rPr>
        <w:t xml:space="preserve">pēdējai </w:t>
      </w:r>
      <w:r w:rsidR="003F75AA" w:rsidRPr="00CC1482">
        <w:rPr>
          <w:rFonts w:ascii="Times New Roman" w:hAnsi="Times New Roman" w:cs="Times New Roman"/>
          <w:color w:val="000000" w:themeColor="text1"/>
          <w:sz w:val="28"/>
          <w:szCs w:val="28"/>
        </w:rPr>
        <w:t>ir cits mērķis – klasificēt būves pēc to lietošanas veida.</w:t>
      </w:r>
    </w:p>
    <w:p w:rsidR="003A78B3" w:rsidRPr="00CC1482" w:rsidRDefault="003A78B3" w:rsidP="003A78B3">
      <w:pPr>
        <w:tabs>
          <w:tab w:val="left" w:pos="0"/>
        </w:tabs>
        <w:spacing w:after="0" w:line="240" w:lineRule="auto"/>
        <w:jc w:val="both"/>
        <w:rPr>
          <w:rFonts w:ascii="Times New Roman" w:hAnsi="Times New Roman" w:cs="Times New Roman"/>
          <w:color w:val="000000" w:themeColor="text1"/>
          <w:sz w:val="28"/>
          <w:szCs w:val="28"/>
        </w:rPr>
      </w:pPr>
      <w:r w:rsidRPr="00CC1482">
        <w:rPr>
          <w:rFonts w:ascii="Times New Roman" w:hAnsi="Times New Roman" w:cs="Times New Roman"/>
          <w:color w:val="000000" w:themeColor="text1"/>
          <w:sz w:val="28"/>
          <w:szCs w:val="28"/>
        </w:rPr>
        <w:tab/>
      </w:r>
      <w:r w:rsidR="008A3D84" w:rsidRPr="00CC1482">
        <w:rPr>
          <w:rFonts w:ascii="Times New Roman" w:hAnsi="Times New Roman" w:cs="Times New Roman"/>
          <w:color w:val="000000" w:themeColor="text1"/>
          <w:sz w:val="28"/>
          <w:szCs w:val="28"/>
        </w:rPr>
        <w:t xml:space="preserve">Saskaņā ar </w:t>
      </w:r>
      <w:r w:rsidRPr="00CC1482">
        <w:rPr>
          <w:rFonts w:ascii="Times New Roman" w:hAnsi="Times New Roman" w:cs="Times New Roman"/>
          <w:color w:val="000000" w:themeColor="text1"/>
          <w:sz w:val="28"/>
          <w:szCs w:val="28"/>
        </w:rPr>
        <w:t>Ministru kabineta 2006. gada 18. aprīļa noteikum</w:t>
      </w:r>
      <w:r w:rsidR="008A3D84" w:rsidRPr="00CC1482">
        <w:rPr>
          <w:rFonts w:ascii="Times New Roman" w:hAnsi="Times New Roman" w:cs="Times New Roman"/>
          <w:color w:val="000000" w:themeColor="text1"/>
          <w:sz w:val="28"/>
          <w:szCs w:val="28"/>
        </w:rPr>
        <w:t>iem</w:t>
      </w:r>
      <w:r w:rsidRPr="00CC1482">
        <w:rPr>
          <w:rFonts w:ascii="Times New Roman" w:hAnsi="Times New Roman" w:cs="Times New Roman"/>
          <w:color w:val="000000" w:themeColor="text1"/>
          <w:sz w:val="28"/>
          <w:szCs w:val="28"/>
        </w:rPr>
        <w:t xml:space="preserve"> Nr.</w:t>
      </w:r>
      <w:r w:rsidR="00707B20" w:rsidRPr="00CC1482">
        <w:rPr>
          <w:rFonts w:ascii="Times New Roman" w:hAnsi="Times New Roman" w:cs="Times New Roman"/>
          <w:color w:val="000000" w:themeColor="text1"/>
          <w:sz w:val="28"/>
          <w:szCs w:val="28"/>
        </w:rPr>
        <w:t xml:space="preserve"> </w:t>
      </w:r>
      <w:r w:rsidR="00843B93">
        <w:rPr>
          <w:rFonts w:ascii="Times New Roman" w:hAnsi="Times New Roman" w:cs="Times New Roman"/>
          <w:color w:val="000000" w:themeColor="text1"/>
          <w:sz w:val="28"/>
          <w:szCs w:val="28"/>
        </w:rPr>
        <w:t>305 “</w:t>
      </w:r>
      <w:r w:rsidRPr="00CC1482">
        <w:rPr>
          <w:rFonts w:ascii="Times New Roman" w:hAnsi="Times New Roman" w:cs="Times New Roman"/>
          <w:color w:val="000000" w:themeColor="text1"/>
          <w:sz w:val="28"/>
          <w:szCs w:val="28"/>
        </w:rPr>
        <w:t>Kadastrālās vērtēšanas noteikumi</w:t>
      </w:r>
      <w:r w:rsidR="00843B93">
        <w:rPr>
          <w:rFonts w:ascii="Times New Roman" w:hAnsi="Times New Roman" w:cs="Times New Roman"/>
          <w:color w:val="000000" w:themeColor="text1"/>
          <w:sz w:val="28"/>
          <w:szCs w:val="28"/>
        </w:rPr>
        <w:t>”</w:t>
      </w:r>
      <w:r w:rsidRPr="00CC1482">
        <w:rPr>
          <w:rFonts w:ascii="Times New Roman" w:hAnsi="Times New Roman" w:cs="Times New Roman"/>
          <w:color w:val="000000" w:themeColor="text1"/>
          <w:sz w:val="28"/>
          <w:szCs w:val="28"/>
        </w:rPr>
        <w:t xml:space="preserve"> kadastrālajā vērtēšanā tiek izmantots būves galvenais lietošanas veids. Būves galvenā lietošanas veida aprēķins ir noteikts Ministru kabineta </w:t>
      </w:r>
      <w:r w:rsidR="00F9360B" w:rsidRPr="00CC1482">
        <w:rPr>
          <w:rFonts w:ascii="Times New Roman" w:hAnsi="Times New Roman" w:cs="Times New Roman"/>
          <w:color w:val="000000" w:themeColor="text1"/>
          <w:sz w:val="28"/>
          <w:szCs w:val="28"/>
        </w:rPr>
        <w:t xml:space="preserve">2009.gada 22.decembra </w:t>
      </w:r>
      <w:r w:rsidRPr="00CC1482">
        <w:rPr>
          <w:rFonts w:ascii="Times New Roman" w:hAnsi="Times New Roman" w:cs="Times New Roman"/>
          <w:color w:val="000000" w:themeColor="text1"/>
          <w:sz w:val="28"/>
          <w:szCs w:val="28"/>
        </w:rPr>
        <w:t>noteikumos Nr. 1620 “</w:t>
      </w:r>
      <w:r w:rsidR="00F9360B" w:rsidRPr="00CC1482">
        <w:rPr>
          <w:rFonts w:ascii="Times New Roman" w:hAnsi="Times New Roman" w:cs="Times New Roman"/>
          <w:color w:val="000000" w:themeColor="text1"/>
          <w:sz w:val="28"/>
          <w:szCs w:val="28"/>
        </w:rPr>
        <w:t>Noteikumi p</w:t>
      </w:r>
      <w:r w:rsidRPr="00CC1482">
        <w:rPr>
          <w:rFonts w:ascii="Times New Roman" w:hAnsi="Times New Roman" w:cs="Times New Roman"/>
          <w:color w:val="000000" w:themeColor="text1"/>
          <w:sz w:val="28"/>
          <w:szCs w:val="28"/>
        </w:rPr>
        <w:t xml:space="preserve">ar būvju klasifikāciju”. </w:t>
      </w:r>
      <w:r w:rsidR="004319F9" w:rsidRPr="00CC1482">
        <w:rPr>
          <w:rFonts w:ascii="Times New Roman" w:hAnsi="Times New Roman" w:cs="Times New Roman"/>
          <w:color w:val="000000" w:themeColor="text1"/>
          <w:sz w:val="28"/>
          <w:szCs w:val="28"/>
        </w:rPr>
        <w:t>Ekonomikas m</w:t>
      </w:r>
      <w:r w:rsidR="00707B20" w:rsidRPr="00CC1482">
        <w:rPr>
          <w:rFonts w:ascii="Times New Roman" w:hAnsi="Times New Roman" w:cs="Times New Roman"/>
          <w:color w:val="000000" w:themeColor="text1"/>
          <w:sz w:val="28"/>
          <w:szCs w:val="28"/>
        </w:rPr>
        <w:t>inistrijas</w:t>
      </w:r>
      <w:r w:rsidRPr="00CC1482">
        <w:rPr>
          <w:rFonts w:ascii="Times New Roman" w:hAnsi="Times New Roman" w:cs="Times New Roman"/>
          <w:color w:val="000000" w:themeColor="text1"/>
          <w:sz w:val="28"/>
          <w:szCs w:val="28"/>
        </w:rPr>
        <w:t xml:space="preserve"> ieskatā šā brīža problemātika ir tā, ka būves galvenais lietošanas veids daudzos gadījumos neatspoguļo patieso būves izmantošanu, jo tas ir saistīts ar kadastrālo vērtību</w:t>
      </w:r>
      <w:r w:rsidR="003F0440" w:rsidRPr="00CC1482">
        <w:rPr>
          <w:rFonts w:ascii="Times New Roman" w:hAnsi="Times New Roman" w:cs="Times New Roman"/>
          <w:color w:val="000000" w:themeColor="text1"/>
          <w:sz w:val="28"/>
          <w:szCs w:val="28"/>
        </w:rPr>
        <w:t>, kur</w:t>
      </w:r>
      <w:r w:rsidR="00CC1482">
        <w:rPr>
          <w:rFonts w:ascii="Times New Roman" w:hAnsi="Times New Roman" w:cs="Times New Roman"/>
          <w:color w:val="000000" w:themeColor="text1"/>
          <w:sz w:val="28"/>
          <w:szCs w:val="28"/>
        </w:rPr>
        <w:t>a</w:t>
      </w:r>
      <w:r w:rsidR="003F0440" w:rsidRPr="00CC1482">
        <w:rPr>
          <w:rFonts w:ascii="Times New Roman" w:hAnsi="Times New Roman" w:cs="Times New Roman"/>
          <w:color w:val="000000" w:themeColor="text1"/>
          <w:sz w:val="28"/>
          <w:szCs w:val="28"/>
        </w:rPr>
        <w:t xml:space="preserve"> tiek izmantota</w:t>
      </w:r>
      <w:r w:rsidRPr="00CC1482">
        <w:rPr>
          <w:rFonts w:ascii="Times New Roman" w:hAnsi="Times New Roman" w:cs="Times New Roman"/>
          <w:color w:val="000000" w:themeColor="text1"/>
          <w:sz w:val="28"/>
          <w:szCs w:val="28"/>
        </w:rPr>
        <w:t xml:space="preserve"> nekustamā īpašuma nodokļa aprēķin</w:t>
      </w:r>
      <w:r w:rsidR="003F0440" w:rsidRPr="00CC1482">
        <w:rPr>
          <w:rFonts w:ascii="Times New Roman" w:hAnsi="Times New Roman" w:cs="Times New Roman"/>
          <w:color w:val="000000" w:themeColor="text1"/>
          <w:sz w:val="28"/>
          <w:szCs w:val="28"/>
        </w:rPr>
        <w:t>am</w:t>
      </w:r>
      <w:r w:rsidRPr="00CC1482">
        <w:rPr>
          <w:rFonts w:ascii="Times New Roman" w:hAnsi="Times New Roman" w:cs="Times New Roman"/>
          <w:color w:val="000000" w:themeColor="text1"/>
          <w:sz w:val="28"/>
          <w:szCs w:val="28"/>
        </w:rPr>
        <w:t>.</w:t>
      </w:r>
    </w:p>
    <w:p w:rsidR="00707B20" w:rsidRDefault="00707B20" w:rsidP="003A78B3">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D0990">
        <w:rPr>
          <w:rFonts w:ascii="Times New Roman" w:hAnsi="Times New Roman" w:cs="Times New Roman"/>
          <w:color w:val="000000" w:themeColor="text1"/>
          <w:sz w:val="28"/>
          <w:szCs w:val="28"/>
        </w:rPr>
        <w:t>Līdz ar to</w:t>
      </w:r>
      <w:r w:rsidR="00592DF4">
        <w:rPr>
          <w:rFonts w:ascii="Times New Roman" w:hAnsi="Times New Roman" w:cs="Times New Roman"/>
          <w:color w:val="000000" w:themeColor="text1"/>
          <w:sz w:val="28"/>
          <w:szCs w:val="28"/>
        </w:rPr>
        <w:t xml:space="preserve"> </w:t>
      </w:r>
      <w:r w:rsidR="0045618A">
        <w:rPr>
          <w:rFonts w:ascii="Times New Roman" w:hAnsi="Times New Roman" w:cs="Times New Roman"/>
          <w:color w:val="000000" w:themeColor="text1"/>
          <w:sz w:val="28"/>
          <w:szCs w:val="28"/>
        </w:rPr>
        <w:t xml:space="preserve">LPS ierosina </w:t>
      </w:r>
      <w:r w:rsidR="00592DF4">
        <w:rPr>
          <w:rFonts w:ascii="Times New Roman" w:hAnsi="Times New Roman" w:cs="Times New Roman"/>
          <w:color w:val="000000" w:themeColor="text1"/>
          <w:sz w:val="28"/>
          <w:szCs w:val="28"/>
        </w:rPr>
        <w:t>izvērtēt iespēju</w:t>
      </w:r>
      <w:r w:rsidRPr="00E827FA">
        <w:rPr>
          <w:rFonts w:ascii="Times New Roman" w:hAnsi="Times New Roman" w:cs="Times New Roman"/>
          <w:color w:val="000000" w:themeColor="text1"/>
          <w:sz w:val="28"/>
          <w:szCs w:val="28"/>
        </w:rPr>
        <w:t xml:space="preserve"> atteikties no būvju galvenā lietošanas veida izmantošanas kadastrālajā vērtēšanā, lai turpmāk būves galvenais lietošanas veids atspoguļotu būves patieso izmantošanu</w:t>
      </w:r>
      <w:r w:rsidR="00094F6D">
        <w:rPr>
          <w:rFonts w:ascii="Times New Roman" w:hAnsi="Times New Roman" w:cs="Times New Roman"/>
          <w:color w:val="000000" w:themeColor="text1"/>
          <w:sz w:val="28"/>
          <w:szCs w:val="28"/>
        </w:rPr>
        <w:t>,</w:t>
      </w:r>
      <w:r w:rsidRPr="00E827FA">
        <w:rPr>
          <w:rFonts w:ascii="Times New Roman" w:hAnsi="Times New Roman" w:cs="Times New Roman"/>
          <w:color w:val="000000" w:themeColor="text1"/>
          <w:sz w:val="28"/>
          <w:szCs w:val="28"/>
        </w:rPr>
        <w:t xml:space="preserve"> nevis tas tiktu pakārtots nodokļu politikai. Ministru kabineta </w:t>
      </w:r>
      <w:r w:rsidR="00F9360B" w:rsidRPr="00E827FA">
        <w:rPr>
          <w:rFonts w:ascii="Times New Roman" w:hAnsi="Times New Roman" w:cs="Times New Roman"/>
          <w:color w:val="000000" w:themeColor="text1"/>
          <w:sz w:val="28"/>
          <w:szCs w:val="28"/>
        </w:rPr>
        <w:t>2009.gada 22.decembra noteikum</w:t>
      </w:r>
      <w:r w:rsidR="00DC12BF">
        <w:rPr>
          <w:rFonts w:ascii="Times New Roman" w:hAnsi="Times New Roman" w:cs="Times New Roman"/>
          <w:color w:val="000000" w:themeColor="text1"/>
          <w:sz w:val="28"/>
          <w:szCs w:val="28"/>
        </w:rPr>
        <w:t>u</w:t>
      </w:r>
      <w:r w:rsidR="00F9360B" w:rsidRPr="00E827FA">
        <w:rPr>
          <w:rFonts w:ascii="Times New Roman" w:hAnsi="Times New Roman" w:cs="Times New Roman"/>
          <w:color w:val="000000" w:themeColor="text1"/>
          <w:sz w:val="28"/>
          <w:szCs w:val="28"/>
        </w:rPr>
        <w:t xml:space="preserve"> Nr. 1620 “Noteikumi par </w:t>
      </w:r>
      <w:r w:rsidRPr="00E827FA">
        <w:rPr>
          <w:rFonts w:ascii="Times New Roman" w:hAnsi="Times New Roman" w:cs="Times New Roman"/>
          <w:color w:val="000000" w:themeColor="text1"/>
          <w:sz w:val="28"/>
          <w:szCs w:val="28"/>
        </w:rPr>
        <w:t xml:space="preserve">būvju klasifikāciju” izstrādes mērķis ir veidot vienotu būvju klasifikāciju visā Eiropā atbilstoši Eiropas Kopienu Statistikas biroja izstrādātajai Būvju klasifikācijai (CC). </w:t>
      </w:r>
    </w:p>
    <w:p w:rsidR="00451DC5" w:rsidRDefault="003C3E26" w:rsidP="003A78B3">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Tieslietu ministrijas ieskatā j</w:t>
      </w:r>
      <w:r w:rsidR="00451DC5">
        <w:rPr>
          <w:rFonts w:ascii="Times New Roman" w:hAnsi="Times New Roman" w:cs="Times New Roman"/>
          <w:sz w:val="28"/>
          <w:szCs w:val="28"/>
        </w:rPr>
        <w:t xml:space="preserve">autājums par būvju klasifikāciju un būves galvenā </w:t>
      </w:r>
      <w:r w:rsidR="006230B9">
        <w:rPr>
          <w:rFonts w:ascii="Times New Roman" w:hAnsi="Times New Roman" w:cs="Times New Roman"/>
          <w:sz w:val="28"/>
          <w:szCs w:val="28"/>
        </w:rPr>
        <w:t xml:space="preserve">lietošanas </w:t>
      </w:r>
      <w:r w:rsidR="00451DC5">
        <w:rPr>
          <w:rFonts w:ascii="Times New Roman" w:hAnsi="Times New Roman" w:cs="Times New Roman"/>
          <w:sz w:val="28"/>
          <w:szCs w:val="28"/>
        </w:rPr>
        <w:t>veida izmantošanu kadastrālās vērtības aprēķinā pēc būtības neattiecas uz BIS. Kadastrālās vērtēšanas sistēmas pilnveidošanas un kadastra</w:t>
      </w:r>
      <w:r>
        <w:rPr>
          <w:rFonts w:ascii="Times New Roman" w:hAnsi="Times New Roman" w:cs="Times New Roman"/>
          <w:sz w:val="28"/>
          <w:szCs w:val="28"/>
        </w:rPr>
        <w:t xml:space="preserve"> datu aktualitātes nodrošināšanas koncepcijā (apstiprināta ar Ministru kabineta 2012.gada 3.oktobra rīkojumu Nr.462) </w:t>
      </w:r>
      <w:r w:rsidR="00215B29">
        <w:rPr>
          <w:rFonts w:ascii="Times New Roman" w:hAnsi="Times New Roman" w:cs="Times New Roman"/>
          <w:sz w:val="28"/>
          <w:szCs w:val="28"/>
        </w:rPr>
        <w:t xml:space="preserve">ir </w:t>
      </w:r>
      <w:r>
        <w:rPr>
          <w:rFonts w:ascii="Times New Roman" w:hAnsi="Times New Roman" w:cs="Times New Roman"/>
          <w:sz w:val="28"/>
          <w:szCs w:val="28"/>
        </w:rPr>
        <w:t xml:space="preserve">apstiprināti nozares attīstības risinājumi.  </w:t>
      </w:r>
      <w:r w:rsidR="00BA7D8A">
        <w:rPr>
          <w:rFonts w:ascii="Times New Roman" w:hAnsi="Times New Roman" w:cs="Times New Roman"/>
          <w:sz w:val="28"/>
          <w:szCs w:val="28"/>
        </w:rPr>
        <w:t xml:space="preserve">Minētais </w:t>
      </w:r>
      <w:r>
        <w:rPr>
          <w:rFonts w:ascii="Times New Roman" w:hAnsi="Times New Roman" w:cs="Times New Roman"/>
          <w:sz w:val="28"/>
          <w:szCs w:val="28"/>
        </w:rPr>
        <w:t xml:space="preserve">jautājums nav </w:t>
      </w:r>
      <w:r w:rsidR="00BA7D8A">
        <w:rPr>
          <w:rFonts w:ascii="Times New Roman" w:hAnsi="Times New Roman" w:cs="Times New Roman"/>
          <w:sz w:val="28"/>
          <w:szCs w:val="28"/>
        </w:rPr>
        <w:t xml:space="preserve">šā </w:t>
      </w:r>
      <w:r>
        <w:rPr>
          <w:rFonts w:ascii="Times New Roman" w:hAnsi="Times New Roman" w:cs="Times New Roman"/>
          <w:sz w:val="28"/>
          <w:szCs w:val="28"/>
        </w:rPr>
        <w:t>konkrētā informatīvā ziņojuma jautājums, bet tas ir risināms izstrādātā Ministru kabineta noteikumu projekta “Būvju klasifikācija” ietvaros, kas šobrīd ir nodots sabiedrības līdzdalībai, publicējot projektu VZD, Tieslietu ministrijas un Valsts kancelejas mājas lapā</w:t>
      </w:r>
      <w:r w:rsidR="00FC5DA1">
        <w:rPr>
          <w:rFonts w:ascii="Times New Roman" w:hAnsi="Times New Roman" w:cs="Times New Roman"/>
          <w:sz w:val="28"/>
          <w:szCs w:val="28"/>
        </w:rPr>
        <w:t xml:space="preserve"> </w:t>
      </w:r>
      <w:hyperlink r:id="rId8" w:history="1">
        <w:r w:rsidR="00FC5DA1" w:rsidRPr="00860853">
          <w:rPr>
            <w:rStyle w:val="Hyperlink"/>
            <w:rFonts w:ascii="Times New Roman" w:hAnsi="Times New Roman" w:cs="Times New Roman"/>
            <w:sz w:val="28"/>
            <w:szCs w:val="28"/>
          </w:rPr>
          <w:t>http://www.mk.gov.lv/lv/content/pazinojums-par-lidzdalibas-iespejam-ministru-kabineta-noteikumu-projektam-buvju</w:t>
        </w:r>
      </w:hyperlink>
      <w:r w:rsidR="00FC5DA1">
        <w:rPr>
          <w:rFonts w:ascii="Times New Roman" w:hAnsi="Times New Roman" w:cs="Times New Roman"/>
          <w:sz w:val="28"/>
          <w:szCs w:val="28"/>
        </w:rPr>
        <w:t xml:space="preserve"> </w:t>
      </w:r>
      <w:r>
        <w:rPr>
          <w:rFonts w:ascii="Times New Roman" w:hAnsi="Times New Roman" w:cs="Times New Roman"/>
          <w:sz w:val="28"/>
          <w:szCs w:val="28"/>
        </w:rPr>
        <w:t>.</w:t>
      </w:r>
    </w:p>
    <w:p w:rsidR="00825CEA" w:rsidRPr="00825CEA" w:rsidRDefault="00825CEA" w:rsidP="00825CEA">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25CEA">
        <w:rPr>
          <w:rFonts w:ascii="Times New Roman" w:hAnsi="Times New Roman" w:cs="Times New Roman"/>
          <w:sz w:val="28"/>
          <w:szCs w:val="28"/>
        </w:rPr>
        <w:t xml:space="preserve">Pēc Tieslietu ministrijas iniciatīvas ir izstrādāts likumprojekts “Grozījumi Nekustamā īpašuma valsts kadastra likumā” (turpmāk – projekts), kas noteic, ka 2016.gadā spēkā esošā kadastrālo vērtību bāze ir piemērojama arī 2017.gada kadastrālo vērtību aprēķinam. Minētais grozījums nepieciešams, lai pirms jaunas kadastrālo vērtību bāzes spēkā stāšanās būtu iespēja pārskatīt un izstrādāt priekšlikumus izmaiņām nekustamā īpašuma nodokļa politikā, novēršot strauju nekustamā īpašuma nodokļa pieaugumu, īpaši mājokļiem. Attiecīgs uzdevums ir </w:t>
      </w:r>
      <w:r w:rsidRPr="00825CEA">
        <w:rPr>
          <w:rFonts w:ascii="Times New Roman" w:hAnsi="Times New Roman" w:cs="Times New Roman"/>
          <w:sz w:val="28"/>
          <w:szCs w:val="28"/>
        </w:rPr>
        <w:lastRenderedPageBreak/>
        <w:t xml:space="preserve">paredzēts projektam pievienotajā </w:t>
      </w:r>
      <w:proofErr w:type="spellStart"/>
      <w:r w:rsidRPr="00825CEA">
        <w:rPr>
          <w:rFonts w:ascii="Times New Roman" w:hAnsi="Times New Roman" w:cs="Times New Roman"/>
          <w:sz w:val="28"/>
          <w:szCs w:val="28"/>
        </w:rPr>
        <w:t>protokollēmumā</w:t>
      </w:r>
      <w:proofErr w:type="spellEnd"/>
      <w:r w:rsidRPr="00825CEA">
        <w:rPr>
          <w:rFonts w:ascii="Times New Roman" w:hAnsi="Times New Roman" w:cs="Times New Roman"/>
          <w:sz w:val="28"/>
          <w:szCs w:val="28"/>
        </w:rPr>
        <w:t xml:space="preserve"> Finanšu ministrijai sadarbībā ar Tieslietu ministriju, Latvijas Pašvaldību savienību, pieaicinot kompetentās institūcijas, izstrādāt un līdz 2016.gada 31.decembrim noteiktā kārtībā iesniegt izskatīšanai Ministru kabinetā grozījumus likumā “Par nekustamā īpašuma nodokli”, kas nodrošinātu samērīgu nekustamā īpašuma nodokļa sloga pieaugumu, ņemot vērā nekustamā īpašuma nodokļa bāzes – kadastrālo vērtību – straujo pieaugumu un nepieciešamību nodrošināt budžeta ieņēmumus.</w:t>
      </w:r>
    </w:p>
    <w:p w:rsidR="00193BCB" w:rsidRDefault="00587DC3" w:rsidP="00825CEA">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Tā kā</w:t>
      </w:r>
      <w:r w:rsidR="00825CEA" w:rsidRPr="00825CEA">
        <w:rPr>
          <w:rFonts w:ascii="Times New Roman" w:hAnsi="Times New Roman" w:cs="Times New Roman"/>
          <w:sz w:val="28"/>
          <w:szCs w:val="28"/>
        </w:rPr>
        <w:t xml:space="preserve"> projekts atbalstīts Ministru kabineta 2016.gada 19.aprīļa sēdē (prot. Nr</w:t>
      </w:r>
      <w:r>
        <w:rPr>
          <w:rFonts w:ascii="Times New Roman" w:hAnsi="Times New Roman" w:cs="Times New Roman"/>
          <w:sz w:val="28"/>
          <w:szCs w:val="28"/>
        </w:rPr>
        <w:t>.</w:t>
      </w:r>
      <w:r w:rsidR="00825CEA" w:rsidRPr="00825CEA">
        <w:rPr>
          <w:rFonts w:ascii="Times New Roman" w:hAnsi="Times New Roman" w:cs="Times New Roman"/>
          <w:sz w:val="28"/>
          <w:szCs w:val="28"/>
        </w:rPr>
        <w:t>19, 31.§), attiecīgais jautājums par nodokļu sistēmas maiņu un kopsakarā ar kadastrālo vērtī</w:t>
      </w:r>
      <w:r>
        <w:rPr>
          <w:rFonts w:ascii="Times New Roman" w:hAnsi="Times New Roman" w:cs="Times New Roman"/>
          <w:sz w:val="28"/>
          <w:szCs w:val="28"/>
        </w:rPr>
        <w:t>bu pieaugumu, tiks vērtēts Tieslietu ministrijas un Finanšu ministrijas</w:t>
      </w:r>
      <w:r w:rsidR="00825CEA" w:rsidRPr="00825CEA">
        <w:rPr>
          <w:rFonts w:ascii="Times New Roman" w:hAnsi="Times New Roman" w:cs="Times New Roman"/>
          <w:sz w:val="28"/>
          <w:szCs w:val="28"/>
        </w:rPr>
        <w:t xml:space="preserve"> darba grupas ietvaros</w:t>
      </w:r>
      <w:r>
        <w:rPr>
          <w:rFonts w:ascii="Times New Roman" w:hAnsi="Times New Roman" w:cs="Times New Roman"/>
          <w:sz w:val="28"/>
          <w:szCs w:val="28"/>
        </w:rPr>
        <w:t>. Tāpat</w:t>
      </w:r>
      <w:r w:rsidR="00EB38BA">
        <w:rPr>
          <w:rFonts w:ascii="Times New Roman" w:hAnsi="Times New Roman" w:cs="Times New Roman"/>
          <w:sz w:val="28"/>
          <w:szCs w:val="28"/>
        </w:rPr>
        <w:t xml:space="preserve"> </w:t>
      </w:r>
      <w:r>
        <w:rPr>
          <w:rFonts w:ascii="Times New Roman" w:hAnsi="Times New Roman" w:cs="Times New Roman"/>
          <w:sz w:val="28"/>
          <w:szCs w:val="28"/>
        </w:rPr>
        <w:t>Tieslietu ministrija norāda</w:t>
      </w:r>
      <w:r w:rsidR="00825CEA" w:rsidRPr="00825CEA">
        <w:rPr>
          <w:rFonts w:ascii="Times New Roman" w:hAnsi="Times New Roman" w:cs="Times New Roman"/>
          <w:sz w:val="28"/>
          <w:szCs w:val="28"/>
        </w:rPr>
        <w:t>, ka ierosinātais jautājums nav saistīts ar</w:t>
      </w:r>
      <w:r w:rsidR="00366F42">
        <w:rPr>
          <w:rFonts w:ascii="Times New Roman" w:hAnsi="Times New Roman" w:cs="Times New Roman"/>
          <w:sz w:val="28"/>
          <w:szCs w:val="28"/>
        </w:rPr>
        <w:t xml:space="preserve"> šā</w:t>
      </w:r>
      <w:r w:rsidR="00825CEA" w:rsidRPr="00825CEA">
        <w:rPr>
          <w:rFonts w:ascii="Times New Roman" w:hAnsi="Times New Roman" w:cs="Times New Roman"/>
          <w:sz w:val="28"/>
          <w:szCs w:val="28"/>
        </w:rPr>
        <w:t xml:space="preserve"> informatīvā ziņojuma saturu un tajā </w:t>
      </w:r>
      <w:r>
        <w:rPr>
          <w:rFonts w:ascii="Times New Roman" w:hAnsi="Times New Roman" w:cs="Times New Roman"/>
          <w:sz w:val="28"/>
          <w:szCs w:val="28"/>
        </w:rPr>
        <w:t>iezīmētajām problēmām.</w:t>
      </w:r>
    </w:p>
    <w:p w:rsidR="005C50F8" w:rsidRDefault="00193BCB" w:rsidP="00AE1E9C">
      <w:pPr>
        <w:tabs>
          <w:tab w:val="left" w:pos="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Pēc LPS lūguma Ekonomikas ministrija informē par </w:t>
      </w:r>
      <w:r w:rsidRPr="00193BCB">
        <w:rPr>
          <w:rFonts w:ascii="Times New Roman" w:hAnsi="Times New Roman" w:cs="Times New Roman"/>
          <w:sz w:val="28"/>
          <w:szCs w:val="28"/>
        </w:rPr>
        <w:t xml:space="preserve">Ministru kabineta 2014.gada 19.augusta sēdes </w:t>
      </w:r>
      <w:proofErr w:type="spellStart"/>
      <w:r w:rsidRPr="00193BCB">
        <w:rPr>
          <w:rFonts w:ascii="Times New Roman" w:hAnsi="Times New Roman" w:cs="Times New Roman"/>
          <w:sz w:val="28"/>
          <w:szCs w:val="28"/>
        </w:rPr>
        <w:t>protokollēmuma</w:t>
      </w:r>
      <w:proofErr w:type="spellEnd"/>
      <w:r w:rsidRPr="00193BCB">
        <w:rPr>
          <w:rFonts w:ascii="Times New Roman" w:hAnsi="Times New Roman" w:cs="Times New Roman"/>
          <w:sz w:val="28"/>
          <w:szCs w:val="28"/>
        </w:rPr>
        <w:t xml:space="preserve"> (protokols Nr.44, 52.§) 2.</w:t>
      </w:r>
      <w:r w:rsidR="00E4033F">
        <w:rPr>
          <w:rFonts w:ascii="Times New Roman" w:hAnsi="Times New Roman" w:cs="Times New Roman"/>
          <w:sz w:val="28"/>
          <w:szCs w:val="28"/>
        </w:rPr>
        <w:t> </w:t>
      </w:r>
      <w:r w:rsidRPr="00193BCB">
        <w:rPr>
          <w:rFonts w:ascii="Times New Roman" w:hAnsi="Times New Roman" w:cs="Times New Roman"/>
          <w:sz w:val="28"/>
          <w:szCs w:val="28"/>
        </w:rPr>
        <w:t>punktā dot</w:t>
      </w:r>
      <w:r>
        <w:rPr>
          <w:rFonts w:ascii="Times New Roman" w:hAnsi="Times New Roman" w:cs="Times New Roman"/>
          <w:sz w:val="28"/>
          <w:szCs w:val="28"/>
        </w:rPr>
        <w:t xml:space="preserve">ā uzdevuma – </w:t>
      </w:r>
      <w:r w:rsidRPr="00193BCB">
        <w:rPr>
          <w:rFonts w:ascii="Times New Roman" w:hAnsi="Times New Roman" w:cs="Times New Roman"/>
          <w:sz w:val="28"/>
          <w:szCs w:val="28"/>
        </w:rPr>
        <w:t>astoņu</w:t>
      </w:r>
      <w:r>
        <w:rPr>
          <w:rFonts w:ascii="Times New Roman" w:hAnsi="Times New Roman" w:cs="Times New Roman"/>
          <w:sz w:val="28"/>
          <w:szCs w:val="28"/>
        </w:rPr>
        <w:t xml:space="preserve"> </w:t>
      </w:r>
      <w:r w:rsidRPr="00193BCB">
        <w:rPr>
          <w:rFonts w:ascii="Times New Roman" w:hAnsi="Times New Roman" w:cs="Times New Roman"/>
          <w:sz w:val="28"/>
          <w:szCs w:val="28"/>
        </w:rPr>
        <w:t xml:space="preserve">mēnešu laikā pēc </w:t>
      </w:r>
      <w:r w:rsidR="00385193">
        <w:rPr>
          <w:rFonts w:ascii="Times New Roman" w:hAnsi="Times New Roman" w:cs="Times New Roman"/>
          <w:sz w:val="28"/>
          <w:szCs w:val="28"/>
        </w:rPr>
        <w:t>BIS</w:t>
      </w:r>
      <w:r w:rsidRPr="00193BCB">
        <w:rPr>
          <w:rFonts w:ascii="Times New Roman" w:hAnsi="Times New Roman" w:cs="Times New Roman"/>
          <w:sz w:val="28"/>
          <w:szCs w:val="28"/>
        </w:rPr>
        <w:t xml:space="preserve"> izveides sagatavot un noteiktā kārtībā iesniegt Ministru kabinetā grozījumus būvniecības jomu regulējošos normatīvajos aktos</w:t>
      </w:r>
      <w:r w:rsidR="00385193">
        <w:rPr>
          <w:rFonts w:ascii="Times New Roman" w:hAnsi="Times New Roman" w:cs="Times New Roman"/>
          <w:sz w:val="28"/>
          <w:szCs w:val="28"/>
        </w:rPr>
        <w:t>,</w:t>
      </w:r>
      <w:r w:rsidRPr="00193BCB">
        <w:rPr>
          <w:rFonts w:ascii="Times New Roman" w:hAnsi="Times New Roman" w:cs="Times New Roman"/>
          <w:sz w:val="28"/>
          <w:szCs w:val="28"/>
        </w:rPr>
        <w:t xml:space="preserve"> </w:t>
      </w:r>
      <w:r w:rsidR="00385193" w:rsidRPr="00193BCB">
        <w:rPr>
          <w:rFonts w:ascii="Times New Roman" w:hAnsi="Times New Roman" w:cs="Times New Roman"/>
          <w:sz w:val="28"/>
          <w:szCs w:val="28"/>
        </w:rPr>
        <w:t>izstrādā</w:t>
      </w:r>
      <w:r w:rsidR="00385193">
        <w:rPr>
          <w:rFonts w:ascii="Times New Roman" w:hAnsi="Times New Roman" w:cs="Times New Roman"/>
          <w:sz w:val="28"/>
          <w:szCs w:val="28"/>
        </w:rPr>
        <w:t>jot tos</w:t>
      </w:r>
      <w:r w:rsidR="00385193" w:rsidRPr="00193BCB">
        <w:rPr>
          <w:rFonts w:ascii="Times New Roman" w:hAnsi="Times New Roman" w:cs="Times New Roman"/>
          <w:sz w:val="28"/>
          <w:szCs w:val="28"/>
        </w:rPr>
        <w:t xml:space="preserve"> sadarbībā ar Tieslietu ministriju</w:t>
      </w:r>
      <w:r w:rsidR="00385193">
        <w:rPr>
          <w:rFonts w:ascii="Times New Roman" w:hAnsi="Times New Roman" w:cs="Times New Roman"/>
          <w:sz w:val="28"/>
          <w:szCs w:val="28"/>
        </w:rPr>
        <w:t xml:space="preserve">, </w:t>
      </w:r>
      <w:r w:rsidRPr="00193BCB">
        <w:rPr>
          <w:rFonts w:ascii="Times New Roman" w:hAnsi="Times New Roman" w:cs="Times New Roman"/>
          <w:sz w:val="28"/>
          <w:szCs w:val="28"/>
        </w:rPr>
        <w:t xml:space="preserve">būvniecības procesa nodrošināšanai, izmantojot </w:t>
      </w:r>
      <w:r w:rsidR="00385193">
        <w:rPr>
          <w:rFonts w:ascii="Times New Roman" w:hAnsi="Times New Roman" w:cs="Times New Roman"/>
          <w:sz w:val="28"/>
          <w:szCs w:val="28"/>
        </w:rPr>
        <w:t>BIS</w:t>
      </w:r>
      <w:r w:rsidRPr="00193BCB">
        <w:rPr>
          <w:rFonts w:ascii="Times New Roman" w:hAnsi="Times New Roman" w:cs="Times New Roman"/>
          <w:sz w:val="28"/>
          <w:szCs w:val="28"/>
        </w:rPr>
        <w:t xml:space="preserve"> un cit</w:t>
      </w:r>
      <w:r w:rsidR="00385193">
        <w:rPr>
          <w:rFonts w:ascii="Times New Roman" w:hAnsi="Times New Roman" w:cs="Times New Roman"/>
          <w:sz w:val="28"/>
          <w:szCs w:val="28"/>
        </w:rPr>
        <w:t>as valsts informācijas sistēmas</w:t>
      </w:r>
      <w:r w:rsidR="003A204F">
        <w:rPr>
          <w:rFonts w:ascii="Times New Roman" w:hAnsi="Times New Roman" w:cs="Times New Roman"/>
          <w:sz w:val="28"/>
          <w:szCs w:val="28"/>
        </w:rPr>
        <w:t xml:space="preserve"> –</w:t>
      </w:r>
      <w:r w:rsidR="005C50F8">
        <w:rPr>
          <w:rFonts w:ascii="Times New Roman" w:hAnsi="Times New Roman" w:cs="Times New Roman"/>
          <w:sz w:val="28"/>
          <w:szCs w:val="28"/>
        </w:rPr>
        <w:t>, izpildi</w:t>
      </w:r>
      <w:r w:rsidR="00385193">
        <w:rPr>
          <w:rFonts w:ascii="Times New Roman" w:hAnsi="Times New Roman" w:cs="Times New Roman"/>
          <w:sz w:val="28"/>
          <w:szCs w:val="28"/>
        </w:rPr>
        <w:t>,</w:t>
      </w:r>
      <w:r w:rsidR="005C50F8">
        <w:rPr>
          <w:rFonts w:ascii="Times New Roman" w:hAnsi="Times New Roman" w:cs="Times New Roman"/>
          <w:sz w:val="28"/>
          <w:szCs w:val="28"/>
        </w:rPr>
        <w:t xml:space="preserve"> kā arī p</w:t>
      </w:r>
      <w:r w:rsidR="005C50F8" w:rsidRPr="005C50F8">
        <w:rPr>
          <w:rFonts w:ascii="Times New Roman" w:hAnsi="Times New Roman" w:cs="Times New Roman"/>
          <w:sz w:val="28"/>
          <w:szCs w:val="28"/>
        </w:rPr>
        <w:t xml:space="preserve">apildus šim uzdevumam Ministru kabineta 2014.gada 2.septembra sēdē, izskatot noteikumu projektu “Ēku būvnoteikumi”, </w:t>
      </w:r>
      <w:proofErr w:type="spellStart"/>
      <w:r w:rsidR="005C50F8" w:rsidRPr="005C50F8">
        <w:rPr>
          <w:rFonts w:ascii="Times New Roman" w:hAnsi="Times New Roman" w:cs="Times New Roman"/>
          <w:sz w:val="28"/>
          <w:szCs w:val="28"/>
        </w:rPr>
        <w:t>protokollēmuma</w:t>
      </w:r>
      <w:proofErr w:type="spellEnd"/>
      <w:r w:rsidR="005C50F8" w:rsidRPr="005C50F8">
        <w:rPr>
          <w:rFonts w:ascii="Times New Roman" w:hAnsi="Times New Roman" w:cs="Times New Roman"/>
          <w:sz w:val="28"/>
          <w:szCs w:val="28"/>
        </w:rPr>
        <w:t xml:space="preserve"> (protokols Nr.46, 32.§) 5.punktā tika noteikts, ka Ekonomikas ministrijai, izpildot Ministru kabineta 2014.gada 19.augusta sēdes </w:t>
      </w:r>
      <w:proofErr w:type="spellStart"/>
      <w:r w:rsidR="005C50F8" w:rsidRPr="005C50F8">
        <w:rPr>
          <w:rFonts w:ascii="Times New Roman" w:hAnsi="Times New Roman" w:cs="Times New Roman"/>
          <w:sz w:val="28"/>
          <w:szCs w:val="28"/>
        </w:rPr>
        <w:t>protokollēmuma</w:t>
      </w:r>
      <w:proofErr w:type="spellEnd"/>
      <w:r w:rsidR="005C50F8" w:rsidRPr="005C50F8">
        <w:rPr>
          <w:rFonts w:ascii="Times New Roman" w:hAnsi="Times New Roman" w:cs="Times New Roman"/>
          <w:sz w:val="28"/>
          <w:szCs w:val="28"/>
        </w:rPr>
        <w:t xml:space="preserve"> (prot. Nr.44 52.§) 2.punktā doto uzdevumu, sadarbībā ar Tieslietu ministriju izstrādāt priekšlikumus par grozījumiem normatīvajos aktos, lai nodrošinātu, ka privātpersonai nav jāiesniedz citai institūcijai informācija, kas tiek uzkrāta Nekustamā īpašuma valsts kadastra informācijas sistēmā un Valsts vienotajā datorizētajā zemesgrāmatā.</w:t>
      </w:r>
    </w:p>
    <w:p w:rsidR="005C50F8" w:rsidRPr="005C50F8" w:rsidRDefault="005C50F8" w:rsidP="005C50F8">
      <w:pPr>
        <w:tabs>
          <w:tab w:val="left" w:pos="0"/>
        </w:tabs>
        <w:spacing w:after="0" w:line="240" w:lineRule="auto"/>
        <w:ind w:firstLine="851"/>
        <w:jc w:val="both"/>
        <w:rPr>
          <w:rFonts w:ascii="Times New Roman" w:hAnsi="Times New Roman" w:cs="Times New Roman"/>
          <w:sz w:val="28"/>
          <w:szCs w:val="28"/>
        </w:rPr>
      </w:pPr>
      <w:r w:rsidRPr="005C50F8">
        <w:rPr>
          <w:rFonts w:ascii="Times New Roman" w:hAnsi="Times New Roman" w:cs="Times New Roman"/>
          <w:sz w:val="28"/>
          <w:szCs w:val="28"/>
        </w:rPr>
        <w:t xml:space="preserve">2015.gada 17.decembrī Ekonomikas ministrija organizēja sanāksmi, kurā piedalījās Tieslietu ministrijas un </w:t>
      </w:r>
      <w:r>
        <w:rPr>
          <w:rFonts w:ascii="Times New Roman" w:hAnsi="Times New Roman" w:cs="Times New Roman"/>
          <w:sz w:val="28"/>
          <w:szCs w:val="28"/>
        </w:rPr>
        <w:t>VZD</w:t>
      </w:r>
      <w:r w:rsidRPr="005C50F8">
        <w:rPr>
          <w:rFonts w:ascii="Times New Roman" w:hAnsi="Times New Roman" w:cs="Times New Roman"/>
          <w:sz w:val="28"/>
          <w:szCs w:val="28"/>
        </w:rPr>
        <w:t xml:space="preserve"> pārstāvji, un tika panākta vienošanās, ka </w:t>
      </w:r>
      <w:r>
        <w:rPr>
          <w:rFonts w:ascii="Times New Roman" w:hAnsi="Times New Roman" w:cs="Times New Roman"/>
          <w:sz w:val="28"/>
          <w:szCs w:val="28"/>
        </w:rPr>
        <w:t>VZD</w:t>
      </w:r>
      <w:r w:rsidRPr="005C50F8">
        <w:rPr>
          <w:rFonts w:ascii="Times New Roman" w:hAnsi="Times New Roman" w:cs="Times New Roman"/>
          <w:sz w:val="28"/>
          <w:szCs w:val="28"/>
        </w:rPr>
        <w:t xml:space="preserve"> izvērtēs</w:t>
      </w:r>
      <w:r w:rsidR="00580D2D">
        <w:rPr>
          <w:rFonts w:ascii="Times New Roman" w:hAnsi="Times New Roman" w:cs="Times New Roman"/>
          <w:sz w:val="28"/>
          <w:szCs w:val="28"/>
        </w:rPr>
        <w:t>,</w:t>
      </w:r>
      <w:r w:rsidRPr="005C50F8">
        <w:rPr>
          <w:rFonts w:ascii="Times New Roman" w:hAnsi="Times New Roman" w:cs="Times New Roman"/>
          <w:sz w:val="28"/>
          <w:szCs w:val="28"/>
        </w:rPr>
        <w:t xml:space="preserve"> kuros būvniecības jomu regulējošos Ministru kabineta noteikumos būtu veicami grozījumi, lai tajos noteiktu gadījumus, kad būvniecības procesa ietvaros iesniegtais iesniegums būvvaldei vienlaikus varētu būt iesniegums </w:t>
      </w:r>
      <w:r>
        <w:rPr>
          <w:rFonts w:ascii="Times New Roman" w:hAnsi="Times New Roman" w:cs="Times New Roman"/>
          <w:sz w:val="28"/>
          <w:szCs w:val="28"/>
        </w:rPr>
        <w:t>VZD</w:t>
      </w:r>
      <w:r w:rsidRPr="005C50F8">
        <w:rPr>
          <w:rFonts w:ascii="Times New Roman" w:hAnsi="Times New Roman" w:cs="Times New Roman"/>
          <w:sz w:val="28"/>
          <w:szCs w:val="28"/>
        </w:rPr>
        <w:t xml:space="preserve"> kadastra objekta datu </w:t>
      </w:r>
      <w:r w:rsidR="00215B29">
        <w:rPr>
          <w:rFonts w:ascii="Times New Roman" w:hAnsi="Times New Roman" w:cs="Times New Roman"/>
          <w:sz w:val="28"/>
          <w:szCs w:val="28"/>
        </w:rPr>
        <w:t>reģistrēšanai</w:t>
      </w:r>
      <w:r w:rsidR="00215B29" w:rsidRPr="005C50F8">
        <w:rPr>
          <w:rFonts w:ascii="Times New Roman" w:hAnsi="Times New Roman" w:cs="Times New Roman"/>
          <w:sz w:val="28"/>
          <w:szCs w:val="28"/>
        </w:rPr>
        <w:t xml:space="preserve"> </w:t>
      </w:r>
      <w:r w:rsidRPr="005C50F8">
        <w:rPr>
          <w:rFonts w:ascii="Times New Roman" w:hAnsi="Times New Roman" w:cs="Times New Roman"/>
          <w:sz w:val="28"/>
          <w:szCs w:val="28"/>
        </w:rPr>
        <w:t>vai aktualizēšanai. Šī uzdevuma izpilde ir saistīta ar Tieslietu ministrijai doto uzdevuma, kas izriet no Nekustamā īpašuma valsts kadastra likuma 24.</w:t>
      </w:r>
      <w:r w:rsidR="00AC1570">
        <w:rPr>
          <w:rFonts w:ascii="Times New Roman" w:hAnsi="Times New Roman" w:cs="Times New Roman"/>
          <w:sz w:val="28"/>
          <w:szCs w:val="28"/>
        </w:rPr>
        <w:t> </w:t>
      </w:r>
      <w:r w:rsidRPr="005C50F8">
        <w:rPr>
          <w:rFonts w:ascii="Times New Roman" w:hAnsi="Times New Roman" w:cs="Times New Roman"/>
          <w:sz w:val="28"/>
          <w:szCs w:val="28"/>
        </w:rPr>
        <w:t xml:space="preserve">panta piektā daļā Ministru kabinetam dotā uzdevuma izpildes saistību ar grozījumiem būvniecības jomu regulējošos normatīvajos aktos, kas regulē datu apmaiņu starp </w:t>
      </w:r>
      <w:r>
        <w:rPr>
          <w:rFonts w:ascii="Times New Roman" w:hAnsi="Times New Roman" w:cs="Times New Roman"/>
          <w:sz w:val="28"/>
          <w:szCs w:val="28"/>
        </w:rPr>
        <w:t>BIS</w:t>
      </w:r>
      <w:r w:rsidRPr="005C50F8">
        <w:rPr>
          <w:rFonts w:ascii="Times New Roman" w:hAnsi="Times New Roman" w:cs="Times New Roman"/>
          <w:sz w:val="28"/>
          <w:szCs w:val="28"/>
        </w:rPr>
        <w:t xml:space="preserve"> un Nekustamā īpašuma valsts kadastra informācijas sistēmu.</w:t>
      </w:r>
    </w:p>
    <w:p w:rsidR="003A78B3" w:rsidRDefault="005C50F8" w:rsidP="00AE1E9C">
      <w:pPr>
        <w:tabs>
          <w:tab w:val="left" w:pos="0"/>
        </w:tabs>
        <w:spacing w:after="0" w:line="240" w:lineRule="auto"/>
        <w:ind w:firstLine="851"/>
        <w:jc w:val="both"/>
        <w:rPr>
          <w:rFonts w:ascii="Times New Roman" w:hAnsi="Times New Roman" w:cs="Times New Roman"/>
          <w:sz w:val="28"/>
          <w:szCs w:val="28"/>
        </w:rPr>
      </w:pPr>
      <w:r w:rsidRPr="005C50F8">
        <w:rPr>
          <w:rFonts w:ascii="Times New Roman" w:hAnsi="Times New Roman" w:cs="Times New Roman"/>
          <w:sz w:val="28"/>
          <w:szCs w:val="28"/>
        </w:rPr>
        <w:t xml:space="preserve">Pamatojoties uz iepriekš minēto un ņemot vērā </w:t>
      </w:r>
      <w:r w:rsidR="00DB4FA9">
        <w:rPr>
          <w:rFonts w:ascii="Times New Roman" w:hAnsi="Times New Roman" w:cs="Times New Roman"/>
          <w:sz w:val="28"/>
          <w:szCs w:val="28"/>
        </w:rPr>
        <w:t>Noteikumu Nr. 438</w:t>
      </w:r>
      <w:r w:rsidRPr="005C50F8">
        <w:rPr>
          <w:rFonts w:ascii="Times New Roman" w:hAnsi="Times New Roman" w:cs="Times New Roman"/>
          <w:sz w:val="28"/>
          <w:szCs w:val="28"/>
        </w:rPr>
        <w:t xml:space="preserve"> 43.</w:t>
      </w:r>
      <w:r w:rsidR="009F0634">
        <w:rPr>
          <w:rFonts w:ascii="Times New Roman" w:hAnsi="Times New Roman" w:cs="Times New Roman"/>
          <w:sz w:val="28"/>
          <w:szCs w:val="28"/>
        </w:rPr>
        <w:t> </w:t>
      </w:r>
      <w:r w:rsidRPr="005C50F8">
        <w:rPr>
          <w:rFonts w:ascii="Times New Roman" w:hAnsi="Times New Roman" w:cs="Times New Roman"/>
          <w:sz w:val="28"/>
          <w:szCs w:val="28"/>
        </w:rPr>
        <w:t xml:space="preserve">punktā noteikto, ka šo noteikumu 4.punktā minētie dalībnieki, kuri pilda būvvaldes funkcijas, </w:t>
      </w:r>
      <w:r w:rsidR="007C1914">
        <w:rPr>
          <w:rFonts w:ascii="Times New Roman" w:hAnsi="Times New Roman" w:cs="Times New Roman"/>
          <w:sz w:val="28"/>
          <w:szCs w:val="28"/>
        </w:rPr>
        <w:t>BIS</w:t>
      </w:r>
      <w:r w:rsidRPr="005C50F8">
        <w:rPr>
          <w:rFonts w:ascii="Times New Roman" w:hAnsi="Times New Roman" w:cs="Times New Roman"/>
          <w:sz w:val="28"/>
          <w:szCs w:val="28"/>
        </w:rPr>
        <w:t xml:space="preserve"> lietošanu uzsāk pēc tam, kad noslēgta vienošanās ar sistēmas pārzini (vienošanās noslēdzama līdz 2016.</w:t>
      </w:r>
      <w:r w:rsidR="00EB588B">
        <w:rPr>
          <w:rFonts w:ascii="Times New Roman" w:hAnsi="Times New Roman" w:cs="Times New Roman"/>
          <w:sz w:val="28"/>
          <w:szCs w:val="28"/>
        </w:rPr>
        <w:t> </w:t>
      </w:r>
      <w:r w:rsidRPr="005C50F8">
        <w:rPr>
          <w:rFonts w:ascii="Times New Roman" w:hAnsi="Times New Roman" w:cs="Times New Roman"/>
          <w:sz w:val="28"/>
          <w:szCs w:val="28"/>
        </w:rPr>
        <w:t>gada 1.</w:t>
      </w:r>
      <w:r w:rsidR="00EB588B">
        <w:rPr>
          <w:rFonts w:ascii="Times New Roman" w:hAnsi="Times New Roman" w:cs="Times New Roman"/>
          <w:sz w:val="28"/>
          <w:szCs w:val="28"/>
        </w:rPr>
        <w:t> </w:t>
      </w:r>
      <w:r w:rsidRPr="005C50F8">
        <w:rPr>
          <w:rFonts w:ascii="Times New Roman" w:hAnsi="Times New Roman" w:cs="Times New Roman"/>
          <w:sz w:val="28"/>
          <w:szCs w:val="28"/>
        </w:rPr>
        <w:t xml:space="preserve">martam), </w:t>
      </w:r>
      <w:r w:rsidR="007C1914">
        <w:rPr>
          <w:rFonts w:ascii="Times New Roman" w:hAnsi="Times New Roman" w:cs="Times New Roman"/>
          <w:sz w:val="28"/>
          <w:szCs w:val="28"/>
        </w:rPr>
        <w:t>par BIS</w:t>
      </w:r>
      <w:r w:rsidRPr="005C50F8">
        <w:rPr>
          <w:rFonts w:ascii="Times New Roman" w:hAnsi="Times New Roman" w:cs="Times New Roman"/>
          <w:sz w:val="28"/>
          <w:szCs w:val="28"/>
        </w:rPr>
        <w:t xml:space="preserve"> ieviešanas datu</w:t>
      </w:r>
      <w:r w:rsidR="007C1914">
        <w:rPr>
          <w:rFonts w:ascii="Times New Roman" w:hAnsi="Times New Roman" w:cs="Times New Roman"/>
          <w:sz w:val="28"/>
          <w:szCs w:val="28"/>
        </w:rPr>
        <w:t>mu uzskatīt 2016.</w:t>
      </w:r>
      <w:r w:rsidR="00EB588B">
        <w:rPr>
          <w:rFonts w:ascii="Times New Roman" w:hAnsi="Times New Roman" w:cs="Times New Roman"/>
          <w:sz w:val="28"/>
          <w:szCs w:val="28"/>
        </w:rPr>
        <w:t> </w:t>
      </w:r>
      <w:r w:rsidR="007C1914">
        <w:rPr>
          <w:rFonts w:ascii="Times New Roman" w:hAnsi="Times New Roman" w:cs="Times New Roman"/>
          <w:sz w:val="28"/>
          <w:szCs w:val="28"/>
        </w:rPr>
        <w:t>gada 1.</w:t>
      </w:r>
      <w:r w:rsidR="00EB588B">
        <w:rPr>
          <w:rFonts w:ascii="Times New Roman" w:hAnsi="Times New Roman" w:cs="Times New Roman"/>
          <w:sz w:val="28"/>
          <w:szCs w:val="28"/>
        </w:rPr>
        <w:t> </w:t>
      </w:r>
      <w:r w:rsidR="007C1914">
        <w:rPr>
          <w:rFonts w:ascii="Times New Roman" w:hAnsi="Times New Roman" w:cs="Times New Roman"/>
          <w:sz w:val="28"/>
          <w:szCs w:val="28"/>
        </w:rPr>
        <w:t>martu, kā rezultātā</w:t>
      </w:r>
      <w:r w:rsidRPr="005C50F8">
        <w:rPr>
          <w:rFonts w:ascii="Times New Roman" w:hAnsi="Times New Roman" w:cs="Times New Roman"/>
          <w:sz w:val="28"/>
          <w:szCs w:val="28"/>
        </w:rPr>
        <w:t xml:space="preserve"> Ministru kabineta </w:t>
      </w:r>
      <w:r w:rsidRPr="005C50F8">
        <w:rPr>
          <w:rFonts w:ascii="Times New Roman" w:hAnsi="Times New Roman" w:cs="Times New Roman"/>
          <w:sz w:val="28"/>
          <w:szCs w:val="28"/>
        </w:rPr>
        <w:lastRenderedPageBreak/>
        <w:t>2014.</w:t>
      </w:r>
      <w:r w:rsidR="00CA4EC1">
        <w:rPr>
          <w:rFonts w:ascii="Times New Roman" w:hAnsi="Times New Roman" w:cs="Times New Roman"/>
          <w:sz w:val="28"/>
          <w:szCs w:val="28"/>
        </w:rPr>
        <w:t> </w:t>
      </w:r>
      <w:r w:rsidRPr="005C50F8">
        <w:rPr>
          <w:rFonts w:ascii="Times New Roman" w:hAnsi="Times New Roman" w:cs="Times New Roman"/>
          <w:sz w:val="28"/>
          <w:szCs w:val="28"/>
        </w:rPr>
        <w:t>gada 19.</w:t>
      </w:r>
      <w:r w:rsidR="00CA4EC1">
        <w:rPr>
          <w:rFonts w:ascii="Times New Roman" w:hAnsi="Times New Roman" w:cs="Times New Roman"/>
          <w:sz w:val="28"/>
          <w:szCs w:val="28"/>
        </w:rPr>
        <w:t> </w:t>
      </w:r>
      <w:r w:rsidRPr="005C50F8">
        <w:rPr>
          <w:rFonts w:ascii="Times New Roman" w:hAnsi="Times New Roman" w:cs="Times New Roman"/>
          <w:sz w:val="28"/>
          <w:szCs w:val="28"/>
        </w:rPr>
        <w:t xml:space="preserve">augusta sēdes </w:t>
      </w:r>
      <w:proofErr w:type="spellStart"/>
      <w:r w:rsidRPr="005C50F8">
        <w:rPr>
          <w:rFonts w:ascii="Times New Roman" w:hAnsi="Times New Roman" w:cs="Times New Roman"/>
          <w:sz w:val="28"/>
          <w:szCs w:val="28"/>
        </w:rPr>
        <w:t>protokollēmuma</w:t>
      </w:r>
      <w:proofErr w:type="spellEnd"/>
      <w:r w:rsidRPr="005C50F8">
        <w:rPr>
          <w:rFonts w:ascii="Times New Roman" w:hAnsi="Times New Roman" w:cs="Times New Roman"/>
          <w:sz w:val="28"/>
          <w:szCs w:val="28"/>
        </w:rPr>
        <w:t xml:space="preserve"> (protokols Nr.44, 52.§) 2.</w:t>
      </w:r>
      <w:r w:rsidR="00CA4EC1">
        <w:rPr>
          <w:rFonts w:ascii="Times New Roman" w:hAnsi="Times New Roman" w:cs="Times New Roman"/>
          <w:sz w:val="28"/>
          <w:szCs w:val="28"/>
        </w:rPr>
        <w:t> </w:t>
      </w:r>
      <w:r w:rsidRPr="005C50F8">
        <w:rPr>
          <w:rFonts w:ascii="Times New Roman" w:hAnsi="Times New Roman" w:cs="Times New Roman"/>
          <w:sz w:val="28"/>
          <w:szCs w:val="28"/>
        </w:rPr>
        <w:t>punktā dotā uzdevuma izpildes termiņ</w:t>
      </w:r>
      <w:r w:rsidR="007C1914">
        <w:rPr>
          <w:rFonts w:ascii="Times New Roman" w:hAnsi="Times New Roman" w:cs="Times New Roman"/>
          <w:sz w:val="28"/>
          <w:szCs w:val="28"/>
        </w:rPr>
        <w:t>š ir</w:t>
      </w:r>
      <w:r w:rsidRPr="005C50F8">
        <w:rPr>
          <w:rFonts w:ascii="Times New Roman" w:hAnsi="Times New Roman" w:cs="Times New Roman"/>
          <w:sz w:val="28"/>
          <w:szCs w:val="28"/>
        </w:rPr>
        <w:t xml:space="preserve"> 2016.</w:t>
      </w:r>
      <w:r w:rsidR="006A59BC">
        <w:rPr>
          <w:rFonts w:ascii="Times New Roman" w:hAnsi="Times New Roman" w:cs="Times New Roman"/>
          <w:sz w:val="28"/>
          <w:szCs w:val="28"/>
        </w:rPr>
        <w:t> </w:t>
      </w:r>
      <w:r w:rsidRPr="005C50F8">
        <w:rPr>
          <w:rFonts w:ascii="Times New Roman" w:hAnsi="Times New Roman" w:cs="Times New Roman"/>
          <w:sz w:val="28"/>
          <w:szCs w:val="28"/>
        </w:rPr>
        <w:t>gada 1.</w:t>
      </w:r>
      <w:r w:rsidR="006A59BC">
        <w:rPr>
          <w:rFonts w:ascii="Times New Roman" w:hAnsi="Times New Roman" w:cs="Times New Roman"/>
          <w:sz w:val="28"/>
          <w:szCs w:val="28"/>
        </w:rPr>
        <w:t> </w:t>
      </w:r>
      <w:r w:rsidRPr="005C50F8">
        <w:rPr>
          <w:rFonts w:ascii="Times New Roman" w:hAnsi="Times New Roman" w:cs="Times New Roman"/>
          <w:sz w:val="28"/>
          <w:szCs w:val="28"/>
        </w:rPr>
        <w:t>novembris.</w:t>
      </w:r>
    </w:p>
    <w:p w:rsidR="00E91D07" w:rsidRPr="00BF4B12" w:rsidRDefault="00E91D07" w:rsidP="00BF4B12">
      <w:pPr>
        <w:tabs>
          <w:tab w:val="left" w:pos="0"/>
        </w:tabs>
        <w:spacing w:after="0" w:line="240" w:lineRule="auto"/>
        <w:jc w:val="both"/>
        <w:rPr>
          <w:rFonts w:ascii="Times New Roman" w:hAnsi="Times New Roman" w:cs="Times New Roman"/>
          <w:b/>
          <w:sz w:val="28"/>
          <w:szCs w:val="28"/>
        </w:rPr>
      </w:pPr>
    </w:p>
    <w:p w:rsidR="004A5565" w:rsidRDefault="004A5565" w:rsidP="005F11AB">
      <w:pPr>
        <w:spacing w:after="0" w:line="240" w:lineRule="auto"/>
        <w:ind w:firstLine="720"/>
        <w:jc w:val="center"/>
        <w:rPr>
          <w:rFonts w:ascii="Times New Roman" w:hAnsi="Times New Roman" w:cs="Times New Roman"/>
          <w:b/>
          <w:sz w:val="28"/>
          <w:szCs w:val="28"/>
        </w:rPr>
      </w:pPr>
      <w:r w:rsidRPr="00750E27">
        <w:rPr>
          <w:rFonts w:ascii="Times New Roman" w:hAnsi="Times New Roman" w:cs="Times New Roman"/>
          <w:b/>
          <w:sz w:val="28"/>
          <w:szCs w:val="28"/>
        </w:rPr>
        <w:t xml:space="preserve">Secinājumi </w:t>
      </w:r>
      <w:r>
        <w:rPr>
          <w:rFonts w:ascii="Times New Roman" w:hAnsi="Times New Roman" w:cs="Times New Roman"/>
          <w:b/>
          <w:sz w:val="28"/>
          <w:szCs w:val="28"/>
        </w:rPr>
        <w:t>turpmākai rīcībai</w:t>
      </w:r>
    </w:p>
    <w:p w:rsidR="004A5565" w:rsidRDefault="004A5565" w:rsidP="00BF4B12">
      <w:pPr>
        <w:spacing w:after="0" w:line="240" w:lineRule="auto"/>
        <w:ind w:firstLine="720"/>
        <w:jc w:val="center"/>
        <w:rPr>
          <w:rFonts w:ascii="Times New Roman" w:hAnsi="Times New Roman" w:cs="Times New Roman"/>
          <w:b/>
          <w:sz w:val="28"/>
          <w:szCs w:val="28"/>
        </w:rPr>
      </w:pPr>
    </w:p>
    <w:p w:rsidR="00373D99" w:rsidRDefault="004A5565" w:rsidP="00BF4B12">
      <w:pPr>
        <w:spacing w:after="0" w:line="240" w:lineRule="auto"/>
        <w:ind w:firstLine="720"/>
        <w:jc w:val="both"/>
        <w:rPr>
          <w:rFonts w:ascii="Times New Roman" w:hAnsi="Times New Roman" w:cs="Times New Roman"/>
          <w:sz w:val="28"/>
          <w:szCs w:val="28"/>
        </w:rPr>
      </w:pPr>
      <w:r w:rsidRPr="004A5565">
        <w:rPr>
          <w:rFonts w:ascii="Times New Roman" w:hAnsi="Times New Roman" w:cs="Times New Roman"/>
          <w:sz w:val="28"/>
          <w:szCs w:val="28"/>
        </w:rPr>
        <w:t>Ievērojot</w:t>
      </w:r>
      <w:r w:rsidR="00E15B38">
        <w:rPr>
          <w:rFonts w:ascii="Times New Roman" w:hAnsi="Times New Roman" w:cs="Times New Roman"/>
          <w:sz w:val="28"/>
          <w:szCs w:val="28"/>
        </w:rPr>
        <w:t xml:space="preserve"> augstāk</w:t>
      </w:r>
      <w:r w:rsidR="00E15B38" w:rsidRPr="004A5565">
        <w:rPr>
          <w:rFonts w:ascii="Times New Roman" w:hAnsi="Times New Roman" w:cs="Times New Roman"/>
          <w:sz w:val="28"/>
          <w:szCs w:val="28"/>
        </w:rPr>
        <w:t xml:space="preserve"> </w:t>
      </w:r>
      <w:r w:rsidRPr="004A5565">
        <w:rPr>
          <w:rFonts w:ascii="Times New Roman" w:hAnsi="Times New Roman" w:cs="Times New Roman"/>
          <w:sz w:val="28"/>
          <w:szCs w:val="28"/>
        </w:rPr>
        <w:t>minēt</w:t>
      </w:r>
      <w:r w:rsidR="001D3E88">
        <w:rPr>
          <w:rFonts w:ascii="Times New Roman" w:hAnsi="Times New Roman" w:cs="Times New Roman"/>
          <w:sz w:val="28"/>
          <w:szCs w:val="28"/>
        </w:rPr>
        <w:t xml:space="preserve">ās atbildes uz LPS </w:t>
      </w:r>
      <w:r w:rsidR="001D3E88" w:rsidRPr="005134C9">
        <w:rPr>
          <w:rFonts w:ascii="Times New Roman" w:hAnsi="Times New Roman" w:cs="Times New Roman"/>
          <w:sz w:val="28"/>
          <w:szCs w:val="28"/>
        </w:rPr>
        <w:t>iebildumos norādīto</w:t>
      </w:r>
      <w:r w:rsidR="001D3E88">
        <w:rPr>
          <w:rFonts w:ascii="Times New Roman" w:hAnsi="Times New Roman" w:cs="Times New Roman"/>
          <w:sz w:val="28"/>
          <w:szCs w:val="28"/>
        </w:rPr>
        <w:t xml:space="preserve"> problēmu atrisināšanu</w:t>
      </w:r>
      <w:r w:rsidR="001D3E88" w:rsidRPr="005134C9">
        <w:rPr>
          <w:rFonts w:ascii="Times New Roman" w:hAnsi="Times New Roman" w:cs="Times New Roman"/>
          <w:sz w:val="28"/>
          <w:szCs w:val="28"/>
        </w:rPr>
        <w:t xml:space="preserve"> pēc būtība</w:t>
      </w:r>
      <w:r w:rsidR="000175BE">
        <w:rPr>
          <w:rFonts w:ascii="Times New Roman" w:hAnsi="Times New Roman" w:cs="Times New Roman"/>
          <w:sz w:val="28"/>
          <w:szCs w:val="28"/>
        </w:rPr>
        <w:t>s</w:t>
      </w:r>
      <w:r>
        <w:rPr>
          <w:rFonts w:ascii="Times New Roman" w:hAnsi="Times New Roman" w:cs="Times New Roman"/>
          <w:sz w:val="28"/>
          <w:szCs w:val="28"/>
        </w:rPr>
        <w:t>, secināms, ka</w:t>
      </w:r>
      <w:r w:rsidR="001D3E88">
        <w:rPr>
          <w:rFonts w:ascii="Times New Roman" w:hAnsi="Times New Roman" w:cs="Times New Roman"/>
          <w:sz w:val="28"/>
          <w:szCs w:val="28"/>
        </w:rPr>
        <w:t xml:space="preserve"> </w:t>
      </w:r>
      <w:r w:rsidR="00117F61">
        <w:rPr>
          <w:rFonts w:ascii="Times New Roman" w:hAnsi="Times New Roman" w:cs="Times New Roman"/>
          <w:sz w:val="28"/>
          <w:szCs w:val="28"/>
        </w:rPr>
        <w:t xml:space="preserve">ir </w:t>
      </w:r>
      <w:r w:rsidR="001D3E88">
        <w:rPr>
          <w:rFonts w:ascii="Times New Roman" w:hAnsi="Times New Roman" w:cs="Times New Roman"/>
          <w:sz w:val="28"/>
          <w:szCs w:val="28"/>
        </w:rPr>
        <w:t>nepieciešams izstrādāt pasākumu plānu, jo LPS iebildumos norādīt</w:t>
      </w:r>
      <w:r w:rsidR="00373D99">
        <w:rPr>
          <w:rFonts w:ascii="Times New Roman" w:hAnsi="Times New Roman" w:cs="Times New Roman"/>
          <w:sz w:val="28"/>
          <w:szCs w:val="28"/>
        </w:rPr>
        <w:t xml:space="preserve">ās problēmas </w:t>
      </w:r>
      <w:r w:rsidR="00117F61">
        <w:rPr>
          <w:rFonts w:ascii="Times New Roman" w:hAnsi="Times New Roman" w:cs="Times New Roman"/>
          <w:sz w:val="28"/>
          <w:szCs w:val="28"/>
        </w:rPr>
        <w:t xml:space="preserve">ir </w:t>
      </w:r>
      <w:r w:rsidR="00373D99">
        <w:rPr>
          <w:rFonts w:ascii="Times New Roman" w:hAnsi="Times New Roman" w:cs="Times New Roman"/>
          <w:sz w:val="28"/>
          <w:szCs w:val="28"/>
        </w:rPr>
        <w:t xml:space="preserve">aktuālas vai arī iebildumos izteikto priekšlikumu ieviešana BIS vai citās valsts informācijas sistēmās </w:t>
      </w:r>
      <w:r w:rsidR="00117F61">
        <w:rPr>
          <w:rFonts w:ascii="Times New Roman" w:hAnsi="Times New Roman" w:cs="Times New Roman"/>
          <w:sz w:val="28"/>
          <w:szCs w:val="28"/>
        </w:rPr>
        <w:t xml:space="preserve">ir </w:t>
      </w:r>
      <w:r w:rsidR="00373D99">
        <w:rPr>
          <w:rFonts w:ascii="Times New Roman" w:hAnsi="Times New Roman" w:cs="Times New Roman"/>
          <w:sz w:val="28"/>
          <w:szCs w:val="28"/>
        </w:rPr>
        <w:t xml:space="preserve">atbalstāma </w:t>
      </w:r>
      <w:r w:rsidR="00117F61">
        <w:rPr>
          <w:rFonts w:ascii="Times New Roman" w:hAnsi="Times New Roman" w:cs="Times New Roman"/>
          <w:sz w:val="28"/>
          <w:szCs w:val="28"/>
        </w:rPr>
        <w:t xml:space="preserve">un </w:t>
      </w:r>
      <w:r w:rsidR="00373D99">
        <w:rPr>
          <w:rFonts w:ascii="Times New Roman" w:hAnsi="Times New Roman" w:cs="Times New Roman"/>
          <w:sz w:val="28"/>
          <w:szCs w:val="28"/>
        </w:rPr>
        <w:t>tehniski iespējama.</w:t>
      </w:r>
    </w:p>
    <w:p w:rsidR="00C4334E" w:rsidRPr="00A65A3B" w:rsidRDefault="00CC7136" w:rsidP="00A65A3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A</w:t>
      </w:r>
      <w:r w:rsidR="00610168" w:rsidRPr="00610168">
        <w:rPr>
          <w:rFonts w:ascii="Times New Roman" w:hAnsi="Times New Roman" w:cs="Times New Roman"/>
          <w:sz w:val="28"/>
          <w:szCs w:val="28"/>
        </w:rPr>
        <w:t>ttiecībā par LPS 1.</w:t>
      </w:r>
      <w:r w:rsidR="00551168">
        <w:rPr>
          <w:rFonts w:ascii="Times New Roman" w:hAnsi="Times New Roman" w:cs="Times New Roman"/>
          <w:sz w:val="28"/>
          <w:szCs w:val="28"/>
        </w:rPr>
        <w:t> </w:t>
      </w:r>
      <w:r w:rsidR="00610168" w:rsidRPr="00610168">
        <w:rPr>
          <w:rFonts w:ascii="Times New Roman" w:hAnsi="Times New Roman" w:cs="Times New Roman"/>
          <w:sz w:val="28"/>
          <w:szCs w:val="28"/>
        </w:rPr>
        <w:t>iebildumu valsts BIS nevar iestrādāt katras pašvaldības specifiskās prasības kā vienotu pašvaldības nodevas aprēķinu modeli, jo tas ir katras pašvaldības kompetencē.</w:t>
      </w:r>
      <w:r w:rsidR="00A65A3B">
        <w:rPr>
          <w:rFonts w:ascii="Times New Roman" w:hAnsi="Times New Roman" w:cs="Times New Roman"/>
          <w:sz w:val="28"/>
          <w:szCs w:val="28"/>
        </w:rPr>
        <w:t xml:space="preserve"> </w:t>
      </w:r>
      <w:r w:rsidR="00C4334E" w:rsidRPr="00C4334E">
        <w:rPr>
          <w:rFonts w:ascii="Times New Roman" w:hAnsi="Times New Roman" w:cs="Times New Roman"/>
          <w:sz w:val="28"/>
          <w:szCs w:val="28"/>
        </w:rPr>
        <w:t>Līdz ar to</w:t>
      </w:r>
      <w:r w:rsidR="00A65A3B">
        <w:rPr>
          <w:rFonts w:ascii="Times New Roman" w:hAnsi="Times New Roman" w:cs="Times New Roman"/>
          <w:sz w:val="28"/>
          <w:szCs w:val="28"/>
        </w:rPr>
        <w:t xml:space="preserve"> </w:t>
      </w:r>
      <w:r w:rsidR="00C4334E" w:rsidRPr="00C4334E">
        <w:rPr>
          <w:rFonts w:ascii="Times New Roman" w:hAnsi="Times New Roman" w:cs="Times New Roman"/>
          <w:sz w:val="28"/>
          <w:szCs w:val="28"/>
        </w:rPr>
        <w:t>pašvaldībām šajā jautājumā ir dota rīcības brīvība patstāvīgi pašvaldības saistošajos noteikumos noteikt individuālu nodevas par būvatļaujas saņemšanu aprēķina modeli.</w:t>
      </w:r>
      <w:r w:rsidR="00551168">
        <w:rPr>
          <w:rFonts w:ascii="Times New Roman" w:hAnsi="Times New Roman" w:cs="Times New Roman"/>
          <w:sz w:val="28"/>
          <w:szCs w:val="28"/>
        </w:rPr>
        <w:t xml:space="preserve"> Minētajam viedoklim pievienojas arī LPS.</w:t>
      </w:r>
    </w:p>
    <w:p w:rsidR="00107438" w:rsidRDefault="00762E85" w:rsidP="00A138E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Attiecībā </w:t>
      </w:r>
      <w:r w:rsidR="003C40B1">
        <w:rPr>
          <w:rFonts w:ascii="Times New Roman" w:hAnsi="Times New Roman" w:cs="Times New Roman"/>
          <w:sz w:val="28"/>
          <w:szCs w:val="28"/>
        </w:rPr>
        <w:t>par</w:t>
      </w:r>
      <w:r>
        <w:rPr>
          <w:rFonts w:ascii="Times New Roman" w:hAnsi="Times New Roman" w:cs="Times New Roman"/>
          <w:sz w:val="28"/>
          <w:szCs w:val="28"/>
        </w:rPr>
        <w:t xml:space="preserve"> 2. iebildumu</w:t>
      </w:r>
      <w:r w:rsidR="00107438">
        <w:rPr>
          <w:rFonts w:ascii="Times New Roman" w:hAnsi="Times New Roman" w:cs="Times New Roman"/>
          <w:sz w:val="28"/>
          <w:szCs w:val="28"/>
        </w:rPr>
        <w:t xml:space="preserve"> </w:t>
      </w:r>
      <w:r>
        <w:rPr>
          <w:rFonts w:ascii="Times New Roman" w:hAnsi="Times New Roman" w:cs="Times New Roman"/>
          <w:sz w:val="28"/>
          <w:szCs w:val="28"/>
        </w:rPr>
        <w:t xml:space="preserve"> </w:t>
      </w:r>
      <w:r w:rsidR="00107438">
        <w:rPr>
          <w:rFonts w:ascii="Times New Roman" w:hAnsi="Times New Roman" w:cs="Times New Roman"/>
          <w:sz w:val="28"/>
          <w:szCs w:val="28"/>
        </w:rPr>
        <w:t>p</w:t>
      </w:r>
      <w:r w:rsidR="00107438" w:rsidRPr="00107438">
        <w:rPr>
          <w:rFonts w:ascii="Times New Roman" w:hAnsi="Times New Roman" w:cs="Times New Roman"/>
          <w:sz w:val="28"/>
          <w:szCs w:val="28"/>
        </w:rPr>
        <w:t>ēc LPS ierosinājuma pašvaldību (būvvalžu) un institūciju, kuras pilda būvvalžu funkcijas, darbinieki ir jānodrošina ar aktuālo informāciju par izmainīto zemes vienību, būvju vai telpu grupu datiem BIS.</w:t>
      </w:r>
      <w:r w:rsidR="00107438">
        <w:rPr>
          <w:rFonts w:ascii="Times New Roman" w:hAnsi="Times New Roman" w:cs="Times New Roman"/>
          <w:sz w:val="28"/>
          <w:szCs w:val="28"/>
        </w:rPr>
        <w:t xml:space="preserve"> </w:t>
      </w:r>
      <w:r w:rsidR="00B614CF" w:rsidRPr="00B614CF">
        <w:rPr>
          <w:rFonts w:ascii="Times New Roman" w:hAnsi="Times New Roman" w:cs="Times New Roman"/>
          <w:sz w:val="28"/>
          <w:szCs w:val="28"/>
        </w:rPr>
        <w:t>Lai Ekonomikas ministrija varētu nodrošināt</w:t>
      </w:r>
      <w:r w:rsidR="00B614CF">
        <w:rPr>
          <w:rFonts w:ascii="Times New Roman" w:hAnsi="Times New Roman" w:cs="Times New Roman"/>
          <w:sz w:val="28"/>
          <w:szCs w:val="28"/>
        </w:rPr>
        <w:t xml:space="preserve"> </w:t>
      </w:r>
      <w:r w:rsidR="008F532A">
        <w:rPr>
          <w:rFonts w:ascii="Times New Roman" w:hAnsi="Times New Roman" w:cs="Times New Roman"/>
          <w:sz w:val="28"/>
          <w:szCs w:val="28"/>
        </w:rPr>
        <w:t xml:space="preserve">ar </w:t>
      </w:r>
      <w:r w:rsidR="00B614CF">
        <w:rPr>
          <w:rFonts w:ascii="Times New Roman" w:hAnsi="Times New Roman" w:cs="Times New Roman"/>
          <w:sz w:val="28"/>
          <w:szCs w:val="28"/>
        </w:rPr>
        <w:t>aktuālo informāciju</w:t>
      </w:r>
      <w:r w:rsidR="008F532A">
        <w:rPr>
          <w:rFonts w:ascii="Times New Roman" w:hAnsi="Times New Roman" w:cs="Times New Roman"/>
          <w:sz w:val="28"/>
          <w:szCs w:val="28"/>
        </w:rPr>
        <w:t xml:space="preserve"> no VZD </w:t>
      </w:r>
      <w:r w:rsidR="008F532A" w:rsidRPr="008F532A">
        <w:rPr>
          <w:rFonts w:ascii="Times New Roman" w:hAnsi="Times New Roman" w:cs="Times New Roman"/>
          <w:sz w:val="28"/>
          <w:szCs w:val="28"/>
        </w:rPr>
        <w:t>NĪVKIS</w:t>
      </w:r>
      <w:r w:rsidR="00B614CF">
        <w:rPr>
          <w:rFonts w:ascii="Times New Roman" w:hAnsi="Times New Roman" w:cs="Times New Roman"/>
          <w:sz w:val="28"/>
          <w:szCs w:val="28"/>
        </w:rPr>
        <w:t xml:space="preserve">, </w:t>
      </w:r>
      <w:r w:rsidR="00B614CF" w:rsidRPr="00B614CF">
        <w:rPr>
          <w:rFonts w:ascii="Times New Roman" w:hAnsi="Times New Roman" w:cs="Times New Roman"/>
          <w:sz w:val="28"/>
          <w:szCs w:val="28"/>
        </w:rPr>
        <w:t xml:space="preserve">VZD </w:t>
      </w:r>
      <w:r w:rsidR="008F532A">
        <w:rPr>
          <w:rFonts w:ascii="Times New Roman" w:hAnsi="Times New Roman" w:cs="Times New Roman"/>
          <w:sz w:val="28"/>
          <w:szCs w:val="28"/>
        </w:rPr>
        <w:t>ir</w:t>
      </w:r>
      <w:r w:rsidR="00943EA2">
        <w:rPr>
          <w:rFonts w:ascii="Times New Roman" w:hAnsi="Times New Roman" w:cs="Times New Roman"/>
          <w:sz w:val="28"/>
          <w:szCs w:val="28"/>
        </w:rPr>
        <w:t xml:space="preserve"> </w:t>
      </w:r>
      <w:r w:rsidR="00B614CF" w:rsidRPr="00B614CF">
        <w:rPr>
          <w:rFonts w:ascii="Times New Roman" w:hAnsi="Times New Roman" w:cs="Times New Roman"/>
          <w:sz w:val="28"/>
          <w:szCs w:val="28"/>
        </w:rPr>
        <w:t>nepieciešams izstrādāt monitoringa pakalpojumu, kas nodrošina zemes</w:t>
      </w:r>
      <w:r w:rsidR="008F532A">
        <w:rPr>
          <w:rFonts w:ascii="Times New Roman" w:hAnsi="Times New Roman" w:cs="Times New Roman"/>
          <w:sz w:val="28"/>
          <w:szCs w:val="28"/>
        </w:rPr>
        <w:t xml:space="preserve"> vienību</w:t>
      </w:r>
      <w:r w:rsidR="00B614CF" w:rsidRPr="00B614CF">
        <w:rPr>
          <w:rFonts w:ascii="Times New Roman" w:hAnsi="Times New Roman" w:cs="Times New Roman"/>
          <w:sz w:val="28"/>
          <w:szCs w:val="28"/>
        </w:rPr>
        <w:t>, būvju</w:t>
      </w:r>
      <w:r w:rsidR="008F532A">
        <w:rPr>
          <w:rFonts w:ascii="Times New Roman" w:hAnsi="Times New Roman" w:cs="Times New Roman"/>
          <w:sz w:val="28"/>
          <w:szCs w:val="28"/>
        </w:rPr>
        <w:t xml:space="preserve"> un</w:t>
      </w:r>
      <w:r w:rsidR="00B614CF" w:rsidRPr="00B614CF">
        <w:rPr>
          <w:rFonts w:ascii="Times New Roman" w:hAnsi="Times New Roman" w:cs="Times New Roman"/>
          <w:sz w:val="28"/>
          <w:szCs w:val="28"/>
        </w:rPr>
        <w:t xml:space="preserve"> telpu grupu izmainīto datu atspoguļošanu un apziņošanu</w:t>
      </w:r>
      <w:r w:rsidR="008F532A">
        <w:rPr>
          <w:rFonts w:ascii="Times New Roman" w:hAnsi="Times New Roman" w:cs="Times New Roman"/>
          <w:sz w:val="28"/>
          <w:szCs w:val="28"/>
        </w:rPr>
        <w:t xml:space="preserve"> citām informācijas sistēmām, piem., BIS</w:t>
      </w:r>
      <w:r w:rsidR="00B614CF" w:rsidRPr="00B614CF">
        <w:rPr>
          <w:rFonts w:ascii="Times New Roman" w:hAnsi="Times New Roman" w:cs="Times New Roman"/>
          <w:sz w:val="28"/>
          <w:szCs w:val="28"/>
        </w:rPr>
        <w:t>.</w:t>
      </w:r>
      <w:r w:rsidR="001B1A50">
        <w:rPr>
          <w:rFonts w:ascii="Times New Roman" w:hAnsi="Times New Roman" w:cs="Times New Roman"/>
          <w:sz w:val="28"/>
          <w:szCs w:val="28"/>
        </w:rPr>
        <w:t xml:space="preserve"> </w:t>
      </w:r>
      <w:r w:rsidR="001B1A50" w:rsidRPr="001B1A50">
        <w:rPr>
          <w:rFonts w:ascii="Times New Roman" w:hAnsi="Times New Roman" w:cs="Times New Roman"/>
          <w:sz w:val="28"/>
          <w:szCs w:val="28"/>
        </w:rPr>
        <w:t>Ja ERAF projekta “Kadastra informācijas sistēmas modernizācija un datu pakalpojumu attīstība” ietvaros nepieciešamais finansējuma apjoms netiks piešķirts</w:t>
      </w:r>
      <w:r w:rsidR="001B1A50">
        <w:rPr>
          <w:rFonts w:ascii="Times New Roman" w:hAnsi="Times New Roman" w:cs="Times New Roman"/>
          <w:sz w:val="28"/>
          <w:szCs w:val="28"/>
        </w:rPr>
        <w:t xml:space="preserve"> VZD</w:t>
      </w:r>
      <w:r w:rsidR="001B1A50" w:rsidRPr="001B1A50">
        <w:rPr>
          <w:rFonts w:ascii="Times New Roman" w:hAnsi="Times New Roman" w:cs="Times New Roman"/>
          <w:sz w:val="28"/>
          <w:szCs w:val="28"/>
        </w:rPr>
        <w:t xml:space="preserve">, Ekonomikas ministrija nodrošinās esošā VZD Kadastru informācijas bloku </w:t>
      </w:r>
      <w:proofErr w:type="spellStart"/>
      <w:r w:rsidR="001B1A50" w:rsidRPr="001B1A50">
        <w:rPr>
          <w:rFonts w:ascii="Times New Roman" w:hAnsi="Times New Roman" w:cs="Times New Roman"/>
          <w:sz w:val="28"/>
          <w:szCs w:val="28"/>
        </w:rPr>
        <w:t>web</w:t>
      </w:r>
      <w:proofErr w:type="spellEnd"/>
      <w:r w:rsidR="001B1A50" w:rsidRPr="001B1A50">
        <w:rPr>
          <w:rFonts w:ascii="Times New Roman" w:hAnsi="Times New Roman" w:cs="Times New Roman"/>
          <w:sz w:val="28"/>
          <w:szCs w:val="28"/>
        </w:rPr>
        <w:t xml:space="preserve"> servisa (monitoringa pakalpojum</w:t>
      </w:r>
      <w:r w:rsidR="00725CE4">
        <w:rPr>
          <w:rFonts w:ascii="Times New Roman" w:hAnsi="Times New Roman" w:cs="Times New Roman"/>
          <w:sz w:val="28"/>
          <w:szCs w:val="28"/>
        </w:rPr>
        <w:t>a</w:t>
      </w:r>
      <w:r w:rsidR="001B1A50" w:rsidRPr="001B1A50">
        <w:rPr>
          <w:rFonts w:ascii="Times New Roman" w:hAnsi="Times New Roman" w:cs="Times New Roman"/>
          <w:sz w:val="28"/>
          <w:szCs w:val="28"/>
        </w:rPr>
        <w:t>) izstrādi</w:t>
      </w:r>
      <w:r w:rsidR="001B1A50">
        <w:rPr>
          <w:rFonts w:ascii="Times New Roman" w:hAnsi="Times New Roman" w:cs="Times New Roman"/>
          <w:sz w:val="28"/>
          <w:szCs w:val="28"/>
        </w:rPr>
        <w:t xml:space="preserve"> BIS.</w:t>
      </w:r>
    </w:p>
    <w:p w:rsidR="00D656A4" w:rsidRDefault="00E21A37" w:rsidP="00D656A4">
      <w:pPr>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sz w:val="28"/>
          <w:szCs w:val="28"/>
        </w:rPr>
        <w:t xml:space="preserve">Savukārt par 3. iebildumu </w:t>
      </w:r>
      <w:r w:rsidR="0021121D" w:rsidRPr="0021121D">
        <w:rPr>
          <w:rFonts w:ascii="Times New Roman" w:hAnsi="Times New Roman" w:cs="Times New Roman"/>
          <w:sz w:val="28"/>
          <w:szCs w:val="28"/>
        </w:rPr>
        <w:t>VZD</w:t>
      </w:r>
      <w:r w:rsidR="00242598">
        <w:rPr>
          <w:rFonts w:ascii="Times New Roman" w:hAnsi="Times New Roman" w:cs="Times New Roman"/>
          <w:sz w:val="28"/>
          <w:szCs w:val="28"/>
        </w:rPr>
        <w:t xml:space="preserve"> pēc LPS ierosinājuma</w:t>
      </w:r>
      <w:r>
        <w:rPr>
          <w:rFonts w:ascii="Times New Roman" w:hAnsi="Times New Roman" w:cs="Times New Roman"/>
          <w:sz w:val="28"/>
          <w:szCs w:val="28"/>
        </w:rPr>
        <w:t>, kā arī pēc ierosinājumiem, kas saņemti no pašvaldību būvvaldēm,</w:t>
      </w:r>
      <w:r w:rsidR="00242598">
        <w:rPr>
          <w:rFonts w:ascii="Times New Roman" w:hAnsi="Times New Roman" w:cs="Times New Roman"/>
          <w:sz w:val="28"/>
          <w:szCs w:val="28"/>
        </w:rPr>
        <w:t xml:space="preserve"> </w:t>
      </w:r>
      <w:r>
        <w:rPr>
          <w:rFonts w:ascii="Times New Roman" w:hAnsi="Times New Roman" w:cs="Times New Roman"/>
          <w:sz w:val="28"/>
          <w:szCs w:val="28"/>
        </w:rPr>
        <w:t>ir</w:t>
      </w:r>
      <w:r w:rsidR="00242598">
        <w:rPr>
          <w:rFonts w:ascii="Times New Roman" w:hAnsi="Times New Roman" w:cs="Times New Roman"/>
          <w:sz w:val="28"/>
          <w:szCs w:val="28"/>
        </w:rPr>
        <w:t xml:space="preserve"> jānodrošina</w:t>
      </w:r>
      <w:r>
        <w:rPr>
          <w:rFonts w:ascii="Times New Roman" w:hAnsi="Times New Roman" w:cs="Times New Roman"/>
          <w:sz w:val="28"/>
          <w:szCs w:val="28"/>
        </w:rPr>
        <w:t xml:space="preserve"> </w:t>
      </w:r>
      <w:r w:rsidR="006901F5">
        <w:rPr>
          <w:rFonts w:ascii="Times New Roman" w:hAnsi="Times New Roman" w:cs="Times New Roman"/>
          <w:sz w:val="28"/>
          <w:szCs w:val="28"/>
          <w:lang w:eastAsia="lv-LV"/>
        </w:rPr>
        <w:t xml:space="preserve">būvju un telpu grupu </w:t>
      </w:r>
      <w:r w:rsidR="006901F5" w:rsidRPr="008D7104">
        <w:rPr>
          <w:rFonts w:ascii="Times New Roman" w:hAnsi="Times New Roman" w:cs="Times New Roman"/>
          <w:sz w:val="28"/>
          <w:szCs w:val="28"/>
          <w:lang w:eastAsia="lv-LV"/>
        </w:rPr>
        <w:t>grafiskās informācijas</w:t>
      </w:r>
      <w:r w:rsidR="006901F5">
        <w:rPr>
          <w:rFonts w:ascii="Times New Roman" w:hAnsi="Times New Roman" w:cs="Times New Roman"/>
          <w:sz w:val="28"/>
          <w:szCs w:val="28"/>
          <w:lang w:eastAsia="lv-LV"/>
        </w:rPr>
        <w:t xml:space="preserve"> </w:t>
      </w:r>
      <w:proofErr w:type="spellStart"/>
      <w:r w:rsidR="006901F5">
        <w:rPr>
          <w:rFonts w:ascii="Times New Roman" w:hAnsi="Times New Roman" w:cs="Times New Roman"/>
          <w:sz w:val="28"/>
          <w:szCs w:val="28"/>
          <w:lang w:eastAsia="lv-LV"/>
        </w:rPr>
        <w:t>vektordatu</w:t>
      </w:r>
      <w:proofErr w:type="spellEnd"/>
      <w:r w:rsidR="006901F5">
        <w:rPr>
          <w:rFonts w:ascii="Times New Roman" w:hAnsi="Times New Roman" w:cs="Times New Roman"/>
          <w:sz w:val="28"/>
          <w:szCs w:val="28"/>
          <w:lang w:eastAsia="lv-LV"/>
        </w:rPr>
        <w:t xml:space="preserve"> formā un ar drošu elektronisko parakstu parakstīto kadastrālās uzmērīšanas lietu pieejamību citām informācijas sistēmām</w:t>
      </w:r>
      <w:r w:rsidR="00280280">
        <w:rPr>
          <w:rFonts w:ascii="Times New Roman" w:hAnsi="Times New Roman" w:cs="Times New Roman"/>
          <w:sz w:val="28"/>
          <w:szCs w:val="28"/>
          <w:lang w:eastAsia="lv-LV"/>
        </w:rPr>
        <w:t>, tai skaitā BIS</w:t>
      </w:r>
      <w:r w:rsidR="006901F5">
        <w:rPr>
          <w:rFonts w:ascii="Times New Roman" w:hAnsi="Times New Roman" w:cs="Times New Roman"/>
          <w:sz w:val="28"/>
          <w:szCs w:val="28"/>
          <w:lang w:eastAsia="lv-LV"/>
        </w:rPr>
        <w:t xml:space="preserve">. </w:t>
      </w:r>
      <w:r w:rsidR="00D63C6A">
        <w:rPr>
          <w:rFonts w:ascii="Times New Roman" w:hAnsi="Times New Roman" w:cs="Times New Roman"/>
          <w:sz w:val="28"/>
          <w:szCs w:val="28"/>
          <w:lang w:eastAsia="lv-LV"/>
        </w:rPr>
        <w:t>Šā uzdevuma plānotais izpildes termiņš</w:t>
      </w:r>
      <w:r w:rsidR="00A96BEA">
        <w:rPr>
          <w:rFonts w:ascii="Times New Roman" w:hAnsi="Times New Roman" w:cs="Times New Roman"/>
          <w:sz w:val="28"/>
          <w:szCs w:val="28"/>
          <w:lang w:eastAsia="lv-LV"/>
        </w:rPr>
        <w:t>, t.sk. ar realizāciju BIS</w:t>
      </w:r>
      <w:r w:rsidR="00D63C6A">
        <w:rPr>
          <w:rFonts w:ascii="Times New Roman" w:hAnsi="Times New Roman" w:cs="Times New Roman"/>
          <w:sz w:val="28"/>
          <w:szCs w:val="28"/>
          <w:lang w:eastAsia="lv-LV"/>
        </w:rPr>
        <w:t xml:space="preserve"> – 2019. gada 1. janvāris.</w:t>
      </w:r>
    </w:p>
    <w:p w:rsidR="006C293D" w:rsidRPr="00AE1E9C" w:rsidRDefault="00117F61">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Attiecībā</w:t>
      </w:r>
      <w:r w:rsidR="00204FE6">
        <w:rPr>
          <w:rFonts w:ascii="Times New Roman" w:hAnsi="Times New Roman" w:cs="Times New Roman"/>
          <w:sz w:val="28"/>
          <w:szCs w:val="28"/>
          <w:lang w:eastAsia="lv-LV"/>
        </w:rPr>
        <w:t xml:space="preserve"> par LPS 4.</w:t>
      </w:r>
      <w:r w:rsidR="00242598">
        <w:rPr>
          <w:rFonts w:ascii="Times New Roman" w:hAnsi="Times New Roman" w:cs="Times New Roman"/>
          <w:sz w:val="28"/>
          <w:szCs w:val="28"/>
          <w:lang w:eastAsia="lv-LV"/>
        </w:rPr>
        <w:t xml:space="preserve"> </w:t>
      </w:r>
      <w:r w:rsidR="00204FE6">
        <w:rPr>
          <w:rFonts w:ascii="Times New Roman" w:hAnsi="Times New Roman" w:cs="Times New Roman"/>
          <w:sz w:val="28"/>
          <w:szCs w:val="28"/>
          <w:lang w:eastAsia="lv-LV"/>
        </w:rPr>
        <w:t>iebildumu, ņ</w:t>
      </w:r>
      <w:r w:rsidR="004B7C18">
        <w:rPr>
          <w:rFonts w:ascii="Times New Roman" w:hAnsi="Times New Roman" w:cs="Times New Roman"/>
          <w:sz w:val="28"/>
          <w:szCs w:val="28"/>
          <w:lang w:eastAsia="lv-LV"/>
        </w:rPr>
        <w:t xml:space="preserve">emot vērā iepriekš sniegto informāciju, līdz šim VZD uzkrātie pamatojuma dokumenti būves galvenā lietošanas veida noteikšanai nav oriģināli, bet tikai to </w:t>
      </w:r>
      <w:r w:rsidR="004B7C18" w:rsidRPr="00A50879">
        <w:rPr>
          <w:rFonts w:ascii="Times New Roman" w:hAnsi="Times New Roman" w:cs="Times New Roman"/>
          <w:sz w:val="28"/>
          <w:szCs w:val="28"/>
          <w:lang w:eastAsia="lv-LV"/>
        </w:rPr>
        <w:t>apliecinātas vai neapliecinātas kopijas</w:t>
      </w:r>
      <w:r w:rsidR="004B7C18">
        <w:rPr>
          <w:rFonts w:ascii="Times New Roman" w:hAnsi="Times New Roman" w:cs="Times New Roman"/>
          <w:sz w:val="28"/>
          <w:szCs w:val="28"/>
          <w:lang w:eastAsia="lv-LV"/>
        </w:rPr>
        <w:t>.</w:t>
      </w:r>
      <w:r w:rsidR="00636161">
        <w:rPr>
          <w:rFonts w:ascii="Times New Roman" w:hAnsi="Times New Roman" w:cs="Times New Roman"/>
          <w:sz w:val="28"/>
          <w:szCs w:val="28"/>
          <w:lang w:eastAsia="lv-LV"/>
        </w:rPr>
        <w:t xml:space="preserve"> </w:t>
      </w:r>
      <w:r w:rsidR="00636161" w:rsidRPr="00636161">
        <w:rPr>
          <w:rFonts w:ascii="Times New Roman" w:hAnsi="Times New Roman" w:cs="Times New Roman"/>
          <w:sz w:val="28"/>
          <w:szCs w:val="28"/>
          <w:lang w:eastAsia="lv-LV"/>
        </w:rPr>
        <w:t>VZD saskaņā ar Valsts pārvaldes iekārtas likuma 54.</w:t>
      </w:r>
      <w:r w:rsidR="00AD150B">
        <w:rPr>
          <w:rFonts w:ascii="Times New Roman" w:hAnsi="Times New Roman" w:cs="Times New Roman"/>
          <w:sz w:val="28"/>
          <w:szCs w:val="28"/>
          <w:lang w:eastAsia="lv-LV"/>
        </w:rPr>
        <w:t> </w:t>
      </w:r>
      <w:r w:rsidR="00636161" w:rsidRPr="00636161">
        <w:rPr>
          <w:rFonts w:ascii="Times New Roman" w:hAnsi="Times New Roman" w:cs="Times New Roman"/>
          <w:sz w:val="28"/>
          <w:szCs w:val="28"/>
          <w:lang w:eastAsia="lv-LV"/>
        </w:rPr>
        <w:t>panta pirmo un trešo daļu, Administratīvā procesa likuma 53.</w:t>
      </w:r>
      <w:r w:rsidR="00AD150B">
        <w:rPr>
          <w:rFonts w:ascii="Times New Roman" w:hAnsi="Times New Roman" w:cs="Times New Roman"/>
          <w:sz w:val="28"/>
          <w:szCs w:val="28"/>
          <w:lang w:eastAsia="lv-LV"/>
        </w:rPr>
        <w:t> </w:t>
      </w:r>
      <w:r w:rsidR="00636161" w:rsidRPr="00636161">
        <w:rPr>
          <w:rFonts w:ascii="Times New Roman" w:hAnsi="Times New Roman" w:cs="Times New Roman"/>
          <w:sz w:val="28"/>
          <w:szCs w:val="28"/>
          <w:lang w:eastAsia="lv-LV"/>
        </w:rPr>
        <w:t>panta pirmo daļu un Ministru kabineta 2011.</w:t>
      </w:r>
      <w:r w:rsidR="00AD150B">
        <w:rPr>
          <w:rFonts w:ascii="Times New Roman" w:hAnsi="Times New Roman" w:cs="Times New Roman"/>
          <w:sz w:val="28"/>
          <w:szCs w:val="28"/>
          <w:lang w:eastAsia="lv-LV"/>
        </w:rPr>
        <w:t> </w:t>
      </w:r>
      <w:r w:rsidR="00636161" w:rsidRPr="00636161">
        <w:rPr>
          <w:rFonts w:ascii="Times New Roman" w:hAnsi="Times New Roman" w:cs="Times New Roman"/>
          <w:sz w:val="28"/>
          <w:szCs w:val="28"/>
          <w:lang w:eastAsia="lv-LV"/>
        </w:rPr>
        <w:t>gada 20.</w:t>
      </w:r>
      <w:r w:rsidR="00AD150B">
        <w:rPr>
          <w:rFonts w:ascii="Times New Roman" w:hAnsi="Times New Roman" w:cs="Times New Roman"/>
          <w:sz w:val="28"/>
          <w:szCs w:val="28"/>
          <w:lang w:eastAsia="lv-LV"/>
        </w:rPr>
        <w:t> </w:t>
      </w:r>
      <w:r w:rsidR="00636161" w:rsidRPr="00636161">
        <w:rPr>
          <w:rFonts w:ascii="Times New Roman" w:hAnsi="Times New Roman" w:cs="Times New Roman"/>
          <w:sz w:val="28"/>
          <w:szCs w:val="28"/>
          <w:lang w:eastAsia="lv-LV"/>
        </w:rPr>
        <w:t>decembra noteikumu Nr.</w:t>
      </w:r>
      <w:r w:rsidR="00AD150B">
        <w:rPr>
          <w:rFonts w:ascii="Times New Roman" w:hAnsi="Times New Roman" w:cs="Times New Roman"/>
          <w:sz w:val="28"/>
          <w:szCs w:val="28"/>
          <w:lang w:eastAsia="lv-LV"/>
        </w:rPr>
        <w:t> </w:t>
      </w:r>
      <w:r w:rsidR="00636161" w:rsidRPr="00636161">
        <w:rPr>
          <w:rFonts w:ascii="Times New Roman" w:hAnsi="Times New Roman" w:cs="Times New Roman"/>
          <w:sz w:val="28"/>
          <w:szCs w:val="28"/>
          <w:lang w:eastAsia="lv-LV"/>
        </w:rPr>
        <w:t>971 “Valsts zemes dienesta nolikums” 4.3.2.</w:t>
      </w:r>
      <w:r w:rsidR="00AD150B">
        <w:rPr>
          <w:rFonts w:ascii="Times New Roman" w:hAnsi="Times New Roman" w:cs="Times New Roman"/>
          <w:sz w:val="28"/>
          <w:szCs w:val="28"/>
          <w:lang w:eastAsia="lv-LV"/>
        </w:rPr>
        <w:t> </w:t>
      </w:r>
      <w:r w:rsidR="00636161" w:rsidRPr="00636161">
        <w:rPr>
          <w:rFonts w:ascii="Times New Roman" w:hAnsi="Times New Roman" w:cs="Times New Roman"/>
          <w:sz w:val="28"/>
          <w:szCs w:val="28"/>
          <w:lang w:eastAsia="lv-LV"/>
        </w:rPr>
        <w:t>apakšpunktu pēc pašvaldību pieprasījuma nodrošina informācijas apmaiņu par VZD rīcībā esošajiem pamatojuma dokumentiem, uz kuru pamata reģistrēti/aktualizēti būvju galvenie lietošanas veidi un telpu grupu lietošanas veidi.</w:t>
      </w:r>
      <w:r w:rsidR="00636161">
        <w:rPr>
          <w:rFonts w:ascii="Times New Roman" w:hAnsi="Times New Roman" w:cs="Times New Roman"/>
          <w:sz w:val="28"/>
          <w:szCs w:val="28"/>
          <w:lang w:eastAsia="lv-LV"/>
        </w:rPr>
        <w:t xml:space="preserve"> </w:t>
      </w:r>
      <w:r w:rsidR="006C293D">
        <w:rPr>
          <w:rFonts w:ascii="Times New Roman" w:hAnsi="Times New Roman" w:cs="Times New Roman"/>
          <w:bCs/>
          <w:sz w:val="28"/>
          <w:szCs w:val="28"/>
          <w:lang w:eastAsia="lv-LV"/>
        </w:rPr>
        <w:t xml:space="preserve">Šāda sadarbība starp VZD un pašvaldībām tiek realizēta </w:t>
      </w:r>
      <w:r w:rsidR="00C5199E">
        <w:rPr>
          <w:rFonts w:ascii="Times New Roman" w:hAnsi="Times New Roman" w:cs="Times New Roman"/>
          <w:bCs/>
          <w:sz w:val="28"/>
          <w:szCs w:val="28"/>
          <w:lang w:eastAsia="lv-LV"/>
        </w:rPr>
        <w:t>jau šobrīd</w:t>
      </w:r>
      <w:r w:rsidR="006C293D">
        <w:rPr>
          <w:rFonts w:ascii="Times New Roman" w:hAnsi="Times New Roman" w:cs="Times New Roman"/>
          <w:bCs/>
          <w:sz w:val="28"/>
          <w:szCs w:val="28"/>
          <w:lang w:eastAsia="lv-LV"/>
        </w:rPr>
        <w:t>.</w:t>
      </w:r>
    </w:p>
    <w:p w:rsidR="00303D82" w:rsidRPr="00DD18ED" w:rsidRDefault="0056559A" w:rsidP="00AE1E9C">
      <w:pPr>
        <w:spacing w:after="0" w:line="240" w:lineRule="auto"/>
        <w:ind w:firstLine="720"/>
        <w:jc w:val="both"/>
        <w:rPr>
          <w:rFonts w:ascii="Times New Roman" w:hAnsi="Times New Roman" w:cs="Times New Roman"/>
          <w:color w:val="000000" w:themeColor="text1"/>
          <w:sz w:val="28"/>
          <w:szCs w:val="28"/>
          <w:lang w:eastAsia="lv-LV"/>
        </w:rPr>
      </w:pPr>
      <w:r w:rsidRPr="00DD18ED">
        <w:rPr>
          <w:rFonts w:ascii="Times New Roman" w:hAnsi="Times New Roman" w:cs="Times New Roman"/>
          <w:color w:val="000000" w:themeColor="text1"/>
          <w:sz w:val="28"/>
          <w:szCs w:val="28"/>
          <w:lang w:eastAsia="lv-LV"/>
        </w:rPr>
        <w:lastRenderedPageBreak/>
        <w:t xml:space="preserve">Papildus </w:t>
      </w:r>
      <w:r w:rsidR="00C255FD" w:rsidRPr="00DD18ED">
        <w:rPr>
          <w:rFonts w:ascii="Times New Roman" w:hAnsi="Times New Roman" w:cs="Times New Roman"/>
          <w:color w:val="000000" w:themeColor="text1"/>
          <w:sz w:val="28"/>
          <w:szCs w:val="28"/>
          <w:lang w:eastAsia="lv-LV"/>
        </w:rPr>
        <w:t xml:space="preserve">iepriekš minētajam </w:t>
      </w:r>
      <w:r w:rsidRPr="00DD18ED">
        <w:rPr>
          <w:rFonts w:ascii="Times New Roman" w:hAnsi="Times New Roman" w:cs="Times New Roman"/>
          <w:color w:val="000000" w:themeColor="text1"/>
          <w:sz w:val="28"/>
          <w:szCs w:val="28"/>
          <w:lang w:eastAsia="lv-LV"/>
        </w:rPr>
        <w:t>Ekonomikas ministrijai</w:t>
      </w:r>
      <w:r w:rsidR="00C255FD" w:rsidRPr="00DD18ED">
        <w:rPr>
          <w:rFonts w:ascii="Times New Roman" w:hAnsi="Times New Roman" w:cs="Times New Roman"/>
          <w:color w:val="000000" w:themeColor="text1"/>
          <w:sz w:val="28"/>
          <w:szCs w:val="28"/>
          <w:lang w:eastAsia="lv-LV"/>
        </w:rPr>
        <w:t xml:space="preserve"> ir</w:t>
      </w:r>
      <w:r w:rsidRPr="00DD18ED">
        <w:rPr>
          <w:rFonts w:ascii="Times New Roman" w:hAnsi="Times New Roman" w:cs="Times New Roman"/>
          <w:color w:val="000000" w:themeColor="text1"/>
          <w:sz w:val="28"/>
          <w:szCs w:val="28"/>
          <w:lang w:eastAsia="lv-LV"/>
        </w:rPr>
        <w:t xml:space="preserve"> jānodrošina būves galvenā lietošanas veida </w:t>
      </w:r>
      <w:r w:rsidR="00303D82" w:rsidRPr="00DD18ED">
        <w:rPr>
          <w:rFonts w:ascii="Times New Roman" w:hAnsi="Times New Roman" w:cs="Times New Roman"/>
          <w:color w:val="000000" w:themeColor="text1"/>
          <w:sz w:val="28"/>
          <w:szCs w:val="28"/>
          <w:lang w:eastAsia="lv-LV"/>
        </w:rPr>
        <w:t>pārbaude</w:t>
      </w:r>
      <w:r w:rsidRPr="00DD18ED">
        <w:rPr>
          <w:rFonts w:ascii="Times New Roman" w:hAnsi="Times New Roman" w:cs="Times New Roman"/>
          <w:color w:val="000000" w:themeColor="text1"/>
          <w:sz w:val="28"/>
          <w:szCs w:val="28"/>
          <w:lang w:eastAsia="lv-LV"/>
        </w:rPr>
        <w:t xml:space="preserve"> BIS, </w:t>
      </w:r>
      <w:r w:rsidR="00303D82" w:rsidRPr="00DD18ED">
        <w:rPr>
          <w:rFonts w:ascii="Times New Roman" w:hAnsi="Times New Roman" w:cs="Times New Roman"/>
          <w:color w:val="000000" w:themeColor="text1"/>
          <w:sz w:val="28"/>
          <w:szCs w:val="28"/>
          <w:lang w:eastAsia="lv-LV"/>
        </w:rPr>
        <w:t>veicot atsevišķas telpu grupas lietošanas veida maiņu</w:t>
      </w:r>
      <w:r w:rsidR="009F4E86">
        <w:rPr>
          <w:rFonts w:ascii="Times New Roman" w:hAnsi="Times New Roman" w:cs="Times New Roman"/>
          <w:color w:val="000000" w:themeColor="text1"/>
          <w:sz w:val="28"/>
          <w:szCs w:val="28"/>
          <w:lang w:eastAsia="lv-LV"/>
        </w:rPr>
        <w:t>, līdz 2021.</w:t>
      </w:r>
      <w:r w:rsidR="002576FA">
        <w:rPr>
          <w:rFonts w:ascii="Times New Roman" w:hAnsi="Times New Roman" w:cs="Times New Roman"/>
          <w:color w:val="000000" w:themeColor="text1"/>
          <w:sz w:val="28"/>
          <w:szCs w:val="28"/>
          <w:lang w:eastAsia="lv-LV"/>
        </w:rPr>
        <w:t> </w:t>
      </w:r>
      <w:r w:rsidR="009F4E86">
        <w:rPr>
          <w:rFonts w:ascii="Times New Roman" w:hAnsi="Times New Roman" w:cs="Times New Roman"/>
          <w:color w:val="000000" w:themeColor="text1"/>
          <w:sz w:val="28"/>
          <w:szCs w:val="28"/>
          <w:lang w:eastAsia="lv-LV"/>
        </w:rPr>
        <w:t>gada 1.</w:t>
      </w:r>
      <w:r w:rsidR="002576FA">
        <w:rPr>
          <w:rFonts w:ascii="Times New Roman" w:hAnsi="Times New Roman" w:cs="Times New Roman"/>
          <w:color w:val="000000" w:themeColor="text1"/>
          <w:sz w:val="28"/>
          <w:szCs w:val="28"/>
          <w:lang w:eastAsia="lv-LV"/>
        </w:rPr>
        <w:t> </w:t>
      </w:r>
      <w:r w:rsidR="009F4E86">
        <w:rPr>
          <w:rFonts w:ascii="Times New Roman" w:hAnsi="Times New Roman" w:cs="Times New Roman"/>
          <w:color w:val="000000" w:themeColor="text1"/>
          <w:sz w:val="28"/>
          <w:szCs w:val="28"/>
          <w:lang w:eastAsia="lv-LV"/>
        </w:rPr>
        <w:t>janvārim</w:t>
      </w:r>
      <w:r w:rsidRPr="00DD18ED">
        <w:rPr>
          <w:rFonts w:ascii="Times New Roman" w:hAnsi="Times New Roman" w:cs="Times New Roman"/>
          <w:color w:val="000000" w:themeColor="text1"/>
          <w:sz w:val="28"/>
          <w:szCs w:val="28"/>
          <w:lang w:eastAsia="lv-LV"/>
        </w:rPr>
        <w:t>.</w:t>
      </w:r>
    </w:p>
    <w:p w:rsidR="00F268F5" w:rsidRDefault="00303D82" w:rsidP="00286768">
      <w:pPr>
        <w:tabs>
          <w:tab w:val="left" w:pos="0"/>
        </w:tabs>
        <w:spacing w:after="0" w:line="240" w:lineRule="auto"/>
        <w:jc w:val="both"/>
        <w:rPr>
          <w:rFonts w:ascii="Times New Roman" w:hAnsi="Times New Roman" w:cs="Times New Roman"/>
          <w:sz w:val="28"/>
          <w:szCs w:val="28"/>
        </w:rPr>
      </w:pPr>
      <w:r w:rsidRPr="00DD18ED">
        <w:rPr>
          <w:rFonts w:ascii="Times New Roman" w:hAnsi="Times New Roman" w:cs="Times New Roman"/>
          <w:color w:val="000000" w:themeColor="text1"/>
          <w:sz w:val="28"/>
          <w:szCs w:val="28"/>
          <w:lang w:eastAsia="lv-LV"/>
        </w:rPr>
        <w:tab/>
      </w:r>
      <w:r w:rsidR="0036415E" w:rsidRPr="00DD18ED">
        <w:rPr>
          <w:rFonts w:ascii="Times New Roman" w:hAnsi="Times New Roman" w:cs="Times New Roman"/>
          <w:color w:val="000000" w:themeColor="text1"/>
          <w:sz w:val="28"/>
          <w:szCs w:val="28"/>
          <w:lang w:eastAsia="lv-LV"/>
        </w:rPr>
        <w:t>P</w:t>
      </w:r>
      <w:r w:rsidR="00C867DB" w:rsidRPr="00DD18ED">
        <w:rPr>
          <w:rFonts w:ascii="Times New Roman" w:hAnsi="Times New Roman" w:cs="Times New Roman"/>
          <w:color w:val="000000" w:themeColor="text1"/>
          <w:sz w:val="28"/>
          <w:szCs w:val="28"/>
          <w:lang w:eastAsia="lv-LV"/>
        </w:rPr>
        <w:t>ar LPS 5.</w:t>
      </w:r>
      <w:r w:rsidR="00A0668A" w:rsidRPr="00DD18ED">
        <w:rPr>
          <w:rFonts w:ascii="Times New Roman" w:hAnsi="Times New Roman" w:cs="Times New Roman"/>
          <w:color w:val="000000" w:themeColor="text1"/>
          <w:sz w:val="28"/>
          <w:szCs w:val="28"/>
          <w:lang w:eastAsia="lv-LV"/>
        </w:rPr>
        <w:t xml:space="preserve"> </w:t>
      </w:r>
      <w:r w:rsidR="00C867DB" w:rsidRPr="00DD18ED">
        <w:rPr>
          <w:rFonts w:ascii="Times New Roman" w:hAnsi="Times New Roman" w:cs="Times New Roman"/>
          <w:color w:val="000000" w:themeColor="text1"/>
          <w:sz w:val="28"/>
          <w:szCs w:val="28"/>
          <w:lang w:eastAsia="lv-LV"/>
        </w:rPr>
        <w:t xml:space="preserve">iebildumu </w:t>
      </w:r>
      <w:r w:rsidR="00752B9F" w:rsidRPr="00DD18ED">
        <w:rPr>
          <w:rFonts w:ascii="Times New Roman" w:hAnsi="Times New Roman" w:cs="Times New Roman"/>
          <w:color w:val="000000" w:themeColor="text1"/>
          <w:sz w:val="28"/>
          <w:szCs w:val="28"/>
        </w:rPr>
        <w:t>E</w:t>
      </w:r>
      <w:r w:rsidR="001F392D" w:rsidRPr="00DD18ED">
        <w:rPr>
          <w:rFonts w:ascii="Times New Roman" w:hAnsi="Times New Roman" w:cs="Times New Roman"/>
          <w:color w:val="000000" w:themeColor="text1"/>
          <w:sz w:val="28"/>
          <w:szCs w:val="28"/>
        </w:rPr>
        <w:t xml:space="preserve">konomikas </w:t>
      </w:r>
      <w:r w:rsidR="001F392D">
        <w:rPr>
          <w:rFonts w:ascii="Times New Roman" w:hAnsi="Times New Roman" w:cs="Times New Roman"/>
          <w:sz w:val="28"/>
          <w:szCs w:val="28"/>
        </w:rPr>
        <w:t xml:space="preserve">ministrija ir </w:t>
      </w:r>
      <w:r w:rsidR="000041C5">
        <w:rPr>
          <w:rFonts w:ascii="Times New Roman" w:hAnsi="Times New Roman" w:cs="Times New Roman"/>
          <w:sz w:val="28"/>
          <w:szCs w:val="28"/>
        </w:rPr>
        <w:t>grozījusi</w:t>
      </w:r>
      <w:r w:rsidR="001F392D">
        <w:rPr>
          <w:rFonts w:ascii="Times New Roman" w:hAnsi="Times New Roman" w:cs="Times New Roman"/>
          <w:sz w:val="28"/>
          <w:szCs w:val="28"/>
        </w:rPr>
        <w:t xml:space="preserve"> </w:t>
      </w:r>
      <w:r w:rsidR="000175BE">
        <w:rPr>
          <w:rFonts w:ascii="Times New Roman" w:hAnsi="Times New Roman" w:cs="Times New Roman"/>
          <w:sz w:val="28"/>
          <w:szCs w:val="28"/>
        </w:rPr>
        <w:t>N</w:t>
      </w:r>
      <w:r w:rsidR="000041C5">
        <w:rPr>
          <w:rFonts w:ascii="Times New Roman" w:hAnsi="Times New Roman" w:cs="Times New Roman"/>
          <w:sz w:val="28"/>
          <w:szCs w:val="28"/>
        </w:rPr>
        <w:t>oteikumu</w:t>
      </w:r>
      <w:r w:rsidR="001F392D">
        <w:rPr>
          <w:rFonts w:ascii="Times New Roman" w:hAnsi="Times New Roman" w:cs="Times New Roman"/>
          <w:sz w:val="28"/>
          <w:szCs w:val="28"/>
        </w:rPr>
        <w:t>s Nr.</w:t>
      </w:r>
      <w:r w:rsidR="00A0668A">
        <w:rPr>
          <w:rFonts w:ascii="Times New Roman" w:hAnsi="Times New Roman" w:cs="Times New Roman"/>
          <w:sz w:val="28"/>
          <w:szCs w:val="28"/>
        </w:rPr>
        <w:t xml:space="preserve"> </w:t>
      </w:r>
      <w:r w:rsidR="001F392D">
        <w:rPr>
          <w:rFonts w:ascii="Times New Roman" w:hAnsi="Times New Roman" w:cs="Times New Roman"/>
          <w:sz w:val="28"/>
          <w:szCs w:val="28"/>
        </w:rPr>
        <w:t>438</w:t>
      </w:r>
      <w:r w:rsidR="000041C5">
        <w:rPr>
          <w:rFonts w:ascii="Times New Roman" w:hAnsi="Times New Roman" w:cs="Times New Roman"/>
          <w:sz w:val="28"/>
          <w:szCs w:val="28"/>
        </w:rPr>
        <w:t>, papildinot minētos noteikumus ar 45.punktu</w:t>
      </w:r>
      <w:r w:rsidR="001F392D">
        <w:rPr>
          <w:rFonts w:ascii="Times New Roman" w:hAnsi="Times New Roman" w:cs="Times New Roman"/>
          <w:sz w:val="28"/>
          <w:szCs w:val="28"/>
        </w:rPr>
        <w:t>,</w:t>
      </w:r>
      <w:r w:rsidR="000041C5">
        <w:rPr>
          <w:rFonts w:ascii="Times New Roman" w:hAnsi="Times New Roman" w:cs="Times New Roman"/>
          <w:sz w:val="28"/>
          <w:szCs w:val="28"/>
        </w:rPr>
        <w:t xml:space="preserve"> kas paredz, ka sistēmas pārzinis līdz 2018. </w:t>
      </w:r>
      <w:r w:rsidR="000041C5" w:rsidRPr="000041C5">
        <w:rPr>
          <w:rFonts w:ascii="Times New Roman" w:hAnsi="Times New Roman" w:cs="Times New Roman"/>
          <w:sz w:val="28"/>
          <w:szCs w:val="28"/>
        </w:rPr>
        <w:t>gada 1.</w:t>
      </w:r>
      <w:r w:rsidR="000041C5">
        <w:rPr>
          <w:rFonts w:ascii="Times New Roman" w:hAnsi="Times New Roman" w:cs="Times New Roman"/>
          <w:sz w:val="28"/>
          <w:szCs w:val="28"/>
        </w:rPr>
        <w:t> </w:t>
      </w:r>
      <w:r w:rsidR="000041C5" w:rsidRPr="000041C5">
        <w:rPr>
          <w:rFonts w:ascii="Times New Roman" w:hAnsi="Times New Roman" w:cs="Times New Roman"/>
          <w:sz w:val="28"/>
          <w:szCs w:val="28"/>
        </w:rPr>
        <w:t>janvārim ir tiesīgs piešķirtā budžeta ietvaros un normatīvajos aktos noteiktajā kārtībā piedalīties vienreizējā risinājuma izstrādes finansēšanā par tādu pašvaldības informācijas sistēmu tiešsaistes datu pārraides risinājumu izstrādi pašvaldību veidotajām un uzturētajām dokumentu vadības sistēmām, grāmatvedības sistēmām un citām informācijas sistēmām, uz kurām pašvaldībai autora mantis</w:t>
      </w:r>
      <w:r w:rsidR="000041C5">
        <w:rPr>
          <w:rFonts w:ascii="Times New Roman" w:hAnsi="Times New Roman" w:cs="Times New Roman"/>
          <w:sz w:val="28"/>
          <w:szCs w:val="28"/>
        </w:rPr>
        <w:t>kās tiesības radušās līdz 2016. </w:t>
      </w:r>
      <w:r w:rsidR="000041C5" w:rsidRPr="000041C5">
        <w:rPr>
          <w:rFonts w:ascii="Times New Roman" w:hAnsi="Times New Roman" w:cs="Times New Roman"/>
          <w:sz w:val="28"/>
          <w:szCs w:val="28"/>
        </w:rPr>
        <w:t>gada 1.</w:t>
      </w:r>
      <w:r w:rsidR="000041C5">
        <w:rPr>
          <w:rFonts w:ascii="Times New Roman" w:hAnsi="Times New Roman" w:cs="Times New Roman"/>
          <w:sz w:val="28"/>
          <w:szCs w:val="28"/>
        </w:rPr>
        <w:t> </w:t>
      </w:r>
      <w:r w:rsidR="000041C5" w:rsidRPr="000041C5">
        <w:rPr>
          <w:rFonts w:ascii="Times New Roman" w:hAnsi="Times New Roman" w:cs="Times New Roman"/>
          <w:sz w:val="28"/>
          <w:szCs w:val="28"/>
        </w:rPr>
        <w:t>martam.</w:t>
      </w:r>
      <w:r w:rsidR="00F268F5">
        <w:rPr>
          <w:rFonts w:ascii="Times New Roman" w:hAnsi="Times New Roman" w:cs="Times New Roman"/>
          <w:sz w:val="28"/>
          <w:szCs w:val="28"/>
        </w:rPr>
        <w:t xml:space="preserve"> </w:t>
      </w:r>
      <w:r w:rsidR="00F268F5" w:rsidRPr="00F268F5">
        <w:rPr>
          <w:rFonts w:ascii="Times New Roman" w:hAnsi="Times New Roman" w:cs="Times New Roman"/>
          <w:sz w:val="28"/>
          <w:szCs w:val="28"/>
        </w:rPr>
        <w:t xml:space="preserve">Vienlaikus Ekonomikas ministrijas </w:t>
      </w:r>
      <w:r w:rsidR="00F268F5">
        <w:rPr>
          <w:rFonts w:ascii="Times New Roman" w:hAnsi="Times New Roman" w:cs="Times New Roman"/>
          <w:sz w:val="28"/>
          <w:szCs w:val="28"/>
        </w:rPr>
        <w:t xml:space="preserve">sadarbībā ar Rīgas pilsētas pašvaldību izstrādā datu apmaiņas risinājumus starp BIS un </w:t>
      </w:r>
      <w:r w:rsidR="00F268F5" w:rsidRPr="00F268F5">
        <w:rPr>
          <w:rFonts w:ascii="Times New Roman" w:hAnsi="Times New Roman" w:cs="Times New Roman"/>
          <w:sz w:val="28"/>
          <w:szCs w:val="28"/>
        </w:rPr>
        <w:t>Rīgas domes Vienotās informācijas sistēmu</w:t>
      </w:r>
      <w:r w:rsidR="00F268F5">
        <w:rPr>
          <w:rFonts w:ascii="Times New Roman" w:hAnsi="Times New Roman" w:cs="Times New Roman"/>
          <w:sz w:val="28"/>
          <w:szCs w:val="28"/>
        </w:rPr>
        <w:t>, ievērojot</w:t>
      </w:r>
      <w:r w:rsidR="00F268F5" w:rsidRPr="00F268F5">
        <w:rPr>
          <w:rFonts w:ascii="Times New Roman" w:hAnsi="Times New Roman" w:cs="Times New Roman"/>
          <w:sz w:val="28"/>
          <w:szCs w:val="28"/>
        </w:rPr>
        <w:t xml:space="preserve"> principu, ka potenciāli šīs </w:t>
      </w:r>
      <w:proofErr w:type="spellStart"/>
      <w:r w:rsidR="00F268F5" w:rsidRPr="00F268F5">
        <w:rPr>
          <w:rFonts w:ascii="Times New Roman" w:hAnsi="Times New Roman" w:cs="Times New Roman"/>
          <w:sz w:val="28"/>
          <w:szCs w:val="28"/>
        </w:rPr>
        <w:t>saskarnes</w:t>
      </w:r>
      <w:proofErr w:type="spellEnd"/>
      <w:r w:rsidR="00F268F5" w:rsidRPr="00F268F5">
        <w:rPr>
          <w:rFonts w:ascii="Times New Roman" w:hAnsi="Times New Roman" w:cs="Times New Roman"/>
          <w:sz w:val="28"/>
          <w:szCs w:val="28"/>
        </w:rPr>
        <w:t xml:space="preserve"> varēs izmantot </w:t>
      </w:r>
      <w:r w:rsidR="00F268F5">
        <w:rPr>
          <w:rFonts w:ascii="Times New Roman" w:hAnsi="Times New Roman" w:cs="Times New Roman"/>
          <w:sz w:val="28"/>
          <w:szCs w:val="28"/>
        </w:rPr>
        <w:t xml:space="preserve">arī </w:t>
      </w:r>
      <w:r w:rsidR="00F268F5" w:rsidRPr="00F268F5">
        <w:rPr>
          <w:rFonts w:ascii="Times New Roman" w:hAnsi="Times New Roman" w:cs="Times New Roman"/>
          <w:sz w:val="28"/>
          <w:szCs w:val="28"/>
        </w:rPr>
        <w:t>cit</w:t>
      </w:r>
      <w:r w:rsidR="00F268F5">
        <w:rPr>
          <w:rFonts w:ascii="Times New Roman" w:hAnsi="Times New Roman" w:cs="Times New Roman"/>
          <w:sz w:val="28"/>
          <w:szCs w:val="28"/>
        </w:rPr>
        <w:t>as</w:t>
      </w:r>
      <w:r w:rsidR="00F268F5" w:rsidRPr="00F268F5">
        <w:rPr>
          <w:rFonts w:ascii="Times New Roman" w:hAnsi="Times New Roman" w:cs="Times New Roman"/>
          <w:sz w:val="28"/>
          <w:szCs w:val="28"/>
        </w:rPr>
        <w:t xml:space="preserve"> pašvaldīb</w:t>
      </w:r>
      <w:r w:rsidR="00F268F5">
        <w:rPr>
          <w:rFonts w:ascii="Times New Roman" w:hAnsi="Times New Roman" w:cs="Times New Roman"/>
          <w:sz w:val="28"/>
          <w:szCs w:val="28"/>
        </w:rPr>
        <w:t>as</w:t>
      </w:r>
      <w:r w:rsidR="00F268F5" w:rsidRPr="00F268F5">
        <w:rPr>
          <w:rFonts w:ascii="Times New Roman" w:hAnsi="Times New Roman" w:cs="Times New Roman"/>
          <w:sz w:val="28"/>
          <w:szCs w:val="28"/>
        </w:rPr>
        <w:t>.</w:t>
      </w:r>
    </w:p>
    <w:p w:rsidR="00636EE0" w:rsidRDefault="00C867DB" w:rsidP="006C293D">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lv-LV"/>
        </w:rPr>
        <w:tab/>
      </w:r>
      <w:r w:rsidR="00350D30">
        <w:rPr>
          <w:rFonts w:ascii="Times New Roman" w:hAnsi="Times New Roman" w:cs="Times New Roman"/>
          <w:sz w:val="28"/>
          <w:szCs w:val="28"/>
        </w:rPr>
        <w:t>P</w:t>
      </w:r>
      <w:r>
        <w:rPr>
          <w:rFonts w:ascii="Times New Roman" w:hAnsi="Times New Roman" w:cs="Times New Roman"/>
          <w:sz w:val="28"/>
          <w:szCs w:val="28"/>
        </w:rPr>
        <w:t>ar LPS</w:t>
      </w:r>
      <w:r>
        <w:rPr>
          <w:rFonts w:ascii="Times New Roman" w:hAnsi="Times New Roman" w:cs="Times New Roman"/>
          <w:sz w:val="28"/>
          <w:szCs w:val="28"/>
          <w:lang w:eastAsia="lv-LV"/>
        </w:rPr>
        <w:t xml:space="preserve"> 6.</w:t>
      </w:r>
      <w:r w:rsidR="00157F2E">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iebildumu</w:t>
      </w:r>
      <w:r w:rsidR="001F392D">
        <w:rPr>
          <w:rFonts w:ascii="Times New Roman" w:hAnsi="Times New Roman" w:cs="Times New Roman"/>
          <w:sz w:val="28"/>
          <w:szCs w:val="28"/>
        </w:rPr>
        <w:t xml:space="preserve"> informējam, ka Saeima 2015.gada 4.jūnijā apstiprināja likumprojektu “Statistikas likums”, kas stā</w:t>
      </w:r>
      <w:r w:rsidR="009B1D42">
        <w:rPr>
          <w:rFonts w:ascii="Times New Roman" w:hAnsi="Times New Roman" w:cs="Times New Roman"/>
          <w:sz w:val="28"/>
          <w:szCs w:val="28"/>
        </w:rPr>
        <w:t>jās</w:t>
      </w:r>
      <w:r w:rsidR="001F392D">
        <w:rPr>
          <w:rFonts w:ascii="Times New Roman" w:hAnsi="Times New Roman" w:cs="Times New Roman"/>
          <w:sz w:val="28"/>
          <w:szCs w:val="28"/>
        </w:rPr>
        <w:t xml:space="preserve"> spēkā 2016.gada 1.j</w:t>
      </w:r>
      <w:r w:rsidR="009B1D42">
        <w:rPr>
          <w:rFonts w:ascii="Times New Roman" w:hAnsi="Times New Roman" w:cs="Times New Roman"/>
          <w:sz w:val="28"/>
          <w:szCs w:val="28"/>
        </w:rPr>
        <w:t>a</w:t>
      </w:r>
      <w:r w:rsidR="001F392D">
        <w:rPr>
          <w:rFonts w:ascii="Times New Roman" w:hAnsi="Times New Roman" w:cs="Times New Roman"/>
          <w:sz w:val="28"/>
          <w:szCs w:val="28"/>
        </w:rPr>
        <w:t>nvārī. Atbilstoši minētā likuma Pārejas noteikumu 2.</w:t>
      </w:r>
      <w:r w:rsidR="00157F2E">
        <w:rPr>
          <w:rFonts w:ascii="Times New Roman" w:hAnsi="Times New Roman" w:cs="Times New Roman"/>
          <w:sz w:val="28"/>
          <w:szCs w:val="28"/>
        </w:rPr>
        <w:t xml:space="preserve"> </w:t>
      </w:r>
      <w:r w:rsidR="001F392D">
        <w:rPr>
          <w:rFonts w:ascii="Times New Roman" w:hAnsi="Times New Roman" w:cs="Times New Roman"/>
          <w:sz w:val="28"/>
          <w:szCs w:val="28"/>
        </w:rPr>
        <w:t>panta 12.</w:t>
      </w:r>
      <w:r w:rsidR="00157F2E">
        <w:rPr>
          <w:rFonts w:ascii="Times New Roman" w:hAnsi="Times New Roman" w:cs="Times New Roman"/>
          <w:sz w:val="28"/>
          <w:szCs w:val="28"/>
        </w:rPr>
        <w:t xml:space="preserve"> </w:t>
      </w:r>
      <w:r w:rsidR="001F392D">
        <w:rPr>
          <w:rFonts w:ascii="Times New Roman" w:hAnsi="Times New Roman" w:cs="Times New Roman"/>
          <w:sz w:val="28"/>
          <w:szCs w:val="28"/>
        </w:rPr>
        <w:t>punktam</w:t>
      </w:r>
      <w:r w:rsidR="0054528F">
        <w:rPr>
          <w:rFonts w:ascii="Times New Roman" w:hAnsi="Times New Roman" w:cs="Times New Roman"/>
          <w:sz w:val="28"/>
          <w:szCs w:val="28"/>
        </w:rPr>
        <w:t xml:space="preserve"> Ministru kabinets līdz </w:t>
      </w:r>
      <w:r w:rsidR="0054528F" w:rsidRPr="00A50879">
        <w:rPr>
          <w:rFonts w:ascii="Times New Roman" w:hAnsi="Times New Roman" w:cs="Times New Roman"/>
          <w:sz w:val="28"/>
          <w:szCs w:val="28"/>
        </w:rPr>
        <w:t>2017.</w:t>
      </w:r>
      <w:r w:rsidR="002039C7">
        <w:rPr>
          <w:rFonts w:ascii="Times New Roman" w:hAnsi="Times New Roman" w:cs="Times New Roman"/>
          <w:sz w:val="28"/>
          <w:szCs w:val="28"/>
        </w:rPr>
        <w:t> </w:t>
      </w:r>
      <w:r w:rsidR="0054528F" w:rsidRPr="00A50879">
        <w:rPr>
          <w:rFonts w:ascii="Times New Roman" w:hAnsi="Times New Roman" w:cs="Times New Roman"/>
          <w:sz w:val="28"/>
          <w:szCs w:val="28"/>
        </w:rPr>
        <w:t>gada 31.</w:t>
      </w:r>
      <w:r w:rsidR="00157F2E">
        <w:rPr>
          <w:rFonts w:ascii="Times New Roman" w:hAnsi="Times New Roman" w:cs="Times New Roman"/>
          <w:sz w:val="28"/>
          <w:szCs w:val="28"/>
        </w:rPr>
        <w:t xml:space="preserve"> </w:t>
      </w:r>
      <w:r w:rsidR="0054528F" w:rsidRPr="00A50879">
        <w:rPr>
          <w:rFonts w:ascii="Times New Roman" w:hAnsi="Times New Roman" w:cs="Times New Roman"/>
          <w:sz w:val="28"/>
          <w:szCs w:val="28"/>
        </w:rPr>
        <w:t xml:space="preserve">maijam izdod </w:t>
      </w:r>
      <w:r w:rsidR="0054528F" w:rsidRPr="00372AE7">
        <w:rPr>
          <w:rFonts w:ascii="Times New Roman" w:hAnsi="Times New Roman" w:cs="Times New Roman"/>
          <w:sz w:val="28"/>
          <w:szCs w:val="28"/>
        </w:rPr>
        <w:t>šā likuma 11. un 21.</w:t>
      </w:r>
      <w:r w:rsidR="00157F2E">
        <w:rPr>
          <w:rFonts w:ascii="Times New Roman" w:hAnsi="Times New Roman" w:cs="Times New Roman"/>
          <w:sz w:val="28"/>
          <w:szCs w:val="28"/>
        </w:rPr>
        <w:t xml:space="preserve"> </w:t>
      </w:r>
      <w:r w:rsidR="0054528F" w:rsidRPr="00372AE7">
        <w:rPr>
          <w:rFonts w:ascii="Times New Roman" w:hAnsi="Times New Roman" w:cs="Times New Roman"/>
          <w:sz w:val="28"/>
          <w:szCs w:val="28"/>
        </w:rPr>
        <w:t>pantā paredzētos Ministru kabineta noteikumus</w:t>
      </w:r>
      <w:r w:rsidR="0054528F">
        <w:rPr>
          <w:rFonts w:ascii="Times New Roman" w:hAnsi="Times New Roman" w:cs="Times New Roman"/>
          <w:sz w:val="28"/>
          <w:szCs w:val="28"/>
        </w:rPr>
        <w:t>, kā arī līdz minētajam datumam</w:t>
      </w:r>
      <w:r w:rsidR="0054528F" w:rsidRPr="00A50879">
        <w:rPr>
          <w:rFonts w:ascii="Times New Roman" w:hAnsi="Times New Roman" w:cs="Times New Roman"/>
          <w:sz w:val="28"/>
          <w:szCs w:val="28"/>
        </w:rPr>
        <w:t xml:space="preserve"> ir piemērojami</w:t>
      </w:r>
      <w:r w:rsidR="0054528F" w:rsidRPr="003F75AA">
        <w:rPr>
          <w:rFonts w:ascii="Times New Roman" w:hAnsi="Times New Roman" w:cs="Times New Roman"/>
          <w:sz w:val="28"/>
          <w:szCs w:val="28"/>
        </w:rPr>
        <w:t xml:space="preserve"> </w:t>
      </w:r>
      <w:r w:rsidR="001F392D" w:rsidRPr="003F75AA">
        <w:rPr>
          <w:rFonts w:ascii="Times New Roman" w:hAnsi="Times New Roman" w:cs="Times New Roman"/>
          <w:sz w:val="28"/>
          <w:szCs w:val="28"/>
        </w:rPr>
        <w:t>Ministru kabineta 2009.</w:t>
      </w:r>
      <w:r w:rsidR="00157F2E">
        <w:rPr>
          <w:rFonts w:ascii="Times New Roman" w:hAnsi="Times New Roman" w:cs="Times New Roman"/>
          <w:sz w:val="28"/>
          <w:szCs w:val="28"/>
        </w:rPr>
        <w:t xml:space="preserve"> </w:t>
      </w:r>
      <w:r w:rsidR="001F392D" w:rsidRPr="003F75AA">
        <w:rPr>
          <w:rFonts w:ascii="Times New Roman" w:hAnsi="Times New Roman" w:cs="Times New Roman"/>
          <w:sz w:val="28"/>
          <w:szCs w:val="28"/>
        </w:rPr>
        <w:t>gada 22.</w:t>
      </w:r>
      <w:r w:rsidR="00157F2E">
        <w:rPr>
          <w:rFonts w:ascii="Times New Roman" w:hAnsi="Times New Roman" w:cs="Times New Roman"/>
          <w:sz w:val="28"/>
          <w:szCs w:val="28"/>
        </w:rPr>
        <w:t xml:space="preserve"> </w:t>
      </w:r>
      <w:r w:rsidR="001F392D" w:rsidRPr="003F75AA">
        <w:rPr>
          <w:rFonts w:ascii="Times New Roman" w:hAnsi="Times New Roman" w:cs="Times New Roman"/>
          <w:sz w:val="28"/>
          <w:szCs w:val="28"/>
        </w:rPr>
        <w:t>decembra noteikumi Nr.</w:t>
      </w:r>
      <w:r w:rsidR="00157F2E">
        <w:rPr>
          <w:rFonts w:ascii="Times New Roman" w:hAnsi="Times New Roman" w:cs="Times New Roman"/>
          <w:sz w:val="28"/>
          <w:szCs w:val="28"/>
        </w:rPr>
        <w:t xml:space="preserve"> </w:t>
      </w:r>
      <w:r w:rsidR="001F392D" w:rsidRPr="003F75AA">
        <w:rPr>
          <w:rFonts w:ascii="Times New Roman" w:hAnsi="Times New Roman" w:cs="Times New Roman"/>
          <w:sz w:val="28"/>
          <w:szCs w:val="28"/>
        </w:rPr>
        <w:t>1620</w:t>
      </w:r>
      <w:r w:rsidR="001F392D">
        <w:rPr>
          <w:rFonts w:ascii="Times New Roman" w:hAnsi="Times New Roman" w:cs="Times New Roman"/>
          <w:sz w:val="28"/>
          <w:szCs w:val="28"/>
        </w:rPr>
        <w:t> </w:t>
      </w:r>
      <w:r w:rsidR="001F392D" w:rsidRPr="003F75AA">
        <w:rPr>
          <w:rFonts w:ascii="Times New Roman" w:hAnsi="Times New Roman" w:cs="Times New Roman"/>
          <w:sz w:val="28"/>
          <w:szCs w:val="28"/>
        </w:rPr>
        <w:t>„Noteikumi par būvju klasifikāciju”</w:t>
      </w:r>
      <w:r w:rsidR="00F43875">
        <w:rPr>
          <w:rFonts w:ascii="Times New Roman" w:hAnsi="Times New Roman" w:cs="Times New Roman"/>
          <w:sz w:val="28"/>
          <w:szCs w:val="28"/>
        </w:rPr>
        <w:t xml:space="preserve">. Līdz ar to </w:t>
      </w:r>
      <w:r w:rsidR="00752B9F">
        <w:rPr>
          <w:rFonts w:ascii="Times New Roman" w:hAnsi="Times New Roman" w:cs="Times New Roman"/>
          <w:sz w:val="28"/>
          <w:szCs w:val="28"/>
        </w:rPr>
        <w:t xml:space="preserve">jautājumu attiecībā par </w:t>
      </w:r>
      <w:r w:rsidR="00752B9F" w:rsidRPr="003F75AA">
        <w:rPr>
          <w:rFonts w:ascii="Times New Roman" w:hAnsi="Times New Roman" w:cs="Times New Roman"/>
          <w:sz w:val="28"/>
          <w:szCs w:val="28"/>
        </w:rPr>
        <w:t>Ministru kabineta</w:t>
      </w:r>
      <w:r w:rsidR="00752B9F">
        <w:rPr>
          <w:rFonts w:ascii="Times New Roman" w:hAnsi="Times New Roman" w:cs="Times New Roman"/>
          <w:sz w:val="28"/>
          <w:szCs w:val="28"/>
        </w:rPr>
        <w:t xml:space="preserve"> 2009.gada 22.decembra noteikumu</w:t>
      </w:r>
      <w:r w:rsidR="00752B9F" w:rsidRPr="003F75AA">
        <w:rPr>
          <w:rFonts w:ascii="Times New Roman" w:hAnsi="Times New Roman" w:cs="Times New Roman"/>
          <w:sz w:val="28"/>
          <w:szCs w:val="28"/>
        </w:rPr>
        <w:t xml:space="preserve"> Nr.1620</w:t>
      </w:r>
      <w:r w:rsidR="00752B9F">
        <w:rPr>
          <w:rFonts w:ascii="Times New Roman" w:hAnsi="Times New Roman" w:cs="Times New Roman"/>
          <w:sz w:val="28"/>
          <w:szCs w:val="28"/>
        </w:rPr>
        <w:t> </w:t>
      </w:r>
      <w:r w:rsidR="00752B9F" w:rsidRPr="003F75AA">
        <w:rPr>
          <w:rFonts w:ascii="Times New Roman" w:hAnsi="Times New Roman" w:cs="Times New Roman"/>
          <w:sz w:val="28"/>
          <w:szCs w:val="28"/>
        </w:rPr>
        <w:t>„Noteikumi par būvju klasifikāciju”</w:t>
      </w:r>
      <w:r w:rsidR="00752B9F">
        <w:rPr>
          <w:rFonts w:ascii="Times New Roman" w:hAnsi="Times New Roman" w:cs="Times New Roman"/>
          <w:sz w:val="28"/>
          <w:szCs w:val="28"/>
        </w:rPr>
        <w:t xml:space="preserve"> piemērošanas problemātiku ir iespējams risināt, izstrādājot jaunus Ministru kabineta noteikumus</w:t>
      </w:r>
      <w:r w:rsidR="00BF4B12">
        <w:rPr>
          <w:rFonts w:ascii="Times New Roman" w:hAnsi="Times New Roman" w:cs="Times New Roman"/>
          <w:sz w:val="28"/>
          <w:szCs w:val="28"/>
        </w:rPr>
        <w:t xml:space="preserve"> par būvju klasifikāciju</w:t>
      </w:r>
      <w:r w:rsidR="00752B9F">
        <w:rPr>
          <w:rFonts w:ascii="Times New Roman" w:hAnsi="Times New Roman" w:cs="Times New Roman"/>
          <w:sz w:val="28"/>
          <w:szCs w:val="28"/>
        </w:rPr>
        <w:t>.</w:t>
      </w:r>
      <w:r w:rsidR="004F7E9F">
        <w:rPr>
          <w:rFonts w:ascii="Times New Roman" w:hAnsi="Times New Roman" w:cs="Times New Roman"/>
          <w:sz w:val="28"/>
          <w:szCs w:val="28"/>
        </w:rPr>
        <w:t xml:space="preserve"> Saskaņā </w:t>
      </w:r>
      <w:r w:rsidR="004F7E9F" w:rsidRPr="00AD6DFA">
        <w:rPr>
          <w:rFonts w:ascii="Times New Roman" w:hAnsi="Times New Roman" w:cs="Times New Roman"/>
          <w:color w:val="000000" w:themeColor="text1"/>
          <w:sz w:val="28"/>
          <w:szCs w:val="28"/>
        </w:rPr>
        <w:t xml:space="preserve">ar šajā informatīvajā ziņojumā minēto </w:t>
      </w:r>
      <w:r w:rsidR="006C293D">
        <w:rPr>
          <w:rFonts w:ascii="Times New Roman" w:hAnsi="Times New Roman" w:cs="Times New Roman"/>
          <w:sz w:val="28"/>
          <w:szCs w:val="28"/>
        </w:rPr>
        <w:t xml:space="preserve">Tieslietu ministrijas ieskatā jautājums par būvju klasifikāciju un būves galvenā </w:t>
      </w:r>
      <w:r w:rsidR="00D325CE">
        <w:rPr>
          <w:rFonts w:ascii="Times New Roman" w:hAnsi="Times New Roman" w:cs="Times New Roman"/>
          <w:sz w:val="28"/>
          <w:szCs w:val="28"/>
        </w:rPr>
        <w:t xml:space="preserve">lietošanas </w:t>
      </w:r>
      <w:r w:rsidR="006C293D">
        <w:rPr>
          <w:rFonts w:ascii="Times New Roman" w:hAnsi="Times New Roman" w:cs="Times New Roman"/>
          <w:sz w:val="28"/>
          <w:szCs w:val="28"/>
        </w:rPr>
        <w:t xml:space="preserve">veida izmantošanu kadastrālās vērtības aprēķinā pēc būtības neattiecas uz BIS, bet tas ir risināms izstrādātā Ministru kabineta noteikumu projekta “Būvju klasifikācija” ietvaros, kas šobrīd ir nodots sabiedrības līdzdalībai, publicējot projektu VZD, Tieslietu ministrijas un Valsts kancelejas mājas lapā. </w:t>
      </w:r>
      <w:r w:rsidR="00DA34B1">
        <w:rPr>
          <w:rFonts w:ascii="Times New Roman" w:hAnsi="Times New Roman" w:cs="Times New Roman"/>
          <w:sz w:val="28"/>
          <w:szCs w:val="28"/>
        </w:rPr>
        <w:t>Savukārt jautājums par nekustamā īpašuma nodokli</w:t>
      </w:r>
      <w:r w:rsidR="00DA34B1" w:rsidRPr="00825CEA">
        <w:rPr>
          <w:rFonts w:ascii="Times New Roman" w:hAnsi="Times New Roman" w:cs="Times New Roman"/>
          <w:sz w:val="28"/>
          <w:szCs w:val="28"/>
        </w:rPr>
        <w:t>, kas nodrošinātu samērīgu nekustamā īpašuma nodokļa sloga pieaugumu, ņemot vērā nekustamā īpašuma nodokļa bāzes – kadastrālo vērtību – straujo pieaugumu un nepieciešamību nodrošināt budžeta ieņēmumus</w:t>
      </w:r>
      <w:r w:rsidR="00DA34B1">
        <w:rPr>
          <w:rFonts w:ascii="Times New Roman" w:hAnsi="Times New Roman" w:cs="Times New Roman"/>
          <w:sz w:val="28"/>
          <w:szCs w:val="28"/>
        </w:rPr>
        <w:t xml:space="preserve">, </w:t>
      </w:r>
      <w:r w:rsidR="00636EE0">
        <w:rPr>
          <w:rFonts w:ascii="Times New Roman" w:hAnsi="Times New Roman" w:cs="Times New Roman"/>
          <w:sz w:val="28"/>
          <w:szCs w:val="28"/>
        </w:rPr>
        <w:t>tiks vērtēts Tieslietu ministrijas un Finanšu ministrijas</w:t>
      </w:r>
      <w:r w:rsidR="00636EE0" w:rsidRPr="00825CEA">
        <w:rPr>
          <w:rFonts w:ascii="Times New Roman" w:hAnsi="Times New Roman" w:cs="Times New Roman"/>
          <w:sz w:val="28"/>
          <w:szCs w:val="28"/>
        </w:rPr>
        <w:t xml:space="preserve"> darba grupas ietvaros</w:t>
      </w:r>
      <w:r w:rsidR="00DA34B1">
        <w:rPr>
          <w:rFonts w:ascii="Times New Roman" w:hAnsi="Times New Roman" w:cs="Times New Roman"/>
          <w:sz w:val="28"/>
          <w:szCs w:val="28"/>
        </w:rPr>
        <w:t xml:space="preserve"> (</w:t>
      </w:r>
      <w:r w:rsidR="00DA34B1" w:rsidRPr="00825CEA">
        <w:rPr>
          <w:rFonts w:ascii="Times New Roman" w:hAnsi="Times New Roman" w:cs="Times New Roman"/>
          <w:sz w:val="28"/>
          <w:szCs w:val="28"/>
        </w:rPr>
        <w:t>projekts atbalstīts Ministru kab</w:t>
      </w:r>
      <w:r w:rsidR="00DA34B1">
        <w:rPr>
          <w:rFonts w:ascii="Times New Roman" w:hAnsi="Times New Roman" w:cs="Times New Roman"/>
          <w:sz w:val="28"/>
          <w:szCs w:val="28"/>
        </w:rPr>
        <w:t xml:space="preserve">ineta 2016.gada 19.aprīļa sēdē </w:t>
      </w:r>
      <w:r w:rsidR="000A720B">
        <w:rPr>
          <w:rFonts w:ascii="Times New Roman" w:hAnsi="Times New Roman" w:cs="Times New Roman"/>
          <w:sz w:val="28"/>
          <w:szCs w:val="28"/>
        </w:rPr>
        <w:t>(</w:t>
      </w:r>
      <w:r w:rsidR="00DA34B1" w:rsidRPr="00825CEA">
        <w:rPr>
          <w:rFonts w:ascii="Times New Roman" w:hAnsi="Times New Roman" w:cs="Times New Roman"/>
          <w:sz w:val="28"/>
          <w:szCs w:val="28"/>
        </w:rPr>
        <w:t>prot</w:t>
      </w:r>
      <w:r w:rsidR="000A720B">
        <w:rPr>
          <w:rFonts w:ascii="Times New Roman" w:hAnsi="Times New Roman" w:cs="Times New Roman"/>
          <w:sz w:val="28"/>
          <w:szCs w:val="28"/>
        </w:rPr>
        <w:t>.</w:t>
      </w:r>
      <w:r w:rsidR="00DA34B1">
        <w:rPr>
          <w:rFonts w:ascii="Times New Roman" w:hAnsi="Times New Roman" w:cs="Times New Roman"/>
          <w:sz w:val="28"/>
          <w:szCs w:val="28"/>
        </w:rPr>
        <w:t xml:space="preserve"> </w:t>
      </w:r>
      <w:r w:rsidR="00DA34B1" w:rsidRPr="00825CEA">
        <w:rPr>
          <w:rFonts w:ascii="Times New Roman" w:hAnsi="Times New Roman" w:cs="Times New Roman"/>
          <w:sz w:val="28"/>
          <w:szCs w:val="28"/>
        </w:rPr>
        <w:t>Nr</w:t>
      </w:r>
      <w:r w:rsidR="00DA34B1">
        <w:rPr>
          <w:rFonts w:ascii="Times New Roman" w:hAnsi="Times New Roman" w:cs="Times New Roman"/>
          <w:sz w:val="28"/>
          <w:szCs w:val="28"/>
        </w:rPr>
        <w:t>.19, 31.§</w:t>
      </w:r>
      <w:r w:rsidR="000A720B">
        <w:rPr>
          <w:rFonts w:ascii="Times New Roman" w:hAnsi="Times New Roman" w:cs="Times New Roman"/>
          <w:sz w:val="28"/>
          <w:szCs w:val="28"/>
        </w:rPr>
        <w:t>)</w:t>
      </w:r>
      <w:r w:rsidR="00DA34B1">
        <w:rPr>
          <w:rFonts w:ascii="Times New Roman" w:hAnsi="Times New Roman" w:cs="Times New Roman"/>
          <w:sz w:val="28"/>
          <w:szCs w:val="28"/>
        </w:rPr>
        <w:t>)</w:t>
      </w:r>
      <w:r w:rsidR="000A720B">
        <w:rPr>
          <w:rFonts w:ascii="Times New Roman" w:hAnsi="Times New Roman" w:cs="Times New Roman"/>
          <w:sz w:val="28"/>
          <w:szCs w:val="28"/>
        </w:rPr>
        <w:t xml:space="preserve">, tāpēc šis </w:t>
      </w:r>
      <w:r w:rsidR="004249F9" w:rsidRPr="00825CEA">
        <w:rPr>
          <w:rFonts w:ascii="Times New Roman" w:hAnsi="Times New Roman" w:cs="Times New Roman"/>
          <w:sz w:val="28"/>
          <w:szCs w:val="28"/>
        </w:rPr>
        <w:t>jautājums nav saistīts ar</w:t>
      </w:r>
      <w:r w:rsidR="009B239B">
        <w:rPr>
          <w:rFonts w:ascii="Times New Roman" w:hAnsi="Times New Roman" w:cs="Times New Roman"/>
          <w:sz w:val="28"/>
          <w:szCs w:val="28"/>
        </w:rPr>
        <w:t xml:space="preserve"> šā</w:t>
      </w:r>
      <w:r w:rsidR="004249F9" w:rsidRPr="00825CEA">
        <w:rPr>
          <w:rFonts w:ascii="Times New Roman" w:hAnsi="Times New Roman" w:cs="Times New Roman"/>
          <w:sz w:val="28"/>
          <w:szCs w:val="28"/>
        </w:rPr>
        <w:t xml:space="preserve"> informatīvā ziņojuma saturu un tajā </w:t>
      </w:r>
      <w:r w:rsidR="000A720B">
        <w:rPr>
          <w:rFonts w:ascii="Times New Roman" w:hAnsi="Times New Roman" w:cs="Times New Roman"/>
          <w:sz w:val="28"/>
          <w:szCs w:val="28"/>
        </w:rPr>
        <w:t>iezīmētajām problēmām un</w:t>
      </w:r>
      <w:r w:rsidR="004249F9">
        <w:rPr>
          <w:rFonts w:ascii="Times New Roman" w:hAnsi="Times New Roman" w:cs="Times New Roman"/>
          <w:sz w:val="28"/>
          <w:szCs w:val="28"/>
        </w:rPr>
        <w:t xml:space="preserve"> nav iekļaujams pasākumu plānā par LPS iebildumos norādīto problēmu atrisināšanu</w:t>
      </w:r>
      <w:r w:rsidR="000A720B">
        <w:rPr>
          <w:rFonts w:ascii="Times New Roman" w:hAnsi="Times New Roman" w:cs="Times New Roman"/>
          <w:sz w:val="28"/>
          <w:szCs w:val="28"/>
        </w:rPr>
        <w:t xml:space="preserve"> pēc būtības</w:t>
      </w:r>
      <w:r w:rsidR="004249F9">
        <w:rPr>
          <w:rFonts w:ascii="Times New Roman" w:hAnsi="Times New Roman" w:cs="Times New Roman"/>
          <w:sz w:val="28"/>
          <w:szCs w:val="28"/>
        </w:rPr>
        <w:t>.</w:t>
      </w:r>
    </w:p>
    <w:p w:rsidR="00126ECA" w:rsidRDefault="00A46380" w:rsidP="009F6B6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Informatīvajam ziņojumam pielikumā pievienots pasākumu plāns </w:t>
      </w:r>
      <w:r w:rsidRPr="00A46380">
        <w:rPr>
          <w:rFonts w:ascii="Times New Roman" w:hAnsi="Times New Roman" w:cs="Times New Roman"/>
          <w:sz w:val="28"/>
          <w:szCs w:val="28"/>
        </w:rPr>
        <w:t xml:space="preserve">par </w:t>
      </w:r>
      <w:r>
        <w:rPr>
          <w:rFonts w:ascii="Times New Roman" w:hAnsi="Times New Roman" w:cs="Times New Roman"/>
          <w:sz w:val="28"/>
          <w:szCs w:val="28"/>
        </w:rPr>
        <w:t>N</w:t>
      </w:r>
      <w:r w:rsidRPr="00A46380">
        <w:rPr>
          <w:rFonts w:ascii="Times New Roman" w:hAnsi="Times New Roman" w:cs="Times New Roman"/>
          <w:sz w:val="28"/>
          <w:szCs w:val="28"/>
        </w:rPr>
        <w:t>oteikumu Nr.</w:t>
      </w:r>
      <w:r>
        <w:rPr>
          <w:rFonts w:ascii="Times New Roman" w:hAnsi="Times New Roman" w:cs="Times New Roman"/>
          <w:sz w:val="28"/>
          <w:szCs w:val="28"/>
        </w:rPr>
        <w:t> </w:t>
      </w:r>
      <w:r w:rsidRPr="00A46380">
        <w:rPr>
          <w:rFonts w:ascii="Times New Roman" w:hAnsi="Times New Roman" w:cs="Times New Roman"/>
          <w:sz w:val="28"/>
          <w:szCs w:val="28"/>
        </w:rPr>
        <w:t xml:space="preserve">438 saskaņošanas procesā </w:t>
      </w:r>
      <w:r w:rsidR="00463618">
        <w:rPr>
          <w:rFonts w:ascii="Times New Roman" w:hAnsi="Times New Roman" w:cs="Times New Roman"/>
          <w:sz w:val="28"/>
          <w:szCs w:val="28"/>
        </w:rPr>
        <w:t>LPS</w:t>
      </w:r>
      <w:r w:rsidRPr="00A46380">
        <w:rPr>
          <w:rFonts w:ascii="Times New Roman" w:hAnsi="Times New Roman" w:cs="Times New Roman"/>
          <w:sz w:val="28"/>
          <w:szCs w:val="28"/>
        </w:rPr>
        <w:t xml:space="preserve"> iebildumos norādīto problēmu atrisināšanu pēc būtības</w:t>
      </w:r>
      <w:r w:rsidR="00463618">
        <w:rPr>
          <w:rFonts w:ascii="Times New Roman" w:hAnsi="Times New Roman" w:cs="Times New Roman"/>
          <w:sz w:val="28"/>
          <w:szCs w:val="28"/>
        </w:rPr>
        <w:t xml:space="preserve"> ar izpildes termiņiem un atbildīgajām institūcijām.</w:t>
      </w:r>
      <w:r w:rsidR="00C2536A">
        <w:rPr>
          <w:rFonts w:ascii="Times New Roman" w:hAnsi="Times New Roman" w:cs="Times New Roman"/>
          <w:sz w:val="28"/>
          <w:szCs w:val="28"/>
        </w:rPr>
        <w:t xml:space="preserve"> Lai nodrošinātu pasākuma plāna izpildi, Ekonomikas ministrija ir sagatavojusi Ministru kabineta sēdes </w:t>
      </w:r>
      <w:proofErr w:type="spellStart"/>
      <w:r w:rsidR="00C2536A">
        <w:rPr>
          <w:rFonts w:ascii="Times New Roman" w:hAnsi="Times New Roman" w:cs="Times New Roman"/>
          <w:sz w:val="28"/>
          <w:szCs w:val="28"/>
        </w:rPr>
        <w:t>protokollēmuma</w:t>
      </w:r>
      <w:proofErr w:type="spellEnd"/>
      <w:r w:rsidR="00C2536A">
        <w:rPr>
          <w:rFonts w:ascii="Times New Roman" w:hAnsi="Times New Roman" w:cs="Times New Roman"/>
          <w:sz w:val="28"/>
          <w:szCs w:val="28"/>
        </w:rPr>
        <w:t xml:space="preserve"> projektu, paredzot</w:t>
      </w:r>
      <w:r w:rsidR="009F6B6B">
        <w:rPr>
          <w:rFonts w:ascii="Times New Roman" w:hAnsi="Times New Roman" w:cs="Times New Roman"/>
          <w:sz w:val="28"/>
          <w:szCs w:val="28"/>
        </w:rPr>
        <w:t xml:space="preserve"> </w:t>
      </w:r>
      <w:r w:rsidR="009F6B6B" w:rsidRPr="009F6B6B">
        <w:rPr>
          <w:rFonts w:ascii="Times New Roman" w:hAnsi="Times New Roman" w:cs="Times New Roman"/>
          <w:sz w:val="28"/>
          <w:szCs w:val="28"/>
        </w:rPr>
        <w:t xml:space="preserve">Ekonomikas ministrijai un Valsts </w:t>
      </w:r>
      <w:r w:rsidR="009F6B6B" w:rsidRPr="009F6B6B">
        <w:rPr>
          <w:rFonts w:ascii="Times New Roman" w:hAnsi="Times New Roman" w:cs="Times New Roman"/>
          <w:sz w:val="28"/>
          <w:szCs w:val="28"/>
        </w:rPr>
        <w:lastRenderedPageBreak/>
        <w:t>zemes dienestam nodrošināt informatīvā ziņojuma pielikumā norādīto uzdevumu izpildi noteiktajā termiņā un tām piešķirto budžeta līdzekļu ietvaros.</w:t>
      </w:r>
    </w:p>
    <w:p w:rsidR="009F6B6B" w:rsidRDefault="009F6B6B" w:rsidP="009F6B6B">
      <w:pPr>
        <w:spacing w:after="0" w:line="240" w:lineRule="auto"/>
        <w:ind w:firstLine="851"/>
        <w:jc w:val="both"/>
        <w:rPr>
          <w:rFonts w:ascii="Times New Roman" w:hAnsi="Times New Roman" w:cs="Times New Roman"/>
          <w:sz w:val="28"/>
          <w:szCs w:val="28"/>
        </w:rPr>
      </w:pPr>
    </w:p>
    <w:p w:rsidR="0085398A" w:rsidRDefault="0085398A" w:rsidP="009F6B6B">
      <w:pPr>
        <w:spacing w:after="0" w:line="240" w:lineRule="auto"/>
        <w:ind w:firstLine="851"/>
        <w:jc w:val="both"/>
        <w:rPr>
          <w:rFonts w:ascii="Times New Roman" w:hAnsi="Times New Roman" w:cs="Times New Roman"/>
          <w:sz w:val="28"/>
          <w:szCs w:val="28"/>
        </w:rPr>
      </w:pPr>
    </w:p>
    <w:p w:rsidR="002D7006" w:rsidRDefault="009F6B6B" w:rsidP="00286768">
      <w:pPr>
        <w:tabs>
          <w:tab w:val="left" w:pos="0"/>
        </w:tabs>
        <w:spacing w:after="0" w:line="240" w:lineRule="auto"/>
        <w:jc w:val="both"/>
        <w:rPr>
          <w:rFonts w:ascii="Times New Roman" w:hAnsi="Times New Roman" w:cs="Times New Roman"/>
          <w:sz w:val="28"/>
          <w:szCs w:val="28"/>
        </w:rPr>
      </w:pPr>
      <w:r w:rsidRPr="009F6B6B">
        <w:rPr>
          <w:rFonts w:ascii="Times New Roman" w:hAnsi="Times New Roman" w:cs="Times New Roman"/>
          <w:sz w:val="28"/>
          <w:szCs w:val="28"/>
        </w:rPr>
        <w:t>Ministru prezidenta biedrs,</w:t>
      </w:r>
    </w:p>
    <w:p w:rsidR="002D7006" w:rsidRPr="0069121C" w:rsidRDefault="009F6B6B" w:rsidP="00FE517B">
      <w:pPr>
        <w:pStyle w:val="Heading3"/>
        <w:tabs>
          <w:tab w:val="left" w:pos="7655"/>
        </w:tabs>
        <w:ind w:firstLine="0"/>
        <w:jc w:val="left"/>
        <w:rPr>
          <w:szCs w:val="28"/>
        </w:rPr>
      </w:pPr>
      <w:r>
        <w:rPr>
          <w:szCs w:val="28"/>
        </w:rPr>
        <w:t>e</w:t>
      </w:r>
      <w:r w:rsidR="002D7006" w:rsidRPr="0069121C">
        <w:rPr>
          <w:szCs w:val="28"/>
        </w:rPr>
        <w:t>konomikas ministr</w:t>
      </w:r>
      <w:r w:rsidR="007E0FB2">
        <w:rPr>
          <w:szCs w:val="28"/>
        </w:rPr>
        <w:t>s</w:t>
      </w:r>
      <w:r w:rsidR="00FE517B">
        <w:rPr>
          <w:szCs w:val="28"/>
        </w:rPr>
        <w:tab/>
      </w:r>
      <w:r w:rsidR="007E0FB2" w:rsidRPr="007E0FB2">
        <w:rPr>
          <w:szCs w:val="28"/>
        </w:rPr>
        <w:t>A. Ašeradens</w:t>
      </w:r>
    </w:p>
    <w:p w:rsidR="002D7006" w:rsidRDefault="002D7006" w:rsidP="00286768">
      <w:pPr>
        <w:tabs>
          <w:tab w:val="left" w:pos="0"/>
        </w:tabs>
        <w:spacing w:after="0" w:line="240" w:lineRule="auto"/>
        <w:jc w:val="both"/>
        <w:rPr>
          <w:rFonts w:ascii="Times New Roman" w:hAnsi="Times New Roman" w:cs="Times New Roman"/>
          <w:sz w:val="28"/>
          <w:szCs w:val="28"/>
          <w:lang w:eastAsia="lv-LV"/>
        </w:rPr>
      </w:pPr>
    </w:p>
    <w:p w:rsidR="0085398A" w:rsidRDefault="0085398A" w:rsidP="00286768">
      <w:pPr>
        <w:tabs>
          <w:tab w:val="left" w:pos="0"/>
        </w:tabs>
        <w:spacing w:after="0" w:line="240" w:lineRule="auto"/>
        <w:jc w:val="both"/>
        <w:rPr>
          <w:rFonts w:ascii="Times New Roman" w:hAnsi="Times New Roman" w:cs="Times New Roman"/>
          <w:sz w:val="28"/>
          <w:szCs w:val="28"/>
          <w:lang w:eastAsia="lv-LV"/>
        </w:rPr>
      </w:pPr>
    </w:p>
    <w:p w:rsidR="0085398A" w:rsidRDefault="0085398A" w:rsidP="00286768">
      <w:pPr>
        <w:tabs>
          <w:tab w:val="left" w:pos="0"/>
        </w:tabs>
        <w:spacing w:after="0" w:line="240" w:lineRule="auto"/>
        <w:jc w:val="both"/>
        <w:rPr>
          <w:rFonts w:ascii="Times New Roman" w:hAnsi="Times New Roman" w:cs="Times New Roman"/>
          <w:sz w:val="28"/>
          <w:szCs w:val="28"/>
          <w:lang w:eastAsia="lv-LV"/>
        </w:rPr>
      </w:pPr>
    </w:p>
    <w:p w:rsidR="000B51F5" w:rsidRDefault="000B51F5" w:rsidP="00286768">
      <w:pPr>
        <w:tabs>
          <w:tab w:val="left" w:pos="0"/>
        </w:tabs>
        <w:spacing w:after="0" w:line="240" w:lineRule="auto"/>
        <w:jc w:val="both"/>
        <w:rPr>
          <w:rFonts w:ascii="Times New Roman" w:hAnsi="Times New Roman" w:cs="Times New Roman"/>
          <w:sz w:val="28"/>
          <w:szCs w:val="28"/>
          <w:lang w:eastAsia="lv-LV"/>
        </w:rPr>
      </w:pPr>
    </w:p>
    <w:p w:rsidR="005B441C" w:rsidRDefault="005B441C" w:rsidP="00B77577">
      <w:pPr>
        <w:tabs>
          <w:tab w:val="left" w:pos="0"/>
          <w:tab w:val="left" w:pos="8222"/>
        </w:tabs>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Vīza:</w:t>
      </w:r>
      <w:r>
        <w:rPr>
          <w:rFonts w:ascii="Times New Roman" w:hAnsi="Times New Roman" w:cs="Times New Roman"/>
          <w:sz w:val="28"/>
          <w:szCs w:val="28"/>
          <w:lang w:eastAsia="lv-LV"/>
        </w:rPr>
        <w:br/>
        <w:t>Valsts sekretār</w:t>
      </w:r>
      <w:r w:rsidR="00B77577">
        <w:rPr>
          <w:rFonts w:ascii="Times New Roman" w:hAnsi="Times New Roman" w:cs="Times New Roman"/>
          <w:sz w:val="28"/>
          <w:szCs w:val="28"/>
          <w:lang w:eastAsia="lv-LV"/>
        </w:rPr>
        <w:t>s</w:t>
      </w:r>
      <w:r w:rsidR="00B77577">
        <w:rPr>
          <w:rFonts w:ascii="Times New Roman" w:hAnsi="Times New Roman" w:cs="Times New Roman"/>
          <w:sz w:val="28"/>
          <w:szCs w:val="28"/>
          <w:lang w:eastAsia="lv-LV"/>
        </w:rPr>
        <w:tab/>
      </w:r>
      <w:proofErr w:type="spellStart"/>
      <w:r w:rsidR="00B77577">
        <w:rPr>
          <w:rFonts w:ascii="Times New Roman" w:hAnsi="Times New Roman" w:cs="Times New Roman"/>
          <w:sz w:val="28"/>
          <w:szCs w:val="28"/>
          <w:lang w:eastAsia="lv-LV"/>
        </w:rPr>
        <w:t>J.Stinka</w:t>
      </w:r>
      <w:proofErr w:type="spellEnd"/>
    </w:p>
    <w:p w:rsidR="005B441C" w:rsidRDefault="005B441C" w:rsidP="00286768">
      <w:pPr>
        <w:tabs>
          <w:tab w:val="left" w:pos="0"/>
        </w:tabs>
        <w:spacing w:after="0" w:line="240" w:lineRule="auto"/>
        <w:jc w:val="both"/>
        <w:rPr>
          <w:rFonts w:ascii="Times New Roman" w:hAnsi="Times New Roman" w:cs="Times New Roman"/>
          <w:sz w:val="28"/>
          <w:szCs w:val="28"/>
          <w:lang w:eastAsia="lv-LV"/>
        </w:rPr>
      </w:pPr>
    </w:p>
    <w:p w:rsidR="005B441C" w:rsidRDefault="005B441C" w:rsidP="00286768">
      <w:pPr>
        <w:tabs>
          <w:tab w:val="left" w:pos="0"/>
        </w:tabs>
        <w:spacing w:after="0" w:line="240" w:lineRule="auto"/>
        <w:jc w:val="both"/>
        <w:rPr>
          <w:rFonts w:ascii="Times New Roman" w:hAnsi="Times New Roman" w:cs="Times New Roman"/>
          <w:sz w:val="28"/>
          <w:szCs w:val="28"/>
          <w:lang w:eastAsia="lv-LV"/>
        </w:rPr>
      </w:pPr>
    </w:p>
    <w:p w:rsidR="0085398A" w:rsidRDefault="0085398A" w:rsidP="00286768">
      <w:pPr>
        <w:tabs>
          <w:tab w:val="left" w:pos="0"/>
        </w:tabs>
        <w:spacing w:after="0" w:line="240" w:lineRule="auto"/>
        <w:jc w:val="both"/>
        <w:rPr>
          <w:rFonts w:ascii="Times New Roman" w:hAnsi="Times New Roman" w:cs="Times New Roman"/>
          <w:sz w:val="28"/>
          <w:szCs w:val="28"/>
          <w:lang w:eastAsia="lv-LV"/>
        </w:rPr>
      </w:pPr>
    </w:p>
    <w:p w:rsidR="0085398A" w:rsidRDefault="0085398A" w:rsidP="00286768">
      <w:pPr>
        <w:tabs>
          <w:tab w:val="left" w:pos="0"/>
        </w:tabs>
        <w:spacing w:after="0" w:line="240" w:lineRule="auto"/>
        <w:jc w:val="both"/>
        <w:rPr>
          <w:rFonts w:ascii="Times New Roman" w:hAnsi="Times New Roman" w:cs="Times New Roman"/>
          <w:sz w:val="28"/>
          <w:szCs w:val="28"/>
          <w:lang w:eastAsia="lv-LV"/>
        </w:rPr>
      </w:pPr>
    </w:p>
    <w:p w:rsidR="0085398A" w:rsidRDefault="0085398A" w:rsidP="00286768">
      <w:pPr>
        <w:tabs>
          <w:tab w:val="left" w:pos="0"/>
        </w:tabs>
        <w:spacing w:after="0" w:line="240" w:lineRule="auto"/>
        <w:jc w:val="both"/>
        <w:rPr>
          <w:rFonts w:ascii="Times New Roman" w:hAnsi="Times New Roman" w:cs="Times New Roman"/>
          <w:sz w:val="28"/>
          <w:szCs w:val="28"/>
          <w:lang w:eastAsia="lv-LV"/>
        </w:rPr>
      </w:pPr>
    </w:p>
    <w:p w:rsidR="009A06C8" w:rsidRPr="0069121C" w:rsidRDefault="008E124B" w:rsidP="009A06C8">
      <w:pPr>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841D5A">
        <w:rPr>
          <w:rFonts w:ascii="Times New Roman" w:hAnsi="Times New Roman" w:cs="Times New Roman"/>
          <w:sz w:val="20"/>
          <w:szCs w:val="20"/>
        </w:rPr>
        <w:t>.08</w:t>
      </w:r>
      <w:r w:rsidR="00232CDC" w:rsidRPr="00232CDC">
        <w:rPr>
          <w:rFonts w:ascii="Times New Roman" w:hAnsi="Times New Roman" w:cs="Times New Roman"/>
          <w:sz w:val="20"/>
          <w:szCs w:val="20"/>
        </w:rPr>
        <w:t>.2016</w:t>
      </w:r>
      <w:r w:rsidR="0085398A">
        <w:rPr>
          <w:rFonts w:ascii="Times New Roman" w:hAnsi="Times New Roman" w:cs="Times New Roman"/>
          <w:sz w:val="20"/>
          <w:szCs w:val="20"/>
        </w:rPr>
        <w:t>.</w:t>
      </w:r>
      <w:r w:rsidR="00306F28">
        <w:rPr>
          <w:rFonts w:ascii="Times New Roman" w:hAnsi="Times New Roman" w:cs="Times New Roman"/>
          <w:sz w:val="20"/>
          <w:szCs w:val="20"/>
        </w:rPr>
        <w:t xml:space="preserve"> </w:t>
      </w:r>
      <w:r w:rsidR="00306F28">
        <w:rPr>
          <w:rFonts w:ascii="Times New Roman" w:hAnsi="Times New Roman" w:cs="Times New Roman"/>
          <w:sz w:val="20"/>
          <w:szCs w:val="20"/>
        </w:rPr>
        <w:fldChar w:fldCharType="begin"/>
      </w:r>
      <w:r w:rsidR="00306F28">
        <w:rPr>
          <w:rFonts w:ascii="Times New Roman" w:hAnsi="Times New Roman" w:cs="Times New Roman"/>
          <w:sz w:val="20"/>
          <w:szCs w:val="20"/>
        </w:rPr>
        <w:instrText xml:space="preserve"> DATE  \@ "HH:mm"  \* MERGEFORMAT </w:instrText>
      </w:r>
      <w:r w:rsidR="00306F28">
        <w:rPr>
          <w:rFonts w:ascii="Times New Roman" w:hAnsi="Times New Roman" w:cs="Times New Roman"/>
          <w:sz w:val="20"/>
          <w:szCs w:val="20"/>
        </w:rPr>
        <w:fldChar w:fldCharType="separate"/>
      </w:r>
      <w:r w:rsidR="00421CE9">
        <w:rPr>
          <w:rFonts w:ascii="Times New Roman" w:hAnsi="Times New Roman" w:cs="Times New Roman"/>
          <w:noProof/>
          <w:sz w:val="20"/>
          <w:szCs w:val="20"/>
        </w:rPr>
        <w:t>09:54</w:t>
      </w:r>
      <w:r w:rsidR="00306F28">
        <w:rPr>
          <w:rFonts w:ascii="Times New Roman" w:hAnsi="Times New Roman" w:cs="Times New Roman"/>
          <w:sz w:val="20"/>
          <w:szCs w:val="20"/>
        </w:rPr>
        <w:fldChar w:fldCharType="end"/>
      </w:r>
    </w:p>
    <w:p w:rsidR="009A06C8" w:rsidRPr="0069121C" w:rsidRDefault="009A06C8" w:rsidP="009A06C8">
      <w:pPr>
        <w:suppressAutoHyphens/>
        <w:spacing w:after="0" w:line="240" w:lineRule="auto"/>
        <w:ind w:right="-142"/>
        <w:rPr>
          <w:rFonts w:ascii="Times New Roman" w:hAnsi="Times New Roman" w:cs="Times New Roman"/>
          <w:noProof/>
          <w:sz w:val="20"/>
          <w:szCs w:val="20"/>
        </w:rPr>
      </w:pPr>
      <w:r w:rsidRPr="0069121C">
        <w:rPr>
          <w:rFonts w:ascii="Times New Roman" w:hAnsi="Times New Roman" w:cs="Times New Roman"/>
          <w:sz w:val="20"/>
          <w:szCs w:val="20"/>
        </w:rPr>
        <w:fldChar w:fldCharType="begin"/>
      </w:r>
      <w:r w:rsidRPr="0069121C">
        <w:rPr>
          <w:rFonts w:ascii="Times New Roman" w:hAnsi="Times New Roman" w:cs="Times New Roman"/>
          <w:sz w:val="20"/>
          <w:szCs w:val="20"/>
        </w:rPr>
        <w:instrText xml:space="preserve"> NUMWORDS   \* MERGEFORMAT </w:instrText>
      </w:r>
      <w:r w:rsidRPr="0069121C">
        <w:rPr>
          <w:rFonts w:ascii="Times New Roman" w:hAnsi="Times New Roman" w:cs="Times New Roman"/>
          <w:sz w:val="20"/>
          <w:szCs w:val="20"/>
        </w:rPr>
        <w:fldChar w:fldCharType="separate"/>
      </w:r>
      <w:r w:rsidR="00421CE9">
        <w:rPr>
          <w:rFonts w:ascii="Times New Roman" w:hAnsi="Times New Roman" w:cs="Times New Roman"/>
          <w:noProof/>
          <w:sz w:val="20"/>
          <w:szCs w:val="20"/>
        </w:rPr>
        <w:t>4970</w:t>
      </w:r>
      <w:r w:rsidRPr="0069121C">
        <w:rPr>
          <w:rFonts w:ascii="Times New Roman" w:hAnsi="Times New Roman" w:cs="Times New Roman"/>
          <w:noProof/>
          <w:sz w:val="20"/>
          <w:szCs w:val="20"/>
        </w:rPr>
        <w:fldChar w:fldCharType="end"/>
      </w:r>
      <w:bookmarkStart w:id="2" w:name="_GoBack"/>
      <w:bookmarkEnd w:id="2"/>
    </w:p>
    <w:p w:rsidR="009A06C8" w:rsidRPr="0069121C" w:rsidRDefault="009A06C8" w:rsidP="009A06C8">
      <w:pPr>
        <w:suppressAutoHyphens/>
        <w:spacing w:after="0" w:line="240" w:lineRule="auto"/>
        <w:ind w:right="-142"/>
        <w:rPr>
          <w:rFonts w:ascii="Times New Roman" w:hAnsi="Times New Roman" w:cs="Times New Roman"/>
          <w:noProof/>
          <w:sz w:val="20"/>
          <w:szCs w:val="20"/>
        </w:rPr>
      </w:pPr>
      <w:r w:rsidRPr="0069121C">
        <w:rPr>
          <w:rFonts w:ascii="Times New Roman" w:hAnsi="Times New Roman" w:cs="Times New Roman"/>
          <w:noProof/>
          <w:sz w:val="20"/>
          <w:szCs w:val="20"/>
        </w:rPr>
        <w:t>A.Jankovskis</w:t>
      </w:r>
    </w:p>
    <w:p w:rsidR="009A06C8" w:rsidRPr="0069121C" w:rsidRDefault="009A06C8" w:rsidP="009A06C8">
      <w:pPr>
        <w:suppressAutoHyphens/>
        <w:spacing w:after="0" w:line="240" w:lineRule="auto"/>
        <w:ind w:right="-142"/>
        <w:rPr>
          <w:rFonts w:ascii="Times New Roman" w:hAnsi="Times New Roman" w:cs="Times New Roman"/>
          <w:sz w:val="20"/>
          <w:szCs w:val="20"/>
        </w:rPr>
      </w:pPr>
      <w:r w:rsidRPr="0069121C">
        <w:rPr>
          <w:rFonts w:ascii="Times New Roman" w:hAnsi="Times New Roman" w:cs="Times New Roman"/>
          <w:sz w:val="20"/>
          <w:szCs w:val="20"/>
        </w:rPr>
        <w:t>Tālr.: 67013028</w:t>
      </w:r>
    </w:p>
    <w:p w:rsidR="009A06C8" w:rsidRDefault="009A06C8" w:rsidP="009A06C8">
      <w:pPr>
        <w:suppressAutoHyphens/>
        <w:spacing w:after="0" w:line="240" w:lineRule="auto"/>
        <w:ind w:right="-142"/>
        <w:rPr>
          <w:rFonts w:ascii="Times New Roman" w:hAnsi="Times New Roman" w:cs="Times New Roman"/>
          <w:sz w:val="20"/>
          <w:szCs w:val="20"/>
        </w:rPr>
      </w:pPr>
      <w:r w:rsidRPr="0069121C">
        <w:rPr>
          <w:rFonts w:ascii="Times New Roman" w:hAnsi="Times New Roman" w:cs="Times New Roman"/>
          <w:sz w:val="20"/>
          <w:szCs w:val="20"/>
        </w:rPr>
        <w:t xml:space="preserve">E-pasts: </w:t>
      </w:r>
      <w:r w:rsidR="007B2092" w:rsidRPr="00D9128D">
        <w:rPr>
          <w:rFonts w:ascii="Times New Roman" w:hAnsi="Times New Roman" w:cs="Times New Roman"/>
          <w:sz w:val="20"/>
          <w:szCs w:val="20"/>
        </w:rPr>
        <w:t>Andrians.Jankovskis@em.gov.lv</w:t>
      </w:r>
    </w:p>
    <w:p w:rsidR="009A06C8" w:rsidRDefault="009A06C8" w:rsidP="009A06C8">
      <w:pPr>
        <w:suppressAutoHyphens/>
        <w:spacing w:after="0" w:line="240" w:lineRule="auto"/>
        <w:ind w:right="-142"/>
        <w:rPr>
          <w:rFonts w:ascii="Times New Roman" w:hAnsi="Times New Roman" w:cs="Times New Roman"/>
          <w:sz w:val="20"/>
          <w:szCs w:val="20"/>
        </w:rPr>
      </w:pPr>
    </w:p>
    <w:p w:rsidR="0085398A" w:rsidRDefault="0085398A" w:rsidP="009A06C8">
      <w:pPr>
        <w:suppressAutoHyphens/>
        <w:spacing w:after="0" w:line="240" w:lineRule="auto"/>
        <w:ind w:right="-142"/>
        <w:rPr>
          <w:rFonts w:ascii="Times New Roman" w:hAnsi="Times New Roman" w:cs="Times New Roman"/>
          <w:sz w:val="20"/>
          <w:szCs w:val="20"/>
        </w:rPr>
      </w:pPr>
    </w:p>
    <w:p w:rsidR="007B2092" w:rsidRDefault="007B2092" w:rsidP="009A06C8">
      <w:pPr>
        <w:suppressAutoHyphens/>
        <w:spacing w:after="0" w:line="240" w:lineRule="auto"/>
        <w:ind w:right="-142"/>
        <w:rPr>
          <w:rFonts w:ascii="Times New Roman" w:hAnsi="Times New Roman" w:cs="Times New Roman"/>
          <w:sz w:val="20"/>
          <w:szCs w:val="20"/>
        </w:rPr>
      </w:pPr>
      <w:proofErr w:type="spellStart"/>
      <w:r>
        <w:rPr>
          <w:rFonts w:ascii="Times New Roman" w:hAnsi="Times New Roman" w:cs="Times New Roman"/>
          <w:sz w:val="20"/>
          <w:szCs w:val="20"/>
        </w:rPr>
        <w:t>E</w:t>
      </w:r>
      <w:r w:rsidR="00592DF4">
        <w:rPr>
          <w:rFonts w:ascii="Times New Roman" w:hAnsi="Times New Roman" w:cs="Times New Roman"/>
          <w:sz w:val="20"/>
          <w:szCs w:val="20"/>
        </w:rPr>
        <w:t>.</w:t>
      </w:r>
      <w:r>
        <w:rPr>
          <w:rFonts w:ascii="Times New Roman" w:hAnsi="Times New Roman" w:cs="Times New Roman"/>
          <w:sz w:val="20"/>
          <w:szCs w:val="20"/>
        </w:rPr>
        <w:t>Avota</w:t>
      </w:r>
      <w:proofErr w:type="spellEnd"/>
    </w:p>
    <w:p w:rsidR="00FB3C1E" w:rsidRDefault="007B2092" w:rsidP="00D9128D">
      <w:pPr>
        <w:suppressAutoHyphens/>
        <w:spacing w:after="0" w:line="240" w:lineRule="auto"/>
        <w:ind w:right="-142"/>
        <w:rPr>
          <w:rFonts w:ascii="Times New Roman" w:hAnsi="Times New Roman" w:cs="Times New Roman"/>
          <w:sz w:val="20"/>
          <w:szCs w:val="20"/>
        </w:rPr>
      </w:pPr>
      <w:r w:rsidRPr="007B2092">
        <w:rPr>
          <w:rFonts w:ascii="Times New Roman" w:hAnsi="Times New Roman" w:cs="Times New Roman"/>
          <w:sz w:val="20"/>
          <w:szCs w:val="20"/>
        </w:rPr>
        <w:t>Tālr.:</w:t>
      </w:r>
      <w:r w:rsidRPr="007B2092">
        <w:t xml:space="preserve"> </w:t>
      </w:r>
      <w:r w:rsidRPr="007B2092">
        <w:rPr>
          <w:rFonts w:ascii="Times New Roman" w:hAnsi="Times New Roman" w:cs="Times New Roman"/>
          <w:sz w:val="20"/>
          <w:szCs w:val="20"/>
        </w:rPr>
        <w:t>67013262</w:t>
      </w:r>
    </w:p>
    <w:p w:rsidR="009A06C8" w:rsidRPr="00286768" w:rsidRDefault="007B2092" w:rsidP="00D9128D">
      <w:pPr>
        <w:suppressAutoHyphens/>
        <w:spacing w:after="0" w:line="240" w:lineRule="auto"/>
        <w:ind w:right="-142"/>
        <w:rPr>
          <w:rFonts w:ascii="Times New Roman" w:hAnsi="Times New Roman" w:cs="Times New Roman"/>
          <w:sz w:val="28"/>
          <w:szCs w:val="28"/>
          <w:lang w:eastAsia="lv-LV"/>
        </w:rPr>
      </w:pPr>
      <w:r w:rsidRPr="00D9128D">
        <w:rPr>
          <w:rFonts w:ascii="Times New Roman" w:hAnsi="Times New Roman" w:cs="Times New Roman"/>
          <w:sz w:val="20"/>
          <w:szCs w:val="20"/>
          <w:lang w:eastAsia="lv-LV"/>
        </w:rPr>
        <w:t>E-pasts:</w:t>
      </w:r>
      <w:r w:rsidRPr="007B2092">
        <w:t xml:space="preserve"> </w:t>
      </w:r>
      <w:r w:rsidRPr="007B2092">
        <w:rPr>
          <w:rFonts w:ascii="Times New Roman" w:hAnsi="Times New Roman" w:cs="Times New Roman"/>
          <w:sz w:val="20"/>
          <w:szCs w:val="20"/>
          <w:lang w:eastAsia="lv-LV"/>
        </w:rPr>
        <w:t>Evija.Avota@em.gov.lv</w:t>
      </w:r>
    </w:p>
    <w:sectPr w:rsidR="009A06C8" w:rsidRPr="00286768" w:rsidSect="0085398A">
      <w:headerReference w:type="default" r:id="rId9"/>
      <w:footerReference w:type="default" r:id="rId10"/>
      <w:footerReference w:type="first" r:id="rId11"/>
      <w:pgSz w:w="11906" w:h="16838" w:code="9"/>
      <w:pgMar w:top="1418"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08C" w:rsidRDefault="0037408C" w:rsidP="001C3763">
      <w:pPr>
        <w:spacing w:after="0" w:line="240" w:lineRule="auto"/>
      </w:pPr>
      <w:r>
        <w:separator/>
      </w:r>
    </w:p>
  </w:endnote>
  <w:endnote w:type="continuationSeparator" w:id="0">
    <w:p w:rsidR="0037408C" w:rsidRDefault="0037408C" w:rsidP="001C3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763" w:rsidRPr="00E728D5" w:rsidRDefault="00086A29" w:rsidP="00D9128D">
    <w:pPr>
      <w:pStyle w:val="Footer"/>
      <w:jc w:val="both"/>
      <w:rPr>
        <w:rFonts w:ascii="Times New Roman" w:hAnsi="Times New Roman" w:cs="Times New Roman"/>
        <w:sz w:val="20"/>
        <w:szCs w:val="20"/>
      </w:rPr>
    </w:pPr>
    <w:r w:rsidRPr="00E728D5">
      <w:rPr>
        <w:rFonts w:ascii="Times New Roman" w:hAnsi="Times New Roman" w:cs="Times New Roman"/>
        <w:sz w:val="20"/>
        <w:szCs w:val="20"/>
      </w:rPr>
      <w:t>EMZino_</w:t>
    </w:r>
    <w:r w:rsidR="00841D5A">
      <w:rPr>
        <w:rFonts w:ascii="Times New Roman" w:hAnsi="Times New Roman" w:cs="Times New Roman"/>
        <w:sz w:val="20"/>
        <w:szCs w:val="20"/>
      </w:rPr>
      <w:t>09</w:t>
    </w:r>
    <w:r w:rsidR="00394162">
      <w:rPr>
        <w:rFonts w:ascii="Times New Roman" w:hAnsi="Times New Roman" w:cs="Times New Roman"/>
        <w:sz w:val="20"/>
        <w:szCs w:val="20"/>
      </w:rPr>
      <w:t>08</w:t>
    </w:r>
    <w:r w:rsidR="00D332FE" w:rsidRPr="00DB279C">
      <w:rPr>
        <w:rFonts w:ascii="Times New Roman" w:hAnsi="Times New Roman" w:cs="Times New Roman"/>
        <w:sz w:val="20"/>
        <w:szCs w:val="20"/>
      </w:rPr>
      <w:t>16</w:t>
    </w:r>
    <w:r w:rsidRPr="00E728D5">
      <w:rPr>
        <w:rFonts w:ascii="Times New Roman" w:hAnsi="Times New Roman" w:cs="Times New Roman"/>
        <w:sz w:val="20"/>
        <w:szCs w:val="20"/>
      </w:rPr>
      <w:t>_BIS_LPS; Informatīvais ziņojums par pasākumu plānu par 2015.gada 28.jūlija Ministru kabineta noteikumu Nr.438 “Būvniecības informācijas sistēmas noteikumi” saskaņošanas procesā Latvijas Pašvaldību savienības iebildumos norādīto problēmu atrisināšanu pēc būtības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98A" w:rsidRPr="0085398A" w:rsidRDefault="0085398A" w:rsidP="0085398A">
    <w:pPr>
      <w:pStyle w:val="Footer"/>
      <w:jc w:val="both"/>
      <w:rPr>
        <w:rFonts w:ascii="Times New Roman" w:hAnsi="Times New Roman" w:cs="Times New Roman"/>
        <w:sz w:val="20"/>
        <w:szCs w:val="20"/>
      </w:rPr>
    </w:pPr>
    <w:r w:rsidRPr="0085398A">
      <w:rPr>
        <w:rFonts w:ascii="Times New Roman" w:hAnsi="Times New Roman" w:cs="Times New Roman"/>
        <w:sz w:val="20"/>
        <w:szCs w:val="20"/>
      </w:rPr>
      <w:t>EM</w:t>
    </w:r>
    <w:r w:rsidR="005C45DA">
      <w:rPr>
        <w:rFonts w:ascii="Times New Roman" w:hAnsi="Times New Roman" w:cs="Times New Roman"/>
        <w:sz w:val="20"/>
        <w:szCs w:val="20"/>
      </w:rPr>
      <w:t>Zino_</w:t>
    </w:r>
    <w:r w:rsidR="00841D5A">
      <w:rPr>
        <w:rFonts w:ascii="Times New Roman" w:hAnsi="Times New Roman" w:cs="Times New Roman"/>
        <w:sz w:val="20"/>
        <w:szCs w:val="20"/>
      </w:rPr>
      <w:t>09</w:t>
    </w:r>
    <w:r w:rsidR="00CC0DD0">
      <w:rPr>
        <w:rFonts w:ascii="Times New Roman" w:hAnsi="Times New Roman" w:cs="Times New Roman"/>
        <w:sz w:val="20"/>
        <w:szCs w:val="20"/>
      </w:rPr>
      <w:t>08</w:t>
    </w:r>
    <w:r w:rsidRPr="0085398A">
      <w:rPr>
        <w:rFonts w:ascii="Times New Roman" w:hAnsi="Times New Roman" w:cs="Times New Roman"/>
        <w:sz w:val="20"/>
        <w:szCs w:val="20"/>
      </w:rPr>
      <w:t>16_BIS_LPS; Informatīvais ziņojums par pasākumu plānu par 2015.gada 28.jūlija Ministru kabineta noteikumu Nr.438 “Būvniecības informācijas sistēmas noteikumi” saskaņošanas procesā Latvijas Pašvaldību savienības iebildumos norādīto problēmu atrisināšanu pēc būtības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08C" w:rsidRDefault="0037408C" w:rsidP="001C3763">
      <w:pPr>
        <w:spacing w:after="0" w:line="240" w:lineRule="auto"/>
      </w:pPr>
      <w:r>
        <w:separator/>
      </w:r>
    </w:p>
  </w:footnote>
  <w:footnote w:type="continuationSeparator" w:id="0">
    <w:p w:rsidR="0037408C" w:rsidRDefault="0037408C" w:rsidP="001C3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077245"/>
      <w:docPartObj>
        <w:docPartGallery w:val="Page Numbers (Top of Page)"/>
        <w:docPartUnique/>
      </w:docPartObj>
    </w:sdtPr>
    <w:sdtEndPr>
      <w:rPr>
        <w:noProof/>
      </w:rPr>
    </w:sdtEndPr>
    <w:sdtContent>
      <w:p w:rsidR="0085398A" w:rsidRDefault="0085398A">
        <w:pPr>
          <w:pStyle w:val="Header"/>
          <w:jc w:val="center"/>
        </w:pPr>
        <w:r>
          <w:fldChar w:fldCharType="begin"/>
        </w:r>
        <w:r>
          <w:instrText xml:space="preserve"> PAGE   \* MERGEFORMAT </w:instrText>
        </w:r>
        <w:r>
          <w:fldChar w:fldCharType="separate"/>
        </w:r>
        <w:r w:rsidR="00421CE9">
          <w:rPr>
            <w:noProof/>
          </w:rPr>
          <w:t>13</w:t>
        </w:r>
        <w:r>
          <w:rPr>
            <w:noProof/>
          </w:rPr>
          <w:fldChar w:fldCharType="end"/>
        </w:r>
      </w:p>
    </w:sdtContent>
  </w:sdt>
  <w:p w:rsidR="0085398A" w:rsidRDefault="008539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44315"/>
    <w:multiLevelType w:val="multilevel"/>
    <w:tmpl w:val="A5FA108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D3F4362"/>
    <w:multiLevelType w:val="hybridMultilevel"/>
    <w:tmpl w:val="927891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01E1AA0"/>
    <w:multiLevelType w:val="hybridMultilevel"/>
    <w:tmpl w:val="40742146"/>
    <w:lvl w:ilvl="0" w:tplc="7E82AABE">
      <w:start w:val="1"/>
      <w:numFmt w:val="decimal"/>
      <w:lvlText w:val="%1."/>
      <w:lvlJc w:val="left"/>
      <w:pPr>
        <w:tabs>
          <w:tab w:val="num" w:pos="720"/>
        </w:tabs>
        <w:ind w:left="720" w:hanging="360"/>
      </w:pPr>
      <w:rPr>
        <w:rFonts w:hint="default"/>
      </w:rPr>
    </w:lvl>
    <w:lvl w:ilvl="1" w:tplc="04260003">
      <w:start w:val="2"/>
      <w:numFmt w:val="bullet"/>
      <w:lvlText w:val=""/>
      <w:lvlJc w:val="left"/>
      <w:pPr>
        <w:tabs>
          <w:tab w:val="num" w:pos="1440"/>
        </w:tabs>
        <w:ind w:left="1440" w:hanging="360"/>
      </w:pPr>
      <w:rPr>
        <w:rFonts w:ascii="Symbol" w:eastAsia="Times New Roman" w:hAnsi="Symbol" w:cs="Arial" w:hint="default"/>
      </w:rPr>
    </w:lvl>
    <w:lvl w:ilvl="2" w:tplc="04260005" w:tentative="1">
      <w:start w:val="1"/>
      <w:numFmt w:val="lowerRoman"/>
      <w:lvlText w:val="%3."/>
      <w:lvlJc w:val="right"/>
      <w:pPr>
        <w:tabs>
          <w:tab w:val="num" w:pos="2160"/>
        </w:tabs>
        <w:ind w:left="2160" w:hanging="180"/>
      </w:pPr>
    </w:lvl>
    <w:lvl w:ilvl="3" w:tplc="04260001" w:tentative="1">
      <w:start w:val="1"/>
      <w:numFmt w:val="decimal"/>
      <w:lvlText w:val="%4."/>
      <w:lvlJc w:val="left"/>
      <w:pPr>
        <w:tabs>
          <w:tab w:val="num" w:pos="2880"/>
        </w:tabs>
        <w:ind w:left="2880" w:hanging="360"/>
      </w:pPr>
    </w:lvl>
    <w:lvl w:ilvl="4" w:tplc="04260003" w:tentative="1">
      <w:start w:val="1"/>
      <w:numFmt w:val="lowerLetter"/>
      <w:lvlText w:val="%5."/>
      <w:lvlJc w:val="left"/>
      <w:pPr>
        <w:tabs>
          <w:tab w:val="num" w:pos="3600"/>
        </w:tabs>
        <w:ind w:left="3600" w:hanging="360"/>
      </w:pPr>
    </w:lvl>
    <w:lvl w:ilvl="5" w:tplc="04260005" w:tentative="1">
      <w:start w:val="1"/>
      <w:numFmt w:val="lowerRoman"/>
      <w:lvlText w:val="%6."/>
      <w:lvlJc w:val="right"/>
      <w:pPr>
        <w:tabs>
          <w:tab w:val="num" w:pos="4320"/>
        </w:tabs>
        <w:ind w:left="4320" w:hanging="180"/>
      </w:pPr>
    </w:lvl>
    <w:lvl w:ilvl="6" w:tplc="04260001" w:tentative="1">
      <w:start w:val="1"/>
      <w:numFmt w:val="decimal"/>
      <w:lvlText w:val="%7."/>
      <w:lvlJc w:val="left"/>
      <w:pPr>
        <w:tabs>
          <w:tab w:val="num" w:pos="5040"/>
        </w:tabs>
        <w:ind w:left="5040" w:hanging="360"/>
      </w:pPr>
    </w:lvl>
    <w:lvl w:ilvl="7" w:tplc="04260003" w:tentative="1">
      <w:start w:val="1"/>
      <w:numFmt w:val="lowerLetter"/>
      <w:lvlText w:val="%8."/>
      <w:lvlJc w:val="left"/>
      <w:pPr>
        <w:tabs>
          <w:tab w:val="num" w:pos="5760"/>
        </w:tabs>
        <w:ind w:left="5760" w:hanging="360"/>
      </w:pPr>
    </w:lvl>
    <w:lvl w:ilvl="8" w:tplc="04260005" w:tentative="1">
      <w:start w:val="1"/>
      <w:numFmt w:val="lowerRoman"/>
      <w:lvlText w:val="%9."/>
      <w:lvlJc w:val="right"/>
      <w:pPr>
        <w:tabs>
          <w:tab w:val="num" w:pos="6480"/>
        </w:tabs>
        <w:ind w:left="6480" w:hanging="180"/>
      </w:pPr>
    </w:lvl>
  </w:abstractNum>
  <w:abstractNum w:abstractNumId="3" w15:restartNumberingAfterBreak="0">
    <w:nsid w:val="4A3C32C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E0977D4"/>
    <w:multiLevelType w:val="hybridMultilevel"/>
    <w:tmpl w:val="ABE0391C"/>
    <w:lvl w:ilvl="0" w:tplc="79F66C3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F38553E"/>
    <w:multiLevelType w:val="hybridMultilevel"/>
    <w:tmpl w:val="ABE0391C"/>
    <w:lvl w:ilvl="0" w:tplc="79F66C3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40"/>
  <w:drawingGridVerticalSpacing w:val="381"/>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C9"/>
    <w:rsid w:val="000041C5"/>
    <w:rsid w:val="0001222E"/>
    <w:rsid w:val="000145C6"/>
    <w:rsid w:val="000175BE"/>
    <w:rsid w:val="00020E44"/>
    <w:rsid w:val="000222B6"/>
    <w:rsid w:val="00023D4A"/>
    <w:rsid w:val="000255CC"/>
    <w:rsid w:val="000272B2"/>
    <w:rsid w:val="000308B0"/>
    <w:rsid w:val="00030A74"/>
    <w:rsid w:val="00036442"/>
    <w:rsid w:val="00037ABC"/>
    <w:rsid w:val="00041094"/>
    <w:rsid w:val="000444F0"/>
    <w:rsid w:val="00044649"/>
    <w:rsid w:val="00045173"/>
    <w:rsid w:val="00046934"/>
    <w:rsid w:val="00047227"/>
    <w:rsid w:val="000557EC"/>
    <w:rsid w:val="000569C5"/>
    <w:rsid w:val="00056ACE"/>
    <w:rsid w:val="000607ED"/>
    <w:rsid w:val="00066B20"/>
    <w:rsid w:val="00073C8F"/>
    <w:rsid w:val="00080050"/>
    <w:rsid w:val="00086A29"/>
    <w:rsid w:val="0009496E"/>
    <w:rsid w:val="00094F6D"/>
    <w:rsid w:val="000A0210"/>
    <w:rsid w:val="000A07A8"/>
    <w:rsid w:val="000A6D4D"/>
    <w:rsid w:val="000A6FC4"/>
    <w:rsid w:val="000A720B"/>
    <w:rsid w:val="000B51F5"/>
    <w:rsid w:val="000B52E3"/>
    <w:rsid w:val="000C4B74"/>
    <w:rsid w:val="000D4258"/>
    <w:rsid w:val="000D503B"/>
    <w:rsid w:val="000D635C"/>
    <w:rsid w:val="000E4565"/>
    <w:rsid w:val="00104D2B"/>
    <w:rsid w:val="00107438"/>
    <w:rsid w:val="00116B75"/>
    <w:rsid w:val="00116E8E"/>
    <w:rsid w:val="00117F61"/>
    <w:rsid w:val="001201E2"/>
    <w:rsid w:val="00126ECA"/>
    <w:rsid w:val="001306A4"/>
    <w:rsid w:val="00133295"/>
    <w:rsid w:val="00134B4E"/>
    <w:rsid w:val="0013626B"/>
    <w:rsid w:val="00140303"/>
    <w:rsid w:val="001407F9"/>
    <w:rsid w:val="0015039F"/>
    <w:rsid w:val="0015153B"/>
    <w:rsid w:val="00153CCF"/>
    <w:rsid w:val="001576DA"/>
    <w:rsid w:val="00157F2E"/>
    <w:rsid w:val="00170500"/>
    <w:rsid w:val="001840CC"/>
    <w:rsid w:val="00185356"/>
    <w:rsid w:val="00186524"/>
    <w:rsid w:val="00190613"/>
    <w:rsid w:val="00191413"/>
    <w:rsid w:val="00192723"/>
    <w:rsid w:val="0019382C"/>
    <w:rsid w:val="00193BCB"/>
    <w:rsid w:val="0019423D"/>
    <w:rsid w:val="00196945"/>
    <w:rsid w:val="001972DB"/>
    <w:rsid w:val="001A2C9D"/>
    <w:rsid w:val="001A642F"/>
    <w:rsid w:val="001B07CC"/>
    <w:rsid w:val="001B0E6E"/>
    <w:rsid w:val="001B1A50"/>
    <w:rsid w:val="001B5517"/>
    <w:rsid w:val="001C3763"/>
    <w:rsid w:val="001D3E88"/>
    <w:rsid w:val="001D7580"/>
    <w:rsid w:val="001E7188"/>
    <w:rsid w:val="001F392D"/>
    <w:rsid w:val="001F60D7"/>
    <w:rsid w:val="001F7447"/>
    <w:rsid w:val="00200C6D"/>
    <w:rsid w:val="00202DB5"/>
    <w:rsid w:val="002039C7"/>
    <w:rsid w:val="00204FE6"/>
    <w:rsid w:val="0021121D"/>
    <w:rsid w:val="00215B29"/>
    <w:rsid w:val="00224A6C"/>
    <w:rsid w:val="002300D2"/>
    <w:rsid w:val="00232C97"/>
    <w:rsid w:val="00232CDC"/>
    <w:rsid w:val="002371A0"/>
    <w:rsid w:val="00241E5C"/>
    <w:rsid w:val="002420ED"/>
    <w:rsid w:val="00242598"/>
    <w:rsid w:val="00246142"/>
    <w:rsid w:val="0025648B"/>
    <w:rsid w:val="002576FA"/>
    <w:rsid w:val="00257D7B"/>
    <w:rsid w:val="00262123"/>
    <w:rsid w:val="002624C0"/>
    <w:rsid w:val="002630E5"/>
    <w:rsid w:val="00263543"/>
    <w:rsid w:val="00265BE2"/>
    <w:rsid w:val="00276671"/>
    <w:rsid w:val="0027714F"/>
    <w:rsid w:val="002774AA"/>
    <w:rsid w:val="00280280"/>
    <w:rsid w:val="00286768"/>
    <w:rsid w:val="00287222"/>
    <w:rsid w:val="002879C4"/>
    <w:rsid w:val="00291AE9"/>
    <w:rsid w:val="00297590"/>
    <w:rsid w:val="00297AA0"/>
    <w:rsid w:val="002A1352"/>
    <w:rsid w:val="002A4D66"/>
    <w:rsid w:val="002A5A89"/>
    <w:rsid w:val="002A619F"/>
    <w:rsid w:val="002B4026"/>
    <w:rsid w:val="002D04A9"/>
    <w:rsid w:val="002D1631"/>
    <w:rsid w:val="002D24A0"/>
    <w:rsid w:val="002D311B"/>
    <w:rsid w:val="002D3879"/>
    <w:rsid w:val="002D7006"/>
    <w:rsid w:val="002D7C8E"/>
    <w:rsid w:val="002E3F7D"/>
    <w:rsid w:val="002F0F79"/>
    <w:rsid w:val="002F1AE0"/>
    <w:rsid w:val="002F778A"/>
    <w:rsid w:val="0030151B"/>
    <w:rsid w:val="00301DD8"/>
    <w:rsid w:val="00302854"/>
    <w:rsid w:val="00303D82"/>
    <w:rsid w:val="00304116"/>
    <w:rsid w:val="003065C4"/>
    <w:rsid w:val="00306F28"/>
    <w:rsid w:val="003102F6"/>
    <w:rsid w:val="00310598"/>
    <w:rsid w:val="00311508"/>
    <w:rsid w:val="00313ABF"/>
    <w:rsid w:val="0033016E"/>
    <w:rsid w:val="003413E6"/>
    <w:rsid w:val="00344463"/>
    <w:rsid w:val="00347770"/>
    <w:rsid w:val="00350D30"/>
    <w:rsid w:val="0035185B"/>
    <w:rsid w:val="0036011D"/>
    <w:rsid w:val="0036415E"/>
    <w:rsid w:val="00366A1A"/>
    <w:rsid w:val="00366F42"/>
    <w:rsid w:val="00367947"/>
    <w:rsid w:val="00372BF6"/>
    <w:rsid w:val="00373D99"/>
    <w:rsid w:val="0037408C"/>
    <w:rsid w:val="00374F55"/>
    <w:rsid w:val="00384F69"/>
    <w:rsid w:val="00385193"/>
    <w:rsid w:val="00386F0C"/>
    <w:rsid w:val="003907E7"/>
    <w:rsid w:val="00390ED1"/>
    <w:rsid w:val="0039264A"/>
    <w:rsid w:val="00394162"/>
    <w:rsid w:val="003953CF"/>
    <w:rsid w:val="003A1FC6"/>
    <w:rsid w:val="003A204F"/>
    <w:rsid w:val="003A78B3"/>
    <w:rsid w:val="003B2CEE"/>
    <w:rsid w:val="003B5B9B"/>
    <w:rsid w:val="003C3E26"/>
    <w:rsid w:val="003C40B1"/>
    <w:rsid w:val="003D0990"/>
    <w:rsid w:val="003D512C"/>
    <w:rsid w:val="003D67A4"/>
    <w:rsid w:val="003E45DE"/>
    <w:rsid w:val="003F0440"/>
    <w:rsid w:val="003F75AA"/>
    <w:rsid w:val="00401FB6"/>
    <w:rsid w:val="00403964"/>
    <w:rsid w:val="00406135"/>
    <w:rsid w:val="00410A67"/>
    <w:rsid w:val="00415F7E"/>
    <w:rsid w:val="00421ABD"/>
    <w:rsid w:val="00421CE9"/>
    <w:rsid w:val="00422AC2"/>
    <w:rsid w:val="004249F9"/>
    <w:rsid w:val="00426EB2"/>
    <w:rsid w:val="004319F9"/>
    <w:rsid w:val="004404F3"/>
    <w:rsid w:val="00444040"/>
    <w:rsid w:val="0045026E"/>
    <w:rsid w:val="004519E5"/>
    <w:rsid w:val="00451AA9"/>
    <w:rsid w:val="00451DC5"/>
    <w:rsid w:val="0045618A"/>
    <w:rsid w:val="00463618"/>
    <w:rsid w:val="0047036E"/>
    <w:rsid w:val="00472925"/>
    <w:rsid w:val="00480794"/>
    <w:rsid w:val="00481C0A"/>
    <w:rsid w:val="004820CE"/>
    <w:rsid w:val="0049386D"/>
    <w:rsid w:val="004A5565"/>
    <w:rsid w:val="004A5D45"/>
    <w:rsid w:val="004B0A63"/>
    <w:rsid w:val="004B39F8"/>
    <w:rsid w:val="004B3FDF"/>
    <w:rsid w:val="004B7C18"/>
    <w:rsid w:val="004C2734"/>
    <w:rsid w:val="004C7802"/>
    <w:rsid w:val="004D5BE6"/>
    <w:rsid w:val="004D7F00"/>
    <w:rsid w:val="004F1A7F"/>
    <w:rsid w:val="004F5C8F"/>
    <w:rsid w:val="004F7E9F"/>
    <w:rsid w:val="00500DA7"/>
    <w:rsid w:val="0050674F"/>
    <w:rsid w:val="00513746"/>
    <w:rsid w:val="00514A00"/>
    <w:rsid w:val="005176CB"/>
    <w:rsid w:val="00524186"/>
    <w:rsid w:val="005277E9"/>
    <w:rsid w:val="00527AF9"/>
    <w:rsid w:val="00532537"/>
    <w:rsid w:val="00535699"/>
    <w:rsid w:val="0054528F"/>
    <w:rsid w:val="00545EDE"/>
    <w:rsid w:val="00551168"/>
    <w:rsid w:val="005533DE"/>
    <w:rsid w:val="00556FD9"/>
    <w:rsid w:val="005571AB"/>
    <w:rsid w:val="00557C36"/>
    <w:rsid w:val="0056559A"/>
    <w:rsid w:val="00566AC5"/>
    <w:rsid w:val="0057097D"/>
    <w:rsid w:val="00571E50"/>
    <w:rsid w:val="005730DC"/>
    <w:rsid w:val="00576981"/>
    <w:rsid w:val="00580D2D"/>
    <w:rsid w:val="00585798"/>
    <w:rsid w:val="00587DC3"/>
    <w:rsid w:val="00591769"/>
    <w:rsid w:val="00591F07"/>
    <w:rsid w:val="00592DF4"/>
    <w:rsid w:val="005936AC"/>
    <w:rsid w:val="005944C3"/>
    <w:rsid w:val="005A183C"/>
    <w:rsid w:val="005A1AB0"/>
    <w:rsid w:val="005A72F6"/>
    <w:rsid w:val="005A7879"/>
    <w:rsid w:val="005A7BDC"/>
    <w:rsid w:val="005B105D"/>
    <w:rsid w:val="005B1FAA"/>
    <w:rsid w:val="005B441C"/>
    <w:rsid w:val="005B4D7E"/>
    <w:rsid w:val="005B6B1D"/>
    <w:rsid w:val="005C45DA"/>
    <w:rsid w:val="005C50F8"/>
    <w:rsid w:val="005F11AB"/>
    <w:rsid w:val="00604106"/>
    <w:rsid w:val="0060506E"/>
    <w:rsid w:val="00605146"/>
    <w:rsid w:val="00605412"/>
    <w:rsid w:val="006068C5"/>
    <w:rsid w:val="00606FAD"/>
    <w:rsid w:val="00610168"/>
    <w:rsid w:val="006110B5"/>
    <w:rsid w:val="00611CEF"/>
    <w:rsid w:val="0061258E"/>
    <w:rsid w:val="00614F97"/>
    <w:rsid w:val="00615038"/>
    <w:rsid w:val="00616852"/>
    <w:rsid w:val="00617D94"/>
    <w:rsid w:val="00620666"/>
    <w:rsid w:val="006230B9"/>
    <w:rsid w:val="00625DF9"/>
    <w:rsid w:val="00627762"/>
    <w:rsid w:val="006325FD"/>
    <w:rsid w:val="006334E8"/>
    <w:rsid w:val="00635259"/>
    <w:rsid w:val="00636161"/>
    <w:rsid w:val="00636EE0"/>
    <w:rsid w:val="00637835"/>
    <w:rsid w:val="00637874"/>
    <w:rsid w:val="006400CE"/>
    <w:rsid w:val="006431EB"/>
    <w:rsid w:val="00644B8E"/>
    <w:rsid w:val="00645E00"/>
    <w:rsid w:val="006504C1"/>
    <w:rsid w:val="00654AB9"/>
    <w:rsid w:val="006551EB"/>
    <w:rsid w:val="006557B4"/>
    <w:rsid w:val="006564A7"/>
    <w:rsid w:val="00662D53"/>
    <w:rsid w:val="006718B6"/>
    <w:rsid w:val="0067455C"/>
    <w:rsid w:val="00676574"/>
    <w:rsid w:val="006769F0"/>
    <w:rsid w:val="00680666"/>
    <w:rsid w:val="006809D0"/>
    <w:rsid w:val="006901F5"/>
    <w:rsid w:val="006976DD"/>
    <w:rsid w:val="00697AE2"/>
    <w:rsid w:val="006A486E"/>
    <w:rsid w:val="006A59BC"/>
    <w:rsid w:val="006A7B2F"/>
    <w:rsid w:val="006B2AEE"/>
    <w:rsid w:val="006B3F1C"/>
    <w:rsid w:val="006B7A01"/>
    <w:rsid w:val="006C0E09"/>
    <w:rsid w:val="006C111D"/>
    <w:rsid w:val="006C293D"/>
    <w:rsid w:val="006C39E2"/>
    <w:rsid w:val="006C6AD1"/>
    <w:rsid w:val="006D1CDD"/>
    <w:rsid w:val="006D36A9"/>
    <w:rsid w:val="006D692B"/>
    <w:rsid w:val="006E0492"/>
    <w:rsid w:val="006E3409"/>
    <w:rsid w:val="006E37B1"/>
    <w:rsid w:val="006F1DE2"/>
    <w:rsid w:val="006F2F11"/>
    <w:rsid w:val="006F4154"/>
    <w:rsid w:val="00705088"/>
    <w:rsid w:val="007062E6"/>
    <w:rsid w:val="0070755B"/>
    <w:rsid w:val="00707B20"/>
    <w:rsid w:val="007102F1"/>
    <w:rsid w:val="00710488"/>
    <w:rsid w:val="0071387D"/>
    <w:rsid w:val="00716DC5"/>
    <w:rsid w:val="007215B8"/>
    <w:rsid w:val="00721E75"/>
    <w:rsid w:val="00723F37"/>
    <w:rsid w:val="00725CE4"/>
    <w:rsid w:val="00726CF4"/>
    <w:rsid w:val="0072776F"/>
    <w:rsid w:val="00727909"/>
    <w:rsid w:val="00742B43"/>
    <w:rsid w:val="007466FA"/>
    <w:rsid w:val="007506A8"/>
    <w:rsid w:val="00752B9F"/>
    <w:rsid w:val="007568F4"/>
    <w:rsid w:val="0075778A"/>
    <w:rsid w:val="00760378"/>
    <w:rsid w:val="00762E85"/>
    <w:rsid w:val="007765DC"/>
    <w:rsid w:val="007770A8"/>
    <w:rsid w:val="0077727E"/>
    <w:rsid w:val="007808A3"/>
    <w:rsid w:val="0078131A"/>
    <w:rsid w:val="00796186"/>
    <w:rsid w:val="007A041E"/>
    <w:rsid w:val="007A1C95"/>
    <w:rsid w:val="007A2098"/>
    <w:rsid w:val="007A5CCC"/>
    <w:rsid w:val="007B0829"/>
    <w:rsid w:val="007B0915"/>
    <w:rsid w:val="007B2092"/>
    <w:rsid w:val="007B4EF2"/>
    <w:rsid w:val="007B6C4F"/>
    <w:rsid w:val="007C0BA9"/>
    <w:rsid w:val="007C1914"/>
    <w:rsid w:val="007D3062"/>
    <w:rsid w:val="007E0A34"/>
    <w:rsid w:val="007E0FB2"/>
    <w:rsid w:val="007E1A6A"/>
    <w:rsid w:val="007E7560"/>
    <w:rsid w:val="007E7E9D"/>
    <w:rsid w:val="007F0F54"/>
    <w:rsid w:val="007F5816"/>
    <w:rsid w:val="007F68E4"/>
    <w:rsid w:val="007F7430"/>
    <w:rsid w:val="008022C8"/>
    <w:rsid w:val="008047DC"/>
    <w:rsid w:val="008119B0"/>
    <w:rsid w:val="008139B9"/>
    <w:rsid w:val="0081576F"/>
    <w:rsid w:val="00816AFB"/>
    <w:rsid w:val="00822026"/>
    <w:rsid w:val="00825CEA"/>
    <w:rsid w:val="008309B6"/>
    <w:rsid w:val="00830CC8"/>
    <w:rsid w:val="00841D5A"/>
    <w:rsid w:val="00843B93"/>
    <w:rsid w:val="00846508"/>
    <w:rsid w:val="0085398A"/>
    <w:rsid w:val="008562AF"/>
    <w:rsid w:val="00857F6C"/>
    <w:rsid w:val="008603FA"/>
    <w:rsid w:val="00860A61"/>
    <w:rsid w:val="008664E2"/>
    <w:rsid w:val="00876FD9"/>
    <w:rsid w:val="00877509"/>
    <w:rsid w:val="00880716"/>
    <w:rsid w:val="00881044"/>
    <w:rsid w:val="0088199D"/>
    <w:rsid w:val="00884758"/>
    <w:rsid w:val="00887771"/>
    <w:rsid w:val="008957B8"/>
    <w:rsid w:val="008A02EA"/>
    <w:rsid w:val="008A2205"/>
    <w:rsid w:val="008A3D84"/>
    <w:rsid w:val="008A457F"/>
    <w:rsid w:val="008A5CD2"/>
    <w:rsid w:val="008A7D5D"/>
    <w:rsid w:val="008B1529"/>
    <w:rsid w:val="008B18D9"/>
    <w:rsid w:val="008C27D4"/>
    <w:rsid w:val="008C7A1C"/>
    <w:rsid w:val="008D6B32"/>
    <w:rsid w:val="008D7104"/>
    <w:rsid w:val="008E124B"/>
    <w:rsid w:val="008E17E4"/>
    <w:rsid w:val="008F532A"/>
    <w:rsid w:val="008F5A49"/>
    <w:rsid w:val="0090397A"/>
    <w:rsid w:val="00903F53"/>
    <w:rsid w:val="0091116F"/>
    <w:rsid w:val="00912B2A"/>
    <w:rsid w:val="00917093"/>
    <w:rsid w:val="009173B2"/>
    <w:rsid w:val="0092155B"/>
    <w:rsid w:val="009306A6"/>
    <w:rsid w:val="00935136"/>
    <w:rsid w:val="00937641"/>
    <w:rsid w:val="009378D2"/>
    <w:rsid w:val="00941DF6"/>
    <w:rsid w:val="00942AC1"/>
    <w:rsid w:val="009431A2"/>
    <w:rsid w:val="00943EA2"/>
    <w:rsid w:val="00953960"/>
    <w:rsid w:val="00954E5C"/>
    <w:rsid w:val="0095554E"/>
    <w:rsid w:val="009601CF"/>
    <w:rsid w:val="0096699B"/>
    <w:rsid w:val="00975B91"/>
    <w:rsid w:val="00976367"/>
    <w:rsid w:val="0098173C"/>
    <w:rsid w:val="009818F8"/>
    <w:rsid w:val="009937F4"/>
    <w:rsid w:val="009A06C8"/>
    <w:rsid w:val="009A22E0"/>
    <w:rsid w:val="009A6213"/>
    <w:rsid w:val="009A7074"/>
    <w:rsid w:val="009B0C4C"/>
    <w:rsid w:val="009B1D42"/>
    <w:rsid w:val="009B1EE2"/>
    <w:rsid w:val="009B239B"/>
    <w:rsid w:val="009B4388"/>
    <w:rsid w:val="009C0702"/>
    <w:rsid w:val="009C0A96"/>
    <w:rsid w:val="009C0E6B"/>
    <w:rsid w:val="009C43F8"/>
    <w:rsid w:val="009D1306"/>
    <w:rsid w:val="009D3403"/>
    <w:rsid w:val="009D56DE"/>
    <w:rsid w:val="009D63F9"/>
    <w:rsid w:val="009E52A5"/>
    <w:rsid w:val="009F0634"/>
    <w:rsid w:val="009F4E86"/>
    <w:rsid w:val="009F565C"/>
    <w:rsid w:val="009F6B6B"/>
    <w:rsid w:val="00A0030D"/>
    <w:rsid w:val="00A00D73"/>
    <w:rsid w:val="00A0668A"/>
    <w:rsid w:val="00A06DBE"/>
    <w:rsid w:val="00A10D0E"/>
    <w:rsid w:val="00A10F0D"/>
    <w:rsid w:val="00A11A89"/>
    <w:rsid w:val="00A129AC"/>
    <w:rsid w:val="00A138EF"/>
    <w:rsid w:val="00A223B6"/>
    <w:rsid w:val="00A225EC"/>
    <w:rsid w:val="00A32705"/>
    <w:rsid w:val="00A33AA4"/>
    <w:rsid w:val="00A402C1"/>
    <w:rsid w:val="00A41B42"/>
    <w:rsid w:val="00A46380"/>
    <w:rsid w:val="00A471BF"/>
    <w:rsid w:val="00A55E41"/>
    <w:rsid w:val="00A57CAE"/>
    <w:rsid w:val="00A65A3B"/>
    <w:rsid w:val="00A66AE5"/>
    <w:rsid w:val="00A714E1"/>
    <w:rsid w:val="00A71C96"/>
    <w:rsid w:val="00A72709"/>
    <w:rsid w:val="00A74F76"/>
    <w:rsid w:val="00A77640"/>
    <w:rsid w:val="00A868B7"/>
    <w:rsid w:val="00A8766F"/>
    <w:rsid w:val="00A93F8C"/>
    <w:rsid w:val="00A94434"/>
    <w:rsid w:val="00A96BEA"/>
    <w:rsid w:val="00AA1543"/>
    <w:rsid w:val="00AB055A"/>
    <w:rsid w:val="00AB4861"/>
    <w:rsid w:val="00AC0A1E"/>
    <w:rsid w:val="00AC10C0"/>
    <w:rsid w:val="00AC1570"/>
    <w:rsid w:val="00AC2239"/>
    <w:rsid w:val="00AC3CC0"/>
    <w:rsid w:val="00AC48FC"/>
    <w:rsid w:val="00AC4BB0"/>
    <w:rsid w:val="00AC68EF"/>
    <w:rsid w:val="00AD09B6"/>
    <w:rsid w:val="00AD0E52"/>
    <w:rsid w:val="00AD1039"/>
    <w:rsid w:val="00AD150B"/>
    <w:rsid w:val="00AD3D05"/>
    <w:rsid w:val="00AD44C1"/>
    <w:rsid w:val="00AD4E58"/>
    <w:rsid w:val="00AD4E62"/>
    <w:rsid w:val="00AD6DFA"/>
    <w:rsid w:val="00AD7E96"/>
    <w:rsid w:val="00AE1E9C"/>
    <w:rsid w:val="00AF10A6"/>
    <w:rsid w:val="00AF4B1B"/>
    <w:rsid w:val="00AF59E9"/>
    <w:rsid w:val="00AF7797"/>
    <w:rsid w:val="00B026BF"/>
    <w:rsid w:val="00B033D2"/>
    <w:rsid w:val="00B04AC4"/>
    <w:rsid w:val="00B1082F"/>
    <w:rsid w:val="00B12942"/>
    <w:rsid w:val="00B17040"/>
    <w:rsid w:val="00B179F3"/>
    <w:rsid w:val="00B22599"/>
    <w:rsid w:val="00B246A3"/>
    <w:rsid w:val="00B327C3"/>
    <w:rsid w:val="00B3455F"/>
    <w:rsid w:val="00B400F0"/>
    <w:rsid w:val="00B414EC"/>
    <w:rsid w:val="00B416ED"/>
    <w:rsid w:val="00B5367E"/>
    <w:rsid w:val="00B6067A"/>
    <w:rsid w:val="00B614CF"/>
    <w:rsid w:val="00B7042E"/>
    <w:rsid w:val="00B73C56"/>
    <w:rsid w:val="00B75DE0"/>
    <w:rsid w:val="00B76AB4"/>
    <w:rsid w:val="00B77577"/>
    <w:rsid w:val="00B775C3"/>
    <w:rsid w:val="00B821D4"/>
    <w:rsid w:val="00B824F7"/>
    <w:rsid w:val="00B827E6"/>
    <w:rsid w:val="00B8504F"/>
    <w:rsid w:val="00B85C47"/>
    <w:rsid w:val="00B8776C"/>
    <w:rsid w:val="00B943A0"/>
    <w:rsid w:val="00B9706E"/>
    <w:rsid w:val="00BA7D8A"/>
    <w:rsid w:val="00BB1965"/>
    <w:rsid w:val="00BB3F20"/>
    <w:rsid w:val="00BB4FC6"/>
    <w:rsid w:val="00BD51F7"/>
    <w:rsid w:val="00BE47E0"/>
    <w:rsid w:val="00BF0AEF"/>
    <w:rsid w:val="00BF434B"/>
    <w:rsid w:val="00BF4B12"/>
    <w:rsid w:val="00BF4DDC"/>
    <w:rsid w:val="00C00BA4"/>
    <w:rsid w:val="00C021B4"/>
    <w:rsid w:val="00C11707"/>
    <w:rsid w:val="00C14F34"/>
    <w:rsid w:val="00C2231B"/>
    <w:rsid w:val="00C2536A"/>
    <w:rsid w:val="00C255FD"/>
    <w:rsid w:val="00C25D4F"/>
    <w:rsid w:val="00C3191E"/>
    <w:rsid w:val="00C32D1E"/>
    <w:rsid w:val="00C33CC0"/>
    <w:rsid w:val="00C356C2"/>
    <w:rsid w:val="00C41788"/>
    <w:rsid w:val="00C4334E"/>
    <w:rsid w:val="00C5199E"/>
    <w:rsid w:val="00C63C53"/>
    <w:rsid w:val="00C63EBA"/>
    <w:rsid w:val="00C6790B"/>
    <w:rsid w:val="00C7391E"/>
    <w:rsid w:val="00C8037F"/>
    <w:rsid w:val="00C83F40"/>
    <w:rsid w:val="00C85664"/>
    <w:rsid w:val="00C867DB"/>
    <w:rsid w:val="00C95173"/>
    <w:rsid w:val="00C96659"/>
    <w:rsid w:val="00CA4EC1"/>
    <w:rsid w:val="00CB05A7"/>
    <w:rsid w:val="00CB527A"/>
    <w:rsid w:val="00CB7CB5"/>
    <w:rsid w:val="00CC0DD0"/>
    <w:rsid w:val="00CC1482"/>
    <w:rsid w:val="00CC334D"/>
    <w:rsid w:val="00CC45E8"/>
    <w:rsid w:val="00CC7136"/>
    <w:rsid w:val="00CE200D"/>
    <w:rsid w:val="00CE5AC7"/>
    <w:rsid w:val="00CE6989"/>
    <w:rsid w:val="00CF17BF"/>
    <w:rsid w:val="00CF636F"/>
    <w:rsid w:val="00D03C86"/>
    <w:rsid w:val="00D050FF"/>
    <w:rsid w:val="00D06F33"/>
    <w:rsid w:val="00D20AE1"/>
    <w:rsid w:val="00D21130"/>
    <w:rsid w:val="00D23AA2"/>
    <w:rsid w:val="00D23F3A"/>
    <w:rsid w:val="00D321C8"/>
    <w:rsid w:val="00D325CE"/>
    <w:rsid w:val="00D332FE"/>
    <w:rsid w:val="00D33C26"/>
    <w:rsid w:val="00D34A28"/>
    <w:rsid w:val="00D37BEA"/>
    <w:rsid w:val="00D400F6"/>
    <w:rsid w:val="00D41B82"/>
    <w:rsid w:val="00D4307C"/>
    <w:rsid w:val="00D46C5C"/>
    <w:rsid w:val="00D505AD"/>
    <w:rsid w:val="00D52EF1"/>
    <w:rsid w:val="00D63C6A"/>
    <w:rsid w:val="00D65470"/>
    <w:rsid w:val="00D656A4"/>
    <w:rsid w:val="00D657EE"/>
    <w:rsid w:val="00D722F5"/>
    <w:rsid w:val="00D73215"/>
    <w:rsid w:val="00D815E8"/>
    <w:rsid w:val="00D87AF4"/>
    <w:rsid w:val="00D9128D"/>
    <w:rsid w:val="00D943EA"/>
    <w:rsid w:val="00D96725"/>
    <w:rsid w:val="00DA2794"/>
    <w:rsid w:val="00DA34B1"/>
    <w:rsid w:val="00DA36FA"/>
    <w:rsid w:val="00DB279C"/>
    <w:rsid w:val="00DB342A"/>
    <w:rsid w:val="00DB4FA9"/>
    <w:rsid w:val="00DC036B"/>
    <w:rsid w:val="00DC12BF"/>
    <w:rsid w:val="00DC5290"/>
    <w:rsid w:val="00DD0352"/>
    <w:rsid w:val="00DD18ED"/>
    <w:rsid w:val="00DD37D9"/>
    <w:rsid w:val="00DE0B3A"/>
    <w:rsid w:val="00DE1DF7"/>
    <w:rsid w:val="00DF1DC2"/>
    <w:rsid w:val="00DF26B5"/>
    <w:rsid w:val="00DF32BC"/>
    <w:rsid w:val="00DF6424"/>
    <w:rsid w:val="00E0213E"/>
    <w:rsid w:val="00E1202C"/>
    <w:rsid w:val="00E12C38"/>
    <w:rsid w:val="00E12E1A"/>
    <w:rsid w:val="00E14C0A"/>
    <w:rsid w:val="00E15B38"/>
    <w:rsid w:val="00E17901"/>
    <w:rsid w:val="00E21A37"/>
    <w:rsid w:val="00E236A3"/>
    <w:rsid w:val="00E237C4"/>
    <w:rsid w:val="00E2779B"/>
    <w:rsid w:val="00E33285"/>
    <w:rsid w:val="00E4033F"/>
    <w:rsid w:val="00E51B4F"/>
    <w:rsid w:val="00E543F8"/>
    <w:rsid w:val="00E5583F"/>
    <w:rsid w:val="00E57905"/>
    <w:rsid w:val="00E728D5"/>
    <w:rsid w:val="00E746CA"/>
    <w:rsid w:val="00E767D9"/>
    <w:rsid w:val="00E81EC9"/>
    <w:rsid w:val="00E827FA"/>
    <w:rsid w:val="00E87C02"/>
    <w:rsid w:val="00E91D07"/>
    <w:rsid w:val="00E958F5"/>
    <w:rsid w:val="00EA736D"/>
    <w:rsid w:val="00EB08BE"/>
    <w:rsid w:val="00EB1733"/>
    <w:rsid w:val="00EB38BA"/>
    <w:rsid w:val="00EB5326"/>
    <w:rsid w:val="00EB588B"/>
    <w:rsid w:val="00EC0E80"/>
    <w:rsid w:val="00EC1190"/>
    <w:rsid w:val="00EC2918"/>
    <w:rsid w:val="00EC3CB7"/>
    <w:rsid w:val="00EC5312"/>
    <w:rsid w:val="00EC5EA7"/>
    <w:rsid w:val="00ED0C6C"/>
    <w:rsid w:val="00ED1246"/>
    <w:rsid w:val="00ED5778"/>
    <w:rsid w:val="00ED5AE8"/>
    <w:rsid w:val="00EE01D5"/>
    <w:rsid w:val="00EE09F9"/>
    <w:rsid w:val="00EE50BE"/>
    <w:rsid w:val="00EE778A"/>
    <w:rsid w:val="00EF0968"/>
    <w:rsid w:val="00EF19A0"/>
    <w:rsid w:val="00EF210A"/>
    <w:rsid w:val="00EF60F0"/>
    <w:rsid w:val="00EF6879"/>
    <w:rsid w:val="00F04887"/>
    <w:rsid w:val="00F058A9"/>
    <w:rsid w:val="00F114C0"/>
    <w:rsid w:val="00F268F5"/>
    <w:rsid w:val="00F43875"/>
    <w:rsid w:val="00F51AED"/>
    <w:rsid w:val="00F5437B"/>
    <w:rsid w:val="00F577C0"/>
    <w:rsid w:val="00F61316"/>
    <w:rsid w:val="00F657E9"/>
    <w:rsid w:val="00F66E00"/>
    <w:rsid w:val="00F75024"/>
    <w:rsid w:val="00F821CF"/>
    <w:rsid w:val="00F84C3B"/>
    <w:rsid w:val="00F91FEF"/>
    <w:rsid w:val="00F928EC"/>
    <w:rsid w:val="00F9360B"/>
    <w:rsid w:val="00F948AE"/>
    <w:rsid w:val="00F96B5A"/>
    <w:rsid w:val="00FA53F3"/>
    <w:rsid w:val="00FB02F4"/>
    <w:rsid w:val="00FB3C1E"/>
    <w:rsid w:val="00FC5DA1"/>
    <w:rsid w:val="00FD1F93"/>
    <w:rsid w:val="00FD4CB8"/>
    <w:rsid w:val="00FD71D8"/>
    <w:rsid w:val="00FE0157"/>
    <w:rsid w:val="00FE4DCB"/>
    <w:rsid w:val="00FE517B"/>
    <w:rsid w:val="00FE720D"/>
    <w:rsid w:val="00FE7973"/>
    <w:rsid w:val="00FF081F"/>
    <w:rsid w:val="00FF21EA"/>
    <w:rsid w:val="00FF26B1"/>
    <w:rsid w:val="00FF5D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A2350E56-C5D8-43AC-BC28-3AEB3E5D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EC9"/>
    <w:pPr>
      <w:spacing w:after="160" w:line="259" w:lineRule="auto"/>
    </w:pPr>
    <w:rPr>
      <w:rFonts w:asciiTheme="minorHAnsi" w:hAnsiTheme="minorHAnsi"/>
      <w:sz w:val="22"/>
    </w:rPr>
  </w:style>
  <w:style w:type="paragraph" w:styleId="Heading3">
    <w:name w:val="heading 3"/>
    <w:basedOn w:val="Normal"/>
    <w:next w:val="Normal"/>
    <w:link w:val="Heading3Char"/>
    <w:unhideWhenUsed/>
    <w:qFormat/>
    <w:rsid w:val="002D7006"/>
    <w:pPr>
      <w:keepNext/>
      <w:spacing w:after="0" w:line="240" w:lineRule="auto"/>
      <w:ind w:firstLine="720"/>
      <w:jc w:val="both"/>
      <w:outlineLvl w:val="2"/>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
    <w:basedOn w:val="Normal"/>
    <w:uiPriority w:val="99"/>
    <w:qFormat/>
    <w:rsid w:val="0057097D"/>
    <w:pPr>
      <w:ind w:left="720"/>
      <w:contextualSpacing/>
    </w:pPr>
  </w:style>
  <w:style w:type="paragraph" w:styleId="BalloonText">
    <w:name w:val="Balloon Text"/>
    <w:basedOn w:val="Normal"/>
    <w:link w:val="BalloonTextChar"/>
    <w:uiPriority w:val="99"/>
    <w:semiHidden/>
    <w:unhideWhenUsed/>
    <w:rsid w:val="006A4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86E"/>
    <w:rPr>
      <w:rFonts w:ascii="Segoe UI" w:hAnsi="Segoe UI" w:cs="Segoe UI"/>
      <w:sz w:val="18"/>
      <w:szCs w:val="18"/>
    </w:rPr>
  </w:style>
  <w:style w:type="character" w:styleId="CommentReference">
    <w:name w:val="annotation reference"/>
    <w:basedOn w:val="DefaultParagraphFont"/>
    <w:uiPriority w:val="99"/>
    <w:semiHidden/>
    <w:unhideWhenUsed/>
    <w:rsid w:val="008A5CD2"/>
    <w:rPr>
      <w:sz w:val="16"/>
      <w:szCs w:val="16"/>
    </w:rPr>
  </w:style>
  <w:style w:type="paragraph" w:styleId="CommentText">
    <w:name w:val="annotation text"/>
    <w:basedOn w:val="Normal"/>
    <w:link w:val="CommentTextChar"/>
    <w:uiPriority w:val="99"/>
    <w:semiHidden/>
    <w:unhideWhenUsed/>
    <w:rsid w:val="008A5CD2"/>
    <w:pPr>
      <w:spacing w:line="240" w:lineRule="auto"/>
    </w:pPr>
    <w:rPr>
      <w:sz w:val="20"/>
      <w:szCs w:val="20"/>
    </w:rPr>
  </w:style>
  <w:style w:type="character" w:customStyle="1" w:styleId="CommentTextChar">
    <w:name w:val="Comment Text Char"/>
    <w:basedOn w:val="DefaultParagraphFont"/>
    <w:link w:val="CommentText"/>
    <w:uiPriority w:val="99"/>
    <w:semiHidden/>
    <w:rsid w:val="008A5CD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8A5CD2"/>
    <w:rPr>
      <w:b/>
      <w:bCs/>
    </w:rPr>
  </w:style>
  <w:style w:type="character" w:customStyle="1" w:styleId="CommentSubjectChar">
    <w:name w:val="Comment Subject Char"/>
    <w:basedOn w:val="CommentTextChar"/>
    <w:link w:val="CommentSubject"/>
    <w:uiPriority w:val="99"/>
    <w:semiHidden/>
    <w:rsid w:val="008A5CD2"/>
    <w:rPr>
      <w:rFonts w:asciiTheme="minorHAnsi" w:hAnsiTheme="minorHAnsi"/>
      <w:b/>
      <w:bCs/>
      <w:sz w:val="20"/>
      <w:szCs w:val="20"/>
    </w:rPr>
  </w:style>
  <w:style w:type="character" w:customStyle="1" w:styleId="Heading3Char">
    <w:name w:val="Heading 3 Char"/>
    <w:basedOn w:val="DefaultParagraphFont"/>
    <w:link w:val="Heading3"/>
    <w:rsid w:val="002D7006"/>
    <w:rPr>
      <w:rFonts w:eastAsia="Times New Roman" w:cs="Times New Roman"/>
      <w:szCs w:val="20"/>
    </w:rPr>
  </w:style>
  <w:style w:type="character" w:styleId="Hyperlink">
    <w:name w:val="Hyperlink"/>
    <w:basedOn w:val="DefaultParagraphFont"/>
    <w:uiPriority w:val="99"/>
    <w:unhideWhenUsed/>
    <w:rsid w:val="009A06C8"/>
    <w:rPr>
      <w:color w:val="0563C1" w:themeColor="hyperlink"/>
      <w:u w:val="single"/>
    </w:rPr>
  </w:style>
  <w:style w:type="paragraph" w:styleId="Header">
    <w:name w:val="header"/>
    <w:basedOn w:val="Normal"/>
    <w:link w:val="HeaderChar"/>
    <w:uiPriority w:val="99"/>
    <w:unhideWhenUsed/>
    <w:rsid w:val="001C37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3763"/>
    <w:rPr>
      <w:rFonts w:asciiTheme="minorHAnsi" w:hAnsiTheme="minorHAnsi"/>
      <w:sz w:val="22"/>
    </w:rPr>
  </w:style>
  <w:style w:type="paragraph" w:styleId="Footer">
    <w:name w:val="footer"/>
    <w:basedOn w:val="Normal"/>
    <w:link w:val="FooterChar"/>
    <w:uiPriority w:val="99"/>
    <w:unhideWhenUsed/>
    <w:rsid w:val="001C376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376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lv/content/pazinojums-par-lidzdalibas-iespejam-ministru-kabineta-noteikumu-projektam-buvj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60E32-95D0-43CF-82E1-B8A50E4BA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14</Pages>
  <Words>5000</Words>
  <Characters>35156</Characters>
  <Application>Microsoft Office Word</Application>
  <DocSecurity>0</DocSecurity>
  <Lines>595</Lines>
  <Paragraphs>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EMZino_310516_BIS_LPS; Informatīvais ziņojums par pasākumu plānu par 2015.gada 28.jūlija Ministru kabineta noteikumu Nr.438 “Būvniecības informācijas sistēmas noteikumi” saskaņošanas procesā Latvijas Pašvaldību savienības iebildumos norādīto problēmu atri</vt:lpstr>
      <vt:lpstr>EMZino_231215_BIS_LPS; Informatīvais ziņojums par pasākumu plānu par 2015.gada 28.jūlija Ministru kabineta noteikumu Nr.438 “Būvniecības informācijas sistēmas noteikumi” saskaņošanas procesā Latvijas Pašvaldību savienības iebildumos norādīto problēmu atri</vt:lpstr>
    </vt:vector>
  </TitlesOfParts>
  <Company/>
  <LinksUpToDate>false</LinksUpToDate>
  <CharactersWithSpaces>40058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EMZino_090816_BIS_LPS; Informatīvais ziņojums par pasākumu plānu par 2015.gada 28.jūlija Ministru kabineta noteikumu Nr.438 “Būvniecības informācijas sistēmas noteikumi” saskaņošanas procesā Latvijas Pašvaldību savienības iebildumos norādīto problēmu atrisināšanu pēc būtības</dc:title>
  <dc:creator>Ilze Ūdre</dc:creator>
  <cp:lastModifiedBy>Andriāns Jankovskis</cp:lastModifiedBy>
  <cp:revision>30</cp:revision>
  <cp:lastPrinted>2016-07-26T06:35:00Z</cp:lastPrinted>
  <dcterms:created xsi:type="dcterms:W3CDTF">2016-07-13T08:53:00Z</dcterms:created>
  <dcterms:modified xsi:type="dcterms:W3CDTF">2016-08-22T06:54:00Z</dcterms:modified>
</cp:coreProperties>
</file>