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EC" w:rsidRPr="004673EF" w:rsidRDefault="007754EC" w:rsidP="007754EC">
      <w:pPr>
        <w:pStyle w:val="naisc"/>
        <w:spacing w:before="0" w:after="0"/>
        <w:rPr>
          <w:rFonts w:asciiTheme="majorHAnsi" w:hAnsiTheme="majorHAnsi" w:cstheme="majorHAnsi"/>
        </w:rPr>
      </w:pPr>
      <w:bookmarkStart w:id="0" w:name="_GoBack"/>
      <w:bookmarkEnd w:id="0"/>
      <w:r w:rsidRPr="004673EF">
        <w:rPr>
          <w:rFonts w:asciiTheme="majorHAnsi" w:hAnsiTheme="majorHAnsi" w:cstheme="majorHAnsi"/>
        </w:rPr>
        <w:t xml:space="preserve">Ministru kabineta rīkojuma projekta </w:t>
      </w:r>
    </w:p>
    <w:p w:rsidR="007754EC" w:rsidRPr="004673EF" w:rsidRDefault="007754EC" w:rsidP="007754EC">
      <w:pPr>
        <w:spacing w:after="0" w:line="240" w:lineRule="auto"/>
        <w:jc w:val="center"/>
        <w:rPr>
          <w:rFonts w:asciiTheme="majorHAnsi" w:hAnsiTheme="majorHAnsi" w:cstheme="majorHAnsi"/>
          <w:sz w:val="24"/>
          <w:szCs w:val="24"/>
        </w:rPr>
      </w:pPr>
      <w:r w:rsidRPr="004673EF">
        <w:rPr>
          <w:rFonts w:asciiTheme="majorHAnsi" w:hAnsiTheme="majorHAnsi" w:cstheme="majorHAnsi"/>
          <w:b/>
          <w:sz w:val="24"/>
          <w:szCs w:val="24"/>
        </w:rPr>
        <w:t>„</w:t>
      </w:r>
      <w:r w:rsidR="0083300B" w:rsidRPr="004673EF">
        <w:rPr>
          <w:rFonts w:asciiTheme="majorHAnsi" w:hAnsiTheme="majorHAnsi" w:cstheme="majorHAnsi"/>
          <w:b/>
          <w:sz w:val="24"/>
          <w:szCs w:val="24"/>
        </w:rPr>
        <w:t>Par valsts nekustamo īpašumu</w:t>
      </w:r>
      <w:r w:rsidR="004E61FE" w:rsidRPr="004673EF">
        <w:rPr>
          <w:rFonts w:asciiTheme="majorHAnsi" w:hAnsiTheme="majorHAnsi" w:cstheme="majorHAnsi"/>
          <w:b/>
          <w:sz w:val="24"/>
          <w:szCs w:val="24"/>
        </w:rPr>
        <w:t xml:space="preserve"> pārdošanu</w:t>
      </w:r>
      <w:r w:rsidRPr="004673EF">
        <w:rPr>
          <w:rFonts w:asciiTheme="majorHAnsi" w:hAnsiTheme="majorHAnsi" w:cstheme="majorHAnsi"/>
          <w:b/>
          <w:sz w:val="24"/>
          <w:szCs w:val="24"/>
        </w:rPr>
        <w:t>”</w:t>
      </w:r>
      <w:r w:rsidRPr="004673EF">
        <w:rPr>
          <w:rFonts w:asciiTheme="majorHAnsi" w:hAnsiTheme="majorHAnsi" w:cstheme="majorHAnsi"/>
          <w:sz w:val="24"/>
          <w:szCs w:val="24"/>
        </w:rPr>
        <w:t xml:space="preserve"> </w:t>
      </w:r>
    </w:p>
    <w:p w:rsidR="007754EC" w:rsidRPr="00F245FD" w:rsidRDefault="007754EC" w:rsidP="00F245FD">
      <w:pPr>
        <w:spacing w:after="0" w:line="240" w:lineRule="auto"/>
        <w:jc w:val="center"/>
        <w:rPr>
          <w:rFonts w:asciiTheme="majorHAnsi" w:hAnsiTheme="majorHAnsi" w:cstheme="majorHAnsi"/>
          <w:b/>
          <w:sz w:val="24"/>
          <w:szCs w:val="24"/>
        </w:rPr>
      </w:pPr>
      <w:r w:rsidRPr="004673EF">
        <w:rPr>
          <w:rFonts w:asciiTheme="majorHAnsi" w:hAnsiTheme="majorHAnsi" w:cstheme="majorHAnsi"/>
          <w:sz w:val="24"/>
          <w:szCs w:val="24"/>
        </w:rPr>
        <w:t>sākotnējās ietekmes novērtējuma ziņojums (anotācija)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7754EC" w:rsidRPr="004673EF" w:rsidTr="005C763D">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 Tiesību akta projekta izstrādes nepieciešamība</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Pamatojums</w:t>
            </w:r>
          </w:p>
        </w:tc>
        <w:tc>
          <w:tcPr>
            <w:tcW w:w="3849" w:type="pct"/>
            <w:tcBorders>
              <w:top w:val="outset" w:sz="6" w:space="0" w:color="000000"/>
              <w:left w:val="outset" w:sz="6" w:space="0" w:color="000000"/>
              <w:bottom w:val="outset" w:sz="6" w:space="0" w:color="000000"/>
            </w:tcBorders>
          </w:tcPr>
          <w:p w:rsidR="002E589D" w:rsidRPr="00D928FF" w:rsidRDefault="007754EC" w:rsidP="007024B3">
            <w:pPr>
              <w:spacing w:after="0" w:line="240" w:lineRule="auto"/>
              <w:ind w:firstLine="720"/>
              <w:jc w:val="both"/>
              <w:rPr>
                <w:rFonts w:asciiTheme="majorHAnsi" w:hAnsiTheme="majorHAnsi" w:cstheme="majorHAnsi"/>
                <w:sz w:val="24"/>
                <w:szCs w:val="24"/>
              </w:rPr>
            </w:pPr>
            <w:r w:rsidRPr="004673EF">
              <w:rPr>
                <w:rFonts w:asciiTheme="majorHAnsi" w:hAnsiTheme="majorHAnsi" w:cstheme="majorHAnsi"/>
                <w:sz w:val="24"/>
                <w:szCs w:val="24"/>
              </w:rPr>
              <w:t>Publiskas personas mantas atsavināšanas likuma (turpmāk</w:t>
            </w:r>
            <w:r w:rsidR="00905E8F">
              <w:rPr>
                <w:rFonts w:asciiTheme="majorHAnsi" w:hAnsiTheme="majorHAnsi" w:cstheme="majorHAnsi"/>
                <w:sz w:val="24"/>
                <w:szCs w:val="24"/>
              </w:rPr>
              <w:t> </w:t>
            </w:r>
            <w:r w:rsidRPr="004673EF">
              <w:rPr>
                <w:rFonts w:asciiTheme="majorHAnsi" w:hAnsiTheme="majorHAnsi" w:cstheme="majorHAnsi"/>
                <w:sz w:val="24"/>
                <w:szCs w:val="24"/>
              </w:rPr>
              <w:t>–</w:t>
            </w:r>
            <w:r w:rsidR="00905E8F">
              <w:rPr>
                <w:rFonts w:asciiTheme="majorHAnsi" w:hAnsiTheme="majorHAnsi" w:cstheme="majorHAnsi"/>
                <w:sz w:val="24"/>
                <w:szCs w:val="24"/>
              </w:rPr>
              <w:t> </w:t>
            </w:r>
            <w:r w:rsidRPr="004673EF">
              <w:rPr>
                <w:rFonts w:asciiTheme="majorHAnsi" w:hAnsiTheme="majorHAnsi" w:cstheme="majorHAnsi"/>
                <w:sz w:val="24"/>
                <w:szCs w:val="24"/>
              </w:rPr>
              <w:t>Atsavināšanas likums) 4.panta pirmā</w:t>
            </w:r>
            <w:r w:rsidR="007024B3">
              <w:rPr>
                <w:rFonts w:asciiTheme="majorHAnsi" w:hAnsiTheme="majorHAnsi" w:cstheme="majorHAnsi"/>
                <w:sz w:val="24"/>
                <w:szCs w:val="24"/>
              </w:rPr>
              <w:t xml:space="preserve">, </w:t>
            </w:r>
            <w:r w:rsidR="004A738E" w:rsidRPr="004673EF">
              <w:rPr>
                <w:rFonts w:asciiTheme="majorHAnsi" w:hAnsiTheme="majorHAnsi" w:cstheme="majorHAnsi"/>
                <w:sz w:val="24"/>
                <w:szCs w:val="24"/>
              </w:rPr>
              <w:t>otrā daļa</w:t>
            </w:r>
            <w:r w:rsidR="00D928FF">
              <w:rPr>
                <w:rFonts w:asciiTheme="majorHAnsi" w:hAnsiTheme="majorHAnsi" w:cstheme="majorHAnsi"/>
                <w:sz w:val="24"/>
                <w:szCs w:val="24"/>
              </w:rPr>
              <w:t>,</w:t>
            </w:r>
            <w:r w:rsidR="007024B3">
              <w:rPr>
                <w:rFonts w:asciiTheme="majorHAnsi" w:hAnsiTheme="majorHAnsi" w:cstheme="majorHAnsi"/>
                <w:sz w:val="24"/>
                <w:szCs w:val="24"/>
              </w:rPr>
              <w:t xml:space="preserve"> ceturtās daļas 1.punkts,</w:t>
            </w:r>
            <w:r w:rsidR="00D928FF">
              <w:rPr>
                <w:rFonts w:asciiTheme="majorHAnsi" w:hAnsiTheme="majorHAnsi" w:cstheme="majorHAnsi"/>
                <w:sz w:val="24"/>
                <w:szCs w:val="24"/>
              </w:rPr>
              <w:t xml:space="preserve"> </w:t>
            </w:r>
            <w:r w:rsidR="004A738E" w:rsidRPr="004673EF">
              <w:rPr>
                <w:rFonts w:asciiTheme="majorHAnsi" w:hAnsiTheme="majorHAnsi" w:cstheme="majorHAnsi"/>
                <w:sz w:val="24"/>
                <w:szCs w:val="24"/>
              </w:rPr>
              <w:t>5.panta pirmā daļa</w:t>
            </w:r>
            <w:r w:rsidR="007024B3">
              <w:rPr>
                <w:rFonts w:asciiTheme="majorHAnsi" w:hAnsiTheme="majorHAnsi" w:cstheme="majorHAnsi"/>
                <w:sz w:val="24"/>
                <w:szCs w:val="24"/>
              </w:rPr>
              <w:t xml:space="preserve">, </w:t>
            </w:r>
            <w:r w:rsidR="002E589D" w:rsidRPr="00685230">
              <w:rPr>
                <w:rFonts w:asciiTheme="minorHAnsi" w:hAnsiTheme="minorHAnsi" w:cstheme="minorHAnsi"/>
                <w:sz w:val="24"/>
                <w:szCs w:val="24"/>
              </w:rPr>
              <w:t>9.panta pirmā daļa un 14.pants.</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294A66" w:rsidRDefault="0083300B" w:rsidP="0011133A">
            <w:pPr>
              <w:spacing w:after="0" w:line="240" w:lineRule="auto"/>
              <w:ind w:firstLine="720"/>
              <w:jc w:val="both"/>
              <w:rPr>
                <w:sz w:val="24"/>
                <w:szCs w:val="24"/>
              </w:rPr>
            </w:pPr>
            <w:r w:rsidRPr="0037174D">
              <w:rPr>
                <w:sz w:val="24"/>
                <w:szCs w:val="24"/>
              </w:rPr>
              <w:t>Izstrādātais rīkojuma projekts „Par valsts nekustam</w:t>
            </w:r>
            <w:r w:rsidR="00294A66">
              <w:rPr>
                <w:sz w:val="24"/>
                <w:szCs w:val="24"/>
              </w:rPr>
              <w:t>o</w:t>
            </w:r>
            <w:r w:rsidR="001E711D">
              <w:rPr>
                <w:sz w:val="24"/>
                <w:szCs w:val="24"/>
              </w:rPr>
              <w:t xml:space="preserve"> īpašum</w:t>
            </w:r>
            <w:r w:rsidR="00294A66" w:rsidRPr="00F22CF1">
              <w:rPr>
                <w:sz w:val="24"/>
                <w:szCs w:val="24"/>
              </w:rPr>
              <w:t>u</w:t>
            </w:r>
            <w:r w:rsidRPr="0037174D">
              <w:rPr>
                <w:sz w:val="24"/>
                <w:szCs w:val="24"/>
              </w:rPr>
              <w:t xml:space="preserve"> pārdošanu” (turpmāk – Rīkojuma projekts) paredz atļaut valsts akciju sabiedrībai „Valsts nekustamie īpašumi” </w:t>
            </w:r>
            <w:r w:rsidR="00585B71">
              <w:rPr>
                <w:sz w:val="24"/>
                <w:szCs w:val="24"/>
              </w:rPr>
              <w:t xml:space="preserve">(turpmāk – VNĪ) </w:t>
            </w:r>
            <w:r w:rsidRPr="0037174D">
              <w:rPr>
                <w:sz w:val="24"/>
                <w:szCs w:val="24"/>
              </w:rPr>
              <w:t>pārdot izsolē</w:t>
            </w:r>
            <w:r w:rsidR="00294A66">
              <w:rPr>
                <w:sz w:val="24"/>
                <w:szCs w:val="24"/>
              </w:rPr>
              <w:t>:</w:t>
            </w:r>
          </w:p>
          <w:p w:rsidR="0011133A" w:rsidRPr="00755122" w:rsidRDefault="00294A66" w:rsidP="0011133A">
            <w:pPr>
              <w:spacing w:after="0" w:line="240" w:lineRule="auto"/>
              <w:ind w:firstLine="720"/>
              <w:jc w:val="both"/>
              <w:rPr>
                <w:sz w:val="24"/>
                <w:szCs w:val="24"/>
              </w:rPr>
            </w:pPr>
            <w:r>
              <w:rPr>
                <w:sz w:val="24"/>
                <w:szCs w:val="24"/>
              </w:rPr>
              <w:t>1. V</w:t>
            </w:r>
            <w:r w:rsidR="000D631A" w:rsidRPr="00C07D8D">
              <w:rPr>
                <w:sz w:val="24"/>
                <w:szCs w:val="24"/>
              </w:rPr>
              <w:t>alsts nekustamo īpašumu</w:t>
            </w:r>
            <w:r w:rsidR="0011133A" w:rsidRPr="00C07D8D">
              <w:rPr>
                <w:sz w:val="24"/>
                <w:szCs w:val="24"/>
              </w:rPr>
              <w:t xml:space="preserve"> (nekustamā īpašuma kadastra Nr.7862 501 0032) – </w:t>
            </w:r>
            <w:r w:rsidR="00EC1841">
              <w:rPr>
                <w:sz w:val="24"/>
                <w:szCs w:val="24"/>
              </w:rPr>
              <w:t>būvi (būves kadastra apzīmējums 7862 001 0375 001) –</w:t>
            </w:r>
            <w:r w:rsidR="009B2E91">
              <w:rPr>
                <w:sz w:val="24"/>
                <w:szCs w:val="24"/>
              </w:rPr>
              <w:t>„</w:t>
            </w:r>
            <w:r w:rsidR="0011133A" w:rsidRPr="00C07D8D">
              <w:rPr>
                <w:b/>
                <w:sz w:val="24"/>
                <w:szCs w:val="24"/>
              </w:rPr>
              <w:t>Liedags</w:t>
            </w:r>
            <w:r w:rsidR="009B2E91">
              <w:rPr>
                <w:b/>
                <w:sz w:val="24"/>
                <w:szCs w:val="24"/>
              </w:rPr>
              <w:t>”</w:t>
            </w:r>
            <w:r w:rsidR="0011133A" w:rsidRPr="00C07D8D">
              <w:rPr>
                <w:b/>
                <w:sz w:val="24"/>
                <w:szCs w:val="24"/>
              </w:rPr>
              <w:t>,</w:t>
            </w:r>
            <w:r w:rsidR="009B2E91">
              <w:rPr>
                <w:b/>
                <w:sz w:val="24"/>
                <w:szCs w:val="24"/>
              </w:rPr>
              <w:t xml:space="preserve"> </w:t>
            </w:r>
            <w:proofErr w:type="spellStart"/>
            <w:r w:rsidR="009B2E91">
              <w:rPr>
                <w:b/>
                <w:sz w:val="24"/>
                <w:szCs w:val="24"/>
              </w:rPr>
              <w:t>Rogs</w:t>
            </w:r>
            <w:proofErr w:type="spellEnd"/>
            <w:r w:rsidR="009B2E91">
              <w:rPr>
                <w:b/>
                <w:sz w:val="24"/>
                <w:szCs w:val="24"/>
              </w:rPr>
              <w:t>,</w:t>
            </w:r>
            <w:r w:rsidR="0011133A" w:rsidRPr="00C07D8D">
              <w:rPr>
                <w:b/>
                <w:sz w:val="24"/>
                <w:szCs w:val="24"/>
              </w:rPr>
              <w:t xml:space="preserve"> Kaunatas pagastā, Rēzeknes novadā</w:t>
            </w:r>
            <w:r w:rsidR="00C07D8D" w:rsidRPr="00C07D8D">
              <w:rPr>
                <w:sz w:val="24"/>
                <w:szCs w:val="24"/>
              </w:rPr>
              <w:t xml:space="preserve"> </w:t>
            </w:r>
            <w:r w:rsidR="00C07D8D" w:rsidRPr="00755122">
              <w:rPr>
                <w:sz w:val="24"/>
                <w:szCs w:val="24"/>
              </w:rPr>
              <w:t>(turpmāk</w:t>
            </w:r>
            <w:r w:rsidR="00205513" w:rsidRPr="00755122">
              <w:rPr>
                <w:sz w:val="24"/>
                <w:szCs w:val="24"/>
              </w:rPr>
              <w:t> </w:t>
            </w:r>
            <w:r w:rsidR="00C07D8D" w:rsidRPr="00755122">
              <w:rPr>
                <w:sz w:val="24"/>
                <w:szCs w:val="24"/>
              </w:rPr>
              <w:t>–</w:t>
            </w:r>
            <w:r w:rsidR="00205513" w:rsidRPr="00755122">
              <w:rPr>
                <w:sz w:val="24"/>
                <w:szCs w:val="24"/>
              </w:rPr>
              <w:t> </w:t>
            </w:r>
            <w:r w:rsidR="00C07D8D" w:rsidRPr="00755122">
              <w:rPr>
                <w:sz w:val="24"/>
                <w:szCs w:val="24"/>
              </w:rPr>
              <w:t>valsts nekustamais īpašums)</w:t>
            </w:r>
            <w:r w:rsidR="0011133A" w:rsidRPr="00755122">
              <w:rPr>
                <w:sz w:val="24"/>
                <w:szCs w:val="24"/>
              </w:rPr>
              <w:t>.</w:t>
            </w:r>
          </w:p>
          <w:p w:rsidR="00B1121B" w:rsidRDefault="0011133A" w:rsidP="0011133A">
            <w:pPr>
              <w:spacing w:after="0" w:line="240" w:lineRule="auto"/>
              <w:ind w:firstLine="720"/>
              <w:jc w:val="both"/>
              <w:rPr>
                <w:sz w:val="24"/>
                <w:szCs w:val="24"/>
              </w:rPr>
            </w:pPr>
            <w:r>
              <w:rPr>
                <w:sz w:val="24"/>
                <w:szCs w:val="24"/>
              </w:rPr>
              <w:t xml:space="preserve">Īpašuma tiesības uz </w:t>
            </w:r>
            <w:r w:rsidR="00C07D8D">
              <w:rPr>
                <w:sz w:val="24"/>
                <w:szCs w:val="24"/>
              </w:rPr>
              <w:t xml:space="preserve">valsts </w:t>
            </w:r>
            <w:r>
              <w:rPr>
                <w:sz w:val="24"/>
                <w:szCs w:val="24"/>
              </w:rPr>
              <w:t xml:space="preserve">nekustamo īpašumu ir nostiprinātas Latvijas valstij Iekšlietu ministrijas personā Rēzeknes tiesas Zemesgrāmatu nodaļas Kaunatas pagasta zemesgrāmatas nodalījumā Nr.100000525090, lēmuma datums: 24.09.2013. </w:t>
            </w:r>
          </w:p>
          <w:p w:rsidR="00E82258" w:rsidRPr="009B2E91" w:rsidRDefault="00E82258" w:rsidP="00E82258">
            <w:pPr>
              <w:tabs>
                <w:tab w:val="left" w:pos="720"/>
              </w:tabs>
              <w:spacing w:after="0" w:line="240" w:lineRule="auto"/>
              <w:ind w:firstLine="720"/>
              <w:jc w:val="both"/>
              <w:rPr>
                <w:sz w:val="24"/>
                <w:szCs w:val="24"/>
              </w:rPr>
            </w:pPr>
            <w:r w:rsidRPr="0037174D">
              <w:rPr>
                <w:sz w:val="24"/>
                <w:szCs w:val="24"/>
              </w:rPr>
              <w:t>Valsts nekustam</w:t>
            </w:r>
            <w:r w:rsidR="00FF57F7">
              <w:rPr>
                <w:sz w:val="24"/>
                <w:szCs w:val="24"/>
              </w:rPr>
              <w:t>ais</w:t>
            </w:r>
            <w:r w:rsidRPr="0037174D">
              <w:rPr>
                <w:sz w:val="24"/>
                <w:szCs w:val="24"/>
              </w:rPr>
              <w:t xml:space="preserve"> īpašum</w:t>
            </w:r>
            <w:r w:rsidR="00FF57F7">
              <w:rPr>
                <w:sz w:val="24"/>
                <w:szCs w:val="24"/>
              </w:rPr>
              <w:t>s</w:t>
            </w:r>
            <w:r w:rsidRPr="0037174D">
              <w:rPr>
                <w:sz w:val="24"/>
                <w:szCs w:val="24"/>
              </w:rPr>
              <w:t xml:space="preserve"> sastāv</w:t>
            </w:r>
            <w:r w:rsidR="00FF57F7">
              <w:rPr>
                <w:sz w:val="24"/>
                <w:szCs w:val="24"/>
              </w:rPr>
              <w:t xml:space="preserve"> no vienas būves</w:t>
            </w:r>
            <w:r w:rsidRPr="0037174D">
              <w:rPr>
                <w:sz w:val="24"/>
                <w:szCs w:val="24"/>
              </w:rPr>
              <w:t xml:space="preserve"> </w:t>
            </w:r>
            <w:r>
              <w:rPr>
                <w:sz w:val="24"/>
                <w:szCs w:val="24"/>
              </w:rPr>
              <w:t>(būves kadastra apzīmējums 7862 001 0375 001) – </w:t>
            </w:r>
            <w:r w:rsidRPr="00FF57F7">
              <w:rPr>
                <w:i/>
                <w:sz w:val="24"/>
                <w:szCs w:val="24"/>
              </w:rPr>
              <w:t>atpūtas mājiņa</w:t>
            </w:r>
            <w:r w:rsidR="00FF57F7">
              <w:rPr>
                <w:i/>
                <w:sz w:val="24"/>
                <w:szCs w:val="24"/>
              </w:rPr>
              <w:t>s</w:t>
            </w:r>
            <w:r>
              <w:rPr>
                <w:sz w:val="24"/>
                <w:szCs w:val="24"/>
              </w:rPr>
              <w:t xml:space="preserve"> ar </w:t>
            </w:r>
            <w:r w:rsidR="00FF57F7">
              <w:rPr>
                <w:sz w:val="24"/>
                <w:szCs w:val="24"/>
              </w:rPr>
              <w:t xml:space="preserve">kopējo platību </w:t>
            </w:r>
            <w:r>
              <w:rPr>
                <w:sz w:val="24"/>
                <w:szCs w:val="24"/>
              </w:rPr>
              <w:t xml:space="preserve"> </w:t>
            </w:r>
            <w:r w:rsidR="00755122">
              <w:rPr>
                <w:sz w:val="24"/>
                <w:szCs w:val="24"/>
              </w:rPr>
              <w:t>38,8</w:t>
            </w:r>
            <w:r w:rsidRPr="00C07D8D">
              <w:rPr>
                <w:color w:val="FF0000"/>
                <w:sz w:val="24"/>
                <w:szCs w:val="24"/>
              </w:rPr>
              <w:t xml:space="preserve"> </w:t>
            </w:r>
            <w:r w:rsidRPr="009B2E91">
              <w:rPr>
                <w:sz w:val="24"/>
                <w:szCs w:val="24"/>
              </w:rPr>
              <w:t>m</w:t>
            </w:r>
            <w:r w:rsidRPr="009B2E91">
              <w:rPr>
                <w:sz w:val="24"/>
                <w:szCs w:val="24"/>
                <w:vertAlign w:val="superscript"/>
              </w:rPr>
              <w:t>2</w:t>
            </w:r>
            <w:r w:rsidRPr="009B2E91">
              <w:rPr>
                <w:sz w:val="24"/>
                <w:szCs w:val="24"/>
              </w:rPr>
              <w:t xml:space="preserve"> </w:t>
            </w:r>
            <w:r w:rsidR="00FF57F7" w:rsidRPr="009B2E91">
              <w:rPr>
                <w:sz w:val="24"/>
                <w:szCs w:val="24"/>
              </w:rPr>
              <w:t xml:space="preserve">un </w:t>
            </w:r>
            <w:r w:rsidR="00755122" w:rsidRPr="009B2E91">
              <w:rPr>
                <w:sz w:val="24"/>
                <w:szCs w:val="24"/>
              </w:rPr>
              <w:t>vienu telpu grupu</w:t>
            </w:r>
            <w:r w:rsidR="00FF57F7" w:rsidRPr="009B2E91">
              <w:rPr>
                <w:sz w:val="24"/>
                <w:szCs w:val="24"/>
              </w:rPr>
              <w:t xml:space="preserve"> (telpu grupas kadastra apzīmējums</w:t>
            </w:r>
            <w:r w:rsidR="00755122" w:rsidRPr="009B2E91">
              <w:rPr>
                <w:sz w:val="24"/>
                <w:szCs w:val="24"/>
              </w:rPr>
              <w:t xml:space="preserve"> 7862 001 0375 001 001</w:t>
            </w:r>
            <w:r w:rsidR="00FF57F7" w:rsidRPr="009B2E91">
              <w:rPr>
                <w:sz w:val="24"/>
                <w:szCs w:val="24"/>
              </w:rPr>
              <w:t>).</w:t>
            </w:r>
            <w:r w:rsidR="00755122" w:rsidRPr="009B2E91">
              <w:rPr>
                <w:sz w:val="24"/>
                <w:szCs w:val="24"/>
              </w:rPr>
              <w:t xml:space="preserve"> Telpu grupa sastāv no sešām nedzīvojamām iekštelpām. Būves </w:t>
            </w:r>
            <w:r w:rsidR="009B2E91" w:rsidRPr="009B2E91">
              <w:rPr>
                <w:sz w:val="24"/>
                <w:szCs w:val="24"/>
              </w:rPr>
              <w:t xml:space="preserve">galvenais </w:t>
            </w:r>
            <w:r w:rsidR="00755122" w:rsidRPr="009B2E91">
              <w:rPr>
                <w:sz w:val="24"/>
                <w:szCs w:val="24"/>
              </w:rPr>
              <w:t>lietošanas veid</w:t>
            </w:r>
            <w:r w:rsidR="009B2E91" w:rsidRPr="009B2E91">
              <w:rPr>
                <w:sz w:val="24"/>
                <w:szCs w:val="24"/>
              </w:rPr>
              <w:t>s: 1212 –</w:t>
            </w:r>
            <w:r w:rsidR="00755122" w:rsidRPr="009B2E91">
              <w:rPr>
                <w:sz w:val="24"/>
                <w:szCs w:val="24"/>
              </w:rPr>
              <w:t>cit</w:t>
            </w:r>
            <w:r w:rsidR="009B2E91" w:rsidRPr="009B2E91">
              <w:rPr>
                <w:sz w:val="24"/>
                <w:szCs w:val="24"/>
              </w:rPr>
              <w:t>as</w:t>
            </w:r>
            <w:r w:rsidR="00755122" w:rsidRPr="009B2E91">
              <w:rPr>
                <w:sz w:val="24"/>
                <w:szCs w:val="24"/>
              </w:rPr>
              <w:t xml:space="preserve"> īslaicīgas apmešanās </w:t>
            </w:r>
            <w:r w:rsidR="009B2E91" w:rsidRPr="009B2E91">
              <w:rPr>
                <w:sz w:val="24"/>
                <w:szCs w:val="24"/>
              </w:rPr>
              <w:t>ēkas, būves tips: 12120101 – atpūtas ēkas.</w:t>
            </w:r>
          </w:p>
          <w:p w:rsidR="00FF57F7" w:rsidRDefault="00FF57F7" w:rsidP="00FF57F7">
            <w:pPr>
              <w:tabs>
                <w:tab w:val="left" w:pos="720"/>
              </w:tabs>
              <w:spacing w:after="0" w:line="240" w:lineRule="auto"/>
              <w:ind w:firstLine="720"/>
              <w:jc w:val="both"/>
              <w:rPr>
                <w:sz w:val="24"/>
                <w:szCs w:val="24"/>
              </w:rPr>
            </w:pPr>
            <w:r w:rsidRPr="0037174D">
              <w:rPr>
                <w:sz w:val="24"/>
                <w:szCs w:val="24"/>
              </w:rPr>
              <w:t xml:space="preserve">Saskaņā ar informāciju no Nekustamā īpašuma valsts kadastra informācijas sistēmas </w:t>
            </w:r>
            <w:r>
              <w:rPr>
                <w:sz w:val="24"/>
                <w:szCs w:val="24"/>
              </w:rPr>
              <w:t xml:space="preserve">(turpmāk – NĪVKIS) </w:t>
            </w:r>
            <w:r w:rsidRPr="0037174D">
              <w:rPr>
                <w:sz w:val="24"/>
                <w:szCs w:val="24"/>
              </w:rPr>
              <w:t>valsts nekustamā īp</w:t>
            </w:r>
            <w:r>
              <w:rPr>
                <w:sz w:val="24"/>
                <w:szCs w:val="24"/>
              </w:rPr>
              <w:t>ašuma kadastrālā vērtība uz 201</w:t>
            </w:r>
            <w:r w:rsidRPr="00B03D46">
              <w:rPr>
                <w:sz w:val="24"/>
                <w:szCs w:val="24"/>
              </w:rPr>
              <w:t>6</w:t>
            </w:r>
            <w:r w:rsidRPr="0037174D">
              <w:rPr>
                <w:sz w:val="24"/>
                <w:szCs w:val="24"/>
              </w:rPr>
              <w:t xml:space="preserve">.gada 1.janvāri ir </w:t>
            </w:r>
            <w:r>
              <w:rPr>
                <w:sz w:val="24"/>
                <w:szCs w:val="24"/>
              </w:rPr>
              <w:t xml:space="preserve">994 </w:t>
            </w:r>
            <w:proofErr w:type="spellStart"/>
            <w:r w:rsidRPr="0037174D">
              <w:rPr>
                <w:i/>
                <w:sz w:val="24"/>
                <w:szCs w:val="24"/>
              </w:rPr>
              <w:t>euro</w:t>
            </w:r>
            <w:proofErr w:type="spellEnd"/>
            <w:r w:rsidRPr="00B03D46">
              <w:rPr>
                <w:sz w:val="24"/>
                <w:szCs w:val="24"/>
              </w:rPr>
              <w:t>.</w:t>
            </w:r>
          </w:p>
          <w:p w:rsidR="00EB1511" w:rsidRDefault="00C31265" w:rsidP="004D06AB">
            <w:pPr>
              <w:pStyle w:val="BodyText"/>
              <w:spacing w:after="0"/>
              <w:ind w:firstLine="720"/>
              <w:jc w:val="both"/>
            </w:pPr>
            <w:r>
              <w:t>V</w:t>
            </w:r>
            <w:r w:rsidR="004D06AB" w:rsidRPr="00F17EB5">
              <w:t>alsts nekustam</w:t>
            </w:r>
            <w:r w:rsidR="00C07D8D">
              <w:t>ā</w:t>
            </w:r>
            <w:r w:rsidR="004D06AB" w:rsidRPr="00F17EB5">
              <w:t xml:space="preserve"> īpašum</w:t>
            </w:r>
            <w:r w:rsidR="00C07D8D">
              <w:t>a</w:t>
            </w:r>
            <w:r w:rsidR="004D06AB" w:rsidRPr="00F17EB5">
              <w:t xml:space="preserve"> atsavināšanu saskaņā ar </w:t>
            </w:r>
            <w:r w:rsidR="000142B1">
              <w:t>A</w:t>
            </w:r>
            <w:r w:rsidR="004D06AB" w:rsidRPr="00F17EB5">
              <w:t>tsavināšanas likuma 4.panta otro daļu</w:t>
            </w:r>
            <w:r w:rsidR="00584113" w:rsidRPr="00F17EB5">
              <w:t xml:space="preserve"> ir ierosinājusi Iekšlietu ministrija</w:t>
            </w:r>
            <w:r w:rsidR="00EB1511">
              <w:t xml:space="preserve">, </w:t>
            </w:r>
            <w:r w:rsidR="00584113">
              <w:t xml:space="preserve"> </w:t>
            </w:r>
            <w:r w:rsidR="00EB1511">
              <w:t xml:space="preserve">kā arī </w:t>
            </w:r>
            <w:r w:rsidR="00584113" w:rsidRPr="00584113">
              <w:t xml:space="preserve">saskaņā ar Atsavināšanas likuma </w:t>
            </w:r>
            <w:r w:rsidR="00EB1511">
              <w:t>4.panta ceturtās daļas 1.punktu</w:t>
            </w:r>
            <w:r w:rsidR="004D06AB" w:rsidRPr="00F17EB5">
              <w:t xml:space="preserve"> </w:t>
            </w:r>
            <w:r w:rsidR="00584113">
              <w:t xml:space="preserve">atsavināšanu ir </w:t>
            </w:r>
            <w:r w:rsidR="004D06AB" w:rsidRPr="00F17EB5">
              <w:t xml:space="preserve">ierosinājusi </w:t>
            </w:r>
            <w:r w:rsidR="00584113">
              <w:t>pirmpirkuma tiesīgā persona</w:t>
            </w:r>
            <w:r w:rsidR="004D06AB" w:rsidRPr="00F17EB5">
              <w:t xml:space="preserve">. </w:t>
            </w:r>
          </w:p>
          <w:p w:rsidR="004D06AB" w:rsidRDefault="004D06AB" w:rsidP="004D06AB">
            <w:pPr>
              <w:pStyle w:val="BodyText"/>
              <w:spacing w:after="0"/>
              <w:ind w:firstLine="720"/>
              <w:jc w:val="both"/>
            </w:pPr>
            <w:r w:rsidRPr="00F17EB5">
              <w:t xml:space="preserve">VNĪ ir saņēmusi Iekšlietu ministrijas 2015.gada 21.septembra vēstuli Nr.1-89/2228, ar kuru ministrija informējusi par tās bilancē reģistrētajiem </w:t>
            </w:r>
            <w:r w:rsidR="002A4B1A">
              <w:t xml:space="preserve">valsts </w:t>
            </w:r>
            <w:r w:rsidRPr="00F17EB5">
              <w:t xml:space="preserve">nekustamajiem īpašumiem, </w:t>
            </w:r>
            <w:r w:rsidR="00C07D8D">
              <w:t xml:space="preserve">tai skaitā, minēto valsts nekustamo īpašumu, </w:t>
            </w:r>
            <w:r w:rsidRPr="00F17EB5">
              <w:t xml:space="preserve">kas netiek izmantoti Iekšlietu ministrijas sistēmas iestāžu funkciju nodrošināšanai un lūdz izskatīt iespēju pārņemt vēstulē minētos </w:t>
            </w:r>
            <w:r w:rsidR="00C31265">
              <w:t xml:space="preserve">valsts </w:t>
            </w:r>
            <w:r w:rsidRPr="00F17EB5">
              <w:t xml:space="preserve">nekustamos īpašumus Finanšu ministrijas valdījumā un VNĪ pārvaldīšanā, iekļaujot tos VNĪ pamatkapitālā, vai atsavināt saskaņā ar </w:t>
            </w:r>
            <w:r w:rsidR="000142B1">
              <w:t>A</w:t>
            </w:r>
            <w:r w:rsidRPr="00F17EB5">
              <w:t xml:space="preserve">tsavināšanas likuma 4.panta pirmo un otro daļu. </w:t>
            </w:r>
          </w:p>
          <w:p w:rsidR="00EA7140" w:rsidRDefault="00EA7140" w:rsidP="000F2CC5">
            <w:pPr>
              <w:pStyle w:val="BodyText"/>
              <w:spacing w:after="0"/>
              <w:ind w:firstLine="720"/>
              <w:jc w:val="both"/>
            </w:pPr>
            <w:r>
              <w:t xml:space="preserve">Saskaņā ar Valsts nekustamā īpašuma vienotas pārvaldīšanas un apsaimniekošanas koncepcijas (apstiprināta ar Ministru kabineta 2006.gada 9.maija rīkojumu Nr.319 „Par Valsts nekustamā īpašuma vienotas pārvaldīšanas un apsaimniekošanas koncepciju”) </w:t>
            </w:r>
            <w:r w:rsidR="008550CC">
              <w:t xml:space="preserve">IV nodaļas </w:t>
            </w:r>
            <w:r>
              <w:t xml:space="preserve">2.varianta 8.punktu, visā Koncepcijas ieviešanas periodā ministrijām </w:t>
            </w:r>
            <w:r w:rsidR="000F2CC5">
              <w:t xml:space="preserve">uzdots </w:t>
            </w:r>
            <w:r>
              <w:t>risināt to valdījumā esošo nekustamo īpašumu struktūras optimizēšanu:</w:t>
            </w:r>
            <w:r w:rsidR="000F2CC5">
              <w:t xml:space="preserve"> </w:t>
            </w:r>
            <w:r>
              <w:t xml:space="preserve">8.1. ar tiešo funkciju veikšanu nesaistītus un valsts īpašumā saglabājamus nekustamos īpašumus nodot Finanšu ministrijas valdījumā VNĪ pārvaldīšanā; 8.2. nekustamos īpašumus, kurus nav lietderīgi saglabāt valsts īpašumā, noteiktā kārtībā virzīt atsavināšanai, </w:t>
            </w:r>
            <w:proofErr w:type="spellStart"/>
            <w:r>
              <w:t>t.sk</w:t>
            </w:r>
            <w:proofErr w:type="spellEnd"/>
            <w:r>
              <w:t xml:space="preserve">., pārdot izsolē, privatizēt, ieguldīt komercsabiedrībās vai nodot </w:t>
            </w:r>
            <w:r>
              <w:lastRenderedPageBreak/>
              <w:t xml:space="preserve">pašvaldību īpašumā. </w:t>
            </w:r>
            <w:r w:rsidR="00805335">
              <w:t xml:space="preserve">Saskaņā ar VNĪ nekustamā īpašuma portfeļa attīstības stratēģijas 2016. – 2025.gadam pamatprincipiem VNĪ nekustamo īpašumu portfelī saglabājami un attīstāmi tikai perspektīvie īpašumi –valsts funkciju realizācijai nepieciešamie īpašumi, kā arī biroja telpas ar augstu </w:t>
            </w:r>
            <w:proofErr w:type="spellStart"/>
            <w:r w:rsidR="00805335">
              <w:t>komercpotenciālu</w:t>
            </w:r>
            <w:proofErr w:type="spellEnd"/>
            <w:r w:rsidR="00805335">
              <w:t>, bet pārējie īpašumi ir ilgtermiņā atsavināmi valstij visizdevīgākajā veidā.</w:t>
            </w:r>
          </w:p>
          <w:p w:rsidR="000E2745" w:rsidRDefault="004D06AB" w:rsidP="00C31265">
            <w:pPr>
              <w:pStyle w:val="BodyText"/>
              <w:spacing w:after="0"/>
              <w:ind w:firstLine="720"/>
              <w:jc w:val="both"/>
            </w:pPr>
            <w:r w:rsidRPr="00A24E19">
              <w:t>Ievērojot iepriekš minēto</w:t>
            </w:r>
            <w:r w:rsidR="000E2745">
              <w:t xml:space="preserve"> un</w:t>
            </w:r>
            <w:r w:rsidRPr="00A24E19">
              <w:t xml:space="preserve"> to, ka</w:t>
            </w:r>
            <w:r w:rsidR="00792871">
              <w:t>: – </w:t>
            </w:r>
            <w:r w:rsidRPr="00A24E19">
              <w:t>valsts nekustam</w:t>
            </w:r>
            <w:r w:rsidR="00C07D8D">
              <w:t>ais</w:t>
            </w:r>
            <w:r w:rsidRPr="00A24E19">
              <w:t xml:space="preserve"> īpašum</w:t>
            </w:r>
            <w:r w:rsidR="00C07D8D">
              <w:t>s</w:t>
            </w:r>
            <w:r w:rsidRPr="00A24E19">
              <w:t xml:space="preserve"> nav nepieciešam</w:t>
            </w:r>
            <w:r w:rsidR="0090258F">
              <w:t>s</w:t>
            </w:r>
            <w:r w:rsidRPr="00A24E19">
              <w:t xml:space="preserve"> </w:t>
            </w:r>
            <w:r>
              <w:t xml:space="preserve">Iekšlietu </w:t>
            </w:r>
            <w:r w:rsidRPr="00A24E19">
              <w:t>ministrijai un tās padotības iestā</w:t>
            </w:r>
            <w:r w:rsidR="00FF57F7">
              <w:t>dēm</w:t>
            </w:r>
            <w:r w:rsidRPr="00A24E19">
              <w:t xml:space="preserve"> </w:t>
            </w:r>
            <w:r w:rsidR="00535C8F">
              <w:t>valsts pārvaldes funkciju nodrošināšanai saskaņā ar Valsts pārvaldes iekārtas likumu</w:t>
            </w:r>
            <w:r w:rsidR="00792871">
              <w:t>; – </w:t>
            </w:r>
            <w:r w:rsidR="000F2CC5" w:rsidRPr="009B2E91">
              <w:t xml:space="preserve">VNĪ rīcībā nav informācijas par valsts nekustamā īpašuma nepieciešamību </w:t>
            </w:r>
            <w:r w:rsidR="004A2DA3" w:rsidRPr="009B2E91">
              <w:t xml:space="preserve">citu </w:t>
            </w:r>
            <w:r w:rsidR="000F2CC5" w:rsidRPr="009B2E91">
              <w:t>valsts iestāžu funkciju nodrošināšanai</w:t>
            </w:r>
            <w:r w:rsidR="00792871" w:rsidRPr="009B2E91">
              <w:t>; –</w:t>
            </w:r>
            <w:r w:rsidR="009B2E91">
              <w:t> </w:t>
            </w:r>
            <w:r w:rsidR="00805335">
              <w:t>atpūtas mājiņa atrodas uz citai personai piederošas zemes vienības, ir noslēgts bezatlīdzības patapinājuma līgums (ieņēmumu no ēkas nomas nav)</w:t>
            </w:r>
            <w:r w:rsidR="00EB1511">
              <w:t>; – </w:t>
            </w:r>
            <w:r w:rsidR="00805335">
              <w:t>kadastrālās vērtības apmēru</w:t>
            </w:r>
            <w:r w:rsidR="00CD24EC">
              <w:t>; –atrašanās vietu meža zonā (kempinga ietvaros); – </w:t>
            </w:r>
            <w:r w:rsidR="00805335">
              <w:t xml:space="preserve">pieprasījuma trūkumu pēc šādu ēku ilgtermiņa nomas, tiek secināts, ka ēkas īpašuma labākais izmantošanas veids ir īpašuma atsavināšana (pārdošana brīvā tirgū), nevis iznomāšana, </w:t>
            </w:r>
            <w:r w:rsidRPr="00A24E19">
              <w:t>VNĪ Īpašumu izvērtēšanas komisija 2015.gada 5.novembrī (</w:t>
            </w:r>
            <w:proofErr w:type="spellStart"/>
            <w:r w:rsidRPr="00A24E19">
              <w:t>prot</w:t>
            </w:r>
            <w:proofErr w:type="spellEnd"/>
            <w:r w:rsidRPr="00A24E19">
              <w:t xml:space="preserve">. Nr.27, </w:t>
            </w:r>
            <w:r w:rsidR="00C07D8D">
              <w:t>9</w:t>
            </w:r>
            <w:r w:rsidRPr="00A24E19">
              <w:t xml:space="preserve">.punkts) ir pieņēmusi lēmumu – </w:t>
            </w:r>
            <w:r>
              <w:t>sagatavot un virzīt izskatīšanai Ministru kabineta rīkojuma projektu par valsts nekustam</w:t>
            </w:r>
            <w:r w:rsidR="00C07D8D">
              <w:t>ā</w:t>
            </w:r>
            <w:r>
              <w:t xml:space="preserve"> īpašum</w:t>
            </w:r>
            <w:r w:rsidR="00C07D8D">
              <w:t>a</w:t>
            </w:r>
            <w:r>
              <w:t xml:space="preserve"> atsavināšanu, nemainot valdītāju</w:t>
            </w:r>
            <w:r w:rsidRPr="00A24E19">
              <w:t>.</w:t>
            </w:r>
          </w:p>
          <w:p w:rsidR="00E82258" w:rsidRDefault="00E82258" w:rsidP="00E82258">
            <w:pPr>
              <w:pStyle w:val="BodyText"/>
              <w:spacing w:after="0"/>
              <w:ind w:firstLine="720"/>
              <w:jc w:val="both"/>
            </w:pPr>
            <w:r w:rsidRPr="00F17EB5">
              <w:t xml:space="preserve">Ar 2016.gada 1.februāra vēstuli Nr.1-89/303 Iekšlietu ministrija </w:t>
            </w:r>
            <w:r>
              <w:t xml:space="preserve">ir </w:t>
            </w:r>
            <w:r w:rsidRPr="00F17EB5">
              <w:t>nosūt</w:t>
            </w:r>
            <w:r>
              <w:t>ījusi</w:t>
            </w:r>
            <w:r w:rsidRPr="00F17EB5">
              <w:t xml:space="preserve"> VNĪ atsavinām</w:t>
            </w:r>
            <w:r>
              <w:t xml:space="preserve">ā valsts </w:t>
            </w:r>
            <w:r w:rsidRPr="00F17EB5">
              <w:t>nekustam</w:t>
            </w:r>
            <w:r>
              <w:t>ā</w:t>
            </w:r>
            <w:r w:rsidRPr="00F17EB5">
              <w:t xml:space="preserve"> īpašum</w:t>
            </w:r>
            <w:r>
              <w:t>a</w:t>
            </w:r>
            <w:r w:rsidRPr="00F17EB5">
              <w:t xml:space="preserve"> tiesību apliecinošos dokumentus</w:t>
            </w:r>
            <w:r>
              <w:t xml:space="preserve"> un informāciju par ar valsts nekustamā īpašuma pārvaldīšanu saistītiem ienākumiem un izdevumiem </w:t>
            </w:r>
            <w:r w:rsidRPr="009B2E91">
              <w:t>2015.gadā</w:t>
            </w:r>
            <w:r>
              <w:t>. A</w:t>
            </w:r>
            <w:r w:rsidRPr="00F17EB5">
              <w:t xml:space="preserve">tbilstoši </w:t>
            </w:r>
            <w:r>
              <w:t>minētajai informācijai, Iekšlietu</w:t>
            </w:r>
            <w:r w:rsidRPr="00F17EB5">
              <w:t xml:space="preserve"> </w:t>
            </w:r>
            <w:r>
              <w:t>ministrijai no valsts nekustamā īpašuma 2015.gadā ienākumu un izdevumu nav.</w:t>
            </w:r>
          </w:p>
          <w:p w:rsidR="004A738E" w:rsidRPr="00EB14B8" w:rsidRDefault="005E1D84" w:rsidP="004A738E">
            <w:pPr>
              <w:tabs>
                <w:tab w:val="left" w:pos="720"/>
              </w:tabs>
              <w:spacing w:after="0" w:line="240" w:lineRule="auto"/>
              <w:ind w:firstLine="720"/>
              <w:jc w:val="both"/>
              <w:rPr>
                <w:sz w:val="24"/>
                <w:szCs w:val="24"/>
              </w:rPr>
            </w:pPr>
            <w:r w:rsidRPr="00EB14B8">
              <w:rPr>
                <w:sz w:val="24"/>
                <w:szCs w:val="24"/>
              </w:rPr>
              <w:t>Valsts nekustamajam īpašumam</w:t>
            </w:r>
            <w:r w:rsidR="004A738E" w:rsidRPr="00EB14B8">
              <w:rPr>
                <w:sz w:val="24"/>
                <w:szCs w:val="24"/>
              </w:rPr>
              <w:t xml:space="preserve"> apgrūtinājumi</w:t>
            </w:r>
            <w:r w:rsidR="001712CF" w:rsidRPr="00EB14B8">
              <w:rPr>
                <w:sz w:val="24"/>
                <w:szCs w:val="24"/>
              </w:rPr>
              <w:t xml:space="preserve"> nav noteikti.</w:t>
            </w:r>
          </w:p>
          <w:p w:rsidR="003D5DA6" w:rsidRPr="00EB14B8" w:rsidRDefault="000E2745" w:rsidP="004A738E">
            <w:pPr>
              <w:tabs>
                <w:tab w:val="left" w:pos="720"/>
              </w:tabs>
              <w:spacing w:after="0" w:line="240" w:lineRule="auto"/>
              <w:ind w:firstLine="720"/>
              <w:jc w:val="both"/>
              <w:rPr>
                <w:sz w:val="24"/>
                <w:szCs w:val="24"/>
              </w:rPr>
            </w:pPr>
            <w:r w:rsidRPr="00EB14B8">
              <w:rPr>
                <w:sz w:val="24"/>
                <w:szCs w:val="24"/>
              </w:rPr>
              <w:t xml:space="preserve">Saskaņā ar NĪVKIS datiem, valsts nekustamais īpašums atrodas uz zemes vienības </w:t>
            </w:r>
            <w:r w:rsidR="005A56DE" w:rsidRPr="00EB14B8">
              <w:rPr>
                <w:sz w:val="24"/>
                <w:szCs w:val="24"/>
              </w:rPr>
              <w:t>0,03 ha platībā (zemes vienības</w:t>
            </w:r>
            <w:r w:rsidRPr="00EB14B8">
              <w:rPr>
                <w:sz w:val="24"/>
                <w:szCs w:val="24"/>
              </w:rPr>
              <w:t xml:space="preserve"> kadastra apzīmējum</w:t>
            </w:r>
            <w:r w:rsidR="005A56DE" w:rsidRPr="00EB14B8">
              <w:rPr>
                <w:sz w:val="24"/>
                <w:szCs w:val="24"/>
              </w:rPr>
              <w:t>s</w:t>
            </w:r>
            <w:r w:rsidRPr="00EB14B8">
              <w:rPr>
                <w:sz w:val="24"/>
                <w:szCs w:val="24"/>
              </w:rPr>
              <w:t xml:space="preserve"> 7862 001 0375</w:t>
            </w:r>
            <w:r w:rsidR="005A56DE" w:rsidRPr="00EB14B8">
              <w:rPr>
                <w:sz w:val="24"/>
                <w:szCs w:val="24"/>
              </w:rPr>
              <w:t>) – </w:t>
            </w:r>
            <w:r w:rsidRPr="00EB14B8">
              <w:rPr>
                <w:sz w:val="24"/>
                <w:szCs w:val="24"/>
              </w:rPr>
              <w:t xml:space="preserve"> </w:t>
            </w:r>
            <w:r w:rsidR="005A56DE" w:rsidRPr="00EB14B8">
              <w:rPr>
                <w:sz w:val="24"/>
                <w:szCs w:val="24"/>
              </w:rPr>
              <w:t xml:space="preserve">„Liedags”, </w:t>
            </w:r>
            <w:proofErr w:type="spellStart"/>
            <w:r w:rsidR="005A56DE" w:rsidRPr="00EB14B8">
              <w:rPr>
                <w:sz w:val="24"/>
                <w:szCs w:val="24"/>
              </w:rPr>
              <w:t>Rogs</w:t>
            </w:r>
            <w:proofErr w:type="spellEnd"/>
            <w:r w:rsidR="005A56DE" w:rsidRPr="00EB14B8">
              <w:rPr>
                <w:sz w:val="24"/>
                <w:szCs w:val="24"/>
              </w:rPr>
              <w:t>, Kaunatas pagastā, Rēzeknes novadā.</w:t>
            </w:r>
          </w:p>
          <w:p w:rsidR="007B38F1" w:rsidRPr="00EB14B8" w:rsidRDefault="000E2745" w:rsidP="004A738E">
            <w:pPr>
              <w:tabs>
                <w:tab w:val="left" w:pos="720"/>
              </w:tabs>
              <w:spacing w:after="0" w:line="240" w:lineRule="auto"/>
              <w:ind w:firstLine="720"/>
              <w:jc w:val="both"/>
              <w:rPr>
                <w:sz w:val="24"/>
                <w:szCs w:val="24"/>
              </w:rPr>
            </w:pPr>
            <w:r w:rsidRPr="00EB14B8">
              <w:rPr>
                <w:sz w:val="24"/>
                <w:szCs w:val="24"/>
              </w:rPr>
              <w:t>Atbilstoši NĪVKIS datiem, minētā zemes vienība</w:t>
            </w:r>
            <w:r w:rsidR="00FD720E" w:rsidRPr="00EB14B8">
              <w:rPr>
                <w:sz w:val="24"/>
                <w:szCs w:val="24"/>
              </w:rPr>
              <w:t xml:space="preserve"> kopā ar </w:t>
            </w:r>
            <w:r w:rsidR="00205513" w:rsidRPr="00EB14B8">
              <w:rPr>
                <w:sz w:val="24"/>
                <w:szCs w:val="24"/>
              </w:rPr>
              <w:t xml:space="preserve">vēl </w:t>
            </w:r>
            <w:r w:rsidR="00FD720E" w:rsidRPr="00EB14B8">
              <w:rPr>
                <w:sz w:val="24"/>
                <w:szCs w:val="24"/>
              </w:rPr>
              <w:t>četrām zemes vienībām un 23 būvēm</w:t>
            </w:r>
            <w:r w:rsidRPr="00EB14B8">
              <w:rPr>
                <w:sz w:val="24"/>
                <w:szCs w:val="24"/>
              </w:rPr>
              <w:t xml:space="preserve"> ietilpst nekustamā īpašuma „Kalnu mājas” (nekustamā īpašuma kadastra Nr.7862 001 0004) – Kaunatas pagastā, Rēzeknes novadā, sastāvā</w:t>
            </w:r>
            <w:r w:rsidR="007B38F1" w:rsidRPr="00EB14B8">
              <w:rPr>
                <w:sz w:val="24"/>
                <w:szCs w:val="24"/>
              </w:rPr>
              <w:t xml:space="preserve">. </w:t>
            </w:r>
            <w:r w:rsidR="00F84207" w:rsidRPr="00EB14B8">
              <w:rPr>
                <w:sz w:val="24"/>
                <w:szCs w:val="24"/>
              </w:rPr>
              <w:t>Īpašuma tiesības uz nekustamo īpašumu „Kalnu mājas” (nekustamā īpašuma kadastra Nr.7862 001 0004) – Kaunatas pagastā, Rēzeknes novadā, biedrībai „JAUNAIS DINAMIETIS”</w:t>
            </w:r>
            <w:r w:rsidR="001D1C05">
              <w:rPr>
                <w:sz w:val="24"/>
                <w:szCs w:val="24"/>
              </w:rPr>
              <w:t xml:space="preserve">, </w:t>
            </w:r>
            <w:r w:rsidR="00EB14B8" w:rsidRPr="00EB14B8">
              <w:rPr>
                <w:sz w:val="24"/>
                <w:szCs w:val="24"/>
              </w:rPr>
              <w:t>reģistrācijas Nr.50008029311</w:t>
            </w:r>
            <w:r w:rsidR="001D1C05">
              <w:rPr>
                <w:sz w:val="24"/>
                <w:szCs w:val="24"/>
              </w:rPr>
              <w:t>,</w:t>
            </w:r>
            <w:r w:rsidR="00EB14B8" w:rsidRPr="00EB14B8">
              <w:rPr>
                <w:sz w:val="24"/>
                <w:szCs w:val="24"/>
              </w:rPr>
              <w:t xml:space="preserve"> </w:t>
            </w:r>
            <w:r w:rsidR="00F84207" w:rsidRPr="00EB14B8">
              <w:rPr>
                <w:sz w:val="24"/>
                <w:szCs w:val="24"/>
              </w:rPr>
              <w:t xml:space="preserve">nostiprinātas 2002.gada 20.martā (uz zemi) un 2004.gada 26.augustā (uz ēkām) Rēzeknes tiesas zemesgrāmatu nodaļas Kaunatas pagasta zemesgrāmatas nodalījumā Nr.5. </w:t>
            </w:r>
            <w:r w:rsidR="001710EF" w:rsidRPr="00EB14B8">
              <w:rPr>
                <w:sz w:val="24"/>
                <w:szCs w:val="24"/>
              </w:rPr>
              <w:t>M</w:t>
            </w:r>
            <w:r w:rsidR="00F84207" w:rsidRPr="00EB14B8">
              <w:rPr>
                <w:sz w:val="24"/>
                <w:szCs w:val="24"/>
              </w:rPr>
              <w:t>inētajā zemesgrāmatas nodalījumā nav informācijas par zemes vienīb</w:t>
            </w:r>
            <w:r w:rsidR="000302D8">
              <w:rPr>
                <w:sz w:val="24"/>
                <w:szCs w:val="24"/>
              </w:rPr>
              <w:t>as</w:t>
            </w:r>
            <w:r w:rsidR="00F84207" w:rsidRPr="00EB14B8">
              <w:rPr>
                <w:sz w:val="24"/>
                <w:szCs w:val="24"/>
              </w:rPr>
              <w:t xml:space="preserve"> ar kadastra apzīmējumu 7862  001 0375, uz kuras atrodas valsts nekustamais īpašums, </w:t>
            </w:r>
            <w:r w:rsidR="00EF6CDE" w:rsidRPr="00EB14B8">
              <w:rPr>
                <w:sz w:val="24"/>
                <w:szCs w:val="24"/>
              </w:rPr>
              <w:t>atrašanos nekustamā īpašuma (nekustamā īpašuma kadastra Nr.7862 001 0004) sastāvā</w:t>
            </w:r>
            <w:r w:rsidR="001710EF" w:rsidRPr="00EB14B8">
              <w:rPr>
                <w:sz w:val="24"/>
                <w:szCs w:val="24"/>
              </w:rPr>
              <w:t xml:space="preserve">, kā arī atšķiras </w:t>
            </w:r>
            <w:r w:rsidR="00FD720E" w:rsidRPr="00EB14B8">
              <w:rPr>
                <w:sz w:val="24"/>
                <w:szCs w:val="24"/>
              </w:rPr>
              <w:t xml:space="preserve">tajā norādītā </w:t>
            </w:r>
            <w:r w:rsidR="001710EF" w:rsidRPr="00EB14B8">
              <w:rPr>
                <w:sz w:val="24"/>
                <w:szCs w:val="24"/>
              </w:rPr>
              <w:t xml:space="preserve">kopējā zemes vienību platība no NĪVKIS datos norādītās zemes vienību kopējās platības. </w:t>
            </w:r>
          </w:p>
          <w:p w:rsidR="00386AA2" w:rsidRPr="003D5DA6" w:rsidRDefault="00386AA2" w:rsidP="00386AA2">
            <w:pPr>
              <w:spacing w:after="0" w:line="240" w:lineRule="auto"/>
              <w:ind w:firstLine="720"/>
              <w:jc w:val="both"/>
              <w:rPr>
                <w:sz w:val="24"/>
                <w:szCs w:val="24"/>
              </w:rPr>
            </w:pPr>
            <w:r>
              <w:rPr>
                <w:sz w:val="24"/>
                <w:szCs w:val="24"/>
              </w:rPr>
              <w:t xml:space="preserve">Atbilstoši </w:t>
            </w:r>
            <w:r w:rsidR="009A0C76">
              <w:rPr>
                <w:sz w:val="24"/>
                <w:szCs w:val="24"/>
              </w:rPr>
              <w:t>A</w:t>
            </w:r>
            <w:r>
              <w:rPr>
                <w:sz w:val="24"/>
                <w:szCs w:val="24"/>
              </w:rPr>
              <w:t xml:space="preserve">tsavināšanas likuma 4.panta ceturtās daļas 1.punktam, 11.panta trešajai daļai, 14.panta otrajai daļai,  rīkojot valsts nekustamā īpašuma – būves ar kadastra apzīmējumu </w:t>
            </w:r>
            <w:r w:rsidRPr="0047330E">
              <w:rPr>
                <w:sz w:val="24"/>
                <w:szCs w:val="24"/>
              </w:rPr>
              <w:t>7862 001 0375 001</w:t>
            </w:r>
            <w:r>
              <w:rPr>
                <w:sz w:val="24"/>
                <w:szCs w:val="24"/>
              </w:rPr>
              <w:t xml:space="preserve"> </w:t>
            </w:r>
            <w:r>
              <w:rPr>
                <w:sz w:val="24"/>
                <w:szCs w:val="24"/>
              </w:rPr>
              <w:lastRenderedPageBreak/>
              <w:t xml:space="preserve">izsoli, vienlaikus ar sludinājumu laikrakstā „Latvijas Vēstnesis” personai, </w:t>
            </w:r>
            <w:r w:rsidRPr="003D5DA6">
              <w:rPr>
                <w:sz w:val="24"/>
                <w:szCs w:val="24"/>
              </w:rPr>
              <w:t>kuras īpašuma tiesības nostiprinātas zemesgrāmatā un kurai ir pirmpirkuma tiesības</w:t>
            </w:r>
            <w:r>
              <w:rPr>
                <w:sz w:val="24"/>
                <w:szCs w:val="24"/>
              </w:rPr>
              <w:t xml:space="preserve"> (</w:t>
            </w:r>
            <w:proofErr w:type="spellStart"/>
            <w:r>
              <w:rPr>
                <w:sz w:val="24"/>
                <w:szCs w:val="24"/>
              </w:rPr>
              <w:t>t.i</w:t>
            </w:r>
            <w:proofErr w:type="spellEnd"/>
            <w:r>
              <w:rPr>
                <w:sz w:val="24"/>
                <w:szCs w:val="24"/>
              </w:rPr>
              <w:t xml:space="preserve">., zemes, uz kuras būve atrodas, īpašniekam) nosūtāms paziņojums par izsoli, uzaicinot attiecīgo personu mēneša laikā iesniegt pieteikumu par nekustamā īpašuma pirkšanu. </w:t>
            </w:r>
            <w:r w:rsidRPr="003D5DA6">
              <w:rPr>
                <w:sz w:val="24"/>
                <w:szCs w:val="24"/>
              </w:rPr>
              <w:t xml:space="preserve">Ja norādītajā termiņā minētā persona iesniedz pieteikumu, izsoli nerīko un ar šo personu slēdz pirkuma līgumu par nosacīto cenu. </w:t>
            </w:r>
          </w:p>
          <w:p w:rsidR="00EF6CDE" w:rsidRPr="00EB14B8" w:rsidRDefault="00623ADD" w:rsidP="004A738E">
            <w:pPr>
              <w:tabs>
                <w:tab w:val="left" w:pos="720"/>
              </w:tabs>
              <w:spacing w:after="0" w:line="240" w:lineRule="auto"/>
              <w:ind w:firstLine="720"/>
              <w:jc w:val="both"/>
              <w:rPr>
                <w:sz w:val="24"/>
                <w:szCs w:val="24"/>
              </w:rPr>
            </w:pPr>
            <w:r w:rsidRPr="00EB14B8">
              <w:rPr>
                <w:sz w:val="24"/>
                <w:szCs w:val="24"/>
              </w:rPr>
              <w:t xml:space="preserve">Ņemot vērā minēto, </w:t>
            </w:r>
            <w:r w:rsidR="00EB14B8" w:rsidRPr="00EB14B8">
              <w:rPr>
                <w:sz w:val="24"/>
                <w:szCs w:val="24"/>
              </w:rPr>
              <w:t xml:space="preserve">tā kā saskaņā ar Civillikuma 994.panta pirmo daļu, par nekustamā īpašuma īpašnieku atzīstams tikai tas, kas par tādu ierakstīts zemesgrāmatās, savukārt, Zemesgrāmatu likuma 1.pants noteic, ka zemesgrāmatu ierakstiem ir publiska ticamība, </w:t>
            </w:r>
            <w:r w:rsidRPr="00EB14B8">
              <w:rPr>
                <w:sz w:val="24"/>
                <w:szCs w:val="24"/>
              </w:rPr>
              <w:t xml:space="preserve">lai precizētu  informāciju par valsts nekustamā īpašuma pirmpirkuma tiesīgo personu – zemes vienības </w:t>
            </w:r>
            <w:r w:rsidR="00FD720E" w:rsidRPr="00EB14B8">
              <w:rPr>
                <w:sz w:val="24"/>
                <w:szCs w:val="24"/>
              </w:rPr>
              <w:t xml:space="preserve">ar kadastra apzīmējumu 7862 001 0375 </w:t>
            </w:r>
            <w:r w:rsidRPr="00EB14B8">
              <w:rPr>
                <w:sz w:val="24"/>
                <w:szCs w:val="24"/>
              </w:rPr>
              <w:t>īpašnieku</w:t>
            </w:r>
            <w:r w:rsidR="007B38F1" w:rsidRPr="00EB14B8">
              <w:rPr>
                <w:sz w:val="24"/>
                <w:szCs w:val="24"/>
              </w:rPr>
              <w:t xml:space="preserve">, </w:t>
            </w:r>
            <w:r w:rsidR="00EF6CDE" w:rsidRPr="00EB14B8">
              <w:rPr>
                <w:sz w:val="24"/>
                <w:szCs w:val="24"/>
              </w:rPr>
              <w:t xml:space="preserve">VNĪ ar 2016.gada 29.marta vēstuli Nr.3/1-1/5055 lūgusi Valsts zemes dienesta Latgales reģionālās nodaļas Rēzeknes birojam sniegt </w:t>
            </w:r>
            <w:r w:rsidR="001710EF" w:rsidRPr="00EB14B8">
              <w:rPr>
                <w:sz w:val="24"/>
                <w:szCs w:val="24"/>
              </w:rPr>
              <w:t xml:space="preserve">attiecīgu </w:t>
            </w:r>
            <w:r w:rsidR="00EF6CDE" w:rsidRPr="00EB14B8">
              <w:rPr>
                <w:sz w:val="24"/>
                <w:szCs w:val="24"/>
              </w:rPr>
              <w:t>informāciju</w:t>
            </w:r>
            <w:r w:rsidR="00205513" w:rsidRPr="00EB14B8">
              <w:rPr>
                <w:sz w:val="24"/>
                <w:szCs w:val="24"/>
              </w:rPr>
              <w:t>, uz kādu dokumentu pamata NĪVKIS datu bāzē minētā zemes vienība iekļauta nekustamā īpašuma (nekustamā īpašuma kadastra Nr.7862 001 0004) sastāvā</w:t>
            </w:r>
            <w:r w:rsidR="00EF6CDE" w:rsidRPr="00EB14B8">
              <w:rPr>
                <w:sz w:val="24"/>
                <w:szCs w:val="24"/>
              </w:rPr>
              <w:t>.</w:t>
            </w:r>
          </w:p>
          <w:p w:rsidR="007B38F1" w:rsidRPr="001D1C05" w:rsidRDefault="001710EF" w:rsidP="004A738E">
            <w:pPr>
              <w:tabs>
                <w:tab w:val="left" w:pos="720"/>
              </w:tabs>
              <w:spacing w:after="0" w:line="240" w:lineRule="auto"/>
              <w:ind w:firstLine="720"/>
              <w:jc w:val="both"/>
              <w:rPr>
                <w:sz w:val="24"/>
                <w:szCs w:val="24"/>
              </w:rPr>
            </w:pPr>
            <w:r w:rsidRPr="001D1C05">
              <w:rPr>
                <w:sz w:val="24"/>
                <w:szCs w:val="24"/>
              </w:rPr>
              <w:t>Ar 2016.gada 13.aprīļa vēstuli Nr.2-09-L/1295 Valsts zemes dienesta Latgales reģionālā nodaļa informējusi VNĪ, ka, izvērtējot arhīva rīcībā esošos materiālus un pārbaudot NĪVKIS datus, konstatēts, ka, pamatojoties uz biedrības „JAUNAIS DINAMIETIS”</w:t>
            </w:r>
            <w:r w:rsidR="007B38F1" w:rsidRPr="001D1C05">
              <w:rPr>
                <w:sz w:val="24"/>
                <w:szCs w:val="24"/>
              </w:rPr>
              <w:t xml:space="preserve"> 2003.gada 4.augusta pieteikumu un pirkumu līgumiem, kas noslēgti: 2003.gada 9.septembrī, 2003.gada 11.septembrī, 2003.gada 10.oktobrī, 2003.gada 19.oktobrī, 2004.gada 14.janvārī, 2004.gada 24.februārī, 2004.gada 2.martā, 2004.gada 19.martā, 2004.gada 31.martā, veikta zemes vienības ar kadastra apzīmējumu 7862 001 0004 sadale. Sadales rezultātā izveidotas jaunas zemes vienības, daļa no kurām tika iekļauta jaunu īpašumu sastāvos. Minētās izmaiņas zemesgrāmatā reģistrētas daļēji. Nekustamā īpašuma ar kadastra Nr.7862 001 0004 sastāvā palika zemes vienības ar kadastra apzīmējumiem 7862 001 0374, 7862 001 0373, 7862 001 0357, 7862 001 0375, 7862 001 0004, kas izveidojās zemes vienības ar kadastra apzīmējumu 7862 001 0004 sadales rezultātā.</w:t>
            </w:r>
          </w:p>
          <w:p w:rsidR="007B38F1" w:rsidRDefault="00623ADD" w:rsidP="00386AA2">
            <w:pPr>
              <w:tabs>
                <w:tab w:val="left" w:pos="720"/>
              </w:tabs>
              <w:spacing w:after="0" w:line="240" w:lineRule="auto"/>
              <w:ind w:firstLine="720"/>
              <w:jc w:val="both"/>
              <w:rPr>
                <w:sz w:val="24"/>
                <w:szCs w:val="24"/>
              </w:rPr>
            </w:pPr>
            <w:r w:rsidRPr="002E3CD2">
              <w:rPr>
                <w:sz w:val="24"/>
                <w:szCs w:val="24"/>
              </w:rPr>
              <w:t xml:space="preserve">Ņemot vērā minēto, VNĪ ar 2016.gada </w:t>
            </w:r>
            <w:r w:rsidR="00EF374E" w:rsidRPr="002E3CD2">
              <w:rPr>
                <w:sz w:val="24"/>
                <w:szCs w:val="24"/>
              </w:rPr>
              <w:t xml:space="preserve">27.aprīļa </w:t>
            </w:r>
            <w:r w:rsidRPr="002E3CD2">
              <w:rPr>
                <w:sz w:val="24"/>
                <w:szCs w:val="24"/>
              </w:rPr>
              <w:t>vēstuli</w:t>
            </w:r>
            <w:r w:rsidR="00EF374E" w:rsidRPr="002E3CD2">
              <w:rPr>
                <w:sz w:val="24"/>
                <w:szCs w:val="24"/>
              </w:rPr>
              <w:t xml:space="preserve"> Nr.3/1-1/7149</w:t>
            </w:r>
            <w:r w:rsidRPr="002E3CD2">
              <w:rPr>
                <w:sz w:val="24"/>
                <w:szCs w:val="24"/>
              </w:rPr>
              <w:t xml:space="preserve"> </w:t>
            </w:r>
            <w:r w:rsidR="00386AA2" w:rsidRPr="002E3CD2">
              <w:rPr>
                <w:sz w:val="24"/>
                <w:szCs w:val="24"/>
              </w:rPr>
              <w:t>aicinājusi</w:t>
            </w:r>
            <w:r w:rsidRPr="002E3CD2">
              <w:rPr>
                <w:sz w:val="24"/>
                <w:szCs w:val="24"/>
              </w:rPr>
              <w:t xml:space="preserve"> biedrību „JAUNA</w:t>
            </w:r>
            <w:r w:rsidR="001D1C05">
              <w:rPr>
                <w:sz w:val="24"/>
                <w:szCs w:val="24"/>
              </w:rPr>
              <w:t>I</w:t>
            </w:r>
            <w:r w:rsidRPr="002E3CD2">
              <w:rPr>
                <w:sz w:val="24"/>
                <w:szCs w:val="24"/>
              </w:rPr>
              <w:t xml:space="preserve">S DINAMIETIS” pēc iespējas </w:t>
            </w:r>
            <w:r w:rsidR="00386AA2">
              <w:rPr>
                <w:sz w:val="24"/>
                <w:szCs w:val="24"/>
              </w:rPr>
              <w:t xml:space="preserve">tuvākā laikā </w:t>
            </w:r>
            <w:r w:rsidR="00386AA2" w:rsidRPr="00E151C7">
              <w:rPr>
                <w:sz w:val="24"/>
                <w:szCs w:val="24"/>
              </w:rPr>
              <w:t xml:space="preserve"> </w:t>
            </w:r>
            <w:r w:rsidR="00386AA2">
              <w:rPr>
                <w:sz w:val="24"/>
                <w:szCs w:val="24"/>
              </w:rPr>
              <w:t>veikt nepieciešamās darbības zemesgrāmatas ierakstu sakārtošanai Rēzeknes tiesas zemesgrāmatu nodaļas Kaunatas pagasta zemesgrāmatas nodalījumā Nr.5 attiecībā par tai piederošā nekustamā īpašuma –„Kalnu Mājas” (nekustamā īpašuma kadastra Nr.7862 001 0004)  Kaunatas pagastā, Rēzeknes novadā, sastāvu un platību, atbilstoši faktiskajai situācijai pēc zemesgabala sadales un Kadastra datiem.</w:t>
            </w:r>
          </w:p>
          <w:p w:rsidR="005B15BC" w:rsidRPr="0066210E" w:rsidRDefault="0066210E" w:rsidP="005B15BC">
            <w:pPr>
              <w:pStyle w:val="tv2132"/>
              <w:spacing w:line="240" w:lineRule="auto"/>
              <w:ind w:firstLine="680"/>
              <w:jc w:val="both"/>
              <w:rPr>
                <w:color w:val="auto"/>
                <w:sz w:val="24"/>
                <w:szCs w:val="24"/>
              </w:rPr>
            </w:pPr>
            <w:r w:rsidRPr="0066210E">
              <w:rPr>
                <w:color w:val="auto"/>
                <w:sz w:val="24"/>
                <w:szCs w:val="24"/>
              </w:rPr>
              <w:t xml:space="preserve">Ar 2016.gada 10.maija vēstuli Nr.2016/12 (iereģistrēta VNĪ lietvedībā </w:t>
            </w:r>
            <w:r w:rsidR="005B15BC" w:rsidRPr="0066210E">
              <w:rPr>
                <w:color w:val="auto"/>
                <w:sz w:val="24"/>
                <w:szCs w:val="24"/>
              </w:rPr>
              <w:t xml:space="preserve">2016.gada 11.maijā ar </w:t>
            </w:r>
            <w:proofErr w:type="spellStart"/>
            <w:r w:rsidR="005B15BC" w:rsidRPr="0066210E">
              <w:rPr>
                <w:color w:val="auto"/>
                <w:sz w:val="24"/>
                <w:szCs w:val="24"/>
              </w:rPr>
              <w:t>Nr.S</w:t>
            </w:r>
            <w:proofErr w:type="spellEnd"/>
            <w:r w:rsidR="005B15BC" w:rsidRPr="0066210E">
              <w:rPr>
                <w:color w:val="auto"/>
                <w:sz w:val="24"/>
                <w:szCs w:val="24"/>
              </w:rPr>
              <w:t>/7026</w:t>
            </w:r>
            <w:r w:rsidRPr="0066210E">
              <w:rPr>
                <w:color w:val="auto"/>
                <w:sz w:val="24"/>
                <w:szCs w:val="24"/>
              </w:rPr>
              <w:t>)</w:t>
            </w:r>
            <w:r w:rsidR="005B15BC" w:rsidRPr="0066210E">
              <w:rPr>
                <w:color w:val="auto"/>
                <w:sz w:val="24"/>
                <w:szCs w:val="24"/>
              </w:rPr>
              <w:t xml:space="preserve"> biedrība „JAUNA</w:t>
            </w:r>
            <w:r w:rsidR="006272DC" w:rsidRPr="0066210E">
              <w:rPr>
                <w:color w:val="auto"/>
                <w:sz w:val="24"/>
                <w:szCs w:val="24"/>
              </w:rPr>
              <w:t>I</w:t>
            </w:r>
            <w:r w:rsidR="005B15BC" w:rsidRPr="0066210E">
              <w:rPr>
                <w:color w:val="auto"/>
                <w:sz w:val="24"/>
                <w:szCs w:val="24"/>
              </w:rPr>
              <w:t>S DINAMIETIS”</w:t>
            </w:r>
            <w:r w:rsidRPr="0066210E">
              <w:rPr>
                <w:color w:val="auto"/>
                <w:sz w:val="24"/>
                <w:szCs w:val="24"/>
              </w:rPr>
              <w:t xml:space="preserve"> sniegusi atbildi, </w:t>
            </w:r>
            <w:r w:rsidR="005B15BC" w:rsidRPr="0066210E">
              <w:rPr>
                <w:color w:val="auto"/>
                <w:sz w:val="24"/>
                <w:szCs w:val="24"/>
              </w:rPr>
              <w:t>apliecin</w:t>
            </w:r>
            <w:r w:rsidRPr="0066210E">
              <w:rPr>
                <w:color w:val="auto"/>
                <w:sz w:val="24"/>
                <w:szCs w:val="24"/>
              </w:rPr>
              <w:t>ot</w:t>
            </w:r>
            <w:r w:rsidR="005B15BC" w:rsidRPr="0066210E">
              <w:rPr>
                <w:color w:val="auto"/>
                <w:sz w:val="24"/>
                <w:szCs w:val="24"/>
              </w:rPr>
              <w:t xml:space="preserve">, ka </w:t>
            </w:r>
            <w:r w:rsidRPr="0066210E">
              <w:rPr>
                <w:color w:val="auto"/>
                <w:sz w:val="24"/>
                <w:szCs w:val="24"/>
              </w:rPr>
              <w:t xml:space="preserve">tā ir </w:t>
            </w:r>
            <w:r w:rsidR="005B15BC" w:rsidRPr="0066210E">
              <w:rPr>
                <w:color w:val="auto"/>
                <w:sz w:val="24"/>
                <w:szCs w:val="24"/>
              </w:rPr>
              <w:t xml:space="preserve">zemes vienības ar kadastra apzīmējumu 7862 001 0375, uz kuras atrodas </w:t>
            </w:r>
            <w:r w:rsidR="007A4E9B" w:rsidRPr="0066210E">
              <w:rPr>
                <w:color w:val="auto"/>
                <w:sz w:val="24"/>
                <w:szCs w:val="24"/>
              </w:rPr>
              <w:t xml:space="preserve">valsts nekustamais īpašums - </w:t>
            </w:r>
            <w:r w:rsidR="005B15BC" w:rsidRPr="0066210E">
              <w:rPr>
                <w:color w:val="auto"/>
                <w:sz w:val="24"/>
                <w:szCs w:val="24"/>
              </w:rPr>
              <w:t xml:space="preserve">būve ar kadastra apzīmējumu 7862 001 0375 001, </w:t>
            </w:r>
            <w:r w:rsidRPr="0066210E">
              <w:rPr>
                <w:color w:val="auto"/>
                <w:sz w:val="24"/>
                <w:szCs w:val="24"/>
              </w:rPr>
              <w:t xml:space="preserve">īpašniece </w:t>
            </w:r>
            <w:r w:rsidR="004D4AB9" w:rsidRPr="0066210E">
              <w:rPr>
                <w:color w:val="auto"/>
                <w:sz w:val="24"/>
                <w:szCs w:val="24"/>
              </w:rPr>
              <w:t>un šobrīd vei</w:t>
            </w:r>
            <w:r w:rsidRPr="0066210E">
              <w:rPr>
                <w:color w:val="auto"/>
                <w:sz w:val="24"/>
                <w:szCs w:val="24"/>
              </w:rPr>
              <w:t>c</w:t>
            </w:r>
            <w:r w:rsidR="004D4AB9" w:rsidRPr="0066210E">
              <w:rPr>
                <w:color w:val="auto"/>
                <w:sz w:val="24"/>
                <w:szCs w:val="24"/>
              </w:rPr>
              <w:t xml:space="preserve"> attiecīgās darbības zemesgrāmatas datu sakārtošanai atbilstoši faktiskajai situācijai.  Minētajā vēstulē biedrība </w:t>
            </w:r>
            <w:r w:rsidR="004D4AB9" w:rsidRPr="0066210E">
              <w:rPr>
                <w:color w:val="auto"/>
                <w:sz w:val="24"/>
                <w:szCs w:val="24"/>
              </w:rPr>
              <w:lastRenderedPageBreak/>
              <w:t xml:space="preserve">„JAUNAIS DINAMIETIS” </w:t>
            </w:r>
            <w:r w:rsidR="005B15BC" w:rsidRPr="0066210E">
              <w:rPr>
                <w:color w:val="auto"/>
                <w:sz w:val="24"/>
                <w:szCs w:val="24"/>
              </w:rPr>
              <w:t xml:space="preserve">izsaka </w:t>
            </w:r>
            <w:r w:rsidR="006272DC" w:rsidRPr="0066210E">
              <w:rPr>
                <w:color w:val="auto"/>
                <w:sz w:val="24"/>
                <w:szCs w:val="24"/>
              </w:rPr>
              <w:t xml:space="preserve">vēlēšanos iegādāties </w:t>
            </w:r>
            <w:r w:rsidR="004D4AB9" w:rsidRPr="0066210E">
              <w:rPr>
                <w:color w:val="auto"/>
                <w:sz w:val="24"/>
                <w:szCs w:val="24"/>
              </w:rPr>
              <w:t>v</w:t>
            </w:r>
            <w:r w:rsidR="005B15BC" w:rsidRPr="0066210E">
              <w:rPr>
                <w:color w:val="auto"/>
                <w:sz w:val="24"/>
                <w:szCs w:val="24"/>
              </w:rPr>
              <w:t>alsts nekustam</w:t>
            </w:r>
            <w:r w:rsidR="006272DC" w:rsidRPr="0066210E">
              <w:rPr>
                <w:color w:val="auto"/>
                <w:sz w:val="24"/>
                <w:szCs w:val="24"/>
              </w:rPr>
              <w:t>o</w:t>
            </w:r>
            <w:r w:rsidR="005B15BC" w:rsidRPr="0066210E">
              <w:rPr>
                <w:color w:val="auto"/>
                <w:sz w:val="24"/>
                <w:szCs w:val="24"/>
              </w:rPr>
              <w:t xml:space="preserve"> īpašum</w:t>
            </w:r>
            <w:r w:rsidR="006272DC" w:rsidRPr="0066210E">
              <w:rPr>
                <w:color w:val="auto"/>
                <w:sz w:val="24"/>
                <w:szCs w:val="24"/>
              </w:rPr>
              <w:t xml:space="preserve">u </w:t>
            </w:r>
            <w:r>
              <w:rPr>
                <w:color w:val="auto"/>
                <w:sz w:val="24"/>
                <w:szCs w:val="24"/>
              </w:rPr>
              <w:t>s</w:t>
            </w:r>
            <w:r w:rsidR="005B15BC" w:rsidRPr="0066210E">
              <w:rPr>
                <w:color w:val="auto"/>
                <w:sz w:val="24"/>
                <w:szCs w:val="24"/>
              </w:rPr>
              <w:t xml:space="preserve">askaņā ar </w:t>
            </w:r>
            <w:r w:rsidR="00F73C44" w:rsidRPr="0066210E">
              <w:rPr>
                <w:color w:val="auto"/>
                <w:sz w:val="24"/>
                <w:szCs w:val="24"/>
              </w:rPr>
              <w:t>A</w:t>
            </w:r>
            <w:r w:rsidR="005B15BC" w:rsidRPr="0066210E">
              <w:rPr>
                <w:color w:val="auto"/>
                <w:sz w:val="24"/>
                <w:szCs w:val="24"/>
              </w:rPr>
              <w:t>tsavināšanas likuma</w:t>
            </w:r>
            <w:r w:rsidR="008B4848">
              <w:rPr>
                <w:color w:val="auto"/>
                <w:sz w:val="24"/>
                <w:szCs w:val="24"/>
              </w:rPr>
              <w:t xml:space="preserve"> 4.panta ceturtās daļas 1.punktu</w:t>
            </w:r>
            <w:r w:rsidR="005B15BC" w:rsidRPr="0066210E">
              <w:rPr>
                <w:color w:val="auto"/>
                <w:sz w:val="24"/>
                <w:szCs w:val="24"/>
              </w:rPr>
              <w:t>, kas noteic, ka atsevišķos gadījumos publiskas personas nekustamā īpašuma atsavināšanu var ierosināt zemes īpašnieks vai visi kopīpašnieki, ja viņi vēlas nopirkt zemesgrāmatā ierakstītu ēku (būvi), kas atrodas uz īpašumā esošās zemes, vai zemes starpgabalu, kas piegul viņu zemei</w:t>
            </w:r>
            <w:r>
              <w:rPr>
                <w:color w:val="auto"/>
                <w:sz w:val="24"/>
                <w:szCs w:val="24"/>
              </w:rPr>
              <w:t>.</w:t>
            </w:r>
            <w:r w:rsidR="005B15BC" w:rsidRPr="0066210E">
              <w:rPr>
                <w:color w:val="auto"/>
                <w:sz w:val="24"/>
                <w:szCs w:val="24"/>
              </w:rPr>
              <w:t xml:space="preserve"> </w:t>
            </w:r>
          </w:p>
          <w:p w:rsidR="005B15BC" w:rsidRPr="0066210E" w:rsidRDefault="005B15BC" w:rsidP="005B15BC">
            <w:pPr>
              <w:tabs>
                <w:tab w:val="left" w:pos="720"/>
              </w:tabs>
              <w:spacing w:after="0" w:line="240" w:lineRule="auto"/>
              <w:ind w:firstLine="720"/>
              <w:jc w:val="both"/>
              <w:rPr>
                <w:sz w:val="24"/>
                <w:szCs w:val="24"/>
              </w:rPr>
            </w:pPr>
            <w:r w:rsidRPr="0066210E">
              <w:rPr>
                <w:sz w:val="24"/>
                <w:szCs w:val="24"/>
              </w:rPr>
              <w:t xml:space="preserve">Pirmpirkuma tiesības uz </w:t>
            </w:r>
            <w:r w:rsidR="00584113">
              <w:rPr>
                <w:sz w:val="24"/>
                <w:szCs w:val="24"/>
              </w:rPr>
              <w:t>v</w:t>
            </w:r>
            <w:r w:rsidRPr="0066210E">
              <w:rPr>
                <w:sz w:val="24"/>
                <w:szCs w:val="24"/>
              </w:rPr>
              <w:t>alsts nekustamo īpašumu ir nekustamā īpašuma (nekustamā īpašuma kadastra Nr.Nr.7862 001 0004)</w:t>
            </w:r>
            <w:r w:rsidR="006272DC" w:rsidRPr="0066210E">
              <w:rPr>
                <w:sz w:val="24"/>
                <w:szCs w:val="24"/>
              </w:rPr>
              <w:t> īpašniekam – biedrībai „JAUNAIS DINAMIETIS</w:t>
            </w:r>
            <w:r w:rsidR="007A4E9B" w:rsidRPr="0066210E">
              <w:rPr>
                <w:sz w:val="24"/>
                <w:szCs w:val="24"/>
              </w:rPr>
              <w:t>”.</w:t>
            </w:r>
            <w:r w:rsidRPr="0066210E">
              <w:rPr>
                <w:sz w:val="24"/>
                <w:szCs w:val="24"/>
              </w:rPr>
              <w:t xml:space="preserve"> </w:t>
            </w:r>
          </w:p>
          <w:p w:rsidR="00BA51E8" w:rsidRDefault="000F2CC5" w:rsidP="0085731A">
            <w:pPr>
              <w:tabs>
                <w:tab w:val="left" w:pos="720"/>
              </w:tabs>
              <w:spacing w:after="0" w:line="240" w:lineRule="auto"/>
              <w:ind w:firstLine="720"/>
              <w:jc w:val="both"/>
              <w:rPr>
                <w:sz w:val="24"/>
                <w:szCs w:val="24"/>
              </w:rPr>
            </w:pPr>
            <w:r>
              <w:rPr>
                <w:sz w:val="24"/>
                <w:szCs w:val="24"/>
              </w:rPr>
              <w:t xml:space="preserve">2015.gada 16.jūlijā starp Nodrošinājuma valsts aģentūru </w:t>
            </w:r>
            <w:r w:rsidR="00C6012E">
              <w:rPr>
                <w:sz w:val="24"/>
                <w:szCs w:val="24"/>
              </w:rPr>
              <w:t xml:space="preserve">kā patapinātāju </w:t>
            </w:r>
            <w:r>
              <w:rPr>
                <w:sz w:val="24"/>
                <w:szCs w:val="24"/>
              </w:rPr>
              <w:t xml:space="preserve">un biedrību „JAUNAIS DINAMIETIS” </w:t>
            </w:r>
            <w:r w:rsidR="00C6012E">
              <w:rPr>
                <w:sz w:val="24"/>
                <w:szCs w:val="24"/>
              </w:rPr>
              <w:t xml:space="preserve">kā patapinājuma ņēmēju </w:t>
            </w:r>
            <w:r w:rsidR="00AA531E">
              <w:rPr>
                <w:sz w:val="24"/>
                <w:szCs w:val="24"/>
              </w:rPr>
              <w:t>noslēgts</w:t>
            </w:r>
            <w:r>
              <w:rPr>
                <w:sz w:val="24"/>
                <w:szCs w:val="24"/>
              </w:rPr>
              <w:t xml:space="preserve"> Patapinājuma līgumu</w:t>
            </w:r>
            <w:r w:rsidR="00AA531E">
              <w:rPr>
                <w:sz w:val="24"/>
                <w:szCs w:val="24"/>
              </w:rPr>
              <w:t>s</w:t>
            </w:r>
            <w:r w:rsidR="001D1C05">
              <w:rPr>
                <w:sz w:val="24"/>
                <w:szCs w:val="24"/>
              </w:rPr>
              <w:t xml:space="preserve"> </w:t>
            </w:r>
            <w:r>
              <w:rPr>
                <w:sz w:val="24"/>
                <w:szCs w:val="24"/>
              </w:rPr>
              <w:t>Nr.2015/68-PAT</w:t>
            </w:r>
            <w:r w:rsidR="00BE753D">
              <w:rPr>
                <w:sz w:val="24"/>
                <w:szCs w:val="24"/>
              </w:rPr>
              <w:t xml:space="preserve"> (turpmāk – līgums)</w:t>
            </w:r>
            <w:r>
              <w:rPr>
                <w:sz w:val="24"/>
                <w:szCs w:val="24"/>
              </w:rPr>
              <w:t xml:space="preserve">, </w:t>
            </w:r>
            <w:r w:rsidR="00AA531E">
              <w:rPr>
                <w:sz w:val="24"/>
                <w:szCs w:val="24"/>
              </w:rPr>
              <w:t xml:space="preserve">ar kuru </w:t>
            </w:r>
            <w:r>
              <w:rPr>
                <w:sz w:val="24"/>
                <w:szCs w:val="24"/>
              </w:rPr>
              <w:t xml:space="preserve">valsts nekustamais īpašums nodots </w:t>
            </w:r>
            <w:r w:rsidR="00421C83">
              <w:rPr>
                <w:sz w:val="24"/>
                <w:szCs w:val="24"/>
              </w:rPr>
              <w:t xml:space="preserve">bezatlīdzības </w:t>
            </w:r>
            <w:r>
              <w:rPr>
                <w:sz w:val="24"/>
                <w:szCs w:val="24"/>
              </w:rPr>
              <w:t xml:space="preserve">lietošanā biedrībai „JAUNAIS DINAMIETIS” </w:t>
            </w:r>
            <w:r w:rsidR="00E76456">
              <w:rPr>
                <w:sz w:val="24"/>
                <w:szCs w:val="24"/>
              </w:rPr>
              <w:t>tā</w:t>
            </w:r>
            <w:r w:rsidR="00AA531E">
              <w:rPr>
                <w:sz w:val="24"/>
                <w:szCs w:val="24"/>
              </w:rPr>
              <w:t>s</w:t>
            </w:r>
            <w:r w:rsidR="00E76456">
              <w:rPr>
                <w:sz w:val="24"/>
                <w:szCs w:val="24"/>
              </w:rPr>
              <w:t xml:space="preserve"> funkciju veikšanas nodrošināšanai </w:t>
            </w:r>
            <w:r>
              <w:rPr>
                <w:sz w:val="24"/>
                <w:szCs w:val="24"/>
              </w:rPr>
              <w:t xml:space="preserve">uz laiku līdz 2018.gada 15.jūnijam un līdz brīdim, kad puses pēc </w:t>
            </w:r>
            <w:r w:rsidR="00BE753D">
              <w:rPr>
                <w:sz w:val="24"/>
                <w:szCs w:val="24"/>
              </w:rPr>
              <w:t>l</w:t>
            </w:r>
            <w:r>
              <w:rPr>
                <w:sz w:val="24"/>
                <w:szCs w:val="24"/>
              </w:rPr>
              <w:t>īguma notecējuma ir pilnībā izpildījušas līgumsaistības.</w:t>
            </w:r>
            <w:r w:rsidR="00BE753D">
              <w:rPr>
                <w:sz w:val="24"/>
                <w:szCs w:val="24"/>
              </w:rPr>
              <w:t xml:space="preserve"> </w:t>
            </w:r>
            <w:r w:rsidR="00BA51E8">
              <w:rPr>
                <w:sz w:val="24"/>
                <w:szCs w:val="24"/>
              </w:rPr>
              <w:t xml:space="preserve">Ar Finanšu ministrijas 2005.gada </w:t>
            </w:r>
            <w:r w:rsidR="00BA51E8" w:rsidRPr="00BA51E8">
              <w:rPr>
                <w:sz w:val="24"/>
                <w:szCs w:val="24"/>
              </w:rPr>
              <w:t>16.jūnija lēmumu Nr.217 biedrībai „JAUNAIS DINAMIETIS” (reģistrēta Uzņēmumu reģistra Biedrību un nodibinājumu reģistrā 2005.gada 17.janvārī, reģ</w:t>
            </w:r>
            <w:r w:rsidR="00BA51E8">
              <w:rPr>
                <w:sz w:val="24"/>
                <w:szCs w:val="24"/>
              </w:rPr>
              <w:t>istrācijas</w:t>
            </w:r>
            <w:r w:rsidR="00BA51E8" w:rsidRPr="00BA51E8">
              <w:rPr>
                <w:sz w:val="24"/>
                <w:szCs w:val="24"/>
              </w:rPr>
              <w:t xml:space="preserve"> Nr.50008029311</w:t>
            </w:r>
            <w:r w:rsidR="00BA51E8">
              <w:rPr>
                <w:sz w:val="24"/>
                <w:szCs w:val="24"/>
              </w:rPr>
              <w:t>)</w:t>
            </w:r>
            <w:r w:rsidR="00BA51E8" w:rsidRPr="00BA51E8">
              <w:rPr>
                <w:sz w:val="24"/>
                <w:szCs w:val="24"/>
              </w:rPr>
              <w:t xml:space="preserve"> </w:t>
            </w:r>
            <w:r w:rsidR="00BA51E8">
              <w:rPr>
                <w:sz w:val="24"/>
                <w:szCs w:val="24"/>
              </w:rPr>
              <w:t>piešķirts sabiedriskā labuma organizācijas statuss</w:t>
            </w:r>
            <w:r w:rsidR="0085731A">
              <w:rPr>
                <w:sz w:val="24"/>
                <w:szCs w:val="24"/>
              </w:rPr>
              <w:t>, darbības veids: sporta atbalstīšana</w:t>
            </w:r>
            <w:r w:rsidR="00BA51E8">
              <w:rPr>
                <w:sz w:val="24"/>
                <w:szCs w:val="24"/>
              </w:rPr>
              <w:t xml:space="preserve">. </w:t>
            </w:r>
          </w:p>
          <w:p w:rsidR="00421C83" w:rsidRDefault="0073496C" w:rsidP="000E2745">
            <w:pPr>
              <w:pStyle w:val="BodyText"/>
              <w:spacing w:after="0"/>
              <w:ind w:firstLine="720"/>
              <w:jc w:val="both"/>
            </w:pPr>
            <w:r w:rsidRPr="001D1C05">
              <w:t>2015.gada 4.augustā starp Nodrošinājuma valsts aģentūru kā patapinājuma ņēmēju un biedrību „JAUNAIS DINAMIETIS” kā patapinātāju noslēgts Patapinājuma līgums Nr.2015/70</w:t>
            </w:r>
            <w:r w:rsidR="00C9425F" w:rsidRPr="001D1C05">
              <w:t xml:space="preserve"> </w:t>
            </w:r>
            <w:r w:rsidR="001D1C05" w:rsidRPr="001D1C05">
              <w:t>(turpmāk –</w:t>
            </w:r>
            <w:r w:rsidR="00C9425F" w:rsidRPr="001D1C05">
              <w:t>Patapinājuma līgums)</w:t>
            </w:r>
            <w:r w:rsidR="006F3D4B" w:rsidRPr="001D1C05">
              <w:t>, ar kuru</w:t>
            </w:r>
            <w:r w:rsidRPr="001D1C05">
              <w:t xml:space="preserve"> biedrība </w:t>
            </w:r>
            <w:r w:rsidR="00110FC3" w:rsidRPr="001D1C05">
              <w:t xml:space="preserve">Nodrošinājuma valsts aģentūrai </w:t>
            </w:r>
            <w:r w:rsidRPr="001D1C05">
              <w:t xml:space="preserve">nodevusi lietošanā </w:t>
            </w:r>
            <w:r w:rsidR="00110FC3" w:rsidRPr="001D1C05">
              <w:t>bez atlīdzības zemes vienību ar kopējo platību 81,2 m</w:t>
            </w:r>
            <w:r w:rsidR="00110FC3" w:rsidRPr="001D1C05">
              <w:rPr>
                <w:vertAlign w:val="superscript"/>
              </w:rPr>
              <w:t>2</w:t>
            </w:r>
            <w:r w:rsidR="00110FC3" w:rsidRPr="001D1C05">
              <w:t xml:space="preserve"> (zemes vienības kadastra apzīmējums 7862 001 0004) – „Kalnu Mājas”, Kaunatas pagastā, Rēzeknes novadā, patapinājuma ņēmēja valdījumā un patapinātāja lietošanā esošā nekustamā īpašuma, tai skaitā, valsts nekustamā īpašuma, izmantošanai. </w:t>
            </w:r>
            <w:r w:rsidR="00F73EB1" w:rsidRPr="001D1C05">
              <w:t xml:space="preserve">Saskaņā ar </w:t>
            </w:r>
            <w:r w:rsidR="00110FC3" w:rsidRPr="001D1C05">
              <w:t>Patapinājuma līgum</w:t>
            </w:r>
            <w:r w:rsidR="00F73EB1" w:rsidRPr="001D1C05">
              <w:t xml:space="preserve">a 2.1.apakšpunktu, līgums stājies spēkā ar tā parakstīšanas brīdi un </w:t>
            </w:r>
            <w:r w:rsidR="00110FC3" w:rsidRPr="001D1C05">
              <w:t>noslēgts uz trīs gadiem.</w:t>
            </w:r>
            <w:r w:rsidR="00F73EB1" w:rsidRPr="001D1C05">
              <w:t xml:space="preserve"> Saskaņā ar Patapinājuma līguma 2.2.apakšpunktu, zemesgabals </w:t>
            </w:r>
            <w:r w:rsidR="0032081B" w:rsidRPr="001D1C05">
              <w:t xml:space="preserve">patapinājumā </w:t>
            </w:r>
            <w:r w:rsidR="00F73EB1" w:rsidRPr="001D1C05">
              <w:t>nodots no 2015.gada 16.jūlija līdz 2018.gada 15.jūlijam.</w:t>
            </w:r>
            <w:r w:rsidR="00110FC3" w:rsidRPr="001D1C05">
              <w:t xml:space="preserve"> </w:t>
            </w:r>
          </w:p>
          <w:p w:rsidR="00294A66" w:rsidRDefault="00294A66" w:rsidP="000E2745">
            <w:pPr>
              <w:pStyle w:val="BodyText"/>
              <w:spacing w:after="0"/>
              <w:ind w:firstLine="720"/>
              <w:jc w:val="both"/>
            </w:pPr>
          </w:p>
          <w:p w:rsidR="00294A66" w:rsidRDefault="00294A66" w:rsidP="00294A66">
            <w:pPr>
              <w:pStyle w:val="BodyText"/>
              <w:spacing w:after="0"/>
              <w:ind w:firstLine="720"/>
              <w:jc w:val="both"/>
            </w:pPr>
            <w:r>
              <w:t xml:space="preserve">2. Valsts nekustamo īpašumu (nekustamā īpašuma kadastra Nr.8094 504 0062) – būvi (būves kadastra apzīmējums 8094 004 0088 001) – </w:t>
            </w:r>
            <w:r w:rsidRPr="00294A66">
              <w:rPr>
                <w:b/>
              </w:rPr>
              <w:t xml:space="preserve">Institūta ielā 1, </w:t>
            </w:r>
            <w:proofErr w:type="spellStart"/>
            <w:r w:rsidRPr="00294A66">
              <w:rPr>
                <w:b/>
              </w:rPr>
              <w:t>Peltēs</w:t>
            </w:r>
            <w:proofErr w:type="spellEnd"/>
            <w:r w:rsidR="003C3650">
              <w:rPr>
                <w:b/>
              </w:rPr>
              <w:t>,</w:t>
            </w:r>
            <w:r w:rsidRPr="00294A66">
              <w:rPr>
                <w:b/>
              </w:rPr>
              <w:t xml:space="preserve"> Siguldas pagastā, Siguldas novadā</w:t>
            </w:r>
            <w:r>
              <w:t xml:space="preserve"> (turpmāk </w:t>
            </w:r>
            <w:r w:rsidR="008B4848">
              <w:t>arī –</w:t>
            </w:r>
            <w:r>
              <w:t xml:space="preserve"> </w:t>
            </w:r>
            <w:r w:rsidR="008B4848">
              <w:t>valsts nekustamais īpašums</w:t>
            </w:r>
            <w:r>
              <w:t xml:space="preserve">). </w:t>
            </w:r>
          </w:p>
          <w:p w:rsidR="00294A66" w:rsidRDefault="00294A66" w:rsidP="00294A66">
            <w:pPr>
              <w:pStyle w:val="BodyText"/>
              <w:spacing w:after="0"/>
              <w:ind w:firstLine="720"/>
              <w:jc w:val="both"/>
            </w:pPr>
            <w:r w:rsidRPr="00294A66">
              <w:t xml:space="preserve">Īpašuma tiesības uz </w:t>
            </w:r>
            <w:r>
              <w:t xml:space="preserve">valsts </w:t>
            </w:r>
            <w:r w:rsidRPr="00294A66">
              <w:t xml:space="preserve">nekustamo īpašumu ir nostiprinātas Latvijas valstij Finanšu ministrijas personā </w:t>
            </w:r>
            <w:r w:rsidR="008B4848">
              <w:t xml:space="preserve">Rīgas rajona tiesas Zemesgrāmatu nodaļas </w:t>
            </w:r>
            <w:r w:rsidRPr="00294A66">
              <w:t>Siguldas pagasta zemesgrāmatas nodalījumā Nr.100000060429</w:t>
            </w:r>
            <w:r>
              <w:t xml:space="preserve">, </w:t>
            </w:r>
            <w:r w:rsidRPr="00294A66">
              <w:t>lēmuma datums</w:t>
            </w:r>
            <w:r>
              <w:t>:</w:t>
            </w:r>
            <w:r w:rsidRPr="00294A66">
              <w:t xml:space="preserve"> 17.06.2014.</w:t>
            </w:r>
          </w:p>
          <w:p w:rsidR="003077F7" w:rsidRDefault="00294A66" w:rsidP="00294A66">
            <w:pPr>
              <w:pStyle w:val="BodyText"/>
              <w:spacing w:after="0"/>
              <w:ind w:firstLine="720"/>
              <w:jc w:val="both"/>
            </w:pPr>
            <w:r>
              <w:t>Valsts nekustamais īpašums sastāv no vienas būves (</w:t>
            </w:r>
            <w:r w:rsidRPr="00294A66">
              <w:t>būves kadastra apzīmējums 8094 004 0088 001</w:t>
            </w:r>
            <w:r>
              <w:t>) – administratīvās ēkas (galvenais korpuss) ar kopējo platību 3746,30 m</w:t>
            </w:r>
            <w:r>
              <w:rPr>
                <w:vertAlign w:val="superscript"/>
              </w:rPr>
              <w:t xml:space="preserve">2 </w:t>
            </w:r>
            <w:r w:rsidR="005221C5">
              <w:t>un vienas telpu grupas</w:t>
            </w:r>
            <w:r>
              <w:t xml:space="preserve"> </w:t>
            </w:r>
            <w:r w:rsidR="003077F7">
              <w:t xml:space="preserve">(telpu grupas kadastra apzīmējums </w:t>
            </w:r>
            <w:r>
              <w:t xml:space="preserve"> </w:t>
            </w:r>
            <w:r w:rsidR="003077F7" w:rsidRPr="003077F7">
              <w:t>8094 004 0088 001</w:t>
            </w:r>
            <w:r w:rsidR="003077F7">
              <w:t xml:space="preserve"> 001). </w:t>
            </w:r>
            <w:r>
              <w:t>Būves galvenais lietošanas veids</w:t>
            </w:r>
            <w:r w:rsidR="003077F7">
              <w:t xml:space="preserve">: 1263 </w:t>
            </w:r>
            <w:r>
              <w:t xml:space="preserve">– Skolas, universitātes un zinātniskajai pētniecībai paredzētas ēkas, </w:t>
            </w:r>
            <w:r w:rsidR="003077F7">
              <w:t xml:space="preserve">būves tips: 12630101-skolas, universitātes </w:t>
            </w:r>
            <w:r w:rsidR="003077F7">
              <w:lastRenderedPageBreak/>
              <w:t xml:space="preserve">un zinātniskajai pētniecībai paredzētas ēkas. </w:t>
            </w:r>
          </w:p>
          <w:p w:rsidR="00294A66" w:rsidRDefault="003077F7" w:rsidP="00BE22D1">
            <w:pPr>
              <w:pStyle w:val="BodyText"/>
              <w:spacing w:after="0"/>
              <w:ind w:firstLine="720"/>
              <w:jc w:val="both"/>
            </w:pPr>
            <w:r>
              <w:t xml:space="preserve">Saskaņā ar informāciju no NĪVKIS </w:t>
            </w:r>
            <w:r w:rsidR="005221C5">
              <w:t xml:space="preserve">būves </w:t>
            </w:r>
            <w:r w:rsidR="00294A66">
              <w:t>kadastrāl</w:t>
            </w:r>
            <w:r>
              <w:t>ā vērtība uz 2016.gada 1.janvāri ir</w:t>
            </w:r>
            <w:r w:rsidR="00294A66">
              <w:t xml:space="preserve"> 179907 </w:t>
            </w:r>
            <w:proofErr w:type="spellStart"/>
            <w:r w:rsidR="00294A66" w:rsidRPr="003077F7">
              <w:rPr>
                <w:i/>
              </w:rPr>
              <w:t>euro</w:t>
            </w:r>
            <w:proofErr w:type="spellEnd"/>
            <w:r w:rsidR="00294A66">
              <w:t>.</w:t>
            </w:r>
            <w:r w:rsidR="005221C5">
              <w:t xml:space="preserve"> </w:t>
            </w:r>
            <w:r w:rsidR="00E7392B">
              <w:t xml:space="preserve">Būvei </w:t>
            </w:r>
            <w:r w:rsidR="00BE22D1">
              <w:t>apgrūtinājumi nav noteikti.</w:t>
            </w:r>
          </w:p>
          <w:p w:rsidR="00BE22D1" w:rsidRDefault="00BE22D1" w:rsidP="00BE22D1">
            <w:pPr>
              <w:pStyle w:val="BodyText"/>
              <w:spacing w:after="0"/>
              <w:ind w:firstLine="720"/>
              <w:jc w:val="both"/>
            </w:pPr>
            <w:r>
              <w:t>Atbilstoši NĪVKIS datiem</w:t>
            </w:r>
            <w:r w:rsidR="00781437">
              <w:t xml:space="preserve">, valsts </w:t>
            </w:r>
            <w:r w:rsidR="008B4848">
              <w:t xml:space="preserve">nekustamā īpašuma sastāvā esošā </w:t>
            </w:r>
            <w:r w:rsidR="00E7392B">
              <w:t>būve</w:t>
            </w:r>
            <w:r w:rsidR="00781437">
              <w:t xml:space="preserve"> atrodas uz zemes vienības </w:t>
            </w:r>
            <w:r w:rsidR="00E7392B">
              <w:t>1,89 ha platībā (zemes vienības kadastra apzīmējums 8094 004 0088) un uz zemes vienības 2,4197 ha platībā (zeme vienības kadastra apzīmējums 8094 004 0709).</w:t>
            </w:r>
            <w:r w:rsidR="002D54EB">
              <w:t xml:space="preserve"> Atbilstoši </w:t>
            </w:r>
            <w:r w:rsidR="002D54EB" w:rsidRPr="002D54EB">
              <w:t>Zemesgrāmatas nodalījuma</w:t>
            </w:r>
            <w:r w:rsidR="002E2D85">
              <w:t xml:space="preserve"> </w:t>
            </w:r>
            <w:r w:rsidR="002E2D85" w:rsidRPr="002E2D85">
              <w:t>Nr.100000060429</w:t>
            </w:r>
            <w:r w:rsidR="002D54EB" w:rsidRPr="002D54EB">
              <w:t xml:space="preserve"> I. daļas 1.iedaļ</w:t>
            </w:r>
            <w:r w:rsidR="002D54EB">
              <w:t xml:space="preserve">ai </w:t>
            </w:r>
            <w:r w:rsidR="002D54EB" w:rsidRPr="002D54EB">
              <w:t>būve saistīta ar zemes vienību ar kadastra apzīmēju</w:t>
            </w:r>
            <w:r w:rsidR="005221C5">
              <w:t>mu 8094 004 0088, kas ierakstīta</w:t>
            </w:r>
            <w:r w:rsidR="002D54EB" w:rsidRPr="002D54EB">
              <w:t xml:space="preserve"> Siguldas pagasta zemesgrāmatas nodalījumā </w:t>
            </w:r>
            <w:proofErr w:type="spellStart"/>
            <w:r w:rsidR="002D54EB" w:rsidRPr="002D54EB">
              <w:t>Nr</w:t>
            </w:r>
            <w:proofErr w:type="spellEnd"/>
            <w:r w:rsidR="002D54EB" w:rsidRPr="002D54EB">
              <w:t>. 100000417941 (zemes īpašnieks AS „Juridiskais birojs „</w:t>
            </w:r>
            <w:proofErr w:type="spellStart"/>
            <w:r w:rsidR="002D54EB" w:rsidRPr="002D54EB">
              <w:t>Specialis</w:t>
            </w:r>
            <w:proofErr w:type="spellEnd"/>
            <w:r w:rsidR="002D54EB" w:rsidRPr="002D54EB">
              <w:t>”</w:t>
            </w:r>
            <w:r w:rsidR="00DF38C7">
              <w:t>”</w:t>
            </w:r>
            <w:r w:rsidR="00700041">
              <w:t>, nosaukums no 24.05.2010. – </w:t>
            </w:r>
            <w:r w:rsidR="00700041" w:rsidRPr="002D54EB">
              <w:t>AS „Pilsētas zemes dienests”</w:t>
            </w:r>
            <w:r w:rsidR="002D54EB" w:rsidRPr="002D54EB">
              <w:t>) un zemes vienību ar kadastra apzīmējumu 8094 004 0709, kas ierakstīta Siguldas pagasta zemesgrāmatas nodalījumā 100000233662 (zemes īpašnieks AS „Pilsētas zemes dienests”).</w:t>
            </w:r>
          </w:p>
          <w:p w:rsidR="00314B87" w:rsidRDefault="00314B87" w:rsidP="00BE22D1">
            <w:pPr>
              <w:pStyle w:val="BodyText"/>
              <w:spacing w:after="0"/>
              <w:ind w:firstLine="720"/>
              <w:jc w:val="both"/>
            </w:pPr>
            <w:r w:rsidRPr="00F00726">
              <w:t xml:space="preserve">Saskaņā ar VNĪ rīcībā esošajiem nekustamā īpašuma rentabilitātes rādītājiem </w:t>
            </w:r>
            <w:r w:rsidR="005B3DC5">
              <w:t>valsts nekustamā īpašuma</w:t>
            </w:r>
            <w:r w:rsidRPr="00306913">
              <w:t xml:space="preserve"> pārvaldīšana </w:t>
            </w:r>
            <w:r>
              <w:t xml:space="preserve">2015.gadā </w:t>
            </w:r>
            <w:r w:rsidRPr="00306913">
              <w:t xml:space="preserve">VNĪ ir nesusi zaudējumus </w:t>
            </w:r>
            <w:r>
              <w:t>29038</w:t>
            </w:r>
            <w:r w:rsidRPr="00306913">
              <w:t xml:space="preserve"> </w:t>
            </w:r>
            <w:proofErr w:type="spellStart"/>
            <w:r w:rsidRPr="00306913">
              <w:rPr>
                <w:i/>
              </w:rPr>
              <w:t>euro</w:t>
            </w:r>
            <w:proofErr w:type="spellEnd"/>
            <w:r w:rsidRPr="00306913">
              <w:t xml:space="preserve"> apm</w:t>
            </w:r>
            <w:r w:rsidR="005B3DC5">
              <w:t xml:space="preserve">ērā, bet  2016.gadā līdz 30.aprīlim pārvaldīšana VNĪ ir nesusi zaudējumus 6752 </w:t>
            </w:r>
            <w:proofErr w:type="spellStart"/>
            <w:r w:rsidR="005B3DC5" w:rsidRPr="005B3DC5">
              <w:rPr>
                <w:i/>
              </w:rPr>
              <w:t>euro</w:t>
            </w:r>
            <w:proofErr w:type="spellEnd"/>
            <w:r w:rsidR="005B3DC5">
              <w:rPr>
                <w:i/>
              </w:rPr>
              <w:t xml:space="preserve"> </w:t>
            </w:r>
            <w:r w:rsidR="005B3DC5" w:rsidRPr="005B3DC5">
              <w:t>apmērā</w:t>
            </w:r>
            <w:r w:rsidR="005B3DC5">
              <w:rPr>
                <w:i/>
              </w:rPr>
              <w:t>.</w:t>
            </w:r>
            <w:r w:rsidR="005B3DC5">
              <w:t xml:space="preserve"> </w:t>
            </w:r>
            <w:r w:rsidR="00F22CF1">
              <w:t xml:space="preserve"> Būve nav iznomāta.</w:t>
            </w:r>
          </w:p>
          <w:p w:rsidR="005B3DC5" w:rsidRDefault="005B3DC5" w:rsidP="005B3DC5">
            <w:pPr>
              <w:pStyle w:val="BodyText"/>
              <w:spacing w:after="0"/>
              <w:ind w:firstLine="720"/>
              <w:jc w:val="both"/>
            </w:pPr>
            <w:r>
              <w:t xml:space="preserve">Saskaņā ar VNĪ nekustamā īpašuma portfeļa attīstības stratēģijas 2016. – 2025.gadam pamatprincipiem VNĪ nekustamo īpašumu portfelī saglabājami un attīstāmi tikai perspektīvie īpašumi –valsts funkciju realizācijai nepieciešamie īpašumi, kā arī biroja telpas ar augstu </w:t>
            </w:r>
            <w:proofErr w:type="spellStart"/>
            <w:r>
              <w:t>komercpotenciālu</w:t>
            </w:r>
            <w:proofErr w:type="spellEnd"/>
            <w:r>
              <w:t>, bet pārējie īpašumi ir ilgtermiņā atsavināmi valstij visizdevīgākajā veidā.</w:t>
            </w:r>
          </w:p>
          <w:p w:rsidR="005221C5" w:rsidRDefault="005221C5" w:rsidP="005221C5">
            <w:pPr>
              <w:pStyle w:val="BodyText"/>
              <w:spacing w:after="0"/>
              <w:ind w:firstLine="720"/>
              <w:jc w:val="both"/>
            </w:pPr>
            <w:r w:rsidRPr="00A24E19">
              <w:t>Ievērojot iepriekš minēto</w:t>
            </w:r>
            <w:r>
              <w:t xml:space="preserve"> un</w:t>
            </w:r>
            <w:r w:rsidRPr="00A24E19">
              <w:t xml:space="preserve"> to, </w:t>
            </w:r>
            <w:r w:rsidR="00E737E1">
              <w:t xml:space="preserve"> </w:t>
            </w:r>
            <w:r w:rsidRPr="00A24E19">
              <w:t>ka</w:t>
            </w:r>
            <w:r>
              <w:t> </w:t>
            </w:r>
            <w:r w:rsidRPr="009B2E91">
              <w:t xml:space="preserve">VNĪ rīcībā nav informācijas par </w:t>
            </w:r>
            <w:r>
              <w:t xml:space="preserve">būves </w:t>
            </w:r>
            <w:r w:rsidRPr="009B2E91">
              <w:t>nepieciešamību citu valsts iestāžu funkciju nodrošināšanai</w:t>
            </w:r>
            <w:r>
              <w:t xml:space="preserve">, </w:t>
            </w:r>
            <w:r w:rsidRPr="00B54631">
              <w:t xml:space="preserve"> </w:t>
            </w:r>
            <w:r>
              <w:t xml:space="preserve">būve </w:t>
            </w:r>
            <w:r w:rsidRPr="00B54631">
              <w:t>nav piemērot</w:t>
            </w:r>
            <w:r>
              <w:t>a</w:t>
            </w:r>
            <w:r w:rsidRPr="00B54631">
              <w:t xml:space="preserve"> VNĪ saimniecisk</w:t>
            </w:r>
            <w:r>
              <w:t xml:space="preserve">ās darbības veikšanai un būve atrodas uz citai personai piederošas zemes vienības, tiek secināts, ka ēkas īpašuma labākais izmantošanas veids ir īpašuma atsavināšana (pārdošana brīvā tirgū), nevis iznomāšana, </w:t>
            </w:r>
            <w:r w:rsidRPr="00A24E19">
              <w:t xml:space="preserve">VNĪ Īpašumu izvērtēšanas komisija </w:t>
            </w:r>
            <w:r w:rsidRPr="005221C5">
              <w:t>2016.gada 21.janvāri (prot.Nr.1, 12.punkts)</w:t>
            </w:r>
            <w:r>
              <w:t xml:space="preserve"> </w:t>
            </w:r>
            <w:r w:rsidRPr="00A24E19">
              <w:t xml:space="preserve">ir pieņēmusi lēmumu – </w:t>
            </w:r>
            <w:r>
              <w:t>sagatavot un virzīt izskatīšanai Ministru kabineta rīkojuma projektu par valsts nekustamā īpašuma atsavināšanu.</w:t>
            </w:r>
          </w:p>
          <w:p w:rsidR="005221C5" w:rsidRDefault="005221C5" w:rsidP="005221C5">
            <w:pPr>
              <w:spacing w:after="0" w:line="240" w:lineRule="auto"/>
              <w:ind w:firstLine="663"/>
              <w:jc w:val="both"/>
              <w:rPr>
                <w:sz w:val="24"/>
                <w:szCs w:val="24"/>
              </w:rPr>
            </w:pPr>
            <w:r w:rsidRPr="005221C5">
              <w:rPr>
                <w:sz w:val="24"/>
                <w:szCs w:val="24"/>
              </w:rPr>
              <w:t>Valsts nekustamā īpašuma atsavināšanu saskaņā ar Atsavināšanas likuma 4.panta otro daļu ierosina Finanšu ministrija.</w:t>
            </w:r>
          </w:p>
          <w:p w:rsidR="00051853" w:rsidRDefault="00051853" w:rsidP="005221C5">
            <w:pPr>
              <w:spacing w:after="0" w:line="240" w:lineRule="auto"/>
              <w:ind w:firstLine="663"/>
              <w:jc w:val="both"/>
              <w:rPr>
                <w:sz w:val="24"/>
                <w:szCs w:val="24"/>
              </w:rPr>
            </w:pPr>
          </w:p>
          <w:p w:rsidR="00DA0AA2" w:rsidRPr="00705A4F" w:rsidRDefault="005221C5" w:rsidP="005B3DC5">
            <w:pPr>
              <w:spacing w:after="0" w:line="240" w:lineRule="auto"/>
              <w:ind w:firstLine="663"/>
              <w:jc w:val="both"/>
              <w:rPr>
                <w:sz w:val="24"/>
                <w:szCs w:val="24"/>
              </w:rPr>
            </w:pPr>
            <w:r w:rsidRPr="005221C5">
              <w:rPr>
                <w:sz w:val="24"/>
                <w:szCs w:val="24"/>
              </w:rPr>
              <w:t xml:space="preserve"> </w:t>
            </w:r>
            <w:r w:rsidRPr="003B0A20">
              <w:rPr>
                <w:sz w:val="24"/>
                <w:szCs w:val="24"/>
                <w:lang w:eastAsia="lv-LV"/>
              </w:rPr>
              <w:t>A</w:t>
            </w:r>
            <w:r w:rsidR="00DA0AA2" w:rsidRPr="003B0A20">
              <w:rPr>
                <w:sz w:val="24"/>
                <w:szCs w:val="24"/>
                <w:lang w:eastAsia="lv-LV"/>
              </w:rPr>
              <w:t>tbilstoši Atsavināšanas likumā noteiktajam, valsts nekustam</w:t>
            </w:r>
            <w:r w:rsidR="003B0A20" w:rsidRPr="003B0A20">
              <w:rPr>
                <w:sz w:val="24"/>
                <w:szCs w:val="24"/>
                <w:lang w:eastAsia="lv-LV"/>
              </w:rPr>
              <w:t>o</w:t>
            </w:r>
            <w:r w:rsidR="00DA0AA2" w:rsidRPr="003B0A20">
              <w:rPr>
                <w:sz w:val="24"/>
                <w:szCs w:val="24"/>
                <w:lang w:eastAsia="lv-LV"/>
              </w:rPr>
              <w:t xml:space="preserve"> īpašum</w:t>
            </w:r>
            <w:r w:rsidR="003B0A20" w:rsidRPr="003B0A20">
              <w:rPr>
                <w:sz w:val="24"/>
                <w:szCs w:val="24"/>
                <w:lang w:eastAsia="lv-LV"/>
              </w:rPr>
              <w:t>u</w:t>
            </w:r>
            <w:r w:rsidR="00DA0AA2" w:rsidRPr="003B0A20">
              <w:rPr>
                <w:sz w:val="24"/>
                <w:szCs w:val="24"/>
                <w:lang w:eastAsia="lv-LV"/>
              </w:rPr>
              <w:t xml:space="preserve"> atsavināšanu </w:t>
            </w:r>
            <w:r w:rsidR="00DA0AA2" w:rsidRPr="00705A4F">
              <w:rPr>
                <w:sz w:val="24"/>
                <w:szCs w:val="24"/>
                <w:lang w:eastAsia="lv-LV"/>
              </w:rPr>
              <w:t>organizē</w:t>
            </w:r>
            <w:r w:rsidR="005B3DC5">
              <w:rPr>
                <w:sz w:val="24"/>
                <w:szCs w:val="24"/>
                <w:lang w:eastAsia="lv-LV"/>
              </w:rPr>
              <w:t xml:space="preserve"> VNĪ</w:t>
            </w:r>
            <w:r w:rsidR="00DA0AA2" w:rsidRPr="00705A4F">
              <w:rPr>
                <w:sz w:val="24"/>
                <w:szCs w:val="24"/>
                <w:lang w:eastAsia="lv-LV"/>
              </w:rPr>
              <w:t xml:space="preserve">. Vienlaikus ar sludinājumu par publiskas personas nekustamā īpašuma izsoli, personai, kuras īpašuma tiesības nostiprinātas zemesgrāmatā un kurai ir pirmpirkuma tiesības, tiks nosūtīts paziņojums par izsoli, </w:t>
            </w:r>
            <w:r w:rsidR="00DA0AA2" w:rsidRPr="00705A4F">
              <w:rPr>
                <w:sz w:val="24"/>
                <w:szCs w:val="24"/>
              </w:rPr>
              <w:t xml:space="preserve">vienlaicīgi uzaicinot zemes, uz kuras atrodas atsavināmais valsts nekustamais īpašums, īpašnieku mēneša laikā iesniegt pieteikumu par pirmpirkuma tiesību izmantošanu saskaņā ar Atsavināšanas likuma 14.pantu. Ja mēneša laikā šā likuma 4.panta ceturtās daļas 1.punktā minētā persona neiesniegs pieteikumu par nekustamā īpašuma pirkšanu vai iesniegs atteikumu, rīkojama izsole. Šādā gadījumā minētā persona ir tiesīga iegādāties nekustamo īpašumu izsolē vispārējā kārtībā, kā arī tad, ja tiek rīkotas atkārtota izsoles (tai </w:t>
            </w:r>
            <w:r w:rsidR="00DA0AA2" w:rsidRPr="00705A4F">
              <w:rPr>
                <w:sz w:val="24"/>
                <w:szCs w:val="24"/>
              </w:rPr>
              <w:lastRenderedPageBreak/>
              <w:t xml:space="preserve">skaitā ar lejupejošu soli) vai nosacītā cena tiek pazemināta </w:t>
            </w:r>
            <w:r w:rsidR="00DA0AA2">
              <w:rPr>
                <w:sz w:val="24"/>
                <w:szCs w:val="24"/>
              </w:rPr>
              <w:t xml:space="preserve">Atsavināšanas </w:t>
            </w:r>
            <w:r w:rsidR="00DA0AA2" w:rsidRPr="00705A4F">
              <w:rPr>
                <w:sz w:val="24"/>
                <w:szCs w:val="24"/>
              </w:rPr>
              <w:t xml:space="preserve">likumā noteiktajā kārtībā. </w:t>
            </w:r>
          </w:p>
          <w:p w:rsidR="00DA0AA2" w:rsidRPr="00705A4F" w:rsidRDefault="00DA0AA2" w:rsidP="00DA0AA2">
            <w:pPr>
              <w:spacing w:after="0" w:line="240" w:lineRule="auto"/>
              <w:ind w:firstLine="720"/>
              <w:jc w:val="both"/>
              <w:rPr>
                <w:sz w:val="24"/>
                <w:szCs w:val="24"/>
                <w:lang w:eastAsia="lv-LV"/>
              </w:rPr>
            </w:pPr>
            <w:r w:rsidRPr="00705A4F">
              <w:rPr>
                <w:sz w:val="24"/>
                <w:szCs w:val="24"/>
                <w:lang w:eastAsia="lv-LV"/>
              </w:rPr>
              <w:t xml:space="preserve">Saskaņā ar Atsavināšanas likuma 11.pantā noteikto sludinājumi par publiskas personas nekustamā īpašuma izsoli publicējami laikrakstā „Latvijas Vēstnesis”, institūcijas, kas organizē nekustamā īpašuma atsavināšanu </w:t>
            </w:r>
            <w:proofErr w:type="spellStart"/>
            <w:r w:rsidRPr="00705A4F">
              <w:rPr>
                <w:sz w:val="24"/>
                <w:szCs w:val="24"/>
                <w:lang w:eastAsia="lv-LV"/>
              </w:rPr>
              <w:t>mājaslapā</w:t>
            </w:r>
            <w:proofErr w:type="spellEnd"/>
            <w:r w:rsidRPr="00705A4F">
              <w:rPr>
                <w:sz w:val="24"/>
                <w:szCs w:val="24"/>
                <w:lang w:eastAsia="lv-LV"/>
              </w:rPr>
              <w:t xml:space="preserve"> internetā un attiecīgās pašvaldības teritorijā izdotajā vietējā laikrakstā, ja tāds ir. Vienlaicīgi ar sludinājumu </w:t>
            </w:r>
            <w:proofErr w:type="spellStart"/>
            <w:r w:rsidRPr="00705A4F">
              <w:rPr>
                <w:sz w:val="24"/>
                <w:szCs w:val="24"/>
                <w:lang w:eastAsia="lv-LV"/>
              </w:rPr>
              <w:t>mājaslapā</w:t>
            </w:r>
            <w:proofErr w:type="spellEnd"/>
            <w:r w:rsidRPr="00705A4F">
              <w:rPr>
                <w:sz w:val="24"/>
                <w:szCs w:val="24"/>
                <w:lang w:eastAsia="lv-LV"/>
              </w:rPr>
              <w:t xml:space="preserve"> internetā, </w:t>
            </w:r>
            <w:r w:rsidR="003B0A20">
              <w:rPr>
                <w:sz w:val="24"/>
                <w:szCs w:val="24"/>
                <w:lang w:eastAsia="lv-LV"/>
              </w:rPr>
              <w:t xml:space="preserve">VNĪ </w:t>
            </w:r>
            <w:proofErr w:type="spellStart"/>
            <w:r w:rsidRPr="00705A4F">
              <w:rPr>
                <w:sz w:val="24"/>
                <w:szCs w:val="24"/>
                <w:lang w:eastAsia="lv-LV"/>
              </w:rPr>
              <w:t>mājaslapā</w:t>
            </w:r>
            <w:proofErr w:type="spellEnd"/>
            <w:r w:rsidRPr="00705A4F">
              <w:rPr>
                <w:sz w:val="24"/>
                <w:szCs w:val="24"/>
                <w:lang w:eastAsia="lv-LV"/>
              </w:rPr>
              <w:t xml:space="preserve"> ievieto arī pārdodamā valsts nekustamā īpašuma izsoles noteikumus. Izsoles noteikumos tiks norādīts, ka pārdodamais valsts nekustamais īpašums atrodas uz privātīpašumā esošas zemes vienības, kas neietilpst pārdodamā objekta sastāvā un ka pircējs neiegūst īpašuma tiesības uz zemi. Papildus izsoles noteikumos tiks norādīts – situācijā, ja valsts nekustamo īpašumu neiegādāsies pirmpirkuma tiesīgā persona – zemes īpašnieks, valsts nekustamā īpašuma ieguvējs un zemes īpašnieks atradīsies piespiedu dalītā īpašuma tiesiskajās attiecībās. </w:t>
            </w:r>
          </w:p>
          <w:p w:rsidR="00DA0AA2" w:rsidRPr="00705A4F" w:rsidRDefault="00DA0AA2" w:rsidP="00DA0AA2">
            <w:pPr>
              <w:spacing w:after="0" w:line="240" w:lineRule="auto"/>
              <w:ind w:firstLine="720"/>
              <w:jc w:val="both"/>
              <w:rPr>
                <w:sz w:val="24"/>
                <w:szCs w:val="24"/>
              </w:rPr>
            </w:pPr>
            <w:r w:rsidRPr="00705A4F">
              <w:rPr>
                <w:sz w:val="24"/>
                <w:szCs w:val="24"/>
              </w:rPr>
              <w:t xml:space="preserve">Atbilstoši Civillikuma 1402.pantam un Augstākās tiesas Senāta 2009.gada 25.februāra spriedumam lietā </w:t>
            </w:r>
            <w:proofErr w:type="spellStart"/>
            <w:r w:rsidRPr="00705A4F">
              <w:rPr>
                <w:sz w:val="24"/>
                <w:szCs w:val="24"/>
              </w:rPr>
              <w:t>Nr</w:t>
            </w:r>
            <w:proofErr w:type="spellEnd"/>
            <w:r w:rsidRPr="00705A4F">
              <w:rPr>
                <w:sz w:val="24"/>
                <w:szCs w:val="24"/>
              </w:rPr>
              <w:t xml:space="preserve">. SKC – 71, likuma „Par atjaunotā Latvijas Republikas 1937.gada Civillikuma ievada, mantojuma tiesību un lietu tiesību daļas spēkā stāšanās laiku un kārtību” 14. 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 </w:t>
            </w:r>
            <w:r w:rsidRPr="00705A4F">
              <w:rPr>
                <w:rFonts w:eastAsia="Calibri"/>
                <w:sz w:val="24"/>
                <w:szCs w:val="24"/>
              </w:rPr>
              <w:t xml:space="preserve">Ņemot vērā iepriekš minēto, gadījumā, ja zemes īpašnieks neizmantos pirmpirkuma tiesības uz valsts nekustamo īpašumu, neatkarīgi no zemes un ēku īpašnieku gribas, pastāvēs piespiedu nomas tiesiskās attiecības starp būvju īpašnieku un zemes īpašnieku, un personai, kas būs būvju īpašnieks, būs pienākums maksāt piespiedu zemes nomas maksu zemes īpašniekam. </w:t>
            </w:r>
          </w:p>
          <w:p w:rsidR="00DA0AA2" w:rsidRPr="0037174D" w:rsidRDefault="00DA0AA2" w:rsidP="00DA0AA2">
            <w:pPr>
              <w:spacing w:after="0" w:line="240" w:lineRule="auto"/>
              <w:ind w:firstLine="720"/>
              <w:jc w:val="both"/>
              <w:rPr>
                <w:sz w:val="24"/>
                <w:szCs w:val="24"/>
              </w:rPr>
            </w:pPr>
            <w:r w:rsidRPr="0037174D">
              <w:rPr>
                <w:sz w:val="24"/>
                <w:szCs w:val="24"/>
              </w:rPr>
              <w:t>Rīkojuma projekts paredz nekustamo īpašumu valdītājam  uzdevumu nodot pircēj</w:t>
            </w:r>
            <w:r>
              <w:rPr>
                <w:sz w:val="24"/>
                <w:szCs w:val="24"/>
              </w:rPr>
              <w:t>a</w:t>
            </w:r>
            <w:r w:rsidRPr="0037174D">
              <w:rPr>
                <w:sz w:val="24"/>
                <w:szCs w:val="24"/>
              </w:rPr>
              <w:t xml:space="preserve">m </w:t>
            </w:r>
            <w:r w:rsidRPr="00217867">
              <w:rPr>
                <w:sz w:val="24"/>
                <w:szCs w:val="24"/>
              </w:rPr>
              <w:t xml:space="preserve">valsts nekustamo īpašumu </w:t>
            </w:r>
            <w:r w:rsidRPr="0037174D">
              <w:rPr>
                <w:sz w:val="24"/>
                <w:szCs w:val="24"/>
              </w:rPr>
              <w:t>30 (trīsdesmit) dienu laikā no pirkum</w:t>
            </w:r>
            <w:r>
              <w:rPr>
                <w:sz w:val="24"/>
                <w:szCs w:val="24"/>
              </w:rPr>
              <w:t>a</w:t>
            </w:r>
            <w:r w:rsidRPr="0037174D">
              <w:rPr>
                <w:sz w:val="24"/>
                <w:szCs w:val="24"/>
              </w:rPr>
              <w:t xml:space="preserve"> līgum</w:t>
            </w:r>
            <w:r>
              <w:rPr>
                <w:sz w:val="24"/>
                <w:szCs w:val="24"/>
              </w:rPr>
              <w:t>a</w:t>
            </w:r>
            <w:r w:rsidRPr="0037174D">
              <w:rPr>
                <w:sz w:val="24"/>
                <w:szCs w:val="24"/>
              </w:rPr>
              <w:t xml:space="preserve"> noslēgšanas dienas, sastādot attiecīgu pieņemšanas – nodošanas aktu. Trīsdesmit dienu termiņš dokumentu nodošanai nekustamā īpašuma pircējam noteikts, izvērtējot nekustamā īpašuma pircēja pienākumu veikt noteiktas darbības noteiktos termiņos, samērīgi ar nekustamā īpašuma pārdevēja pienākumiem.</w:t>
            </w:r>
          </w:p>
          <w:p w:rsidR="00DA0AA2" w:rsidRPr="0037174D" w:rsidRDefault="00DA0AA2" w:rsidP="00DA0AA2">
            <w:pPr>
              <w:spacing w:after="0" w:line="240" w:lineRule="auto"/>
              <w:ind w:firstLine="720"/>
              <w:jc w:val="both"/>
              <w:rPr>
                <w:sz w:val="24"/>
                <w:szCs w:val="24"/>
              </w:rPr>
            </w:pPr>
            <w:r w:rsidRPr="0037174D">
              <w:rPr>
                <w:sz w:val="24"/>
                <w:szCs w:val="24"/>
              </w:rPr>
              <w:t>Atsavināšanas likuma 30.pantā ir noteikts, ka izsoles dalībniekam, kurš nosolījis augstāko cenu par nekustamo īpašumu, jāsamaksā par nosolīto nekustamo īpašumu divu nedēļu laikā.</w:t>
            </w:r>
          </w:p>
          <w:p w:rsidR="00DA0AA2" w:rsidRPr="0037174D" w:rsidRDefault="00DA0AA2" w:rsidP="000B3F07">
            <w:pPr>
              <w:spacing w:after="0" w:line="240" w:lineRule="auto"/>
              <w:jc w:val="both"/>
              <w:rPr>
                <w:sz w:val="24"/>
                <w:szCs w:val="24"/>
              </w:rPr>
            </w:pPr>
            <w:r w:rsidRPr="0037174D">
              <w:rPr>
                <w:sz w:val="24"/>
                <w:szCs w:val="24"/>
              </w:rPr>
              <w:t xml:space="preserve">Līdz ar to samērīgiem ar nekustamā īpašuma pircēja pienākumiem, veikt noteiktas darbības noteiktos termiņos, ir jābūt arī nekustamā īpašuma pārdevēja pienākumiem. Tādēļ </w:t>
            </w:r>
            <w:r w:rsidR="005B3DC5">
              <w:rPr>
                <w:sz w:val="24"/>
                <w:szCs w:val="24"/>
              </w:rPr>
              <w:t xml:space="preserve">VNĪ </w:t>
            </w:r>
            <w:r w:rsidRPr="0037174D">
              <w:rPr>
                <w:sz w:val="24"/>
                <w:szCs w:val="24"/>
              </w:rPr>
              <w:t>nekustamo īpašumu pirkumu līgumos paredz nosacījumu, ka dokumentus, kas nepieciešami pircēja īpašuma tiesību</w:t>
            </w:r>
            <w:r w:rsidR="000B3F07">
              <w:rPr>
                <w:sz w:val="24"/>
                <w:szCs w:val="24"/>
              </w:rPr>
              <w:t xml:space="preserve"> nostiprināšanai zemesgrāmatā, </w:t>
            </w:r>
            <w:r w:rsidRPr="0037174D">
              <w:rPr>
                <w:sz w:val="24"/>
                <w:szCs w:val="24"/>
              </w:rPr>
              <w:t>valdītājs izsniedz pircējam 30 (trīsdesmit) dienu laikā pēc visu saistību izpildes pret pārdevēju.</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Projekta izstrādē </w:t>
            </w:r>
            <w:r w:rsidRPr="004673EF">
              <w:rPr>
                <w:rFonts w:asciiTheme="majorHAnsi" w:hAnsiTheme="majorHAnsi" w:cstheme="majorHAnsi"/>
                <w:sz w:val="24"/>
                <w:szCs w:val="24"/>
                <w:lang w:eastAsia="lv-LV"/>
              </w:rPr>
              <w:lastRenderedPageBreak/>
              <w:t>iesaistītās institūcijas</w:t>
            </w:r>
          </w:p>
        </w:tc>
        <w:tc>
          <w:tcPr>
            <w:tcW w:w="3849" w:type="pct"/>
            <w:tcBorders>
              <w:top w:val="outset" w:sz="6" w:space="0" w:color="000000"/>
              <w:left w:val="outset" w:sz="6" w:space="0" w:color="000000"/>
              <w:bottom w:val="outset" w:sz="6" w:space="0" w:color="000000"/>
            </w:tcBorders>
          </w:tcPr>
          <w:p w:rsidR="007754EC" w:rsidRPr="00BF65F2" w:rsidRDefault="00BF65F2" w:rsidP="000B3F07">
            <w:pPr>
              <w:spacing w:before="100" w:beforeAutospacing="1" w:after="100" w:afterAutospacing="1" w:line="240" w:lineRule="auto"/>
              <w:ind w:firstLine="720"/>
              <w:jc w:val="both"/>
              <w:rPr>
                <w:rFonts w:asciiTheme="majorHAnsi" w:hAnsiTheme="majorHAnsi" w:cstheme="majorHAnsi"/>
                <w:sz w:val="24"/>
                <w:szCs w:val="24"/>
                <w:lang w:eastAsia="lv-LV"/>
              </w:rPr>
            </w:pPr>
            <w:r w:rsidRPr="00BF65F2">
              <w:rPr>
                <w:sz w:val="24"/>
                <w:szCs w:val="24"/>
                <w:lang w:eastAsia="lv-LV"/>
              </w:rPr>
              <w:lastRenderedPageBreak/>
              <w:t>Projekta izstrādē ir iesaistīta</w:t>
            </w:r>
            <w:r w:rsidR="000B3F07">
              <w:rPr>
                <w:sz w:val="24"/>
                <w:szCs w:val="24"/>
                <w:lang w:eastAsia="lv-LV"/>
              </w:rPr>
              <w:t xml:space="preserve"> VNĪ</w:t>
            </w:r>
            <w:r w:rsidRPr="00BF65F2">
              <w:rPr>
                <w:sz w:val="24"/>
                <w:szCs w:val="24"/>
                <w:lang w:eastAsia="lv-LV"/>
              </w:rPr>
              <w:t>, Finanšu ministrija un Iekšlietu ministrija.</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4.</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7754EC" w:rsidRPr="00BF65F2" w:rsidRDefault="00BF65F2" w:rsidP="001740B6">
            <w:pPr>
              <w:spacing w:before="100" w:beforeAutospacing="1" w:after="100" w:afterAutospacing="1" w:line="240" w:lineRule="auto"/>
              <w:ind w:firstLine="720"/>
              <w:jc w:val="both"/>
              <w:rPr>
                <w:rFonts w:asciiTheme="majorHAnsi" w:hAnsiTheme="majorHAnsi" w:cstheme="majorHAnsi"/>
                <w:sz w:val="24"/>
                <w:szCs w:val="24"/>
                <w:lang w:eastAsia="lv-LV"/>
              </w:rPr>
            </w:pPr>
            <w:r w:rsidRPr="00BF65F2">
              <w:rPr>
                <w:sz w:val="24"/>
                <w:szCs w:val="24"/>
                <w:lang w:eastAsia="lv-LV"/>
              </w:rPr>
              <w:t xml:space="preserve">Atbilstoši Ministru kabineta 2011.gada 1.februāra noteikumu Nr.109 „Kārtība, kādā atsavināma publiskās personas manta” 12.punktā noteiktajam, </w:t>
            </w:r>
            <w:r w:rsidRPr="00BF65F2">
              <w:rPr>
                <w:sz w:val="24"/>
                <w:szCs w:val="24"/>
              </w:rPr>
              <w:t xml:space="preserve">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1740B6">
              <w:rPr>
                <w:sz w:val="24"/>
                <w:szCs w:val="24"/>
              </w:rPr>
              <w:t>r</w:t>
            </w:r>
            <w:r w:rsidRPr="00BF65F2">
              <w:rPr>
                <w:sz w:val="24"/>
                <w:szCs w:val="24"/>
              </w:rPr>
              <w:t xml:space="preserve">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w:t>
            </w:r>
            <w:hyperlink r:id="rId9" w:tgtFrame="_blank" w:history="1">
              <w:r w:rsidRPr="00BF65F2">
                <w:rPr>
                  <w:sz w:val="24"/>
                  <w:szCs w:val="24"/>
                </w:rPr>
                <w:t>Valsts pārvaldes iekārtas likumu</w:t>
              </w:r>
            </w:hyperlink>
            <w:r w:rsidRPr="00BF65F2">
              <w:rPr>
                <w:sz w:val="24"/>
                <w:szCs w:val="24"/>
              </w:rPr>
              <w:t>, to var atsavināt likumā noteiktajā kārtībā.</w:t>
            </w:r>
          </w:p>
        </w:tc>
      </w:tr>
    </w:tbl>
    <w:p w:rsidR="007754EC" w:rsidRPr="004673EF" w:rsidRDefault="007754EC" w:rsidP="007754EC">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rsidR="007754EC" w:rsidRPr="004673EF" w:rsidRDefault="007754EC" w:rsidP="007754EC">
      <w:pPr>
        <w:spacing w:after="0" w:line="240" w:lineRule="auto"/>
        <w:rPr>
          <w:rFonts w:asciiTheme="majorHAnsi" w:hAnsiTheme="majorHAnsi" w:cstheme="majorHAnsi"/>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7754EC" w:rsidRPr="004673EF" w:rsidTr="005C763D">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ind w:left="-609" w:firstLine="1113"/>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II. Tiesību akta projekta ietekme uz sabiedrību, tautsaimniecības attīstību un administratīvo slogu</w:t>
            </w:r>
          </w:p>
        </w:tc>
      </w:tr>
      <w:tr w:rsidR="007754EC" w:rsidRPr="004673EF" w:rsidTr="005C763D">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Sabiedrības </w:t>
            </w:r>
            <w:proofErr w:type="spellStart"/>
            <w:r w:rsidRPr="004673EF">
              <w:rPr>
                <w:rFonts w:asciiTheme="majorHAnsi" w:hAnsiTheme="majorHAnsi" w:cstheme="majorHAnsi"/>
                <w:sz w:val="24"/>
                <w:szCs w:val="24"/>
                <w:lang w:eastAsia="lv-LV"/>
              </w:rPr>
              <w:t>mērķgrupas</w:t>
            </w:r>
            <w:proofErr w:type="spellEnd"/>
            <w:r w:rsidRPr="004673EF">
              <w:rPr>
                <w:rFonts w:asciiTheme="majorHAnsi" w:hAnsiTheme="majorHAnsi" w:cstheme="majorHAnsi"/>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90258F" w:rsidRPr="004673EF" w:rsidRDefault="0090258F" w:rsidP="0090258F">
            <w:pPr>
              <w:spacing w:after="0" w:line="240" w:lineRule="auto"/>
              <w:jc w:val="both"/>
              <w:rPr>
                <w:sz w:val="24"/>
                <w:szCs w:val="24"/>
                <w:lang w:eastAsia="lv-LV"/>
              </w:rPr>
            </w:pPr>
            <w:r>
              <w:rPr>
                <w:rFonts w:asciiTheme="majorHAnsi" w:hAnsiTheme="majorHAnsi" w:cstheme="majorHAnsi"/>
                <w:sz w:val="24"/>
                <w:szCs w:val="24"/>
                <w:lang w:eastAsia="lv-LV"/>
              </w:rPr>
              <w:t>V</w:t>
            </w:r>
            <w:r w:rsidRPr="004673EF">
              <w:rPr>
                <w:rFonts w:asciiTheme="majorHAnsi" w:hAnsiTheme="majorHAnsi" w:cstheme="majorHAnsi"/>
                <w:sz w:val="24"/>
                <w:szCs w:val="24"/>
                <w:lang w:eastAsia="lv-LV"/>
              </w:rPr>
              <w:t xml:space="preserve">alsts nekustamā īpašuma pirmpirkuma tiesīgā persona </w:t>
            </w:r>
            <w:r>
              <w:rPr>
                <w:rFonts w:asciiTheme="majorHAnsi" w:hAnsiTheme="majorHAnsi" w:cstheme="majorHAnsi"/>
                <w:sz w:val="24"/>
                <w:szCs w:val="24"/>
                <w:lang w:eastAsia="lv-LV"/>
              </w:rPr>
              <w:t>–</w:t>
            </w:r>
            <w:r w:rsidRPr="004673EF">
              <w:rPr>
                <w:rFonts w:asciiTheme="majorHAnsi" w:hAnsiTheme="majorHAnsi" w:cstheme="majorHAnsi"/>
                <w:sz w:val="24"/>
                <w:szCs w:val="24"/>
                <w:lang w:eastAsia="lv-LV"/>
              </w:rPr>
              <w:t xml:space="preserve"> </w:t>
            </w:r>
            <w:r>
              <w:rPr>
                <w:rFonts w:asciiTheme="majorHAnsi" w:hAnsiTheme="majorHAnsi" w:cstheme="majorHAnsi"/>
                <w:sz w:val="24"/>
                <w:szCs w:val="24"/>
                <w:lang w:eastAsia="lv-LV"/>
              </w:rPr>
              <w:t>zemes vienības</w:t>
            </w:r>
            <w:r w:rsidR="000B3F07">
              <w:rPr>
                <w:rFonts w:asciiTheme="majorHAnsi" w:hAnsiTheme="majorHAnsi" w:cstheme="majorHAnsi"/>
                <w:sz w:val="24"/>
                <w:szCs w:val="24"/>
                <w:lang w:eastAsia="lv-LV"/>
              </w:rPr>
              <w:t xml:space="preserve">, uz kuras atrodas valsts būve, </w:t>
            </w:r>
            <w:r>
              <w:rPr>
                <w:rFonts w:asciiTheme="majorHAnsi" w:hAnsiTheme="majorHAnsi" w:cstheme="majorHAnsi"/>
                <w:sz w:val="24"/>
                <w:szCs w:val="24"/>
                <w:lang w:eastAsia="lv-LV"/>
              </w:rPr>
              <w:t>īpašnieks</w:t>
            </w:r>
            <w:r w:rsidRPr="004673EF">
              <w:rPr>
                <w:rFonts w:asciiTheme="majorHAnsi" w:hAnsiTheme="majorHAnsi" w:cstheme="majorHAnsi"/>
                <w:sz w:val="24"/>
                <w:szCs w:val="24"/>
                <w:lang w:eastAsia="lv-LV"/>
              </w:rPr>
              <w:t>.</w:t>
            </w:r>
            <w:r w:rsidRPr="004673EF">
              <w:rPr>
                <w:sz w:val="24"/>
                <w:szCs w:val="24"/>
                <w:lang w:eastAsia="lv-LV"/>
              </w:rPr>
              <w:t xml:space="preserve"> Ja </w:t>
            </w:r>
            <w:r w:rsidRPr="004673EF">
              <w:rPr>
                <w:sz w:val="24"/>
                <w:szCs w:val="24"/>
              </w:rPr>
              <w:t xml:space="preserve">pirmpirkuma tiesīgā persona neizmanto savas tiesības, tad </w:t>
            </w:r>
            <w:r w:rsidRPr="004673EF">
              <w:rPr>
                <w:sz w:val="24"/>
                <w:szCs w:val="24"/>
                <w:lang w:eastAsia="lv-LV"/>
              </w:rPr>
              <w:t>jebkurš tiesību subjekts - fiziska un juridiska persona, kurai piemīt tiesībspēja un rīcībspēja, un kura vēlas piedalīties izsolē un iegādāties valsts nekustamo īpašumu.</w:t>
            </w:r>
          </w:p>
          <w:p w:rsidR="009B3F05" w:rsidRPr="002C1B8C" w:rsidRDefault="009B3F05" w:rsidP="00933A77">
            <w:pPr>
              <w:spacing w:after="0" w:line="240" w:lineRule="auto"/>
              <w:jc w:val="both"/>
              <w:rPr>
                <w:rFonts w:asciiTheme="majorHAnsi" w:hAnsiTheme="majorHAnsi" w:cstheme="majorHAnsi"/>
                <w:sz w:val="24"/>
                <w:szCs w:val="24"/>
                <w:lang w:eastAsia="lv-LV"/>
              </w:rPr>
            </w:pPr>
          </w:p>
        </w:tc>
      </w:tr>
      <w:tr w:rsidR="007754EC" w:rsidRPr="004673EF"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Rīkojuma projekta tiesiskais regulējums tautsaimniecību kā valsts saimniecības nozari neietekmē un administratīvo slogu nemaina.</w:t>
            </w:r>
          </w:p>
        </w:tc>
      </w:tr>
      <w:tr w:rsidR="007754EC" w:rsidRPr="004673EF"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Rīkojuma projekta tiesiskais regulējums administratīvo slogu neietekmē.</w:t>
            </w:r>
          </w:p>
        </w:tc>
      </w:tr>
      <w:tr w:rsidR="007754EC" w:rsidRPr="004673EF" w:rsidTr="005C763D">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ind w:firstLine="30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70"/>
        <w:gridCol w:w="1281"/>
        <w:gridCol w:w="1529"/>
        <w:gridCol w:w="1342"/>
        <w:gridCol w:w="1342"/>
        <w:gridCol w:w="1357"/>
      </w:tblGrid>
      <w:tr w:rsidR="007754EC" w:rsidRPr="004673EF" w:rsidTr="005C763D">
        <w:trPr>
          <w:tblCellSpacing w:w="15" w:type="dxa"/>
        </w:trPr>
        <w:tc>
          <w:tcPr>
            <w:tcW w:w="0" w:type="auto"/>
            <w:gridSpan w:val="6"/>
            <w:tcBorders>
              <w:top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III. Tiesību akta projekta ietekme uz valsts budžetu un pašvaldību budžetiem</w:t>
            </w:r>
          </w:p>
        </w:tc>
      </w:tr>
      <w:tr w:rsidR="007754EC" w:rsidRPr="004673EF" w:rsidTr="005C763D">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2016</w:t>
            </w:r>
            <w:r w:rsidR="007754EC" w:rsidRPr="004673EF">
              <w:rPr>
                <w:rFonts w:asciiTheme="majorHAnsi" w:hAnsiTheme="majorHAnsi" w:cstheme="majorHAnsi"/>
                <w:b/>
                <w:bCs/>
                <w:sz w:val="24"/>
                <w:szCs w:val="24"/>
                <w:lang w:eastAsia="lv-LV"/>
              </w:rPr>
              <w:t>. gads</w:t>
            </w:r>
          </w:p>
        </w:tc>
        <w:tc>
          <w:tcPr>
            <w:tcW w:w="0" w:type="auto"/>
            <w:gridSpan w:val="3"/>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Turpmākie trīs gadi (</w:t>
            </w:r>
            <w:proofErr w:type="spellStart"/>
            <w:r w:rsidRPr="004673EF">
              <w:rPr>
                <w:rFonts w:asciiTheme="majorHAnsi" w:hAnsiTheme="majorHAnsi" w:cstheme="majorHAnsi"/>
                <w:sz w:val="24"/>
                <w:szCs w:val="24"/>
                <w:lang w:eastAsia="lv-LV"/>
              </w:rPr>
              <w:t>tūkst.</w:t>
            </w:r>
            <w:r w:rsidRPr="004673EF">
              <w:rPr>
                <w:rFonts w:asciiTheme="majorHAnsi" w:hAnsiTheme="majorHAnsi" w:cstheme="majorHAnsi"/>
                <w:i/>
                <w:sz w:val="24"/>
                <w:szCs w:val="24"/>
                <w:lang w:eastAsia="lv-LV"/>
              </w:rPr>
              <w:t>euro</w:t>
            </w:r>
            <w:proofErr w:type="spellEnd"/>
            <w:r w:rsidRPr="004673EF">
              <w:rPr>
                <w:rFonts w:asciiTheme="majorHAnsi" w:hAnsiTheme="majorHAnsi" w:cstheme="majorHAnsi"/>
                <w:sz w:val="24"/>
                <w:szCs w:val="24"/>
                <w:lang w:eastAsia="lv-LV"/>
              </w:rPr>
              <w:t>)</w:t>
            </w:r>
          </w:p>
        </w:tc>
      </w:tr>
      <w:tr w:rsidR="007754EC" w:rsidRPr="004673EF"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2017</w:t>
            </w:r>
            <w:r w:rsidR="007754EC" w:rsidRPr="004673EF">
              <w:rPr>
                <w:rFonts w:asciiTheme="majorHAnsi" w:hAnsiTheme="majorHAnsi" w:cstheme="majorHAnsi"/>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2018</w:t>
            </w:r>
            <w:r w:rsidR="007754EC" w:rsidRPr="004673EF">
              <w:rPr>
                <w:rFonts w:asciiTheme="majorHAnsi" w:hAnsiTheme="majorHAnsi" w:cstheme="majorHAnsi"/>
                <w:b/>
                <w:bCs/>
                <w:sz w:val="24"/>
                <w:szCs w:val="24"/>
                <w:lang w:eastAsia="lv-LV"/>
              </w:rPr>
              <w:t>.</w:t>
            </w:r>
          </w:p>
        </w:tc>
        <w:tc>
          <w:tcPr>
            <w:tcW w:w="0" w:type="auto"/>
            <w:tcBorders>
              <w:top w:val="outset" w:sz="6" w:space="0" w:color="000000"/>
              <w:left w:val="outset" w:sz="6" w:space="0" w:color="000000"/>
              <w:bottom w:val="outset" w:sz="6" w:space="0" w:color="000000"/>
            </w:tcBorders>
            <w:vAlign w:val="center"/>
          </w:tcPr>
          <w:p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2019</w:t>
            </w:r>
            <w:r w:rsidR="007754EC" w:rsidRPr="004673EF">
              <w:rPr>
                <w:rFonts w:asciiTheme="majorHAnsi" w:hAnsiTheme="majorHAnsi" w:cstheme="majorHAnsi"/>
                <w:b/>
                <w:bCs/>
                <w:sz w:val="24"/>
                <w:szCs w:val="24"/>
                <w:lang w:eastAsia="lv-LV"/>
              </w:rPr>
              <w:t>.</w:t>
            </w:r>
          </w:p>
        </w:tc>
      </w:tr>
      <w:tr w:rsidR="007754EC" w:rsidRPr="004673EF"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1</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5</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6</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r>
      <w:tr w:rsidR="007754EC" w:rsidRPr="004673EF" w:rsidTr="00217867">
        <w:trPr>
          <w:trHeight w:val="563"/>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1.1. valsts pamatbudžets, tai skaitā ieņēmumi no maksas pakalpo-</w:t>
            </w:r>
            <w:proofErr w:type="spellStart"/>
            <w:r w:rsidRPr="004673EF">
              <w:rPr>
                <w:rFonts w:asciiTheme="majorHAnsi" w:hAnsiTheme="majorHAnsi" w:cstheme="majorHAnsi"/>
                <w:sz w:val="24"/>
                <w:szCs w:val="24"/>
                <w:lang w:eastAsia="lv-LV"/>
              </w:rPr>
              <w:t>jumiem</w:t>
            </w:r>
            <w:proofErr w:type="spellEnd"/>
            <w:r w:rsidRPr="004673EF">
              <w:rPr>
                <w:rFonts w:asciiTheme="majorHAnsi" w:hAnsiTheme="majorHAnsi" w:cstheme="majorHAnsi"/>
                <w:sz w:val="24"/>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0</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0</w:t>
            </w:r>
          </w:p>
        </w:tc>
      </w:tr>
      <w:tr w:rsidR="007754EC" w:rsidRPr="004673EF" w:rsidTr="005C763D">
        <w:trPr>
          <w:trHeight w:val="1930"/>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X</w:t>
            </w:r>
          </w:p>
        </w:tc>
        <w:tc>
          <w:tcPr>
            <w:tcW w:w="0" w:type="auto"/>
            <w:gridSpan w:val="4"/>
            <w:tcBorders>
              <w:top w:val="outset" w:sz="6" w:space="0" w:color="000000"/>
              <w:left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rsidR="007754EC" w:rsidRPr="004673EF" w:rsidRDefault="007754EC" w:rsidP="005C763D">
            <w:pPr>
              <w:spacing w:after="0" w:line="360" w:lineRule="auto"/>
              <w:rPr>
                <w:rFonts w:asciiTheme="majorHAnsi" w:hAnsiTheme="majorHAnsi" w:cstheme="majorHAnsi"/>
                <w:sz w:val="24"/>
                <w:szCs w:val="24"/>
                <w:lang w:eastAsia="lv-LV"/>
              </w:rPr>
            </w:pP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X</w:t>
            </w:r>
          </w:p>
        </w:tc>
        <w:tc>
          <w:tcPr>
            <w:tcW w:w="0" w:type="auto"/>
            <w:gridSpan w:val="4"/>
            <w:vMerge w:val="restart"/>
            <w:tcBorders>
              <w:top w:val="outset" w:sz="6" w:space="0" w:color="000000"/>
              <w:left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rsidR="007754EC" w:rsidRPr="004673EF" w:rsidRDefault="007754EC" w:rsidP="005C763D">
            <w:pPr>
              <w:spacing w:line="36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tcBorders>
          </w:tcPr>
          <w:p w:rsidR="007754EC" w:rsidRPr="004673EF" w:rsidRDefault="007754EC" w:rsidP="005C763D">
            <w:pPr>
              <w:spacing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tcBorders>
          </w:tcPr>
          <w:p w:rsidR="007754EC" w:rsidRPr="004673EF" w:rsidRDefault="007754EC" w:rsidP="005C763D">
            <w:pPr>
              <w:spacing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bottom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7754EC" w:rsidRPr="004673EF" w:rsidRDefault="004673EF" w:rsidP="000B3F07">
            <w:pPr>
              <w:spacing w:after="0" w:line="240" w:lineRule="auto"/>
              <w:ind w:firstLine="720"/>
              <w:jc w:val="both"/>
              <w:rPr>
                <w:rFonts w:asciiTheme="majorHAnsi" w:hAnsiTheme="majorHAnsi" w:cstheme="majorHAnsi"/>
                <w:sz w:val="24"/>
                <w:szCs w:val="24"/>
                <w:lang w:eastAsia="lv-LV"/>
              </w:rPr>
            </w:pPr>
            <w:r w:rsidRPr="004673EF">
              <w:rPr>
                <w:sz w:val="24"/>
                <w:szCs w:val="24"/>
                <w:lang w:eastAsia="lv-LV"/>
              </w:rPr>
              <w:t xml:space="preserve">Rīkojuma projekta īstenošanai nav nepieciešami papildus līdzekļi no valsts vai pašvaldību budžeta. Rīkojuma projektu </w:t>
            </w:r>
            <w:r w:rsidR="000B3F07">
              <w:rPr>
                <w:sz w:val="24"/>
                <w:szCs w:val="24"/>
                <w:lang w:eastAsia="lv-LV"/>
              </w:rPr>
              <w:t xml:space="preserve">VNĪ </w:t>
            </w:r>
            <w:r w:rsidRPr="004673EF">
              <w:rPr>
                <w:sz w:val="24"/>
                <w:szCs w:val="24"/>
                <w:lang w:eastAsia="lv-LV"/>
              </w:rPr>
              <w:t xml:space="preserve">īstenos par saviem līdzekļiem. </w:t>
            </w:r>
            <w:r w:rsidR="000B3F07">
              <w:rPr>
                <w:sz w:val="24"/>
                <w:szCs w:val="24"/>
                <w:lang w:eastAsia="lv-LV"/>
              </w:rPr>
              <w:t xml:space="preserve">VNĪ </w:t>
            </w:r>
            <w:r w:rsidRPr="004673EF">
              <w:rPr>
                <w:sz w:val="24"/>
                <w:szCs w:val="24"/>
                <w:lang w:eastAsia="lv-LV"/>
              </w:rPr>
              <w:t>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4"/>
        <w:gridCol w:w="2220"/>
        <w:gridCol w:w="6355"/>
      </w:tblGrid>
      <w:tr w:rsidR="007754EC" w:rsidRPr="004673EF" w:rsidTr="005C763D">
        <w:trPr>
          <w:trHeight w:val="336"/>
          <w:tblCellSpacing w:w="15" w:type="dxa"/>
          <w:jc w:val="center"/>
        </w:trPr>
        <w:tc>
          <w:tcPr>
            <w:tcW w:w="4967" w:type="pct"/>
            <w:gridSpan w:val="3"/>
          </w:tcPr>
          <w:p w:rsidR="007754EC" w:rsidRPr="004673EF" w:rsidRDefault="007754EC" w:rsidP="005C763D">
            <w:pPr>
              <w:spacing w:before="100" w:beforeAutospacing="1" w:after="100" w:afterAutospacing="1" w:line="360" w:lineRule="auto"/>
              <w:ind w:firstLine="300"/>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VI. Sabiedrības līdzdalība un komunikācijas aktivitātes</w:t>
            </w:r>
          </w:p>
        </w:tc>
      </w:tr>
      <w:tr w:rsidR="007754EC" w:rsidRPr="004673EF" w:rsidTr="00217867">
        <w:trPr>
          <w:trHeight w:val="432"/>
          <w:tblCellSpacing w:w="15" w:type="dxa"/>
          <w:jc w:val="center"/>
        </w:trPr>
        <w:tc>
          <w:tcPr>
            <w:tcW w:w="317"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1198"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Plānotās sabiedrības </w:t>
            </w:r>
            <w:r w:rsidRPr="004673EF">
              <w:rPr>
                <w:rFonts w:asciiTheme="majorHAnsi" w:hAnsiTheme="majorHAnsi" w:cstheme="majorHAnsi"/>
                <w:sz w:val="24"/>
                <w:szCs w:val="24"/>
                <w:lang w:eastAsia="lv-LV"/>
              </w:rPr>
              <w:lastRenderedPageBreak/>
              <w:t>līdzdalības un komunikācijas aktivitātes saistībā ar projektu</w:t>
            </w:r>
          </w:p>
        </w:tc>
        <w:tc>
          <w:tcPr>
            <w:tcW w:w="342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 xml:space="preserve">Atbilstoši Ministru kabineta 2009.gada 25.augusta noteikumu </w:t>
            </w:r>
            <w:r w:rsidRPr="004673EF">
              <w:rPr>
                <w:rFonts w:asciiTheme="majorHAnsi" w:hAnsiTheme="majorHAnsi" w:cstheme="majorHAnsi"/>
                <w:sz w:val="24"/>
                <w:szCs w:val="24"/>
                <w:lang w:eastAsia="lv-LV"/>
              </w:rPr>
              <w:lastRenderedPageBreak/>
              <w:t>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w:t>
            </w:r>
            <w:r w:rsidR="00B926AE">
              <w:rPr>
                <w:rFonts w:asciiTheme="majorHAnsi" w:hAnsiTheme="majorHAnsi" w:cstheme="majorHAnsi"/>
                <w:sz w:val="24"/>
                <w:szCs w:val="24"/>
                <w:lang w:eastAsia="lv-LV"/>
              </w:rPr>
              <w:t>inistru kabineta mājas lapā - </w:t>
            </w:r>
            <w:r w:rsidRPr="004673EF">
              <w:rPr>
                <w:rFonts w:asciiTheme="majorHAnsi" w:hAnsiTheme="majorHAnsi" w:cstheme="majorHAnsi"/>
                <w:sz w:val="24"/>
                <w:szCs w:val="24"/>
                <w:lang w:eastAsia="lv-LV"/>
              </w:rPr>
              <w:t xml:space="preserve">sadaļā </w:t>
            </w:r>
            <w:r w:rsidRPr="004673EF">
              <w:rPr>
                <w:rFonts w:asciiTheme="majorHAnsi" w:hAnsiTheme="majorHAnsi" w:cstheme="majorHAnsi"/>
                <w:i/>
                <w:iCs/>
                <w:sz w:val="24"/>
                <w:szCs w:val="24"/>
                <w:lang w:eastAsia="lv-LV"/>
              </w:rPr>
              <w:t>Tiesību aktu projekti.</w:t>
            </w:r>
          </w:p>
        </w:tc>
      </w:tr>
      <w:tr w:rsidR="007754EC" w:rsidRPr="004673EF" w:rsidTr="00217867">
        <w:trPr>
          <w:trHeight w:val="264"/>
          <w:tblCellSpacing w:w="15" w:type="dxa"/>
          <w:jc w:val="center"/>
        </w:trPr>
        <w:tc>
          <w:tcPr>
            <w:tcW w:w="317"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2.</w:t>
            </w:r>
          </w:p>
        </w:tc>
        <w:tc>
          <w:tcPr>
            <w:tcW w:w="1198"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līdzdalība projekta izstrādē</w:t>
            </w:r>
          </w:p>
        </w:tc>
        <w:tc>
          <w:tcPr>
            <w:tcW w:w="342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217867">
        <w:trPr>
          <w:trHeight w:val="372"/>
          <w:tblCellSpacing w:w="15" w:type="dxa"/>
          <w:jc w:val="center"/>
        </w:trPr>
        <w:tc>
          <w:tcPr>
            <w:tcW w:w="317"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1198"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līdzdalības rezultāti</w:t>
            </w:r>
          </w:p>
        </w:tc>
        <w:tc>
          <w:tcPr>
            <w:tcW w:w="342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217867">
        <w:trPr>
          <w:trHeight w:val="372"/>
          <w:tblCellSpacing w:w="15" w:type="dxa"/>
          <w:jc w:val="center"/>
        </w:trPr>
        <w:tc>
          <w:tcPr>
            <w:tcW w:w="317"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1198"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420" w:type="pct"/>
            <w:hideMark/>
          </w:tcPr>
          <w:p w:rsidR="007754EC" w:rsidRPr="004673EF" w:rsidRDefault="007754EC" w:rsidP="005C763D">
            <w:pPr>
              <w:spacing w:before="100" w:beforeAutospacing="1" w:after="100" w:afterAutospacing="1" w:line="240" w:lineRule="auto"/>
              <w:ind w:firstLine="301"/>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4673EF">
              <w:rPr>
                <w:rFonts w:asciiTheme="majorHAnsi" w:hAnsiTheme="majorHAnsi" w:cstheme="majorHAnsi"/>
                <w:sz w:val="24"/>
                <w:szCs w:val="24"/>
                <w:lang w:eastAsia="lv-LV"/>
              </w:rPr>
              <w:t>www.vestnesis.lv</w:t>
            </w:r>
            <w:proofErr w:type="spellEnd"/>
            <w:r w:rsidRPr="004673EF">
              <w:rPr>
                <w:rFonts w:asciiTheme="majorHAnsi" w:hAnsiTheme="majorHAnsi" w:cstheme="majorHAnsi"/>
                <w:sz w:val="24"/>
                <w:szCs w:val="24"/>
                <w:lang w:eastAsia="lv-LV"/>
              </w:rPr>
              <w:t>.</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7754EC" w:rsidRPr="004673EF" w:rsidTr="005C763D">
        <w:trPr>
          <w:tblCellSpacing w:w="15" w:type="dxa"/>
        </w:trPr>
        <w:tc>
          <w:tcPr>
            <w:tcW w:w="4967" w:type="pct"/>
            <w:gridSpan w:val="3"/>
            <w:tcBorders>
              <w:top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VII. Tiesību akta projekta izpildes nodrošināšana un tās ietekme uz institūcijām</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7754EC" w:rsidRPr="004673EF" w:rsidRDefault="002C1B8C" w:rsidP="000B3F07">
            <w:pPr>
              <w:spacing w:before="100" w:beforeAutospacing="1" w:after="100" w:afterAutospacing="1" w:line="240" w:lineRule="auto"/>
              <w:ind w:firstLine="720"/>
              <w:jc w:val="both"/>
              <w:rPr>
                <w:rFonts w:asciiTheme="majorHAnsi" w:hAnsiTheme="majorHAnsi" w:cstheme="majorHAnsi"/>
                <w:sz w:val="24"/>
                <w:szCs w:val="24"/>
                <w:lang w:eastAsia="lv-LV"/>
              </w:rPr>
            </w:pPr>
            <w:r w:rsidRPr="00BF65F2">
              <w:rPr>
                <w:sz w:val="24"/>
                <w:szCs w:val="24"/>
                <w:lang w:eastAsia="lv-LV"/>
              </w:rPr>
              <w:t>Projekta izstrādē ir ies</w:t>
            </w:r>
            <w:r w:rsidR="000B3F07">
              <w:rPr>
                <w:sz w:val="24"/>
                <w:szCs w:val="24"/>
                <w:lang w:eastAsia="lv-LV"/>
              </w:rPr>
              <w:t>aistīta VNĪ</w:t>
            </w:r>
            <w:r w:rsidRPr="00BF65F2">
              <w:rPr>
                <w:sz w:val="24"/>
                <w:szCs w:val="24"/>
                <w:lang w:eastAsia="lv-LV"/>
              </w:rPr>
              <w:t>, Finanšu ministrija un Iekšlietu ministrija.</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Projekta izpildes ietekme uz pārvaldes funkcijām un institucionālo struktūru. </w:t>
            </w:r>
          </w:p>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7754EC" w:rsidRPr="004673EF" w:rsidRDefault="004673EF" w:rsidP="005C763D">
            <w:pPr>
              <w:spacing w:before="100" w:beforeAutospacing="1" w:after="100" w:afterAutospacing="1"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7754EC" w:rsidRPr="004673EF" w:rsidRDefault="007754EC" w:rsidP="005C763D">
            <w:pPr>
              <w:spacing w:after="0"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w:t>
            </w:r>
          </w:p>
        </w:tc>
      </w:tr>
    </w:tbl>
    <w:p w:rsidR="004673EF" w:rsidRPr="004673EF" w:rsidRDefault="004673EF" w:rsidP="004673EF">
      <w:pPr>
        <w:spacing w:before="100" w:beforeAutospacing="1" w:after="100" w:afterAutospacing="1" w:line="240" w:lineRule="auto"/>
        <w:jc w:val="center"/>
        <w:rPr>
          <w:i/>
          <w:sz w:val="24"/>
          <w:szCs w:val="24"/>
          <w:lang w:eastAsia="lv-LV"/>
        </w:rPr>
      </w:pPr>
      <w:r w:rsidRPr="004673EF">
        <w:rPr>
          <w:bCs/>
          <w:i/>
          <w:sz w:val="24"/>
          <w:szCs w:val="24"/>
          <w:lang w:eastAsia="lv-LV"/>
        </w:rPr>
        <w:t>Anotācijas IV un V sadaļa –projekts šīs jomas neskar.</w:t>
      </w:r>
    </w:p>
    <w:p w:rsidR="004673EF" w:rsidRPr="00A2356D" w:rsidRDefault="004673EF" w:rsidP="00A2356D">
      <w:pPr>
        <w:spacing w:after="0" w:line="240" w:lineRule="auto"/>
        <w:ind w:firstLine="720"/>
        <w:rPr>
          <w:sz w:val="24"/>
          <w:szCs w:val="24"/>
          <w:lang w:eastAsia="lv-LV"/>
        </w:rPr>
      </w:pPr>
      <w:r w:rsidRPr="004673EF">
        <w:rPr>
          <w:sz w:val="24"/>
          <w:szCs w:val="24"/>
          <w:lang w:eastAsia="lv-LV"/>
        </w:rPr>
        <w:t>Finanšu ministr</w:t>
      </w:r>
      <w:r w:rsidR="002C1B8C">
        <w:rPr>
          <w:sz w:val="24"/>
          <w:szCs w:val="24"/>
          <w:lang w:eastAsia="lv-LV"/>
        </w:rPr>
        <w:t>e</w:t>
      </w:r>
      <w:r w:rsidRPr="004673EF">
        <w:rPr>
          <w:sz w:val="24"/>
          <w:szCs w:val="24"/>
          <w:lang w:eastAsia="lv-LV"/>
        </w:rPr>
        <w:tab/>
      </w:r>
      <w:r w:rsidRPr="004673EF">
        <w:rPr>
          <w:sz w:val="24"/>
          <w:szCs w:val="24"/>
          <w:lang w:eastAsia="lv-LV"/>
        </w:rPr>
        <w:tab/>
      </w:r>
      <w:r w:rsidRPr="004673EF">
        <w:rPr>
          <w:sz w:val="24"/>
          <w:szCs w:val="24"/>
          <w:lang w:eastAsia="lv-LV"/>
        </w:rPr>
        <w:tab/>
      </w:r>
      <w:r w:rsidRPr="004673EF">
        <w:rPr>
          <w:sz w:val="24"/>
          <w:szCs w:val="24"/>
          <w:lang w:eastAsia="lv-LV"/>
        </w:rPr>
        <w:tab/>
      </w:r>
      <w:r w:rsidRPr="004673EF">
        <w:rPr>
          <w:sz w:val="24"/>
          <w:szCs w:val="24"/>
          <w:lang w:eastAsia="lv-LV"/>
        </w:rPr>
        <w:tab/>
      </w:r>
      <w:r w:rsidRPr="004673EF">
        <w:rPr>
          <w:sz w:val="24"/>
          <w:szCs w:val="24"/>
          <w:lang w:eastAsia="lv-LV"/>
        </w:rPr>
        <w:tab/>
      </w:r>
      <w:proofErr w:type="spellStart"/>
      <w:r w:rsidR="002C1B8C">
        <w:rPr>
          <w:sz w:val="24"/>
          <w:szCs w:val="24"/>
          <w:lang w:eastAsia="lv-LV"/>
        </w:rPr>
        <w:t>D.Reizniece</w:t>
      </w:r>
      <w:proofErr w:type="spellEnd"/>
      <w:r w:rsidR="002C1B8C">
        <w:rPr>
          <w:sz w:val="24"/>
          <w:szCs w:val="24"/>
          <w:lang w:eastAsia="lv-LV"/>
        </w:rPr>
        <w:t> – Ozola</w:t>
      </w:r>
    </w:p>
    <w:p w:rsidR="00A2356D" w:rsidRDefault="00A2356D" w:rsidP="00A36D1C">
      <w:pPr>
        <w:spacing w:after="0" w:line="240" w:lineRule="auto"/>
        <w:rPr>
          <w:rFonts w:asciiTheme="majorHAnsi" w:hAnsiTheme="majorHAnsi" w:cstheme="majorHAnsi"/>
          <w:sz w:val="24"/>
          <w:szCs w:val="24"/>
          <w:lang w:eastAsia="lv-LV"/>
        </w:rPr>
      </w:pPr>
    </w:p>
    <w:p w:rsidR="00217867" w:rsidRDefault="00217867" w:rsidP="00A36D1C">
      <w:pPr>
        <w:spacing w:after="0" w:line="240" w:lineRule="auto"/>
        <w:rPr>
          <w:rFonts w:asciiTheme="majorHAnsi" w:hAnsiTheme="majorHAnsi" w:cstheme="majorHAnsi"/>
          <w:sz w:val="24"/>
          <w:szCs w:val="24"/>
          <w:lang w:eastAsia="lv-LV"/>
        </w:rPr>
      </w:pPr>
    </w:p>
    <w:p w:rsidR="004673EF" w:rsidRPr="00217867" w:rsidRDefault="00A17EC3" w:rsidP="004673EF">
      <w:pPr>
        <w:spacing w:after="0" w:line="240" w:lineRule="auto"/>
        <w:rPr>
          <w:sz w:val="18"/>
          <w:szCs w:val="18"/>
        </w:rPr>
      </w:pPr>
      <w:r>
        <w:rPr>
          <w:sz w:val="18"/>
          <w:szCs w:val="18"/>
        </w:rPr>
        <w:t>28</w:t>
      </w:r>
      <w:r w:rsidR="00A2356D" w:rsidRPr="00217867">
        <w:rPr>
          <w:sz w:val="18"/>
          <w:szCs w:val="18"/>
        </w:rPr>
        <w:t>.0</w:t>
      </w:r>
      <w:r>
        <w:rPr>
          <w:sz w:val="18"/>
          <w:szCs w:val="18"/>
        </w:rPr>
        <w:t>7</w:t>
      </w:r>
      <w:r w:rsidR="00A2356D" w:rsidRPr="00217867">
        <w:rPr>
          <w:sz w:val="18"/>
          <w:szCs w:val="18"/>
        </w:rPr>
        <w:t>.2016</w:t>
      </w:r>
      <w:r w:rsidR="004673EF" w:rsidRPr="00217867">
        <w:rPr>
          <w:sz w:val="18"/>
          <w:szCs w:val="18"/>
        </w:rPr>
        <w:t xml:space="preserve">. </w:t>
      </w:r>
      <w:r w:rsidR="00EB47E9" w:rsidRPr="00217867">
        <w:rPr>
          <w:sz w:val="18"/>
          <w:szCs w:val="18"/>
        </w:rPr>
        <w:t>1</w:t>
      </w:r>
      <w:r>
        <w:rPr>
          <w:sz w:val="18"/>
          <w:szCs w:val="18"/>
        </w:rPr>
        <w:t>0</w:t>
      </w:r>
      <w:r w:rsidR="00A36D1C" w:rsidRPr="00217867">
        <w:rPr>
          <w:sz w:val="18"/>
          <w:szCs w:val="18"/>
        </w:rPr>
        <w:t>:</w:t>
      </w:r>
      <w:r w:rsidR="00EB47E9" w:rsidRPr="00217867">
        <w:rPr>
          <w:sz w:val="18"/>
          <w:szCs w:val="18"/>
        </w:rPr>
        <w:t>0</w:t>
      </w:r>
      <w:r w:rsidR="00A36D1C" w:rsidRPr="00217867">
        <w:rPr>
          <w:sz w:val="18"/>
          <w:szCs w:val="18"/>
        </w:rPr>
        <w:t>0</w:t>
      </w:r>
    </w:p>
    <w:p w:rsidR="004673EF" w:rsidRPr="007833FB" w:rsidRDefault="00DD1CC1" w:rsidP="004673EF">
      <w:pPr>
        <w:spacing w:after="0" w:line="240" w:lineRule="auto"/>
        <w:rPr>
          <w:sz w:val="18"/>
          <w:szCs w:val="18"/>
        </w:rPr>
      </w:pPr>
      <w:r w:rsidRPr="007833FB">
        <w:rPr>
          <w:sz w:val="18"/>
          <w:szCs w:val="18"/>
        </w:rPr>
        <w:t>30</w:t>
      </w:r>
      <w:r w:rsidR="000B3F07" w:rsidRPr="007833FB">
        <w:rPr>
          <w:sz w:val="18"/>
          <w:szCs w:val="18"/>
        </w:rPr>
        <w:t>5</w:t>
      </w:r>
      <w:r w:rsidR="00217867" w:rsidRPr="007833FB">
        <w:rPr>
          <w:sz w:val="18"/>
          <w:szCs w:val="18"/>
        </w:rPr>
        <w:t>3</w:t>
      </w:r>
    </w:p>
    <w:p w:rsidR="004673EF" w:rsidRPr="00217867" w:rsidRDefault="002C1B8C" w:rsidP="004673EF">
      <w:pPr>
        <w:tabs>
          <w:tab w:val="left" w:pos="720"/>
        </w:tabs>
        <w:spacing w:after="0" w:line="240" w:lineRule="auto"/>
        <w:ind w:right="74"/>
        <w:jc w:val="both"/>
        <w:rPr>
          <w:sz w:val="18"/>
          <w:szCs w:val="18"/>
        </w:rPr>
      </w:pPr>
      <w:r w:rsidRPr="00217867">
        <w:rPr>
          <w:sz w:val="18"/>
          <w:szCs w:val="18"/>
        </w:rPr>
        <w:t>L.Rozenberga</w:t>
      </w:r>
      <w:r w:rsidR="004673EF" w:rsidRPr="00217867">
        <w:rPr>
          <w:sz w:val="18"/>
          <w:szCs w:val="18"/>
        </w:rPr>
        <w:t>, 67024</w:t>
      </w:r>
      <w:r w:rsidRPr="00217867">
        <w:rPr>
          <w:sz w:val="18"/>
          <w:szCs w:val="18"/>
        </w:rPr>
        <w:t>608</w:t>
      </w:r>
    </w:p>
    <w:p w:rsidR="004673EF" w:rsidRPr="00217867" w:rsidRDefault="00BC6D5D" w:rsidP="004673EF">
      <w:pPr>
        <w:tabs>
          <w:tab w:val="left" w:pos="720"/>
        </w:tabs>
        <w:spacing w:after="0" w:line="240" w:lineRule="auto"/>
        <w:ind w:right="74"/>
        <w:jc w:val="both"/>
        <w:rPr>
          <w:sz w:val="18"/>
          <w:szCs w:val="18"/>
        </w:rPr>
      </w:pPr>
      <w:hyperlink r:id="rId10" w:history="1">
        <w:r w:rsidR="00DA0AA2" w:rsidRPr="00217867">
          <w:rPr>
            <w:rStyle w:val="Hyperlink"/>
            <w:sz w:val="18"/>
            <w:szCs w:val="18"/>
          </w:rPr>
          <w:t>Liga.Rozenberga@vni.lv</w:t>
        </w:r>
      </w:hyperlink>
      <w:r w:rsidR="002C1B8C" w:rsidRPr="00217867">
        <w:rPr>
          <w:sz w:val="18"/>
          <w:szCs w:val="18"/>
        </w:rPr>
        <w:t xml:space="preserve"> </w:t>
      </w:r>
    </w:p>
    <w:p w:rsidR="00DA0AA2" w:rsidRPr="002D0700" w:rsidRDefault="00DA0AA2" w:rsidP="00DA0AA2">
      <w:pPr>
        <w:tabs>
          <w:tab w:val="left" w:pos="720"/>
        </w:tabs>
        <w:spacing w:after="0" w:line="240" w:lineRule="auto"/>
        <w:ind w:right="74"/>
        <w:jc w:val="both"/>
        <w:rPr>
          <w:sz w:val="18"/>
          <w:szCs w:val="18"/>
        </w:rPr>
      </w:pPr>
      <w:r w:rsidRPr="002D0700">
        <w:rPr>
          <w:sz w:val="18"/>
          <w:szCs w:val="18"/>
        </w:rPr>
        <w:t xml:space="preserve">M.Reders, 67024635 </w:t>
      </w:r>
    </w:p>
    <w:p w:rsidR="00DA0AA2" w:rsidRPr="002D0700" w:rsidRDefault="00BC6D5D" w:rsidP="00DA0AA2">
      <w:pPr>
        <w:tabs>
          <w:tab w:val="left" w:pos="720"/>
        </w:tabs>
        <w:spacing w:after="0" w:line="240" w:lineRule="auto"/>
        <w:ind w:right="74"/>
        <w:jc w:val="both"/>
        <w:rPr>
          <w:sz w:val="18"/>
          <w:szCs w:val="18"/>
        </w:rPr>
      </w:pPr>
      <w:hyperlink r:id="rId11" w:history="1">
        <w:r w:rsidR="00DA0AA2" w:rsidRPr="002D0700">
          <w:rPr>
            <w:rStyle w:val="Hyperlink"/>
            <w:sz w:val="18"/>
            <w:szCs w:val="18"/>
          </w:rPr>
          <w:t>Mareks.Reders@vni.lv</w:t>
        </w:r>
      </w:hyperlink>
    </w:p>
    <w:sectPr w:rsidR="00DA0AA2" w:rsidRPr="002D0700" w:rsidSect="00217867">
      <w:headerReference w:type="even" r:id="rId12"/>
      <w:headerReference w:type="default" r:id="rId13"/>
      <w:footerReference w:type="default" r:id="rId14"/>
      <w:footerReference w:type="first" r:id="rId15"/>
      <w:pgSz w:w="11906" w:h="16838"/>
      <w:pgMar w:top="1418" w:right="1134" w:bottom="1134" w:left="1701" w:header="709" w:footer="5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5D" w:rsidRDefault="00BC6D5D">
      <w:pPr>
        <w:spacing w:after="0" w:line="240" w:lineRule="auto"/>
      </w:pPr>
      <w:r>
        <w:separator/>
      </w:r>
    </w:p>
  </w:endnote>
  <w:endnote w:type="continuationSeparator" w:id="0">
    <w:p w:rsidR="00BC6D5D" w:rsidRDefault="00BC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3C" w:rsidRPr="004673EF" w:rsidRDefault="00204F3C" w:rsidP="00302CF6">
    <w:pPr>
      <w:spacing w:after="0" w:line="240" w:lineRule="auto"/>
      <w:jc w:val="both"/>
      <w:rPr>
        <w:sz w:val="18"/>
        <w:szCs w:val="18"/>
      </w:rPr>
    </w:pPr>
    <w:r w:rsidRPr="004673EF">
      <w:rPr>
        <w:sz w:val="18"/>
        <w:szCs w:val="18"/>
      </w:rPr>
      <w:fldChar w:fldCharType="begin"/>
    </w:r>
    <w:r w:rsidRPr="004673EF">
      <w:rPr>
        <w:sz w:val="18"/>
        <w:szCs w:val="18"/>
      </w:rPr>
      <w:instrText xml:space="preserve"> FILENAME </w:instrText>
    </w:r>
    <w:r w:rsidRPr="004673EF">
      <w:rPr>
        <w:sz w:val="18"/>
        <w:szCs w:val="18"/>
      </w:rPr>
      <w:fldChar w:fldCharType="separate"/>
    </w:r>
    <w:r>
      <w:rPr>
        <w:noProof/>
        <w:sz w:val="18"/>
        <w:szCs w:val="18"/>
      </w:rPr>
      <w:t>FMAnot_220416_LiedagsIEM</w:t>
    </w:r>
    <w:r w:rsidRPr="004673EF">
      <w:rPr>
        <w:sz w:val="18"/>
        <w:szCs w:val="18"/>
      </w:rPr>
      <w:fldChar w:fldCharType="end"/>
    </w:r>
    <w:r>
      <w:rPr>
        <w:sz w:val="18"/>
        <w:szCs w:val="18"/>
      </w:rPr>
      <w:t>,</w:t>
    </w:r>
    <w:r w:rsidRPr="004673EF">
      <w:rPr>
        <w:sz w:val="18"/>
        <w:szCs w:val="18"/>
      </w:rPr>
      <w:t xml:space="preserve"> Ministru kabineta rīkojuma projekta „Par valsts nekustam</w:t>
    </w:r>
    <w:r>
      <w:rPr>
        <w:sz w:val="18"/>
        <w:szCs w:val="18"/>
      </w:rPr>
      <w:t>o īpašumu</w:t>
    </w:r>
    <w:r w:rsidRPr="004673EF">
      <w:rPr>
        <w:sz w:val="18"/>
        <w:szCs w:val="18"/>
      </w:rPr>
      <w:t xml:space="preserve"> pārdošanu” sākotnējās ietekmes novērtējuma ziņojums (anotācija) </w:t>
    </w:r>
  </w:p>
  <w:p w:rsidR="00204F3C" w:rsidRPr="00C20351" w:rsidRDefault="00204F3C" w:rsidP="00C20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3C" w:rsidRPr="004673EF" w:rsidRDefault="00204F3C" w:rsidP="004673EF">
    <w:pPr>
      <w:spacing w:after="0" w:line="240" w:lineRule="auto"/>
      <w:jc w:val="both"/>
      <w:rPr>
        <w:sz w:val="18"/>
        <w:szCs w:val="18"/>
      </w:rPr>
    </w:pPr>
    <w:r w:rsidRPr="004673EF">
      <w:rPr>
        <w:sz w:val="18"/>
        <w:szCs w:val="18"/>
      </w:rPr>
      <w:fldChar w:fldCharType="begin"/>
    </w:r>
    <w:r w:rsidRPr="004673EF">
      <w:rPr>
        <w:sz w:val="18"/>
        <w:szCs w:val="18"/>
      </w:rPr>
      <w:instrText xml:space="preserve"> FILENAME </w:instrText>
    </w:r>
    <w:r w:rsidRPr="004673EF">
      <w:rPr>
        <w:sz w:val="18"/>
        <w:szCs w:val="18"/>
      </w:rPr>
      <w:fldChar w:fldCharType="separate"/>
    </w:r>
    <w:r>
      <w:rPr>
        <w:noProof/>
        <w:sz w:val="18"/>
        <w:szCs w:val="18"/>
      </w:rPr>
      <w:t>FMAnot_220416_LiedagsIEM</w:t>
    </w:r>
    <w:r w:rsidRPr="004673EF">
      <w:rPr>
        <w:sz w:val="18"/>
        <w:szCs w:val="18"/>
      </w:rPr>
      <w:fldChar w:fldCharType="end"/>
    </w:r>
    <w:r>
      <w:rPr>
        <w:sz w:val="18"/>
        <w:szCs w:val="18"/>
      </w:rPr>
      <w:t>,</w:t>
    </w:r>
    <w:r w:rsidRPr="004673EF">
      <w:rPr>
        <w:sz w:val="18"/>
        <w:szCs w:val="18"/>
      </w:rPr>
      <w:t xml:space="preserve"> Ministru kabineta rīkojuma projekta „Par valsts nekustam</w:t>
    </w:r>
    <w:r>
      <w:rPr>
        <w:sz w:val="18"/>
        <w:szCs w:val="18"/>
      </w:rPr>
      <w:t>o īpašumu</w:t>
    </w:r>
    <w:r w:rsidRPr="004673EF">
      <w:rPr>
        <w:sz w:val="18"/>
        <w:szCs w:val="18"/>
      </w:rPr>
      <w:t xml:space="preserve"> pārdošanu”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5D" w:rsidRDefault="00BC6D5D">
      <w:pPr>
        <w:spacing w:after="0" w:line="240" w:lineRule="auto"/>
      </w:pPr>
      <w:r>
        <w:separator/>
      </w:r>
    </w:p>
  </w:footnote>
  <w:footnote w:type="continuationSeparator" w:id="0">
    <w:p w:rsidR="00BC6D5D" w:rsidRDefault="00BC6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3C" w:rsidRDefault="00204F3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4F3C" w:rsidRDefault="00204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3C" w:rsidRDefault="00204F3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530C">
      <w:rPr>
        <w:rStyle w:val="PageNumber"/>
        <w:noProof/>
      </w:rPr>
      <w:t>2</w:t>
    </w:r>
    <w:r>
      <w:rPr>
        <w:rStyle w:val="PageNumber"/>
      </w:rPr>
      <w:fldChar w:fldCharType="end"/>
    </w:r>
  </w:p>
  <w:p w:rsidR="00204F3C" w:rsidRDefault="00204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146"/>
    <w:multiLevelType w:val="hybridMultilevel"/>
    <w:tmpl w:val="7DEAE39E"/>
    <w:lvl w:ilvl="0" w:tplc="35FC6BD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E155CF9"/>
    <w:multiLevelType w:val="hybridMultilevel"/>
    <w:tmpl w:val="F81AAD6E"/>
    <w:lvl w:ilvl="0" w:tplc="040C8D36">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1F146F71"/>
    <w:multiLevelType w:val="hybridMultilevel"/>
    <w:tmpl w:val="7C567802"/>
    <w:lvl w:ilvl="0" w:tplc="A57060C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9C815A0"/>
    <w:multiLevelType w:val="hybridMultilevel"/>
    <w:tmpl w:val="ADF05712"/>
    <w:lvl w:ilvl="0" w:tplc="7CE26784">
      <w:start w:val="4"/>
      <w:numFmt w:val="bullet"/>
      <w:lvlText w:val="–"/>
      <w:lvlJc w:val="left"/>
      <w:pPr>
        <w:ind w:left="1500" w:hanging="360"/>
      </w:pPr>
      <w:rPr>
        <w:rFonts w:ascii="Times New Roman" w:eastAsia="Times New Roman"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nsid w:val="4C0653A8"/>
    <w:multiLevelType w:val="hybridMultilevel"/>
    <w:tmpl w:val="EF8A1066"/>
    <w:lvl w:ilvl="0" w:tplc="1D28085C">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4F9B37E8"/>
    <w:multiLevelType w:val="singleLevel"/>
    <w:tmpl w:val="E0C44FE2"/>
    <w:lvl w:ilvl="0">
      <w:start w:val="1"/>
      <w:numFmt w:val="decimal"/>
      <w:lvlText w:val="%1)"/>
      <w:legacy w:legacy="1" w:legacySpace="0" w:legacyIndent="259"/>
      <w:lvlJc w:val="left"/>
      <w:rPr>
        <w:rFonts w:ascii="Times New Roman" w:hAnsi="Times New Roman" w:cs="Times New Roman" w:hint="default"/>
      </w:rPr>
    </w:lvl>
  </w:abstractNum>
  <w:abstractNum w:abstractNumId="6">
    <w:nsid w:val="7F867E64"/>
    <w:multiLevelType w:val="hybridMultilevel"/>
    <w:tmpl w:val="86F4C436"/>
    <w:lvl w:ilvl="0" w:tplc="7AF804A4">
      <w:start w:val="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EC"/>
    <w:rsid w:val="00001393"/>
    <w:rsid w:val="00010996"/>
    <w:rsid w:val="000142B1"/>
    <w:rsid w:val="00017CC1"/>
    <w:rsid w:val="00024159"/>
    <w:rsid w:val="000302D8"/>
    <w:rsid w:val="00034626"/>
    <w:rsid w:val="0004662C"/>
    <w:rsid w:val="00051853"/>
    <w:rsid w:val="000668B9"/>
    <w:rsid w:val="00070F2D"/>
    <w:rsid w:val="0009059C"/>
    <w:rsid w:val="000B3F07"/>
    <w:rsid w:val="000D631A"/>
    <w:rsid w:val="000D6FD3"/>
    <w:rsid w:val="000E2745"/>
    <w:rsid w:val="000F2CC5"/>
    <w:rsid w:val="000F3D22"/>
    <w:rsid w:val="00110FC3"/>
    <w:rsid w:val="0011133A"/>
    <w:rsid w:val="0013135C"/>
    <w:rsid w:val="00144B6D"/>
    <w:rsid w:val="00155499"/>
    <w:rsid w:val="001710EF"/>
    <w:rsid w:val="001712CF"/>
    <w:rsid w:val="001740B6"/>
    <w:rsid w:val="00174D58"/>
    <w:rsid w:val="00175248"/>
    <w:rsid w:val="00175C91"/>
    <w:rsid w:val="001B0DB1"/>
    <w:rsid w:val="001B2A6F"/>
    <w:rsid w:val="001D1C05"/>
    <w:rsid w:val="001D7BF6"/>
    <w:rsid w:val="001E711D"/>
    <w:rsid w:val="001F54E2"/>
    <w:rsid w:val="00200997"/>
    <w:rsid w:val="00204F3C"/>
    <w:rsid w:val="00205220"/>
    <w:rsid w:val="00205513"/>
    <w:rsid w:val="00210D44"/>
    <w:rsid w:val="00216F02"/>
    <w:rsid w:val="00217867"/>
    <w:rsid w:val="002234D4"/>
    <w:rsid w:val="00236874"/>
    <w:rsid w:val="00244920"/>
    <w:rsid w:val="00267A88"/>
    <w:rsid w:val="00274E15"/>
    <w:rsid w:val="002763E5"/>
    <w:rsid w:val="00277180"/>
    <w:rsid w:val="0028044E"/>
    <w:rsid w:val="002900A1"/>
    <w:rsid w:val="00294A66"/>
    <w:rsid w:val="002A1CD8"/>
    <w:rsid w:val="002A4B1A"/>
    <w:rsid w:val="002B6EDA"/>
    <w:rsid w:val="002C14C4"/>
    <w:rsid w:val="002C1B8C"/>
    <w:rsid w:val="002C5238"/>
    <w:rsid w:val="002D008B"/>
    <w:rsid w:val="002D0700"/>
    <w:rsid w:val="002D54EB"/>
    <w:rsid w:val="002D7111"/>
    <w:rsid w:val="002E1596"/>
    <w:rsid w:val="002E2D85"/>
    <w:rsid w:val="002E3CD2"/>
    <w:rsid w:val="002E589D"/>
    <w:rsid w:val="00302CF6"/>
    <w:rsid w:val="003077F7"/>
    <w:rsid w:val="00314B87"/>
    <w:rsid w:val="00315E31"/>
    <w:rsid w:val="0032081B"/>
    <w:rsid w:val="003559D8"/>
    <w:rsid w:val="00356380"/>
    <w:rsid w:val="0037174D"/>
    <w:rsid w:val="003826CC"/>
    <w:rsid w:val="00386AA2"/>
    <w:rsid w:val="003A7B16"/>
    <w:rsid w:val="003B0A20"/>
    <w:rsid w:val="003B25C9"/>
    <w:rsid w:val="003B6080"/>
    <w:rsid w:val="003C3650"/>
    <w:rsid w:val="003D5DA6"/>
    <w:rsid w:val="003F133C"/>
    <w:rsid w:val="0040489D"/>
    <w:rsid w:val="004064D0"/>
    <w:rsid w:val="00407CA6"/>
    <w:rsid w:val="00412AD7"/>
    <w:rsid w:val="00415ED1"/>
    <w:rsid w:val="00420664"/>
    <w:rsid w:val="00421C83"/>
    <w:rsid w:val="004673EF"/>
    <w:rsid w:val="004739C3"/>
    <w:rsid w:val="004869A3"/>
    <w:rsid w:val="0049158D"/>
    <w:rsid w:val="004A2DA3"/>
    <w:rsid w:val="004A43D0"/>
    <w:rsid w:val="004A738E"/>
    <w:rsid w:val="004D06AB"/>
    <w:rsid w:val="004D2875"/>
    <w:rsid w:val="004D4AB9"/>
    <w:rsid w:val="004D73C0"/>
    <w:rsid w:val="004E61FE"/>
    <w:rsid w:val="004E69CA"/>
    <w:rsid w:val="005018AB"/>
    <w:rsid w:val="0050360F"/>
    <w:rsid w:val="005221C5"/>
    <w:rsid w:val="00535C8F"/>
    <w:rsid w:val="005404BE"/>
    <w:rsid w:val="005531AB"/>
    <w:rsid w:val="00571BD1"/>
    <w:rsid w:val="00576EBC"/>
    <w:rsid w:val="00584113"/>
    <w:rsid w:val="00585B71"/>
    <w:rsid w:val="00591761"/>
    <w:rsid w:val="005A56DE"/>
    <w:rsid w:val="005B15BC"/>
    <w:rsid w:val="005B3DC5"/>
    <w:rsid w:val="005C763D"/>
    <w:rsid w:val="005D7A4D"/>
    <w:rsid w:val="005E1D84"/>
    <w:rsid w:val="005F19F9"/>
    <w:rsid w:val="00613937"/>
    <w:rsid w:val="00623ADD"/>
    <w:rsid w:val="00625A31"/>
    <w:rsid w:val="006272DC"/>
    <w:rsid w:val="00645E1C"/>
    <w:rsid w:val="00653211"/>
    <w:rsid w:val="00655E50"/>
    <w:rsid w:val="0066210E"/>
    <w:rsid w:val="00664372"/>
    <w:rsid w:val="006649E9"/>
    <w:rsid w:val="00665F92"/>
    <w:rsid w:val="00685230"/>
    <w:rsid w:val="00685A74"/>
    <w:rsid w:val="00690472"/>
    <w:rsid w:val="00691A33"/>
    <w:rsid w:val="006972E2"/>
    <w:rsid w:val="006A1B13"/>
    <w:rsid w:val="006A1D20"/>
    <w:rsid w:val="006B1075"/>
    <w:rsid w:val="006C1E58"/>
    <w:rsid w:val="006C67A2"/>
    <w:rsid w:val="006D718D"/>
    <w:rsid w:val="006F38F6"/>
    <w:rsid w:val="006F3D4B"/>
    <w:rsid w:val="006F5F2D"/>
    <w:rsid w:val="00700041"/>
    <w:rsid w:val="007024B3"/>
    <w:rsid w:val="00705A4F"/>
    <w:rsid w:val="00716D52"/>
    <w:rsid w:val="0073496C"/>
    <w:rsid w:val="00737EAD"/>
    <w:rsid w:val="00742221"/>
    <w:rsid w:val="00751D19"/>
    <w:rsid w:val="00755122"/>
    <w:rsid w:val="00772EE6"/>
    <w:rsid w:val="007754EC"/>
    <w:rsid w:val="00781437"/>
    <w:rsid w:val="007833FB"/>
    <w:rsid w:val="007910C3"/>
    <w:rsid w:val="00792145"/>
    <w:rsid w:val="00792871"/>
    <w:rsid w:val="00793406"/>
    <w:rsid w:val="007A4E9B"/>
    <w:rsid w:val="007A55E0"/>
    <w:rsid w:val="007B38F1"/>
    <w:rsid w:val="007C4392"/>
    <w:rsid w:val="007D0736"/>
    <w:rsid w:val="007D3DE8"/>
    <w:rsid w:val="007F2542"/>
    <w:rsid w:val="007F3492"/>
    <w:rsid w:val="007F78B2"/>
    <w:rsid w:val="0080076C"/>
    <w:rsid w:val="00805335"/>
    <w:rsid w:val="0082516D"/>
    <w:rsid w:val="0083300B"/>
    <w:rsid w:val="008350A8"/>
    <w:rsid w:val="008550CC"/>
    <w:rsid w:val="0085731A"/>
    <w:rsid w:val="0086306F"/>
    <w:rsid w:val="00865AF5"/>
    <w:rsid w:val="00871167"/>
    <w:rsid w:val="00875C07"/>
    <w:rsid w:val="00894F7E"/>
    <w:rsid w:val="008B414E"/>
    <w:rsid w:val="008B4848"/>
    <w:rsid w:val="008D766A"/>
    <w:rsid w:val="00900428"/>
    <w:rsid w:val="0090258F"/>
    <w:rsid w:val="00902B42"/>
    <w:rsid w:val="00905E8F"/>
    <w:rsid w:val="00907E9A"/>
    <w:rsid w:val="00924CA4"/>
    <w:rsid w:val="00933A77"/>
    <w:rsid w:val="00937701"/>
    <w:rsid w:val="00943B3D"/>
    <w:rsid w:val="009508FB"/>
    <w:rsid w:val="00952287"/>
    <w:rsid w:val="0095627B"/>
    <w:rsid w:val="00984795"/>
    <w:rsid w:val="009A0C76"/>
    <w:rsid w:val="009B2BCC"/>
    <w:rsid w:val="009B2E91"/>
    <w:rsid w:val="009B2F3A"/>
    <w:rsid w:val="009B3F05"/>
    <w:rsid w:val="009C47AA"/>
    <w:rsid w:val="009C6229"/>
    <w:rsid w:val="009D2F48"/>
    <w:rsid w:val="009F3D2E"/>
    <w:rsid w:val="00A00998"/>
    <w:rsid w:val="00A029EA"/>
    <w:rsid w:val="00A17EC3"/>
    <w:rsid w:val="00A217E9"/>
    <w:rsid w:val="00A2356D"/>
    <w:rsid w:val="00A24E19"/>
    <w:rsid w:val="00A26D01"/>
    <w:rsid w:val="00A31705"/>
    <w:rsid w:val="00A36CEF"/>
    <w:rsid w:val="00A36D1C"/>
    <w:rsid w:val="00A505A5"/>
    <w:rsid w:val="00A61602"/>
    <w:rsid w:val="00A6235C"/>
    <w:rsid w:val="00A74985"/>
    <w:rsid w:val="00A97880"/>
    <w:rsid w:val="00AA24EB"/>
    <w:rsid w:val="00AA531E"/>
    <w:rsid w:val="00AB6889"/>
    <w:rsid w:val="00AB75B6"/>
    <w:rsid w:val="00AE3B61"/>
    <w:rsid w:val="00AF3385"/>
    <w:rsid w:val="00AF63B9"/>
    <w:rsid w:val="00B01223"/>
    <w:rsid w:val="00B03D46"/>
    <w:rsid w:val="00B06462"/>
    <w:rsid w:val="00B07A30"/>
    <w:rsid w:val="00B1121B"/>
    <w:rsid w:val="00B2128C"/>
    <w:rsid w:val="00B33C64"/>
    <w:rsid w:val="00B41404"/>
    <w:rsid w:val="00B42DF0"/>
    <w:rsid w:val="00B717CB"/>
    <w:rsid w:val="00B926AE"/>
    <w:rsid w:val="00B9639E"/>
    <w:rsid w:val="00B9647C"/>
    <w:rsid w:val="00BA51E8"/>
    <w:rsid w:val="00BB0E53"/>
    <w:rsid w:val="00BB4323"/>
    <w:rsid w:val="00BC6055"/>
    <w:rsid w:val="00BC6D5D"/>
    <w:rsid w:val="00BD0395"/>
    <w:rsid w:val="00BD04E2"/>
    <w:rsid w:val="00BE22D1"/>
    <w:rsid w:val="00BE753D"/>
    <w:rsid w:val="00BF195B"/>
    <w:rsid w:val="00BF65F2"/>
    <w:rsid w:val="00C07D8D"/>
    <w:rsid w:val="00C1561E"/>
    <w:rsid w:val="00C20351"/>
    <w:rsid w:val="00C27D0E"/>
    <w:rsid w:val="00C31265"/>
    <w:rsid w:val="00C347EF"/>
    <w:rsid w:val="00C42A70"/>
    <w:rsid w:val="00C445BF"/>
    <w:rsid w:val="00C6012E"/>
    <w:rsid w:val="00C627A6"/>
    <w:rsid w:val="00C73DE0"/>
    <w:rsid w:val="00C7451A"/>
    <w:rsid w:val="00C81509"/>
    <w:rsid w:val="00C81765"/>
    <w:rsid w:val="00C9425F"/>
    <w:rsid w:val="00C97641"/>
    <w:rsid w:val="00CC4328"/>
    <w:rsid w:val="00CD24EC"/>
    <w:rsid w:val="00CD7F48"/>
    <w:rsid w:val="00CE66C0"/>
    <w:rsid w:val="00CE799A"/>
    <w:rsid w:val="00CF62C5"/>
    <w:rsid w:val="00CF774E"/>
    <w:rsid w:val="00D038A3"/>
    <w:rsid w:val="00D23B2C"/>
    <w:rsid w:val="00D23BF2"/>
    <w:rsid w:val="00D27CEA"/>
    <w:rsid w:val="00D320B5"/>
    <w:rsid w:val="00D4770B"/>
    <w:rsid w:val="00D478C7"/>
    <w:rsid w:val="00D66972"/>
    <w:rsid w:val="00D73F86"/>
    <w:rsid w:val="00D83933"/>
    <w:rsid w:val="00D928FF"/>
    <w:rsid w:val="00DA0AA2"/>
    <w:rsid w:val="00DB57B2"/>
    <w:rsid w:val="00DC547A"/>
    <w:rsid w:val="00DD034D"/>
    <w:rsid w:val="00DD1CC1"/>
    <w:rsid w:val="00DD2F45"/>
    <w:rsid w:val="00DD39F5"/>
    <w:rsid w:val="00DF1F6C"/>
    <w:rsid w:val="00DF38C7"/>
    <w:rsid w:val="00E130FB"/>
    <w:rsid w:val="00E22136"/>
    <w:rsid w:val="00E32F12"/>
    <w:rsid w:val="00E33805"/>
    <w:rsid w:val="00E737E1"/>
    <w:rsid w:val="00E7392B"/>
    <w:rsid w:val="00E76456"/>
    <w:rsid w:val="00E8171B"/>
    <w:rsid w:val="00E82258"/>
    <w:rsid w:val="00E84577"/>
    <w:rsid w:val="00EA1EAD"/>
    <w:rsid w:val="00EA7140"/>
    <w:rsid w:val="00EA7728"/>
    <w:rsid w:val="00EB14B8"/>
    <w:rsid w:val="00EB1511"/>
    <w:rsid w:val="00EB47E9"/>
    <w:rsid w:val="00EC1841"/>
    <w:rsid w:val="00EF2730"/>
    <w:rsid w:val="00EF374E"/>
    <w:rsid w:val="00EF6CDE"/>
    <w:rsid w:val="00F10C41"/>
    <w:rsid w:val="00F1500C"/>
    <w:rsid w:val="00F1693B"/>
    <w:rsid w:val="00F17749"/>
    <w:rsid w:val="00F17EB5"/>
    <w:rsid w:val="00F22CF1"/>
    <w:rsid w:val="00F245FD"/>
    <w:rsid w:val="00F32B29"/>
    <w:rsid w:val="00F51042"/>
    <w:rsid w:val="00F560CC"/>
    <w:rsid w:val="00F57B3B"/>
    <w:rsid w:val="00F63E37"/>
    <w:rsid w:val="00F73C44"/>
    <w:rsid w:val="00F73EB1"/>
    <w:rsid w:val="00F84207"/>
    <w:rsid w:val="00F90725"/>
    <w:rsid w:val="00FB3441"/>
    <w:rsid w:val="00FB797E"/>
    <w:rsid w:val="00FC530C"/>
    <w:rsid w:val="00FD2D1B"/>
    <w:rsid w:val="00FD720E"/>
    <w:rsid w:val="00FF57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 w:type="paragraph" w:customStyle="1" w:styleId="Char">
    <w:name w:val="Char"/>
    <w:basedOn w:val="Normal"/>
    <w:rsid w:val="00907E9A"/>
    <w:pPr>
      <w:spacing w:after="160" w:line="240" w:lineRule="exact"/>
    </w:pPr>
    <w:rPr>
      <w:rFonts w:ascii="Tahoma" w:hAnsi="Tahoma"/>
      <w:sz w:val="20"/>
      <w:szCs w:val="20"/>
      <w:lang w:val="en-US"/>
    </w:rPr>
  </w:style>
  <w:style w:type="paragraph" w:customStyle="1" w:styleId="tv2132">
    <w:name w:val="tv2132"/>
    <w:basedOn w:val="Normal"/>
    <w:rsid w:val="00A029EA"/>
    <w:pPr>
      <w:spacing w:after="0" w:line="360" w:lineRule="auto"/>
      <w:ind w:firstLine="300"/>
    </w:pPr>
    <w:rPr>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 w:type="paragraph" w:customStyle="1" w:styleId="Char">
    <w:name w:val="Char"/>
    <w:basedOn w:val="Normal"/>
    <w:rsid w:val="00907E9A"/>
    <w:pPr>
      <w:spacing w:after="160" w:line="240" w:lineRule="exact"/>
    </w:pPr>
    <w:rPr>
      <w:rFonts w:ascii="Tahoma" w:hAnsi="Tahoma"/>
      <w:sz w:val="20"/>
      <w:szCs w:val="20"/>
      <w:lang w:val="en-US"/>
    </w:rPr>
  </w:style>
  <w:style w:type="paragraph" w:customStyle="1" w:styleId="tv2132">
    <w:name w:val="tv2132"/>
    <w:basedOn w:val="Normal"/>
    <w:rsid w:val="00A029EA"/>
    <w:pPr>
      <w:spacing w:after="0"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1705">
      <w:bodyDiv w:val="1"/>
      <w:marLeft w:val="0"/>
      <w:marRight w:val="0"/>
      <w:marTop w:val="0"/>
      <w:marBottom w:val="0"/>
      <w:divBdr>
        <w:top w:val="none" w:sz="0" w:space="0" w:color="auto"/>
        <w:left w:val="none" w:sz="0" w:space="0" w:color="auto"/>
        <w:bottom w:val="none" w:sz="0" w:space="0" w:color="auto"/>
        <w:right w:val="none" w:sz="0" w:space="0" w:color="auto"/>
      </w:divBdr>
    </w:div>
    <w:div w:id="1217745602">
      <w:bodyDiv w:val="1"/>
      <w:marLeft w:val="0"/>
      <w:marRight w:val="0"/>
      <w:marTop w:val="0"/>
      <w:marBottom w:val="0"/>
      <w:divBdr>
        <w:top w:val="none" w:sz="0" w:space="0" w:color="auto"/>
        <w:left w:val="none" w:sz="0" w:space="0" w:color="auto"/>
        <w:bottom w:val="none" w:sz="0" w:space="0" w:color="auto"/>
        <w:right w:val="none" w:sz="0" w:space="0" w:color="auto"/>
      </w:divBdr>
    </w:div>
    <w:div w:id="1591163181">
      <w:bodyDiv w:val="1"/>
      <w:marLeft w:val="0"/>
      <w:marRight w:val="0"/>
      <w:marTop w:val="0"/>
      <w:marBottom w:val="0"/>
      <w:divBdr>
        <w:top w:val="none" w:sz="0" w:space="0" w:color="auto"/>
        <w:left w:val="none" w:sz="0" w:space="0" w:color="auto"/>
        <w:bottom w:val="none" w:sz="0" w:space="0" w:color="auto"/>
        <w:right w:val="none" w:sz="0" w:space="0" w:color="auto"/>
      </w:divBdr>
    </w:div>
    <w:div w:id="19936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eks.Reders@vni.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iga.Rozenberga@vni.lv" TargetMode="External"/><Relationship Id="rId4" Type="http://schemas.microsoft.com/office/2007/relationships/stylesWithEffects" Target="stylesWithEffects.xml"/><Relationship Id="rId9" Type="http://schemas.openxmlformats.org/officeDocument/2006/relationships/hyperlink" Target="http://likumi.lv/ta/id/63545-valsts-parvaldes-iekart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8431-FB8D-4475-8F23-AB2BE74C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15882</Words>
  <Characters>9054</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VAS "Valsts nekustamie īpašumi"</Company>
  <LinksUpToDate>false</LinksUpToDate>
  <CharactersWithSpaces>24887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creator>Liga.Rozenberga@vni.lv;VNĪ Tiesību aktu daļas tiesību aktu speciāliste;Mareks.Reders@vni.lv;VNĪ Tiesību aktu daļas tiesību aktu speciālists</dc:creator>
  <cp:keywords>Ministru kabineta rīkojuma projekta "Par valsts nekustamo īpašumu pārdošanu" anotācija</cp:keywords>
  <dc:description>Liga.Rozenberga@vni.lv,
tālr.67024608</dc:description>
  <cp:lastModifiedBy>Līga Rozenberga</cp:lastModifiedBy>
  <cp:revision>15</cp:revision>
  <cp:lastPrinted>2016-07-28T06:27:00Z</cp:lastPrinted>
  <dcterms:created xsi:type="dcterms:W3CDTF">2016-05-25T09:12:00Z</dcterms:created>
  <dcterms:modified xsi:type="dcterms:W3CDTF">2016-08-04T13:04:00Z</dcterms:modified>
</cp:coreProperties>
</file>