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96C7E" w14:textId="77777777" w:rsidR="009E2C2E" w:rsidRPr="00A26D6F" w:rsidRDefault="00AE5338" w:rsidP="00F32D52">
      <w:pPr>
        <w:spacing w:after="0" w:line="240" w:lineRule="auto"/>
        <w:jc w:val="center"/>
        <w:rPr>
          <w:rFonts w:ascii="Times New Roman" w:hAnsi="Times New Roman" w:cs="Times New Roman"/>
          <w:b/>
          <w:sz w:val="24"/>
          <w:szCs w:val="24"/>
        </w:rPr>
      </w:pPr>
      <w:bookmarkStart w:id="0" w:name="468683"/>
      <w:bookmarkStart w:id="1" w:name="OLE_LINK1"/>
      <w:bookmarkStart w:id="2" w:name="OLE_LINK2"/>
      <w:bookmarkEnd w:id="0"/>
      <w:r w:rsidRPr="00A26D6F">
        <w:rPr>
          <w:rFonts w:ascii="Times New Roman" w:eastAsia="Calibri" w:hAnsi="Times New Roman" w:cs="Times New Roman"/>
          <w:b/>
          <w:sz w:val="24"/>
          <w:szCs w:val="24"/>
        </w:rPr>
        <w:t>Ministru kabineta noteikumu projekta</w:t>
      </w:r>
      <w:bookmarkStart w:id="3" w:name="OLE_LINK3"/>
      <w:bookmarkStart w:id="4" w:name="OLE_LINK4"/>
      <w:bookmarkStart w:id="5" w:name="OLE_LINK7"/>
      <w:bookmarkStart w:id="6" w:name="OLE_LINK8"/>
      <w:bookmarkEnd w:id="1"/>
      <w:bookmarkEnd w:id="2"/>
      <w:r w:rsidR="00F32D52" w:rsidRPr="00A26D6F">
        <w:rPr>
          <w:rFonts w:ascii="Times New Roman" w:eastAsia="Calibri" w:hAnsi="Times New Roman" w:cs="Times New Roman"/>
          <w:b/>
          <w:sz w:val="24"/>
          <w:szCs w:val="24"/>
        </w:rPr>
        <w:t xml:space="preserve"> </w:t>
      </w:r>
      <w:bookmarkEnd w:id="3"/>
      <w:bookmarkEnd w:id="4"/>
      <w:bookmarkEnd w:id="5"/>
      <w:bookmarkEnd w:id="6"/>
      <w:r w:rsidRPr="00A26D6F">
        <w:rPr>
          <w:rFonts w:ascii="Times New Roman" w:hAnsi="Times New Roman" w:cs="Times New Roman"/>
          <w:b/>
          <w:sz w:val="24"/>
          <w:szCs w:val="24"/>
        </w:rPr>
        <w:t xml:space="preserve"> </w:t>
      </w:r>
    </w:p>
    <w:p w14:paraId="0D93D7D9" w14:textId="77777777" w:rsidR="00AE5338" w:rsidRPr="00E613E2" w:rsidRDefault="00E613E2" w:rsidP="00F32D52">
      <w:pPr>
        <w:spacing w:after="0" w:line="240" w:lineRule="auto"/>
        <w:jc w:val="center"/>
        <w:rPr>
          <w:rFonts w:ascii="Times New Roman" w:hAnsi="Times New Roman" w:cs="Times New Roman"/>
          <w:b/>
          <w:sz w:val="24"/>
          <w:szCs w:val="24"/>
        </w:rPr>
      </w:pPr>
      <w:r w:rsidRPr="00CE44E4">
        <w:rPr>
          <w:rFonts w:ascii="Times New Roman" w:hAnsi="Times New Roman" w:cs="Times New Roman"/>
          <w:b/>
          <w:bCs/>
          <w:sz w:val="24"/>
          <w:szCs w:val="24"/>
        </w:rPr>
        <w:t>„</w:t>
      </w:r>
      <w:r w:rsidR="00CE44E4" w:rsidRPr="00CE44E4">
        <w:rPr>
          <w:rStyle w:val="Strong"/>
          <w:rFonts w:ascii="Times New Roman" w:hAnsi="Times New Roman" w:cs="Times New Roman"/>
          <w:b w:val="0"/>
          <w:sz w:val="24"/>
          <w:szCs w:val="24"/>
        </w:rPr>
        <w:t xml:space="preserve"> </w:t>
      </w:r>
      <w:r w:rsidR="00CE44E4" w:rsidRPr="00CE44E4">
        <w:rPr>
          <w:rStyle w:val="Strong"/>
          <w:rFonts w:ascii="Times New Roman" w:hAnsi="Times New Roman" w:cs="Times New Roman"/>
          <w:sz w:val="24"/>
          <w:szCs w:val="24"/>
        </w:rPr>
        <w:t>Grozījumi Ministru kabineta</w:t>
      </w:r>
      <w:r w:rsidR="00CE44E4" w:rsidRPr="00CE44E4">
        <w:rPr>
          <w:rStyle w:val="Strong"/>
          <w:rFonts w:ascii="Times New Roman" w:hAnsi="Times New Roman" w:cs="Times New Roman"/>
          <w:b w:val="0"/>
          <w:sz w:val="24"/>
          <w:szCs w:val="24"/>
        </w:rPr>
        <w:t xml:space="preserve"> </w:t>
      </w:r>
      <w:r w:rsidR="00CE44E4" w:rsidRPr="00CE44E4">
        <w:rPr>
          <w:rFonts w:ascii="Times New Roman" w:hAnsi="Times New Roman" w:cs="Times New Roman"/>
          <w:b/>
          <w:bCs/>
          <w:sz w:val="24"/>
          <w:szCs w:val="24"/>
        </w:rPr>
        <w:t>2011.gada 5.jūlija</w:t>
      </w:r>
      <w:r w:rsidR="00CE44E4" w:rsidRPr="00CE44E4">
        <w:rPr>
          <w:rStyle w:val="Strong"/>
          <w:rFonts w:ascii="Times New Roman" w:hAnsi="Times New Roman" w:cs="Times New Roman"/>
          <w:b w:val="0"/>
          <w:sz w:val="24"/>
          <w:szCs w:val="24"/>
        </w:rPr>
        <w:t xml:space="preserve"> </w:t>
      </w:r>
      <w:r w:rsidR="00CE44E4" w:rsidRPr="00CE44E4">
        <w:rPr>
          <w:rStyle w:val="Strong"/>
          <w:rFonts w:ascii="Times New Roman" w:hAnsi="Times New Roman" w:cs="Times New Roman"/>
          <w:sz w:val="24"/>
          <w:szCs w:val="24"/>
        </w:rPr>
        <w:t>noteikumos Nr.523 „</w:t>
      </w:r>
      <w:r w:rsidR="00CE44E4" w:rsidRPr="00CE44E4">
        <w:rPr>
          <w:rFonts w:ascii="Times New Roman" w:hAnsi="Times New Roman" w:cs="Times New Roman"/>
          <w:b/>
          <w:bCs/>
          <w:sz w:val="24"/>
          <w:szCs w:val="24"/>
        </w:rPr>
        <w:t>Kārtība, kādā aprēķina un sadala valsts budžeta mērķdotāciju pedagogu darba samaksai pašvaldību izglītības iestādēs, kurās īsteno profesionālās pamatizglītības, arodizglītības un profesionālās vidējās izglītības programmas</w:t>
      </w:r>
      <w:r w:rsidR="00A26D6F" w:rsidRPr="00A26D6F">
        <w:rPr>
          <w:rStyle w:val="Strong"/>
          <w:rFonts w:ascii="Times New Roman" w:hAnsi="Times New Roman" w:cs="Times New Roman"/>
          <w:bCs w:val="0"/>
          <w:sz w:val="24"/>
          <w:szCs w:val="24"/>
        </w:rPr>
        <w:t>”</w:t>
      </w:r>
      <w:r w:rsidR="00A26D6F">
        <w:rPr>
          <w:rStyle w:val="Strong"/>
          <w:rFonts w:ascii="Times New Roman" w:hAnsi="Times New Roman" w:cs="Times New Roman"/>
          <w:sz w:val="24"/>
          <w:szCs w:val="24"/>
        </w:rPr>
        <w:t>”</w:t>
      </w:r>
      <w:r w:rsidRPr="00A26D6F">
        <w:rPr>
          <w:rStyle w:val="Strong"/>
          <w:rFonts w:ascii="Times New Roman" w:hAnsi="Times New Roman" w:cs="Times New Roman"/>
          <w:sz w:val="24"/>
          <w:szCs w:val="24"/>
        </w:rPr>
        <w:t xml:space="preserve"> </w:t>
      </w:r>
      <w:r w:rsidR="00AE5338" w:rsidRPr="00E613E2">
        <w:rPr>
          <w:rFonts w:ascii="Times New Roman" w:hAnsi="Times New Roman" w:cs="Times New Roman"/>
          <w:b/>
          <w:sz w:val="24"/>
          <w:szCs w:val="24"/>
        </w:rPr>
        <w:t>sākotnējās ietekmes novērtējuma ziņojums (anotācija)</w:t>
      </w:r>
    </w:p>
    <w:p w14:paraId="7BCC4A8A" w14:textId="77777777" w:rsidR="009E2C2E" w:rsidRPr="00E613E2" w:rsidRDefault="009E2C2E" w:rsidP="00F32D52">
      <w:pPr>
        <w:spacing w:after="0" w:line="240" w:lineRule="auto"/>
        <w:jc w:val="center"/>
        <w:rPr>
          <w:rFonts w:ascii="Times New Roman" w:hAnsi="Times New Roman" w:cs="Times New Roman"/>
          <w:b/>
          <w:bCs/>
          <w:sz w:val="24"/>
          <w:szCs w:val="24"/>
        </w:rPr>
      </w:pPr>
    </w:p>
    <w:tbl>
      <w:tblPr>
        <w:tblW w:w="5000" w:type="pct"/>
        <w:tblInd w:w="-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2"/>
        <w:gridCol w:w="2242"/>
        <w:gridCol w:w="736"/>
        <w:gridCol w:w="7"/>
        <w:gridCol w:w="1253"/>
        <w:gridCol w:w="1262"/>
        <w:gridCol w:w="1122"/>
        <w:gridCol w:w="1122"/>
        <w:gridCol w:w="1059"/>
        <w:gridCol w:w="26"/>
      </w:tblGrid>
      <w:tr w:rsidR="00514935" w:rsidRPr="00DA397C" w14:paraId="2F85E3C5" w14:textId="77777777" w:rsidTr="00432783">
        <w:trPr>
          <w:trHeight w:val="405"/>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67547E80"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 Tiesību akta projekta izstrādes nepieciešamība</w:t>
            </w:r>
          </w:p>
        </w:tc>
      </w:tr>
      <w:tr w:rsidR="00AE5338" w:rsidRPr="00DA397C" w14:paraId="0FEC8AEB" w14:textId="77777777" w:rsidTr="00432783">
        <w:trPr>
          <w:trHeight w:val="405"/>
        </w:trPr>
        <w:tc>
          <w:tcPr>
            <w:tcW w:w="223" w:type="pct"/>
            <w:tcBorders>
              <w:top w:val="outset" w:sz="6" w:space="0" w:color="414142"/>
              <w:left w:val="outset" w:sz="6" w:space="0" w:color="414142"/>
              <w:bottom w:val="outset" w:sz="6" w:space="0" w:color="414142"/>
              <w:right w:val="outset" w:sz="6" w:space="0" w:color="414142"/>
            </w:tcBorders>
            <w:hideMark/>
          </w:tcPr>
          <w:p w14:paraId="3E7FCC4A"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13" w:type="pct"/>
            <w:tcBorders>
              <w:top w:val="outset" w:sz="6" w:space="0" w:color="414142"/>
              <w:left w:val="outset" w:sz="6" w:space="0" w:color="414142"/>
              <w:bottom w:val="outset" w:sz="6" w:space="0" w:color="414142"/>
              <w:right w:val="outset" w:sz="6" w:space="0" w:color="414142"/>
            </w:tcBorders>
            <w:hideMark/>
          </w:tcPr>
          <w:p w14:paraId="47CD16E9"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Pamatojums</w:t>
            </w:r>
          </w:p>
        </w:tc>
        <w:tc>
          <w:tcPr>
            <w:tcW w:w="3564" w:type="pct"/>
            <w:gridSpan w:val="8"/>
            <w:tcBorders>
              <w:top w:val="outset" w:sz="6" w:space="0" w:color="414142"/>
              <w:left w:val="outset" w:sz="6" w:space="0" w:color="414142"/>
              <w:bottom w:val="outset" w:sz="6" w:space="0" w:color="414142"/>
              <w:right w:val="outset" w:sz="6" w:space="0" w:color="414142"/>
            </w:tcBorders>
            <w:hideMark/>
          </w:tcPr>
          <w:p w14:paraId="21F4D54B" w14:textId="1DE72666" w:rsidR="000A45F0" w:rsidRPr="00CE44E4" w:rsidRDefault="00241AB6" w:rsidP="00CE44E4">
            <w:pPr>
              <w:pStyle w:val="NormalWeb"/>
              <w:spacing w:before="0" w:beforeAutospacing="0" w:after="0" w:afterAutospacing="0"/>
              <w:jc w:val="both"/>
            </w:pPr>
            <w:r w:rsidRPr="00CE44E4">
              <w:t xml:space="preserve">Izglītības attīstības pamatnostādnēs 2014. – 2020.gadam (apstiprinātas </w:t>
            </w:r>
            <w:r w:rsidR="00CC7029">
              <w:t xml:space="preserve">Saeimas </w:t>
            </w:r>
            <w:r w:rsidRPr="00CE44E4">
              <w:t>2014.</w:t>
            </w:r>
            <w:r w:rsidR="00EF5B8D" w:rsidRPr="00CE44E4">
              <w:t>gada 22.maij</w:t>
            </w:r>
            <w:r w:rsidR="00CC7029">
              <w:t>a sēdē</w:t>
            </w:r>
            <w:r w:rsidRPr="00CE44E4">
              <w:t>), Rīcības virziena 3.2. apakšpunktā,, Efektīva izglītības finanšu resursu pārvaldība” noteikts - ,,Izstrādāts un ieviests jauns vispārējās izglītības pedagogu atalgojuma modelis”.</w:t>
            </w:r>
          </w:p>
          <w:p w14:paraId="48A76042" w14:textId="77777777" w:rsidR="00EF5B8D" w:rsidRPr="00CE44E4" w:rsidRDefault="00EF5B8D" w:rsidP="00CE44E4">
            <w:pPr>
              <w:pStyle w:val="NormalWeb"/>
              <w:spacing w:before="0" w:beforeAutospacing="0" w:after="0" w:afterAutospacing="0"/>
              <w:jc w:val="both"/>
            </w:pPr>
            <w:r w:rsidRPr="00CE44E4">
              <w:t xml:space="preserve">Izglītības un zinātnes ministrija, izstrādājot jauno vispārējās izglītības pedagogu atalgojuma modeli, ir veikusi korekcijas arī profesionālās izglītības pedagogu darba samaksas normatīvos. </w:t>
            </w:r>
          </w:p>
          <w:p w14:paraId="58249ECA" w14:textId="77777777" w:rsidR="00EF5B8D" w:rsidRPr="00CE44E4" w:rsidRDefault="00EF5B8D" w:rsidP="00CE44E4">
            <w:pPr>
              <w:spacing w:after="0" w:line="240" w:lineRule="auto"/>
              <w:jc w:val="both"/>
              <w:rPr>
                <w:rFonts w:eastAsia="Calibri"/>
              </w:rPr>
            </w:pPr>
            <w:r w:rsidRPr="00CE44E4">
              <w:rPr>
                <w:rFonts w:ascii="Times New Roman" w:eastAsia="Calibri" w:hAnsi="Times New Roman" w:cs="Times New Roman"/>
                <w:sz w:val="24"/>
                <w:szCs w:val="24"/>
              </w:rPr>
              <w:t>Ministru kabineta noteikumu projekts</w:t>
            </w:r>
            <w:r w:rsidR="00CE44E4" w:rsidRPr="00CE44E4">
              <w:rPr>
                <w:rFonts w:ascii="Times New Roman" w:hAnsi="Times New Roman" w:cs="Times New Roman"/>
                <w:sz w:val="24"/>
                <w:szCs w:val="24"/>
              </w:rPr>
              <w:t xml:space="preserve"> </w:t>
            </w:r>
            <w:r w:rsidR="00CE44E4" w:rsidRPr="00CE44E4">
              <w:rPr>
                <w:rStyle w:val="Strong"/>
                <w:rFonts w:ascii="Times New Roman" w:hAnsi="Times New Roman" w:cs="Times New Roman"/>
                <w:b w:val="0"/>
                <w:sz w:val="24"/>
                <w:szCs w:val="24"/>
              </w:rPr>
              <w:t>”Grozījumi Ministru kabineta</w:t>
            </w:r>
            <w:r w:rsidR="00CE44E4" w:rsidRPr="00CE44E4">
              <w:rPr>
                <w:rStyle w:val="Strong"/>
                <w:rFonts w:ascii="Times New Roman" w:hAnsi="Times New Roman" w:cs="Times New Roman"/>
                <w:sz w:val="24"/>
                <w:szCs w:val="24"/>
              </w:rPr>
              <w:t xml:space="preserve"> </w:t>
            </w:r>
            <w:r w:rsidR="00CE44E4" w:rsidRPr="00CE44E4">
              <w:rPr>
                <w:rFonts w:ascii="Times New Roman" w:hAnsi="Times New Roman" w:cs="Times New Roman"/>
                <w:bCs/>
                <w:sz w:val="24"/>
                <w:szCs w:val="24"/>
              </w:rPr>
              <w:t>2011.gada 5.jūlija</w:t>
            </w:r>
            <w:r w:rsidR="00CE44E4" w:rsidRPr="00CE44E4">
              <w:rPr>
                <w:rStyle w:val="Strong"/>
                <w:rFonts w:ascii="Times New Roman" w:hAnsi="Times New Roman" w:cs="Times New Roman"/>
                <w:sz w:val="24"/>
                <w:szCs w:val="24"/>
              </w:rPr>
              <w:t xml:space="preserve"> </w:t>
            </w:r>
            <w:r w:rsidR="00CE44E4" w:rsidRPr="00CE44E4">
              <w:rPr>
                <w:rStyle w:val="Strong"/>
                <w:rFonts w:ascii="Times New Roman" w:hAnsi="Times New Roman" w:cs="Times New Roman"/>
                <w:b w:val="0"/>
                <w:sz w:val="24"/>
                <w:szCs w:val="24"/>
              </w:rPr>
              <w:t>noteikumos Nr.523 „</w:t>
            </w:r>
            <w:r w:rsidR="00CE44E4" w:rsidRPr="00CE44E4">
              <w:rPr>
                <w:rFonts w:ascii="Times New Roman" w:hAnsi="Times New Roman" w:cs="Times New Roman"/>
                <w:bCs/>
                <w:sz w:val="24"/>
                <w:szCs w:val="24"/>
              </w:rPr>
              <w:t>Kārtība, kādā aprēķina un sadala valsts budžeta mērķdotāciju pedagogu darba samaksai pašvaldību izglītības iestādēs, kurās īsteno profesionālās pamatizglītības, arodizglītības un profesionālās vidējās izglītības programmas</w:t>
            </w:r>
            <w:r w:rsidR="00CE44E4" w:rsidRPr="00CE44E4">
              <w:rPr>
                <w:rStyle w:val="Strong"/>
                <w:rFonts w:ascii="Times New Roman" w:hAnsi="Times New Roman" w:cs="Times New Roman"/>
                <w:b w:val="0"/>
                <w:sz w:val="24"/>
                <w:szCs w:val="24"/>
              </w:rPr>
              <w:t xml:space="preserve">” </w:t>
            </w:r>
            <w:r w:rsidRPr="00CE44E4">
              <w:rPr>
                <w:rFonts w:ascii="Times New Roman" w:eastAsia="Calibri" w:hAnsi="Times New Roman" w:cs="Times New Roman"/>
                <w:sz w:val="24"/>
                <w:szCs w:val="24"/>
              </w:rPr>
              <w:t xml:space="preserve">(turpmāk – projekts) </w:t>
            </w:r>
            <w:r w:rsidRPr="00CE44E4">
              <w:rPr>
                <w:rFonts w:ascii="Times New Roman" w:hAnsi="Times New Roman" w:cs="Times New Roman"/>
                <w:sz w:val="24"/>
                <w:szCs w:val="24"/>
              </w:rPr>
              <w:t>izstrādāts, lai saskaņotu tiesisko regulējumu ar Ministru kabineta noteikumiem “Pedagogu darba samaksas noteikumi”, ko 2016.gada 5.jūlijā akceptēja Ministru kabinets.</w:t>
            </w:r>
          </w:p>
        </w:tc>
      </w:tr>
      <w:tr w:rsidR="00AE5338" w:rsidRPr="00D064B0" w14:paraId="3441D947" w14:textId="77777777" w:rsidTr="00D322EB">
        <w:trPr>
          <w:trHeight w:val="465"/>
        </w:trPr>
        <w:tc>
          <w:tcPr>
            <w:tcW w:w="223" w:type="pct"/>
            <w:tcBorders>
              <w:top w:val="outset" w:sz="6" w:space="0" w:color="414142"/>
              <w:left w:val="outset" w:sz="6" w:space="0" w:color="414142"/>
              <w:bottom w:val="outset" w:sz="6" w:space="0" w:color="414142"/>
              <w:right w:val="outset" w:sz="6" w:space="0" w:color="414142"/>
            </w:tcBorders>
            <w:hideMark/>
          </w:tcPr>
          <w:p w14:paraId="009A238E" w14:textId="77777777" w:rsidR="00514935" w:rsidRPr="00DA397C" w:rsidRDefault="00514935" w:rsidP="00C910A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13" w:type="pct"/>
            <w:tcBorders>
              <w:top w:val="outset" w:sz="6" w:space="0" w:color="414142"/>
              <w:left w:val="outset" w:sz="6" w:space="0" w:color="414142"/>
              <w:bottom w:val="outset" w:sz="6" w:space="0" w:color="414142"/>
              <w:right w:val="outset" w:sz="6" w:space="0" w:color="414142"/>
            </w:tcBorders>
            <w:hideMark/>
          </w:tcPr>
          <w:p w14:paraId="3452AB52"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64" w:type="pct"/>
            <w:gridSpan w:val="8"/>
            <w:tcBorders>
              <w:top w:val="outset" w:sz="6" w:space="0" w:color="414142"/>
              <w:left w:val="outset" w:sz="6" w:space="0" w:color="414142"/>
              <w:bottom w:val="outset" w:sz="6" w:space="0" w:color="414142"/>
              <w:right w:val="outset" w:sz="6" w:space="0" w:color="414142"/>
            </w:tcBorders>
          </w:tcPr>
          <w:p w14:paraId="456C1916" w14:textId="7E42BBB3" w:rsidR="00D322EB" w:rsidRPr="00BA5702" w:rsidRDefault="00D322EB" w:rsidP="00D322EB">
            <w:pPr>
              <w:widowControl w:val="0"/>
              <w:adjustRightInd w:val="0"/>
              <w:spacing w:after="0" w:line="240" w:lineRule="auto"/>
              <w:jc w:val="both"/>
              <w:textAlignment w:val="baseline"/>
              <w:rPr>
                <w:rFonts w:ascii="Times New Roman" w:eastAsia="Times New Roman" w:hAnsi="Times New Roman" w:cs="Times New Roman"/>
                <w:sz w:val="24"/>
                <w:szCs w:val="24"/>
                <w:lang w:eastAsia="lv-LV"/>
              </w:rPr>
            </w:pPr>
            <w:r w:rsidRPr="00BA5702">
              <w:rPr>
                <w:rFonts w:ascii="Times New Roman" w:eastAsia="Times New Roman" w:hAnsi="Times New Roman" w:cs="Times New Roman"/>
                <w:sz w:val="24"/>
                <w:szCs w:val="24"/>
                <w:lang w:eastAsia="lv-LV"/>
              </w:rPr>
              <w:t xml:space="preserve">Veidojot jaunu pedagogu darba samaksas modeli, būtiskas izmaiņas izdarītas pedagogu mēneša darba algas likmes un slodzes noteikšanā. </w:t>
            </w:r>
          </w:p>
          <w:p w14:paraId="6127BEEE" w14:textId="2C54C2CC" w:rsidR="00D322EB" w:rsidRPr="00BA5702" w:rsidRDefault="00D322EB" w:rsidP="00D322EB">
            <w:pPr>
              <w:widowControl w:val="0"/>
              <w:adjustRightInd w:val="0"/>
              <w:spacing w:after="0" w:line="240" w:lineRule="auto"/>
              <w:jc w:val="both"/>
              <w:textAlignment w:val="baseline"/>
              <w:rPr>
                <w:rStyle w:val="Strong"/>
                <w:rFonts w:ascii="Times New Roman" w:hAnsi="Times New Roman" w:cs="Times New Roman"/>
                <w:b w:val="0"/>
                <w:sz w:val="24"/>
                <w:szCs w:val="24"/>
              </w:rPr>
            </w:pPr>
            <w:r w:rsidRPr="00BA5702">
              <w:rPr>
                <w:rStyle w:val="Strong"/>
                <w:rFonts w:ascii="Times New Roman" w:hAnsi="Times New Roman" w:cs="Times New Roman"/>
                <w:b w:val="0"/>
                <w:sz w:val="24"/>
                <w:szCs w:val="24"/>
              </w:rPr>
              <w:t>Ministru kabineta</w:t>
            </w:r>
            <w:r w:rsidRPr="00BA5702">
              <w:rPr>
                <w:rStyle w:val="Strong"/>
                <w:rFonts w:ascii="Times New Roman" w:hAnsi="Times New Roman" w:cs="Times New Roman"/>
                <w:sz w:val="24"/>
                <w:szCs w:val="24"/>
              </w:rPr>
              <w:t xml:space="preserve"> </w:t>
            </w:r>
            <w:r w:rsidRPr="00BA5702">
              <w:rPr>
                <w:rFonts w:ascii="Times New Roman" w:hAnsi="Times New Roman" w:cs="Times New Roman"/>
                <w:bCs/>
                <w:sz w:val="24"/>
                <w:szCs w:val="24"/>
              </w:rPr>
              <w:t>2011.gada 5.jūlija</w:t>
            </w:r>
            <w:r w:rsidRPr="00BA5702">
              <w:rPr>
                <w:rStyle w:val="Strong"/>
                <w:rFonts w:ascii="Times New Roman" w:hAnsi="Times New Roman" w:cs="Times New Roman"/>
                <w:sz w:val="24"/>
                <w:szCs w:val="24"/>
              </w:rPr>
              <w:t xml:space="preserve"> </w:t>
            </w:r>
            <w:r w:rsidRPr="00BA5702">
              <w:rPr>
                <w:rStyle w:val="Strong"/>
                <w:rFonts w:ascii="Times New Roman" w:hAnsi="Times New Roman" w:cs="Times New Roman"/>
                <w:b w:val="0"/>
                <w:sz w:val="24"/>
                <w:szCs w:val="24"/>
              </w:rPr>
              <w:t>noteikumi Nr.523 „</w:t>
            </w:r>
            <w:r w:rsidRPr="00BA5702">
              <w:rPr>
                <w:rFonts w:ascii="Times New Roman" w:hAnsi="Times New Roman" w:cs="Times New Roman"/>
                <w:bCs/>
                <w:sz w:val="24"/>
                <w:szCs w:val="24"/>
              </w:rPr>
              <w:t>Kārtība, kādā aprēķina un sadala valsts budžeta mērķdotāciju pedagogu darba samaksai pašvaldību izglītības iestādēs, kurās īsteno profesionālās pamatizglītības, arodizglītības un profesionālās vidējās izglītības programmas</w:t>
            </w:r>
            <w:r w:rsidRPr="00BA5702">
              <w:rPr>
                <w:rStyle w:val="Strong"/>
                <w:rFonts w:ascii="Times New Roman" w:hAnsi="Times New Roman" w:cs="Times New Roman"/>
                <w:b w:val="0"/>
                <w:sz w:val="24"/>
                <w:szCs w:val="24"/>
              </w:rPr>
              <w:t>” līdz šim noteica tādu pedagogu darba samaksa aprēķināšanas kārtību, kas vairāk līdzinājās pašvaldību vispārējās izglītības iestādes pedagogu darba samaksas aprēķinam, tādejādi ne vienmēr atbilstot profesionālās izglītības iestādes uzdevumiem un funkcijām.</w:t>
            </w:r>
          </w:p>
          <w:p w14:paraId="4AC1DA69" w14:textId="2CBFE2B3" w:rsidR="00D322EB" w:rsidRPr="00BA5702" w:rsidRDefault="00D322EB" w:rsidP="00D322EB">
            <w:pPr>
              <w:widowControl w:val="0"/>
              <w:adjustRightInd w:val="0"/>
              <w:spacing w:after="0" w:line="240" w:lineRule="auto"/>
              <w:jc w:val="both"/>
              <w:textAlignment w:val="baseline"/>
              <w:rPr>
                <w:rFonts w:ascii="Times New Roman" w:hAnsi="Times New Roman" w:cs="Times New Roman"/>
                <w:sz w:val="24"/>
                <w:szCs w:val="24"/>
              </w:rPr>
            </w:pPr>
            <w:r w:rsidRPr="00BA5702">
              <w:rPr>
                <w:rStyle w:val="Strong"/>
                <w:rFonts w:ascii="Times New Roman" w:hAnsi="Times New Roman" w:cs="Times New Roman"/>
                <w:b w:val="0"/>
                <w:sz w:val="24"/>
                <w:szCs w:val="24"/>
              </w:rPr>
              <w:t>Līdz a</w:t>
            </w:r>
            <w:r w:rsidR="00BA5702" w:rsidRPr="00BA5702">
              <w:rPr>
                <w:rStyle w:val="Strong"/>
                <w:rFonts w:ascii="Times New Roman" w:hAnsi="Times New Roman" w:cs="Times New Roman"/>
                <w:b w:val="0"/>
                <w:sz w:val="24"/>
                <w:szCs w:val="24"/>
              </w:rPr>
              <w:t>r</w:t>
            </w:r>
            <w:r w:rsidRPr="00BA5702">
              <w:rPr>
                <w:rStyle w:val="Strong"/>
                <w:rFonts w:ascii="Times New Roman" w:hAnsi="Times New Roman" w:cs="Times New Roman"/>
                <w:b w:val="0"/>
                <w:sz w:val="24"/>
                <w:szCs w:val="24"/>
              </w:rPr>
              <w:t xml:space="preserve"> pedagogu darba samaksas modeļa pilnveidi iespējams saskaņot tiesisko regulējumu un noteikt visām profesionālās izglītības iestādēm vienotu pedagogu darba samaksas aprēķina sistēmu.</w:t>
            </w:r>
          </w:p>
          <w:p w14:paraId="5F0B294C" w14:textId="77777777" w:rsidR="00D322EB" w:rsidRPr="00BA5702" w:rsidRDefault="00D322EB" w:rsidP="00D322EB">
            <w:pPr>
              <w:widowControl w:val="0"/>
              <w:adjustRightInd w:val="0"/>
              <w:spacing w:after="0" w:line="240" w:lineRule="auto"/>
              <w:jc w:val="both"/>
              <w:textAlignment w:val="baseline"/>
              <w:rPr>
                <w:rFonts w:ascii="Times New Roman" w:hAnsi="Times New Roman" w:cs="Times New Roman"/>
                <w:sz w:val="24"/>
                <w:szCs w:val="24"/>
              </w:rPr>
            </w:pPr>
            <w:r w:rsidRPr="00BA5702">
              <w:rPr>
                <w:rFonts w:ascii="Times New Roman" w:hAnsi="Times New Roman" w:cs="Times New Roman"/>
                <w:sz w:val="24"/>
                <w:szCs w:val="24"/>
              </w:rPr>
              <w:t>Tā kā veiktas izmaiņas pedagogu darba slodzē, mainīta pedagogu un izglītojamo proporcija, nosakot to 10,8 : 1. Attiecīgi mainīti arī nosacījumi par skolēnu skaitu dažādās profesionālās izglītība programmās.</w:t>
            </w:r>
          </w:p>
          <w:p w14:paraId="4A3C2D50" w14:textId="77777777" w:rsidR="00D322EB" w:rsidRPr="00BA5702" w:rsidRDefault="00D322EB" w:rsidP="00D322EB">
            <w:pPr>
              <w:widowControl w:val="0"/>
              <w:adjustRightInd w:val="0"/>
              <w:spacing w:after="0" w:line="240" w:lineRule="auto"/>
              <w:jc w:val="both"/>
              <w:textAlignment w:val="baseline"/>
              <w:rPr>
                <w:rFonts w:ascii="Times New Roman" w:eastAsia="Times New Roman" w:hAnsi="Times New Roman" w:cs="Times New Roman"/>
                <w:sz w:val="24"/>
                <w:szCs w:val="24"/>
                <w:lang w:eastAsia="lv-LV"/>
              </w:rPr>
            </w:pPr>
            <w:r w:rsidRPr="00BA5702">
              <w:rPr>
                <w:rFonts w:ascii="Times New Roman" w:eastAsia="Times New Roman" w:hAnsi="Times New Roman" w:cs="Times New Roman"/>
                <w:sz w:val="24"/>
                <w:szCs w:val="24"/>
                <w:lang w:eastAsia="lv-LV"/>
              </w:rPr>
              <w:t xml:space="preserve">Samaksa par vienu pedagogu mēneša darba algas likmi noteikta 680.00 </w:t>
            </w:r>
            <w:proofErr w:type="spellStart"/>
            <w:r w:rsidRPr="00BA5702">
              <w:rPr>
                <w:rFonts w:ascii="Times New Roman" w:eastAsia="Times New Roman" w:hAnsi="Times New Roman" w:cs="Times New Roman"/>
                <w:i/>
                <w:sz w:val="24"/>
                <w:szCs w:val="24"/>
                <w:lang w:eastAsia="lv-LV"/>
              </w:rPr>
              <w:t>euro</w:t>
            </w:r>
            <w:proofErr w:type="spellEnd"/>
            <w:r w:rsidRPr="00BA5702">
              <w:rPr>
                <w:rFonts w:ascii="Times New Roman" w:eastAsia="Times New Roman" w:hAnsi="Times New Roman" w:cs="Times New Roman"/>
                <w:sz w:val="24"/>
                <w:szCs w:val="24"/>
                <w:lang w:eastAsia="lv-LV"/>
              </w:rPr>
              <w:t>.</w:t>
            </w:r>
          </w:p>
          <w:p w14:paraId="01A334B3" w14:textId="3BE16B89" w:rsidR="00D322EB" w:rsidRPr="00BA5702" w:rsidRDefault="00D322EB" w:rsidP="00D322EB">
            <w:pPr>
              <w:widowControl w:val="0"/>
              <w:adjustRightInd w:val="0"/>
              <w:spacing w:after="0" w:line="240" w:lineRule="auto"/>
              <w:jc w:val="both"/>
              <w:textAlignment w:val="baseline"/>
              <w:rPr>
                <w:rFonts w:ascii="Times New Roman" w:hAnsi="Times New Roman" w:cs="Times New Roman"/>
                <w:sz w:val="24"/>
                <w:szCs w:val="24"/>
              </w:rPr>
            </w:pPr>
            <w:r w:rsidRPr="00BA5702">
              <w:rPr>
                <w:rFonts w:ascii="Times New Roman" w:eastAsia="Times New Roman" w:hAnsi="Times New Roman" w:cs="Times New Roman"/>
                <w:sz w:val="24"/>
                <w:szCs w:val="24"/>
                <w:lang w:eastAsia="lv-LV"/>
              </w:rPr>
              <w:t xml:space="preserve">Lai veicinātu augsti kvalificētu nozares speciālistu piesaisti </w:t>
            </w:r>
            <w:r w:rsidRPr="00066727">
              <w:rPr>
                <w:rFonts w:ascii="Times New Roman" w:eastAsia="Times New Roman" w:hAnsi="Times New Roman" w:cs="Times New Roman"/>
                <w:color w:val="000000" w:themeColor="text1"/>
                <w:sz w:val="24"/>
                <w:szCs w:val="24"/>
                <w:lang w:eastAsia="lv-LV"/>
              </w:rPr>
              <w:t xml:space="preserve">pedagoga darbam, profesionālās izglītības iestādes profesionālo </w:t>
            </w:r>
            <w:r w:rsidRPr="00BA5702">
              <w:rPr>
                <w:rFonts w:ascii="Times New Roman" w:eastAsia="Times New Roman" w:hAnsi="Times New Roman" w:cs="Times New Roman"/>
                <w:sz w:val="24"/>
                <w:szCs w:val="24"/>
                <w:lang w:eastAsia="lv-LV"/>
              </w:rPr>
              <w:lastRenderedPageBreak/>
              <w:t xml:space="preserve">mācību priekšmetu skolotājiem tiek noteikta piemaksa līdz 20 procentiem no mēneša darba algas. Profesionālās iestādes vadītājs, nosakot piemaksas apmēru, izvērtē profesionālo mācību priekšmetu skolotāju pedagoģiskā darba kvalitāti. Tā kā profesionālās izglītības programmā profesionālie mācību priekšmeti veido pusi no programmas, pedagogu darba samaksas aprēķinā izglītības iestādei iekļauti 10 procenti </w:t>
            </w:r>
            <w:r w:rsidRPr="00BA5702">
              <w:rPr>
                <w:rFonts w:ascii="Times New Roman" w:hAnsi="Times New Roman" w:cs="Times New Roman"/>
                <w:sz w:val="24"/>
                <w:szCs w:val="24"/>
              </w:rPr>
              <w:t>no mācību stundu plāna īstenošanai aprēķinātās skolotāju darba algas.</w:t>
            </w:r>
            <w:r w:rsidR="00BA5702" w:rsidRPr="00BA5702">
              <w:rPr>
                <w:rFonts w:ascii="Times New Roman" w:hAnsi="Times New Roman" w:cs="Times New Roman"/>
                <w:sz w:val="24"/>
                <w:szCs w:val="24"/>
              </w:rPr>
              <w:t xml:space="preserve"> Piemaksām aprēķinātais finansējums izmantojams arī piemaksām pedagogiem, kuri strādā ieslodzījuma vietās.</w:t>
            </w:r>
          </w:p>
          <w:p w14:paraId="6D297A4F" w14:textId="77777777" w:rsidR="00D322EB" w:rsidRPr="00BA5702" w:rsidRDefault="00D322EB" w:rsidP="00D322EB">
            <w:pPr>
              <w:widowControl w:val="0"/>
              <w:adjustRightInd w:val="0"/>
              <w:spacing w:after="0" w:line="240" w:lineRule="auto"/>
              <w:jc w:val="both"/>
              <w:textAlignment w:val="baseline"/>
              <w:rPr>
                <w:rFonts w:ascii="Times New Roman" w:hAnsi="Times New Roman" w:cs="Times New Roman"/>
                <w:sz w:val="24"/>
                <w:szCs w:val="24"/>
              </w:rPr>
            </w:pPr>
            <w:r w:rsidRPr="00BA5702">
              <w:rPr>
                <w:rFonts w:ascii="Times New Roman" w:hAnsi="Times New Roman" w:cs="Times New Roman"/>
                <w:sz w:val="24"/>
                <w:szCs w:val="24"/>
              </w:rPr>
              <w:t>Saskaņā ar jaunajiem pedagogu darba samaksas noteikumiem mainīta arī darba samaksas aprēķināšana izglītības iestādes vadītājam, viņa vietniekiem un pedagogiem, kuri neveic mācību priekšmetu programmas īstenošanu.</w:t>
            </w:r>
          </w:p>
          <w:p w14:paraId="7B137379" w14:textId="6A4A0AD4" w:rsidR="00A57C4D" w:rsidRPr="00D322EB" w:rsidRDefault="00D322EB" w:rsidP="00D064B0">
            <w:pPr>
              <w:widowControl w:val="0"/>
              <w:adjustRightInd w:val="0"/>
              <w:spacing w:after="0" w:line="240" w:lineRule="auto"/>
              <w:jc w:val="both"/>
              <w:textAlignment w:val="baseline"/>
              <w:rPr>
                <w:rFonts w:ascii="Times New Roman" w:hAnsi="Times New Roman" w:cs="Times New Roman"/>
                <w:color w:val="414142"/>
                <w:sz w:val="24"/>
                <w:szCs w:val="24"/>
              </w:rPr>
            </w:pPr>
            <w:r w:rsidRPr="00BA5702">
              <w:rPr>
                <w:rFonts w:ascii="Times New Roman" w:hAnsi="Times New Roman" w:cs="Times New Roman"/>
                <w:sz w:val="24"/>
                <w:szCs w:val="24"/>
              </w:rPr>
              <w:t>Atbilstoši tiesiskajam regulējumam pedagogu darba samaksas noteikumos mainīta arī piemaksu sistēma: paredzēti 13,5procenti no mācību stundu plāna īstenošanai aprēķinātā finansējuma – samaksai par pedagogu papildu pienākumiem, kā arī vispārējās izglītības pedagogu mēneša darba algas likmes palielināšanai</w:t>
            </w:r>
            <w:r w:rsidRPr="00066727">
              <w:rPr>
                <w:rFonts w:ascii="Times New Roman" w:hAnsi="Times New Roman" w:cs="Times New Roman"/>
                <w:color w:val="414142"/>
                <w:sz w:val="24"/>
                <w:szCs w:val="24"/>
              </w:rPr>
              <w:t>.</w:t>
            </w:r>
          </w:p>
        </w:tc>
      </w:tr>
      <w:tr w:rsidR="00AE5338" w:rsidRPr="00DA397C" w14:paraId="66AD1E38" w14:textId="77777777" w:rsidTr="00D322EB">
        <w:trPr>
          <w:trHeight w:val="465"/>
        </w:trPr>
        <w:tc>
          <w:tcPr>
            <w:tcW w:w="223" w:type="pct"/>
            <w:tcBorders>
              <w:top w:val="outset" w:sz="6" w:space="0" w:color="414142"/>
              <w:left w:val="outset" w:sz="6" w:space="0" w:color="414142"/>
              <w:bottom w:val="outset" w:sz="6" w:space="0" w:color="414142"/>
              <w:right w:val="outset" w:sz="6" w:space="0" w:color="414142"/>
            </w:tcBorders>
            <w:hideMark/>
          </w:tcPr>
          <w:p w14:paraId="5D39370F" w14:textId="09E4C0DE" w:rsidR="00514935" w:rsidRPr="00DA397C"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3.</w:t>
            </w:r>
          </w:p>
        </w:tc>
        <w:tc>
          <w:tcPr>
            <w:tcW w:w="1213" w:type="pct"/>
            <w:tcBorders>
              <w:top w:val="outset" w:sz="6" w:space="0" w:color="414142"/>
              <w:left w:val="outset" w:sz="6" w:space="0" w:color="414142"/>
              <w:bottom w:val="outset" w:sz="6" w:space="0" w:color="414142"/>
              <w:right w:val="outset" w:sz="6" w:space="0" w:color="414142"/>
            </w:tcBorders>
            <w:hideMark/>
          </w:tcPr>
          <w:p w14:paraId="7702121D"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izstrādē iesaistītās institūcijas</w:t>
            </w:r>
          </w:p>
        </w:tc>
        <w:tc>
          <w:tcPr>
            <w:tcW w:w="3564" w:type="pct"/>
            <w:gridSpan w:val="8"/>
            <w:tcBorders>
              <w:top w:val="outset" w:sz="6" w:space="0" w:color="414142"/>
              <w:left w:val="outset" w:sz="6" w:space="0" w:color="414142"/>
              <w:bottom w:val="outset" w:sz="6" w:space="0" w:color="414142"/>
              <w:right w:val="outset" w:sz="6" w:space="0" w:color="414142"/>
            </w:tcBorders>
          </w:tcPr>
          <w:p w14:paraId="257DD04F" w14:textId="053F68E9" w:rsidR="00D614AF" w:rsidRPr="00DA397C" w:rsidRDefault="00D322EB" w:rsidP="00CE44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ministrija un Kultūras minis</w:t>
            </w:r>
            <w:r w:rsidR="00012FD2">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rija.</w:t>
            </w:r>
          </w:p>
        </w:tc>
      </w:tr>
      <w:tr w:rsidR="00AE5338" w:rsidRPr="00DA397C" w14:paraId="133C3684" w14:textId="77777777" w:rsidTr="00D322EB">
        <w:tc>
          <w:tcPr>
            <w:tcW w:w="223" w:type="pct"/>
            <w:tcBorders>
              <w:top w:val="outset" w:sz="6" w:space="0" w:color="414142"/>
              <w:left w:val="outset" w:sz="6" w:space="0" w:color="414142"/>
              <w:bottom w:val="outset" w:sz="6" w:space="0" w:color="414142"/>
              <w:right w:val="outset" w:sz="6" w:space="0" w:color="414142"/>
            </w:tcBorders>
            <w:hideMark/>
          </w:tcPr>
          <w:p w14:paraId="1A6D3B0A" w14:textId="77777777" w:rsidR="00514935" w:rsidRPr="00DA397C"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13" w:type="pct"/>
            <w:tcBorders>
              <w:top w:val="outset" w:sz="6" w:space="0" w:color="414142"/>
              <w:left w:val="outset" w:sz="6" w:space="0" w:color="414142"/>
              <w:bottom w:val="outset" w:sz="6" w:space="0" w:color="414142"/>
              <w:right w:val="outset" w:sz="6" w:space="0" w:color="414142"/>
            </w:tcBorders>
            <w:hideMark/>
          </w:tcPr>
          <w:p w14:paraId="6B7EA94D"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64" w:type="pct"/>
            <w:gridSpan w:val="8"/>
            <w:tcBorders>
              <w:top w:val="outset" w:sz="6" w:space="0" w:color="414142"/>
              <w:left w:val="outset" w:sz="6" w:space="0" w:color="414142"/>
              <w:bottom w:val="outset" w:sz="6" w:space="0" w:color="414142"/>
              <w:right w:val="outset" w:sz="6" w:space="0" w:color="414142"/>
            </w:tcBorders>
          </w:tcPr>
          <w:p w14:paraId="7531D16D" w14:textId="24D0076F" w:rsidR="00514935" w:rsidRPr="00DA397C" w:rsidRDefault="00D322EB"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14935" w:rsidRPr="00DA397C" w14:paraId="205062A3" w14:textId="77777777" w:rsidTr="00D322EB">
        <w:trPr>
          <w:trHeight w:val="555"/>
        </w:trPr>
        <w:tc>
          <w:tcPr>
            <w:tcW w:w="5000" w:type="pct"/>
            <w:gridSpan w:val="10"/>
            <w:tcBorders>
              <w:top w:val="outset" w:sz="6" w:space="0" w:color="414142"/>
              <w:left w:val="outset" w:sz="6" w:space="0" w:color="414142"/>
              <w:bottom w:val="outset" w:sz="6" w:space="0" w:color="414142"/>
              <w:right w:val="outset" w:sz="6" w:space="0" w:color="414142"/>
            </w:tcBorders>
            <w:vAlign w:val="center"/>
          </w:tcPr>
          <w:p w14:paraId="0804196F" w14:textId="21208E65" w:rsidR="00514935" w:rsidRPr="00DA397C" w:rsidRDefault="00DC302F" w:rsidP="00CE44E4">
            <w:pPr>
              <w:spacing w:after="0"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E5338" w:rsidRPr="00DA397C" w14:paraId="2708E3FD" w14:textId="77777777" w:rsidTr="00D322EB">
        <w:trPr>
          <w:trHeight w:val="465"/>
        </w:trPr>
        <w:tc>
          <w:tcPr>
            <w:tcW w:w="223" w:type="pct"/>
            <w:tcBorders>
              <w:top w:val="outset" w:sz="6" w:space="0" w:color="414142"/>
              <w:left w:val="outset" w:sz="6" w:space="0" w:color="414142"/>
              <w:bottom w:val="outset" w:sz="6" w:space="0" w:color="414142"/>
              <w:right w:val="outset" w:sz="6" w:space="0" w:color="414142"/>
            </w:tcBorders>
            <w:hideMark/>
          </w:tcPr>
          <w:p w14:paraId="46E4BA3E"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13" w:type="pct"/>
            <w:tcBorders>
              <w:top w:val="outset" w:sz="6" w:space="0" w:color="414142"/>
              <w:left w:val="outset" w:sz="6" w:space="0" w:color="414142"/>
              <w:bottom w:val="outset" w:sz="6" w:space="0" w:color="414142"/>
              <w:right w:val="outset" w:sz="6" w:space="0" w:color="414142"/>
            </w:tcBorders>
            <w:hideMark/>
          </w:tcPr>
          <w:p w14:paraId="4FC9AABF" w14:textId="77777777" w:rsidR="00993B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Sabiedrības </w:t>
            </w:r>
            <w:proofErr w:type="spellStart"/>
            <w:r w:rsidRPr="00DA397C">
              <w:rPr>
                <w:rFonts w:ascii="Times New Roman" w:eastAsia="Times New Roman" w:hAnsi="Times New Roman" w:cs="Times New Roman"/>
                <w:sz w:val="24"/>
                <w:szCs w:val="24"/>
                <w:lang w:eastAsia="lv-LV"/>
              </w:rPr>
              <w:t>mērķgrupas</w:t>
            </w:r>
            <w:proofErr w:type="spellEnd"/>
            <w:r w:rsidRPr="00DA397C">
              <w:rPr>
                <w:rFonts w:ascii="Times New Roman" w:eastAsia="Times New Roman" w:hAnsi="Times New Roman" w:cs="Times New Roman"/>
                <w:sz w:val="24"/>
                <w:szCs w:val="24"/>
                <w:lang w:eastAsia="lv-LV"/>
              </w:rPr>
              <w:t>,</w:t>
            </w:r>
          </w:p>
          <w:p w14:paraId="06A85382"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kuras tiesiskais regulējums ietekmē vai varētu ietekmēt</w:t>
            </w:r>
          </w:p>
        </w:tc>
        <w:tc>
          <w:tcPr>
            <w:tcW w:w="3564" w:type="pct"/>
            <w:gridSpan w:val="8"/>
            <w:tcBorders>
              <w:top w:val="outset" w:sz="6" w:space="0" w:color="414142"/>
              <w:left w:val="outset" w:sz="6" w:space="0" w:color="414142"/>
              <w:bottom w:val="outset" w:sz="6" w:space="0" w:color="414142"/>
              <w:right w:val="outset" w:sz="6" w:space="0" w:color="414142"/>
            </w:tcBorders>
          </w:tcPr>
          <w:p w14:paraId="029847D8" w14:textId="71330E98" w:rsidR="00D81EDE" w:rsidRPr="00DA397C" w:rsidRDefault="00D81EDE" w:rsidP="00CE44E4">
            <w:pPr>
              <w:spacing w:after="0" w:line="240" w:lineRule="auto"/>
              <w:jc w:val="both"/>
              <w:rPr>
                <w:rFonts w:ascii="Times New Roman" w:eastAsia="Times New Roman" w:hAnsi="Times New Roman" w:cs="Times New Roman"/>
                <w:sz w:val="24"/>
                <w:szCs w:val="24"/>
                <w:lang w:eastAsia="lv-LV"/>
              </w:rPr>
            </w:pPr>
          </w:p>
        </w:tc>
      </w:tr>
      <w:tr w:rsidR="00AE5338" w:rsidRPr="00DA397C" w14:paraId="04361F64" w14:textId="77777777" w:rsidTr="00432783">
        <w:trPr>
          <w:trHeight w:val="510"/>
        </w:trPr>
        <w:tc>
          <w:tcPr>
            <w:tcW w:w="223" w:type="pct"/>
            <w:tcBorders>
              <w:top w:val="outset" w:sz="6" w:space="0" w:color="414142"/>
              <w:left w:val="outset" w:sz="6" w:space="0" w:color="414142"/>
              <w:bottom w:val="outset" w:sz="6" w:space="0" w:color="414142"/>
              <w:right w:val="outset" w:sz="6" w:space="0" w:color="414142"/>
            </w:tcBorders>
            <w:hideMark/>
          </w:tcPr>
          <w:p w14:paraId="1B1F356F"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13" w:type="pct"/>
            <w:tcBorders>
              <w:top w:val="outset" w:sz="6" w:space="0" w:color="414142"/>
              <w:left w:val="outset" w:sz="6" w:space="0" w:color="414142"/>
              <w:bottom w:val="outset" w:sz="6" w:space="0" w:color="414142"/>
              <w:right w:val="outset" w:sz="6" w:space="0" w:color="414142"/>
            </w:tcBorders>
            <w:hideMark/>
          </w:tcPr>
          <w:p w14:paraId="1751A99C"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Tiesiskā regulējuma ietekme uz tautsaimniecību un administratīvo slogu</w:t>
            </w:r>
          </w:p>
        </w:tc>
        <w:tc>
          <w:tcPr>
            <w:tcW w:w="3564" w:type="pct"/>
            <w:gridSpan w:val="8"/>
            <w:tcBorders>
              <w:top w:val="outset" w:sz="6" w:space="0" w:color="414142"/>
              <w:left w:val="outset" w:sz="6" w:space="0" w:color="414142"/>
              <w:bottom w:val="outset" w:sz="6" w:space="0" w:color="414142"/>
              <w:right w:val="outset" w:sz="6" w:space="0" w:color="414142"/>
            </w:tcBorders>
            <w:hideMark/>
          </w:tcPr>
          <w:p w14:paraId="32E487AF" w14:textId="77777777" w:rsidR="00B644EA" w:rsidRPr="00DA397C" w:rsidRDefault="002E38D9"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Projekts šo jomu neskar.</w:t>
            </w:r>
          </w:p>
        </w:tc>
      </w:tr>
      <w:tr w:rsidR="00AE5338" w:rsidRPr="00DA397C" w14:paraId="1F2AB91C" w14:textId="77777777" w:rsidTr="00432783">
        <w:trPr>
          <w:trHeight w:val="510"/>
        </w:trPr>
        <w:tc>
          <w:tcPr>
            <w:tcW w:w="223" w:type="pct"/>
            <w:tcBorders>
              <w:top w:val="outset" w:sz="6" w:space="0" w:color="414142"/>
              <w:left w:val="outset" w:sz="6" w:space="0" w:color="414142"/>
              <w:bottom w:val="outset" w:sz="6" w:space="0" w:color="414142"/>
              <w:right w:val="outset" w:sz="6" w:space="0" w:color="414142"/>
            </w:tcBorders>
            <w:hideMark/>
          </w:tcPr>
          <w:p w14:paraId="2B5EF880"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213" w:type="pct"/>
            <w:tcBorders>
              <w:top w:val="outset" w:sz="6" w:space="0" w:color="414142"/>
              <w:left w:val="outset" w:sz="6" w:space="0" w:color="414142"/>
              <w:bottom w:val="outset" w:sz="6" w:space="0" w:color="414142"/>
              <w:right w:val="outset" w:sz="6" w:space="0" w:color="414142"/>
            </w:tcBorders>
            <w:hideMark/>
          </w:tcPr>
          <w:p w14:paraId="757010AD"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Administratīvo izmaksu monetārs novērtējums</w:t>
            </w:r>
          </w:p>
        </w:tc>
        <w:tc>
          <w:tcPr>
            <w:tcW w:w="3564" w:type="pct"/>
            <w:gridSpan w:val="8"/>
            <w:tcBorders>
              <w:top w:val="outset" w:sz="6" w:space="0" w:color="414142"/>
              <w:left w:val="outset" w:sz="6" w:space="0" w:color="414142"/>
              <w:bottom w:val="outset" w:sz="6" w:space="0" w:color="414142"/>
              <w:right w:val="outset" w:sz="6" w:space="0" w:color="414142"/>
            </w:tcBorders>
            <w:hideMark/>
          </w:tcPr>
          <w:p w14:paraId="673CB64E" w14:textId="77777777" w:rsidR="007E2D71" w:rsidRPr="00DA397C" w:rsidRDefault="00817259"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Projekts šo jomu neskar.</w:t>
            </w:r>
          </w:p>
        </w:tc>
      </w:tr>
      <w:tr w:rsidR="00AE5338" w:rsidRPr="00DA397C" w14:paraId="69EFD7D4" w14:textId="77777777" w:rsidTr="00432783">
        <w:trPr>
          <w:trHeight w:val="345"/>
        </w:trPr>
        <w:tc>
          <w:tcPr>
            <w:tcW w:w="223" w:type="pct"/>
            <w:tcBorders>
              <w:top w:val="outset" w:sz="6" w:space="0" w:color="414142"/>
              <w:left w:val="outset" w:sz="6" w:space="0" w:color="414142"/>
              <w:bottom w:val="outset" w:sz="6" w:space="0" w:color="414142"/>
              <w:right w:val="outset" w:sz="6" w:space="0" w:color="414142"/>
            </w:tcBorders>
            <w:hideMark/>
          </w:tcPr>
          <w:p w14:paraId="450C3ACB"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13" w:type="pct"/>
            <w:tcBorders>
              <w:top w:val="outset" w:sz="6" w:space="0" w:color="414142"/>
              <w:left w:val="outset" w:sz="6" w:space="0" w:color="414142"/>
              <w:bottom w:val="outset" w:sz="6" w:space="0" w:color="414142"/>
              <w:right w:val="outset" w:sz="6" w:space="0" w:color="414142"/>
            </w:tcBorders>
            <w:hideMark/>
          </w:tcPr>
          <w:p w14:paraId="01384C80" w14:textId="77777777" w:rsidR="00514935" w:rsidRPr="00DA397C" w:rsidRDefault="00514935"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64" w:type="pct"/>
            <w:gridSpan w:val="8"/>
            <w:tcBorders>
              <w:top w:val="outset" w:sz="6" w:space="0" w:color="414142"/>
              <w:left w:val="outset" w:sz="6" w:space="0" w:color="414142"/>
              <w:bottom w:val="outset" w:sz="6" w:space="0" w:color="414142"/>
              <w:right w:val="outset" w:sz="6" w:space="0" w:color="414142"/>
            </w:tcBorders>
            <w:hideMark/>
          </w:tcPr>
          <w:p w14:paraId="67DB7A4D" w14:textId="77777777" w:rsidR="00514935" w:rsidRPr="00DA397C" w:rsidRDefault="00514935" w:rsidP="00CE44E4">
            <w:pPr>
              <w:spacing w:after="0"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r w:rsidR="00CE44E4" w:rsidRPr="00DA397C" w14:paraId="6B084E0E" w14:textId="77777777" w:rsidTr="00432783">
        <w:trPr>
          <w:trHeight w:val="345"/>
        </w:trPr>
        <w:tc>
          <w:tcPr>
            <w:tcW w:w="223" w:type="pct"/>
            <w:tcBorders>
              <w:top w:val="outset" w:sz="6" w:space="0" w:color="414142"/>
              <w:left w:val="outset" w:sz="6" w:space="0" w:color="414142"/>
              <w:bottom w:val="outset" w:sz="6" w:space="0" w:color="414142"/>
              <w:right w:val="outset" w:sz="6" w:space="0" w:color="414142"/>
            </w:tcBorders>
          </w:tcPr>
          <w:p w14:paraId="3137CEFC" w14:textId="77777777" w:rsidR="00CE44E4" w:rsidRPr="00DA397C" w:rsidRDefault="00CE44E4" w:rsidP="00CE44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213" w:type="pct"/>
            <w:tcBorders>
              <w:top w:val="outset" w:sz="6" w:space="0" w:color="414142"/>
              <w:left w:val="outset" w:sz="6" w:space="0" w:color="414142"/>
              <w:bottom w:val="outset" w:sz="6" w:space="0" w:color="414142"/>
              <w:right w:val="outset" w:sz="6" w:space="0" w:color="414142"/>
            </w:tcBorders>
          </w:tcPr>
          <w:p w14:paraId="450C73C3" w14:textId="77777777" w:rsidR="00CE44E4" w:rsidRPr="00DA397C" w:rsidRDefault="00CE44E4"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Atbildīgā institūcija</w:t>
            </w:r>
          </w:p>
        </w:tc>
        <w:tc>
          <w:tcPr>
            <w:tcW w:w="3564" w:type="pct"/>
            <w:gridSpan w:val="8"/>
            <w:tcBorders>
              <w:top w:val="outset" w:sz="6" w:space="0" w:color="414142"/>
              <w:left w:val="outset" w:sz="6" w:space="0" w:color="414142"/>
              <w:bottom w:val="outset" w:sz="6" w:space="0" w:color="414142"/>
              <w:right w:val="outset" w:sz="6" w:space="0" w:color="414142"/>
            </w:tcBorders>
          </w:tcPr>
          <w:p w14:paraId="09C1CDFE" w14:textId="77777777" w:rsidR="00CE44E4" w:rsidRPr="00DA397C" w:rsidRDefault="00CE44E4"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Izglītības un zinātnes ministrija </w:t>
            </w:r>
          </w:p>
        </w:tc>
      </w:tr>
      <w:tr w:rsidR="00CE44E4" w:rsidRPr="00DA397C" w14:paraId="33E7E794" w14:textId="77777777" w:rsidTr="00432783">
        <w:trPr>
          <w:trHeight w:val="345"/>
        </w:trPr>
        <w:tc>
          <w:tcPr>
            <w:tcW w:w="223" w:type="pct"/>
            <w:tcBorders>
              <w:top w:val="outset" w:sz="6" w:space="0" w:color="414142"/>
              <w:left w:val="outset" w:sz="6" w:space="0" w:color="414142"/>
              <w:bottom w:val="outset" w:sz="6" w:space="0" w:color="414142"/>
              <w:right w:val="outset" w:sz="6" w:space="0" w:color="414142"/>
            </w:tcBorders>
          </w:tcPr>
          <w:p w14:paraId="38A7658C" w14:textId="77777777" w:rsidR="00CE44E4" w:rsidRPr="00DA397C" w:rsidRDefault="00CE44E4" w:rsidP="00CE44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1213" w:type="pct"/>
            <w:tcBorders>
              <w:top w:val="outset" w:sz="6" w:space="0" w:color="414142"/>
              <w:left w:val="outset" w:sz="6" w:space="0" w:color="414142"/>
              <w:bottom w:val="outset" w:sz="6" w:space="0" w:color="414142"/>
              <w:right w:val="outset" w:sz="6" w:space="0" w:color="414142"/>
            </w:tcBorders>
          </w:tcPr>
          <w:p w14:paraId="08EF8C72" w14:textId="77777777" w:rsidR="00CE44E4" w:rsidRPr="00DA397C" w:rsidRDefault="00CE44E4"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64" w:type="pct"/>
            <w:gridSpan w:val="8"/>
            <w:tcBorders>
              <w:top w:val="outset" w:sz="6" w:space="0" w:color="414142"/>
              <w:left w:val="outset" w:sz="6" w:space="0" w:color="414142"/>
              <w:bottom w:val="outset" w:sz="6" w:space="0" w:color="414142"/>
              <w:right w:val="outset" w:sz="6" w:space="0" w:color="414142"/>
            </w:tcBorders>
          </w:tcPr>
          <w:p w14:paraId="68EBAA0F" w14:textId="77777777" w:rsidR="00CE44E4" w:rsidRPr="00DA397C" w:rsidRDefault="00CE44E4" w:rsidP="00CE44E4">
            <w:pPr>
              <w:spacing w:after="0"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r w:rsidR="00432783" w:rsidRPr="00DA397C" w14:paraId="072314A2" w14:textId="77777777" w:rsidTr="00432783">
        <w:trPr>
          <w:trHeight w:val="345"/>
        </w:trPr>
        <w:tc>
          <w:tcPr>
            <w:tcW w:w="5000" w:type="pct"/>
            <w:gridSpan w:val="10"/>
            <w:tcBorders>
              <w:top w:val="outset" w:sz="6" w:space="0" w:color="414142"/>
              <w:left w:val="outset" w:sz="6" w:space="0" w:color="414142"/>
              <w:bottom w:val="outset" w:sz="6" w:space="0" w:color="414142"/>
              <w:right w:val="outset" w:sz="6" w:space="0" w:color="414142"/>
            </w:tcBorders>
          </w:tcPr>
          <w:p w14:paraId="62ABE258" w14:textId="77777777" w:rsidR="00432783" w:rsidRDefault="00432783" w:rsidP="00432783">
            <w:pPr>
              <w:spacing w:after="0" w:line="240" w:lineRule="auto"/>
              <w:ind w:firstLine="29"/>
              <w:jc w:val="center"/>
              <w:rPr>
                <w:rFonts w:ascii="Times New Roman" w:eastAsia="Times New Roman" w:hAnsi="Times New Roman" w:cs="Times New Roman"/>
                <w:b/>
                <w:bCs/>
                <w:color w:val="000000" w:themeColor="text1"/>
                <w:sz w:val="26"/>
                <w:szCs w:val="26"/>
                <w:lang w:eastAsia="lv-LV"/>
              </w:rPr>
            </w:pPr>
          </w:p>
          <w:p w14:paraId="7717320B" w14:textId="77777777" w:rsidR="00432783" w:rsidRDefault="00432783" w:rsidP="00432783">
            <w:pPr>
              <w:spacing w:after="0" w:line="240" w:lineRule="auto"/>
              <w:ind w:firstLine="29"/>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b/>
                <w:bCs/>
                <w:color w:val="000000" w:themeColor="text1"/>
                <w:sz w:val="26"/>
                <w:szCs w:val="26"/>
                <w:lang w:eastAsia="lv-LV"/>
              </w:rPr>
              <w:t>III. Tiesību akta projekta ietekme uz valsts budžetu un pašvaldību budžetiem</w:t>
            </w:r>
          </w:p>
          <w:p w14:paraId="4FE7B54C" w14:textId="77777777" w:rsidR="00432783" w:rsidRPr="00DA397C" w:rsidRDefault="00432783" w:rsidP="00CE44E4">
            <w:pPr>
              <w:spacing w:after="0" w:line="293" w:lineRule="atLeast"/>
              <w:jc w:val="both"/>
              <w:rPr>
                <w:rFonts w:ascii="Times New Roman" w:eastAsia="Times New Roman" w:hAnsi="Times New Roman" w:cs="Times New Roman"/>
                <w:sz w:val="24"/>
                <w:szCs w:val="24"/>
                <w:lang w:eastAsia="lv-LV"/>
              </w:rPr>
            </w:pPr>
          </w:p>
        </w:tc>
      </w:tr>
      <w:tr w:rsidR="00432783" w:rsidRPr="00CD6C7C" w14:paraId="021F54D0"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45"/>
        </w:trPr>
        <w:tc>
          <w:tcPr>
            <w:tcW w:w="1834"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DB2D2B"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lastRenderedPageBreak/>
              <w:t>Rādītāji</w:t>
            </w:r>
          </w:p>
        </w:tc>
        <w:tc>
          <w:tcPr>
            <w:tcW w:w="1365" w:type="pct"/>
            <w:gridSpan w:val="3"/>
            <w:tcBorders>
              <w:top w:val="single" w:sz="4" w:space="0" w:color="auto"/>
              <w:left w:val="nil"/>
              <w:bottom w:val="single" w:sz="4" w:space="0" w:color="auto"/>
              <w:right w:val="single" w:sz="4" w:space="0" w:color="auto"/>
            </w:tcBorders>
            <w:shd w:val="clear" w:color="auto" w:fill="auto"/>
            <w:vAlign w:val="center"/>
            <w:hideMark/>
          </w:tcPr>
          <w:p w14:paraId="5E60ABCD"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2016. gads</w:t>
            </w:r>
          </w:p>
        </w:tc>
        <w:tc>
          <w:tcPr>
            <w:tcW w:w="1801" w:type="pct"/>
            <w:gridSpan w:val="4"/>
            <w:tcBorders>
              <w:top w:val="single" w:sz="4" w:space="0" w:color="auto"/>
              <w:left w:val="nil"/>
              <w:bottom w:val="single" w:sz="4" w:space="0" w:color="auto"/>
              <w:right w:val="single" w:sz="4" w:space="0" w:color="auto"/>
            </w:tcBorders>
            <w:shd w:val="clear" w:color="auto" w:fill="auto"/>
            <w:vAlign w:val="center"/>
            <w:hideMark/>
          </w:tcPr>
          <w:p w14:paraId="3DABC7DE"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Turpmākie trīs gadi (</w:t>
            </w:r>
            <w:proofErr w:type="spellStart"/>
            <w:r w:rsidRPr="00432783">
              <w:rPr>
                <w:rFonts w:ascii="Times New Roman" w:eastAsia="Times New Roman" w:hAnsi="Times New Roman" w:cs="Times New Roman"/>
                <w:i/>
                <w:color w:val="000000"/>
                <w:sz w:val="20"/>
                <w:szCs w:val="20"/>
                <w:lang w:eastAsia="lv-LV"/>
              </w:rPr>
              <w:t>euro</w:t>
            </w:r>
            <w:proofErr w:type="spellEnd"/>
            <w:r w:rsidRPr="00CD6C7C">
              <w:rPr>
                <w:rFonts w:ascii="Times New Roman" w:eastAsia="Times New Roman" w:hAnsi="Times New Roman" w:cs="Times New Roman"/>
                <w:color w:val="000000"/>
                <w:sz w:val="20"/>
                <w:szCs w:val="20"/>
                <w:lang w:eastAsia="lv-LV"/>
              </w:rPr>
              <w:t>)</w:t>
            </w:r>
          </w:p>
        </w:tc>
      </w:tr>
      <w:tr w:rsidR="00432783" w:rsidRPr="00CD6C7C" w14:paraId="32C8D672"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834" w:type="pct"/>
            <w:gridSpan w:val="3"/>
            <w:vMerge/>
            <w:tcBorders>
              <w:top w:val="single" w:sz="4" w:space="0" w:color="auto"/>
              <w:left w:val="single" w:sz="4" w:space="0" w:color="auto"/>
              <w:bottom w:val="single" w:sz="4" w:space="0" w:color="000000"/>
              <w:right w:val="single" w:sz="4" w:space="0" w:color="auto"/>
            </w:tcBorders>
            <w:vAlign w:val="center"/>
            <w:hideMark/>
          </w:tcPr>
          <w:p w14:paraId="070555C8"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p>
        </w:tc>
        <w:tc>
          <w:tcPr>
            <w:tcW w:w="68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B87F32"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saskaņā ar valsts budžetu kārtējam gadam</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14:paraId="2AF49213"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izmaiņas kārtējā gadā, salīdzinot ar valsts budžetu kārtējam gadam</w:t>
            </w:r>
          </w:p>
        </w:tc>
        <w:tc>
          <w:tcPr>
            <w:tcW w:w="607" w:type="pct"/>
            <w:tcBorders>
              <w:top w:val="nil"/>
              <w:left w:val="nil"/>
              <w:bottom w:val="single" w:sz="4" w:space="0" w:color="auto"/>
              <w:right w:val="single" w:sz="4" w:space="0" w:color="auto"/>
            </w:tcBorders>
            <w:shd w:val="clear" w:color="auto" w:fill="auto"/>
            <w:vAlign w:val="center"/>
            <w:hideMark/>
          </w:tcPr>
          <w:p w14:paraId="0394A345"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2017. gads</w:t>
            </w:r>
          </w:p>
        </w:tc>
        <w:tc>
          <w:tcPr>
            <w:tcW w:w="607" w:type="pct"/>
            <w:tcBorders>
              <w:top w:val="nil"/>
              <w:left w:val="nil"/>
              <w:bottom w:val="single" w:sz="4" w:space="0" w:color="auto"/>
              <w:right w:val="single" w:sz="4" w:space="0" w:color="auto"/>
            </w:tcBorders>
            <w:shd w:val="clear" w:color="auto" w:fill="auto"/>
            <w:vAlign w:val="center"/>
            <w:hideMark/>
          </w:tcPr>
          <w:p w14:paraId="784842AA"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2018. gads</w:t>
            </w:r>
          </w:p>
        </w:tc>
        <w:tc>
          <w:tcPr>
            <w:tcW w:w="587" w:type="pct"/>
            <w:gridSpan w:val="2"/>
            <w:tcBorders>
              <w:top w:val="nil"/>
              <w:left w:val="nil"/>
              <w:bottom w:val="single" w:sz="4" w:space="0" w:color="auto"/>
              <w:right w:val="single" w:sz="4" w:space="0" w:color="auto"/>
            </w:tcBorders>
            <w:shd w:val="clear" w:color="auto" w:fill="auto"/>
            <w:vAlign w:val="center"/>
            <w:hideMark/>
          </w:tcPr>
          <w:p w14:paraId="0732613B"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2019. gads</w:t>
            </w:r>
          </w:p>
        </w:tc>
      </w:tr>
      <w:tr w:rsidR="00432783" w:rsidRPr="00CD6C7C" w14:paraId="217A859A"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530"/>
        </w:trPr>
        <w:tc>
          <w:tcPr>
            <w:tcW w:w="1834" w:type="pct"/>
            <w:gridSpan w:val="3"/>
            <w:vMerge/>
            <w:tcBorders>
              <w:top w:val="single" w:sz="4" w:space="0" w:color="auto"/>
              <w:left w:val="single" w:sz="4" w:space="0" w:color="auto"/>
              <w:bottom w:val="single" w:sz="4" w:space="0" w:color="000000"/>
              <w:right w:val="single" w:sz="4" w:space="0" w:color="auto"/>
            </w:tcBorders>
            <w:vAlign w:val="center"/>
            <w:hideMark/>
          </w:tcPr>
          <w:p w14:paraId="5DD7AE3A"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p>
        </w:tc>
        <w:tc>
          <w:tcPr>
            <w:tcW w:w="682" w:type="pct"/>
            <w:gridSpan w:val="2"/>
            <w:vMerge/>
            <w:tcBorders>
              <w:top w:val="nil"/>
              <w:left w:val="single" w:sz="4" w:space="0" w:color="auto"/>
              <w:bottom w:val="single" w:sz="4" w:space="0" w:color="auto"/>
              <w:right w:val="single" w:sz="4" w:space="0" w:color="auto"/>
            </w:tcBorders>
            <w:vAlign w:val="center"/>
            <w:hideMark/>
          </w:tcPr>
          <w:p w14:paraId="3643C69B"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p>
        </w:tc>
        <w:tc>
          <w:tcPr>
            <w:tcW w:w="683" w:type="pct"/>
            <w:vMerge/>
            <w:tcBorders>
              <w:top w:val="nil"/>
              <w:left w:val="single" w:sz="4" w:space="0" w:color="auto"/>
              <w:bottom w:val="single" w:sz="4" w:space="0" w:color="auto"/>
              <w:right w:val="single" w:sz="4" w:space="0" w:color="auto"/>
            </w:tcBorders>
            <w:vAlign w:val="center"/>
            <w:hideMark/>
          </w:tcPr>
          <w:p w14:paraId="6126F27C"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p>
        </w:tc>
        <w:tc>
          <w:tcPr>
            <w:tcW w:w="607" w:type="pct"/>
            <w:tcBorders>
              <w:top w:val="nil"/>
              <w:left w:val="nil"/>
              <w:bottom w:val="single" w:sz="4" w:space="0" w:color="auto"/>
              <w:right w:val="single" w:sz="4" w:space="0" w:color="auto"/>
            </w:tcBorders>
            <w:shd w:val="clear" w:color="auto" w:fill="auto"/>
            <w:vAlign w:val="center"/>
            <w:hideMark/>
          </w:tcPr>
          <w:p w14:paraId="2E317882"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izmaiņas, salīdzinot ar 2016.gadu</w:t>
            </w:r>
          </w:p>
        </w:tc>
        <w:tc>
          <w:tcPr>
            <w:tcW w:w="607" w:type="pct"/>
            <w:tcBorders>
              <w:top w:val="nil"/>
              <w:left w:val="nil"/>
              <w:bottom w:val="single" w:sz="4" w:space="0" w:color="auto"/>
              <w:right w:val="single" w:sz="4" w:space="0" w:color="auto"/>
            </w:tcBorders>
            <w:shd w:val="clear" w:color="auto" w:fill="auto"/>
            <w:vAlign w:val="center"/>
            <w:hideMark/>
          </w:tcPr>
          <w:p w14:paraId="3AE8D790"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izmaiņas, salīdzinot ar 2016.gadu</w:t>
            </w:r>
          </w:p>
        </w:tc>
        <w:tc>
          <w:tcPr>
            <w:tcW w:w="587" w:type="pct"/>
            <w:gridSpan w:val="2"/>
            <w:tcBorders>
              <w:top w:val="nil"/>
              <w:left w:val="nil"/>
              <w:bottom w:val="single" w:sz="4" w:space="0" w:color="auto"/>
              <w:right w:val="single" w:sz="4" w:space="0" w:color="auto"/>
            </w:tcBorders>
            <w:shd w:val="clear" w:color="auto" w:fill="auto"/>
            <w:vAlign w:val="center"/>
            <w:hideMark/>
          </w:tcPr>
          <w:p w14:paraId="11A27BF8"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izmaiņas, salīdzinot ar 2016.gadu</w:t>
            </w:r>
          </w:p>
        </w:tc>
      </w:tr>
      <w:tr w:rsidR="00432783" w:rsidRPr="00CD6C7C" w14:paraId="50ACF188"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435"/>
        </w:trPr>
        <w:tc>
          <w:tcPr>
            <w:tcW w:w="1834" w:type="pct"/>
            <w:gridSpan w:val="3"/>
            <w:tcBorders>
              <w:top w:val="nil"/>
              <w:left w:val="single" w:sz="4" w:space="0" w:color="auto"/>
              <w:bottom w:val="single" w:sz="4" w:space="0" w:color="auto"/>
              <w:right w:val="single" w:sz="4" w:space="0" w:color="auto"/>
            </w:tcBorders>
            <w:shd w:val="clear" w:color="000000" w:fill="A6A6A6"/>
            <w:vAlign w:val="center"/>
            <w:hideMark/>
          </w:tcPr>
          <w:p w14:paraId="74643ABC"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1. Budžeta ieņēmumi:</w:t>
            </w:r>
          </w:p>
        </w:tc>
        <w:tc>
          <w:tcPr>
            <w:tcW w:w="682" w:type="pct"/>
            <w:gridSpan w:val="2"/>
            <w:tcBorders>
              <w:top w:val="nil"/>
              <w:left w:val="nil"/>
              <w:bottom w:val="single" w:sz="4" w:space="0" w:color="auto"/>
              <w:right w:val="single" w:sz="4" w:space="0" w:color="auto"/>
            </w:tcBorders>
            <w:shd w:val="clear" w:color="000000" w:fill="A6A6A6"/>
            <w:vAlign w:val="center"/>
            <w:hideMark/>
          </w:tcPr>
          <w:p w14:paraId="442E3DAD"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1 297 788</w:t>
            </w:r>
          </w:p>
        </w:tc>
        <w:tc>
          <w:tcPr>
            <w:tcW w:w="683" w:type="pct"/>
            <w:tcBorders>
              <w:top w:val="nil"/>
              <w:left w:val="nil"/>
              <w:bottom w:val="single" w:sz="4" w:space="0" w:color="auto"/>
              <w:right w:val="single" w:sz="4" w:space="0" w:color="auto"/>
            </w:tcBorders>
            <w:shd w:val="clear" w:color="000000" w:fill="A6A6A6"/>
            <w:vAlign w:val="center"/>
            <w:hideMark/>
          </w:tcPr>
          <w:p w14:paraId="3D00E798"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66C19293"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2B2101DF"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587" w:type="pct"/>
            <w:gridSpan w:val="2"/>
            <w:tcBorders>
              <w:top w:val="nil"/>
              <w:left w:val="nil"/>
              <w:bottom w:val="single" w:sz="4" w:space="0" w:color="auto"/>
              <w:right w:val="single" w:sz="4" w:space="0" w:color="auto"/>
            </w:tcBorders>
            <w:shd w:val="clear" w:color="000000" w:fill="A6A6A6"/>
            <w:vAlign w:val="center"/>
            <w:hideMark/>
          </w:tcPr>
          <w:p w14:paraId="2C519424"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r>
      <w:tr w:rsidR="00432783" w:rsidRPr="00CD6C7C" w14:paraId="71C891B0"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3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15BAE10D"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1.1. valsts pamatbudžets, tai skaitā ieņēmumi no maksas pakalpojumiem un citi pašu ieņēmumi</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3D585FC1"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1 297 788</w:t>
            </w:r>
          </w:p>
        </w:tc>
        <w:tc>
          <w:tcPr>
            <w:tcW w:w="683" w:type="pct"/>
            <w:tcBorders>
              <w:top w:val="nil"/>
              <w:left w:val="nil"/>
              <w:bottom w:val="single" w:sz="4" w:space="0" w:color="auto"/>
              <w:right w:val="single" w:sz="4" w:space="0" w:color="auto"/>
            </w:tcBorders>
            <w:shd w:val="clear" w:color="000000" w:fill="D9D9D9"/>
            <w:vAlign w:val="center"/>
            <w:hideMark/>
          </w:tcPr>
          <w:p w14:paraId="025E3327"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72DD0FF2"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25B99A46"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5C603470"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r>
      <w:tr w:rsidR="00432783" w:rsidRPr="00CD6C7C" w14:paraId="6BECC7ED"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30"/>
        </w:trPr>
        <w:tc>
          <w:tcPr>
            <w:tcW w:w="1834" w:type="pct"/>
            <w:gridSpan w:val="3"/>
            <w:tcBorders>
              <w:top w:val="nil"/>
              <w:left w:val="single" w:sz="4" w:space="0" w:color="auto"/>
              <w:bottom w:val="single" w:sz="4" w:space="0" w:color="auto"/>
              <w:right w:val="single" w:sz="4" w:space="0" w:color="auto"/>
            </w:tcBorders>
            <w:shd w:val="clear" w:color="000000" w:fill="FFFFCC"/>
            <w:vAlign w:val="center"/>
            <w:hideMark/>
          </w:tcPr>
          <w:p w14:paraId="368A0772" w14:textId="77777777" w:rsidR="00432783" w:rsidRPr="00CD6C7C" w:rsidRDefault="00432783" w:rsidP="008E231F">
            <w:pPr>
              <w:spacing w:after="0" w:line="240" w:lineRule="auto"/>
              <w:jc w:val="both"/>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62.resors "Mērķdotācijas pašvaldībām"</w:t>
            </w:r>
            <w:r w:rsidRPr="00CD6C7C">
              <w:rPr>
                <w:rFonts w:ascii="Times New Roman" w:eastAsia="Times New Roman" w:hAnsi="Times New Roman" w:cs="Times New Roman"/>
                <w:color w:val="000000"/>
                <w:sz w:val="20"/>
                <w:szCs w:val="20"/>
                <w:lang w:eastAsia="lv-LV"/>
              </w:rPr>
              <w:br/>
              <w:t>pedagogu darba samaksai</w:t>
            </w:r>
          </w:p>
        </w:tc>
        <w:tc>
          <w:tcPr>
            <w:tcW w:w="682" w:type="pct"/>
            <w:gridSpan w:val="2"/>
            <w:tcBorders>
              <w:top w:val="nil"/>
              <w:left w:val="nil"/>
              <w:bottom w:val="single" w:sz="4" w:space="0" w:color="auto"/>
              <w:right w:val="single" w:sz="4" w:space="0" w:color="auto"/>
            </w:tcBorders>
            <w:shd w:val="clear" w:color="000000" w:fill="FFFFCC"/>
            <w:vAlign w:val="center"/>
            <w:hideMark/>
          </w:tcPr>
          <w:p w14:paraId="684C79A7"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1 297 788</w:t>
            </w:r>
          </w:p>
        </w:tc>
        <w:tc>
          <w:tcPr>
            <w:tcW w:w="683" w:type="pct"/>
            <w:tcBorders>
              <w:top w:val="nil"/>
              <w:left w:val="nil"/>
              <w:bottom w:val="single" w:sz="4" w:space="0" w:color="auto"/>
              <w:right w:val="single" w:sz="4" w:space="0" w:color="auto"/>
            </w:tcBorders>
            <w:shd w:val="clear" w:color="000000" w:fill="FFFFCC"/>
            <w:vAlign w:val="center"/>
            <w:hideMark/>
          </w:tcPr>
          <w:p w14:paraId="58E3E252"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396E37C9"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545EE53F"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FFFFCC"/>
            <w:vAlign w:val="center"/>
            <w:hideMark/>
          </w:tcPr>
          <w:p w14:paraId="578D89D0"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1B5460AC"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45"/>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75BEC75B"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682" w:type="pct"/>
            <w:gridSpan w:val="2"/>
            <w:tcBorders>
              <w:top w:val="nil"/>
              <w:left w:val="nil"/>
              <w:bottom w:val="single" w:sz="4" w:space="0" w:color="auto"/>
              <w:right w:val="single" w:sz="4" w:space="0" w:color="auto"/>
            </w:tcBorders>
            <w:shd w:val="clear" w:color="auto" w:fill="auto"/>
            <w:vAlign w:val="center"/>
            <w:hideMark/>
          </w:tcPr>
          <w:p w14:paraId="32F2DC6E"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1 297 788</w:t>
            </w:r>
          </w:p>
        </w:tc>
        <w:tc>
          <w:tcPr>
            <w:tcW w:w="683" w:type="pct"/>
            <w:tcBorders>
              <w:top w:val="nil"/>
              <w:left w:val="nil"/>
              <w:bottom w:val="single" w:sz="4" w:space="0" w:color="auto"/>
              <w:right w:val="single" w:sz="4" w:space="0" w:color="auto"/>
            </w:tcBorders>
            <w:shd w:val="clear" w:color="auto" w:fill="auto"/>
            <w:vAlign w:val="center"/>
            <w:hideMark/>
          </w:tcPr>
          <w:p w14:paraId="29FF30DE"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3E02845F"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019D148C"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auto" w:fill="auto"/>
            <w:vAlign w:val="center"/>
            <w:hideMark/>
          </w:tcPr>
          <w:p w14:paraId="0229DEC8"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7C64DEA4"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70"/>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0F0D6670" w14:textId="77777777" w:rsidR="00432783" w:rsidRPr="00CD6C7C" w:rsidRDefault="00432783" w:rsidP="008E231F">
            <w:pPr>
              <w:spacing w:after="0" w:line="240" w:lineRule="auto"/>
              <w:jc w:val="right"/>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Profesionālās izglītības iestādes</w:t>
            </w:r>
          </w:p>
        </w:tc>
        <w:tc>
          <w:tcPr>
            <w:tcW w:w="682" w:type="pct"/>
            <w:gridSpan w:val="2"/>
            <w:tcBorders>
              <w:top w:val="nil"/>
              <w:left w:val="nil"/>
              <w:bottom w:val="single" w:sz="4" w:space="0" w:color="auto"/>
              <w:right w:val="single" w:sz="4" w:space="0" w:color="auto"/>
            </w:tcBorders>
            <w:shd w:val="clear" w:color="auto" w:fill="auto"/>
            <w:vAlign w:val="center"/>
            <w:hideMark/>
          </w:tcPr>
          <w:p w14:paraId="101F8782" w14:textId="77777777" w:rsidR="00432783" w:rsidRPr="00CD6C7C" w:rsidRDefault="00432783" w:rsidP="008E231F">
            <w:pPr>
              <w:spacing w:after="0" w:line="240" w:lineRule="auto"/>
              <w:jc w:val="right"/>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1 297 788</w:t>
            </w:r>
          </w:p>
        </w:tc>
        <w:tc>
          <w:tcPr>
            <w:tcW w:w="683" w:type="pct"/>
            <w:tcBorders>
              <w:top w:val="nil"/>
              <w:left w:val="nil"/>
              <w:bottom w:val="single" w:sz="4" w:space="0" w:color="auto"/>
              <w:right w:val="single" w:sz="4" w:space="0" w:color="auto"/>
            </w:tcBorders>
            <w:shd w:val="clear" w:color="auto" w:fill="auto"/>
            <w:vAlign w:val="center"/>
            <w:hideMark/>
          </w:tcPr>
          <w:p w14:paraId="249E3386"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642B5ABB"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6E449F38"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auto" w:fill="auto"/>
            <w:vAlign w:val="center"/>
            <w:hideMark/>
          </w:tcPr>
          <w:p w14:paraId="599D236C"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r>
      <w:tr w:rsidR="00432783" w:rsidRPr="00CD6C7C" w14:paraId="5A0B342A"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44BE35CF"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1.2. speciālais 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50232655"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83" w:type="pct"/>
            <w:tcBorders>
              <w:top w:val="nil"/>
              <w:left w:val="nil"/>
              <w:bottom w:val="single" w:sz="4" w:space="0" w:color="auto"/>
              <w:right w:val="single" w:sz="4" w:space="0" w:color="auto"/>
            </w:tcBorders>
            <w:shd w:val="clear" w:color="000000" w:fill="D9D9D9"/>
            <w:vAlign w:val="center"/>
            <w:hideMark/>
          </w:tcPr>
          <w:p w14:paraId="6F826670"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78A0D58A"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4D2CFCE7"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51EF07CD"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CD6C7C" w14:paraId="1DD3F941"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7ADD1049"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1.3. pašvaldību 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0DC6C958"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83" w:type="pct"/>
            <w:tcBorders>
              <w:top w:val="nil"/>
              <w:left w:val="nil"/>
              <w:bottom w:val="single" w:sz="4" w:space="0" w:color="auto"/>
              <w:right w:val="single" w:sz="4" w:space="0" w:color="auto"/>
            </w:tcBorders>
            <w:shd w:val="clear" w:color="000000" w:fill="D9D9D9"/>
            <w:vAlign w:val="center"/>
            <w:hideMark/>
          </w:tcPr>
          <w:p w14:paraId="1E26DC29"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53D8C44B"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3DEF6250"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239B7493"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CD6C7C" w14:paraId="5D26A9CB"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A6A6A6"/>
            <w:vAlign w:val="center"/>
            <w:hideMark/>
          </w:tcPr>
          <w:p w14:paraId="680E01E3"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2. Budžeta izdevumi:</w:t>
            </w:r>
          </w:p>
        </w:tc>
        <w:tc>
          <w:tcPr>
            <w:tcW w:w="682" w:type="pct"/>
            <w:gridSpan w:val="2"/>
            <w:tcBorders>
              <w:top w:val="nil"/>
              <w:left w:val="nil"/>
              <w:bottom w:val="single" w:sz="4" w:space="0" w:color="auto"/>
              <w:right w:val="single" w:sz="4" w:space="0" w:color="auto"/>
            </w:tcBorders>
            <w:shd w:val="clear" w:color="000000" w:fill="A6A6A6"/>
            <w:vAlign w:val="center"/>
            <w:hideMark/>
          </w:tcPr>
          <w:p w14:paraId="7C6B420B"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1 297 788</w:t>
            </w:r>
          </w:p>
        </w:tc>
        <w:tc>
          <w:tcPr>
            <w:tcW w:w="683" w:type="pct"/>
            <w:tcBorders>
              <w:top w:val="nil"/>
              <w:left w:val="nil"/>
              <w:bottom w:val="single" w:sz="4" w:space="0" w:color="auto"/>
              <w:right w:val="single" w:sz="4" w:space="0" w:color="auto"/>
            </w:tcBorders>
            <w:shd w:val="clear" w:color="000000" w:fill="A6A6A6"/>
            <w:vAlign w:val="center"/>
            <w:hideMark/>
          </w:tcPr>
          <w:p w14:paraId="39D1A55F"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3AC1ED47"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3CB88660"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587" w:type="pct"/>
            <w:gridSpan w:val="2"/>
            <w:tcBorders>
              <w:top w:val="nil"/>
              <w:left w:val="nil"/>
              <w:bottom w:val="single" w:sz="4" w:space="0" w:color="auto"/>
              <w:right w:val="single" w:sz="4" w:space="0" w:color="auto"/>
            </w:tcBorders>
            <w:shd w:val="clear" w:color="000000" w:fill="A6A6A6"/>
            <w:vAlign w:val="center"/>
            <w:hideMark/>
          </w:tcPr>
          <w:p w14:paraId="0E07D297"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r>
      <w:tr w:rsidR="00432783" w:rsidRPr="00CD6C7C" w14:paraId="0CD5BEC4"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2F4CC0C4"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2.1. valsts pamatbudžets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2E8BE7E3"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1 297 788</w:t>
            </w:r>
          </w:p>
        </w:tc>
        <w:tc>
          <w:tcPr>
            <w:tcW w:w="683" w:type="pct"/>
            <w:tcBorders>
              <w:top w:val="nil"/>
              <w:left w:val="nil"/>
              <w:bottom w:val="single" w:sz="4" w:space="0" w:color="auto"/>
              <w:right w:val="single" w:sz="4" w:space="0" w:color="auto"/>
            </w:tcBorders>
            <w:shd w:val="clear" w:color="000000" w:fill="D9D9D9"/>
            <w:vAlign w:val="center"/>
            <w:hideMark/>
          </w:tcPr>
          <w:p w14:paraId="484BAA49"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19D07C8D"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6E46F261"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32CD662E"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r>
      <w:tr w:rsidR="00432783" w:rsidRPr="00CD6C7C" w14:paraId="5078E56F"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30"/>
        </w:trPr>
        <w:tc>
          <w:tcPr>
            <w:tcW w:w="1834" w:type="pct"/>
            <w:gridSpan w:val="3"/>
            <w:tcBorders>
              <w:top w:val="nil"/>
              <w:left w:val="single" w:sz="4" w:space="0" w:color="auto"/>
              <w:bottom w:val="single" w:sz="4" w:space="0" w:color="auto"/>
              <w:right w:val="single" w:sz="4" w:space="0" w:color="auto"/>
            </w:tcBorders>
            <w:shd w:val="clear" w:color="000000" w:fill="FFFFCC"/>
            <w:vAlign w:val="center"/>
            <w:hideMark/>
          </w:tcPr>
          <w:p w14:paraId="7F0426B0" w14:textId="77777777" w:rsidR="00432783" w:rsidRPr="00CD6C7C" w:rsidRDefault="00432783" w:rsidP="008E231F">
            <w:pPr>
              <w:spacing w:after="0" w:line="240" w:lineRule="auto"/>
              <w:jc w:val="both"/>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62.resors "Mērķdotācijas pašvaldībām"</w:t>
            </w:r>
            <w:r w:rsidRPr="00CD6C7C">
              <w:rPr>
                <w:rFonts w:ascii="Times New Roman" w:eastAsia="Times New Roman" w:hAnsi="Times New Roman" w:cs="Times New Roman"/>
                <w:color w:val="000000"/>
                <w:sz w:val="20"/>
                <w:szCs w:val="20"/>
                <w:lang w:eastAsia="lv-LV"/>
              </w:rPr>
              <w:br/>
              <w:t>pedagogu darba samaksai</w:t>
            </w:r>
          </w:p>
        </w:tc>
        <w:tc>
          <w:tcPr>
            <w:tcW w:w="682" w:type="pct"/>
            <w:gridSpan w:val="2"/>
            <w:tcBorders>
              <w:top w:val="nil"/>
              <w:left w:val="nil"/>
              <w:bottom w:val="single" w:sz="4" w:space="0" w:color="auto"/>
              <w:right w:val="single" w:sz="4" w:space="0" w:color="auto"/>
            </w:tcBorders>
            <w:shd w:val="clear" w:color="000000" w:fill="FFFFCC"/>
            <w:vAlign w:val="center"/>
            <w:hideMark/>
          </w:tcPr>
          <w:p w14:paraId="5D4D24B3"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1 297 788</w:t>
            </w:r>
          </w:p>
        </w:tc>
        <w:tc>
          <w:tcPr>
            <w:tcW w:w="683" w:type="pct"/>
            <w:tcBorders>
              <w:top w:val="nil"/>
              <w:left w:val="nil"/>
              <w:bottom w:val="single" w:sz="4" w:space="0" w:color="auto"/>
              <w:right w:val="single" w:sz="4" w:space="0" w:color="auto"/>
            </w:tcBorders>
            <w:shd w:val="clear" w:color="000000" w:fill="FFFFCC"/>
            <w:vAlign w:val="center"/>
            <w:hideMark/>
          </w:tcPr>
          <w:p w14:paraId="7385BD1E"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6CB51CC9"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7B1E32A4"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FFFFCC"/>
            <w:vAlign w:val="center"/>
            <w:hideMark/>
          </w:tcPr>
          <w:p w14:paraId="5089C5DF"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7FDDC80D"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45"/>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4906C2F8"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682" w:type="pct"/>
            <w:gridSpan w:val="2"/>
            <w:tcBorders>
              <w:top w:val="nil"/>
              <w:left w:val="nil"/>
              <w:bottom w:val="single" w:sz="4" w:space="0" w:color="auto"/>
              <w:right w:val="single" w:sz="4" w:space="0" w:color="auto"/>
            </w:tcBorders>
            <w:shd w:val="clear" w:color="auto" w:fill="auto"/>
            <w:vAlign w:val="center"/>
            <w:hideMark/>
          </w:tcPr>
          <w:p w14:paraId="2372704C"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1 297 788</w:t>
            </w:r>
          </w:p>
        </w:tc>
        <w:tc>
          <w:tcPr>
            <w:tcW w:w="683" w:type="pct"/>
            <w:tcBorders>
              <w:top w:val="nil"/>
              <w:left w:val="nil"/>
              <w:bottom w:val="single" w:sz="4" w:space="0" w:color="auto"/>
              <w:right w:val="single" w:sz="4" w:space="0" w:color="auto"/>
            </w:tcBorders>
            <w:shd w:val="clear" w:color="auto" w:fill="auto"/>
            <w:vAlign w:val="center"/>
            <w:hideMark/>
          </w:tcPr>
          <w:p w14:paraId="784AE308"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6BF4986C"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21886471"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auto" w:fill="auto"/>
            <w:vAlign w:val="center"/>
            <w:hideMark/>
          </w:tcPr>
          <w:p w14:paraId="08820A9C"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7EA67EAA"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70"/>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7A50A290" w14:textId="77777777" w:rsidR="00432783" w:rsidRPr="00CD6C7C" w:rsidRDefault="00432783" w:rsidP="008E231F">
            <w:pPr>
              <w:spacing w:after="0" w:line="240" w:lineRule="auto"/>
              <w:jc w:val="right"/>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Profesionālās izglītības iestādes</w:t>
            </w:r>
          </w:p>
        </w:tc>
        <w:tc>
          <w:tcPr>
            <w:tcW w:w="682" w:type="pct"/>
            <w:gridSpan w:val="2"/>
            <w:tcBorders>
              <w:top w:val="nil"/>
              <w:left w:val="nil"/>
              <w:bottom w:val="single" w:sz="4" w:space="0" w:color="auto"/>
              <w:right w:val="single" w:sz="4" w:space="0" w:color="auto"/>
            </w:tcBorders>
            <w:shd w:val="clear" w:color="auto" w:fill="auto"/>
            <w:vAlign w:val="center"/>
            <w:hideMark/>
          </w:tcPr>
          <w:p w14:paraId="02797AA8" w14:textId="77777777" w:rsidR="00432783" w:rsidRPr="00CD6C7C" w:rsidRDefault="00432783" w:rsidP="008E231F">
            <w:pPr>
              <w:spacing w:after="0" w:line="240" w:lineRule="auto"/>
              <w:jc w:val="right"/>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1 297 788</w:t>
            </w:r>
          </w:p>
        </w:tc>
        <w:tc>
          <w:tcPr>
            <w:tcW w:w="683" w:type="pct"/>
            <w:tcBorders>
              <w:top w:val="nil"/>
              <w:left w:val="nil"/>
              <w:bottom w:val="single" w:sz="4" w:space="0" w:color="auto"/>
              <w:right w:val="single" w:sz="4" w:space="0" w:color="auto"/>
            </w:tcBorders>
            <w:shd w:val="clear" w:color="auto" w:fill="auto"/>
            <w:vAlign w:val="center"/>
            <w:hideMark/>
          </w:tcPr>
          <w:p w14:paraId="09633AC1"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3ED1A8AD"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0C40C5EA"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auto" w:fill="auto"/>
            <w:vAlign w:val="center"/>
            <w:hideMark/>
          </w:tcPr>
          <w:p w14:paraId="2BF55ABB"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r>
      <w:tr w:rsidR="00432783" w:rsidRPr="00CD6C7C" w14:paraId="415F402A"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54562B94"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2.2. speciālais 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08D2B54B"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83" w:type="pct"/>
            <w:tcBorders>
              <w:top w:val="nil"/>
              <w:left w:val="nil"/>
              <w:bottom w:val="single" w:sz="4" w:space="0" w:color="auto"/>
              <w:right w:val="single" w:sz="4" w:space="0" w:color="auto"/>
            </w:tcBorders>
            <w:shd w:val="clear" w:color="000000" w:fill="D9D9D9"/>
            <w:vAlign w:val="center"/>
            <w:hideMark/>
          </w:tcPr>
          <w:p w14:paraId="1681C0A3"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0AC7DE26"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30A1FC5F"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515B9490"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CD6C7C" w14:paraId="3E2CA43A"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7E2D5BA7"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2.3. pašvaldību 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2D22120D"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83" w:type="pct"/>
            <w:tcBorders>
              <w:top w:val="nil"/>
              <w:left w:val="nil"/>
              <w:bottom w:val="single" w:sz="4" w:space="0" w:color="auto"/>
              <w:right w:val="single" w:sz="4" w:space="0" w:color="auto"/>
            </w:tcBorders>
            <w:shd w:val="clear" w:color="000000" w:fill="D9D9D9"/>
            <w:vAlign w:val="center"/>
            <w:hideMark/>
          </w:tcPr>
          <w:p w14:paraId="0F1B4448"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2417438B"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2B86E69E"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7149FAEF"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CD6C7C" w14:paraId="087844E8"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A6A6A6"/>
            <w:vAlign w:val="center"/>
            <w:hideMark/>
          </w:tcPr>
          <w:p w14:paraId="51A51338"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3. Finansiālā ietekme:</w:t>
            </w:r>
          </w:p>
        </w:tc>
        <w:tc>
          <w:tcPr>
            <w:tcW w:w="682" w:type="pct"/>
            <w:gridSpan w:val="2"/>
            <w:tcBorders>
              <w:top w:val="nil"/>
              <w:left w:val="nil"/>
              <w:bottom w:val="single" w:sz="4" w:space="0" w:color="auto"/>
              <w:right w:val="single" w:sz="4" w:space="0" w:color="auto"/>
            </w:tcBorders>
            <w:shd w:val="clear" w:color="000000" w:fill="A6A6A6"/>
            <w:vAlign w:val="center"/>
            <w:hideMark/>
          </w:tcPr>
          <w:p w14:paraId="44DF367E"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83" w:type="pct"/>
            <w:tcBorders>
              <w:top w:val="nil"/>
              <w:left w:val="nil"/>
              <w:bottom w:val="single" w:sz="4" w:space="0" w:color="auto"/>
              <w:right w:val="single" w:sz="4" w:space="0" w:color="auto"/>
            </w:tcBorders>
            <w:shd w:val="clear" w:color="000000" w:fill="A6A6A6"/>
            <w:vAlign w:val="center"/>
            <w:hideMark/>
          </w:tcPr>
          <w:p w14:paraId="423A4FDF"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5216FE85"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572F0C5B"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587" w:type="pct"/>
            <w:gridSpan w:val="2"/>
            <w:tcBorders>
              <w:top w:val="nil"/>
              <w:left w:val="nil"/>
              <w:bottom w:val="single" w:sz="4" w:space="0" w:color="auto"/>
              <w:right w:val="single" w:sz="4" w:space="0" w:color="auto"/>
            </w:tcBorders>
            <w:shd w:val="clear" w:color="000000" w:fill="A6A6A6"/>
            <w:vAlign w:val="center"/>
            <w:hideMark/>
          </w:tcPr>
          <w:p w14:paraId="42F9E94F"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r>
      <w:tr w:rsidR="00432783" w:rsidRPr="00CD6C7C" w14:paraId="759CD2DF"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08F83D85"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3.1. valsts pamatbudžets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365CC480"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83" w:type="pct"/>
            <w:tcBorders>
              <w:top w:val="nil"/>
              <w:left w:val="nil"/>
              <w:bottom w:val="single" w:sz="4" w:space="0" w:color="auto"/>
              <w:right w:val="single" w:sz="4" w:space="0" w:color="auto"/>
            </w:tcBorders>
            <w:shd w:val="clear" w:color="000000" w:fill="D9D9D9"/>
            <w:vAlign w:val="center"/>
            <w:hideMark/>
          </w:tcPr>
          <w:p w14:paraId="1FEB2A49"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1BC1E673"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78B27888"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71C6E06E"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r>
      <w:tr w:rsidR="00432783" w:rsidRPr="00CD6C7C" w14:paraId="0CE8DD57"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30"/>
        </w:trPr>
        <w:tc>
          <w:tcPr>
            <w:tcW w:w="1834" w:type="pct"/>
            <w:gridSpan w:val="3"/>
            <w:tcBorders>
              <w:top w:val="nil"/>
              <w:left w:val="single" w:sz="4" w:space="0" w:color="auto"/>
              <w:bottom w:val="single" w:sz="4" w:space="0" w:color="auto"/>
              <w:right w:val="single" w:sz="4" w:space="0" w:color="auto"/>
            </w:tcBorders>
            <w:shd w:val="clear" w:color="000000" w:fill="FFFFCC"/>
            <w:vAlign w:val="center"/>
            <w:hideMark/>
          </w:tcPr>
          <w:p w14:paraId="1C52990B" w14:textId="77777777" w:rsidR="00432783" w:rsidRPr="00CD6C7C" w:rsidRDefault="00432783" w:rsidP="008E231F">
            <w:pPr>
              <w:spacing w:after="0" w:line="240" w:lineRule="auto"/>
              <w:jc w:val="both"/>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62.resors "Mērķdotācijas pašvaldībām"</w:t>
            </w:r>
            <w:r w:rsidRPr="00CD6C7C">
              <w:rPr>
                <w:rFonts w:ascii="Times New Roman" w:eastAsia="Times New Roman" w:hAnsi="Times New Roman" w:cs="Times New Roman"/>
                <w:color w:val="000000"/>
                <w:sz w:val="20"/>
                <w:szCs w:val="20"/>
                <w:lang w:eastAsia="lv-LV"/>
              </w:rPr>
              <w:br/>
              <w:t>pedagogu darba samaksai</w:t>
            </w:r>
          </w:p>
        </w:tc>
        <w:tc>
          <w:tcPr>
            <w:tcW w:w="682" w:type="pct"/>
            <w:gridSpan w:val="2"/>
            <w:tcBorders>
              <w:top w:val="nil"/>
              <w:left w:val="nil"/>
              <w:bottom w:val="single" w:sz="4" w:space="0" w:color="auto"/>
              <w:right w:val="single" w:sz="4" w:space="0" w:color="auto"/>
            </w:tcBorders>
            <w:shd w:val="clear" w:color="000000" w:fill="FFFFCC"/>
            <w:vAlign w:val="center"/>
            <w:hideMark/>
          </w:tcPr>
          <w:p w14:paraId="27C6015B"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83" w:type="pct"/>
            <w:tcBorders>
              <w:top w:val="nil"/>
              <w:left w:val="nil"/>
              <w:bottom w:val="single" w:sz="4" w:space="0" w:color="auto"/>
              <w:right w:val="single" w:sz="4" w:space="0" w:color="auto"/>
            </w:tcBorders>
            <w:shd w:val="clear" w:color="000000" w:fill="FFFFCC"/>
            <w:vAlign w:val="center"/>
            <w:hideMark/>
          </w:tcPr>
          <w:p w14:paraId="722EC909"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07E35B54"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38335F23"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FFFFCC"/>
            <w:vAlign w:val="center"/>
            <w:hideMark/>
          </w:tcPr>
          <w:p w14:paraId="25D58F58"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37DED76D"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45"/>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5C801930"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682" w:type="pct"/>
            <w:gridSpan w:val="2"/>
            <w:tcBorders>
              <w:top w:val="nil"/>
              <w:left w:val="nil"/>
              <w:bottom w:val="single" w:sz="4" w:space="0" w:color="auto"/>
              <w:right w:val="single" w:sz="4" w:space="0" w:color="auto"/>
            </w:tcBorders>
            <w:shd w:val="clear" w:color="auto" w:fill="auto"/>
            <w:vAlign w:val="center"/>
            <w:hideMark/>
          </w:tcPr>
          <w:p w14:paraId="39532453"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83" w:type="pct"/>
            <w:tcBorders>
              <w:top w:val="nil"/>
              <w:left w:val="nil"/>
              <w:bottom w:val="single" w:sz="4" w:space="0" w:color="auto"/>
              <w:right w:val="single" w:sz="4" w:space="0" w:color="auto"/>
            </w:tcBorders>
            <w:shd w:val="clear" w:color="auto" w:fill="auto"/>
            <w:vAlign w:val="center"/>
            <w:hideMark/>
          </w:tcPr>
          <w:p w14:paraId="45A54E7B"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71C0A5B7"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06A23FF1"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auto" w:fill="auto"/>
            <w:vAlign w:val="center"/>
            <w:hideMark/>
          </w:tcPr>
          <w:p w14:paraId="197BA7BE"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28A8ADFC"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70"/>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7AFB3B4C" w14:textId="77777777" w:rsidR="00432783" w:rsidRPr="00CD6C7C" w:rsidRDefault="00432783" w:rsidP="008E231F">
            <w:pPr>
              <w:spacing w:after="0" w:line="240" w:lineRule="auto"/>
              <w:jc w:val="right"/>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lastRenderedPageBreak/>
              <w:t>Profesionālās izglītības iestādes</w:t>
            </w:r>
          </w:p>
        </w:tc>
        <w:tc>
          <w:tcPr>
            <w:tcW w:w="682" w:type="pct"/>
            <w:gridSpan w:val="2"/>
            <w:tcBorders>
              <w:top w:val="nil"/>
              <w:left w:val="nil"/>
              <w:bottom w:val="single" w:sz="4" w:space="0" w:color="auto"/>
              <w:right w:val="single" w:sz="4" w:space="0" w:color="auto"/>
            </w:tcBorders>
            <w:shd w:val="clear" w:color="auto" w:fill="auto"/>
            <w:vAlign w:val="center"/>
            <w:hideMark/>
          </w:tcPr>
          <w:p w14:paraId="131ED67C" w14:textId="77777777" w:rsidR="00432783" w:rsidRPr="00CD6C7C" w:rsidRDefault="00432783" w:rsidP="008E231F">
            <w:pPr>
              <w:spacing w:after="0" w:line="240" w:lineRule="auto"/>
              <w:jc w:val="right"/>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0</w:t>
            </w:r>
          </w:p>
        </w:tc>
        <w:tc>
          <w:tcPr>
            <w:tcW w:w="683" w:type="pct"/>
            <w:tcBorders>
              <w:top w:val="nil"/>
              <w:left w:val="nil"/>
              <w:bottom w:val="single" w:sz="4" w:space="0" w:color="auto"/>
              <w:right w:val="single" w:sz="4" w:space="0" w:color="auto"/>
            </w:tcBorders>
            <w:shd w:val="clear" w:color="auto" w:fill="auto"/>
            <w:vAlign w:val="center"/>
            <w:hideMark/>
          </w:tcPr>
          <w:p w14:paraId="211720E6"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0F55E6D5"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6D853399"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auto" w:fill="auto"/>
            <w:vAlign w:val="center"/>
            <w:hideMark/>
          </w:tcPr>
          <w:p w14:paraId="2A195398"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r>
      <w:tr w:rsidR="00432783" w:rsidRPr="00CD6C7C" w14:paraId="2AB62666"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6A276620"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3.2. speciālais 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0485C1B4"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83" w:type="pct"/>
            <w:tcBorders>
              <w:top w:val="nil"/>
              <w:left w:val="nil"/>
              <w:bottom w:val="single" w:sz="4" w:space="0" w:color="auto"/>
              <w:right w:val="single" w:sz="4" w:space="0" w:color="auto"/>
            </w:tcBorders>
            <w:shd w:val="clear" w:color="000000" w:fill="D9D9D9"/>
            <w:vAlign w:val="center"/>
            <w:hideMark/>
          </w:tcPr>
          <w:p w14:paraId="1A64D555"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2958E789"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52B73B73"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5A708BF5"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CD6C7C" w14:paraId="40C42E13"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28EBDC37"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3.3. pašvaldību budžets</w:t>
            </w:r>
          </w:p>
        </w:tc>
        <w:tc>
          <w:tcPr>
            <w:tcW w:w="682" w:type="pct"/>
            <w:gridSpan w:val="2"/>
            <w:tcBorders>
              <w:top w:val="nil"/>
              <w:left w:val="nil"/>
              <w:bottom w:val="single" w:sz="4" w:space="0" w:color="auto"/>
              <w:right w:val="single" w:sz="4" w:space="0" w:color="auto"/>
            </w:tcBorders>
            <w:shd w:val="clear" w:color="000000" w:fill="D9D9D9"/>
            <w:vAlign w:val="center"/>
            <w:hideMark/>
          </w:tcPr>
          <w:p w14:paraId="7B6BF68E"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83" w:type="pct"/>
            <w:tcBorders>
              <w:top w:val="nil"/>
              <w:left w:val="nil"/>
              <w:bottom w:val="single" w:sz="4" w:space="0" w:color="auto"/>
              <w:right w:val="single" w:sz="4" w:space="0" w:color="auto"/>
            </w:tcBorders>
            <w:shd w:val="clear" w:color="000000" w:fill="D9D9D9"/>
            <w:vAlign w:val="center"/>
            <w:hideMark/>
          </w:tcPr>
          <w:p w14:paraId="77DE97D9"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3174602F"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589ACAC2"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45614C98"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CD6C7C" w14:paraId="0321B805"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30"/>
        </w:trPr>
        <w:tc>
          <w:tcPr>
            <w:tcW w:w="1834" w:type="pct"/>
            <w:gridSpan w:val="3"/>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12853FD"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4. Finanšu līdzekļi papildu izdevumu finansēšanai (kompensējošu izdevumu samazinājumu norāda ar "+" zīmi)</w:t>
            </w:r>
          </w:p>
        </w:tc>
        <w:tc>
          <w:tcPr>
            <w:tcW w:w="682" w:type="pct"/>
            <w:gridSpan w:val="2"/>
            <w:tcBorders>
              <w:top w:val="nil"/>
              <w:left w:val="nil"/>
              <w:bottom w:val="single" w:sz="4" w:space="0" w:color="auto"/>
              <w:right w:val="single" w:sz="4" w:space="0" w:color="auto"/>
            </w:tcBorders>
            <w:shd w:val="clear" w:color="auto" w:fill="EAF1DD" w:themeFill="accent3" w:themeFillTint="33"/>
            <w:vAlign w:val="center"/>
            <w:hideMark/>
          </w:tcPr>
          <w:p w14:paraId="432AD685" w14:textId="77777777" w:rsidR="00432783" w:rsidRPr="00CD6C7C" w:rsidRDefault="00432783" w:rsidP="00432783">
            <w:pPr>
              <w:spacing w:after="0" w:line="240" w:lineRule="auto"/>
              <w:jc w:val="center"/>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X</w:t>
            </w:r>
          </w:p>
        </w:tc>
        <w:tc>
          <w:tcPr>
            <w:tcW w:w="683" w:type="pct"/>
            <w:tcBorders>
              <w:top w:val="nil"/>
              <w:left w:val="nil"/>
              <w:bottom w:val="single" w:sz="4" w:space="0" w:color="auto"/>
              <w:right w:val="single" w:sz="4" w:space="0" w:color="auto"/>
            </w:tcBorders>
            <w:shd w:val="clear" w:color="auto" w:fill="EAF1DD" w:themeFill="accent3" w:themeFillTint="33"/>
            <w:vAlign w:val="center"/>
            <w:hideMark/>
          </w:tcPr>
          <w:p w14:paraId="5D747C57"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auto" w:fill="EAF1DD" w:themeFill="accent3" w:themeFillTint="33"/>
            <w:vAlign w:val="center"/>
            <w:hideMark/>
          </w:tcPr>
          <w:p w14:paraId="58D2EF25"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auto" w:fill="EAF1DD" w:themeFill="accent3" w:themeFillTint="33"/>
            <w:vAlign w:val="center"/>
            <w:hideMark/>
          </w:tcPr>
          <w:p w14:paraId="2F2D3A9B"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auto" w:fill="EAF1DD" w:themeFill="accent3" w:themeFillTint="33"/>
            <w:vAlign w:val="center"/>
            <w:hideMark/>
          </w:tcPr>
          <w:p w14:paraId="752E0FD1"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r>
      <w:tr w:rsidR="00432783" w:rsidRPr="00CD6C7C" w14:paraId="043598DB"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834" w:type="pct"/>
            <w:gridSpan w:val="3"/>
            <w:tcBorders>
              <w:top w:val="nil"/>
              <w:left w:val="single" w:sz="4" w:space="0" w:color="auto"/>
              <w:bottom w:val="single" w:sz="4" w:space="0" w:color="auto"/>
              <w:right w:val="single" w:sz="4" w:space="0" w:color="auto"/>
            </w:tcBorders>
            <w:shd w:val="clear" w:color="000000" w:fill="A6A6A6"/>
            <w:vAlign w:val="center"/>
            <w:hideMark/>
          </w:tcPr>
          <w:p w14:paraId="3F9D4B4B"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5. Precizēta finansiālā ietekme:</w:t>
            </w:r>
          </w:p>
        </w:tc>
        <w:tc>
          <w:tcPr>
            <w:tcW w:w="68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5E4DEC" w14:textId="77777777" w:rsidR="00432783" w:rsidRPr="00CD6C7C" w:rsidRDefault="00432783" w:rsidP="00432783">
            <w:pPr>
              <w:spacing w:after="0" w:line="240" w:lineRule="auto"/>
              <w:jc w:val="center"/>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X</w:t>
            </w:r>
          </w:p>
        </w:tc>
        <w:tc>
          <w:tcPr>
            <w:tcW w:w="683" w:type="pct"/>
            <w:tcBorders>
              <w:top w:val="nil"/>
              <w:left w:val="nil"/>
              <w:bottom w:val="single" w:sz="4" w:space="0" w:color="auto"/>
              <w:right w:val="single" w:sz="4" w:space="0" w:color="auto"/>
            </w:tcBorders>
            <w:shd w:val="clear" w:color="000000" w:fill="A6A6A6"/>
            <w:vAlign w:val="center"/>
            <w:hideMark/>
          </w:tcPr>
          <w:p w14:paraId="0CE020C4"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0D55C45E"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607" w:type="pct"/>
            <w:tcBorders>
              <w:top w:val="nil"/>
              <w:left w:val="nil"/>
              <w:bottom w:val="single" w:sz="4" w:space="0" w:color="auto"/>
              <w:right w:val="single" w:sz="4" w:space="0" w:color="auto"/>
            </w:tcBorders>
            <w:shd w:val="clear" w:color="000000" w:fill="A6A6A6"/>
            <w:vAlign w:val="center"/>
            <w:hideMark/>
          </w:tcPr>
          <w:p w14:paraId="2E5AF05D"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c>
          <w:tcPr>
            <w:tcW w:w="587" w:type="pct"/>
            <w:gridSpan w:val="2"/>
            <w:tcBorders>
              <w:top w:val="nil"/>
              <w:left w:val="nil"/>
              <w:bottom w:val="single" w:sz="4" w:space="0" w:color="auto"/>
              <w:right w:val="single" w:sz="4" w:space="0" w:color="auto"/>
            </w:tcBorders>
            <w:shd w:val="clear" w:color="000000" w:fill="A6A6A6"/>
            <w:vAlign w:val="center"/>
            <w:hideMark/>
          </w:tcPr>
          <w:p w14:paraId="71C3EBAF" w14:textId="77777777" w:rsidR="00432783" w:rsidRPr="00CD6C7C" w:rsidRDefault="00432783" w:rsidP="008E231F">
            <w:pPr>
              <w:spacing w:after="0" w:line="240" w:lineRule="auto"/>
              <w:jc w:val="right"/>
              <w:rPr>
                <w:rFonts w:ascii="Times New Roman" w:eastAsia="Times New Roman" w:hAnsi="Times New Roman" w:cs="Times New Roman"/>
                <w:b/>
                <w:bCs/>
                <w:sz w:val="20"/>
                <w:szCs w:val="20"/>
                <w:lang w:eastAsia="lv-LV"/>
              </w:rPr>
            </w:pPr>
            <w:r w:rsidRPr="00CD6C7C">
              <w:rPr>
                <w:rFonts w:ascii="Times New Roman" w:eastAsia="Times New Roman" w:hAnsi="Times New Roman" w:cs="Times New Roman"/>
                <w:b/>
                <w:bCs/>
                <w:sz w:val="20"/>
                <w:szCs w:val="20"/>
                <w:lang w:eastAsia="lv-LV"/>
              </w:rPr>
              <w:t>0</w:t>
            </w:r>
          </w:p>
        </w:tc>
      </w:tr>
      <w:tr w:rsidR="00432783" w:rsidRPr="00CD6C7C" w14:paraId="4A0ACBA7"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90"/>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1735BBD7"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5.1. valsts pamatbudžets</w:t>
            </w:r>
          </w:p>
        </w:tc>
        <w:tc>
          <w:tcPr>
            <w:tcW w:w="682" w:type="pct"/>
            <w:gridSpan w:val="2"/>
            <w:vMerge/>
            <w:tcBorders>
              <w:top w:val="nil"/>
              <w:left w:val="single" w:sz="4" w:space="0" w:color="auto"/>
              <w:bottom w:val="single" w:sz="4" w:space="0" w:color="auto"/>
              <w:right w:val="single" w:sz="4" w:space="0" w:color="auto"/>
            </w:tcBorders>
            <w:vAlign w:val="center"/>
            <w:hideMark/>
          </w:tcPr>
          <w:p w14:paraId="0373D604" w14:textId="77777777" w:rsidR="00432783" w:rsidRPr="00CD6C7C" w:rsidRDefault="00432783" w:rsidP="008E231F">
            <w:pPr>
              <w:spacing w:after="0" w:line="240" w:lineRule="auto"/>
              <w:rPr>
                <w:rFonts w:ascii="Times New Roman" w:eastAsia="Times New Roman" w:hAnsi="Times New Roman" w:cs="Times New Roman"/>
                <w:b/>
                <w:bCs/>
                <w:sz w:val="20"/>
                <w:szCs w:val="20"/>
                <w:lang w:eastAsia="lv-LV"/>
              </w:rPr>
            </w:pPr>
          </w:p>
        </w:tc>
        <w:tc>
          <w:tcPr>
            <w:tcW w:w="683" w:type="pct"/>
            <w:tcBorders>
              <w:top w:val="nil"/>
              <w:left w:val="nil"/>
              <w:bottom w:val="single" w:sz="4" w:space="0" w:color="auto"/>
              <w:right w:val="single" w:sz="4" w:space="0" w:color="auto"/>
            </w:tcBorders>
            <w:shd w:val="clear" w:color="000000" w:fill="D9D9D9"/>
            <w:vAlign w:val="center"/>
            <w:hideMark/>
          </w:tcPr>
          <w:p w14:paraId="0DE5FFB1"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4B8EF188"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D9D9D9"/>
            <w:vAlign w:val="center"/>
            <w:hideMark/>
          </w:tcPr>
          <w:p w14:paraId="45D4CC24"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0FA863D6"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0</w:t>
            </w:r>
          </w:p>
        </w:tc>
      </w:tr>
      <w:tr w:rsidR="00432783" w:rsidRPr="00CD6C7C" w14:paraId="37840C29"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30"/>
        </w:trPr>
        <w:tc>
          <w:tcPr>
            <w:tcW w:w="1834" w:type="pct"/>
            <w:gridSpan w:val="3"/>
            <w:tcBorders>
              <w:top w:val="nil"/>
              <w:left w:val="single" w:sz="4" w:space="0" w:color="auto"/>
              <w:bottom w:val="single" w:sz="4" w:space="0" w:color="auto"/>
              <w:right w:val="single" w:sz="4" w:space="0" w:color="auto"/>
            </w:tcBorders>
            <w:shd w:val="clear" w:color="000000" w:fill="FFFFCC"/>
            <w:vAlign w:val="center"/>
            <w:hideMark/>
          </w:tcPr>
          <w:p w14:paraId="1B33A761" w14:textId="77777777" w:rsidR="00432783" w:rsidRPr="00CD6C7C" w:rsidRDefault="00432783" w:rsidP="008E231F">
            <w:pPr>
              <w:spacing w:after="0" w:line="240" w:lineRule="auto"/>
              <w:jc w:val="both"/>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62.resors "Mērķdotācijas pašvaldībām"</w:t>
            </w:r>
            <w:r w:rsidRPr="00CD6C7C">
              <w:rPr>
                <w:rFonts w:ascii="Times New Roman" w:eastAsia="Times New Roman" w:hAnsi="Times New Roman" w:cs="Times New Roman"/>
                <w:color w:val="000000"/>
                <w:sz w:val="20"/>
                <w:szCs w:val="20"/>
                <w:lang w:eastAsia="lv-LV"/>
              </w:rPr>
              <w:br/>
              <w:t>pedagogu darba samaksai</w:t>
            </w:r>
          </w:p>
        </w:tc>
        <w:tc>
          <w:tcPr>
            <w:tcW w:w="682" w:type="pct"/>
            <w:gridSpan w:val="2"/>
            <w:vMerge/>
            <w:tcBorders>
              <w:top w:val="nil"/>
              <w:left w:val="single" w:sz="4" w:space="0" w:color="auto"/>
              <w:bottom w:val="single" w:sz="4" w:space="0" w:color="auto"/>
              <w:right w:val="single" w:sz="4" w:space="0" w:color="auto"/>
            </w:tcBorders>
            <w:vAlign w:val="center"/>
            <w:hideMark/>
          </w:tcPr>
          <w:p w14:paraId="27A8E252" w14:textId="77777777" w:rsidR="00432783" w:rsidRPr="00CD6C7C" w:rsidRDefault="00432783" w:rsidP="008E231F">
            <w:pPr>
              <w:spacing w:after="0" w:line="240" w:lineRule="auto"/>
              <w:rPr>
                <w:rFonts w:ascii="Times New Roman" w:eastAsia="Times New Roman" w:hAnsi="Times New Roman" w:cs="Times New Roman"/>
                <w:b/>
                <w:bCs/>
                <w:sz w:val="20"/>
                <w:szCs w:val="20"/>
                <w:lang w:eastAsia="lv-LV"/>
              </w:rPr>
            </w:pPr>
          </w:p>
        </w:tc>
        <w:tc>
          <w:tcPr>
            <w:tcW w:w="683" w:type="pct"/>
            <w:tcBorders>
              <w:top w:val="nil"/>
              <w:left w:val="nil"/>
              <w:bottom w:val="single" w:sz="4" w:space="0" w:color="auto"/>
              <w:right w:val="single" w:sz="4" w:space="0" w:color="auto"/>
            </w:tcBorders>
            <w:shd w:val="clear" w:color="000000" w:fill="FFFFCC"/>
            <w:vAlign w:val="center"/>
            <w:hideMark/>
          </w:tcPr>
          <w:p w14:paraId="14FF3277"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1D3FCE6F"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000000" w:fill="FFFFCC"/>
            <w:vAlign w:val="center"/>
            <w:hideMark/>
          </w:tcPr>
          <w:p w14:paraId="33DF2B94"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000000" w:fill="FFFFCC"/>
            <w:vAlign w:val="center"/>
            <w:hideMark/>
          </w:tcPr>
          <w:p w14:paraId="13978989"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79140A58"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45"/>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5FD34DFE" w14:textId="77777777" w:rsidR="00432783" w:rsidRPr="00CD6C7C" w:rsidRDefault="00432783" w:rsidP="008E231F">
            <w:pPr>
              <w:spacing w:after="0" w:line="240" w:lineRule="auto"/>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682" w:type="pct"/>
            <w:gridSpan w:val="2"/>
            <w:vMerge/>
            <w:tcBorders>
              <w:top w:val="nil"/>
              <w:left w:val="single" w:sz="4" w:space="0" w:color="auto"/>
              <w:bottom w:val="single" w:sz="4" w:space="0" w:color="auto"/>
              <w:right w:val="single" w:sz="4" w:space="0" w:color="auto"/>
            </w:tcBorders>
            <w:vAlign w:val="center"/>
            <w:hideMark/>
          </w:tcPr>
          <w:p w14:paraId="486405F4" w14:textId="77777777" w:rsidR="00432783" w:rsidRPr="00CD6C7C" w:rsidRDefault="00432783" w:rsidP="008E231F">
            <w:pPr>
              <w:spacing w:after="0" w:line="240" w:lineRule="auto"/>
              <w:rPr>
                <w:rFonts w:ascii="Times New Roman" w:eastAsia="Times New Roman" w:hAnsi="Times New Roman" w:cs="Times New Roman"/>
                <w:b/>
                <w:bCs/>
                <w:sz w:val="20"/>
                <w:szCs w:val="20"/>
                <w:lang w:eastAsia="lv-LV"/>
              </w:rPr>
            </w:pPr>
          </w:p>
        </w:tc>
        <w:tc>
          <w:tcPr>
            <w:tcW w:w="683" w:type="pct"/>
            <w:tcBorders>
              <w:top w:val="nil"/>
              <w:left w:val="nil"/>
              <w:bottom w:val="single" w:sz="4" w:space="0" w:color="auto"/>
              <w:right w:val="single" w:sz="4" w:space="0" w:color="auto"/>
            </w:tcBorders>
            <w:shd w:val="clear" w:color="auto" w:fill="auto"/>
            <w:vAlign w:val="center"/>
            <w:hideMark/>
          </w:tcPr>
          <w:p w14:paraId="40454512"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3C779ECD"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607" w:type="pct"/>
            <w:tcBorders>
              <w:top w:val="nil"/>
              <w:left w:val="nil"/>
              <w:bottom w:val="single" w:sz="4" w:space="0" w:color="auto"/>
              <w:right w:val="single" w:sz="4" w:space="0" w:color="auto"/>
            </w:tcBorders>
            <w:shd w:val="clear" w:color="auto" w:fill="auto"/>
            <w:vAlign w:val="center"/>
            <w:hideMark/>
          </w:tcPr>
          <w:p w14:paraId="54140174"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c>
          <w:tcPr>
            <w:tcW w:w="587" w:type="pct"/>
            <w:gridSpan w:val="2"/>
            <w:tcBorders>
              <w:top w:val="nil"/>
              <w:left w:val="nil"/>
              <w:bottom w:val="single" w:sz="4" w:space="0" w:color="auto"/>
              <w:right w:val="single" w:sz="4" w:space="0" w:color="auto"/>
            </w:tcBorders>
            <w:shd w:val="clear" w:color="auto" w:fill="auto"/>
            <w:vAlign w:val="center"/>
            <w:hideMark/>
          </w:tcPr>
          <w:p w14:paraId="1E8896F5" w14:textId="77777777" w:rsidR="00432783" w:rsidRPr="00CD6C7C" w:rsidRDefault="00432783" w:rsidP="008E231F">
            <w:pPr>
              <w:spacing w:after="0" w:line="240" w:lineRule="auto"/>
              <w:jc w:val="center"/>
              <w:rPr>
                <w:rFonts w:ascii="Times New Roman" w:eastAsia="Times New Roman" w:hAnsi="Times New Roman" w:cs="Times New Roman"/>
                <w:color w:val="000000"/>
                <w:sz w:val="20"/>
                <w:szCs w:val="20"/>
                <w:lang w:eastAsia="lv-LV"/>
              </w:rPr>
            </w:pPr>
            <w:r w:rsidRPr="00CD6C7C">
              <w:rPr>
                <w:rFonts w:ascii="Times New Roman" w:eastAsia="Times New Roman" w:hAnsi="Times New Roman" w:cs="Times New Roman"/>
                <w:color w:val="000000"/>
                <w:sz w:val="20"/>
                <w:szCs w:val="20"/>
                <w:lang w:eastAsia="lv-LV"/>
              </w:rPr>
              <w:t>0</w:t>
            </w:r>
          </w:p>
        </w:tc>
      </w:tr>
      <w:tr w:rsidR="00432783" w:rsidRPr="00CD6C7C" w14:paraId="64907571"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70"/>
        </w:trPr>
        <w:tc>
          <w:tcPr>
            <w:tcW w:w="1834" w:type="pct"/>
            <w:gridSpan w:val="3"/>
            <w:tcBorders>
              <w:top w:val="nil"/>
              <w:left w:val="single" w:sz="4" w:space="0" w:color="auto"/>
              <w:bottom w:val="single" w:sz="4" w:space="0" w:color="auto"/>
              <w:right w:val="single" w:sz="4" w:space="0" w:color="auto"/>
            </w:tcBorders>
            <w:shd w:val="clear" w:color="auto" w:fill="auto"/>
            <w:vAlign w:val="bottom"/>
            <w:hideMark/>
          </w:tcPr>
          <w:p w14:paraId="10DDCDE7" w14:textId="77777777" w:rsidR="00432783" w:rsidRPr="00CD6C7C" w:rsidRDefault="00432783" w:rsidP="008E231F">
            <w:pPr>
              <w:spacing w:after="0" w:line="240" w:lineRule="auto"/>
              <w:jc w:val="right"/>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Profesionālās izglītības iestādes</w:t>
            </w:r>
          </w:p>
        </w:tc>
        <w:tc>
          <w:tcPr>
            <w:tcW w:w="682" w:type="pct"/>
            <w:gridSpan w:val="2"/>
            <w:vMerge/>
            <w:tcBorders>
              <w:top w:val="nil"/>
              <w:left w:val="single" w:sz="4" w:space="0" w:color="auto"/>
              <w:bottom w:val="single" w:sz="4" w:space="0" w:color="auto"/>
              <w:right w:val="single" w:sz="4" w:space="0" w:color="auto"/>
            </w:tcBorders>
            <w:vAlign w:val="center"/>
            <w:hideMark/>
          </w:tcPr>
          <w:p w14:paraId="2830DB2E" w14:textId="77777777" w:rsidR="00432783" w:rsidRPr="00CD6C7C" w:rsidRDefault="00432783" w:rsidP="008E231F">
            <w:pPr>
              <w:spacing w:after="0" w:line="240" w:lineRule="auto"/>
              <w:rPr>
                <w:rFonts w:ascii="Times New Roman" w:eastAsia="Times New Roman" w:hAnsi="Times New Roman" w:cs="Times New Roman"/>
                <w:b/>
                <w:bCs/>
                <w:sz w:val="20"/>
                <w:szCs w:val="20"/>
                <w:lang w:eastAsia="lv-LV"/>
              </w:rPr>
            </w:pPr>
          </w:p>
        </w:tc>
        <w:tc>
          <w:tcPr>
            <w:tcW w:w="683" w:type="pct"/>
            <w:tcBorders>
              <w:top w:val="nil"/>
              <w:left w:val="nil"/>
              <w:bottom w:val="single" w:sz="4" w:space="0" w:color="auto"/>
              <w:right w:val="single" w:sz="4" w:space="0" w:color="auto"/>
            </w:tcBorders>
            <w:shd w:val="clear" w:color="auto" w:fill="auto"/>
            <w:vAlign w:val="center"/>
            <w:hideMark/>
          </w:tcPr>
          <w:p w14:paraId="75553964"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6187AEAE"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607" w:type="pct"/>
            <w:tcBorders>
              <w:top w:val="nil"/>
              <w:left w:val="nil"/>
              <w:bottom w:val="single" w:sz="4" w:space="0" w:color="auto"/>
              <w:right w:val="single" w:sz="4" w:space="0" w:color="auto"/>
            </w:tcBorders>
            <w:shd w:val="clear" w:color="auto" w:fill="auto"/>
            <w:vAlign w:val="center"/>
            <w:hideMark/>
          </w:tcPr>
          <w:p w14:paraId="2D454512"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auto" w:fill="auto"/>
            <w:vAlign w:val="center"/>
            <w:hideMark/>
          </w:tcPr>
          <w:p w14:paraId="557780AE" w14:textId="77777777" w:rsidR="00432783" w:rsidRPr="00CD6C7C" w:rsidRDefault="00432783" w:rsidP="008E231F">
            <w:pPr>
              <w:spacing w:after="0" w:line="240" w:lineRule="auto"/>
              <w:rPr>
                <w:rFonts w:ascii="Times New Roman" w:eastAsia="Times New Roman" w:hAnsi="Times New Roman" w:cs="Times New Roman"/>
                <w:i/>
                <w:iCs/>
                <w:color w:val="000000"/>
                <w:sz w:val="20"/>
                <w:szCs w:val="20"/>
                <w:lang w:eastAsia="lv-LV"/>
              </w:rPr>
            </w:pPr>
            <w:r w:rsidRPr="00CD6C7C">
              <w:rPr>
                <w:rFonts w:ascii="Times New Roman" w:eastAsia="Times New Roman" w:hAnsi="Times New Roman" w:cs="Times New Roman"/>
                <w:i/>
                <w:iCs/>
                <w:color w:val="000000"/>
                <w:sz w:val="20"/>
                <w:szCs w:val="20"/>
                <w:lang w:eastAsia="lv-LV"/>
              </w:rPr>
              <w:t> </w:t>
            </w:r>
          </w:p>
        </w:tc>
      </w:tr>
      <w:tr w:rsidR="00432783" w:rsidRPr="00CD6C7C" w14:paraId="1DCBC9DD"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834" w:type="pct"/>
            <w:gridSpan w:val="3"/>
            <w:tcBorders>
              <w:top w:val="nil"/>
              <w:left w:val="single" w:sz="4" w:space="0" w:color="auto"/>
              <w:bottom w:val="single" w:sz="4" w:space="0" w:color="auto"/>
              <w:right w:val="single" w:sz="4" w:space="0" w:color="auto"/>
            </w:tcBorders>
            <w:shd w:val="clear" w:color="000000" w:fill="D9D9D9"/>
            <w:vAlign w:val="center"/>
            <w:hideMark/>
          </w:tcPr>
          <w:p w14:paraId="14F64EEA"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5.2. speciālais budžets</w:t>
            </w:r>
          </w:p>
        </w:tc>
        <w:tc>
          <w:tcPr>
            <w:tcW w:w="682" w:type="pct"/>
            <w:gridSpan w:val="2"/>
            <w:vMerge/>
            <w:tcBorders>
              <w:top w:val="nil"/>
              <w:left w:val="single" w:sz="4" w:space="0" w:color="auto"/>
              <w:bottom w:val="single" w:sz="4" w:space="0" w:color="auto"/>
              <w:right w:val="single" w:sz="4" w:space="0" w:color="auto"/>
            </w:tcBorders>
            <w:vAlign w:val="center"/>
            <w:hideMark/>
          </w:tcPr>
          <w:p w14:paraId="483E18D6" w14:textId="77777777" w:rsidR="00432783" w:rsidRPr="00CD6C7C" w:rsidRDefault="00432783" w:rsidP="008E231F">
            <w:pPr>
              <w:spacing w:after="0" w:line="240" w:lineRule="auto"/>
              <w:rPr>
                <w:rFonts w:ascii="Times New Roman" w:eastAsia="Times New Roman" w:hAnsi="Times New Roman" w:cs="Times New Roman"/>
                <w:b/>
                <w:bCs/>
                <w:sz w:val="20"/>
                <w:szCs w:val="20"/>
                <w:lang w:eastAsia="lv-LV"/>
              </w:rPr>
            </w:pPr>
          </w:p>
        </w:tc>
        <w:tc>
          <w:tcPr>
            <w:tcW w:w="683" w:type="pct"/>
            <w:tcBorders>
              <w:top w:val="nil"/>
              <w:left w:val="nil"/>
              <w:bottom w:val="single" w:sz="4" w:space="0" w:color="auto"/>
              <w:right w:val="single" w:sz="4" w:space="0" w:color="auto"/>
            </w:tcBorders>
            <w:shd w:val="clear" w:color="000000" w:fill="D9D9D9"/>
            <w:vAlign w:val="center"/>
            <w:hideMark/>
          </w:tcPr>
          <w:p w14:paraId="114B9B91"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1C9BCAA4"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single" w:sz="4" w:space="0" w:color="auto"/>
              <w:right w:val="single" w:sz="4" w:space="0" w:color="auto"/>
            </w:tcBorders>
            <w:shd w:val="clear" w:color="000000" w:fill="D9D9D9"/>
            <w:vAlign w:val="center"/>
            <w:hideMark/>
          </w:tcPr>
          <w:p w14:paraId="1FB9BB90"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single" w:sz="4" w:space="0" w:color="auto"/>
              <w:right w:val="single" w:sz="4" w:space="0" w:color="auto"/>
            </w:tcBorders>
            <w:shd w:val="clear" w:color="000000" w:fill="D9D9D9"/>
            <w:vAlign w:val="center"/>
            <w:hideMark/>
          </w:tcPr>
          <w:p w14:paraId="335D4FD1"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CD6C7C" w14:paraId="2D527A17" w14:textId="77777777" w:rsidTr="0043278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834" w:type="pct"/>
            <w:gridSpan w:val="3"/>
            <w:tcBorders>
              <w:top w:val="nil"/>
              <w:left w:val="single" w:sz="4" w:space="0" w:color="auto"/>
              <w:bottom w:val="nil"/>
              <w:right w:val="single" w:sz="4" w:space="0" w:color="auto"/>
            </w:tcBorders>
            <w:shd w:val="clear" w:color="000000" w:fill="D9D9D9"/>
            <w:vAlign w:val="center"/>
            <w:hideMark/>
          </w:tcPr>
          <w:p w14:paraId="2E0BDAF5" w14:textId="77777777" w:rsidR="00432783" w:rsidRPr="00CD6C7C" w:rsidRDefault="00432783" w:rsidP="008E231F">
            <w:pPr>
              <w:spacing w:after="0" w:line="240" w:lineRule="auto"/>
              <w:jc w:val="both"/>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5.3. pašvaldību budžets</w:t>
            </w:r>
          </w:p>
        </w:tc>
        <w:tc>
          <w:tcPr>
            <w:tcW w:w="682" w:type="pct"/>
            <w:gridSpan w:val="2"/>
            <w:vMerge/>
            <w:tcBorders>
              <w:top w:val="nil"/>
              <w:left w:val="single" w:sz="4" w:space="0" w:color="auto"/>
              <w:bottom w:val="nil"/>
              <w:right w:val="single" w:sz="4" w:space="0" w:color="auto"/>
            </w:tcBorders>
            <w:vAlign w:val="center"/>
            <w:hideMark/>
          </w:tcPr>
          <w:p w14:paraId="17DBC146" w14:textId="77777777" w:rsidR="00432783" w:rsidRPr="00CD6C7C" w:rsidRDefault="00432783" w:rsidP="008E231F">
            <w:pPr>
              <w:spacing w:after="0" w:line="240" w:lineRule="auto"/>
              <w:rPr>
                <w:rFonts w:ascii="Times New Roman" w:eastAsia="Times New Roman" w:hAnsi="Times New Roman" w:cs="Times New Roman"/>
                <w:b/>
                <w:bCs/>
                <w:sz w:val="20"/>
                <w:szCs w:val="20"/>
                <w:lang w:eastAsia="lv-LV"/>
              </w:rPr>
            </w:pPr>
          </w:p>
        </w:tc>
        <w:tc>
          <w:tcPr>
            <w:tcW w:w="683" w:type="pct"/>
            <w:tcBorders>
              <w:top w:val="nil"/>
              <w:left w:val="nil"/>
              <w:bottom w:val="nil"/>
              <w:right w:val="single" w:sz="4" w:space="0" w:color="auto"/>
            </w:tcBorders>
            <w:shd w:val="clear" w:color="000000" w:fill="D9D9D9"/>
            <w:vAlign w:val="center"/>
            <w:hideMark/>
          </w:tcPr>
          <w:p w14:paraId="64924CDB"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nil"/>
              <w:right w:val="single" w:sz="4" w:space="0" w:color="auto"/>
            </w:tcBorders>
            <w:shd w:val="clear" w:color="000000" w:fill="D9D9D9"/>
            <w:vAlign w:val="center"/>
            <w:hideMark/>
          </w:tcPr>
          <w:p w14:paraId="5B9B50C3"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607" w:type="pct"/>
            <w:tcBorders>
              <w:top w:val="nil"/>
              <w:left w:val="nil"/>
              <w:bottom w:val="nil"/>
              <w:right w:val="single" w:sz="4" w:space="0" w:color="auto"/>
            </w:tcBorders>
            <w:shd w:val="clear" w:color="000000" w:fill="D9D9D9"/>
            <w:vAlign w:val="center"/>
            <w:hideMark/>
          </w:tcPr>
          <w:p w14:paraId="7076358F"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c>
          <w:tcPr>
            <w:tcW w:w="587" w:type="pct"/>
            <w:gridSpan w:val="2"/>
            <w:tcBorders>
              <w:top w:val="nil"/>
              <w:left w:val="nil"/>
              <w:bottom w:val="nil"/>
              <w:right w:val="single" w:sz="4" w:space="0" w:color="auto"/>
            </w:tcBorders>
            <w:shd w:val="clear" w:color="000000" w:fill="D9D9D9"/>
            <w:vAlign w:val="center"/>
            <w:hideMark/>
          </w:tcPr>
          <w:p w14:paraId="01F19E4C" w14:textId="77777777" w:rsidR="00432783" w:rsidRPr="00CD6C7C" w:rsidRDefault="00432783" w:rsidP="008E231F">
            <w:pPr>
              <w:spacing w:after="0" w:line="240" w:lineRule="auto"/>
              <w:jc w:val="right"/>
              <w:rPr>
                <w:rFonts w:ascii="Times New Roman" w:eastAsia="Times New Roman" w:hAnsi="Times New Roman" w:cs="Times New Roman"/>
                <w:b/>
                <w:bCs/>
                <w:color w:val="000000"/>
                <w:sz w:val="20"/>
                <w:szCs w:val="20"/>
                <w:lang w:eastAsia="lv-LV"/>
              </w:rPr>
            </w:pPr>
            <w:r w:rsidRPr="00CD6C7C">
              <w:rPr>
                <w:rFonts w:ascii="Times New Roman" w:eastAsia="Times New Roman" w:hAnsi="Times New Roman" w:cs="Times New Roman"/>
                <w:b/>
                <w:bCs/>
                <w:color w:val="000000"/>
                <w:sz w:val="20"/>
                <w:szCs w:val="20"/>
                <w:lang w:eastAsia="lv-LV"/>
              </w:rPr>
              <w:t> </w:t>
            </w:r>
          </w:p>
        </w:tc>
      </w:tr>
      <w:tr w:rsidR="00432783" w:rsidRPr="00432783" w14:paraId="4B2ACD37" w14:textId="77777777" w:rsidTr="00432783">
        <w:tblPrEx>
          <w:jc w:val="center"/>
          <w:tblInd w:w="0" w:type="dxa"/>
        </w:tblPrEx>
        <w:trPr>
          <w:gridAfter w:val="1"/>
          <w:wAfter w:w="14" w:type="pct"/>
          <w:jc w:val="center"/>
        </w:trPr>
        <w:tc>
          <w:tcPr>
            <w:tcW w:w="1838" w:type="pct"/>
            <w:gridSpan w:val="4"/>
            <w:tcBorders>
              <w:top w:val="outset" w:sz="6" w:space="0" w:color="414142"/>
              <w:left w:val="outset" w:sz="6" w:space="0" w:color="414142"/>
              <w:bottom w:val="outset" w:sz="6" w:space="0" w:color="414142"/>
              <w:right w:val="outset" w:sz="6" w:space="0" w:color="414142"/>
            </w:tcBorders>
            <w:hideMark/>
          </w:tcPr>
          <w:p w14:paraId="50228BD7" w14:textId="77777777" w:rsidR="00432783" w:rsidRPr="00432783" w:rsidRDefault="00432783" w:rsidP="00432783">
            <w:pPr>
              <w:spacing w:after="0" w:line="240" w:lineRule="auto"/>
              <w:rPr>
                <w:rFonts w:ascii="Times New Roman" w:eastAsia="Times New Roman" w:hAnsi="Times New Roman" w:cs="Times New Roman"/>
                <w:color w:val="000000" w:themeColor="text1"/>
                <w:sz w:val="24"/>
                <w:szCs w:val="24"/>
                <w:lang w:eastAsia="lv-LV"/>
              </w:rPr>
            </w:pPr>
            <w:r w:rsidRPr="00432783">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148"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85B8C86" w14:textId="77777777" w:rsidR="00432783" w:rsidRPr="00432783" w:rsidRDefault="00432783" w:rsidP="008E231F">
            <w:pPr>
              <w:spacing w:after="0" w:line="240" w:lineRule="auto"/>
              <w:jc w:val="both"/>
              <w:rPr>
                <w:rFonts w:ascii="Times New Roman" w:hAnsi="Times New Roman" w:cs="Times New Roman"/>
                <w:color w:val="000000" w:themeColor="text1"/>
                <w:sz w:val="24"/>
                <w:szCs w:val="24"/>
              </w:rPr>
            </w:pPr>
          </w:p>
        </w:tc>
      </w:tr>
      <w:tr w:rsidR="00432783" w:rsidRPr="00432783" w14:paraId="5A955F7F" w14:textId="77777777" w:rsidTr="00432783">
        <w:tblPrEx>
          <w:jc w:val="center"/>
          <w:tblInd w:w="0" w:type="dxa"/>
        </w:tblPrEx>
        <w:trPr>
          <w:gridAfter w:val="1"/>
          <w:wAfter w:w="14" w:type="pct"/>
          <w:jc w:val="center"/>
        </w:trPr>
        <w:tc>
          <w:tcPr>
            <w:tcW w:w="1838" w:type="pct"/>
            <w:gridSpan w:val="4"/>
            <w:tcBorders>
              <w:top w:val="outset" w:sz="6" w:space="0" w:color="414142"/>
              <w:left w:val="outset" w:sz="6" w:space="0" w:color="414142"/>
              <w:bottom w:val="outset" w:sz="6" w:space="0" w:color="414142"/>
              <w:right w:val="outset" w:sz="6" w:space="0" w:color="414142"/>
            </w:tcBorders>
            <w:hideMark/>
          </w:tcPr>
          <w:p w14:paraId="440F9D55" w14:textId="77777777" w:rsidR="00432783" w:rsidRPr="00432783" w:rsidRDefault="00432783" w:rsidP="008E231F">
            <w:pPr>
              <w:spacing w:after="0" w:line="240" w:lineRule="auto"/>
              <w:rPr>
                <w:rFonts w:ascii="Times New Roman" w:eastAsia="Times New Roman" w:hAnsi="Times New Roman" w:cs="Times New Roman"/>
                <w:color w:val="000000" w:themeColor="text1"/>
                <w:sz w:val="24"/>
                <w:szCs w:val="24"/>
                <w:lang w:eastAsia="lv-LV"/>
              </w:rPr>
            </w:pPr>
            <w:r w:rsidRPr="00432783">
              <w:rPr>
                <w:rFonts w:ascii="Times New Roman" w:eastAsia="Times New Roman" w:hAnsi="Times New Roman" w:cs="Times New Roman"/>
                <w:color w:val="000000" w:themeColor="text1"/>
                <w:sz w:val="24"/>
                <w:szCs w:val="24"/>
                <w:lang w:eastAsia="lv-LV"/>
              </w:rPr>
              <w:t>6.1. detalizēts ieņēmumu aprēķins</w:t>
            </w:r>
          </w:p>
        </w:tc>
        <w:tc>
          <w:tcPr>
            <w:tcW w:w="3148" w:type="pct"/>
            <w:gridSpan w:val="5"/>
            <w:vMerge/>
            <w:tcBorders>
              <w:top w:val="outset" w:sz="6" w:space="0" w:color="414142"/>
              <w:left w:val="outset" w:sz="6" w:space="0" w:color="414142"/>
              <w:bottom w:val="outset" w:sz="6" w:space="0" w:color="414142"/>
              <w:right w:val="outset" w:sz="6" w:space="0" w:color="414142"/>
            </w:tcBorders>
            <w:vAlign w:val="center"/>
            <w:hideMark/>
          </w:tcPr>
          <w:p w14:paraId="2613A45E" w14:textId="77777777" w:rsidR="00432783" w:rsidRPr="00432783" w:rsidRDefault="00432783" w:rsidP="008E231F">
            <w:pPr>
              <w:spacing w:after="0" w:line="240" w:lineRule="auto"/>
              <w:rPr>
                <w:rFonts w:ascii="Times New Roman" w:eastAsia="Times New Roman" w:hAnsi="Times New Roman" w:cs="Times New Roman"/>
                <w:color w:val="000000" w:themeColor="text1"/>
                <w:sz w:val="24"/>
                <w:szCs w:val="24"/>
                <w:lang w:eastAsia="lv-LV"/>
              </w:rPr>
            </w:pPr>
          </w:p>
        </w:tc>
      </w:tr>
      <w:tr w:rsidR="00432783" w:rsidRPr="00432783" w14:paraId="4990E4CB" w14:textId="77777777" w:rsidTr="00432783">
        <w:tblPrEx>
          <w:jc w:val="center"/>
          <w:tblInd w:w="0" w:type="dxa"/>
        </w:tblPrEx>
        <w:trPr>
          <w:gridAfter w:val="1"/>
          <w:wAfter w:w="14" w:type="pct"/>
          <w:jc w:val="center"/>
        </w:trPr>
        <w:tc>
          <w:tcPr>
            <w:tcW w:w="1838" w:type="pct"/>
            <w:gridSpan w:val="4"/>
            <w:tcBorders>
              <w:top w:val="outset" w:sz="6" w:space="0" w:color="414142"/>
              <w:left w:val="outset" w:sz="6" w:space="0" w:color="414142"/>
              <w:bottom w:val="outset" w:sz="6" w:space="0" w:color="414142"/>
              <w:right w:val="outset" w:sz="6" w:space="0" w:color="414142"/>
            </w:tcBorders>
            <w:hideMark/>
          </w:tcPr>
          <w:p w14:paraId="2F7D7191" w14:textId="77777777" w:rsidR="00432783" w:rsidRPr="00432783" w:rsidRDefault="00432783" w:rsidP="008E231F">
            <w:pPr>
              <w:spacing w:after="0" w:line="240" w:lineRule="auto"/>
              <w:rPr>
                <w:rFonts w:ascii="Times New Roman" w:eastAsia="Times New Roman" w:hAnsi="Times New Roman" w:cs="Times New Roman"/>
                <w:color w:val="000000" w:themeColor="text1"/>
                <w:sz w:val="24"/>
                <w:szCs w:val="24"/>
                <w:lang w:eastAsia="lv-LV"/>
              </w:rPr>
            </w:pPr>
            <w:r w:rsidRPr="00432783">
              <w:rPr>
                <w:rFonts w:ascii="Times New Roman" w:eastAsia="Times New Roman" w:hAnsi="Times New Roman" w:cs="Times New Roman"/>
                <w:color w:val="000000" w:themeColor="text1"/>
                <w:sz w:val="24"/>
                <w:szCs w:val="24"/>
                <w:lang w:eastAsia="lv-LV"/>
              </w:rPr>
              <w:t>6.2. detalizēts izdevumu aprēķins</w:t>
            </w:r>
          </w:p>
        </w:tc>
        <w:tc>
          <w:tcPr>
            <w:tcW w:w="3148" w:type="pct"/>
            <w:gridSpan w:val="5"/>
            <w:vMerge/>
            <w:tcBorders>
              <w:top w:val="outset" w:sz="6" w:space="0" w:color="414142"/>
              <w:left w:val="outset" w:sz="6" w:space="0" w:color="414142"/>
              <w:bottom w:val="outset" w:sz="6" w:space="0" w:color="414142"/>
              <w:right w:val="outset" w:sz="6" w:space="0" w:color="414142"/>
            </w:tcBorders>
            <w:vAlign w:val="center"/>
            <w:hideMark/>
          </w:tcPr>
          <w:p w14:paraId="7A7A86C3" w14:textId="77777777" w:rsidR="00432783" w:rsidRPr="00432783" w:rsidRDefault="00432783" w:rsidP="008E231F">
            <w:pPr>
              <w:spacing w:after="0" w:line="240" w:lineRule="auto"/>
              <w:rPr>
                <w:rFonts w:ascii="Times New Roman" w:eastAsia="Times New Roman" w:hAnsi="Times New Roman" w:cs="Times New Roman"/>
                <w:color w:val="000000" w:themeColor="text1"/>
                <w:sz w:val="24"/>
                <w:szCs w:val="24"/>
                <w:lang w:eastAsia="lv-LV"/>
              </w:rPr>
            </w:pPr>
          </w:p>
        </w:tc>
      </w:tr>
      <w:tr w:rsidR="00432783" w:rsidRPr="00FE141C" w14:paraId="77E85A9F" w14:textId="77777777" w:rsidTr="00432783">
        <w:tblPrEx>
          <w:jc w:val="center"/>
          <w:tblInd w:w="0" w:type="dxa"/>
        </w:tblPrEx>
        <w:trPr>
          <w:gridAfter w:val="1"/>
          <w:wAfter w:w="14" w:type="pct"/>
          <w:trHeight w:val="555"/>
          <w:jc w:val="center"/>
        </w:trPr>
        <w:tc>
          <w:tcPr>
            <w:tcW w:w="1838" w:type="pct"/>
            <w:gridSpan w:val="4"/>
            <w:tcBorders>
              <w:top w:val="outset" w:sz="6" w:space="0" w:color="414142"/>
              <w:left w:val="outset" w:sz="6" w:space="0" w:color="414142"/>
              <w:bottom w:val="outset" w:sz="6" w:space="0" w:color="414142"/>
              <w:right w:val="outset" w:sz="6" w:space="0" w:color="414142"/>
            </w:tcBorders>
            <w:hideMark/>
          </w:tcPr>
          <w:p w14:paraId="56A6269F" w14:textId="77777777" w:rsidR="00432783" w:rsidRPr="00FE141C" w:rsidRDefault="00432783" w:rsidP="008E231F">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7. Cita informācija</w:t>
            </w:r>
          </w:p>
        </w:tc>
        <w:tc>
          <w:tcPr>
            <w:tcW w:w="3148" w:type="pct"/>
            <w:gridSpan w:val="5"/>
            <w:tcBorders>
              <w:top w:val="outset" w:sz="6" w:space="0" w:color="414142"/>
              <w:left w:val="outset" w:sz="6" w:space="0" w:color="414142"/>
              <w:bottom w:val="outset" w:sz="6" w:space="0" w:color="414142"/>
              <w:right w:val="outset" w:sz="6" w:space="0" w:color="414142"/>
            </w:tcBorders>
            <w:hideMark/>
          </w:tcPr>
          <w:p w14:paraId="3F248AA9" w14:textId="77777777" w:rsidR="00432783" w:rsidRPr="00432783" w:rsidRDefault="00432783" w:rsidP="008E231F">
            <w:pPr>
              <w:suppressAutoHyphens/>
              <w:spacing w:after="0" w:line="240" w:lineRule="auto"/>
              <w:jc w:val="both"/>
              <w:rPr>
                <w:rFonts w:ascii="Times New Roman" w:eastAsia="Times New Roman" w:hAnsi="Times New Roman" w:cs="Times New Roman"/>
                <w:sz w:val="24"/>
                <w:szCs w:val="24"/>
                <w:lang w:eastAsia="ar-SA"/>
              </w:rPr>
            </w:pPr>
            <w:r w:rsidRPr="00432783">
              <w:rPr>
                <w:rFonts w:ascii="Times New Roman" w:eastAsia="Times New Roman" w:hAnsi="Times New Roman" w:cs="Times New Roman"/>
                <w:sz w:val="24"/>
                <w:szCs w:val="24"/>
                <w:lang w:eastAsia="ar-SA"/>
              </w:rPr>
              <w:t xml:space="preserve">Aprēķins par finansējuma apmēru, kas nepieciešams, lai nodrošinātu pedagogu darba samaksu un valsts sociālās apdrošināšanas obligātās iemaksas pašvaldībām – pašvaldību izglītības iestādēm, kas īsteno profesionālās pamatizglītības, arodizglītības un profesionālās vidējās izglītības programmas, </w:t>
            </w:r>
            <w:r w:rsidRPr="003F6F8E">
              <w:rPr>
                <w:rFonts w:ascii="Times New Roman" w:eastAsia="Times New Roman" w:hAnsi="Times New Roman" w:cs="Times New Roman"/>
                <w:b/>
                <w:sz w:val="24"/>
                <w:szCs w:val="24"/>
                <w:lang w:eastAsia="ar-SA"/>
              </w:rPr>
              <w:t>pievienots Ministru kabineta 2016.gada 5.jūlija sēdē izskatītajam Pedagogu darba samaksas noteikumu projektam</w:t>
            </w:r>
            <w:r w:rsidRPr="00432783">
              <w:rPr>
                <w:rFonts w:ascii="Times New Roman" w:eastAsia="Times New Roman" w:hAnsi="Times New Roman" w:cs="Times New Roman"/>
                <w:sz w:val="24"/>
                <w:szCs w:val="24"/>
                <w:lang w:eastAsia="ar-SA"/>
              </w:rPr>
              <w:t>.</w:t>
            </w:r>
          </w:p>
        </w:tc>
      </w:tr>
    </w:tbl>
    <w:p w14:paraId="27E96ED0" w14:textId="77777777" w:rsidR="00432783" w:rsidRPr="00DA397C" w:rsidRDefault="00432783" w:rsidP="002A0F4A">
      <w:pPr>
        <w:pStyle w:val="naisf"/>
        <w:spacing w:before="0" w:after="0"/>
        <w:ind w:firstLine="0"/>
        <w:rPr>
          <w:rFonts w:ascii="Arial" w:hAnsi="Arial" w:cs="Arial"/>
        </w:rPr>
      </w:pPr>
    </w:p>
    <w:p w14:paraId="414CEE84" w14:textId="77777777" w:rsidR="002A0F4A" w:rsidRPr="00DA397C" w:rsidRDefault="002A0F4A" w:rsidP="003B3B90">
      <w:pPr>
        <w:pStyle w:val="naisf"/>
        <w:spacing w:before="0" w:after="0"/>
        <w:ind w:firstLine="0"/>
        <w:jc w:val="center"/>
      </w:pPr>
      <w:r w:rsidRPr="00DA397C">
        <w:t>Anotācijas</w:t>
      </w:r>
      <w:r w:rsidR="00B24C8C">
        <w:t xml:space="preserve"> IV, </w:t>
      </w:r>
      <w:r w:rsidRPr="00DA397C">
        <w:t>V</w:t>
      </w:r>
      <w:r w:rsidR="00B24C8C">
        <w:t>, VI</w:t>
      </w:r>
      <w:r w:rsidRPr="00DA397C">
        <w:t xml:space="preserve"> sadaļa – projekts šīs jomas neskar.</w:t>
      </w:r>
    </w:p>
    <w:p w14:paraId="3F670656" w14:textId="77777777" w:rsidR="00972FDE" w:rsidRPr="00DA397C" w:rsidRDefault="00972FDE" w:rsidP="002A0F4A">
      <w:pPr>
        <w:pStyle w:val="naisf"/>
        <w:spacing w:before="0" w:after="0"/>
        <w:ind w:firstLine="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791"/>
        <w:gridCol w:w="5988"/>
      </w:tblGrid>
      <w:tr w:rsidR="00514935" w:rsidRPr="00DA397C" w14:paraId="13B5B9BD" w14:textId="77777777" w:rsidTr="005149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AD68C"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Arial" w:eastAsia="Times New Roman" w:hAnsi="Arial" w:cs="Arial"/>
                <w:sz w:val="24"/>
                <w:szCs w:val="24"/>
                <w:lang w:eastAsia="lv-LV"/>
              </w:rPr>
              <w:t> </w:t>
            </w:r>
            <w:r w:rsidRPr="00DA397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DA397C" w14:paraId="3ACD6715" w14:textId="77777777" w:rsidTr="00F17CF0">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3DA34B52"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14:paraId="3C8D6374"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izpildē iesaistītās institūcijas</w:t>
            </w:r>
          </w:p>
        </w:tc>
        <w:tc>
          <w:tcPr>
            <w:tcW w:w="3240" w:type="pct"/>
            <w:tcBorders>
              <w:top w:val="outset" w:sz="6" w:space="0" w:color="414142"/>
              <w:left w:val="outset" w:sz="6" w:space="0" w:color="414142"/>
              <w:bottom w:val="outset" w:sz="6" w:space="0" w:color="414142"/>
              <w:right w:val="outset" w:sz="6" w:space="0" w:color="414142"/>
            </w:tcBorders>
            <w:hideMark/>
          </w:tcPr>
          <w:p w14:paraId="172D2ABE" w14:textId="77777777" w:rsidR="0098651A" w:rsidRPr="00DA397C" w:rsidRDefault="009E43A9" w:rsidP="00CE44E4">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Izglītības un zinātnes ministrija</w:t>
            </w:r>
            <w:r w:rsidR="0098651A" w:rsidRPr="00DA397C">
              <w:rPr>
                <w:rFonts w:ascii="Times New Roman" w:eastAsia="Times New Roman" w:hAnsi="Times New Roman" w:cs="Times New Roman"/>
                <w:sz w:val="24"/>
                <w:szCs w:val="24"/>
                <w:lang w:eastAsia="lv-LV"/>
              </w:rPr>
              <w:t xml:space="preserve">, </w:t>
            </w:r>
            <w:r w:rsidR="004019A6" w:rsidRPr="00DA397C">
              <w:rPr>
                <w:rFonts w:ascii="Times New Roman" w:eastAsia="Times New Roman" w:hAnsi="Times New Roman" w:cs="Times New Roman"/>
                <w:sz w:val="24"/>
                <w:szCs w:val="24"/>
                <w:lang w:eastAsia="lv-LV"/>
              </w:rPr>
              <w:t xml:space="preserve">Kultūras ministrija, </w:t>
            </w:r>
            <w:r w:rsidR="00CE44E4">
              <w:rPr>
                <w:rFonts w:ascii="Times New Roman" w:eastAsia="Times New Roman" w:hAnsi="Times New Roman" w:cs="Times New Roman"/>
                <w:sz w:val="24"/>
                <w:szCs w:val="24"/>
                <w:lang w:eastAsia="lv-LV"/>
              </w:rPr>
              <w:t>pašvaldības, kuras ir profesionālās</w:t>
            </w:r>
            <w:r w:rsidR="00432783">
              <w:rPr>
                <w:rFonts w:ascii="Times New Roman" w:eastAsia="Times New Roman" w:hAnsi="Times New Roman" w:cs="Times New Roman"/>
                <w:sz w:val="24"/>
                <w:szCs w:val="24"/>
                <w:lang w:eastAsia="lv-LV"/>
              </w:rPr>
              <w:t xml:space="preserve"> izglītības iestāžu dibinātājas, profesionālās izglītības iestādes</w:t>
            </w:r>
          </w:p>
        </w:tc>
      </w:tr>
      <w:tr w:rsidR="00514935" w:rsidRPr="00DA397C" w14:paraId="22B5156C" w14:textId="77777777" w:rsidTr="00F17CF0">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74F862F9"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14:paraId="77F9DC32" w14:textId="77777777" w:rsidR="00C910AC"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izpildes ietekme uz pārvaldes funkcijām un institucionālo struktūru.</w:t>
            </w:r>
          </w:p>
          <w:p w14:paraId="4781602D"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240" w:type="pct"/>
            <w:tcBorders>
              <w:top w:val="outset" w:sz="6" w:space="0" w:color="414142"/>
              <w:left w:val="outset" w:sz="6" w:space="0" w:color="414142"/>
              <w:bottom w:val="outset" w:sz="6" w:space="0" w:color="414142"/>
              <w:right w:val="outset" w:sz="6" w:space="0" w:color="414142"/>
            </w:tcBorders>
            <w:hideMark/>
          </w:tcPr>
          <w:p w14:paraId="49537B7C" w14:textId="77777777" w:rsidR="0098651A" w:rsidRPr="00DA397C" w:rsidRDefault="00BA1BDA"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 xml:space="preserve">Projekts nerada nepieciešamību izveidot jaunas institūcijas vai likvidēt vai reorganizēt esošās. </w:t>
            </w:r>
          </w:p>
        </w:tc>
      </w:tr>
      <w:tr w:rsidR="00514935" w:rsidRPr="00DA397C" w14:paraId="5E18F953" w14:textId="77777777" w:rsidTr="00F17CF0">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18038DC1"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14:paraId="5B61DD75"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14:paraId="5479C21F" w14:textId="77777777" w:rsidR="00514935" w:rsidRPr="00DA397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bl>
    <w:p w14:paraId="7F21CBBA" w14:textId="77777777" w:rsidR="002C7D6C" w:rsidRPr="00DA397C" w:rsidRDefault="002C7D6C" w:rsidP="00420BAE">
      <w:pPr>
        <w:pStyle w:val="NoSpacing"/>
      </w:pPr>
    </w:p>
    <w:p w14:paraId="4E9191F6" w14:textId="77777777" w:rsidR="00C368B8" w:rsidRPr="00DA397C" w:rsidRDefault="00C368B8" w:rsidP="00420BAE">
      <w:pPr>
        <w:pStyle w:val="NoSpacing"/>
      </w:pPr>
    </w:p>
    <w:p w14:paraId="419959B7" w14:textId="77777777" w:rsidR="00C368B8" w:rsidRPr="00DA397C" w:rsidRDefault="00CE44E4" w:rsidP="00C368B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C368B8" w:rsidRPr="00DA397C">
        <w:rPr>
          <w:rFonts w:ascii="Times New Roman" w:hAnsi="Times New Roman" w:cs="Times New Roman"/>
          <w:sz w:val="24"/>
          <w:szCs w:val="24"/>
        </w:rPr>
        <w:t>Izglītības un zinātnes ministr</w:t>
      </w:r>
      <w:r w:rsidR="0073632C">
        <w:rPr>
          <w:rFonts w:ascii="Times New Roman" w:hAnsi="Times New Roman" w:cs="Times New Roman"/>
          <w:sz w:val="24"/>
          <w:szCs w:val="24"/>
        </w:rPr>
        <w:t>s</w:t>
      </w:r>
      <w:r w:rsidR="00C368B8" w:rsidRPr="00DA397C">
        <w:rPr>
          <w:rFonts w:ascii="Times New Roman" w:hAnsi="Times New Roman" w:cs="Times New Roman"/>
          <w:sz w:val="24"/>
          <w:szCs w:val="24"/>
        </w:rPr>
        <w:tab/>
        <w:t xml:space="preserve">                                  </w:t>
      </w:r>
      <w:r w:rsidR="00C368B8" w:rsidRPr="00DA397C">
        <w:rPr>
          <w:rFonts w:ascii="Times New Roman" w:hAnsi="Times New Roman" w:cs="Times New Roman"/>
          <w:sz w:val="24"/>
          <w:szCs w:val="24"/>
        </w:rPr>
        <w:tab/>
      </w:r>
      <w:r w:rsidR="00C368B8" w:rsidRPr="00DA397C">
        <w:rPr>
          <w:rFonts w:ascii="Times New Roman" w:hAnsi="Times New Roman" w:cs="Times New Roman"/>
          <w:sz w:val="24"/>
          <w:szCs w:val="24"/>
        </w:rPr>
        <w:tab/>
        <w:t xml:space="preserve">         </w:t>
      </w:r>
      <w:proofErr w:type="spellStart"/>
      <w:r w:rsidR="0073632C">
        <w:rPr>
          <w:rFonts w:ascii="Times New Roman" w:hAnsi="Times New Roman" w:cs="Times New Roman"/>
          <w:sz w:val="24"/>
          <w:szCs w:val="24"/>
        </w:rPr>
        <w:t>K.Šadurskis</w:t>
      </w:r>
      <w:proofErr w:type="spellEnd"/>
    </w:p>
    <w:p w14:paraId="3313A908" w14:textId="77777777" w:rsidR="00C368B8" w:rsidRDefault="00C368B8" w:rsidP="00C368B8">
      <w:pPr>
        <w:spacing w:after="0" w:line="240" w:lineRule="auto"/>
        <w:rPr>
          <w:rFonts w:ascii="Times New Roman" w:hAnsi="Times New Roman" w:cs="Times New Roman"/>
          <w:sz w:val="24"/>
          <w:szCs w:val="24"/>
        </w:rPr>
      </w:pPr>
    </w:p>
    <w:p w14:paraId="144872CC" w14:textId="77777777" w:rsidR="0073632C" w:rsidRPr="0073632C" w:rsidRDefault="0073632C" w:rsidP="0073632C">
      <w:pPr>
        <w:spacing w:after="0" w:line="240" w:lineRule="auto"/>
        <w:rPr>
          <w:rFonts w:ascii="Times New Roman" w:hAnsi="Times New Roman" w:cs="Times New Roman"/>
          <w:sz w:val="24"/>
          <w:szCs w:val="24"/>
        </w:rPr>
      </w:pPr>
      <w:r w:rsidRPr="0073632C">
        <w:rPr>
          <w:rFonts w:ascii="Times New Roman" w:hAnsi="Times New Roman" w:cs="Times New Roman"/>
          <w:color w:val="000000"/>
          <w:sz w:val="24"/>
          <w:szCs w:val="24"/>
        </w:rPr>
        <w:tab/>
      </w:r>
      <w:r w:rsidRPr="0073632C">
        <w:rPr>
          <w:rFonts w:ascii="Times New Roman" w:hAnsi="Times New Roman" w:cs="Times New Roman"/>
          <w:color w:val="000000"/>
          <w:sz w:val="24"/>
          <w:szCs w:val="24"/>
        </w:rPr>
        <w:tab/>
        <w:t xml:space="preserve">             </w:t>
      </w:r>
    </w:p>
    <w:p w14:paraId="3A68BC40" w14:textId="77777777" w:rsidR="0073632C" w:rsidRPr="0073632C" w:rsidRDefault="0073632C" w:rsidP="0073632C">
      <w:pPr>
        <w:pStyle w:val="naisf"/>
        <w:spacing w:before="0" w:after="0"/>
        <w:ind w:firstLine="0"/>
      </w:pPr>
    </w:p>
    <w:p w14:paraId="5F0AA94E" w14:textId="77777777" w:rsidR="0073632C" w:rsidRPr="00CE44E4" w:rsidRDefault="0073632C" w:rsidP="0073632C">
      <w:pPr>
        <w:pStyle w:val="BodyTextIndent"/>
        <w:tabs>
          <w:tab w:val="left" w:pos="6237"/>
        </w:tabs>
        <w:spacing w:after="0"/>
        <w:jc w:val="both"/>
        <w:rPr>
          <w:b w:val="0"/>
          <w:bCs w:val="0"/>
          <w:sz w:val="24"/>
        </w:rPr>
      </w:pPr>
      <w:r w:rsidRPr="00CE44E4">
        <w:rPr>
          <w:b w:val="0"/>
          <w:bCs w:val="0"/>
          <w:sz w:val="24"/>
        </w:rPr>
        <w:t xml:space="preserve">Vizē: </w:t>
      </w:r>
    </w:p>
    <w:p w14:paraId="370E0F2C" w14:textId="77777777" w:rsidR="0073632C" w:rsidRPr="00CE44E4" w:rsidRDefault="0073632C" w:rsidP="00524ADD">
      <w:pPr>
        <w:pStyle w:val="BodyTextIndent"/>
        <w:tabs>
          <w:tab w:val="left" w:pos="6237"/>
        </w:tabs>
        <w:spacing w:after="0"/>
        <w:jc w:val="both"/>
        <w:rPr>
          <w:sz w:val="20"/>
          <w:szCs w:val="20"/>
        </w:rPr>
      </w:pPr>
      <w:r w:rsidRPr="00CE44E4">
        <w:rPr>
          <w:b w:val="0"/>
          <w:bCs w:val="0"/>
          <w:sz w:val="24"/>
        </w:rPr>
        <w:t>Valsts sekretār</w:t>
      </w:r>
      <w:r w:rsidR="00524ADD">
        <w:rPr>
          <w:b w:val="0"/>
          <w:bCs w:val="0"/>
          <w:sz w:val="24"/>
        </w:rPr>
        <w:t>e</w:t>
      </w:r>
      <w:r w:rsidRPr="00CE44E4">
        <w:rPr>
          <w:b w:val="0"/>
          <w:bCs w:val="0"/>
          <w:sz w:val="24"/>
        </w:rPr>
        <w:t xml:space="preserve"> </w:t>
      </w:r>
      <w:r w:rsidR="00524ADD">
        <w:rPr>
          <w:b w:val="0"/>
          <w:bCs w:val="0"/>
          <w:sz w:val="24"/>
        </w:rPr>
        <w:t xml:space="preserve">                                                                             </w:t>
      </w:r>
      <w:proofErr w:type="spellStart"/>
      <w:r w:rsidR="00524ADD">
        <w:rPr>
          <w:b w:val="0"/>
          <w:bCs w:val="0"/>
          <w:sz w:val="24"/>
        </w:rPr>
        <w:t>L.Lejiņa</w:t>
      </w:r>
      <w:proofErr w:type="spellEnd"/>
    </w:p>
    <w:p w14:paraId="3168CBCC" w14:textId="77777777" w:rsidR="0073632C" w:rsidRDefault="0073632C" w:rsidP="0073632C">
      <w:pPr>
        <w:pStyle w:val="naisf"/>
        <w:spacing w:before="0" w:after="0"/>
        <w:rPr>
          <w:sz w:val="20"/>
          <w:szCs w:val="20"/>
        </w:rPr>
      </w:pPr>
    </w:p>
    <w:p w14:paraId="1C5F2F86" w14:textId="77777777" w:rsidR="0073632C" w:rsidRDefault="0073632C" w:rsidP="0073632C">
      <w:pPr>
        <w:pStyle w:val="naisf"/>
        <w:spacing w:before="0" w:after="0"/>
        <w:ind w:firstLine="0"/>
        <w:rPr>
          <w:sz w:val="20"/>
          <w:szCs w:val="20"/>
        </w:rPr>
      </w:pPr>
    </w:p>
    <w:p w14:paraId="0AAED610" w14:textId="77777777" w:rsidR="00432783" w:rsidRDefault="00432783" w:rsidP="0073632C">
      <w:pPr>
        <w:pStyle w:val="naisf"/>
        <w:spacing w:before="0" w:after="0"/>
        <w:ind w:firstLine="0"/>
        <w:rPr>
          <w:sz w:val="20"/>
          <w:szCs w:val="20"/>
        </w:rPr>
      </w:pPr>
    </w:p>
    <w:p w14:paraId="7056E7FF" w14:textId="77777777" w:rsidR="00432783" w:rsidRDefault="00432783" w:rsidP="0073632C">
      <w:pPr>
        <w:pStyle w:val="naisf"/>
        <w:spacing w:before="0" w:after="0"/>
        <w:ind w:firstLine="0"/>
        <w:rPr>
          <w:sz w:val="20"/>
          <w:szCs w:val="20"/>
        </w:rPr>
      </w:pPr>
    </w:p>
    <w:p w14:paraId="510F06B7" w14:textId="77777777" w:rsidR="00432783" w:rsidRDefault="00432783" w:rsidP="0073632C">
      <w:pPr>
        <w:pStyle w:val="naisf"/>
        <w:spacing w:before="0" w:after="0"/>
        <w:ind w:firstLine="0"/>
        <w:rPr>
          <w:sz w:val="20"/>
          <w:szCs w:val="20"/>
        </w:rPr>
      </w:pPr>
    </w:p>
    <w:p w14:paraId="488175AB" w14:textId="77777777" w:rsidR="00432783" w:rsidRDefault="00432783" w:rsidP="0073632C">
      <w:pPr>
        <w:pStyle w:val="naisf"/>
        <w:spacing w:before="0" w:after="0"/>
        <w:ind w:firstLine="0"/>
        <w:rPr>
          <w:sz w:val="20"/>
          <w:szCs w:val="20"/>
        </w:rPr>
      </w:pPr>
    </w:p>
    <w:p w14:paraId="298BFD22" w14:textId="77777777" w:rsidR="00432783" w:rsidRDefault="00432783" w:rsidP="0073632C">
      <w:pPr>
        <w:pStyle w:val="naisf"/>
        <w:spacing w:before="0" w:after="0"/>
        <w:ind w:firstLine="0"/>
        <w:rPr>
          <w:sz w:val="20"/>
          <w:szCs w:val="20"/>
        </w:rPr>
      </w:pPr>
    </w:p>
    <w:p w14:paraId="7A7ADD49" w14:textId="77777777" w:rsidR="00432783" w:rsidRDefault="00432783" w:rsidP="0073632C">
      <w:pPr>
        <w:pStyle w:val="naisf"/>
        <w:spacing w:before="0" w:after="0"/>
        <w:ind w:firstLine="0"/>
        <w:rPr>
          <w:sz w:val="20"/>
          <w:szCs w:val="20"/>
        </w:rPr>
      </w:pPr>
    </w:p>
    <w:p w14:paraId="568834DA" w14:textId="77777777" w:rsidR="00432783" w:rsidRDefault="00432783" w:rsidP="0073632C">
      <w:pPr>
        <w:pStyle w:val="naisf"/>
        <w:spacing w:before="0" w:after="0"/>
        <w:ind w:firstLine="0"/>
        <w:rPr>
          <w:sz w:val="20"/>
          <w:szCs w:val="20"/>
        </w:rPr>
      </w:pPr>
    </w:p>
    <w:p w14:paraId="4260686F" w14:textId="77777777" w:rsidR="00432783" w:rsidRDefault="00432783" w:rsidP="0073632C">
      <w:pPr>
        <w:pStyle w:val="naisf"/>
        <w:spacing w:before="0" w:after="0"/>
        <w:ind w:firstLine="0"/>
        <w:rPr>
          <w:sz w:val="20"/>
          <w:szCs w:val="20"/>
        </w:rPr>
      </w:pPr>
    </w:p>
    <w:p w14:paraId="079350FB" w14:textId="77777777" w:rsidR="00432783" w:rsidRDefault="00432783" w:rsidP="0073632C">
      <w:pPr>
        <w:pStyle w:val="naisf"/>
        <w:spacing w:before="0" w:after="0"/>
        <w:ind w:firstLine="0"/>
        <w:rPr>
          <w:sz w:val="20"/>
          <w:szCs w:val="20"/>
        </w:rPr>
      </w:pPr>
    </w:p>
    <w:p w14:paraId="39965AD1" w14:textId="77777777" w:rsidR="00432783" w:rsidRDefault="00432783" w:rsidP="0073632C">
      <w:pPr>
        <w:pStyle w:val="naisf"/>
        <w:spacing w:before="0" w:after="0"/>
        <w:ind w:firstLine="0"/>
        <w:rPr>
          <w:sz w:val="20"/>
          <w:szCs w:val="20"/>
        </w:rPr>
      </w:pPr>
    </w:p>
    <w:p w14:paraId="5826CF27" w14:textId="77777777" w:rsidR="0073632C" w:rsidRDefault="0073632C" w:rsidP="0073632C">
      <w:pPr>
        <w:pStyle w:val="naisf"/>
        <w:spacing w:before="0" w:after="0"/>
        <w:rPr>
          <w:sz w:val="20"/>
          <w:szCs w:val="20"/>
        </w:rPr>
      </w:pPr>
    </w:p>
    <w:p w14:paraId="63E5F317" w14:textId="071CEFBE" w:rsidR="0073632C" w:rsidRPr="00432783" w:rsidRDefault="00EB45A5" w:rsidP="0073632C">
      <w:pPr>
        <w:pStyle w:val="naisf"/>
        <w:spacing w:before="0" w:after="0"/>
        <w:rPr>
          <w:sz w:val="20"/>
          <w:szCs w:val="20"/>
        </w:rPr>
      </w:pPr>
      <w:r>
        <w:rPr>
          <w:sz w:val="20"/>
          <w:szCs w:val="20"/>
        </w:rPr>
        <w:t>14</w:t>
      </w:r>
      <w:bookmarkStart w:id="7" w:name="_GoBack"/>
      <w:bookmarkEnd w:id="7"/>
      <w:r w:rsidR="0073632C" w:rsidRPr="00432783">
        <w:rPr>
          <w:sz w:val="20"/>
          <w:szCs w:val="20"/>
        </w:rPr>
        <w:t>.07.</w:t>
      </w:r>
      <w:r w:rsidR="00892735">
        <w:rPr>
          <w:sz w:val="20"/>
          <w:szCs w:val="20"/>
        </w:rPr>
        <w:t>20</w:t>
      </w:r>
      <w:r w:rsidR="0073632C" w:rsidRPr="00432783">
        <w:rPr>
          <w:sz w:val="20"/>
          <w:szCs w:val="20"/>
        </w:rPr>
        <w:t xml:space="preserve">16. </w:t>
      </w:r>
    </w:p>
    <w:p w14:paraId="07ABB717" w14:textId="2944F8EF" w:rsidR="0073632C" w:rsidRPr="00432783" w:rsidRDefault="00432783" w:rsidP="0073632C">
      <w:pPr>
        <w:pStyle w:val="naisf"/>
        <w:spacing w:before="0" w:after="0"/>
        <w:rPr>
          <w:sz w:val="20"/>
          <w:szCs w:val="20"/>
        </w:rPr>
      </w:pPr>
      <w:r w:rsidRPr="00432783">
        <w:rPr>
          <w:sz w:val="20"/>
          <w:szCs w:val="20"/>
        </w:rPr>
        <w:t>1</w:t>
      </w:r>
      <w:r w:rsidR="00DC302F">
        <w:rPr>
          <w:sz w:val="20"/>
          <w:szCs w:val="20"/>
        </w:rPr>
        <w:t>0</w:t>
      </w:r>
      <w:r w:rsidR="00EE511F">
        <w:rPr>
          <w:sz w:val="20"/>
          <w:szCs w:val="20"/>
        </w:rPr>
        <w:t>23</w:t>
      </w:r>
    </w:p>
    <w:p w14:paraId="619B98E3" w14:textId="77777777" w:rsidR="0073632C" w:rsidRPr="00432783" w:rsidRDefault="0073632C" w:rsidP="0073632C">
      <w:pPr>
        <w:spacing w:after="0" w:line="240" w:lineRule="auto"/>
        <w:ind w:firstLine="375"/>
        <w:rPr>
          <w:rFonts w:ascii="Times New Roman" w:hAnsi="Times New Roman"/>
          <w:sz w:val="20"/>
          <w:szCs w:val="20"/>
        </w:rPr>
      </w:pPr>
      <w:proofErr w:type="spellStart"/>
      <w:r w:rsidRPr="00432783">
        <w:rPr>
          <w:rFonts w:ascii="Times New Roman" w:hAnsi="Times New Roman"/>
          <w:sz w:val="20"/>
          <w:szCs w:val="20"/>
        </w:rPr>
        <w:t>A.Āboliņa</w:t>
      </w:r>
      <w:proofErr w:type="spellEnd"/>
      <w:r w:rsidRPr="00432783">
        <w:rPr>
          <w:rFonts w:ascii="Times New Roman" w:hAnsi="Times New Roman"/>
          <w:sz w:val="20"/>
          <w:szCs w:val="20"/>
        </w:rPr>
        <w:t>,</w:t>
      </w:r>
    </w:p>
    <w:p w14:paraId="29452AC3" w14:textId="77777777" w:rsidR="0073632C" w:rsidRPr="00432783" w:rsidRDefault="0073632C" w:rsidP="0073632C">
      <w:pPr>
        <w:spacing w:after="0" w:line="240" w:lineRule="auto"/>
        <w:ind w:firstLine="375"/>
        <w:rPr>
          <w:rFonts w:ascii="Times New Roman" w:hAnsi="Times New Roman"/>
          <w:sz w:val="20"/>
          <w:szCs w:val="20"/>
        </w:rPr>
      </w:pPr>
      <w:r w:rsidRPr="00432783">
        <w:rPr>
          <w:rFonts w:ascii="Times New Roman" w:hAnsi="Times New Roman"/>
          <w:sz w:val="20"/>
          <w:szCs w:val="20"/>
        </w:rPr>
        <w:t xml:space="preserve">IZM vecākā eksperte </w:t>
      </w:r>
    </w:p>
    <w:p w14:paraId="5D863CB3" w14:textId="77777777" w:rsidR="0054219B" w:rsidRPr="00432783" w:rsidRDefault="0073632C" w:rsidP="00CE44E4">
      <w:pPr>
        <w:spacing w:after="0" w:line="240" w:lineRule="auto"/>
        <w:ind w:firstLine="375"/>
        <w:rPr>
          <w:rFonts w:ascii="Times New Roman" w:hAnsi="Times New Roman"/>
          <w:sz w:val="20"/>
          <w:szCs w:val="20"/>
        </w:rPr>
      </w:pPr>
      <w:r w:rsidRPr="00432783">
        <w:rPr>
          <w:rFonts w:ascii="Times New Roman" w:hAnsi="Times New Roman"/>
          <w:sz w:val="20"/>
          <w:szCs w:val="20"/>
        </w:rPr>
        <w:t xml:space="preserve">Tālr. 67047930, </w:t>
      </w:r>
      <w:hyperlink r:id="rId8" w:history="1">
        <w:r w:rsidRPr="00432783">
          <w:rPr>
            <w:rStyle w:val="Hyperlink"/>
            <w:rFonts w:ascii="Times New Roman" w:hAnsi="Times New Roman"/>
            <w:sz w:val="20"/>
            <w:szCs w:val="20"/>
          </w:rPr>
          <w:t>anita.abolina@izm.gov.lv</w:t>
        </w:r>
      </w:hyperlink>
      <w:r w:rsidRPr="00432783">
        <w:rPr>
          <w:rFonts w:ascii="Times New Roman" w:hAnsi="Times New Roman"/>
          <w:sz w:val="20"/>
          <w:szCs w:val="20"/>
        </w:rPr>
        <w:t xml:space="preserve"> </w:t>
      </w:r>
    </w:p>
    <w:sectPr w:rsidR="0054219B" w:rsidRPr="00432783" w:rsidSect="002C7D6C">
      <w:headerReference w:type="default" r:id="rId9"/>
      <w:footerReference w:type="default" r:id="rId10"/>
      <w:footerReference w:type="first" r:id="rId11"/>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21B9C" w14:textId="77777777" w:rsidR="000A53DF" w:rsidRDefault="000A53DF" w:rsidP="0098651A">
      <w:pPr>
        <w:spacing w:after="0" w:line="240" w:lineRule="auto"/>
      </w:pPr>
      <w:r>
        <w:separator/>
      </w:r>
    </w:p>
  </w:endnote>
  <w:endnote w:type="continuationSeparator" w:id="0">
    <w:p w14:paraId="7A94A8BD" w14:textId="77777777" w:rsidR="000A53DF" w:rsidRDefault="000A53DF"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350E0" w14:textId="124C98AD" w:rsidR="00305B34" w:rsidRPr="00CE44E4" w:rsidRDefault="009166CC" w:rsidP="00CE44E4">
    <w:pPr>
      <w:spacing w:after="0"/>
      <w:jc w:val="both"/>
      <w:rPr>
        <w:rFonts w:ascii="Times New Roman" w:hAnsi="Times New Roman" w:cs="Times New Roman"/>
        <w:bCs/>
        <w:sz w:val="20"/>
        <w:szCs w:val="20"/>
      </w:rPr>
    </w:pPr>
    <w:r w:rsidRPr="00CE44E4">
      <w:rPr>
        <w:rFonts w:ascii="Times New Roman" w:hAnsi="Times New Roman" w:cs="Times New Roman"/>
        <w:sz w:val="20"/>
        <w:szCs w:val="20"/>
      </w:rPr>
      <w:t>IZMAnot_</w:t>
    </w:r>
    <w:r w:rsidR="00EB45A5">
      <w:rPr>
        <w:rFonts w:ascii="Times New Roman" w:hAnsi="Times New Roman" w:cs="Times New Roman"/>
        <w:sz w:val="20"/>
        <w:szCs w:val="20"/>
      </w:rPr>
      <w:t>14</w:t>
    </w:r>
    <w:r w:rsidR="00305B34" w:rsidRPr="00CE44E4">
      <w:rPr>
        <w:rFonts w:ascii="Times New Roman" w:hAnsi="Times New Roman" w:cs="Times New Roman"/>
        <w:sz w:val="20"/>
        <w:szCs w:val="20"/>
      </w:rPr>
      <w:t>07</w:t>
    </w:r>
    <w:r w:rsidRPr="00CE44E4">
      <w:rPr>
        <w:rFonts w:ascii="Times New Roman" w:hAnsi="Times New Roman" w:cs="Times New Roman"/>
        <w:sz w:val="20"/>
        <w:szCs w:val="20"/>
      </w:rPr>
      <w:t>1</w:t>
    </w:r>
    <w:r w:rsidR="00D064B0" w:rsidRPr="00CE44E4">
      <w:rPr>
        <w:rFonts w:ascii="Times New Roman" w:hAnsi="Times New Roman" w:cs="Times New Roman"/>
        <w:sz w:val="20"/>
        <w:szCs w:val="20"/>
      </w:rPr>
      <w:t>6</w:t>
    </w:r>
    <w:r w:rsidRPr="00CE44E4">
      <w:rPr>
        <w:rFonts w:ascii="Times New Roman" w:hAnsi="Times New Roman" w:cs="Times New Roman"/>
        <w:sz w:val="20"/>
        <w:szCs w:val="20"/>
      </w:rPr>
      <w:t>_groz</w:t>
    </w:r>
    <w:r w:rsidR="00CE44E4" w:rsidRPr="00CE44E4">
      <w:rPr>
        <w:rFonts w:ascii="Times New Roman" w:hAnsi="Times New Roman" w:cs="Times New Roman"/>
        <w:sz w:val="20"/>
        <w:szCs w:val="20"/>
      </w:rPr>
      <w:t>523</w:t>
    </w:r>
    <w:r w:rsidRPr="00CE44E4">
      <w:rPr>
        <w:rFonts w:ascii="Times New Roman" w:hAnsi="Times New Roman" w:cs="Times New Roman"/>
        <w:sz w:val="20"/>
        <w:szCs w:val="20"/>
      </w:rPr>
      <w:t xml:space="preserve">; </w:t>
    </w:r>
    <w:r w:rsidR="00CE44E4" w:rsidRPr="00CE44E4">
      <w:rPr>
        <w:rStyle w:val="Strong"/>
        <w:rFonts w:ascii="Times New Roman" w:hAnsi="Times New Roman" w:cs="Times New Roman"/>
        <w:b w:val="0"/>
        <w:sz w:val="20"/>
        <w:szCs w:val="20"/>
      </w:rPr>
      <w:t>Ministru kabineta noteikumu ”Grozījumi Ministru kabineta</w:t>
    </w:r>
    <w:r w:rsidR="00CE44E4" w:rsidRPr="00CE44E4">
      <w:rPr>
        <w:rStyle w:val="Strong"/>
        <w:rFonts w:ascii="Times New Roman" w:hAnsi="Times New Roman" w:cs="Times New Roman"/>
        <w:sz w:val="20"/>
        <w:szCs w:val="20"/>
      </w:rPr>
      <w:t xml:space="preserve"> </w:t>
    </w:r>
    <w:r w:rsidR="00CE44E4" w:rsidRPr="00CE44E4">
      <w:rPr>
        <w:rFonts w:ascii="Times New Roman" w:hAnsi="Times New Roman" w:cs="Times New Roman"/>
        <w:bCs/>
        <w:sz w:val="20"/>
        <w:szCs w:val="20"/>
      </w:rPr>
      <w:t>2011.gada 5.jūlija</w:t>
    </w:r>
    <w:r w:rsidR="00CE44E4" w:rsidRPr="00CE44E4">
      <w:rPr>
        <w:rStyle w:val="Strong"/>
        <w:rFonts w:ascii="Times New Roman" w:hAnsi="Times New Roman" w:cs="Times New Roman"/>
        <w:sz w:val="20"/>
        <w:szCs w:val="20"/>
      </w:rPr>
      <w:t xml:space="preserve"> </w:t>
    </w:r>
    <w:r w:rsidR="00CE44E4" w:rsidRPr="00CE44E4">
      <w:rPr>
        <w:rStyle w:val="Strong"/>
        <w:rFonts w:ascii="Times New Roman" w:hAnsi="Times New Roman" w:cs="Times New Roman"/>
        <w:b w:val="0"/>
        <w:sz w:val="20"/>
        <w:szCs w:val="20"/>
      </w:rPr>
      <w:t>noteikumos Nr.523 „</w:t>
    </w:r>
    <w:r w:rsidR="00CE44E4" w:rsidRPr="00CE44E4">
      <w:rPr>
        <w:rFonts w:ascii="Times New Roman" w:hAnsi="Times New Roman" w:cs="Times New Roman"/>
        <w:bCs/>
        <w:sz w:val="20"/>
        <w:szCs w:val="20"/>
      </w:rPr>
      <w:t>Kārtība, kādā aprēķina un sadala valsts budžeta mērķdotāciju pedagogu darba samaksai pašvaldību izglītības iestādēs, kurās īsteno profesionālās pamatizglītības, arodizglītības un profesionālās vidējās izglītības programmas</w:t>
    </w:r>
    <w:r w:rsidR="00CE44E4" w:rsidRPr="00CE44E4">
      <w:rPr>
        <w:rStyle w:val="Strong"/>
        <w:rFonts w:ascii="Times New Roman" w:hAnsi="Times New Roman" w:cs="Times New Roman"/>
        <w:b w:val="0"/>
        <w:sz w:val="20"/>
        <w:szCs w:val="20"/>
      </w:rPr>
      <w:t xml:space="preserve">” </w:t>
    </w:r>
    <w:r w:rsidR="00305B34" w:rsidRPr="00CE44E4">
      <w:rPr>
        <w:rFonts w:ascii="Times New Roman" w:hAnsi="Times New Roman" w:cs="Times New Roman"/>
        <w:sz w:val="20"/>
        <w:szCs w:val="20"/>
      </w:rPr>
      <w:t>sākotnējās ietekmes novērtējuma ziņojums (anotācija)</w:t>
    </w:r>
  </w:p>
  <w:p w14:paraId="78F2567F" w14:textId="77777777" w:rsidR="009166CC" w:rsidRPr="00A87EF5" w:rsidRDefault="009166CC" w:rsidP="00305B34">
    <w:pPr>
      <w:pStyle w:val="NormalWeb"/>
      <w:spacing w:before="0" w:beforeAutospacing="0" w:after="0" w:afterAutospacing="0"/>
      <w:jc w:val="both"/>
      <w:rPr>
        <w:rFonts w:ascii="Tms Rmn" w:hAnsi="Tms Rmn" w:cs="Tms Rmn"/>
        <w:bCs/>
        <w:color w:val="000000"/>
      </w:rPr>
    </w:pPr>
  </w:p>
  <w:p w14:paraId="03ED3E07" w14:textId="77777777" w:rsidR="009166CC" w:rsidRPr="009C5600" w:rsidRDefault="009166CC" w:rsidP="009C5600">
    <w:pPr>
      <w:spacing w:after="0" w:line="240" w:lineRule="auto"/>
      <w:jc w:val="both"/>
      <w:rPr>
        <w:rFonts w:ascii="Times New Roman" w:hAnsi="Times New Roman" w:cs="Times New Roman"/>
        <w:bCs/>
        <w:i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1851" w14:textId="38F16409" w:rsidR="00CE44E4" w:rsidRPr="00CE44E4" w:rsidRDefault="00CE44E4" w:rsidP="00CE44E4">
    <w:pPr>
      <w:spacing w:after="0"/>
      <w:jc w:val="both"/>
      <w:rPr>
        <w:rFonts w:ascii="Times New Roman" w:hAnsi="Times New Roman" w:cs="Times New Roman"/>
        <w:bCs/>
        <w:sz w:val="20"/>
        <w:szCs w:val="20"/>
      </w:rPr>
    </w:pPr>
    <w:r w:rsidRPr="00CE44E4">
      <w:rPr>
        <w:rFonts w:ascii="Times New Roman" w:hAnsi="Times New Roman" w:cs="Times New Roman"/>
        <w:sz w:val="20"/>
        <w:szCs w:val="20"/>
      </w:rPr>
      <w:t>IZMAnot_</w:t>
    </w:r>
    <w:r w:rsidR="00EB45A5">
      <w:rPr>
        <w:rFonts w:ascii="Times New Roman" w:hAnsi="Times New Roman" w:cs="Times New Roman"/>
        <w:sz w:val="20"/>
        <w:szCs w:val="20"/>
      </w:rPr>
      <w:t>14</w:t>
    </w:r>
    <w:r w:rsidRPr="00CE44E4">
      <w:rPr>
        <w:rFonts w:ascii="Times New Roman" w:hAnsi="Times New Roman" w:cs="Times New Roman"/>
        <w:sz w:val="20"/>
        <w:szCs w:val="20"/>
      </w:rPr>
      <w:t xml:space="preserve">0716_groz523; </w:t>
    </w:r>
    <w:r w:rsidRPr="00CE44E4">
      <w:rPr>
        <w:rStyle w:val="Strong"/>
        <w:rFonts w:ascii="Times New Roman" w:hAnsi="Times New Roman" w:cs="Times New Roman"/>
        <w:b w:val="0"/>
        <w:sz w:val="20"/>
        <w:szCs w:val="20"/>
      </w:rPr>
      <w:t>Ministru kabineta noteikumu ”Grozījumi Ministru kabineta</w:t>
    </w:r>
    <w:r w:rsidRPr="00CE44E4">
      <w:rPr>
        <w:rStyle w:val="Strong"/>
        <w:rFonts w:ascii="Times New Roman" w:hAnsi="Times New Roman" w:cs="Times New Roman"/>
        <w:sz w:val="20"/>
        <w:szCs w:val="20"/>
      </w:rPr>
      <w:t xml:space="preserve"> </w:t>
    </w:r>
    <w:r w:rsidRPr="00CE44E4">
      <w:rPr>
        <w:rFonts w:ascii="Times New Roman" w:hAnsi="Times New Roman" w:cs="Times New Roman"/>
        <w:bCs/>
        <w:sz w:val="20"/>
        <w:szCs w:val="20"/>
      </w:rPr>
      <w:t>2011.gada 5.jūlija</w:t>
    </w:r>
    <w:r w:rsidRPr="00CE44E4">
      <w:rPr>
        <w:rStyle w:val="Strong"/>
        <w:rFonts w:ascii="Times New Roman" w:hAnsi="Times New Roman" w:cs="Times New Roman"/>
        <w:sz w:val="20"/>
        <w:szCs w:val="20"/>
      </w:rPr>
      <w:t xml:space="preserve"> </w:t>
    </w:r>
    <w:r w:rsidRPr="00CE44E4">
      <w:rPr>
        <w:rStyle w:val="Strong"/>
        <w:rFonts w:ascii="Times New Roman" w:hAnsi="Times New Roman" w:cs="Times New Roman"/>
        <w:b w:val="0"/>
        <w:sz w:val="20"/>
        <w:szCs w:val="20"/>
      </w:rPr>
      <w:t>noteikumos Nr.523 „</w:t>
    </w:r>
    <w:r w:rsidRPr="00CE44E4">
      <w:rPr>
        <w:rFonts w:ascii="Times New Roman" w:hAnsi="Times New Roman" w:cs="Times New Roman"/>
        <w:bCs/>
        <w:sz w:val="20"/>
        <w:szCs w:val="20"/>
      </w:rPr>
      <w:t>Kārtība, kādā aprēķina un sadala valsts budžeta mērķdotāciju pedagogu darba samaksai pašvaldību izglītības iestādēs, kurās īsteno profesionālās pamatizglītības, arodizglītības un profesionālās vidējās izglītības programmas</w:t>
    </w:r>
    <w:r w:rsidRPr="00CE44E4">
      <w:rPr>
        <w:rStyle w:val="Strong"/>
        <w:rFonts w:ascii="Times New Roman" w:hAnsi="Times New Roman" w:cs="Times New Roman"/>
        <w:b w:val="0"/>
        <w:sz w:val="20"/>
        <w:szCs w:val="20"/>
      </w:rPr>
      <w:t xml:space="preserve">” </w:t>
    </w:r>
    <w:r w:rsidRPr="00CE44E4">
      <w:rPr>
        <w:rFonts w:ascii="Times New Roman" w:hAnsi="Times New Roman" w:cs="Times New Roman"/>
        <w:sz w:val="20"/>
        <w:szCs w:val="20"/>
      </w:rPr>
      <w:t>sākotnējās ietekmes novērtējuma ziņojums (anotācija)</w:t>
    </w:r>
  </w:p>
  <w:p w14:paraId="6861CCCA" w14:textId="77777777" w:rsidR="009166CC" w:rsidRPr="00A87EF5" w:rsidRDefault="009166CC" w:rsidP="00DA2816">
    <w:pPr>
      <w:spacing w:after="0" w:line="240" w:lineRule="auto"/>
      <w:jc w:val="both"/>
      <w:rPr>
        <w:rFonts w:ascii="Tms Rmn" w:hAnsi="Tms Rmn" w:cs="Tms Rmn"/>
        <w:bCs/>
        <w:color w:val="000000"/>
      </w:rPr>
    </w:pPr>
  </w:p>
  <w:p w14:paraId="0AFA5AD8" w14:textId="77777777" w:rsidR="009166CC" w:rsidRPr="009C5600" w:rsidRDefault="009166CC" w:rsidP="009C5600">
    <w:pPr>
      <w:spacing w:after="0" w:line="240" w:lineRule="auto"/>
      <w:jc w:val="both"/>
      <w:rPr>
        <w:rFonts w:ascii="Times New Roman" w:hAnsi="Times New Roman" w:cs="Times New Roman"/>
        <w:bCs/>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F6B76" w14:textId="77777777" w:rsidR="000A53DF" w:rsidRDefault="000A53DF" w:rsidP="0098651A">
      <w:pPr>
        <w:spacing w:after="0" w:line="240" w:lineRule="auto"/>
      </w:pPr>
      <w:r>
        <w:separator/>
      </w:r>
    </w:p>
  </w:footnote>
  <w:footnote w:type="continuationSeparator" w:id="0">
    <w:p w14:paraId="55E6BCDF" w14:textId="77777777" w:rsidR="000A53DF" w:rsidRDefault="000A53DF"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71EFF41A" w14:textId="77777777" w:rsidR="009166CC" w:rsidRDefault="009166CC">
        <w:pPr>
          <w:pStyle w:val="Header"/>
          <w:jc w:val="center"/>
        </w:pPr>
        <w:r>
          <w:fldChar w:fldCharType="begin"/>
        </w:r>
        <w:r>
          <w:instrText xml:space="preserve"> PAGE   \* MERGEFORMAT </w:instrText>
        </w:r>
        <w:r>
          <w:fldChar w:fldCharType="separate"/>
        </w:r>
        <w:r w:rsidR="00EB45A5">
          <w:rPr>
            <w:noProof/>
          </w:rPr>
          <w:t>5</w:t>
        </w:r>
        <w:r>
          <w:rPr>
            <w:noProof/>
          </w:rPr>
          <w:fldChar w:fldCharType="end"/>
        </w:r>
      </w:p>
    </w:sdtContent>
  </w:sdt>
  <w:p w14:paraId="1D748647" w14:textId="77777777" w:rsidR="009166CC" w:rsidRDefault="00916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6"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8"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2"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num w:numId="1">
    <w:abstractNumId w:val="0"/>
  </w:num>
  <w:num w:numId="2">
    <w:abstractNumId w:val="1"/>
  </w:num>
  <w:num w:numId="3">
    <w:abstractNumId w:val="16"/>
  </w:num>
  <w:num w:numId="4">
    <w:abstractNumId w:val="6"/>
  </w:num>
  <w:num w:numId="5">
    <w:abstractNumId w:val="14"/>
  </w:num>
  <w:num w:numId="6">
    <w:abstractNumId w:val="3"/>
  </w:num>
  <w:num w:numId="7">
    <w:abstractNumId w:val="17"/>
  </w:num>
  <w:num w:numId="8">
    <w:abstractNumId w:val="13"/>
  </w:num>
  <w:num w:numId="9">
    <w:abstractNumId w:val="4"/>
  </w:num>
  <w:num w:numId="10">
    <w:abstractNumId w:val="15"/>
  </w:num>
  <w:num w:numId="11">
    <w:abstractNumId w:val="18"/>
  </w:num>
  <w:num w:numId="12">
    <w:abstractNumId w:val="7"/>
  </w:num>
  <w:num w:numId="13">
    <w:abstractNumId w:val="19"/>
  </w:num>
  <w:num w:numId="14">
    <w:abstractNumId w:val="8"/>
  </w:num>
  <w:num w:numId="15">
    <w:abstractNumId w:val="11"/>
  </w:num>
  <w:num w:numId="16">
    <w:abstractNumId w:val="5"/>
  </w:num>
  <w:num w:numId="17">
    <w:abstractNumId w:val="2"/>
  </w:num>
  <w:num w:numId="18">
    <w:abstractNumId w:val="9"/>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120C7"/>
    <w:rsid w:val="00012FD2"/>
    <w:rsid w:val="00025889"/>
    <w:rsid w:val="0003533C"/>
    <w:rsid w:val="00040AD0"/>
    <w:rsid w:val="0005655B"/>
    <w:rsid w:val="00066727"/>
    <w:rsid w:val="0007379D"/>
    <w:rsid w:val="00080613"/>
    <w:rsid w:val="00087DF6"/>
    <w:rsid w:val="000963E9"/>
    <w:rsid w:val="000A45F0"/>
    <w:rsid w:val="000A52F9"/>
    <w:rsid w:val="000A53DF"/>
    <w:rsid w:val="000A6A41"/>
    <w:rsid w:val="000A7055"/>
    <w:rsid w:val="000A75D1"/>
    <w:rsid w:val="000B0F3F"/>
    <w:rsid w:val="000D1C08"/>
    <w:rsid w:val="000E1BF2"/>
    <w:rsid w:val="000E490D"/>
    <w:rsid w:val="000F04B8"/>
    <w:rsid w:val="000F3892"/>
    <w:rsid w:val="000F527D"/>
    <w:rsid w:val="0010467F"/>
    <w:rsid w:val="001068A8"/>
    <w:rsid w:val="00111AD3"/>
    <w:rsid w:val="00111D4F"/>
    <w:rsid w:val="0012402C"/>
    <w:rsid w:val="001277E1"/>
    <w:rsid w:val="00131D0B"/>
    <w:rsid w:val="0014120C"/>
    <w:rsid w:val="00142E9C"/>
    <w:rsid w:val="001463C7"/>
    <w:rsid w:val="0016224C"/>
    <w:rsid w:val="0016324D"/>
    <w:rsid w:val="00167678"/>
    <w:rsid w:val="00167720"/>
    <w:rsid w:val="0016783D"/>
    <w:rsid w:val="001744E7"/>
    <w:rsid w:val="001762C8"/>
    <w:rsid w:val="00180D34"/>
    <w:rsid w:val="00183B37"/>
    <w:rsid w:val="00187A75"/>
    <w:rsid w:val="001B429C"/>
    <w:rsid w:val="001B5EBA"/>
    <w:rsid w:val="001D3AF1"/>
    <w:rsid w:val="001F2748"/>
    <w:rsid w:val="001F6966"/>
    <w:rsid w:val="00202249"/>
    <w:rsid w:val="00202459"/>
    <w:rsid w:val="002030F5"/>
    <w:rsid w:val="00203947"/>
    <w:rsid w:val="0020544D"/>
    <w:rsid w:val="00223BD4"/>
    <w:rsid w:val="00226D73"/>
    <w:rsid w:val="002324BC"/>
    <w:rsid w:val="00235505"/>
    <w:rsid w:val="00241AB6"/>
    <w:rsid w:val="00246897"/>
    <w:rsid w:val="0025434F"/>
    <w:rsid w:val="00254EF8"/>
    <w:rsid w:val="00266B54"/>
    <w:rsid w:val="002705F2"/>
    <w:rsid w:val="00291FC8"/>
    <w:rsid w:val="00297D37"/>
    <w:rsid w:val="002A0F4A"/>
    <w:rsid w:val="002A6826"/>
    <w:rsid w:val="002B4A29"/>
    <w:rsid w:val="002B4B6F"/>
    <w:rsid w:val="002B66AC"/>
    <w:rsid w:val="002C0FB8"/>
    <w:rsid w:val="002C6573"/>
    <w:rsid w:val="002C7D6C"/>
    <w:rsid w:val="002D0490"/>
    <w:rsid w:val="002D6051"/>
    <w:rsid w:val="002E38D9"/>
    <w:rsid w:val="002F14DE"/>
    <w:rsid w:val="002F684C"/>
    <w:rsid w:val="003019EB"/>
    <w:rsid w:val="00305B34"/>
    <w:rsid w:val="00313566"/>
    <w:rsid w:val="00316620"/>
    <w:rsid w:val="00320190"/>
    <w:rsid w:val="00322F35"/>
    <w:rsid w:val="0032787C"/>
    <w:rsid w:val="00330532"/>
    <w:rsid w:val="003374C7"/>
    <w:rsid w:val="0033759C"/>
    <w:rsid w:val="003407C0"/>
    <w:rsid w:val="00346C31"/>
    <w:rsid w:val="00351253"/>
    <w:rsid w:val="003517D0"/>
    <w:rsid w:val="003540AB"/>
    <w:rsid w:val="0035593A"/>
    <w:rsid w:val="00361721"/>
    <w:rsid w:val="003645CD"/>
    <w:rsid w:val="00373069"/>
    <w:rsid w:val="00383C40"/>
    <w:rsid w:val="0038601F"/>
    <w:rsid w:val="003A123A"/>
    <w:rsid w:val="003A4EEC"/>
    <w:rsid w:val="003B0846"/>
    <w:rsid w:val="003B290A"/>
    <w:rsid w:val="003B3B90"/>
    <w:rsid w:val="003B71E0"/>
    <w:rsid w:val="003C200D"/>
    <w:rsid w:val="003E3883"/>
    <w:rsid w:val="003F4268"/>
    <w:rsid w:val="003F5353"/>
    <w:rsid w:val="003F6837"/>
    <w:rsid w:val="003F6F8E"/>
    <w:rsid w:val="004019A6"/>
    <w:rsid w:val="00405B2D"/>
    <w:rsid w:val="00406D4E"/>
    <w:rsid w:val="00407CF9"/>
    <w:rsid w:val="00417D8C"/>
    <w:rsid w:val="00420BAE"/>
    <w:rsid w:val="004242E7"/>
    <w:rsid w:val="004268EB"/>
    <w:rsid w:val="00432783"/>
    <w:rsid w:val="00433930"/>
    <w:rsid w:val="00437808"/>
    <w:rsid w:val="004379AE"/>
    <w:rsid w:val="00437C55"/>
    <w:rsid w:val="00452D4A"/>
    <w:rsid w:val="004568DB"/>
    <w:rsid w:val="00471602"/>
    <w:rsid w:val="00471654"/>
    <w:rsid w:val="004731C6"/>
    <w:rsid w:val="004762E8"/>
    <w:rsid w:val="00484220"/>
    <w:rsid w:val="00491F12"/>
    <w:rsid w:val="00494FD3"/>
    <w:rsid w:val="004A61DF"/>
    <w:rsid w:val="004C0C3A"/>
    <w:rsid w:val="004C5C9A"/>
    <w:rsid w:val="004C64F5"/>
    <w:rsid w:val="004D178A"/>
    <w:rsid w:val="004D26D7"/>
    <w:rsid w:val="004D2FB9"/>
    <w:rsid w:val="004E1288"/>
    <w:rsid w:val="004E597B"/>
    <w:rsid w:val="004F6154"/>
    <w:rsid w:val="004F7218"/>
    <w:rsid w:val="00510075"/>
    <w:rsid w:val="00514935"/>
    <w:rsid w:val="00524ADD"/>
    <w:rsid w:val="00531FF2"/>
    <w:rsid w:val="0053273D"/>
    <w:rsid w:val="00533791"/>
    <w:rsid w:val="005415B0"/>
    <w:rsid w:val="00542075"/>
    <w:rsid w:val="0054219B"/>
    <w:rsid w:val="0054699A"/>
    <w:rsid w:val="00553F0C"/>
    <w:rsid w:val="00555905"/>
    <w:rsid w:val="00564FBC"/>
    <w:rsid w:val="00574067"/>
    <w:rsid w:val="005768F5"/>
    <w:rsid w:val="00577B0C"/>
    <w:rsid w:val="00583C84"/>
    <w:rsid w:val="00584BA2"/>
    <w:rsid w:val="00593F7D"/>
    <w:rsid w:val="005A6707"/>
    <w:rsid w:val="005B4377"/>
    <w:rsid w:val="005B489E"/>
    <w:rsid w:val="005C064D"/>
    <w:rsid w:val="005C7CEA"/>
    <w:rsid w:val="005D26CC"/>
    <w:rsid w:val="005E09AD"/>
    <w:rsid w:val="005E5385"/>
    <w:rsid w:val="005F2041"/>
    <w:rsid w:val="005F46E4"/>
    <w:rsid w:val="005F6922"/>
    <w:rsid w:val="00601453"/>
    <w:rsid w:val="0062213F"/>
    <w:rsid w:val="0062405A"/>
    <w:rsid w:val="00630A2C"/>
    <w:rsid w:val="00643AC6"/>
    <w:rsid w:val="00646F9C"/>
    <w:rsid w:val="006471F5"/>
    <w:rsid w:val="006556B2"/>
    <w:rsid w:val="006703FF"/>
    <w:rsid w:val="00670982"/>
    <w:rsid w:val="0069413F"/>
    <w:rsid w:val="006952BC"/>
    <w:rsid w:val="00695A71"/>
    <w:rsid w:val="00697B7B"/>
    <w:rsid w:val="006A1D5A"/>
    <w:rsid w:val="006A777E"/>
    <w:rsid w:val="006B1257"/>
    <w:rsid w:val="006B183E"/>
    <w:rsid w:val="006B24D1"/>
    <w:rsid w:val="006B3F9B"/>
    <w:rsid w:val="006C78AB"/>
    <w:rsid w:val="006D1BA2"/>
    <w:rsid w:val="006D29DA"/>
    <w:rsid w:val="006E2760"/>
    <w:rsid w:val="006E4D2B"/>
    <w:rsid w:val="006F2163"/>
    <w:rsid w:val="00701818"/>
    <w:rsid w:val="00706045"/>
    <w:rsid w:val="007236B1"/>
    <w:rsid w:val="0073632C"/>
    <w:rsid w:val="007369F4"/>
    <w:rsid w:val="00737F0F"/>
    <w:rsid w:val="007400A8"/>
    <w:rsid w:val="00740D13"/>
    <w:rsid w:val="00742857"/>
    <w:rsid w:val="00752D71"/>
    <w:rsid w:val="00754A94"/>
    <w:rsid w:val="00755DA9"/>
    <w:rsid w:val="00762B3D"/>
    <w:rsid w:val="00771DD7"/>
    <w:rsid w:val="00777761"/>
    <w:rsid w:val="00781A33"/>
    <w:rsid w:val="007A5C47"/>
    <w:rsid w:val="007A6298"/>
    <w:rsid w:val="007A7151"/>
    <w:rsid w:val="007B59D6"/>
    <w:rsid w:val="007C02B7"/>
    <w:rsid w:val="007C79A7"/>
    <w:rsid w:val="007E2D71"/>
    <w:rsid w:val="007E4915"/>
    <w:rsid w:val="007E5FCE"/>
    <w:rsid w:val="007F1361"/>
    <w:rsid w:val="007F3D21"/>
    <w:rsid w:val="007F4F9A"/>
    <w:rsid w:val="00801F6B"/>
    <w:rsid w:val="00806104"/>
    <w:rsid w:val="008071A0"/>
    <w:rsid w:val="00810C36"/>
    <w:rsid w:val="00813335"/>
    <w:rsid w:val="00817259"/>
    <w:rsid w:val="0082268E"/>
    <w:rsid w:val="008246F4"/>
    <w:rsid w:val="00825F83"/>
    <w:rsid w:val="00826F01"/>
    <w:rsid w:val="00834362"/>
    <w:rsid w:val="008352AC"/>
    <w:rsid w:val="0083585D"/>
    <w:rsid w:val="00835EE8"/>
    <w:rsid w:val="00837BDA"/>
    <w:rsid w:val="008441D6"/>
    <w:rsid w:val="008519A8"/>
    <w:rsid w:val="00852482"/>
    <w:rsid w:val="00852E83"/>
    <w:rsid w:val="008624DC"/>
    <w:rsid w:val="00874C8C"/>
    <w:rsid w:val="0088308A"/>
    <w:rsid w:val="0088344F"/>
    <w:rsid w:val="00886C54"/>
    <w:rsid w:val="00890C6D"/>
    <w:rsid w:val="0089149F"/>
    <w:rsid w:val="00892735"/>
    <w:rsid w:val="00895CAE"/>
    <w:rsid w:val="008A7BFF"/>
    <w:rsid w:val="008B091A"/>
    <w:rsid w:val="008B1444"/>
    <w:rsid w:val="008B1C4A"/>
    <w:rsid w:val="008B2AD6"/>
    <w:rsid w:val="008B7CB1"/>
    <w:rsid w:val="008C14D2"/>
    <w:rsid w:val="008C1F02"/>
    <w:rsid w:val="008C2E05"/>
    <w:rsid w:val="008D4621"/>
    <w:rsid w:val="008E44F7"/>
    <w:rsid w:val="008E5F2D"/>
    <w:rsid w:val="00902B05"/>
    <w:rsid w:val="00907E30"/>
    <w:rsid w:val="00912E52"/>
    <w:rsid w:val="009132DF"/>
    <w:rsid w:val="00913E40"/>
    <w:rsid w:val="009152D4"/>
    <w:rsid w:val="00915D28"/>
    <w:rsid w:val="009166CC"/>
    <w:rsid w:val="00917F9E"/>
    <w:rsid w:val="009216EF"/>
    <w:rsid w:val="00921AAE"/>
    <w:rsid w:val="00937211"/>
    <w:rsid w:val="0094034C"/>
    <w:rsid w:val="00947E87"/>
    <w:rsid w:val="0095022A"/>
    <w:rsid w:val="009615F6"/>
    <w:rsid w:val="00963463"/>
    <w:rsid w:val="00971072"/>
    <w:rsid w:val="00972FDE"/>
    <w:rsid w:val="009777A9"/>
    <w:rsid w:val="0098651A"/>
    <w:rsid w:val="00993B35"/>
    <w:rsid w:val="009A6673"/>
    <w:rsid w:val="009B52BA"/>
    <w:rsid w:val="009C09AD"/>
    <w:rsid w:val="009C1662"/>
    <w:rsid w:val="009C1BB2"/>
    <w:rsid w:val="009C5600"/>
    <w:rsid w:val="009C745E"/>
    <w:rsid w:val="009C7573"/>
    <w:rsid w:val="009C7980"/>
    <w:rsid w:val="009D17C4"/>
    <w:rsid w:val="009D335F"/>
    <w:rsid w:val="009D37C9"/>
    <w:rsid w:val="009D5177"/>
    <w:rsid w:val="009E2C2E"/>
    <w:rsid w:val="009E43A9"/>
    <w:rsid w:val="00A11CDF"/>
    <w:rsid w:val="00A11F2F"/>
    <w:rsid w:val="00A16C66"/>
    <w:rsid w:val="00A20D6A"/>
    <w:rsid w:val="00A21F7B"/>
    <w:rsid w:val="00A26D6F"/>
    <w:rsid w:val="00A5207C"/>
    <w:rsid w:val="00A529CC"/>
    <w:rsid w:val="00A54EB3"/>
    <w:rsid w:val="00A57C4D"/>
    <w:rsid w:val="00A755A0"/>
    <w:rsid w:val="00A83028"/>
    <w:rsid w:val="00A8335A"/>
    <w:rsid w:val="00A84311"/>
    <w:rsid w:val="00A84427"/>
    <w:rsid w:val="00A87EF5"/>
    <w:rsid w:val="00A918AA"/>
    <w:rsid w:val="00A92A60"/>
    <w:rsid w:val="00A94615"/>
    <w:rsid w:val="00AA0C1B"/>
    <w:rsid w:val="00AA1B83"/>
    <w:rsid w:val="00AA2A69"/>
    <w:rsid w:val="00AA2E49"/>
    <w:rsid w:val="00AA5622"/>
    <w:rsid w:val="00AB3888"/>
    <w:rsid w:val="00AB43E8"/>
    <w:rsid w:val="00AB4790"/>
    <w:rsid w:val="00AC47B0"/>
    <w:rsid w:val="00AC4A41"/>
    <w:rsid w:val="00AC4D59"/>
    <w:rsid w:val="00AD5B2D"/>
    <w:rsid w:val="00AE319B"/>
    <w:rsid w:val="00AE5338"/>
    <w:rsid w:val="00AF08DA"/>
    <w:rsid w:val="00AF3CF5"/>
    <w:rsid w:val="00AF45FC"/>
    <w:rsid w:val="00B0520C"/>
    <w:rsid w:val="00B12A5D"/>
    <w:rsid w:val="00B231BC"/>
    <w:rsid w:val="00B24C8C"/>
    <w:rsid w:val="00B30C3F"/>
    <w:rsid w:val="00B31A71"/>
    <w:rsid w:val="00B3312A"/>
    <w:rsid w:val="00B33EB8"/>
    <w:rsid w:val="00B43D41"/>
    <w:rsid w:val="00B44EFA"/>
    <w:rsid w:val="00B4742A"/>
    <w:rsid w:val="00B47C02"/>
    <w:rsid w:val="00B51824"/>
    <w:rsid w:val="00B6194B"/>
    <w:rsid w:val="00B627B7"/>
    <w:rsid w:val="00B644EA"/>
    <w:rsid w:val="00B67901"/>
    <w:rsid w:val="00B67A38"/>
    <w:rsid w:val="00B70BF6"/>
    <w:rsid w:val="00B73B8D"/>
    <w:rsid w:val="00B85763"/>
    <w:rsid w:val="00B86BEF"/>
    <w:rsid w:val="00B8736C"/>
    <w:rsid w:val="00BA1BDA"/>
    <w:rsid w:val="00BA5702"/>
    <w:rsid w:val="00BA743F"/>
    <w:rsid w:val="00BB5E56"/>
    <w:rsid w:val="00BB6B2D"/>
    <w:rsid w:val="00BC4235"/>
    <w:rsid w:val="00BC666D"/>
    <w:rsid w:val="00BD2E90"/>
    <w:rsid w:val="00BE0746"/>
    <w:rsid w:val="00BE36A9"/>
    <w:rsid w:val="00BE6E90"/>
    <w:rsid w:val="00BE75FD"/>
    <w:rsid w:val="00BF2494"/>
    <w:rsid w:val="00BF260F"/>
    <w:rsid w:val="00BF5A64"/>
    <w:rsid w:val="00C013CE"/>
    <w:rsid w:val="00C10790"/>
    <w:rsid w:val="00C14AB8"/>
    <w:rsid w:val="00C23E5D"/>
    <w:rsid w:val="00C26D9E"/>
    <w:rsid w:val="00C27942"/>
    <w:rsid w:val="00C32329"/>
    <w:rsid w:val="00C368B8"/>
    <w:rsid w:val="00C37204"/>
    <w:rsid w:val="00C43750"/>
    <w:rsid w:val="00C43A99"/>
    <w:rsid w:val="00C43FEC"/>
    <w:rsid w:val="00C51AD6"/>
    <w:rsid w:val="00C53E24"/>
    <w:rsid w:val="00C611C6"/>
    <w:rsid w:val="00C6235A"/>
    <w:rsid w:val="00C655FF"/>
    <w:rsid w:val="00C70517"/>
    <w:rsid w:val="00C724F7"/>
    <w:rsid w:val="00C84D4B"/>
    <w:rsid w:val="00C84F25"/>
    <w:rsid w:val="00C910AC"/>
    <w:rsid w:val="00C91FC1"/>
    <w:rsid w:val="00C9257E"/>
    <w:rsid w:val="00CA47E1"/>
    <w:rsid w:val="00CB4C0D"/>
    <w:rsid w:val="00CB7F9C"/>
    <w:rsid w:val="00CC7029"/>
    <w:rsid w:val="00CE1AFD"/>
    <w:rsid w:val="00CE1FCF"/>
    <w:rsid w:val="00CE44E4"/>
    <w:rsid w:val="00CF1D3E"/>
    <w:rsid w:val="00CF7BEF"/>
    <w:rsid w:val="00D064B0"/>
    <w:rsid w:val="00D1490E"/>
    <w:rsid w:val="00D17283"/>
    <w:rsid w:val="00D17D4A"/>
    <w:rsid w:val="00D322EB"/>
    <w:rsid w:val="00D3791C"/>
    <w:rsid w:val="00D42167"/>
    <w:rsid w:val="00D44601"/>
    <w:rsid w:val="00D47C27"/>
    <w:rsid w:val="00D52E6D"/>
    <w:rsid w:val="00D57E39"/>
    <w:rsid w:val="00D614AF"/>
    <w:rsid w:val="00D63A95"/>
    <w:rsid w:val="00D67A70"/>
    <w:rsid w:val="00D7074A"/>
    <w:rsid w:val="00D73AE0"/>
    <w:rsid w:val="00D81EDE"/>
    <w:rsid w:val="00D82AF9"/>
    <w:rsid w:val="00D85024"/>
    <w:rsid w:val="00D8674C"/>
    <w:rsid w:val="00D908C6"/>
    <w:rsid w:val="00DA0AA8"/>
    <w:rsid w:val="00DA1ACD"/>
    <w:rsid w:val="00DA2816"/>
    <w:rsid w:val="00DA397C"/>
    <w:rsid w:val="00DA56BB"/>
    <w:rsid w:val="00DB02F0"/>
    <w:rsid w:val="00DB2980"/>
    <w:rsid w:val="00DB402F"/>
    <w:rsid w:val="00DB4A51"/>
    <w:rsid w:val="00DB5C6B"/>
    <w:rsid w:val="00DC302F"/>
    <w:rsid w:val="00DD3620"/>
    <w:rsid w:val="00E054C6"/>
    <w:rsid w:val="00E07BBF"/>
    <w:rsid w:val="00E11BA0"/>
    <w:rsid w:val="00E11D92"/>
    <w:rsid w:val="00E1538F"/>
    <w:rsid w:val="00E153AE"/>
    <w:rsid w:val="00E15A5D"/>
    <w:rsid w:val="00E16D47"/>
    <w:rsid w:val="00E2005E"/>
    <w:rsid w:val="00E24DBB"/>
    <w:rsid w:val="00E251B1"/>
    <w:rsid w:val="00E30E5C"/>
    <w:rsid w:val="00E3279C"/>
    <w:rsid w:val="00E3367A"/>
    <w:rsid w:val="00E406CA"/>
    <w:rsid w:val="00E4296B"/>
    <w:rsid w:val="00E44CFD"/>
    <w:rsid w:val="00E44E44"/>
    <w:rsid w:val="00E522E1"/>
    <w:rsid w:val="00E5754E"/>
    <w:rsid w:val="00E60245"/>
    <w:rsid w:val="00E613E2"/>
    <w:rsid w:val="00E63D50"/>
    <w:rsid w:val="00E71AE4"/>
    <w:rsid w:val="00E72C8C"/>
    <w:rsid w:val="00E72FF3"/>
    <w:rsid w:val="00E9134F"/>
    <w:rsid w:val="00EA4E86"/>
    <w:rsid w:val="00EA6031"/>
    <w:rsid w:val="00EB45A5"/>
    <w:rsid w:val="00EB6D02"/>
    <w:rsid w:val="00EC791B"/>
    <w:rsid w:val="00EC7A1A"/>
    <w:rsid w:val="00EC7F2E"/>
    <w:rsid w:val="00ED051D"/>
    <w:rsid w:val="00ED186C"/>
    <w:rsid w:val="00ED2A75"/>
    <w:rsid w:val="00ED6770"/>
    <w:rsid w:val="00EE061B"/>
    <w:rsid w:val="00EE0F4E"/>
    <w:rsid w:val="00EE39F2"/>
    <w:rsid w:val="00EE511F"/>
    <w:rsid w:val="00EE611F"/>
    <w:rsid w:val="00EF5B8D"/>
    <w:rsid w:val="00EF5E0D"/>
    <w:rsid w:val="00F05F02"/>
    <w:rsid w:val="00F1080F"/>
    <w:rsid w:val="00F163AA"/>
    <w:rsid w:val="00F17C7C"/>
    <w:rsid w:val="00F17CF0"/>
    <w:rsid w:val="00F20B7D"/>
    <w:rsid w:val="00F22D3C"/>
    <w:rsid w:val="00F32D52"/>
    <w:rsid w:val="00F338EB"/>
    <w:rsid w:val="00F34E76"/>
    <w:rsid w:val="00F42815"/>
    <w:rsid w:val="00F429CD"/>
    <w:rsid w:val="00F51084"/>
    <w:rsid w:val="00F6507B"/>
    <w:rsid w:val="00F677ED"/>
    <w:rsid w:val="00F767AF"/>
    <w:rsid w:val="00F86AC5"/>
    <w:rsid w:val="00F924D2"/>
    <w:rsid w:val="00F95248"/>
    <w:rsid w:val="00F9584B"/>
    <w:rsid w:val="00F958AC"/>
    <w:rsid w:val="00FA4F48"/>
    <w:rsid w:val="00FC2A46"/>
    <w:rsid w:val="00FD1D03"/>
    <w:rsid w:val="00FD3F8C"/>
    <w:rsid w:val="00FD4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9CF4"/>
  <w15:docId w15:val="{C3E5FE1B-14E3-41FF-9DB0-A4F34802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uiPriority w:val="99"/>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paragraph" w:styleId="BodyTextIndent">
    <w:name w:val="Body Text Indent"/>
    <w:basedOn w:val="Normal"/>
    <w:link w:val="BodyTextIndentChar"/>
    <w:rsid w:val="0073632C"/>
    <w:pPr>
      <w:tabs>
        <w:tab w:val="left" w:pos="6804"/>
      </w:tabs>
      <w:spacing w:after="480" w:line="240" w:lineRule="auto"/>
      <w:ind w:firstLine="709"/>
      <w:jc w:val="center"/>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73632C"/>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abol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FBC22-6B2D-4A10-A355-E1F40FD6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5458</Words>
  <Characters>3112</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Anita Āboliņa</cp:lastModifiedBy>
  <cp:revision>3</cp:revision>
  <cp:lastPrinted>2016-07-14T11:01:00Z</cp:lastPrinted>
  <dcterms:created xsi:type="dcterms:W3CDTF">2016-07-14T11:02:00Z</dcterms:created>
  <dcterms:modified xsi:type="dcterms:W3CDTF">2016-07-14T11:02:00Z</dcterms:modified>
</cp:coreProperties>
</file>