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C0CDE" w14:textId="77777777" w:rsidR="0022554D" w:rsidRPr="008C1172" w:rsidRDefault="00110F06" w:rsidP="004C2581">
      <w:pPr>
        <w:spacing w:after="0" w:line="240" w:lineRule="auto"/>
        <w:contextualSpacing/>
        <w:jc w:val="center"/>
        <w:rPr>
          <w:rFonts w:ascii="Times New Roman" w:eastAsia="Times New Roman" w:hAnsi="Times New Roman"/>
          <w:b/>
          <w:bCs/>
          <w:sz w:val="28"/>
          <w:szCs w:val="28"/>
        </w:rPr>
      </w:pPr>
      <w:r w:rsidRPr="008C1172">
        <w:rPr>
          <w:rFonts w:ascii="Times New Roman" w:eastAsia="Times New Roman" w:hAnsi="Times New Roman"/>
          <w:b/>
          <w:bCs/>
          <w:sz w:val="28"/>
          <w:szCs w:val="28"/>
        </w:rPr>
        <w:t>Ministru kabineta noteikumu</w:t>
      </w:r>
      <w:r w:rsidR="00120B2D" w:rsidRPr="008C1172">
        <w:rPr>
          <w:rFonts w:ascii="Times New Roman" w:eastAsia="Times New Roman" w:hAnsi="Times New Roman"/>
          <w:b/>
          <w:bCs/>
          <w:sz w:val="28"/>
          <w:szCs w:val="28"/>
        </w:rPr>
        <w:t xml:space="preserve"> </w:t>
      </w:r>
    </w:p>
    <w:p w14:paraId="7BB68845" w14:textId="7294302C" w:rsidR="00CB770B" w:rsidRPr="008C1172" w:rsidRDefault="00136014" w:rsidP="004C2581">
      <w:pPr>
        <w:spacing w:after="0" w:line="240" w:lineRule="auto"/>
        <w:contextualSpacing/>
        <w:jc w:val="center"/>
        <w:rPr>
          <w:rFonts w:ascii="Times New Roman" w:hAnsi="Times New Roman"/>
          <w:b/>
          <w:sz w:val="28"/>
          <w:szCs w:val="28"/>
        </w:rPr>
      </w:pPr>
      <w:r w:rsidRPr="008C1172">
        <w:rPr>
          <w:rFonts w:ascii="Times New Roman" w:eastAsia="Times New Roman" w:hAnsi="Times New Roman"/>
          <w:b/>
          <w:bCs/>
          <w:sz w:val="28"/>
          <w:szCs w:val="28"/>
        </w:rPr>
        <w:t>„</w:t>
      </w:r>
      <w:r w:rsidR="00896939" w:rsidRPr="008C1172">
        <w:rPr>
          <w:rFonts w:ascii="Times New Roman" w:eastAsia="Times New Roman" w:hAnsi="Times New Roman"/>
          <w:b/>
          <w:bCs/>
          <w:sz w:val="28"/>
          <w:szCs w:val="28"/>
        </w:rPr>
        <w:t xml:space="preserve">Darbības programmas „Izaugsme un nodarbinātība” </w:t>
      </w:r>
      <w:r w:rsidR="00896939" w:rsidRPr="008C1172">
        <w:rPr>
          <w:rFonts w:ascii="Times New Roman" w:hAnsi="Times New Roman"/>
          <w:b/>
          <w:sz w:val="28"/>
          <w:szCs w:val="28"/>
        </w:rPr>
        <w:t>8.5.</w:t>
      </w:r>
      <w:r w:rsidR="00967449" w:rsidRPr="008C1172">
        <w:rPr>
          <w:rFonts w:ascii="Times New Roman" w:hAnsi="Times New Roman"/>
          <w:b/>
          <w:sz w:val="28"/>
          <w:szCs w:val="28"/>
        </w:rPr>
        <w:t>1</w:t>
      </w:r>
      <w:r w:rsidR="00896939" w:rsidRPr="008C1172">
        <w:rPr>
          <w:rFonts w:ascii="Times New Roman" w:hAnsi="Times New Roman"/>
          <w:b/>
          <w:sz w:val="28"/>
          <w:szCs w:val="28"/>
        </w:rPr>
        <w:t>. specifiskā atbalsta mērķa „</w:t>
      </w:r>
      <w:r w:rsidR="00967449" w:rsidRPr="008C1172">
        <w:rPr>
          <w:rFonts w:ascii="Times New Roman" w:hAnsi="Times New Roman"/>
          <w:b/>
          <w:sz w:val="28"/>
          <w:szCs w:val="28"/>
        </w:rPr>
        <w:t>Palielināt kvalificētu profesionālās izglītības iestāžu audzēkņu skaitu pēc to dalības darba vidē balstītās mācībās vai darba devēja vadītās praktiskās mācībās un mācību praksēs</w:t>
      </w:r>
      <w:r w:rsidR="00896939" w:rsidRPr="008C1172">
        <w:rPr>
          <w:rFonts w:ascii="Times New Roman" w:hAnsi="Times New Roman"/>
          <w:b/>
          <w:sz w:val="28"/>
          <w:szCs w:val="28"/>
        </w:rPr>
        <w:t xml:space="preserve">” </w:t>
      </w:r>
      <w:r w:rsidR="0022554D" w:rsidRPr="008C1172">
        <w:rPr>
          <w:rFonts w:ascii="Times New Roman" w:eastAsia="Times New Roman" w:hAnsi="Times New Roman"/>
          <w:b/>
          <w:bCs/>
          <w:sz w:val="28"/>
          <w:szCs w:val="28"/>
        </w:rPr>
        <w:t xml:space="preserve">projekta </w:t>
      </w:r>
      <w:r w:rsidRPr="008C1172">
        <w:rPr>
          <w:rFonts w:ascii="Times New Roman" w:eastAsia="Times New Roman" w:hAnsi="Times New Roman"/>
          <w:b/>
          <w:bCs/>
          <w:sz w:val="28"/>
          <w:szCs w:val="28"/>
        </w:rPr>
        <w:t>sākotnējās ietekmes novērtējuma ziņojums</w:t>
      </w:r>
      <w:r w:rsidR="00896939" w:rsidRPr="008C1172">
        <w:rPr>
          <w:rFonts w:ascii="Times New Roman" w:hAnsi="Times New Roman"/>
          <w:b/>
          <w:sz w:val="28"/>
          <w:szCs w:val="28"/>
        </w:rPr>
        <w:t xml:space="preserve"> </w:t>
      </w:r>
      <w:r w:rsidR="00CB770B" w:rsidRPr="008C1172">
        <w:rPr>
          <w:rFonts w:ascii="Times New Roman" w:hAnsi="Times New Roman"/>
          <w:b/>
          <w:sz w:val="28"/>
          <w:szCs w:val="28"/>
        </w:rPr>
        <w:t>(anotācija)</w:t>
      </w:r>
    </w:p>
    <w:p w14:paraId="2496C75D" w14:textId="77777777" w:rsidR="00CB770B" w:rsidRPr="008C1172" w:rsidRDefault="00CB770B" w:rsidP="004C2581">
      <w:pPr>
        <w:spacing w:after="0" w:line="240" w:lineRule="auto"/>
        <w:jc w:val="center"/>
        <w:rPr>
          <w:rFonts w:ascii="Times New Roman" w:hAnsi="Times New Roman"/>
          <w:b/>
          <w:sz w:val="28"/>
          <w:szCs w:val="28"/>
        </w:rPr>
      </w:pPr>
    </w:p>
    <w:p w14:paraId="476AFDD9" w14:textId="77777777" w:rsidR="007563C2" w:rsidRPr="008C1172" w:rsidRDefault="007563C2" w:rsidP="004C2581">
      <w:pPr>
        <w:spacing w:after="0" w:line="240" w:lineRule="auto"/>
        <w:jc w:val="center"/>
        <w:rPr>
          <w:rFonts w:ascii="Times New Roman" w:eastAsia="Times New Roman" w:hAnsi="Times New Roman"/>
          <w:b/>
          <w:sz w:val="28"/>
          <w:szCs w:val="28"/>
          <w:lang w:eastAsia="lv-LV"/>
        </w:rPr>
      </w:pPr>
    </w:p>
    <w:tbl>
      <w:tblPr>
        <w:tblW w:w="9356"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03"/>
        <w:gridCol w:w="6653"/>
      </w:tblGrid>
      <w:tr w:rsidR="007563C2" w:rsidRPr="008C1172" w14:paraId="06E41FBE" w14:textId="77777777" w:rsidTr="008C0F95">
        <w:tc>
          <w:tcPr>
            <w:tcW w:w="9356" w:type="dxa"/>
            <w:gridSpan w:val="2"/>
            <w:vAlign w:val="center"/>
            <w:hideMark/>
          </w:tcPr>
          <w:p w14:paraId="6E99371C" w14:textId="77777777" w:rsidR="007563C2" w:rsidRPr="008C1172" w:rsidRDefault="007563C2" w:rsidP="004C2581">
            <w:pPr>
              <w:spacing w:after="0" w:line="240" w:lineRule="auto"/>
              <w:jc w:val="center"/>
              <w:rPr>
                <w:rFonts w:ascii="Times New Roman" w:eastAsia="Times New Roman" w:hAnsi="Times New Roman"/>
                <w:b/>
                <w:sz w:val="28"/>
                <w:szCs w:val="28"/>
                <w:lang w:eastAsia="lv-LV"/>
              </w:rPr>
            </w:pPr>
            <w:proofErr w:type="spellStart"/>
            <w:r w:rsidRPr="008C1172">
              <w:rPr>
                <w:rFonts w:ascii="Times New Roman" w:eastAsia="Times New Roman" w:hAnsi="Times New Roman"/>
                <w:b/>
                <w:sz w:val="28"/>
                <w:szCs w:val="28"/>
                <w:lang w:eastAsia="lv-LV"/>
              </w:rPr>
              <w:t>I.Tiesību</w:t>
            </w:r>
            <w:proofErr w:type="spellEnd"/>
            <w:r w:rsidRPr="008C1172">
              <w:rPr>
                <w:rFonts w:ascii="Times New Roman" w:eastAsia="Times New Roman" w:hAnsi="Times New Roman"/>
                <w:b/>
                <w:sz w:val="28"/>
                <w:szCs w:val="28"/>
                <w:lang w:eastAsia="lv-LV"/>
              </w:rPr>
              <w:t xml:space="preserve"> akta projekta izstrādes nepieciešamība</w:t>
            </w:r>
          </w:p>
        </w:tc>
      </w:tr>
      <w:tr w:rsidR="007563C2" w:rsidRPr="008C1172" w14:paraId="1519BD48" w14:textId="77777777" w:rsidTr="006A6BD0">
        <w:trPr>
          <w:trHeight w:val="9094"/>
        </w:trPr>
        <w:tc>
          <w:tcPr>
            <w:tcW w:w="2703" w:type="dxa"/>
            <w:hideMark/>
          </w:tcPr>
          <w:p w14:paraId="78A26528" w14:textId="3E28551C" w:rsidR="00C17AAB" w:rsidRDefault="007563C2" w:rsidP="004C2581">
            <w:pPr>
              <w:spacing w:after="0" w:line="240" w:lineRule="auto"/>
              <w:ind w:left="57"/>
              <w:rPr>
                <w:rFonts w:ascii="Times New Roman" w:eastAsia="Times New Roman" w:hAnsi="Times New Roman"/>
                <w:sz w:val="28"/>
                <w:szCs w:val="28"/>
                <w:lang w:eastAsia="lv-LV"/>
              </w:rPr>
            </w:pPr>
            <w:r w:rsidRPr="008C1172">
              <w:rPr>
                <w:rFonts w:ascii="Times New Roman" w:eastAsia="Times New Roman" w:hAnsi="Times New Roman"/>
                <w:sz w:val="28"/>
                <w:szCs w:val="28"/>
                <w:lang w:eastAsia="lv-LV"/>
              </w:rPr>
              <w:t>1. Pamatojums</w:t>
            </w:r>
          </w:p>
          <w:p w14:paraId="2CAA9C63" w14:textId="77777777" w:rsidR="00C17AAB" w:rsidRPr="00C17AAB" w:rsidRDefault="00C17AAB" w:rsidP="00BC3D22">
            <w:pPr>
              <w:rPr>
                <w:rFonts w:ascii="Times New Roman" w:eastAsia="Times New Roman" w:hAnsi="Times New Roman"/>
                <w:sz w:val="28"/>
                <w:szCs w:val="28"/>
                <w:lang w:eastAsia="lv-LV"/>
              </w:rPr>
            </w:pPr>
          </w:p>
          <w:p w14:paraId="7B0FC29C" w14:textId="77777777" w:rsidR="00C17AAB" w:rsidRPr="00C17AAB" w:rsidRDefault="00C17AAB" w:rsidP="00BC3D22">
            <w:pPr>
              <w:rPr>
                <w:rFonts w:ascii="Times New Roman" w:eastAsia="Times New Roman" w:hAnsi="Times New Roman"/>
                <w:sz w:val="28"/>
                <w:szCs w:val="28"/>
                <w:lang w:eastAsia="lv-LV"/>
              </w:rPr>
            </w:pPr>
          </w:p>
          <w:p w14:paraId="5AC071D5" w14:textId="77777777" w:rsidR="00C17AAB" w:rsidRPr="00C17AAB" w:rsidRDefault="00C17AAB" w:rsidP="00BC3D22">
            <w:pPr>
              <w:rPr>
                <w:rFonts w:ascii="Times New Roman" w:eastAsia="Times New Roman" w:hAnsi="Times New Roman"/>
                <w:sz w:val="28"/>
                <w:szCs w:val="28"/>
                <w:lang w:eastAsia="lv-LV"/>
              </w:rPr>
            </w:pPr>
          </w:p>
          <w:p w14:paraId="43365EDA" w14:textId="77777777" w:rsidR="00C17AAB" w:rsidRPr="00C17AAB" w:rsidRDefault="00C17AAB" w:rsidP="00BC3D22">
            <w:pPr>
              <w:rPr>
                <w:rFonts w:ascii="Times New Roman" w:eastAsia="Times New Roman" w:hAnsi="Times New Roman"/>
                <w:sz w:val="28"/>
                <w:szCs w:val="28"/>
                <w:lang w:eastAsia="lv-LV"/>
              </w:rPr>
            </w:pPr>
          </w:p>
          <w:p w14:paraId="478AE885" w14:textId="77777777" w:rsidR="00C17AAB" w:rsidRPr="00C17AAB" w:rsidRDefault="00C17AAB" w:rsidP="00BC3D22">
            <w:pPr>
              <w:rPr>
                <w:rFonts w:ascii="Times New Roman" w:eastAsia="Times New Roman" w:hAnsi="Times New Roman"/>
                <w:sz w:val="28"/>
                <w:szCs w:val="28"/>
                <w:lang w:eastAsia="lv-LV"/>
              </w:rPr>
            </w:pPr>
          </w:p>
          <w:p w14:paraId="23E70D02" w14:textId="77777777" w:rsidR="00C17AAB" w:rsidRPr="00C17AAB" w:rsidRDefault="00C17AAB" w:rsidP="00BC3D22">
            <w:pPr>
              <w:rPr>
                <w:rFonts w:ascii="Times New Roman" w:eastAsia="Times New Roman" w:hAnsi="Times New Roman"/>
                <w:sz w:val="28"/>
                <w:szCs w:val="28"/>
                <w:lang w:eastAsia="lv-LV"/>
              </w:rPr>
            </w:pPr>
          </w:p>
          <w:p w14:paraId="5864C84E" w14:textId="77777777" w:rsidR="00C17AAB" w:rsidRPr="00C17AAB" w:rsidRDefault="00C17AAB" w:rsidP="00BC3D22">
            <w:pPr>
              <w:rPr>
                <w:rFonts w:ascii="Times New Roman" w:eastAsia="Times New Roman" w:hAnsi="Times New Roman"/>
                <w:sz w:val="28"/>
                <w:szCs w:val="28"/>
                <w:lang w:eastAsia="lv-LV"/>
              </w:rPr>
            </w:pPr>
          </w:p>
          <w:p w14:paraId="226A4A2C" w14:textId="77777777" w:rsidR="00C17AAB" w:rsidRPr="00C17AAB" w:rsidRDefault="00C17AAB" w:rsidP="00BC3D22">
            <w:pPr>
              <w:rPr>
                <w:rFonts w:ascii="Times New Roman" w:eastAsia="Times New Roman" w:hAnsi="Times New Roman"/>
                <w:sz w:val="28"/>
                <w:szCs w:val="28"/>
                <w:lang w:eastAsia="lv-LV"/>
              </w:rPr>
            </w:pPr>
          </w:p>
          <w:p w14:paraId="03BD4982" w14:textId="77777777" w:rsidR="00C17AAB" w:rsidRPr="00C17AAB" w:rsidRDefault="00C17AAB" w:rsidP="00BC3D22">
            <w:pPr>
              <w:rPr>
                <w:rFonts w:ascii="Times New Roman" w:eastAsia="Times New Roman" w:hAnsi="Times New Roman"/>
                <w:sz w:val="28"/>
                <w:szCs w:val="28"/>
                <w:lang w:eastAsia="lv-LV"/>
              </w:rPr>
            </w:pPr>
          </w:p>
          <w:p w14:paraId="6047280C" w14:textId="77777777" w:rsidR="00C17AAB" w:rsidRPr="00C17AAB" w:rsidRDefault="00C17AAB" w:rsidP="00BC3D22">
            <w:pPr>
              <w:rPr>
                <w:rFonts w:ascii="Times New Roman" w:eastAsia="Times New Roman" w:hAnsi="Times New Roman"/>
                <w:sz w:val="28"/>
                <w:szCs w:val="28"/>
                <w:lang w:eastAsia="lv-LV"/>
              </w:rPr>
            </w:pPr>
          </w:p>
          <w:p w14:paraId="2C55EEF6" w14:textId="24D837CB" w:rsidR="00C17AAB" w:rsidRDefault="00C17AAB" w:rsidP="00C17AAB">
            <w:pPr>
              <w:rPr>
                <w:rFonts w:ascii="Times New Roman" w:eastAsia="Times New Roman" w:hAnsi="Times New Roman"/>
                <w:sz w:val="28"/>
                <w:szCs w:val="28"/>
                <w:lang w:eastAsia="lv-LV"/>
              </w:rPr>
            </w:pPr>
          </w:p>
          <w:p w14:paraId="15E11BA6" w14:textId="6FAD80C0" w:rsidR="009C7AE5" w:rsidRDefault="009C7AE5">
            <w:pPr>
              <w:jc w:val="right"/>
              <w:rPr>
                <w:rFonts w:ascii="Times New Roman" w:eastAsia="Times New Roman" w:hAnsi="Times New Roman"/>
                <w:sz w:val="28"/>
                <w:szCs w:val="28"/>
                <w:lang w:eastAsia="lv-LV"/>
              </w:rPr>
            </w:pPr>
          </w:p>
          <w:p w14:paraId="0B991BC3" w14:textId="77777777" w:rsidR="009C7AE5" w:rsidRPr="009C7AE5" w:rsidRDefault="009C7AE5" w:rsidP="00BC3D22">
            <w:pPr>
              <w:rPr>
                <w:rFonts w:ascii="Times New Roman" w:eastAsia="Times New Roman" w:hAnsi="Times New Roman"/>
                <w:sz w:val="28"/>
                <w:szCs w:val="28"/>
                <w:lang w:eastAsia="lv-LV"/>
              </w:rPr>
            </w:pPr>
          </w:p>
          <w:p w14:paraId="79647C68" w14:textId="77777777" w:rsidR="009C7AE5" w:rsidRPr="008A76FB" w:rsidRDefault="009C7AE5" w:rsidP="00BC3D22">
            <w:pPr>
              <w:rPr>
                <w:rFonts w:ascii="Times New Roman" w:eastAsia="Times New Roman" w:hAnsi="Times New Roman"/>
                <w:sz w:val="28"/>
                <w:szCs w:val="28"/>
                <w:lang w:eastAsia="lv-LV"/>
              </w:rPr>
            </w:pPr>
          </w:p>
          <w:p w14:paraId="37324623" w14:textId="77777777" w:rsidR="009C7AE5" w:rsidRPr="00BC3D22" w:rsidRDefault="009C7AE5" w:rsidP="00BC3D22">
            <w:pPr>
              <w:rPr>
                <w:rFonts w:ascii="Times New Roman" w:eastAsia="Times New Roman" w:hAnsi="Times New Roman"/>
                <w:sz w:val="28"/>
                <w:szCs w:val="28"/>
                <w:lang w:eastAsia="lv-LV"/>
              </w:rPr>
            </w:pPr>
          </w:p>
          <w:p w14:paraId="4ED62279" w14:textId="77777777" w:rsidR="009C7AE5" w:rsidRPr="00BC3D22" w:rsidRDefault="009C7AE5" w:rsidP="00BC3D22">
            <w:pPr>
              <w:rPr>
                <w:rFonts w:ascii="Times New Roman" w:eastAsia="Times New Roman" w:hAnsi="Times New Roman"/>
                <w:sz w:val="28"/>
                <w:szCs w:val="28"/>
                <w:lang w:eastAsia="lv-LV"/>
              </w:rPr>
            </w:pPr>
          </w:p>
          <w:p w14:paraId="6E31262E" w14:textId="1EB98954" w:rsidR="007563C2" w:rsidRPr="00BC3D22" w:rsidRDefault="007563C2" w:rsidP="00BC3D22">
            <w:pPr>
              <w:jc w:val="right"/>
              <w:rPr>
                <w:rFonts w:ascii="Times New Roman" w:eastAsia="Times New Roman" w:hAnsi="Times New Roman"/>
                <w:sz w:val="28"/>
                <w:szCs w:val="28"/>
                <w:lang w:eastAsia="lv-LV"/>
              </w:rPr>
            </w:pPr>
          </w:p>
        </w:tc>
        <w:tc>
          <w:tcPr>
            <w:tcW w:w="6653" w:type="dxa"/>
            <w:hideMark/>
          </w:tcPr>
          <w:p w14:paraId="47930BDC" w14:textId="6290D1A5" w:rsidR="00B37033" w:rsidRPr="00DB0A18" w:rsidRDefault="0006057D">
            <w:pPr>
              <w:spacing w:after="0" w:line="240" w:lineRule="auto"/>
              <w:ind w:left="57"/>
              <w:jc w:val="both"/>
              <w:rPr>
                <w:rFonts w:ascii="Times New Roman" w:hAnsi="Times New Roman"/>
                <w:bCs/>
                <w:spacing w:val="-2"/>
                <w:sz w:val="28"/>
                <w:szCs w:val="28"/>
              </w:rPr>
            </w:pPr>
            <w:bookmarkStart w:id="0" w:name="OLE_LINK1"/>
            <w:bookmarkStart w:id="1" w:name="OLE_LINK2"/>
            <w:r w:rsidRPr="00DB0A18">
              <w:rPr>
                <w:rFonts w:ascii="Times New Roman" w:hAnsi="Times New Roman"/>
                <w:bCs/>
                <w:spacing w:val="-2"/>
                <w:sz w:val="28"/>
                <w:szCs w:val="28"/>
              </w:rPr>
              <w:t>Minist</w:t>
            </w:r>
            <w:r w:rsidR="00120B2D" w:rsidRPr="00DB0A18">
              <w:rPr>
                <w:rFonts w:ascii="Times New Roman" w:hAnsi="Times New Roman"/>
                <w:bCs/>
                <w:spacing w:val="-2"/>
                <w:sz w:val="28"/>
                <w:szCs w:val="28"/>
              </w:rPr>
              <w:t>ru kabineta</w:t>
            </w:r>
            <w:r w:rsidR="00F414DF" w:rsidRPr="00DB0A18">
              <w:rPr>
                <w:rFonts w:ascii="Times New Roman" w:hAnsi="Times New Roman"/>
                <w:bCs/>
                <w:spacing w:val="-2"/>
                <w:sz w:val="28"/>
                <w:szCs w:val="28"/>
              </w:rPr>
              <w:t xml:space="preserve"> </w:t>
            </w:r>
            <w:r w:rsidR="00120B2D" w:rsidRPr="00DB0A18">
              <w:rPr>
                <w:rFonts w:ascii="Times New Roman" w:hAnsi="Times New Roman"/>
                <w:bCs/>
                <w:spacing w:val="-2"/>
                <w:sz w:val="28"/>
                <w:szCs w:val="28"/>
              </w:rPr>
              <w:t>noteikumu projekts</w:t>
            </w:r>
            <w:r w:rsidR="0095418C" w:rsidRPr="00DB0A18">
              <w:rPr>
                <w:rFonts w:ascii="Times New Roman" w:hAnsi="Times New Roman"/>
                <w:bCs/>
                <w:spacing w:val="-2"/>
                <w:sz w:val="28"/>
                <w:szCs w:val="28"/>
              </w:rPr>
              <w:t xml:space="preserve"> </w:t>
            </w:r>
            <w:r w:rsidR="009C2605" w:rsidRPr="00DB0A18">
              <w:rPr>
                <w:rFonts w:ascii="Times New Roman" w:hAnsi="Times New Roman"/>
                <w:bCs/>
                <w:spacing w:val="-2"/>
                <w:sz w:val="28"/>
                <w:szCs w:val="28"/>
              </w:rPr>
              <w:t>“</w:t>
            </w:r>
            <w:r w:rsidR="00896939" w:rsidRPr="00DB0A18">
              <w:rPr>
                <w:rFonts w:ascii="Times New Roman" w:hAnsi="Times New Roman"/>
                <w:bCs/>
                <w:spacing w:val="-2"/>
                <w:sz w:val="28"/>
                <w:szCs w:val="28"/>
              </w:rPr>
              <w:t>Darbības programmas „Izaugsme un nodarbinātība” 8.5.</w:t>
            </w:r>
            <w:r w:rsidR="00967449" w:rsidRPr="00DB0A18">
              <w:rPr>
                <w:rFonts w:ascii="Times New Roman" w:hAnsi="Times New Roman"/>
                <w:bCs/>
                <w:spacing w:val="-2"/>
                <w:sz w:val="28"/>
                <w:szCs w:val="28"/>
              </w:rPr>
              <w:t>1</w:t>
            </w:r>
            <w:r w:rsidR="00896939" w:rsidRPr="00DB0A18">
              <w:rPr>
                <w:rFonts w:ascii="Times New Roman" w:hAnsi="Times New Roman"/>
                <w:bCs/>
                <w:spacing w:val="-2"/>
                <w:sz w:val="28"/>
                <w:szCs w:val="28"/>
              </w:rPr>
              <w:t>. specifiskā atbalsta mērķa „</w:t>
            </w:r>
            <w:r w:rsidR="00967449" w:rsidRPr="00DB0A18">
              <w:rPr>
                <w:rFonts w:ascii="Times New Roman" w:hAnsi="Times New Roman"/>
                <w:bCs/>
                <w:spacing w:val="-2"/>
                <w:sz w:val="28"/>
                <w:szCs w:val="28"/>
              </w:rPr>
              <w:t>Palielināt kvalificētu profesionālās izglītības iestāžu audzēkņu skaitu pēc to dalības darba vidē balstītās mācībās vai darba devēja vadītās praktiskās mācībās un mācību praksēs</w:t>
            </w:r>
            <w:r w:rsidR="00896939" w:rsidRPr="00DB0A18">
              <w:rPr>
                <w:rFonts w:ascii="Times New Roman" w:hAnsi="Times New Roman"/>
                <w:bCs/>
                <w:spacing w:val="-2"/>
                <w:sz w:val="28"/>
                <w:szCs w:val="28"/>
              </w:rPr>
              <w:t xml:space="preserve">” </w:t>
            </w:r>
            <w:r w:rsidR="00215BC0" w:rsidRPr="00DB0A18">
              <w:rPr>
                <w:rFonts w:ascii="Times New Roman" w:hAnsi="Times New Roman"/>
                <w:bCs/>
                <w:spacing w:val="-2"/>
                <w:sz w:val="28"/>
                <w:szCs w:val="28"/>
              </w:rPr>
              <w:t xml:space="preserve">(turpmāk – </w:t>
            </w:r>
            <w:r w:rsidR="00C44047" w:rsidRPr="00DB0A18">
              <w:rPr>
                <w:rFonts w:ascii="Times New Roman" w:hAnsi="Times New Roman"/>
                <w:bCs/>
                <w:spacing w:val="-2"/>
                <w:sz w:val="28"/>
                <w:szCs w:val="28"/>
              </w:rPr>
              <w:t>SAM</w:t>
            </w:r>
            <w:r w:rsidR="00215BC0" w:rsidRPr="00DB0A18">
              <w:rPr>
                <w:rFonts w:ascii="Times New Roman" w:hAnsi="Times New Roman"/>
                <w:bCs/>
                <w:spacing w:val="-2"/>
                <w:sz w:val="28"/>
                <w:szCs w:val="28"/>
              </w:rPr>
              <w:t>)</w:t>
            </w:r>
            <w:r w:rsidR="00896939" w:rsidRPr="00DB0A18">
              <w:rPr>
                <w:rFonts w:ascii="Times New Roman" w:hAnsi="Times New Roman"/>
                <w:bCs/>
                <w:spacing w:val="-2"/>
                <w:sz w:val="28"/>
                <w:szCs w:val="28"/>
              </w:rPr>
              <w:t xml:space="preserve"> īstenošanas noteikumi</w:t>
            </w:r>
            <w:bookmarkEnd w:id="0"/>
            <w:bookmarkEnd w:id="1"/>
            <w:r w:rsidR="00F424FF" w:rsidRPr="00DB0A18">
              <w:rPr>
                <w:rFonts w:ascii="Times New Roman" w:hAnsi="Times New Roman"/>
                <w:bCs/>
                <w:spacing w:val="-2"/>
                <w:sz w:val="28"/>
                <w:szCs w:val="28"/>
              </w:rPr>
              <w:t xml:space="preserve">” </w:t>
            </w:r>
            <w:r w:rsidR="002316F2" w:rsidRPr="00DB0A18">
              <w:rPr>
                <w:rFonts w:ascii="Times New Roman" w:hAnsi="Times New Roman"/>
                <w:bCs/>
                <w:spacing w:val="-2"/>
                <w:sz w:val="28"/>
                <w:szCs w:val="28"/>
              </w:rPr>
              <w:t>(turpmāk –</w:t>
            </w:r>
            <w:r w:rsidR="00CF3FEA" w:rsidRPr="00DB0A18">
              <w:rPr>
                <w:rFonts w:ascii="Times New Roman" w:hAnsi="Times New Roman"/>
                <w:bCs/>
                <w:spacing w:val="-2"/>
                <w:sz w:val="28"/>
                <w:szCs w:val="28"/>
              </w:rPr>
              <w:t xml:space="preserve"> </w:t>
            </w:r>
            <w:r w:rsidR="002316F2" w:rsidRPr="00DB0A18">
              <w:rPr>
                <w:rFonts w:ascii="Times New Roman" w:hAnsi="Times New Roman"/>
                <w:bCs/>
                <w:spacing w:val="-2"/>
                <w:sz w:val="28"/>
                <w:szCs w:val="28"/>
              </w:rPr>
              <w:t xml:space="preserve">noteikumu projekts) </w:t>
            </w:r>
            <w:r w:rsidR="0022554D" w:rsidRPr="00DB0A18">
              <w:rPr>
                <w:rFonts w:ascii="Times New Roman" w:hAnsi="Times New Roman"/>
                <w:bCs/>
                <w:spacing w:val="-2"/>
                <w:sz w:val="28"/>
                <w:szCs w:val="28"/>
              </w:rPr>
              <w:t xml:space="preserve">ir </w:t>
            </w:r>
            <w:r w:rsidR="00714B2C" w:rsidRPr="00DB0A18">
              <w:rPr>
                <w:rFonts w:ascii="Times New Roman" w:hAnsi="Times New Roman"/>
                <w:bCs/>
                <w:spacing w:val="-2"/>
                <w:sz w:val="28"/>
                <w:szCs w:val="28"/>
              </w:rPr>
              <w:t>izstrādāts</w:t>
            </w:r>
            <w:r w:rsidR="00717400" w:rsidRPr="00DB0A18">
              <w:rPr>
                <w:rFonts w:ascii="Times New Roman" w:hAnsi="Times New Roman"/>
                <w:bCs/>
                <w:spacing w:val="-2"/>
                <w:sz w:val="28"/>
                <w:szCs w:val="28"/>
              </w:rPr>
              <w:t>,</w:t>
            </w:r>
            <w:r w:rsidR="0022554D" w:rsidRPr="00DB0A18">
              <w:rPr>
                <w:rFonts w:ascii="Times New Roman" w:hAnsi="Times New Roman"/>
                <w:bCs/>
                <w:spacing w:val="-2"/>
                <w:sz w:val="28"/>
                <w:szCs w:val="28"/>
              </w:rPr>
              <w:t xml:space="preserve"> pamatojoties uz</w:t>
            </w:r>
            <w:r w:rsidR="00714B2C" w:rsidRPr="00DB0A18">
              <w:rPr>
                <w:rFonts w:ascii="Times New Roman" w:hAnsi="Times New Roman"/>
                <w:bCs/>
                <w:spacing w:val="-2"/>
                <w:sz w:val="28"/>
                <w:szCs w:val="28"/>
              </w:rPr>
              <w:t>:</w:t>
            </w:r>
            <w:r w:rsidR="00B37033" w:rsidRPr="00DB0A18">
              <w:rPr>
                <w:rFonts w:ascii="Times New Roman" w:hAnsi="Times New Roman"/>
                <w:bCs/>
                <w:spacing w:val="-2"/>
                <w:sz w:val="28"/>
                <w:szCs w:val="28"/>
              </w:rPr>
              <w:t xml:space="preserve"> </w:t>
            </w:r>
          </w:p>
          <w:p w14:paraId="090FA506" w14:textId="359E6DD1" w:rsidR="00714B2C" w:rsidRPr="00DB0A18" w:rsidRDefault="00B37033">
            <w:pPr>
              <w:spacing w:after="0" w:line="240" w:lineRule="auto"/>
              <w:ind w:left="57"/>
              <w:jc w:val="both"/>
              <w:rPr>
                <w:rFonts w:ascii="Times New Roman" w:hAnsi="Times New Roman"/>
                <w:bCs/>
                <w:spacing w:val="-2"/>
                <w:sz w:val="28"/>
                <w:szCs w:val="28"/>
              </w:rPr>
            </w:pPr>
            <w:r w:rsidRPr="00DB0A18">
              <w:rPr>
                <w:rFonts w:ascii="Times New Roman" w:hAnsi="Times New Roman"/>
                <w:bCs/>
                <w:spacing w:val="-2"/>
                <w:sz w:val="28"/>
                <w:szCs w:val="28"/>
              </w:rPr>
              <w:t xml:space="preserve">- </w:t>
            </w:r>
            <w:r w:rsidR="009E0CD5" w:rsidRPr="00DB0A18">
              <w:rPr>
                <w:rFonts w:ascii="Times New Roman" w:hAnsi="Times New Roman"/>
                <w:bCs/>
                <w:color w:val="000000" w:themeColor="text1"/>
                <w:sz w:val="28"/>
                <w:szCs w:val="28"/>
              </w:rPr>
              <w:t xml:space="preserve">Eiropas Savienības </w:t>
            </w:r>
            <w:r w:rsidR="009E0CD5" w:rsidRPr="00DB0A18">
              <w:rPr>
                <w:rFonts w:ascii="Times New Roman" w:hAnsi="Times New Roman"/>
                <w:sz w:val="28"/>
                <w:szCs w:val="28"/>
              </w:rPr>
              <w:t xml:space="preserve">(turpmāk </w:t>
            </w:r>
            <w:r w:rsidR="00DF4555" w:rsidRPr="00DB0A18">
              <w:rPr>
                <w:rFonts w:ascii="Times New Roman" w:hAnsi="Times New Roman"/>
                <w:sz w:val="28"/>
                <w:szCs w:val="28"/>
              </w:rPr>
              <w:t>–</w:t>
            </w:r>
            <w:r w:rsidR="009E0CD5" w:rsidRPr="00DB0A18">
              <w:rPr>
                <w:rFonts w:ascii="Times New Roman" w:hAnsi="Times New Roman"/>
                <w:sz w:val="28"/>
                <w:szCs w:val="28"/>
              </w:rPr>
              <w:t xml:space="preserve"> ES) </w:t>
            </w:r>
            <w:r w:rsidRPr="00DB0A18">
              <w:rPr>
                <w:rFonts w:ascii="Times New Roman" w:hAnsi="Times New Roman"/>
                <w:bCs/>
                <w:spacing w:val="-2"/>
                <w:sz w:val="28"/>
                <w:szCs w:val="28"/>
              </w:rPr>
              <w:t xml:space="preserve"> struktūrfondu un Kohēzijas fonda 2014.-2020.gada plānošanas perioda vadības likuma 20.panta </w:t>
            </w:r>
            <w:r w:rsidR="009E0CD5" w:rsidRPr="00DB0A18">
              <w:rPr>
                <w:rFonts w:ascii="Times New Roman" w:hAnsi="Times New Roman"/>
                <w:bCs/>
                <w:spacing w:val="-2"/>
                <w:sz w:val="28"/>
                <w:szCs w:val="28"/>
              </w:rPr>
              <w:t xml:space="preserve">6. un </w:t>
            </w:r>
            <w:r w:rsidRPr="00DB0A18">
              <w:rPr>
                <w:rFonts w:ascii="Times New Roman" w:hAnsi="Times New Roman"/>
                <w:bCs/>
                <w:spacing w:val="-2"/>
                <w:sz w:val="28"/>
                <w:szCs w:val="28"/>
              </w:rPr>
              <w:t>13.punktu</w:t>
            </w:r>
            <w:r w:rsidR="009E5C08" w:rsidRPr="00DB0A18">
              <w:rPr>
                <w:rFonts w:ascii="Times New Roman" w:hAnsi="Times New Roman"/>
                <w:bCs/>
                <w:spacing w:val="-2"/>
                <w:sz w:val="28"/>
                <w:szCs w:val="28"/>
              </w:rPr>
              <w:t>;</w:t>
            </w:r>
          </w:p>
          <w:p w14:paraId="383A8377" w14:textId="5B9F0398" w:rsidR="00E0721A" w:rsidRPr="00DB0A18" w:rsidRDefault="0022554D" w:rsidP="001502B2">
            <w:pPr>
              <w:pStyle w:val="Footer"/>
              <w:numPr>
                <w:ilvl w:val="0"/>
                <w:numId w:val="11"/>
              </w:numPr>
              <w:ind w:left="0"/>
              <w:jc w:val="both"/>
              <w:rPr>
                <w:rFonts w:ascii="Times New Roman" w:eastAsia="Times New Roman" w:hAnsi="Times New Roman"/>
                <w:color w:val="000000" w:themeColor="text1"/>
                <w:sz w:val="28"/>
                <w:szCs w:val="28"/>
                <w:lang w:eastAsia="lv-LV"/>
              </w:rPr>
            </w:pPr>
            <w:r w:rsidRPr="00DB0A18">
              <w:rPr>
                <w:rFonts w:ascii="Times New Roman" w:hAnsi="Times New Roman"/>
                <w:bCs/>
                <w:spacing w:val="-2"/>
                <w:sz w:val="28"/>
                <w:szCs w:val="28"/>
              </w:rPr>
              <w:t xml:space="preserve">- </w:t>
            </w:r>
            <w:r w:rsidR="001F4487" w:rsidRPr="00DB0A18">
              <w:rPr>
                <w:rFonts w:ascii="Times New Roman" w:hAnsi="Times New Roman"/>
                <w:bCs/>
                <w:spacing w:val="-2"/>
                <w:sz w:val="28"/>
                <w:szCs w:val="28"/>
              </w:rPr>
              <w:t xml:space="preserve">ES </w:t>
            </w:r>
            <w:r w:rsidRPr="00DB0A18">
              <w:rPr>
                <w:rFonts w:ascii="Times New Roman" w:hAnsi="Times New Roman"/>
                <w:bCs/>
                <w:spacing w:val="-2"/>
                <w:sz w:val="28"/>
                <w:szCs w:val="28"/>
              </w:rPr>
              <w:t xml:space="preserve">fondu un Kohēzijas politikas 2014.-2020.gada plānošanas perioda darbības </w:t>
            </w:r>
            <w:r w:rsidR="009E0CD5" w:rsidRPr="00DB0A18">
              <w:rPr>
                <w:rFonts w:ascii="Times New Roman" w:hAnsi="Times New Roman"/>
                <w:bCs/>
                <w:spacing w:val="-2"/>
                <w:sz w:val="28"/>
                <w:szCs w:val="28"/>
              </w:rPr>
              <w:t xml:space="preserve">programmas </w:t>
            </w:r>
            <w:r w:rsidRPr="00DB0A18">
              <w:rPr>
                <w:rFonts w:ascii="Times New Roman" w:hAnsi="Times New Roman"/>
                <w:bCs/>
                <w:spacing w:val="-2"/>
                <w:sz w:val="28"/>
                <w:szCs w:val="28"/>
              </w:rPr>
              <w:t>„Izaugsme un nodarbinātība”, kas apstiprināta Eiropas Komisijā   2014.gada 11.novembrī</w:t>
            </w:r>
            <w:r w:rsidR="009E0CD5" w:rsidRPr="00DB0A18">
              <w:rPr>
                <w:rFonts w:ascii="Times New Roman" w:hAnsi="Times New Roman"/>
                <w:bCs/>
                <w:color w:val="000000" w:themeColor="text1"/>
                <w:sz w:val="28"/>
                <w:szCs w:val="28"/>
              </w:rPr>
              <w:t>, mērķiem;</w:t>
            </w:r>
          </w:p>
          <w:p w14:paraId="4643224B" w14:textId="3F4564E1" w:rsidR="007563C2" w:rsidRPr="00DB0A18" w:rsidRDefault="00714B2C">
            <w:pPr>
              <w:spacing w:after="0" w:line="240" w:lineRule="auto"/>
              <w:ind w:left="57"/>
              <w:jc w:val="both"/>
              <w:rPr>
                <w:rFonts w:ascii="Times New Roman" w:hAnsi="Times New Roman"/>
                <w:sz w:val="28"/>
                <w:szCs w:val="28"/>
              </w:rPr>
            </w:pPr>
            <w:r w:rsidRPr="00DB0A18">
              <w:rPr>
                <w:rFonts w:ascii="Times New Roman" w:hAnsi="Times New Roman"/>
                <w:bCs/>
                <w:spacing w:val="-2"/>
                <w:sz w:val="28"/>
                <w:szCs w:val="28"/>
              </w:rPr>
              <w:t>-</w:t>
            </w:r>
            <w:r w:rsidR="009C2605" w:rsidRPr="00DB0A18">
              <w:rPr>
                <w:rFonts w:ascii="Times New Roman" w:hAnsi="Times New Roman"/>
                <w:bCs/>
                <w:spacing w:val="-2"/>
                <w:sz w:val="28"/>
                <w:szCs w:val="28"/>
              </w:rPr>
              <w:t xml:space="preserve"> </w:t>
            </w:r>
            <w:r w:rsidR="009E0CD5" w:rsidRPr="00DB0A18">
              <w:rPr>
                <w:rFonts w:ascii="Times New Roman" w:hAnsi="Times New Roman"/>
                <w:sz w:val="28"/>
                <w:szCs w:val="28"/>
              </w:rPr>
              <w:t>Ministru Prezidenta 2014.gada 21.jūlija rezolūciju Nr.12/2014-JUR-151, k</w:t>
            </w:r>
            <w:r w:rsidR="00DF4555" w:rsidRPr="00DB0A18">
              <w:rPr>
                <w:rFonts w:ascii="Times New Roman" w:hAnsi="Times New Roman"/>
                <w:sz w:val="28"/>
                <w:szCs w:val="28"/>
              </w:rPr>
              <w:t>as</w:t>
            </w:r>
            <w:r w:rsidR="006B5155" w:rsidRPr="00DB0A18">
              <w:rPr>
                <w:rFonts w:ascii="Times New Roman" w:hAnsi="Times New Roman"/>
                <w:sz w:val="28"/>
                <w:szCs w:val="28"/>
              </w:rPr>
              <w:t xml:space="preserve"> nosaka</w:t>
            </w:r>
            <w:r w:rsidR="009E0CD5" w:rsidRPr="00DB0A18">
              <w:rPr>
                <w:rFonts w:ascii="Times New Roman" w:hAnsi="Times New Roman"/>
                <w:sz w:val="28"/>
                <w:szCs w:val="28"/>
              </w:rPr>
              <w:t xml:space="preserve"> līdz 2017.gada 1.decembrim atbilstoši kompetencei sagatavo</w:t>
            </w:r>
            <w:r w:rsidR="006B5155" w:rsidRPr="00DB0A18">
              <w:rPr>
                <w:rFonts w:ascii="Times New Roman" w:hAnsi="Times New Roman"/>
                <w:sz w:val="28"/>
                <w:szCs w:val="28"/>
              </w:rPr>
              <w:t>t</w:t>
            </w:r>
            <w:r w:rsidR="009E0CD5" w:rsidRPr="00DB0A18">
              <w:rPr>
                <w:rFonts w:ascii="Times New Roman" w:hAnsi="Times New Roman"/>
                <w:sz w:val="28"/>
                <w:szCs w:val="28"/>
              </w:rPr>
              <w:t xml:space="preserve"> un noteiktā kārtībā iesnie</w:t>
            </w:r>
            <w:r w:rsidR="006B5155" w:rsidRPr="00DB0A18">
              <w:rPr>
                <w:rFonts w:ascii="Times New Roman" w:hAnsi="Times New Roman"/>
                <w:sz w:val="28"/>
                <w:szCs w:val="28"/>
              </w:rPr>
              <w:t>gt</w:t>
            </w:r>
            <w:r w:rsidR="009E0CD5" w:rsidRPr="00DB0A18">
              <w:rPr>
                <w:rFonts w:ascii="Times New Roman" w:hAnsi="Times New Roman"/>
                <w:sz w:val="28"/>
                <w:szCs w:val="28"/>
              </w:rPr>
              <w:t xml:space="preserve"> </w:t>
            </w:r>
            <w:r w:rsidR="006B5155" w:rsidRPr="00DB0A18">
              <w:rPr>
                <w:rFonts w:ascii="Times New Roman" w:hAnsi="Times New Roman"/>
                <w:color w:val="000000"/>
                <w:sz w:val="28"/>
                <w:szCs w:val="28"/>
                <w:shd w:val="clear" w:color="auto" w:fill="FFFFFF"/>
              </w:rPr>
              <w:t xml:space="preserve">Ministru kabinetā </w:t>
            </w:r>
            <w:r w:rsidR="006B5155" w:rsidRPr="00DB0A18">
              <w:rPr>
                <w:rFonts w:ascii="Times New Roman" w:hAnsi="Times New Roman"/>
                <w:sz w:val="28"/>
                <w:szCs w:val="28"/>
              </w:rPr>
              <w:t>specifiskā atbalsta mērķa īstenošanas noteikumus</w:t>
            </w:r>
            <w:r w:rsidR="00C0334E" w:rsidRPr="00DB0A18">
              <w:rPr>
                <w:rFonts w:ascii="Times New Roman" w:hAnsi="Times New Roman"/>
                <w:sz w:val="28"/>
                <w:szCs w:val="28"/>
              </w:rPr>
              <w:t>;</w:t>
            </w:r>
          </w:p>
          <w:p w14:paraId="50C20E26" w14:textId="6BED33DE" w:rsidR="00C0334E" w:rsidRPr="00DB0A18" w:rsidRDefault="00C0334E" w:rsidP="00C4585E">
            <w:pPr>
              <w:pStyle w:val="Heading3"/>
              <w:spacing w:before="0" w:line="240" w:lineRule="auto"/>
              <w:jc w:val="both"/>
              <w:rPr>
                <w:rFonts w:ascii="Times New Roman" w:eastAsiaTheme="minorHAnsi" w:hAnsi="Times New Roman" w:cs="Times New Roman"/>
                <w:color w:val="auto"/>
                <w:sz w:val="28"/>
                <w:szCs w:val="28"/>
              </w:rPr>
            </w:pPr>
            <w:r w:rsidRPr="00DB0A18">
              <w:rPr>
                <w:rFonts w:ascii="Times New Roman" w:eastAsiaTheme="minorHAnsi" w:hAnsi="Times New Roman" w:cs="Times New Roman"/>
                <w:color w:val="auto"/>
                <w:sz w:val="28"/>
                <w:szCs w:val="28"/>
              </w:rPr>
              <w:t>- Izglītības attīstības pamatnostādņu 2014.-2020.gadam (apstiprinātas ar Saeimas 2014.gada 22.maija lēmumu „Par Izglītības attīstības pamatnostādņu 2014.-2020.gadam apstiprināšanu”) rīcības virzien</w:t>
            </w:r>
            <w:r w:rsidR="00E34C18" w:rsidRPr="00DB0A18">
              <w:rPr>
                <w:rFonts w:ascii="Times New Roman" w:eastAsiaTheme="minorHAnsi" w:hAnsi="Times New Roman" w:cs="Times New Roman"/>
                <w:color w:val="auto"/>
                <w:sz w:val="28"/>
                <w:szCs w:val="28"/>
              </w:rPr>
              <w:t>u</w:t>
            </w:r>
            <w:r w:rsidRPr="00DB0A18">
              <w:rPr>
                <w:rFonts w:ascii="Times New Roman" w:eastAsiaTheme="minorHAnsi" w:hAnsi="Times New Roman" w:cs="Times New Roman"/>
                <w:color w:val="auto"/>
                <w:sz w:val="28"/>
                <w:szCs w:val="28"/>
              </w:rPr>
              <w:t xml:space="preserve"> 1.1 „Uz zināšanu sabiedrībā pieprasītām kompetencēm orientēta, radošumu, inovāciju un veselīga dzīves veida veicinoša izglītības satura pilnveide”</w:t>
            </w:r>
            <w:r w:rsidR="00E34C18" w:rsidRPr="00DB0A18">
              <w:rPr>
                <w:rFonts w:ascii="Times New Roman" w:eastAsiaTheme="minorHAnsi" w:hAnsi="Times New Roman" w:cs="Times New Roman"/>
                <w:color w:val="auto"/>
                <w:sz w:val="28"/>
                <w:szCs w:val="28"/>
              </w:rPr>
              <w:t xml:space="preserve">, kura </w:t>
            </w:r>
            <w:r w:rsidRPr="00DB0A18">
              <w:rPr>
                <w:rFonts w:ascii="Times New Roman" w:eastAsiaTheme="minorHAnsi" w:hAnsi="Times New Roman" w:cs="Times New Roman"/>
                <w:color w:val="auto"/>
                <w:sz w:val="28"/>
                <w:szCs w:val="28"/>
              </w:rPr>
              <w:t>ietvaros īstenojams mērķis</w:t>
            </w:r>
            <w:r w:rsidR="00717400" w:rsidRPr="00DB0A18">
              <w:rPr>
                <w:rFonts w:ascii="Times New Roman" w:eastAsiaTheme="minorHAnsi" w:hAnsi="Times New Roman" w:cs="Times New Roman"/>
                <w:color w:val="auto"/>
                <w:sz w:val="28"/>
                <w:szCs w:val="28"/>
              </w:rPr>
              <w:t xml:space="preserve"> -</w:t>
            </w:r>
            <w:r w:rsidRPr="00DB0A18">
              <w:rPr>
                <w:rFonts w:ascii="Times New Roman" w:eastAsiaTheme="minorHAnsi" w:hAnsi="Times New Roman" w:cs="Times New Roman"/>
                <w:color w:val="auto"/>
                <w:sz w:val="28"/>
                <w:szCs w:val="28"/>
              </w:rPr>
              <w:t xml:space="preserve"> </w:t>
            </w:r>
            <w:r w:rsidR="00717400" w:rsidRPr="00DB0A18">
              <w:rPr>
                <w:rFonts w:ascii="Times New Roman" w:eastAsiaTheme="minorHAnsi" w:hAnsi="Times New Roman" w:cs="Times New Roman"/>
                <w:color w:val="auto"/>
                <w:sz w:val="28"/>
                <w:szCs w:val="28"/>
              </w:rPr>
              <w:t>n</w:t>
            </w:r>
            <w:r w:rsidRPr="00DB0A18">
              <w:rPr>
                <w:rFonts w:ascii="Times New Roman" w:eastAsiaTheme="minorHAnsi" w:hAnsi="Times New Roman" w:cs="Times New Roman"/>
                <w:color w:val="auto"/>
                <w:sz w:val="28"/>
                <w:szCs w:val="28"/>
              </w:rPr>
              <w:t>odrošināts atbalsts darba vidē balstītu mācību un praksē balstītu mācību attī</w:t>
            </w:r>
            <w:r w:rsidR="00C4585E" w:rsidRPr="00DB0A18">
              <w:rPr>
                <w:rFonts w:ascii="Times New Roman" w:eastAsiaTheme="minorHAnsi" w:hAnsi="Times New Roman" w:cs="Times New Roman"/>
                <w:color w:val="auto"/>
                <w:sz w:val="28"/>
                <w:szCs w:val="28"/>
              </w:rPr>
              <w:t>stībai profesionālajā izglītībā.</w:t>
            </w:r>
          </w:p>
          <w:p w14:paraId="37D22D1F" w14:textId="64CD0941" w:rsidR="009729EB" w:rsidRPr="00DB0A18" w:rsidRDefault="009729EB" w:rsidP="009729EB"/>
        </w:tc>
      </w:tr>
      <w:tr w:rsidR="007563C2" w:rsidRPr="008C1172" w14:paraId="1F60349F" w14:textId="77777777" w:rsidTr="008C0F95">
        <w:trPr>
          <w:trHeight w:val="360"/>
        </w:trPr>
        <w:tc>
          <w:tcPr>
            <w:tcW w:w="2703" w:type="dxa"/>
            <w:hideMark/>
          </w:tcPr>
          <w:p w14:paraId="177F1D6B" w14:textId="77777777" w:rsidR="007563C2" w:rsidRPr="008C1172" w:rsidRDefault="007563C2" w:rsidP="004C2581">
            <w:pPr>
              <w:spacing w:after="0" w:line="240" w:lineRule="auto"/>
              <w:ind w:left="57"/>
              <w:rPr>
                <w:rFonts w:ascii="Times New Roman" w:eastAsia="Times New Roman" w:hAnsi="Times New Roman"/>
                <w:sz w:val="28"/>
                <w:szCs w:val="28"/>
                <w:lang w:eastAsia="lv-LV"/>
              </w:rPr>
            </w:pPr>
            <w:r w:rsidRPr="008C1172">
              <w:rPr>
                <w:rFonts w:ascii="Times New Roman" w:eastAsia="Times New Roman" w:hAnsi="Times New Roman"/>
                <w:sz w:val="28"/>
                <w:szCs w:val="28"/>
                <w:lang w:eastAsia="lv-LV"/>
              </w:rPr>
              <w:lastRenderedPageBreak/>
              <w:t>2. Pašreizējā situācija un problēmas, kuru risināšanai tiesību akta projekts izstrādāts, tiesiskā regulējuma mērķis un būtība</w:t>
            </w:r>
          </w:p>
        </w:tc>
        <w:tc>
          <w:tcPr>
            <w:tcW w:w="6653" w:type="dxa"/>
            <w:hideMark/>
          </w:tcPr>
          <w:p w14:paraId="4CD96E80" w14:textId="05EBB142" w:rsidR="00AA7032" w:rsidRPr="00DB0A18" w:rsidRDefault="00AA7032" w:rsidP="007C12EA">
            <w:pPr>
              <w:pStyle w:val="Heading3"/>
              <w:spacing w:before="0" w:line="240" w:lineRule="auto"/>
              <w:jc w:val="both"/>
              <w:rPr>
                <w:rFonts w:ascii="Times New Roman" w:hAnsi="Times New Roman"/>
                <w:color w:val="000000"/>
                <w:sz w:val="28"/>
                <w:szCs w:val="28"/>
                <w:lang w:eastAsia="lv-LV"/>
              </w:rPr>
            </w:pPr>
            <w:r w:rsidRPr="00DB0A18">
              <w:rPr>
                <w:rFonts w:ascii="Times New Roman" w:hAnsi="Times New Roman"/>
                <w:color w:val="000000"/>
                <w:sz w:val="28"/>
                <w:szCs w:val="28"/>
                <w:lang w:eastAsia="lv-LV"/>
              </w:rPr>
              <w:t>Viens no Latvijas nacionālās attīstības plāna 2014.-2020.gadam (apstiprināts ar 2012.gada 20.decembra Saeimas lēmumu) mērķiem ir veidot adaptēties spējīgu un konkurētspējīgu profesionālās izglītības sistēmu, kas veicinās izglītojamo proporcijas vispārējās vidējās izglītības un profesionālās izglītības programmās pēc pamatizglītības ieguves izlīdzināšanu un tuvinās izglītības un darba vidi, īstenojot profesionālās izglītības pieeju, kura balstās uz jauniešu kompetencēm un prasmēm. Profesionālā izglītība un nodarbinātība tiek aplūkoti integrētā veidā kā vienota procesa neatņemamas sastāvdaļas, uzsverot darba devēju un sociālo partneru iesaisti un nozīmību jau agrīnās profesionālās izglītības īstenošanas stadijās, tajā skaitā attiecībā uz profesionālās izglītības saturu un tā īstenošanas formām.</w:t>
            </w:r>
          </w:p>
          <w:p w14:paraId="1AE016E9" w14:textId="3DFBE0DB" w:rsidR="00AA7032" w:rsidRPr="00DB0A18" w:rsidRDefault="00AA7032" w:rsidP="007C12EA">
            <w:pPr>
              <w:pStyle w:val="Heading3"/>
              <w:spacing w:before="0" w:line="240" w:lineRule="auto"/>
              <w:jc w:val="both"/>
              <w:rPr>
                <w:rFonts w:ascii="Times New Roman" w:hAnsi="Times New Roman"/>
                <w:color w:val="000000"/>
                <w:sz w:val="28"/>
                <w:szCs w:val="28"/>
                <w:lang w:eastAsia="lv-LV"/>
              </w:rPr>
            </w:pPr>
            <w:r w:rsidRPr="00DB0A18">
              <w:rPr>
                <w:rFonts w:ascii="Times New Roman" w:hAnsi="Times New Roman"/>
                <w:color w:val="000000"/>
                <w:sz w:val="28"/>
                <w:szCs w:val="28"/>
                <w:lang w:eastAsia="lv-LV"/>
              </w:rPr>
              <w:t xml:space="preserve">Darba vidē balstītas mācības (turpmāk – DVB mācības) ir augsta līmeņa </w:t>
            </w:r>
            <w:r w:rsidR="00717400" w:rsidRPr="00DB0A18">
              <w:rPr>
                <w:rFonts w:ascii="Times New Roman" w:hAnsi="Times New Roman"/>
                <w:color w:val="000000"/>
                <w:sz w:val="28"/>
                <w:szCs w:val="28"/>
                <w:lang w:eastAsia="lv-LV"/>
              </w:rPr>
              <w:t xml:space="preserve">ES un </w:t>
            </w:r>
            <w:r w:rsidRPr="00DB0A18">
              <w:rPr>
                <w:rFonts w:ascii="Times New Roman" w:hAnsi="Times New Roman"/>
                <w:color w:val="000000"/>
                <w:sz w:val="28"/>
                <w:szCs w:val="28"/>
                <w:lang w:eastAsia="lv-LV"/>
              </w:rPr>
              <w:t xml:space="preserve">Latvijas profesionālās izglītības politikas prioritāte. </w:t>
            </w:r>
          </w:p>
          <w:p w14:paraId="56431671" w14:textId="41D23BF7" w:rsidR="00AA7032" w:rsidRPr="00DB0A18" w:rsidRDefault="00AA7032" w:rsidP="00AA7032">
            <w:pPr>
              <w:pStyle w:val="Default"/>
              <w:jc w:val="both"/>
              <w:rPr>
                <w:rFonts w:ascii="Times New Roman" w:hAnsi="Times New Roman" w:cs="Times New Roman"/>
                <w:color w:val="auto"/>
                <w:sz w:val="28"/>
                <w:szCs w:val="28"/>
              </w:rPr>
            </w:pPr>
            <w:r w:rsidRPr="00DB0A18">
              <w:rPr>
                <w:rFonts w:ascii="Times New Roman" w:hAnsi="Times New Roman" w:cs="Times New Roman"/>
                <w:color w:val="auto"/>
                <w:sz w:val="28"/>
                <w:szCs w:val="28"/>
              </w:rPr>
              <w:t xml:space="preserve">2015.gada 22.jūnija Rīgas deklarācija par vidēja termiņa prioritātēm </w:t>
            </w:r>
            <w:r w:rsidR="00717400" w:rsidRPr="00DB0A18">
              <w:rPr>
                <w:rFonts w:ascii="Times New Roman" w:hAnsi="Times New Roman" w:cs="Times New Roman"/>
                <w:color w:val="auto"/>
                <w:sz w:val="28"/>
                <w:szCs w:val="28"/>
              </w:rPr>
              <w:t xml:space="preserve">ES </w:t>
            </w:r>
            <w:r w:rsidRPr="00DB0A18">
              <w:rPr>
                <w:rFonts w:ascii="Times New Roman" w:hAnsi="Times New Roman" w:cs="Times New Roman"/>
                <w:color w:val="auto"/>
                <w:sz w:val="28"/>
                <w:szCs w:val="28"/>
              </w:rPr>
              <w:t>profesionālajā izglītībā un mācībās</w:t>
            </w:r>
            <w:r w:rsidRPr="00DB0A18">
              <w:rPr>
                <w:rStyle w:val="FootnoteReference"/>
                <w:rFonts w:cs="Times New Roman"/>
                <w:color w:val="auto"/>
                <w:sz w:val="28"/>
                <w:szCs w:val="28"/>
              </w:rPr>
              <w:footnoteReference w:id="1"/>
            </w:r>
            <w:r w:rsidRPr="00DB0A18">
              <w:rPr>
                <w:rFonts w:ascii="Times New Roman" w:hAnsi="Times New Roman" w:cs="Times New Roman"/>
                <w:color w:val="auto"/>
                <w:sz w:val="28"/>
                <w:szCs w:val="28"/>
              </w:rPr>
              <w:t xml:space="preserve"> kā vienu no prioritātēm nosaka DVB mācību attīstību to dažādajās formās, iesaistot  sociālos partnerus, uzņēmumus, kameras un profesionālās izglītības piedāvātājus, tādējādi veicinot arī inovāciju un uzņēmējdarbību. Šajā deklarācijā pausta apņēmība tālāk attīstīt kvalitātes nodrošināšanas mehānismus profesionālajā izglītībā</w:t>
            </w:r>
            <w:r w:rsidR="00717400" w:rsidRPr="00DB0A18">
              <w:rPr>
                <w:rFonts w:ascii="Times New Roman" w:hAnsi="Times New Roman" w:cs="Times New Roman"/>
                <w:color w:val="auto"/>
                <w:sz w:val="28"/>
                <w:szCs w:val="28"/>
              </w:rPr>
              <w:t>,</w:t>
            </w:r>
            <w:r w:rsidRPr="00DB0A18">
              <w:rPr>
                <w:rFonts w:ascii="Times New Roman" w:hAnsi="Times New Roman" w:cs="Times New Roman"/>
                <w:color w:val="auto"/>
                <w:sz w:val="28"/>
                <w:szCs w:val="28"/>
              </w:rPr>
              <w:t xml:space="preserve"> veicināt profesionālās izglītības un kvalifikāciju pieejamību, veidojot </w:t>
            </w:r>
            <w:r w:rsidR="00717400" w:rsidRPr="00DB0A18">
              <w:rPr>
                <w:rFonts w:ascii="Times New Roman" w:hAnsi="Times New Roman" w:cs="Times New Roman"/>
                <w:color w:val="auto"/>
                <w:sz w:val="28"/>
                <w:szCs w:val="28"/>
              </w:rPr>
              <w:t xml:space="preserve">elastīgākas un saskaņojamākas </w:t>
            </w:r>
            <w:r w:rsidRPr="00DB0A18">
              <w:rPr>
                <w:rFonts w:ascii="Times New Roman" w:hAnsi="Times New Roman" w:cs="Times New Roman"/>
                <w:color w:val="auto"/>
                <w:sz w:val="28"/>
                <w:szCs w:val="28"/>
              </w:rPr>
              <w:t>profesionālās izglītības sistēmas</w:t>
            </w:r>
            <w:r w:rsidR="00717400" w:rsidRPr="00DB0A18">
              <w:rPr>
                <w:rFonts w:ascii="Times New Roman" w:hAnsi="Times New Roman" w:cs="Times New Roman"/>
                <w:color w:val="auto"/>
                <w:sz w:val="28"/>
                <w:szCs w:val="28"/>
              </w:rPr>
              <w:t>.</w:t>
            </w:r>
            <w:r w:rsidRPr="00DB0A18">
              <w:rPr>
                <w:rFonts w:ascii="Times New Roman" w:hAnsi="Times New Roman" w:cs="Times New Roman"/>
                <w:color w:val="auto"/>
                <w:sz w:val="28"/>
                <w:szCs w:val="28"/>
              </w:rPr>
              <w:t xml:space="preserve"> </w:t>
            </w:r>
          </w:p>
          <w:p w14:paraId="66C0E130" w14:textId="77777777" w:rsidR="00AA7032" w:rsidRPr="00DB0A18" w:rsidRDefault="00AA7032" w:rsidP="00AA7032">
            <w:pPr>
              <w:spacing w:after="0" w:line="240" w:lineRule="auto"/>
              <w:jc w:val="both"/>
              <w:rPr>
                <w:rFonts w:ascii="Times New Roman" w:hAnsi="Times New Roman"/>
                <w:bCs/>
                <w:spacing w:val="-2"/>
                <w:sz w:val="28"/>
                <w:szCs w:val="28"/>
              </w:rPr>
            </w:pPr>
            <w:r w:rsidRPr="00DB0A18">
              <w:rPr>
                <w:rFonts w:ascii="Times New Roman" w:hAnsi="Times New Roman"/>
                <w:bCs/>
                <w:spacing w:val="-2"/>
                <w:sz w:val="28"/>
                <w:szCs w:val="28"/>
              </w:rPr>
              <w:t>Izglītības attīstības pamatnostādnēs 2014.-2020.gadam noteiktais izglītības politikas mērķis nosaka paaugstināt izglītības vides kvalitāti, veicot satura pilnveidi un attīstot atbilstošu infrastruktūru, tai skaitā paredzot ieviest DVB mācības Latvijas profesionālajā izglītībā.</w:t>
            </w:r>
          </w:p>
          <w:p w14:paraId="60A9BAC7" w14:textId="6A6F3EBB" w:rsidR="008B18B1" w:rsidRPr="00DB0A18" w:rsidRDefault="00AA7032" w:rsidP="00AA7032">
            <w:pPr>
              <w:pStyle w:val="Default"/>
              <w:jc w:val="both"/>
              <w:rPr>
                <w:color w:val="auto"/>
                <w:sz w:val="28"/>
                <w:szCs w:val="28"/>
              </w:rPr>
            </w:pPr>
            <w:r w:rsidRPr="00DB0A18">
              <w:rPr>
                <w:color w:val="auto"/>
                <w:sz w:val="28"/>
                <w:szCs w:val="28"/>
              </w:rPr>
              <w:t>Ar DVB mācībām saprot pieeju, ka izglītojamais praktiskās iemaņas un zinības galvenokārt apgūst reālā darba vidē uzņēmumā un tikai salīdzinoši nelielu laiku (vairumā gadījumu mazāk par pusi) pavada profesionālās izglītības iestādē, apgūstot teorētiskās zināšanas.</w:t>
            </w:r>
          </w:p>
          <w:p w14:paraId="06C0117C" w14:textId="77777777" w:rsidR="00AA7032" w:rsidRPr="00DB0A18" w:rsidRDefault="00AA7032" w:rsidP="00AA7032">
            <w:pPr>
              <w:pStyle w:val="Default"/>
              <w:jc w:val="both"/>
              <w:rPr>
                <w:color w:val="auto"/>
                <w:sz w:val="28"/>
                <w:szCs w:val="28"/>
              </w:rPr>
            </w:pPr>
            <w:r w:rsidRPr="00DB0A18">
              <w:rPr>
                <w:color w:val="auto"/>
                <w:sz w:val="28"/>
                <w:szCs w:val="28"/>
              </w:rPr>
              <w:lastRenderedPageBreak/>
              <w:t xml:space="preserve">Atbilstoši Profesionālās izglītības likuma </w:t>
            </w:r>
            <w:r w:rsidRPr="00DB0A18">
              <w:rPr>
                <w:rFonts w:ascii="Times New Roman" w:hAnsi="Times New Roman"/>
                <w:bCs/>
                <w:spacing w:val="-2"/>
                <w:sz w:val="28"/>
                <w:szCs w:val="28"/>
              </w:rPr>
              <w:t xml:space="preserve">(turpmāk – PIL)   </w:t>
            </w:r>
            <w:r w:rsidRPr="00DB0A18">
              <w:rPr>
                <w:color w:val="auto"/>
                <w:sz w:val="28"/>
                <w:szCs w:val="28"/>
              </w:rPr>
              <w:t>28.panta pirmajai daļai DVB mācības ir profesionālās izglītības viena no četrām ieguves formām (klātiene, neklātiene, pašizglītība vai DVB mācības). Izglītības iestāde var izvēlēties, kādā formā īstenot tās akreditētu profesionālās izglītības programmu.</w:t>
            </w:r>
          </w:p>
          <w:p w14:paraId="479C8B1B" w14:textId="77777777" w:rsidR="003568C2" w:rsidRPr="00DB0A18" w:rsidRDefault="003568C2" w:rsidP="00AA7032">
            <w:pPr>
              <w:pStyle w:val="Default"/>
              <w:jc w:val="both"/>
              <w:rPr>
                <w:color w:val="auto"/>
                <w:sz w:val="28"/>
                <w:szCs w:val="28"/>
              </w:rPr>
            </w:pPr>
          </w:p>
          <w:p w14:paraId="06B96384" w14:textId="56B9357E" w:rsidR="003568C2" w:rsidRPr="00DB0A18" w:rsidRDefault="003568C2" w:rsidP="00AA7032">
            <w:pPr>
              <w:pStyle w:val="Default"/>
              <w:jc w:val="both"/>
              <w:rPr>
                <w:color w:val="auto"/>
                <w:sz w:val="28"/>
                <w:szCs w:val="28"/>
              </w:rPr>
            </w:pPr>
            <w:r w:rsidRPr="00DB0A18">
              <w:rPr>
                <w:color w:val="auto"/>
                <w:sz w:val="28"/>
                <w:szCs w:val="28"/>
              </w:rPr>
              <w:t xml:space="preserve">Noteikumu projekts izstrādāts, lai noteiktu kārtību, kādā īsteno SAM, noteiktu SAM īstenošanas mērķi, tam pieejamo finansējumu, prasības Eiropas Sociālā fonda </w:t>
            </w:r>
            <w:r w:rsidR="009A5FEF" w:rsidRPr="00DB0A18">
              <w:rPr>
                <w:color w:val="auto"/>
                <w:sz w:val="28"/>
                <w:szCs w:val="28"/>
              </w:rPr>
              <w:t xml:space="preserve"> (turpmāk – ESF) </w:t>
            </w:r>
            <w:r w:rsidRPr="00DB0A18">
              <w:rPr>
                <w:color w:val="auto"/>
                <w:sz w:val="28"/>
                <w:szCs w:val="28"/>
              </w:rPr>
              <w:t xml:space="preserve">projekta iesniedzējam un projekta sadarbības partneriem, atbalstāmo darbību un izmaksu </w:t>
            </w:r>
            <w:proofErr w:type="spellStart"/>
            <w:r w:rsidRPr="00DB0A18">
              <w:rPr>
                <w:color w:val="auto"/>
                <w:sz w:val="28"/>
                <w:szCs w:val="28"/>
              </w:rPr>
              <w:t>attiecināmības</w:t>
            </w:r>
            <w:proofErr w:type="spellEnd"/>
            <w:r w:rsidRPr="00DB0A18">
              <w:rPr>
                <w:color w:val="auto"/>
                <w:sz w:val="28"/>
                <w:szCs w:val="28"/>
              </w:rPr>
              <w:t xml:space="preserve"> nosacījumus, SAM īstenošanas nosacījumus.</w:t>
            </w:r>
          </w:p>
          <w:p w14:paraId="359CCF60" w14:textId="77777777" w:rsidR="003568C2" w:rsidRPr="00DB0A18" w:rsidRDefault="003568C2" w:rsidP="00AA7032">
            <w:pPr>
              <w:pStyle w:val="Default"/>
              <w:jc w:val="both"/>
              <w:rPr>
                <w:color w:val="auto"/>
                <w:sz w:val="28"/>
                <w:szCs w:val="28"/>
              </w:rPr>
            </w:pPr>
          </w:p>
          <w:p w14:paraId="116B81D0" w14:textId="0C07B2FD" w:rsidR="00AA7032" w:rsidRPr="00DB0A18" w:rsidRDefault="00AA7032" w:rsidP="00AA7032">
            <w:pPr>
              <w:pStyle w:val="Default"/>
              <w:jc w:val="both"/>
              <w:rPr>
                <w:rFonts w:ascii="Times New Roman" w:hAnsi="Times New Roman" w:cs="Times New Roman"/>
                <w:sz w:val="28"/>
                <w:szCs w:val="28"/>
              </w:rPr>
            </w:pPr>
            <w:r w:rsidRPr="00DB0A18">
              <w:rPr>
                <w:rFonts w:ascii="Times New Roman" w:eastAsia="Calibri" w:hAnsi="Times New Roman" w:cs="Times New Roman"/>
                <w:sz w:val="28"/>
                <w:szCs w:val="28"/>
              </w:rPr>
              <w:t>Ar noteikumu projektu tiks noteikts tiesisks ietvars SAM īstenošanai, lai sasniegtu izvirzīto mērķi –</w:t>
            </w:r>
            <w:r w:rsidRPr="00DB0A18">
              <w:rPr>
                <w:rFonts w:ascii="Times New Roman" w:hAnsi="Times New Roman" w:cs="Times New Roman"/>
                <w:sz w:val="28"/>
                <w:szCs w:val="28"/>
              </w:rPr>
              <w:t xml:space="preserve"> palielināt kvalificētu profesionālās izglītības iestāžu audzēkņu skaitu pēc to dalības </w:t>
            </w:r>
            <w:r w:rsidR="00717400" w:rsidRPr="00DB0A18">
              <w:rPr>
                <w:rFonts w:ascii="Times New Roman" w:hAnsi="Times New Roman" w:cs="Times New Roman"/>
                <w:sz w:val="28"/>
                <w:szCs w:val="28"/>
              </w:rPr>
              <w:t>DVB</w:t>
            </w:r>
            <w:r w:rsidRPr="00DB0A18">
              <w:rPr>
                <w:rFonts w:ascii="Times New Roman" w:hAnsi="Times New Roman" w:cs="Times New Roman"/>
                <w:sz w:val="28"/>
                <w:szCs w:val="28"/>
              </w:rPr>
              <w:t xml:space="preserve"> vai darba devēja vadītās praktiskās mācības un mācību praksē.</w:t>
            </w:r>
          </w:p>
          <w:p w14:paraId="377D04F3" w14:textId="77777777" w:rsidR="00CC523C" w:rsidRPr="00DB0A18" w:rsidRDefault="00CC523C" w:rsidP="00AA7032">
            <w:pPr>
              <w:pStyle w:val="Default"/>
              <w:jc w:val="both"/>
              <w:rPr>
                <w:rFonts w:ascii="Times New Roman" w:hAnsi="Times New Roman" w:cs="Times New Roman"/>
                <w:sz w:val="28"/>
                <w:szCs w:val="28"/>
              </w:rPr>
            </w:pPr>
          </w:p>
          <w:p w14:paraId="7812B8E1" w14:textId="77777777" w:rsidR="00CC523C" w:rsidRPr="00DB0A18" w:rsidRDefault="00CC523C" w:rsidP="00CC523C">
            <w:pPr>
              <w:pStyle w:val="Default"/>
              <w:jc w:val="both"/>
              <w:rPr>
                <w:rFonts w:ascii="Times New Roman" w:hAnsi="Times New Roman" w:cs="Times New Roman"/>
                <w:sz w:val="28"/>
                <w:szCs w:val="28"/>
              </w:rPr>
            </w:pPr>
            <w:r w:rsidRPr="00DB0A18">
              <w:rPr>
                <w:rFonts w:ascii="Times New Roman" w:hAnsi="Times New Roman" w:cs="Times New Roman"/>
                <w:sz w:val="28"/>
                <w:szCs w:val="28"/>
              </w:rPr>
              <w:t>SAM ietvaros plānots sasniegt šādus iznākuma rādītājus:</w:t>
            </w:r>
          </w:p>
          <w:p w14:paraId="014B8425" w14:textId="5A5CF4CE" w:rsidR="00CC523C" w:rsidRPr="00DB0A18" w:rsidRDefault="00CC523C" w:rsidP="00CC523C">
            <w:pPr>
              <w:pStyle w:val="Default"/>
              <w:jc w:val="both"/>
              <w:rPr>
                <w:rFonts w:ascii="Times New Roman" w:hAnsi="Times New Roman" w:cs="Times New Roman"/>
                <w:sz w:val="28"/>
                <w:szCs w:val="28"/>
              </w:rPr>
            </w:pPr>
            <w:r w:rsidRPr="00DB0A18">
              <w:rPr>
                <w:rFonts w:ascii="Times New Roman" w:hAnsi="Times New Roman" w:cs="Times New Roman"/>
                <w:sz w:val="28"/>
                <w:szCs w:val="28"/>
              </w:rPr>
              <w:t>1)</w:t>
            </w:r>
            <w:r w:rsidRPr="00DB0A18">
              <w:rPr>
                <w:rFonts w:ascii="Times New Roman" w:hAnsi="Times New Roman" w:cs="Times New Roman"/>
                <w:sz w:val="28"/>
                <w:szCs w:val="28"/>
              </w:rPr>
              <w:tab/>
              <w:t xml:space="preserve">DVB mācībās </w:t>
            </w:r>
            <w:r w:rsidR="004219E9" w:rsidRPr="00DB0A18">
              <w:rPr>
                <w:rFonts w:ascii="Times New Roman" w:hAnsi="Times New Roman" w:cs="Times New Roman"/>
                <w:sz w:val="28"/>
                <w:szCs w:val="28"/>
              </w:rPr>
              <w:t>vai māceklībā</w:t>
            </w:r>
            <w:r w:rsidR="004219E9" w:rsidRPr="00DB0A18">
              <w:rPr>
                <w:rStyle w:val="FootnoteReference"/>
                <w:rFonts w:cs="Times New Roman"/>
                <w:sz w:val="28"/>
                <w:szCs w:val="28"/>
              </w:rPr>
              <w:footnoteReference w:id="2"/>
            </w:r>
            <w:r w:rsidR="004219E9" w:rsidRPr="00DB0A18">
              <w:rPr>
                <w:rFonts w:ascii="Times New Roman" w:hAnsi="Times New Roman" w:cs="Times New Roman"/>
                <w:sz w:val="28"/>
                <w:szCs w:val="28"/>
              </w:rPr>
              <w:t xml:space="preserve"> </w:t>
            </w:r>
            <w:r w:rsidRPr="00DB0A18">
              <w:rPr>
                <w:rFonts w:ascii="Times New Roman" w:hAnsi="Times New Roman" w:cs="Times New Roman"/>
                <w:sz w:val="28"/>
                <w:szCs w:val="28"/>
              </w:rPr>
              <w:t>ESF atbalsta ietvaros iesaistīti 3 150 audzēkņi;</w:t>
            </w:r>
          </w:p>
          <w:p w14:paraId="491926A1" w14:textId="2762A843" w:rsidR="00CC523C" w:rsidRPr="00DB0A18" w:rsidRDefault="00CC523C" w:rsidP="00CC523C">
            <w:pPr>
              <w:pStyle w:val="Default"/>
              <w:jc w:val="both"/>
              <w:rPr>
                <w:rFonts w:ascii="Times New Roman" w:hAnsi="Times New Roman" w:cs="Times New Roman"/>
                <w:sz w:val="28"/>
                <w:szCs w:val="28"/>
              </w:rPr>
            </w:pPr>
            <w:r w:rsidRPr="00DB0A18">
              <w:rPr>
                <w:rFonts w:ascii="Times New Roman" w:hAnsi="Times New Roman" w:cs="Times New Roman"/>
                <w:sz w:val="28"/>
                <w:szCs w:val="28"/>
              </w:rPr>
              <w:t>2)</w:t>
            </w:r>
            <w:r w:rsidRPr="00DB0A18">
              <w:rPr>
                <w:rFonts w:ascii="Times New Roman" w:hAnsi="Times New Roman" w:cs="Times New Roman"/>
                <w:sz w:val="28"/>
                <w:szCs w:val="28"/>
              </w:rPr>
              <w:tab/>
              <w:t xml:space="preserve">Praktiskajās mācībās un mācību praksēs uzņēmumos ESF atbalsta ietvaros piedalījies </w:t>
            </w:r>
            <w:r w:rsidR="004219E9" w:rsidRPr="00DB0A18">
              <w:rPr>
                <w:rFonts w:ascii="Times New Roman" w:hAnsi="Times New Roman" w:cs="Times New Roman"/>
                <w:sz w:val="28"/>
                <w:szCs w:val="28"/>
              </w:rPr>
              <w:t>11 025</w:t>
            </w:r>
            <w:r w:rsidRPr="00DB0A18">
              <w:rPr>
                <w:rFonts w:ascii="Times New Roman" w:hAnsi="Times New Roman" w:cs="Times New Roman"/>
                <w:sz w:val="28"/>
                <w:szCs w:val="28"/>
              </w:rPr>
              <w:t xml:space="preserve"> audzēk</w:t>
            </w:r>
            <w:r w:rsidR="004219E9" w:rsidRPr="00DB0A18">
              <w:rPr>
                <w:rFonts w:ascii="Times New Roman" w:hAnsi="Times New Roman" w:cs="Times New Roman"/>
                <w:sz w:val="28"/>
                <w:szCs w:val="28"/>
              </w:rPr>
              <w:t>ņi</w:t>
            </w:r>
            <w:r w:rsidRPr="00DB0A18">
              <w:rPr>
                <w:rFonts w:ascii="Times New Roman" w:hAnsi="Times New Roman" w:cs="Times New Roman"/>
                <w:sz w:val="28"/>
                <w:szCs w:val="28"/>
              </w:rPr>
              <w:t xml:space="preserve"> (</w:t>
            </w:r>
            <w:r w:rsidR="004219E9" w:rsidRPr="00DB0A18">
              <w:rPr>
                <w:rFonts w:ascii="Times New Roman" w:hAnsi="Times New Roman" w:cs="Times New Roman"/>
                <w:sz w:val="28"/>
                <w:szCs w:val="28"/>
              </w:rPr>
              <w:t>paredzot vismaz</w:t>
            </w:r>
            <w:r w:rsidR="004219E9" w:rsidRPr="00DB0A18">
              <w:t xml:space="preserve"> </w:t>
            </w:r>
            <w:r w:rsidR="004219E9" w:rsidRPr="00DB0A18">
              <w:rPr>
                <w:rFonts w:ascii="Times New Roman" w:hAnsi="Times New Roman" w:cs="Times New Roman"/>
                <w:sz w:val="28"/>
                <w:szCs w:val="28"/>
              </w:rPr>
              <w:t>25 671 iesaistes reizi</w:t>
            </w:r>
            <w:r w:rsidRPr="00DB0A18">
              <w:rPr>
                <w:rFonts w:ascii="Times New Roman" w:hAnsi="Times New Roman" w:cs="Times New Roman"/>
                <w:sz w:val="28"/>
                <w:szCs w:val="28"/>
              </w:rPr>
              <w:t>).</w:t>
            </w:r>
          </w:p>
          <w:p w14:paraId="044004D5" w14:textId="35D28BC3" w:rsidR="00CC523C" w:rsidRPr="00DB0A18" w:rsidRDefault="004219E9" w:rsidP="00CC523C">
            <w:pPr>
              <w:pStyle w:val="Default"/>
              <w:jc w:val="both"/>
              <w:rPr>
                <w:rFonts w:ascii="Times New Roman" w:hAnsi="Times New Roman" w:cs="Times New Roman"/>
                <w:sz w:val="28"/>
                <w:szCs w:val="28"/>
              </w:rPr>
            </w:pPr>
            <w:r w:rsidRPr="00DB0A18">
              <w:rPr>
                <w:rFonts w:ascii="Times New Roman" w:hAnsi="Times New Roman" w:cs="Times New Roman"/>
                <w:sz w:val="28"/>
                <w:szCs w:val="28"/>
              </w:rPr>
              <w:t xml:space="preserve">Papildus </w:t>
            </w:r>
            <w:r w:rsidR="00CC523C" w:rsidRPr="00DB0A18">
              <w:rPr>
                <w:rFonts w:ascii="Times New Roman" w:hAnsi="Times New Roman" w:cs="Times New Roman"/>
                <w:sz w:val="28"/>
                <w:szCs w:val="28"/>
              </w:rPr>
              <w:t>iznākuma rādītāj</w:t>
            </w:r>
            <w:r w:rsidRPr="00DB0A18">
              <w:rPr>
                <w:rFonts w:ascii="Times New Roman" w:hAnsi="Times New Roman" w:cs="Times New Roman"/>
                <w:sz w:val="28"/>
                <w:szCs w:val="28"/>
              </w:rPr>
              <w:t>am, kas n</w:t>
            </w:r>
            <w:r w:rsidR="00CC523C" w:rsidRPr="00DB0A18">
              <w:rPr>
                <w:rFonts w:ascii="Times New Roman" w:hAnsi="Times New Roman" w:cs="Times New Roman"/>
                <w:sz w:val="28"/>
                <w:szCs w:val="28"/>
              </w:rPr>
              <w:t>o</w:t>
            </w:r>
            <w:r w:rsidRPr="00DB0A18">
              <w:rPr>
                <w:rFonts w:ascii="Times New Roman" w:hAnsi="Times New Roman" w:cs="Times New Roman"/>
                <w:sz w:val="28"/>
                <w:szCs w:val="28"/>
              </w:rPr>
              <w:t xml:space="preserve">teikts </w:t>
            </w:r>
            <w:r w:rsidR="00CC523C" w:rsidRPr="00DB0A18">
              <w:rPr>
                <w:rFonts w:ascii="Times New Roman" w:hAnsi="Times New Roman" w:cs="Times New Roman"/>
                <w:sz w:val="28"/>
                <w:szCs w:val="28"/>
              </w:rPr>
              <w:t xml:space="preserve">Darbības programmā “Izaugsme un nodarbinātība”, </w:t>
            </w:r>
            <w:r w:rsidRPr="00DB0A18">
              <w:rPr>
                <w:rFonts w:ascii="Times New Roman" w:hAnsi="Times New Roman" w:cs="Times New Roman"/>
                <w:sz w:val="28"/>
                <w:szCs w:val="28"/>
              </w:rPr>
              <w:t xml:space="preserve">noteikts papildu </w:t>
            </w:r>
            <w:r w:rsidRPr="00DB0A18">
              <w:rPr>
                <w:rFonts w:ascii="Times New Roman" w:hAnsi="Times New Roman" w:cs="Times New Roman"/>
                <w:sz w:val="28"/>
                <w:szCs w:val="28"/>
              </w:rPr>
              <w:lastRenderedPageBreak/>
              <w:t xml:space="preserve">nosacījums 25 671 iesaistes reize, jo </w:t>
            </w:r>
            <w:r w:rsidR="007C12EA" w:rsidRPr="00DB0A18">
              <w:rPr>
                <w:rFonts w:ascii="Times New Roman" w:hAnsi="Times New Roman" w:cs="Times New Roman"/>
                <w:sz w:val="28"/>
                <w:szCs w:val="28"/>
              </w:rPr>
              <w:t xml:space="preserve">projekts paredz, ka </w:t>
            </w:r>
            <w:r w:rsidR="00CC523C" w:rsidRPr="00DB0A18">
              <w:rPr>
                <w:rFonts w:ascii="Times New Roman" w:hAnsi="Times New Roman" w:cs="Times New Roman"/>
                <w:sz w:val="28"/>
                <w:szCs w:val="28"/>
              </w:rPr>
              <w:t>audzēknis projektā var iesaistīties vairākas reizes</w:t>
            </w:r>
            <w:r w:rsidRPr="00DB0A18">
              <w:rPr>
                <w:rFonts w:ascii="Times New Roman" w:hAnsi="Times New Roman" w:cs="Times New Roman"/>
                <w:sz w:val="28"/>
                <w:szCs w:val="28"/>
              </w:rPr>
              <w:t>.</w:t>
            </w:r>
          </w:p>
          <w:p w14:paraId="645FD224" w14:textId="77777777" w:rsidR="00AA7032" w:rsidRPr="00DB0A18" w:rsidRDefault="00AA7032" w:rsidP="00AA7032">
            <w:pPr>
              <w:spacing w:after="0" w:line="240" w:lineRule="auto"/>
              <w:jc w:val="both"/>
              <w:rPr>
                <w:rFonts w:ascii="Times New Roman" w:hAnsi="Times New Roman"/>
                <w:bCs/>
                <w:spacing w:val="-2"/>
                <w:sz w:val="28"/>
                <w:szCs w:val="28"/>
              </w:rPr>
            </w:pPr>
            <w:r w:rsidRPr="00DB0A18">
              <w:rPr>
                <w:rFonts w:ascii="Times New Roman" w:hAnsi="Times New Roman"/>
                <w:bCs/>
                <w:spacing w:val="-2"/>
                <w:sz w:val="28"/>
                <w:szCs w:val="28"/>
              </w:rPr>
              <w:t xml:space="preserve">SAM ietvaros plānots atbalsts šādām atbalstāmām darbībām: </w:t>
            </w:r>
          </w:p>
          <w:p w14:paraId="0ABB74E5" w14:textId="77777777" w:rsidR="00AA7032" w:rsidRPr="00DB0A18" w:rsidRDefault="00AA7032" w:rsidP="00FC4CB8">
            <w:pPr>
              <w:pStyle w:val="ListParagraph"/>
              <w:numPr>
                <w:ilvl w:val="0"/>
                <w:numId w:val="18"/>
              </w:numPr>
              <w:spacing w:line="240" w:lineRule="auto"/>
              <w:jc w:val="both"/>
              <w:rPr>
                <w:rFonts w:ascii="Times New Roman" w:eastAsiaTheme="minorHAnsi" w:hAnsi="Times New Roman"/>
                <w:color w:val="000000"/>
                <w:sz w:val="28"/>
                <w:szCs w:val="28"/>
              </w:rPr>
            </w:pPr>
            <w:r w:rsidRPr="00DB0A18">
              <w:rPr>
                <w:rFonts w:ascii="Times New Roman" w:eastAsiaTheme="minorHAnsi" w:hAnsi="Times New Roman"/>
                <w:color w:val="000000"/>
                <w:sz w:val="28"/>
                <w:szCs w:val="28"/>
              </w:rPr>
              <w:t xml:space="preserve">DVB mācību pie darba devēja vai uzņēmumā īstenošana profesionālajā izglītībā; </w:t>
            </w:r>
          </w:p>
          <w:p w14:paraId="6436FF4D" w14:textId="77777777" w:rsidR="00AA7032" w:rsidRPr="00DB0A18" w:rsidRDefault="00AA7032" w:rsidP="00FC4CB8">
            <w:pPr>
              <w:pStyle w:val="ListParagraph"/>
              <w:numPr>
                <w:ilvl w:val="0"/>
                <w:numId w:val="18"/>
              </w:numPr>
              <w:spacing w:line="240" w:lineRule="auto"/>
              <w:jc w:val="both"/>
              <w:rPr>
                <w:rFonts w:ascii="Times New Roman" w:eastAsiaTheme="minorHAnsi" w:hAnsi="Times New Roman"/>
                <w:color w:val="000000"/>
                <w:sz w:val="28"/>
                <w:szCs w:val="28"/>
              </w:rPr>
            </w:pPr>
            <w:r w:rsidRPr="00DB0A18">
              <w:rPr>
                <w:rFonts w:ascii="Times New Roman" w:eastAsiaTheme="minorHAnsi" w:hAnsi="Times New Roman"/>
                <w:color w:val="000000"/>
                <w:sz w:val="28"/>
                <w:szCs w:val="28"/>
              </w:rPr>
              <w:t>kvalifikācijas prasībām atbilstošu praktisko mācību un mācību prakses īstenošana pie darba devēja vai sadarbībā ar uzņēmēju profesionālās vidējās un arodizglītības programmu apguvē;</w:t>
            </w:r>
          </w:p>
          <w:p w14:paraId="7A4B211D" w14:textId="77777777" w:rsidR="00AA7032" w:rsidRPr="00DB0A18" w:rsidRDefault="00AA7032" w:rsidP="00FC4CB8">
            <w:pPr>
              <w:pStyle w:val="ListParagraph"/>
              <w:numPr>
                <w:ilvl w:val="0"/>
                <w:numId w:val="18"/>
              </w:numPr>
              <w:spacing w:line="240" w:lineRule="auto"/>
              <w:jc w:val="both"/>
              <w:rPr>
                <w:rFonts w:ascii="Times New Roman" w:eastAsiaTheme="minorHAnsi" w:hAnsi="Times New Roman"/>
                <w:color w:val="000000"/>
                <w:sz w:val="28"/>
                <w:szCs w:val="28"/>
              </w:rPr>
            </w:pPr>
            <w:r w:rsidRPr="00DB0A18">
              <w:rPr>
                <w:rFonts w:ascii="Times New Roman" w:eastAsiaTheme="minorHAnsi" w:hAnsi="Times New Roman"/>
                <w:color w:val="000000"/>
                <w:sz w:val="28"/>
                <w:szCs w:val="28"/>
              </w:rPr>
              <w:t xml:space="preserve"> projekta vadība un īstenošanas nodrošināšana;</w:t>
            </w:r>
          </w:p>
          <w:p w14:paraId="389DFFA2" w14:textId="2F4256B6" w:rsidR="00AA7032" w:rsidRPr="00DB0A18" w:rsidRDefault="00AA7032" w:rsidP="00FC4CB8">
            <w:pPr>
              <w:pStyle w:val="ListParagraph"/>
              <w:numPr>
                <w:ilvl w:val="0"/>
                <w:numId w:val="18"/>
              </w:numPr>
              <w:spacing w:line="240" w:lineRule="auto"/>
              <w:jc w:val="both"/>
              <w:rPr>
                <w:rFonts w:ascii="Times New Roman" w:eastAsiaTheme="minorHAnsi" w:hAnsi="Times New Roman"/>
                <w:color w:val="000000"/>
                <w:sz w:val="28"/>
                <w:szCs w:val="28"/>
              </w:rPr>
            </w:pPr>
            <w:r w:rsidRPr="00DB0A18">
              <w:rPr>
                <w:rFonts w:ascii="Times New Roman" w:eastAsiaTheme="minorHAnsi" w:hAnsi="Times New Roman"/>
                <w:color w:val="000000"/>
                <w:sz w:val="28"/>
                <w:szCs w:val="28"/>
              </w:rPr>
              <w:t xml:space="preserve"> informatīvu pasākumu organizēšana projekta sadarbības partneriem; </w:t>
            </w:r>
          </w:p>
          <w:p w14:paraId="10401843" w14:textId="77777777" w:rsidR="00AA7032" w:rsidRPr="00DB0A18" w:rsidRDefault="00AA7032" w:rsidP="00FC4CB8">
            <w:pPr>
              <w:pStyle w:val="ListParagraph"/>
              <w:numPr>
                <w:ilvl w:val="0"/>
                <w:numId w:val="18"/>
              </w:numPr>
              <w:spacing w:line="240" w:lineRule="auto"/>
              <w:jc w:val="both"/>
              <w:rPr>
                <w:rFonts w:ascii="Times New Roman" w:eastAsiaTheme="minorHAnsi" w:hAnsi="Times New Roman"/>
                <w:color w:val="000000"/>
                <w:sz w:val="28"/>
                <w:szCs w:val="28"/>
              </w:rPr>
            </w:pPr>
            <w:r w:rsidRPr="00DB0A18">
              <w:rPr>
                <w:rFonts w:ascii="Times New Roman" w:eastAsiaTheme="minorHAnsi" w:hAnsi="Times New Roman"/>
                <w:color w:val="000000"/>
                <w:sz w:val="28"/>
                <w:szCs w:val="28"/>
              </w:rPr>
              <w:t>informācijas un publicitātes pasākumi par projekta īstenošanu.</w:t>
            </w:r>
          </w:p>
          <w:p w14:paraId="4A972916" w14:textId="77777777" w:rsidR="00CC523C" w:rsidRPr="00DB0A18" w:rsidRDefault="00CC523C" w:rsidP="007C12EA">
            <w:pPr>
              <w:spacing w:after="0" w:line="240" w:lineRule="auto"/>
              <w:jc w:val="both"/>
              <w:rPr>
                <w:rFonts w:ascii="Times New Roman" w:eastAsiaTheme="minorHAnsi" w:hAnsi="Times New Roman"/>
                <w:color w:val="000000"/>
                <w:sz w:val="28"/>
                <w:szCs w:val="28"/>
              </w:rPr>
            </w:pPr>
            <w:r w:rsidRPr="00DB0A18">
              <w:rPr>
                <w:rFonts w:ascii="Times New Roman" w:eastAsiaTheme="minorHAnsi" w:hAnsi="Times New Roman"/>
                <w:color w:val="000000"/>
                <w:sz w:val="28"/>
                <w:szCs w:val="28"/>
              </w:rPr>
              <w:t>Informatīvu pasākumu ietvaros paredzēta konferenču un semināru vai diskusiju rīkošana projekta mērķauditorijai (izglītības iestādēm, izglītojamajiem un komersantiem) par projekta īstenotajiem pasākumiem, tai skaitā informatīvu materiālu izstrāde, to izvietošana un uzturēšana finansējuma saņēmēja oficiālajā mājas lapā. Ņemot vērā, ka DVB mācības ir jauna profesionālās izglītības ieguves forma, par kuru nepieciešams informēt komersantus, kā arī, lai veiktu saskaņotas un plānveida informatīvas darbības, atbalstāmās darbības īstenošanai paredzēts izstrādāt komunikācijas plānu. Tā ieviešana būs projekta sabiedrisko attiecību speciālista tiešo pienākumu daļa. Projekta mērķauditorijas informēšanas pasākumi ir svarīgi veiksmīgai projekta norisei, jo iesaistītājām pusēm jābūt skaidrībai par tām izvirzītajām prasībām, pienākumiem, tiesībām un ieguvumiem.</w:t>
            </w:r>
          </w:p>
          <w:p w14:paraId="767EDE45" w14:textId="15141221" w:rsidR="00AA7032" w:rsidRPr="00DB0A18" w:rsidRDefault="00AA7032" w:rsidP="007C12EA">
            <w:pPr>
              <w:spacing w:after="0" w:line="240" w:lineRule="auto"/>
              <w:jc w:val="both"/>
              <w:rPr>
                <w:rFonts w:ascii="Times New Roman" w:hAnsi="Times New Roman"/>
                <w:bCs/>
                <w:i/>
                <w:sz w:val="28"/>
                <w:szCs w:val="28"/>
              </w:rPr>
            </w:pPr>
            <w:r w:rsidRPr="00DB0A18">
              <w:rPr>
                <w:rFonts w:ascii="Times New Roman" w:hAnsi="Times New Roman"/>
                <w:bCs/>
                <w:spacing w:val="-2"/>
                <w:sz w:val="28"/>
                <w:szCs w:val="28"/>
              </w:rPr>
              <w:t xml:space="preserve">SAM plānotais kopējais attiecināmais finansējums ir 21 937 153 </w:t>
            </w:r>
            <w:proofErr w:type="spellStart"/>
            <w:r w:rsidRPr="00DB0A18">
              <w:rPr>
                <w:rFonts w:ascii="Times New Roman" w:hAnsi="Times New Roman"/>
                <w:bCs/>
                <w:i/>
                <w:spacing w:val="-2"/>
                <w:sz w:val="28"/>
                <w:szCs w:val="28"/>
              </w:rPr>
              <w:t>euro</w:t>
            </w:r>
            <w:proofErr w:type="spellEnd"/>
            <w:r w:rsidRPr="00DB0A18">
              <w:rPr>
                <w:rFonts w:ascii="Times New Roman" w:hAnsi="Times New Roman"/>
                <w:bCs/>
                <w:spacing w:val="-2"/>
                <w:sz w:val="28"/>
                <w:szCs w:val="28"/>
              </w:rPr>
              <w:t xml:space="preserve">, tai skaitā </w:t>
            </w:r>
            <w:r w:rsidR="009A5FEF" w:rsidRPr="00DB0A18">
              <w:rPr>
                <w:rFonts w:ascii="Times New Roman" w:hAnsi="Times New Roman"/>
                <w:bCs/>
                <w:spacing w:val="-2"/>
                <w:sz w:val="28"/>
                <w:szCs w:val="28"/>
              </w:rPr>
              <w:t>ESF</w:t>
            </w:r>
            <w:r w:rsidRPr="00DB0A18">
              <w:rPr>
                <w:rFonts w:ascii="Times New Roman" w:hAnsi="Times New Roman"/>
                <w:bCs/>
                <w:spacing w:val="-2"/>
                <w:sz w:val="28"/>
                <w:szCs w:val="28"/>
              </w:rPr>
              <w:t xml:space="preserve"> finansējums 18 646 580 </w:t>
            </w:r>
            <w:proofErr w:type="spellStart"/>
            <w:r w:rsidRPr="00DB0A18">
              <w:rPr>
                <w:rFonts w:ascii="Times New Roman" w:hAnsi="Times New Roman"/>
                <w:bCs/>
                <w:i/>
                <w:spacing w:val="-2"/>
                <w:sz w:val="28"/>
                <w:szCs w:val="28"/>
              </w:rPr>
              <w:t>euro</w:t>
            </w:r>
            <w:proofErr w:type="spellEnd"/>
            <w:r w:rsidRPr="00DB0A18">
              <w:rPr>
                <w:rFonts w:ascii="Times New Roman" w:hAnsi="Times New Roman"/>
                <w:bCs/>
                <w:spacing w:val="-2"/>
                <w:sz w:val="28"/>
                <w:szCs w:val="28"/>
              </w:rPr>
              <w:t xml:space="preserve"> un valsts budžeta </w:t>
            </w:r>
            <w:r w:rsidR="00506510" w:rsidRPr="00DB0A18">
              <w:rPr>
                <w:rFonts w:ascii="Times New Roman" w:hAnsi="Times New Roman"/>
                <w:bCs/>
                <w:spacing w:val="-2"/>
                <w:sz w:val="28"/>
                <w:szCs w:val="28"/>
              </w:rPr>
              <w:t xml:space="preserve">(turpmāk – VB) </w:t>
            </w:r>
            <w:r w:rsidRPr="00DB0A18">
              <w:rPr>
                <w:rFonts w:ascii="Times New Roman" w:hAnsi="Times New Roman"/>
                <w:bCs/>
                <w:spacing w:val="-2"/>
                <w:sz w:val="28"/>
                <w:szCs w:val="28"/>
              </w:rPr>
              <w:t xml:space="preserve">līdzfinansējums 3 290 573 </w:t>
            </w:r>
            <w:proofErr w:type="spellStart"/>
            <w:r w:rsidRPr="00DB0A18">
              <w:rPr>
                <w:rFonts w:ascii="Times New Roman" w:hAnsi="Times New Roman"/>
                <w:bCs/>
                <w:i/>
                <w:spacing w:val="-2"/>
                <w:sz w:val="28"/>
                <w:szCs w:val="28"/>
              </w:rPr>
              <w:t>euro</w:t>
            </w:r>
            <w:proofErr w:type="spellEnd"/>
            <w:r w:rsidRPr="00DB0A18">
              <w:rPr>
                <w:rFonts w:ascii="Times New Roman" w:hAnsi="Times New Roman"/>
                <w:bCs/>
                <w:spacing w:val="-2"/>
                <w:sz w:val="28"/>
                <w:szCs w:val="28"/>
              </w:rPr>
              <w:t>.</w:t>
            </w:r>
            <w:r w:rsidRPr="00DB0A18">
              <w:rPr>
                <w:rFonts w:ascii="Times New Roman" w:hAnsi="Times New Roman"/>
                <w:sz w:val="28"/>
                <w:szCs w:val="28"/>
              </w:rPr>
              <w:t xml:space="preserve"> Atbilstoši Darbības programmai “Izaugsme un nodarbinātība” SAM noteiktā finanšu rezerve līdz 2018.gadam ir 6,22 procenti no plānotā kopējā attiecināmā finansējuma</w:t>
            </w:r>
            <w:r w:rsidR="00AF5568" w:rsidRPr="00DB0A18">
              <w:rPr>
                <w:rFonts w:ascii="Times New Roman" w:hAnsi="Times New Roman"/>
                <w:sz w:val="28"/>
                <w:szCs w:val="28"/>
              </w:rPr>
              <w:t xml:space="preserve">, kas sastāda 1 159 542 </w:t>
            </w:r>
            <w:proofErr w:type="spellStart"/>
            <w:r w:rsidR="00AF5568" w:rsidRPr="00DB0A18">
              <w:rPr>
                <w:rFonts w:ascii="Times New Roman" w:hAnsi="Times New Roman"/>
                <w:i/>
                <w:sz w:val="28"/>
                <w:szCs w:val="28"/>
              </w:rPr>
              <w:t>euro</w:t>
            </w:r>
            <w:proofErr w:type="spellEnd"/>
            <w:r w:rsidR="00AF5568" w:rsidRPr="00DB0A18">
              <w:rPr>
                <w:rFonts w:ascii="Times New Roman" w:hAnsi="Times New Roman"/>
                <w:sz w:val="28"/>
                <w:szCs w:val="28"/>
              </w:rPr>
              <w:t xml:space="preserve"> no SAM plānotās ESF finansējuma daļas</w:t>
            </w:r>
            <w:r w:rsidRPr="00DB0A18">
              <w:rPr>
                <w:rFonts w:ascii="Times New Roman" w:hAnsi="Times New Roman"/>
                <w:sz w:val="28"/>
                <w:szCs w:val="28"/>
              </w:rPr>
              <w:t xml:space="preserve">. Attiecīgi pieejamais kopējais attiecināmais finansējums līguma par projekta īstenošanu slēgšanai ir 20 572 986 </w:t>
            </w:r>
            <w:proofErr w:type="spellStart"/>
            <w:r w:rsidRPr="00DB0A18">
              <w:rPr>
                <w:rFonts w:ascii="Times New Roman" w:hAnsi="Times New Roman"/>
                <w:bCs/>
                <w:i/>
                <w:sz w:val="28"/>
                <w:szCs w:val="28"/>
              </w:rPr>
              <w:t>euro</w:t>
            </w:r>
            <w:proofErr w:type="spellEnd"/>
            <w:r w:rsidRPr="00DB0A18">
              <w:rPr>
                <w:rFonts w:ascii="Times New Roman" w:hAnsi="Times New Roman"/>
                <w:sz w:val="28"/>
                <w:szCs w:val="28"/>
              </w:rPr>
              <w:t xml:space="preserve">, tai skaitā </w:t>
            </w:r>
            <w:r w:rsidR="009A5FEF" w:rsidRPr="00DB0A18">
              <w:rPr>
                <w:rFonts w:ascii="Times New Roman" w:hAnsi="Times New Roman"/>
                <w:bCs/>
                <w:sz w:val="28"/>
                <w:szCs w:val="28"/>
              </w:rPr>
              <w:t>ESF</w:t>
            </w:r>
            <w:r w:rsidRPr="00DB0A18">
              <w:rPr>
                <w:rFonts w:ascii="Times New Roman" w:hAnsi="Times New Roman"/>
                <w:bCs/>
                <w:sz w:val="28"/>
                <w:szCs w:val="28"/>
              </w:rPr>
              <w:t xml:space="preserve"> </w:t>
            </w:r>
            <w:r w:rsidRPr="00DB0A18">
              <w:rPr>
                <w:rFonts w:ascii="Times New Roman" w:hAnsi="Times New Roman"/>
                <w:sz w:val="28"/>
                <w:szCs w:val="28"/>
              </w:rPr>
              <w:t xml:space="preserve">finansējums 17 487 038 </w:t>
            </w:r>
            <w:proofErr w:type="spellStart"/>
            <w:r w:rsidRPr="00DB0A18">
              <w:rPr>
                <w:rFonts w:ascii="Times New Roman" w:hAnsi="Times New Roman"/>
                <w:bCs/>
                <w:i/>
                <w:sz w:val="28"/>
                <w:szCs w:val="28"/>
              </w:rPr>
              <w:t>euro</w:t>
            </w:r>
            <w:proofErr w:type="spellEnd"/>
            <w:r w:rsidRPr="00DB0A18">
              <w:rPr>
                <w:rFonts w:ascii="Times New Roman" w:hAnsi="Times New Roman"/>
                <w:sz w:val="28"/>
                <w:szCs w:val="28"/>
              </w:rPr>
              <w:t xml:space="preserve">, </w:t>
            </w:r>
            <w:r w:rsidR="00506510" w:rsidRPr="00DB0A18">
              <w:rPr>
                <w:rFonts w:ascii="Times New Roman" w:hAnsi="Times New Roman"/>
                <w:sz w:val="28"/>
                <w:szCs w:val="28"/>
              </w:rPr>
              <w:t>VB</w:t>
            </w:r>
            <w:r w:rsidRPr="00DB0A18">
              <w:rPr>
                <w:rFonts w:ascii="Times New Roman" w:hAnsi="Times New Roman"/>
                <w:sz w:val="28"/>
                <w:szCs w:val="28"/>
              </w:rPr>
              <w:t xml:space="preserve"> līdzfinansējums 3 085 948 </w:t>
            </w:r>
            <w:proofErr w:type="spellStart"/>
            <w:r w:rsidRPr="00DB0A18">
              <w:rPr>
                <w:rFonts w:ascii="Times New Roman" w:hAnsi="Times New Roman"/>
                <w:bCs/>
                <w:i/>
                <w:sz w:val="28"/>
                <w:szCs w:val="28"/>
              </w:rPr>
              <w:t>euro</w:t>
            </w:r>
            <w:proofErr w:type="spellEnd"/>
            <w:r w:rsidRPr="00DB0A18">
              <w:rPr>
                <w:rFonts w:ascii="Times New Roman" w:hAnsi="Times New Roman"/>
                <w:bCs/>
                <w:i/>
                <w:sz w:val="28"/>
                <w:szCs w:val="28"/>
              </w:rPr>
              <w:t>.</w:t>
            </w:r>
          </w:p>
          <w:p w14:paraId="2134EABE" w14:textId="7CC90616" w:rsidR="00AA7032" w:rsidRPr="00DB0A18" w:rsidRDefault="00AA7032" w:rsidP="00AA7032">
            <w:pPr>
              <w:spacing w:after="0" w:line="240" w:lineRule="auto"/>
              <w:ind w:left="57" w:right="177"/>
              <w:jc w:val="both"/>
              <w:rPr>
                <w:rFonts w:ascii="Times New Roman" w:hAnsi="Times New Roman"/>
                <w:bCs/>
                <w:sz w:val="28"/>
                <w:szCs w:val="28"/>
              </w:rPr>
            </w:pPr>
          </w:p>
          <w:p w14:paraId="2269DF96" w14:textId="77777777" w:rsidR="00AA7032" w:rsidRPr="00DB0A18" w:rsidRDefault="00AA7032" w:rsidP="007C12EA">
            <w:pPr>
              <w:spacing w:after="0" w:line="240" w:lineRule="auto"/>
              <w:jc w:val="both"/>
              <w:rPr>
                <w:rFonts w:ascii="Times New Roman" w:hAnsi="Times New Roman"/>
                <w:bCs/>
                <w:spacing w:val="-2"/>
                <w:sz w:val="28"/>
                <w:szCs w:val="28"/>
              </w:rPr>
            </w:pPr>
            <w:r w:rsidRPr="00DB0A18">
              <w:rPr>
                <w:rFonts w:ascii="Times New Roman" w:hAnsi="Times New Roman"/>
                <w:bCs/>
                <w:spacing w:val="-2"/>
                <w:sz w:val="28"/>
                <w:szCs w:val="28"/>
              </w:rPr>
              <w:t>SAM plānots īstenot vienā atlases kārtā no 2016.gada II. pusgada līdz 2023.gada 31.augustam.</w:t>
            </w:r>
          </w:p>
          <w:p w14:paraId="52B33490" w14:textId="77777777" w:rsidR="00AA7032" w:rsidRPr="00DB0A18" w:rsidRDefault="00AA7032" w:rsidP="00AA7032">
            <w:pPr>
              <w:spacing w:after="0" w:line="240" w:lineRule="auto"/>
              <w:ind w:left="107"/>
              <w:jc w:val="both"/>
              <w:rPr>
                <w:rFonts w:ascii="Times New Roman" w:hAnsi="Times New Roman"/>
                <w:sz w:val="28"/>
                <w:szCs w:val="28"/>
              </w:rPr>
            </w:pPr>
          </w:p>
          <w:p w14:paraId="3FF4658F" w14:textId="671E9024" w:rsidR="00AA7032" w:rsidRPr="00DB0A18" w:rsidRDefault="00AA7032" w:rsidP="007C12EA">
            <w:pPr>
              <w:spacing w:after="0" w:line="240" w:lineRule="auto"/>
              <w:jc w:val="both"/>
              <w:rPr>
                <w:rFonts w:ascii="Times New Roman" w:hAnsi="Times New Roman"/>
                <w:sz w:val="28"/>
                <w:szCs w:val="28"/>
              </w:rPr>
            </w:pPr>
            <w:r w:rsidRPr="00DB0A18">
              <w:rPr>
                <w:rFonts w:ascii="Times New Roman" w:hAnsi="Times New Roman"/>
                <w:sz w:val="28"/>
                <w:szCs w:val="28"/>
              </w:rPr>
              <w:t xml:space="preserve">SAM mērķa auditorija ir audzēkņi, kas mācās </w:t>
            </w:r>
            <w:r w:rsidRPr="00DB0A18">
              <w:rPr>
                <w:rFonts w:ascii="Times New Roman" w:eastAsia="Times New Roman" w:hAnsi="Times New Roman"/>
                <w:sz w:val="28"/>
                <w:szCs w:val="28"/>
              </w:rPr>
              <w:t xml:space="preserve">profesionālās vidējās </w:t>
            </w:r>
            <w:r w:rsidR="007C12EA" w:rsidRPr="00DB0A18">
              <w:rPr>
                <w:rFonts w:ascii="Times New Roman" w:eastAsia="Times New Roman" w:hAnsi="Times New Roman"/>
                <w:sz w:val="28"/>
                <w:szCs w:val="28"/>
              </w:rPr>
              <w:t xml:space="preserve">izglītības </w:t>
            </w:r>
            <w:r w:rsidRPr="00DB0A18">
              <w:rPr>
                <w:rFonts w:ascii="Times New Roman" w:eastAsia="Times New Roman" w:hAnsi="Times New Roman"/>
                <w:sz w:val="28"/>
                <w:szCs w:val="28"/>
              </w:rPr>
              <w:t>un arodizglītības programmās</w:t>
            </w:r>
            <w:r w:rsidRPr="00DB0A18">
              <w:rPr>
                <w:rFonts w:ascii="Times New Roman" w:hAnsi="Times New Roman"/>
                <w:sz w:val="28"/>
                <w:szCs w:val="28"/>
              </w:rPr>
              <w:t xml:space="preserve">. </w:t>
            </w:r>
          </w:p>
          <w:p w14:paraId="1DE8F259" w14:textId="77777777" w:rsidR="00AA7032" w:rsidRPr="00DB0A18" w:rsidRDefault="00AA7032" w:rsidP="00AA7032">
            <w:pPr>
              <w:spacing w:after="0" w:line="240" w:lineRule="auto"/>
              <w:ind w:left="57" w:right="177"/>
              <w:jc w:val="both"/>
              <w:rPr>
                <w:rFonts w:ascii="Times New Roman" w:hAnsi="Times New Roman"/>
                <w:bCs/>
                <w:spacing w:val="-2"/>
                <w:sz w:val="28"/>
                <w:szCs w:val="28"/>
              </w:rPr>
            </w:pPr>
          </w:p>
          <w:p w14:paraId="0CA5FA2E" w14:textId="6B1B8F5A" w:rsidR="00AA7032" w:rsidRPr="00DB0A18" w:rsidRDefault="00AA7032" w:rsidP="007C12EA">
            <w:pPr>
              <w:spacing w:after="0" w:line="240" w:lineRule="auto"/>
              <w:jc w:val="both"/>
              <w:rPr>
                <w:rFonts w:ascii="Times New Roman" w:hAnsi="Times New Roman"/>
                <w:bCs/>
                <w:spacing w:val="-2"/>
                <w:sz w:val="28"/>
                <w:szCs w:val="28"/>
              </w:rPr>
            </w:pPr>
            <w:r w:rsidRPr="00DB0A18">
              <w:rPr>
                <w:rFonts w:ascii="Times New Roman" w:hAnsi="Times New Roman"/>
                <w:bCs/>
                <w:spacing w:val="-2"/>
                <w:sz w:val="28"/>
                <w:szCs w:val="28"/>
              </w:rPr>
              <w:t>SAM tiks īstenots ierobežotas projektu iesniegumu atlases veidā</w:t>
            </w:r>
            <w:r w:rsidR="00717400" w:rsidRPr="00DB0A18">
              <w:rPr>
                <w:rFonts w:ascii="Times New Roman" w:hAnsi="Times New Roman"/>
                <w:bCs/>
                <w:spacing w:val="-2"/>
                <w:sz w:val="28"/>
                <w:szCs w:val="28"/>
              </w:rPr>
              <w:t>,</w:t>
            </w:r>
            <w:r w:rsidRPr="00DB0A18">
              <w:rPr>
                <w:rFonts w:ascii="Times New Roman" w:hAnsi="Times New Roman"/>
                <w:bCs/>
                <w:spacing w:val="-2"/>
                <w:sz w:val="28"/>
                <w:szCs w:val="28"/>
              </w:rPr>
              <w:t xml:space="preserve"> kā projekta īstenotāju paredzot</w:t>
            </w:r>
            <w:r w:rsidR="00717400" w:rsidRPr="00DB0A18">
              <w:rPr>
                <w:rFonts w:ascii="Times New Roman" w:hAnsi="Times New Roman"/>
                <w:bCs/>
                <w:spacing w:val="-2"/>
                <w:sz w:val="28"/>
                <w:szCs w:val="28"/>
              </w:rPr>
              <w:t>,</w:t>
            </w:r>
            <w:r w:rsidRPr="00DB0A18">
              <w:rPr>
                <w:rFonts w:ascii="Times New Roman" w:hAnsi="Times New Roman"/>
                <w:bCs/>
                <w:spacing w:val="-2"/>
                <w:sz w:val="28"/>
                <w:szCs w:val="28"/>
              </w:rPr>
              <w:t xml:space="preserve"> - Latvijas Darba devēju konfederācij</w:t>
            </w:r>
            <w:r w:rsidR="00717400" w:rsidRPr="00DB0A18">
              <w:rPr>
                <w:rFonts w:ascii="Times New Roman" w:hAnsi="Times New Roman"/>
                <w:bCs/>
                <w:spacing w:val="-2"/>
                <w:sz w:val="28"/>
                <w:szCs w:val="28"/>
              </w:rPr>
              <w:t>u</w:t>
            </w:r>
            <w:r w:rsidRPr="00DB0A18">
              <w:rPr>
                <w:rFonts w:ascii="Times New Roman" w:hAnsi="Times New Roman"/>
                <w:bCs/>
                <w:spacing w:val="-2"/>
                <w:sz w:val="28"/>
                <w:szCs w:val="28"/>
              </w:rPr>
              <w:t xml:space="preserve"> (turpmāk – LDDK).</w:t>
            </w:r>
          </w:p>
          <w:p w14:paraId="0D252D7A" w14:textId="6BE725F5" w:rsidR="00CC523C" w:rsidRPr="00DB0A18" w:rsidRDefault="00CC523C" w:rsidP="007C12EA">
            <w:pPr>
              <w:spacing w:after="0" w:line="240" w:lineRule="auto"/>
              <w:jc w:val="both"/>
              <w:rPr>
                <w:rFonts w:ascii="Times New Roman" w:hAnsi="Times New Roman"/>
                <w:bCs/>
                <w:spacing w:val="-2"/>
                <w:sz w:val="28"/>
                <w:szCs w:val="28"/>
              </w:rPr>
            </w:pPr>
            <w:r w:rsidRPr="00DB0A18">
              <w:rPr>
                <w:rFonts w:ascii="Times New Roman" w:hAnsi="Times New Roman"/>
                <w:bCs/>
                <w:spacing w:val="-2"/>
                <w:sz w:val="28"/>
                <w:szCs w:val="28"/>
              </w:rPr>
              <w:t>LDDK noteikts kā projekta iesniedzējs, ievērojot likumdošanā (Profesionālās izglītības likums) noteiktās iesaistītās puses profesionālās izglītības attīstības jautājumos un to kompetences. LDDK loma darba vidē balstītu mācību īstenošanā detalizētāk noteikta/ skaidrota Ministru kabineta noteikumu projektā par darba vidē balstītu mācību īstenošanu un Ministru kabineta noteikumu projektā par nozaru ekspertu padomju darba organizēšanu, kas izstrādāti atbilstoši Profesionālās izglītības likuma deleģējumam un attiecīgi pamato LDDK kā SAM projekta iesniedzēja noteikšanu.</w:t>
            </w:r>
          </w:p>
          <w:p w14:paraId="34835985" w14:textId="13C99DD7" w:rsidR="00CC523C" w:rsidRPr="00DB0A18" w:rsidRDefault="00CC523C" w:rsidP="007C12EA">
            <w:pPr>
              <w:spacing w:after="0" w:line="240" w:lineRule="auto"/>
              <w:jc w:val="both"/>
              <w:rPr>
                <w:rFonts w:ascii="Times New Roman" w:hAnsi="Times New Roman"/>
                <w:bCs/>
                <w:spacing w:val="-2"/>
                <w:sz w:val="28"/>
                <w:szCs w:val="28"/>
              </w:rPr>
            </w:pPr>
            <w:r w:rsidRPr="00DB0A18">
              <w:rPr>
                <w:rFonts w:ascii="Times New Roman" w:hAnsi="Times New Roman"/>
                <w:bCs/>
                <w:spacing w:val="-2"/>
                <w:sz w:val="28"/>
                <w:szCs w:val="28"/>
              </w:rPr>
              <w:t>LDDK ir lielākā darba devējus pārstāvošā organizācija Latvijā. LDDK biedri nodarbina 43% Latvijas darba ņēmēju. LDDK pārstāv 110 nozares līderus, uzņēmumus, kuros strādā vairāk nekā 50 darbinieku, 66 nozaru un reģionālās uzņēmēju asociācijas un federācijas un vairāk nekā 5000 uzņēmumu, no kuriem lielākā daļa ir mikro un mazie uzņēmumi. LDDK sniedz konsolidētu darba devēju viedokli.</w:t>
            </w:r>
          </w:p>
          <w:p w14:paraId="5EC58BB1" w14:textId="01015238" w:rsidR="003568C2" w:rsidRPr="00DB0A18" w:rsidRDefault="00717400" w:rsidP="00612332">
            <w:pPr>
              <w:spacing w:after="0" w:line="240" w:lineRule="auto"/>
              <w:jc w:val="both"/>
              <w:rPr>
                <w:rFonts w:ascii="Times New Roman" w:hAnsi="Times New Roman"/>
                <w:bCs/>
                <w:spacing w:val="-2"/>
                <w:sz w:val="28"/>
                <w:szCs w:val="28"/>
              </w:rPr>
            </w:pPr>
            <w:r w:rsidRPr="00DB0A18">
              <w:rPr>
                <w:rFonts w:ascii="Times New Roman" w:hAnsi="Times New Roman"/>
                <w:bCs/>
                <w:spacing w:val="-2"/>
                <w:sz w:val="28"/>
                <w:szCs w:val="28"/>
              </w:rPr>
              <w:t>A</w:t>
            </w:r>
            <w:r w:rsidR="003568C2" w:rsidRPr="00DB0A18">
              <w:rPr>
                <w:rFonts w:ascii="Times New Roman" w:hAnsi="Times New Roman"/>
                <w:bCs/>
                <w:spacing w:val="-2"/>
                <w:sz w:val="28"/>
                <w:szCs w:val="28"/>
              </w:rPr>
              <w:t xml:space="preserve">tbilstoši Nacionālās trīspusējās sadarbības padomes nolikuma 1.punktam Nacionālo trīspusējo sadarbības padomi (turpmāk - Padome) uz paritātes pamatiem veido Ministru kabineta (turpmāk - valdība), LDDK un Latvijas Brīvo arodbiedrību savienības (turpmāk - LBAS) izvirzītie pārstāvji. Atbilstoši Nacionālās trīspusējās sadarbības padomes nolikuma 2.punktam Padomes galvenais uzdevums ir nodrošināt un veicināt valdības, darba devēju un darbinieku organizāciju (arodbiedrību) (turpmāk - </w:t>
            </w:r>
            <w:proofErr w:type="spellStart"/>
            <w:r w:rsidR="003568C2" w:rsidRPr="00DB0A18">
              <w:rPr>
                <w:rFonts w:ascii="Times New Roman" w:hAnsi="Times New Roman"/>
                <w:bCs/>
                <w:spacing w:val="-2"/>
                <w:sz w:val="28"/>
                <w:szCs w:val="28"/>
              </w:rPr>
              <w:t>dalībpušu</w:t>
            </w:r>
            <w:proofErr w:type="spellEnd"/>
            <w:r w:rsidR="003568C2" w:rsidRPr="00DB0A18">
              <w:rPr>
                <w:rFonts w:ascii="Times New Roman" w:hAnsi="Times New Roman"/>
                <w:bCs/>
                <w:spacing w:val="-2"/>
                <w:sz w:val="28"/>
                <w:szCs w:val="28"/>
              </w:rPr>
              <w:t xml:space="preserve">) sadarbību nacionālajā līmenī ar mērķi nodrošināt saskaņotu, visai sabiedrībai un valsts interesēm atbilstošu sociālekonomiskās attīstības problēmu risināšanu, izstrādājot un ieviešot stratēģiju, programmas un normatīvos </w:t>
            </w:r>
            <w:r w:rsidR="003568C2" w:rsidRPr="00DB0A18">
              <w:rPr>
                <w:rFonts w:ascii="Times New Roman" w:hAnsi="Times New Roman"/>
                <w:bCs/>
                <w:spacing w:val="-2"/>
                <w:sz w:val="28"/>
                <w:szCs w:val="28"/>
              </w:rPr>
              <w:lastRenderedPageBreak/>
              <w:t>aktus sociālajos un ekonomiskajos jautājumos, kas garantētu sociālo stabilitāti un labklājības līmeņa paaugstināšanu valstī un paaugstinātu sociālo partneru līdzatbildību par pieņemtajiem lēmumiem un to izpildi.</w:t>
            </w:r>
          </w:p>
          <w:p w14:paraId="5B8CDD7D" w14:textId="7889E8AA" w:rsidR="003568C2" w:rsidRPr="00DB0A18" w:rsidRDefault="003568C2" w:rsidP="007C12EA">
            <w:pPr>
              <w:spacing w:after="0" w:line="240" w:lineRule="auto"/>
              <w:jc w:val="both"/>
              <w:rPr>
                <w:rFonts w:ascii="Times New Roman" w:hAnsi="Times New Roman"/>
                <w:bCs/>
                <w:spacing w:val="-2"/>
                <w:sz w:val="28"/>
                <w:szCs w:val="28"/>
              </w:rPr>
            </w:pPr>
            <w:r w:rsidRPr="00DB0A18">
              <w:rPr>
                <w:rFonts w:ascii="Times New Roman" w:hAnsi="Times New Roman"/>
                <w:bCs/>
                <w:spacing w:val="-2"/>
                <w:sz w:val="28"/>
                <w:szCs w:val="28"/>
              </w:rPr>
              <w:t>Saskaņā ar Latvijas Nacionāl</w:t>
            </w:r>
            <w:r w:rsidR="00717400" w:rsidRPr="00DB0A18">
              <w:rPr>
                <w:rFonts w:ascii="Times New Roman" w:hAnsi="Times New Roman"/>
                <w:bCs/>
                <w:spacing w:val="-2"/>
                <w:sz w:val="28"/>
                <w:szCs w:val="28"/>
              </w:rPr>
              <w:t>ā</w:t>
            </w:r>
            <w:r w:rsidRPr="00DB0A18">
              <w:rPr>
                <w:rFonts w:ascii="Times New Roman" w:hAnsi="Times New Roman"/>
                <w:bCs/>
                <w:spacing w:val="-2"/>
                <w:sz w:val="28"/>
                <w:szCs w:val="28"/>
              </w:rPr>
              <w:t xml:space="preserve"> attīstības plāna 2014. – 2020. gadam (apstiprināts ar Saeimas 2012.gada 20.decembra lēmumu) (turpmāk – NAP2020) 296.uzdevumu - </w:t>
            </w:r>
            <w:r w:rsidRPr="00DB0A18">
              <w:rPr>
                <w:rFonts w:ascii="Times New Roman" w:hAnsi="Times New Roman"/>
                <w:bCs/>
                <w:i/>
                <w:spacing w:val="-2"/>
                <w:sz w:val="28"/>
                <w:szCs w:val="28"/>
              </w:rPr>
              <w:t>Nepieciešamo profesionālo izglītības programmu noteikšana un izstrāde atbilstoši veiktajai un plānotajai nozaru izpētei un noteiktajām pamatprofesijām un kvalifikācijām, nepieciešamo profesiju standartu un programmu noteikšana un izstrāde, iekļaujot mācību programmā profesionālās izglītības prakses vietas sadarbībā ar nozaru uzņēmējiem</w:t>
            </w:r>
            <w:r w:rsidR="00717400" w:rsidRPr="00DB0A18">
              <w:rPr>
                <w:rFonts w:ascii="Times New Roman" w:hAnsi="Times New Roman"/>
                <w:bCs/>
                <w:spacing w:val="-2"/>
                <w:sz w:val="28"/>
                <w:szCs w:val="28"/>
              </w:rPr>
              <w:t xml:space="preserve"> – šī uzdevuma izpilde tiek nodrošināta kopīgi ar sociālajiem partneriem.</w:t>
            </w:r>
            <w:r w:rsidRPr="00DB0A18">
              <w:rPr>
                <w:rFonts w:ascii="Times New Roman" w:hAnsi="Times New Roman"/>
                <w:bCs/>
                <w:spacing w:val="-2"/>
                <w:sz w:val="28"/>
                <w:szCs w:val="28"/>
              </w:rPr>
              <w:t xml:space="preserve"> Viens no NAP2020 mērķiem ir veidot adaptēties spējīgu un konkurētspējīgu profesionālās izglītības sistēmu, kas veicinās izglītojamo proporcijas vispārējās vidējās izglītības un profesionālās izglītības programmās pēc pamatizglītības ieguves izlīdzināšanu, tādejādi tuvinot izglītības un darba vidi un īstenojot profesionālās izglītības pieeju, kura balstās uz jauniešu kompetencēm un prasmēm. Profesionālā izglītība un nodarbinātība tiek aplūkot</w:t>
            </w:r>
            <w:r w:rsidR="00717400" w:rsidRPr="00DB0A18">
              <w:rPr>
                <w:rFonts w:ascii="Times New Roman" w:hAnsi="Times New Roman"/>
                <w:bCs/>
                <w:spacing w:val="-2"/>
                <w:sz w:val="28"/>
                <w:szCs w:val="28"/>
              </w:rPr>
              <w:t>a</w:t>
            </w:r>
            <w:r w:rsidRPr="00DB0A18">
              <w:rPr>
                <w:rFonts w:ascii="Times New Roman" w:hAnsi="Times New Roman"/>
                <w:bCs/>
                <w:spacing w:val="-2"/>
                <w:sz w:val="28"/>
                <w:szCs w:val="28"/>
              </w:rPr>
              <w:t xml:space="preserve"> integrētā veidā kā vienota procesa neatņemamas sastāvdaļas, tādējādi pasvītrojot darba devēju un sociālo partneru iesaistes nepieciešamību un nozīmību jau agrīnās profesionālās izglītības īstenošanas stadijās, tajā skaitā attiecībā uz profesionālās izglītības saturu un tā īstenošanas formām.</w:t>
            </w:r>
          </w:p>
          <w:p w14:paraId="4619FC98" w14:textId="6D477555" w:rsidR="003568C2" w:rsidRPr="00DB0A18" w:rsidRDefault="003568C2" w:rsidP="007C12EA">
            <w:pPr>
              <w:spacing w:after="0" w:line="240" w:lineRule="auto"/>
              <w:jc w:val="both"/>
              <w:rPr>
                <w:rFonts w:ascii="Times New Roman" w:hAnsi="Times New Roman"/>
                <w:bCs/>
                <w:spacing w:val="-2"/>
                <w:sz w:val="28"/>
                <w:szCs w:val="28"/>
              </w:rPr>
            </w:pPr>
            <w:r w:rsidRPr="00DB0A18">
              <w:rPr>
                <w:rFonts w:ascii="Times New Roman" w:hAnsi="Times New Roman"/>
                <w:bCs/>
                <w:spacing w:val="-2"/>
                <w:sz w:val="28"/>
                <w:szCs w:val="28"/>
              </w:rPr>
              <w:t xml:space="preserve">Atbilstoši PIL 28.panta pirmajai daļai DVB mācības ir profesionālās izglītības viena no </w:t>
            </w:r>
            <w:r w:rsidR="00FF683C" w:rsidRPr="00DB0A18">
              <w:rPr>
                <w:rFonts w:ascii="Times New Roman" w:hAnsi="Times New Roman"/>
                <w:bCs/>
                <w:spacing w:val="-2"/>
                <w:sz w:val="28"/>
                <w:szCs w:val="28"/>
              </w:rPr>
              <w:t xml:space="preserve">četrām </w:t>
            </w:r>
            <w:r w:rsidRPr="00DB0A18">
              <w:rPr>
                <w:rFonts w:ascii="Times New Roman" w:hAnsi="Times New Roman"/>
                <w:bCs/>
                <w:spacing w:val="-2"/>
                <w:sz w:val="28"/>
                <w:szCs w:val="28"/>
              </w:rPr>
              <w:t>ieguves formām (klātiene, neklātiene, pašizglītība vai DVB mācības). Izglītības iestāde var izv</w:t>
            </w:r>
            <w:r w:rsidR="00717400" w:rsidRPr="00DB0A18">
              <w:rPr>
                <w:rFonts w:ascii="Times New Roman" w:hAnsi="Times New Roman"/>
                <w:bCs/>
                <w:spacing w:val="-2"/>
                <w:sz w:val="28"/>
                <w:szCs w:val="28"/>
              </w:rPr>
              <w:t>ē</w:t>
            </w:r>
            <w:r w:rsidRPr="00DB0A18">
              <w:rPr>
                <w:rFonts w:ascii="Times New Roman" w:hAnsi="Times New Roman"/>
                <w:bCs/>
                <w:spacing w:val="-2"/>
                <w:sz w:val="28"/>
                <w:szCs w:val="28"/>
              </w:rPr>
              <w:t>lēties</w:t>
            </w:r>
            <w:r w:rsidR="00717400" w:rsidRPr="00DB0A18">
              <w:rPr>
                <w:rFonts w:ascii="Times New Roman" w:hAnsi="Times New Roman"/>
                <w:bCs/>
                <w:spacing w:val="-2"/>
                <w:sz w:val="28"/>
                <w:szCs w:val="28"/>
              </w:rPr>
              <w:t>,</w:t>
            </w:r>
            <w:r w:rsidRPr="00DB0A18">
              <w:rPr>
                <w:rFonts w:ascii="Times New Roman" w:hAnsi="Times New Roman"/>
                <w:bCs/>
                <w:spacing w:val="-2"/>
                <w:sz w:val="28"/>
                <w:szCs w:val="28"/>
              </w:rPr>
              <w:t xml:space="preserve"> kādā formā īstenot tās akreditētu profesionālās izglītības programmu.</w:t>
            </w:r>
          </w:p>
          <w:p w14:paraId="773F86AA" w14:textId="66BF3F4E" w:rsidR="001340AC" w:rsidRPr="00DB0A18" w:rsidRDefault="003568C2" w:rsidP="007C12EA">
            <w:pPr>
              <w:spacing w:after="0" w:line="240" w:lineRule="auto"/>
              <w:jc w:val="both"/>
              <w:rPr>
                <w:rFonts w:ascii="Times New Roman" w:hAnsi="Times New Roman"/>
                <w:bCs/>
                <w:spacing w:val="-2"/>
                <w:sz w:val="28"/>
                <w:szCs w:val="28"/>
              </w:rPr>
            </w:pPr>
            <w:r w:rsidRPr="00DB0A18">
              <w:rPr>
                <w:rFonts w:ascii="Times New Roman" w:hAnsi="Times New Roman"/>
                <w:bCs/>
                <w:spacing w:val="-2"/>
                <w:sz w:val="28"/>
                <w:szCs w:val="28"/>
              </w:rPr>
              <w:t xml:space="preserve">Atbilstoši PIL 12.panta pirmajai daļai Nozaru ekspertu padomju darbības mērķis ir sekmēt attiecīgās nozares profesionālās izglītības efektivitātes un kvalitātes paaugstināšanu, veicinot valsts un pašvaldību, nozares darba devēju un to apvienību, arodbiedrību un speciālistu sadarbību cilvēkresursu attīstības jautājumos un profesionālās izglītības atbilstību darba tirgus prasībām. </w:t>
            </w:r>
            <w:r w:rsidRPr="00DB0A18">
              <w:rPr>
                <w:rFonts w:ascii="Times New Roman" w:hAnsi="Times New Roman"/>
                <w:bCs/>
                <w:spacing w:val="-2"/>
                <w:sz w:val="28"/>
                <w:szCs w:val="28"/>
                <w:u w:val="single"/>
              </w:rPr>
              <w:t xml:space="preserve">Atbilstoši PIL 12.panta otrās daļas 6.punktam Nozaru </w:t>
            </w:r>
            <w:r w:rsidRPr="00DB0A18">
              <w:rPr>
                <w:rFonts w:ascii="Times New Roman" w:hAnsi="Times New Roman"/>
                <w:bCs/>
                <w:spacing w:val="-2"/>
                <w:sz w:val="28"/>
                <w:szCs w:val="28"/>
                <w:u w:val="single"/>
              </w:rPr>
              <w:lastRenderedPageBreak/>
              <w:t>ekspertu</w:t>
            </w:r>
            <w:r w:rsidRPr="00DB0A18">
              <w:rPr>
                <w:rFonts w:ascii="Times New Roman" w:hAnsi="Times New Roman"/>
                <w:bCs/>
                <w:spacing w:val="-2"/>
                <w:sz w:val="28"/>
                <w:szCs w:val="28"/>
              </w:rPr>
              <w:t xml:space="preserve"> padomes koordinē un veicina komersantu sadarbību ar profesionālās izglītības iestādēm izglītības programmu īstenošanas jautājumos, </w:t>
            </w:r>
            <w:r w:rsidRPr="00DB0A18">
              <w:rPr>
                <w:rFonts w:ascii="Times New Roman" w:hAnsi="Times New Roman"/>
                <w:bCs/>
                <w:spacing w:val="-2"/>
                <w:sz w:val="28"/>
                <w:szCs w:val="28"/>
                <w:u w:val="single"/>
              </w:rPr>
              <w:t xml:space="preserve">tai skaitā </w:t>
            </w:r>
            <w:r w:rsidR="00717400" w:rsidRPr="00DB0A18">
              <w:rPr>
                <w:rFonts w:ascii="Times New Roman" w:hAnsi="Times New Roman"/>
                <w:bCs/>
                <w:spacing w:val="-2"/>
                <w:sz w:val="28"/>
                <w:szCs w:val="28"/>
                <w:u w:val="single"/>
              </w:rPr>
              <w:t xml:space="preserve">DVB </w:t>
            </w:r>
            <w:r w:rsidRPr="00DB0A18">
              <w:rPr>
                <w:rFonts w:ascii="Times New Roman" w:hAnsi="Times New Roman"/>
                <w:bCs/>
                <w:spacing w:val="-2"/>
                <w:sz w:val="28"/>
                <w:szCs w:val="28"/>
                <w:u w:val="single"/>
              </w:rPr>
              <w:t>mācību atbalstīšanā, mācību un kvalifikācijas prakses organizēšanā</w:t>
            </w:r>
            <w:r w:rsidRPr="00DB0A18">
              <w:rPr>
                <w:rFonts w:ascii="Times New Roman" w:hAnsi="Times New Roman"/>
                <w:bCs/>
                <w:spacing w:val="-2"/>
                <w:sz w:val="28"/>
                <w:szCs w:val="28"/>
              </w:rPr>
              <w:t>.</w:t>
            </w:r>
            <w:r w:rsidR="001340AC" w:rsidRPr="00DB0A18">
              <w:rPr>
                <w:rFonts w:ascii="Times New Roman" w:hAnsi="Times New Roman"/>
                <w:bCs/>
                <w:spacing w:val="-2"/>
                <w:sz w:val="28"/>
                <w:szCs w:val="28"/>
              </w:rPr>
              <w:t xml:space="preserve"> Ņemot vērā, Nozaru ekspertu padomēm PIL 12.panta otrās daļas 6.punktā deleģēto funkciju, tām ir būtiska nozīme SAM īstenošanas nodrošināšanā</w:t>
            </w:r>
            <w:r w:rsidR="008A76FB" w:rsidRPr="00DB0A18">
              <w:rPr>
                <w:rFonts w:ascii="Times New Roman" w:hAnsi="Times New Roman"/>
                <w:bCs/>
                <w:spacing w:val="-2"/>
                <w:sz w:val="28"/>
                <w:szCs w:val="28"/>
              </w:rPr>
              <w:t>.</w:t>
            </w:r>
          </w:p>
          <w:p w14:paraId="4A3FE941" w14:textId="17BF7BC0" w:rsidR="001340AC" w:rsidRPr="00DB0A18" w:rsidRDefault="003568C2" w:rsidP="007C12EA">
            <w:pPr>
              <w:spacing w:after="0" w:line="240" w:lineRule="auto"/>
              <w:jc w:val="both"/>
              <w:rPr>
                <w:rFonts w:ascii="Times New Roman" w:hAnsi="Times New Roman"/>
                <w:bCs/>
                <w:spacing w:val="-2"/>
                <w:sz w:val="28"/>
                <w:szCs w:val="28"/>
              </w:rPr>
            </w:pPr>
            <w:r w:rsidRPr="00DB0A18">
              <w:rPr>
                <w:rFonts w:ascii="Times New Roman" w:hAnsi="Times New Roman"/>
                <w:bCs/>
                <w:spacing w:val="-2"/>
                <w:sz w:val="28"/>
                <w:szCs w:val="28"/>
                <w:u w:val="single"/>
              </w:rPr>
              <w:t>PIL 12.panta piektajā daļā noteikts</w:t>
            </w:r>
            <w:r w:rsidRPr="00DB0A18">
              <w:rPr>
                <w:rFonts w:ascii="Times New Roman" w:hAnsi="Times New Roman"/>
                <w:bCs/>
                <w:spacing w:val="-2"/>
                <w:sz w:val="28"/>
                <w:szCs w:val="28"/>
              </w:rPr>
              <w:t xml:space="preserve">, ka Pārtikas rūpniecības un lauksaimniecības nozares ekspertu padomes darbību koordinē Lauksaimnieku organizāciju sadarbības padome (turpmāk – LOSP), </w:t>
            </w:r>
            <w:r w:rsidRPr="00DB0A18">
              <w:rPr>
                <w:rFonts w:ascii="Times New Roman" w:hAnsi="Times New Roman"/>
                <w:bCs/>
                <w:spacing w:val="-2"/>
                <w:sz w:val="28"/>
                <w:szCs w:val="28"/>
                <w:u w:val="single"/>
              </w:rPr>
              <w:t xml:space="preserve">citu </w:t>
            </w:r>
            <w:r w:rsidR="00717400" w:rsidRPr="00DB0A18">
              <w:rPr>
                <w:rFonts w:ascii="Times New Roman" w:hAnsi="Times New Roman"/>
                <w:bCs/>
                <w:spacing w:val="-2"/>
                <w:sz w:val="28"/>
                <w:szCs w:val="28"/>
                <w:u w:val="single"/>
              </w:rPr>
              <w:t>N</w:t>
            </w:r>
            <w:r w:rsidRPr="00DB0A18">
              <w:rPr>
                <w:rFonts w:ascii="Times New Roman" w:hAnsi="Times New Roman"/>
                <w:bCs/>
                <w:spacing w:val="-2"/>
                <w:sz w:val="28"/>
                <w:szCs w:val="28"/>
                <w:u w:val="single"/>
              </w:rPr>
              <w:t xml:space="preserve">ozaru ekspertu padomju darbību koordinē </w:t>
            </w:r>
            <w:r w:rsidR="00717400" w:rsidRPr="00DB0A18">
              <w:rPr>
                <w:rFonts w:ascii="Times New Roman" w:hAnsi="Times New Roman"/>
                <w:bCs/>
                <w:spacing w:val="-2"/>
                <w:sz w:val="28"/>
                <w:szCs w:val="28"/>
                <w:u w:val="single"/>
              </w:rPr>
              <w:t>LDDK</w:t>
            </w:r>
            <w:r w:rsidRPr="00DB0A18">
              <w:rPr>
                <w:rFonts w:ascii="Times New Roman" w:hAnsi="Times New Roman"/>
                <w:bCs/>
                <w:spacing w:val="-2"/>
                <w:sz w:val="28"/>
                <w:szCs w:val="28"/>
              </w:rPr>
              <w:t xml:space="preserve">. </w:t>
            </w:r>
            <w:r w:rsidR="001340AC" w:rsidRPr="00DB0A18">
              <w:rPr>
                <w:rFonts w:ascii="Times New Roman" w:hAnsi="Times New Roman"/>
                <w:bCs/>
                <w:spacing w:val="-2"/>
                <w:sz w:val="28"/>
                <w:szCs w:val="28"/>
              </w:rPr>
              <w:t xml:space="preserve">Papildus norādām, </w:t>
            </w:r>
            <w:r w:rsidR="008A76FB" w:rsidRPr="00DB0A18">
              <w:rPr>
                <w:rFonts w:ascii="Times New Roman" w:hAnsi="Times New Roman"/>
                <w:bCs/>
                <w:spacing w:val="-2"/>
                <w:sz w:val="28"/>
                <w:szCs w:val="28"/>
              </w:rPr>
              <w:t xml:space="preserve">Nozaru ekspertu padomes ir Nacionālās trīspusējās sadarbības padomes institucionālās sistēmas sastāvdaļa, kas nevar </w:t>
            </w:r>
            <w:r w:rsidR="00487B9A" w:rsidRPr="00DB0A18">
              <w:rPr>
                <w:rFonts w:ascii="Times New Roman" w:hAnsi="Times New Roman"/>
                <w:bCs/>
                <w:spacing w:val="-2"/>
                <w:sz w:val="28"/>
                <w:szCs w:val="28"/>
              </w:rPr>
              <w:t xml:space="preserve">patstāvīgi </w:t>
            </w:r>
            <w:r w:rsidR="008A76FB" w:rsidRPr="00DB0A18">
              <w:rPr>
                <w:rFonts w:ascii="Times New Roman" w:hAnsi="Times New Roman"/>
                <w:bCs/>
                <w:spacing w:val="-2"/>
                <w:sz w:val="28"/>
                <w:szCs w:val="28"/>
              </w:rPr>
              <w:t xml:space="preserve">īstenot ESF projektu, tādējādi par SAM projekta īstenotāju noteikta LDDK, kas </w:t>
            </w:r>
            <w:r w:rsidR="00BC3D22" w:rsidRPr="00DB0A18">
              <w:rPr>
                <w:rFonts w:ascii="Times New Roman" w:hAnsi="Times New Roman"/>
                <w:bCs/>
                <w:spacing w:val="-2"/>
                <w:sz w:val="28"/>
                <w:szCs w:val="28"/>
              </w:rPr>
              <w:t>koordinē visas Nozaru ekspertu padomes, izņemto Pārtikas rūpniecības un lauksaimniecības nozares ekspertu padomi.</w:t>
            </w:r>
          </w:p>
          <w:p w14:paraId="005ED2D9" w14:textId="10E42ED2" w:rsidR="003568C2" w:rsidRPr="00DB0A18" w:rsidRDefault="003568C2" w:rsidP="007C12EA">
            <w:pPr>
              <w:spacing w:after="0" w:line="240" w:lineRule="auto"/>
              <w:jc w:val="both"/>
              <w:rPr>
                <w:rFonts w:ascii="Times New Roman" w:hAnsi="Times New Roman"/>
                <w:bCs/>
                <w:spacing w:val="-2"/>
                <w:sz w:val="28"/>
                <w:szCs w:val="28"/>
              </w:rPr>
            </w:pPr>
            <w:r w:rsidRPr="00DB0A18">
              <w:rPr>
                <w:rFonts w:ascii="Times New Roman" w:hAnsi="Times New Roman"/>
                <w:bCs/>
                <w:spacing w:val="-2"/>
                <w:sz w:val="28"/>
                <w:szCs w:val="28"/>
              </w:rPr>
              <w:t xml:space="preserve">Saskaņā ar PIL 7.panta 14. punktu Ministru kabinetam ir jānosaka kārtība, kādā tiek izveidotas un darbojas </w:t>
            </w:r>
            <w:r w:rsidR="00717400" w:rsidRPr="00DB0A18">
              <w:rPr>
                <w:rFonts w:ascii="Times New Roman" w:hAnsi="Times New Roman"/>
                <w:bCs/>
                <w:spacing w:val="-2"/>
                <w:sz w:val="28"/>
                <w:szCs w:val="28"/>
              </w:rPr>
              <w:t>N</w:t>
            </w:r>
            <w:r w:rsidRPr="00DB0A18">
              <w:rPr>
                <w:rFonts w:ascii="Times New Roman" w:hAnsi="Times New Roman"/>
                <w:bCs/>
                <w:spacing w:val="-2"/>
                <w:sz w:val="28"/>
                <w:szCs w:val="28"/>
              </w:rPr>
              <w:t xml:space="preserve">ozaru ekspertu padomes. Ņemot vērā iepriekš minēto, Valsts sekretāru 2016.gada 24.marta sanāksmē ir izsludināts Ministru kabineta noteikumu projekts (VSS-241) “Nozaru ekspertu padomju izveidošanas, darbības un darbības koordinācijas kārtība”, kurā LDDK un LOSP ir noteiktas kā institūcijas, kuru kompetencē ir koordinēt </w:t>
            </w:r>
            <w:r w:rsidR="00717400" w:rsidRPr="00DB0A18">
              <w:rPr>
                <w:rFonts w:ascii="Times New Roman" w:hAnsi="Times New Roman"/>
                <w:bCs/>
                <w:spacing w:val="-2"/>
                <w:sz w:val="28"/>
                <w:szCs w:val="28"/>
              </w:rPr>
              <w:t>N</w:t>
            </w:r>
            <w:r w:rsidRPr="00DB0A18">
              <w:rPr>
                <w:rFonts w:ascii="Times New Roman" w:hAnsi="Times New Roman"/>
                <w:bCs/>
                <w:spacing w:val="-2"/>
                <w:sz w:val="28"/>
                <w:szCs w:val="28"/>
              </w:rPr>
              <w:t>ozaru ekspertu padomes.</w:t>
            </w:r>
          </w:p>
          <w:p w14:paraId="50CB751F" w14:textId="1BDC989D" w:rsidR="003568C2" w:rsidRPr="00DB0A18" w:rsidRDefault="003568C2" w:rsidP="007C12EA">
            <w:pPr>
              <w:spacing w:after="0" w:line="240" w:lineRule="auto"/>
              <w:jc w:val="both"/>
              <w:rPr>
                <w:rFonts w:ascii="Times New Roman" w:hAnsi="Times New Roman"/>
                <w:bCs/>
                <w:spacing w:val="-2"/>
                <w:sz w:val="28"/>
                <w:szCs w:val="28"/>
              </w:rPr>
            </w:pPr>
            <w:r w:rsidRPr="00DB0A18">
              <w:rPr>
                <w:rFonts w:ascii="Times New Roman" w:hAnsi="Times New Roman"/>
                <w:bCs/>
                <w:spacing w:val="-2"/>
                <w:sz w:val="28"/>
                <w:szCs w:val="28"/>
              </w:rPr>
              <w:t xml:space="preserve">Nozaru ekspertu padomēm ir noteikta funkcija koordinēt un veicināt komersantu sadarbību ar profesionālās izglītības iestādēm izglītības programmu īstenošanas jautājumos, tai skaitā </w:t>
            </w:r>
            <w:r w:rsidR="00685384" w:rsidRPr="00DB0A18">
              <w:rPr>
                <w:rFonts w:ascii="Times New Roman" w:hAnsi="Times New Roman"/>
                <w:bCs/>
                <w:spacing w:val="-2"/>
                <w:sz w:val="28"/>
                <w:szCs w:val="28"/>
              </w:rPr>
              <w:t>DVB</w:t>
            </w:r>
            <w:r w:rsidRPr="00DB0A18">
              <w:rPr>
                <w:rFonts w:ascii="Times New Roman" w:hAnsi="Times New Roman"/>
                <w:bCs/>
                <w:spacing w:val="-2"/>
                <w:sz w:val="28"/>
                <w:szCs w:val="28"/>
              </w:rPr>
              <w:t xml:space="preserve"> mācību atbalstīšanā, mācību un kvalifikācijas prakses organizēšanā</w:t>
            </w:r>
            <w:r w:rsidR="00685384" w:rsidRPr="00DB0A18">
              <w:rPr>
                <w:rFonts w:ascii="Times New Roman" w:hAnsi="Times New Roman"/>
                <w:bCs/>
                <w:spacing w:val="-2"/>
                <w:sz w:val="28"/>
                <w:szCs w:val="28"/>
              </w:rPr>
              <w:t>. Tā kā</w:t>
            </w:r>
            <w:r w:rsidRPr="00DB0A18">
              <w:rPr>
                <w:rFonts w:ascii="Times New Roman" w:hAnsi="Times New Roman"/>
                <w:bCs/>
                <w:spacing w:val="-2"/>
                <w:sz w:val="28"/>
                <w:szCs w:val="28"/>
              </w:rPr>
              <w:t xml:space="preserve"> Nozaru ekspertu padomju darbības koordināciju un pārstāvniecību nodrošina LDDK, tad projekta īstenošanai ir svarīgi, lai notiktu sistemātisks darbs komersantu piesaistei un būtu nodrošināts pēc iespējas vienkāršāks komersantu piesaistes mehānisms. Ņemot vērā, ka LOSP deleģēta tikai vienas </w:t>
            </w:r>
            <w:r w:rsidR="00717400" w:rsidRPr="00DB0A18">
              <w:rPr>
                <w:rFonts w:ascii="Times New Roman" w:hAnsi="Times New Roman"/>
                <w:bCs/>
                <w:spacing w:val="-2"/>
                <w:sz w:val="28"/>
                <w:szCs w:val="28"/>
              </w:rPr>
              <w:t>N</w:t>
            </w:r>
            <w:r w:rsidRPr="00DB0A18">
              <w:rPr>
                <w:rFonts w:ascii="Times New Roman" w:hAnsi="Times New Roman"/>
                <w:bCs/>
                <w:spacing w:val="-2"/>
                <w:sz w:val="28"/>
                <w:szCs w:val="28"/>
              </w:rPr>
              <w:t xml:space="preserve">ozaru ekspertu padomes koordinācija, tad kā projekta īstenotājs paredzēts LDDK, kas koordinē un pārstāv </w:t>
            </w:r>
            <w:r w:rsidR="00CC523C" w:rsidRPr="00DB0A18">
              <w:rPr>
                <w:rFonts w:ascii="Times New Roman" w:hAnsi="Times New Roman"/>
                <w:bCs/>
                <w:spacing w:val="-2"/>
                <w:sz w:val="28"/>
                <w:szCs w:val="28"/>
              </w:rPr>
              <w:t>lielāko skaitu</w:t>
            </w:r>
            <w:r w:rsidRPr="00DB0A18">
              <w:rPr>
                <w:rFonts w:ascii="Times New Roman" w:hAnsi="Times New Roman"/>
                <w:bCs/>
                <w:spacing w:val="-2"/>
                <w:sz w:val="28"/>
                <w:szCs w:val="28"/>
              </w:rPr>
              <w:t xml:space="preserve"> </w:t>
            </w:r>
            <w:r w:rsidR="00717400" w:rsidRPr="00DB0A18">
              <w:rPr>
                <w:rFonts w:ascii="Times New Roman" w:hAnsi="Times New Roman"/>
                <w:bCs/>
                <w:spacing w:val="-2"/>
                <w:sz w:val="28"/>
                <w:szCs w:val="28"/>
              </w:rPr>
              <w:t>N</w:t>
            </w:r>
            <w:r w:rsidRPr="00DB0A18">
              <w:rPr>
                <w:rFonts w:ascii="Times New Roman" w:hAnsi="Times New Roman"/>
                <w:bCs/>
                <w:spacing w:val="-2"/>
                <w:sz w:val="28"/>
                <w:szCs w:val="28"/>
              </w:rPr>
              <w:t xml:space="preserve">ozaru ekspertu padomes. </w:t>
            </w:r>
            <w:r w:rsidR="00CC523C" w:rsidRPr="00DB0A18">
              <w:rPr>
                <w:rFonts w:ascii="Times New Roman" w:hAnsi="Times New Roman"/>
                <w:bCs/>
                <w:spacing w:val="-2"/>
                <w:sz w:val="28"/>
                <w:szCs w:val="28"/>
              </w:rPr>
              <w:t xml:space="preserve">Ievērojot, ka LDDK pārstāv visas valsts darba devēju </w:t>
            </w:r>
            <w:r w:rsidR="00CC523C" w:rsidRPr="00DB0A18">
              <w:rPr>
                <w:rFonts w:ascii="Times New Roman" w:hAnsi="Times New Roman"/>
                <w:bCs/>
                <w:spacing w:val="-2"/>
                <w:sz w:val="28"/>
                <w:szCs w:val="28"/>
              </w:rPr>
              <w:lastRenderedPageBreak/>
              <w:t>organizācijas, tā varēs nodrošināt projektā paredzēto reģionālo un nozaru tvērumu.</w:t>
            </w:r>
          </w:p>
          <w:p w14:paraId="5ADE544D" w14:textId="52F4D4C8" w:rsidR="00B52BB2" w:rsidRPr="00DB0A18" w:rsidRDefault="00B52BB2" w:rsidP="007C12EA">
            <w:pPr>
              <w:spacing w:after="0" w:line="240" w:lineRule="auto"/>
              <w:jc w:val="both"/>
              <w:rPr>
                <w:rFonts w:ascii="Times New Roman" w:hAnsi="Times New Roman"/>
                <w:bCs/>
                <w:spacing w:val="-2"/>
                <w:sz w:val="28"/>
                <w:szCs w:val="28"/>
              </w:rPr>
            </w:pPr>
            <w:r w:rsidRPr="00DB0A18">
              <w:rPr>
                <w:rFonts w:ascii="Times New Roman" w:hAnsi="Times New Roman"/>
                <w:bCs/>
                <w:spacing w:val="-2"/>
                <w:sz w:val="28"/>
                <w:szCs w:val="28"/>
              </w:rPr>
              <w:t xml:space="preserve">Atbilstoši Ministru kabineta 2015.gada 17.marta noteikumos Nr.130 “Noteikumi par valsts budžeta līdzekļu plānošanu Eiropas Savienības struktūrfondu un Kohēzijas fonda projektu īstenošanai un maksājumu veikšanu 2014.–2020.gada plānošanas periodā” (turpmāk – MK noteikumi Nr.130) noteiktajai finansēšanas kārtībai, LDDK kā biedrība, īstenojot projektu, maksājumus var veikt no saņemtā avansa maksājuma vai saviem līdzekļiem. Saskaņā ar spēkā esošo redakciju, LDDK no sadarbības iestādes avansa un starpposma maksājumu veidā var saņemt ne vairāk kā 90% no projektam piešķirtā ES fonda finansējuma un valsts budžeta līdzfinansējuma kopsummas (MK noteikumu Nr.130 19.punkts), savukārt noslēguma maksājumu – vismaz 10% apmērā – tikai pēc projekta īstenošanas. Spēkā esošā finansēšanas kārtība nozīmē, ka projekta īstenošanas noslēguma posmā LDDK būtu jāiegulda 2 193 715 </w:t>
            </w:r>
            <w:proofErr w:type="spellStart"/>
            <w:r w:rsidRPr="00DB0A18">
              <w:rPr>
                <w:rFonts w:ascii="Times New Roman" w:hAnsi="Times New Roman"/>
                <w:bCs/>
                <w:i/>
                <w:spacing w:val="-2"/>
                <w:sz w:val="28"/>
                <w:szCs w:val="28"/>
              </w:rPr>
              <w:t>euro</w:t>
            </w:r>
            <w:proofErr w:type="spellEnd"/>
            <w:r w:rsidRPr="00DB0A18">
              <w:rPr>
                <w:rFonts w:ascii="Times New Roman" w:hAnsi="Times New Roman"/>
                <w:bCs/>
                <w:spacing w:val="-2"/>
                <w:sz w:val="28"/>
                <w:szCs w:val="28"/>
              </w:rPr>
              <w:t xml:space="preserve"> (10% no specifiskā atbalsta mērķim plānotā kopējā attiecināmā finansējuma 21 937</w:t>
            </w:r>
            <w:r w:rsidR="00EB2387" w:rsidRPr="00DB0A18">
              <w:rPr>
                <w:rFonts w:ascii="Times New Roman" w:hAnsi="Times New Roman"/>
                <w:bCs/>
                <w:spacing w:val="-2"/>
                <w:sz w:val="28"/>
                <w:szCs w:val="28"/>
              </w:rPr>
              <w:t> </w:t>
            </w:r>
            <w:r w:rsidRPr="00DB0A18">
              <w:rPr>
                <w:rFonts w:ascii="Times New Roman" w:hAnsi="Times New Roman"/>
                <w:bCs/>
                <w:spacing w:val="-2"/>
                <w:sz w:val="28"/>
                <w:szCs w:val="28"/>
              </w:rPr>
              <w:t>153</w:t>
            </w:r>
            <w:r w:rsidR="00EB2387" w:rsidRPr="00DB0A18">
              <w:rPr>
                <w:rFonts w:ascii="Times New Roman" w:hAnsi="Times New Roman"/>
                <w:bCs/>
                <w:spacing w:val="-2"/>
                <w:sz w:val="28"/>
                <w:szCs w:val="28"/>
              </w:rPr>
              <w:t xml:space="preserve"> </w:t>
            </w:r>
            <w:proofErr w:type="spellStart"/>
            <w:r w:rsidR="00EB2387" w:rsidRPr="00DB0A18">
              <w:rPr>
                <w:rFonts w:ascii="Times New Roman" w:hAnsi="Times New Roman"/>
                <w:bCs/>
                <w:i/>
                <w:spacing w:val="-2"/>
                <w:sz w:val="28"/>
                <w:szCs w:val="28"/>
              </w:rPr>
              <w:t>euro</w:t>
            </w:r>
            <w:proofErr w:type="spellEnd"/>
            <w:r w:rsidRPr="00DB0A18">
              <w:rPr>
                <w:rFonts w:ascii="Times New Roman" w:hAnsi="Times New Roman"/>
                <w:bCs/>
                <w:spacing w:val="-2"/>
                <w:sz w:val="28"/>
                <w:szCs w:val="28"/>
              </w:rPr>
              <w:t xml:space="preserve">) no saviem līdzekļiem, pie kam šo līdzekļu atmaksu sadarbības iestāde veiktu tikai pēc noslēguma maksājuma apstiprināšanas. </w:t>
            </w:r>
          </w:p>
          <w:p w14:paraId="1E550543" w14:textId="3FD53736" w:rsidR="00B52BB2" w:rsidRPr="00DB0A18" w:rsidRDefault="00B52BB2" w:rsidP="007C12EA">
            <w:pPr>
              <w:spacing w:after="0" w:line="240" w:lineRule="auto"/>
              <w:jc w:val="both"/>
              <w:rPr>
                <w:rFonts w:ascii="Times New Roman" w:hAnsi="Times New Roman"/>
                <w:bCs/>
                <w:spacing w:val="-2"/>
                <w:sz w:val="28"/>
                <w:szCs w:val="28"/>
              </w:rPr>
            </w:pPr>
            <w:r w:rsidRPr="00DB0A18">
              <w:rPr>
                <w:rFonts w:ascii="Times New Roman" w:hAnsi="Times New Roman"/>
                <w:bCs/>
                <w:spacing w:val="-2"/>
                <w:sz w:val="28"/>
                <w:szCs w:val="28"/>
              </w:rPr>
              <w:t xml:space="preserve">Vērtējot LDDK finansiālās iespējas (tai skaitā izvērtējot aizņemšanās iespējas), secināms, ka šāds finansējums tai nav pieejams. Vienlaikus, ievērojot LDDK Profesionālās izglītības likumā noteikto deleģējumu un lomu profesionālās izglītības attīstības jautājumos un darba vidē balstītu mācību īstenošanā, kas detalizētāk noteikta/ skaidrota Ministru kabineta noteikumu projektā par </w:t>
            </w:r>
            <w:r w:rsidR="00487B9A" w:rsidRPr="00DB0A18">
              <w:rPr>
                <w:rFonts w:ascii="Times New Roman" w:hAnsi="Times New Roman"/>
                <w:bCs/>
                <w:spacing w:val="-2"/>
                <w:sz w:val="28"/>
                <w:szCs w:val="28"/>
              </w:rPr>
              <w:t>DVB</w:t>
            </w:r>
            <w:r w:rsidRPr="00DB0A18">
              <w:rPr>
                <w:rFonts w:ascii="Times New Roman" w:hAnsi="Times New Roman"/>
                <w:bCs/>
                <w:spacing w:val="-2"/>
                <w:sz w:val="28"/>
                <w:szCs w:val="28"/>
              </w:rPr>
              <w:t xml:space="preserve"> mācību īstenošanu un Ministru kabineta noteikumu projektā par nozaru ekspertu padomju darba organizēšanu, kas pamato LDDK kā SAM projekta iesniedzēja noteikšanu. Līdz ar to, sekmīgai projekta īstenošanai ir nepieciešams noteikt, ka avansa un starpposma maksājumu kopsumma var būt 100 % no projektam piešķirtā ES fonda finansējuma un valsts budžeta līdzfinansējuma kopsummas. </w:t>
            </w:r>
          </w:p>
          <w:p w14:paraId="4837630C" w14:textId="3EB79569" w:rsidR="00B52BB2" w:rsidRPr="00DB0A18" w:rsidRDefault="00B52BB2" w:rsidP="007C12EA">
            <w:pPr>
              <w:spacing w:after="0" w:line="240" w:lineRule="auto"/>
              <w:jc w:val="both"/>
              <w:rPr>
                <w:rFonts w:ascii="Times New Roman" w:hAnsi="Times New Roman"/>
                <w:bCs/>
                <w:spacing w:val="-2"/>
                <w:sz w:val="28"/>
                <w:szCs w:val="28"/>
              </w:rPr>
            </w:pPr>
            <w:r w:rsidRPr="00DB0A18">
              <w:rPr>
                <w:rFonts w:ascii="Times New Roman" w:hAnsi="Times New Roman"/>
                <w:bCs/>
                <w:spacing w:val="-2"/>
                <w:sz w:val="28"/>
                <w:szCs w:val="28"/>
              </w:rPr>
              <w:t xml:space="preserve">Ņemot vērā, ka MK noteikumi Nr.130 šobrīd neparedz veikt avansa un starpposma maksājumu kopsummā 100 % apmērā, ja finansējuma saņēmējs ir biedrība, (MK noteikumu Nr.130 20.punkts), tad ir nepieciešams veikt grozījumus MK noteikumos Nr.130, paredzot atbilstošu </w:t>
            </w:r>
            <w:r w:rsidRPr="00DB0A18">
              <w:rPr>
                <w:rFonts w:ascii="Times New Roman" w:hAnsi="Times New Roman"/>
                <w:bCs/>
                <w:spacing w:val="-2"/>
                <w:sz w:val="28"/>
                <w:szCs w:val="28"/>
              </w:rPr>
              <w:lastRenderedPageBreak/>
              <w:t>normu - ja finansējuma saņēmējs ir biedrība, kas projektu īsteno tai likumdošanā deleģēto uzdevumu ietvaros, avansa un starpposma maksājumu kopsumma var būt 100 % no projektam piešķirtā Eiropas Savienības fonda finansējuma un, ja tas ir paredzēts projektā, valsts budžeta līdzfinansējuma kopsummas, ja šāda avansa un starpposma maksājumu kopsumma ir paredzēta normatīvajā aktā par specifiskā atbalsta mērķa īstenošanu.</w:t>
            </w:r>
          </w:p>
          <w:p w14:paraId="4D8C4AE0" w14:textId="31EBAD9C" w:rsidR="0032679C" w:rsidRPr="00DB0A18" w:rsidRDefault="0032679C" w:rsidP="007C12EA">
            <w:pPr>
              <w:spacing w:after="0" w:line="240" w:lineRule="auto"/>
              <w:jc w:val="both"/>
              <w:rPr>
                <w:rFonts w:ascii="Times New Roman" w:hAnsi="Times New Roman"/>
                <w:bCs/>
                <w:spacing w:val="-2"/>
                <w:sz w:val="28"/>
                <w:szCs w:val="28"/>
              </w:rPr>
            </w:pPr>
            <w:r w:rsidRPr="00DB0A18">
              <w:rPr>
                <w:rFonts w:ascii="Times New Roman" w:hAnsi="Times New Roman"/>
                <w:bCs/>
                <w:spacing w:val="-2"/>
                <w:sz w:val="28"/>
                <w:szCs w:val="28"/>
              </w:rPr>
              <w:t>Noteikumu projektā paredzēts, ka SAM ietvaros radušās izmaksas ir attiecināmas ne ātrāk kā pēc šo noteikumu spēkā stāšanās dienas. Šāds nosacījums</w:t>
            </w:r>
            <w:r w:rsidR="00487B9A" w:rsidRPr="00DB0A18">
              <w:rPr>
                <w:rFonts w:ascii="Times New Roman" w:hAnsi="Times New Roman"/>
                <w:bCs/>
                <w:spacing w:val="-2"/>
                <w:sz w:val="28"/>
                <w:szCs w:val="28"/>
              </w:rPr>
              <w:t xml:space="preserve"> </w:t>
            </w:r>
            <w:r w:rsidR="00E7381C" w:rsidRPr="00DB0A18">
              <w:rPr>
                <w:rFonts w:ascii="Times New Roman" w:hAnsi="Times New Roman"/>
                <w:bCs/>
                <w:spacing w:val="-2"/>
                <w:sz w:val="28"/>
                <w:szCs w:val="28"/>
              </w:rPr>
              <w:t>par</w:t>
            </w:r>
            <w:r w:rsidRPr="00DB0A18">
              <w:rPr>
                <w:rFonts w:ascii="Times New Roman" w:hAnsi="Times New Roman"/>
                <w:bCs/>
                <w:spacing w:val="-2"/>
                <w:sz w:val="28"/>
                <w:szCs w:val="28"/>
              </w:rPr>
              <w:t xml:space="preserve"> izdevumu </w:t>
            </w:r>
            <w:proofErr w:type="spellStart"/>
            <w:r w:rsidRPr="00DB0A18">
              <w:rPr>
                <w:rFonts w:ascii="Times New Roman" w:hAnsi="Times New Roman"/>
                <w:bCs/>
                <w:spacing w:val="-2"/>
                <w:sz w:val="28"/>
                <w:szCs w:val="28"/>
              </w:rPr>
              <w:t>attiecināmīb</w:t>
            </w:r>
            <w:r w:rsidR="00E7381C" w:rsidRPr="00DB0A18">
              <w:rPr>
                <w:rFonts w:ascii="Times New Roman" w:hAnsi="Times New Roman"/>
                <w:bCs/>
                <w:spacing w:val="-2"/>
                <w:sz w:val="28"/>
                <w:szCs w:val="28"/>
              </w:rPr>
              <w:t>u</w:t>
            </w:r>
            <w:proofErr w:type="spellEnd"/>
            <w:r w:rsidRPr="00DB0A18">
              <w:rPr>
                <w:rFonts w:ascii="Times New Roman" w:hAnsi="Times New Roman"/>
                <w:bCs/>
                <w:spacing w:val="-2"/>
                <w:sz w:val="28"/>
                <w:szCs w:val="28"/>
              </w:rPr>
              <w:t xml:space="preserve"> pirms </w:t>
            </w:r>
            <w:r w:rsidR="002438AD" w:rsidRPr="00DB0A18">
              <w:rPr>
                <w:rFonts w:ascii="Times New Roman" w:hAnsi="Times New Roman"/>
                <w:bCs/>
                <w:spacing w:val="-2"/>
                <w:sz w:val="28"/>
                <w:szCs w:val="28"/>
              </w:rPr>
              <w:t>līguma</w:t>
            </w:r>
            <w:r w:rsidRPr="00DB0A18">
              <w:rPr>
                <w:rFonts w:ascii="Times New Roman" w:hAnsi="Times New Roman"/>
                <w:bCs/>
                <w:spacing w:val="-2"/>
                <w:sz w:val="28"/>
                <w:szCs w:val="28"/>
              </w:rPr>
              <w:t xml:space="preserve"> par projekta īstenošanu noslēgšanas ir nepieciešams, lai pēc noteikumu projekta apstiprināšanas finansējuma saņēmējs varētu veikt visas nepieciešamās darbības, kas saistītas ar sadarbības partneru piesaisti, </w:t>
            </w:r>
            <w:r w:rsidR="00E7381C" w:rsidRPr="00DB0A18">
              <w:rPr>
                <w:rFonts w:ascii="Times New Roman" w:hAnsi="Times New Roman"/>
                <w:bCs/>
                <w:spacing w:val="-2"/>
                <w:sz w:val="28"/>
                <w:szCs w:val="28"/>
              </w:rPr>
              <w:t>un,</w:t>
            </w:r>
            <w:r w:rsidRPr="00DB0A18">
              <w:rPr>
                <w:rFonts w:ascii="Times New Roman" w:hAnsi="Times New Roman"/>
                <w:bCs/>
                <w:spacing w:val="-2"/>
                <w:sz w:val="28"/>
                <w:szCs w:val="28"/>
              </w:rPr>
              <w:t xml:space="preserve"> noslēdzot </w:t>
            </w:r>
            <w:r w:rsidR="002438AD" w:rsidRPr="00DB0A18">
              <w:rPr>
                <w:rFonts w:ascii="Times New Roman" w:hAnsi="Times New Roman"/>
                <w:bCs/>
                <w:spacing w:val="-2"/>
                <w:sz w:val="28"/>
                <w:szCs w:val="28"/>
              </w:rPr>
              <w:t>līgumu</w:t>
            </w:r>
            <w:r w:rsidRPr="00DB0A18">
              <w:rPr>
                <w:rFonts w:ascii="Times New Roman" w:hAnsi="Times New Roman"/>
                <w:bCs/>
                <w:spacing w:val="-2"/>
                <w:sz w:val="28"/>
                <w:szCs w:val="28"/>
              </w:rPr>
              <w:t xml:space="preserve"> par projekta īstenošanu</w:t>
            </w:r>
            <w:r w:rsidR="00E7381C" w:rsidRPr="00DB0A18">
              <w:rPr>
                <w:rFonts w:ascii="Times New Roman" w:hAnsi="Times New Roman"/>
                <w:bCs/>
                <w:spacing w:val="-2"/>
                <w:sz w:val="28"/>
                <w:szCs w:val="28"/>
              </w:rPr>
              <w:t>,</w:t>
            </w:r>
            <w:r w:rsidRPr="00DB0A18">
              <w:rPr>
                <w:rFonts w:ascii="Times New Roman" w:hAnsi="Times New Roman"/>
                <w:bCs/>
                <w:spacing w:val="-2"/>
                <w:sz w:val="28"/>
                <w:szCs w:val="28"/>
              </w:rPr>
              <w:t xml:space="preserve"> varētu operatīvi uzsākt izglītojamo iesaist</w:t>
            </w:r>
            <w:r w:rsidR="00E7381C" w:rsidRPr="00DB0A18">
              <w:rPr>
                <w:rFonts w:ascii="Times New Roman" w:hAnsi="Times New Roman"/>
                <w:bCs/>
                <w:spacing w:val="-2"/>
                <w:sz w:val="28"/>
                <w:szCs w:val="28"/>
              </w:rPr>
              <w:t>i</w:t>
            </w:r>
            <w:r w:rsidRPr="00DB0A18">
              <w:rPr>
                <w:rFonts w:ascii="Times New Roman" w:hAnsi="Times New Roman"/>
                <w:bCs/>
                <w:spacing w:val="-2"/>
                <w:sz w:val="28"/>
                <w:szCs w:val="28"/>
              </w:rPr>
              <w:t xml:space="preserve"> DVB mācībās un mācību praksēs un sasniegt noteiktās starpposmu vērtības uz 2018.gadu.</w:t>
            </w:r>
          </w:p>
          <w:p w14:paraId="1A214187" w14:textId="77777777" w:rsidR="0032679C" w:rsidRPr="00DB0A18" w:rsidRDefault="0032679C" w:rsidP="007C12EA">
            <w:pPr>
              <w:spacing w:after="0" w:line="240" w:lineRule="auto"/>
              <w:jc w:val="both"/>
              <w:rPr>
                <w:rFonts w:ascii="Times New Roman" w:hAnsi="Times New Roman"/>
                <w:bCs/>
                <w:spacing w:val="-2"/>
                <w:sz w:val="28"/>
                <w:szCs w:val="28"/>
              </w:rPr>
            </w:pPr>
            <w:r w:rsidRPr="00DB0A18">
              <w:rPr>
                <w:rFonts w:ascii="Times New Roman" w:hAnsi="Times New Roman"/>
                <w:bCs/>
                <w:spacing w:val="-2"/>
                <w:sz w:val="28"/>
                <w:szCs w:val="28"/>
              </w:rPr>
              <w:t>Finansējuma avots atbalstāmo darbību finansēšanai līdz līguma apstiprināšanai ir finansējuma saņēmēja paša finanšu līdzekļi.</w:t>
            </w:r>
          </w:p>
          <w:p w14:paraId="3E6668FF" w14:textId="5E8D8354" w:rsidR="00CC523C" w:rsidRPr="00DB0A18" w:rsidRDefault="0032679C" w:rsidP="007C12EA">
            <w:pPr>
              <w:spacing w:after="0" w:line="240" w:lineRule="auto"/>
              <w:jc w:val="both"/>
              <w:rPr>
                <w:rFonts w:ascii="Times New Roman" w:hAnsi="Times New Roman"/>
                <w:bCs/>
                <w:spacing w:val="-2"/>
                <w:sz w:val="28"/>
                <w:szCs w:val="28"/>
              </w:rPr>
            </w:pPr>
            <w:r w:rsidRPr="00DB0A18">
              <w:rPr>
                <w:rFonts w:ascii="Times New Roman" w:hAnsi="Times New Roman"/>
                <w:bCs/>
                <w:spacing w:val="-2"/>
                <w:sz w:val="28"/>
                <w:szCs w:val="28"/>
              </w:rPr>
              <w:t xml:space="preserve">Neatbilstoši veiktos izdevumus, ja tādi rastos līdz </w:t>
            </w:r>
            <w:r w:rsidR="002438AD" w:rsidRPr="00DB0A18">
              <w:rPr>
                <w:rFonts w:ascii="Times New Roman" w:hAnsi="Times New Roman"/>
                <w:bCs/>
                <w:spacing w:val="-2"/>
                <w:sz w:val="28"/>
                <w:szCs w:val="28"/>
              </w:rPr>
              <w:t>līguma</w:t>
            </w:r>
            <w:r w:rsidRPr="00DB0A18">
              <w:rPr>
                <w:rFonts w:ascii="Times New Roman" w:hAnsi="Times New Roman"/>
                <w:bCs/>
                <w:spacing w:val="-2"/>
                <w:sz w:val="28"/>
                <w:szCs w:val="28"/>
              </w:rPr>
              <w:t xml:space="preserve"> par projekta īstenošanu noslēgšanai, finansējuma saņēmējs segtu no saviem finanšu līdzekļiem.</w:t>
            </w:r>
          </w:p>
          <w:p w14:paraId="69550E15" w14:textId="2C1778FD" w:rsidR="003568C2" w:rsidRPr="00DB0A18" w:rsidRDefault="003568C2" w:rsidP="007C12EA">
            <w:pPr>
              <w:spacing w:after="0" w:line="240" w:lineRule="auto"/>
              <w:jc w:val="both"/>
              <w:rPr>
                <w:rFonts w:ascii="Times New Roman" w:hAnsi="Times New Roman"/>
                <w:bCs/>
                <w:spacing w:val="-2"/>
                <w:sz w:val="28"/>
                <w:szCs w:val="28"/>
              </w:rPr>
            </w:pPr>
            <w:r w:rsidRPr="00DB0A18">
              <w:rPr>
                <w:rFonts w:ascii="Times New Roman" w:hAnsi="Times New Roman"/>
                <w:bCs/>
                <w:spacing w:val="-2"/>
                <w:sz w:val="28"/>
                <w:szCs w:val="28"/>
              </w:rPr>
              <w:t xml:space="preserve">Projekta īstenošanai LDDK slēgs sadarbības līgumus ar izglītības iestādēm, kas īsteno profesionālās vidējās </w:t>
            </w:r>
            <w:r w:rsidR="007C12EA" w:rsidRPr="00DB0A18">
              <w:rPr>
                <w:rFonts w:ascii="Times New Roman" w:hAnsi="Times New Roman"/>
                <w:bCs/>
                <w:spacing w:val="-2"/>
                <w:sz w:val="28"/>
                <w:szCs w:val="28"/>
              </w:rPr>
              <w:t xml:space="preserve">izglītības </w:t>
            </w:r>
            <w:r w:rsidRPr="00DB0A18">
              <w:rPr>
                <w:rFonts w:ascii="Times New Roman" w:hAnsi="Times New Roman"/>
                <w:bCs/>
                <w:spacing w:val="-2"/>
                <w:sz w:val="28"/>
                <w:szCs w:val="28"/>
              </w:rPr>
              <w:t xml:space="preserve">un arodizglītības programmas, par praktisko mācību un mācību prakšu īstenošanu. </w:t>
            </w:r>
          </w:p>
          <w:p w14:paraId="7F0A2653" w14:textId="79B7C60B" w:rsidR="003568C2" w:rsidRPr="00DB0A18" w:rsidRDefault="003568C2" w:rsidP="0089001B">
            <w:pPr>
              <w:spacing w:after="0" w:line="240" w:lineRule="auto"/>
              <w:jc w:val="both"/>
              <w:rPr>
                <w:rFonts w:ascii="Times New Roman" w:hAnsi="Times New Roman"/>
                <w:bCs/>
                <w:spacing w:val="-2"/>
                <w:sz w:val="28"/>
                <w:szCs w:val="28"/>
              </w:rPr>
            </w:pPr>
            <w:r w:rsidRPr="00DB0A18">
              <w:rPr>
                <w:rFonts w:ascii="Times New Roman" w:hAnsi="Times New Roman"/>
                <w:bCs/>
                <w:spacing w:val="-2"/>
                <w:sz w:val="28"/>
                <w:szCs w:val="28"/>
              </w:rPr>
              <w:t xml:space="preserve">Savukārt, attiecībā uz </w:t>
            </w:r>
            <w:r w:rsidR="00685384" w:rsidRPr="00DB0A18">
              <w:rPr>
                <w:rFonts w:ascii="Times New Roman" w:hAnsi="Times New Roman"/>
                <w:bCs/>
                <w:spacing w:val="-2"/>
                <w:sz w:val="28"/>
                <w:szCs w:val="28"/>
              </w:rPr>
              <w:t>DVB</w:t>
            </w:r>
            <w:r w:rsidRPr="00DB0A18">
              <w:rPr>
                <w:rFonts w:ascii="Times New Roman" w:hAnsi="Times New Roman"/>
                <w:bCs/>
                <w:spacing w:val="-2"/>
                <w:sz w:val="28"/>
                <w:szCs w:val="28"/>
              </w:rPr>
              <w:t xml:space="preserve"> mācībām LDDK slēgs sadarbības līgumu ar tām izglītības iestādēm, kas būs izstrādājušas </w:t>
            </w:r>
            <w:r w:rsidR="00685384" w:rsidRPr="00DB0A18">
              <w:rPr>
                <w:rFonts w:ascii="Times New Roman" w:hAnsi="Times New Roman"/>
                <w:bCs/>
                <w:spacing w:val="-2"/>
                <w:sz w:val="28"/>
                <w:szCs w:val="28"/>
              </w:rPr>
              <w:t>DVB</w:t>
            </w:r>
            <w:r w:rsidRPr="00DB0A18">
              <w:rPr>
                <w:rFonts w:ascii="Times New Roman" w:hAnsi="Times New Roman"/>
                <w:bCs/>
                <w:spacing w:val="-2"/>
                <w:sz w:val="28"/>
                <w:szCs w:val="28"/>
              </w:rPr>
              <w:t xml:space="preserve"> mācību profesionālās izglītības ieguves formai atbilstošu izglītības programmas īstenošanas plānu un iesniegušas to Izglītības kvalitātes valsts dienestā, ievērojot normatīvo regulējumu </w:t>
            </w:r>
            <w:r w:rsidR="0089001B" w:rsidRPr="00DB0A18">
              <w:rPr>
                <w:rFonts w:ascii="Times New Roman" w:hAnsi="Times New Roman"/>
                <w:bCs/>
                <w:spacing w:val="-2"/>
                <w:sz w:val="28"/>
                <w:szCs w:val="28"/>
              </w:rPr>
              <w:t xml:space="preserve">par DVB mācību organizāciju un īstenošanu un </w:t>
            </w:r>
            <w:r w:rsidRPr="00DB0A18">
              <w:rPr>
                <w:rFonts w:ascii="Times New Roman" w:hAnsi="Times New Roman"/>
                <w:bCs/>
                <w:spacing w:val="-2"/>
                <w:sz w:val="28"/>
                <w:szCs w:val="28"/>
              </w:rPr>
              <w:t>par Valsts izglītības informācijas sistēmas saturu, uzturēšanas un aktualizācijas kārtību.</w:t>
            </w:r>
          </w:p>
          <w:p w14:paraId="11A8832E" w14:textId="77777777" w:rsidR="003568C2" w:rsidRPr="00DB0A18" w:rsidRDefault="003568C2" w:rsidP="00AA7032">
            <w:pPr>
              <w:spacing w:after="0" w:line="240" w:lineRule="auto"/>
              <w:ind w:left="57" w:right="177"/>
              <w:jc w:val="both"/>
              <w:rPr>
                <w:rFonts w:ascii="Times New Roman" w:hAnsi="Times New Roman"/>
                <w:bCs/>
                <w:i/>
                <w:sz w:val="28"/>
                <w:szCs w:val="28"/>
              </w:rPr>
            </w:pPr>
          </w:p>
          <w:p w14:paraId="581ED2ED" w14:textId="77777777" w:rsidR="003568C2" w:rsidRPr="00DB0A18" w:rsidRDefault="003568C2" w:rsidP="003568C2">
            <w:pPr>
              <w:spacing w:after="0" w:line="240" w:lineRule="auto"/>
              <w:jc w:val="both"/>
              <w:rPr>
                <w:rFonts w:ascii="Times New Roman" w:hAnsi="Times New Roman"/>
                <w:sz w:val="28"/>
                <w:szCs w:val="28"/>
              </w:rPr>
            </w:pPr>
            <w:r w:rsidRPr="00DB0A18">
              <w:rPr>
                <w:rFonts w:ascii="Times New Roman" w:hAnsi="Times New Roman"/>
                <w:sz w:val="28"/>
                <w:szCs w:val="28"/>
              </w:rPr>
              <w:t>Izglītības iestādes kā sadarbības partneris projekta ietvaros:</w:t>
            </w:r>
          </w:p>
          <w:p w14:paraId="318EA9BC" w14:textId="77777777" w:rsidR="003568C2" w:rsidRPr="00DB0A18" w:rsidRDefault="003568C2" w:rsidP="003568C2">
            <w:pPr>
              <w:pStyle w:val="ListParagraph"/>
              <w:numPr>
                <w:ilvl w:val="0"/>
                <w:numId w:val="14"/>
              </w:numPr>
              <w:spacing w:after="0" w:line="240" w:lineRule="auto"/>
              <w:ind w:left="391"/>
              <w:jc w:val="both"/>
              <w:rPr>
                <w:rFonts w:ascii="Times New Roman" w:hAnsi="Times New Roman"/>
                <w:sz w:val="28"/>
                <w:szCs w:val="28"/>
              </w:rPr>
            </w:pPr>
            <w:r w:rsidRPr="00DB0A18">
              <w:rPr>
                <w:rFonts w:ascii="Times New Roman" w:hAnsi="Times New Roman"/>
                <w:sz w:val="28"/>
                <w:szCs w:val="28"/>
              </w:rPr>
              <w:t xml:space="preserve">izstrādā īstenošanas plānu un nodrošina tā un citas nepieciešamās informācijas iesniegšanu Izglītības </w:t>
            </w:r>
            <w:r w:rsidRPr="00DB0A18">
              <w:rPr>
                <w:rFonts w:ascii="Times New Roman" w:hAnsi="Times New Roman"/>
                <w:sz w:val="28"/>
                <w:szCs w:val="28"/>
              </w:rPr>
              <w:lastRenderedPageBreak/>
              <w:t>kvalitātes valsts dienestā atbilstoši normatīvajam regulējumam par Valsts izglītības informācijas sistēmas saturu, uzturēšanas un aktualizācijas kārtību;</w:t>
            </w:r>
          </w:p>
          <w:p w14:paraId="491270C1" w14:textId="77777777" w:rsidR="003568C2" w:rsidRPr="00DB0A18" w:rsidRDefault="003568C2" w:rsidP="003568C2">
            <w:pPr>
              <w:pStyle w:val="ListParagraph"/>
              <w:numPr>
                <w:ilvl w:val="0"/>
                <w:numId w:val="14"/>
              </w:numPr>
              <w:spacing w:after="0" w:line="240" w:lineRule="auto"/>
              <w:ind w:left="391"/>
              <w:jc w:val="both"/>
              <w:rPr>
                <w:rFonts w:ascii="Times New Roman" w:hAnsi="Times New Roman"/>
                <w:sz w:val="28"/>
                <w:szCs w:val="28"/>
              </w:rPr>
            </w:pPr>
            <w:r w:rsidRPr="00DB0A18">
              <w:rPr>
                <w:rFonts w:ascii="Times New Roman" w:hAnsi="Times New Roman"/>
                <w:sz w:val="28"/>
                <w:szCs w:val="28"/>
              </w:rPr>
              <w:t xml:space="preserve">sadarbībā ar uzņēmumu izstrādā un apstiprina individuālo plānu izglītojamam atbilstoši īstenošanas plānam, nosakot izglītības programmas profesionālā satura teorijas un prakses proporciju izglītības iestādē un uzņēmumā; </w:t>
            </w:r>
          </w:p>
          <w:p w14:paraId="637C85AF" w14:textId="77777777" w:rsidR="003568C2" w:rsidRPr="00DB0A18" w:rsidRDefault="003568C2" w:rsidP="003568C2">
            <w:pPr>
              <w:pStyle w:val="ListParagraph"/>
              <w:numPr>
                <w:ilvl w:val="0"/>
                <w:numId w:val="14"/>
              </w:numPr>
              <w:spacing w:after="0" w:line="240" w:lineRule="auto"/>
              <w:ind w:left="391"/>
              <w:jc w:val="both"/>
              <w:rPr>
                <w:rFonts w:ascii="Times New Roman" w:hAnsi="Times New Roman"/>
                <w:sz w:val="28"/>
                <w:szCs w:val="28"/>
              </w:rPr>
            </w:pPr>
            <w:r w:rsidRPr="00DB0A18">
              <w:rPr>
                <w:rFonts w:ascii="Times New Roman" w:hAnsi="Times New Roman"/>
                <w:sz w:val="28"/>
                <w:szCs w:val="28"/>
              </w:rPr>
              <w:t>pārbauda uzņēmuma atbilstību īstenošanas plānam;</w:t>
            </w:r>
          </w:p>
          <w:p w14:paraId="3B218828" w14:textId="77777777" w:rsidR="003568C2" w:rsidRPr="00DB0A18" w:rsidRDefault="003568C2" w:rsidP="003568C2">
            <w:pPr>
              <w:pStyle w:val="ListParagraph"/>
              <w:numPr>
                <w:ilvl w:val="0"/>
                <w:numId w:val="14"/>
              </w:numPr>
              <w:spacing w:after="0" w:line="240" w:lineRule="auto"/>
              <w:ind w:left="391"/>
              <w:jc w:val="both"/>
              <w:rPr>
                <w:rFonts w:ascii="Times New Roman" w:hAnsi="Times New Roman"/>
                <w:sz w:val="28"/>
                <w:szCs w:val="28"/>
              </w:rPr>
            </w:pPr>
            <w:r w:rsidRPr="00DB0A18">
              <w:rPr>
                <w:rFonts w:ascii="Times New Roman" w:hAnsi="Times New Roman"/>
                <w:sz w:val="28"/>
                <w:szCs w:val="28"/>
              </w:rPr>
              <w:t>nodrošina izglītojamo sadarbību ar uzņēmumu, kurā īstenot individuālo plānu, vai akceptē projekta īstenotāja vai izglītojamā izvēlētu uzņēmumu, kurā īstenot individuālo plānu;</w:t>
            </w:r>
          </w:p>
          <w:p w14:paraId="10712A7F" w14:textId="77777777" w:rsidR="003568C2" w:rsidRPr="00DB0A18" w:rsidRDefault="003568C2" w:rsidP="003568C2">
            <w:pPr>
              <w:pStyle w:val="ListParagraph"/>
              <w:numPr>
                <w:ilvl w:val="0"/>
                <w:numId w:val="14"/>
              </w:numPr>
              <w:spacing w:after="0" w:line="240" w:lineRule="auto"/>
              <w:ind w:left="391"/>
              <w:jc w:val="both"/>
              <w:rPr>
                <w:rFonts w:ascii="Times New Roman" w:hAnsi="Times New Roman"/>
                <w:sz w:val="28"/>
                <w:szCs w:val="28"/>
              </w:rPr>
            </w:pPr>
            <w:r w:rsidRPr="00DB0A18">
              <w:rPr>
                <w:rFonts w:ascii="Times New Roman" w:hAnsi="Times New Roman"/>
                <w:sz w:val="28"/>
                <w:szCs w:val="28"/>
              </w:rPr>
              <w:t>nodrošina mācību līguma noslēgšanu;</w:t>
            </w:r>
          </w:p>
          <w:p w14:paraId="6077F3F2" w14:textId="77777777" w:rsidR="003568C2" w:rsidRPr="00DB0A18" w:rsidRDefault="003568C2" w:rsidP="003568C2">
            <w:pPr>
              <w:pStyle w:val="ListParagraph"/>
              <w:numPr>
                <w:ilvl w:val="0"/>
                <w:numId w:val="14"/>
              </w:numPr>
              <w:spacing w:after="0" w:line="240" w:lineRule="auto"/>
              <w:ind w:left="391"/>
              <w:jc w:val="both"/>
              <w:rPr>
                <w:rFonts w:ascii="Times New Roman" w:hAnsi="Times New Roman"/>
                <w:sz w:val="28"/>
                <w:szCs w:val="28"/>
              </w:rPr>
            </w:pPr>
            <w:r w:rsidRPr="00DB0A18">
              <w:rPr>
                <w:rFonts w:ascii="Times New Roman" w:hAnsi="Times New Roman"/>
                <w:sz w:val="28"/>
                <w:szCs w:val="28"/>
              </w:rPr>
              <w:t>iepazīstina izglītojamo ar individuālā plāna mērķiem, uzdevumiem un individuāla plāna saturu, kā arī ar individuālā plāna satura izpildes un izglītojamā mācību sasniegumu vērtēšanas pamatprincipiem, kā arī ar viņa tiesībām un pienākumiem individuālā plāna īstenošanas laikā;</w:t>
            </w:r>
          </w:p>
          <w:p w14:paraId="74D67263" w14:textId="77777777" w:rsidR="003568C2" w:rsidRPr="00DB0A18" w:rsidRDefault="003568C2" w:rsidP="003568C2">
            <w:pPr>
              <w:pStyle w:val="ListParagraph"/>
              <w:numPr>
                <w:ilvl w:val="0"/>
                <w:numId w:val="14"/>
              </w:numPr>
              <w:spacing w:after="0" w:line="240" w:lineRule="auto"/>
              <w:ind w:left="391"/>
              <w:jc w:val="both"/>
              <w:rPr>
                <w:rFonts w:ascii="Times New Roman" w:hAnsi="Times New Roman"/>
                <w:sz w:val="28"/>
                <w:szCs w:val="28"/>
              </w:rPr>
            </w:pPr>
            <w:r w:rsidRPr="00DB0A18">
              <w:rPr>
                <w:rFonts w:ascii="Times New Roman" w:hAnsi="Times New Roman"/>
                <w:sz w:val="28"/>
                <w:szCs w:val="28"/>
              </w:rPr>
              <w:t>nosaka izglītības iestādē par DVB mācībām atbildīgo personu, kas koordinē DVB mācību īstenošanu izglītības iestādē un uzņēmumā;</w:t>
            </w:r>
          </w:p>
          <w:p w14:paraId="61EF3A3F" w14:textId="77777777" w:rsidR="003568C2" w:rsidRPr="00DB0A18" w:rsidRDefault="003568C2" w:rsidP="003568C2">
            <w:pPr>
              <w:pStyle w:val="ListParagraph"/>
              <w:numPr>
                <w:ilvl w:val="0"/>
                <w:numId w:val="14"/>
              </w:numPr>
              <w:spacing w:after="0" w:line="240" w:lineRule="auto"/>
              <w:ind w:left="391"/>
              <w:jc w:val="both"/>
              <w:rPr>
                <w:rFonts w:ascii="Times New Roman" w:hAnsi="Times New Roman"/>
                <w:sz w:val="28"/>
                <w:szCs w:val="28"/>
              </w:rPr>
            </w:pPr>
            <w:r w:rsidRPr="00DB0A18">
              <w:rPr>
                <w:rFonts w:ascii="Times New Roman" w:hAnsi="Times New Roman"/>
                <w:sz w:val="28"/>
                <w:szCs w:val="28"/>
              </w:rPr>
              <w:t xml:space="preserve">nodrošina metodisku atbalstu DVB mācību vadītājam uzņēmumā, kurš vada izglītojamā individuālā plāna īstenošanu; </w:t>
            </w:r>
          </w:p>
          <w:p w14:paraId="319A6D83" w14:textId="77777777" w:rsidR="003568C2" w:rsidRPr="00DB0A18" w:rsidRDefault="003568C2" w:rsidP="003568C2">
            <w:pPr>
              <w:pStyle w:val="ListParagraph"/>
              <w:numPr>
                <w:ilvl w:val="0"/>
                <w:numId w:val="14"/>
              </w:numPr>
              <w:spacing w:after="0" w:line="240" w:lineRule="auto"/>
              <w:ind w:left="391"/>
              <w:jc w:val="both"/>
              <w:rPr>
                <w:rFonts w:ascii="Times New Roman" w:hAnsi="Times New Roman"/>
                <w:sz w:val="28"/>
                <w:szCs w:val="28"/>
              </w:rPr>
            </w:pPr>
            <w:r w:rsidRPr="00DB0A18">
              <w:rPr>
                <w:rFonts w:ascii="Times New Roman" w:hAnsi="Times New Roman"/>
                <w:sz w:val="28"/>
                <w:szCs w:val="28"/>
              </w:rPr>
              <w:t xml:space="preserve">nodrošina nodarbību uzskaites žurnāla aizpildīšanu, pamatojoties uz individuālā plāna saturu un ar uzņēmumu saskaņotu izglītojamā zināšanu, profesionālo iemaņu un prasmju novērtējumu individuālā plāna īstenošanas laikā; </w:t>
            </w:r>
          </w:p>
          <w:p w14:paraId="0C680047" w14:textId="77777777" w:rsidR="003568C2" w:rsidRPr="00DB0A18" w:rsidRDefault="003568C2" w:rsidP="003568C2">
            <w:pPr>
              <w:pStyle w:val="ListParagraph"/>
              <w:numPr>
                <w:ilvl w:val="0"/>
                <w:numId w:val="14"/>
              </w:numPr>
              <w:spacing w:after="0" w:line="240" w:lineRule="auto"/>
              <w:ind w:left="391"/>
              <w:jc w:val="both"/>
              <w:rPr>
                <w:rFonts w:ascii="Times New Roman" w:hAnsi="Times New Roman"/>
                <w:sz w:val="28"/>
                <w:szCs w:val="28"/>
              </w:rPr>
            </w:pPr>
            <w:r w:rsidRPr="00DB0A18">
              <w:rPr>
                <w:rFonts w:ascii="Times New Roman" w:hAnsi="Times New Roman"/>
                <w:sz w:val="28"/>
                <w:szCs w:val="28"/>
              </w:rPr>
              <w:t>veic izglītojamā zināšanu, profesionālo iemaņu un prasmju novērtēšanu, ievērojot profesionālās vidējās izglītības un arodizglītības vērtēšanas pamatprincipus un kārtību atbilstoši normatīvajam regulējumam par valsts profesionālās vidējās izglītības standartu un valsts arodizglītības standartu;</w:t>
            </w:r>
          </w:p>
          <w:p w14:paraId="0CDF546D" w14:textId="77777777" w:rsidR="003568C2" w:rsidRPr="00DB0A18" w:rsidRDefault="003568C2" w:rsidP="003568C2">
            <w:pPr>
              <w:pStyle w:val="ListParagraph"/>
              <w:numPr>
                <w:ilvl w:val="0"/>
                <w:numId w:val="14"/>
              </w:numPr>
              <w:spacing w:after="0" w:line="240" w:lineRule="auto"/>
              <w:ind w:left="391"/>
              <w:jc w:val="both"/>
              <w:rPr>
                <w:rFonts w:ascii="Times New Roman" w:hAnsi="Times New Roman"/>
                <w:sz w:val="28"/>
                <w:szCs w:val="28"/>
              </w:rPr>
            </w:pPr>
            <w:r w:rsidRPr="00DB0A18">
              <w:rPr>
                <w:rFonts w:ascii="Times New Roman" w:hAnsi="Times New Roman"/>
                <w:sz w:val="28"/>
                <w:szCs w:val="28"/>
              </w:rPr>
              <w:t>apkopo un iesniedz projekta īstenotājam visu nepieciešamo informāciju, kas attiecas uz projekta īstenošanu.</w:t>
            </w:r>
          </w:p>
          <w:p w14:paraId="7C47DFE7" w14:textId="77777777" w:rsidR="00AA7032" w:rsidRPr="00DB0A18" w:rsidRDefault="00AA7032" w:rsidP="00CF3FEA">
            <w:pPr>
              <w:spacing w:after="0" w:line="240" w:lineRule="auto"/>
              <w:rPr>
                <w:rFonts w:ascii="Times New Roman" w:eastAsiaTheme="minorHAnsi" w:hAnsi="Times New Roman"/>
                <w:color w:val="000000"/>
                <w:sz w:val="28"/>
                <w:szCs w:val="28"/>
              </w:rPr>
            </w:pPr>
          </w:p>
          <w:p w14:paraId="6FABB236" w14:textId="31653B46" w:rsidR="0048750A" w:rsidRPr="00DB0A18" w:rsidRDefault="003568C2" w:rsidP="0089001B">
            <w:pPr>
              <w:spacing w:after="0" w:line="240" w:lineRule="auto"/>
              <w:jc w:val="both"/>
              <w:rPr>
                <w:rFonts w:ascii="Times New Roman" w:hAnsi="Times New Roman"/>
                <w:sz w:val="28"/>
                <w:szCs w:val="28"/>
              </w:rPr>
            </w:pPr>
            <w:r w:rsidRPr="00DB0A18">
              <w:rPr>
                <w:rFonts w:ascii="Times New Roman" w:hAnsi="Times New Roman"/>
                <w:sz w:val="28"/>
                <w:szCs w:val="28"/>
              </w:rPr>
              <w:lastRenderedPageBreak/>
              <w:t xml:space="preserve">Projekta īstenošanai LDDK slēgs sadarbības līgumu ar komersantiem, biedrībām un nodibinājumiem (turpmāk – uzņēmums), ievērojot projekta īstenotājam noteiktos kritērijus projekta iesniegumā un nodrošinot pēc iespējas plašāku uzņēmumu piesaisti gan reģionālā tvēruma, gan nozaru, gan uzņēmuma lieluma ziņā. </w:t>
            </w:r>
            <w:r w:rsidR="0048750A" w:rsidRPr="00DB0A18">
              <w:rPr>
                <w:rFonts w:ascii="Times New Roman" w:hAnsi="Times New Roman"/>
                <w:sz w:val="28"/>
                <w:szCs w:val="28"/>
              </w:rPr>
              <w:t>Projekta iesnieguma vērtēšanas kritēriji paredz, ka projekta iesnieguma pielikumam ir jāpievieno nodomu protokoli, kas noslēgti starp projekta iesniedzēju un konkrētiem komersantiem par to dalību DVB mācību, mācību prakšu vai praktisko mācību īstenošanā. Ir paredzēts, ka šie komersanti aptvers vismaz piecas tautsaimniecības nozares. Kritērijs piecas tautsaimniecības nozares noteikts, jo sākotnēji projektu ir paredzēts īstenot pamatā uz to komersantu bāzes, kas bija iesaistījušies IZM īstenotajā pilotprojektā. Pēc tam projektā paredzēts pakāpeniski iesaistīt visu nozaru komersantus. IZM īstenotais pilotprojekts neaptvēra visas nozares un izglītības iestādes, tādējādi sākotnēji nepieciešams skaidrojošais darbs gan izglītības iestādēm par DVB mācību norisi, gan komersantiem, kas sadarbībā ar izglītības iestādi šīs mācības realizēs. Tādējādi, uzsākot projektu DVB mācību īstenošanā, ne visas izglītības iestādes un ne visi nozaru komersanti būs gatavi ar projekta uzsākšanas dienu iesaistīties DVB mācību īstenošanā.</w:t>
            </w:r>
          </w:p>
          <w:p w14:paraId="4F200BA5" w14:textId="10B41231" w:rsidR="00AE4982" w:rsidRPr="00DB0A18" w:rsidRDefault="00AE4982" w:rsidP="0089001B">
            <w:pPr>
              <w:spacing w:after="0" w:line="240" w:lineRule="auto"/>
              <w:jc w:val="both"/>
              <w:rPr>
                <w:rFonts w:ascii="Times New Roman" w:hAnsi="Times New Roman"/>
                <w:sz w:val="28"/>
                <w:szCs w:val="28"/>
              </w:rPr>
            </w:pPr>
            <w:r w:rsidRPr="00DB0A18">
              <w:rPr>
                <w:rFonts w:ascii="Times New Roman" w:hAnsi="Times New Roman"/>
                <w:sz w:val="28"/>
                <w:szCs w:val="28"/>
              </w:rPr>
              <w:t>LDDK un IZM panāktā vienošanās paredz, ka LDDK</w:t>
            </w:r>
            <w:r w:rsidR="00487B9A" w:rsidRPr="00DB0A18">
              <w:rPr>
                <w:rFonts w:ascii="Times New Roman" w:hAnsi="Times New Roman"/>
                <w:sz w:val="28"/>
                <w:szCs w:val="28"/>
              </w:rPr>
              <w:t xml:space="preserve"> kā lielākais darba devēju pārstāvis</w:t>
            </w:r>
            <w:r w:rsidRPr="00DB0A18">
              <w:rPr>
                <w:rFonts w:ascii="Times New Roman" w:hAnsi="Times New Roman"/>
                <w:sz w:val="28"/>
                <w:szCs w:val="28"/>
              </w:rPr>
              <w:t xml:space="preserve"> nodrošinās, ka projektā DVB mācību ietvaros ar vismaz 15 procentiem izglītojamo tiks noslēgti darba līgumi.</w:t>
            </w:r>
          </w:p>
          <w:p w14:paraId="2113A81B" w14:textId="1E46B8E5" w:rsidR="003568C2" w:rsidRPr="00DB0A18" w:rsidRDefault="003568C2" w:rsidP="0089001B">
            <w:pPr>
              <w:spacing w:after="0" w:line="240" w:lineRule="auto"/>
              <w:jc w:val="both"/>
              <w:rPr>
                <w:rFonts w:ascii="Times New Roman" w:hAnsi="Times New Roman"/>
                <w:sz w:val="28"/>
                <w:szCs w:val="28"/>
              </w:rPr>
            </w:pPr>
            <w:r w:rsidRPr="00DB0A18">
              <w:rPr>
                <w:rFonts w:ascii="Times New Roman" w:hAnsi="Times New Roman"/>
                <w:sz w:val="28"/>
                <w:szCs w:val="28"/>
              </w:rPr>
              <w:t xml:space="preserve">Uzņēmuma atbilstību dalībai projektā izvērtē izglītības iestādes atbilstoši </w:t>
            </w:r>
            <w:r w:rsidR="00487B9A" w:rsidRPr="00DB0A18">
              <w:rPr>
                <w:rFonts w:ascii="Times New Roman" w:hAnsi="Times New Roman"/>
                <w:sz w:val="28"/>
                <w:szCs w:val="28"/>
              </w:rPr>
              <w:t xml:space="preserve">normatīviem aktiem, kas regulē </w:t>
            </w:r>
            <w:r w:rsidRPr="00DB0A18">
              <w:rPr>
                <w:rFonts w:ascii="Times New Roman" w:hAnsi="Times New Roman"/>
                <w:sz w:val="28"/>
                <w:szCs w:val="28"/>
              </w:rPr>
              <w:t xml:space="preserve">DVB mācību vai praktisko mācību un mācību prakšu. Projektā paredzēta sadarbība ar tādiem uzņēmumiem, kuriem ir motivācija un vēlme iesaistīties DVB mācībās vai prakšu īstenošanā un kuri ir gatavi piedāvāt profesionālās izglītības programmu DVB mācību formā īstenošanu vai nodrošināt kvalifikācijas prasībām atbilstošu praktisko mācību un mācību prakses īstenošanu pie darba devēja. Ja projekta īstenošanai nepieciešamais uzņēmumu skaits, kas gatavi iesaistīt izglītojamos DVB mācībās vai nodrošināt tiem kvalifikācijas prasībām atbilstošu praktisko mācību un mācību prakses īstenošanu profesionālās vidējās un </w:t>
            </w:r>
            <w:r w:rsidRPr="00DB0A18">
              <w:rPr>
                <w:rFonts w:ascii="Times New Roman" w:hAnsi="Times New Roman"/>
                <w:sz w:val="28"/>
                <w:szCs w:val="28"/>
              </w:rPr>
              <w:lastRenderedPageBreak/>
              <w:t xml:space="preserve">arodizglītības programmu apguvei pie darba devēja uzņēmumā, pārsniegs projektā pieejamos finanšu resursus, tad projekta ietvaros netiks slēgti papildu sadarbības līgumi. Izglītojamo skaits, kas iesaistīti projektā, un to iesaistes ilgums ir atrunāts sadarbības līgumos ar uzņēmumiem, tādējādi priekšrocība dalībai būs tiem uzņēmumiem, kas operatīvi būs noslēguši sadarbības līgumus par dalību projektā. </w:t>
            </w:r>
          </w:p>
          <w:p w14:paraId="129905A7" w14:textId="40EA6561" w:rsidR="003568C2" w:rsidRPr="00DB0A18" w:rsidRDefault="003568C2" w:rsidP="00CF3FEA">
            <w:pPr>
              <w:spacing w:after="0" w:line="240" w:lineRule="auto"/>
              <w:jc w:val="both"/>
              <w:rPr>
                <w:rFonts w:ascii="Times New Roman" w:eastAsiaTheme="minorHAnsi" w:hAnsi="Times New Roman"/>
                <w:color w:val="000000"/>
                <w:sz w:val="28"/>
                <w:szCs w:val="28"/>
              </w:rPr>
            </w:pPr>
            <w:r w:rsidRPr="00DB0A18">
              <w:rPr>
                <w:rFonts w:ascii="Times New Roman" w:eastAsiaTheme="minorHAnsi" w:hAnsi="Times New Roman"/>
                <w:color w:val="000000"/>
                <w:sz w:val="28"/>
                <w:szCs w:val="28"/>
              </w:rPr>
              <w:t>Publisk</w:t>
            </w:r>
            <w:r w:rsidR="00F0377B" w:rsidRPr="00DB0A18">
              <w:rPr>
                <w:rFonts w:ascii="Times New Roman" w:eastAsiaTheme="minorHAnsi" w:hAnsi="Times New Roman"/>
                <w:color w:val="000000"/>
                <w:sz w:val="28"/>
                <w:szCs w:val="28"/>
              </w:rPr>
              <w:t>o</w:t>
            </w:r>
            <w:r w:rsidRPr="00DB0A18">
              <w:rPr>
                <w:rFonts w:ascii="Times New Roman" w:eastAsiaTheme="minorHAnsi" w:hAnsi="Times New Roman"/>
                <w:color w:val="000000"/>
                <w:sz w:val="28"/>
                <w:szCs w:val="28"/>
              </w:rPr>
              <w:t xml:space="preserve"> iepirkum</w:t>
            </w:r>
            <w:r w:rsidR="00F0377B" w:rsidRPr="00DB0A18">
              <w:rPr>
                <w:rFonts w:ascii="Times New Roman" w:eastAsiaTheme="minorHAnsi" w:hAnsi="Times New Roman"/>
                <w:color w:val="000000"/>
                <w:sz w:val="28"/>
                <w:szCs w:val="28"/>
              </w:rPr>
              <w:t>u</w:t>
            </w:r>
            <w:r w:rsidRPr="00DB0A18">
              <w:rPr>
                <w:rFonts w:ascii="Times New Roman" w:eastAsiaTheme="minorHAnsi" w:hAnsi="Times New Roman"/>
                <w:color w:val="000000"/>
                <w:sz w:val="28"/>
                <w:szCs w:val="28"/>
              </w:rPr>
              <w:t xml:space="preserve"> likuma 1.panta 14.punkta izpratnē par publisku pakalpojumu iepirkuma līgumu, kura noslēgšanai piemērojamas Publiskā iepirkuma likuma paredzētās iepirkuma procedūras, ir uzskatāms līgums, kas finansiālās interesēs noslēgts starp vienu vai vairākiem pasūtītājiem un vienu vai vairākiem piegādātājiem, kura priekšmets ir Publiskā iepirkuma likuma 2.pielikumā minētie pakalpojumi.</w:t>
            </w:r>
          </w:p>
          <w:p w14:paraId="137A9749" w14:textId="77777777" w:rsidR="003568C2" w:rsidRPr="00DB0A18" w:rsidRDefault="003568C2" w:rsidP="00CF3FEA">
            <w:pPr>
              <w:spacing w:after="0" w:line="240" w:lineRule="auto"/>
              <w:jc w:val="both"/>
              <w:rPr>
                <w:rFonts w:ascii="Times New Roman" w:eastAsiaTheme="minorHAnsi" w:hAnsi="Times New Roman"/>
                <w:color w:val="000000"/>
                <w:sz w:val="28"/>
                <w:szCs w:val="28"/>
              </w:rPr>
            </w:pPr>
            <w:r w:rsidRPr="00DB0A18">
              <w:rPr>
                <w:rFonts w:ascii="Times New Roman" w:eastAsiaTheme="minorHAnsi" w:hAnsi="Times New Roman"/>
                <w:color w:val="000000"/>
                <w:sz w:val="28"/>
                <w:szCs w:val="28"/>
              </w:rPr>
              <w:t>Publiskā iepirkuma likuma noteiktās iepirkuma procedūras attiecībā uz SAM īstenošanā iesaistītiem uzņēmumiem nav jāpiemēro, jo nav konstatējamas publiska pakalpojuma iepirkuma līguma pazīmes SAM ietvaros, piemēram, nav paredzama sadarbības partneru finansiālā interese.</w:t>
            </w:r>
          </w:p>
          <w:p w14:paraId="610A8729" w14:textId="66040147" w:rsidR="003568C2" w:rsidRPr="00DB0A18" w:rsidRDefault="00685384" w:rsidP="00CF3FEA">
            <w:pPr>
              <w:spacing w:after="0" w:line="240" w:lineRule="auto"/>
              <w:jc w:val="both"/>
              <w:rPr>
                <w:rFonts w:ascii="Times New Roman" w:eastAsiaTheme="minorHAnsi" w:hAnsi="Times New Roman"/>
                <w:color w:val="000000"/>
                <w:sz w:val="28"/>
                <w:szCs w:val="28"/>
              </w:rPr>
            </w:pPr>
            <w:r w:rsidRPr="00DB0A18">
              <w:rPr>
                <w:rFonts w:ascii="Times New Roman" w:eastAsiaTheme="minorHAnsi" w:hAnsi="Times New Roman"/>
                <w:color w:val="000000"/>
                <w:sz w:val="28"/>
                <w:szCs w:val="28"/>
              </w:rPr>
              <w:t>A</w:t>
            </w:r>
            <w:r w:rsidR="003568C2" w:rsidRPr="00DB0A18">
              <w:rPr>
                <w:rFonts w:ascii="Times New Roman" w:eastAsiaTheme="minorHAnsi" w:hAnsi="Times New Roman"/>
                <w:color w:val="000000"/>
                <w:sz w:val="28"/>
                <w:szCs w:val="28"/>
              </w:rPr>
              <w:t>tbilstoši Komercdarbības atbalsta kontroles likum</w:t>
            </w:r>
            <w:r w:rsidRPr="00DB0A18">
              <w:rPr>
                <w:rFonts w:ascii="Times New Roman" w:eastAsiaTheme="minorHAnsi" w:hAnsi="Times New Roman"/>
                <w:color w:val="000000"/>
                <w:sz w:val="28"/>
                <w:szCs w:val="28"/>
              </w:rPr>
              <w:t>a</w:t>
            </w:r>
            <w:r w:rsidR="003568C2" w:rsidRPr="00DB0A18">
              <w:rPr>
                <w:rFonts w:ascii="Times New Roman" w:eastAsiaTheme="minorHAnsi" w:hAnsi="Times New Roman"/>
                <w:color w:val="000000"/>
                <w:sz w:val="28"/>
                <w:szCs w:val="28"/>
              </w:rPr>
              <w:t xml:space="preserve"> 5.pantam, kas nosaka, ka saskaņā ar Līguma par Eiropas Savienības darbību 107.panta 1.punktā un citos Eiropas Savienības aktos noteikto, lai finansiālo palīdzību komercdarbības veicināšanai uzskatītu par komercdarbības atbalstu, tai jāatbilst visām šādām pazīmēm:</w:t>
            </w:r>
          </w:p>
          <w:p w14:paraId="1C0A556D" w14:textId="77777777" w:rsidR="003568C2" w:rsidRPr="00DB0A18" w:rsidRDefault="003568C2" w:rsidP="00FC4CB8">
            <w:pPr>
              <w:pStyle w:val="ListParagraph"/>
              <w:numPr>
                <w:ilvl w:val="0"/>
                <w:numId w:val="19"/>
              </w:numPr>
              <w:spacing w:line="240" w:lineRule="auto"/>
              <w:jc w:val="both"/>
              <w:rPr>
                <w:rFonts w:ascii="Times New Roman" w:eastAsiaTheme="minorHAnsi" w:hAnsi="Times New Roman"/>
                <w:color w:val="000000"/>
                <w:sz w:val="28"/>
                <w:szCs w:val="28"/>
              </w:rPr>
            </w:pPr>
            <w:r w:rsidRPr="00DB0A18">
              <w:rPr>
                <w:rFonts w:ascii="Times New Roman" w:eastAsiaTheme="minorHAnsi" w:hAnsi="Times New Roman"/>
                <w:color w:val="000000"/>
                <w:sz w:val="28"/>
                <w:szCs w:val="28"/>
              </w:rPr>
              <w:t>finansiālo palīdzību tieši vai pastarpināti sniedz no valsts, pašvaldības, Eiropas Savienības vai citiem publiskiem līdzekļiem (turpmāk – valsts vai pašvaldības līdzekļi, un valsts institūcijām ir kontrolējoša ietekme pār finanšu līdzekļiem);</w:t>
            </w:r>
          </w:p>
          <w:p w14:paraId="6A6D9C7E" w14:textId="1FDC93A5" w:rsidR="003568C2" w:rsidRPr="00DB0A18" w:rsidRDefault="003568C2" w:rsidP="00FC4CB8">
            <w:pPr>
              <w:pStyle w:val="ListParagraph"/>
              <w:numPr>
                <w:ilvl w:val="0"/>
                <w:numId w:val="19"/>
              </w:numPr>
              <w:spacing w:line="240" w:lineRule="auto"/>
              <w:jc w:val="both"/>
              <w:rPr>
                <w:rFonts w:ascii="Times New Roman" w:eastAsiaTheme="minorHAnsi" w:hAnsi="Times New Roman"/>
                <w:color w:val="000000"/>
                <w:sz w:val="28"/>
                <w:szCs w:val="28"/>
              </w:rPr>
            </w:pPr>
            <w:r w:rsidRPr="00DB0A18">
              <w:rPr>
                <w:rFonts w:ascii="Times New Roman" w:eastAsiaTheme="minorHAnsi" w:hAnsi="Times New Roman"/>
                <w:color w:val="000000"/>
                <w:sz w:val="28"/>
                <w:szCs w:val="28"/>
              </w:rPr>
              <w:t>komercsabiedrība veic saimniecisko darbību un attiecībā uz saimniecisko darbību iegūst ekonomiskās priekšrocības, kādas tā nevarētu iegūt, ja komercdarbības atbalsts netiktu sniegts;</w:t>
            </w:r>
          </w:p>
          <w:p w14:paraId="377C6009" w14:textId="77777777" w:rsidR="003568C2" w:rsidRPr="00DB0A18" w:rsidRDefault="003568C2" w:rsidP="00FC4CB8">
            <w:pPr>
              <w:pStyle w:val="ListParagraph"/>
              <w:numPr>
                <w:ilvl w:val="0"/>
                <w:numId w:val="19"/>
              </w:numPr>
              <w:spacing w:line="240" w:lineRule="auto"/>
              <w:jc w:val="both"/>
              <w:rPr>
                <w:rFonts w:ascii="Times New Roman" w:eastAsiaTheme="minorHAnsi" w:hAnsi="Times New Roman"/>
                <w:color w:val="000000"/>
                <w:sz w:val="28"/>
                <w:szCs w:val="28"/>
              </w:rPr>
            </w:pPr>
            <w:r w:rsidRPr="00DB0A18">
              <w:rPr>
                <w:rFonts w:ascii="Times New Roman" w:eastAsiaTheme="minorHAnsi" w:hAnsi="Times New Roman"/>
                <w:color w:val="000000"/>
                <w:sz w:val="28"/>
                <w:szCs w:val="28"/>
              </w:rPr>
              <w:t xml:space="preserve">finansiālā palīdzība neattiecas uz visām komercsabiedrībām vienādi, bet irt paredzēta komercsabiedrībām atkarībā no to lieluma, darbības veida vai atrašanās vietas, kā arī citiem </w:t>
            </w:r>
            <w:r w:rsidRPr="00DB0A18">
              <w:rPr>
                <w:rFonts w:ascii="Times New Roman" w:eastAsiaTheme="minorHAnsi" w:hAnsi="Times New Roman"/>
                <w:color w:val="000000"/>
                <w:sz w:val="28"/>
                <w:szCs w:val="28"/>
              </w:rPr>
              <w:lastRenderedPageBreak/>
              <w:t>diferencējošiem kritērijiem vai arī ir paredzēta tikai konkrētai komercsabiedrībai;</w:t>
            </w:r>
          </w:p>
          <w:p w14:paraId="12E3535F" w14:textId="397D1C53" w:rsidR="003568C2" w:rsidRPr="00DB0A18" w:rsidRDefault="003568C2" w:rsidP="00FC4CB8">
            <w:pPr>
              <w:pStyle w:val="ListParagraph"/>
              <w:numPr>
                <w:ilvl w:val="0"/>
                <w:numId w:val="19"/>
              </w:numPr>
              <w:spacing w:line="240" w:lineRule="auto"/>
              <w:jc w:val="both"/>
              <w:rPr>
                <w:rFonts w:ascii="Times New Roman" w:eastAsiaTheme="minorHAnsi" w:hAnsi="Times New Roman"/>
                <w:color w:val="000000"/>
                <w:sz w:val="28"/>
                <w:szCs w:val="28"/>
              </w:rPr>
            </w:pPr>
            <w:r w:rsidRPr="00DB0A18">
              <w:rPr>
                <w:rFonts w:ascii="Times New Roman" w:eastAsiaTheme="minorHAnsi" w:hAnsi="Times New Roman"/>
                <w:color w:val="000000"/>
                <w:sz w:val="28"/>
                <w:szCs w:val="28"/>
              </w:rPr>
              <w:t>finansiālā palīdzība ietekmē tirdzniecību un izkropļo konkurenci Eiropas Savienības iekšējā tirgū.</w:t>
            </w:r>
          </w:p>
          <w:p w14:paraId="2A2551CD" w14:textId="435595B4" w:rsidR="003568C2" w:rsidRPr="00DB0A18" w:rsidRDefault="003568C2" w:rsidP="003568C2">
            <w:pPr>
              <w:spacing w:after="0" w:line="240" w:lineRule="auto"/>
              <w:ind w:left="31"/>
              <w:jc w:val="both"/>
              <w:rPr>
                <w:rFonts w:ascii="Times New Roman" w:hAnsi="Times New Roman"/>
                <w:sz w:val="28"/>
                <w:szCs w:val="28"/>
              </w:rPr>
            </w:pPr>
            <w:r w:rsidRPr="00DB0A18">
              <w:rPr>
                <w:rFonts w:ascii="Times New Roman" w:hAnsi="Times New Roman"/>
                <w:sz w:val="28"/>
                <w:szCs w:val="28"/>
              </w:rPr>
              <w:t>Komercdarbības atbalsta kontroles likum</w:t>
            </w:r>
            <w:r w:rsidR="00685384" w:rsidRPr="00DB0A18">
              <w:rPr>
                <w:rFonts w:ascii="Times New Roman" w:hAnsi="Times New Roman"/>
                <w:sz w:val="28"/>
                <w:szCs w:val="28"/>
              </w:rPr>
              <w:t>a</w:t>
            </w:r>
            <w:r w:rsidRPr="00DB0A18">
              <w:rPr>
                <w:rFonts w:ascii="Times New Roman" w:hAnsi="Times New Roman"/>
                <w:sz w:val="28"/>
                <w:szCs w:val="28"/>
              </w:rPr>
              <w:t xml:space="preserve"> 5.pant</w:t>
            </w:r>
            <w:r w:rsidR="00685384" w:rsidRPr="00DB0A18">
              <w:rPr>
                <w:rFonts w:ascii="Times New Roman" w:hAnsi="Times New Roman"/>
                <w:sz w:val="28"/>
                <w:szCs w:val="28"/>
              </w:rPr>
              <w:t>a</w:t>
            </w:r>
            <w:r w:rsidRPr="00DB0A18">
              <w:rPr>
                <w:rFonts w:ascii="Times New Roman" w:hAnsi="Times New Roman"/>
                <w:sz w:val="28"/>
                <w:szCs w:val="28"/>
              </w:rPr>
              <w:t xml:space="preserve"> </w:t>
            </w:r>
            <w:r w:rsidR="00685384" w:rsidRPr="00DB0A18">
              <w:rPr>
                <w:rFonts w:ascii="Times New Roman" w:hAnsi="Times New Roman"/>
                <w:sz w:val="28"/>
                <w:szCs w:val="28"/>
              </w:rPr>
              <w:t>1.</w:t>
            </w:r>
            <w:r w:rsidRPr="00DB0A18">
              <w:rPr>
                <w:rFonts w:ascii="Times New Roman" w:hAnsi="Times New Roman"/>
                <w:sz w:val="28"/>
                <w:szCs w:val="28"/>
              </w:rPr>
              <w:t>punktā minētā pazīme izpildās attiecībā uz SAM ietvaros iesaistītiem uzņēmumiem.</w:t>
            </w:r>
          </w:p>
          <w:p w14:paraId="74BFE48F" w14:textId="7C902C5B" w:rsidR="003568C2" w:rsidRPr="00DB0A18" w:rsidRDefault="003568C2" w:rsidP="003568C2">
            <w:pPr>
              <w:spacing w:after="0" w:line="240" w:lineRule="auto"/>
              <w:ind w:left="31"/>
              <w:jc w:val="both"/>
              <w:rPr>
                <w:rFonts w:ascii="Times New Roman" w:hAnsi="Times New Roman"/>
                <w:sz w:val="28"/>
                <w:szCs w:val="28"/>
              </w:rPr>
            </w:pPr>
            <w:r w:rsidRPr="00DB0A18">
              <w:rPr>
                <w:rFonts w:ascii="Times New Roman" w:hAnsi="Times New Roman"/>
                <w:sz w:val="28"/>
                <w:szCs w:val="28"/>
              </w:rPr>
              <w:t>Komercdarbības atbalsta kontroles likum</w:t>
            </w:r>
            <w:r w:rsidR="00685384" w:rsidRPr="00DB0A18">
              <w:rPr>
                <w:rFonts w:ascii="Times New Roman" w:hAnsi="Times New Roman"/>
                <w:sz w:val="28"/>
                <w:szCs w:val="28"/>
              </w:rPr>
              <w:t>a</w:t>
            </w:r>
            <w:r w:rsidRPr="00DB0A18">
              <w:rPr>
                <w:rFonts w:ascii="Times New Roman" w:hAnsi="Times New Roman"/>
                <w:sz w:val="28"/>
                <w:szCs w:val="28"/>
              </w:rPr>
              <w:t xml:space="preserve"> 5.pant</w:t>
            </w:r>
            <w:r w:rsidR="00685384" w:rsidRPr="00DB0A18">
              <w:rPr>
                <w:rFonts w:ascii="Times New Roman" w:hAnsi="Times New Roman"/>
                <w:sz w:val="28"/>
                <w:szCs w:val="28"/>
              </w:rPr>
              <w:t>a</w:t>
            </w:r>
            <w:r w:rsidRPr="00DB0A18">
              <w:rPr>
                <w:rFonts w:ascii="Times New Roman" w:hAnsi="Times New Roman"/>
                <w:sz w:val="28"/>
                <w:szCs w:val="28"/>
              </w:rPr>
              <w:t xml:space="preserve"> </w:t>
            </w:r>
            <w:r w:rsidR="00685384" w:rsidRPr="00DB0A18">
              <w:rPr>
                <w:rFonts w:ascii="Times New Roman" w:hAnsi="Times New Roman"/>
                <w:sz w:val="28"/>
                <w:szCs w:val="28"/>
              </w:rPr>
              <w:t xml:space="preserve">2. </w:t>
            </w:r>
            <w:r w:rsidRPr="00DB0A18">
              <w:rPr>
                <w:rFonts w:ascii="Times New Roman" w:hAnsi="Times New Roman"/>
                <w:sz w:val="28"/>
                <w:szCs w:val="28"/>
              </w:rPr>
              <w:t>punktā minētā pazīme izpildās, ja uzņēmums iegūst ekonomiskās priekšrocības, kādas t</w:t>
            </w:r>
            <w:r w:rsidR="00685384" w:rsidRPr="00DB0A18">
              <w:rPr>
                <w:rFonts w:ascii="Times New Roman" w:hAnsi="Times New Roman"/>
                <w:sz w:val="28"/>
                <w:szCs w:val="28"/>
              </w:rPr>
              <w:t>as</w:t>
            </w:r>
            <w:r w:rsidRPr="00DB0A18">
              <w:rPr>
                <w:rFonts w:ascii="Times New Roman" w:hAnsi="Times New Roman"/>
                <w:sz w:val="28"/>
                <w:szCs w:val="28"/>
              </w:rPr>
              <w:t xml:space="preserve"> nevarētu iegūt, ja komercdarbības atbalsts netiktu sniegts. Uzskatām, ka minētā pazīme neizpildās, jo uzņēmumiem, kas iesaistīsies SAM īstenošanā kā sadarbības partneri</w:t>
            </w:r>
            <w:r w:rsidR="00685384" w:rsidRPr="00DB0A18">
              <w:rPr>
                <w:rFonts w:ascii="Times New Roman" w:hAnsi="Times New Roman"/>
                <w:sz w:val="28"/>
                <w:szCs w:val="28"/>
              </w:rPr>
              <w:t>,</w:t>
            </w:r>
            <w:r w:rsidRPr="00DB0A18">
              <w:rPr>
                <w:rFonts w:ascii="Times New Roman" w:hAnsi="Times New Roman"/>
                <w:sz w:val="28"/>
                <w:szCs w:val="28"/>
              </w:rPr>
              <w:t xml:space="preserve"> nodrošinot akreditētas profesionālās izglītības programmas apguvi, nepastāv finansiālas intereses, jo uzdevumi, kurus veic komersants</w:t>
            </w:r>
            <w:r w:rsidR="00685384" w:rsidRPr="00DB0A18">
              <w:rPr>
                <w:rFonts w:ascii="Times New Roman" w:hAnsi="Times New Roman"/>
                <w:sz w:val="28"/>
                <w:szCs w:val="28"/>
              </w:rPr>
              <w:t>,</w:t>
            </w:r>
            <w:r w:rsidRPr="00DB0A18">
              <w:rPr>
                <w:rFonts w:ascii="Times New Roman" w:hAnsi="Times New Roman"/>
                <w:sz w:val="28"/>
                <w:szCs w:val="28"/>
              </w:rPr>
              <w:t xml:space="preserve"> izriet no 2016.gada 28.janvārī VSS (VSS-81) izsludinātā MK noteikumu projekta “Kārtība, kādā organizē un īsteno darba vidē balstītas mācības” noteiktā. </w:t>
            </w:r>
            <w:r w:rsidR="00685384" w:rsidRPr="00DB0A18">
              <w:rPr>
                <w:rFonts w:ascii="Times New Roman" w:hAnsi="Times New Roman"/>
                <w:sz w:val="28"/>
                <w:szCs w:val="28"/>
              </w:rPr>
              <w:t xml:space="preserve">Paskaidrojam, ka </w:t>
            </w:r>
            <w:r w:rsidRPr="00DB0A18">
              <w:rPr>
                <w:rFonts w:ascii="Times New Roman" w:hAnsi="Times New Roman"/>
                <w:sz w:val="28"/>
                <w:szCs w:val="28"/>
              </w:rPr>
              <w:t xml:space="preserve">SAM ietvaros </w:t>
            </w:r>
            <w:r w:rsidR="00A90427" w:rsidRPr="00DB0A18">
              <w:rPr>
                <w:rFonts w:ascii="Times New Roman" w:hAnsi="Times New Roman"/>
                <w:sz w:val="28"/>
                <w:szCs w:val="28"/>
              </w:rPr>
              <w:t xml:space="preserve">noteiktais kopējais izmaksu apmērs uz vienu projektā iesaistīto izglītojamo </w:t>
            </w:r>
            <w:r w:rsidRPr="00DB0A18">
              <w:rPr>
                <w:rFonts w:ascii="Times New Roman" w:hAnsi="Times New Roman"/>
                <w:sz w:val="28"/>
                <w:szCs w:val="28"/>
              </w:rPr>
              <w:t xml:space="preserve"> nesedz kopējos uzņēmuma izdevumus, kas saistīti ar dalību SAM īstenošanā.</w:t>
            </w:r>
          </w:p>
          <w:p w14:paraId="5C792EE8" w14:textId="1A7BB531" w:rsidR="0089001B" w:rsidRPr="00DB0A18" w:rsidRDefault="0089001B" w:rsidP="0089001B">
            <w:pPr>
              <w:spacing w:after="0" w:line="240" w:lineRule="auto"/>
              <w:ind w:left="31"/>
              <w:jc w:val="both"/>
              <w:rPr>
                <w:rFonts w:ascii="Times New Roman" w:hAnsi="Times New Roman"/>
                <w:sz w:val="28"/>
                <w:szCs w:val="28"/>
              </w:rPr>
            </w:pPr>
            <w:r w:rsidRPr="00DB0A18">
              <w:rPr>
                <w:rFonts w:ascii="Times New Roman" w:hAnsi="Times New Roman"/>
                <w:sz w:val="28"/>
                <w:szCs w:val="28"/>
              </w:rPr>
              <w:t>Komersantiem SAM ietvaros paredzēts segt izmaksas, kas rodas, nodrošinot DVB mācību un mācību prakšu un praktisko mācību īstenošanu:</w:t>
            </w:r>
          </w:p>
          <w:p w14:paraId="30095FA9" w14:textId="10245E51" w:rsidR="0089001B" w:rsidRPr="00DB0A18" w:rsidRDefault="0089001B" w:rsidP="0089001B">
            <w:pPr>
              <w:spacing w:after="0" w:line="240" w:lineRule="auto"/>
              <w:ind w:left="31"/>
              <w:jc w:val="both"/>
              <w:rPr>
                <w:rFonts w:ascii="Times New Roman" w:hAnsi="Times New Roman"/>
                <w:sz w:val="28"/>
                <w:szCs w:val="28"/>
              </w:rPr>
            </w:pPr>
            <w:r w:rsidRPr="00DB0A18">
              <w:rPr>
                <w:rFonts w:ascii="Times New Roman" w:hAnsi="Times New Roman"/>
                <w:sz w:val="28"/>
                <w:szCs w:val="28"/>
              </w:rPr>
              <w:t xml:space="preserve">1) ne vairāk kā 270 EUR / mēnesī par DVB mācību īstenošanu proporcionāli izglītojamo nodarbināto stundu skaitam mēnesī (jeb ne vairāk kā 1.68EUR/h (270EUR/20dd/8H=1.68EUR/h); </w:t>
            </w:r>
          </w:p>
          <w:p w14:paraId="72A7A704" w14:textId="4E1A76FD" w:rsidR="0089001B" w:rsidRPr="00DB0A18" w:rsidRDefault="0089001B" w:rsidP="0089001B">
            <w:pPr>
              <w:spacing w:after="0" w:line="240" w:lineRule="auto"/>
              <w:ind w:left="31"/>
              <w:jc w:val="both"/>
              <w:rPr>
                <w:rFonts w:ascii="Times New Roman" w:hAnsi="Times New Roman"/>
                <w:sz w:val="28"/>
                <w:szCs w:val="28"/>
              </w:rPr>
            </w:pPr>
            <w:r w:rsidRPr="00DB0A18">
              <w:rPr>
                <w:rFonts w:ascii="Times New Roman" w:hAnsi="Times New Roman"/>
                <w:sz w:val="28"/>
                <w:szCs w:val="28"/>
              </w:rPr>
              <w:t xml:space="preserve">2) 95 EUR / uz 1 audzēkni gadā par mācību prakšu un praktisko mācību īstenošanu. </w:t>
            </w:r>
          </w:p>
          <w:p w14:paraId="24BF2F61" w14:textId="1813B6D4" w:rsidR="0089001B" w:rsidRPr="00DB0A18" w:rsidRDefault="0089001B" w:rsidP="0089001B">
            <w:pPr>
              <w:spacing w:after="0" w:line="240" w:lineRule="auto"/>
              <w:ind w:left="31"/>
              <w:jc w:val="both"/>
              <w:rPr>
                <w:rFonts w:ascii="Times New Roman" w:hAnsi="Times New Roman"/>
                <w:sz w:val="28"/>
                <w:szCs w:val="28"/>
              </w:rPr>
            </w:pPr>
            <w:r w:rsidRPr="00DB0A18">
              <w:rPr>
                <w:rFonts w:ascii="Times New Roman" w:hAnsi="Times New Roman"/>
                <w:sz w:val="28"/>
                <w:szCs w:val="28"/>
              </w:rPr>
              <w:t xml:space="preserve">SAM ietvaros noteiktais kopējais izmaksu apmērs uz vienu projektā iesaistīto izglītojamo nesedz kopējos uzņēmuma izdevumus. Komersanta pamata izmaksas atbilstoši MK noteikumu projektam “Kārtība, kādā organizē un īsteno darba vidē balstītas mācības” un pakārtotajiem SAM nosacījumiem, veido: </w:t>
            </w:r>
          </w:p>
          <w:p w14:paraId="5490B827" w14:textId="77777777" w:rsidR="00A02490" w:rsidRDefault="0089001B" w:rsidP="0089001B">
            <w:pPr>
              <w:spacing w:after="0" w:line="240" w:lineRule="auto"/>
              <w:ind w:left="31"/>
              <w:jc w:val="both"/>
              <w:rPr>
                <w:rFonts w:ascii="Times New Roman" w:hAnsi="Times New Roman"/>
                <w:sz w:val="28"/>
                <w:szCs w:val="28"/>
              </w:rPr>
            </w:pPr>
            <w:r w:rsidRPr="00DB0A18">
              <w:rPr>
                <w:rFonts w:ascii="Times New Roman" w:hAnsi="Times New Roman"/>
                <w:sz w:val="28"/>
                <w:szCs w:val="28"/>
              </w:rPr>
              <w:t>a) prakses vadītāja izmaksas, īstenojot DVB mācības atbilstoši iz</w:t>
            </w:r>
            <w:r w:rsidR="00A02490">
              <w:rPr>
                <w:rFonts w:ascii="Times New Roman" w:hAnsi="Times New Roman"/>
                <w:sz w:val="28"/>
                <w:szCs w:val="28"/>
              </w:rPr>
              <w:t>glītojamo individuālajam plānam.</w:t>
            </w:r>
          </w:p>
          <w:p w14:paraId="7F353496" w14:textId="7CC04820" w:rsidR="00A02490" w:rsidRPr="00DB0A18" w:rsidRDefault="00CF184F" w:rsidP="0089001B">
            <w:pPr>
              <w:spacing w:after="0" w:line="240" w:lineRule="auto"/>
              <w:ind w:left="31"/>
              <w:jc w:val="both"/>
              <w:rPr>
                <w:rFonts w:ascii="Times New Roman" w:hAnsi="Times New Roman"/>
                <w:sz w:val="28"/>
                <w:szCs w:val="28"/>
              </w:rPr>
            </w:pPr>
            <w:r>
              <w:rPr>
                <w:rFonts w:ascii="Times New Roman" w:hAnsi="Times New Roman"/>
                <w:sz w:val="28"/>
                <w:szCs w:val="28"/>
              </w:rPr>
              <w:lastRenderedPageBreak/>
              <w:t>Plānots, ka izglītojamo skaits uz vienu uzņēmuma nodrošinātu darbaudzinātāju nepārsniedz 10 izglītojamos</w:t>
            </w:r>
            <w:r w:rsidR="00A02490">
              <w:rPr>
                <w:rFonts w:ascii="Times New Roman" w:hAnsi="Times New Roman"/>
                <w:sz w:val="28"/>
                <w:szCs w:val="28"/>
              </w:rPr>
              <w:t>, ievērojot nozaru specifiku. Prasība par maksimālo izglītojamo skaitu uz vienu darbaudzinātāju tiks noteikta DVB</w:t>
            </w:r>
            <w:r w:rsidR="00A02490" w:rsidRPr="00A02490">
              <w:rPr>
                <w:rFonts w:ascii="Times New Roman" w:hAnsi="Times New Roman"/>
                <w:sz w:val="28"/>
                <w:szCs w:val="28"/>
              </w:rPr>
              <w:t xml:space="preserve"> mācību organi</w:t>
            </w:r>
            <w:r w:rsidR="00A02490">
              <w:rPr>
                <w:rFonts w:ascii="Times New Roman" w:hAnsi="Times New Roman"/>
                <w:sz w:val="28"/>
                <w:szCs w:val="28"/>
              </w:rPr>
              <w:t>zēšanas un īstenošanas vadlīnijā</w:t>
            </w:r>
            <w:r w:rsidR="00A02490" w:rsidRPr="00A02490">
              <w:rPr>
                <w:rFonts w:ascii="Times New Roman" w:hAnsi="Times New Roman"/>
                <w:sz w:val="28"/>
                <w:szCs w:val="28"/>
              </w:rPr>
              <w:t>s</w:t>
            </w:r>
            <w:r w:rsidR="00A02490">
              <w:rPr>
                <w:rFonts w:ascii="Times New Roman" w:hAnsi="Times New Roman"/>
                <w:sz w:val="28"/>
                <w:szCs w:val="28"/>
              </w:rPr>
              <w:t>, kuras izdos IZM pēc MK noteikumu projekta “Kārtība, kādā īsteno un organizē darba vidē balstītās mācības” spēkā stāšanās;</w:t>
            </w:r>
          </w:p>
          <w:p w14:paraId="10EEE3B5" w14:textId="77777777" w:rsidR="0089001B" w:rsidRPr="00DB0A18" w:rsidRDefault="0089001B" w:rsidP="0089001B">
            <w:pPr>
              <w:spacing w:after="0" w:line="240" w:lineRule="auto"/>
              <w:ind w:left="31"/>
              <w:jc w:val="both"/>
              <w:rPr>
                <w:rFonts w:ascii="Times New Roman" w:hAnsi="Times New Roman"/>
                <w:sz w:val="28"/>
                <w:szCs w:val="28"/>
              </w:rPr>
            </w:pPr>
            <w:r w:rsidRPr="00DB0A18">
              <w:rPr>
                <w:rFonts w:ascii="Times New Roman" w:hAnsi="Times New Roman"/>
                <w:sz w:val="28"/>
                <w:szCs w:val="28"/>
              </w:rPr>
              <w:t>b) izmaksas prakses vadītājam, neveicot savus tiešos darba pienākumus, bet veicot prakses vadītāja pienākumu izglītojamo apmācībās;</w:t>
            </w:r>
          </w:p>
          <w:p w14:paraId="37A24330" w14:textId="77777777" w:rsidR="0089001B" w:rsidRPr="00DB0A18" w:rsidRDefault="0089001B" w:rsidP="0089001B">
            <w:pPr>
              <w:spacing w:after="0" w:line="240" w:lineRule="auto"/>
              <w:ind w:left="31"/>
              <w:jc w:val="both"/>
              <w:rPr>
                <w:rFonts w:ascii="Times New Roman" w:hAnsi="Times New Roman"/>
                <w:sz w:val="28"/>
                <w:szCs w:val="28"/>
              </w:rPr>
            </w:pPr>
            <w:r w:rsidRPr="00DB0A18">
              <w:rPr>
                <w:rFonts w:ascii="Times New Roman" w:hAnsi="Times New Roman"/>
                <w:sz w:val="28"/>
                <w:szCs w:val="28"/>
              </w:rPr>
              <w:t>c) instruktāža darba aizsardzības jautājumos un iepazīstināšana ar uzņēmuma darba kārtības noteikumiem; izglītojamā uzraudzība tā individuālā plāna īstenošanas laikā uzņēmumā;</w:t>
            </w:r>
          </w:p>
          <w:p w14:paraId="66F85743" w14:textId="77777777" w:rsidR="0089001B" w:rsidRPr="00DB0A18" w:rsidRDefault="0089001B" w:rsidP="0089001B">
            <w:pPr>
              <w:spacing w:after="0" w:line="240" w:lineRule="auto"/>
              <w:ind w:left="31"/>
              <w:jc w:val="both"/>
              <w:rPr>
                <w:rFonts w:ascii="Times New Roman" w:hAnsi="Times New Roman"/>
                <w:sz w:val="28"/>
                <w:szCs w:val="28"/>
              </w:rPr>
            </w:pPr>
            <w:r w:rsidRPr="00DB0A18">
              <w:rPr>
                <w:rFonts w:ascii="Times New Roman" w:hAnsi="Times New Roman"/>
                <w:sz w:val="28"/>
                <w:szCs w:val="28"/>
              </w:rPr>
              <w:t>d) darba tiesisko attiecību noslēgšana vai vienošanos par darba vidē balstītu mācību stipendijas piešķiršanu).</w:t>
            </w:r>
          </w:p>
          <w:p w14:paraId="60388279" w14:textId="77777777" w:rsidR="0089001B" w:rsidRPr="00DB0A18" w:rsidRDefault="0089001B" w:rsidP="0089001B">
            <w:pPr>
              <w:spacing w:after="0" w:line="240" w:lineRule="auto"/>
              <w:ind w:left="31"/>
              <w:jc w:val="both"/>
              <w:rPr>
                <w:rFonts w:ascii="Times New Roman" w:hAnsi="Times New Roman"/>
                <w:sz w:val="28"/>
                <w:szCs w:val="28"/>
              </w:rPr>
            </w:pPr>
            <w:r w:rsidRPr="00DB0A18">
              <w:rPr>
                <w:rFonts w:ascii="Times New Roman" w:hAnsi="Times New Roman"/>
                <w:sz w:val="28"/>
                <w:szCs w:val="28"/>
              </w:rPr>
              <w:t>e) mācību procesā izmantoto materiālu izmaksas;</w:t>
            </w:r>
          </w:p>
          <w:p w14:paraId="72F253B1" w14:textId="77777777" w:rsidR="0089001B" w:rsidRPr="00DB0A18" w:rsidRDefault="0089001B" w:rsidP="0089001B">
            <w:pPr>
              <w:spacing w:after="0" w:line="240" w:lineRule="auto"/>
              <w:ind w:left="31"/>
              <w:jc w:val="both"/>
              <w:rPr>
                <w:rFonts w:ascii="Times New Roman" w:hAnsi="Times New Roman"/>
                <w:sz w:val="28"/>
                <w:szCs w:val="28"/>
              </w:rPr>
            </w:pPr>
            <w:r w:rsidRPr="00DB0A18">
              <w:rPr>
                <w:rFonts w:ascii="Times New Roman" w:hAnsi="Times New Roman"/>
                <w:sz w:val="28"/>
                <w:szCs w:val="28"/>
              </w:rPr>
              <w:t>f) negūtās peļņas izmaksas, ražošanas iekārtu izmantošana mācību procesā laikā;</w:t>
            </w:r>
          </w:p>
          <w:p w14:paraId="5581912E" w14:textId="6ED24D7E" w:rsidR="0089001B" w:rsidRPr="00DB0A18" w:rsidRDefault="0089001B" w:rsidP="0089001B">
            <w:pPr>
              <w:spacing w:after="0" w:line="240" w:lineRule="auto"/>
              <w:ind w:left="31"/>
              <w:jc w:val="both"/>
              <w:rPr>
                <w:rFonts w:ascii="Times New Roman" w:hAnsi="Times New Roman"/>
                <w:sz w:val="28"/>
                <w:szCs w:val="28"/>
              </w:rPr>
            </w:pPr>
            <w:r w:rsidRPr="00DB0A18">
              <w:rPr>
                <w:rFonts w:ascii="Times New Roman" w:hAnsi="Times New Roman"/>
                <w:sz w:val="28"/>
                <w:szCs w:val="28"/>
              </w:rPr>
              <w:t>g) darba galdu amortizācijas izmaksas.</w:t>
            </w:r>
          </w:p>
          <w:p w14:paraId="55D29641" w14:textId="00F8E349" w:rsidR="0089001B" w:rsidRPr="00DB0A18" w:rsidRDefault="0089001B" w:rsidP="0089001B">
            <w:pPr>
              <w:spacing w:after="0" w:line="240" w:lineRule="auto"/>
              <w:ind w:left="31"/>
              <w:jc w:val="both"/>
              <w:rPr>
                <w:rFonts w:ascii="Times New Roman" w:hAnsi="Times New Roman"/>
                <w:sz w:val="28"/>
                <w:szCs w:val="28"/>
              </w:rPr>
            </w:pPr>
            <w:r w:rsidRPr="00DB0A18">
              <w:rPr>
                <w:rFonts w:ascii="Times New Roman" w:hAnsi="Times New Roman"/>
                <w:sz w:val="28"/>
                <w:szCs w:val="28"/>
              </w:rPr>
              <w:t>h) darba galdu un iekārtu apdrošināšanas izmaksas.</w:t>
            </w:r>
          </w:p>
          <w:p w14:paraId="0C8F4B68" w14:textId="7EBF0FDA" w:rsidR="002403F4" w:rsidRDefault="004D2B87" w:rsidP="002403F4">
            <w:pPr>
              <w:spacing w:after="0" w:line="240" w:lineRule="auto"/>
              <w:ind w:left="31"/>
              <w:jc w:val="both"/>
              <w:rPr>
                <w:rFonts w:ascii="Times New Roman" w:hAnsi="Times New Roman"/>
                <w:sz w:val="28"/>
                <w:szCs w:val="28"/>
              </w:rPr>
            </w:pPr>
            <w:r w:rsidRPr="004D2B87">
              <w:rPr>
                <w:rFonts w:ascii="Times New Roman" w:hAnsi="Times New Roman"/>
                <w:sz w:val="28"/>
                <w:szCs w:val="28"/>
              </w:rPr>
              <w:t xml:space="preserve">SAM ietvaros </w:t>
            </w:r>
            <w:r>
              <w:rPr>
                <w:rFonts w:ascii="Times New Roman" w:hAnsi="Times New Roman"/>
                <w:sz w:val="28"/>
                <w:szCs w:val="28"/>
              </w:rPr>
              <w:t>komersantam paredzēt</w:t>
            </w:r>
            <w:r w:rsidR="00263504">
              <w:rPr>
                <w:rFonts w:ascii="Times New Roman" w:hAnsi="Times New Roman"/>
                <w:sz w:val="28"/>
                <w:szCs w:val="28"/>
              </w:rPr>
              <w:t>ajās</w:t>
            </w:r>
            <w:r>
              <w:rPr>
                <w:rFonts w:ascii="Times New Roman" w:hAnsi="Times New Roman"/>
                <w:sz w:val="28"/>
                <w:szCs w:val="28"/>
              </w:rPr>
              <w:t xml:space="preserve"> </w:t>
            </w:r>
            <w:r w:rsidRPr="004D2B87">
              <w:rPr>
                <w:rFonts w:ascii="Times New Roman" w:hAnsi="Times New Roman"/>
                <w:sz w:val="28"/>
                <w:szCs w:val="28"/>
              </w:rPr>
              <w:t>izmaks</w:t>
            </w:r>
            <w:r>
              <w:rPr>
                <w:rFonts w:ascii="Times New Roman" w:hAnsi="Times New Roman"/>
                <w:sz w:val="28"/>
                <w:szCs w:val="28"/>
              </w:rPr>
              <w:t>ā</w:t>
            </w:r>
            <w:r w:rsidRPr="004D2B87">
              <w:rPr>
                <w:rFonts w:ascii="Times New Roman" w:hAnsi="Times New Roman"/>
                <w:sz w:val="28"/>
                <w:szCs w:val="28"/>
              </w:rPr>
              <w:t>s, kas rodas, nodrošinot DVB mācību un mācību prakšu un praktisko mācību īstenošanu</w:t>
            </w:r>
            <w:r>
              <w:rPr>
                <w:rFonts w:ascii="Times New Roman" w:hAnsi="Times New Roman"/>
                <w:sz w:val="28"/>
                <w:szCs w:val="28"/>
              </w:rPr>
              <w:t>, nepārsniedzot noteikumu projektā paredzēto apjomu, iekļauj:</w:t>
            </w:r>
          </w:p>
          <w:p w14:paraId="5CA6CEA6" w14:textId="35617AF2" w:rsidR="004D2B87" w:rsidRDefault="004D2B87" w:rsidP="002403F4">
            <w:pPr>
              <w:spacing w:after="0" w:line="240" w:lineRule="auto"/>
              <w:ind w:left="31"/>
              <w:jc w:val="both"/>
              <w:rPr>
                <w:rFonts w:ascii="Times New Roman" w:hAnsi="Times New Roman"/>
                <w:sz w:val="28"/>
                <w:szCs w:val="28"/>
              </w:rPr>
            </w:pPr>
            <w:r>
              <w:rPr>
                <w:rFonts w:ascii="Times New Roman" w:hAnsi="Times New Roman"/>
                <w:sz w:val="28"/>
                <w:szCs w:val="28"/>
              </w:rPr>
              <w:t>a) prakses vadītāja izmaksas;</w:t>
            </w:r>
          </w:p>
          <w:p w14:paraId="77B66449" w14:textId="69EFC1D4" w:rsidR="004D2B87" w:rsidRDefault="004D2B87" w:rsidP="002403F4">
            <w:pPr>
              <w:spacing w:after="0" w:line="240" w:lineRule="auto"/>
              <w:ind w:left="31"/>
              <w:jc w:val="both"/>
              <w:rPr>
                <w:rFonts w:ascii="Times New Roman" w:hAnsi="Times New Roman"/>
                <w:sz w:val="28"/>
                <w:szCs w:val="28"/>
              </w:rPr>
            </w:pPr>
            <w:r>
              <w:rPr>
                <w:rFonts w:ascii="Times New Roman" w:hAnsi="Times New Roman"/>
                <w:sz w:val="28"/>
                <w:szCs w:val="28"/>
              </w:rPr>
              <w:t xml:space="preserve">b) </w:t>
            </w:r>
            <w:r w:rsidRPr="00DB0A18">
              <w:rPr>
                <w:rFonts w:ascii="Times New Roman" w:hAnsi="Times New Roman"/>
                <w:sz w:val="28"/>
                <w:szCs w:val="28"/>
              </w:rPr>
              <w:t>mācību procesā izmantoto materiālu izmaksas</w:t>
            </w:r>
            <w:r>
              <w:rPr>
                <w:rFonts w:ascii="Times New Roman" w:hAnsi="Times New Roman"/>
                <w:sz w:val="28"/>
                <w:szCs w:val="28"/>
              </w:rPr>
              <w:t>;</w:t>
            </w:r>
          </w:p>
          <w:p w14:paraId="2DEBD0E9" w14:textId="02D01AE1" w:rsidR="004D2B87" w:rsidRDefault="004D2B87" w:rsidP="002403F4">
            <w:pPr>
              <w:spacing w:after="0" w:line="240" w:lineRule="auto"/>
              <w:ind w:left="31"/>
              <w:jc w:val="both"/>
              <w:rPr>
                <w:rFonts w:ascii="Times New Roman" w:hAnsi="Times New Roman"/>
                <w:sz w:val="28"/>
                <w:szCs w:val="28"/>
              </w:rPr>
            </w:pPr>
            <w:r>
              <w:rPr>
                <w:rFonts w:ascii="Times New Roman" w:hAnsi="Times New Roman"/>
                <w:sz w:val="28"/>
                <w:szCs w:val="28"/>
              </w:rPr>
              <w:t xml:space="preserve">c) individuālo darba aizsardzības līdzekļu izmaksas, kas paredzētas izglītojamajam, ja tās SAM ietvaros </w:t>
            </w:r>
            <w:r w:rsidR="00263504">
              <w:rPr>
                <w:rFonts w:ascii="Times New Roman" w:hAnsi="Times New Roman"/>
                <w:sz w:val="28"/>
                <w:szCs w:val="28"/>
              </w:rPr>
              <w:t xml:space="preserve">pārsniedz </w:t>
            </w:r>
            <w:r>
              <w:rPr>
                <w:rFonts w:ascii="Times New Roman" w:hAnsi="Times New Roman"/>
                <w:sz w:val="28"/>
                <w:szCs w:val="28"/>
              </w:rPr>
              <w:t>paredzēto finansējuma apjomu individuālo darb</w:t>
            </w:r>
            <w:r w:rsidR="00263504">
              <w:rPr>
                <w:rFonts w:ascii="Times New Roman" w:hAnsi="Times New Roman"/>
                <w:sz w:val="28"/>
                <w:szCs w:val="28"/>
              </w:rPr>
              <w:t>a aizsardzības līdzekļu iegādei</w:t>
            </w:r>
            <w:r>
              <w:rPr>
                <w:rFonts w:ascii="Times New Roman" w:hAnsi="Times New Roman"/>
                <w:sz w:val="28"/>
                <w:szCs w:val="28"/>
              </w:rPr>
              <w:t>.</w:t>
            </w:r>
          </w:p>
          <w:p w14:paraId="6B50D85E" w14:textId="77777777" w:rsidR="004D2B87" w:rsidRPr="00DB0A18" w:rsidRDefault="004D2B87" w:rsidP="002403F4">
            <w:pPr>
              <w:spacing w:after="0" w:line="240" w:lineRule="auto"/>
              <w:ind w:left="31"/>
              <w:jc w:val="both"/>
              <w:rPr>
                <w:rFonts w:ascii="Times New Roman" w:hAnsi="Times New Roman"/>
                <w:sz w:val="28"/>
                <w:szCs w:val="28"/>
              </w:rPr>
            </w:pPr>
          </w:p>
          <w:p w14:paraId="77C97426" w14:textId="77777777" w:rsidR="002403F4" w:rsidRPr="00DB0A18" w:rsidRDefault="002403F4" w:rsidP="002403F4">
            <w:pPr>
              <w:spacing w:after="0" w:line="240" w:lineRule="auto"/>
              <w:ind w:left="31"/>
              <w:jc w:val="both"/>
              <w:rPr>
                <w:rFonts w:ascii="Times New Roman" w:hAnsi="Times New Roman"/>
                <w:sz w:val="28"/>
                <w:szCs w:val="28"/>
              </w:rPr>
            </w:pPr>
            <w:r w:rsidRPr="00DB0A18">
              <w:rPr>
                <w:rFonts w:ascii="Times New Roman" w:hAnsi="Times New Roman"/>
                <w:sz w:val="28"/>
                <w:szCs w:val="28"/>
              </w:rPr>
              <w:t xml:space="preserve">Tādējādi uzskatām, ka SAM ietvaros iesaistītie uzņēmumi neatbilst Komercdarbības atbalsta kontroles likuma 5.panta 2. punktā minētajai pazīmei un nav uzskatāmi par atbalsta saņēmējiem, jo no dalības profesionālās izglītības programmu īstenošanā, nodrošinot DVB mācību, praktisko mācību un mācību prakšu īstenošanu, netiek gūti ienākumi. </w:t>
            </w:r>
          </w:p>
          <w:p w14:paraId="3CFB43EC" w14:textId="0679DFE7" w:rsidR="002403F4" w:rsidRDefault="002403F4" w:rsidP="002403F4">
            <w:pPr>
              <w:spacing w:after="0" w:line="240" w:lineRule="auto"/>
              <w:ind w:left="31"/>
              <w:jc w:val="both"/>
              <w:rPr>
                <w:rFonts w:ascii="Times New Roman" w:hAnsi="Times New Roman"/>
                <w:sz w:val="28"/>
                <w:szCs w:val="28"/>
              </w:rPr>
            </w:pPr>
            <w:r w:rsidRPr="00DB0A18">
              <w:rPr>
                <w:rFonts w:ascii="Times New Roman" w:hAnsi="Times New Roman"/>
                <w:sz w:val="28"/>
                <w:szCs w:val="28"/>
              </w:rPr>
              <w:t xml:space="preserve">Ņemot vērā iepriekš minēto, attiecībā uzņēmumiem, kas būs iesaistīti SAM īstenošanā, neizpildās Komercdarbības </w:t>
            </w:r>
            <w:r w:rsidRPr="00DB0A18">
              <w:rPr>
                <w:rFonts w:ascii="Times New Roman" w:hAnsi="Times New Roman"/>
                <w:sz w:val="28"/>
                <w:szCs w:val="28"/>
              </w:rPr>
              <w:lastRenderedPageBreak/>
              <w:t>atbalsta kontroles likuma 5.panta 2. punktā minētā komercdarbības atbalstu raksturojošā pazīme. Tādējādi uzskatām, ka SAM ietvaros uzņēmumiem komercdarbības atbalsts netiek sniegts.</w:t>
            </w:r>
          </w:p>
          <w:p w14:paraId="07F142D8" w14:textId="370CE10F" w:rsidR="000B6EC2" w:rsidRDefault="000B6EC2" w:rsidP="000B6EC2">
            <w:pPr>
              <w:spacing w:after="0" w:line="240" w:lineRule="auto"/>
              <w:ind w:left="31"/>
              <w:jc w:val="both"/>
              <w:rPr>
                <w:rFonts w:ascii="Times New Roman" w:hAnsi="Times New Roman"/>
                <w:sz w:val="28"/>
                <w:szCs w:val="28"/>
              </w:rPr>
            </w:pPr>
            <w:r w:rsidRPr="00831F13">
              <w:rPr>
                <w:rFonts w:ascii="Times New Roman" w:hAnsi="Times New Roman"/>
                <w:sz w:val="28"/>
                <w:szCs w:val="28"/>
              </w:rPr>
              <w:t xml:space="preserve">Lai nodrošinātu caurskatāmu SAM aktivitāšu ieviešanu, kā arī nodrošinātu to, ka </w:t>
            </w:r>
            <w:r>
              <w:rPr>
                <w:rFonts w:ascii="Times New Roman" w:hAnsi="Times New Roman"/>
                <w:sz w:val="28"/>
                <w:szCs w:val="28"/>
              </w:rPr>
              <w:t xml:space="preserve">DVB mācību un mācību prakšu un praktisko mācību īstenošanā iesaistītie komersanti </w:t>
            </w:r>
            <w:r w:rsidRPr="00831F13">
              <w:rPr>
                <w:rFonts w:ascii="Times New Roman" w:hAnsi="Times New Roman"/>
                <w:sz w:val="28"/>
                <w:szCs w:val="28"/>
              </w:rPr>
              <w:t xml:space="preserve">netiek pārkompensēti, tiks </w:t>
            </w:r>
            <w:r w:rsidR="00F41D1C">
              <w:rPr>
                <w:rFonts w:ascii="Times New Roman" w:hAnsi="Times New Roman"/>
                <w:sz w:val="28"/>
                <w:szCs w:val="28"/>
              </w:rPr>
              <w:t>izstrādāta</w:t>
            </w:r>
            <w:r w:rsidR="00B727F8">
              <w:t xml:space="preserve"> </w:t>
            </w:r>
            <w:r w:rsidR="00B727F8" w:rsidRPr="00B727F8">
              <w:rPr>
                <w:rFonts w:ascii="Times New Roman" w:hAnsi="Times New Roman"/>
                <w:sz w:val="28"/>
                <w:szCs w:val="28"/>
              </w:rPr>
              <w:t>vienas vienību izmaksu standarta likmju aprēķina un piemērošanas metodika</w:t>
            </w:r>
            <w:r w:rsidR="00B727F8">
              <w:rPr>
                <w:rFonts w:ascii="Times New Roman" w:hAnsi="Times New Roman"/>
                <w:sz w:val="28"/>
                <w:szCs w:val="28"/>
              </w:rPr>
              <w:t xml:space="preserve"> (turpmāk – vienas vienības izmaksu metodika)</w:t>
            </w:r>
            <w:r w:rsidRPr="00831F13">
              <w:rPr>
                <w:rFonts w:ascii="Times New Roman" w:hAnsi="Times New Roman"/>
                <w:sz w:val="28"/>
                <w:szCs w:val="28"/>
              </w:rPr>
              <w:t xml:space="preserve"> </w:t>
            </w:r>
            <w:r>
              <w:rPr>
                <w:rFonts w:ascii="Times New Roman" w:hAnsi="Times New Roman"/>
                <w:sz w:val="28"/>
                <w:szCs w:val="28"/>
              </w:rPr>
              <w:t>par DVB mācību un mācību prakšu un praktisko mācību nodrošināšanu,</w:t>
            </w:r>
            <w:r w:rsidRPr="00831F13">
              <w:rPr>
                <w:rFonts w:ascii="Times New Roman" w:hAnsi="Times New Roman"/>
                <w:sz w:val="28"/>
                <w:szCs w:val="28"/>
              </w:rPr>
              <w:t xml:space="preserve"> kas tiks saskaņota ar vadošo iestādi</w:t>
            </w:r>
            <w:r>
              <w:rPr>
                <w:rFonts w:ascii="Times New Roman" w:hAnsi="Times New Roman"/>
                <w:sz w:val="28"/>
                <w:szCs w:val="28"/>
              </w:rPr>
              <w:t>.</w:t>
            </w:r>
            <w:r w:rsidRPr="00831F13">
              <w:rPr>
                <w:rFonts w:ascii="Times New Roman" w:hAnsi="Times New Roman"/>
                <w:sz w:val="28"/>
                <w:szCs w:val="28"/>
              </w:rPr>
              <w:t xml:space="preserve"> </w:t>
            </w:r>
          </w:p>
          <w:p w14:paraId="42F44936" w14:textId="57D8F518" w:rsidR="000B6EC2" w:rsidRDefault="000B6EC2" w:rsidP="000B6EC2">
            <w:pPr>
              <w:spacing w:after="0" w:line="240" w:lineRule="auto"/>
              <w:ind w:left="31"/>
              <w:jc w:val="both"/>
              <w:rPr>
                <w:rFonts w:ascii="Times New Roman" w:hAnsi="Times New Roman"/>
                <w:sz w:val="28"/>
                <w:szCs w:val="28"/>
              </w:rPr>
            </w:pPr>
            <w:r>
              <w:rPr>
                <w:rFonts w:ascii="Times New Roman" w:hAnsi="Times New Roman"/>
                <w:sz w:val="28"/>
                <w:szCs w:val="28"/>
              </w:rPr>
              <w:t xml:space="preserve">Projektā paredzēts, ka līdz </w:t>
            </w:r>
            <w:r w:rsidR="00593127">
              <w:rPr>
                <w:rFonts w:ascii="Times New Roman" w:hAnsi="Times New Roman"/>
                <w:sz w:val="28"/>
                <w:szCs w:val="28"/>
              </w:rPr>
              <w:t>vienas vienības izmaks</w:t>
            </w:r>
            <w:r>
              <w:rPr>
                <w:rFonts w:ascii="Times New Roman" w:hAnsi="Times New Roman"/>
                <w:sz w:val="28"/>
                <w:szCs w:val="28"/>
              </w:rPr>
              <w:t>u</w:t>
            </w:r>
            <w:r w:rsidR="00593127">
              <w:rPr>
                <w:rFonts w:ascii="Times New Roman" w:hAnsi="Times New Roman"/>
                <w:sz w:val="28"/>
                <w:szCs w:val="28"/>
              </w:rPr>
              <w:t xml:space="preserve"> metodikas </w:t>
            </w:r>
            <w:r w:rsidR="00F41D1C">
              <w:rPr>
                <w:rFonts w:ascii="Times New Roman" w:hAnsi="Times New Roman"/>
                <w:sz w:val="28"/>
                <w:szCs w:val="28"/>
              </w:rPr>
              <w:t>izstrādei un saskaņošanai</w:t>
            </w:r>
            <w:r w:rsidR="00593127">
              <w:rPr>
                <w:rFonts w:ascii="Times New Roman" w:hAnsi="Times New Roman"/>
                <w:sz w:val="28"/>
                <w:szCs w:val="28"/>
              </w:rPr>
              <w:t xml:space="preserve"> tiek segtas faktiskās izmaksas, kas saistītas ar DVB mācību un mācību prakšu un praktisko mācību īstenošanu</w:t>
            </w:r>
            <w:r w:rsidR="00F41D1C">
              <w:rPr>
                <w:rFonts w:ascii="Times New Roman" w:hAnsi="Times New Roman"/>
                <w:sz w:val="28"/>
                <w:szCs w:val="28"/>
              </w:rPr>
              <w:t xml:space="preserve"> noteikumu projektā noteiktajā apmērā</w:t>
            </w:r>
            <w:r w:rsidR="00593127">
              <w:rPr>
                <w:rFonts w:ascii="Times New Roman" w:hAnsi="Times New Roman"/>
                <w:sz w:val="28"/>
                <w:szCs w:val="28"/>
              </w:rPr>
              <w:t>.</w:t>
            </w:r>
          </w:p>
          <w:p w14:paraId="48CE6DB7" w14:textId="1755322E" w:rsidR="000B6EC2" w:rsidRPr="00A0498A" w:rsidRDefault="00831F13" w:rsidP="00831F13">
            <w:pPr>
              <w:spacing w:after="0" w:line="240" w:lineRule="auto"/>
              <w:jc w:val="both"/>
              <w:rPr>
                <w:rFonts w:ascii="Times New Roman" w:hAnsi="Times New Roman"/>
                <w:sz w:val="28"/>
                <w:szCs w:val="24"/>
              </w:rPr>
            </w:pPr>
            <w:r w:rsidRPr="00A0498A">
              <w:rPr>
                <w:rFonts w:ascii="Times New Roman" w:hAnsi="Times New Roman"/>
                <w:sz w:val="28"/>
                <w:szCs w:val="24"/>
              </w:rPr>
              <w:t>Vienas vienības izmaksu</w:t>
            </w:r>
            <w:r w:rsidR="00B727F8">
              <w:rPr>
                <w:rFonts w:ascii="Times New Roman" w:hAnsi="Times New Roman"/>
                <w:sz w:val="28"/>
                <w:szCs w:val="24"/>
              </w:rPr>
              <w:t xml:space="preserve"> metodikas </w:t>
            </w:r>
            <w:r w:rsidRPr="00A0498A">
              <w:rPr>
                <w:rFonts w:ascii="Times New Roman" w:hAnsi="Times New Roman"/>
                <w:sz w:val="28"/>
                <w:szCs w:val="24"/>
              </w:rPr>
              <w:t xml:space="preserve">piemērošana ļaus finansējuma saņēmējam un </w:t>
            </w:r>
            <w:r w:rsidR="000B6EC2">
              <w:rPr>
                <w:rFonts w:ascii="Times New Roman" w:hAnsi="Times New Roman"/>
                <w:sz w:val="28"/>
                <w:szCs w:val="24"/>
              </w:rPr>
              <w:t xml:space="preserve">komersantiem samazināt administratīvo slogu, kas saistīts ar izdevumu pamatojošās dokumentācijas uzkrāšanu un uzglabāšanu. </w:t>
            </w:r>
          </w:p>
          <w:p w14:paraId="522F392E" w14:textId="77777777" w:rsidR="00831F13" w:rsidRPr="00DB0A18" w:rsidRDefault="00831F13" w:rsidP="002403F4">
            <w:pPr>
              <w:spacing w:after="0" w:line="240" w:lineRule="auto"/>
              <w:ind w:left="31"/>
              <w:jc w:val="both"/>
              <w:rPr>
                <w:rFonts w:ascii="Times New Roman" w:hAnsi="Times New Roman"/>
                <w:sz w:val="28"/>
                <w:szCs w:val="28"/>
              </w:rPr>
            </w:pPr>
          </w:p>
          <w:p w14:paraId="5A07895C" w14:textId="0504CB71" w:rsidR="0089001B" w:rsidRPr="00DB0A18" w:rsidRDefault="0089001B" w:rsidP="0089001B">
            <w:pPr>
              <w:spacing w:after="0" w:line="240" w:lineRule="auto"/>
              <w:ind w:left="31"/>
              <w:jc w:val="both"/>
              <w:rPr>
                <w:rFonts w:ascii="Times New Roman" w:hAnsi="Times New Roman"/>
                <w:sz w:val="28"/>
                <w:szCs w:val="28"/>
              </w:rPr>
            </w:pPr>
            <w:r w:rsidRPr="00DB0A18">
              <w:rPr>
                <w:rFonts w:ascii="Times New Roman" w:hAnsi="Times New Roman"/>
                <w:sz w:val="28"/>
                <w:szCs w:val="28"/>
              </w:rPr>
              <w:t xml:space="preserve">Ir panākta vienošanās ar Ekonomikas ministriju un Finanšu ministriju, kas paredz Finanšu ministrijai sagatavot un finanšu ministram līdz 2016.gada 1.septembrim noteiktā kārtībā iesniegt Ministru kabinetā grozījumus likumā “Par iedzīvotāju ienākuma nodokli”, kas paredzētu paplašināt ar iedzīvotāju ienākuma nodokli neapliekamos ienākumus ar stipendijām, ko izglītojamam darba vidē balstītu mācību ietvaros izmaksā komersants, iestāde, biedrība, nodibinājums, fiziska persona, kura reģistrēta kā saimnieciskās darbības veicēja, kā arī individuālais uzņēmums, t.sk. zemnieku vai zvejnieku saimniecība, un citi saimnieciskās darbības veicēji, vienlaikus iestrādājot regulējumu, kas mazina iespēju izvairīties no nodokļu nomaksas. Tālākā minētā tiesiskā regulējuma izstrādes gaitā notiks diskusijas par stipendijas un darba algas apmēru DVB mācībās, potenciāli to piesaistot konkrētam atskaites punktam, piemēram, minimālajai algai valstī vai kādam citam rādītājam. </w:t>
            </w:r>
            <w:r w:rsidR="002438AD" w:rsidRPr="00DB0A18">
              <w:rPr>
                <w:rFonts w:ascii="Times New Roman" w:hAnsi="Times New Roman"/>
                <w:sz w:val="28"/>
                <w:szCs w:val="28"/>
              </w:rPr>
              <w:t xml:space="preserve">Stipendijas apmērs, ievērojot </w:t>
            </w:r>
            <w:r w:rsidR="002438AD" w:rsidRPr="00DB0A18">
              <w:rPr>
                <w:rFonts w:ascii="Times New Roman" w:hAnsi="Times New Roman"/>
                <w:sz w:val="28"/>
                <w:szCs w:val="28"/>
              </w:rPr>
              <w:lastRenderedPageBreak/>
              <w:t xml:space="preserve">pilotprojektu īstenošanas pieredzi, plānots indikatīvi robežās no 50 līdz 450 </w:t>
            </w:r>
            <w:proofErr w:type="spellStart"/>
            <w:r w:rsidR="002438AD" w:rsidRPr="00DB0A18">
              <w:rPr>
                <w:rFonts w:ascii="Times New Roman" w:hAnsi="Times New Roman"/>
                <w:i/>
                <w:sz w:val="28"/>
                <w:szCs w:val="28"/>
              </w:rPr>
              <w:t>euro</w:t>
            </w:r>
            <w:proofErr w:type="spellEnd"/>
            <w:r w:rsidR="002438AD" w:rsidRPr="00DB0A18">
              <w:rPr>
                <w:rFonts w:ascii="Times New Roman" w:hAnsi="Times New Roman"/>
                <w:sz w:val="28"/>
                <w:szCs w:val="28"/>
              </w:rPr>
              <w:t>/ mēnesī</w:t>
            </w:r>
            <w:r w:rsidR="002403F4" w:rsidRPr="00DB0A18">
              <w:rPr>
                <w:rFonts w:ascii="Times New Roman" w:hAnsi="Times New Roman"/>
                <w:sz w:val="28"/>
                <w:szCs w:val="28"/>
              </w:rPr>
              <w:t xml:space="preserve">. </w:t>
            </w:r>
          </w:p>
          <w:p w14:paraId="0FDE6F4A" w14:textId="77777777" w:rsidR="0048750A" w:rsidRPr="00DB0A18" w:rsidRDefault="0048750A" w:rsidP="0048750A">
            <w:pPr>
              <w:spacing w:after="0" w:line="240" w:lineRule="auto"/>
              <w:ind w:left="31"/>
              <w:jc w:val="both"/>
              <w:rPr>
                <w:rFonts w:ascii="Times New Roman" w:hAnsi="Times New Roman"/>
                <w:sz w:val="28"/>
                <w:szCs w:val="28"/>
              </w:rPr>
            </w:pPr>
            <w:r w:rsidRPr="00DB0A18">
              <w:rPr>
                <w:rFonts w:ascii="Times New Roman" w:hAnsi="Times New Roman"/>
                <w:sz w:val="28"/>
                <w:szCs w:val="28"/>
              </w:rPr>
              <w:t>MK noteikumu projektā “Kārtība, kādā organizē un īsteno darba vidē balstītas mācības” ir noteiktas prasības uzņēmuma atbildīgajai personai par DVB mācību īstenošanu. DVB mācību vadītājam uzņēmumā jāatbilst Bērnu tiesību aizsardzības likuma 72.pantā noteiktajām prasībām (attiecas uz gadījumiem, ja izglītojamais ir nepilngadīga persona).</w:t>
            </w:r>
          </w:p>
          <w:p w14:paraId="63602034" w14:textId="77777777" w:rsidR="0048750A" w:rsidRPr="00DB0A18" w:rsidRDefault="0048750A" w:rsidP="0048750A">
            <w:pPr>
              <w:spacing w:after="0" w:line="240" w:lineRule="auto"/>
              <w:ind w:left="31"/>
              <w:jc w:val="both"/>
              <w:rPr>
                <w:rFonts w:ascii="Times New Roman" w:hAnsi="Times New Roman"/>
                <w:sz w:val="28"/>
                <w:szCs w:val="28"/>
              </w:rPr>
            </w:pPr>
            <w:r w:rsidRPr="00DB0A18">
              <w:rPr>
                <w:rFonts w:ascii="Times New Roman" w:hAnsi="Times New Roman"/>
                <w:sz w:val="28"/>
                <w:szCs w:val="28"/>
              </w:rPr>
              <w:t xml:space="preserve">DVB mācību vadītāja pedagoģisko zināšanu ieguves programmā paredzētas šādas tēmas: </w:t>
            </w:r>
          </w:p>
          <w:p w14:paraId="79C05F2D" w14:textId="4E623151" w:rsidR="0048750A" w:rsidRPr="00DB0A18" w:rsidRDefault="002403F4" w:rsidP="0048750A">
            <w:pPr>
              <w:spacing w:after="0" w:line="240" w:lineRule="auto"/>
              <w:ind w:left="31" w:firstLine="492"/>
              <w:jc w:val="both"/>
              <w:rPr>
                <w:rFonts w:ascii="Times New Roman" w:hAnsi="Times New Roman"/>
                <w:sz w:val="28"/>
                <w:szCs w:val="28"/>
              </w:rPr>
            </w:pPr>
            <w:r w:rsidRPr="00DB0A18">
              <w:rPr>
                <w:rFonts w:ascii="Times New Roman" w:hAnsi="Times New Roman"/>
                <w:sz w:val="28"/>
                <w:szCs w:val="28"/>
              </w:rPr>
              <w:t xml:space="preserve">a) </w:t>
            </w:r>
            <w:r w:rsidR="0048750A" w:rsidRPr="00DB0A18">
              <w:rPr>
                <w:rFonts w:ascii="Times New Roman" w:hAnsi="Times New Roman"/>
                <w:sz w:val="28"/>
                <w:szCs w:val="28"/>
              </w:rPr>
              <w:t xml:space="preserve">praktisko mācību pedagoģiskās atbalsta metodes; </w:t>
            </w:r>
          </w:p>
          <w:p w14:paraId="64103DF4" w14:textId="40044FA0" w:rsidR="0048750A" w:rsidRPr="00DB0A18" w:rsidRDefault="0048750A" w:rsidP="00FC4CB8">
            <w:pPr>
              <w:spacing w:after="0" w:line="240" w:lineRule="auto"/>
              <w:ind w:left="31" w:firstLine="492"/>
              <w:jc w:val="both"/>
              <w:rPr>
                <w:rFonts w:ascii="Times New Roman" w:hAnsi="Times New Roman"/>
                <w:sz w:val="28"/>
                <w:szCs w:val="28"/>
              </w:rPr>
            </w:pPr>
            <w:r w:rsidRPr="00DB0A18">
              <w:rPr>
                <w:rFonts w:ascii="Times New Roman" w:hAnsi="Times New Roman"/>
                <w:sz w:val="28"/>
                <w:szCs w:val="28"/>
              </w:rPr>
              <w:t>b)</w:t>
            </w:r>
            <w:r w:rsidR="002403F4" w:rsidRPr="00DB0A18">
              <w:rPr>
                <w:rFonts w:ascii="Times New Roman" w:hAnsi="Times New Roman"/>
                <w:sz w:val="28"/>
                <w:szCs w:val="28"/>
              </w:rPr>
              <w:t xml:space="preserve"> </w:t>
            </w:r>
            <w:r w:rsidRPr="00DB0A18">
              <w:rPr>
                <w:rFonts w:ascii="Times New Roman" w:hAnsi="Times New Roman"/>
                <w:sz w:val="28"/>
                <w:szCs w:val="28"/>
              </w:rPr>
              <w:t>DVB mācību norises plānošana (sadarbība un komunikācija ar iesaistītām pusēm);</w:t>
            </w:r>
          </w:p>
          <w:p w14:paraId="5E25962D" w14:textId="53850D49" w:rsidR="0048750A" w:rsidRPr="00DB0A18" w:rsidRDefault="0048750A" w:rsidP="00FC4CB8">
            <w:pPr>
              <w:spacing w:after="0" w:line="240" w:lineRule="auto"/>
              <w:ind w:left="31" w:firstLine="492"/>
              <w:jc w:val="both"/>
              <w:rPr>
                <w:rFonts w:ascii="Times New Roman" w:hAnsi="Times New Roman"/>
                <w:sz w:val="28"/>
                <w:szCs w:val="28"/>
              </w:rPr>
            </w:pPr>
            <w:r w:rsidRPr="00DB0A18">
              <w:rPr>
                <w:rFonts w:ascii="Times New Roman" w:hAnsi="Times New Roman"/>
                <w:sz w:val="28"/>
                <w:szCs w:val="28"/>
              </w:rPr>
              <w:t>c)</w:t>
            </w:r>
            <w:r w:rsidR="002403F4" w:rsidRPr="00DB0A18">
              <w:rPr>
                <w:rFonts w:ascii="Times New Roman" w:hAnsi="Times New Roman"/>
                <w:sz w:val="28"/>
                <w:szCs w:val="28"/>
              </w:rPr>
              <w:t xml:space="preserve"> </w:t>
            </w:r>
            <w:r w:rsidRPr="00DB0A18">
              <w:rPr>
                <w:rFonts w:ascii="Times New Roman" w:hAnsi="Times New Roman"/>
                <w:sz w:val="28"/>
                <w:szCs w:val="28"/>
              </w:rPr>
              <w:t>izglītojamā integrēšana uzņēmumā;</w:t>
            </w:r>
          </w:p>
          <w:p w14:paraId="62FF22B3" w14:textId="7F5A748F" w:rsidR="0048750A" w:rsidRPr="00DB0A18" w:rsidRDefault="0048750A" w:rsidP="00FC4CB8">
            <w:pPr>
              <w:spacing w:after="0" w:line="240" w:lineRule="auto"/>
              <w:ind w:left="31" w:firstLine="492"/>
              <w:jc w:val="both"/>
              <w:rPr>
                <w:rFonts w:ascii="Times New Roman" w:hAnsi="Times New Roman"/>
                <w:sz w:val="28"/>
                <w:szCs w:val="28"/>
              </w:rPr>
            </w:pPr>
            <w:r w:rsidRPr="00DB0A18">
              <w:rPr>
                <w:rFonts w:ascii="Times New Roman" w:hAnsi="Times New Roman"/>
                <w:sz w:val="28"/>
                <w:szCs w:val="28"/>
              </w:rPr>
              <w:t>d)</w:t>
            </w:r>
            <w:r w:rsidR="002403F4" w:rsidRPr="00DB0A18">
              <w:rPr>
                <w:rFonts w:ascii="Times New Roman" w:hAnsi="Times New Roman"/>
                <w:sz w:val="28"/>
                <w:szCs w:val="28"/>
              </w:rPr>
              <w:t xml:space="preserve"> </w:t>
            </w:r>
            <w:r w:rsidRPr="00DB0A18">
              <w:rPr>
                <w:rFonts w:ascii="Times New Roman" w:hAnsi="Times New Roman"/>
                <w:sz w:val="28"/>
                <w:szCs w:val="28"/>
              </w:rPr>
              <w:t>izglītojamā motivācija un motivēšana;</w:t>
            </w:r>
          </w:p>
          <w:p w14:paraId="70E30B82" w14:textId="62FF4605" w:rsidR="0048750A" w:rsidRPr="00DB0A18" w:rsidRDefault="0048750A" w:rsidP="00FC4CB8">
            <w:pPr>
              <w:spacing w:after="0" w:line="240" w:lineRule="auto"/>
              <w:ind w:left="31" w:firstLine="492"/>
              <w:jc w:val="both"/>
              <w:rPr>
                <w:rFonts w:ascii="Times New Roman" w:hAnsi="Times New Roman"/>
                <w:sz w:val="28"/>
                <w:szCs w:val="28"/>
              </w:rPr>
            </w:pPr>
            <w:r w:rsidRPr="00DB0A18">
              <w:rPr>
                <w:rFonts w:ascii="Times New Roman" w:hAnsi="Times New Roman"/>
                <w:sz w:val="28"/>
                <w:szCs w:val="28"/>
              </w:rPr>
              <w:t>e)</w:t>
            </w:r>
            <w:r w:rsidR="002403F4" w:rsidRPr="00DB0A18">
              <w:rPr>
                <w:rFonts w:ascii="Times New Roman" w:hAnsi="Times New Roman"/>
                <w:sz w:val="28"/>
                <w:szCs w:val="28"/>
              </w:rPr>
              <w:t xml:space="preserve"> </w:t>
            </w:r>
            <w:r w:rsidRPr="00DB0A18">
              <w:rPr>
                <w:rFonts w:ascii="Times New Roman" w:hAnsi="Times New Roman"/>
                <w:sz w:val="28"/>
                <w:szCs w:val="28"/>
              </w:rPr>
              <w:t xml:space="preserve">darba vidē balstīto mācību posmi, to uzdevumi; </w:t>
            </w:r>
          </w:p>
          <w:p w14:paraId="513D7C4D" w14:textId="7949F57F" w:rsidR="0048750A" w:rsidRPr="00DB0A18" w:rsidRDefault="0048750A" w:rsidP="00FC4CB8">
            <w:pPr>
              <w:spacing w:after="0" w:line="240" w:lineRule="auto"/>
              <w:ind w:left="31" w:firstLine="492"/>
              <w:jc w:val="both"/>
              <w:rPr>
                <w:rFonts w:ascii="Times New Roman" w:hAnsi="Times New Roman"/>
                <w:sz w:val="28"/>
                <w:szCs w:val="28"/>
              </w:rPr>
            </w:pPr>
            <w:r w:rsidRPr="00DB0A18">
              <w:rPr>
                <w:rFonts w:ascii="Times New Roman" w:hAnsi="Times New Roman"/>
                <w:sz w:val="28"/>
                <w:szCs w:val="28"/>
              </w:rPr>
              <w:t>f)</w:t>
            </w:r>
            <w:r w:rsidRPr="00DB0A18">
              <w:rPr>
                <w:rFonts w:ascii="Times New Roman" w:hAnsi="Times New Roman"/>
                <w:sz w:val="28"/>
                <w:szCs w:val="28"/>
              </w:rPr>
              <w:tab/>
            </w:r>
            <w:r w:rsidR="00784822" w:rsidRPr="00DB0A18">
              <w:rPr>
                <w:rFonts w:ascii="Times New Roman" w:hAnsi="Times New Roman"/>
                <w:sz w:val="28"/>
                <w:szCs w:val="28"/>
              </w:rPr>
              <w:t xml:space="preserve"> </w:t>
            </w:r>
            <w:r w:rsidRPr="00DB0A18">
              <w:rPr>
                <w:rFonts w:ascii="Times New Roman" w:hAnsi="Times New Roman"/>
                <w:sz w:val="28"/>
                <w:szCs w:val="28"/>
              </w:rPr>
              <w:t>sasniegto rezultātu novērtēšana un atspoguļošana.</w:t>
            </w:r>
          </w:p>
          <w:p w14:paraId="1270D71C" w14:textId="3ED67C66" w:rsidR="003568C2" w:rsidRPr="00DB0A18" w:rsidRDefault="0048750A" w:rsidP="0048750A">
            <w:pPr>
              <w:spacing w:after="0" w:line="240" w:lineRule="auto"/>
              <w:ind w:left="31"/>
              <w:jc w:val="both"/>
              <w:rPr>
                <w:rFonts w:ascii="Times New Roman" w:hAnsi="Times New Roman"/>
                <w:sz w:val="28"/>
                <w:szCs w:val="28"/>
              </w:rPr>
            </w:pPr>
            <w:r w:rsidRPr="00DB0A18">
              <w:rPr>
                <w:rFonts w:ascii="Times New Roman" w:hAnsi="Times New Roman"/>
                <w:sz w:val="28"/>
                <w:szCs w:val="28"/>
              </w:rPr>
              <w:t>Paredzēts, ka prasība par DVB mācību vadītāja uzņēmumā atbilstošām pedagoģiskām zināšanām stāsies spēkā ar 2017.gada 1.janvāri. Šīs mācības plānots nodrošināt arī 8.5.3. SAM “Nodrošināt profesionālās izglītības iestāžu efektīvu pārvaldības un iesaistītā personāla profesionālās kompetences pilnveidi” (turpmāk – 8.5.3.SAM) ietvaros.</w:t>
            </w:r>
          </w:p>
          <w:p w14:paraId="4EA30543" w14:textId="77777777" w:rsidR="0048750A" w:rsidRPr="00DB0A18" w:rsidRDefault="0048750A" w:rsidP="0048750A">
            <w:pPr>
              <w:spacing w:after="0" w:line="240" w:lineRule="auto"/>
              <w:ind w:left="31"/>
              <w:jc w:val="both"/>
              <w:rPr>
                <w:rFonts w:ascii="Times New Roman" w:hAnsi="Times New Roman"/>
                <w:sz w:val="28"/>
                <w:szCs w:val="28"/>
              </w:rPr>
            </w:pPr>
          </w:p>
          <w:p w14:paraId="2A0F3ED8" w14:textId="4B4D8144" w:rsidR="00784822" w:rsidRPr="00DB0A18" w:rsidRDefault="00784822" w:rsidP="00784822">
            <w:pPr>
              <w:spacing w:after="0" w:line="240" w:lineRule="auto"/>
              <w:ind w:left="31"/>
              <w:jc w:val="both"/>
              <w:rPr>
                <w:rFonts w:ascii="Times New Roman" w:hAnsi="Times New Roman"/>
                <w:sz w:val="28"/>
                <w:szCs w:val="28"/>
              </w:rPr>
            </w:pPr>
            <w:r w:rsidRPr="00DB0A18">
              <w:rPr>
                <w:rFonts w:ascii="Times New Roman" w:hAnsi="Times New Roman"/>
                <w:sz w:val="28"/>
                <w:szCs w:val="28"/>
              </w:rPr>
              <w:t xml:space="preserve">Noteikumu </w:t>
            </w:r>
            <w:r w:rsidR="00A90427" w:rsidRPr="00DB0A18">
              <w:rPr>
                <w:rFonts w:ascii="Times New Roman" w:hAnsi="Times New Roman"/>
                <w:sz w:val="28"/>
                <w:szCs w:val="28"/>
              </w:rPr>
              <w:t>27.9</w:t>
            </w:r>
            <w:r w:rsidRPr="00DB0A18">
              <w:rPr>
                <w:rFonts w:ascii="Times New Roman" w:hAnsi="Times New Roman"/>
                <w:sz w:val="28"/>
                <w:szCs w:val="28"/>
              </w:rPr>
              <w:t xml:space="preserve">.2., </w:t>
            </w:r>
            <w:r w:rsidR="00A90427" w:rsidRPr="00DB0A18">
              <w:rPr>
                <w:rFonts w:ascii="Times New Roman" w:hAnsi="Times New Roman"/>
                <w:sz w:val="28"/>
                <w:szCs w:val="28"/>
              </w:rPr>
              <w:t>27.9.</w:t>
            </w:r>
            <w:r w:rsidRPr="00DB0A18">
              <w:rPr>
                <w:rFonts w:ascii="Times New Roman" w:hAnsi="Times New Roman"/>
                <w:sz w:val="28"/>
                <w:szCs w:val="28"/>
              </w:rPr>
              <w:t xml:space="preserve">3., </w:t>
            </w:r>
            <w:r w:rsidR="00A90427" w:rsidRPr="00DB0A18">
              <w:rPr>
                <w:rFonts w:ascii="Times New Roman" w:hAnsi="Times New Roman"/>
                <w:sz w:val="28"/>
                <w:szCs w:val="28"/>
              </w:rPr>
              <w:t xml:space="preserve">27.10.2. un 27.10.3. </w:t>
            </w:r>
            <w:r w:rsidRPr="00DB0A18">
              <w:rPr>
                <w:rFonts w:ascii="Times New Roman" w:hAnsi="Times New Roman"/>
                <w:sz w:val="28"/>
                <w:szCs w:val="28"/>
              </w:rPr>
              <w:t>apakšpunktā norādītās summas nav plānots noteikt kā vienas vienības izmaksas – šajos apakšpunktos ir ietverts attiecīgo izmaksu pozīciju maksimālais apjoms, ievērojot programmā pieejamo ierobežoto finansējuma apjomu.</w:t>
            </w:r>
          </w:p>
          <w:p w14:paraId="25EAB89D" w14:textId="6D884AFF" w:rsidR="00784822" w:rsidRPr="00DB0A18" w:rsidRDefault="00784822" w:rsidP="00784822">
            <w:pPr>
              <w:spacing w:after="0" w:line="240" w:lineRule="auto"/>
              <w:ind w:left="31"/>
              <w:jc w:val="both"/>
              <w:rPr>
                <w:rFonts w:ascii="Times New Roman" w:hAnsi="Times New Roman"/>
                <w:sz w:val="28"/>
                <w:szCs w:val="28"/>
              </w:rPr>
            </w:pPr>
            <w:r w:rsidRPr="00DB0A18">
              <w:rPr>
                <w:rFonts w:ascii="Times New Roman" w:hAnsi="Times New Roman"/>
                <w:sz w:val="28"/>
                <w:szCs w:val="28"/>
              </w:rPr>
              <w:t>1) Izglītības iestād</w:t>
            </w:r>
            <w:r w:rsidR="00C447FE">
              <w:rPr>
                <w:rFonts w:ascii="Times New Roman" w:hAnsi="Times New Roman"/>
                <w:sz w:val="28"/>
                <w:szCs w:val="28"/>
              </w:rPr>
              <w:t>ēm</w:t>
            </w:r>
            <w:r w:rsidR="00A90427" w:rsidRPr="00DB0A18">
              <w:rPr>
                <w:rFonts w:ascii="Times New Roman" w:hAnsi="Times New Roman"/>
                <w:sz w:val="28"/>
                <w:szCs w:val="28"/>
              </w:rPr>
              <w:t xml:space="preserve"> paredzēts segt izmaksas, kas rodas </w:t>
            </w:r>
            <w:r w:rsidR="00C447FE">
              <w:rPr>
                <w:rFonts w:ascii="Times New Roman" w:hAnsi="Times New Roman"/>
                <w:sz w:val="28"/>
                <w:szCs w:val="28"/>
              </w:rPr>
              <w:t>par</w:t>
            </w:r>
            <w:r w:rsidR="00C447FE" w:rsidRPr="00DB0A18">
              <w:rPr>
                <w:rFonts w:ascii="Times New Roman" w:hAnsi="Times New Roman"/>
                <w:sz w:val="28"/>
                <w:szCs w:val="28"/>
              </w:rPr>
              <w:t xml:space="preserve"> </w:t>
            </w:r>
            <w:r w:rsidR="00A90427" w:rsidRPr="00DB0A18">
              <w:rPr>
                <w:rFonts w:ascii="Times New Roman" w:hAnsi="Times New Roman"/>
                <w:sz w:val="28"/>
                <w:szCs w:val="28"/>
              </w:rPr>
              <w:t>projektā iesaistīt</w:t>
            </w:r>
            <w:r w:rsidR="00C447FE">
              <w:rPr>
                <w:rFonts w:ascii="Times New Roman" w:hAnsi="Times New Roman"/>
                <w:sz w:val="28"/>
                <w:szCs w:val="28"/>
              </w:rPr>
              <w:t>ā</w:t>
            </w:r>
            <w:r w:rsidR="00A90427" w:rsidRPr="00DB0A18">
              <w:rPr>
                <w:rFonts w:ascii="Times New Roman" w:hAnsi="Times New Roman"/>
                <w:sz w:val="28"/>
                <w:szCs w:val="28"/>
              </w:rPr>
              <w:t xml:space="preserve"> minētās izglītības iestādes izglītojamā izmaksu attaisnojošās dokumentācijas apkopošanu un uzglabāšanu. Paredzētais izmaksu apmērs uz vienu izglītojamo vienā mācību gadā nepārsniedz 15 </w:t>
            </w:r>
            <w:proofErr w:type="spellStart"/>
            <w:r w:rsidR="00A90427" w:rsidRPr="00DB0A18">
              <w:rPr>
                <w:rFonts w:ascii="Times New Roman" w:hAnsi="Times New Roman"/>
                <w:i/>
                <w:sz w:val="28"/>
                <w:szCs w:val="28"/>
              </w:rPr>
              <w:t>euro</w:t>
            </w:r>
            <w:proofErr w:type="spellEnd"/>
            <w:r w:rsidR="00A90717" w:rsidRPr="00DB0A18">
              <w:rPr>
                <w:rFonts w:ascii="Times New Roman" w:hAnsi="Times New Roman"/>
                <w:sz w:val="28"/>
                <w:szCs w:val="28"/>
              </w:rPr>
              <w:t>.</w:t>
            </w:r>
          </w:p>
          <w:p w14:paraId="34ADDC36" w14:textId="67790F94" w:rsidR="00784822" w:rsidRPr="00DB0A18" w:rsidRDefault="00784822" w:rsidP="00163C18">
            <w:pPr>
              <w:pStyle w:val="ListParagraph"/>
              <w:spacing w:after="0" w:line="240" w:lineRule="auto"/>
              <w:ind w:left="31"/>
              <w:jc w:val="both"/>
              <w:rPr>
                <w:rFonts w:ascii="Times New Roman" w:hAnsi="Times New Roman"/>
                <w:sz w:val="28"/>
                <w:szCs w:val="28"/>
              </w:rPr>
            </w:pPr>
            <w:r w:rsidRPr="00DB0A18">
              <w:rPr>
                <w:rFonts w:ascii="Times New Roman" w:hAnsi="Times New Roman"/>
                <w:sz w:val="28"/>
                <w:szCs w:val="28"/>
              </w:rPr>
              <w:t xml:space="preserve">Kompensācija izglītības iestādei ir paredzēta kā vienreizēja, ar mērķi veicināt izglītības iestāžu aktīvu iesaisti projekta īstenošanā, jo par izglītojamo attaisnojošās dokumentācijas apkopošanu projekta vajadzībām izglītības iestādei no citiem finanšu resursiem līdzekļi netiek paredzēti. </w:t>
            </w:r>
            <w:r w:rsidRPr="00DB0A18">
              <w:rPr>
                <w:rFonts w:ascii="Times New Roman" w:hAnsi="Times New Roman"/>
                <w:sz w:val="28"/>
                <w:szCs w:val="28"/>
              </w:rPr>
              <w:lastRenderedPageBreak/>
              <w:t>Pamatojošais dokuments finanšu līdzekļu pārskaitījumam izglītības iestādei projekta ietvaros ir noslēgtais mācību līgums starp izglītības iestādi, izglītojamo un komersantu par DVB mācību vai praktisko mācību un mācību prakšu īstenoša</w:t>
            </w:r>
            <w:r w:rsidR="00A90717" w:rsidRPr="00DB0A18">
              <w:rPr>
                <w:rFonts w:ascii="Times New Roman" w:hAnsi="Times New Roman"/>
                <w:sz w:val="28"/>
                <w:szCs w:val="28"/>
              </w:rPr>
              <w:t>nu un citi dokumenti, kurus noteiks sadarbības iestāde</w:t>
            </w:r>
            <w:r w:rsidRPr="00DB0A18">
              <w:rPr>
                <w:rFonts w:ascii="Times New Roman" w:hAnsi="Times New Roman"/>
                <w:sz w:val="28"/>
                <w:szCs w:val="28"/>
              </w:rPr>
              <w:t>. Pārskaitījums no finansējuma saņēmēja izglītības iestādei tiek veikts pēc līguma noslēgšanas un mācību uzsākšanas (</w:t>
            </w:r>
            <w:r w:rsidR="00C447FE">
              <w:rPr>
                <w:rFonts w:ascii="Times New Roman" w:hAnsi="Times New Roman"/>
                <w:sz w:val="28"/>
                <w:szCs w:val="28"/>
              </w:rPr>
              <w:t xml:space="preserve">saskaņā ar </w:t>
            </w:r>
            <w:r w:rsidRPr="00DB0A18">
              <w:rPr>
                <w:rFonts w:ascii="Times New Roman" w:hAnsi="Times New Roman"/>
                <w:sz w:val="28"/>
                <w:szCs w:val="28"/>
              </w:rPr>
              <w:t>noteikt</w:t>
            </w:r>
            <w:r w:rsidR="00C447FE">
              <w:rPr>
                <w:rFonts w:ascii="Times New Roman" w:hAnsi="Times New Roman"/>
                <w:sz w:val="28"/>
                <w:szCs w:val="28"/>
              </w:rPr>
              <w:t>o</w:t>
            </w:r>
            <w:r w:rsidRPr="00DB0A18">
              <w:rPr>
                <w:rFonts w:ascii="Times New Roman" w:hAnsi="Times New Roman"/>
                <w:sz w:val="28"/>
                <w:szCs w:val="28"/>
              </w:rPr>
              <w:t xml:space="preserve"> mācību līgumā).</w:t>
            </w:r>
          </w:p>
          <w:p w14:paraId="0CE5DBBC" w14:textId="77777777" w:rsidR="00784822" w:rsidRPr="00DB0A18" w:rsidRDefault="00784822" w:rsidP="00784822">
            <w:pPr>
              <w:spacing w:after="0" w:line="240" w:lineRule="auto"/>
              <w:ind w:left="31"/>
              <w:jc w:val="both"/>
              <w:rPr>
                <w:rFonts w:ascii="Times New Roman" w:hAnsi="Times New Roman"/>
                <w:sz w:val="28"/>
                <w:szCs w:val="28"/>
              </w:rPr>
            </w:pPr>
            <w:r w:rsidRPr="00DB0A18">
              <w:rPr>
                <w:rFonts w:ascii="Times New Roman" w:hAnsi="Times New Roman"/>
                <w:sz w:val="28"/>
                <w:szCs w:val="28"/>
              </w:rPr>
              <w:t>Kompensācijas aprēķina izglītības iestādēm pamatojums:</w:t>
            </w:r>
          </w:p>
          <w:p w14:paraId="692B8626" w14:textId="77777777" w:rsidR="00784822" w:rsidRPr="00DB0A18" w:rsidRDefault="00784822" w:rsidP="00784822">
            <w:pPr>
              <w:spacing w:after="0" w:line="240" w:lineRule="auto"/>
              <w:ind w:left="31"/>
              <w:jc w:val="both"/>
              <w:rPr>
                <w:rFonts w:ascii="Times New Roman" w:hAnsi="Times New Roman"/>
                <w:sz w:val="28"/>
                <w:szCs w:val="28"/>
              </w:rPr>
            </w:pPr>
            <w:r w:rsidRPr="00DB0A18">
              <w:rPr>
                <w:rFonts w:ascii="Times New Roman" w:hAnsi="Times New Roman"/>
                <w:sz w:val="28"/>
                <w:szCs w:val="28"/>
              </w:rPr>
              <w:t>1)</w:t>
            </w:r>
            <w:r w:rsidRPr="00DB0A18">
              <w:rPr>
                <w:rFonts w:ascii="Times New Roman" w:hAnsi="Times New Roman"/>
                <w:sz w:val="28"/>
                <w:szCs w:val="28"/>
              </w:rPr>
              <w:tab/>
              <w:t>profesionālās vidējās izglītības programmas apguve paredz prakses un teorijas sadalījumu 50% pret 50%. Ņemot vērā to, ka mācību gada ilgums ir 10 mēneši, tiek pieņemts, ka prakses laiks izglītības iestāžu izglītojamajiem vidēji ir 5 mēneši mācību gadā;</w:t>
            </w:r>
          </w:p>
          <w:p w14:paraId="45C64B40" w14:textId="77777777" w:rsidR="00784822" w:rsidRPr="00DB0A18" w:rsidRDefault="00784822" w:rsidP="00784822">
            <w:pPr>
              <w:spacing w:after="0" w:line="240" w:lineRule="auto"/>
              <w:ind w:left="31"/>
              <w:jc w:val="both"/>
              <w:rPr>
                <w:rFonts w:ascii="Times New Roman" w:hAnsi="Times New Roman"/>
                <w:sz w:val="28"/>
                <w:szCs w:val="28"/>
              </w:rPr>
            </w:pPr>
            <w:r w:rsidRPr="00DB0A18">
              <w:rPr>
                <w:rFonts w:ascii="Times New Roman" w:hAnsi="Times New Roman"/>
                <w:sz w:val="28"/>
                <w:szCs w:val="28"/>
              </w:rPr>
              <w:t>2)</w:t>
            </w:r>
            <w:r w:rsidRPr="00DB0A18">
              <w:rPr>
                <w:rFonts w:ascii="Times New Roman" w:hAnsi="Times New Roman"/>
                <w:sz w:val="28"/>
                <w:szCs w:val="28"/>
              </w:rPr>
              <w:tab/>
              <w:t xml:space="preserve">pēc Centrālās statistikas pārvaldes datiem juridisko un grāmatvedības pakalpojumu jomā strādājošo vidējā darba samaksa 2015. gadā bija 880 </w:t>
            </w:r>
            <w:proofErr w:type="spellStart"/>
            <w:r w:rsidRPr="00DB0A18">
              <w:rPr>
                <w:rFonts w:ascii="Times New Roman" w:hAnsi="Times New Roman"/>
                <w:i/>
                <w:sz w:val="28"/>
                <w:szCs w:val="28"/>
              </w:rPr>
              <w:t>euro</w:t>
            </w:r>
            <w:proofErr w:type="spellEnd"/>
            <w:r w:rsidRPr="00DB0A18">
              <w:rPr>
                <w:rFonts w:ascii="Times New Roman" w:hAnsi="Times New Roman"/>
                <w:sz w:val="28"/>
                <w:szCs w:val="28"/>
              </w:rPr>
              <w:t xml:space="preserve"> (bruto) mēnesī. </w:t>
            </w:r>
          </w:p>
          <w:p w14:paraId="6341C238" w14:textId="77777777" w:rsidR="00784822" w:rsidRPr="00DB0A18" w:rsidRDefault="00784822" w:rsidP="00784822">
            <w:pPr>
              <w:spacing w:after="0" w:line="240" w:lineRule="auto"/>
              <w:ind w:left="31"/>
              <w:jc w:val="both"/>
              <w:rPr>
                <w:rFonts w:ascii="Times New Roman" w:hAnsi="Times New Roman"/>
                <w:sz w:val="28"/>
                <w:szCs w:val="28"/>
              </w:rPr>
            </w:pPr>
            <w:r w:rsidRPr="00DB0A18">
              <w:rPr>
                <w:rFonts w:ascii="Times New Roman" w:hAnsi="Times New Roman"/>
                <w:sz w:val="28"/>
                <w:szCs w:val="28"/>
              </w:rPr>
              <w:t>Grāmatvežu vidējās darba samaksas stundā aprēķins:</w:t>
            </w:r>
          </w:p>
          <w:p w14:paraId="6CC4D4BA" w14:textId="57B855E9" w:rsidR="00784822" w:rsidRPr="00DB0A18" w:rsidRDefault="00784822" w:rsidP="00784822">
            <w:pPr>
              <w:spacing w:after="0" w:line="240" w:lineRule="auto"/>
              <w:ind w:left="31"/>
              <w:jc w:val="both"/>
              <w:rPr>
                <w:rFonts w:ascii="Times New Roman" w:hAnsi="Times New Roman"/>
                <w:i/>
                <w:sz w:val="28"/>
                <w:szCs w:val="28"/>
              </w:rPr>
            </w:pPr>
            <w:r w:rsidRPr="00DB0A18">
              <w:rPr>
                <w:rFonts w:ascii="Times New Roman" w:hAnsi="Times New Roman"/>
                <w:i/>
                <w:sz w:val="28"/>
                <w:szCs w:val="28"/>
              </w:rPr>
              <w:t>Grāmatvežu vidējā darba samaksā mēnesī : darba stundu skaits mēnesī = vidējā darba samaksa stundā, tātad:</w:t>
            </w:r>
          </w:p>
          <w:p w14:paraId="5621E379" w14:textId="77777777" w:rsidR="00784822" w:rsidRPr="00DB0A18" w:rsidRDefault="00784822" w:rsidP="00784822">
            <w:pPr>
              <w:spacing w:after="0" w:line="240" w:lineRule="auto"/>
              <w:ind w:left="31"/>
              <w:jc w:val="both"/>
              <w:rPr>
                <w:rFonts w:ascii="Times New Roman" w:hAnsi="Times New Roman"/>
                <w:i/>
                <w:sz w:val="28"/>
                <w:szCs w:val="28"/>
              </w:rPr>
            </w:pPr>
            <w:r w:rsidRPr="00DB0A18">
              <w:rPr>
                <w:rFonts w:ascii="Times New Roman" w:hAnsi="Times New Roman"/>
                <w:i/>
                <w:sz w:val="28"/>
                <w:szCs w:val="28"/>
              </w:rPr>
              <w:t xml:space="preserve">880 </w:t>
            </w:r>
            <w:proofErr w:type="spellStart"/>
            <w:r w:rsidRPr="00DB0A18">
              <w:rPr>
                <w:rFonts w:ascii="Times New Roman" w:hAnsi="Times New Roman"/>
                <w:i/>
                <w:sz w:val="28"/>
                <w:szCs w:val="28"/>
              </w:rPr>
              <w:t>euro</w:t>
            </w:r>
            <w:proofErr w:type="spellEnd"/>
            <w:r w:rsidRPr="00DB0A18">
              <w:rPr>
                <w:rFonts w:ascii="Times New Roman" w:hAnsi="Times New Roman"/>
                <w:i/>
                <w:sz w:val="28"/>
                <w:szCs w:val="28"/>
              </w:rPr>
              <w:t xml:space="preserve"> : 160 stundas = 5.5 </w:t>
            </w:r>
            <w:proofErr w:type="spellStart"/>
            <w:r w:rsidRPr="00DB0A18">
              <w:rPr>
                <w:rFonts w:ascii="Times New Roman" w:hAnsi="Times New Roman"/>
                <w:i/>
                <w:sz w:val="28"/>
                <w:szCs w:val="28"/>
              </w:rPr>
              <w:t>euro</w:t>
            </w:r>
            <w:proofErr w:type="spellEnd"/>
            <w:r w:rsidRPr="00DB0A18">
              <w:rPr>
                <w:rFonts w:ascii="Times New Roman" w:hAnsi="Times New Roman"/>
                <w:i/>
                <w:sz w:val="28"/>
                <w:szCs w:val="28"/>
              </w:rPr>
              <w:t>/ stundā;</w:t>
            </w:r>
          </w:p>
          <w:p w14:paraId="6D207531" w14:textId="77777777" w:rsidR="00784822" w:rsidRPr="00DB0A18" w:rsidRDefault="00784822" w:rsidP="00784822">
            <w:pPr>
              <w:spacing w:after="0" w:line="240" w:lineRule="auto"/>
              <w:ind w:left="31"/>
              <w:jc w:val="both"/>
              <w:rPr>
                <w:rFonts w:ascii="Times New Roman" w:hAnsi="Times New Roman"/>
                <w:sz w:val="28"/>
                <w:szCs w:val="28"/>
              </w:rPr>
            </w:pPr>
            <w:r w:rsidRPr="00DB0A18">
              <w:rPr>
                <w:rFonts w:ascii="Times New Roman" w:hAnsi="Times New Roman"/>
                <w:sz w:val="28"/>
                <w:szCs w:val="28"/>
              </w:rPr>
              <w:t>3)</w:t>
            </w:r>
            <w:r w:rsidRPr="00DB0A18">
              <w:rPr>
                <w:rFonts w:ascii="Times New Roman" w:hAnsi="Times New Roman"/>
                <w:sz w:val="28"/>
                <w:szCs w:val="28"/>
              </w:rPr>
              <w:tab/>
              <w:t>paredzēts, ka nepieciešamā informācija par vienu izglītojamo jāapkopo 6 reizes, uzsākot dalību projektā (nepieciešamā darba apģērba iegādes izmaksas, medicīniskās grāmatiņas izdevumi, vakcinācijas izmaksas) un katram mēneša beigās (transporta, dienesta viesnīcas izdevumi) (5x);</w:t>
            </w:r>
          </w:p>
          <w:p w14:paraId="113CC9A5" w14:textId="77777777" w:rsidR="00784822" w:rsidRPr="00DB0A18" w:rsidRDefault="00784822" w:rsidP="00784822">
            <w:pPr>
              <w:spacing w:after="0" w:line="240" w:lineRule="auto"/>
              <w:ind w:left="31"/>
              <w:jc w:val="both"/>
              <w:rPr>
                <w:rFonts w:ascii="Times New Roman" w:hAnsi="Times New Roman"/>
                <w:sz w:val="28"/>
                <w:szCs w:val="28"/>
              </w:rPr>
            </w:pPr>
            <w:r w:rsidRPr="00DB0A18">
              <w:rPr>
                <w:rFonts w:ascii="Times New Roman" w:hAnsi="Times New Roman"/>
                <w:sz w:val="28"/>
                <w:szCs w:val="28"/>
              </w:rPr>
              <w:t>4)</w:t>
            </w:r>
            <w:r w:rsidRPr="00DB0A18">
              <w:rPr>
                <w:rFonts w:ascii="Times New Roman" w:hAnsi="Times New Roman"/>
                <w:sz w:val="28"/>
                <w:szCs w:val="28"/>
              </w:rPr>
              <w:tab/>
              <w:t>nepieciešamais laiks viena izglītojamā izdevumu pamatojošās dokumentācijas apkopošanai: ~ 20 minūtes datu ievadei (pirmajā reizē ~ 25 min.), ~ 5 min. datu pārbaudei (pirmajā reizē ~ 10 min.). Tas kopā sastāda ~ 10 minūtes sākotnējā datu ievade un pārbaude + 25 minūtes mēnesī * 6 mēneši = ~2 stundas un 40 minūtes kopā uz vienu izglītojamo;</w:t>
            </w:r>
          </w:p>
          <w:p w14:paraId="641087B2" w14:textId="77777777" w:rsidR="00784822" w:rsidRPr="00DB0A18" w:rsidRDefault="00784822" w:rsidP="00784822">
            <w:pPr>
              <w:spacing w:after="0" w:line="240" w:lineRule="auto"/>
              <w:ind w:left="31"/>
              <w:jc w:val="both"/>
              <w:rPr>
                <w:rFonts w:ascii="Times New Roman" w:hAnsi="Times New Roman"/>
                <w:sz w:val="28"/>
                <w:szCs w:val="28"/>
              </w:rPr>
            </w:pPr>
            <w:r w:rsidRPr="00DB0A18">
              <w:rPr>
                <w:rFonts w:ascii="Times New Roman" w:hAnsi="Times New Roman"/>
                <w:sz w:val="28"/>
                <w:szCs w:val="28"/>
              </w:rPr>
              <w:t>5)</w:t>
            </w:r>
            <w:r w:rsidRPr="00DB0A18">
              <w:rPr>
                <w:rFonts w:ascii="Times New Roman" w:hAnsi="Times New Roman"/>
                <w:sz w:val="28"/>
                <w:szCs w:val="28"/>
              </w:rPr>
              <w:tab/>
              <w:t>izmaksas izglītības iestādei par viena izglītojamā izdevumu pamatojošās dokumentācijas apkopojumu:</w:t>
            </w:r>
          </w:p>
          <w:p w14:paraId="69329FD0" w14:textId="77777777" w:rsidR="00784822" w:rsidRPr="00DB0A18" w:rsidRDefault="00784822" w:rsidP="00784822">
            <w:pPr>
              <w:spacing w:after="0" w:line="240" w:lineRule="auto"/>
              <w:ind w:left="31"/>
              <w:jc w:val="both"/>
              <w:rPr>
                <w:rFonts w:ascii="Times New Roman" w:hAnsi="Times New Roman"/>
                <w:i/>
                <w:sz w:val="28"/>
                <w:szCs w:val="28"/>
              </w:rPr>
            </w:pPr>
            <w:r w:rsidRPr="00DB0A18">
              <w:rPr>
                <w:rFonts w:ascii="Times New Roman" w:hAnsi="Times New Roman"/>
                <w:i/>
                <w:sz w:val="28"/>
                <w:szCs w:val="28"/>
              </w:rPr>
              <w:t>Vidējā darba samaksa stundā x nepieciešamais laiks izglītojamā pamatojošās dokumentācijas apkopošanai = Izmaksas izglītības iestādei par viena izglītojamā izdevumus pamatojošās dokumentācijas apkopojumu;</w:t>
            </w:r>
          </w:p>
          <w:p w14:paraId="5629DAD5" w14:textId="77777777" w:rsidR="00784822" w:rsidRPr="00DB0A18" w:rsidRDefault="00784822" w:rsidP="00784822">
            <w:pPr>
              <w:spacing w:after="0" w:line="240" w:lineRule="auto"/>
              <w:ind w:left="31"/>
              <w:jc w:val="both"/>
              <w:rPr>
                <w:rFonts w:ascii="Times New Roman" w:hAnsi="Times New Roman"/>
                <w:i/>
                <w:sz w:val="28"/>
                <w:szCs w:val="28"/>
              </w:rPr>
            </w:pPr>
            <w:r w:rsidRPr="00DB0A18">
              <w:rPr>
                <w:rFonts w:ascii="Times New Roman" w:hAnsi="Times New Roman"/>
                <w:i/>
                <w:sz w:val="28"/>
                <w:szCs w:val="28"/>
              </w:rPr>
              <w:t xml:space="preserve">5.5 </w:t>
            </w:r>
            <w:proofErr w:type="spellStart"/>
            <w:r w:rsidRPr="00DB0A18">
              <w:rPr>
                <w:rFonts w:ascii="Times New Roman" w:hAnsi="Times New Roman"/>
                <w:i/>
                <w:sz w:val="28"/>
                <w:szCs w:val="28"/>
              </w:rPr>
              <w:t>euro</w:t>
            </w:r>
            <w:proofErr w:type="spellEnd"/>
            <w:r w:rsidRPr="00DB0A18">
              <w:rPr>
                <w:rFonts w:ascii="Times New Roman" w:hAnsi="Times New Roman"/>
                <w:i/>
                <w:sz w:val="28"/>
                <w:szCs w:val="28"/>
              </w:rPr>
              <w:t xml:space="preserve">/stundā x 2 stundas un 40 min. = ~ 15 </w:t>
            </w:r>
            <w:proofErr w:type="spellStart"/>
            <w:r w:rsidRPr="00DB0A18">
              <w:rPr>
                <w:rFonts w:ascii="Times New Roman" w:hAnsi="Times New Roman"/>
                <w:i/>
                <w:sz w:val="28"/>
                <w:szCs w:val="28"/>
              </w:rPr>
              <w:t>euro</w:t>
            </w:r>
            <w:proofErr w:type="spellEnd"/>
            <w:r w:rsidRPr="00DB0A18">
              <w:rPr>
                <w:rFonts w:ascii="Times New Roman" w:hAnsi="Times New Roman"/>
                <w:i/>
                <w:sz w:val="28"/>
                <w:szCs w:val="28"/>
              </w:rPr>
              <w:t xml:space="preserve"> </w:t>
            </w:r>
          </w:p>
          <w:p w14:paraId="1EBD0947" w14:textId="781B6C40" w:rsidR="00784822" w:rsidRPr="00DB0A18" w:rsidRDefault="00784822" w:rsidP="00784822">
            <w:pPr>
              <w:spacing w:after="0" w:line="240" w:lineRule="auto"/>
              <w:ind w:left="31"/>
              <w:jc w:val="both"/>
              <w:rPr>
                <w:rFonts w:ascii="Times New Roman" w:hAnsi="Times New Roman"/>
                <w:sz w:val="28"/>
                <w:szCs w:val="28"/>
              </w:rPr>
            </w:pPr>
            <w:r w:rsidRPr="00DB0A18">
              <w:rPr>
                <w:rFonts w:ascii="Times New Roman" w:hAnsi="Times New Roman"/>
                <w:sz w:val="28"/>
                <w:szCs w:val="28"/>
              </w:rPr>
              <w:lastRenderedPageBreak/>
              <w:t xml:space="preserve">Tādējādi projekta ietvaros kompensācija </w:t>
            </w:r>
            <w:r w:rsidR="00612332" w:rsidRPr="00DB0A18">
              <w:rPr>
                <w:rFonts w:ascii="Times New Roman" w:hAnsi="Times New Roman"/>
                <w:sz w:val="28"/>
                <w:szCs w:val="28"/>
              </w:rPr>
              <w:t xml:space="preserve">izglītības iestādēm izdevumu segšanai, kas saistīti ar </w:t>
            </w:r>
            <w:r w:rsidRPr="00DB0A18">
              <w:rPr>
                <w:rFonts w:ascii="Times New Roman" w:hAnsi="Times New Roman"/>
                <w:sz w:val="28"/>
                <w:szCs w:val="28"/>
              </w:rPr>
              <w:t>izglītojamo izdevumu pamatojošās dokumentācijas apkopošan</w:t>
            </w:r>
            <w:r w:rsidR="00612332" w:rsidRPr="00DB0A18">
              <w:rPr>
                <w:rFonts w:ascii="Times New Roman" w:hAnsi="Times New Roman"/>
                <w:sz w:val="28"/>
                <w:szCs w:val="28"/>
              </w:rPr>
              <w:t>u</w:t>
            </w:r>
            <w:r w:rsidRPr="00DB0A18">
              <w:rPr>
                <w:rFonts w:ascii="Times New Roman" w:hAnsi="Times New Roman"/>
                <w:sz w:val="28"/>
                <w:szCs w:val="28"/>
              </w:rPr>
              <w:t xml:space="preserve"> </w:t>
            </w:r>
            <w:r w:rsidR="00612332" w:rsidRPr="00DB0A18">
              <w:rPr>
                <w:rFonts w:ascii="Times New Roman" w:hAnsi="Times New Roman"/>
                <w:sz w:val="28"/>
                <w:szCs w:val="28"/>
              </w:rPr>
              <w:t xml:space="preserve">nepārsniedz </w:t>
            </w:r>
            <w:r w:rsidRPr="00DB0A18">
              <w:rPr>
                <w:rFonts w:ascii="Times New Roman" w:hAnsi="Times New Roman"/>
                <w:sz w:val="28"/>
                <w:szCs w:val="28"/>
              </w:rPr>
              <w:t xml:space="preserve">15 </w:t>
            </w:r>
            <w:proofErr w:type="spellStart"/>
            <w:r w:rsidR="00612332" w:rsidRPr="00DB0A18">
              <w:rPr>
                <w:rFonts w:ascii="Times New Roman" w:hAnsi="Times New Roman"/>
                <w:i/>
                <w:sz w:val="28"/>
                <w:szCs w:val="28"/>
              </w:rPr>
              <w:t>e</w:t>
            </w:r>
            <w:r w:rsidRPr="00DB0A18">
              <w:rPr>
                <w:rFonts w:ascii="Times New Roman" w:hAnsi="Times New Roman"/>
                <w:i/>
                <w:sz w:val="28"/>
                <w:szCs w:val="28"/>
              </w:rPr>
              <w:t>uro</w:t>
            </w:r>
            <w:proofErr w:type="spellEnd"/>
            <w:r w:rsidRPr="00DB0A18">
              <w:rPr>
                <w:rFonts w:ascii="Times New Roman" w:hAnsi="Times New Roman"/>
                <w:sz w:val="28"/>
                <w:szCs w:val="28"/>
              </w:rPr>
              <w:t xml:space="preserve"> apmēr</w:t>
            </w:r>
            <w:r w:rsidR="00612332" w:rsidRPr="00DB0A18">
              <w:rPr>
                <w:rFonts w:ascii="Times New Roman" w:hAnsi="Times New Roman"/>
                <w:sz w:val="28"/>
                <w:szCs w:val="28"/>
              </w:rPr>
              <w:t>u</w:t>
            </w:r>
            <w:r w:rsidRPr="00DB0A18">
              <w:rPr>
                <w:rFonts w:ascii="Times New Roman" w:hAnsi="Times New Roman"/>
                <w:sz w:val="28"/>
                <w:szCs w:val="28"/>
              </w:rPr>
              <w:t>.</w:t>
            </w:r>
          </w:p>
          <w:p w14:paraId="78976FF8" w14:textId="5967A0CC" w:rsidR="00593127" w:rsidRPr="00593127" w:rsidRDefault="00593127" w:rsidP="00593127">
            <w:pPr>
              <w:spacing w:after="0" w:line="240" w:lineRule="auto"/>
              <w:ind w:left="31"/>
              <w:jc w:val="both"/>
              <w:rPr>
                <w:rFonts w:ascii="Times New Roman" w:hAnsi="Times New Roman"/>
                <w:sz w:val="28"/>
                <w:szCs w:val="28"/>
              </w:rPr>
            </w:pPr>
            <w:r w:rsidRPr="00593127">
              <w:rPr>
                <w:rFonts w:ascii="Times New Roman" w:hAnsi="Times New Roman"/>
                <w:sz w:val="28"/>
                <w:szCs w:val="28"/>
              </w:rPr>
              <w:t xml:space="preserve">Lai nodrošinātu caurskatāmu SAM aktivitāšu ieviešanu, kā arī nodrošinātu to, ka </w:t>
            </w:r>
            <w:r>
              <w:rPr>
                <w:rFonts w:ascii="Times New Roman" w:hAnsi="Times New Roman"/>
                <w:sz w:val="28"/>
                <w:szCs w:val="28"/>
              </w:rPr>
              <w:t xml:space="preserve">izglītības iestādēm tiek piemēroti vienādi nosacījumi </w:t>
            </w:r>
            <w:r w:rsidRPr="00DB0A18">
              <w:rPr>
                <w:rFonts w:ascii="Times New Roman" w:hAnsi="Times New Roman"/>
                <w:sz w:val="28"/>
                <w:szCs w:val="28"/>
              </w:rPr>
              <w:t>izdevumu segšanai, kas saistīti ar izglītojamo izdevumu pamatojošās dokumentācijas apkopošanu</w:t>
            </w:r>
            <w:r w:rsidR="00F41D1C">
              <w:rPr>
                <w:rFonts w:ascii="Times New Roman" w:hAnsi="Times New Roman"/>
                <w:sz w:val="28"/>
                <w:szCs w:val="28"/>
              </w:rPr>
              <w:t>,</w:t>
            </w:r>
            <w:r>
              <w:rPr>
                <w:rFonts w:ascii="Times New Roman" w:hAnsi="Times New Roman"/>
                <w:sz w:val="28"/>
                <w:szCs w:val="28"/>
              </w:rPr>
              <w:t xml:space="preserve"> un </w:t>
            </w:r>
            <w:r w:rsidR="00F41D1C">
              <w:rPr>
                <w:rFonts w:ascii="Times New Roman" w:hAnsi="Times New Roman"/>
                <w:sz w:val="28"/>
                <w:szCs w:val="28"/>
              </w:rPr>
              <w:t>izglītības iestādes</w:t>
            </w:r>
            <w:r w:rsidRPr="00DB0A18">
              <w:rPr>
                <w:rFonts w:ascii="Times New Roman" w:hAnsi="Times New Roman"/>
                <w:sz w:val="28"/>
                <w:szCs w:val="28"/>
              </w:rPr>
              <w:t xml:space="preserve"> </w:t>
            </w:r>
            <w:r w:rsidRPr="00593127">
              <w:rPr>
                <w:rFonts w:ascii="Times New Roman" w:hAnsi="Times New Roman"/>
                <w:sz w:val="28"/>
                <w:szCs w:val="28"/>
              </w:rPr>
              <w:t>netiek pārkompensēt</w:t>
            </w:r>
            <w:r>
              <w:rPr>
                <w:rFonts w:ascii="Times New Roman" w:hAnsi="Times New Roman"/>
                <w:sz w:val="28"/>
                <w:szCs w:val="28"/>
              </w:rPr>
              <w:t>as</w:t>
            </w:r>
            <w:r w:rsidRPr="00593127">
              <w:rPr>
                <w:rFonts w:ascii="Times New Roman" w:hAnsi="Times New Roman"/>
                <w:sz w:val="28"/>
                <w:szCs w:val="28"/>
              </w:rPr>
              <w:t xml:space="preserve">, tiks </w:t>
            </w:r>
            <w:r w:rsidR="00F41D1C">
              <w:rPr>
                <w:rFonts w:ascii="Times New Roman" w:hAnsi="Times New Roman"/>
                <w:sz w:val="28"/>
                <w:szCs w:val="28"/>
              </w:rPr>
              <w:t>izstrādāta un saskaņota ar vadošo iestādi vienas vienības izmaksu metodika</w:t>
            </w:r>
            <w:r w:rsidRPr="00593127">
              <w:rPr>
                <w:rFonts w:ascii="Times New Roman" w:hAnsi="Times New Roman"/>
                <w:sz w:val="28"/>
                <w:szCs w:val="28"/>
              </w:rPr>
              <w:t xml:space="preserve"> izdevumu segšanai</w:t>
            </w:r>
            <w:r>
              <w:rPr>
                <w:rFonts w:ascii="Times New Roman" w:hAnsi="Times New Roman"/>
                <w:sz w:val="28"/>
                <w:szCs w:val="28"/>
              </w:rPr>
              <w:t xml:space="preserve"> par administratīvo darbu</w:t>
            </w:r>
            <w:r w:rsidRPr="00593127">
              <w:rPr>
                <w:rFonts w:ascii="Times New Roman" w:hAnsi="Times New Roman"/>
                <w:sz w:val="28"/>
                <w:szCs w:val="28"/>
              </w:rPr>
              <w:t>, kas saistīt</w:t>
            </w:r>
            <w:r w:rsidR="00F41D1C">
              <w:rPr>
                <w:rFonts w:ascii="Times New Roman" w:hAnsi="Times New Roman"/>
                <w:sz w:val="28"/>
                <w:szCs w:val="28"/>
              </w:rPr>
              <w:t>as</w:t>
            </w:r>
            <w:r w:rsidRPr="00593127">
              <w:rPr>
                <w:rFonts w:ascii="Times New Roman" w:hAnsi="Times New Roman"/>
                <w:sz w:val="28"/>
                <w:szCs w:val="28"/>
              </w:rPr>
              <w:t xml:space="preserve"> ar izglītojamo izdevumu pamatojošās dokumentācijas apkopošanu. </w:t>
            </w:r>
          </w:p>
          <w:p w14:paraId="64AF665E" w14:textId="2B7132C0" w:rsidR="00593127" w:rsidRPr="00593127" w:rsidRDefault="00F41D1C" w:rsidP="00593127">
            <w:pPr>
              <w:spacing w:after="0" w:line="240" w:lineRule="auto"/>
              <w:ind w:left="31"/>
              <w:jc w:val="both"/>
              <w:rPr>
                <w:rFonts w:ascii="Times New Roman" w:hAnsi="Times New Roman"/>
                <w:sz w:val="28"/>
                <w:szCs w:val="28"/>
              </w:rPr>
            </w:pPr>
            <w:r w:rsidRPr="00F41D1C">
              <w:rPr>
                <w:rFonts w:ascii="Times New Roman" w:hAnsi="Times New Roman"/>
                <w:sz w:val="28"/>
                <w:szCs w:val="28"/>
              </w:rPr>
              <w:t xml:space="preserve">Projektā paredzēts, ka līdz vienas vienības izmaksu metodikas izstrādei un saskaņošanai tiek segtas faktiskās izmaksas, kas saistītas ar </w:t>
            </w:r>
            <w:r w:rsidRPr="00593127">
              <w:rPr>
                <w:rFonts w:ascii="Times New Roman" w:hAnsi="Times New Roman"/>
                <w:sz w:val="28"/>
                <w:szCs w:val="28"/>
              </w:rPr>
              <w:t>izglītojamo izdevumu pamatojošās dokumentācijas apkopošanu</w:t>
            </w:r>
            <w:r w:rsidRPr="00F41D1C">
              <w:rPr>
                <w:rFonts w:ascii="Times New Roman" w:hAnsi="Times New Roman"/>
                <w:sz w:val="28"/>
                <w:szCs w:val="28"/>
              </w:rPr>
              <w:t xml:space="preserve"> noteikumu projektā noteiktajā apmērā.</w:t>
            </w:r>
          </w:p>
          <w:p w14:paraId="5519B1D9" w14:textId="3EC5053C" w:rsidR="00784822" w:rsidRDefault="00593127" w:rsidP="00593127">
            <w:pPr>
              <w:spacing w:after="0" w:line="240" w:lineRule="auto"/>
              <w:ind w:left="31"/>
              <w:jc w:val="both"/>
              <w:rPr>
                <w:rFonts w:ascii="Times New Roman" w:hAnsi="Times New Roman"/>
                <w:sz w:val="28"/>
                <w:szCs w:val="28"/>
              </w:rPr>
            </w:pPr>
            <w:r w:rsidRPr="00593127">
              <w:rPr>
                <w:rFonts w:ascii="Times New Roman" w:hAnsi="Times New Roman"/>
                <w:sz w:val="28"/>
                <w:szCs w:val="28"/>
              </w:rPr>
              <w:t xml:space="preserve">Projekta ietvaros attiecībā uz </w:t>
            </w:r>
            <w:r>
              <w:rPr>
                <w:rFonts w:ascii="Times New Roman" w:hAnsi="Times New Roman"/>
                <w:sz w:val="28"/>
                <w:szCs w:val="28"/>
              </w:rPr>
              <w:t>izglītības iestādēm</w:t>
            </w:r>
            <w:r w:rsidRPr="00593127">
              <w:rPr>
                <w:rFonts w:ascii="Times New Roman" w:hAnsi="Times New Roman"/>
                <w:sz w:val="28"/>
                <w:szCs w:val="28"/>
              </w:rPr>
              <w:t xml:space="preserve"> tiks piemērota vienas vienības izmaksu standarta likme par </w:t>
            </w:r>
            <w:r>
              <w:rPr>
                <w:rFonts w:ascii="Times New Roman" w:hAnsi="Times New Roman"/>
                <w:sz w:val="28"/>
                <w:szCs w:val="28"/>
              </w:rPr>
              <w:t>izglītības iestādes administratīvo darbu</w:t>
            </w:r>
            <w:r w:rsidRPr="00593127">
              <w:rPr>
                <w:rFonts w:ascii="Times New Roman" w:hAnsi="Times New Roman"/>
                <w:sz w:val="28"/>
                <w:szCs w:val="28"/>
              </w:rPr>
              <w:t>, kas saistīt</w:t>
            </w:r>
            <w:r>
              <w:rPr>
                <w:rFonts w:ascii="Times New Roman" w:hAnsi="Times New Roman"/>
                <w:sz w:val="28"/>
                <w:szCs w:val="28"/>
              </w:rPr>
              <w:t>s</w:t>
            </w:r>
            <w:r w:rsidRPr="00593127">
              <w:rPr>
                <w:rFonts w:ascii="Times New Roman" w:hAnsi="Times New Roman"/>
                <w:sz w:val="28"/>
                <w:szCs w:val="28"/>
              </w:rPr>
              <w:t xml:space="preserve"> ar izglītojamo izdevumu pamatojošās dokumentācijas apkopošanu</w:t>
            </w:r>
            <w:r>
              <w:rPr>
                <w:rFonts w:ascii="Times New Roman" w:hAnsi="Times New Roman"/>
                <w:sz w:val="28"/>
                <w:szCs w:val="28"/>
              </w:rPr>
              <w:t>.</w:t>
            </w:r>
            <w:r w:rsidRPr="00593127">
              <w:rPr>
                <w:rFonts w:ascii="Times New Roman" w:hAnsi="Times New Roman"/>
                <w:sz w:val="28"/>
                <w:szCs w:val="28"/>
              </w:rPr>
              <w:t xml:space="preserve"> Vienas vienības izmaksu </w:t>
            </w:r>
            <w:r w:rsidR="00B727F8">
              <w:rPr>
                <w:rFonts w:ascii="Times New Roman" w:hAnsi="Times New Roman"/>
                <w:sz w:val="28"/>
                <w:szCs w:val="28"/>
              </w:rPr>
              <w:t xml:space="preserve">metodikas </w:t>
            </w:r>
            <w:r w:rsidRPr="00593127">
              <w:rPr>
                <w:rFonts w:ascii="Times New Roman" w:hAnsi="Times New Roman"/>
                <w:sz w:val="28"/>
                <w:szCs w:val="28"/>
              </w:rPr>
              <w:t xml:space="preserve">piemērošana ļaus finansējuma saņēmējam un </w:t>
            </w:r>
            <w:r>
              <w:rPr>
                <w:rFonts w:ascii="Times New Roman" w:hAnsi="Times New Roman"/>
                <w:sz w:val="28"/>
                <w:szCs w:val="28"/>
              </w:rPr>
              <w:t>izglītības iestādei</w:t>
            </w:r>
            <w:r w:rsidRPr="00593127">
              <w:rPr>
                <w:rFonts w:ascii="Times New Roman" w:hAnsi="Times New Roman"/>
                <w:sz w:val="28"/>
                <w:szCs w:val="28"/>
              </w:rPr>
              <w:t xml:space="preserve"> samazināt administratīvo slogu, kas saistīts ar izdevumu pamatojošās dokumentācijas uzkrāšanu un uzglabāšanu.</w:t>
            </w:r>
          </w:p>
          <w:p w14:paraId="1AAB56E0" w14:textId="77777777" w:rsidR="00593127" w:rsidRPr="00DB0A18" w:rsidRDefault="00593127" w:rsidP="00593127">
            <w:pPr>
              <w:spacing w:after="0" w:line="240" w:lineRule="auto"/>
              <w:ind w:left="31"/>
              <w:jc w:val="both"/>
              <w:rPr>
                <w:rFonts w:ascii="Times New Roman" w:hAnsi="Times New Roman"/>
                <w:sz w:val="28"/>
                <w:szCs w:val="28"/>
              </w:rPr>
            </w:pPr>
          </w:p>
          <w:p w14:paraId="55C8AF7E" w14:textId="452681E2" w:rsidR="00784822" w:rsidRPr="00DB0A18" w:rsidRDefault="00A90717" w:rsidP="00A0498A">
            <w:pPr>
              <w:pStyle w:val="ListParagraph"/>
              <w:spacing w:after="0" w:line="240" w:lineRule="auto"/>
              <w:ind w:left="31"/>
              <w:jc w:val="both"/>
              <w:rPr>
                <w:rFonts w:ascii="Times New Roman" w:hAnsi="Times New Roman"/>
                <w:sz w:val="28"/>
                <w:szCs w:val="28"/>
              </w:rPr>
            </w:pPr>
            <w:r w:rsidRPr="00DB0A18">
              <w:rPr>
                <w:rFonts w:ascii="Times New Roman" w:hAnsi="Times New Roman"/>
                <w:sz w:val="28"/>
                <w:szCs w:val="28"/>
              </w:rPr>
              <w:t>U</w:t>
            </w:r>
            <w:r w:rsidR="00784822" w:rsidRPr="00DB0A18">
              <w:rPr>
                <w:rFonts w:ascii="Times New Roman" w:hAnsi="Times New Roman"/>
                <w:sz w:val="28"/>
                <w:szCs w:val="28"/>
              </w:rPr>
              <w:t xml:space="preserve">zņēmumiem </w:t>
            </w:r>
            <w:r w:rsidRPr="00DB0A18">
              <w:rPr>
                <w:rFonts w:ascii="Times New Roman" w:hAnsi="Times New Roman"/>
                <w:sz w:val="28"/>
                <w:szCs w:val="28"/>
              </w:rPr>
              <w:t xml:space="preserve">paredzēts segt izmaksas, kas rodas no dalības projektā nodrošinot DVB mācību un mācību prakšu un praktisko mācību īstenošanu </w:t>
            </w:r>
            <w:r w:rsidR="00784822" w:rsidRPr="00DB0A18">
              <w:rPr>
                <w:rFonts w:ascii="Times New Roman" w:hAnsi="Times New Roman"/>
                <w:sz w:val="28"/>
                <w:szCs w:val="28"/>
              </w:rPr>
              <w:t>(</w:t>
            </w:r>
            <w:r w:rsidRPr="00DB0A18">
              <w:rPr>
                <w:rFonts w:ascii="Times New Roman" w:hAnsi="Times New Roman"/>
                <w:sz w:val="28"/>
                <w:szCs w:val="28"/>
              </w:rPr>
              <w:t xml:space="preserve">nepārsniedzot </w:t>
            </w:r>
            <w:r w:rsidR="00784822" w:rsidRPr="00DB0A18">
              <w:rPr>
                <w:rFonts w:ascii="Times New Roman" w:hAnsi="Times New Roman"/>
                <w:sz w:val="28"/>
                <w:szCs w:val="28"/>
              </w:rPr>
              <w:t>270</w:t>
            </w:r>
            <w:r w:rsidR="007948A8" w:rsidRPr="00DB0A18">
              <w:rPr>
                <w:rFonts w:ascii="Times New Roman" w:hAnsi="Times New Roman"/>
                <w:sz w:val="28"/>
                <w:szCs w:val="28"/>
              </w:rPr>
              <w:t xml:space="preserve"> </w:t>
            </w:r>
            <w:proofErr w:type="spellStart"/>
            <w:r w:rsidR="007948A8" w:rsidRPr="00DB0A18">
              <w:rPr>
                <w:rFonts w:ascii="Times New Roman" w:hAnsi="Times New Roman"/>
                <w:i/>
                <w:sz w:val="28"/>
                <w:szCs w:val="28"/>
              </w:rPr>
              <w:t>euro</w:t>
            </w:r>
            <w:proofErr w:type="spellEnd"/>
            <w:r w:rsidRPr="00DB0A18">
              <w:rPr>
                <w:rFonts w:ascii="Times New Roman" w:hAnsi="Times New Roman"/>
                <w:i/>
                <w:sz w:val="28"/>
                <w:szCs w:val="28"/>
              </w:rPr>
              <w:t xml:space="preserve"> </w:t>
            </w:r>
            <w:r w:rsidR="00784822" w:rsidRPr="00DB0A18">
              <w:rPr>
                <w:rFonts w:ascii="Times New Roman" w:hAnsi="Times New Roman"/>
                <w:sz w:val="28"/>
                <w:szCs w:val="28"/>
              </w:rPr>
              <w:t>/ mēn</w:t>
            </w:r>
            <w:r w:rsidRPr="00DB0A18">
              <w:rPr>
                <w:rFonts w:ascii="Times New Roman" w:hAnsi="Times New Roman"/>
                <w:sz w:val="28"/>
                <w:szCs w:val="28"/>
              </w:rPr>
              <w:t xml:space="preserve">esī </w:t>
            </w:r>
            <w:r w:rsidR="00784822" w:rsidRPr="00DB0A18">
              <w:rPr>
                <w:rFonts w:ascii="Times New Roman" w:hAnsi="Times New Roman"/>
                <w:sz w:val="28"/>
                <w:szCs w:val="28"/>
              </w:rPr>
              <w:t>par DVB</w:t>
            </w:r>
            <w:r w:rsidRPr="00DB0A18">
              <w:rPr>
                <w:rFonts w:ascii="Times New Roman" w:hAnsi="Times New Roman"/>
                <w:sz w:val="28"/>
                <w:szCs w:val="28"/>
              </w:rPr>
              <w:t xml:space="preserve"> mācību</w:t>
            </w:r>
            <w:r w:rsidR="00784822" w:rsidRPr="00DB0A18">
              <w:rPr>
                <w:rFonts w:ascii="Times New Roman" w:hAnsi="Times New Roman"/>
                <w:sz w:val="28"/>
                <w:szCs w:val="28"/>
              </w:rPr>
              <w:t xml:space="preserve"> īstenošanu; 95</w:t>
            </w:r>
            <w:r w:rsidR="007948A8" w:rsidRPr="00DB0A18">
              <w:rPr>
                <w:rFonts w:ascii="Times New Roman" w:hAnsi="Times New Roman"/>
                <w:sz w:val="28"/>
                <w:szCs w:val="28"/>
              </w:rPr>
              <w:t xml:space="preserve"> </w:t>
            </w:r>
            <w:proofErr w:type="spellStart"/>
            <w:r w:rsidR="007948A8" w:rsidRPr="00DB0A18">
              <w:rPr>
                <w:rFonts w:ascii="Times New Roman" w:hAnsi="Times New Roman"/>
                <w:i/>
                <w:sz w:val="28"/>
                <w:szCs w:val="28"/>
              </w:rPr>
              <w:t>euro</w:t>
            </w:r>
            <w:proofErr w:type="spellEnd"/>
            <w:r w:rsidRPr="00DB0A18">
              <w:rPr>
                <w:rFonts w:ascii="Times New Roman" w:hAnsi="Times New Roman"/>
                <w:i/>
                <w:sz w:val="28"/>
                <w:szCs w:val="28"/>
              </w:rPr>
              <w:t xml:space="preserve"> </w:t>
            </w:r>
            <w:r w:rsidR="00784822" w:rsidRPr="00DB0A18">
              <w:rPr>
                <w:rFonts w:ascii="Times New Roman" w:hAnsi="Times New Roman"/>
                <w:sz w:val="28"/>
                <w:szCs w:val="28"/>
              </w:rPr>
              <w:t>/ uz 1 audzēkni gadā par mācību prakšu</w:t>
            </w:r>
            <w:r w:rsidRPr="00DB0A18">
              <w:rPr>
                <w:rFonts w:ascii="Times New Roman" w:hAnsi="Times New Roman"/>
                <w:sz w:val="28"/>
                <w:szCs w:val="28"/>
              </w:rPr>
              <w:t xml:space="preserve"> un praktisko mācību</w:t>
            </w:r>
            <w:r w:rsidR="00612332" w:rsidRPr="00DB0A18">
              <w:rPr>
                <w:rFonts w:ascii="Times New Roman" w:hAnsi="Times New Roman"/>
                <w:sz w:val="28"/>
                <w:szCs w:val="28"/>
              </w:rPr>
              <w:t xml:space="preserve"> </w:t>
            </w:r>
            <w:r w:rsidR="00784822" w:rsidRPr="00DB0A18">
              <w:rPr>
                <w:rFonts w:ascii="Times New Roman" w:hAnsi="Times New Roman"/>
                <w:sz w:val="28"/>
                <w:szCs w:val="28"/>
              </w:rPr>
              <w:t xml:space="preserve">īstenošanu) </w:t>
            </w:r>
          </w:p>
          <w:p w14:paraId="0F015090" w14:textId="77777777" w:rsidR="00784822" w:rsidRPr="00DB0A18" w:rsidRDefault="00784822" w:rsidP="00784822">
            <w:pPr>
              <w:spacing w:after="0" w:line="240" w:lineRule="auto"/>
              <w:ind w:left="31"/>
              <w:jc w:val="both"/>
              <w:rPr>
                <w:rFonts w:ascii="Times New Roman" w:hAnsi="Times New Roman"/>
                <w:sz w:val="28"/>
                <w:szCs w:val="28"/>
              </w:rPr>
            </w:pPr>
            <w:r w:rsidRPr="00DB0A18">
              <w:rPr>
                <w:rFonts w:ascii="Times New Roman" w:hAnsi="Times New Roman"/>
                <w:sz w:val="28"/>
                <w:szCs w:val="28"/>
              </w:rPr>
              <w:t xml:space="preserve">Komersanta pamata izmaksas dalībai DVB mācībās un mācību prakšu īstenošanā veido: </w:t>
            </w:r>
          </w:p>
          <w:p w14:paraId="040EFAF9" w14:textId="77777777" w:rsidR="007948A8" w:rsidRPr="00DB0A18" w:rsidRDefault="007948A8" w:rsidP="00784822">
            <w:pPr>
              <w:spacing w:after="0" w:line="240" w:lineRule="auto"/>
              <w:ind w:left="31"/>
              <w:jc w:val="both"/>
              <w:rPr>
                <w:rFonts w:ascii="Times New Roman" w:hAnsi="Times New Roman"/>
                <w:sz w:val="28"/>
                <w:szCs w:val="28"/>
              </w:rPr>
            </w:pPr>
          </w:p>
          <w:p w14:paraId="560E15F7" w14:textId="2A578505" w:rsidR="007948A8" w:rsidRPr="00DB0A18" w:rsidRDefault="007948A8" w:rsidP="00784822">
            <w:pPr>
              <w:spacing w:after="0" w:line="240" w:lineRule="auto"/>
              <w:ind w:left="31"/>
              <w:jc w:val="both"/>
              <w:rPr>
                <w:rFonts w:ascii="Times New Roman" w:hAnsi="Times New Roman"/>
                <w:i/>
                <w:sz w:val="28"/>
                <w:szCs w:val="28"/>
              </w:rPr>
            </w:pPr>
            <w:r w:rsidRPr="00DB0A18">
              <w:rPr>
                <w:rFonts w:ascii="Times New Roman" w:hAnsi="Times New Roman"/>
                <w:i/>
                <w:sz w:val="28"/>
                <w:szCs w:val="28"/>
              </w:rPr>
              <w:t>Skatīt iepriekš Anotācijas 1</w:t>
            </w:r>
            <w:r w:rsidR="002403F4" w:rsidRPr="00DB0A18">
              <w:rPr>
                <w:rFonts w:ascii="Times New Roman" w:hAnsi="Times New Roman"/>
                <w:i/>
                <w:sz w:val="28"/>
                <w:szCs w:val="28"/>
              </w:rPr>
              <w:t>3</w:t>
            </w:r>
            <w:r w:rsidRPr="00DB0A18">
              <w:rPr>
                <w:rFonts w:ascii="Times New Roman" w:hAnsi="Times New Roman"/>
                <w:i/>
                <w:sz w:val="28"/>
                <w:szCs w:val="28"/>
              </w:rPr>
              <w:t>-1</w:t>
            </w:r>
            <w:r w:rsidR="00593127">
              <w:rPr>
                <w:rFonts w:ascii="Times New Roman" w:hAnsi="Times New Roman"/>
                <w:i/>
                <w:sz w:val="28"/>
                <w:szCs w:val="28"/>
              </w:rPr>
              <w:t>5</w:t>
            </w:r>
            <w:r w:rsidRPr="00DB0A18">
              <w:rPr>
                <w:rFonts w:ascii="Times New Roman" w:hAnsi="Times New Roman"/>
                <w:i/>
                <w:sz w:val="28"/>
                <w:szCs w:val="28"/>
              </w:rPr>
              <w:t>.lpp.</w:t>
            </w:r>
          </w:p>
          <w:p w14:paraId="4695BABD" w14:textId="77777777" w:rsidR="00784822" w:rsidRPr="00DB0A18" w:rsidRDefault="00784822" w:rsidP="00784822">
            <w:pPr>
              <w:spacing w:after="0" w:line="240" w:lineRule="auto"/>
              <w:ind w:left="31"/>
              <w:jc w:val="both"/>
              <w:rPr>
                <w:rFonts w:ascii="Times New Roman" w:hAnsi="Times New Roman"/>
                <w:sz w:val="28"/>
                <w:szCs w:val="28"/>
              </w:rPr>
            </w:pPr>
          </w:p>
          <w:p w14:paraId="7929C2EB" w14:textId="2107E76A" w:rsidR="00784822" w:rsidRPr="00DB0A18" w:rsidRDefault="00784822" w:rsidP="00784822">
            <w:pPr>
              <w:spacing w:after="0" w:line="240" w:lineRule="auto"/>
              <w:ind w:left="31"/>
              <w:jc w:val="both"/>
              <w:rPr>
                <w:rFonts w:ascii="Times New Roman" w:hAnsi="Times New Roman"/>
                <w:sz w:val="28"/>
                <w:szCs w:val="28"/>
              </w:rPr>
            </w:pPr>
            <w:r w:rsidRPr="00DB0A18">
              <w:rPr>
                <w:rFonts w:ascii="Times New Roman" w:hAnsi="Times New Roman"/>
                <w:sz w:val="28"/>
                <w:szCs w:val="28"/>
              </w:rPr>
              <w:t xml:space="preserve">8.5.1.SAM ietvaros iesaistītajiem komersantiem dalība profesionālās izglītības programmu īstenošanā, nodrošinot </w:t>
            </w:r>
            <w:r w:rsidRPr="00DB0A18">
              <w:rPr>
                <w:rFonts w:ascii="Times New Roman" w:hAnsi="Times New Roman"/>
                <w:sz w:val="28"/>
                <w:szCs w:val="28"/>
              </w:rPr>
              <w:lastRenderedPageBreak/>
              <w:t>DVB mācību, praktisko mācību un mācību prakšu īstenošanu, nerada finansiālus ieguvumus, bet kopumā - zaudējumus, kurus daļēji projekta ietvaros ir paredzēts kompensēt</w:t>
            </w:r>
            <w:r w:rsidR="00A90717" w:rsidRPr="00DB0A18">
              <w:rPr>
                <w:rFonts w:ascii="Times New Roman" w:hAnsi="Times New Roman"/>
                <w:sz w:val="28"/>
                <w:szCs w:val="28"/>
              </w:rPr>
              <w:t xml:space="preserve"> noteikumu projektā noteiktā apmērā</w:t>
            </w:r>
            <w:r w:rsidRPr="00DB0A18">
              <w:rPr>
                <w:rFonts w:ascii="Times New Roman" w:hAnsi="Times New Roman"/>
                <w:sz w:val="28"/>
                <w:szCs w:val="28"/>
              </w:rPr>
              <w:t>.</w:t>
            </w:r>
          </w:p>
          <w:p w14:paraId="52279E8A" w14:textId="77777777" w:rsidR="00784822" w:rsidRPr="00DB0A18" w:rsidRDefault="00784822" w:rsidP="00784822">
            <w:pPr>
              <w:spacing w:after="0" w:line="240" w:lineRule="auto"/>
              <w:ind w:left="31"/>
              <w:jc w:val="both"/>
              <w:rPr>
                <w:rFonts w:ascii="Times New Roman" w:hAnsi="Times New Roman"/>
                <w:sz w:val="28"/>
                <w:szCs w:val="28"/>
              </w:rPr>
            </w:pPr>
            <w:r w:rsidRPr="00DB0A18">
              <w:rPr>
                <w:rFonts w:ascii="Times New Roman" w:hAnsi="Times New Roman"/>
                <w:sz w:val="28"/>
                <w:szCs w:val="28"/>
              </w:rPr>
              <w:t>Tā kā projekta īstenošanā ir iesaistīti komersanti no dažādām tautsaimniecības nozarēm, kurās izdevumi, kas saistīti ar izglītojamā iesaisti DVB mācībās, nodrošinot izglītojamajam prakses vietu, ir atšķirīgi (t.sk. darba drošības pasākumu un darbaspēka izmaksas), nav plānots noteikt vienas vienības izmaksas.</w:t>
            </w:r>
          </w:p>
          <w:p w14:paraId="54FA06FF" w14:textId="135417A1" w:rsidR="00784822" w:rsidRPr="00DB0A18" w:rsidRDefault="00A90717" w:rsidP="00784822">
            <w:pPr>
              <w:spacing w:after="0" w:line="240" w:lineRule="auto"/>
              <w:ind w:left="31"/>
              <w:jc w:val="both"/>
              <w:rPr>
                <w:rFonts w:ascii="Times New Roman" w:hAnsi="Times New Roman"/>
                <w:sz w:val="28"/>
                <w:szCs w:val="28"/>
              </w:rPr>
            </w:pPr>
            <w:r w:rsidRPr="00DB0A18">
              <w:rPr>
                <w:rFonts w:ascii="Times New Roman" w:hAnsi="Times New Roman"/>
                <w:sz w:val="28"/>
                <w:szCs w:val="28"/>
              </w:rPr>
              <w:t xml:space="preserve">Izmaksu </w:t>
            </w:r>
            <w:r w:rsidR="00784822" w:rsidRPr="00DB0A18">
              <w:rPr>
                <w:rFonts w:ascii="Times New Roman" w:hAnsi="Times New Roman"/>
                <w:sz w:val="28"/>
                <w:szCs w:val="28"/>
              </w:rPr>
              <w:t>apjoms</w:t>
            </w:r>
            <w:r w:rsidRPr="00DB0A18">
              <w:rPr>
                <w:rFonts w:ascii="Times New Roman" w:hAnsi="Times New Roman"/>
                <w:sz w:val="28"/>
                <w:szCs w:val="28"/>
              </w:rPr>
              <w:t xml:space="preserve">, kuru paredzēts segt SAM ietvaros </w:t>
            </w:r>
            <w:r w:rsidR="00784822" w:rsidRPr="00DB0A18">
              <w:rPr>
                <w:rFonts w:ascii="Times New Roman" w:hAnsi="Times New Roman"/>
                <w:sz w:val="28"/>
                <w:szCs w:val="28"/>
              </w:rPr>
              <w:t>primāri plānots DVB mācību vadītāja vai prakses vadītāja</w:t>
            </w:r>
            <w:r w:rsidRPr="00DB0A18">
              <w:rPr>
                <w:rFonts w:ascii="Times New Roman" w:hAnsi="Times New Roman"/>
                <w:sz w:val="28"/>
                <w:szCs w:val="28"/>
              </w:rPr>
              <w:t xml:space="preserve">, apmācībā izmanto materiālu </w:t>
            </w:r>
            <w:r w:rsidR="00784822" w:rsidRPr="00DB0A18">
              <w:rPr>
                <w:rFonts w:ascii="Times New Roman" w:hAnsi="Times New Roman"/>
                <w:sz w:val="28"/>
                <w:szCs w:val="28"/>
              </w:rPr>
              <w:t>izmaksu daļējai segšanai.</w:t>
            </w:r>
          </w:p>
          <w:p w14:paraId="11CF426D" w14:textId="19CBE222" w:rsidR="00CA6008" w:rsidRPr="00DB0A18" w:rsidRDefault="00784822" w:rsidP="00784822">
            <w:pPr>
              <w:spacing w:after="0" w:line="240" w:lineRule="auto"/>
              <w:ind w:left="31"/>
              <w:jc w:val="both"/>
              <w:rPr>
                <w:rFonts w:ascii="Times New Roman" w:hAnsi="Times New Roman"/>
                <w:sz w:val="28"/>
                <w:szCs w:val="28"/>
              </w:rPr>
            </w:pPr>
            <w:r w:rsidRPr="00DB0A18">
              <w:rPr>
                <w:rFonts w:ascii="Times New Roman" w:hAnsi="Times New Roman"/>
                <w:sz w:val="28"/>
                <w:szCs w:val="28"/>
              </w:rPr>
              <w:t xml:space="preserve">Projekta ietvaros </w:t>
            </w:r>
            <w:r w:rsidR="00CA6008" w:rsidRPr="00DB0A18">
              <w:rPr>
                <w:rFonts w:ascii="Times New Roman" w:hAnsi="Times New Roman"/>
                <w:sz w:val="28"/>
                <w:szCs w:val="28"/>
              </w:rPr>
              <w:t xml:space="preserve">izmaksas </w:t>
            </w:r>
            <w:r w:rsidRPr="00DB0A18">
              <w:rPr>
                <w:rFonts w:ascii="Times New Roman" w:hAnsi="Times New Roman"/>
                <w:sz w:val="28"/>
                <w:szCs w:val="28"/>
              </w:rPr>
              <w:t xml:space="preserve">par DVB mācību nodrošināšanu </w:t>
            </w:r>
            <w:r w:rsidR="00CA6008" w:rsidRPr="00DB0A18">
              <w:rPr>
                <w:rFonts w:ascii="Times New Roman" w:hAnsi="Times New Roman"/>
                <w:sz w:val="28"/>
                <w:szCs w:val="28"/>
              </w:rPr>
              <w:t xml:space="preserve">komersantam </w:t>
            </w:r>
            <w:r w:rsidRPr="00DB0A18">
              <w:rPr>
                <w:rFonts w:ascii="Times New Roman" w:hAnsi="Times New Roman"/>
                <w:sz w:val="28"/>
                <w:szCs w:val="28"/>
              </w:rPr>
              <w:t>tiek pārskaitīta katru mēnesi, proporcionāli izglītojamo</w:t>
            </w:r>
            <w:r w:rsidR="00CA6008" w:rsidRPr="00DB0A18">
              <w:t xml:space="preserve"> </w:t>
            </w:r>
            <w:r w:rsidR="00CA6008" w:rsidRPr="00DB0A18">
              <w:rPr>
                <w:rFonts w:ascii="Times New Roman" w:hAnsi="Times New Roman"/>
                <w:sz w:val="28"/>
                <w:szCs w:val="28"/>
              </w:rPr>
              <w:t>nodarbinātajām stundu skaitam mēnesī</w:t>
            </w:r>
            <w:r w:rsidRPr="00DB0A18">
              <w:rPr>
                <w:rFonts w:ascii="Times New Roman" w:hAnsi="Times New Roman"/>
                <w:sz w:val="28"/>
                <w:szCs w:val="28"/>
              </w:rPr>
              <w:t>, par pamatu ņemot izglītojamā DVB mācību individuālo plānu, kurš veidots, ievērojot DVB mācību profesionālās izglītības ieguves formai atbilstošas izglītības programmas īstenošanas plānu.</w:t>
            </w:r>
            <w:r w:rsidR="00CA6008" w:rsidRPr="00DB0A18">
              <w:t xml:space="preserve"> </w:t>
            </w:r>
            <w:r w:rsidR="00CA6008" w:rsidRPr="00DB0A18">
              <w:rPr>
                <w:rFonts w:ascii="Times New Roman" w:hAnsi="Times New Roman"/>
                <w:sz w:val="28"/>
                <w:szCs w:val="28"/>
              </w:rPr>
              <w:t>Pamatojošais dokuments finanšu līdzekļu pārskaitījumam komersantam projekta ietvaros ir noslēgtais mācību līgums starp izglītības iestādi, izglītojamo un komersantu par DVB mācību īstenošanu un citi</w:t>
            </w:r>
            <w:r w:rsidR="002438AD" w:rsidRPr="00DB0A18">
              <w:rPr>
                <w:rFonts w:ascii="Times New Roman" w:hAnsi="Times New Roman"/>
                <w:sz w:val="28"/>
                <w:szCs w:val="28"/>
              </w:rPr>
              <w:t xml:space="preserve"> dokumenti</w:t>
            </w:r>
            <w:r w:rsidR="00CA6008" w:rsidRPr="00DB0A18">
              <w:rPr>
                <w:rFonts w:ascii="Times New Roman" w:hAnsi="Times New Roman"/>
                <w:sz w:val="28"/>
                <w:szCs w:val="28"/>
              </w:rPr>
              <w:t xml:space="preserve"> </w:t>
            </w:r>
            <w:r w:rsidR="002438AD" w:rsidRPr="00DB0A18">
              <w:rPr>
                <w:rFonts w:ascii="Times New Roman" w:hAnsi="Times New Roman"/>
                <w:sz w:val="28"/>
                <w:szCs w:val="28"/>
              </w:rPr>
              <w:t>atbilstoši mācību līgumā noteiktajam</w:t>
            </w:r>
            <w:r w:rsidR="00CA6008" w:rsidRPr="00DB0A18">
              <w:rPr>
                <w:rFonts w:ascii="Times New Roman" w:hAnsi="Times New Roman"/>
                <w:sz w:val="28"/>
                <w:szCs w:val="28"/>
              </w:rPr>
              <w:t>.</w:t>
            </w:r>
          </w:p>
          <w:p w14:paraId="16EB4FF0" w14:textId="719F9F37" w:rsidR="00784822" w:rsidRPr="00DB0A18" w:rsidRDefault="00784822" w:rsidP="00784822">
            <w:pPr>
              <w:spacing w:after="0" w:line="240" w:lineRule="auto"/>
              <w:ind w:left="31"/>
              <w:jc w:val="both"/>
              <w:rPr>
                <w:rFonts w:ascii="Times New Roman" w:hAnsi="Times New Roman"/>
                <w:sz w:val="28"/>
                <w:szCs w:val="28"/>
              </w:rPr>
            </w:pPr>
          </w:p>
          <w:p w14:paraId="5CC85B70" w14:textId="34D0612C" w:rsidR="00784822" w:rsidRPr="00DB0A18" w:rsidRDefault="00784822" w:rsidP="00784822">
            <w:pPr>
              <w:spacing w:after="0" w:line="240" w:lineRule="auto"/>
              <w:ind w:left="31"/>
              <w:jc w:val="both"/>
              <w:rPr>
                <w:rFonts w:ascii="Times New Roman" w:hAnsi="Times New Roman"/>
                <w:sz w:val="28"/>
                <w:szCs w:val="28"/>
              </w:rPr>
            </w:pPr>
            <w:r w:rsidRPr="00DB0A18">
              <w:rPr>
                <w:rFonts w:ascii="Times New Roman" w:hAnsi="Times New Roman"/>
                <w:sz w:val="28"/>
                <w:szCs w:val="28"/>
              </w:rPr>
              <w:t xml:space="preserve">Praktisko mācību un mācību prakšu nodrošināšanas izmaksas veido mazāku apjomu nekā DVB mācību nodrošināšanas izmaksas, jo izglītojamais uzņēmumā apgūst tikai praktiskās iemaņas. Līdz ar to uzņēmumā pavadītais laiks ir īsāks. Tāpēc </w:t>
            </w:r>
            <w:r w:rsidR="00CA6008" w:rsidRPr="00DB0A18">
              <w:rPr>
                <w:rFonts w:ascii="Times New Roman" w:hAnsi="Times New Roman"/>
                <w:sz w:val="28"/>
                <w:szCs w:val="28"/>
              </w:rPr>
              <w:t xml:space="preserve">izmaksu </w:t>
            </w:r>
            <w:r w:rsidRPr="00DB0A18">
              <w:rPr>
                <w:rFonts w:ascii="Times New Roman" w:hAnsi="Times New Roman"/>
                <w:sz w:val="28"/>
                <w:szCs w:val="28"/>
              </w:rPr>
              <w:t>apmērs par praktisko mācību un mācību prakšu nodrošināšanu ir paredzēts par vienu izglītojamo mācību gada ietvaros. Par attaisnojošo dokumentāciju kalpo līgums par mācību praksi starp izglītojamo, izglītības iestādi un komersantu, prakses programma un prakses dienasgrāmata vai pārskats</w:t>
            </w:r>
            <w:r w:rsidR="00CA6008" w:rsidRPr="00DB0A18">
              <w:rPr>
                <w:rFonts w:ascii="Times New Roman" w:hAnsi="Times New Roman"/>
                <w:sz w:val="28"/>
                <w:szCs w:val="28"/>
              </w:rPr>
              <w:t xml:space="preserve"> un citi dokumenti</w:t>
            </w:r>
            <w:r w:rsidR="002438AD" w:rsidRPr="00DB0A18">
              <w:rPr>
                <w:rFonts w:ascii="Times New Roman" w:hAnsi="Times New Roman"/>
                <w:sz w:val="28"/>
                <w:szCs w:val="28"/>
              </w:rPr>
              <w:t xml:space="preserve"> atbilstoši mācību līgumā noteiktajam</w:t>
            </w:r>
            <w:r w:rsidRPr="00DB0A18">
              <w:rPr>
                <w:rFonts w:ascii="Times New Roman" w:hAnsi="Times New Roman"/>
                <w:sz w:val="28"/>
                <w:szCs w:val="28"/>
              </w:rPr>
              <w:t xml:space="preserve">. Prakses noslēgumā finansējuma saņēmējs pārskaita paredzēto </w:t>
            </w:r>
            <w:r w:rsidR="00CA6008" w:rsidRPr="00DB0A18">
              <w:rPr>
                <w:rFonts w:ascii="Times New Roman" w:hAnsi="Times New Roman"/>
                <w:sz w:val="28"/>
                <w:szCs w:val="28"/>
              </w:rPr>
              <w:t xml:space="preserve">izmaksu </w:t>
            </w:r>
            <w:r w:rsidRPr="00DB0A18">
              <w:rPr>
                <w:rFonts w:ascii="Times New Roman" w:hAnsi="Times New Roman"/>
                <w:sz w:val="28"/>
                <w:szCs w:val="28"/>
              </w:rPr>
              <w:t xml:space="preserve">apmēru </w:t>
            </w:r>
            <w:r w:rsidR="00CA6008" w:rsidRPr="00DB0A18">
              <w:rPr>
                <w:rFonts w:ascii="Times New Roman" w:hAnsi="Times New Roman"/>
                <w:sz w:val="28"/>
                <w:szCs w:val="28"/>
              </w:rPr>
              <w:t xml:space="preserve">nepārsniedzot </w:t>
            </w:r>
            <w:r w:rsidRPr="00DB0A18">
              <w:rPr>
                <w:rFonts w:ascii="Times New Roman" w:hAnsi="Times New Roman"/>
                <w:sz w:val="28"/>
                <w:szCs w:val="28"/>
              </w:rPr>
              <w:t xml:space="preserve">95 </w:t>
            </w:r>
            <w:proofErr w:type="spellStart"/>
            <w:r w:rsidRPr="00DB0A18">
              <w:rPr>
                <w:rFonts w:ascii="Times New Roman" w:hAnsi="Times New Roman"/>
                <w:i/>
                <w:sz w:val="28"/>
                <w:szCs w:val="28"/>
              </w:rPr>
              <w:t>euro</w:t>
            </w:r>
            <w:proofErr w:type="spellEnd"/>
            <w:r w:rsidRPr="00DB0A18">
              <w:rPr>
                <w:rFonts w:ascii="Times New Roman" w:hAnsi="Times New Roman"/>
                <w:sz w:val="28"/>
                <w:szCs w:val="28"/>
              </w:rPr>
              <w:t xml:space="preserve"> uz komersanta norādīto kontu sadarbības līgumā.</w:t>
            </w:r>
          </w:p>
          <w:p w14:paraId="5E66AE3F" w14:textId="77777777" w:rsidR="00784822" w:rsidRPr="00DB0A18" w:rsidRDefault="00784822" w:rsidP="0048750A">
            <w:pPr>
              <w:spacing w:after="0" w:line="240" w:lineRule="auto"/>
              <w:ind w:left="31"/>
              <w:jc w:val="both"/>
              <w:rPr>
                <w:rFonts w:ascii="Times New Roman" w:hAnsi="Times New Roman"/>
                <w:sz w:val="28"/>
                <w:szCs w:val="28"/>
              </w:rPr>
            </w:pPr>
          </w:p>
          <w:p w14:paraId="2FC3917C" w14:textId="0127B2BE" w:rsidR="007948A8" w:rsidRPr="00DB0A18" w:rsidRDefault="002C4172" w:rsidP="0048750A">
            <w:pPr>
              <w:spacing w:after="0" w:line="240" w:lineRule="auto"/>
              <w:ind w:left="31"/>
              <w:jc w:val="both"/>
              <w:rPr>
                <w:rFonts w:ascii="Times New Roman" w:hAnsi="Times New Roman"/>
                <w:sz w:val="28"/>
                <w:szCs w:val="28"/>
              </w:rPr>
            </w:pPr>
            <w:r w:rsidRPr="00DB0A18">
              <w:rPr>
                <w:rFonts w:ascii="Times New Roman" w:hAnsi="Times New Roman"/>
                <w:sz w:val="28"/>
                <w:szCs w:val="28"/>
              </w:rPr>
              <w:lastRenderedPageBreak/>
              <w:t xml:space="preserve">Projekta ietvaros paredzēts iesaistīt 3 150 izglītojamos DVB mācībās un </w:t>
            </w:r>
            <w:r w:rsidR="00CA6008" w:rsidRPr="00DB0A18">
              <w:rPr>
                <w:rFonts w:ascii="Times New Roman" w:hAnsi="Times New Roman"/>
                <w:sz w:val="28"/>
                <w:szCs w:val="28"/>
              </w:rPr>
              <w:t xml:space="preserve">11 025 </w:t>
            </w:r>
            <w:r w:rsidRPr="00DB0A18">
              <w:rPr>
                <w:rFonts w:ascii="Times New Roman" w:hAnsi="Times New Roman"/>
                <w:sz w:val="28"/>
                <w:szCs w:val="28"/>
              </w:rPr>
              <w:t>(</w:t>
            </w:r>
            <w:r w:rsidR="002438AD" w:rsidRPr="00DB0A18">
              <w:rPr>
                <w:rFonts w:ascii="Times New Roman" w:hAnsi="Times New Roman"/>
                <w:sz w:val="28"/>
                <w:szCs w:val="28"/>
              </w:rPr>
              <w:t xml:space="preserve">indikatīvi </w:t>
            </w:r>
            <w:r w:rsidR="00CA6008" w:rsidRPr="00DB0A18">
              <w:rPr>
                <w:rFonts w:ascii="Times New Roman" w:hAnsi="Times New Roman"/>
                <w:sz w:val="28"/>
                <w:szCs w:val="28"/>
              </w:rPr>
              <w:t>25 671 iesaistes reizi</w:t>
            </w:r>
            <w:r w:rsidRPr="00DB0A18">
              <w:rPr>
                <w:rFonts w:ascii="Times New Roman" w:hAnsi="Times New Roman"/>
                <w:sz w:val="28"/>
                <w:szCs w:val="28"/>
              </w:rPr>
              <w:t>) izglītojamo</w:t>
            </w:r>
            <w:r w:rsidR="002A6365" w:rsidRPr="00DB0A18">
              <w:rPr>
                <w:rFonts w:ascii="Times New Roman" w:hAnsi="Times New Roman"/>
                <w:sz w:val="28"/>
                <w:szCs w:val="28"/>
              </w:rPr>
              <w:t xml:space="preserve"> praktiskās mācībās un mācību praksēs</w:t>
            </w:r>
            <w:r w:rsidRPr="00DB0A18">
              <w:rPr>
                <w:rFonts w:ascii="Times New Roman" w:hAnsi="Times New Roman"/>
                <w:sz w:val="28"/>
                <w:szCs w:val="28"/>
              </w:rPr>
              <w:t xml:space="preserve">. Projekta ietvaros nav plānota finansējuma piedziņa no </w:t>
            </w:r>
            <w:r w:rsidR="002A6365" w:rsidRPr="00DB0A18">
              <w:rPr>
                <w:rFonts w:ascii="Times New Roman" w:hAnsi="Times New Roman"/>
                <w:sz w:val="28"/>
                <w:szCs w:val="28"/>
              </w:rPr>
              <w:t>izglītojamā</w:t>
            </w:r>
            <w:r w:rsidRPr="00DB0A18">
              <w:rPr>
                <w:rFonts w:ascii="Times New Roman" w:hAnsi="Times New Roman"/>
                <w:sz w:val="28"/>
                <w:szCs w:val="28"/>
              </w:rPr>
              <w:t>, ja tas</w:t>
            </w:r>
            <w:r w:rsidR="002A6365" w:rsidRPr="00DB0A18">
              <w:rPr>
                <w:rFonts w:ascii="Times New Roman" w:hAnsi="Times New Roman"/>
                <w:sz w:val="28"/>
                <w:szCs w:val="28"/>
              </w:rPr>
              <w:t xml:space="preserve"> pieņem lēmumu izbeigt mācības. Mācības izbeigušā izglītojamā vietā uzņēmumā tiktu iesaistīts jauns izglītojamais. Ņemot vērā, ka lielākā daļa izglītojamo ir nepilngadīgas personas, tie nevar pilnībā nest atbildību par radušiem apstākļiem, kas var ietekmēt lēmumu pamest mācības. </w:t>
            </w:r>
            <w:r w:rsidR="00423067" w:rsidRPr="00DB0A18">
              <w:rPr>
                <w:rFonts w:ascii="Times New Roman" w:hAnsi="Times New Roman"/>
                <w:sz w:val="28"/>
                <w:szCs w:val="28"/>
              </w:rPr>
              <w:t>Piemēram, v</w:t>
            </w:r>
            <w:r w:rsidR="002A6365" w:rsidRPr="00DB0A18">
              <w:rPr>
                <w:rFonts w:ascii="Times New Roman" w:hAnsi="Times New Roman"/>
                <w:sz w:val="28"/>
                <w:szCs w:val="28"/>
              </w:rPr>
              <w:t>ecāku emigrācija, ģimenes apstākļi vai citas lietas, kas nav tieš</w:t>
            </w:r>
            <w:r w:rsidR="00423067" w:rsidRPr="00DB0A18">
              <w:rPr>
                <w:rFonts w:ascii="Times New Roman" w:hAnsi="Times New Roman"/>
                <w:sz w:val="28"/>
                <w:szCs w:val="28"/>
              </w:rPr>
              <w:t>i</w:t>
            </w:r>
            <w:r w:rsidR="002A6365" w:rsidRPr="00DB0A18">
              <w:rPr>
                <w:rFonts w:ascii="Times New Roman" w:hAnsi="Times New Roman"/>
                <w:sz w:val="28"/>
                <w:szCs w:val="28"/>
              </w:rPr>
              <w:t xml:space="preserve"> atkarīgas no izglītojamā. Projekts paredz, ka pirmo kursu izglītojamie pārsvarā būs iesaistīti praktiskās mācībās un mācību praksēs, </w:t>
            </w:r>
            <w:r w:rsidR="00423067" w:rsidRPr="00DB0A18">
              <w:rPr>
                <w:rFonts w:ascii="Times New Roman" w:hAnsi="Times New Roman"/>
                <w:sz w:val="28"/>
                <w:szCs w:val="28"/>
              </w:rPr>
              <w:t xml:space="preserve">kuru norise </w:t>
            </w:r>
            <w:r w:rsidR="002A6365" w:rsidRPr="00DB0A18">
              <w:rPr>
                <w:rFonts w:ascii="Times New Roman" w:hAnsi="Times New Roman"/>
                <w:sz w:val="28"/>
                <w:szCs w:val="28"/>
              </w:rPr>
              <w:t xml:space="preserve"> ir īsāk</w:t>
            </w:r>
            <w:r w:rsidR="00423067" w:rsidRPr="00DB0A18">
              <w:rPr>
                <w:rFonts w:ascii="Times New Roman" w:hAnsi="Times New Roman"/>
                <w:sz w:val="28"/>
                <w:szCs w:val="28"/>
              </w:rPr>
              <w:t>a</w:t>
            </w:r>
            <w:r w:rsidR="002A6365" w:rsidRPr="00DB0A18">
              <w:rPr>
                <w:rFonts w:ascii="Times New Roman" w:hAnsi="Times New Roman"/>
                <w:sz w:val="28"/>
                <w:szCs w:val="28"/>
              </w:rPr>
              <w:t xml:space="preserve"> laik</w:t>
            </w:r>
            <w:r w:rsidR="00423067" w:rsidRPr="00DB0A18">
              <w:rPr>
                <w:rFonts w:ascii="Times New Roman" w:hAnsi="Times New Roman"/>
                <w:sz w:val="28"/>
                <w:szCs w:val="28"/>
              </w:rPr>
              <w:t>a ziņā</w:t>
            </w:r>
            <w:r w:rsidR="002A6365" w:rsidRPr="00DB0A18">
              <w:rPr>
                <w:rFonts w:ascii="Times New Roman" w:hAnsi="Times New Roman"/>
                <w:sz w:val="28"/>
                <w:szCs w:val="28"/>
              </w:rPr>
              <w:t xml:space="preserve">, salīdzinājumā ar DVB mācībām, kurās paredzēts iesaistīti </w:t>
            </w:r>
            <w:r w:rsidR="00423067" w:rsidRPr="00DB0A18">
              <w:rPr>
                <w:rFonts w:ascii="Times New Roman" w:hAnsi="Times New Roman"/>
                <w:sz w:val="28"/>
                <w:szCs w:val="28"/>
              </w:rPr>
              <w:t xml:space="preserve">pārsvarā </w:t>
            </w:r>
            <w:r w:rsidR="002A6365" w:rsidRPr="00DB0A18">
              <w:rPr>
                <w:rFonts w:ascii="Times New Roman" w:hAnsi="Times New Roman"/>
                <w:sz w:val="28"/>
                <w:szCs w:val="28"/>
              </w:rPr>
              <w:t>pēdējo kursu izglītojamos, kuriem ir skaidrība par izvēlēto profesiju un motivācija pierādīt sevi, jo veidosies izglītojamo savstarpējā konkurence dalībai DVB mācībās.</w:t>
            </w:r>
          </w:p>
          <w:p w14:paraId="2672561F" w14:textId="15C207B8" w:rsidR="00FA6DE3" w:rsidRPr="00DB0A18" w:rsidRDefault="00FA6DE3" w:rsidP="0048750A">
            <w:pPr>
              <w:spacing w:after="0" w:line="240" w:lineRule="auto"/>
              <w:ind w:left="31"/>
              <w:jc w:val="both"/>
              <w:rPr>
                <w:rFonts w:ascii="Times New Roman" w:hAnsi="Times New Roman"/>
                <w:sz w:val="28"/>
                <w:szCs w:val="28"/>
              </w:rPr>
            </w:pPr>
            <w:r w:rsidRPr="00DB0A18">
              <w:rPr>
                <w:rFonts w:ascii="Times New Roman" w:hAnsi="Times New Roman"/>
                <w:sz w:val="28"/>
                <w:szCs w:val="28"/>
              </w:rPr>
              <w:t xml:space="preserve">Papildus norādām, ka </w:t>
            </w:r>
          </w:p>
          <w:p w14:paraId="24F41A21" w14:textId="77777777" w:rsidR="007948A8" w:rsidRPr="00DB0A18" w:rsidRDefault="007948A8" w:rsidP="0048750A">
            <w:pPr>
              <w:spacing w:after="0" w:line="240" w:lineRule="auto"/>
              <w:ind w:left="31"/>
              <w:jc w:val="both"/>
              <w:rPr>
                <w:rFonts w:ascii="Times New Roman" w:hAnsi="Times New Roman"/>
                <w:sz w:val="28"/>
                <w:szCs w:val="28"/>
              </w:rPr>
            </w:pPr>
          </w:p>
          <w:p w14:paraId="47988D0D" w14:textId="616D73B5" w:rsidR="003568C2" w:rsidRPr="00DB0A18" w:rsidRDefault="003568C2" w:rsidP="003568C2">
            <w:pPr>
              <w:spacing w:after="0" w:line="240" w:lineRule="auto"/>
              <w:ind w:left="31"/>
              <w:jc w:val="both"/>
              <w:rPr>
                <w:rFonts w:ascii="Times New Roman" w:hAnsi="Times New Roman"/>
                <w:sz w:val="28"/>
                <w:szCs w:val="28"/>
              </w:rPr>
            </w:pPr>
            <w:r w:rsidRPr="00DB0A18">
              <w:rPr>
                <w:rFonts w:ascii="Times New Roman" w:hAnsi="Times New Roman"/>
                <w:sz w:val="28"/>
                <w:szCs w:val="28"/>
              </w:rPr>
              <w:t xml:space="preserve">Papildus projekta ietvaros ir paredzēts slēgt starpresoru vienošanos par informācijas apmaiņu ar </w:t>
            </w:r>
            <w:r w:rsidR="00484FC4" w:rsidRPr="00DB0A18">
              <w:rPr>
                <w:rFonts w:ascii="Times New Roman" w:hAnsi="Times New Roman"/>
                <w:sz w:val="28"/>
                <w:szCs w:val="28"/>
              </w:rPr>
              <w:t xml:space="preserve">Valsts izglītības satura centru (turpmāk – </w:t>
            </w:r>
            <w:r w:rsidRPr="00DB0A18">
              <w:rPr>
                <w:rFonts w:ascii="Times New Roman" w:hAnsi="Times New Roman"/>
                <w:sz w:val="28"/>
                <w:szCs w:val="28"/>
              </w:rPr>
              <w:t>VISC</w:t>
            </w:r>
            <w:r w:rsidR="00484FC4" w:rsidRPr="00DB0A18">
              <w:rPr>
                <w:rFonts w:ascii="Times New Roman" w:hAnsi="Times New Roman"/>
                <w:sz w:val="28"/>
                <w:szCs w:val="28"/>
              </w:rPr>
              <w:t>)</w:t>
            </w:r>
            <w:r w:rsidRPr="00DB0A18">
              <w:rPr>
                <w:rFonts w:ascii="Times New Roman" w:hAnsi="Times New Roman"/>
                <w:sz w:val="28"/>
                <w:szCs w:val="28"/>
              </w:rPr>
              <w:t xml:space="preserve">, lai nodrošinātu sinerģiju starp SAM un 8.5.2. specifisko atbalsta mērķi “Nodrošināt profesionālās izglītības atbilstību Eiropas kvalifikācijas </w:t>
            </w:r>
            <w:proofErr w:type="spellStart"/>
            <w:r w:rsidRPr="00DB0A18">
              <w:rPr>
                <w:rFonts w:ascii="Times New Roman" w:hAnsi="Times New Roman"/>
                <w:sz w:val="28"/>
                <w:szCs w:val="28"/>
              </w:rPr>
              <w:t>ietvarstruktūrai</w:t>
            </w:r>
            <w:proofErr w:type="spellEnd"/>
            <w:r w:rsidRPr="00DB0A18">
              <w:rPr>
                <w:rFonts w:ascii="Times New Roman" w:hAnsi="Times New Roman"/>
                <w:sz w:val="28"/>
                <w:szCs w:val="28"/>
              </w:rPr>
              <w:t xml:space="preserve">” (turpmāk – 8.5.2.SAM). 8.5.2.SAM īstenotājs ir VISC, un 8.5.2. SAM ietvaros plānota nozaru kvalifikāciju sistēmas pilnveide, profesiju standartu un profesionālās kvalifikācijas prasību izstrāde, lai nodrošinātu vienoto Eiropas profesionālās izglītības kvalitātes rādītāju ieviešanu un atzīšanu, modulāro profesionālās izglītības programmu un profesionālās kvalifikācijas eksāmenu satura un vērtēšanas metodikas izstrāde atbilstoši Latvijas kvalifikācijas </w:t>
            </w:r>
            <w:proofErr w:type="spellStart"/>
            <w:r w:rsidRPr="00DB0A18">
              <w:rPr>
                <w:rFonts w:ascii="Times New Roman" w:hAnsi="Times New Roman"/>
                <w:sz w:val="28"/>
                <w:szCs w:val="28"/>
              </w:rPr>
              <w:t>ietvarstruktūrai</w:t>
            </w:r>
            <w:proofErr w:type="spellEnd"/>
            <w:r w:rsidRPr="00DB0A18">
              <w:rPr>
                <w:rFonts w:ascii="Times New Roman" w:hAnsi="Times New Roman"/>
                <w:sz w:val="28"/>
                <w:szCs w:val="28"/>
              </w:rPr>
              <w:t xml:space="preserve"> un mainīgajām darba tirgus prasībām, kā arī mācību līdzekļu un metodisko materiālu izstrāde, tai skaitā  darba vidē balstītas profesionālās izglītības ieviešanai. </w:t>
            </w:r>
          </w:p>
          <w:p w14:paraId="426819B8" w14:textId="1DB51953" w:rsidR="003568C2" w:rsidRPr="00DB0A18" w:rsidRDefault="003568C2" w:rsidP="003568C2">
            <w:pPr>
              <w:spacing w:after="0" w:line="240" w:lineRule="auto"/>
              <w:ind w:left="31"/>
              <w:jc w:val="both"/>
              <w:rPr>
                <w:rFonts w:ascii="Times New Roman" w:hAnsi="Times New Roman"/>
                <w:sz w:val="28"/>
                <w:szCs w:val="28"/>
              </w:rPr>
            </w:pPr>
            <w:r w:rsidRPr="00DB0A18">
              <w:rPr>
                <w:rFonts w:ascii="Times New Roman" w:hAnsi="Times New Roman"/>
                <w:sz w:val="28"/>
                <w:szCs w:val="28"/>
              </w:rPr>
              <w:t xml:space="preserve">Ņemot vērā minēto, ir svarīgi, lai izstrādātās modulārās programmas, vērtēšanas metodika un mācību līdzekļi, kas paredzēti </w:t>
            </w:r>
            <w:r w:rsidR="00484FC4" w:rsidRPr="00DB0A18">
              <w:rPr>
                <w:rFonts w:ascii="Times New Roman" w:hAnsi="Times New Roman"/>
                <w:sz w:val="28"/>
                <w:szCs w:val="28"/>
              </w:rPr>
              <w:t>DVB</w:t>
            </w:r>
            <w:r w:rsidRPr="00DB0A18">
              <w:rPr>
                <w:rFonts w:ascii="Times New Roman" w:hAnsi="Times New Roman"/>
                <w:sz w:val="28"/>
                <w:szCs w:val="28"/>
              </w:rPr>
              <w:t xml:space="preserve"> mācību veicināšanai tiktu aprobēti arī SAM ietvaros no izglītības iestāžu un uzņēmēju puses. Tai pašā </w:t>
            </w:r>
            <w:r w:rsidRPr="00DB0A18">
              <w:rPr>
                <w:rFonts w:ascii="Times New Roman" w:hAnsi="Times New Roman"/>
                <w:sz w:val="28"/>
                <w:szCs w:val="28"/>
              </w:rPr>
              <w:lastRenderedPageBreak/>
              <w:t xml:space="preserve">laikā ir nepieciešams nodrošināt modulāro programmu, vērtēšanas metodikas un mācību līdzekļu izstrādātājus ar atgriezenisko </w:t>
            </w:r>
            <w:r w:rsidR="00484FC4" w:rsidRPr="00DB0A18">
              <w:rPr>
                <w:rFonts w:ascii="Times New Roman" w:hAnsi="Times New Roman"/>
                <w:sz w:val="28"/>
                <w:szCs w:val="28"/>
              </w:rPr>
              <w:t>saikni</w:t>
            </w:r>
            <w:r w:rsidRPr="00DB0A18">
              <w:rPr>
                <w:rFonts w:ascii="Times New Roman" w:hAnsi="Times New Roman"/>
                <w:sz w:val="28"/>
                <w:szCs w:val="28"/>
              </w:rPr>
              <w:t xml:space="preserve">, tādējādi SAM ietvaros ir paredzēts noslēgt starpresoru vienošanos par informācijas apmaiņu starp LDDK un VISC, lai VISC informētu SAM ietvaros iesaistītās izglītības iestādes un uzņēmumus par izstrādātām programmām un materiāliem, nodrošinot izstrādāto materiālu atbilstību reālai darba videi un </w:t>
            </w:r>
            <w:r w:rsidR="00484FC4" w:rsidRPr="00DB0A18">
              <w:rPr>
                <w:rFonts w:ascii="Times New Roman" w:hAnsi="Times New Roman"/>
                <w:sz w:val="28"/>
                <w:szCs w:val="28"/>
              </w:rPr>
              <w:t>DVB</w:t>
            </w:r>
            <w:r w:rsidRPr="00DB0A18">
              <w:rPr>
                <w:rFonts w:ascii="Times New Roman" w:hAnsi="Times New Roman"/>
                <w:sz w:val="28"/>
                <w:szCs w:val="28"/>
              </w:rPr>
              <w:t xml:space="preserve"> mācību formai, bet LDDK organizētu darbu to pilnvērtīgai izmantošanai.</w:t>
            </w:r>
          </w:p>
          <w:p w14:paraId="0D8A5B87" w14:textId="77777777" w:rsidR="003568C2" w:rsidRPr="00DB0A18" w:rsidRDefault="003568C2" w:rsidP="003568C2">
            <w:pPr>
              <w:spacing w:after="0" w:line="240" w:lineRule="auto"/>
              <w:ind w:left="31"/>
              <w:jc w:val="both"/>
              <w:rPr>
                <w:rFonts w:ascii="Times New Roman" w:hAnsi="Times New Roman"/>
                <w:sz w:val="28"/>
                <w:szCs w:val="28"/>
              </w:rPr>
            </w:pPr>
          </w:p>
          <w:p w14:paraId="6497A067" w14:textId="77777777" w:rsidR="003568C2" w:rsidRPr="00DB0A18" w:rsidRDefault="003568C2" w:rsidP="003568C2">
            <w:pPr>
              <w:spacing w:after="0" w:line="240" w:lineRule="auto"/>
              <w:ind w:left="31"/>
              <w:jc w:val="both"/>
              <w:rPr>
                <w:rFonts w:ascii="Times New Roman" w:hAnsi="Times New Roman"/>
                <w:sz w:val="28"/>
                <w:szCs w:val="28"/>
              </w:rPr>
            </w:pPr>
            <w:r w:rsidRPr="00DB0A18">
              <w:rPr>
                <w:rFonts w:ascii="Times New Roman" w:hAnsi="Times New Roman"/>
                <w:sz w:val="28"/>
                <w:szCs w:val="28"/>
              </w:rPr>
              <w:t xml:space="preserve">SAM īstenojams sinerģijā ar šādiem pasākumiem: </w:t>
            </w:r>
          </w:p>
          <w:p w14:paraId="27F18402" w14:textId="479945AA" w:rsidR="003568C2" w:rsidRPr="00DB0A18" w:rsidRDefault="003568C2" w:rsidP="003568C2">
            <w:pPr>
              <w:spacing w:after="0" w:line="240" w:lineRule="auto"/>
              <w:ind w:left="31"/>
              <w:jc w:val="both"/>
              <w:rPr>
                <w:rFonts w:ascii="Times New Roman" w:hAnsi="Times New Roman"/>
                <w:sz w:val="28"/>
                <w:szCs w:val="28"/>
              </w:rPr>
            </w:pPr>
            <w:r w:rsidRPr="00DB0A18">
              <w:rPr>
                <w:rFonts w:ascii="Times New Roman" w:hAnsi="Times New Roman"/>
                <w:sz w:val="28"/>
                <w:szCs w:val="28"/>
              </w:rPr>
              <w:t>1)</w:t>
            </w:r>
            <w:r w:rsidRPr="00DB0A18">
              <w:rPr>
                <w:rFonts w:ascii="Times New Roman" w:hAnsi="Times New Roman"/>
                <w:sz w:val="28"/>
                <w:szCs w:val="28"/>
              </w:rPr>
              <w:tab/>
              <w:t>8.1.3 SAM “Modernizēt profesionālās izglītības iestādes, nodrošinot mācību vides atbilstību tautsaimniecības nozaru attīstībai un uzlabojot profesionālās izglītības pieejamību”, kura ietvaros paredzēts atbalsts P</w:t>
            </w:r>
            <w:r w:rsidR="00484FC4" w:rsidRPr="00DB0A18">
              <w:rPr>
                <w:rFonts w:ascii="Times New Roman" w:hAnsi="Times New Roman"/>
                <w:sz w:val="28"/>
                <w:szCs w:val="28"/>
              </w:rPr>
              <w:t>rofesionālo izglītības iestāžu</w:t>
            </w:r>
            <w:r w:rsidRPr="00DB0A18">
              <w:rPr>
                <w:rFonts w:ascii="Times New Roman" w:hAnsi="Times New Roman"/>
                <w:sz w:val="28"/>
                <w:szCs w:val="28"/>
              </w:rPr>
              <w:t xml:space="preserve"> infrastruktūras modernizēšanai, kas ir svarīgi jaunu izglītojamo piesaistei un izglītības procesa kvalitatīvākai norisei;</w:t>
            </w:r>
          </w:p>
          <w:p w14:paraId="77620C7A" w14:textId="078BFAD9" w:rsidR="003568C2" w:rsidRPr="00DB0A18" w:rsidRDefault="003568C2" w:rsidP="003568C2">
            <w:pPr>
              <w:spacing w:after="0" w:line="240" w:lineRule="auto"/>
              <w:ind w:left="31"/>
              <w:jc w:val="both"/>
              <w:rPr>
                <w:rFonts w:ascii="Times New Roman" w:hAnsi="Times New Roman"/>
                <w:sz w:val="28"/>
                <w:szCs w:val="28"/>
              </w:rPr>
            </w:pPr>
            <w:r w:rsidRPr="00DB0A18">
              <w:rPr>
                <w:rFonts w:ascii="Times New Roman" w:hAnsi="Times New Roman"/>
                <w:sz w:val="28"/>
                <w:szCs w:val="28"/>
              </w:rPr>
              <w:t>2)</w:t>
            </w:r>
            <w:r w:rsidRPr="00DB0A18">
              <w:rPr>
                <w:rFonts w:ascii="Times New Roman" w:hAnsi="Times New Roman"/>
                <w:sz w:val="28"/>
                <w:szCs w:val="28"/>
              </w:rPr>
              <w:tab/>
              <w:t xml:space="preserve">8.5.2 SAM ietvaros plānots atbalsts </w:t>
            </w:r>
            <w:r w:rsidR="00484FC4" w:rsidRPr="00DB0A18">
              <w:rPr>
                <w:rFonts w:ascii="Times New Roman" w:hAnsi="Times New Roman"/>
                <w:sz w:val="28"/>
                <w:szCs w:val="28"/>
              </w:rPr>
              <w:t>profesionālās izglītības</w:t>
            </w:r>
            <w:r w:rsidRPr="00DB0A18">
              <w:rPr>
                <w:rFonts w:ascii="Times New Roman" w:hAnsi="Times New Roman"/>
                <w:sz w:val="28"/>
                <w:szCs w:val="28"/>
              </w:rPr>
              <w:t xml:space="preserve"> mācību satura turpmākai pilnveidei, t.sk. turpinot darbu pie profesiju standartu un profesionālās kvalifikāciju prasību pilnveides, modulāro studiju programmu izstrādes, kā arī mācību līdzekļu un metodisko materiālu izstrādes. 8.5.2 SAM ietvaros izstrādātos materiālus plānots aprobēt </w:t>
            </w:r>
            <w:r w:rsidR="00484FC4" w:rsidRPr="00DB0A18">
              <w:rPr>
                <w:rFonts w:ascii="Times New Roman" w:hAnsi="Times New Roman"/>
                <w:sz w:val="28"/>
                <w:szCs w:val="28"/>
              </w:rPr>
              <w:t xml:space="preserve">8.5.3 SAM </w:t>
            </w:r>
            <w:r w:rsidRPr="00DB0A18">
              <w:rPr>
                <w:rFonts w:ascii="Times New Roman" w:hAnsi="Times New Roman"/>
                <w:sz w:val="28"/>
                <w:szCs w:val="28"/>
              </w:rPr>
              <w:t>ietvaros, lai nodrošinātu savstarpēji papildinošu darbību īstenošanu, kas svarīgi pie profesionālo izglītības programmu piemērošanas DVB mācību formai, gan to īstenošanas un vērtēšanas 8.5.1 SAM ietvaros;</w:t>
            </w:r>
          </w:p>
          <w:p w14:paraId="078596AA" w14:textId="1B9579CF" w:rsidR="003568C2" w:rsidRPr="00DB0A18" w:rsidRDefault="003568C2" w:rsidP="003568C2">
            <w:pPr>
              <w:spacing w:after="0" w:line="240" w:lineRule="auto"/>
              <w:ind w:left="31"/>
              <w:jc w:val="both"/>
              <w:rPr>
                <w:rFonts w:ascii="Times New Roman" w:hAnsi="Times New Roman"/>
                <w:sz w:val="28"/>
                <w:szCs w:val="28"/>
              </w:rPr>
            </w:pPr>
            <w:r w:rsidRPr="00DB0A18">
              <w:rPr>
                <w:rFonts w:ascii="Times New Roman" w:hAnsi="Times New Roman"/>
                <w:sz w:val="28"/>
                <w:szCs w:val="28"/>
              </w:rPr>
              <w:t>3)</w:t>
            </w:r>
            <w:r w:rsidRPr="00DB0A18">
              <w:rPr>
                <w:rFonts w:ascii="Times New Roman" w:hAnsi="Times New Roman"/>
                <w:sz w:val="28"/>
                <w:szCs w:val="28"/>
              </w:rPr>
              <w:tab/>
            </w:r>
            <w:r w:rsidR="00484FC4" w:rsidRPr="00DB0A18">
              <w:rPr>
                <w:rFonts w:ascii="Times New Roman" w:hAnsi="Times New Roman"/>
                <w:sz w:val="28"/>
                <w:szCs w:val="28"/>
              </w:rPr>
              <w:t xml:space="preserve">8.5.3.SAM </w:t>
            </w:r>
            <w:r w:rsidRPr="00DB0A18">
              <w:rPr>
                <w:rFonts w:ascii="Times New Roman" w:hAnsi="Times New Roman"/>
                <w:sz w:val="28"/>
                <w:szCs w:val="28"/>
              </w:rPr>
              <w:t xml:space="preserve">kura ietvaros paredzēts atbalsts </w:t>
            </w:r>
            <w:r w:rsidR="00484FC4" w:rsidRPr="00DB0A18">
              <w:rPr>
                <w:rFonts w:ascii="Times New Roman" w:hAnsi="Times New Roman"/>
                <w:sz w:val="28"/>
                <w:szCs w:val="28"/>
              </w:rPr>
              <w:t>profesionālajām izglītības iestādēm</w:t>
            </w:r>
            <w:r w:rsidRPr="00DB0A18">
              <w:rPr>
                <w:rFonts w:ascii="Times New Roman" w:hAnsi="Times New Roman"/>
                <w:sz w:val="28"/>
                <w:szCs w:val="28"/>
              </w:rPr>
              <w:t xml:space="preserve"> efektīvas pārvaldības īstenošanai un kompetences pilnveidei profesionāl</w:t>
            </w:r>
            <w:r w:rsidR="00484FC4" w:rsidRPr="00DB0A18">
              <w:rPr>
                <w:rFonts w:ascii="Times New Roman" w:hAnsi="Times New Roman"/>
                <w:sz w:val="28"/>
                <w:szCs w:val="28"/>
              </w:rPr>
              <w:t>ajā</w:t>
            </w:r>
            <w:r w:rsidRPr="00DB0A18">
              <w:rPr>
                <w:rFonts w:ascii="Times New Roman" w:hAnsi="Times New Roman"/>
                <w:sz w:val="28"/>
                <w:szCs w:val="28"/>
              </w:rPr>
              <w:t xml:space="preserve"> izglītībā iesaistīt</w:t>
            </w:r>
            <w:r w:rsidR="00484FC4" w:rsidRPr="00DB0A18">
              <w:rPr>
                <w:rFonts w:ascii="Times New Roman" w:hAnsi="Times New Roman"/>
                <w:sz w:val="28"/>
                <w:szCs w:val="28"/>
              </w:rPr>
              <w:t>aj</w:t>
            </w:r>
            <w:r w:rsidRPr="00DB0A18">
              <w:rPr>
                <w:rFonts w:ascii="Times New Roman" w:hAnsi="Times New Roman"/>
                <w:sz w:val="28"/>
                <w:szCs w:val="28"/>
              </w:rPr>
              <w:t xml:space="preserve">iem pedagogiem un prakses vadītājiem, kas ir svarīgie SAM iznākumu rādītāju sasniegšanai, nodrošinot, ka SAM ietvaros ar uzņēmējiem strādā kompetenti pedagogi un prakses vadītāji, kas spēj sadarbībā ar uzņēmumu izstrādāt DVB mācību ietvaros izglītojamo individuālos plānus un prakšu plānus, kā arī spēj novērtēt uzņēmuma spējas nodrošināt profesionālās izglītības </w:t>
            </w:r>
            <w:r w:rsidRPr="00DB0A18">
              <w:rPr>
                <w:rFonts w:ascii="Times New Roman" w:hAnsi="Times New Roman"/>
                <w:sz w:val="28"/>
                <w:szCs w:val="28"/>
              </w:rPr>
              <w:lastRenderedPageBreak/>
              <w:t>programmās ietvertās prasības gan attiecībā uz saturu, gan materiāltehnisko nodrošinājumu.</w:t>
            </w:r>
          </w:p>
          <w:p w14:paraId="2AF1B26E" w14:textId="506EB9F6" w:rsidR="003568C2" w:rsidRPr="00DB0A18" w:rsidRDefault="003568C2" w:rsidP="003568C2">
            <w:pPr>
              <w:spacing w:after="0" w:line="240" w:lineRule="auto"/>
              <w:ind w:left="31"/>
              <w:jc w:val="both"/>
              <w:rPr>
                <w:rFonts w:ascii="Times New Roman" w:hAnsi="Times New Roman"/>
                <w:sz w:val="28"/>
                <w:szCs w:val="28"/>
              </w:rPr>
            </w:pPr>
            <w:r w:rsidRPr="00DB0A18">
              <w:rPr>
                <w:rFonts w:ascii="Times New Roman" w:hAnsi="Times New Roman"/>
                <w:sz w:val="28"/>
                <w:szCs w:val="28"/>
              </w:rPr>
              <w:t xml:space="preserve">SAM ietvaros tiks nodrošināta sinerģija un demarkācija ar profesionālās izglītības īstenošanas izmaksām, kas tiek nodrošinātas </w:t>
            </w:r>
            <w:r w:rsidR="00506510" w:rsidRPr="00DB0A18">
              <w:rPr>
                <w:rFonts w:ascii="Times New Roman" w:hAnsi="Times New Roman"/>
                <w:sz w:val="28"/>
                <w:szCs w:val="28"/>
              </w:rPr>
              <w:t>VB</w:t>
            </w:r>
            <w:r w:rsidRPr="00DB0A18">
              <w:rPr>
                <w:rFonts w:ascii="Times New Roman" w:hAnsi="Times New Roman"/>
                <w:sz w:val="28"/>
                <w:szCs w:val="28"/>
              </w:rPr>
              <w:t xml:space="preserve"> līdzekļu ietvaros. Izglītojamo apdrošināšanas izdevumus pret nelaimes gadījumiem regulē Ministru kabineta 2012.gada 20.novembra noteikumi Nr. 785 “Mācību prakses organizācijas un izglītojamo apdrošināšanas kārtība” (turpmāk – MK noteikumi Nr.785), kuru pielikumā ir uzskaitītas profesionālās kvalifikācijas, kuras iegūstot praktikanti obligāti apdrošināmi pret nelaimes gadījumiem mācību prakses laikā. </w:t>
            </w:r>
          </w:p>
          <w:p w14:paraId="1556E20E" w14:textId="42E1024F" w:rsidR="003568C2" w:rsidRPr="00DB0A18" w:rsidRDefault="003568C2" w:rsidP="003568C2">
            <w:pPr>
              <w:spacing w:after="0" w:line="240" w:lineRule="auto"/>
              <w:ind w:left="31"/>
              <w:jc w:val="both"/>
              <w:rPr>
                <w:rFonts w:ascii="Times New Roman" w:hAnsi="Times New Roman"/>
                <w:sz w:val="28"/>
                <w:szCs w:val="28"/>
              </w:rPr>
            </w:pPr>
            <w:r w:rsidRPr="00DB0A18">
              <w:rPr>
                <w:rFonts w:ascii="Times New Roman" w:hAnsi="Times New Roman"/>
                <w:sz w:val="28"/>
                <w:szCs w:val="28"/>
              </w:rPr>
              <w:t>SAM ietvaros ir paredzēts segt šādas izmaksas:</w:t>
            </w:r>
          </w:p>
          <w:p w14:paraId="412B007D" w14:textId="77777777" w:rsidR="003568C2" w:rsidRPr="00DB0A18" w:rsidRDefault="003568C2" w:rsidP="003568C2">
            <w:pPr>
              <w:spacing w:after="0" w:line="240" w:lineRule="auto"/>
              <w:ind w:left="31"/>
              <w:jc w:val="both"/>
              <w:rPr>
                <w:rFonts w:ascii="Times New Roman" w:hAnsi="Times New Roman"/>
                <w:sz w:val="28"/>
                <w:szCs w:val="28"/>
              </w:rPr>
            </w:pPr>
            <w:r w:rsidRPr="00DB0A18">
              <w:rPr>
                <w:rFonts w:ascii="Times New Roman" w:hAnsi="Times New Roman"/>
                <w:sz w:val="28"/>
                <w:szCs w:val="28"/>
              </w:rPr>
              <w:t>1)</w:t>
            </w:r>
            <w:r w:rsidRPr="00DB0A18">
              <w:rPr>
                <w:rFonts w:ascii="Times New Roman" w:hAnsi="Times New Roman"/>
                <w:sz w:val="28"/>
                <w:szCs w:val="28"/>
              </w:rPr>
              <w:tab/>
              <w:t>apdrošināt visus DVB mācībās iesaistītos izglītojamos, projekta ietvaros sedzot izglītojamo apdrošināšanas izdevumus pret nelaimes gadījumiem tiem iesaistītajiem izglītojamajiem, kuri apgūst profesionālās kvalifikācijas, kas nav uzskaitītas MK noteikumu Nr.785 pielikumā;</w:t>
            </w:r>
          </w:p>
          <w:p w14:paraId="29BE873D" w14:textId="3E80293C" w:rsidR="003568C2" w:rsidRPr="00DB0A18" w:rsidRDefault="003568C2" w:rsidP="003568C2">
            <w:pPr>
              <w:spacing w:after="0" w:line="240" w:lineRule="auto"/>
              <w:ind w:left="31"/>
              <w:jc w:val="both"/>
              <w:rPr>
                <w:rFonts w:ascii="Times New Roman" w:hAnsi="Times New Roman"/>
                <w:sz w:val="28"/>
                <w:szCs w:val="28"/>
              </w:rPr>
            </w:pPr>
            <w:r w:rsidRPr="00DB0A18">
              <w:rPr>
                <w:rFonts w:ascii="Times New Roman" w:hAnsi="Times New Roman"/>
                <w:sz w:val="28"/>
                <w:szCs w:val="28"/>
              </w:rPr>
              <w:t>2)</w:t>
            </w:r>
            <w:r w:rsidRPr="00DB0A18">
              <w:rPr>
                <w:rFonts w:ascii="Times New Roman" w:hAnsi="Times New Roman"/>
                <w:sz w:val="28"/>
                <w:szCs w:val="28"/>
              </w:rPr>
              <w:tab/>
            </w:r>
            <w:r w:rsidR="00484FC4" w:rsidRPr="00DB0A18">
              <w:rPr>
                <w:rFonts w:ascii="Times New Roman" w:hAnsi="Times New Roman"/>
                <w:sz w:val="28"/>
                <w:szCs w:val="28"/>
              </w:rPr>
              <w:t>i</w:t>
            </w:r>
            <w:r w:rsidRPr="00DB0A18">
              <w:rPr>
                <w:rFonts w:ascii="Times New Roman" w:hAnsi="Times New Roman"/>
                <w:sz w:val="28"/>
                <w:szCs w:val="28"/>
              </w:rPr>
              <w:t xml:space="preserve">zglītojamo civiltiesiskās apdrošināšanas izdevumus, kas netiek nodrošināti no </w:t>
            </w:r>
            <w:r w:rsidR="00506510" w:rsidRPr="00DB0A18">
              <w:rPr>
                <w:rFonts w:ascii="Times New Roman" w:hAnsi="Times New Roman"/>
                <w:sz w:val="28"/>
                <w:szCs w:val="28"/>
              </w:rPr>
              <w:t>VB</w:t>
            </w:r>
            <w:r w:rsidRPr="00DB0A18">
              <w:rPr>
                <w:rFonts w:ascii="Times New Roman" w:hAnsi="Times New Roman"/>
                <w:sz w:val="28"/>
                <w:szCs w:val="28"/>
              </w:rPr>
              <w:t xml:space="preserve"> līdzekļiem, īstenojot profesionālās izglītības programmas;</w:t>
            </w:r>
          </w:p>
          <w:p w14:paraId="0D57021C" w14:textId="7576A6D1" w:rsidR="003568C2" w:rsidRPr="00DB0A18" w:rsidRDefault="003568C2" w:rsidP="003568C2">
            <w:pPr>
              <w:spacing w:after="0" w:line="240" w:lineRule="auto"/>
              <w:ind w:left="31"/>
              <w:jc w:val="both"/>
              <w:rPr>
                <w:rFonts w:ascii="Times New Roman" w:hAnsi="Times New Roman"/>
                <w:sz w:val="28"/>
                <w:szCs w:val="28"/>
              </w:rPr>
            </w:pPr>
            <w:r w:rsidRPr="00DB0A18">
              <w:rPr>
                <w:rFonts w:ascii="Times New Roman" w:hAnsi="Times New Roman"/>
                <w:sz w:val="28"/>
                <w:szCs w:val="28"/>
              </w:rPr>
              <w:t>3)</w:t>
            </w:r>
            <w:r w:rsidRPr="00DB0A18">
              <w:rPr>
                <w:rFonts w:ascii="Times New Roman" w:hAnsi="Times New Roman"/>
                <w:sz w:val="28"/>
                <w:szCs w:val="28"/>
              </w:rPr>
              <w:tab/>
              <w:t xml:space="preserve">izdevumus par individuālajiem drošības līdzekļiem un speciālo darba apģērbu, kas netiek nodrošināti no </w:t>
            </w:r>
            <w:r w:rsidR="00506510" w:rsidRPr="00DB0A18">
              <w:rPr>
                <w:rFonts w:ascii="Times New Roman" w:hAnsi="Times New Roman"/>
                <w:sz w:val="28"/>
                <w:szCs w:val="28"/>
              </w:rPr>
              <w:t>VB</w:t>
            </w:r>
            <w:r w:rsidRPr="00DB0A18">
              <w:rPr>
                <w:rFonts w:ascii="Times New Roman" w:hAnsi="Times New Roman"/>
                <w:sz w:val="28"/>
                <w:szCs w:val="28"/>
              </w:rPr>
              <w:t xml:space="preserve"> līdzekļiem, īstenojot profesionālās izglītības programmas; </w:t>
            </w:r>
          </w:p>
          <w:p w14:paraId="5DF8A291" w14:textId="63EAA778" w:rsidR="003568C2" w:rsidRPr="00DB0A18" w:rsidRDefault="003568C2" w:rsidP="003568C2">
            <w:pPr>
              <w:spacing w:after="0" w:line="240" w:lineRule="auto"/>
              <w:ind w:left="31"/>
              <w:jc w:val="both"/>
              <w:rPr>
                <w:rFonts w:ascii="Times New Roman" w:hAnsi="Times New Roman"/>
                <w:sz w:val="28"/>
                <w:szCs w:val="28"/>
              </w:rPr>
            </w:pPr>
            <w:r w:rsidRPr="00DB0A18">
              <w:rPr>
                <w:rFonts w:ascii="Times New Roman" w:hAnsi="Times New Roman"/>
                <w:sz w:val="28"/>
                <w:szCs w:val="28"/>
              </w:rPr>
              <w:t>4)</w:t>
            </w:r>
            <w:r w:rsidRPr="00DB0A18">
              <w:rPr>
                <w:rFonts w:ascii="Times New Roman" w:hAnsi="Times New Roman"/>
                <w:sz w:val="28"/>
                <w:szCs w:val="28"/>
              </w:rPr>
              <w:tab/>
              <w:t xml:space="preserve">vakcināciju, medicīnisko grāmatiņu u.c. apliecību saņemšanas izdevumus, kas netiek nodrošināti no </w:t>
            </w:r>
            <w:r w:rsidR="00506510" w:rsidRPr="00DB0A18">
              <w:rPr>
                <w:rFonts w:ascii="Times New Roman" w:hAnsi="Times New Roman"/>
                <w:sz w:val="28"/>
                <w:szCs w:val="28"/>
              </w:rPr>
              <w:t>VB</w:t>
            </w:r>
            <w:r w:rsidRPr="00DB0A18">
              <w:rPr>
                <w:rFonts w:ascii="Times New Roman" w:hAnsi="Times New Roman"/>
                <w:sz w:val="28"/>
                <w:szCs w:val="28"/>
              </w:rPr>
              <w:t xml:space="preserve"> līdzekļiem, īstenojot profesionālās izglītības programmas.</w:t>
            </w:r>
          </w:p>
          <w:p w14:paraId="26818FEF" w14:textId="77777777" w:rsidR="003568C2" w:rsidRPr="00DB0A18" w:rsidRDefault="003568C2" w:rsidP="003568C2">
            <w:pPr>
              <w:spacing w:after="0" w:line="240" w:lineRule="auto"/>
              <w:ind w:left="31"/>
              <w:jc w:val="both"/>
              <w:rPr>
                <w:rFonts w:ascii="Times New Roman" w:hAnsi="Times New Roman"/>
                <w:sz w:val="28"/>
                <w:szCs w:val="28"/>
              </w:rPr>
            </w:pPr>
          </w:p>
          <w:p w14:paraId="537B95F2" w14:textId="77777777" w:rsidR="003568C2" w:rsidRPr="00DB0A18" w:rsidRDefault="003568C2" w:rsidP="003568C2">
            <w:pPr>
              <w:spacing w:after="0" w:line="240" w:lineRule="auto"/>
              <w:ind w:left="31"/>
              <w:jc w:val="both"/>
              <w:rPr>
                <w:rFonts w:ascii="Times New Roman" w:hAnsi="Times New Roman"/>
                <w:sz w:val="28"/>
                <w:szCs w:val="28"/>
              </w:rPr>
            </w:pPr>
            <w:r w:rsidRPr="00DB0A18">
              <w:rPr>
                <w:rFonts w:ascii="Times New Roman" w:hAnsi="Times New Roman"/>
                <w:sz w:val="28"/>
                <w:szCs w:val="28"/>
              </w:rPr>
              <w:t>Lai veicinātu horizontālā principa “Vienlīdzīgas iespējas” nodrošināšanu, projektā tiks integrēti vienlīdzīgu iespēju jautājumi neatkarīgi no dzimuma, vecuma, invaliditātes, etniskās piederības un citiem diskriminācijas veidiem.</w:t>
            </w:r>
          </w:p>
          <w:p w14:paraId="473441C0" w14:textId="55DB0CF0" w:rsidR="003568C2" w:rsidRPr="00DB0A18" w:rsidRDefault="003568C2" w:rsidP="003568C2">
            <w:pPr>
              <w:spacing w:after="0" w:line="240" w:lineRule="auto"/>
              <w:ind w:left="31"/>
              <w:jc w:val="both"/>
              <w:rPr>
                <w:rFonts w:ascii="Times New Roman" w:hAnsi="Times New Roman"/>
                <w:sz w:val="28"/>
                <w:szCs w:val="28"/>
              </w:rPr>
            </w:pPr>
            <w:r w:rsidRPr="00DB0A18">
              <w:rPr>
                <w:rFonts w:ascii="Times New Roman" w:hAnsi="Times New Roman"/>
                <w:sz w:val="28"/>
                <w:szCs w:val="28"/>
              </w:rPr>
              <w:t>Uz 2016.gada 1.janvāri Izglītības un zinātnes ministrijas padotības izglītības iestād</w:t>
            </w:r>
            <w:r w:rsidR="006B6093" w:rsidRPr="00DB0A18">
              <w:rPr>
                <w:rFonts w:ascii="Times New Roman" w:hAnsi="Times New Roman"/>
                <w:sz w:val="28"/>
                <w:szCs w:val="28"/>
              </w:rPr>
              <w:t>ē</w:t>
            </w:r>
            <w:r w:rsidRPr="00DB0A18">
              <w:rPr>
                <w:rFonts w:ascii="Times New Roman" w:hAnsi="Times New Roman"/>
                <w:sz w:val="28"/>
                <w:szCs w:val="28"/>
              </w:rPr>
              <w:t>s, kuras īsteno profesionālās izglītības programmas, un piecās pašvaldību izglītības iestād</w:t>
            </w:r>
            <w:r w:rsidR="00484FC4" w:rsidRPr="00DB0A18">
              <w:rPr>
                <w:rFonts w:ascii="Times New Roman" w:hAnsi="Times New Roman"/>
                <w:sz w:val="28"/>
                <w:szCs w:val="28"/>
              </w:rPr>
              <w:t>ē</w:t>
            </w:r>
            <w:r w:rsidRPr="00DB0A18">
              <w:rPr>
                <w:rFonts w:ascii="Times New Roman" w:hAnsi="Times New Roman"/>
                <w:sz w:val="28"/>
                <w:szCs w:val="28"/>
              </w:rPr>
              <w:t>s (</w:t>
            </w:r>
            <w:proofErr w:type="spellStart"/>
            <w:r w:rsidRPr="00DB0A18">
              <w:rPr>
                <w:rFonts w:ascii="Times New Roman" w:hAnsi="Times New Roman"/>
                <w:sz w:val="28"/>
                <w:szCs w:val="28"/>
              </w:rPr>
              <w:t>Cēsu</w:t>
            </w:r>
            <w:proofErr w:type="spellEnd"/>
            <w:r w:rsidRPr="00DB0A18">
              <w:rPr>
                <w:rFonts w:ascii="Times New Roman" w:hAnsi="Times New Roman"/>
                <w:sz w:val="28"/>
                <w:szCs w:val="28"/>
              </w:rPr>
              <w:t xml:space="preserve"> Profesionālā vidusskola, Dobeles Amatniecības un vispārizglītojošā vidusskola, Mālpils Profesionālā vidusskola, Vecbebru Profesionālā un vispārizglītojošā internātvidusskola, Zaļenieku komerciālā </w:t>
            </w:r>
            <w:r w:rsidRPr="00DB0A18">
              <w:rPr>
                <w:rFonts w:ascii="Times New Roman" w:hAnsi="Times New Roman"/>
                <w:sz w:val="28"/>
                <w:szCs w:val="28"/>
              </w:rPr>
              <w:lastRenderedPageBreak/>
              <w:t>un amatniecības vidusskola) mācās 185 izglītojamie ar speciālām vajadzībām</w:t>
            </w:r>
            <w:r w:rsidR="00484FC4" w:rsidRPr="00DB0A18">
              <w:rPr>
                <w:rFonts w:ascii="Times New Roman" w:hAnsi="Times New Roman"/>
                <w:sz w:val="28"/>
                <w:szCs w:val="28"/>
              </w:rPr>
              <w:t>,</w:t>
            </w:r>
            <w:r w:rsidRPr="00DB0A18">
              <w:rPr>
                <w:rFonts w:ascii="Times New Roman" w:hAnsi="Times New Roman"/>
                <w:sz w:val="28"/>
                <w:szCs w:val="28"/>
              </w:rPr>
              <w:t xml:space="preserve"> no kuriem 8 ir ar redzes traucējumiem, 29 ar dzirdes traucējumiem, 42 ar fiziskās attīstības traucējumiem un 106 ar citām speciālām vajadzībām.</w:t>
            </w:r>
          </w:p>
          <w:p w14:paraId="3ACB3E9D" w14:textId="77777777" w:rsidR="003568C2" w:rsidRPr="00DB0A18" w:rsidRDefault="003568C2" w:rsidP="003568C2">
            <w:pPr>
              <w:spacing w:after="0" w:line="240" w:lineRule="auto"/>
              <w:ind w:left="31"/>
              <w:jc w:val="both"/>
              <w:rPr>
                <w:rFonts w:ascii="Times New Roman" w:hAnsi="Times New Roman"/>
                <w:sz w:val="28"/>
                <w:szCs w:val="28"/>
              </w:rPr>
            </w:pPr>
          </w:p>
          <w:p w14:paraId="4AD7FB5A" w14:textId="77777777" w:rsidR="000D11DE" w:rsidRDefault="003568C2" w:rsidP="00275EC4">
            <w:pPr>
              <w:spacing w:line="240" w:lineRule="auto"/>
              <w:jc w:val="both"/>
              <w:rPr>
                <w:rFonts w:ascii="Times New Roman" w:hAnsi="Times New Roman"/>
                <w:sz w:val="28"/>
                <w:szCs w:val="28"/>
              </w:rPr>
            </w:pPr>
            <w:r w:rsidRPr="00DB0A18">
              <w:rPr>
                <w:rFonts w:ascii="Times New Roman" w:hAnsi="Times New Roman"/>
                <w:sz w:val="28"/>
                <w:szCs w:val="28"/>
              </w:rPr>
              <w:t xml:space="preserve">Ņemot vērā, ka izglītības iestāde primāri ir atbildīga par izglītības programmu īstenošanu, slēdzot </w:t>
            </w:r>
            <w:r w:rsidR="00275EC4" w:rsidRPr="00DB0A18">
              <w:rPr>
                <w:rFonts w:ascii="Times New Roman" w:hAnsi="Times New Roman"/>
                <w:sz w:val="28"/>
                <w:szCs w:val="28"/>
              </w:rPr>
              <w:t xml:space="preserve">mācību </w:t>
            </w:r>
            <w:r w:rsidRPr="00DB0A18">
              <w:rPr>
                <w:rFonts w:ascii="Times New Roman" w:hAnsi="Times New Roman"/>
                <w:sz w:val="28"/>
                <w:szCs w:val="28"/>
              </w:rPr>
              <w:t xml:space="preserve">līgumus par </w:t>
            </w:r>
            <w:r w:rsidR="00484FC4" w:rsidRPr="00DB0A18">
              <w:rPr>
                <w:rFonts w:ascii="Times New Roman" w:hAnsi="Times New Roman"/>
                <w:sz w:val="28"/>
                <w:szCs w:val="28"/>
              </w:rPr>
              <w:t>DVB</w:t>
            </w:r>
            <w:r w:rsidRPr="00DB0A18">
              <w:rPr>
                <w:rFonts w:ascii="Times New Roman" w:hAnsi="Times New Roman"/>
                <w:sz w:val="28"/>
                <w:szCs w:val="28"/>
              </w:rPr>
              <w:t xml:space="preserve"> mācību, praktisko mācību vai mācību prakšu īstenošanu</w:t>
            </w:r>
            <w:r w:rsidR="00484FC4" w:rsidRPr="00DB0A18">
              <w:rPr>
                <w:rFonts w:ascii="Times New Roman" w:hAnsi="Times New Roman"/>
                <w:sz w:val="28"/>
                <w:szCs w:val="28"/>
              </w:rPr>
              <w:t>,</w:t>
            </w:r>
            <w:r w:rsidRPr="00DB0A18">
              <w:rPr>
                <w:rFonts w:ascii="Times New Roman" w:hAnsi="Times New Roman"/>
                <w:sz w:val="28"/>
                <w:szCs w:val="28"/>
              </w:rPr>
              <w:t xml:space="preserve"> izglītības iestādes pienākums ir informēt komersantu par attiecīgām normatīvo aktu normām, kas komersantam ir jāņem vērā</w:t>
            </w:r>
            <w:r w:rsidR="00484FC4" w:rsidRPr="00DB0A18">
              <w:rPr>
                <w:rFonts w:ascii="Times New Roman" w:hAnsi="Times New Roman"/>
                <w:sz w:val="28"/>
                <w:szCs w:val="28"/>
              </w:rPr>
              <w:t>,</w:t>
            </w:r>
            <w:r w:rsidRPr="00DB0A18">
              <w:rPr>
                <w:rFonts w:ascii="Times New Roman" w:hAnsi="Times New Roman"/>
                <w:sz w:val="28"/>
                <w:szCs w:val="28"/>
              </w:rPr>
              <w:t xml:space="preserve"> īstenojot </w:t>
            </w:r>
            <w:r w:rsidR="00484FC4" w:rsidRPr="00DB0A18">
              <w:rPr>
                <w:rFonts w:ascii="Times New Roman" w:hAnsi="Times New Roman"/>
                <w:sz w:val="28"/>
                <w:szCs w:val="28"/>
              </w:rPr>
              <w:t>DVB</w:t>
            </w:r>
            <w:r w:rsidRPr="00DB0A18">
              <w:rPr>
                <w:rFonts w:ascii="Times New Roman" w:hAnsi="Times New Roman"/>
                <w:sz w:val="28"/>
                <w:szCs w:val="28"/>
              </w:rPr>
              <w:t xml:space="preserve"> mācības vai praktiskās mācības un mācību prakses. Tādējādi </w:t>
            </w:r>
            <w:proofErr w:type="spellStart"/>
            <w:r w:rsidRPr="00DB0A18">
              <w:rPr>
                <w:rFonts w:ascii="Times New Roman" w:hAnsi="Times New Roman"/>
                <w:sz w:val="28"/>
                <w:szCs w:val="28"/>
              </w:rPr>
              <w:t>nediskriminācijas</w:t>
            </w:r>
            <w:proofErr w:type="spellEnd"/>
            <w:r w:rsidRPr="00DB0A18">
              <w:rPr>
                <w:rFonts w:ascii="Times New Roman" w:hAnsi="Times New Roman"/>
                <w:sz w:val="28"/>
                <w:szCs w:val="28"/>
              </w:rPr>
              <w:t xml:space="preserve"> un vienlīdzīgu iespēju jautājumi tiek </w:t>
            </w:r>
            <w:r w:rsidR="00275EC4" w:rsidRPr="00DB0A18">
              <w:rPr>
                <w:rFonts w:ascii="Times New Roman" w:hAnsi="Times New Roman"/>
                <w:sz w:val="28"/>
                <w:szCs w:val="28"/>
              </w:rPr>
              <w:t xml:space="preserve">atrunāti </w:t>
            </w:r>
            <w:r w:rsidRPr="00DB0A18">
              <w:rPr>
                <w:rFonts w:ascii="Times New Roman" w:hAnsi="Times New Roman"/>
                <w:sz w:val="28"/>
                <w:szCs w:val="28"/>
              </w:rPr>
              <w:t>pirms izglītības iestāde slēdz sadarbības līgumu ar konkrēto komersantu.</w:t>
            </w:r>
          </w:p>
          <w:p w14:paraId="40FC0532" w14:textId="307E0B31" w:rsidR="00BE5D0F" w:rsidRPr="00DB0A18" w:rsidRDefault="00BE5D0F" w:rsidP="00E01D0A">
            <w:pPr>
              <w:spacing w:line="240" w:lineRule="auto"/>
              <w:jc w:val="both"/>
              <w:rPr>
                <w:rFonts w:ascii="Times New Roman" w:hAnsi="Times New Roman"/>
                <w:sz w:val="28"/>
                <w:szCs w:val="28"/>
              </w:rPr>
            </w:pPr>
            <w:r>
              <w:rPr>
                <w:rFonts w:ascii="Times New Roman" w:hAnsi="Times New Roman"/>
                <w:sz w:val="28"/>
                <w:szCs w:val="28"/>
              </w:rPr>
              <w:t xml:space="preserve">Projektā paredzēts, ka SAM īstenošanas uzraudzībai </w:t>
            </w:r>
            <w:r w:rsidRPr="00BE5D0F">
              <w:rPr>
                <w:rFonts w:ascii="Times New Roman" w:hAnsi="Times New Roman"/>
                <w:sz w:val="28"/>
                <w:szCs w:val="28"/>
              </w:rPr>
              <w:t>Izglītības un zinātnes ministrija izveido</w:t>
            </w:r>
            <w:r>
              <w:rPr>
                <w:rFonts w:ascii="Times New Roman" w:hAnsi="Times New Roman"/>
                <w:sz w:val="28"/>
                <w:szCs w:val="28"/>
              </w:rPr>
              <w:t>s</w:t>
            </w:r>
            <w:r w:rsidRPr="00BE5D0F">
              <w:rPr>
                <w:rFonts w:ascii="Times New Roman" w:hAnsi="Times New Roman"/>
                <w:sz w:val="28"/>
                <w:szCs w:val="28"/>
              </w:rPr>
              <w:t xml:space="preserve"> projekta uzraudzības padomi</w:t>
            </w:r>
            <w:r>
              <w:rPr>
                <w:rFonts w:ascii="Times New Roman" w:hAnsi="Times New Roman"/>
                <w:sz w:val="28"/>
                <w:szCs w:val="28"/>
              </w:rPr>
              <w:t xml:space="preserve">, kurā ar balsstiesībām iekļaus </w:t>
            </w:r>
            <w:r w:rsidR="006C6F93">
              <w:rPr>
                <w:rFonts w:ascii="Times New Roman" w:hAnsi="Times New Roman"/>
                <w:sz w:val="28"/>
                <w:szCs w:val="28"/>
              </w:rPr>
              <w:t xml:space="preserve">atbildīgo ministriju, </w:t>
            </w:r>
            <w:r>
              <w:rPr>
                <w:rFonts w:ascii="Times New Roman" w:hAnsi="Times New Roman"/>
                <w:sz w:val="28"/>
                <w:szCs w:val="28"/>
              </w:rPr>
              <w:t>Valsts izglītības satura centra</w:t>
            </w:r>
            <w:r w:rsidR="006C6F93">
              <w:rPr>
                <w:rFonts w:ascii="Times New Roman" w:hAnsi="Times New Roman"/>
                <w:sz w:val="28"/>
                <w:szCs w:val="28"/>
              </w:rPr>
              <w:t>, kas ir atbildīg</w:t>
            </w:r>
            <w:r w:rsidR="00E01D0A">
              <w:rPr>
                <w:rFonts w:ascii="Times New Roman" w:hAnsi="Times New Roman"/>
                <w:sz w:val="28"/>
                <w:szCs w:val="28"/>
              </w:rPr>
              <w:t>s</w:t>
            </w:r>
            <w:r w:rsidR="006C6F93">
              <w:rPr>
                <w:rFonts w:ascii="Times New Roman" w:hAnsi="Times New Roman"/>
                <w:sz w:val="28"/>
                <w:szCs w:val="28"/>
              </w:rPr>
              <w:t xml:space="preserve"> par izglītības satura ieviešanu, Latvijas Pašvaldību savienības, kā pašvaldību izglītības iestāžu dibinātāju</w:t>
            </w:r>
            <w:r w:rsidR="00E01D0A">
              <w:rPr>
                <w:rFonts w:ascii="Times New Roman" w:hAnsi="Times New Roman"/>
                <w:sz w:val="28"/>
                <w:szCs w:val="28"/>
              </w:rPr>
              <w:t>,</w:t>
            </w:r>
            <w:r w:rsidR="006C6F93">
              <w:rPr>
                <w:rFonts w:ascii="Times New Roman" w:hAnsi="Times New Roman"/>
                <w:sz w:val="28"/>
                <w:szCs w:val="28"/>
              </w:rPr>
              <w:t xml:space="preserve"> pārstāvjus</w:t>
            </w:r>
            <w:r>
              <w:rPr>
                <w:rFonts w:ascii="Times New Roman" w:hAnsi="Times New Roman"/>
                <w:sz w:val="28"/>
                <w:szCs w:val="28"/>
              </w:rPr>
              <w:t>, kā arī ar padomdevēju tiesībām -</w:t>
            </w:r>
            <w:r w:rsidRPr="00BE5D0F">
              <w:rPr>
                <w:rFonts w:ascii="Times New Roman" w:hAnsi="Times New Roman"/>
                <w:sz w:val="28"/>
                <w:szCs w:val="28"/>
              </w:rPr>
              <w:t xml:space="preserve"> biedrīb</w:t>
            </w:r>
            <w:r>
              <w:rPr>
                <w:rFonts w:ascii="Times New Roman" w:hAnsi="Times New Roman"/>
                <w:sz w:val="28"/>
                <w:szCs w:val="28"/>
              </w:rPr>
              <w:t>u</w:t>
            </w:r>
            <w:r w:rsidRPr="00BE5D0F">
              <w:rPr>
                <w:rFonts w:ascii="Times New Roman" w:hAnsi="Times New Roman"/>
                <w:sz w:val="28"/>
                <w:szCs w:val="28"/>
              </w:rPr>
              <w:t xml:space="preserve"> un nodibinājum</w:t>
            </w:r>
            <w:r>
              <w:rPr>
                <w:rFonts w:ascii="Times New Roman" w:hAnsi="Times New Roman"/>
                <w:sz w:val="28"/>
                <w:szCs w:val="28"/>
              </w:rPr>
              <w:t>u</w:t>
            </w:r>
            <w:r w:rsidRPr="00BE5D0F">
              <w:rPr>
                <w:rFonts w:ascii="Times New Roman" w:hAnsi="Times New Roman"/>
                <w:sz w:val="28"/>
                <w:szCs w:val="28"/>
              </w:rPr>
              <w:t>, kuru darbība ir saistīta ar profesionālo izglītību un uzņēmumu iesaisti profesionālajā izglītībā</w:t>
            </w:r>
            <w:r>
              <w:rPr>
                <w:rFonts w:ascii="Times New Roman" w:hAnsi="Times New Roman"/>
                <w:sz w:val="28"/>
                <w:szCs w:val="28"/>
              </w:rPr>
              <w:t>, pārstāvjus. N</w:t>
            </w:r>
            <w:r w:rsidRPr="00BE5D0F">
              <w:rPr>
                <w:rFonts w:ascii="Times New Roman" w:hAnsi="Times New Roman"/>
                <w:sz w:val="28"/>
                <w:szCs w:val="28"/>
              </w:rPr>
              <w:t xml:space="preserve">ovērotāju statusā </w:t>
            </w:r>
            <w:r>
              <w:rPr>
                <w:rFonts w:ascii="Times New Roman" w:hAnsi="Times New Roman"/>
                <w:sz w:val="28"/>
                <w:szCs w:val="28"/>
              </w:rPr>
              <w:t xml:space="preserve">tiks </w:t>
            </w:r>
            <w:r w:rsidRPr="00BE5D0F">
              <w:rPr>
                <w:rFonts w:ascii="Times New Roman" w:hAnsi="Times New Roman"/>
                <w:sz w:val="28"/>
                <w:szCs w:val="28"/>
              </w:rPr>
              <w:t>iekļau</w:t>
            </w:r>
            <w:r>
              <w:rPr>
                <w:rFonts w:ascii="Times New Roman" w:hAnsi="Times New Roman"/>
                <w:sz w:val="28"/>
                <w:szCs w:val="28"/>
              </w:rPr>
              <w:t>ti</w:t>
            </w:r>
            <w:r w:rsidRPr="00BE5D0F">
              <w:rPr>
                <w:rFonts w:ascii="Times New Roman" w:hAnsi="Times New Roman"/>
                <w:sz w:val="28"/>
                <w:szCs w:val="28"/>
              </w:rPr>
              <w:t xml:space="preserve"> finansējuma saņēmēja, Centrālās finanšu un līgumu aģentūras pārstāvj</w:t>
            </w:r>
            <w:r>
              <w:rPr>
                <w:rFonts w:ascii="Times New Roman" w:hAnsi="Times New Roman"/>
                <w:sz w:val="28"/>
                <w:szCs w:val="28"/>
              </w:rPr>
              <w:t>i</w:t>
            </w:r>
            <w:r w:rsidRPr="00BE5D0F">
              <w:rPr>
                <w:rFonts w:ascii="Times New Roman" w:hAnsi="Times New Roman"/>
                <w:sz w:val="28"/>
                <w:szCs w:val="28"/>
              </w:rPr>
              <w:t>.</w:t>
            </w:r>
            <w:r>
              <w:t xml:space="preserve"> </w:t>
            </w:r>
            <w:r w:rsidRPr="00BE5D0F">
              <w:rPr>
                <w:rFonts w:ascii="Times New Roman" w:hAnsi="Times New Roman"/>
                <w:sz w:val="28"/>
                <w:szCs w:val="28"/>
              </w:rPr>
              <w:t>Projekta uzraudzības padome darbojas saskaņā ar Izglītības un zinātnes ministrijas apstiprinātu nolikumu.</w:t>
            </w:r>
          </w:p>
        </w:tc>
      </w:tr>
      <w:tr w:rsidR="007563C2" w:rsidRPr="008C1172" w14:paraId="6A1E600C" w14:textId="77777777" w:rsidTr="008C0F95">
        <w:trPr>
          <w:trHeight w:val="360"/>
        </w:trPr>
        <w:tc>
          <w:tcPr>
            <w:tcW w:w="2703" w:type="dxa"/>
            <w:hideMark/>
          </w:tcPr>
          <w:p w14:paraId="48CF68FD" w14:textId="4ABA4DE4" w:rsidR="007563C2" w:rsidRPr="008C1172" w:rsidRDefault="007563C2" w:rsidP="004C2581">
            <w:pPr>
              <w:spacing w:after="0" w:line="240" w:lineRule="auto"/>
              <w:ind w:left="57"/>
              <w:rPr>
                <w:rFonts w:ascii="Times New Roman" w:eastAsia="Times New Roman" w:hAnsi="Times New Roman"/>
                <w:sz w:val="28"/>
                <w:szCs w:val="28"/>
                <w:lang w:eastAsia="lv-LV"/>
              </w:rPr>
            </w:pPr>
            <w:r w:rsidRPr="008C1172">
              <w:rPr>
                <w:rFonts w:ascii="Times New Roman" w:eastAsia="Times New Roman" w:hAnsi="Times New Roman"/>
                <w:sz w:val="28"/>
                <w:szCs w:val="28"/>
                <w:lang w:eastAsia="lv-LV"/>
              </w:rPr>
              <w:lastRenderedPageBreak/>
              <w:t>3. Projekta izstrādē iesaistītās institūcijas</w:t>
            </w:r>
          </w:p>
        </w:tc>
        <w:tc>
          <w:tcPr>
            <w:tcW w:w="6653" w:type="dxa"/>
            <w:hideMark/>
          </w:tcPr>
          <w:p w14:paraId="7F7862DB" w14:textId="4C409457" w:rsidR="008E5F7B" w:rsidRPr="008C1172" w:rsidRDefault="008E5F7B" w:rsidP="00B252AE">
            <w:pPr>
              <w:spacing w:after="0" w:line="240" w:lineRule="auto"/>
              <w:ind w:right="167"/>
              <w:jc w:val="both"/>
              <w:rPr>
                <w:rFonts w:ascii="Times New Roman" w:hAnsi="Times New Roman"/>
                <w:sz w:val="28"/>
                <w:szCs w:val="28"/>
              </w:rPr>
            </w:pPr>
            <w:r w:rsidRPr="008C1172">
              <w:rPr>
                <w:rFonts w:ascii="Times New Roman" w:hAnsi="Times New Roman"/>
                <w:sz w:val="28"/>
                <w:szCs w:val="28"/>
              </w:rPr>
              <w:t>SAM ieviešanas nosacījumu, t.sk. projektu iesniegumu vērtēšanas kritēriju un noteikumu projekta izstrādei izveidota darba grupa (I</w:t>
            </w:r>
            <w:r w:rsidR="005A0C6D">
              <w:rPr>
                <w:rFonts w:ascii="Times New Roman" w:hAnsi="Times New Roman"/>
                <w:sz w:val="28"/>
                <w:szCs w:val="28"/>
              </w:rPr>
              <w:t xml:space="preserve">zglītības un zinātnes ministrijas </w:t>
            </w:r>
            <w:r w:rsidRPr="008C1172">
              <w:rPr>
                <w:rFonts w:ascii="Times New Roman" w:hAnsi="Times New Roman"/>
                <w:sz w:val="28"/>
                <w:szCs w:val="28"/>
              </w:rPr>
              <w:t>2014.gada 4</w:t>
            </w:r>
            <w:r w:rsidRPr="00174142">
              <w:rPr>
                <w:rFonts w:ascii="Times New Roman" w:hAnsi="Times New Roman"/>
                <w:sz w:val="28"/>
                <w:szCs w:val="28"/>
              </w:rPr>
              <w:t xml:space="preserve">.novembra rīkojums Nr.481), kuras sastāvā iekļauti IZM, </w:t>
            </w:r>
            <w:r w:rsidR="00CB68B7" w:rsidRPr="00BC3D22">
              <w:rPr>
                <w:rFonts w:ascii="Times New Roman" w:hAnsi="Times New Roman"/>
                <w:sz w:val="28"/>
                <w:szCs w:val="28"/>
              </w:rPr>
              <w:t>VISC</w:t>
            </w:r>
            <w:r w:rsidR="005A0C6D" w:rsidRPr="00174142">
              <w:rPr>
                <w:rFonts w:ascii="Times New Roman" w:hAnsi="Times New Roman"/>
                <w:sz w:val="28"/>
                <w:szCs w:val="28"/>
              </w:rPr>
              <w:t xml:space="preserve"> </w:t>
            </w:r>
            <w:r w:rsidRPr="00174142">
              <w:rPr>
                <w:rFonts w:ascii="Times New Roman" w:hAnsi="Times New Roman"/>
                <w:sz w:val="28"/>
                <w:szCs w:val="28"/>
              </w:rPr>
              <w:t>un LDDK pārstāvji, kā arī pēc nepiecieša</w:t>
            </w:r>
            <w:r w:rsidR="00976E89" w:rsidRPr="00174142">
              <w:rPr>
                <w:rFonts w:ascii="Times New Roman" w:hAnsi="Times New Roman"/>
                <w:sz w:val="28"/>
                <w:szCs w:val="28"/>
              </w:rPr>
              <w:t xml:space="preserve">mības tika pieaicināti </w:t>
            </w:r>
            <w:r w:rsidR="009A5FEF" w:rsidRPr="00BC3D22">
              <w:rPr>
                <w:rFonts w:ascii="Times New Roman" w:hAnsi="Times New Roman"/>
                <w:sz w:val="28"/>
                <w:szCs w:val="28"/>
              </w:rPr>
              <w:t>LBAS</w:t>
            </w:r>
            <w:r w:rsidR="009120B5">
              <w:rPr>
                <w:rFonts w:ascii="Times New Roman" w:hAnsi="Times New Roman"/>
                <w:sz w:val="28"/>
                <w:szCs w:val="28"/>
              </w:rPr>
              <w:t xml:space="preserve"> </w:t>
            </w:r>
            <w:r w:rsidR="003E778B" w:rsidRPr="008C1172">
              <w:rPr>
                <w:rFonts w:ascii="Times New Roman" w:hAnsi="Times New Roman"/>
                <w:sz w:val="28"/>
                <w:szCs w:val="28"/>
              </w:rPr>
              <w:t xml:space="preserve">un </w:t>
            </w:r>
            <w:r w:rsidR="009120B5">
              <w:rPr>
                <w:rFonts w:ascii="Times New Roman" w:hAnsi="Times New Roman"/>
                <w:sz w:val="28"/>
                <w:szCs w:val="28"/>
              </w:rPr>
              <w:t>Izglītības kvalitātes valsts dienesta</w:t>
            </w:r>
            <w:r w:rsidR="003E778B" w:rsidRPr="008C1172">
              <w:rPr>
                <w:rFonts w:ascii="Times New Roman" w:hAnsi="Times New Roman"/>
                <w:sz w:val="28"/>
                <w:szCs w:val="28"/>
              </w:rPr>
              <w:t xml:space="preserve"> </w:t>
            </w:r>
            <w:r w:rsidRPr="008C1172">
              <w:rPr>
                <w:rFonts w:ascii="Times New Roman" w:hAnsi="Times New Roman"/>
                <w:sz w:val="28"/>
                <w:szCs w:val="28"/>
              </w:rPr>
              <w:t>speciālisti un eksperti.</w:t>
            </w:r>
          </w:p>
          <w:p w14:paraId="57FB98B6" w14:textId="59C6C894" w:rsidR="007563C2" w:rsidRPr="008C1172" w:rsidRDefault="008E5F7B" w:rsidP="00163C18">
            <w:pPr>
              <w:spacing w:after="0" w:line="240" w:lineRule="auto"/>
              <w:ind w:right="167"/>
              <w:jc w:val="both"/>
              <w:rPr>
                <w:rFonts w:ascii="Times New Roman" w:hAnsi="Times New Roman"/>
                <w:color w:val="000000"/>
                <w:sz w:val="28"/>
                <w:szCs w:val="28"/>
              </w:rPr>
            </w:pPr>
            <w:r w:rsidRPr="008C1172">
              <w:rPr>
                <w:rFonts w:ascii="Times New Roman" w:hAnsi="Times New Roman"/>
                <w:sz w:val="28"/>
                <w:szCs w:val="28"/>
              </w:rPr>
              <w:t xml:space="preserve">Sabiedrība līdzdarboties </w:t>
            </w:r>
            <w:r w:rsidR="00C573F2">
              <w:rPr>
                <w:rFonts w:ascii="Times New Roman" w:hAnsi="Times New Roman"/>
                <w:sz w:val="28"/>
                <w:szCs w:val="28"/>
              </w:rPr>
              <w:t xml:space="preserve">noteikumu </w:t>
            </w:r>
            <w:r w:rsidRPr="008C1172">
              <w:rPr>
                <w:rFonts w:ascii="Times New Roman" w:hAnsi="Times New Roman"/>
                <w:sz w:val="28"/>
                <w:szCs w:val="28"/>
              </w:rPr>
              <w:t xml:space="preserve">projekta izstrādē tika aicināta, ievietojot informāciju par noteikumu projekta izstrādi tīmekļa vietnē </w:t>
            </w:r>
            <w:hyperlink r:id="rId8" w:history="1">
              <w:r w:rsidRPr="008C1172">
                <w:rPr>
                  <w:rStyle w:val="Hyperlink"/>
                  <w:rFonts w:ascii="Times New Roman" w:hAnsi="Times New Roman"/>
                  <w:sz w:val="28"/>
                  <w:szCs w:val="28"/>
                </w:rPr>
                <w:t>www.izm.gov.lv</w:t>
              </w:r>
            </w:hyperlink>
            <w:r w:rsidRPr="008C1172">
              <w:rPr>
                <w:rFonts w:ascii="Times New Roman" w:hAnsi="Times New Roman"/>
                <w:sz w:val="28"/>
                <w:szCs w:val="28"/>
              </w:rPr>
              <w:t>.</w:t>
            </w:r>
          </w:p>
        </w:tc>
      </w:tr>
      <w:tr w:rsidR="007563C2" w:rsidRPr="008C1172" w14:paraId="7C9D3148" w14:textId="77777777" w:rsidTr="008C0F95">
        <w:tc>
          <w:tcPr>
            <w:tcW w:w="2703" w:type="dxa"/>
            <w:hideMark/>
          </w:tcPr>
          <w:p w14:paraId="2A5795B6" w14:textId="77777777" w:rsidR="007563C2" w:rsidRPr="008C1172" w:rsidRDefault="007563C2" w:rsidP="004C2581">
            <w:pPr>
              <w:spacing w:after="0" w:line="240" w:lineRule="auto"/>
              <w:ind w:left="57"/>
              <w:rPr>
                <w:rFonts w:ascii="Times New Roman" w:eastAsia="Times New Roman" w:hAnsi="Times New Roman"/>
                <w:sz w:val="28"/>
                <w:szCs w:val="28"/>
                <w:lang w:eastAsia="lv-LV"/>
              </w:rPr>
            </w:pPr>
            <w:r w:rsidRPr="008C1172">
              <w:rPr>
                <w:rFonts w:ascii="Times New Roman" w:eastAsia="Times New Roman" w:hAnsi="Times New Roman"/>
                <w:sz w:val="28"/>
                <w:szCs w:val="28"/>
                <w:lang w:eastAsia="lv-LV"/>
              </w:rPr>
              <w:lastRenderedPageBreak/>
              <w:t>4. Cita informācija</w:t>
            </w:r>
          </w:p>
        </w:tc>
        <w:tc>
          <w:tcPr>
            <w:tcW w:w="6653" w:type="dxa"/>
            <w:hideMark/>
          </w:tcPr>
          <w:p w14:paraId="57636AEB" w14:textId="65229F4A" w:rsidR="00A1163E" w:rsidRPr="00DB0A18" w:rsidRDefault="00E102EB" w:rsidP="00B252AE">
            <w:pPr>
              <w:spacing w:after="0" w:line="240" w:lineRule="auto"/>
              <w:ind w:left="57" w:right="167"/>
              <w:jc w:val="both"/>
              <w:rPr>
                <w:rFonts w:ascii="Times New Roman" w:hAnsi="Times New Roman"/>
                <w:sz w:val="28"/>
                <w:szCs w:val="28"/>
                <w:lang w:eastAsia="lv-LV"/>
              </w:rPr>
            </w:pPr>
            <w:r w:rsidRPr="00DB0A18">
              <w:rPr>
                <w:rFonts w:ascii="Times New Roman" w:hAnsi="Times New Roman"/>
                <w:sz w:val="28"/>
                <w:szCs w:val="28"/>
              </w:rPr>
              <w:t>SAM projektu iesniegumu vērtēšanas kritērij</w:t>
            </w:r>
            <w:r w:rsidR="009C3F2C" w:rsidRPr="00DB0A18">
              <w:rPr>
                <w:rFonts w:ascii="Times New Roman" w:hAnsi="Times New Roman"/>
                <w:sz w:val="28"/>
                <w:szCs w:val="28"/>
              </w:rPr>
              <w:t>i</w:t>
            </w:r>
            <w:r w:rsidR="00AA304F" w:rsidRPr="00DB0A18">
              <w:rPr>
                <w:rFonts w:ascii="Times New Roman" w:hAnsi="Times New Roman"/>
                <w:sz w:val="28"/>
                <w:szCs w:val="28"/>
              </w:rPr>
              <w:t>, kritēriju piemērošanas metodik</w:t>
            </w:r>
            <w:r w:rsidR="009C3F2C" w:rsidRPr="00DB0A18">
              <w:rPr>
                <w:rFonts w:ascii="Times New Roman" w:hAnsi="Times New Roman"/>
                <w:sz w:val="28"/>
                <w:szCs w:val="28"/>
              </w:rPr>
              <w:t>a</w:t>
            </w:r>
            <w:r w:rsidR="00AA304F" w:rsidRPr="00DB0A18">
              <w:rPr>
                <w:rFonts w:ascii="Times New Roman" w:hAnsi="Times New Roman"/>
                <w:sz w:val="28"/>
                <w:szCs w:val="28"/>
              </w:rPr>
              <w:t xml:space="preserve"> un sākotnēj</w:t>
            </w:r>
            <w:r w:rsidR="009C3F2C" w:rsidRPr="00DB0A18">
              <w:rPr>
                <w:rFonts w:ascii="Times New Roman" w:hAnsi="Times New Roman"/>
                <w:sz w:val="28"/>
                <w:szCs w:val="28"/>
              </w:rPr>
              <w:t>ais</w:t>
            </w:r>
            <w:r w:rsidR="00AA304F" w:rsidRPr="00DB0A18">
              <w:rPr>
                <w:rFonts w:ascii="Times New Roman" w:hAnsi="Times New Roman"/>
                <w:sz w:val="28"/>
                <w:szCs w:val="28"/>
              </w:rPr>
              <w:t xml:space="preserve"> novērtējum</w:t>
            </w:r>
            <w:r w:rsidR="009C3F2C" w:rsidRPr="00DB0A18">
              <w:rPr>
                <w:rFonts w:ascii="Times New Roman" w:hAnsi="Times New Roman"/>
                <w:sz w:val="28"/>
                <w:szCs w:val="28"/>
              </w:rPr>
              <w:t>s</w:t>
            </w:r>
            <w:r w:rsidR="00CE4F39" w:rsidRPr="00DB0A18">
              <w:rPr>
                <w:rFonts w:ascii="Times New Roman" w:hAnsi="Times New Roman"/>
                <w:sz w:val="28"/>
                <w:szCs w:val="28"/>
              </w:rPr>
              <w:t xml:space="preserve"> </w:t>
            </w:r>
            <w:r w:rsidR="009C3F2C" w:rsidRPr="00DB0A18">
              <w:rPr>
                <w:rFonts w:ascii="Times New Roman" w:hAnsi="Times New Roman"/>
                <w:sz w:val="28"/>
                <w:szCs w:val="28"/>
              </w:rPr>
              <w:t xml:space="preserve">tika </w:t>
            </w:r>
            <w:r w:rsidR="008B7D94" w:rsidRPr="00DB0A18">
              <w:rPr>
                <w:rFonts w:ascii="Times New Roman" w:hAnsi="Times New Roman"/>
                <w:sz w:val="28"/>
                <w:szCs w:val="28"/>
              </w:rPr>
              <w:t>iesniegt</w:t>
            </w:r>
            <w:r w:rsidR="009A5FEF" w:rsidRPr="00DB0A18">
              <w:rPr>
                <w:rFonts w:ascii="Times New Roman" w:hAnsi="Times New Roman"/>
                <w:sz w:val="28"/>
                <w:szCs w:val="28"/>
              </w:rPr>
              <w:t>i</w:t>
            </w:r>
            <w:r w:rsidR="008B7D94" w:rsidRPr="00DB0A18">
              <w:rPr>
                <w:rFonts w:ascii="Times New Roman" w:hAnsi="Times New Roman"/>
                <w:sz w:val="28"/>
                <w:szCs w:val="28"/>
              </w:rPr>
              <w:t xml:space="preserve"> </w:t>
            </w:r>
            <w:r w:rsidR="00CE4F39" w:rsidRPr="00DB0A18">
              <w:rPr>
                <w:rFonts w:ascii="Times New Roman" w:hAnsi="Times New Roman"/>
                <w:sz w:val="28"/>
                <w:szCs w:val="28"/>
              </w:rPr>
              <w:t>izskatī</w:t>
            </w:r>
            <w:r w:rsidR="008B7D94" w:rsidRPr="00DB0A18">
              <w:rPr>
                <w:rFonts w:ascii="Times New Roman" w:hAnsi="Times New Roman"/>
                <w:sz w:val="28"/>
                <w:szCs w:val="28"/>
              </w:rPr>
              <w:t>šanai</w:t>
            </w:r>
            <w:r w:rsidR="00AA304F" w:rsidRPr="00DB0A18">
              <w:rPr>
                <w:rFonts w:ascii="Times New Roman" w:hAnsi="Times New Roman"/>
                <w:sz w:val="28"/>
                <w:szCs w:val="28"/>
              </w:rPr>
              <w:t xml:space="preserve"> </w:t>
            </w:r>
            <w:r w:rsidR="009A5FEF" w:rsidRPr="00DB0A18">
              <w:rPr>
                <w:rFonts w:ascii="Times New Roman" w:hAnsi="Times New Roman"/>
                <w:sz w:val="28"/>
                <w:szCs w:val="28"/>
                <w:lang w:eastAsia="lv-LV"/>
              </w:rPr>
              <w:t>ES</w:t>
            </w:r>
            <w:r w:rsidR="00573B02" w:rsidRPr="00DB0A18">
              <w:rPr>
                <w:rFonts w:ascii="Times New Roman" w:hAnsi="Times New Roman"/>
                <w:sz w:val="28"/>
                <w:szCs w:val="28"/>
                <w:lang w:eastAsia="lv-LV"/>
              </w:rPr>
              <w:t xml:space="preserve"> struktūrfondu un Kohēzijas fonda 2014.-2020.gada plānošanas perioda </w:t>
            </w:r>
            <w:r w:rsidR="00AA304F" w:rsidRPr="00DB0A18">
              <w:rPr>
                <w:rFonts w:ascii="Times New Roman" w:hAnsi="Times New Roman"/>
                <w:sz w:val="28"/>
                <w:szCs w:val="28"/>
                <w:lang w:eastAsia="lv-LV"/>
              </w:rPr>
              <w:t>apakškomitej</w:t>
            </w:r>
            <w:r w:rsidR="00CB68B7" w:rsidRPr="00DB0A18">
              <w:rPr>
                <w:rFonts w:ascii="Times New Roman" w:hAnsi="Times New Roman"/>
                <w:sz w:val="28"/>
                <w:szCs w:val="28"/>
                <w:lang w:eastAsia="lv-LV"/>
              </w:rPr>
              <w:t>ā 20</w:t>
            </w:r>
            <w:r w:rsidR="008B7D94" w:rsidRPr="00DB0A18">
              <w:rPr>
                <w:rFonts w:ascii="Times New Roman" w:hAnsi="Times New Roman"/>
                <w:sz w:val="28"/>
                <w:szCs w:val="28"/>
                <w:lang w:eastAsia="lv-LV"/>
              </w:rPr>
              <w:t>16.gada februārī</w:t>
            </w:r>
            <w:r w:rsidR="009C3F2C" w:rsidRPr="00DB0A18">
              <w:rPr>
                <w:rFonts w:ascii="Times New Roman" w:hAnsi="Times New Roman"/>
                <w:sz w:val="28"/>
                <w:szCs w:val="28"/>
                <w:lang w:eastAsia="lv-LV"/>
              </w:rPr>
              <w:t xml:space="preserve"> kā informatīvs jautājums</w:t>
            </w:r>
            <w:r w:rsidR="0048750A" w:rsidRPr="00DB0A18">
              <w:rPr>
                <w:rFonts w:ascii="Times New Roman" w:hAnsi="Times New Roman"/>
                <w:sz w:val="28"/>
                <w:szCs w:val="28"/>
                <w:lang w:eastAsia="lv-LV"/>
              </w:rPr>
              <w:t xml:space="preserve"> un 2016.gada </w:t>
            </w:r>
            <w:r w:rsidR="00CA6008" w:rsidRPr="00DB0A18">
              <w:rPr>
                <w:rFonts w:ascii="Times New Roman" w:hAnsi="Times New Roman"/>
                <w:sz w:val="28"/>
                <w:szCs w:val="28"/>
                <w:lang w:eastAsia="lv-LV"/>
              </w:rPr>
              <w:t>27.</w:t>
            </w:r>
            <w:r w:rsidR="0048750A" w:rsidRPr="00DB0A18">
              <w:rPr>
                <w:rFonts w:ascii="Times New Roman" w:hAnsi="Times New Roman"/>
                <w:sz w:val="28"/>
                <w:szCs w:val="28"/>
                <w:lang w:eastAsia="lv-LV"/>
              </w:rPr>
              <w:t>maijā tika skatīti atkārtoti</w:t>
            </w:r>
            <w:r w:rsidRPr="00DB0A18">
              <w:rPr>
                <w:rFonts w:ascii="Times New Roman" w:hAnsi="Times New Roman"/>
                <w:sz w:val="28"/>
                <w:szCs w:val="28"/>
                <w:lang w:eastAsia="lv-LV"/>
              </w:rPr>
              <w:t>.</w:t>
            </w:r>
          </w:p>
          <w:p w14:paraId="7C45D6EF" w14:textId="7A96EC00" w:rsidR="00CA6008" w:rsidRDefault="00CA6008" w:rsidP="00B252AE">
            <w:pPr>
              <w:spacing w:after="0" w:line="240" w:lineRule="auto"/>
              <w:ind w:left="57" w:right="167"/>
              <w:jc w:val="both"/>
              <w:rPr>
                <w:rFonts w:ascii="Times New Roman" w:hAnsi="Times New Roman"/>
                <w:sz w:val="28"/>
                <w:szCs w:val="28"/>
                <w:lang w:eastAsia="lv-LV"/>
              </w:rPr>
            </w:pPr>
            <w:r w:rsidRPr="00DB0A18">
              <w:rPr>
                <w:rFonts w:ascii="Times New Roman" w:hAnsi="Times New Roman"/>
                <w:sz w:val="28"/>
                <w:szCs w:val="28"/>
                <w:lang w:eastAsia="lv-LV"/>
              </w:rPr>
              <w:t>2016.gada jūnijā ir uzsākta rakstiskā procedūra kritēriju, kritēriju piemērošanas metodikas un sākotnējā novērtējuma apstiprināšanai Uzraudzības k</w:t>
            </w:r>
            <w:r w:rsidR="002438AD" w:rsidRPr="00DB0A18">
              <w:rPr>
                <w:rFonts w:ascii="Times New Roman" w:hAnsi="Times New Roman"/>
                <w:sz w:val="28"/>
                <w:szCs w:val="28"/>
                <w:lang w:eastAsia="lv-LV"/>
              </w:rPr>
              <w:t>omitej</w:t>
            </w:r>
            <w:r w:rsidR="00831F13">
              <w:rPr>
                <w:rFonts w:ascii="Times New Roman" w:hAnsi="Times New Roman"/>
                <w:sz w:val="28"/>
                <w:szCs w:val="28"/>
                <w:lang w:eastAsia="lv-LV"/>
              </w:rPr>
              <w:t>ā</w:t>
            </w:r>
            <w:r w:rsidR="002438AD" w:rsidRPr="00DB0A18">
              <w:rPr>
                <w:rFonts w:ascii="Times New Roman" w:hAnsi="Times New Roman"/>
                <w:sz w:val="28"/>
                <w:szCs w:val="28"/>
                <w:lang w:eastAsia="lv-LV"/>
              </w:rPr>
              <w:t>.</w:t>
            </w:r>
          </w:p>
          <w:p w14:paraId="76FFB41B" w14:textId="77777777" w:rsidR="00E73FD8" w:rsidRDefault="00E73FD8" w:rsidP="00B252AE">
            <w:pPr>
              <w:spacing w:after="0" w:line="240" w:lineRule="auto"/>
              <w:ind w:left="57" w:right="167"/>
              <w:jc w:val="both"/>
              <w:rPr>
                <w:rFonts w:ascii="Times New Roman" w:hAnsi="Times New Roman"/>
                <w:sz w:val="28"/>
                <w:szCs w:val="28"/>
                <w:lang w:eastAsia="lv-LV"/>
              </w:rPr>
            </w:pPr>
          </w:p>
          <w:p w14:paraId="266918F7" w14:textId="2DDE74BF" w:rsidR="00B726E1" w:rsidRDefault="00831F13" w:rsidP="00A0498A">
            <w:pPr>
              <w:spacing w:after="0" w:line="240" w:lineRule="auto"/>
              <w:jc w:val="both"/>
              <w:rPr>
                <w:rFonts w:ascii="Times New Roman" w:hAnsi="Times New Roman"/>
                <w:sz w:val="28"/>
                <w:szCs w:val="28"/>
                <w:lang w:eastAsia="lv-LV"/>
              </w:rPr>
            </w:pPr>
            <w:r w:rsidRPr="00A0498A">
              <w:rPr>
                <w:rFonts w:ascii="Times New Roman" w:hAnsi="Times New Roman"/>
                <w:sz w:val="28"/>
                <w:szCs w:val="28"/>
                <w:lang w:eastAsia="lv-LV"/>
              </w:rPr>
              <w:t>Lai nodrošinātu atbalsta efektīvāku ieviešanu</w:t>
            </w:r>
            <w:r w:rsidR="00B726E1">
              <w:rPr>
                <w:rFonts w:ascii="Times New Roman" w:hAnsi="Times New Roman"/>
                <w:sz w:val="28"/>
                <w:szCs w:val="28"/>
                <w:lang w:eastAsia="lv-LV"/>
              </w:rPr>
              <w:t xml:space="preserve">, atbalstāmo darbību īstenošanai projektā tiks piemērota ar vadošo iestādi un Eiropas Komisiju saskaņota vienas vienību izmaksu metodika. </w:t>
            </w:r>
          </w:p>
          <w:p w14:paraId="2FE07E0D" w14:textId="77777777" w:rsidR="00E73FD8" w:rsidRPr="00DB0A18" w:rsidRDefault="00E73FD8" w:rsidP="00A0498A">
            <w:pPr>
              <w:spacing w:after="0" w:line="240" w:lineRule="auto"/>
              <w:jc w:val="both"/>
              <w:rPr>
                <w:rFonts w:ascii="Times New Roman" w:hAnsi="Times New Roman"/>
                <w:sz w:val="28"/>
                <w:szCs w:val="28"/>
                <w:lang w:eastAsia="lv-LV"/>
              </w:rPr>
            </w:pPr>
          </w:p>
          <w:p w14:paraId="6A03DE63" w14:textId="725D012C" w:rsidR="00A900EE" w:rsidRPr="00DB0A18" w:rsidRDefault="00A1163E" w:rsidP="00B252AE">
            <w:pPr>
              <w:spacing w:after="0" w:line="240" w:lineRule="auto"/>
              <w:ind w:left="57" w:right="167"/>
              <w:jc w:val="both"/>
              <w:rPr>
                <w:rFonts w:ascii="Times New Roman" w:hAnsi="Times New Roman"/>
                <w:color w:val="2F2F2F"/>
                <w:sz w:val="28"/>
                <w:szCs w:val="28"/>
                <w:lang w:eastAsia="lv-LV"/>
              </w:rPr>
            </w:pPr>
            <w:r w:rsidRPr="00DB0A18">
              <w:rPr>
                <w:rFonts w:ascii="Times New Roman" w:hAnsi="Times New Roman"/>
                <w:sz w:val="28"/>
                <w:szCs w:val="28"/>
                <w:lang w:eastAsia="lv-LV"/>
              </w:rPr>
              <w:t xml:space="preserve">Lai nodrošinātu, ka tiek uzkrāta informācija par izglītības iestāžu audzēkņu skaitu, kas iesaistīti </w:t>
            </w:r>
            <w:r w:rsidR="00C573F2" w:rsidRPr="00DB0A18">
              <w:rPr>
                <w:rFonts w:ascii="Times New Roman" w:hAnsi="Times New Roman"/>
                <w:sz w:val="28"/>
                <w:szCs w:val="28"/>
                <w:lang w:eastAsia="lv-LV"/>
              </w:rPr>
              <w:t>DVB</w:t>
            </w:r>
            <w:r w:rsidRPr="00DB0A18">
              <w:rPr>
                <w:rFonts w:ascii="Times New Roman" w:hAnsi="Times New Roman"/>
                <w:sz w:val="28"/>
                <w:szCs w:val="28"/>
                <w:lang w:eastAsia="lv-LV"/>
              </w:rPr>
              <w:t xml:space="preserve"> mācībās ESF atbalsta ietvaros un kas piedalījušies darba devēja vadītā mācību praksē uzņēmumā ESF atbalsta ietvaros, noteikumu projekts paredz, ka finansējuma saņēmējs nodrošina minēto datu uzkrāšanu.</w:t>
            </w:r>
          </w:p>
          <w:p w14:paraId="7D17296D" w14:textId="260F763E" w:rsidR="0090168F" w:rsidRPr="00C573F2" w:rsidRDefault="003E778B" w:rsidP="00151267">
            <w:pPr>
              <w:spacing w:after="0" w:line="240" w:lineRule="auto"/>
              <w:ind w:left="57" w:right="167"/>
              <w:jc w:val="both"/>
              <w:rPr>
                <w:rFonts w:ascii="Times New Roman" w:hAnsi="Times New Roman"/>
                <w:sz w:val="28"/>
                <w:szCs w:val="28"/>
                <w:lang w:eastAsia="lv-LV"/>
              </w:rPr>
            </w:pPr>
            <w:r w:rsidRPr="00DB0A18">
              <w:rPr>
                <w:rFonts w:ascii="Times New Roman" w:hAnsi="Times New Roman"/>
                <w:sz w:val="28"/>
                <w:szCs w:val="28"/>
                <w:lang w:eastAsia="lv-LV"/>
              </w:rPr>
              <w:t>Papildu</w:t>
            </w:r>
            <w:r w:rsidR="009A5FEF" w:rsidRPr="00DB0A18">
              <w:rPr>
                <w:rFonts w:ascii="Times New Roman" w:hAnsi="Times New Roman"/>
                <w:sz w:val="28"/>
                <w:szCs w:val="28"/>
                <w:lang w:eastAsia="lv-LV"/>
              </w:rPr>
              <w:t>s</w:t>
            </w:r>
            <w:r w:rsidRPr="00DB0A18">
              <w:rPr>
                <w:rFonts w:ascii="Times New Roman" w:hAnsi="Times New Roman"/>
                <w:sz w:val="28"/>
                <w:szCs w:val="28"/>
                <w:lang w:eastAsia="lv-LV"/>
              </w:rPr>
              <w:t xml:space="preserve"> tam noteikumu projektā </w:t>
            </w:r>
            <w:r w:rsidR="006B5155" w:rsidRPr="00DB0A18">
              <w:rPr>
                <w:rFonts w:ascii="Times New Roman" w:hAnsi="Times New Roman"/>
                <w:sz w:val="28"/>
                <w:szCs w:val="28"/>
                <w:lang w:eastAsia="lv-LV"/>
              </w:rPr>
              <w:t xml:space="preserve">iekļauts punkts par datu </w:t>
            </w:r>
            <w:r w:rsidR="004C2581" w:rsidRPr="00DB0A18">
              <w:rPr>
                <w:rFonts w:ascii="Times New Roman" w:hAnsi="Times New Roman"/>
                <w:sz w:val="28"/>
                <w:szCs w:val="28"/>
                <w:lang w:eastAsia="lv-LV"/>
              </w:rPr>
              <w:t>uzkrāšanu</w:t>
            </w:r>
            <w:r w:rsidR="006B5155" w:rsidRPr="00DB0A18">
              <w:rPr>
                <w:rFonts w:ascii="Times New Roman" w:hAnsi="Times New Roman"/>
                <w:sz w:val="28"/>
                <w:szCs w:val="28"/>
                <w:lang w:eastAsia="lv-LV"/>
              </w:rPr>
              <w:t xml:space="preserve"> - Īstenojot projektu</w:t>
            </w:r>
            <w:r w:rsidR="00151267" w:rsidRPr="00DB0A18">
              <w:rPr>
                <w:rFonts w:ascii="Times New Roman" w:hAnsi="Times New Roman"/>
                <w:sz w:val="28"/>
                <w:szCs w:val="28"/>
                <w:lang w:eastAsia="lv-LV"/>
              </w:rPr>
              <w:t>,</w:t>
            </w:r>
            <w:r w:rsidR="006B5155" w:rsidRPr="00DB0A18">
              <w:rPr>
                <w:rFonts w:ascii="Times New Roman" w:hAnsi="Times New Roman"/>
                <w:sz w:val="28"/>
                <w:szCs w:val="28"/>
                <w:lang w:eastAsia="lv-LV"/>
              </w:rPr>
              <w:t xml:space="preserve"> finansējuma saņēmējs uzkrā</w:t>
            </w:r>
            <w:r w:rsidR="00151267" w:rsidRPr="00DB0A18">
              <w:rPr>
                <w:rFonts w:ascii="Times New Roman" w:hAnsi="Times New Roman"/>
                <w:sz w:val="28"/>
                <w:szCs w:val="28"/>
                <w:lang w:eastAsia="lv-LV"/>
              </w:rPr>
              <w:t>j</w:t>
            </w:r>
            <w:r w:rsidR="006B5155" w:rsidRPr="00DB0A18">
              <w:rPr>
                <w:rFonts w:ascii="Times New Roman" w:hAnsi="Times New Roman"/>
                <w:sz w:val="28"/>
                <w:szCs w:val="28"/>
                <w:lang w:eastAsia="lv-LV"/>
              </w:rPr>
              <w:t xml:space="preserve"> datus par projektu mērķa grupām atbilstoši Eiropas Parlamenta un Padomes 2013. gada 17. decembra Regulai (ES) Nr.1304/2013 un ar ko atceļ Padomes Regulas (EK) Nr. 1081/2006.</w:t>
            </w:r>
            <w:r w:rsidR="004C2581" w:rsidRPr="00DB0A18">
              <w:rPr>
                <w:rFonts w:ascii="Times New Roman" w:hAnsi="Times New Roman"/>
                <w:sz w:val="28"/>
                <w:szCs w:val="28"/>
                <w:lang w:eastAsia="lv-LV"/>
              </w:rPr>
              <w:t xml:space="preserve"> </w:t>
            </w:r>
          </w:p>
        </w:tc>
      </w:tr>
    </w:tbl>
    <w:p w14:paraId="35788C92" w14:textId="109D9A56" w:rsidR="007563C2" w:rsidRPr="008C1172" w:rsidRDefault="007563C2" w:rsidP="004C2581">
      <w:pPr>
        <w:spacing w:after="0" w:line="240" w:lineRule="auto"/>
        <w:jc w:val="center"/>
        <w:rPr>
          <w:rFonts w:ascii="Times New Roman" w:eastAsia="Arial Unicode MS" w:hAnsi="Times New Roman"/>
          <w:b/>
          <w:sz w:val="28"/>
          <w:szCs w:val="28"/>
        </w:rPr>
      </w:pPr>
    </w:p>
    <w:p w14:paraId="7A8625B5" w14:textId="77777777" w:rsidR="00391609" w:rsidRPr="008C1172" w:rsidRDefault="00391609">
      <w:pPr>
        <w:spacing w:after="0" w:line="240" w:lineRule="auto"/>
        <w:jc w:val="center"/>
        <w:rPr>
          <w:rFonts w:ascii="Times New Roman" w:eastAsia="Arial Unicode MS" w:hAnsi="Times New Roman"/>
          <w:b/>
          <w:sz w:val="28"/>
          <w:szCs w:val="28"/>
        </w:rPr>
      </w:pPr>
    </w:p>
    <w:tbl>
      <w:tblPr>
        <w:tblpPr w:leftFromText="180" w:rightFromText="180" w:bottomFromText="20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
        <w:gridCol w:w="2243"/>
        <w:gridCol w:w="6657"/>
      </w:tblGrid>
      <w:tr w:rsidR="007563C2" w:rsidRPr="008C1172" w14:paraId="0B4D9FBA" w14:textId="77777777" w:rsidTr="008C0F95">
        <w:tc>
          <w:tcPr>
            <w:tcW w:w="9356" w:type="dxa"/>
            <w:gridSpan w:val="3"/>
            <w:vAlign w:val="center"/>
            <w:hideMark/>
          </w:tcPr>
          <w:p w14:paraId="6CB588CA" w14:textId="77777777" w:rsidR="007563C2" w:rsidRPr="008C1172" w:rsidRDefault="007563C2" w:rsidP="005027C1">
            <w:pPr>
              <w:spacing w:after="0" w:line="240" w:lineRule="auto"/>
              <w:jc w:val="center"/>
              <w:rPr>
                <w:rFonts w:ascii="Times New Roman" w:eastAsia="Times New Roman" w:hAnsi="Times New Roman"/>
                <w:b/>
                <w:bCs/>
                <w:sz w:val="28"/>
                <w:szCs w:val="28"/>
                <w:lang w:eastAsia="lv-LV"/>
              </w:rPr>
            </w:pPr>
            <w:r w:rsidRPr="008C1172">
              <w:rPr>
                <w:rFonts w:ascii="Times New Roman" w:eastAsia="Times New Roman" w:hAnsi="Times New Roman"/>
                <w:b/>
                <w:bCs/>
                <w:sz w:val="28"/>
                <w:szCs w:val="28"/>
                <w:lang w:eastAsia="lv-LV"/>
              </w:rPr>
              <w:t>II. Tiesību akta projekta ietekme uz sabiedrību, tautsaimniecības attīstību un administratīvo slogu</w:t>
            </w:r>
          </w:p>
        </w:tc>
      </w:tr>
      <w:tr w:rsidR="007563C2" w:rsidRPr="008C1172" w14:paraId="65B35D4C" w14:textId="77777777" w:rsidTr="007824CF">
        <w:trPr>
          <w:trHeight w:val="467"/>
        </w:trPr>
        <w:tc>
          <w:tcPr>
            <w:tcW w:w="456" w:type="dxa"/>
            <w:hideMark/>
          </w:tcPr>
          <w:p w14:paraId="3BF55D3D" w14:textId="77777777" w:rsidR="007563C2" w:rsidRPr="008C1172" w:rsidRDefault="007563C2" w:rsidP="004C2581">
            <w:pPr>
              <w:spacing w:after="0" w:line="240" w:lineRule="auto"/>
              <w:rPr>
                <w:rFonts w:ascii="Times New Roman" w:eastAsia="Times New Roman" w:hAnsi="Times New Roman"/>
                <w:sz w:val="28"/>
                <w:szCs w:val="28"/>
                <w:lang w:eastAsia="lv-LV"/>
              </w:rPr>
            </w:pPr>
            <w:r w:rsidRPr="008C1172">
              <w:rPr>
                <w:rFonts w:ascii="Times New Roman" w:eastAsia="Times New Roman" w:hAnsi="Times New Roman"/>
                <w:sz w:val="28"/>
                <w:szCs w:val="28"/>
                <w:lang w:eastAsia="lv-LV"/>
              </w:rPr>
              <w:t>1.</w:t>
            </w:r>
          </w:p>
        </w:tc>
        <w:tc>
          <w:tcPr>
            <w:tcW w:w="2243" w:type="dxa"/>
            <w:hideMark/>
          </w:tcPr>
          <w:p w14:paraId="4F06CF9E" w14:textId="77777777" w:rsidR="007563C2" w:rsidRPr="008C1172" w:rsidRDefault="007563C2" w:rsidP="005027C1">
            <w:pPr>
              <w:spacing w:after="0" w:line="240" w:lineRule="auto"/>
              <w:ind w:left="57"/>
              <w:rPr>
                <w:rFonts w:ascii="Times New Roman" w:eastAsia="Times New Roman" w:hAnsi="Times New Roman"/>
                <w:sz w:val="28"/>
                <w:szCs w:val="28"/>
                <w:lang w:eastAsia="lv-LV"/>
              </w:rPr>
            </w:pPr>
            <w:r w:rsidRPr="008C1172">
              <w:rPr>
                <w:rFonts w:ascii="Times New Roman" w:eastAsia="Times New Roman" w:hAnsi="Times New Roman"/>
                <w:sz w:val="28"/>
                <w:szCs w:val="28"/>
                <w:lang w:eastAsia="lv-LV"/>
              </w:rPr>
              <w:t xml:space="preserve">Sabiedrības </w:t>
            </w:r>
            <w:proofErr w:type="spellStart"/>
            <w:r w:rsidRPr="008C1172">
              <w:rPr>
                <w:rFonts w:ascii="Times New Roman" w:eastAsia="Times New Roman" w:hAnsi="Times New Roman"/>
                <w:sz w:val="28"/>
                <w:szCs w:val="28"/>
                <w:lang w:eastAsia="lv-LV"/>
              </w:rPr>
              <w:t>mērķgrupas</w:t>
            </w:r>
            <w:proofErr w:type="spellEnd"/>
            <w:r w:rsidRPr="008C1172">
              <w:rPr>
                <w:rFonts w:ascii="Times New Roman" w:eastAsia="Times New Roman" w:hAnsi="Times New Roman"/>
                <w:sz w:val="28"/>
                <w:szCs w:val="28"/>
                <w:lang w:eastAsia="lv-LV"/>
              </w:rPr>
              <w:t>, kuras tiesiskais regulējums ietekmē vai varētu ietekmēt</w:t>
            </w:r>
          </w:p>
        </w:tc>
        <w:tc>
          <w:tcPr>
            <w:tcW w:w="6657" w:type="dxa"/>
            <w:hideMark/>
          </w:tcPr>
          <w:p w14:paraId="04DD7AFD" w14:textId="4DFD74A3" w:rsidR="007563C2" w:rsidRPr="00174142" w:rsidRDefault="00E102EB" w:rsidP="005027C1">
            <w:pPr>
              <w:spacing w:after="0" w:line="240" w:lineRule="auto"/>
              <w:ind w:left="57" w:right="147"/>
              <w:jc w:val="both"/>
              <w:rPr>
                <w:rFonts w:ascii="Times New Roman" w:hAnsi="Times New Roman"/>
                <w:bCs/>
                <w:spacing w:val="-2"/>
                <w:sz w:val="28"/>
                <w:szCs w:val="28"/>
              </w:rPr>
            </w:pPr>
            <w:r w:rsidRPr="00174142">
              <w:rPr>
                <w:rFonts w:ascii="Times New Roman" w:hAnsi="Times New Roman"/>
                <w:bCs/>
                <w:spacing w:val="-2"/>
                <w:sz w:val="28"/>
                <w:szCs w:val="28"/>
              </w:rPr>
              <w:t xml:space="preserve">Tiesiskais regulējums ietekmē </w:t>
            </w:r>
            <w:r w:rsidR="009A5FEF" w:rsidRPr="00BC3D22">
              <w:rPr>
                <w:rFonts w:ascii="Times New Roman" w:hAnsi="Times New Roman"/>
                <w:bCs/>
                <w:spacing w:val="-2"/>
                <w:sz w:val="28"/>
                <w:szCs w:val="28"/>
              </w:rPr>
              <w:t>Izglītības un zinātnes ministriju</w:t>
            </w:r>
            <w:r w:rsidR="008E5F7B" w:rsidRPr="00174142">
              <w:rPr>
                <w:rFonts w:ascii="Times New Roman" w:hAnsi="Times New Roman"/>
                <w:bCs/>
                <w:spacing w:val="-2"/>
                <w:sz w:val="28"/>
                <w:szCs w:val="28"/>
              </w:rPr>
              <w:t xml:space="preserve">, </w:t>
            </w:r>
            <w:r w:rsidR="0021212F" w:rsidRPr="00174142">
              <w:rPr>
                <w:rFonts w:ascii="Times New Roman" w:hAnsi="Times New Roman"/>
                <w:bCs/>
                <w:spacing w:val="-2"/>
                <w:sz w:val="28"/>
                <w:szCs w:val="28"/>
              </w:rPr>
              <w:t xml:space="preserve">Centrālo finanšu un līgumu aģentūru, </w:t>
            </w:r>
            <w:r w:rsidR="004C2581" w:rsidRPr="00174142">
              <w:rPr>
                <w:rFonts w:ascii="Times New Roman" w:hAnsi="Times New Roman"/>
                <w:bCs/>
                <w:spacing w:val="-2"/>
                <w:sz w:val="28"/>
                <w:szCs w:val="28"/>
              </w:rPr>
              <w:t xml:space="preserve">LDDK, </w:t>
            </w:r>
            <w:r w:rsidR="009A5FEF" w:rsidRPr="00BC3D22">
              <w:rPr>
                <w:rFonts w:ascii="Times New Roman" w:hAnsi="Times New Roman"/>
                <w:bCs/>
                <w:spacing w:val="-2"/>
                <w:sz w:val="28"/>
                <w:szCs w:val="28"/>
              </w:rPr>
              <w:t>LOSP</w:t>
            </w:r>
            <w:r w:rsidR="00CC3320" w:rsidRPr="00BC3D22">
              <w:rPr>
                <w:rFonts w:ascii="Times New Roman" w:hAnsi="Times New Roman"/>
                <w:bCs/>
                <w:spacing w:val="-2"/>
                <w:sz w:val="28"/>
                <w:szCs w:val="28"/>
              </w:rPr>
              <w:t xml:space="preserve">, </w:t>
            </w:r>
            <w:r w:rsidR="009A5FEF" w:rsidRPr="00BC3D22">
              <w:rPr>
                <w:rFonts w:ascii="Times New Roman" w:hAnsi="Times New Roman"/>
                <w:bCs/>
                <w:spacing w:val="-2"/>
                <w:sz w:val="28"/>
                <w:szCs w:val="28"/>
              </w:rPr>
              <w:t>profesionālās izglītības iestādes</w:t>
            </w:r>
            <w:r w:rsidR="009A5FEF" w:rsidRPr="00174142">
              <w:rPr>
                <w:rFonts w:ascii="Times New Roman" w:hAnsi="Times New Roman"/>
                <w:bCs/>
                <w:spacing w:val="-2"/>
                <w:sz w:val="28"/>
                <w:szCs w:val="28"/>
              </w:rPr>
              <w:t xml:space="preserve"> </w:t>
            </w:r>
            <w:r w:rsidR="001502B2" w:rsidRPr="00174142">
              <w:rPr>
                <w:rFonts w:ascii="Times New Roman" w:hAnsi="Times New Roman"/>
                <w:bCs/>
                <w:spacing w:val="-2"/>
                <w:sz w:val="28"/>
                <w:szCs w:val="28"/>
              </w:rPr>
              <w:t xml:space="preserve">un koledžas, kuras īsteno </w:t>
            </w:r>
            <w:r w:rsidR="009120B5" w:rsidRPr="00174142">
              <w:rPr>
                <w:rFonts w:ascii="Times New Roman" w:hAnsi="Times New Roman"/>
                <w:bCs/>
                <w:spacing w:val="-2"/>
                <w:sz w:val="28"/>
                <w:szCs w:val="28"/>
              </w:rPr>
              <w:t>profesionālās vidējās un arodizglītības programmas</w:t>
            </w:r>
            <w:r w:rsidR="00136014" w:rsidRPr="00174142">
              <w:rPr>
                <w:rFonts w:ascii="Times New Roman" w:hAnsi="Times New Roman"/>
                <w:bCs/>
                <w:spacing w:val="-2"/>
                <w:sz w:val="28"/>
                <w:szCs w:val="28"/>
              </w:rPr>
              <w:t>, profesionālās izglītības pedagog</w:t>
            </w:r>
            <w:r w:rsidRPr="00174142">
              <w:rPr>
                <w:rFonts w:ascii="Times New Roman" w:hAnsi="Times New Roman"/>
                <w:bCs/>
                <w:spacing w:val="-2"/>
                <w:sz w:val="28"/>
                <w:szCs w:val="28"/>
              </w:rPr>
              <w:t>us</w:t>
            </w:r>
            <w:r w:rsidR="009A5FEF" w:rsidRPr="00174142">
              <w:rPr>
                <w:rFonts w:ascii="Times New Roman" w:hAnsi="Times New Roman"/>
                <w:bCs/>
                <w:spacing w:val="-2"/>
                <w:sz w:val="28"/>
                <w:szCs w:val="28"/>
              </w:rPr>
              <w:t>,</w:t>
            </w:r>
            <w:r w:rsidR="00136014" w:rsidRPr="00174142">
              <w:rPr>
                <w:rFonts w:ascii="Times New Roman" w:hAnsi="Times New Roman"/>
                <w:bCs/>
                <w:spacing w:val="-2"/>
                <w:sz w:val="28"/>
                <w:szCs w:val="28"/>
              </w:rPr>
              <w:t xml:space="preserve"> izglītojam</w:t>
            </w:r>
            <w:r w:rsidRPr="00174142">
              <w:rPr>
                <w:rFonts w:ascii="Times New Roman" w:hAnsi="Times New Roman"/>
                <w:bCs/>
                <w:spacing w:val="-2"/>
                <w:sz w:val="28"/>
                <w:szCs w:val="28"/>
              </w:rPr>
              <w:t>os</w:t>
            </w:r>
            <w:r w:rsidR="009120B5" w:rsidRPr="00174142">
              <w:rPr>
                <w:rFonts w:ascii="Times New Roman" w:hAnsi="Times New Roman"/>
                <w:bCs/>
                <w:spacing w:val="-2"/>
                <w:sz w:val="28"/>
                <w:szCs w:val="28"/>
              </w:rPr>
              <w:t xml:space="preserve"> un</w:t>
            </w:r>
            <w:r w:rsidR="00CE4F39" w:rsidRPr="00174142">
              <w:rPr>
                <w:rFonts w:ascii="Times New Roman" w:hAnsi="Times New Roman"/>
                <w:bCs/>
                <w:spacing w:val="-2"/>
                <w:sz w:val="28"/>
                <w:szCs w:val="28"/>
              </w:rPr>
              <w:t xml:space="preserve"> uzņēmējus.</w:t>
            </w:r>
          </w:p>
          <w:p w14:paraId="5357ADCC" w14:textId="3AE1FECF" w:rsidR="008E5F7B" w:rsidRPr="008C1172" w:rsidRDefault="003E778B" w:rsidP="009A5FEF">
            <w:pPr>
              <w:spacing w:after="0" w:line="240" w:lineRule="auto"/>
              <w:ind w:left="57" w:right="147"/>
              <w:jc w:val="both"/>
              <w:rPr>
                <w:rFonts w:ascii="Times New Roman" w:eastAsia="Times New Roman" w:hAnsi="Times New Roman"/>
                <w:iCs/>
                <w:sz w:val="28"/>
                <w:szCs w:val="28"/>
                <w:lang w:eastAsia="lv-LV"/>
              </w:rPr>
            </w:pPr>
            <w:r w:rsidRPr="00174142">
              <w:rPr>
                <w:rFonts w:ascii="Times New Roman" w:hAnsi="Times New Roman"/>
                <w:sz w:val="28"/>
                <w:szCs w:val="28"/>
              </w:rPr>
              <w:t>Uzņemšanas rezultāti profesionālās izglītības iestādēs liecina, ka no kopējā 2014./2015.m.g</w:t>
            </w:r>
            <w:r w:rsidR="009A5FEF" w:rsidRPr="00174142">
              <w:rPr>
                <w:rFonts w:ascii="Times New Roman" w:hAnsi="Times New Roman"/>
                <w:sz w:val="28"/>
                <w:szCs w:val="28"/>
              </w:rPr>
              <w:t>.</w:t>
            </w:r>
            <w:r w:rsidRPr="00174142">
              <w:rPr>
                <w:rFonts w:ascii="Times New Roman" w:hAnsi="Times New Roman"/>
                <w:sz w:val="28"/>
                <w:szCs w:val="28"/>
              </w:rPr>
              <w:t xml:space="preserve"> </w:t>
            </w:r>
            <w:r w:rsidR="009A5FEF" w:rsidRPr="00BC3D22">
              <w:rPr>
                <w:rFonts w:ascii="Times New Roman" w:hAnsi="Times New Roman"/>
                <w:sz w:val="28"/>
                <w:szCs w:val="28"/>
              </w:rPr>
              <w:t>11 703</w:t>
            </w:r>
            <w:r w:rsidR="009A5FEF" w:rsidRPr="00174142">
              <w:rPr>
                <w:rFonts w:ascii="Times New Roman" w:hAnsi="Times New Roman"/>
                <w:sz w:val="28"/>
                <w:szCs w:val="28"/>
              </w:rPr>
              <w:t xml:space="preserve"> </w:t>
            </w:r>
            <w:r w:rsidRPr="00174142">
              <w:rPr>
                <w:rFonts w:ascii="Times New Roman" w:hAnsi="Times New Roman"/>
                <w:sz w:val="28"/>
                <w:szCs w:val="28"/>
              </w:rPr>
              <w:t xml:space="preserve">uzņemto audzēkņu skaita sadalījumā pa profesionālās izglītības programmām, 7897 audzēkņi mācības profesionālās </w:t>
            </w:r>
            <w:r w:rsidRPr="00174142">
              <w:rPr>
                <w:rFonts w:ascii="Times New Roman" w:hAnsi="Times New Roman"/>
                <w:sz w:val="28"/>
                <w:szCs w:val="28"/>
              </w:rPr>
              <w:lastRenderedPageBreak/>
              <w:t xml:space="preserve">izglītības iestādē uzsākuši pēc 9.klases, 2978 pēc 12.klases, 123 pēc speciālās skolas un klases, savukārt 705 audzēkņi </w:t>
            </w:r>
            <w:r w:rsidR="00CB68B7" w:rsidRPr="00174142">
              <w:rPr>
                <w:rFonts w:ascii="Times New Roman" w:hAnsi="Times New Roman"/>
                <w:sz w:val="28"/>
                <w:szCs w:val="28"/>
              </w:rPr>
              <w:t>pēc citām skolām</w:t>
            </w:r>
            <w:r w:rsidR="008E5F7B" w:rsidRPr="00174142">
              <w:rPr>
                <w:rFonts w:ascii="Times New Roman" w:hAnsi="Times New Roman"/>
                <w:sz w:val="28"/>
                <w:szCs w:val="28"/>
              </w:rPr>
              <w:t xml:space="preserve">. </w:t>
            </w:r>
          </w:p>
        </w:tc>
      </w:tr>
      <w:tr w:rsidR="007563C2" w:rsidRPr="008C1172" w14:paraId="24F22E91" w14:textId="77777777" w:rsidTr="007824CF">
        <w:trPr>
          <w:trHeight w:val="523"/>
        </w:trPr>
        <w:tc>
          <w:tcPr>
            <w:tcW w:w="456" w:type="dxa"/>
            <w:hideMark/>
          </w:tcPr>
          <w:p w14:paraId="2D0F25EB" w14:textId="77777777" w:rsidR="007563C2" w:rsidRPr="008C1172" w:rsidRDefault="007563C2" w:rsidP="004C2581">
            <w:pPr>
              <w:spacing w:after="0" w:line="240" w:lineRule="auto"/>
              <w:rPr>
                <w:rFonts w:ascii="Times New Roman" w:eastAsia="Times New Roman" w:hAnsi="Times New Roman"/>
                <w:sz w:val="28"/>
                <w:szCs w:val="28"/>
                <w:lang w:eastAsia="lv-LV"/>
              </w:rPr>
            </w:pPr>
            <w:r w:rsidRPr="008C1172">
              <w:rPr>
                <w:rFonts w:ascii="Times New Roman" w:eastAsia="Times New Roman" w:hAnsi="Times New Roman"/>
                <w:sz w:val="28"/>
                <w:szCs w:val="28"/>
                <w:lang w:eastAsia="lv-LV"/>
              </w:rPr>
              <w:lastRenderedPageBreak/>
              <w:t>2.</w:t>
            </w:r>
          </w:p>
        </w:tc>
        <w:tc>
          <w:tcPr>
            <w:tcW w:w="2243" w:type="dxa"/>
            <w:hideMark/>
          </w:tcPr>
          <w:p w14:paraId="392E8522" w14:textId="77777777" w:rsidR="007563C2" w:rsidRPr="008C1172" w:rsidRDefault="007563C2" w:rsidP="004C2581">
            <w:pPr>
              <w:spacing w:after="0" w:line="240" w:lineRule="auto"/>
              <w:ind w:left="57"/>
              <w:rPr>
                <w:rFonts w:ascii="Times New Roman" w:eastAsia="Times New Roman" w:hAnsi="Times New Roman"/>
                <w:sz w:val="28"/>
                <w:szCs w:val="28"/>
                <w:lang w:eastAsia="lv-LV"/>
              </w:rPr>
            </w:pPr>
            <w:r w:rsidRPr="00177551">
              <w:rPr>
                <w:rFonts w:ascii="Times New Roman" w:eastAsia="Times New Roman" w:hAnsi="Times New Roman"/>
                <w:sz w:val="28"/>
                <w:szCs w:val="28"/>
                <w:lang w:eastAsia="lv-LV"/>
              </w:rPr>
              <w:t>Tiesiskā regulējuma ietekme uz tautsaimniecību un administratīvo slogu</w:t>
            </w:r>
          </w:p>
        </w:tc>
        <w:tc>
          <w:tcPr>
            <w:tcW w:w="6657" w:type="dxa"/>
            <w:hideMark/>
          </w:tcPr>
          <w:p w14:paraId="0D77B8BF" w14:textId="0AF91588" w:rsidR="008E5F7B" w:rsidRPr="00DB0A18" w:rsidRDefault="001875D5" w:rsidP="004C2581">
            <w:pPr>
              <w:spacing w:after="0" w:line="240" w:lineRule="auto"/>
              <w:ind w:left="57" w:right="147"/>
              <w:jc w:val="both"/>
              <w:rPr>
                <w:rFonts w:ascii="Times New Roman" w:hAnsi="Times New Roman"/>
                <w:sz w:val="28"/>
                <w:szCs w:val="28"/>
              </w:rPr>
            </w:pPr>
            <w:r w:rsidRPr="00DB0A18">
              <w:rPr>
                <w:rFonts w:ascii="Times New Roman" w:hAnsi="Times New Roman"/>
                <w:sz w:val="28"/>
                <w:szCs w:val="28"/>
              </w:rPr>
              <w:t>Pamatojoties uz tiesisko regulējumu</w:t>
            </w:r>
            <w:r w:rsidR="009A5FEF" w:rsidRPr="00DB0A18">
              <w:rPr>
                <w:rFonts w:ascii="Times New Roman" w:hAnsi="Times New Roman"/>
                <w:sz w:val="28"/>
                <w:szCs w:val="28"/>
              </w:rPr>
              <w:t>,</w:t>
            </w:r>
            <w:r w:rsidRPr="00DB0A18">
              <w:rPr>
                <w:rFonts w:ascii="Times New Roman" w:hAnsi="Times New Roman"/>
                <w:sz w:val="28"/>
                <w:szCs w:val="28"/>
              </w:rPr>
              <w:t xml:space="preserve"> profesionālajā izglītībā tiks pilnveidot</w:t>
            </w:r>
            <w:r w:rsidR="009A5FEF" w:rsidRPr="00DB0A18">
              <w:rPr>
                <w:rFonts w:ascii="Times New Roman" w:hAnsi="Times New Roman"/>
                <w:sz w:val="28"/>
                <w:szCs w:val="28"/>
              </w:rPr>
              <w:t>a</w:t>
            </w:r>
            <w:r w:rsidRPr="00DB0A18">
              <w:rPr>
                <w:rFonts w:ascii="Times New Roman" w:hAnsi="Times New Roman"/>
                <w:sz w:val="28"/>
                <w:szCs w:val="28"/>
              </w:rPr>
              <w:t xml:space="preserve"> profesionālās izglītības </w:t>
            </w:r>
            <w:r w:rsidR="00A80FD6" w:rsidRPr="00DB0A18">
              <w:rPr>
                <w:rFonts w:ascii="Times New Roman" w:hAnsi="Times New Roman"/>
                <w:sz w:val="28"/>
                <w:szCs w:val="28"/>
              </w:rPr>
              <w:t>apguves forma un veicinātas prakses iespējas</w:t>
            </w:r>
            <w:r w:rsidRPr="00DB0A18">
              <w:rPr>
                <w:rFonts w:ascii="Times New Roman" w:hAnsi="Times New Roman"/>
                <w:sz w:val="28"/>
                <w:szCs w:val="28"/>
              </w:rPr>
              <w:t>, kas kopumā pozitīvi ietekmēs izglītības rezultātus, veicinot izglītojamo kompetenču attīstību un spēju pielāgoties mainīgajām dzīves situācijām un darba tirgus prasībām.</w:t>
            </w:r>
          </w:p>
          <w:p w14:paraId="5316A093" w14:textId="10BBBD14" w:rsidR="00AA03C3" w:rsidRPr="00DB0A18" w:rsidRDefault="001F4487" w:rsidP="004C2581">
            <w:pPr>
              <w:spacing w:after="0" w:line="240" w:lineRule="auto"/>
              <w:ind w:left="57" w:right="147"/>
              <w:jc w:val="both"/>
              <w:rPr>
                <w:rFonts w:ascii="Times New Roman" w:eastAsia="Times New Roman" w:hAnsi="Times New Roman"/>
                <w:color w:val="000000"/>
                <w:sz w:val="28"/>
                <w:szCs w:val="28"/>
                <w:lang w:eastAsia="lv-LV"/>
              </w:rPr>
            </w:pPr>
            <w:r w:rsidRPr="00DB0A18">
              <w:rPr>
                <w:rFonts w:ascii="Times New Roman" w:eastAsia="Times New Roman" w:hAnsi="Times New Roman"/>
                <w:color w:val="000000"/>
                <w:sz w:val="28"/>
                <w:szCs w:val="28"/>
                <w:lang w:eastAsia="lv-LV"/>
              </w:rPr>
              <w:t>Sabiedrības grupām un institūcijām noteikumu</w:t>
            </w:r>
            <w:r w:rsidR="009A5FEF" w:rsidRPr="00DB0A18">
              <w:rPr>
                <w:rFonts w:ascii="Times New Roman" w:eastAsia="Times New Roman" w:hAnsi="Times New Roman"/>
                <w:color w:val="000000"/>
                <w:sz w:val="28"/>
                <w:szCs w:val="28"/>
                <w:lang w:eastAsia="lv-LV"/>
              </w:rPr>
              <w:t xml:space="preserve"> projektā ietv</w:t>
            </w:r>
            <w:r w:rsidR="0048750A" w:rsidRPr="00DB0A18">
              <w:rPr>
                <w:rFonts w:ascii="Times New Roman" w:eastAsia="Times New Roman" w:hAnsi="Times New Roman"/>
                <w:color w:val="000000"/>
                <w:sz w:val="28"/>
                <w:szCs w:val="28"/>
                <w:lang w:eastAsia="lv-LV"/>
              </w:rPr>
              <w:t>e</w:t>
            </w:r>
            <w:r w:rsidR="009A5FEF" w:rsidRPr="00DB0A18">
              <w:rPr>
                <w:rFonts w:ascii="Times New Roman" w:eastAsia="Times New Roman" w:hAnsi="Times New Roman"/>
                <w:color w:val="000000"/>
                <w:sz w:val="28"/>
                <w:szCs w:val="28"/>
                <w:lang w:eastAsia="lv-LV"/>
              </w:rPr>
              <w:t>rtais</w:t>
            </w:r>
            <w:r w:rsidRPr="00DB0A18">
              <w:rPr>
                <w:rFonts w:ascii="Times New Roman" w:eastAsia="Times New Roman" w:hAnsi="Times New Roman"/>
                <w:color w:val="000000"/>
                <w:sz w:val="28"/>
                <w:szCs w:val="28"/>
                <w:lang w:eastAsia="lv-LV"/>
              </w:rPr>
              <w:t xml:space="preserve"> tiesiskais regulējums nemaina tiesības un pienākumus, kā arī veicamās darbības.</w:t>
            </w:r>
          </w:p>
          <w:p w14:paraId="261B1938" w14:textId="0D51645D" w:rsidR="00AA03C3" w:rsidRPr="00DB0A18" w:rsidRDefault="00AA304F" w:rsidP="004C2581">
            <w:pPr>
              <w:spacing w:after="0" w:line="240" w:lineRule="auto"/>
              <w:ind w:right="147"/>
              <w:jc w:val="both"/>
              <w:rPr>
                <w:rFonts w:ascii="Times New Roman" w:hAnsi="Times New Roman"/>
                <w:sz w:val="28"/>
                <w:szCs w:val="28"/>
              </w:rPr>
            </w:pPr>
            <w:r w:rsidRPr="00DB0A18">
              <w:rPr>
                <w:rFonts w:ascii="Times New Roman" w:hAnsi="Times New Roman"/>
                <w:sz w:val="28"/>
                <w:szCs w:val="28"/>
              </w:rPr>
              <w:t>SAM</w:t>
            </w:r>
            <w:r w:rsidR="00AA03C3" w:rsidRPr="00DB0A18">
              <w:rPr>
                <w:rFonts w:ascii="Times New Roman" w:hAnsi="Times New Roman"/>
                <w:sz w:val="28"/>
                <w:szCs w:val="28"/>
              </w:rPr>
              <w:t xml:space="preserve"> atstāj pozitīv</w:t>
            </w:r>
            <w:r w:rsidR="009A5FEF" w:rsidRPr="00DB0A18">
              <w:rPr>
                <w:rFonts w:ascii="Times New Roman" w:hAnsi="Times New Roman"/>
                <w:sz w:val="28"/>
                <w:szCs w:val="28"/>
              </w:rPr>
              <w:t>u</w:t>
            </w:r>
            <w:r w:rsidR="00AA03C3" w:rsidRPr="00DB0A18">
              <w:rPr>
                <w:rFonts w:ascii="Times New Roman" w:hAnsi="Times New Roman"/>
                <w:sz w:val="28"/>
                <w:szCs w:val="28"/>
              </w:rPr>
              <w:t xml:space="preserve"> ietekmi uz uzņēmējdarbības vidi –  jaunieši apgūst darba tirgū pieprasītās profesijas un prasmes, tādējādi darba devējiem ir pieejams kvalificētāks darbaspēks</w:t>
            </w:r>
            <w:r w:rsidR="00A80FD6" w:rsidRPr="00DB0A18">
              <w:rPr>
                <w:rFonts w:ascii="Times New Roman" w:hAnsi="Times New Roman"/>
                <w:sz w:val="28"/>
                <w:szCs w:val="28"/>
              </w:rPr>
              <w:t>, kuru uzņēmējam būs iespēja jau prakses un DVB mācību laikā pārbaudīt un atbilstoši sagatavot.</w:t>
            </w:r>
            <w:r w:rsidR="00AA03C3" w:rsidRPr="00DB0A18">
              <w:rPr>
                <w:rFonts w:ascii="Times New Roman" w:hAnsi="Times New Roman"/>
                <w:sz w:val="28"/>
                <w:szCs w:val="28"/>
              </w:rPr>
              <w:t xml:space="preserve"> </w:t>
            </w:r>
          </w:p>
          <w:p w14:paraId="78A34FCF" w14:textId="59FF0323" w:rsidR="00AA03C3" w:rsidRPr="00DB0A18" w:rsidRDefault="00AA304F" w:rsidP="004C2581">
            <w:pPr>
              <w:spacing w:after="0" w:line="240" w:lineRule="auto"/>
              <w:ind w:right="147"/>
              <w:jc w:val="both"/>
              <w:rPr>
                <w:rFonts w:ascii="Times New Roman" w:hAnsi="Times New Roman"/>
                <w:sz w:val="28"/>
                <w:szCs w:val="28"/>
              </w:rPr>
            </w:pPr>
            <w:r w:rsidRPr="00DB0A18">
              <w:rPr>
                <w:rFonts w:ascii="Times New Roman" w:hAnsi="Times New Roman"/>
                <w:sz w:val="28"/>
                <w:szCs w:val="28"/>
              </w:rPr>
              <w:t>SAM</w:t>
            </w:r>
            <w:r w:rsidR="00AA03C3" w:rsidRPr="00DB0A18">
              <w:rPr>
                <w:rFonts w:ascii="Times New Roman" w:hAnsi="Times New Roman"/>
                <w:sz w:val="28"/>
                <w:szCs w:val="28"/>
              </w:rPr>
              <w:t xml:space="preserve"> īstenošana netiešā veidā pozitīvi ietekmēs arī sociālo vidi. Profesionālās izglītības kvalitātes uzlabošanās dos arī sociālos ieguvumus - kultūras līmeņa attīstību, sociālo saliedētību, drošāku sabiedrisko vidi, augstāku politisko līdzdalību, augstāku atbildību par jaunāko paaudzi u.tml.</w:t>
            </w:r>
          </w:p>
          <w:p w14:paraId="2C39A991" w14:textId="0683EAD4" w:rsidR="00AA03C3" w:rsidRPr="00DB0A18" w:rsidRDefault="00AA304F" w:rsidP="004C2581">
            <w:pPr>
              <w:spacing w:after="0" w:line="240" w:lineRule="auto"/>
              <w:ind w:right="147"/>
              <w:jc w:val="both"/>
              <w:rPr>
                <w:rFonts w:ascii="Times New Roman" w:hAnsi="Times New Roman"/>
                <w:bCs/>
                <w:sz w:val="28"/>
                <w:szCs w:val="28"/>
              </w:rPr>
            </w:pPr>
            <w:r w:rsidRPr="00DB0A18">
              <w:rPr>
                <w:rFonts w:ascii="Times New Roman" w:hAnsi="Times New Roman"/>
                <w:bCs/>
                <w:sz w:val="28"/>
                <w:szCs w:val="28"/>
              </w:rPr>
              <w:t>SAM</w:t>
            </w:r>
            <w:r w:rsidR="00AA03C3" w:rsidRPr="00DB0A18">
              <w:rPr>
                <w:rFonts w:ascii="Times New Roman" w:hAnsi="Times New Roman"/>
                <w:bCs/>
                <w:sz w:val="28"/>
                <w:szCs w:val="28"/>
              </w:rPr>
              <w:t xml:space="preserve"> nav tiešas ietekmes uz vidi, veselību. Nav plānots, ka </w:t>
            </w:r>
            <w:r w:rsidRPr="00DB0A18">
              <w:rPr>
                <w:rFonts w:ascii="Times New Roman" w:hAnsi="Times New Roman"/>
                <w:bCs/>
                <w:sz w:val="28"/>
                <w:szCs w:val="28"/>
              </w:rPr>
              <w:t>SAM</w:t>
            </w:r>
            <w:r w:rsidR="00AA03C3" w:rsidRPr="00DB0A18">
              <w:rPr>
                <w:rFonts w:ascii="Times New Roman" w:hAnsi="Times New Roman"/>
                <w:bCs/>
                <w:sz w:val="28"/>
                <w:szCs w:val="28"/>
              </w:rPr>
              <w:t xml:space="preserve"> īstenošana ietekmēs spēkā esošo tiesību normu sistēmu un Latvijas Republikas starptautiskās saistības. Ta</w:t>
            </w:r>
            <w:r w:rsidR="009A5FEF" w:rsidRPr="00DB0A18">
              <w:rPr>
                <w:rFonts w:ascii="Times New Roman" w:hAnsi="Times New Roman"/>
                <w:bCs/>
                <w:sz w:val="28"/>
                <w:szCs w:val="28"/>
              </w:rPr>
              <w:t>m</w:t>
            </w:r>
            <w:r w:rsidR="00AA03C3" w:rsidRPr="00DB0A18">
              <w:rPr>
                <w:rFonts w:ascii="Times New Roman" w:hAnsi="Times New Roman"/>
                <w:bCs/>
                <w:sz w:val="28"/>
                <w:szCs w:val="28"/>
              </w:rPr>
              <w:t xml:space="preserve"> nebūs ietekme uz pārvaldes iestāžu funkcijām un cilvēkresursiem, un uz valsts un pašvaldību informācijas sistēmām.</w:t>
            </w:r>
          </w:p>
          <w:p w14:paraId="3B2AF2C6" w14:textId="658CE99D" w:rsidR="00AA03C3" w:rsidRPr="00DB0A18" w:rsidRDefault="00AA304F" w:rsidP="004C2581">
            <w:pPr>
              <w:spacing w:after="0" w:line="240" w:lineRule="auto"/>
              <w:ind w:right="147"/>
              <w:jc w:val="both"/>
              <w:rPr>
                <w:rFonts w:ascii="Times New Roman" w:hAnsi="Times New Roman"/>
                <w:bCs/>
                <w:sz w:val="28"/>
                <w:szCs w:val="28"/>
              </w:rPr>
            </w:pPr>
            <w:r w:rsidRPr="00DB0A18">
              <w:rPr>
                <w:rFonts w:ascii="Times New Roman" w:hAnsi="Times New Roman"/>
                <w:bCs/>
                <w:sz w:val="28"/>
                <w:szCs w:val="28"/>
              </w:rPr>
              <w:t>SAM</w:t>
            </w:r>
            <w:r w:rsidR="00AA03C3" w:rsidRPr="00DB0A18">
              <w:rPr>
                <w:rFonts w:ascii="Times New Roman" w:hAnsi="Times New Roman"/>
                <w:bCs/>
                <w:sz w:val="28"/>
                <w:szCs w:val="28"/>
              </w:rPr>
              <w:t xml:space="preserve"> nav ietekmes uz veselību un horizontālo principu “Ilgtspējīga attīstība”.</w:t>
            </w:r>
          </w:p>
          <w:p w14:paraId="7B58BC53" w14:textId="1B00AFE7" w:rsidR="0050784D" w:rsidRPr="00DB0A18" w:rsidRDefault="00AF5568" w:rsidP="004C2581">
            <w:pPr>
              <w:spacing w:after="0" w:line="240" w:lineRule="auto"/>
              <w:ind w:left="57" w:right="147"/>
              <w:jc w:val="both"/>
              <w:rPr>
                <w:rFonts w:ascii="Times New Roman" w:hAnsi="Times New Roman"/>
                <w:color w:val="000000" w:themeColor="text1"/>
                <w:sz w:val="28"/>
                <w:szCs w:val="28"/>
              </w:rPr>
            </w:pPr>
            <w:r w:rsidRPr="00DB0A18">
              <w:rPr>
                <w:rFonts w:ascii="Times New Roman" w:hAnsi="Times New Roman"/>
                <w:bCs/>
                <w:sz w:val="28"/>
                <w:szCs w:val="28"/>
              </w:rPr>
              <w:t>Tajā pat laikā ir sagaidāma SAM pozitīva ietekme ES struktūrfondu ieguldījumu horizontālās prioritātes „Vienlīdzīgas iespējas” īstenošan</w:t>
            </w:r>
            <w:r w:rsidR="00DD54A1" w:rsidRPr="00DB0A18">
              <w:rPr>
                <w:rFonts w:ascii="Times New Roman" w:hAnsi="Times New Roman"/>
                <w:bCs/>
                <w:sz w:val="28"/>
                <w:szCs w:val="28"/>
              </w:rPr>
              <w:t>ā</w:t>
            </w:r>
            <w:r w:rsidRPr="00DB0A18">
              <w:rPr>
                <w:rFonts w:ascii="Times New Roman" w:hAnsi="Times New Roman"/>
                <w:bCs/>
                <w:sz w:val="28"/>
                <w:szCs w:val="28"/>
              </w:rPr>
              <w:t>, jo SAM ietvaros plānots DVB mācībās un praksē uzņēmumos iesaistīt izglītojamos, ievērojot vienlīdzīgu iespēju jautājumus (dzimumu līdztiesība vai invaliditāte, vai vecums, vai etniskā piederība) un nodrošināt specifiskus pakalpojumus izglītojamajiem ar speciālām vajadzībām (</w:t>
            </w:r>
            <w:proofErr w:type="spellStart"/>
            <w:r w:rsidRPr="00DB0A18">
              <w:rPr>
                <w:rFonts w:ascii="Times New Roman" w:hAnsi="Times New Roman"/>
                <w:bCs/>
                <w:sz w:val="28"/>
                <w:szCs w:val="28"/>
              </w:rPr>
              <w:t>ergoterapeita</w:t>
            </w:r>
            <w:proofErr w:type="spellEnd"/>
            <w:r w:rsidRPr="00DB0A18">
              <w:rPr>
                <w:rFonts w:ascii="Times New Roman" w:hAnsi="Times New Roman"/>
                <w:bCs/>
                <w:sz w:val="28"/>
                <w:szCs w:val="28"/>
              </w:rPr>
              <w:t xml:space="preserve">, </w:t>
            </w:r>
            <w:proofErr w:type="spellStart"/>
            <w:r w:rsidRPr="00DB0A18">
              <w:rPr>
                <w:rFonts w:ascii="Times New Roman" w:hAnsi="Times New Roman"/>
                <w:bCs/>
                <w:sz w:val="28"/>
                <w:szCs w:val="28"/>
              </w:rPr>
              <w:t>surdotulka</w:t>
            </w:r>
            <w:proofErr w:type="spellEnd"/>
            <w:r w:rsidRPr="00DB0A18">
              <w:rPr>
                <w:rFonts w:ascii="Times New Roman" w:hAnsi="Times New Roman"/>
                <w:bCs/>
                <w:sz w:val="28"/>
                <w:szCs w:val="28"/>
              </w:rPr>
              <w:t>, asistenta pakalpojumi, speciālā transporta pakalpojumi).</w:t>
            </w:r>
          </w:p>
          <w:p w14:paraId="0C3D9336" w14:textId="04690165" w:rsidR="001E7E37" w:rsidRPr="00DB0A18" w:rsidRDefault="0050784D" w:rsidP="004C2581">
            <w:pPr>
              <w:spacing w:after="0" w:line="240" w:lineRule="auto"/>
              <w:ind w:left="57" w:right="147"/>
              <w:jc w:val="both"/>
              <w:rPr>
                <w:rFonts w:ascii="Times New Roman" w:hAnsi="Times New Roman"/>
                <w:color w:val="000000" w:themeColor="text1"/>
                <w:sz w:val="28"/>
                <w:szCs w:val="28"/>
              </w:rPr>
            </w:pPr>
            <w:r w:rsidRPr="00DB0A18">
              <w:rPr>
                <w:rFonts w:ascii="Times New Roman" w:hAnsi="Times New Roman"/>
                <w:color w:val="000000" w:themeColor="text1"/>
                <w:sz w:val="28"/>
                <w:szCs w:val="28"/>
              </w:rPr>
              <w:lastRenderedPageBreak/>
              <w:t xml:space="preserve">Ņemot vērā, ka izglītības iestāde primāri ir atbildīga par izglītības programmu īstenošanu, slēdzot </w:t>
            </w:r>
            <w:r w:rsidR="00275EC4" w:rsidRPr="00DB0A18">
              <w:rPr>
                <w:rFonts w:ascii="Times New Roman" w:hAnsi="Times New Roman"/>
                <w:color w:val="000000" w:themeColor="text1"/>
                <w:sz w:val="28"/>
                <w:szCs w:val="28"/>
              </w:rPr>
              <w:t xml:space="preserve">mācību </w:t>
            </w:r>
            <w:r w:rsidRPr="00DB0A18">
              <w:rPr>
                <w:rFonts w:ascii="Times New Roman" w:hAnsi="Times New Roman"/>
                <w:color w:val="000000" w:themeColor="text1"/>
                <w:sz w:val="28"/>
                <w:szCs w:val="28"/>
              </w:rPr>
              <w:t xml:space="preserve">līgumus par </w:t>
            </w:r>
            <w:r w:rsidR="009A5FEF" w:rsidRPr="00DB0A18">
              <w:rPr>
                <w:rFonts w:ascii="Times New Roman" w:hAnsi="Times New Roman"/>
                <w:color w:val="000000" w:themeColor="text1"/>
                <w:sz w:val="28"/>
                <w:szCs w:val="28"/>
              </w:rPr>
              <w:t>DVB</w:t>
            </w:r>
            <w:r w:rsidRPr="00DB0A18">
              <w:rPr>
                <w:rFonts w:ascii="Times New Roman" w:hAnsi="Times New Roman"/>
                <w:color w:val="000000" w:themeColor="text1"/>
                <w:sz w:val="28"/>
                <w:szCs w:val="28"/>
              </w:rPr>
              <w:t xml:space="preserve"> mācību, praktisko mācību vai mācību prakšu īstenošanu</w:t>
            </w:r>
            <w:r w:rsidR="009A5FEF" w:rsidRPr="00DB0A18">
              <w:rPr>
                <w:rFonts w:ascii="Times New Roman" w:hAnsi="Times New Roman"/>
                <w:color w:val="000000" w:themeColor="text1"/>
                <w:sz w:val="28"/>
                <w:szCs w:val="28"/>
              </w:rPr>
              <w:t>,</w:t>
            </w:r>
            <w:r w:rsidRPr="00DB0A18">
              <w:rPr>
                <w:rFonts w:ascii="Times New Roman" w:hAnsi="Times New Roman"/>
                <w:color w:val="000000" w:themeColor="text1"/>
                <w:sz w:val="28"/>
                <w:szCs w:val="28"/>
              </w:rPr>
              <w:t xml:space="preserve"> izglītības iestādes informēs komersantu par attiecīgām normatīvo aktu normām, kas komersantam ir jāņem vērā</w:t>
            </w:r>
            <w:r w:rsidR="009A5FEF" w:rsidRPr="00DB0A18">
              <w:rPr>
                <w:rFonts w:ascii="Times New Roman" w:hAnsi="Times New Roman"/>
                <w:color w:val="000000" w:themeColor="text1"/>
                <w:sz w:val="28"/>
                <w:szCs w:val="28"/>
              </w:rPr>
              <w:t>,</w:t>
            </w:r>
            <w:r w:rsidRPr="00DB0A18">
              <w:rPr>
                <w:rFonts w:ascii="Times New Roman" w:hAnsi="Times New Roman"/>
                <w:color w:val="000000" w:themeColor="text1"/>
                <w:sz w:val="28"/>
                <w:szCs w:val="28"/>
              </w:rPr>
              <w:t xml:space="preserve"> īstenojot </w:t>
            </w:r>
            <w:r w:rsidR="009A5FEF" w:rsidRPr="00DB0A18">
              <w:rPr>
                <w:rFonts w:ascii="Times New Roman" w:hAnsi="Times New Roman"/>
                <w:color w:val="000000" w:themeColor="text1"/>
                <w:sz w:val="28"/>
                <w:szCs w:val="28"/>
              </w:rPr>
              <w:t>DVB</w:t>
            </w:r>
            <w:r w:rsidRPr="00DB0A18">
              <w:rPr>
                <w:rFonts w:ascii="Times New Roman" w:hAnsi="Times New Roman"/>
                <w:color w:val="000000" w:themeColor="text1"/>
                <w:sz w:val="28"/>
                <w:szCs w:val="28"/>
              </w:rPr>
              <w:t xml:space="preserve"> mācības vai praktiskās mācības un mācību prakses, tai skaitā attiecībā uz </w:t>
            </w:r>
            <w:proofErr w:type="spellStart"/>
            <w:r w:rsidRPr="00DB0A18">
              <w:rPr>
                <w:rFonts w:ascii="Times New Roman" w:hAnsi="Times New Roman"/>
                <w:color w:val="000000" w:themeColor="text1"/>
                <w:sz w:val="28"/>
                <w:szCs w:val="28"/>
              </w:rPr>
              <w:t>nediskriminācijas</w:t>
            </w:r>
            <w:proofErr w:type="spellEnd"/>
            <w:r w:rsidRPr="00DB0A18">
              <w:rPr>
                <w:rFonts w:ascii="Times New Roman" w:hAnsi="Times New Roman"/>
                <w:color w:val="000000" w:themeColor="text1"/>
                <w:sz w:val="28"/>
                <w:szCs w:val="28"/>
              </w:rPr>
              <w:t xml:space="preserve"> un vienlīdzīgu iespēju nodrošināšanu. Minētie jautājumi atrunājami pirms izglītības iestāde slēdz sadarbības līgumu ar konkrēto komersantu.</w:t>
            </w:r>
          </w:p>
          <w:p w14:paraId="422C9E4F" w14:textId="77777777" w:rsidR="00764A93" w:rsidRPr="00DB0A18" w:rsidRDefault="00764A93" w:rsidP="004C2581">
            <w:pPr>
              <w:spacing w:after="0" w:line="240" w:lineRule="auto"/>
              <w:ind w:left="57" w:right="147"/>
              <w:jc w:val="both"/>
              <w:rPr>
                <w:rFonts w:ascii="Times New Roman" w:hAnsi="Times New Roman"/>
                <w:color w:val="000000" w:themeColor="text1"/>
                <w:sz w:val="28"/>
                <w:szCs w:val="28"/>
              </w:rPr>
            </w:pPr>
            <w:r w:rsidRPr="00DB0A18">
              <w:rPr>
                <w:rFonts w:ascii="Times New Roman" w:hAnsi="Times New Roman"/>
                <w:color w:val="000000" w:themeColor="text1"/>
                <w:sz w:val="28"/>
                <w:szCs w:val="28"/>
              </w:rPr>
              <w:t xml:space="preserve">Tāpat SAM ietvaros tiek plānotas specifiskas darbības, lai nodrošinātu </w:t>
            </w:r>
            <w:proofErr w:type="spellStart"/>
            <w:r w:rsidRPr="00DB0A18">
              <w:rPr>
                <w:rFonts w:ascii="Times New Roman" w:hAnsi="Times New Roman"/>
                <w:color w:val="000000" w:themeColor="text1"/>
                <w:sz w:val="28"/>
                <w:szCs w:val="28"/>
              </w:rPr>
              <w:t>nediskriminācijas</w:t>
            </w:r>
            <w:proofErr w:type="spellEnd"/>
            <w:r w:rsidRPr="00DB0A18">
              <w:rPr>
                <w:rFonts w:ascii="Times New Roman" w:hAnsi="Times New Roman"/>
                <w:color w:val="000000" w:themeColor="text1"/>
                <w:sz w:val="28"/>
                <w:szCs w:val="28"/>
              </w:rPr>
              <w:t xml:space="preserve"> un vienlīdzīgu iespēju principus, piemēram, atbalsta pasākumi audzēkņiem ar speciālām vajadzībām (</w:t>
            </w:r>
            <w:proofErr w:type="spellStart"/>
            <w:r w:rsidRPr="00DB0A18">
              <w:rPr>
                <w:rFonts w:ascii="Times New Roman" w:hAnsi="Times New Roman"/>
                <w:color w:val="000000" w:themeColor="text1"/>
                <w:sz w:val="28"/>
                <w:szCs w:val="28"/>
              </w:rPr>
              <w:t>ergoterapeits</w:t>
            </w:r>
            <w:proofErr w:type="spellEnd"/>
            <w:r w:rsidRPr="00DB0A18">
              <w:rPr>
                <w:rFonts w:ascii="Times New Roman" w:hAnsi="Times New Roman"/>
                <w:color w:val="000000" w:themeColor="text1"/>
                <w:sz w:val="28"/>
                <w:szCs w:val="28"/>
              </w:rPr>
              <w:t xml:space="preserve">, asistents, </w:t>
            </w:r>
            <w:proofErr w:type="spellStart"/>
            <w:r w:rsidRPr="00DB0A18">
              <w:rPr>
                <w:rFonts w:ascii="Times New Roman" w:hAnsi="Times New Roman"/>
                <w:color w:val="000000" w:themeColor="text1"/>
                <w:sz w:val="28"/>
                <w:szCs w:val="28"/>
              </w:rPr>
              <w:t>surdotulks</w:t>
            </w:r>
            <w:proofErr w:type="spellEnd"/>
            <w:r w:rsidRPr="00DB0A18">
              <w:rPr>
                <w:rFonts w:ascii="Times New Roman" w:hAnsi="Times New Roman"/>
                <w:color w:val="000000" w:themeColor="text1"/>
                <w:sz w:val="28"/>
                <w:szCs w:val="28"/>
              </w:rPr>
              <w:t xml:space="preserve">, speciālais transports u.c.). </w:t>
            </w:r>
          </w:p>
          <w:p w14:paraId="77A147F9" w14:textId="10217A26" w:rsidR="00764A93" w:rsidRPr="00DB0A18" w:rsidRDefault="00764A93" w:rsidP="004C2581">
            <w:pPr>
              <w:spacing w:after="0" w:line="240" w:lineRule="auto"/>
              <w:ind w:left="57" w:right="147"/>
              <w:jc w:val="both"/>
              <w:rPr>
                <w:rFonts w:ascii="Times New Roman" w:hAnsi="Times New Roman"/>
                <w:color w:val="000000" w:themeColor="text1"/>
                <w:sz w:val="28"/>
                <w:szCs w:val="28"/>
              </w:rPr>
            </w:pPr>
            <w:r w:rsidRPr="00DB0A18">
              <w:rPr>
                <w:rFonts w:ascii="Times New Roman" w:hAnsi="Times New Roman"/>
                <w:color w:val="000000" w:themeColor="text1"/>
                <w:sz w:val="28"/>
                <w:szCs w:val="28"/>
              </w:rPr>
              <w:t>Finansējuma saņēmējs nodrošinās sasniegto rezultātu uzskaiti par horizontālā principa rādītāj</w:t>
            </w:r>
            <w:r w:rsidR="009A5FEF" w:rsidRPr="00DB0A18">
              <w:rPr>
                <w:rFonts w:ascii="Times New Roman" w:hAnsi="Times New Roman"/>
                <w:color w:val="000000" w:themeColor="text1"/>
                <w:sz w:val="28"/>
                <w:szCs w:val="28"/>
              </w:rPr>
              <w:t>u</w:t>
            </w:r>
            <w:r w:rsidRPr="00DB0A18">
              <w:rPr>
                <w:rFonts w:ascii="Times New Roman" w:hAnsi="Times New Roman"/>
                <w:color w:val="000000" w:themeColor="text1"/>
                <w:sz w:val="28"/>
                <w:szCs w:val="28"/>
              </w:rPr>
              <w:t>: specifiskus pakalpojumus saņēmušo izglītojamo ar speciālām vajadzībām skaits.</w:t>
            </w:r>
          </w:p>
          <w:p w14:paraId="127EC903" w14:textId="06EC72EC" w:rsidR="009F14F5" w:rsidRPr="008C1172" w:rsidRDefault="001E7E37" w:rsidP="00163C18">
            <w:pPr>
              <w:spacing w:after="0" w:line="240" w:lineRule="auto"/>
              <w:ind w:left="57" w:right="147"/>
              <w:jc w:val="both"/>
              <w:rPr>
                <w:rFonts w:ascii="Times New Roman" w:eastAsia="Times New Roman" w:hAnsi="Times New Roman"/>
                <w:sz w:val="28"/>
                <w:szCs w:val="28"/>
                <w:lang w:eastAsia="lv-LV"/>
              </w:rPr>
            </w:pPr>
            <w:r w:rsidRPr="00DB0A18">
              <w:rPr>
                <w:rFonts w:ascii="Times New Roman" w:hAnsi="Times New Roman"/>
                <w:color w:val="000000" w:themeColor="text1"/>
                <w:sz w:val="28"/>
                <w:szCs w:val="28"/>
              </w:rPr>
              <w:t>Izmaksas, kas finansējuma saņēmējam rodas noteikumu</w:t>
            </w:r>
            <w:r w:rsidR="00121F76" w:rsidRPr="00DB0A18">
              <w:rPr>
                <w:rFonts w:ascii="Times New Roman" w:hAnsi="Times New Roman"/>
                <w:color w:val="000000" w:themeColor="text1"/>
                <w:sz w:val="28"/>
                <w:szCs w:val="28"/>
              </w:rPr>
              <w:t xml:space="preserve"> projekta</w:t>
            </w:r>
            <w:r w:rsidRPr="00DB0A18">
              <w:rPr>
                <w:rFonts w:ascii="Times New Roman" w:hAnsi="Times New Roman"/>
                <w:color w:val="000000" w:themeColor="text1"/>
                <w:sz w:val="28"/>
                <w:szCs w:val="28"/>
              </w:rPr>
              <w:t xml:space="preserve"> </w:t>
            </w:r>
            <w:r w:rsidR="009C7AE5" w:rsidRPr="00DB0A18">
              <w:rPr>
                <w:rFonts w:ascii="Times New Roman" w:hAnsi="Times New Roman"/>
                <w:color w:val="000000" w:themeColor="text1"/>
                <w:sz w:val="28"/>
                <w:szCs w:val="28"/>
              </w:rPr>
              <w:t>25</w:t>
            </w:r>
            <w:r w:rsidR="00C9533D" w:rsidRPr="00DB0A18">
              <w:rPr>
                <w:rFonts w:ascii="Times New Roman" w:hAnsi="Times New Roman"/>
                <w:color w:val="000000" w:themeColor="text1"/>
                <w:sz w:val="28"/>
                <w:szCs w:val="28"/>
              </w:rPr>
              <w:t>.</w:t>
            </w:r>
            <w:r w:rsidR="00BD4ABC" w:rsidRPr="00DB0A18">
              <w:rPr>
                <w:rFonts w:ascii="Times New Roman" w:hAnsi="Times New Roman"/>
                <w:color w:val="000000" w:themeColor="text1"/>
                <w:sz w:val="28"/>
                <w:szCs w:val="28"/>
              </w:rPr>
              <w:t>5</w:t>
            </w:r>
            <w:r w:rsidR="001220D5" w:rsidRPr="00DB0A18">
              <w:rPr>
                <w:rFonts w:ascii="Times New Roman" w:hAnsi="Times New Roman"/>
                <w:color w:val="000000" w:themeColor="text1"/>
                <w:sz w:val="28"/>
                <w:szCs w:val="28"/>
              </w:rPr>
              <w:t>.</w:t>
            </w:r>
            <w:r w:rsidR="00121F76" w:rsidRPr="00DB0A18">
              <w:rPr>
                <w:rFonts w:ascii="Times New Roman" w:hAnsi="Times New Roman"/>
                <w:color w:val="000000" w:themeColor="text1"/>
                <w:sz w:val="28"/>
                <w:szCs w:val="28"/>
              </w:rPr>
              <w:t xml:space="preserve"> </w:t>
            </w:r>
            <w:r w:rsidR="001A38D8" w:rsidRPr="00DB0A18">
              <w:rPr>
                <w:rFonts w:ascii="Times New Roman" w:hAnsi="Times New Roman"/>
                <w:color w:val="000000" w:themeColor="text1"/>
                <w:sz w:val="28"/>
                <w:szCs w:val="28"/>
              </w:rPr>
              <w:t xml:space="preserve">un </w:t>
            </w:r>
            <w:r w:rsidR="009C7AE5" w:rsidRPr="00DB0A18">
              <w:rPr>
                <w:rFonts w:ascii="Times New Roman" w:hAnsi="Times New Roman"/>
                <w:color w:val="000000" w:themeColor="text1"/>
                <w:sz w:val="28"/>
                <w:szCs w:val="28"/>
              </w:rPr>
              <w:t>27</w:t>
            </w:r>
            <w:r w:rsidR="00121F76" w:rsidRPr="00DB0A18">
              <w:rPr>
                <w:rFonts w:ascii="Times New Roman" w:hAnsi="Times New Roman"/>
                <w:color w:val="000000" w:themeColor="text1"/>
                <w:sz w:val="28"/>
                <w:szCs w:val="28"/>
              </w:rPr>
              <w:t>.</w:t>
            </w:r>
            <w:r w:rsidR="00163C18" w:rsidRPr="00DB0A18">
              <w:rPr>
                <w:rFonts w:ascii="Times New Roman" w:hAnsi="Times New Roman"/>
                <w:color w:val="000000" w:themeColor="text1"/>
                <w:sz w:val="28"/>
                <w:szCs w:val="28"/>
              </w:rPr>
              <w:t>8</w:t>
            </w:r>
            <w:r w:rsidR="001A38D8" w:rsidRPr="00DB0A18">
              <w:rPr>
                <w:rFonts w:ascii="Times New Roman" w:hAnsi="Times New Roman"/>
                <w:color w:val="000000" w:themeColor="text1"/>
                <w:sz w:val="28"/>
                <w:szCs w:val="28"/>
              </w:rPr>
              <w:t>.</w:t>
            </w:r>
            <w:r w:rsidR="00E57391" w:rsidRPr="00DB0A18">
              <w:rPr>
                <w:rFonts w:ascii="Times New Roman" w:hAnsi="Times New Roman"/>
                <w:color w:val="000000" w:themeColor="text1"/>
                <w:sz w:val="28"/>
                <w:szCs w:val="28"/>
              </w:rPr>
              <w:t xml:space="preserve"> </w:t>
            </w:r>
            <w:r w:rsidR="001A38D8" w:rsidRPr="00DB0A18">
              <w:rPr>
                <w:rFonts w:ascii="Times New Roman" w:hAnsi="Times New Roman"/>
                <w:color w:val="000000" w:themeColor="text1"/>
                <w:sz w:val="28"/>
                <w:szCs w:val="28"/>
              </w:rPr>
              <w:t>punktā</w:t>
            </w:r>
            <w:r w:rsidRPr="00DB0A18">
              <w:rPr>
                <w:rFonts w:ascii="Times New Roman" w:hAnsi="Times New Roman"/>
                <w:color w:val="000000" w:themeColor="text1"/>
                <w:sz w:val="28"/>
                <w:szCs w:val="28"/>
              </w:rPr>
              <w:t xml:space="preserve"> norādītās informācijas </w:t>
            </w:r>
            <w:r w:rsidR="001A38D8" w:rsidRPr="00DB0A18">
              <w:rPr>
                <w:rFonts w:ascii="Times New Roman" w:hAnsi="Times New Roman"/>
                <w:color w:val="000000" w:themeColor="text1"/>
                <w:sz w:val="28"/>
                <w:szCs w:val="28"/>
              </w:rPr>
              <w:t xml:space="preserve">sagatavošanai </w:t>
            </w:r>
            <w:r w:rsidRPr="00DB0A18">
              <w:rPr>
                <w:rFonts w:ascii="Times New Roman" w:hAnsi="Times New Roman"/>
                <w:color w:val="000000" w:themeColor="text1"/>
                <w:sz w:val="28"/>
                <w:szCs w:val="28"/>
              </w:rPr>
              <w:t>un publicitātes pasākumu nodrošinā</w:t>
            </w:r>
            <w:r w:rsidR="001A38D8" w:rsidRPr="00DB0A18">
              <w:rPr>
                <w:rFonts w:ascii="Times New Roman" w:hAnsi="Times New Roman"/>
                <w:color w:val="000000" w:themeColor="text1"/>
                <w:sz w:val="28"/>
                <w:szCs w:val="28"/>
              </w:rPr>
              <w:t>šanai</w:t>
            </w:r>
            <w:r w:rsidR="009A5FEF" w:rsidRPr="00DB0A18">
              <w:rPr>
                <w:rFonts w:ascii="Times New Roman" w:hAnsi="Times New Roman"/>
                <w:color w:val="000000" w:themeColor="text1"/>
                <w:sz w:val="28"/>
                <w:szCs w:val="28"/>
              </w:rPr>
              <w:t>,</w:t>
            </w:r>
            <w:r w:rsidR="00E57391" w:rsidRPr="00DB0A18">
              <w:rPr>
                <w:rFonts w:ascii="Times New Roman" w:hAnsi="Times New Roman"/>
                <w:color w:val="000000" w:themeColor="text1"/>
                <w:sz w:val="28"/>
                <w:szCs w:val="28"/>
              </w:rPr>
              <w:t xml:space="preserve"> </w:t>
            </w:r>
            <w:r w:rsidRPr="00DB0A18">
              <w:rPr>
                <w:rFonts w:ascii="Times New Roman" w:hAnsi="Times New Roman"/>
                <w:sz w:val="28"/>
                <w:szCs w:val="28"/>
              </w:rPr>
              <w:t xml:space="preserve">tiek plānotas atbilstoši kārtībai, kādā </w:t>
            </w:r>
            <w:r w:rsidR="00506510" w:rsidRPr="00DB0A18">
              <w:rPr>
                <w:rFonts w:ascii="Times New Roman" w:hAnsi="Times New Roman"/>
                <w:sz w:val="28"/>
                <w:szCs w:val="28"/>
              </w:rPr>
              <w:t>ES</w:t>
            </w:r>
            <w:r w:rsidRPr="00DB0A18">
              <w:rPr>
                <w:rFonts w:ascii="Times New Roman" w:hAnsi="Times New Roman"/>
                <w:sz w:val="28"/>
                <w:szCs w:val="28"/>
              </w:rPr>
              <w:t xml:space="preserve"> struktūrfondu un Kohēzijas fonda ieviešanā 2014.–2020.gada plānošanas periodā nodrošināma komunikācijas un vizuālās identitātes prasību ievērošana</w:t>
            </w:r>
            <w:r w:rsidR="00506510" w:rsidRPr="00DB0A18">
              <w:rPr>
                <w:rFonts w:ascii="Times New Roman" w:hAnsi="Times New Roman"/>
                <w:sz w:val="28"/>
                <w:szCs w:val="28"/>
              </w:rPr>
              <w:t>,</w:t>
            </w:r>
            <w:r w:rsidRPr="00DB0A18">
              <w:rPr>
                <w:rFonts w:ascii="Times New Roman" w:hAnsi="Times New Roman"/>
                <w:sz w:val="28"/>
                <w:szCs w:val="28"/>
              </w:rPr>
              <w:t xml:space="preserve"> un tās</w:t>
            </w:r>
            <w:r w:rsidRPr="00DB0A18">
              <w:rPr>
                <w:rFonts w:ascii="Times New Roman" w:hAnsi="Times New Roman"/>
                <w:color w:val="000000" w:themeColor="text1"/>
                <w:sz w:val="28"/>
                <w:szCs w:val="28"/>
              </w:rPr>
              <w:t xml:space="preserve"> tiek apmaksātas no projekta finanšu līdzekļiem un ir nepieciešamas sekmīgai projekta īstenošanai.</w:t>
            </w:r>
          </w:p>
        </w:tc>
      </w:tr>
      <w:tr w:rsidR="007563C2" w:rsidRPr="008C1172" w14:paraId="1555BDB6" w14:textId="77777777" w:rsidTr="007824CF">
        <w:trPr>
          <w:trHeight w:val="517"/>
        </w:trPr>
        <w:tc>
          <w:tcPr>
            <w:tcW w:w="456" w:type="dxa"/>
            <w:hideMark/>
          </w:tcPr>
          <w:p w14:paraId="79F1262C" w14:textId="77777777" w:rsidR="007563C2" w:rsidRPr="008C1172" w:rsidRDefault="007563C2" w:rsidP="004C2581">
            <w:pPr>
              <w:spacing w:after="0" w:line="240" w:lineRule="auto"/>
              <w:rPr>
                <w:rFonts w:ascii="Times New Roman" w:eastAsia="Times New Roman" w:hAnsi="Times New Roman"/>
                <w:sz w:val="28"/>
                <w:szCs w:val="28"/>
                <w:lang w:eastAsia="lv-LV"/>
              </w:rPr>
            </w:pPr>
            <w:r w:rsidRPr="008C1172">
              <w:rPr>
                <w:rFonts w:ascii="Times New Roman" w:eastAsia="Times New Roman" w:hAnsi="Times New Roman"/>
                <w:sz w:val="28"/>
                <w:szCs w:val="28"/>
                <w:lang w:eastAsia="lv-LV"/>
              </w:rPr>
              <w:lastRenderedPageBreak/>
              <w:t>3.</w:t>
            </w:r>
          </w:p>
        </w:tc>
        <w:tc>
          <w:tcPr>
            <w:tcW w:w="2243" w:type="dxa"/>
            <w:hideMark/>
          </w:tcPr>
          <w:p w14:paraId="33525A59" w14:textId="77777777" w:rsidR="007563C2" w:rsidRPr="008C1172" w:rsidRDefault="007563C2" w:rsidP="005027C1">
            <w:pPr>
              <w:spacing w:after="0" w:line="240" w:lineRule="auto"/>
              <w:ind w:left="57"/>
              <w:rPr>
                <w:rFonts w:ascii="Times New Roman" w:eastAsia="Times New Roman" w:hAnsi="Times New Roman"/>
                <w:sz w:val="28"/>
                <w:szCs w:val="28"/>
                <w:lang w:eastAsia="lv-LV"/>
              </w:rPr>
            </w:pPr>
            <w:r w:rsidRPr="00C9533D">
              <w:rPr>
                <w:rFonts w:ascii="Times New Roman" w:eastAsia="Times New Roman" w:hAnsi="Times New Roman"/>
                <w:sz w:val="28"/>
                <w:szCs w:val="28"/>
                <w:lang w:eastAsia="lv-LV"/>
              </w:rPr>
              <w:t>Administratīvo izmaksu monetārs novērtējums</w:t>
            </w:r>
          </w:p>
        </w:tc>
        <w:tc>
          <w:tcPr>
            <w:tcW w:w="6657" w:type="dxa"/>
            <w:hideMark/>
          </w:tcPr>
          <w:p w14:paraId="6CC52888" w14:textId="38018733" w:rsidR="00976360" w:rsidRPr="00DB0A18" w:rsidRDefault="00976360" w:rsidP="00551637">
            <w:pPr>
              <w:spacing w:after="0" w:line="240" w:lineRule="auto"/>
              <w:ind w:left="57" w:right="147"/>
              <w:jc w:val="both"/>
              <w:rPr>
                <w:rFonts w:ascii="Times New Roman" w:hAnsi="Times New Roman"/>
                <w:sz w:val="28"/>
                <w:szCs w:val="28"/>
                <w:lang w:eastAsia="lv-LV"/>
              </w:rPr>
            </w:pPr>
            <w:r w:rsidRPr="00DB0A18">
              <w:rPr>
                <w:rFonts w:ascii="Times New Roman" w:hAnsi="Times New Roman"/>
                <w:sz w:val="28"/>
                <w:szCs w:val="28"/>
                <w:lang w:eastAsia="lv-LV"/>
              </w:rPr>
              <w:t xml:space="preserve">Finansējuma saņēmēja izmaksas par noteikumu projekta </w:t>
            </w:r>
            <w:r w:rsidR="00163C18" w:rsidRPr="00DB0A18">
              <w:rPr>
                <w:rFonts w:ascii="Times New Roman" w:hAnsi="Times New Roman"/>
                <w:sz w:val="28"/>
                <w:szCs w:val="28"/>
                <w:lang w:eastAsia="lv-LV"/>
              </w:rPr>
              <w:t>38</w:t>
            </w:r>
            <w:r w:rsidRPr="00DB0A18">
              <w:rPr>
                <w:rFonts w:ascii="Times New Roman" w:hAnsi="Times New Roman"/>
                <w:sz w:val="28"/>
                <w:szCs w:val="28"/>
                <w:lang w:eastAsia="lv-LV"/>
              </w:rPr>
              <w:t>.punktā noteikto informācijas sagatavošanu un ievietošanu tīmekļa vietnē ir: (finansējuma saņēmēja darbaspēka atlīdzības vidējā stundas likme * laiks, kas nepieciešamas darbiniekam, lai nodrošinātu informācijas sagatavošanu un ievietošanu tīmekļa vietnē</w:t>
            </w:r>
            <w:r w:rsidR="00A11E35" w:rsidRPr="00DB0A18">
              <w:rPr>
                <w:rFonts w:ascii="Times New Roman" w:hAnsi="Times New Roman"/>
                <w:sz w:val="28"/>
                <w:szCs w:val="28"/>
                <w:lang w:eastAsia="lv-LV"/>
              </w:rPr>
              <w:t xml:space="preserve"> (stundas)</w:t>
            </w:r>
            <w:r w:rsidRPr="00DB0A18">
              <w:rPr>
                <w:rFonts w:ascii="Times New Roman" w:hAnsi="Times New Roman"/>
                <w:sz w:val="28"/>
                <w:szCs w:val="28"/>
                <w:lang w:eastAsia="lv-LV"/>
              </w:rPr>
              <w:t>)*</w:t>
            </w:r>
            <w:r w:rsidR="00AD5DCC" w:rsidRPr="00DB0A18">
              <w:rPr>
                <w:rFonts w:ascii="Times New Roman" w:hAnsi="Times New Roman"/>
                <w:sz w:val="28"/>
                <w:szCs w:val="28"/>
                <w:lang w:eastAsia="lv-LV"/>
              </w:rPr>
              <w:t>(</w:t>
            </w:r>
            <w:r w:rsidRPr="00DB0A18">
              <w:rPr>
                <w:rFonts w:ascii="Times New Roman" w:hAnsi="Times New Roman"/>
                <w:sz w:val="28"/>
                <w:szCs w:val="28"/>
                <w:lang w:eastAsia="lv-LV"/>
              </w:rPr>
              <w:t>informācijas sagatavošanas un ievietošanas tīmekļa vietnē biežums gadā*projekta īstenošanas gadu skaits</w:t>
            </w:r>
            <w:r w:rsidR="00AD5DCC" w:rsidRPr="00DB0A18">
              <w:rPr>
                <w:rFonts w:ascii="Times New Roman" w:hAnsi="Times New Roman"/>
                <w:sz w:val="28"/>
                <w:szCs w:val="28"/>
                <w:lang w:eastAsia="lv-LV"/>
              </w:rPr>
              <w:t>)</w:t>
            </w:r>
            <w:r w:rsidRPr="00DB0A18">
              <w:rPr>
                <w:rFonts w:ascii="Times New Roman" w:hAnsi="Times New Roman"/>
                <w:sz w:val="28"/>
                <w:szCs w:val="28"/>
                <w:lang w:eastAsia="lv-LV"/>
              </w:rPr>
              <w:t>: (6,25*0,5)*</w:t>
            </w:r>
            <w:r w:rsidR="00AD5DCC" w:rsidRPr="00DB0A18">
              <w:rPr>
                <w:rFonts w:ascii="Times New Roman" w:hAnsi="Times New Roman"/>
                <w:sz w:val="28"/>
                <w:szCs w:val="28"/>
                <w:lang w:eastAsia="lv-LV"/>
              </w:rPr>
              <w:t>(</w:t>
            </w:r>
            <w:r w:rsidRPr="00DB0A18">
              <w:rPr>
                <w:rFonts w:ascii="Times New Roman" w:hAnsi="Times New Roman"/>
                <w:sz w:val="28"/>
                <w:szCs w:val="28"/>
                <w:lang w:eastAsia="lv-LV"/>
              </w:rPr>
              <w:t>4*7</w:t>
            </w:r>
            <w:r w:rsidR="00AD5DCC" w:rsidRPr="00DB0A18">
              <w:rPr>
                <w:rFonts w:ascii="Times New Roman" w:hAnsi="Times New Roman"/>
                <w:sz w:val="28"/>
                <w:szCs w:val="28"/>
                <w:lang w:eastAsia="lv-LV"/>
              </w:rPr>
              <w:t>)</w:t>
            </w:r>
            <w:r w:rsidRPr="00DB0A18">
              <w:rPr>
                <w:rFonts w:ascii="Times New Roman" w:hAnsi="Times New Roman"/>
                <w:sz w:val="28"/>
                <w:szCs w:val="28"/>
                <w:lang w:eastAsia="lv-LV"/>
              </w:rPr>
              <w:t>=87,50 </w:t>
            </w:r>
            <w:proofErr w:type="spellStart"/>
            <w:r w:rsidRPr="00DB0A18">
              <w:rPr>
                <w:rFonts w:ascii="Times New Roman" w:hAnsi="Times New Roman"/>
                <w:i/>
                <w:sz w:val="28"/>
                <w:szCs w:val="28"/>
                <w:lang w:eastAsia="lv-LV"/>
              </w:rPr>
              <w:t>euro</w:t>
            </w:r>
            <w:proofErr w:type="spellEnd"/>
            <w:r w:rsidRPr="00DB0A18">
              <w:rPr>
                <w:rFonts w:ascii="Times New Roman" w:hAnsi="Times New Roman"/>
                <w:sz w:val="28"/>
                <w:szCs w:val="28"/>
                <w:lang w:eastAsia="lv-LV"/>
              </w:rPr>
              <w:t>.</w:t>
            </w:r>
          </w:p>
          <w:p w14:paraId="59242977" w14:textId="77777777" w:rsidR="00043B25" w:rsidRPr="00FC4CB8" w:rsidRDefault="00043B25" w:rsidP="00551637">
            <w:pPr>
              <w:spacing w:after="0" w:line="240" w:lineRule="auto"/>
              <w:ind w:left="57" w:right="147"/>
              <w:jc w:val="both"/>
              <w:rPr>
                <w:rFonts w:ascii="Times New Roman" w:hAnsi="Times New Roman"/>
                <w:b/>
                <w:sz w:val="28"/>
                <w:szCs w:val="28"/>
                <w:lang w:eastAsia="lv-LV"/>
              </w:rPr>
            </w:pPr>
          </w:p>
          <w:p w14:paraId="7960E59D" w14:textId="2DAC8399" w:rsidR="008F08CD" w:rsidRPr="00DB0A18" w:rsidRDefault="00043B25" w:rsidP="00163C18">
            <w:pPr>
              <w:spacing w:after="0" w:line="240" w:lineRule="auto"/>
              <w:ind w:right="147"/>
              <w:jc w:val="both"/>
              <w:rPr>
                <w:rFonts w:ascii="Times New Roman" w:hAnsi="Times New Roman"/>
                <w:sz w:val="28"/>
                <w:szCs w:val="28"/>
              </w:rPr>
            </w:pPr>
            <w:r w:rsidRPr="00DB0A18">
              <w:rPr>
                <w:rFonts w:ascii="Times New Roman" w:hAnsi="Times New Roman"/>
                <w:sz w:val="28"/>
                <w:szCs w:val="28"/>
                <w:lang w:eastAsia="lv-LV"/>
              </w:rPr>
              <w:t>Fina</w:t>
            </w:r>
            <w:r w:rsidR="002B775E" w:rsidRPr="00DB0A18">
              <w:rPr>
                <w:rFonts w:ascii="Times New Roman" w:hAnsi="Times New Roman"/>
                <w:sz w:val="28"/>
                <w:szCs w:val="28"/>
                <w:lang w:eastAsia="lv-LV"/>
              </w:rPr>
              <w:t>n</w:t>
            </w:r>
            <w:r w:rsidRPr="00DB0A18">
              <w:rPr>
                <w:rFonts w:ascii="Times New Roman" w:hAnsi="Times New Roman"/>
                <w:sz w:val="28"/>
                <w:szCs w:val="28"/>
                <w:lang w:eastAsia="lv-LV"/>
              </w:rPr>
              <w:t xml:space="preserve">sējuma saņēmēja izmaksas par noteikumu projekta </w:t>
            </w:r>
            <w:r w:rsidR="00163C18" w:rsidRPr="00DB0A18">
              <w:rPr>
                <w:rFonts w:ascii="Times New Roman" w:hAnsi="Times New Roman"/>
                <w:sz w:val="28"/>
                <w:szCs w:val="28"/>
                <w:lang w:eastAsia="lv-LV"/>
              </w:rPr>
              <w:t>39</w:t>
            </w:r>
            <w:r w:rsidRPr="00DB0A18">
              <w:rPr>
                <w:rFonts w:ascii="Times New Roman" w:hAnsi="Times New Roman"/>
                <w:sz w:val="28"/>
                <w:szCs w:val="28"/>
                <w:lang w:eastAsia="lv-LV"/>
              </w:rPr>
              <w:t>.punktā noteikto rezultāta radītāju datu uzkrāšanu un atjaunošanu</w:t>
            </w:r>
            <w:r w:rsidR="002B775E" w:rsidRPr="00DB0A18">
              <w:rPr>
                <w:rFonts w:ascii="Times New Roman" w:hAnsi="Times New Roman"/>
                <w:sz w:val="28"/>
                <w:szCs w:val="28"/>
                <w:lang w:eastAsia="lv-LV"/>
              </w:rPr>
              <w:t xml:space="preserve"> </w:t>
            </w:r>
            <w:r w:rsidR="002B775E" w:rsidRPr="00DB0A18">
              <w:rPr>
                <w:rFonts w:ascii="Times New Roman" w:eastAsia="Times New Roman" w:hAnsi="Times New Roman"/>
                <w:sz w:val="28"/>
                <w:szCs w:val="28"/>
              </w:rPr>
              <w:t xml:space="preserve">vismaz četrus gadus pēc projekta pabeigšanas </w:t>
            </w:r>
            <w:r w:rsidR="002B775E" w:rsidRPr="00DB0A18">
              <w:rPr>
                <w:rFonts w:ascii="Times New Roman" w:eastAsia="Times New Roman" w:hAnsi="Times New Roman"/>
                <w:sz w:val="28"/>
                <w:szCs w:val="28"/>
              </w:rPr>
              <w:lastRenderedPageBreak/>
              <w:t xml:space="preserve">ir: </w:t>
            </w:r>
            <w:r w:rsidR="002B775E" w:rsidRPr="00DB0A18">
              <w:rPr>
                <w:rFonts w:ascii="Times New Roman" w:hAnsi="Times New Roman"/>
                <w:sz w:val="28"/>
                <w:szCs w:val="28"/>
                <w:lang w:eastAsia="lv-LV"/>
              </w:rPr>
              <w:t>(finansējuma saņēmēja darbaspēka atlīdzības vidējā stundas likme * laiks, kas nepieciešamas darbiniekam, lai apkopotu un atjaunotu rezultātu rādītājus</w:t>
            </w:r>
            <w:r w:rsidR="00A11E35" w:rsidRPr="00DB0A18">
              <w:rPr>
                <w:rFonts w:ascii="Times New Roman" w:hAnsi="Times New Roman"/>
                <w:sz w:val="28"/>
                <w:szCs w:val="28"/>
                <w:lang w:eastAsia="lv-LV"/>
              </w:rPr>
              <w:t xml:space="preserve"> (stundas)</w:t>
            </w:r>
            <w:r w:rsidR="002B775E" w:rsidRPr="00DB0A18">
              <w:rPr>
                <w:rFonts w:ascii="Times New Roman" w:hAnsi="Times New Roman"/>
                <w:sz w:val="28"/>
                <w:szCs w:val="28"/>
                <w:lang w:eastAsia="lv-LV"/>
              </w:rPr>
              <w:t>)*</w:t>
            </w:r>
            <w:r w:rsidR="00AD5DCC" w:rsidRPr="00DB0A18">
              <w:rPr>
                <w:rFonts w:ascii="Times New Roman" w:hAnsi="Times New Roman"/>
                <w:sz w:val="28"/>
                <w:szCs w:val="28"/>
                <w:lang w:eastAsia="lv-LV"/>
              </w:rPr>
              <w:t>(</w:t>
            </w:r>
            <w:r w:rsidR="002B775E" w:rsidRPr="00DB0A18">
              <w:rPr>
                <w:rFonts w:ascii="Times New Roman" w:hAnsi="Times New Roman"/>
                <w:sz w:val="28"/>
                <w:szCs w:val="28"/>
                <w:lang w:eastAsia="lv-LV"/>
              </w:rPr>
              <w:t>informācijas sagatavošanas un apkopošanas biežums gadā*nepieciešamās informācijas uzkrāšanas ilgums gadu skaits</w:t>
            </w:r>
            <w:r w:rsidR="00AD5DCC" w:rsidRPr="00DB0A18">
              <w:rPr>
                <w:rFonts w:ascii="Times New Roman" w:hAnsi="Times New Roman"/>
                <w:sz w:val="28"/>
                <w:szCs w:val="28"/>
                <w:lang w:eastAsia="lv-LV"/>
              </w:rPr>
              <w:t>)</w:t>
            </w:r>
            <w:r w:rsidR="002B775E" w:rsidRPr="00DB0A18">
              <w:rPr>
                <w:rFonts w:ascii="Times New Roman" w:hAnsi="Times New Roman"/>
                <w:sz w:val="28"/>
                <w:szCs w:val="28"/>
                <w:lang w:eastAsia="lv-LV"/>
              </w:rPr>
              <w:t>: (6,25*</w:t>
            </w:r>
            <w:r w:rsidR="004E4CF2" w:rsidRPr="00DB0A18">
              <w:rPr>
                <w:rFonts w:ascii="Times New Roman" w:hAnsi="Times New Roman"/>
                <w:sz w:val="28"/>
                <w:szCs w:val="28"/>
                <w:lang w:eastAsia="lv-LV"/>
              </w:rPr>
              <w:t>1)*</w:t>
            </w:r>
            <w:r w:rsidR="00AD5DCC" w:rsidRPr="00DB0A18">
              <w:rPr>
                <w:rFonts w:ascii="Times New Roman" w:hAnsi="Times New Roman"/>
                <w:sz w:val="28"/>
                <w:szCs w:val="28"/>
                <w:lang w:eastAsia="lv-LV"/>
              </w:rPr>
              <w:t>(</w:t>
            </w:r>
            <w:r w:rsidR="004E4CF2" w:rsidRPr="00DB0A18">
              <w:rPr>
                <w:rFonts w:ascii="Times New Roman" w:hAnsi="Times New Roman"/>
                <w:sz w:val="28"/>
                <w:szCs w:val="28"/>
                <w:lang w:eastAsia="lv-LV"/>
              </w:rPr>
              <w:t>2*4</w:t>
            </w:r>
            <w:r w:rsidR="00AD5DCC" w:rsidRPr="00DB0A18">
              <w:rPr>
                <w:rFonts w:ascii="Times New Roman" w:hAnsi="Times New Roman"/>
                <w:sz w:val="28"/>
                <w:szCs w:val="28"/>
                <w:lang w:eastAsia="lv-LV"/>
              </w:rPr>
              <w:t>)</w:t>
            </w:r>
            <w:r w:rsidR="004E4CF2" w:rsidRPr="00DB0A18">
              <w:rPr>
                <w:rFonts w:ascii="Times New Roman" w:hAnsi="Times New Roman"/>
                <w:sz w:val="28"/>
                <w:szCs w:val="28"/>
                <w:lang w:eastAsia="lv-LV"/>
              </w:rPr>
              <w:t xml:space="preserve">=50 </w:t>
            </w:r>
            <w:proofErr w:type="spellStart"/>
            <w:r w:rsidR="004E4CF2" w:rsidRPr="00DB0A18">
              <w:rPr>
                <w:rFonts w:ascii="Times New Roman" w:hAnsi="Times New Roman"/>
                <w:i/>
                <w:sz w:val="28"/>
                <w:szCs w:val="28"/>
                <w:lang w:eastAsia="lv-LV"/>
              </w:rPr>
              <w:t>euro</w:t>
            </w:r>
            <w:proofErr w:type="spellEnd"/>
            <w:r w:rsidR="004E4CF2" w:rsidRPr="00DB0A18">
              <w:rPr>
                <w:rFonts w:ascii="Times New Roman" w:hAnsi="Times New Roman"/>
                <w:sz w:val="28"/>
                <w:szCs w:val="28"/>
                <w:lang w:eastAsia="lv-LV"/>
              </w:rPr>
              <w:t>.</w:t>
            </w:r>
          </w:p>
        </w:tc>
      </w:tr>
      <w:tr w:rsidR="007563C2" w:rsidRPr="008C1172" w14:paraId="4A6DAD83" w14:textId="77777777" w:rsidTr="007824CF">
        <w:trPr>
          <w:trHeight w:val="390"/>
        </w:trPr>
        <w:tc>
          <w:tcPr>
            <w:tcW w:w="456" w:type="dxa"/>
            <w:hideMark/>
          </w:tcPr>
          <w:p w14:paraId="155BA465" w14:textId="485459F1" w:rsidR="007563C2" w:rsidRPr="008C1172" w:rsidRDefault="007563C2" w:rsidP="004C2581">
            <w:pPr>
              <w:spacing w:after="0" w:line="240" w:lineRule="auto"/>
              <w:rPr>
                <w:rFonts w:ascii="Times New Roman" w:eastAsia="Times New Roman" w:hAnsi="Times New Roman"/>
                <w:sz w:val="28"/>
                <w:szCs w:val="28"/>
                <w:lang w:eastAsia="lv-LV"/>
              </w:rPr>
            </w:pPr>
            <w:r w:rsidRPr="008C1172">
              <w:rPr>
                <w:rFonts w:ascii="Times New Roman" w:eastAsia="Times New Roman" w:hAnsi="Times New Roman"/>
                <w:sz w:val="28"/>
                <w:szCs w:val="28"/>
                <w:lang w:eastAsia="lv-LV"/>
              </w:rPr>
              <w:lastRenderedPageBreak/>
              <w:t>4.</w:t>
            </w:r>
          </w:p>
        </w:tc>
        <w:tc>
          <w:tcPr>
            <w:tcW w:w="2243" w:type="dxa"/>
            <w:hideMark/>
          </w:tcPr>
          <w:p w14:paraId="77BE6FC9" w14:textId="77777777" w:rsidR="007563C2" w:rsidRPr="008C1172" w:rsidRDefault="007563C2" w:rsidP="005027C1">
            <w:pPr>
              <w:spacing w:after="0" w:line="240" w:lineRule="auto"/>
              <w:ind w:left="57"/>
              <w:rPr>
                <w:rFonts w:ascii="Times New Roman" w:eastAsia="Times New Roman" w:hAnsi="Times New Roman"/>
                <w:sz w:val="28"/>
                <w:szCs w:val="28"/>
                <w:highlight w:val="yellow"/>
                <w:lang w:eastAsia="lv-LV"/>
              </w:rPr>
            </w:pPr>
            <w:r w:rsidRPr="00C9533D">
              <w:rPr>
                <w:rFonts w:ascii="Times New Roman" w:eastAsia="Times New Roman" w:hAnsi="Times New Roman"/>
                <w:sz w:val="28"/>
                <w:szCs w:val="28"/>
                <w:lang w:eastAsia="lv-LV"/>
              </w:rPr>
              <w:t>Cita informācija</w:t>
            </w:r>
          </w:p>
        </w:tc>
        <w:tc>
          <w:tcPr>
            <w:tcW w:w="6657" w:type="dxa"/>
            <w:hideMark/>
          </w:tcPr>
          <w:p w14:paraId="430F3EB4" w14:textId="44E222C3" w:rsidR="00AA03C3" w:rsidRPr="00174142" w:rsidRDefault="00AA304F" w:rsidP="005027C1">
            <w:pPr>
              <w:spacing w:after="0" w:line="240" w:lineRule="auto"/>
              <w:ind w:right="147"/>
              <w:contextualSpacing/>
              <w:jc w:val="both"/>
              <w:rPr>
                <w:rFonts w:ascii="Times New Roman" w:hAnsi="Times New Roman"/>
                <w:sz w:val="28"/>
                <w:szCs w:val="28"/>
              </w:rPr>
            </w:pPr>
            <w:r w:rsidRPr="00174142">
              <w:rPr>
                <w:rFonts w:ascii="Times New Roman" w:hAnsi="Times New Roman"/>
                <w:sz w:val="28"/>
                <w:szCs w:val="28"/>
              </w:rPr>
              <w:t>SAM</w:t>
            </w:r>
            <w:r w:rsidR="00AA03C3" w:rsidRPr="00174142">
              <w:rPr>
                <w:rFonts w:ascii="Times New Roman" w:hAnsi="Times New Roman"/>
                <w:sz w:val="28"/>
                <w:szCs w:val="28"/>
              </w:rPr>
              <w:t xml:space="preserve"> ietekmes novērtēšanai nepieciešamie dati. </w:t>
            </w:r>
          </w:p>
          <w:p w14:paraId="6A1271CF" w14:textId="77777777" w:rsidR="00A80FD6" w:rsidRPr="00174142" w:rsidRDefault="00AA03C3" w:rsidP="001502B2">
            <w:pPr>
              <w:spacing w:after="0" w:line="240" w:lineRule="auto"/>
              <w:ind w:left="57" w:right="147"/>
              <w:jc w:val="both"/>
              <w:rPr>
                <w:rFonts w:ascii="Times New Roman" w:hAnsi="Times New Roman"/>
                <w:sz w:val="28"/>
                <w:szCs w:val="28"/>
              </w:rPr>
            </w:pPr>
            <w:r w:rsidRPr="00174142">
              <w:rPr>
                <w:rFonts w:ascii="Times New Roman" w:hAnsi="Times New Roman"/>
                <w:sz w:val="28"/>
                <w:szCs w:val="28"/>
              </w:rPr>
              <w:t xml:space="preserve">Saskaņā ar SIA „Ernst &amp; </w:t>
            </w:r>
            <w:proofErr w:type="spellStart"/>
            <w:r w:rsidRPr="00174142">
              <w:rPr>
                <w:rFonts w:ascii="Times New Roman" w:hAnsi="Times New Roman"/>
                <w:sz w:val="28"/>
                <w:szCs w:val="28"/>
              </w:rPr>
              <w:t>Young</w:t>
            </w:r>
            <w:proofErr w:type="spellEnd"/>
            <w:r w:rsidRPr="00174142">
              <w:rPr>
                <w:rFonts w:ascii="Times New Roman" w:hAnsi="Times New Roman"/>
                <w:sz w:val="28"/>
                <w:szCs w:val="28"/>
              </w:rPr>
              <w:t>” veikto pētījumu par datu pieejamību</w:t>
            </w:r>
            <w:r w:rsidRPr="00174142">
              <w:rPr>
                <w:rFonts w:ascii="Times New Roman" w:hAnsi="Times New Roman"/>
                <w:sz w:val="28"/>
                <w:szCs w:val="28"/>
                <w:vertAlign w:val="superscript"/>
              </w:rPr>
              <w:footnoteReference w:id="3"/>
            </w:r>
            <w:r w:rsidRPr="00174142">
              <w:rPr>
                <w:rFonts w:ascii="Times New Roman" w:hAnsi="Times New Roman"/>
                <w:sz w:val="28"/>
                <w:szCs w:val="28"/>
              </w:rPr>
              <w:t xml:space="preserve">, statistiskā informācija, kas ir nepieciešama </w:t>
            </w:r>
            <w:r w:rsidR="00AA304F" w:rsidRPr="00174142">
              <w:rPr>
                <w:rFonts w:ascii="Times New Roman" w:hAnsi="Times New Roman"/>
                <w:sz w:val="28"/>
                <w:szCs w:val="28"/>
              </w:rPr>
              <w:t>SAM</w:t>
            </w:r>
            <w:r w:rsidRPr="00174142">
              <w:rPr>
                <w:rFonts w:ascii="Times New Roman" w:hAnsi="Times New Roman"/>
                <w:sz w:val="28"/>
                <w:szCs w:val="28"/>
              </w:rPr>
              <w:t xml:space="preserve"> novērtēšanai, </w:t>
            </w:r>
            <w:r w:rsidR="00A80FD6" w:rsidRPr="00174142">
              <w:rPr>
                <w:rFonts w:ascii="Times New Roman" w:hAnsi="Times New Roman"/>
                <w:sz w:val="28"/>
                <w:szCs w:val="28"/>
              </w:rPr>
              <w:t>ne</w:t>
            </w:r>
            <w:r w:rsidRPr="00174142">
              <w:rPr>
                <w:rFonts w:ascii="Times New Roman" w:hAnsi="Times New Roman"/>
                <w:sz w:val="28"/>
                <w:szCs w:val="28"/>
              </w:rPr>
              <w:t>tiek apkopota.</w:t>
            </w:r>
          </w:p>
          <w:p w14:paraId="081E7617" w14:textId="4EB3592E" w:rsidR="007563C2" w:rsidRPr="00174142" w:rsidRDefault="00AA03C3" w:rsidP="001502B2">
            <w:pPr>
              <w:spacing w:after="0" w:line="240" w:lineRule="auto"/>
              <w:ind w:left="57" w:right="147"/>
              <w:jc w:val="both"/>
              <w:rPr>
                <w:rFonts w:ascii="Times New Roman" w:hAnsi="Times New Roman"/>
                <w:sz w:val="28"/>
                <w:szCs w:val="28"/>
                <w:highlight w:val="yellow"/>
              </w:rPr>
            </w:pPr>
            <w:r w:rsidRPr="00174142">
              <w:rPr>
                <w:rFonts w:ascii="Times New Roman" w:hAnsi="Times New Roman"/>
                <w:bCs/>
                <w:sz w:val="28"/>
                <w:szCs w:val="28"/>
              </w:rPr>
              <w:t>Centrālā statistikas pārvaldē pieejama informācija par bezdarba līmeni, tostarp jauniešu vidū.</w:t>
            </w:r>
            <w:r w:rsidRPr="00174142">
              <w:rPr>
                <w:rFonts w:ascii="Times New Roman" w:hAnsi="Times New Roman"/>
                <w:sz w:val="28"/>
                <w:szCs w:val="28"/>
              </w:rPr>
              <w:t xml:space="preserve"> </w:t>
            </w:r>
            <w:r w:rsidR="00F07AF9" w:rsidRPr="00174142">
              <w:rPr>
                <w:rFonts w:ascii="Times New Roman" w:hAnsi="Times New Roman"/>
                <w:bCs/>
                <w:sz w:val="28"/>
                <w:szCs w:val="28"/>
              </w:rPr>
              <w:t xml:space="preserve">Ekonomikas ministrijas </w:t>
            </w:r>
            <w:r w:rsidR="00F07AF9" w:rsidRPr="00BC3D22">
              <w:rPr>
                <w:rFonts w:ascii="Times New Roman" w:hAnsi="Times New Roman"/>
                <w:bCs/>
                <w:sz w:val="28"/>
                <w:szCs w:val="28"/>
              </w:rPr>
              <w:t>izstrādātajos informatīvajos</w:t>
            </w:r>
            <w:r w:rsidR="00F07AF9" w:rsidRPr="00174142">
              <w:rPr>
                <w:rFonts w:ascii="Times New Roman" w:hAnsi="Times New Roman"/>
                <w:bCs/>
                <w:sz w:val="28"/>
                <w:szCs w:val="28"/>
              </w:rPr>
              <w:t xml:space="preserve"> ziņojumos atspoguļotas darba tirgus vidējā un ilgtermiņa prognozes, savukārt </w:t>
            </w:r>
            <w:r w:rsidR="00F07AF9" w:rsidRPr="00BC3D22">
              <w:rPr>
                <w:rFonts w:ascii="Times New Roman" w:hAnsi="Times New Roman"/>
                <w:bCs/>
                <w:sz w:val="28"/>
                <w:szCs w:val="28"/>
              </w:rPr>
              <w:t xml:space="preserve">Nodarbinātības valsts aģentūras pārziņā ir darba tirgus īstermiņa prognožu izstrāde. </w:t>
            </w:r>
            <w:r w:rsidR="00F07AF9" w:rsidRPr="00BC3D22">
              <w:rPr>
                <w:rFonts w:ascii="Times New Roman" w:hAnsi="Times New Roman"/>
                <w:sz w:val="28"/>
                <w:szCs w:val="28"/>
              </w:rPr>
              <w:t>U</w:t>
            </w:r>
            <w:r w:rsidRPr="00BC3D22">
              <w:rPr>
                <w:rFonts w:ascii="Times New Roman" w:hAnsi="Times New Roman"/>
                <w:sz w:val="28"/>
                <w:szCs w:val="28"/>
              </w:rPr>
              <w:t>zņēmumu</w:t>
            </w:r>
            <w:r w:rsidRPr="00174142">
              <w:rPr>
                <w:rFonts w:ascii="Times New Roman" w:hAnsi="Times New Roman"/>
                <w:sz w:val="28"/>
                <w:szCs w:val="28"/>
              </w:rPr>
              <w:t xml:space="preserve"> reģistrā un</w:t>
            </w:r>
            <w:r w:rsidRPr="00174142">
              <w:rPr>
                <w:rFonts w:ascii="Times New Roman" w:hAnsi="Times New Roman"/>
                <w:bCs/>
                <w:sz w:val="28"/>
                <w:szCs w:val="28"/>
              </w:rPr>
              <w:t xml:space="preserve"> Lursoft </w:t>
            </w:r>
            <w:r w:rsidRPr="00174142">
              <w:rPr>
                <w:rFonts w:ascii="Times New Roman" w:hAnsi="Times New Roman"/>
                <w:sz w:val="28"/>
                <w:szCs w:val="28"/>
              </w:rPr>
              <w:t>uzņēmumu datu bāzē pieejama i</w:t>
            </w:r>
            <w:r w:rsidRPr="00174142">
              <w:rPr>
                <w:rFonts w:ascii="Times New Roman" w:hAnsi="Times New Roman"/>
                <w:bCs/>
                <w:sz w:val="28"/>
                <w:szCs w:val="28"/>
              </w:rPr>
              <w:t xml:space="preserve">nformācija par uzņēmumiem, kuros darbu uzsākuši absolventi, kas beiguši atbalstu saņēmušās izglītības iestādes. </w:t>
            </w:r>
            <w:r w:rsidRPr="00BC3D22">
              <w:rPr>
                <w:rFonts w:ascii="Times New Roman" w:hAnsi="Times New Roman"/>
                <w:bCs/>
                <w:sz w:val="28"/>
                <w:szCs w:val="28"/>
              </w:rPr>
              <w:t>Papildu</w:t>
            </w:r>
            <w:r w:rsidR="00506510" w:rsidRPr="00BC3D22">
              <w:rPr>
                <w:rFonts w:ascii="Times New Roman" w:hAnsi="Times New Roman"/>
                <w:bCs/>
                <w:sz w:val="28"/>
                <w:szCs w:val="28"/>
              </w:rPr>
              <w:t>s</w:t>
            </w:r>
            <w:r w:rsidRPr="00BC3D22">
              <w:rPr>
                <w:rFonts w:ascii="Times New Roman" w:hAnsi="Times New Roman"/>
                <w:bCs/>
                <w:sz w:val="28"/>
                <w:szCs w:val="28"/>
              </w:rPr>
              <w:t xml:space="preserve"> tam</w:t>
            </w:r>
            <w:r w:rsidRPr="00BC3D22">
              <w:rPr>
                <w:rFonts w:ascii="Times New Roman" w:hAnsi="Times New Roman"/>
                <w:sz w:val="28"/>
                <w:szCs w:val="28"/>
              </w:rPr>
              <w:t xml:space="preserve"> </w:t>
            </w:r>
            <w:r w:rsidR="00506510" w:rsidRPr="00BC3D22">
              <w:rPr>
                <w:rFonts w:ascii="Times New Roman" w:hAnsi="Times New Roman"/>
                <w:sz w:val="28"/>
                <w:szCs w:val="28"/>
              </w:rPr>
              <w:t>Izglītības un zinātnes ministrijai</w:t>
            </w:r>
            <w:r w:rsidR="00506510" w:rsidRPr="00174142">
              <w:rPr>
                <w:rFonts w:ascii="Times New Roman" w:hAnsi="Times New Roman"/>
                <w:sz w:val="28"/>
                <w:szCs w:val="28"/>
              </w:rPr>
              <w:t xml:space="preserve"> </w:t>
            </w:r>
            <w:r w:rsidRPr="00174142">
              <w:rPr>
                <w:rFonts w:ascii="Times New Roman" w:hAnsi="Times New Roman"/>
                <w:sz w:val="28"/>
                <w:szCs w:val="28"/>
              </w:rPr>
              <w:t>pieejama ikgadējā statistika par a</w:t>
            </w:r>
            <w:r w:rsidRPr="00174142">
              <w:rPr>
                <w:rFonts w:ascii="Times New Roman" w:hAnsi="Times New Roman"/>
                <w:bCs/>
                <w:sz w:val="28"/>
                <w:szCs w:val="28"/>
              </w:rPr>
              <w:t>udzēkņu skaitu profesionālās izglītības iestādēs.</w:t>
            </w:r>
            <w:r w:rsidRPr="00174142">
              <w:rPr>
                <w:rFonts w:ascii="Times New Roman" w:hAnsi="Times New Roman"/>
                <w:sz w:val="28"/>
                <w:szCs w:val="28"/>
              </w:rPr>
              <w:t xml:space="preserve"> VISC profesiju reģistrā pieejami </w:t>
            </w:r>
            <w:r w:rsidRPr="00174142">
              <w:rPr>
                <w:rFonts w:ascii="Times New Roman" w:hAnsi="Times New Roman"/>
                <w:bCs/>
                <w:sz w:val="28"/>
                <w:szCs w:val="28"/>
              </w:rPr>
              <w:t xml:space="preserve">izstrādātie profesiju standarti un profesionālās kvalifikācijas pamatprasības, </w:t>
            </w:r>
            <w:r w:rsidRPr="00174142">
              <w:rPr>
                <w:rFonts w:ascii="Times New Roman" w:hAnsi="Times New Roman"/>
                <w:sz w:val="28"/>
                <w:szCs w:val="28"/>
              </w:rPr>
              <w:t>kā arī I</w:t>
            </w:r>
            <w:r w:rsidR="00121F76" w:rsidRPr="00174142">
              <w:rPr>
                <w:rFonts w:ascii="Times New Roman" w:hAnsi="Times New Roman"/>
                <w:sz w:val="28"/>
                <w:szCs w:val="28"/>
              </w:rPr>
              <w:t xml:space="preserve">zglītības kvalitātes valsts dienesta </w:t>
            </w:r>
            <w:r w:rsidRPr="00174142">
              <w:rPr>
                <w:rFonts w:ascii="Times New Roman" w:hAnsi="Times New Roman"/>
                <w:sz w:val="28"/>
                <w:szCs w:val="28"/>
              </w:rPr>
              <w:t>profesionālās izglītības programmu reģistra informācijas sistēmā apkopoti dati par licencētajām un akreditētajām profesionālā</w:t>
            </w:r>
            <w:r w:rsidR="007B37E3" w:rsidRPr="00174142">
              <w:rPr>
                <w:rFonts w:ascii="Times New Roman" w:hAnsi="Times New Roman"/>
                <w:sz w:val="28"/>
                <w:szCs w:val="28"/>
              </w:rPr>
              <w:t>s</w:t>
            </w:r>
            <w:r w:rsidRPr="00174142">
              <w:rPr>
                <w:rFonts w:ascii="Times New Roman" w:hAnsi="Times New Roman"/>
                <w:sz w:val="28"/>
                <w:szCs w:val="28"/>
              </w:rPr>
              <w:t xml:space="preserve"> izglītības programmā</w:t>
            </w:r>
            <w:r w:rsidR="007B37E3" w:rsidRPr="00174142">
              <w:rPr>
                <w:rFonts w:ascii="Times New Roman" w:hAnsi="Times New Roman"/>
                <w:sz w:val="28"/>
                <w:szCs w:val="28"/>
              </w:rPr>
              <w:t>m</w:t>
            </w:r>
            <w:r w:rsidRPr="00174142">
              <w:rPr>
                <w:rFonts w:ascii="Times New Roman" w:hAnsi="Times New Roman"/>
                <w:sz w:val="28"/>
                <w:szCs w:val="28"/>
              </w:rPr>
              <w:t>.</w:t>
            </w:r>
          </w:p>
          <w:p w14:paraId="171A5B58" w14:textId="39F80632" w:rsidR="001220D5" w:rsidRPr="00DB0A18" w:rsidRDefault="00AF5568" w:rsidP="00C4507E">
            <w:pPr>
              <w:spacing w:after="0" w:line="240" w:lineRule="auto"/>
              <w:ind w:left="57" w:right="147"/>
              <w:jc w:val="both"/>
              <w:rPr>
                <w:rFonts w:ascii="Times New Roman" w:hAnsi="Times New Roman"/>
                <w:bCs/>
                <w:spacing w:val="-2"/>
                <w:sz w:val="28"/>
                <w:szCs w:val="28"/>
              </w:rPr>
            </w:pPr>
            <w:r w:rsidRPr="00DB0A18">
              <w:rPr>
                <w:rFonts w:ascii="Times New Roman" w:hAnsi="Times New Roman"/>
                <w:sz w:val="28"/>
                <w:szCs w:val="28"/>
              </w:rPr>
              <w:t>Papildus tam finansējuma saņēmējs nodrošinās datu uzkrāšanu par horizontālā principa “Vienlīdzīgas iespējas” rādītāju – projekta ietvaros DVB mācībās un praksē uzņēmumos iesaistīt</w:t>
            </w:r>
            <w:r w:rsidR="007E4C61" w:rsidRPr="00DB0A18">
              <w:rPr>
                <w:rFonts w:ascii="Times New Roman" w:hAnsi="Times New Roman"/>
                <w:sz w:val="28"/>
                <w:szCs w:val="28"/>
              </w:rPr>
              <w:t>ajiem</w:t>
            </w:r>
            <w:r w:rsidRPr="00DB0A18">
              <w:rPr>
                <w:rFonts w:ascii="Times New Roman" w:hAnsi="Times New Roman"/>
                <w:sz w:val="28"/>
                <w:szCs w:val="28"/>
              </w:rPr>
              <w:t xml:space="preserve"> audzēkņi</w:t>
            </w:r>
            <w:r w:rsidR="007E4C61" w:rsidRPr="00DB0A18">
              <w:rPr>
                <w:rFonts w:ascii="Times New Roman" w:hAnsi="Times New Roman"/>
                <w:sz w:val="28"/>
                <w:szCs w:val="28"/>
              </w:rPr>
              <w:t>em</w:t>
            </w:r>
            <w:r w:rsidRPr="00DB0A18">
              <w:rPr>
                <w:rFonts w:ascii="Times New Roman" w:hAnsi="Times New Roman"/>
                <w:sz w:val="28"/>
                <w:szCs w:val="28"/>
              </w:rPr>
              <w:t>, ievērojot vienlīdzīgu iespēju jautājumus (dzimumu līdztiesība vai invaliditāte, vai vecums, vai etniskā piederība)</w:t>
            </w:r>
            <w:r w:rsidR="007E4C61" w:rsidRPr="00DB0A18">
              <w:rPr>
                <w:rFonts w:ascii="Times New Roman" w:hAnsi="Times New Roman"/>
                <w:sz w:val="28"/>
                <w:szCs w:val="28"/>
              </w:rPr>
              <w:t>,</w:t>
            </w:r>
            <w:r w:rsidRPr="00DB0A18">
              <w:rPr>
                <w:rFonts w:ascii="Times New Roman" w:hAnsi="Times New Roman"/>
                <w:sz w:val="28"/>
                <w:szCs w:val="28"/>
              </w:rPr>
              <w:t xml:space="preserve"> un  specifiskus pakalpojumus saņēmuš</w:t>
            </w:r>
            <w:r w:rsidR="007E4C61" w:rsidRPr="00DB0A18">
              <w:rPr>
                <w:rFonts w:ascii="Times New Roman" w:hAnsi="Times New Roman"/>
                <w:sz w:val="28"/>
                <w:szCs w:val="28"/>
              </w:rPr>
              <w:t>ajiem</w:t>
            </w:r>
            <w:r w:rsidRPr="00DB0A18">
              <w:rPr>
                <w:rFonts w:ascii="Times New Roman" w:hAnsi="Times New Roman"/>
                <w:sz w:val="28"/>
                <w:szCs w:val="28"/>
              </w:rPr>
              <w:t xml:space="preserve"> izglītojam</w:t>
            </w:r>
            <w:r w:rsidR="007E4C61" w:rsidRPr="00DB0A18">
              <w:rPr>
                <w:rFonts w:ascii="Times New Roman" w:hAnsi="Times New Roman"/>
                <w:sz w:val="28"/>
                <w:szCs w:val="28"/>
              </w:rPr>
              <w:t>ajiem</w:t>
            </w:r>
            <w:r w:rsidRPr="00DB0A18">
              <w:rPr>
                <w:rFonts w:ascii="Times New Roman" w:hAnsi="Times New Roman"/>
                <w:sz w:val="28"/>
                <w:szCs w:val="28"/>
              </w:rPr>
              <w:t xml:space="preserve"> ar </w:t>
            </w:r>
            <w:proofErr w:type="spellStart"/>
            <w:r w:rsidRPr="00DB0A18">
              <w:rPr>
                <w:rFonts w:ascii="Times New Roman" w:hAnsi="Times New Roman"/>
                <w:sz w:val="28"/>
                <w:szCs w:val="28"/>
              </w:rPr>
              <w:t>speciālā</w:t>
            </w:r>
            <w:r w:rsidR="007E4C61" w:rsidRPr="00DB0A18">
              <w:rPr>
                <w:rFonts w:ascii="Times New Roman" w:hAnsi="Times New Roman"/>
                <w:sz w:val="28"/>
                <w:szCs w:val="28"/>
              </w:rPr>
              <w:t>jā</w:t>
            </w:r>
            <w:r w:rsidRPr="00DB0A18">
              <w:rPr>
                <w:rFonts w:ascii="Times New Roman" w:hAnsi="Times New Roman"/>
                <w:sz w:val="28"/>
                <w:szCs w:val="28"/>
              </w:rPr>
              <w:t>m</w:t>
            </w:r>
            <w:proofErr w:type="spellEnd"/>
            <w:r w:rsidRPr="00DB0A18">
              <w:rPr>
                <w:rFonts w:ascii="Times New Roman" w:hAnsi="Times New Roman"/>
                <w:sz w:val="28"/>
                <w:szCs w:val="28"/>
              </w:rPr>
              <w:t xml:space="preserve"> vajadzībām (</w:t>
            </w:r>
            <w:proofErr w:type="spellStart"/>
            <w:r w:rsidRPr="00DB0A18">
              <w:rPr>
                <w:rFonts w:ascii="Times New Roman" w:hAnsi="Times New Roman"/>
                <w:sz w:val="28"/>
                <w:szCs w:val="28"/>
              </w:rPr>
              <w:t>ergoterapeita</w:t>
            </w:r>
            <w:proofErr w:type="spellEnd"/>
            <w:r w:rsidRPr="00DB0A18">
              <w:rPr>
                <w:rFonts w:ascii="Times New Roman" w:hAnsi="Times New Roman"/>
                <w:sz w:val="28"/>
                <w:szCs w:val="28"/>
              </w:rPr>
              <w:t xml:space="preserve">, </w:t>
            </w:r>
            <w:proofErr w:type="spellStart"/>
            <w:r w:rsidRPr="00DB0A18">
              <w:rPr>
                <w:rFonts w:ascii="Times New Roman" w:hAnsi="Times New Roman"/>
                <w:sz w:val="28"/>
                <w:szCs w:val="28"/>
              </w:rPr>
              <w:t>surdotulka</w:t>
            </w:r>
            <w:proofErr w:type="spellEnd"/>
            <w:r w:rsidRPr="00DB0A18">
              <w:rPr>
                <w:rFonts w:ascii="Times New Roman" w:hAnsi="Times New Roman"/>
                <w:sz w:val="28"/>
                <w:szCs w:val="28"/>
              </w:rPr>
              <w:t>, asistenta pakalpojumi, speciālā transporta pakalpojumi).</w:t>
            </w:r>
          </w:p>
          <w:p w14:paraId="692EECE6" w14:textId="7C9A7412" w:rsidR="008C1936" w:rsidRPr="00BC3D22" w:rsidRDefault="008C1936" w:rsidP="00C4507E">
            <w:pPr>
              <w:spacing w:after="0" w:line="240" w:lineRule="auto"/>
              <w:ind w:left="57" w:right="147"/>
              <w:jc w:val="both"/>
              <w:rPr>
                <w:rFonts w:ascii="Times New Roman" w:hAnsi="Times New Roman"/>
                <w:bCs/>
                <w:spacing w:val="-2"/>
                <w:sz w:val="28"/>
                <w:szCs w:val="28"/>
              </w:rPr>
            </w:pPr>
            <w:r w:rsidRPr="00BC3D22">
              <w:rPr>
                <w:rFonts w:ascii="Times New Roman" w:hAnsi="Times New Roman"/>
                <w:bCs/>
                <w:spacing w:val="-2"/>
                <w:sz w:val="28"/>
                <w:szCs w:val="28"/>
              </w:rPr>
              <w:t xml:space="preserve">Noteikumu projektā noteikto rezultātu rādītāju iegūšanu finansējuma saņēmējs nodrošina sadarbībā ar Valsts ieņēmumu dienestu (turpmāk – VID), kas atbilstoši likuma “Par Valsts ieņēmumu dienestu” 1.pantam ir finanšu </w:t>
            </w:r>
            <w:r w:rsidRPr="00BC3D22">
              <w:rPr>
                <w:rFonts w:ascii="Times New Roman" w:hAnsi="Times New Roman"/>
                <w:bCs/>
                <w:spacing w:val="-2"/>
                <w:sz w:val="28"/>
                <w:szCs w:val="28"/>
              </w:rPr>
              <w:lastRenderedPageBreak/>
              <w:t xml:space="preserve">ministra padotībā esoša tiešās pārvaldes iestāde, kas </w:t>
            </w:r>
            <w:r w:rsidRPr="00BC3D22">
              <w:rPr>
                <w:rFonts w:ascii="Times New Roman" w:hAnsi="Times New Roman"/>
                <w:bCs/>
                <w:spacing w:val="-2"/>
                <w:sz w:val="28"/>
                <w:szCs w:val="28"/>
                <w:u w:val="single"/>
              </w:rPr>
              <w:t>nodrošina nodokļu maksājumu un nodokļu maksātāju uzskaiti</w:t>
            </w:r>
            <w:r w:rsidRPr="00BC3D22">
              <w:rPr>
                <w:rFonts w:ascii="Times New Roman" w:hAnsi="Times New Roman"/>
                <w:bCs/>
                <w:spacing w:val="-2"/>
                <w:sz w:val="28"/>
                <w:szCs w:val="28"/>
              </w:rPr>
              <w:t xml:space="preserve">, valsts nodokļu, nodevu un citu valsts noteikto obligāto maksājumu iekasēšanu Latvijas Republikas teritorijā, kā arī iekasē nodokļus, nodevas un citus obligātos maksājumus Eiropas Savienības budžetam, īsteno muitas politiku un kārto muitas lietas. Finansējuma saņēmējs slēdz vienošanos ar VID par projekta rezultātu rādītāju pārbaudi. </w:t>
            </w:r>
            <w:r w:rsidR="007B7BAD" w:rsidRPr="00BC3D22">
              <w:rPr>
                <w:rFonts w:ascii="Times New Roman" w:hAnsi="Times New Roman"/>
                <w:bCs/>
                <w:spacing w:val="-2"/>
                <w:sz w:val="28"/>
                <w:szCs w:val="28"/>
              </w:rPr>
              <w:t xml:space="preserve">Paredzot, ka </w:t>
            </w:r>
            <w:r w:rsidRPr="00BC3D22">
              <w:rPr>
                <w:rFonts w:ascii="Times New Roman" w:hAnsi="Times New Roman"/>
                <w:bCs/>
                <w:spacing w:val="-2"/>
                <w:sz w:val="28"/>
                <w:szCs w:val="28"/>
              </w:rPr>
              <w:t xml:space="preserve">Finansējuma saņēmējs </w:t>
            </w:r>
            <w:r w:rsidR="007B7BAD" w:rsidRPr="00BC3D22">
              <w:rPr>
                <w:rFonts w:ascii="Times New Roman" w:hAnsi="Times New Roman"/>
                <w:bCs/>
                <w:spacing w:val="-2"/>
                <w:sz w:val="28"/>
                <w:szCs w:val="28"/>
              </w:rPr>
              <w:t xml:space="preserve">VID </w:t>
            </w:r>
            <w:r w:rsidRPr="00BC3D22">
              <w:rPr>
                <w:rFonts w:ascii="Times New Roman" w:hAnsi="Times New Roman"/>
                <w:bCs/>
                <w:spacing w:val="-2"/>
                <w:sz w:val="28"/>
                <w:szCs w:val="28"/>
              </w:rPr>
              <w:t>iesnie</w:t>
            </w:r>
            <w:r w:rsidR="007B7BAD" w:rsidRPr="00BC3D22">
              <w:rPr>
                <w:rFonts w:ascii="Times New Roman" w:hAnsi="Times New Roman"/>
                <w:bCs/>
                <w:spacing w:val="-2"/>
                <w:sz w:val="28"/>
                <w:szCs w:val="28"/>
              </w:rPr>
              <w:t>dz</w:t>
            </w:r>
            <w:r w:rsidRPr="00BC3D22">
              <w:rPr>
                <w:rFonts w:ascii="Times New Roman" w:hAnsi="Times New Roman"/>
                <w:bCs/>
                <w:spacing w:val="-2"/>
                <w:sz w:val="28"/>
                <w:szCs w:val="28"/>
              </w:rPr>
              <w:t xml:space="preserve"> izglītojamo, kas bijuši iesaistīti SAM ietvaros, sarakstu, un VID snie</w:t>
            </w:r>
            <w:r w:rsidR="007B7BAD" w:rsidRPr="00BC3D22">
              <w:rPr>
                <w:rFonts w:ascii="Times New Roman" w:hAnsi="Times New Roman"/>
                <w:bCs/>
                <w:spacing w:val="-2"/>
                <w:sz w:val="28"/>
                <w:szCs w:val="28"/>
              </w:rPr>
              <w:t>dz</w:t>
            </w:r>
            <w:r w:rsidRPr="00BC3D22">
              <w:rPr>
                <w:rFonts w:ascii="Times New Roman" w:hAnsi="Times New Roman"/>
                <w:bCs/>
                <w:spacing w:val="-2"/>
                <w:sz w:val="28"/>
                <w:szCs w:val="28"/>
              </w:rPr>
              <w:t xml:space="preserve"> informāciju par </w:t>
            </w:r>
            <w:r w:rsidR="007B7BAD" w:rsidRPr="00BC3D22">
              <w:rPr>
                <w:rFonts w:ascii="Times New Roman" w:hAnsi="Times New Roman"/>
                <w:bCs/>
                <w:spacing w:val="-2"/>
                <w:sz w:val="28"/>
                <w:szCs w:val="28"/>
              </w:rPr>
              <w:t xml:space="preserve">šo izglītojamo </w:t>
            </w:r>
            <w:r w:rsidRPr="00BC3D22">
              <w:rPr>
                <w:rFonts w:ascii="Times New Roman" w:hAnsi="Times New Roman"/>
                <w:bCs/>
                <w:spacing w:val="-2"/>
                <w:sz w:val="28"/>
                <w:szCs w:val="28"/>
              </w:rPr>
              <w:t>nodarbinātību noteiktā laika</w:t>
            </w:r>
            <w:r w:rsidR="007B7BAD" w:rsidRPr="00BC3D22">
              <w:rPr>
                <w:rFonts w:ascii="Times New Roman" w:hAnsi="Times New Roman"/>
                <w:bCs/>
                <w:spacing w:val="-2"/>
                <w:sz w:val="28"/>
                <w:szCs w:val="28"/>
              </w:rPr>
              <w:t xml:space="preserve"> posmā.</w:t>
            </w:r>
          </w:p>
          <w:p w14:paraId="5FD35B98" w14:textId="5F4047CF" w:rsidR="008C1936" w:rsidRPr="00C4507E" w:rsidRDefault="008C1936" w:rsidP="00C4507E">
            <w:pPr>
              <w:spacing w:after="0" w:line="240" w:lineRule="auto"/>
              <w:ind w:left="57" w:right="147"/>
              <w:jc w:val="both"/>
              <w:rPr>
                <w:rFonts w:ascii="Times New Roman" w:hAnsi="Times New Roman"/>
                <w:bCs/>
                <w:spacing w:val="-2"/>
                <w:sz w:val="28"/>
                <w:szCs w:val="28"/>
              </w:rPr>
            </w:pPr>
          </w:p>
        </w:tc>
      </w:tr>
    </w:tbl>
    <w:p w14:paraId="086B37A2" w14:textId="77777777" w:rsidR="00506510" w:rsidRDefault="00506510" w:rsidP="004C2581">
      <w:pPr>
        <w:spacing w:after="0" w:line="240" w:lineRule="auto"/>
        <w:rPr>
          <w:rFonts w:ascii="Times New Roman" w:eastAsia="Times New Roman" w:hAnsi="Times New Roman"/>
          <w:sz w:val="28"/>
          <w:szCs w:val="28"/>
          <w:lang w:eastAsia="lv-LV"/>
        </w:rPr>
      </w:pPr>
    </w:p>
    <w:p w14:paraId="4076344F" w14:textId="77777777" w:rsidR="00506510" w:rsidRPr="008C1172" w:rsidRDefault="00506510" w:rsidP="004C2581">
      <w:pPr>
        <w:spacing w:after="0" w:line="240" w:lineRule="auto"/>
        <w:rPr>
          <w:rFonts w:ascii="Times New Roman" w:eastAsia="Times New Roman" w:hAnsi="Times New Roman"/>
          <w:sz w:val="28"/>
          <w:szCs w:val="28"/>
          <w:lang w:eastAsia="lv-LV"/>
        </w:rPr>
      </w:pPr>
    </w:p>
    <w:tbl>
      <w:tblPr>
        <w:tblW w:w="555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1141"/>
        <w:gridCol w:w="1305"/>
        <w:gridCol w:w="1367"/>
        <w:gridCol w:w="1443"/>
        <w:gridCol w:w="1701"/>
      </w:tblGrid>
      <w:tr w:rsidR="006F310C" w:rsidRPr="008C1172" w14:paraId="4B501F9F" w14:textId="77777777" w:rsidTr="001502B2">
        <w:trPr>
          <w:trHeight w:val="361"/>
        </w:trPr>
        <w:tc>
          <w:tcPr>
            <w:tcW w:w="9219" w:type="dxa"/>
            <w:gridSpan w:val="6"/>
            <w:tcBorders>
              <w:top w:val="single" w:sz="4" w:space="0" w:color="auto"/>
              <w:left w:val="single" w:sz="4" w:space="0" w:color="auto"/>
              <w:bottom w:val="single" w:sz="4" w:space="0" w:color="auto"/>
              <w:right w:val="single" w:sz="4" w:space="0" w:color="auto"/>
            </w:tcBorders>
            <w:vAlign w:val="center"/>
            <w:hideMark/>
          </w:tcPr>
          <w:p w14:paraId="25EB34AA" w14:textId="77777777" w:rsidR="006F310C" w:rsidRPr="008C1172" w:rsidRDefault="006F310C" w:rsidP="004C2581">
            <w:pPr>
              <w:spacing w:after="0" w:line="240" w:lineRule="auto"/>
              <w:jc w:val="center"/>
              <w:rPr>
                <w:rFonts w:ascii="Times New Roman" w:eastAsia="Times New Roman" w:hAnsi="Times New Roman"/>
                <w:b/>
                <w:i/>
                <w:sz w:val="28"/>
                <w:szCs w:val="28"/>
                <w:lang w:eastAsia="lv-LV" w:bidi="lo-LA"/>
              </w:rPr>
            </w:pPr>
            <w:r w:rsidRPr="008C1172">
              <w:rPr>
                <w:rFonts w:ascii="Times New Roman" w:eastAsia="Times New Roman" w:hAnsi="Times New Roman"/>
                <w:sz w:val="28"/>
                <w:szCs w:val="28"/>
                <w:lang w:eastAsia="lv-LV" w:bidi="lo-LA"/>
              </w:rPr>
              <w:br w:type="page"/>
            </w:r>
            <w:r w:rsidRPr="00C4507E">
              <w:rPr>
                <w:rFonts w:ascii="Times New Roman" w:eastAsia="Times New Roman" w:hAnsi="Times New Roman"/>
                <w:b/>
                <w:sz w:val="28"/>
                <w:szCs w:val="28"/>
                <w:lang w:eastAsia="lv-LV" w:bidi="lo-LA"/>
              </w:rPr>
              <w:t>III. Tiesību akta projekta ietekme uz valsts budžetu un pašvaldību budžetiem</w:t>
            </w:r>
          </w:p>
        </w:tc>
      </w:tr>
      <w:tr w:rsidR="006F310C" w:rsidRPr="008C1172" w14:paraId="4294CC90" w14:textId="77777777" w:rsidTr="007929F3">
        <w:tc>
          <w:tcPr>
            <w:tcW w:w="2262" w:type="dxa"/>
            <w:vMerge w:val="restart"/>
            <w:tcBorders>
              <w:top w:val="single" w:sz="4" w:space="0" w:color="auto"/>
              <w:left w:val="single" w:sz="4" w:space="0" w:color="auto"/>
              <w:bottom w:val="single" w:sz="4" w:space="0" w:color="auto"/>
              <w:right w:val="single" w:sz="4" w:space="0" w:color="auto"/>
            </w:tcBorders>
            <w:vAlign w:val="center"/>
          </w:tcPr>
          <w:p w14:paraId="5BD9E3A3" w14:textId="77777777" w:rsidR="006F310C" w:rsidRPr="008C1172" w:rsidRDefault="006F310C" w:rsidP="004C2581">
            <w:pPr>
              <w:spacing w:after="0" w:line="240" w:lineRule="auto"/>
              <w:jc w:val="center"/>
              <w:rPr>
                <w:rFonts w:ascii="Times New Roman" w:eastAsia="Arial Unicode MS" w:hAnsi="Times New Roman"/>
                <w:b/>
                <w:sz w:val="28"/>
                <w:szCs w:val="28"/>
              </w:rPr>
            </w:pPr>
            <w:r w:rsidRPr="008C1172">
              <w:rPr>
                <w:rFonts w:ascii="Times New Roman" w:eastAsia="Arial Unicode MS" w:hAnsi="Times New Roman"/>
                <w:b/>
                <w:sz w:val="28"/>
                <w:szCs w:val="28"/>
              </w:rPr>
              <w:t>Rādītāji</w:t>
            </w:r>
          </w:p>
          <w:p w14:paraId="50FECBFD" w14:textId="77777777" w:rsidR="006F310C" w:rsidRPr="008C1172" w:rsidRDefault="006F310C" w:rsidP="004C2581">
            <w:pPr>
              <w:spacing w:after="0" w:line="240" w:lineRule="auto"/>
              <w:rPr>
                <w:rFonts w:ascii="Times New Roman" w:eastAsia="Times New Roman" w:hAnsi="Times New Roman"/>
                <w:sz w:val="28"/>
                <w:szCs w:val="28"/>
                <w:lang w:eastAsia="lv-LV"/>
              </w:rPr>
            </w:pPr>
          </w:p>
          <w:p w14:paraId="59E498B4" w14:textId="77777777" w:rsidR="006F310C" w:rsidRPr="008C1172" w:rsidRDefault="006F310C" w:rsidP="004C2581">
            <w:pPr>
              <w:spacing w:after="0" w:line="240" w:lineRule="auto"/>
              <w:rPr>
                <w:rFonts w:ascii="Times New Roman" w:eastAsia="Times New Roman" w:hAnsi="Times New Roman"/>
                <w:sz w:val="28"/>
                <w:szCs w:val="28"/>
                <w:lang w:eastAsia="lv-LV"/>
              </w:rPr>
            </w:pPr>
          </w:p>
          <w:p w14:paraId="31C30B88" w14:textId="77777777" w:rsidR="006F310C" w:rsidRPr="008C1172" w:rsidRDefault="006F310C" w:rsidP="004C2581">
            <w:pPr>
              <w:spacing w:after="0" w:line="240" w:lineRule="auto"/>
              <w:rPr>
                <w:rFonts w:ascii="Times New Roman" w:eastAsia="Times New Roman" w:hAnsi="Times New Roman"/>
                <w:sz w:val="28"/>
                <w:szCs w:val="28"/>
                <w:lang w:eastAsia="lv-LV"/>
              </w:rPr>
            </w:pPr>
          </w:p>
        </w:tc>
        <w:tc>
          <w:tcPr>
            <w:tcW w:w="244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29E2797" w14:textId="785CE566" w:rsidR="006F310C" w:rsidRPr="008C1172" w:rsidRDefault="006F310C" w:rsidP="00C4507E">
            <w:pPr>
              <w:spacing w:after="0" w:line="240" w:lineRule="auto"/>
              <w:jc w:val="center"/>
              <w:rPr>
                <w:rFonts w:ascii="Times New Roman" w:eastAsia="Arial Unicode MS" w:hAnsi="Times New Roman"/>
                <w:b/>
                <w:sz w:val="28"/>
                <w:szCs w:val="28"/>
              </w:rPr>
            </w:pPr>
            <w:r w:rsidRPr="008C1172">
              <w:rPr>
                <w:rFonts w:ascii="Times New Roman" w:eastAsia="Arial Unicode MS" w:hAnsi="Times New Roman"/>
                <w:b/>
                <w:sz w:val="28"/>
                <w:szCs w:val="28"/>
              </w:rPr>
              <w:t>201</w:t>
            </w:r>
            <w:r w:rsidR="00C4507E">
              <w:rPr>
                <w:rFonts w:ascii="Times New Roman" w:eastAsia="Arial Unicode MS" w:hAnsi="Times New Roman"/>
                <w:b/>
                <w:sz w:val="28"/>
                <w:szCs w:val="28"/>
              </w:rPr>
              <w:t>6</w:t>
            </w:r>
            <w:r w:rsidRPr="008C1172">
              <w:rPr>
                <w:rFonts w:ascii="Times New Roman" w:eastAsia="Arial Unicode MS" w:hAnsi="Times New Roman"/>
                <w:b/>
                <w:sz w:val="28"/>
                <w:szCs w:val="28"/>
              </w:rPr>
              <w:t>.gads</w:t>
            </w:r>
          </w:p>
        </w:tc>
        <w:tc>
          <w:tcPr>
            <w:tcW w:w="4511" w:type="dxa"/>
            <w:gridSpan w:val="3"/>
            <w:tcBorders>
              <w:top w:val="single" w:sz="4" w:space="0" w:color="auto"/>
              <w:left w:val="single" w:sz="4" w:space="0" w:color="auto"/>
              <w:bottom w:val="single" w:sz="4" w:space="0" w:color="auto"/>
              <w:right w:val="single" w:sz="4" w:space="0" w:color="auto"/>
            </w:tcBorders>
            <w:vAlign w:val="center"/>
            <w:hideMark/>
          </w:tcPr>
          <w:p w14:paraId="286194C3" w14:textId="77777777" w:rsidR="006F310C" w:rsidRPr="008C1172" w:rsidRDefault="006F310C" w:rsidP="004C2581">
            <w:pPr>
              <w:spacing w:after="0" w:line="240" w:lineRule="auto"/>
              <w:jc w:val="center"/>
              <w:rPr>
                <w:rFonts w:ascii="Times New Roman" w:eastAsia="Arial Unicode MS" w:hAnsi="Times New Roman"/>
                <w:b/>
                <w:i/>
                <w:sz w:val="28"/>
                <w:szCs w:val="28"/>
              </w:rPr>
            </w:pPr>
            <w:r w:rsidRPr="008C1172">
              <w:rPr>
                <w:rFonts w:ascii="Times New Roman" w:eastAsia="Arial Unicode MS" w:hAnsi="Times New Roman"/>
                <w:sz w:val="28"/>
                <w:szCs w:val="28"/>
              </w:rPr>
              <w:t>Turpmākie trīs gadi (</w:t>
            </w:r>
            <w:proofErr w:type="spellStart"/>
            <w:r w:rsidRPr="008C1172">
              <w:rPr>
                <w:rFonts w:ascii="Times New Roman" w:eastAsia="Arial Unicode MS" w:hAnsi="Times New Roman"/>
                <w:i/>
                <w:sz w:val="28"/>
                <w:szCs w:val="28"/>
              </w:rPr>
              <w:t>euro</w:t>
            </w:r>
            <w:proofErr w:type="spellEnd"/>
            <w:r w:rsidRPr="008C1172">
              <w:rPr>
                <w:rFonts w:ascii="Times New Roman" w:eastAsia="Arial Unicode MS" w:hAnsi="Times New Roman"/>
                <w:sz w:val="28"/>
                <w:szCs w:val="28"/>
              </w:rPr>
              <w:t>)</w:t>
            </w:r>
          </w:p>
        </w:tc>
      </w:tr>
      <w:tr w:rsidR="006F310C" w:rsidRPr="008C1172" w14:paraId="633E0A62" w14:textId="77777777" w:rsidTr="007929F3">
        <w:tc>
          <w:tcPr>
            <w:tcW w:w="2262" w:type="dxa"/>
            <w:vMerge/>
            <w:tcBorders>
              <w:top w:val="single" w:sz="4" w:space="0" w:color="auto"/>
              <w:left w:val="single" w:sz="4" w:space="0" w:color="auto"/>
              <w:bottom w:val="single" w:sz="4" w:space="0" w:color="auto"/>
              <w:right w:val="single" w:sz="4" w:space="0" w:color="auto"/>
            </w:tcBorders>
            <w:vAlign w:val="center"/>
            <w:hideMark/>
          </w:tcPr>
          <w:p w14:paraId="61789457" w14:textId="77777777" w:rsidR="006F310C" w:rsidRPr="008C1172" w:rsidRDefault="006F310C">
            <w:pPr>
              <w:spacing w:after="0" w:line="240" w:lineRule="auto"/>
              <w:rPr>
                <w:rFonts w:ascii="Times New Roman" w:eastAsia="Times New Roman" w:hAnsi="Times New Roman"/>
                <w:sz w:val="28"/>
                <w:szCs w:val="28"/>
                <w:lang w:eastAsia="lv-LV"/>
              </w:rPr>
            </w:pPr>
          </w:p>
        </w:tc>
        <w:tc>
          <w:tcPr>
            <w:tcW w:w="2446" w:type="dxa"/>
            <w:gridSpan w:val="2"/>
            <w:vMerge/>
            <w:tcBorders>
              <w:top w:val="single" w:sz="4" w:space="0" w:color="auto"/>
              <w:left w:val="single" w:sz="4" w:space="0" w:color="auto"/>
              <w:bottom w:val="single" w:sz="4" w:space="0" w:color="auto"/>
              <w:right w:val="single" w:sz="4" w:space="0" w:color="auto"/>
            </w:tcBorders>
            <w:vAlign w:val="center"/>
            <w:hideMark/>
          </w:tcPr>
          <w:p w14:paraId="69DFBA40" w14:textId="77777777" w:rsidR="006F310C" w:rsidRPr="008C1172" w:rsidRDefault="006F310C">
            <w:pPr>
              <w:spacing w:after="0" w:line="240" w:lineRule="auto"/>
              <w:rPr>
                <w:rFonts w:ascii="Times New Roman" w:eastAsia="Arial Unicode MS" w:hAnsi="Times New Roman"/>
                <w:b/>
                <w:sz w:val="28"/>
                <w:szCs w:val="28"/>
              </w:rPr>
            </w:pPr>
          </w:p>
        </w:tc>
        <w:tc>
          <w:tcPr>
            <w:tcW w:w="1367" w:type="dxa"/>
            <w:tcBorders>
              <w:top w:val="single" w:sz="4" w:space="0" w:color="auto"/>
              <w:left w:val="single" w:sz="4" w:space="0" w:color="auto"/>
              <w:bottom w:val="single" w:sz="4" w:space="0" w:color="auto"/>
              <w:right w:val="single" w:sz="4" w:space="0" w:color="auto"/>
            </w:tcBorders>
            <w:vAlign w:val="center"/>
            <w:hideMark/>
          </w:tcPr>
          <w:p w14:paraId="46F911A0" w14:textId="147F7267" w:rsidR="006F310C" w:rsidRPr="008C1172" w:rsidRDefault="00C4507E">
            <w:pPr>
              <w:spacing w:after="0" w:line="240" w:lineRule="auto"/>
              <w:jc w:val="center"/>
              <w:rPr>
                <w:rFonts w:ascii="Times New Roman" w:eastAsia="Arial Unicode MS" w:hAnsi="Times New Roman"/>
                <w:b/>
                <w:i/>
                <w:sz w:val="28"/>
                <w:szCs w:val="28"/>
              </w:rPr>
            </w:pPr>
            <w:r>
              <w:rPr>
                <w:rFonts w:ascii="Times New Roman" w:eastAsia="Arial Unicode MS" w:hAnsi="Times New Roman"/>
                <w:b/>
                <w:bCs/>
                <w:sz w:val="28"/>
                <w:szCs w:val="28"/>
              </w:rPr>
              <w:t>2017</w:t>
            </w:r>
            <w:r w:rsidR="006F310C" w:rsidRPr="008C1172">
              <w:rPr>
                <w:rFonts w:ascii="Times New Roman" w:eastAsia="Arial Unicode MS" w:hAnsi="Times New Roman"/>
                <w:b/>
                <w:bCs/>
                <w:sz w:val="28"/>
                <w:szCs w:val="28"/>
              </w:rPr>
              <w:t>.</w:t>
            </w:r>
          </w:p>
        </w:tc>
        <w:tc>
          <w:tcPr>
            <w:tcW w:w="1443" w:type="dxa"/>
            <w:tcBorders>
              <w:top w:val="single" w:sz="4" w:space="0" w:color="auto"/>
              <w:left w:val="single" w:sz="4" w:space="0" w:color="auto"/>
              <w:bottom w:val="single" w:sz="4" w:space="0" w:color="auto"/>
              <w:right w:val="single" w:sz="4" w:space="0" w:color="auto"/>
            </w:tcBorders>
            <w:vAlign w:val="center"/>
            <w:hideMark/>
          </w:tcPr>
          <w:p w14:paraId="5C2601F0" w14:textId="623D35DD" w:rsidR="006F310C" w:rsidRPr="008C1172" w:rsidRDefault="00C4507E">
            <w:pPr>
              <w:spacing w:after="0" w:line="240" w:lineRule="auto"/>
              <w:jc w:val="center"/>
              <w:rPr>
                <w:rFonts w:ascii="Times New Roman" w:eastAsia="Arial Unicode MS" w:hAnsi="Times New Roman"/>
                <w:b/>
                <w:i/>
                <w:sz w:val="28"/>
                <w:szCs w:val="28"/>
              </w:rPr>
            </w:pPr>
            <w:r>
              <w:rPr>
                <w:rFonts w:ascii="Times New Roman" w:eastAsia="Arial Unicode MS" w:hAnsi="Times New Roman"/>
                <w:b/>
                <w:bCs/>
                <w:sz w:val="28"/>
                <w:szCs w:val="28"/>
              </w:rPr>
              <w:t>2018</w:t>
            </w:r>
            <w:r w:rsidR="006F310C" w:rsidRPr="008C1172">
              <w:rPr>
                <w:rFonts w:ascii="Times New Roman" w:eastAsia="Arial Unicode MS" w:hAnsi="Times New Roman"/>
                <w:b/>
                <w:bCs/>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2533B9" w14:textId="30281439" w:rsidR="006F310C" w:rsidRPr="008C1172" w:rsidRDefault="00C4507E">
            <w:pPr>
              <w:spacing w:after="0" w:line="240" w:lineRule="auto"/>
              <w:jc w:val="center"/>
              <w:rPr>
                <w:rFonts w:ascii="Times New Roman" w:eastAsia="Arial Unicode MS" w:hAnsi="Times New Roman"/>
                <w:b/>
                <w:i/>
                <w:sz w:val="28"/>
                <w:szCs w:val="28"/>
              </w:rPr>
            </w:pPr>
            <w:r>
              <w:rPr>
                <w:rFonts w:ascii="Times New Roman" w:eastAsia="Arial Unicode MS" w:hAnsi="Times New Roman"/>
                <w:b/>
                <w:bCs/>
                <w:sz w:val="28"/>
                <w:szCs w:val="28"/>
              </w:rPr>
              <w:t>2019</w:t>
            </w:r>
            <w:r w:rsidR="006F310C" w:rsidRPr="008C1172">
              <w:rPr>
                <w:rFonts w:ascii="Times New Roman" w:eastAsia="Arial Unicode MS" w:hAnsi="Times New Roman"/>
                <w:b/>
                <w:bCs/>
                <w:sz w:val="28"/>
                <w:szCs w:val="28"/>
              </w:rPr>
              <w:t>.</w:t>
            </w:r>
          </w:p>
        </w:tc>
      </w:tr>
      <w:tr w:rsidR="006F310C" w:rsidRPr="008C1172" w14:paraId="5245D776" w14:textId="77777777" w:rsidTr="007929F3">
        <w:tc>
          <w:tcPr>
            <w:tcW w:w="2262" w:type="dxa"/>
            <w:vMerge/>
            <w:tcBorders>
              <w:top w:val="single" w:sz="4" w:space="0" w:color="auto"/>
              <w:left w:val="single" w:sz="4" w:space="0" w:color="auto"/>
              <w:bottom w:val="single" w:sz="4" w:space="0" w:color="auto"/>
              <w:right w:val="single" w:sz="4" w:space="0" w:color="auto"/>
            </w:tcBorders>
            <w:vAlign w:val="center"/>
            <w:hideMark/>
          </w:tcPr>
          <w:p w14:paraId="5E214B0F" w14:textId="77777777" w:rsidR="006F310C" w:rsidRPr="008C1172" w:rsidRDefault="006F310C">
            <w:pPr>
              <w:spacing w:after="0" w:line="240" w:lineRule="auto"/>
              <w:rPr>
                <w:rFonts w:ascii="Times New Roman" w:eastAsia="Times New Roman" w:hAnsi="Times New Roman"/>
                <w:sz w:val="28"/>
                <w:szCs w:val="28"/>
                <w:lang w:eastAsia="lv-LV"/>
              </w:rPr>
            </w:pPr>
          </w:p>
        </w:tc>
        <w:tc>
          <w:tcPr>
            <w:tcW w:w="1141" w:type="dxa"/>
            <w:tcBorders>
              <w:top w:val="single" w:sz="4" w:space="0" w:color="auto"/>
              <w:left w:val="single" w:sz="4" w:space="0" w:color="auto"/>
              <w:bottom w:val="single" w:sz="4" w:space="0" w:color="auto"/>
              <w:right w:val="single" w:sz="4" w:space="0" w:color="auto"/>
            </w:tcBorders>
            <w:vAlign w:val="center"/>
            <w:hideMark/>
          </w:tcPr>
          <w:p w14:paraId="3E496926" w14:textId="77777777" w:rsidR="006F310C" w:rsidRPr="008C1172" w:rsidRDefault="006F310C">
            <w:pPr>
              <w:spacing w:after="0" w:line="240" w:lineRule="auto"/>
              <w:jc w:val="center"/>
              <w:rPr>
                <w:rFonts w:ascii="Times New Roman" w:eastAsia="Arial Unicode MS" w:hAnsi="Times New Roman"/>
                <w:b/>
                <w:i/>
                <w:sz w:val="28"/>
                <w:szCs w:val="28"/>
              </w:rPr>
            </w:pPr>
            <w:r w:rsidRPr="008C1172">
              <w:rPr>
                <w:rFonts w:ascii="Times New Roman" w:eastAsia="Arial Unicode MS" w:hAnsi="Times New Roman"/>
                <w:sz w:val="28"/>
                <w:szCs w:val="28"/>
              </w:rPr>
              <w:t>saskaņā ar valsts budžetu kārtējam gadam</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153A375" w14:textId="77777777" w:rsidR="006F310C" w:rsidRPr="008C1172" w:rsidRDefault="006F310C">
            <w:pPr>
              <w:spacing w:after="0" w:line="240" w:lineRule="auto"/>
              <w:jc w:val="center"/>
              <w:rPr>
                <w:rFonts w:ascii="Times New Roman" w:eastAsia="Arial Unicode MS" w:hAnsi="Times New Roman"/>
                <w:b/>
                <w:i/>
                <w:sz w:val="28"/>
                <w:szCs w:val="28"/>
              </w:rPr>
            </w:pPr>
            <w:r w:rsidRPr="008C1172">
              <w:rPr>
                <w:rFonts w:ascii="Times New Roman" w:eastAsia="Arial Unicode MS" w:hAnsi="Times New Roman"/>
                <w:sz w:val="28"/>
                <w:szCs w:val="28"/>
              </w:rPr>
              <w:t>izmaiņas kārtējā gadā, salīdzinot ar valsts budžetu kārtējam gadam</w:t>
            </w:r>
          </w:p>
        </w:tc>
        <w:tc>
          <w:tcPr>
            <w:tcW w:w="1367" w:type="dxa"/>
            <w:tcBorders>
              <w:top w:val="single" w:sz="4" w:space="0" w:color="auto"/>
              <w:left w:val="single" w:sz="4" w:space="0" w:color="auto"/>
              <w:bottom w:val="single" w:sz="4" w:space="0" w:color="auto"/>
              <w:right w:val="single" w:sz="4" w:space="0" w:color="auto"/>
            </w:tcBorders>
            <w:vAlign w:val="center"/>
            <w:hideMark/>
          </w:tcPr>
          <w:p w14:paraId="20B29260" w14:textId="77777777" w:rsidR="006F310C" w:rsidRPr="008C1172" w:rsidRDefault="006F310C">
            <w:pPr>
              <w:spacing w:after="0" w:line="240" w:lineRule="auto"/>
              <w:jc w:val="center"/>
              <w:rPr>
                <w:rFonts w:ascii="Times New Roman" w:eastAsia="Arial Unicode MS" w:hAnsi="Times New Roman"/>
                <w:b/>
                <w:i/>
                <w:sz w:val="28"/>
                <w:szCs w:val="28"/>
              </w:rPr>
            </w:pPr>
            <w:r w:rsidRPr="008C1172">
              <w:rPr>
                <w:rFonts w:ascii="Times New Roman" w:eastAsia="Arial Unicode MS" w:hAnsi="Times New Roman"/>
                <w:sz w:val="28"/>
                <w:szCs w:val="28"/>
              </w:rPr>
              <w:t>izmaiņas, salīdzinot ar kārtējo (n) gadu</w:t>
            </w:r>
          </w:p>
        </w:tc>
        <w:tc>
          <w:tcPr>
            <w:tcW w:w="1443" w:type="dxa"/>
            <w:tcBorders>
              <w:top w:val="single" w:sz="4" w:space="0" w:color="auto"/>
              <w:left w:val="single" w:sz="4" w:space="0" w:color="auto"/>
              <w:bottom w:val="single" w:sz="4" w:space="0" w:color="auto"/>
              <w:right w:val="single" w:sz="4" w:space="0" w:color="auto"/>
            </w:tcBorders>
            <w:vAlign w:val="center"/>
            <w:hideMark/>
          </w:tcPr>
          <w:p w14:paraId="7DA642AA" w14:textId="77777777" w:rsidR="006F310C" w:rsidRPr="008C1172" w:rsidRDefault="006F310C">
            <w:pPr>
              <w:spacing w:after="0" w:line="240" w:lineRule="auto"/>
              <w:jc w:val="center"/>
              <w:rPr>
                <w:rFonts w:ascii="Times New Roman" w:eastAsia="Arial Unicode MS" w:hAnsi="Times New Roman"/>
                <w:b/>
                <w:i/>
                <w:sz w:val="28"/>
                <w:szCs w:val="28"/>
              </w:rPr>
            </w:pPr>
            <w:r w:rsidRPr="008C1172">
              <w:rPr>
                <w:rFonts w:ascii="Times New Roman" w:eastAsia="Arial Unicode MS" w:hAnsi="Times New Roman"/>
                <w:sz w:val="28"/>
                <w:szCs w:val="28"/>
              </w:rPr>
              <w:t>izmaiņas, salīdzinot ar kārtējo (n) gadu</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587322" w14:textId="77777777" w:rsidR="006F310C" w:rsidRPr="008C1172" w:rsidRDefault="006F310C">
            <w:pPr>
              <w:spacing w:after="0" w:line="240" w:lineRule="auto"/>
              <w:jc w:val="center"/>
              <w:rPr>
                <w:rFonts w:ascii="Times New Roman" w:eastAsia="Arial Unicode MS" w:hAnsi="Times New Roman"/>
                <w:b/>
                <w:i/>
                <w:sz w:val="28"/>
                <w:szCs w:val="28"/>
              </w:rPr>
            </w:pPr>
            <w:r w:rsidRPr="008C1172">
              <w:rPr>
                <w:rFonts w:ascii="Times New Roman" w:eastAsia="Arial Unicode MS" w:hAnsi="Times New Roman"/>
                <w:sz w:val="28"/>
                <w:szCs w:val="28"/>
              </w:rPr>
              <w:t>izmaiņas, salīdzinot ar kārtējo (n) gadu</w:t>
            </w:r>
          </w:p>
        </w:tc>
      </w:tr>
      <w:tr w:rsidR="006F310C" w:rsidRPr="008C1172" w14:paraId="7F202283" w14:textId="77777777" w:rsidTr="007929F3">
        <w:tc>
          <w:tcPr>
            <w:tcW w:w="2262" w:type="dxa"/>
            <w:tcBorders>
              <w:top w:val="single" w:sz="4" w:space="0" w:color="auto"/>
              <w:left w:val="single" w:sz="4" w:space="0" w:color="auto"/>
              <w:bottom w:val="single" w:sz="4" w:space="0" w:color="auto"/>
              <w:right w:val="single" w:sz="4" w:space="0" w:color="auto"/>
            </w:tcBorders>
            <w:vAlign w:val="center"/>
            <w:hideMark/>
          </w:tcPr>
          <w:p w14:paraId="5C67AA4C" w14:textId="77777777" w:rsidR="006F310C" w:rsidRPr="008C1172" w:rsidRDefault="006F310C" w:rsidP="004C2581">
            <w:pPr>
              <w:spacing w:after="0" w:line="240" w:lineRule="auto"/>
              <w:jc w:val="center"/>
              <w:rPr>
                <w:rFonts w:ascii="Times New Roman" w:eastAsia="Arial Unicode MS" w:hAnsi="Times New Roman"/>
                <w:bCs/>
                <w:sz w:val="28"/>
                <w:szCs w:val="28"/>
              </w:rPr>
            </w:pPr>
            <w:r w:rsidRPr="008C1172">
              <w:rPr>
                <w:rFonts w:ascii="Times New Roman" w:eastAsia="Arial Unicode MS" w:hAnsi="Times New Roman"/>
                <w:bCs/>
                <w:sz w:val="28"/>
                <w:szCs w:val="28"/>
              </w:rPr>
              <w:t>1</w:t>
            </w:r>
          </w:p>
        </w:tc>
        <w:tc>
          <w:tcPr>
            <w:tcW w:w="1141" w:type="dxa"/>
            <w:tcBorders>
              <w:top w:val="single" w:sz="4" w:space="0" w:color="auto"/>
              <w:left w:val="single" w:sz="4" w:space="0" w:color="auto"/>
              <w:bottom w:val="single" w:sz="4" w:space="0" w:color="auto"/>
              <w:right w:val="single" w:sz="4" w:space="0" w:color="auto"/>
            </w:tcBorders>
            <w:vAlign w:val="center"/>
            <w:hideMark/>
          </w:tcPr>
          <w:p w14:paraId="0FFD1D0C" w14:textId="77777777" w:rsidR="006F310C" w:rsidRPr="008C1172" w:rsidRDefault="006F310C" w:rsidP="004C2581">
            <w:pPr>
              <w:spacing w:after="0" w:line="240" w:lineRule="auto"/>
              <w:jc w:val="center"/>
              <w:rPr>
                <w:rFonts w:ascii="Times New Roman" w:eastAsia="Arial Unicode MS" w:hAnsi="Times New Roman"/>
                <w:bCs/>
                <w:sz w:val="28"/>
                <w:szCs w:val="28"/>
              </w:rPr>
            </w:pPr>
            <w:r w:rsidRPr="008C1172">
              <w:rPr>
                <w:rFonts w:ascii="Times New Roman" w:eastAsia="Arial Unicode MS" w:hAnsi="Times New Roman"/>
                <w:bCs/>
                <w:sz w:val="28"/>
                <w:szCs w:val="28"/>
              </w:rPr>
              <w:t>2</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C501D5D" w14:textId="77777777" w:rsidR="006F310C" w:rsidRPr="008C1172" w:rsidRDefault="006F310C" w:rsidP="004C2581">
            <w:pPr>
              <w:spacing w:after="0" w:line="240" w:lineRule="auto"/>
              <w:jc w:val="center"/>
              <w:rPr>
                <w:rFonts w:ascii="Times New Roman" w:eastAsia="Arial Unicode MS" w:hAnsi="Times New Roman"/>
                <w:bCs/>
                <w:sz w:val="28"/>
                <w:szCs w:val="28"/>
              </w:rPr>
            </w:pPr>
            <w:r w:rsidRPr="008C1172">
              <w:rPr>
                <w:rFonts w:ascii="Times New Roman" w:eastAsia="Arial Unicode MS" w:hAnsi="Times New Roman"/>
                <w:bCs/>
                <w:sz w:val="28"/>
                <w:szCs w:val="28"/>
              </w:rPr>
              <w:t>3</w:t>
            </w:r>
          </w:p>
        </w:tc>
        <w:tc>
          <w:tcPr>
            <w:tcW w:w="1367" w:type="dxa"/>
            <w:tcBorders>
              <w:top w:val="single" w:sz="4" w:space="0" w:color="auto"/>
              <w:left w:val="single" w:sz="4" w:space="0" w:color="auto"/>
              <w:bottom w:val="single" w:sz="4" w:space="0" w:color="auto"/>
              <w:right w:val="single" w:sz="4" w:space="0" w:color="auto"/>
            </w:tcBorders>
            <w:vAlign w:val="center"/>
            <w:hideMark/>
          </w:tcPr>
          <w:p w14:paraId="288367FB" w14:textId="77777777" w:rsidR="006F310C" w:rsidRPr="008C1172" w:rsidRDefault="006F310C" w:rsidP="004C2581">
            <w:pPr>
              <w:spacing w:after="0" w:line="240" w:lineRule="auto"/>
              <w:jc w:val="center"/>
              <w:rPr>
                <w:rFonts w:ascii="Times New Roman" w:eastAsia="Arial Unicode MS" w:hAnsi="Times New Roman"/>
                <w:bCs/>
                <w:sz w:val="28"/>
                <w:szCs w:val="28"/>
              </w:rPr>
            </w:pPr>
            <w:r w:rsidRPr="008C1172">
              <w:rPr>
                <w:rFonts w:ascii="Times New Roman" w:eastAsia="Arial Unicode MS" w:hAnsi="Times New Roman"/>
                <w:bCs/>
                <w:sz w:val="28"/>
                <w:szCs w:val="28"/>
              </w:rPr>
              <w:t>4</w:t>
            </w:r>
          </w:p>
        </w:tc>
        <w:tc>
          <w:tcPr>
            <w:tcW w:w="1443" w:type="dxa"/>
            <w:tcBorders>
              <w:top w:val="single" w:sz="4" w:space="0" w:color="auto"/>
              <w:left w:val="single" w:sz="4" w:space="0" w:color="auto"/>
              <w:bottom w:val="single" w:sz="4" w:space="0" w:color="auto"/>
              <w:right w:val="single" w:sz="4" w:space="0" w:color="auto"/>
            </w:tcBorders>
            <w:vAlign w:val="center"/>
            <w:hideMark/>
          </w:tcPr>
          <w:p w14:paraId="5438D0F0" w14:textId="77777777" w:rsidR="006F310C" w:rsidRPr="008C1172" w:rsidRDefault="006F310C" w:rsidP="004C2581">
            <w:pPr>
              <w:spacing w:after="0" w:line="240" w:lineRule="auto"/>
              <w:jc w:val="center"/>
              <w:rPr>
                <w:rFonts w:ascii="Times New Roman" w:eastAsia="Arial Unicode MS" w:hAnsi="Times New Roman"/>
                <w:bCs/>
                <w:sz w:val="28"/>
                <w:szCs w:val="28"/>
              </w:rPr>
            </w:pPr>
            <w:r w:rsidRPr="008C1172">
              <w:rPr>
                <w:rFonts w:ascii="Times New Roman" w:eastAsia="Arial Unicode MS" w:hAnsi="Times New Roman"/>
                <w:bCs/>
                <w:sz w:val="28"/>
                <w:szCs w:val="28"/>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B46F57" w14:textId="77777777" w:rsidR="006F310C" w:rsidRPr="008C1172" w:rsidRDefault="006F310C" w:rsidP="004C2581">
            <w:pPr>
              <w:spacing w:after="0" w:line="240" w:lineRule="auto"/>
              <w:jc w:val="center"/>
              <w:rPr>
                <w:rFonts w:ascii="Times New Roman" w:eastAsia="Arial Unicode MS" w:hAnsi="Times New Roman"/>
                <w:bCs/>
                <w:sz w:val="28"/>
                <w:szCs w:val="28"/>
              </w:rPr>
            </w:pPr>
            <w:r w:rsidRPr="008C1172">
              <w:rPr>
                <w:rFonts w:ascii="Times New Roman" w:eastAsia="Arial Unicode MS" w:hAnsi="Times New Roman"/>
                <w:bCs/>
                <w:sz w:val="28"/>
                <w:szCs w:val="28"/>
              </w:rPr>
              <w:t>6</w:t>
            </w:r>
          </w:p>
        </w:tc>
      </w:tr>
      <w:tr w:rsidR="00C523C5" w:rsidRPr="008C1172" w14:paraId="3518254A" w14:textId="77777777" w:rsidTr="007929F3">
        <w:tc>
          <w:tcPr>
            <w:tcW w:w="2262" w:type="dxa"/>
            <w:tcBorders>
              <w:top w:val="single" w:sz="4" w:space="0" w:color="auto"/>
              <w:left w:val="single" w:sz="4" w:space="0" w:color="auto"/>
              <w:bottom w:val="single" w:sz="4" w:space="0" w:color="auto"/>
              <w:right w:val="single" w:sz="4" w:space="0" w:color="auto"/>
            </w:tcBorders>
            <w:hideMark/>
          </w:tcPr>
          <w:p w14:paraId="0ED8E77D" w14:textId="77777777" w:rsidR="00C523C5" w:rsidRPr="008C1172" w:rsidRDefault="00C523C5" w:rsidP="00C523C5">
            <w:pPr>
              <w:spacing w:after="0" w:line="240" w:lineRule="auto"/>
              <w:jc w:val="both"/>
              <w:rPr>
                <w:rFonts w:ascii="Times New Roman" w:eastAsia="Arial Unicode MS" w:hAnsi="Times New Roman"/>
                <w:i/>
                <w:sz w:val="28"/>
                <w:szCs w:val="28"/>
              </w:rPr>
            </w:pPr>
            <w:r w:rsidRPr="008C1172">
              <w:rPr>
                <w:rFonts w:ascii="Times New Roman" w:eastAsia="Arial Unicode MS" w:hAnsi="Times New Roman"/>
                <w:sz w:val="28"/>
                <w:szCs w:val="28"/>
              </w:rPr>
              <w:t>1. Budžeta ieņēmumi:</w:t>
            </w:r>
          </w:p>
        </w:tc>
        <w:tc>
          <w:tcPr>
            <w:tcW w:w="1141" w:type="dxa"/>
            <w:tcBorders>
              <w:top w:val="single" w:sz="4" w:space="0" w:color="auto"/>
              <w:left w:val="single" w:sz="4" w:space="0" w:color="auto"/>
              <w:bottom w:val="single" w:sz="4" w:space="0" w:color="auto"/>
              <w:right w:val="single" w:sz="4" w:space="0" w:color="auto"/>
            </w:tcBorders>
            <w:hideMark/>
          </w:tcPr>
          <w:p w14:paraId="1C8DF10C" w14:textId="5E6935E8" w:rsidR="00C523C5" w:rsidRPr="00BC3D22" w:rsidRDefault="009E130C" w:rsidP="00391907">
            <w:pPr>
              <w:spacing w:after="0" w:line="240" w:lineRule="auto"/>
              <w:jc w:val="center"/>
              <w:rPr>
                <w:rFonts w:ascii="Times New Roman" w:eastAsia="Arial Unicode MS" w:hAnsi="Times New Roman"/>
                <w:sz w:val="28"/>
                <w:szCs w:val="28"/>
              </w:rPr>
            </w:pPr>
            <w:r w:rsidRPr="00BC3D22">
              <w:rPr>
                <w:rFonts w:ascii="Times New Roman" w:eastAsia="Arial Unicode MS" w:hAnsi="Times New Roman"/>
                <w:sz w:val="28"/>
                <w:szCs w:val="28"/>
              </w:rPr>
              <w:t>0</w:t>
            </w:r>
          </w:p>
          <w:p w14:paraId="32356F77" w14:textId="7C09BC69" w:rsidR="009E130C" w:rsidRPr="00BC3D22" w:rsidRDefault="009E130C" w:rsidP="00391907">
            <w:pPr>
              <w:spacing w:after="0" w:line="240" w:lineRule="auto"/>
              <w:jc w:val="center"/>
              <w:rPr>
                <w:rFonts w:ascii="Times New Roman" w:eastAsia="Arial Unicode MS" w:hAnsi="Times New Roman"/>
                <w:sz w:val="28"/>
                <w:szCs w:val="28"/>
              </w:rPr>
            </w:pPr>
          </w:p>
        </w:tc>
        <w:tc>
          <w:tcPr>
            <w:tcW w:w="1305" w:type="dxa"/>
            <w:tcBorders>
              <w:top w:val="single" w:sz="4" w:space="0" w:color="auto"/>
              <w:left w:val="single" w:sz="4" w:space="0" w:color="auto"/>
              <w:bottom w:val="single" w:sz="4" w:space="0" w:color="auto"/>
              <w:right w:val="single" w:sz="4" w:space="0" w:color="auto"/>
            </w:tcBorders>
          </w:tcPr>
          <w:p w14:paraId="470205E4" w14:textId="49ECDA54" w:rsidR="00C523C5" w:rsidRPr="00BC3D22" w:rsidRDefault="00391907" w:rsidP="00391907">
            <w:pPr>
              <w:spacing w:after="0" w:line="240" w:lineRule="auto"/>
              <w:jc w:val="center"/>
              <w:rPr>
                <w:rFonts w:ascii="Times New Roman" w:eastAsia="Arial Unicode MS" w:hAnsi="Times New Roman"/>
                <w:sz w:val="28"/>
                <w:szCs w:val="28"/>
              </w:rPr>
            </w:pPr>
            <w:r w:rsidRPr="00BC3D22">
              <w:rPr>
                <w:rFonts w:ascii="Times New Roman" w:eastAsia="Arial Unicode MS" w:hAnsi="Times New Roman"/>
                <w:sz w:val="28"/>
                <w:szCs w:val="28"/>
              </w:rPr>
              <w:t>493 973</w:t>
            </w:r>
          </w:p>
        </w:tc>
        <w:tc>
          <w:tcPr>
            <w:tcW w:w="1367" w:type="dxa"/>
            <w:tcBorders>
              <w:top w:val="single" w:sz="4" w:space="0" w:color="auto"/>
              <w:left w:val="single" w:sz="4" w:space="0" w:color="auto"/>
              <w:bottom w:val="single" w:sz="4" w:space="0" w:color="auto"/>
              <w:right w:val="single" w:sz="4" w:space="0" w:color="auto"/>
            </w:tcBorders>
          </w:tcPr>
          <w:p w14:paraId="33A8D79E" w14:textId="0545F574" w:rsidR="00C523C5" w:rsidRPr="00174142" w:rsidRDefault="00B02EA9" w:rsidP="00391907">
            <w:pPr>
              <w:spacing w:after="0" w:line="240" w:lineRule="auto"/>
              <w:jc w:val="center"/>
              <w:rPr>
                <w:rFonts w:ascii="Times New Roman" w:eastAsia="Arial Unicode MS" w:hAnsi="Times New Roman"/>
                <w:sz w:val="28"/>
                <w:szCs w:val="28"/>
              </w:rPr>
            </w:pPr>
            <w:r w:rsidRPr="00BC3D22">
              <w:rPr>
                <w:rFonts w:ascii="Times New Roman" w:eastAsia="Arial Unicode MS" w:hAnsi="Times New Roman"/>
                <w:sz w:val="28"/>
                <w:szCs w:val="28"/>
              </w:rPr>
              <w:t>3 825</w:t>
            </w:r>
            <w:r w:rsidRPr="00174142">
              <w:rPr>
                <w:rFonts w:ascii="Times New Roman" w:eastAsia="Arial Unicode MS" w:hAnsi="Times New Roman"/>
                <w:sz w:val="28"/>
                <w:szCs w:val="28"/>
              </w:rPr>
              <w:t> 000</w:t>
            </w:r>
          </w:p>
        </w:tc>
        <w:tc>
          <w:tcPr>
            <w:tcW w:w="1443" w:type="dxa"/>
            <w:tcBorders>
              <w:top w:val="single" w:sz="4" w:space="0" w:color="auto"/>
              <w:left w:val="single" w:sz="4" w:space="0" w:color="auto"/>
              <w:bottom w:val="single" w:sz="4" w:space="0" w:color="auto"/>
              <w:right w:val="single" w:sz="4" w:space="0" w:color="auto"/>
            </w:tcBorders>
          </w:tcPr>
          <w:p w14:paraId="6F648F6E" w14:textId="797365C3" w:rsidR="00C523C5" w:rsidRPr="00174142" w:rsidRDefault="00391907" w:rsidP="00391907">
            <w:pPr>
              <w:spacing w:after="0" w:line="240" w:lineRule="auto"/>
              <w:jc w:val="center"/>
              <w:rPr>
                <w:rFonts w:ascii="Times New Roman" w:eastAsia="Arial Unicode MS" w:hAnsi="Times New Roman"/>
                <w:sz w:val="28"/>
                <w:szCs w:val="28"/>
              </w:rPr>
            </w:pPr>
            <w:r w:rsidRPr="00174142">
              <w:rPr>
                <w:rFonts w:ascii="Times New Roman" w:eastAsia="Arial Unicode MS" w:hAnsi="Times New Roman"/>
                <w:sz w:val="28"/>
                <w:szCs w:val="28"/>
              </w:rPr>
              <w:t>2 550 000</w:t>
            </w:r>
          </w:p>
        </w:tc>
        <w:tc>
          <w:tcPr>
            <w:tcW w:w="1701" w:type="dxa"/>
            <w:tcBorders>
              <w:top w:val="single" w:sz="4" w:space="0" w:color="auto"/>
              <w:left w:val="single" w:sz="4" w:space="0" w:color="auto"/>
              <w:bottom w:val="single" w:sz="4" w:space="0" w:color="auto"/>
              <w:right w:val="single" w:sz="4" w:space="0" w:color="auto"/>
            </w:tcBorders>
          </w:tcPr>
          <w:p w14:paraId="7FDF504A" w14:textId="67E61364" w:rsidR="00C523C5" w:rsidRPr="00174142" w:rsidRDefault="000D1D95" w:rsidP="00391907">
            <w:pPr>
              <w:spacing w:after="0" w:line="240" w:lineRule="auto"/>
              <w:jc w:val="center"/>
              <w:rPr>
                <w:rFonts w:ascii="Times New Roman" w:eastAsia="Arial Unicode MS" w:hAnsi="Times New Roman"/>
                <w:sz w:val="28"/>
                <w:szCs w:val="28"/>
              </w:rPr>
            </w:pPr>
            <w:r w:rsidRPr="00BC3D22">
              <w:rPr>
                <w:rFonts w:ascii="Times New Roman" w:eastAsia="Arial Unicode MS" w:hAnsi="Times New Roman"/>
                <w:sz w:val="28"/>
                <w:szCs w:val="28"/>
              </w:rPr>
              <w:t>2 553</w:t>
            </w:r>
            <w:r w:rsidRPr="00174142">
              <w:rPr>
                <w:rFonts w:ascii="Times New Roman" w:eastAsia="Arial Unicode MS" w:hAnsi="Times New Roman"/>
                <w:sz w:val="28"/>
                <w:szCs w:val="28"/>
              </w:rPr>
              <w:t xml:space="preserve"> 001 </w:t>
            </w:r>
          </w:p>
        </w:tc>
      </w:tr>
      <w:tr w:rsidR="00391907" w:rsidRPr="008C1172" w14:paraId="38D964F4" w14:textId="77777777" w:rsidTr="007929F3">
        <w:tc>
          <w:tcPr>
            <w:tcW w:w="2262" w:type="dxa"/>
            <w:tcBorders>
              <w:top w:val="single" w:sz="4" w:space="0" w:color="auto"/>
              <w:left w:val="single" w:sz="4" w:space="0" w:color="auto"/>
              <w:bottom w:val="single" w:sz="4" w:space="0" w:color="auto"/>
              <w:right w:val="single" w:sz="4" w:space="0" w:color="auto"/>
            </w:tcBorders>
            <w:hideMark/>
          </w:tcPr>
          <w:p w14:paraId="7A5B4BD7" w14:textId="0C65183A" w:rsidR="00391907" w:rsidRPr="008C1172" w:rsidRDefault="00391907" w:rsidP="00391907">
            <w:pPr>
              <w:spacing w:after="0" w:line="240" w:lineRule="auto"/>
              <w:jc w:val="both"/>
              <w:rPr>
                <w:rFonts w:ascii="Times New Roman" w:eastAsia="Arial Unicode MS" w:hAnsi="Times New Roman"/>
                <w:sz w:val="28"/>
                <w:szCs w:val="28"/>
              </w:rPr>
            </w:pPr>
            <w:r w:rsidRPr="008C1172">
              <w:rPr>
                <w:rFonts w:ascii="Times New Roman" w:eastAsia="Arial Unicode MS" w:hAnsi="Times New Roman"/>
                <w:sz w:val="28"/>
                <w:szCs w:val="28"/>
              </w:rPr>
              <w:t>1.1. valsts pamatbudžets</w:t>
            </w:r>
          </w:p>
        </w:tc>
        <w:tc>
          <w:tcPr>
            <w:tcW w:w="1141" w:type="dxa"/>
            <w:tcBorders>
              <w:top w:val="single" w:sz="4" w:space="0" w:color="auto"/>
              <w:left w:val="single" w:sz="4" w:space="0" w:color="auto"/>
              <w:bottom w:val="single" w:sz="4" w:space="0" w:color="auto"/>
              <w:right w:val="single" w:sz="4" w:space="0" w:color="auto"/>
            </w:tcBorders>
            <w:hideMark/>
          </w:tcPr>
          <w:p w14:paraId="671E7E47" w14:textId="0082E2A3" w:rsidR="00391907" w:rsidRPr="00BC3D22" w:rsidRDefault="009E130C" w:rsidP="00391907">
            <w:pPr>
              <w:spacing w:after="0" w:line="240" w:lineRule="auto"/>
              <w:jc w:val="center"/>
              <w:rPr>
                <w:rFonts w:ascii="Times New Roman" w:eastAsia="Arial Unicode MS" w:hAnsi="Times New Roman"/>
                <w:sz w:val="28"/>
                <w:szCs w:val="28"/>
              </w:rPr>
            </w:pPr>
            <w:r w:rsidRPr="00BC3D22">
              <w:rPr>
                <w:rFonts w:ascii="Times New Roman" w:eastAsia="Arial Unicode MS" w:hAnsi="Times New Roman"/>
                <w:sz w:val="28"/>
                <w:szCs w:val="28"/>
              </w:rPr>
              <w:t>0</w:t>
            </w:r>
          </w:p>
          <w:p w14:paraId="1B796DA5" w14:textId="1D5F2BC2" w:rsidR="009E130C" w:rsidRPr="00BC3D22" w:rsidRDefault="009E130C" w:rsidP="00391907">
            <w:pPr>
              <w:spacing w:after="0" w:line="240" w:lineRule="auto"/>
              <w:jc w:val="center"/>
              <w:rPr>
                <w:rFonts w:ascii="Times New Roman" w:eastAsia="Arial Unicode MS" w:hAnsi="Times New Roman"/>
                <w:sz w:val="28"/>
                <w:szCs w:val="28"/>
              </w:rPr>
            </w:pPr>
          </w:p>
        </w:tc>
        <w:tc>
          <w:tcPr>
            <w:tcW w:w="1305" w:type="dxa"/>
            <w:tcBorders>
              <w:top w:val="single" w:sz="4" w:space="0" w:color="auto"/>
              <w:left w:val="single" w:sz="4" w:space="0" w:color="auto"/>
              <w:bottom w:val="single" w:sz="4" w:space="0" w:color="auto"/>
              <w:right w:val="single" w:sz="4" w:space="0" w:color="auto"/>
            </w:tcBorders>
          </w:tcPr>
          <w:p w14:paraId="1C701435" w14:textId="1E003828" w:rsidR="00391907" w:rsidRPr="00BC3D22" w:rsidRDefault="00391907" w:rsidP="00391907">
            <w:pPr>
              <w:spacing w:after="0" w:line="240" w:lineRule="auto"/>
              <w:jc w:val="center"/>
              <w:rPr>
                <w:rFonts w:ascii="Times New Roman" w:eastAsia="Arial Unicode MS" w:hAnsi="Times New Roman"/>
                <w:sz w:val="28"/>
                <w:szCs w:val="28"/>
              </w:rPr>
            </w:pPr>
            <w:r w:rsidRPr="00BC3D22">
              <w:rPr>
                <w:rFonts w:ascii="Times New Roman" w:eastAsia="Arial Unicode MS" w:hAnsi="Times New Roman"/>
                <w:sz w:val="28"/>
                <w:szCs w:val="28"/>
              </w:rPr>
              <w:t>493 973</w:t>
            </w:r>
          </w:p>
        </w:tc>
        <w:tc>
          <w:tcPr>
            <w:tcW w:w="1367" w:type="dxa"/>
            <w:tcBorders>
              <w:top w:val="single" w:sz="4" w:space="0" w:color="auto"/>
              <w:left w:val="single" w:sz="4" w:space="0" w:color="auto"/>
              <w:bottom w:val="single" w:sz="4" w:space="0" w:color="auto"/>
              <w:right w:val="single" w:sz="4" w:space="0" w:color="auto"/>
            </w:tcBorders>
          </w:tcPr>
          <w:p w14:paraId="12C3F0C0" w14:textId="383D2BA1" w:rsidR="00391907" w:rsidRPr="00174142" w:rsidRDefault="00B02EA9" w:rsidP="00391907">
            <w:pPr>
              <w:spacing w:after="0" w:line="240" w:lineRule="auto"/>
              <w:jc w:val="center"/>
              <w:rPr>
                <w:rFonts w:ascii="Times New Roman" w:eastAsia="Arial Unicode MS" w:hAnsi="Times New Roman"/>
                <w:sz w:val="28"/>
                <w:szCs w:val="28"/>
              </w:rPr>
            </w:pPr>
            <w:r w:rsidRPr="00BC3D22">
              <w:rPr>
                <w:rFonts w:ascii="Times New Roman" w:eastAsia="Arial Unicode MS" w:hAnsi="Times New Roman"/>
                <w:sz w:val="28"/>
                <w:szCs w:val="28"/>
              </w:rPr>
              <w:t>3 825</w:t>
            </w:r>
            <w:r w:rsidRPr="00174142">
              <w:rPr>
                <w:rFonts w:ascii="Times New Roman" w:eastAsia="Arial Unicode MS" w:hAnsi="Times New Roman"/>
                <w:sz w:val="28"/>
                <w:szCs w:val="28"/>
              </w:rPr>
              <w:t> 000</w:t>
            </w:r>
          </w:p>
        </w:tc>
        <w:tc>
          <w:tcPr>
            <w:tcW w:w="1443" w:type="dxa"/>
            <w:tcBorders>
              <w:top w:val="single" w:sz="4" w:space="0" w:color="auto"/>
              <w:left w:val="single" w:sz="4" w:space="0" w:color="auto"/>
              <w:bottom w:val="single" w:sz="4" w:space="0" w:color="auto"/>
              <w:right w:val="single" w:sz="4" w:space="0" w:color="auto"/>
            </w:tcBorders>
          </w:tcPr>
          <w:p w14:paraId="01F7B1C6" w14:textId="3DF53154" w:rsidR="00391907" w:rsidRPr="00174142" w:rsidRDefault="00391907" w:rsidP="00391907">
            <w:pPr>
              <w:spacing w:after="0" w:line="240" w:lineRule="auto"/>
              <w:jc w:val="center"/>
              <w:rPr>
                <w:rFonts w:ascii="Times New Roman" w:eastAsia="Arial Unicode MS" w:hAnsi="Times New Roman"/>
                <w:sz w:val="28"/>
                <w:szCs w:val="28"/>
              </w:rPr>
            </w:pPr>
            <w:r w:rsidRPr="00174142">
              <w:rPr>
                <w:rFonts w:ascii="Times New Roman" w:eastAsia="Arial Unicode MS" w:hAnsi="Times New Roman"/>
                <w:sz w:val="28"/>
                <w:szCs w:val="28"/>
              </w:rPr>
              <w:t>2 550 000</w:t>
            </w:r>
          </w:p>
        </w:tc>
        <w:tc>
          <w:tcPr>
            <w:tcW w:w="1701" w:type="dxa"/>
            <w:tcBorders>
              <w:top w:val="single" w:sz="4" w:space="0" w:color="auto"/>
              <w:left w:val="single" w:sz="4" w:space="0" w:color="auto"/>
              <w:bottom w:val="single" w:sz="4" w:space="0" w:color="auto"/>
              <w:right w:val="single" w:sz="4" w:space="0" w:color="auto"/>
            </w:tcBorders>
          </w:tcPr>
          <w:p w14:paraId="166B9900" w14:textId="1DBFA3F9" w:rsidR="00391907" w:rsidRPr="00174142" w:rsidRDefault="000D1D95" w:rsidP="00391907">
            <w:pPr>
              <w:spacing w:after="0" w:line="240" w:lineRule="auto"/>
              <w:jc w:val="center"/>
              <w:rPr>
                <w:rFonts w:ascii="Times New Roman" w:eastAsia="Arial Unicode MS" w:hAnsi="Times New Roman"/>
                <w:sz w:val="28"/>
                <w:szCs w:val="28"/>
              </w:rPr>
            </w:pPr>
            <w:r w:rsidRPr="00BC3D22">
              <w:rPr>
                <w:rFonts w:ascii="Times New Roman" w:eastAsia="Arial Unicode MS" w:hAnsi="Times New Roman"/>
                <w:sz w:val="28"/>
                <w:szCs w:val="28"/>
              </w:rPr>
              <w:t>2 553</w:t>
            </w:r>
            <w:r w:rsidR="00391907" w:rsidRPr="00174142">
              <w:rPr>
                <w:rFonts w:ascii="Times New Roman" w:eastAsia="Arial Unicode MS" w:hAnsi="Times New Roman"/>
                <w:sz w:val="28"/>
                <w:szCs w:val="28"/>
              </w:rPr>
              <w:t> 001</w:t>
            </w:r>
          </w:p>
        </w:tc>
      </w:tr>
      <w:tr w:rsidR="00391907" w:rsidRPr="008C1172" w14:paraId="5D4AC37B" w14:textId="77777777" w:rsidTr="007929F3">
        <w:tc>
          <w:tcPr>
            <w:tcW w:w="2262" w:type="dxa"/>
            <w:tcBorders>
              <w:top w:val="single" w:sz="4" w:space="0" w:color="auto"/>
              <w:left w:val="single" w:sz="4" w:space="0" w:color="auto"/>
              <w:bottom w:val="single" w:sz="4" w:space="0" w:color="auto"/>
              <w:right w:val="single" w:sz="4" w:space="0" w:color="auto"/>
            </w:tcBorders>
            <w:hideMark/>
          </w:tcPr>
          <w:p w14:paraId="0702A7DB" w14:textId="17DF4A9A" w:rsidR="00391907" w:rsidRPr="008C1172" w:rsidRDefault="00391907" w:rsidP="00391907">
            <w:pPr>
              <w:spacing w:after="0" w:line="240" w:lineRule="auto"/>
              <w:jc w:val="both"/>
              <w:rPr>
                <w:rFonts w:ascii="Times New Roman" w:eastAsia="Arial Unicode MS" w:hAnsi="Times New Roman"/>
                <w:sz w:val="28"/>
                <w:szCs w:val="28"/>
              </w:rPr>
            </w:pPr>
            <w:r w:rsidRPr="008C1172">
              <w:rPr>
                <w:rFonts w:ascii="Times New Roman" w:eastAsia="Arial Unicode MS" w:hAnsi="Times New Roman"/>
                <w:sz w:val="28"/>
                <w:szCs w:val="28"/>
              </w:rPr>
              <w:t>1.2. valsts speciālais budžets</w:t>
            </w:r>
          </w:p>
        </w:tc>
        <w:tc>
          <w:tcPr>
            <w:tcW w:w="1141" w:type="dxa"/>
            <w:tcBorders>
              <w:top w:val="single" w:sz="4" w:space="0" w:color="auto"/>
              <w:left w:val="single" w:sz="4" w:space="0" w:color="auto"/>
              <w:bottom w:val="single" w:sz="4" w:space="0" w:color="auto"/>
              <w:right w:val="single" w:sz="4" w:space="0" w:color="auto"/>
            </w:tcBorders>
            <w:hideMark/>
          </w:tcPr>
          <w:p w14:paraId="0BEE2D6A" w14:textId="77777777" w:rsidR="00391907" w:rsidRPr="00174142" w:rsidRDefault="00391907" w:rsidP="00391907">
            <w:pPr>
              <w:spacing w:after="0" w:line="240" w:lineRule="auto"/>
              <w:jc w:val="center"/>
              <w:rPr>
                <w:rFonts w:ascii="Times New Roman" w:eastAsia="Arial Unicode MS" w:hAnsi="Times New Roman"/>
                <w:sz w:val="28"/>
                <w:szCs w:val="28"/>
              </w:rPr>
            </w:pPr>
            <w:r w:rsidRPr="00174142">
              <w:rPr>
                <w:rFonts w:ascii="Times New Roman" w:eastAsia="Arial Unicode MS" w:hAnsi="Times New Roman"/>
                <w:sz w:val="28"/>
                <w:szCs w:val="28"/>
              </w:rPr>
              <w:t>0</w:t>
            </w:r>
          </w:p>
        </w:tc>
        <w:tc>
          <w:tcPr>
            <w:tcW w:w="1305" w:type="dxa"/>
            <w:tcBorders>
              <w:top w:val="single" w:sz="4" w:space="0" w:color="auto"/>
              <w:left w:val="single" w:sz="4" w:space="0" w:color="auto"/>
              <w:bottom w:val="single" w:sz="4" w:space="0" w:color="auto"/>
              <w:right w:val="single" w:sz="4" w:space="0" w:color="auto"/>
            </w:tcBorders>
          </w:tcPr>
          <w:p w14:paraId="4B50FF78" w14:textId="3D90C050" w:rsidR="00391907" w:rsidRPr="00BC3D22" w:rsidRDefault="00391907" w:rsidP="00391907">
            <w:pPr>
              <w:spacing w:after="0" w:line="240" w:lineRule="auto"/>
              <w:jc w:val="center"/>
              <w:rPr>
                <w:rFonts w:ascii="Times New Roman" w:eastAsia="Arial Unicode MS" w:hAnsi="Times New Roman"/>
                <w:sz w:val="28"/>
                <w:szCs w:val="28"/>
              </w:rPr>
            </w:pPr>
            <w:r w:rsidRPr="00BC3D22">
              <w:rPr>
                <w:rFonts w:ascii="Times New Roman" w:eastAsia="Arial Unicode MS" w:hAnsi="Times New Roman"/>
                <w:sz w:val="28"/>
                <w:szCs w:val="28"/>
              </w:rPr>
              <w:t>0</w:t>
            </w:r>
          </w:p>
        </w:tc>
        <w:tc>
          <w:tcPr>
            <w:tcW w:w="1367" w:type="dxa"/>
            <w:tcBorders>
              <w:top w:val="single" w:sz="4" w:space="0" w:color="auto"/>
              <w:left w:val="single" w:sz="4" w:space="0" w:color="auto"/>
              <w:bottom w:val="single" w:sz="4" w:space="0" w:color="auto"/>
              <w:right w:val="single" w:sz="4" w:space="0" w:color="auto"/>
            </w:tcBorders>
          </w:tcPr>
          <w:p w14:paraId="7D656EC3" w14:textId="77777777" w:rsidR="00391907" w:rsidRPr="00174142" w:rsidRDefault="00391907" w:rsidP="00391907">
            <w:pPr>
              <w:spacing w:after="0" w:line="240" w:lineRule="auto"/>
              <w:jc w:val="center"/>
              <w:rPr>
                <w:rFonts w:ascii="Times New Roman" w:eastAsia="Arial Unicode MS" w:hAnsi="Times New Roman"/>
                <w:sz w:val="28"/>
                <w:szCs w:val="28"/>
              </w:rPr>
            </w:pPr>
            <w:r w:rsidRPr="00174142">
              <w:rPr>
                <w:rFonts w:ascii="Times New Roman" w:eastAsia="Arial Unicode MS" w:hAnsi="Times New Roman"/>
                <w:sz w:val="28"/>
                <w:szCs w:val="28"/>
              </w:rPr>
              <w:t>0</w:t>
            </w:r>
          </w:p>
        </w:tc>
        <w:tc>
          <w:tcPr>
            <w:tcW w:w="1443" w:type="dxa"/>
            <w:tcBorders>
              <w:top w:val="single" w:sz="4" w:space="0" w:color="auto"/>
              <w:left w:val="single" w:sz="4" w:space="0" w:color="auto"/>
              <w:bottom w:val="single" w:sz="4" w:space="0" w:color="auto"/>
              <w:right w:val="single" w:sz="4" w:space="0" w:color="auto"/>
            </w:tcBorders>
          </w:tcPr>
          <w:p w14:paraId="37573CAE" w14:textId="77777777" w:rsidR="00391907" w:rsidRPr="00174142" w:rsidRDefault="00391907" w:rsidP="00391907">
            <w:pPr>
              <w:spacing w:after="0" w:line="240" w:lineRule="auto"/>
              <w:jc w:val="center"/>
              <w:rPr>
                <w:rFonts w:ascii="Times New Roman" w:eastAsia="Arial Unicode MS" w:hAnsi="Times New Roman"/>
                <w:sz w:val="28"/>
                <w:szCs w:val="28"/>
              </w:rPr>
            </w:pPr>
            <w:r w:rsidRPr="00174142">
              <w:rPr>
                <w:rFonts w:ascii="Times New Roman" w:eastAsia="Arial Unicode MS"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14:paraId="28BFB335" w14:textId="77777777" w:rsidR="00391907" w:rsidRPr="00174142" w:rsidRDefault="00391907" w:rsidP="00391907">
            <w:pPr>
              <w:spacing w:after="0" w:line="240" w:lineRule="auto"/>
              <w:jc w:val="center"/>
              <w:rPr>
                <w:rFonts w:ascii="Times New Roman" w:eastAsia="Arial Unicode MS" w:hAnsi="Times New Roman"/>
                <w:sz w:val="28"/>
                <w:szCs w:val="28"/>
              </w:rPr>
            </w:pPr>
            <w:r w:rsidRPr="00174142">
              <w:rPr>
                <w:rFonts w:ascii="Times New Roman" w:eastAsia="Arial Unicode MS" w:hAnsi="Times New Roman"/>
                <w:sz w:val="28"/>
                <w:szCs w:val="28"/>
              </w:rPr>
              <w:t>0</w:t>
            </w:r>
          </w:p>
        </w:tc>
      </w:tr>
      <w:tr w:rsidR="00391907" w:rsidRPr="008C1172" w14:paraId="4EF81985" w14:textId="77777777" w:rsidTr="007929F3">
        <w:tc>
          <w:tcPr>
            <w:tcW w:w="2262" w:type="dxa"/>
            <w:tcBorders>
              <w:top w:val="single" w:sz="4" w:space="0" w:color="auto"/>
              <w:left w:val="single" w:sz="4" w:space="0" w:color="auto"/>
              <w:bottom w:val="single" w:sz="4" w:space="0" w:color="auto"/>
              <w:right w:val="single" w:sz="4" w:space="0" w:color="auto"/>
            </w:tcBorders>
            <w:hideMark/>
          </w:tcPr>
          <w:p w14:paraId="183A2D9D" w14:textId="77777777" w:rsidR="00391907" w:rsidRPr="008C1172" w:rsidRDefault="00391907" w:rsidP="00391907">
            <w:pPr>
              <w:spacing w:after="0" w:line="240" w:lineRule="auto"/>
              <w:jc w:val="both"/>
              <w:rPr>
                <w:rFonts w:ascii="Times New Roman" w:eastAsia="Arial Unicode MS" w:hAnsi="Times New Roman"/>
                <w:sz w:val="28"/>
                <w:szCs w:val="28"/>
              </w:rPr>
            </w:pPr>
            <w:r w:rsidRPr="008C1172">
              <w:rPr>
                <w:rFonts w:ascii="Times New Roman" w:eastAsia="Arial Unicode MS" w:hAnsi="Times New Roman"/>
                <w:sz w:val="28"/>
                <w:szCs w:val="28"/>
              </w:rPr>
              <w:t>1.3. pašvaldību budžets</w:t>
            </w:r>
          </w:p>
        </w:tc>
        <w:tc>
          <w:tcPr>
            <w:tcW w:w="1141" w:type="dxa"/>
            <w:tcBorders>
              <w:top w:val="single" w:sz="4" w:space="0" w:color="auto"/>
              <w:left w:val="single" w:sz="4" w:space="0" w:color="auto"/>
              <w:bottom w:val="single" w:sz="4" w:space="0" w:color="auto"/>
              <w:right w:val="single" w:sz="4" w:space="0" w:color="auto"/>
            </w:tcBorders>
            <w:hideMark/>
          </w:tcPr>
          <w:p w14:paraId="0AF4910B" w14:textId="77777777" w:rsidR="00391907" w:rsidRPr="00174142" w:rsidRDefault="00391907" w:rsidP="00391907">
            <w:pPr>
              <w:spacing w:after="0" w:line="240" w:lineRule="auto"/>
              <w:jc w:val="center"/>
              <w:rPr>
                <w:rFonts w:ascii="Times New Roman" w:eastAsia="Arial Unicode MS" w:hAnsi="Times New Roman"/>
                <w:sz w:val="28"/>
                <w:szCs w:val="28"/>
              </w:rPr>
            </w:pPr>
            <w:r w:rsidRPr="00174142">
              <w:rPr>
                <w:rFonts w:ascii="Times New Roman" w:eastAsia="Arial Unicode MS" w:hAnsi="Times New Roman"/>
                <w:sz w:val="28"/>
                <w:szCs w:val="28"/>
              </w:rPr>
              <w:t>0</w:t>
            </w:r>
          </w:p>
        </w:tc>
        <w:tc>
          <w:tcPr>
            <w:tcW w:w="1305" w:type="dxa"/>
            <w:tcBorders>
              <w:top w:val="single" w:sz="4" w:space="0" w:color="auto"/>
              <w:left w:val="single" w:sz="4" w:space="0" w:color="auto"/>
              <w:bottom w:val="single" w:sz="4" w:space="0" w:color="auto"/>
              <w:right w:val="single" w:sz="4" w:space="0" w:color="auto"/>
            </w:tcBorders>
          </w:tcPr>
          <w:p w14:paraId="636CFE87" w14:textId="752E8D28" w:rsidR="00391907" w:rsidRPr="00BC3D22" w:rsidRDefault="00391907" w:rsidP="00391907">
            <w:pPr>
              <w:spacing w:after="0" w:line="240" w:lineRule="auto"/>
              <w:jc w:val="center"/>
              <w:rPr>
                <w:rFonts w:ascii="Times New Roman" w:eastAsia="Arial Unicode MS" w:hAnsi="Times New Roman"/>
                <w:sz w:val="28"/>
                <w:szCs w:val="28"/>
              </w:rPr>
            </w:pPr>
            <w:r w:rsidRPr="00BC3D22">
              <w:rPr>
                <w:rFonts w:ascii="Times New Roman" w:eastAsia="Arial Unicode MS" w:hAnsi="Times New Roman"/>
                <w:sz w:val="28"/>
                <w:szCs w:val="28"/>
              </w:rPr>
              <w:t>0</w:t>
            </w:r>
          </w:p>
        </w:tc>
        <w:tc>
          <w:tcPr>
            <w:tcW w:w="1367" w:type="dxa"/>
            <w:tcBorders>
              <w:top w:val="single" w:sz="4" w:space="0" w:color="auto"/>
              <w:left w:val="single" w:sz="4" w:space="0" w:color="auto"/>
              <w:bottom w:val="single" w:sz="4" w:space="0" w:color="auto"/>
              <w:right w:val="single" w:sz="4" w:space="0" w:color="auto"/>
            </w:tcBorders>
          </w:tcPr>
          <w:p w14:paraId="676D6F56" w14:textId="77777777" w:rsidR="00391907" w:rsidRPr="00174142" w:rsidRDefault="00391907" w:rsidP="00391907">
            <w:pPr>
              <w:spacing w:after="0" w:line="240" w:lineRule="auto"/>
              <w:jc w:val="center"/>
              <w:rPr>
                <w:rFonts w:ascii="Times New Roman" w:eastAsia="Arial Unicode MS" w:hAnsi="Times New Roman"/>
                <w:sz w:val="28"/>
                <w:szCs w:val="28"/>
              </w:rPr>
            </w:pPr>
            <w:r w:rsidRPr="00174142">
              <w:rPr>
                <w:rFonts w:ascii="Times New Roman" w:eastAsia="Arial Unicode MS" w:hAnsi="Times New Roman"/>
                <w:sz w:val="28"/>
                <w:szCs w:val="28"/>
              </w:rPr>
              <w:t>0</w:t>
            </w:r>
          </w:p>
        </w:tc>
        <w:tc>
          <w:tcPr>
            <w:tcW w:w="1443" w:type="dxa"/>
            <w:tcBorders>
              <w:top w:val="single" w:sz="4" w:space="0" w:color="auto"/>
              <w:left w:val="single" w:sz="4" w:space="0" w:color="auto"/>
              <w:bottom w:val="single" w:sz="4" w:space="0" w:color="auto"/>
              <w:right w:val="single" w:sz="4" w:space="0" w:color="auto"/>
            </w:tcBorders>
          </w:tcPr>
          <w:p w14:paraId="6C551E77" w14:textId="77777777" w:rsidR="00391907" w:rsidRPr="00174142" w:rsidRDefault="00391907" w:rsidP="00391907">
            <w:pPr>
              <w:spacing w:after="0" w:line="240" w:lineRule="auto"/>
              <w:jc w:val="center"/>
              <w:rPr>
                <w:rFonts w:ascii="Times New Roman" w:eastAsia="Arial Unicode MS" w:hAnsi="Times New Roman"/>
                <w:sz w:val="28"/>
                <w:szCs w:val="28"/>
              </w:rPr>
            </w:pPr>
            <w:r w:rsidRPr="00174142">
              <w:rPr>
                <w:rFonts w:ascii="Times New Roman" w:eastAsia="Arial Unicode MS"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14:paraId="187EAE79" w14:textId="77777777" w:rsidR="00391907" w:rsidRPr="00174142" w:rsidRDefault="00391907" w:rsidP="00391907">
            <w:pPr>
              <w:spacing w:after="0" w:line="240" w:lineRule="auto"/>
              <w:jc w:val="center"/>
              <w:rPr>
                <w:rFonts w:ascii="Times New Roman" w:eastAsia="Arial Unicode MS" w:hAnsi="Times New Roman"/>
                <w:sz w:val="28"/>
                <w:szCs w:val="28"/>
              </w:rPr>
            </w:pPr>
            <w:r w:rsidRPr="00174142">
              <w:rPr>
                <w:rFonts w:ascii="Times New Roman" w:eastAsia="Arial Unicode MS" w:hAnsi="Times New Roman"/>
                <w:sz w:val="28"/>
                <w:szCs w:val="28"/>
              </w:rPr>
              <w:t>0</w:t>
            </w:r>
          </w:p>
        </w:tc>
      </w:tr>
      <w:tr w:rsidR="00391907" w:rsidRPr="008C1172" w14:paraId="7DD35C0D" w14:textId="77777777" w:rsidTr="007929F3">
        <w:tc>
          <w:tcPr>
            <w:tcW w:w="2262" w:type="dxa"/>
            <w:tcBorders>
              <w:top w:val="single" w:sz="4" w:space="0" w:color="auto"/>
              <w:left w:val="single" w:sz="4" w:space="0" w:color="auto"/>
              <w:bottom w:val="single" w:sz="4" w:space="0" w:color="auto"/>
              <w:right w:val="single" w:sz="4" w:space="0" w:color="auto"/>
            </w:tcBorders>
            <w:hideMark/>
          </w:tcPr>
          <w:p w14:paraId="1EF7DAAF" w14:textId="77777777" w:rsidR="00391907" w:rsidRPr="008C1172" w:rsidRDefault="00391907" w:rsidP="00391907">
            <w:pPr>
              <w:spacing w:after="0" w:line="240" w:lineRule="auto"/>
              <w:rPr>
                <w:rFonts w:ascii="Times New Roman" w:eastAsia="Times New Roman" w:hAnsi="Times New Roman"/>
                <w:sz w:val="28"/>
                <w:szCs w:val="28"/>
              </w:rPr>
            </w:pPr>
            <w:r w:rsidRPr="008C1172">
              <w:rPr>
                <w:rFonts w:ascii="Times New Roman" w:eastAsia="Times New Roman" w:hAnsi="Times New Roman"/>
                <w:sz w:val="28"/>
                <w:szCs w:val="28"/>
              </w:rPr>
              <w:t>2. Budžeta izdevumi:</w:t>
            </w:r>
          </w:p>
        </w:tc>
        <w:tc>
          <w:tcPr>
            <w:tcW w:w="1141" w:type="dxa"/>
            <w:tcBorders>
              <w:top w:val="single" w:sz="4" w:space="0" w:color="auto"/>
              <w:left w:val="single" w:sz="4" w:space="0" w:color="auto"/>
              <w:bottom w:val="single" w:sz="4" w:space="0" w:color="auto"/>
              <w:right w:val="single" w:sz="4" w:space="0" w:color="auto"/>
            </w:tcBorders>
            <w:hideMark/>
          </w:tcPr>
          <w:p w14:paraId="258D3D79" w14:textId="5BE97C83" w:rsidR="00391907" w:rsidRPr="00BC3D22" w:rsidRDefault="009E130C" w:rsidP="009E130C">
            <w:pPr>
              <w:spacing w:after="0" w:line="240" w:lineRule="auto"/>
              <w:jc w:val="center"/>
              <w:rPr>
                <w:rFonts w:ascii="Times New Roman" w:eastAsia="Arial Unicode MS" w:hAnsi="Times New Roman"/>
                <w:sz w:val="28"/>
                <w:szCs w:val="28"/>
              </w:rPr>
            </w:pPr>
            <w:r w:rsidRPr="00BC3D22">
              <w:rPr>
                <w:rFonts w:ascii="Times New Roman" w:eastAsia="Arial Unicode MS" w:hAnsi="Times New Roman"/>
                <w:sz w:val="28"/>
                <w:szCs w:val="28"/>
              </w:rPr>
              <w:t>0</w:t>
            </w:r>
          </w:p>
        </w:tc>
        <w:tc>
          <w:tcPr>
            <w:tcW w:w="1305" w:type="dxa"/>
            <w:tcBorders>
              <w:top w:val="single" w:sz="4" w:space="0" w:color="auto"/>
              <w:left w:val="single" w:sz="4" w:space="0" w:color="auto"/>
              <w:bottom w:val="single" w:sz="4" w:space="0" w:color="auto"/>
              <w:right w:val="single" w:sz="4" w:space="0" w:color="auto"/>
            </w:tcBorders>
          </w:tcPr>
          <w:p w14:paraId="367C12E4" w14:textId="21B079F4" w:rsidR="00391907" w:rsidRPr="00BC3D22" w:rsidRDefault="00391907" w:rsidP="00391907">
            <w:pPr>
              <w:spacing w:after="0" w:line="240" w:lineRule="auto"/>
              <w:jc w:val="center"/>
              <w:rPr>
                <w:rFonts w:ascii="Times New Roman" w:eastAsia="Arial Unicode MS" w:hAnsi="Times New Roman"/>
                <w:sz w:val="28"/>
                <w:szCs w:val="28"/>
              </w:rPr>
            </w:pPr>
            <w:r w:rsidRPr="00BC3D22">
              <w:rPr>
                <w:rFonts w:ascii="Times New Roman" w:eastAsia="Arial Unicode MS" w:hAnsi="Times New Roman"/>
                <w:sz w:val="28"/>
                <w:szCs w:val="28"/>
              </w:rPr>
              <w:t xml:space="preserve">581 145 </w:t>
            </w:r>
          </w:p>
        </w:tc>
        <w:tc>
          <w:tcPr>
            <w:tcW w:w="1367" w:type="dxa"/>
            <w:tcBorders>
              <w:top w:val="single" w:sz="4" w:space="0" w:color="auto"/>
              <w:left w:val="single" w:sz="4" w:space="0" w:color="auto"/>
              <w:bottom w:val="single" w:sz="4" w:space="0" w:color="auto"/>
              <w:right w:val="single" w:sz="4" w:space="0" w:color="auto"/>
            </w:tcBorders>
          </w:tcPr>
          <w:p w14:paraId="50ED76B0" w14:textId="275AA04F" w:rsidR="00391907" w:rsidRPr="00174142" w:rsidRDefault="00B02EA9" w:rsidP="00391907">
            <w:pPr>
              <w:spacing w:after="0" w:line="240" w:lineRule="auto"/>
              <w:jc w:val="center"/>
              <w:rPr>
                <w:rFonts w:ascii="Times New Roman" w:eastAsia="Arial Unicode MS" w:hAnsi="Times New Roman"/>
                <w:sz w:val="28"/>
                <w:szCs w:val="28"/>
              </w:rPr>
            </w:pPr>
            <w:r w:rsidRPr="00BC3D22">
              <w:rPr>
                <w:rFonts w:ascii="Times New Roman" w:eastAsia="Arial Unicode MS" w:hAnsi="Times New Roman"/>
                <w:sz w:val="28"/>
                <w:szCs w:val="28"/>
              </w:rPr>
              <w:t>4 500</w:t>
            </w:r>
            <w:r w:rsidRPr="00174142">
              <w:rPr>
                <w:rFonts w:ascii="Times New Roman" w:eastAsia="Arial Unicode MS" w:hAnsi="Times New Roman"/>
                <w:sz w:val="28"/>
                <w:szCs w:val="28"/>
              </w:rPr>
              <w:t> 000</w:t>
            </w:r>
            <w:r w:rsidR="00391907" w:rsidRPr="00174142">
              <w:rPr>
                <w:rFonts w:ascii="Times New Roman" w:eastAsia="Arial Unicode MS" w:hAnsi="Times New Roman"/>
                <w:sz w:val="28"/>
                <w:szCs w:val="28"/>
              </w:rPr>
              <w:t xml:space="preserve"> </w:t>
            </w:r>
          </w:p>
        </w:tc>
        <w:tc>
          <w:tcPr>
            <w:tcW w:w="1443" w:type="dxa"/>
            <w:tcBorders>
              <w:top w:val="single" w:sz="4" w:space="0" w:color="auto"/>
              <w:left w:val="single" w:sz="4" w:space="0" w:color="auto"/>
              <w:bottom w:val="single" w:sz="4" w:space="0" w:color="auto"/>
              <w:right w:val="single" w:sz="4" w:space="0" w:color="auto"/>
            </w:tcBorders>
          </w:tcPr>
          <w:p w14:paraId="40EF312D" w14:textId="7A41CF73" w:rsidR="00391907" w:rsidRPr="00174142" w:rsidRDefault="00391907" w:rsidP="00391907">
            <w:pPr>
              <w:spacing w:after="0" w:line="240" w:lineRule="auto"/>
              <w:jc w:val="center"/>
              <w:rPr>
                <w:rFonts w:ascii="Times New Roman" w:eastAsia="Arial Unicode MS" w:hAnsi="Times New Roman"/>
                <w:sz w:val="28"/>
                <w:szCs w:val="28"/>
              </w:rPr>
            </w:pPr>
            <w:r w:rsidRPr="00174142">
              <w:rPr>
                <w:rFonts w:ascii="Times New Roman" w:eastAsia="Arial Unicode MS" w:hAnsi="Times New Roman"/>
                <w:sz w:val="28"/>
                <w:szCs w:val="28"/>
              </w:rPr>
              <w:t>3 000 000</w:t>
            </w:r>
          </w:p>
        </w:tc>
        <w:tc>
          <w:tcPr>
            <w:tcW w:w="1701" w:type="dxa"/>
            <w:tcBorders>
              <w:top w:val="single" w:sz="4" w:space="0" w:color="auto"/>
              <w:left w:val="single" w:sz="4" w:space="0" w:color="auto"/>
              <w:bottom w:val="single" w:sz="4" w:space="0" w:color="auto"/>
              <w:right w:val="single" w:sz="4" w:space="0" w:color="auto"/>
            </w:tcBorders>
          </w:tcPr>
          <w:p w14:paraId="333E7320" w14:textId="5AC4ADB2" w:rsidR="00391907" w:rsidRPr="00174142" w:rsidRDefault="000D1D95" w:rsidP="00391907">
            <w:pPr>
              <w:spacing w:after="0" w:line="240" w:lineRule="auto"/>
              <w:jc w:val="center"/>
              <w:rPr>
                <w:rFonts w:ascii="Times New Roman" w:eastAsia="Arial Unicode MS" w:hAnsi="Times New Roman"/>
                <w:sz w:val="28"/>
                <w:szCs w:val="28"/>
              </w:rPr>
            </w:pPr>
            <w:r w:rsidRPr="00BC3D22">
              <w:rPr>
                <w:rFonts w:ascii="Times New Roman" w:eastAsia="Arial Unicode MS" w:hAnsi="Times New Roman"/>
                <w:sz w:val="28"/>
                <w:szCs w:val="28"/>
              </w:rPr>
              <w:t>3</w:t>
            </w:r>
            <w:r w:rsidRPr="00174142">
              <w:rPr>
                <w:rFonts w:ascii="Times New Roman" w:eastAsia="Arial Unicode MS" w:hAnsi="Times New Roman"/>
                <w:sz w:val="28"/>
                <w:szCs w:val="28"/>
              </w:rPr>
              <w:t> </w:t>
            </w:r>
            <w:r w:rsidR="00391907" w:rsidRPr="00174142">
              <w:rPr>
                <w:rFonts w:ascii="Times New Roman" w:eastAsia="Arial Unicode MS" w:hAnsi="Times New Roman"/>
                <w:sz w:val="28"/>
                <w:szCs w:val="28"/>
              </w:rPr>
              <w:t xml:space="preserve">003 531 </w:t>
            </w:r>
          </w:p>
        </w:tc>
      </w:tr>
      <w:tr w:rsidR="00391907" w:rsidRPr="008C1172" w14:paraId="473E20EA" w14:textId="77777777" w:rsidTr="007929F3">
        <w:tc>
          <w:tcPr>
            <w:tcW w:w="2262" w:type="dxa"/>
            <w:tcBorders>
              <w:top w:val="single" w:sz="4" w:space="0" w:color="auto"/>
              <w:left w:val="single" w:sz="4" w:space="0" w:color="auto"/>
              <w:bottom w:val="single" w:sz="4" w:space="0" w:color="auto"/>
              <w:right w:val="single" w:sz="4" w:space="0" w:color="auto"/>
            </w:tcBorders>
            <w:hideMark/>
          </w:tcPr>
          <w:p w14:paraId="307F5F3A" w14:textId="439F40C5" w:rsidR="00391907" w:rsidRPr="008C1172" w:rsidRDefault="00391907" w:rsidP="00391907">
            <w:pPr>
              <w:spacing w:after="0" w:line="240" w:lineRule="auto"/>
              <w:rPr>
                <w:rFonts w:ascii="Times New Roman" w:eastAsia="Times New Roman" w:hAnsi="Times New Roman"/>
                <w:sz w:val="28"/>
                <w:szCs w:val="28"/>
              </w:rPr>
            </w:pPr>
            <w:r w:rsidRPr="008C1172">
              <w:rPr>
                <w:rFonts w:ascii="Times New Roman" w:eastAsia="Times New Roman" w:hAnsi="Times New Roman"/>
                <w:sz w:val="28"/>
                <w:szCs w:val="28"/>
              </w:rPr>
              <w:t>2.1. valsts pamatbudžets</w:t>
            </w:r>
          </w:p>
        </w:tc>
        <w:tc>
          <w:tcPr>
            <w:tcW w:w="1141" w:type="dxa"/>
            <w:tcBorders>
              <w:top w:val="single" w:sz="4" w:space="0" w:color="auto"/>
              <w:left w:val="single" w:sz="4" w:space="0" w:color="auto"/>
              <w:bottom w:val="single" w:sz="4" w:space="0" w:color="auto"/>
              <w:right w:val="single" w:sz="4" w:space="0" w:color="auto"/>
            </w:tcBorders>
            <w:hideMark/>
          </w:tcPr>
          <w:p w14:paraId="2174FB54" w14:textId="46486BF1" w:rsidR="00391907" w:rsidRPr="00BC3D22" w:rsidRDefault="009E130C" w:rsidP="00391907">
            <w:pPr>
              <w:spacing w:after="0" w:line="240" w:lineRule="auto"/>
              <w:jc w:val="center"/>
              <w:rPr>
                <w:rFonts w:ascii="Times New Roman" w:eastAsia="Arial Unicode MS" w:hAnsi="Times New Roman"/>
                <w:sz w:val="28"/>
                <w:szCs w:val="28"/>
              </w:rPr>
            </w:pPr>
            <w:r w:rsidRPr="00BC3D22">
              <w:rPr>
                <w:rFonts w:ascii="Times New Roman" w:eastAsia="Arial Unicode MS" w:hAnsi="Times New Roman"/>
                <w:sz w:val="28"/>
                <w:szCs w:val="28"/>
              </w:rPr>
              <w:t>0</w:t>
            </w:r>
            <w:r w:rsidR="00391907" w:rsidRPr="00BC3D22">
              <w:rPr>
                <w:rFonts w:ascii="Times New Roman" w:eastAsia="Arial Unicode MS" w:hAnsi="Times New Roman"/>
                <w:sz w:val="28"/>
                <w:szCs w:val="28"/>
              </w:rPr>
              <w:t xml:space="preserve"> </w:t>
            </w:r>
          </w:p>
        </w:tc>
        <w:tc>
          <w:tcPr>
            <w:tcW w:w="1305" w:type="dxa"/>
            <w:tcBorders>
              <w:top w:val="single" w:sz="4" w:space="0" w:color="auto"/>
              <w:left w:val="single" w:sz="4" w:space="0" w:color="auto"/>
              <w:bottom w:val="single" w:sz="4" w:space="0" w:color="auto"/>
              <w:right w:val="single" w:sz="4" w:space="0" w:color="auto"/>
            </w:tcBorders>
          </w:tcPr>
          <w:p w14:paraId="1FDA9564" w14:textId="0F5A8AFA" w:rsidR="00391907" w:rsidRPr="00BC3D22" w:rsidRDefault="00391907" w:rsidP="00391907">
            <w:pPr>
              <w:spacing w:after="0" w:line="240" w:lineRule="auto"/>
              <w:jc w:val="center"/>
              <w:rPr>
                <w:rFonts w:ascii="Times New Roman" w:eastAsia="Arial Unicode MS" w:hAnsi="Times New Roman"/>
                <w:sz w:val="28"/>
                <w:szCs w:val="28"/>
              </w:rPr>
            </w:pPr>
            <w:r w:rsidRPr="00BC3D22">
              <w:rPr>
                <w:rFonts w:ascii="Times New Roman" w:eastAsia="Arial Unicode MS" w:hAnsi="Times New Roman"/>
                <w:sz w:val="28"/>
                <w:szCs w:val="28"/>
              </w:rPr>
              <w:t xml:space="preserve">581 145 </w:t>
            </w:r>
          </w:p>
        </w:tc>
        <w:tc>
          <w:tcPr>
            <w:tcW w:w="1367" w:type="dxa"/>
            <w:tcBorders>
              <w:top w:val="single" w:sz="4" w:space="0" w:color="auto"/>
              <w:left w:val="single" w:sz="4" w:space="0" w:color="auto"/>
              <w:bottom w:val="single" w:sz="4" w:space="0" w:color="auto"/>
              <w:right w:val="single" w:sz="4" w:space="0" w:color="auto"/>
            </w:tcBorders>
          </w:tcPr>
          <w:p w14:paraId="1FA1E8EF" w14:textId="6361D411" w:rsidR="00391907" w:rsidRPr="00174142" w:rsidRDefault="00B02EA9" w:rsidP="00391907">
            <w:pPr>
              <w:spacing w:after="0" w:line="240" w:lineRule="auto"/>
              <w:jc w:val="center"/>
              <w:rPr>
                <w:rFonts w:ascii="Times New Roman" w:eastAsia="Arial Unicode MS" w:hAnsi="Times New Roman"/>
                <w:sz w:val="28"/>
                <w:szCs w:val="28"/>
              </w:rPr>
            </w:pPr>
            <w:r w:rsidRPr="00BC3D22">
              <w:rPr>
                <w:rFonts w:ascii="Times New Roman" w:eastAsia="Arial Unicode MS" w:hAnsi="Times New Roman"/>
                <w:sz w:val="28"/>
                <w:szCs w:val="28"/>
              </w:rPr>
              <w:t>4 500</w:t>
            </w:r>
            <w:r w:rsidRPr="00174142">
              <w:rPr>
                <w:rFonts w:ascii="Times New Roman" w:eastAsia="Arial Unicode MS" w:hAnsi="Times New Roman"/>
                <w:sz w:val="28"/>
                <w:szCs w:val="28"/>
              </w:rPr>
              <w:t> 000</w:t>
            </w:r>
          </w:p>
        </w:tc>
        <w:tc>
          <w:tcPr>
            <w:tcW w:w="1443" w:type="dxa"/>
            <w:tcBorders>
              <w:top w:val="single" w:sz="4" w:space="0" w:color="auto"/>
              <w:left w:val="single" w:sz="4" w:space="0" w:color="auto"/>
              <w:bottom w:val="single" w:sz="4" w:space="0" w:color="auto"/>
              <w:right w:val="single" w:sz="4" w:space="0" w:color="auto"/>
            </w:tcBorders>
          </w:tcPr>
          <w:p w14:paraId="2171D6DE" w14:textId="4C6B9B6D" w:rsidR="00391907" w:rsidRPr="00174142" w:rsidRDefault="00391907" w:rsidP="00391907">
            <w:pPr>
              <w:spacing w:after="0" w:line="240" w:lineRule="auto"/>
              <w:jc w:val="center"/>
              <w:rPr>
                <w:rFonts w:ascii="Times New Roman" w:eastAsia="Arial Unicode MS" w:hAnsi="Times New Roman"/>
                <w:sz w:val="28"/>
                <w:szCs w:val="28"/>
              </w:rPr>
            </w:pPr>
            <w:r w:rsidRPr="00174142">
              <w:rPr>
                <w:rFonts w:ascii="Times New Roman" w:eastAsia="Arial Unicode MS" w:hAnsi="Times New Roman"/>
                <w:sz w:val="28"/>
                <w:szCs w:val="28"/>
              </w:rPr>
              <w:t>3 000 000</w:t>
            </w:r>
          </w:p>
        </w:tc>
        <w:tc>
          <w:tcPr>
            <w:tcW w:w="1701" w:type="dxa"/>
            <w:tcBorders>
              <w:top w:val="single" w:sz="4" w:space="0" w:color="auto"/>
              <w:left w:val="single" w:sz="4" w:space="0" w:color="auto"/>
              <w:bottom w:val="single" w:sz="4" w:space="0" w:color="auto"/>
              <w:right w:val="single" w:sz="4" w:space="0" w:color="auto"/>
            </w:tcBorders>
          </w:tcPr>
          <w:p w14:paraId="274CC569" w14:textId="3B117002" w:rsidR="00391907" w:rsidRPr="00174142" w:rsidRDefault="000D1D95" w:rsidP="00391907">
            <w:pPr>
              <w:spacing w:after="0" w:line="240" w:lineRule="auto"/>
              <w:jc w:val="center"/>
              <w:rPr>
                <w:rFonts w:ascii="Times New Roman" w:eastAsia="Arial Unicode MS" w:hAnsi="Times New Roman"/>
                <w:sz w:val="28"/>
                <w:szCs w:val="28"/>
              </w:rPr>
            </w:pPr>
            <w:r w:rsidRPr="00BC3D22">
              <w:rPr>
                <w:rFonts w:ascii="Times New Roman" w:eastAsia="Arial Unicode MS" w:hAnsi="Times New Roman"/>
                <w:sz w:val="28"/>
                <w:szCs w:val="28"/>
              </w:rPr>
              <w:t>3</w:t>
            </w:r>
            <w:r w:rsidRPr="00174142">
              <w:rPr>
                <w:rFonts w:ascii="Times New Roman" w:eastAsia="Arial Unicode MS" w:hAnsi="Times New Roman"/>
                <w:sz w:val="28"/>
                <w:szCs w:val="28"/>
              </w:rPr>
              <w:t> </w:t>
            </w:r>
            <w:r w:rsidR="00391907" w:rsidRPr="00174142">
              <w:rPr>
                <w:rFonts w:ascii="Times New Roman" w:eastAsia="Arial Unicode MS" w:hAnsi="Times New Roman"/>
                <w:sz w:val="28"/>
                <w:szCs w:val="28"/>
              </w:rPr>
              <w:t xml:space="preserve">003 531 </w:t>
            </w:r>
          </w:p>
        </w:tc>
      </w:tr>
      <w:tr w:rsidR="00391907" w:rsidRPr="008C1172" w14:paraId="7A1B6D4E" w14:textId="77777777" w:rsidTr="007929F3">
        <w:tc>
          <w:tcPr>
            <w:tcW w:w="2262" w:type="dxa"/>
            <w:tcBorders>
              <w:top w:val="single" w:sz="4" w:space="0" w:color="auto"/>
              <w:left w:val="single" w:sz="4" w:space="0" w:color="auto"/>
              <w:bottom w:val="single" w:sz="4" w:space="0" w:color="auto"/>
              <w:right w:val="single" w:sz="4" w:space="0" w:color="auto"/>
            </w:tcBorders>
            <w:hideMark/>
          </w:tcPr>
          <w:p w14:paraId="35818DB2" w14:textId="77777777" w:rsidR="00391907" w:rsidRPr="008C1172" w:rsidRDefault="00391907" w:rsidP="00391907">
            <w:pPr>
              <w:spacing w:after="0" w:line="240" w:lineRule="auto"/>
              <w:rPr>
                <w:rFonts w:ascii="Times New Roman" w:eastAsia="Times New Roman" w:hAnsi="Times New Roman"/>
                <w:sz w:val="28"/>
                <w:szCs w:val="28"/>
              </w:rPr>
            </w:pPr>
            <w:r w:rsidRPr="008C1172">
              <w:rPr>
                <w:rFonts w:ascii="Times New Roman" w:eastAsia="Times New Roman" w:hAnsi="Times New Roman"/>
                <w:sz w:val="28"/>
                <w:szCs w:val="28"/>
              </w:rPr>
              <w:lastRenderedPageBreak/>
              <w:t>2.2. valsts speciālais budžets</w:t>
            </w:r>
          </w:p>
        </w:tc>
        <w:tc>
          <w:tcPr>
            <w:tcW w:w="1141" w:type="dxa"/>
            <w:tcBorders>
              <w:top w:val="single" w:sz="4" w:space="0" w:color="auto"/>
              <w:left w:val="single" w:sz="4" w:space="0" w:color="auto"/>
              <w:bottom w:val="single" w:sz="4" w:space="0" w:color="auto"/>
              <w:right w:val="single" w:sz="4" w:space="0" w:color="auto"/>
            </w:tcBorders>
            <w:hideMark/>
          </w:tcPr>
          <w:p w14:paraId="4625B397" w14:textId="77777777" w:rsidR="00391907" w:rsidRPr="00174142" w:rsidRDefault="00391907" w:rsidP="00391907">
            <w:pPr>
              <w:spacing w:after="0" w:line="240" w:lineRule="auto"/>
              <w:jc w:val="center"/>
              <w:rPr>
                <w:rFonts w:ascii="Times New Roman" w:eastAsia="Arial Unicode MS" w:hAnsi="Times New Roman"/>
                <w:sz w:val="28"/>
                <w:szCs w:val="28"/>
              </w:rPr>
            </w:pPr>
            <w:r w:rsidRPr="00174142">
              <w:rPr>
                <w:rFonts w:ascii="Times New Roman" w:eastAsia="Arial Unicode MS" w:hAnsi="Times New Roman"/>
                <w:sz w:val="28"/>
                <w:szCs w:val="28"/>
              </w:rPr>
              <w:t>0</w:t>
            </w:r>
          </w:p>
        </w:tc>
        <w:tc>
          <w:tcPr>
            <w:tcW w:w="1305" w:type="dxa"/>
            <w:tcBorders>
              <w:top w:val="single" w:sz="4" w:space="0" w:color="auto"/>
              <w:left w:val="single" w:sz="4" w:space="0" w:color="auto"/>
              <w:bottom w:val="single" w:sz="4" w:space="0" w:color="auto"/>
              <w:right w:val="single" w:sz="4" w:space="0" w:color="auto"/>
            </w:tcBorders>
          </w:tcPr>
          <w:p w14:paraId="2F677E19" w14:textId="77777777" w:rsidR="00391907" w:rsidRPr="00174142" w:rsidRDefault="00391907" w:rsidP="00391907">
            <w:pPr>
              <w:spacing w:after="0" w:line="240" w:lineRule="auto"/>
              <w:jc w:val="center"/>
              <w:rPr>
                <w:rFonts w:ascii="Times New Roman" w:eastAsia="Arial Unicode MS" w:hAnsi="Times New Roman"/>
                <w:sz w:val="28"/>
                <w:szCs w:val="28"/>
              </w:rPr>
            </w:pPr>
            <w:r w:rsidRPr="00174142">
              <w:rPr>
                <w:rFonts w:ascii="Times New Roman" w:eastAsia="Arial Unicode MS" w:hAnsi="Times New Roman"/>
                <w:sz w:val="28"/>
                <w:szCs w:val="28"/>
              </w:rPr>
              <w:t>0</w:t>
            </w:r>
          </w:p>
        </w:tc>
        <w:tc>
          <w:tcPr>
            <w:tcW w:w="1367" w:type="dxa"/>
            <w:tcBorders>
              <w:top w:val="single" w:sz="4" w:space="0" w:color="auto"/>
              <w:left w:val="single" w:sz="4" w:space="0" w:color="auto"/>
              <w:bottom w:val="single" w:sz="4" w:space="0" w:color="auto"/>
              <w:right w:val="single" w:sz="4" w:space="0" w:color="auto"/>
            </w:tcBorders>
          </w:tcPr>
          <w:p w14:paraId="305D618B" w14:textId="77777777" w:rsidR="00391907" w:rsidRPr="00174142" w:rsidRDefault="00391907" w:rsidP="00391907">
            <w:pPr>
              <w:spacing w:after="0" w:line="240" w:lineRule="auto"/>
              <w:jc w:val="center"/>
              <w:rPr>
                <w:rFonts w:ascii="Times New Roman" w:eastAsia="Arial Unicode MS" w:hAnsi="Times New Roman"/>
                <w:sz w:val="28"/>
                <w:szCs w:val="28"/>
              </w:rPr>
            </w:pPr>
            <w:r w:rsidRPr="00174142">
              <w:rPr>
                <w:rFonts w:ascii="Times New Roman" w:eastAsia="Arial Unicode MS" w:hAnsi="Times New Roman"/>
                <w:sz w:val="28"/>
                <w:szCs w:val="28"/>
              </w:rPr>
              <w:t>0</w:t>
            </w:r>
          </w:p>
        </w:tc>
        <w:tc>
          <w:tcPr>
            <w:tcW w:w="1443" w:type="dxa"/>
            <w:tcBorders>
              <w:top w:val="single" w:sz="4" w:space="0" w:color="auto"/>
              <w:left w:val="single" w:sz="4" w:space="0" w:color="auto"/>
              <w:bottom w:val="single" w:sz="4" w:space="0" w:color="auto"/>
              <w:right w:val="single" w:sz="4" w:space="0" w:color="auto"/>
            </w:tcBorders>
          </w:tcPr>
          <w:p w14:paraId="0973F0E2" w14:textId="77777777" w:rsidR="00391907" w:rsidRPr="00174142" w:rsidRDefault="00391907" w:rsidP="00391907">
            <w:pPr>
              <w:spacing w:after="0" w:line="240" w:lineRule="auto"/>
              <w:jc w:val="center"/>
              <w:rPr>
                <w:rFonts w:ascii="Times New Roman" w:eastAsia="Arial Unicode MS" w:hAnsi="Times New Roman"/>
                <w:sz w:val="28"/>
                <w:szCs w:val="28"/>
              </w:rPr>
            </w:pPr>
            <w:r w:rsidRPr="00174142">
              <w:rPr>
                <w:rFonts w:ascii="Times New Roman" w:eastAsia="Arial Unicode MS"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14:paraId="3FECCA58" w14:textId="77777777" w:rsidR="00391907" w:rsidRPr="00174142" w:rsidRDefault="00391907" w:rsidP="00391907">
            <w:pPr>
              <w:spacing w:after="0" w:line="240" w:lineRule="auto"/>
              <w:jc w:val="center"/>
              <w:rPr>
                <w:rFonts w:ascii="Times New Roman" w:eastAsia="Arial Unicode MS" w:hAnsi="Times New Roman"/>
                <w:sz w:val="28"/>
                <w:szCs w:val="28"/>
              </w:rPr>
            </w:pPr>
            <w:r w:rsidRPr="00174142">
              <w:rPr>
                <w:rFonts w:ascii="Times New Roman" w:eastAsia="Arial Unicode MS" w:hAnsi="Times New Roman"/>
                <w:sz w:val="28"/>
                <w:szCs w:val="28"/>
              </w:rPr>
              <w:t>0</w:t>
            </w:r>
          </w:p>
        </w:tc>
      </w:tr>
      <w:tr w:rsidR="00391907" w:rsidRPr="008C1172" w14:paraId="3F41588D" w14:textId="77777777" w:rsidTr="007929F3">
        <w:tc>
          <w:tcPr>
            <w:tcW w:w="2262" w:type="dxa"/>
            <w:tcBorders>
              <w:top w:val="single" w:sz="4" w:space="0" w:color="auto"/>
              <w:left w:val="single" w:sz="4" w:space="0" w:color="auto"/>
              <w:bottom w:val="single" w:sz="4" w:space="0" w:color="auto"/>
              <w:right w:val="single" w:sz="4" w:space="0" w:color="auto"/>
            </w:tcBorders>
            <w:hideMark/>
          </w:tcPr>
          <w:p w14:paraId="093D334A" w14:textId="77777777" w:rsidR="00391907" w:rsidRPr="008C1172" w:rsidRDefault="00391907" w:rsidP="00391907">
            <w:pPr>
              <w:spacing w:after="0" w:line="240" w:lineRule="auto"/>
              <w:rPr>
                <w:rFonts w:ascii="Times New Roman" w:eastAsia="Times New Roman" w:hAnsi="Times New Roman"/>
                <w:sz w:val="28"/>
                <w:szCs w:val="28"/>
              </w:rPr>
            </w:pPr>
            <w:r w:rsidRPr="008C1172">
              <w:rPr>
                <w:rFonts w:ascii="Times New Roman" w:eastAsia="Times New Roman" w:hAnsi="Times New Roman"/>
                <w:sz w:val="28"/>
                <w:szCs w:val="28"/>
              </w:rPr>
              <w:t>2.3. pašvaldību budžets</w:t>
            </w:r>
          </w:p>
        </w:tc>
        <w:tc>
          <w:tcPr>
            <w:tcW w:w="1141" w:type="dxa"/>
            <w:tcBorders>
              <w:top w:val="single" w:sz="4" w:space="0" w:color="auto"/>
              <w:left w:val="single" w:sz="4" w:space="0" w:color="auto"/>
              <w:bottom w:val="single" w:sz="4" w:space="0" w:color="auto"/>
              <w:right w:val="single" w:sz="4" w:space="0" w:color="auto"/>
            </w:tcBorders>
            <w:hideMark/>
          </w:tcPr>
          <w:p w14:paraId="0BE54B5E" w14:textId="77777777" w:rsidR="00391907" w:rsidRPr="00174142" w:rsidRDefault="00391907" w:rsidP="00391907">
            <w:pPr>
              <w:spacing w:after="0" w:line="240" w:lineRule="auto"/>
              <w:jc w:val="center"/>
              <w:rPr>
                <w:rFonts w:ascii="Times New Roman" w:eastAsia="Arial Unicode MS" w:hAnsi="Times New Roman"/>
                <w:sz w:val="28"/>
                <w:szCs w:val="28"/>
              </w:rPr>
            </w:pPr>
            <w:r w:rsidRPr="00174142">
              <w:rPr>
                <w:rFonts w:ascii="Times New Roman" w:eastAsia="Arial Unicode MS" w:hAnsi="Times New Roman"/>
                <w:sz w:val="28"/>
                <w:szCs w:val="28"/>
              </w:rPr>
              <w:t>0</w:t>
            </w:r>
          </w:p>
        </w:tc>
        <w:tc>
          <w:tcPr>
            <w:tcW w:w="1305" w:type="dxa"/>
            <w:tcBorders>
              <w:top w:val="single" w:sz="4" w:space="0" w:color="auto"/>
              <w:left w:val="single" w:sz="4" w:space="0" w:color="auto"/>
              <w:bottom w:val="single" w:sz="4" w:space="0" w:color="auto"/>
              <w:right w:val="single" w:sz="4" w:space="0" w:color="auto"/>
            </w:tcBorders>
          </w:tcPr>
          <w:p w14:paraId="76891270" w14:textId="77777777" w:rsidR="00391907" w:rsidRPr="00174142" w:rsidRDefault="00391907" w:rsidP="00391907">
            <w:pPr>
              <w:spacing w:after="0" w:line="240" w:lineRule="auto"/>
              <w:jc w:val="center"/>
              <w:rPr>
                <w:rFonts w:ascii="Times New Roman" w:eastAsia="Arial Unicode MS" w:hAnsi="Times New Roman"/>
                <w:sz w:val="28"/>
                <w:szCs w:val="28"/>
              </w:rPr>
            </w:pPr>
            <w:r w:rsidRPr="00174142">
              <w:rPr>
                <w:rFonts w:ascii="Times New Roman" w:eastAsia="Arial Unicode MS" w:hAnsi="Times New Roman"/>
                <w:sz w:val="28"/>
                <w:szCs w:val="28"/>
              </w:rPr>
              <w:t>0</w:t>
            </w:r>
          </w:p>
        </w:tc>
        <w:tc>
          <w:tcPr>
            <w:tcW w:w="1367" w:type="dxa"/>
            <w:tcBorders>
              <w:top w:val="single" w:sz="4" w:space="0" w:color="auto"/>
              <w:left w:val="single" w:sz="4" w:space="0" w:color="auto"/>
              <w:bottom w:val="single" w:sz="4" w:space="0" w:color="auto"/>
              <w:right w:val="single" w:sz="4" w:space="0" w:color="auto"/>
            </w:tcBorders>
          </w:tcPr>
          <w:p w14:paraId="039542DC" w14:textId="77777777" w:rsidR="00391907" w:rsidRPr="00174142" w:rsidRDefault="00391907" w:rsidP="00391907">
            <w:pPr>
              <w:spacing w:after="0" w:line="240" w:lineRule="auto"/>
              <w:jc w:val="center"/>
              <w:rPr>
                <w:rFonts w:ascii="Times New Roman" w:eastAsia="Arial Unicode MS" w:hAnsi="Times New Roman"/>
                <w:sz w:val="28"/>
                <w:szCs w:val="28"/>
              </w:rPr>
            </w:pPr>
            <w:r w:rsidRPr="00174142">
              <w:rPr>
                <w:rFonts w:ascii="Times New Roman" w:eastAsia="Arial Unicode MS" w:hAnsi="Times New Roman"/>
                <w:sz w:val="28"/>
                <w:szCs w:val="28"/>
              </w:rPr>
              <w:t>0</w:t>
            </w:r>
          </w:p>
        </w:tc>
        <w:tc>
          <w:tcPr>
            <w:tcW w:w="1443" w:type="dxa"/>
            <w:tcBorders>
              <w:top w:val="single" w:sz="4" w:space="0" w:color="auto"/>
              <w:left w:val="single" w:sz="4" w:space="0" w:color="auto"/>
              <w:bottom w:val="single" w:sz="4" w:space="0" w:color="auto"/>
              <w:right w:val="single" w:sz="4" w:space="0" w:color="auto"/>
            </w:tcBorders>
          </w:tcPr>
          <w:p w14:paraId="1032A241" w14:textId="77777777" w:rsidR="00391907" w:rsidRPr="00174142" w:rsidRDefault="00391907" w:rsidP="00391907">
            <w:pPr>
              <w:spacing w:after="0" w:line="240" w:lineRule="auto"/>
              <w:jc w:val="center"/>
              <w:rPr>
                <w:rFonts w:ascii="Times New Roman" w:eastAsia="Arial Unicode MS" w:hAnsi="Times New Roman"/>
                <w:sz w:val="28"/>
                <w:szCs w:val="28"/>
              </w:rPr>
            </w:pPr>
            <w:r w:rsidRPr="00174142">
              <w:rPr>
                <w:rFonts w:ascii="Times New Roman" w:eastAsia="Arial Unicode MS"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14:paraId="0187512A" w14:textId="77777777" w:rsidR="00391907" w:rsidRPr="00174142" w:rsidRDefault="00391907" w:rsidP="00391907">
            <w:pPr>
              <w:spacing w:after="0" w:line="240" w:lineRule="auto"/>
              <w:jc w:val="center"/>
              <w:rPr>
                <w:rFonts w:ascii="Times New Roman" w:eastAsia="Arial Unicode MS" w:hAnsi="Times New Roman"/>
                <w:sz w:val="28"/>
                <w:szCs w:val="28"/>
              </w:rPr>
            </w:pPr>
            <w:r w:rsidRPr="00174142">
              <w:rPr>
                <w:rFonts w:ascii="Times New Roman" w:eastAsia="Arial Unicode MS" w:hAnsi="Times New Roman"/>
                <w:sz w:val="28"/>
                <w:szCs w:val="28"/>
              </w:rPr>
              <w:t>0</w:t>
            </w:r>
          </w:p>
        </w:tc>
      </w:tr>
      <w:tr w:rsidR="00391907" w:rsidRPr="008C1172" w14:paraId="42F2A3F9" w14:textId="77777777" w:rsidTr="007929F3">
        <w:tc>
          <w:tcPr>
            <w:tcW w:w="2262" w:type="dxa"/>
            <w:tcBorders>
              <w:top w:val="single" w:sz="4" w:space="0" w:color="auto"/>
              <w:left w:val="single" w:sz="4" w:space="0" w:color="auto"/>
              <w:bottom w:val="single" w:sz="4" w:space="0" w:color="auto"/>
              <w:right w:val="single" w:sz="4" w:space="0" w:color="auto"/>
            </w:tcBorders>
            <w:hideMark/>
          </w:tcPr>
          <w:p w14:paraId="48EEFE14" w14:textId="77777777" w:rsidR="00391907" w:rsidRPr="008C1172" w:rsidRDefault="00391907" w:rsidP="00391907">
            <w:pPr>
              <w:spacing w:after="0" w:line="240" w:lineRule="auto"/>
              <w:rPr>
                <w:rFonts w:ascii="Times New Roman" w:eastAsia="Times New Roman" w:hAnsi="Times New Roman"/>
                <w:sz w:val="28"/>
                <w:szCs w:val="28"/>
              </w:rPr>
            </w:pPr>
            <w:r w:rsidRPr="008C1172">
              <w:rPr>
                <w:rFonts w:ascii="Times New Roman" w:eastAsia="Times New Roman" w:hAnsi="Times New Roman"/>
                <w:sz w:val="28"/>
                <w:szCs w:val="28"/>
              </w:rPr>
              <w:t>3. Finansiālā ietekme:</w:t>
            </w:r>
          </w:p>
        </w:tc>
        <w:tc>
          <w:tcPr>
            <w:tcW w:w="1141" w:type="dxa"/>
            <w:tcBorders>
              <w:top w:val="single" w:sz="4" w:space="0" w:color="auto"/>
              <w:left w:val="single" w:sz="4" w:space="0" w:color="auto"/>
              <w:bottom w:val="single" w:sz="4" w:space="0" w:color="auto"/>
              <w:right w:val="single" w:sz="4" w:space="0" w:color="auto"/>
            </w:tcBorders>
            <w:hideMark/>
          </w:tcPr>
          <w:p w14:paraId="139616F1" w14:textId="2702E2C8" w:rsidR="00391907" w:rsidRPr="00BC3D22" w:rsidRDefault="009E130C" w:rsidP="00391907">
            <w:pPr>
              <w:spacing w:after="0" w:line="240" w:lineRule="auto"/>
              <w:jc w:val="center"/>
              <w:rPr>
                <w:rFonts w:ascii="Times New Roman" w:eastAsia="Arial Unicode MS" w:hAnsi="Times New Roman"/>
                <w:sz w:val="28"/>
                <w:szCs w:val="28"/>
              </w:rPr>
            </w:pPr>
            <w:r w:rsidRPr="00BC3D22">
              <w:rPr>
                <w:rFonts w:ascii="Times New Roman" w:eastAsia="Arial Unicode MS" w:hAnsi="Times New Roman"/>
                <w:sz w:val="28"/>
                <w:szCs w:val="28"/>
              </w:rPr>
              <w:t>0</w:t>
            </w:r>
            <w:r w:rsidR="00391907" w:rsidRPr="00BC3D22">
              <w:rPr>
                <w:rFonts w:ascii="Times New Roman" w:eastAsia="Arial Unicode MS" w:hAnsi="Times New Roman"/>
                <w:sz w:val="28"/>
                <w:szCs w:val="28"/>
              </w:rPr>
              <w:t xml:space="preserve"> </w:t>
            </w:r>
          </w:p>
        </w:tc>
        <w:tc>
          <w:tcPr>
            <w:tcW w:w="1305" w:type="dxa"/>
            <w:tcBorders>
              <w:top w:val="single" w:sz="4" w:space="0" w:color="auto"/>
              <w:left w:val="single" w:sz="4" w:space="0" w:color="auto"/>
              <w:bottom w:val="single" w:sz="4" w:space="0" w:color="auto"/>
              <w:right w:val="single" w:sz="4" w:space="0" w:color="auto"/>
            </w:tcBorders>
          </w:tcPr>
          <w:p w14:paraId="53D3D1FD" w14:textId="32D1D67B" w:rsidR="00391907" w:rsidRPr="00BC3D22" w:rsidRDefault="00391907" w:rsidP="00391907">
            <w:pPr>
              <w:spacing w:after="0" w:line="240" w:lineRule="auto"/>
              <w:jc w:val="center"/>
              <w:rPr>
                <w:rFonts w:ascii="Times New Roman" w:eastAsia="Arial Unicode MS" w:hAnsi="Times New Roman"/>
                <w:sz w:val="28"/>
                <w:szCs w:val="28"/>
              </w:rPr>
            </w:pPr>
            <w:r w:rsidRPr="00174142">
              <w:rPr>
                <w:rFonts w:ascii="Times New Roman" w:eastAsia="Arial Unicode MS" w:hAnsi="Times New Roman"/>
                <w:sz w:val="28"/>
                <w:szCs w:val="28"/>
              </w:rPr>
              <w:t>-</w:t>
            </w:r>
            <w:r w:rsidRPr="00BC3D22">
              <w:rPr>
                <w:rFonts w:ascii="Times New Roman" w:eastAsia="Arial Unicode MS" w:hAnsi="Times New Roman"/>
                <w:sz w:val="28"/>
                <w:szCs w:val="28"/>
              </w:rPr>
              <w:t xml:space="preserve">87 172 </w:t>
            </w:r>
          </w:p>
        </w:tc>
        <w:tc>
          <w:tcPr>
            <w:tcW w:w="1367" w:type="dxa"/>
            <w:tcBorders>
              <w:top w:val="single" w:sz="4" w:space="0" w:color="auto"/>
              <w:left w:val="single" w:sz="4" w:space="0" w:color="auto"/>
              <w:bottom w:val="single" w:sz="4" w:space="0" w:color="auto"/>
              <w:right w:val="single" w:sz="4" w:space="0" w:color="auto"/>
            </w:tcBorders>
          </w:tcPr>
          <w:p w14:paraId="2ACBDD86" w14:textId="317C7DE7" w:rsidR="00391907" w:rsidRPr="00174142" w:rsidRDefault="00391907" w:rsidP="00B02EA9">
            <w:pPr>
              <w:spacing w:after="0" w:line="240" w:lineRule="auto"/>
              <w:jc w:val="center"/>
              <w:rPr>
                <w:rFonts w:ascii="Times New Roman" w:eastAsia="Arial Unicode MS" w:hAnsi="Times New Roman"/>
                <w:sz w:val="28"/>
                <w:szCs w:val="28"/>
              </w:rPr>
            </w:pPr>
            <w:r w:rsidRPr="00174142">
              <w:rPr>
                <w:rFonts w:ascii="Times New Roman" w:eastAsia="Arial Unicode MS" w:hAnsi="Times New Roman"/>
                <w:sz w:val="28"/>
                <w:szCs w:val="28"/>
              </w:rPr>
              <w:t>-</w:t>
            </w:r>
            <w:r w:rsidR="00B02EA9" w:rsidRPr="00BC3D22">
              <w:rPr>
                <w:rFonts w:ascii="Times New Roman" w:eastAsia="Arial Unicode MS" w:hAnsi="Times New Roman"/>
                <w:sz w:val="28"/>
                <w:szCs w:val="28"/>
              </w:rPr>
              <w:t>675</w:t>
            </w:r>
            <w:r w:rsidR="00B02EA9" w:rsidRPr="00174142">
              <w:rPr>
                <w:rFonts w:ascii="Times New Roman" w:eastAsia="Arial Unicode MS" w:hAnsi="Times New Roman"/>
                <w:sz w:val="28"/>
                <w:szCs w:val="28"/>
              </w:rPr>
              <w:t xml:space="preserve"> 000 </w:t>
            </w:r>
          </w:p>
        </w:tc>
        <w:tc>
          <w:tcPr>
            <w:tcW w:w="1443" w:type="dxa"/>
            <w:tcBorders>
              <w:top w:val="single" w:sz="4" w:space="0" w:color="auto"/>
              <w:left w:val="single" w:sz="4" w:space="0" w:color="auto"/>
              <w:bottom w:val="single" w:sz="4" w:space="0" w:color="auto"/>
              <w:right w:val="single" w:sz="4" w:space="0" w:color="auto"/>
            </w:tcBorders>
          </w:tcPr>
          <w:p w14:paraId="53F33F6F" w14:textId="51489928" w:rsidR="00391907" w:rsidRPr="00174142" w:rsidRDefault="00391907" w:rsidP="00391907">
            <w:pPr>
              <w:spacing w:after="0" w:line="240" w:lineRule="auto"/>
              <w:jc w:val="center"/>
              <w:rPr>
                <w:rFonts w:ascii="Times New Roman" w:eastAsia="Arial Unicode MS" w:hAnsi="Times New Roman"/>
                <w:sz w:val="28"/>
                <w:szCs w:val="28"/>
              </w:rPr>
            </w:pPr>
            <w:r w:rsidRPr="00174142">
              <w:rPr>
                <w:rFonts w:ascii="Times New Roman" w:eastAsia="Arial Unicode MS" w:hAnsi="Times New Roman"/>
                <w:sz w:val="28"/>
                <w:szCs w:val="28"/>
              </w:rPr>
              <w:t xml:space="preserve">-450 000 </w:t>
            </w:r>
          </w:p>
        </w:tc>
        <w:tc>
          <w:tcPr>
            <w:tcW w:w="1701" w:type="dxa"/>
            <w:tcBorders>
              <w:top w:val="single" w:sz="4" w:space="0" w:color="auto"/>
              <w:left w:val="single" w:sz="4" w:space="0" w:color="auto"/>
              <w:bottom w:val="single" w:sz="4" w:space="0" w:color="auto"/>
              <w:right w:val="single" w:sz="4" w:space="0" w:color="auto"/>
            </w:tcBorders>
          </w:tcPr>
          <w:p w14:paraId="5457AF73" w14:textId="0FF6C57D" w:rsidR="00391907" w:rsidRPr="00174142" w:rsidRDefault="00391907" w:rsidP="000D1D95">
            <w:pPr>
              <w:spacing w:after="0" w:line="240" w:lineRule="auto"/>
              <w:jc w:val="center"/>
              <w:rPr>
                <w:rFonts w:ascii="Times New Roman" w:eastAsia="Arial Unicode MS" w:hAnsi="Times New Roman"/>
                <w:sz w:val="28"/>
                <w:szCs w:val="28"/>
              </w:rPr>
            </w:pPr>
            <w:r w:rsidRPr="00174142">
              <w:rPr>
                <w:rFonts w:ascii="Times New Roman" w:eastAsia="Arial Unicode MS" w:hAnsi="Times New Roman"/>
                <w:sz w:val="28"/>
                <w:szCs w:val="28"/>
              </w:rPr>
              <w:t>-</w:t>
            </w:r>
            <w:r w:rsidR="000D1D95" w:rsidRPr="00BC3D22">
              <w:rPr>
                <w:rFonts w:ascii="Times New Roman" w:eastAsia="Arial Unicode MS" w:hAnsi="Times New Roman"/>
                <w:sz w:val="28"/>
                <w:szCs w:val="28"/>
              </w:rPr>
              <w:t>450</w:t>
            </w:r>
            <w:r w:rsidR="000D1D95" w:rsidRPr="00174142">
              <w:rPr>
                <w:rFonts w:ascii="Times New Roman" w:eastAsia="Arial Unicode MS" w:hAnsi="Times New Roman"/>
                <w:sz w:val="28"/>
                <w:szCs w:val="28"/>
              </w:rPr>
              <w:t> </w:t>
            </w:r>
            <w:r w:rsidRPr="00174142">
              <w:rPr>
                <w:rFonts w:ascii="Times New Roman" w:eastAsia="Arial Unicode MS" w:hAnsi="Times New Roman"/>
                <w:sz w:val="28"/>
                <w:szCs w:val="28"/>
              </w:rPr>
              <w:t xml:space="preserve">530 </w:t>
            </w:r>
          </w:p>
        </w:tc>
      </w:tr>
      <w:tr w:rsidR="00391907" w:rsidRPr="008C1172" w14:paraId="43F90698" w14:textId="77777777" w:rsidTr="007929F3">
        <w:tc>
          <w:tcPr>
            <w:tcW w:w="2262" w:type="dxa"/>
            <w:tcBorders>
              <w:top w:val="single" w:sz="4" w:space="0" w:color="auto"/>
              <w:left w:val="single" w:sz="4" w:space="0" w:color="auto"/>
              <w:bottom w:val="single" w:sz="4" w:space="0" w:color="auto"/>
              <w:right w:val="single" w:sz="4" w:space="0" w:color="auto"/>
            </w:tcBorders>
            <w:hideMark/>
          </w:tcPr>
          <w:p w14:paraId="71894F16" w14:textId="77777777" w:rsidR="00391907" w:rsidRPr="008C1172" w:rsidRDefault="00391907" w:rsidP="00391907">
            <w:pPr>
              <w:spacing w:after="0" w:line="240" w:lineRule="auto"/>
              <w:rPr>
                <w:rFonts w:ascii="Times New Roman" w:eastAsia="Times New Roman" w:hAnsi="Times New Roman"/>
                <w:sz w:val="28"/>
                <w:szCs w:val="28"/>
              </w:rPr>
            </w:pPr>
            <w:r w:rsidRPr="008C1172">
              <w:rPr>
                <w:rFonts w:ascii="Times New Roman" w:eastAsia="Times New Roman" w:hAnsi="Times New Roman"/>
                <w:sz w:val="28"/>
                <w:szCs w:val="28"/>
              </w:rPr>
              <w:t>3.1. valsts pamatbudžets</w:t>
            </w:r>
          </w:p>
        </w:tc>
        <w:tc>
          <w:tcPr>
            <w:tcW w:w="1141" w:type="dxa"/>
            <w:tcBorders>
              <w:top w:val="single" w:sz="4" w:space="0" w:color="auto"/>
              <w:left w:val="single" w:sz="4" w:space="0" w:color="auto"/>
              <w:bottom w:val="single" w:sz="4" w:space="0" w:color="auto"/>
              <w:right w:val="single" w:sz="4" w:space="0" w:color="auto"/>
            </w:tcBorders>
            <w:hideMark/>
          </w:tcPr>
          <w:p w14:paraId="3BABF1B5" w14:textId="0902F33A" w:rsidR="00391907" w:rsidRPr="00BC3D22" w:rsidRDefault="009E130C" w:rsidP="009E130C">
            <w:pPr>
              <w:spacing w:after="0" w:line="240" w:lineRule="auto"/>
              <w:jc w:val="center"/>
              <w:rPr>
                <w:rFonts w:ascii="Times New Roman" w:eastAsia="Arial Unicode MS" w:hAnsi="Times New Roman"/>
                <w:sz w:val="28"/>
                <w:szCs w:val="28"/>
              </w:rPr>
            </w:pPr>
            <w:r w:rsidRPr="00BC3D22">
              <w:rPr>
                <w:rFonts w:ascii="Times New Roman" w:eastAsia="Arial Unicode MS" w:hAnsi="Times New Roman"/>
                <w:sz w:val="28"/>
                <w:szCs w:val="28"/>
              </w:rPr>
              <w:t>0</w:t>
            </w:r>
            <w:r w:rsidR="00391907" w:rsidRPr="00BC3D22">
              <w:rPr>
                <w:rFonts w:ascii="Times New Roman" w:eastAsia="Arial Unicode MS" w:hAnsi="Times New Roman"/>
                <w:sz w:val="28"/>
                <w:szCs w:val="28"/>
              </w:rPr>
              <w:t xml:space="preserve"> </w:t>
            </w:r>
          </w:p>
        </w:tc>
        <w:tc>
          <w:tcPr>
            <w:tcW w:w="1305" w:type="dxa"/>
            <w:tcBorders>
              <w:top w:val="single" w:sz="4" w:space="0" w:color="auto"/>
              <w:left w:val="single" w:sz="4" w:space="0" w:color="auto"/>
              <w:bottom w:val="single" w:sz="4" w:space="0" w:color="auto"/>
              <w:right w:val="single" w:sz="4" w:space="0" w:color="auto"/>
            </w:tcBorders>
          </w:tcPr>
          <w:p w14:paraId="021640B0" w14:textId="085FF40C" w:rsidR="00391907" w:rsidRPr="00BC3D22" w:rsidRDefault="00391907" w:rsidP="00391907">
            <w:pPr>
              <w:spacing w:after="0" w:line="240" w:lineRule="auto"/>
              <w:jc w:val="center"/>
              <w:rPr>
                <w:rFonts w:ascii="Times New Roman" w:eastAsia="Arial Unicode MS" w:hAnsi="Times New Roman"/>
                <w:sz w:val="28"/>
                <w:szCs w:val="28"/>
              </w:rPr>
            </w:pPr>
            <w:r w:rsidRPr="00174142">
              <w:rPr>
                <w:rFonts w:ascii="Times New Roman" w:eastAsia="Arial Unicode MS" w:hAnsi="Times New Roman"/>
                <w:sz w:val="28"/>
                <w:szCs w:val="28"/>
              </w:rPr>
              <w:t>-</w:t>
            </w:r>
            <w:r w:rsidRPr="00BC3D22">
              <w:rPr>
                <w:rFonts w:ascii="Times New Roman" w:eastAsia="Arial Unicode MS" w:hAnsi="Times New Roman"/>
                <w:sz w:val="28"/>
                <w:szCs w:val="28"/>
              </w:rPr>
              <w:t xml:space="preserve">87 172 </w:t>
            </w:r>
          </w:p>
        </w:tc>
        <w:tc>
          <w:tcPr>
            <w:tcW w:w="1367" w:type="dxa"/>
            <w:tcBorders>
              <w:top w:val="single" w:sz="4" w:space="0" w:color="auto"/>
              <w:left w:val="single" w:sz="4" w:space="0" w:color="auto"/>
              <w:bottom w:val="single" w:sz="4" w:space="0" w:color="auto"/>
              <w:right w:val="single" w:sz="4" w:space="0" w:color="auto"/>
            </w:tcBorders>
          </w:tcPr>
          <w:p w14:paraId="14E1A64F" w14:textId="5139AEFE" w:rsidR="00391907" w:rsidRPr="00174142" w:rsidRDefault="00391907" w:rsidP="00391907">
            <w:pPr>
              <w:spacing w:after="0" w:line="240" w:lineRule="auto"/>
              <w:jc w:val="center"/>
              <w:rPr>
                <w:rFonts w:ascii="Times New Roman" w:eastAsia="Arial Unicode MS" w:hAnsi="Times New Roman"/>
                <w:sz w:val="28"/>
                <w:szCs w:val="28"/>
              </w:rPr>
            </w:pPr>
            <w:r w:rsidRPr="00174142">
              <w:rPr>
                <w:rFonts w:ascii="Times New Roman" w:eastAsia="Arial Unicode MS" w:hAnsi="Times New Roman"/>
                <w:sz w:val="28"/>
                <w:szCs w:val="28"/>
              </w:rPr>
              <w:t>-</w:t>
            </w:r>
            <w:r w:rsidR="00B02EA9" w:rsidRPr="00BC3D22">
              <w:rPr>
                <w:rFonts w:ascii="Times New Roman" w:eastAsia="Arial Unicode MS" w:hAnsi="Times New Roman"/>
                <w:sz w:val="28"/>
                <w:szCs w:val="28"/>
              </w:rPr>
              <w:t>675</w:t>
            </w:r>
            <w:r w:rsidR="00B02EA9" w:rsidRPr="00174142">
              <w:rPr>
                <w:rFonts w:ascii="Times New Roman" w:eastAsia="Arial Unicode MS" w:hAnsi="Times New Roman"/>
                <w:sz w:val="28"/>
                <w:szCs w:val="28"/>
              </w:rPr>
              <w:t> 000</w:t>
            </w:r>
          </w:p>
        </w:tc>
        <w:tc>
          <w:tcPr>
            <w:tcW w:w="1443" w:type="dxa"/>
            <w:tcBorders>
              <w:top w:val="single" w:sz="4" w:space="0" w:color="auto"/>
              <w:left w:val="single" w:sz="4" w:space="0" w:color="auto"/>
              <w:bottom w:val="single" w:sz="4" w:space="0" w:color="auto"/>
              <w:right w:val="single" w:sz="4" w:space="0" w:color="auto"/>
            </w:tcBorders>
          </w:tcPr>
          <w:p w14:paraId="6D333387" w14:textId="0E6F0747" w:rsidR="00391907" w:rsidRPr="00174142" w:rsidRDefault="00391907" w:rsidP="00391907">
            <w:pPr>
              <w:spacing w:after="0" w:line="240" w:lineRule="auto"/>
              <w:jc w:val="center"/>
              <w:rPr>
                <w:rFonts w:ascii="Times New Roman" w:eastAsia="Arial Unicode MS" w:hAnsi="Times New Roman"/>
                <w:sz w:val="28"/>
                <w:szCs w:val="28"/>
              </w:rPr>
            </w:pPr>
            <w:r w:rsidRPr="00174142">
              <w:rPr>
                <w:rFonts w:ascii="Times New Roman" w:eastAsia="Arial Unicode MS" w:hAnsi="Times New Roman"/>
                <w:sz w:val="28"/>
                <w:szCs w:val="28"/>
              </w:rPr>
              <w:t xml:space="preserve">-450 000 </w:t>
            </w:r>
          </w:p>
        </w:tc>
        <w:tc>
          <w:tcPr>
            <w:tcW w:w="1701" w:type="dxa"/>
            <w:tcBorders>
              <w:top w:val="single" w:sz="4" w:space="0" w:color="auto"/>
              <w:left w:val="single" w:sz="4" w:space="0" w:color="auto"/>
              <w:bottom w:val="single" w:sz="4" w:space="0" w:color="auto"/>
              <w:right w:val="single" w:sz="4" w:space="0" w:color="auto"/>
            </w:tcBorders>
          </w:tcPr>
          <w:p w14:paraId="792CBA6E" w14:textId="2CFB2595" w:rsidR="00391907" w:rsidRPr="00174142" w:rsidRDefault="00391907" w:rsidP="000D1D95">
            <w:pPr>
              <w:spacing w:after="0" w:line="240" w:lineRule="auto"/>
              <w:jc w:val="center"/>
              <w:rPr>
                <w:rFonts w:ascii="Times New Roman" w:eastAsia="Arial Unicode MS" w:hAnsi="Times New Roman"/>
                <w:sz w:val="28"/>
                <w:szCs w:val="28"/>
              </w:rPr>
            </w:pPr>
            <w:r w:rsidRPr="00174142">
              <w:rPr>
                <w:rFonts w:ascii="Times New Roman" w:eastAsia="Arial Unicode MS" w:hAnsi="Times New Roman"/>
                <w:sz w:val="28"/>
                <w:szCs w:val="28"/>
              </w:rPr>
              <w:t>-</w:t>
            </w:r>
            <w:r w:rsidR="000D1D95" w:rsidRPr="00BC3D22">
              <w:rPr>
                <w:rFonts w:ascii="Times New Roman" w:eastAsia="Arial Unicode MS" w:hAnsi="Times New Roman"/>
                <w:sz w:val="28"/>
                <w:szCs w:val="28"/>
              </w:rPr>
              <w:t>450</w:t>
            </w:r>
            <w:r w:rsidR="000D1D95" w:rsidRPr="00174142">
              <w:rPr>
                <w:rFonts w:ascii="Times New Roman" w:eastAsia="Arial Unicode MS" w:hAnsi="Times New Roman"/>
                <w:sz w:val="28"/>
                <w:szCs w:val="28"/>
              </w:rPr>
              <w:t> </w:t>
            </w:r>
            <w:r w:rsidRPr="00174142">
              <w:rPr>
                <w:rFonts w:ascii="Times New Roman" w:eastAsia="Arial Unicode MS" w:hAnsi="Times New Roman"/>
                <w:sz w:val="28"/>
                <w:szCs w:val="28"/>
              </w:rPr>
              <w:t xml:space="preserve">530 </w:t>
            </w:r>
          </w:p>
        </w:tc>
      </w:tr>
      <w:tr w:rsidR="00391907" w:rsidRPr="008C1172" w14:paraId="624A4E05" w14:textId="77777777" w:rsidTr="007929F3">
        <w:tc>
          <w:tcPr>
            <w:tcW w:w="2262" w:type="dxa"/>
            <w:tcBorders>
              <w:top w:val="single" w:sz="4" w:space="0" w:color="auto"/>
              <w:left w:val="single" w:sz="4" w:space="0" w:color="auto"/>
              <w:bottom w:val="single" w:sz="4" w:space="0" w:color="auto"/>
              <w:right w:val="single" w:sz="4" w:space="0" w:color="auto"/>
            </w:tcBorders>
            <w:hideMark/>
          </w:tcPr>
          <w:p w14:paraId="437EE024" w14:textId="77777777" w:rsidR="00391907" w:rsidRPr="008C1172" w:rsidRDefault="00391907" w:rsidP="00391907">
            <w:pPr>
              <w:spacing w:after="0" w:line="240" w:lineRule="auto"/>
              <w:rPr>
                <w:rFonts w:ascii="Times New Roman" w:eastAsia="Times New Roman" w:hAnsi="Times New Roman"/>
                <w:sz w:val="28"/>
                <w:szCs w:val="28"/>
              </w:rPr>
            </w:pPr>
            <w:r w:rsidRPr="008C1172">
              <w:rPr>
                <w:rFonts w:ascii="Times New Roman" w:eastAsia="Times New Roman" w:hAnsi="Times New Roman"/>
                <w:sz w:val="28"/>
                <w:szCs w:val="28"/>
              </w:rPr>
              <w:t>3.2. speciālais budžets</w:t>
            </w:r>
          </w:p>
        </w:tc>
        <w:tc>
          <w:tcPr>
            <w:tcW w:w="1141" w:type="dxa"/>
            <w:tcBorders>
              <w:top w:val="single" w:sz="4" w:space="0" w:color="auto"/>
              <w:left w:val="single" w:sz="4" w:space="0" w:color="auto"/>
              <w:bottom w:val="single" w:sz="4" w:space="0" w:color="auto"/>
              <w:right w:val="single" w:sz="4" w:space="0" w:color="auto"/>
            </w:tcBorders>
            <w:hideMark/>
          </w:tcPr>
          <w:p w14:paraId="7569A6A2" w14:textId="77777777" w:rsidR="00391907" w:rsidRPr="00174142" w:rsidRDefault="00391907" w:rsidP="00391907">
            <w:pPr>
              <w:spacing w:after="0" w:line="240" w:lineRule="auto"/>
              <w:jc w:val="center"/>
              <w:rPr>
                <w:rFonts w:ascii="Times New Roman" w:eastAsia="Arial Unicode MS" w:hAnsi="Times New Roman"/>
                <w:sz w:val="28"/>
                <w:szCs w:val="28"/>
              </w:rPr>
            </w:pPr>
            <w:r w:rsidRPr="00174142">
              <w:rPr>
                <w:rFonts w:ascii="Times New Roman" w:eastAsia="Arial Unicode MS" w:hAnsi="Times New Roman"/>
                <w:sz w:val="28"/>
                <w:szCs w:val="28"/>
              </w:rPr>
              <w:t>0</w:t>
            </w:r>
          </w:p>
        </w:tc>
        <w:tc>
          <w:tcPr>
            <w:tcW w:w="1305" w:type="dxa"/>
            <w:tcBorders>
              <w:top w:val="single" w:sz="4" w:space="0" w:color="auto"/>
              <w:left w:val="single" w:sz="4" w:space="0" w:color="auto"/>
              <w:bottom w:val="single" w:sz="4" w:space="0" w:color="auto"/>
              <w:right w:val="single" w:sz="4" w:space="0" w:color="auto"/>
            </w:tcBorders>
          </w:tcPr>
          <w:p w14:paraId="712A81B8" w14:textId="77777777" w:rsidR="00391907" w:rsidRPr="00174142" w:rsidRDefault="00391907" w:rsidP="00391907">
            <w:pPr>
              <w:spacing w:after="0" w:line="240" w:lineRule="auto"/>
              <w:jc w:val="center"/>
              <w:rPr>
                <w:rFonts w:ascii="Times New Roman" w:eastAsia="Arial Unicode MS" w:hAnsi="Times New Roman"/>
                <w:sz w:val="28"/>
                <w:szCs w:val="28"/>
              </w:rPr>
            </w:pPr>
            <w:r w:rsidRPr="00174142">
              <w:rPr>
                <w:rFonts w:ascii="Times New Roman" w:eastAsia="Arial Unicode MS" w:hAnsi="Times New Roman"/>
                <w:sz w:val="28"/>
                <w:szCs w:val="28"/>
              </w:rPr>
              <w:t>0</w:t>
            </w:r>
          </w:p>
        </w:tc>
        <w:tc>
          <w:tcPr>
            <w:tcW w:w="1367" w:type="dxa"/>
            <w:tcBorders>
              <w:top w:val="single" w:sz="4" w:space="0" w:color="auto"/>
              <w:left w:val="single" w:sz="4" w:space="0" w:color="auto"/>
              <w:bottom w:val="single" w:sz="4" w:space="0" w:color="auto"/>
              <w:right w:val="single" w:sz="4" w:space="0" w:color="auto"/>
            </w:tcBorders>
          </w:tcPr>
          <w:p w14:paraId="06BF6D34" w14:textId="77777777" w:rsidR="00391907" w:rsidRPr="00174142" w:rsidRDefault="00391907" w:rsidP="00391907">
            <w:pPr>
              <w:spacing w:after="0" w:line="240" w:lineRule="auto"/>
              <w:jc w:val="center"/>
              <w:rPr>
                <w:rFonts w:ascii="Times New Roman" w:eastAsia="Arial Unicode MS" w:hAnsi="Times New Roman"/>
                <w:sz w:val="28"/>
                <w:szCs w:val="28"/>
              </w:rPr>
            </w:pPr>
            <w:r w:rsidRPr="00174142">
              <w:rPr>
                <w:rFonts w:ascii="Times New Roman" w:eastAsia="Arial Unicode MS" w:hAnsi="Times New Roman"/>
                <w:sz w:val="28"/>
                <w:szCs w:val="28"/>
              </w:rPr>
              <w:t>0</w:t>
            </w:r>
          </w:p>
        </w:tc>
        <w:tc>
          <w:tcPr>
            <w:tcW w:w="1443" w:type="dxa"/>
            <w:tcBorders>
              <w:top w:val="single" w:sz="4" w:space="0" w:color="auto"/>
              <w:left w:val="single" w:sz="4" w:space="0" w:color="auto"/>
              <w:bottom w:val="single" w:sz="4" w:space="0" w:color="auto"/>
              <w:right w:val="single" w:sz="4" w:space="0" w:color="auto"/>
            </w:tcBorders>
          </w:tcPr>
          <w:p w14:paraId="78CD1304" w14:textId="77777777" w:rsidR="00391907" w:rsidRPr="00174142" w:rsidRDefault="00391907" w:rsidP="00391907">
            <w:pPr>
              <w:spacing w:after="0" w:line="240" w:lineRule="auto"/>
              <w:jc w:val="center"/>
              <w:rPr>
                <w:rFonts w:ascii="Times New Roman" w:eastAsia="Arial Unicode MS" w:hAnsi="Times New Roman"/>
                <w:sz w:val="28"/>
                <w:szCs w:val="28"/>
              </w:rPr>
            </w:pPr>
            <w:r w:rsidRPr="00174142">
              <w:rPr>
                <w:rFonts w:ascii="Times New Roman" w:eastAsia="Arial Unicode MS"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14:paraId="6E5F8A52" w14:textId="77777777" w:rsidR="00391907" w:rsidRPr="00174142" w:rsidRDefault="00391907" w:rsidP="00391907">
            <w:pPr>
              <w:spacing w:after="0" w:line="240" w:lineRule="auto"/>
              <w:jc w:val="center"/>
              <w:rPr>
                <w:rFonts w:ascii="Times New Roman" w:eastAsia="Arial Unicode MS" w:hAnsi="Times New Roman"/>
                <w:sz w:val="28"/>
                <w:szCs w:val="28"/>
              </w:rPr>
            </w:pPr>
            <w:r w:rsidRPr="00174142">
              <w:rPr>
                <w:rFonts w:ascii="Times New Roman" w:eastAsia="Arial Unicode MS" w:hAnsi="Times New Roman"/>
                <w:sz w:val="28"/>
                <w:szCs w:val="28"/>
              </w:rPr>
              <w:t>0</w:t>
            </w:r>
          </w:p>
        </w:tc>
      </w:tr>
      <w:tr w:rsidR="00391907" w:rsidRPr="008C1172" w14:paraId="40F4FA28" w14:textId="77777777" w:rsidTr="007929F3">
        <w:tc>
          <w:tcPr>
            <w:tcW w:w="2262" w:type="dxa"/>
            <w:tcBorders>
              <w:top w:val="single" w:sz="4" w:space="0" w:color="auto"/>
              <w:left w:val="single" w:sz="4" w:space="0" w:color="auto"/>
              <w:bottom w:val="single" w:sz="4" w:space="0" w:color="auto"/>
              <w:right w:val="single" w:sz="4" w:space="0" w:color="auto"/>
            </w:tcBorders>
            <w:hideMark/>
          </w:tcPr>
          <w:p w14:paraId="579FF4C0" w14:textId="77777777" w:rsidR="00391907" w:rsidRPr="008C1172" w:rsidRDefault="00391907" w:rsidP="00391907">
            <w:pPr>
              <w:spacing w:after="0" w:line="240" w:lineRule="auto"/>
              <w:rPr>
                <w:rFonts w:ascii="Times New Roman" w:eastAsia="Times New Roman" w:hAnsi="Times New Roman"/>
                <w:sz w:val="28"/>
                <w:szCs w:val="28"/>
              </w:rPr>
            </w:pPr>
            <w:r w:rsidRPr="008C1172">
              <w:rPr>
                <w:rFonts w:ascii="Times New Roman" w:eastAsia="Times New Roman" w:hAnsi="Times New Roman"/>
                <w:sz w:val="28"/>
                <w:szCs w:val="28"/>
              </w:rPr>
              <w:t>3.3. pašvaldību budžets</w:t>
            </w:r>
          </w:p>
        </w:tc>
        <w:tc>
          <w:tcPr>
            <w:tcW w:w="1141" w:type="dxa"/>
            <w:tcBorders>
              <w:top w:val="single" w:sz="4" w:space="0" w:color="auto"/>
              <w:left w:val="single" w:sz="4" w:space="0" w:color="auto"/>
              <w:bottom w:val="single" w:sz="4" w:space="0" w:color="auto"/>
              <w:right w:val="single" w:sz="4" w:space="0" w:color="auto"/>
            </w:tcBorders>
            <w:hideMark/>
          </w:tcPr>
          <w:p w14:paraId="2E7D48E9" w14:textId="77777777" w:rsidR="00391907" w:rsidRPr="00174142" w:rsidRDefault="00391907" w:rsidP="00391907">
            <w:pPr>
              <w:spacing w:after="0" w:line="240" w:lineRule="auto"/>
              <w:jc w:val="center"/>
              <w:rPr>
                <w:rFonts w:ascii="Times New Roman" w:eastAsia="Arial Unicode MS" w:hAnsi="Times New Roman"/>
                <w:sz w:val="28"/>
                <w:szCs w:val="28"/>
              </w:rPr>
            </w:pPr>
            <w:r w:rsidRPr="00174142">
              <w:rPr>
                <w:rFonts w:ascii="Times New Roman" w:eastAsia="Arial Unicode MS" w:hAnsi="Times New Roman"/>
                <w:sz w:val="28"/>
                <w:szCs w:val="28"/>
              </w:rPr>
              <w:t>0</w:t>
            </w:r>
          </w:p>
        </w:tc>
        <w:tc>
          <w:tcPr>
            <w:tcW w:w="1305" w:type="dxa"/>
            <w:tcBorders>
              <w:top w:val="single" w:sz="4" w:space="0" w:color="auto"/>
              <w:left w:val="single" w:sz="4" w:space="0" w:color="auto"/>
              <w:bottom w:val="single" w:sz="4" w:space="0" w:color="auto"/>
              <w:right w:val="single" w:sz="4" w:space="0" w:color="auto"/>
            </w:tcBorders>
          </w:tcPr>
          <w:p w14:paraId="1762E059" w14:textId="77777777" w:rsidR="00391907" w:rsidRPr="00174142" w:rsidRDefault="00391907" w:rsidP="00391907">
            <w:pPr>
              <w:spacing w:after="0" w:line="240" w:lineRule="auto"/>
              <w:jc w:val="center"/>
              <w:rPr>
                <w:rFonts w:ascii="Times New Roman" w:eastAsia="Arial Unicode MS" w:hAnsi="Times New Roman"/>
                <w:sz w:val="28"/>
                <w:szCs w:val="28"/>
              </w:rPr>
            </w:pPr>
            <w:r w:rsidRPr="00174142">
              <w:rPr>
                <w:rFonts w:ascii="Times New Roman" w:eastAsia="Arial Unicode MS" w:hAnsi="Times New Roman"/>
                <w:sz w:val="28"/>
                <w:szCs w:val="28"/>
              </w:rPr>
              <w:t>0</w:t>
            </w:r>
          </w:p>
        </w:tc>
        <w:tc>
          <w:tcPr>
            <w:tcW w:w="1367" w:type="dxa"/>
            <w:tcBorders>
              <w:top w:val="single" w:sz="4" w:space="0" w:color="auto"/>
              <w:left w:val="single" w:sz="4" w:space="0" w:color="auto"/>
              <w:bottom w:val="single" w:sz="4" w:space="0" w:color="auto"/>
              <w:right w:val="single" w:sz="4" w:space="0" w:color="auto"/>
            </w:tcBorders>
          </w:tcPr>
          <w:p w14:paraId="474577AB" w14:textId="77777777" w:rsidR="00391907" w:rsidRPr="00174142" w:rsidRDefault="00391907" w:rsidP="00391907">
            <w:pPr>
              <w:spacing w:after="0" w:line="240" w:lineRule="auto"/>
              <w:jc w:val="center"/>
              <w:rPr>
                <w:rFonts w:ascii="Times New Roman" w:eastAsia="Arial Unicode MS" w:hAnsi="Times New Roman"/>
                <w:sz w:val="28"/>
                <w:szCs w:val="28"/>
              </w:rPr>
            </w:pPr>
            <w:r w:rsidRPr="00174142">
              <w:rPr>
                <w:rFonts w:ascii="Times New Roman" w:eastAsia="Arial Unicode MS" w:hAnsi="Times New Roman"/>
                <w:sz w:val="28"/>
                <w:szCs w:val="28"/>
              </w:rPr>
              <w:t>0</w:t>
            </w:r>
          </w:p>
        </w:tc>
        <w:tc>
          <w:tcPr>
            <w:tcW w:w="1443" w:type="dxa"/>
            <w:tcBorders>
              <w:top w:val="single" w:sz="4" w:space="0" w:color="auto"/>
              <w:left w:val="single" w:sz="4" w:space="0" w:color="auto"/>
              <w:bottom w:val="single" w:sz="4" w:space="0" w:color="auto"/>
              <w:right w:val="single" w:sz="4" w:space="0" w:color="auto"/>
            </w:tcBorders>
          </w:tcPr>
          <w:p w14:paraId="4F0CC3F2" w14:textId="77777777" w:rsidR="00391907" w:rsidRPr="00174142" w:rsidRDefault="00391907" w:rsidP="00391907">
            <w:pPr>
              <w:spacing w:after="0" w:line="240" w:lineRule="auto"/>
              <w:jc w:val="center"/>
              <w:rPr>
                <w:rFonts w:ascii="Times New Roman" w:eastAsia="Arial Unicode MS" w:hAnsi="Times New Roman"/>
                <w:sz w:val="28"/>
                <w:szCs w:val="28"/>
              </w:rPr>
            </w:pPr>
            <w:r w:rsidRPr="00174142">
              <w:rPr>
                <w:rFonts w:ascii="Times New Roman" w:eastAsia="Arial Unicode MS"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14:paraId="37C5F92D" w14:textId="77777777" w:rsidR="00391907" w:rsidRPr="00174142" w:rsidRDefault="00391907" w:rsidP="00391907">
            <w:pPr>
              <w:spacing w:after="0" w:line="240" w:lineRule="auto"/>
              <w:jc w:val="center"/>
              <w:rPr>
                <w:rFonts w:ascii="Times New Roman" w:eastAsia="Arial Unicode MS" w:hAnsi="Times New Roman"/>
                <w:sz w:val="28"/>
                <w:szCs w:val="28"/>
              </w:rPr>
            </w:pPr>
            <w:r w:rsidRPr="00174142">
              <w:rPr>
                <w:rFonts w:ascii="Times New Roman" w:eastAsia="Arial Unicode MS" w:hAnsi="Times New Roman"/>
                <w:sz w:val="28"/>
                <w:szCs w:val="28"/>
              </w:rPr>
              <w:t>0</w:t>
            </w:r>
          </w:p>
        </w:tc>
      </w:tr>
      <w:tr w:rsidR="007929F3" w:rsidRPr="008C1172" w14:paraId="69971CC6" w14:textId="77777777" w:rsidTr="007929F3">
        <w:trPr>
          <w:trHeight w:val="1380"/>
        </w:trPr>
        <w:tc>
          <w:tcPr>
            <w:tcW w:w="2262" w:type="dxa"/>
            <w:tcBorders>
              <w:top w:val="single" w:sz="4" w:space="0" w:color="auto"/>
              <w:left w:val="single" w:sz="4" w:space="0" w:color="auto"/>
              <w:bottom w:val="single" w:sz="4" w:space="0" w:color="auto"/>
              <w:right w:val="single" w:sz="4" w:space="0" w:color="auto"/>
            </w:tcBorders>
            <w:hideMark/>
          </w:tcPr>
          <w:p w14:paraId="112D9CF6" w14:textId="77777777" w:rsidR="007929F3" w:rsidRPr="008C1172" w:rsidRDefault="007929F3" w:rsidP="007929F3">
            <w:pPr>
              <w:spacing w:after="0" w:line="240" w:lineRule="auto"/>
              <w:rPr>
                <w:rFonts w:ascii="Times New Roman" w:eastAsia="Times New Roman" w:hAnsi="Times New Roman"/>
                <w:sz w:val="28"/>
                <w:szCs w:val="28"/>
              </w:rPr>
            </w:pPr>
            <w:r w:rsidRPr="008C1172">
              <w:rPr>
                <w:rFonts w:ascii="Times New Roman" w:eastAsia="Times New Roman" w:hAnsi="Times New Roman"/>
                <w:sz w:val="28"/>
                <w:szCs w:val="28"/>
              </w:rPr>
              <w:t>4. Finanšu līdzekļi papildu izdevumu finansēšanai (kompensējošu izdevumu samazinājumu norāda ar "+" zīmi)</w:t>
            </w:r>
          </w:p>
        </w:tc>
        <w:tc>
          <w:tcPr>
            <w:tcW w:w="1141" w:type="dxa"/>
            <w:tcBorders>
              <w:top w:val="single" w:sz="4" w:space="0" w:color="auto"/>
              <w:left w:val="single" w:sz="4" w:space="0" w:color="auto"/>
              <w:bottom w:val="single" w:sz="4" w:space="0" w:color="auto"/>
              <w:right w:val="single" w:sz="4" w:space="0" w:color="auto"/>
            </w:tcBorders>
            <w:hideMark/>
          </w:tcPr>
          <w:p w14:paraId="1DEB4756" w14:textId="7B1278AA" w:rsidR="007929F3" w:rsidRPr="00DB0A18" w:rsidRDefault="007929F3" w:rsidP="007929F3">
            <w:pPr>
              <w:spacing w:after="0" w:line="240" w:lineRule="auto"/>
              <w:jc w:val="center"/>
              <w:rPr>
                <w:rFonts w:ascii="Times New Roman" w:eastAsia="Arial Unicode MS" w:hAnsi="Times New Roman"/>
                <w:sz w:val="28"/>
                <w:szCs w:val="28"/>
              </w:rPr>
            </w:pPr>
            <w:r w:rsidRPr="00DB0A18">
              <w:rPr>
                <w:rFonts w:ascii="Times New Roman" w:eastAsia="Arial Unicode MS" w:hAnsi="Times New Roman"/>
                <w:sz w:val="28"/>
                <w:szCs w:val="28"/>
              </w:rPr>
              <w:t>0</w:t>
            </w:r>
          </w:p>
        </w:tc>
        <w:tc>
          <w:tcPr>
            <w:tcW w:w="1305" w:type="dxa"/>
            <w:tcBorders>
              <w:top w:val="single" w:sz="4" w:space="0" w:color="auto"/>
              <w:left w:val="single" w:sz="4" w:space="0" w:color="auto"/>
              <w:bottom w:val="single" w:sz="4" w:space="0" w:color="auto"/>
              <w:right w:val="single" w:sz="4" w:space="0" w:color="auto"/>
            </w:tcBorders>
            <w:hideMark/>
          </w:tcPr>
          <w:p w14:paraId="6B1CB328" w14:textId="0EABFD0F" w:rsidR="007929F3" w:rsidRPr="00DB0A18" w:rsidRDefault="007929F3" w:rsidP="007929F3">
            <w:pPr>
              <w:spacing w:after="0" w:line="240" w:lineRule="auto"/>
              <w:jc w:val="center"/>
              <w:rPr>
                <w:rFonts w:ascii="Times New Roman" w:eastAsia="Arial Unicode MS" w:hAnsi="Times New Roman"/>
                <w:sz w:val="28"/>
                <w:szCs w:val="28"/>
              </w:rPr>
            </w:pPr>
            <w:r w:rsidRPr="00DB0A18">
              <w:rPr>
                <w:rFonts w:ascii="Times New Roman" w:eastAsia="Arial Unicode MS" w:hAnsi="Times New Roman"/>
                <w:sz w:val="28"/>
                <w:szCs w:val="28"/>
              </w:rPr>
              <w:t xml:space="preserve">87 172 </w:t>
            </w:r>
          </w:p>
        </w:tc>
        <w:tc>
          <w:tcPr>
            <w:tcW w:w="1367" w:type="dxa"/>
            <w:tcBorders>
              <w:top w:val="single" w:sz="4" w:space="0" w:color="auto"/>
              <w:left w:val="single" w:sz="4" w:space="0" w:color="auto"/>
              <w:bottom w:val="single" w:sz="4" w:space="0" w:color="auto"/>
              <w:right w:val="single" w:sz="4" w:space="0" w:color="auto"/>
            </w:tcBorders>
          </w:tcPr>
          <w:p w14:paraId="19D1AAB4" w14:textId="19DAB960" w:rsidR="007929F3" w:rsidRPr="00DB0A18" w:rsidRDefault="007929F3" w:rsidP="007929F3">
            <w:pPr>
              <w:spacing w:after="0" w:line="240" w:lineRule="auto"/>
              <w:jc w:val="center"/>
              <w:rPr>
                <w:rFonts w:ascii="Times New Roman" w:eastAsia="Arial Unicode MS" w:hAnsi="Times New Roman"/>
                <w:sz w:val="28"/>
                <w:szCs w:val="28"/>
              </w:rPr>
            </w:pPr>
            <w:r w:rsidRPr="00DB0A18">
              <w:rPr>
                <w:rFonts w:ascii="Times New Roman" w:eastAsia="Times New Roman" w:hAnsi="Times New Roman"/>
                <w:sz w:val="28"/>
                <w:szCs w:val="28"/>
              </w:rPr>
              <w:t xml:space="preserve">675 000 </w:t>
            </w:r>
          </w:p>
        </w:tc>
        <w:tc>
          <w:tcPr>
            <w:tcW w:w="1443" w:type="dxa"/>
            <w:tcBorders>
              <w:top w:val="single" w:sz="4" w:space="0" w:color="auto"/>
              <w:left w:val="single" w:sz="4" w:space="0" w:color="auto"/>
              <w:bottom w:val="single" w:sz="4" w:space="0" w:color="auto"/>
              <w:right w:val="single" w:sz="4" w:space="0" w:color="auto"/>
            </w:tcBorders>
          </w:tcPr>
          <w:p w14:paraId="44CC8EF7" w14:textId="770654A4" w:rsidR="007929F3" w:rsidRPr="00DB0A18" w:rsidRDefault="007929F3" w:rsidP="007929F3">
            <w:pPr>
              <w:spacing w:after="0" w:line="240" w:lineRule="auto"/>
              <w:jc w:val="center"/>
              <w:rPr>
                <w:rFonts w:ascii="Times New Roman" w:eastAsia="Arial Unicode MS" w:hAnsi="Times New Roman"/>
                <w:sz w:val="28"/>
                <w:szCs w:val="28"/>
              </w:rPr>
            </w:pPr>
            <w:r w:rsidRPr="00DB0A18">
              <w:rPr>
                <w:rFonts w:ascii="Times New Roman" w:eastAsia="Times New Roman" w:hAnsi="Times New Roman"/>
                <w:sz w:val="28"/>
                <w:szCs w:val="28"/>
              </w:rPr>
              <w:t xml:space="preserve">450 000 </w:t>
            </w:r>
          </w:p>
        </w:tc>
        <w:tc>
          <w:tcPr>
            <w:tcW w:w="1701" w:type="dxa"/>
            <w:tcBorders>
              <w:top w:val="single" w:sz="4" w:space="0" w:color="auto"/>
              <w:left w:val="single" w:sz="4" w:space="0" w:color="auto"/>
              <w:bottom w:val="single" w:sz="4" w:space="0" w:color="auto"/>
              <w:right w:val="single" w:sz="4" w:space="0" w:color="auto"/>
            </w:tcBorders>
          </w:tcPr>
          <w:p w14:paraId="5C37F3F6" w14:textId="48E9FD55" w:rsidR="007929F3" w:rsidRPr="00DB0A18" w:rsidRDefault="007929F3" w:rsidP="007929F3">
            <w:pPr>
              <w:spacing w:after="0" w:line="240" w:lineRule="auto"/>
              <w:jc w:val="center"/>
              <w:rPr>
                <w:rFonts w:ascii="Times New Roman" w:eastAsia="Arial Unicode MS" w:hAnsi="Times New Roman"/>
                <w:sz w:val="28"/>
                <w:szCs w:val="28"/>
              </w:rPr>
            </w:pPr>
            <w:r w:rsidRPr="00DB0A18">
              <w:rPr>
                <w:rFonts w:ascii="Times New Roman" w:eastAsia="Times New Roman" w:hAnsi="Times New Roman"/>
                <w:sz w:val="28"/>
                <w:szCs w:val="28"/>
              </w:rPr>
              <w:t xml:space="preserve">450 530 </w:t>
            </w:r>
          </w:p>
        </w:tc>
      </w:tr>
      <w:tr w:rsidR="00391907" w:rsidRPr="008C1172" w14:paraId="5446BB1F" w14:textId="77777777" w:rsidTr="00BC3D22">
        <w:trPr>
          <w:trHeight w:val="585"/>
        </w:trPr>
        <w:tc>
          <w:tcPr>
            <w:tcW w:w="2262" w:type="dxa"/>
            <w:tcBorders>
              <w:top w:val="single" w:sz="4" w:space="0" w:color="auto"/>
              <w:left w:val="single" w:sz="4" w:space="0" w:color="auto"/>
              <w:bottom w:val="single" w:sz="4" w:space="0" w:color="auto"/>
              <w:right w:val="single" w:sz="4" w:space="0" w:color="auto"/>
            </w:tcBorders>
            <w:hideMark/>
          </w:tcPr>
          <w:p w14:paraId="6537D429" w14:textId="77777777" w:rsidR="00391907" w:rsidRPr="008C1172" w:rsidRDefault="00391907" w:rsidP="00391907">
            <w:pPr>
              <w:spacing w:after="0" w:line="240" w:lineRule="auto"/>
              <w:rPr>
                <w:rFonts w:ascii="Times New Roman" w:eastAsia="Times New Roman" w:hAnsi="Times New Roman"/>
                <w:sz w:val="28"/>
                <w:szCs w:val="28"/>
              </w:rPr>
            </w:pPr>
            <w:r w:rsidRPr="008C1172">
              <w:rPr>
                <w:rFonts w:ascii="Times New Roman" w:eastAsia="Times New Roman" w:hAnsi="Times New Roman"/>
                <w:sz w:val="28"/>
                <w:szCs w:val="28"/>
              </w:rPr>
              <w:t>5. Precizēta finansiālā ietekme:</w:t>
            </w:r>
          </w:p>
        </w:tc>
        <w:tc>
          <w:tcPr>
            <w:tcW w:w="1141" w:type="dxa"/>
            <w:vMerge w:val="restart"/>
            <w:tcBorders>
              <w:top w:val="single" w:sz="4" w:space="0" w:color="auto"/>
              <w:left w:val="single" w:sz="4" w:space="0" w:color="auto"/>
              <w:right w:val="single" w:sz="4" w:space="0" w:color="auto"/>
            </w:tcBorders>
          </w:tcPr>
          <w:p w14:paraId="29D308E1" w14:textId="69FDDD86" w:rsidR="00391907" w:rsidRPr="00FC4CB8" w:rsidRDefault="00391907" w:rsidP="00391907">
            <w:pPr>
              <w:spacing w:after="0" w:line="240" w:lineRule="auto"/>
              <w:jc w:val="center"/>
              <w:rPr>
                <w:rFonts w:ascii="Times New Roman" w:eastAsia="Arial Unicode MS" w:hAnsi="Times New Roman"/>
                <w:b/>
                <w:sz w:val="28"/>
                <w:szCs w:val="28"/>
              </w:rPr>
            </w:pPr>
          </w:p>
        </w:tc>
        <w:tc>
          <w:tcPr>
            <w:tcW w:w="1305" w:type="dxa"/>
            <w:tcBorders>
              <w:top w:val="single" w:sz="4" w:space="0" w:color="auto"/>
              <w:left w:val="single" w:sz="4" w:space="0" w:color="auto"/>
              <w:bottom w:val="single" w:sz="4" w:space="0" w:color="auto"/>
              <w:right w:val="single" w:sz="4" w:space="0" w:color="auto"/>
            </w:tcBorders>
          </w:tcPr>
          <w:p w14:paraId="20086D5E" w14:textId="4B285CFC" w:rsidR="00391907" w:rsidRPr="008C1172" w:rsidRDefault="00391907" w:rsidP="00391907">
            <w:pPr>
              <w:spacing w:after="0" w:line="240" w:lineRule="auto"/>
              <w:jc w:val="center"/>
              <w:rPr>
                <w:rFonts w:ascii="Times New Roman" w:eastAsia="Arial Unicode MS" w:hAnsi="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14:paraId="7E586984" w14:textId="702726A1" w:rsidR="00391907" w:rsidRPr="008C1172" w:rsidRDefault="00391907" w:rsidP="00B02EA9">
            <w:pPr>
              <w:spacing w:after="0" w:line="240" w:lineRule="auto"/>
              <w:jc w:val="center"/>
              <w:rPr>
                <w:rFonts w:ascii="Times New Roman" w:eastAsia="Times New Roman" w:hAnsi="Times New Roman"/>
                <w:sz w:val="28"/>
                <w:szCs w:val="28"/>
              </w:rPr>
            </w:pPr>
          </w:p>
        </w:tc>
        <w:tc>
          <w:tcPr>
            <w:tcW w:w="1443" w:type="dxa"/>
            <w:tcBorders>
              <w:top w:val="single" w:sz="4" w:space="0" w:color="auto"/>
              <w:left w:val="single" w:sz="4" w:space="0" w:color="auto"/>
              <w:bottom w:val="single" w:sz="4" w:space="0" w:color="auto"/>
              <w:right w:val="single" w:sz="4" w:space="0" w:color="auto"/>
            </w:tcBorders>
          </w:tcPr>
          <w:p w14:paraId="20D4D9E7" w14:textId="2901DE95" w:rsidR="00391907" w:rsidRPr="008C1172" w:rsidRDefault="00391907" w:rsidP="00391907">
            <w:pPr>
              <w:spacing w:after="0" w:line="240" w:lineRule="auto"/>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0B82A98" w14:textId="1EDBB9FC" w:rsidR="00391907" w:rsidRPr="008C1172" w:rsidRDefault="00391907" w:rsidP="00391907">
            <w:pPr>
              <w:spacing w:after="0" w:line="240" w:lineRule="auto"/>
              <w:jc w:val="center"/>
              <w:rPr>
                <w:rFonts w:ascii="Times New Roman" w:eastAsia="Times New Roman" w:hAnsi="Times New Roman"/>
                <w:sz w:val="28"/>
                <w:szCs w:val="28"/>
              </w:rPr>
            </w:pPr>
          </w:p>
        </w:tc>
      </w:tr>
      <w:tr w:rsidR="00391907" w:rsidRPr="008C1172" w14:paraId="4E017691" w14:textId="77777777" w:rsidTr="00BC3D22">
        <w:trPr>
          <w:trHeight w:val="259"/>
        </w:trPr>
        <w:tc>
          <w:tcPr>
            <w:tcW w:w="2262" w:type="dxa"/>
            <w:tcBorders>
              <w:top w:val="single" w:sz="4" w:space="0" w:color="auto"/>
              <w:left w:val="single" w:sz="4" w:space="0" w:color="auto"/>
              <w:bottom w:val="single" w:sz="4" w:space="0" w:color="auto"/>
              <w:right w:val="single" w:sz="4" w:space="0" w:color="auto"/>
            </w:tcBorders>
            <w:hideMark/>
          </w:tcPr>
          <w:p w14:paraId="38856D0D" w14:textId="77777777" w:rsidR="00391907" w:rsidRPr="008C1172" w:rsidRDefault="00391907" w:rsidP="00391907">
            <w:pPr>
              <w:spacing w:after="0" w:line="240" w:lineRule="auto"/>
              <w:rPr>
                <w:rFonts w:ascii="Times New Roman" w:eastAsia="Times New Roman" w:hAnsi="Times New Roman"/>
                <w:sz w:val="28"/>
                <w:szCs w:val="28"/>
              </w:rPr>
            </w:pPr>
            <w:r w:rsidRPr="008C1172">
              <w:rPr>
                <w:rFonts w:ascii="Times New Roman" w:eastAsia="Times New Roman" w:hAnsi="Times New Roman"/>
                <w:sz w:val="28"/>
                <w:szCs w:val="28"/>
              </w:rPr>
              <w:t>5.1. valsts pamatbudžets</w:t>
            </w:r>
          </w:p>
        </w:tc>
        <w:tc>
          <w:tcPr>
            <w:tcW w:w="1141" w:type="dxa"/>
            <w:vMerge/>
            <w:tcBorders>
              <w:left w:val="single" w:sz="4" w:space="0" w:color="auto"/>
              <w:right w:val="single" w:sz="4" w:space="0" w:color="auto"/>
            </w:tcBorders>
          </w:tcPr>
          <w:p w14:paraId="71B56EED" w14:textId="77777777" w:rsidR="00391907" w:rsidRPr="008C1172" w:rsidRDefault="00391907" w:rsidP="00391907">
            <w:pPr>
              <w:spacing w:after="0" w:line="240" w:lineRule="auto"/>
              <w:jc w:val="center"/>
              <w:rPr>
                <w:rFonts w:ascii="Times New Roman" w:eastAsia="Arial Unicode MS" w:hAnsi="Times New Roman"/>
                <w:sz w:val="28"/>
                <w:szCs w:val="28"/>
              </w:rPr>
            </w:pPr>
          </w:p>
        </w:tc>
        <w:tc>
          <w:tcPr>
            <w:tcW w:w="1305" w:type="dxa"/>
            <w:tcBorders>
              <w:top w:val="single" w:sz="4" w:space="0" w:color="auto"/>
              <w:left w:val="single" w:sz="4" w:space="0" w:color="auto"/>
              <w:bottom w:val="single" w:sz="4" w:space="0" w:color="auto"/>
              <w:right w:val="single" w:sz="4" w:space="0" w:color="auto"/>
            </w:tcBorders>
          </w:tcPr>
          <w:p w14:paraId="586D66D1" w14:textId="6E7AC652" w:rsidR="00391907" w:rsidRPr="008C1172" w:rsidRDefault="00391907" w:rsidP="00391907">
            <w:pPr>
              <w:spacing w:after="0" w:line="240" w:lineRule="auto"/>
              <w:jc w:val="center"/>
              <w:rPr>
                <w:rFonts w:ascii="Times New Roman" w:eastAsia="Arial Unicode MS" w:hAnsi="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14:paraId="780E4F57" w14:textId="4E2B3B48" w:rsidR="00391907" w:rsidRPr="008C1172" w:rsidRDefault="00391907" w:rsidP="00391907">
            <w:pPr>
              <w:spacing w:after="0" w:line="240" w:lineRule="auto"/>
              <w:jc w:val="center"/>
              <w:rPr>
                <w:rFonts w:ascii="Times New Roman" w:eastAsia="Times New Roman" w:hAnsi="Times New Roman"/>
                <w:sz w:val="28"/>
                <w:szCs w:val="28"/>
              </w:rPr>
            </w:pPr>
          </w:p>
        </w:tc>
        <w:tc>
          <w:tcPr>
            <w:tcW w:w="1443" w:type="dxa"/>
            <w:tcBorders>
              <w:top w:val="single" w:sz="4" w:space="0" w:color="auto"/>
              <w:left w:val="single" w:sz="4" w:space="0" w:color="auto"/>
              <w:bottom w:val="single" w:sz="4" w:space="0" w:color="auto"/>
              <w:right w:val="single" w:sz="4" w:space="0" w:color="auto"/>
            </w:tcBorders>
          </w:tcPr>
          <w:p w14:paraId="5806C0A1" w14:textId="6B8E1ED5" w:rsidR="00391907" w:rsidRPr="008C1172" w:rsidRDefault="00391907" w:rsidP="00391907">
            <w:pPr>
              <w:spacing w:after="0" w:line="240" w:lineRule="auto"/>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1618BC6E" w14:textId="1D461A4D" w:rsidR="00391907" w:rsidRPr="008C1172" w:rsidRDefault="00391907" w:rsidP="00391907">
            <w:pPr>
              <w:spacing w:after="0" w:line="240" w:lineRule="auto"/>
              <w:jc w:val="center"/>
              <w:rPr>
                <w:rFonts w:ascii="Times New Roman" w:eastAsia="Times New Roman" w:hAnsi="Times New Roman"/>
                <w:sz w:val="28"/>
                <w:szCs w:val="28"/>
              </w:rPr>
            </w:pPr>
          </w:p>
        </w:tc>
      </w:tr>
      <w:tr w:rsidR="00391907" w:rsidRPr="008C1172" w14:paraId="517845CB" w14:textId="77777777" w:rsidTr="007929F3">
        <w:trPr>
          <w:trHeight w:val="279"/>
        </w:trPr>
        <w:tc>
          <w:tcPr>
            <w:tcW w:w="2262" w:type="dxa"/>
            <w:tcBorders>
              <w:top w:val="single" w:sz="4" w:space="0" w:color="auto"/>
              <w:left w:val="single" w:sz="4" w:space="0" w:color="auto"/>
              <w:bottom w:val="single" w:sz="4" w:space="0" w:color="auto"/>
              <w:right w:val="single" w:sz="4" w:space="0" w:color="auto"/>
            </w:tcBorders>
            <w:hideMark/>
          </w:tcPr>
          <w:p w14:paraId="292E71C4" w14:textId="77777777" w:rsidR="00391907" w:rsidRPr="008C1172" w:rsidRDefault="00391907" w:rsidP="00391907">
            <w:pPr>
              <w:spacing w:after="0" w:line="240" w:lineRule="auto"/>
              <w:rPr>
                <w:rFonts w:ascii="Times New Roman" w:eastAsia="Times New Roman" w:hAnsi="Times New Roman"/>
                <w:sz w:val="28"/>
                <w:szCs w:val="28"/>
              </w:rPr>
            </w:pPr>
            <w:r w:rsidRPr="008C1172">
              <w:rPr>
                <w:rFonts w:ascii="Times New Roman" w:eastAsia="Times New Roman" w:hAnsi="Times New Roman"/>
                <w:sz w:val="28"/>
                <w:szCs w:val="28"/>
              </w:rPr>
              <w:t>5.2. speciālais budžets</w:t>
            </w:r>
          </w:p>
        </w:tc>
        <w:tc>
          <w:tcPr>
            <w:tcW w:w="1141" w:type="dxa"/>
            <w:vMerge/>
            <w:tcBorders>
              <w:left w:val="single" w:sz="4" w:space="0" w:color="auto"/>
              <w:right w:val="single" w:sz="4" w:space="0" w:color="auto"/>
            </w:tcBorders>
            <w:hideMark/>
          </w:tcPr>
          <w:p w14:paraId="75CF44EA" w14:textId="77777777" w:rsidR="00391907" w:rsidRPr="008C1172" w:rsidRDefault="00391907" w:rsidP="00391907">
            <w:pPr>
              <w:spacing w:after="0" w:line="240" w:lineRule="auto"/>
              <w:jc w:val="center"/>
              <w:rPr>
                <w:rFonts w:ascii="Times New Roman" w:eastAsia="Arial Unicode MS" w:hAnsi="Times New Roman"/>
                <w:sz w:val="28"/>
                <w:szCs w:val="28"/>
              </w:rPr>
            </w:pPr>
          </w:p>
        </w:tc>
        <w:tc>
          <w:tcPr>
            <w:tcW w:w="1305" w:type="dxa"/>
            <w:tcBorders>
              <w:top w:val="single" w:sz="4" w:space="0" w:color="auto"/>
              <w:left w:val="single" w:sz="4" w:space="0" w:color="auto"/>
              <w:bottom w:val="single" w:sz="4" w:space="0" w:color="auto"/>
              <w:right w:val="single" w:sz="4" w:space="0" w:color="auto"/>
            </w:tcBorders>
            <w:hideMark/>
          </w:tcPr>
          <w:p w14:paraId="2B93C79C" w14:textId="77777777" w:rsidR="00391907" w:rsidRPr="008C1172" w:rsidRDefault="00391907" w:rsidP="00391907">
            <w:pPr>
              <w:spacing w:after="0" w:line="240" w:lineRule="auto"/>
              <w:jc w:val="center"/>
              <w:rPr>
                <w:rFonts w:ascii="Times New Roman" w:eastAsia="Arial Unicode MS" w:hAnsi="Times New Roman"/>
                <w:sz w:val="28"/>
                <w:szCs w:val="28"/>
              </w:rPr>
            </w:pPr>
          </w:p>
        </w:tc>
        <w:tc>
          <w:tcPr>
            <w:tcW w:w="1367" w:type="dxa"/>
            <w:tcBorders>
              <w:top w:val="single" w:sz="4" w:space="0" w:color="auto"/>
              <w:left w:val="single" w:sz="4" w:space="0" w:color="auto"/>
              <w:bottom w:val="single" w:sz="4" w:space="0" w:color="auto"/>
              <w:right w:val="single" w:sz="4" w:space="0" w:color="auto"/>
            </w:tcBorders>
            <w:hideMark/>
          </w:tcPr>
          <w:p w14:paraId="5F5D7639" w14:textId="77777777" w:rsidR="00391907" w:rsidRPr="008C1172" w:rsidRDefault="00391907" w:rsidP="00391907">
            <w:pPr>
              <w:spacing w:after="0" w:line="240" w:lineRule="auto"/>
              <w:jc w:val="center"/>
              <w:rPr>
                <w:rFonts w:ascii="Times New Roman" w:eastAsia="Times New Roman" w:hAnsi="Times New Roman"/>
                <w:sz w:val="28"/>
                <w:szCs w:val="28"/>
              </w:rPr>
            </w:pPr>
          </w:p>
        </w:tc>
        <w:tc>
          <w:tcPr>
            <w:tcW w:w="1443" w:type="dxa"/>
            <w:tcBorders>
              <w:top w:val="single" w:sz="4" w:space="0" w:color="auto"/>
              <w:left w:val="single" w:sz="4" w:space="0" w:color="auto"/>
              <w:bottom w:val="single" w:sz="4" w:space="0" w:color="auto"/>
              <w:right w:val="single" w:sz="4" w:space="0" w:color="auto"/>
            </w:tcBorders>
            <w:hideMark/>
          </w:tcPr>
          <w:p w14:paraId="1F8D5EA5" w14:textId="77777777" w:rsidR="00391907" w:rsidRPr="008C1172" w:rsidRDefault="00391907" w:rsidP="00391907">
            <w:pPr>
              <w:spacing w:after="0" w:line="240" w:lineRule="auto"/>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14:paraId="0D74B60A" w14:textId="77777777" w:rsidR="00391907" w:rsidRPr="008C1172" w:rsidRDefault="00391907" w:rsidP="00391907">
            <w:pPr>
              <w:spacing w:after="0" w:line="240" w:lineRule="auto"/>
              <w:jc w:val="center"/>
              <w:rPr>
                <w:rFonts w:ascii="Times New Roman" w:eastAsia="Times New Roman" w:hAnsi="Times New Roman"/>
                <w:sz w:val="28"/>
                <w:szCs w:val="28"/>
              </w:rPr>
            </w:pPr>
          </w:p>
        </w:tc>
      </w:tr>
      <w:tr w:rsidR="00391907" w:rsidRPr="008C1172" w14:paraId="6D9A592F" w14:textId="77777777" w:rsidTr="007929F3">
        <w:trPr>
          <w:trHeight w:val="281"/>
        </w:trPr>
        <w:tc>
          <w:tcPr>
            <w:tcW w:w="2262" w:type="dxa"/>
            <w:tcBorders>
              <w:top w:val="single" w:sz="4" w:space="0" w:color="auto"/>
              <w:left w:val="single" w:sz="4" w:space="0" w:color="auto"/>
              <w:bottom w:val="single" w:sz="4" w:space="0" w:color="auto"/>
              <w:right w:val="single" w:sz="4" w:space="0" w:color="auto"/>
            </w:tcBorders>
            <w:hideMark/>
          </w:tcPr>
          <w:p w14:paraId="0E1A6460" w14:textId="77777777" w:rsidR="00391907" w:rsidRPr="008C1172" w:rsidRDefault="00391907" w:rsidP="00391907">
            <w:pPr>
              <w:spacing w:after="0" w:line="240" w:lineRule="auto"/>
              <w:rPr>
                <w:rFonts w:ascii="Times New Roman" w:eastAsia="Times New Roman" w:hAnsi="Times New Roman"/>
                <w:sz w:val="28"/>
                <w:szCs w:val="28"/>
              </w:rPr>
            </w:pPr>
            <w:r w:rsidRPr="008C1172">
              <w:rPr>
                <w:rFonts w:ascii="Times New Roman" w:eastAsia="Times New Roman" w:hAnsi="Times New Roman"/>
                <w:sz w:val="28"/>
                <w:szCs w:val="28"/>
              </w:rPr>
              <w:t>5.3. pašvaldību budžets</w:t>
            </w:r>
          </w:p>
        </w:tc>
        <w:tc>
          <w:tcPr>
            <w:tcW w:w="1141" w:type="dxa"/>
            <w:vMerge/>
            <w:tcBorders>
              <w:left w:val="single" w:sz="4" w:space="0" w:color="auto"/>
              <w:bottom w:val="single" w:sz="4" w:space="0" w:color="auto"/>
              <w:right w:val="single" w:sz="4" w:space="0" w:color="auto"/>
            </w:tcBorders>
            <w:hideMark/>
          </w:tcPr>
          <w:p w14:paraId="2589725F" w14:textId="77777777" w:rsidR="00391907" w:rsidRPr="008C1172" w:rsidRDefault="00391907" w:rsidP="00391907">
            <w:pPr>
              <w:spacing w:after="0" w:line="240" w:lineRule="auto"/>
              <w:jc w:val="center"/>
              <w:rPr>
                <w:rFonts w:ascii="Times New Roman" w:eastAsia="Arial Unicode MS" w:hAnsi="Times New Roman"/>
                <w:sz w:val="28"/>
                <w:szCs w:val="28"/>
              </w:rPr>
            </w:pPr>
          </w:p>
        </w:tc>
        <w:tc>
          <w:tcPr>
            <w:tcW w:w="1305" w:type="dxa"/>
            <w:tcBorders>
              <w:top w:val="single" w:sz="4" w:space="0" w:color="auto"/>
              <w:left w:val="single" w:sz="4" w:space="0" w:color="auto"/>
              <w:bottom w:val="single" w:sz="4" w:space="0" w:color="auto"/>
              <w:right w:val="single" w:sz="4" w:space="0" w:color="auto"/>
            </w:tcBorders>
            <w:hideMark/>
          </w:tcPr>
          <w:p w14:paraId="24F56288" w14:textId="77777777" w:rsidR="00391907" w:rsidRPr="008C1172" w:rsidRDefault="00391907" w:rsidP="00391907">
            <w:pPr>
              <w:spacing w:after="0" w:line="240" w:lineRule="auto"/>
              <w:jc w:val="center"/>
              <w:rPr>
                <w:rFonts w:ascii="Times New Roman" w:eastAsia="Arial Unicode MS" w:hAnsi="Times New Roman"/>
                <w:sz w:val="28"/>
                <w:szCs w:val="28"/>
              </w:rPr>
            </w:pPr>
          </w:p>
        </w:tc>
        <w:tc>
          <w:tcPr>
            <w:tcW w:w="1367" w:type="dxa"/>
            <w:tcBorders>
              <w:top w:val="single" w:sz="4" w:space="0" w:color="auto"/>
              <w:left w:val="single" w:sz="4" w:space="0" w:color="auto"/>
              <w:bottom w:val="single" w:sz="4" w:space="0" w:color="auto"/>
              <w:right w:val="single" w:sz="4" w:space="0" w:color="auto"/>
            </w:tcBorders>
            <w:hideMark/>
          </w:tcPr>
          <w:p w14:paraId="74D1C1D6" w14:textId="77777777" w:rsidR="00391907" w:rsidRPr="008C1172" w:rsidRDefault="00391907" w:rsidP="00391907">
            <w:pPr>
              <w:spacing w:after="0" w:line="240" w:lineRule="auto"/>
              <w:jc w:val="center"/>
              <w:rPr>
                <w:rFonts w:ascii="Times New Roman" w:eastAsia="Times New Roman" w:hAnsi="Times New Roman"/>
                <w:sz w:val="28"/>
                <w:szCs w:val="28"/>
              </w:rPr>
            </w:pPr>
          </w:p>
        </w:tc>
        <w:tc>
          <w:tcPr>
            <w:tcW w:w="1443" w:type="dxa"/>
            <w:tcBorders>
              <w:top w:val="single" w:sz="4" w:space="0" w:color="auto"/>
              <w:left w:val="single" w:sz="4" w:space="0" w:color="auto"/>
              <w:bottom w:val="single" w:sz="4" w:space="0" w:color="auto"/>
              <w:right w:val="single" w:sz="4" w:space="0" w:color="auto"/>
            </w:tcBorders>
            <w:hideMark/>
          </w:tcPr>
          <w:p w14:paraId="2E06250E" w14:textId="77777777" w:rsidR="00391907" w:rsidRPr="008C1172" w:rsidRDefault="00391907" w:rsidP="00391907">
            <w:pPr>
              <w:spacing w:after="0" w:line="240" w:lineRule="auto"/>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14:paraId="3CC85CBB" w14:textId="77777777" w:rsidR="00391907" w:rsidRPr="008C1172" w:rsidRDefault="00391907" w:rsidP="00391907">
            <w:pPr>
              <w:spacing w:after="0" w:line="240" w:lineRule="auto"/>
              <w:jc w:val="center"/>
              <w:rPr>
                <w:rFonts w:ascii="Times New Roman" w:eastAsia="Times New Roman" w:hAnsi="Times New Roman"/>
                <w:sz w:val="28"/>
                <w:szCs w:val="28"/>
              </w:rPr>
            </w:pPr>
          </w:p>
        </w:tc>
      </w:tr>
      <w:tr w:rsidR="00391907" w:rsidRPr="008C1172" w14:paraId="79768198" w14:textId="77777777" w:rsidTr="007929F3">
        <w:tc>
          <w:tcPr>
            <w:tcW w:w="2262" w:type="dxa"/>
            <w:tcBorders>
              <w:top w:val="single" w:sz="4" w:space="0" w:color="auto"/>
              <w:left w:val="single" w:sz="4" w:space="0" w:color="auto"/>
              <w:bottom w:val="single" w:sz="4" w:space="0" w:color="auto"/>
              <w:right w:val="single" w:sz="4" w:space="0" w:color="auto"/>
            </w:tcBorders>
            <w:hideMark/>
          </w:tcPr>
          <w:p w14:paraId="555C4574" w14:textId="3AA4F5FB" w:rsidR="00391907" w:rsidRPr="008C1172" w:rsidRDefault="00391907" w:rsidP="00132A5F">
            <w:pPr>
              <w:spacing w:after="0" w:line="240" w:lineRule="auto"/>
              <w:rPr>
                <w:rFonts w:ascii="Times New Roman" w:eastAsia="Times New Roman" w:hAnsi="Times New Roman"/>
                <w:sz w:val="28"/>
                <w:szCs w:val="28"/>
              </w:rPr>
            </w:pPr>
            <w:r w:rsidRPr="008C1172">
              <w:rPr>
                <w:rFonts w:ascii="Times New Roman" w:eastAsia="Times New Roman" w:hAnsi="Times New Roman"/>
                <w:sz w:val="28"/>
                <w:szCs w:val="28"/>
              </w:rPr>
              <w:t xml:space="preserve">6. Detalizēts ieņēmumu un izdevumu aprēķins (ja </w:t>
            </w:r>
            <w:r w:rsidRPr="00FC4CB8">
              <w:rPr>
                <w:rFonts w:ascii="Times New Roman" w:eastAsia="Times New Roman" w:hAnsi="Times New Roman"/>
                <w:b/>
                <w:sz w:val="28"/>
                <w:szCs w:val="28"/>
              </w:rPr>
              <w:t>nepieciešams</w:t>
            </w:r>
            <w:r w:rsidRPr="008C1172">
              <w:rPr>
                <w:rFonts w:ascii="Times New Roman" w:eastAsia="Times New Roman" w:hAnsi="Times New Roman"/>
                <w:sz w:val="28"/>
                <w:szCs w:val="28"/>
              </w:rPr>
              <w:t xml:space="preserve">, detalizētu ieņēmumu un izdevumu aprēķinu var </w:t>
            </w:r>
            <w:r w:rsidRPr="00FC4CB8">
              <w:rPr>
                <w:rFonts w:ascii="Times New Roman" w:eastAsia="Times New Roman" w:hAnsi="Times New Roman"/>
                <w:b/>
                <w:sz w:val="28"/>
                <w:szCs w:val="28"/>
              </w:rPr>
              <w:t>pievienot</w:t>
            </w:r>
            <w:r w:rsidRPr="008C1172">
              <w:rPr>
                <w:rFonts w:ascii="Times New Roman" w:eastAsia="Times New Roman" w:hAnsi="Times New Roman"/>
                <w:sz w:val="28"/>
                <w:szCs w:val="28"/>
              </w:rPr>
              <w:t xml:space="preserve"> </w:t>
            </w:r>
            <w:r w:rsidRPr="008C1172">
              <w:rPr>
                <w:rFonts w:ascii="Times New Roman" w:eastAsia="Times New Roman" w:hAnsi="Times New Roman"/>
                <w:sz w:val="28"/>
                <w:szCs w:val="28"/>
              </w:rPr>
              <w:lastRenderedPageBreak/>
              <w:t>anotācijas pielikumā):</w:t>
            </w:r>
          </w:p>
        </w:tc>
        <w:tc>
          <w:tcPr>
            <w:tcW w:w="6957" w:type="dxa"/>
            <w:gridSpan w:val="5"/>
            <w:vMerge w:val="restart"/>
            <w:tcBorders>
              <w:top w:val="single" w:sz="4" w:space="0" w:color="auto"/>
              <w:left w:val="single" w:sz="4" w:space="0" w:color="auto"/>
              <w:bottom w:val="single" w:sz="4" w:space="0" w:color="auto"/>
              <w:right w:val="single" w:sz="4" w:space="0" w:color="auto"/>
            </w:tcBorders>
            <w:vAlign w:val="center"/>
          </w:tcPr>
          <w:p w14:paraId="1C996895" w14:textId="473DB859" w:rsidR="00391907" w:rsidRPr="00DB0A18" w:rsidRDefault="00391907" w:rsidP="00391907">
            <w:pPr>
              <w:pStyle w:val="ListParagraph"/>
              <w:numPr>
                <w:ilvl w:val="2"/>
                <w:numId w:val="10"/>
              </w:numPr>
              <w:spacing w:after="0" w:line="240" w:lineRule="auto"/>
              <w:ind w:left="359" w:right="57" w:hanging="283"/>
              <w:jc w:val="both"/>
              <w:rPr>
                <w:rFonts w:ascii="Times New Roman" w:hAnsi="Times New Roman"/>
                <w:sz w:val="28"/>
                <w:szCs w:val="28"/>
                <w:shd w:val="clear" w:color="auto" w:fill="FFFFFF"/>
              </w:rPr>
            </w:pPr>
            <w:r w:rsidRPr="00DB0A18">
              <w:rPr>
                <w:rFonts w:ascii="Times New Roman" w:hAnsi="Times New Roman"/>
                <w:sz w:val="28"/>
                <w:szCs w:val="28"/>
              </w:rPr>
              <w:lastRenderedPageBreak/>
              <w:t xml:space="preserve">SAM pieejamais kopējais attiecināmais finansējums </w:t>
            </w:r>
            <w:r w:rsidR="002438AD" w:rsidRPr="00DB0A18">
              <w:rPr>
                <w:rFonts w:ascii="Times New Roman" w:hAnsi="Times New Roman"/>
                <w:sz w:val="28"/>
                <w:szCs w:val="28"/>
              </w:rPr>
              <w:t>līguma</w:t>
            </w:r>
            <w:r w:rsidRPr="00DB0A18">
              <w:rPr>
                <w:rFonts w:ascii="Times New Roman" w:hAnsi="Times New Roman"/>
                <w:sz w:val="28"/>
                <w:szCs w:val="28"/>
              </w:rPr>
              <w:t xml:space="preserve"> par projekta īstenošanu slēgšanai, ir 20 572 </w:t>
            </w:r>
            <w:r w:rsidR="007C58B6" w:rsidRPr="00DB0A18">
              <w:rPr>
                <w:rFonts w:ascii="Times New Roman" w:hAnsi="Times New Roman"/>
                <w:sz w:val="28"/>
                <w:szCs w:val="28"/>
              </w:rPr>
              <w:t>986 </w:t>
            </w:r>
            <w:proofErr w:type="spellStart"/>
            <w:r w:rsidRPr="00DB0A18">
              <w:rPr>
                <w:rFonts w:ascii="Times New Roman" w:hAnsi="Times New Roman"/>
                <w:bCs/>
                <w:i/>
                <w:sz w:val="28"/>
                <w:szCs w:val="28"/>
              </w:rPr>
              <w:t>euro</w:t>
            </w:r>
            <w:proofErr w:type="spellEnd"/>
            <w:r w:rsidRPr="00DB0A18">
              <w:rPr>
                <w:rFonts w:ascii="Times New Roman" w:hAnsi="Times New Roman"/>
                <w:sz w:val="28"/>
                <w:szCs w:val="28"/>
              </w:rPr>
              <w:t xml:space="preserve">, tai skaitā </w:t>
            </w:r>
            <w:r w:rsidR="00121F76" w:rsidRPr="00DB0A18">
              <w:rPr>
                <w:rFonts w:ascii="Times New Roman" w:eastAsia="Times New Roman" w:hAnsi="Times New Roman"/>
                <w:sz w:val="28"/>
                <w:szCs w:val="28"/>
                <w:lang w:eastAsia="lv-LV" w:bidi="lo-LA"/>
              </w:rPr>
              <w:t>ESF</w:t>
            </w:r>
            <w:r w:rsidRPr="00DB0A18">
              <w:rPr>
                <w:rFonts w:ascii="Times New Roman" w:eastAsia="Times New Roman" w:hAnsi="Times New Roman"/>
                <w:sz w:val="28"/>
                <w:szCs w:val="28"/>
                <w:lang w:eastAsia="lv-LV" w:bidi="lo-LA"/>
              </w:rPr>
              <w:t xml:space="preserve"> </w:t>
            </w:r>
            <w:r w:rsidRPr="00DB0A18">
              <w:rPr>
                <w:rFonts w:ascii="Times New Roman" w:hAnsi="Times New Roman"/>
                <w:sz w:val="28"/>
                <w:szCs w:val="28"/>
              </w:rPr>
              <w:t>finansējums  17 48</w:t>
            </w:r>
            <w:r w:rsidR="007C58B6" w:rsidRPr="00DB0A18">
              <w:rPr>
                <w:rFonts w:ascii="Times New Roman" w:hAnsi="Times New Roman"/>
                <w:sz w:val="28"/>
                <w:szCs w:val="28"/>
              </w:rPr>
              <w:t>7</w:t>
            </w:r>
            <w:r w:rsidRPr="00DB0A18">
              <w:rPr>
                <w:rFonts w:ascii="Times New Roman" w:hAnsi="Times New Roman"/>
                <w:sz w:val="28"/>
                <w:szCs w:val="28"/>
              </w:rPr>
              <w:t xml:space="preserve"> </w:t>
            </w:r>
            <w:r w:rsidR="007C58B6" w:rsidRPr="00DB0A18">
              <w:rPr>
                <w:rFonts w:ascii="Times New Roman" w:hAnsi="Times New Roman"/>
                <w:sz w:val="28"/>
                <w:szCs w:val="28"/>
              </w:rPr>
              <w:t>038 </w:t>
            </w:r>
            <w:proofErr w:type="spellStart"/>
            <w:r w:rsidRPr="00DB0A18">
              <w:rPr>
                <w:rFonts w:ascii="Times New Roman" w:hAnsi="Times New Roman"/>
                <w:bCs/>
                <w:i/>
                <w:sz w:val="28"/>
                <w:szCs w:val="28"/>
              </w:rPr>
              <w:t>euro</w:t>
            </w:r>
            <w:proofErr w:type="spellEnd"/>
            <w:r w:rsidRPr="00DB0A18">
              <w:rPr>
                <w:rFonts w:ascii="Times New Roman" w:hAnsi="Times New Roman"/>
                <w:sz w:val="28"/>
                <w:szCs w:val="28"/>
              </w:rPr>
              <w:t xml:space="preserve">, </w:t>
            </w:r>
            <w:r w:rsidR="00506510" w:rsidRPr="00DB0A18">
              <w:rPr>
                <w:rFonts w:ascii="Times New Roman" w:eastAsia="Times New Roman" w:hAnsi="Times New Roman"/>
                <w:sz w:val="28"/>
                <w:szCs w:val="28"/>
                <w:lang w:eastAsia="lv-LV" w:bidi="lo-LA"/>
              </w:rPr>
              <w:t>VB</w:t>
            </w:r>
            <w:r w:rsidRPr="00DB0A18">
              <w:rPr>
                <w:rFonts w:ascii="Times New Roman" w:eastAsia="Times New Roman" w:hAnsi="Times New Roman"/>
                <w:sz w:val="28"/>
                <w:szCs w:val="28"/>
                <w:lang w:eastAsia="lv-LV" w:bidi="lo-LA"/>
              </w:rPr>
              <w:t xml:space="preserve"> </w:t>
            </w:r>
            <w:r w:rsidRPr="00DB0A18">
              <w:rPr>
                <w:rFonts w:ascii="Times New Roman" w:hAnsi="Times New Roman"/>
                <w:sz w:val="28"/>
                <w:szCs w:val="28"/>
              </w:rPr>
              <w:t>līdzfinansējums 3 085 </w:t>
            </w:r>
            <w:r w:rsidR="007C58B6" w:rsidRPr="00DB0A18">
              <w:rPr>
                <w:rFonts w:ascii="Times New Roman" w:hAnsi="Times New Roman"/>
                <w:sz w:val="28"/>
                <w:szCs w:val="28"/>
              </w:rPr>
              <w:t xml:space="preserve">948 </w:t>
            </w:r>
            <w:proofErr w:type="spellStart"/>
            <w:r w:rsidRPr="00DB0A18">
              <w:rPr>
                <w:rFonts w:ascii="Times New Roman" w:hAnsi="Times New Roman"/>
                <w:bCs/>
                <w:i/>
                <w:sz w:val="28"/>
                <w:szCs w:val="28"/>
              </w:rPr>
              <w:t>euro</w:t>
            </w:r>
            <w:proofErr w:type="spellEnd"/>
            <w:r w:rsidRPr="00DB0A18">
              <w:rPr>
                <w:rFonts w:ascii="Times New Roman" w:hAnsi="Times New Roman"/>
                <w:bCs/>
                <w:i/>
                <w:sz w:val="28"/>
                <w:szCs w:val="28"/>
              </w:rPr>
              <w:t xml:space="preserve">. </w:t>
            </w:r>
            <w:r w:rsidRPr="00DB0A18">
              <w:rPr>
                <w:rFonts w:ascii="Times New Roman" w:eastAsia="Times New Roman" w:hAnsi="Times New Roman"/>
                <w:sz w:val="28"/>
                <w:szCs w:val="28"/>
                <w:lang w:eastAsia="lv-LV" w:bidi="lo-LA"/>
              </w:rPr>
              <w:t>Budžeta ieņēmumi ir finansējuma ESF daļa 85 procentu apmērā no projekta attiecināmām izmaksām.</w:t>
            </w:r>
          </w:p>
          <w:p w14:paraId="0AC1C1F7" w14:textId="180A1166" w:rsidR="00391907" w:rsidRPr="00DB0A18" w:rsidRDefault="00391907" w:rsidP="00391907">
            <w:pPr>
              <w:pStyle w:val="ListParagraph"/>
              <w:numPr>
                <w:ilvl w:val="2"/>
                <w:numId w:val="10"/>
              </w:numPr>
              <w:spacing w:after="0" w:line="240" w:lineRule="auto"/>
              <w:ind w:left="359" w:right="57" w:hanging="283"/>
              <w:jc w:val="both"/>
              <w:rPr>
                <w:rFonts w:ascii="Times New Roman" w:hAnsi="Times New Roman"/>
                <w:color w:val="000000" w:themeColor="text1"/>
                <w:sz w:val="28"/>
                <w:szCs w:val="28"/>
                <w:shd w:val="clear" w:color="auto" w:fill="FFFFFF"/>
              </w:rPr>
            </w:pPr>
            <w:r w:rsidRPr="00DB0A18">
              <w:rPr>
                <w:rFonts w:ascii="Times New Roman" w:hAnsi="Times New Roman"/>
                <w:color w:val="000000" w:themeColor="text1"/>
                <w:sz w:val="28"/>
                <w:szCs w:val="28"/>
              </w:rPr>
              <w:t>No 2019.gada 1.janvāra atbildīgā iestāde pēc Eiropas Komisijas lēmuma var ierosināt palielināt specifiskā atbalsta projektā noteikto attiecināmo izmaksu kopsummu līdz 21 937 153 </w:t>
            </w:r>
            <w:proofErr w:type="spellStart"/>
            <w:r w:rsidRPr="00DB0A18">
              <w:rPr>
                <w:rFonts w:ascii="Times New Roman" w:hAnsi="Times New Roman"/>
                <w:iCs/>
                <w:color w:val="000000" w:themeColor="text1"/>
                <w:sz w:val="28"/>
                <w:szCs w:val="28"/>
              </w:rPr>
              <w:t>euro</w:t>
            </w:r>
            <w:proofErr w:type="spellEnd"/>
            <w:r w:rsidRPr="00DB0A18">
              <w:rPr>
                <w:rFonts w:ascii="Times New Roman" w:hAnsi="Times New Roman"/>
                <w:iCs/>
                <w:color w:val="000000" w:themeColor="text1"/>
                <w:sz w:val="28"/>
                <w:szCs w:val="28"/>
              </w:rPr>
              <w:t xml:space="preserve">, </w:t>
            </w:r>
            <w:r w:rsidR="00BA6B36" w:rsidRPr="00DB0A18">
              <w:rPr>
                <w:rFonts w:ascii="Times New Roman" w:hAnsi="Times New Roman"/>
                <w:sz w:val="28"/>
                <w:szCs w:val="28"/>
              </w:rPr>
              <w:t xml:space="preserve">tai skaitā </w:t>
            </w:r>
            <w:r w:rsidR="00BA6B36" w:rsidRPr="00DB0A18">
              <w:rPr>
                <w:rFonts w:ascii="Times New Roman" w:eastAsia="Times New Roman" w:hAnsi="Times New Roman"/>
                <w:sz w:val="28"/>
                <w:szCs w:val="28"/>
                <w:lang w:eastAsia="lv-LV" w:bidi="lo-LA"/>
              </w:rPr>
              <w:t xml:space="preserve">ESF </w:t>
            </w:r>
            <w:r w:rsidR="00BA6B36" w:rsidRPr="00DB0A18">
              <w:rPr>
                <w:rFonts w:ascii="Times New Roman" w:hAnsi="Times New Roman"/>
                <w:sz w:val="28"/>
                <w:szCs w:val="28"/>
              </w:rPr>
              <w:lastRenderedPageBreak/>
              <w:t>finansējums  18 646 580 </w:t>
            </w:r>
            <w:proofErr w:type="spellStart"/>
            <w:r w:rsidR="00BA6B36" w:rsidRPr="00DB0A18">
              <w:rPr>
                <w:rFonts w:ascii="Times New Roman" w:hAnsi="Times New Roman"/>
                <w:bCs/>
                <w:i/>
                <w:sz w:val="28"/>
                <w:szCs w:val="28"/>
              </w:rPr>
              <w:t>euro</w:t>
            </w:r>
            <w:proofErr w:type="spellEnd"/>
            <w:r w:rsidR="00BA6B36" w:rsidRPr="00DB0A18">
              <w:rPr>
                <w:rFonts w:ascii="Times New Roman" w:hAnsi="Times New Roman"/>
                <w:sz w:val="28"/>
                <w:szCs w:val="28"/>
              </w:rPr>
              <w:t xml:space="preserve">, </w:t>
            </w:r>
            <w:r w:rsidR="00BA6B36" w:rsidRPr="00DB0A18">
              <w:rPr>
                <w:rFonts w:ascii="Times New Roman" w:eastAsia="Times New Roman" w:hAnsi="Times New Roman"/>
                <w:sz w:val="28"/>
                <w:szCs w:val="28"/>
                <w:lang w:eastAsia="lv-LV" w:bidi="lo-LA"/>
              </w:rPr>
              <w:t xml:space="preserve">VB </w:t>
            </w:r>
            <w:r w:rsidR="00BA6B36" w:rsidRPr="00DB0A18">
              <w:rPr>
                <w:rFonts w:ascii="Times New Roman" w:hAnsi="Times New Roman"/>
                <w:sz w:val="28"/>
                <w:szCs w:val="28"/>
              </w:rPr>
              <w:t xml:space="preserve">līdzfinansējums 3 290 573 </w:t>
            </w:r>
            <w:proofErr w:type="spellStart"/>
            <w:r w:rsidR="00BA6B36" w:rsidRPr="00DB0A18">
              <w:rPr>
                <w:rFonts w:ascii="Times New Roman" w:hAnsi="Times New Roman"/>
                <w:bCs/>
                <w:i/>
                <w:sz w:val="28"/>
                <w:szCs w:val="28"/>
              </w:rPr>
              <w:t>euro</w:t>
            </w:r>
            <w:proofErr w:type="spellEnd"/>
            <w:r w:rsidR="00BA6B36" w:rsidRPr="00DB0A18">
              <w:rPr>
                <w:rFonts w:ascii="Times New Roman" w:hAnsi="Times New Roman"/>
                <w:bCs/>
                <w:i/>
                <w:sz w:val="28"/>
                <w:szCs w:val="28"/>
              </w:rPr>
              <w:t xml:space="preserve">, </w:t>
            </w:r>
            <w:r w:rsidRPr="00DB0A18">
              <w:rPr>
                <w:rFonts w:ascii="Times New Roman" w:hAnsi="Times New Roman"/>
                <w:iCs/>
                <w:color w:val="000000" w:themeColor="text1"/>
                <w:sz w:val="28"/>
                <w:szCs w:val="28"/>
              </w:rPr>
              <w:t>attiecīgi palielinot</w:t>
            </w:r>
            <w:r w:rsidRPr="00DB0A18">
              <w:rPr>
                <w:rFonts w:ascii="Times New Roman" w:hAnsi="Times New Roman"/>
                <w:color w:val="000000" w:themeColor="text1"/>
                <w:sz w:val="28"/>
                <w:szCs w:val="28"/>
              </w:rPr>
              <w:t xml:space="preserve"> </w:t>
            </w:r>
            <w:r w:rsidRPr="00DB0A18">
              <w:rPr>
                <w:rFonts w:ascii="Times New Roman" w:hAnsi="Times New Roman"/>
                <w:iCs/>
                <w:color w:val="000000" w:themeColor="text1"/>
                <w:sz w:val="28"/>
                <w:szCs w:val="28"/>
              </w:rPr>
              <w:t xml:space="preserve">ESF finansējuma daļu par SAM </w:t>
            </w:r>
            <w:r w:rsidRPr="00DB0A18">
              <w:rPr>
                <w:rFonts w:ascii="Times New Roman" w:hAnsi="Times New Roman"/>
                <w:color w:val="000000" w:themeColor="text1"/>
                <w:sz w:val="28"/>
                <w:szCs w:val="28"/>
              </w:rPr>
              <w:t>noteiktās finanšu rezerves apmēru, kas sastāda 1 364 </w:t>
            </w:r>
            <w:r w:rsidR="00094328" w:rsidRPr="00DB0A18">
              <w:rPr>
                <w:rFonts w:ascii="Times New Roman" w:hAnsi="Times New Roman"/>
                <w:color w:val="000000" w:themeColor="text1"/>
                <w:sz w:val="28"/>
                <w:szCs w:val="28"/>
              </w:rPr>
              <w:t xml:space="preserve">167 </w:t>
            </w:r>
            <w:proofErr w:type="spellStart"/>
            <w:r w:rsidRPr="00DB0A18">
              <w:rPr>
                <w:rFonts w:ascii="Times New Roman" w:hAnsi="Times New Roman"/>
                <w:iCs/>
                <w:color w:val="000000" w:themeColor="text1"/>
                <w:sz w:val="28"/>
                <w:szCs w:val="28"/>
              </w:rPr>
              <w:t>euro</w:t>
            </w:r>
            <w:proofErr w:type="spellEnd"/>
            <w:r w:rsidRPr="00DB0A18">
              <w:rPr>
                <w:rFonts w:ascii="Times New Roman" w:hAnsi="Times New Roman"/>
                <w:color w:val="000000" w:themeColor="text1"/>
                <w:sz w:val="28"/>
                <w:szCs w:val="28"/>
              </w:rPr>
              <w:t>.</w:t>
            </w:r>
          </w:p>
          <w:p w14:paraId="0F86679B" w14:textId="346AEBE6" w:rsidR="00391907" w:rsidRPr="00DB0A18" w:rsidRDefault="00391907" w:rsidP="00391907">
            <w:pPr>
              <w:spacing w:after="0" w:line="240" w:lineRule="auto"/>
              <w:jc w:val="both"/>
              <w:rPr>
                <w:rFonts w:ascii="Times New Roman" w:eastAsia="Times New Roman" w:hAnsi="Times New Roman"/>
                <w:sz w:val="28"/>
                <w:szCs w:val="28"/>
                <w:lang w:eastAsia="lv-LV" w:bidi="lo-LA"/>
              </w:rPr>
            </w:pPr>
            <w:r w:rsidRPr="00DB0A18">
              <w:rPr>
                <w:rFonts w:ascii="Times New Roman" w:eastAsia="Times New Roman" w:hAnsi="Times New Roman"/>
                <w:sz w:val="28"/>
                <w:szCs w:val="28"/>
                <w:lang w:eastAsia="lv-LV" w:bidi="lo-LA"/>
              </w:rPr>
              <w:t xml:space="preserve">Projektu plānots ieviest no 2016. gada IV ceturkšņa līdz 2023.gada IV ceturksnim. 2016.gadā projekta īstenošanai būs nepieciešams finansējums </w:t>
            </w:r>
            <w:r w:rsidR="00C47781" w:rsidRPr="00DB0A18">
              <w:rPr>
                <w:rFonts w:ascii="Times New Roman" w:eastAsia="Times New Roman" w:hAnsi="Times New Roman"/>
                <w:sz w:val="28"/>
                <w:szCs w:val="28"/>
                <w:lang w:eastAsia="lv-LV" w:bidi="lo-LA"/>
              </w:rPr>
              <w:t>2,6</w:t>
            </w:r>
            <w:r w:rsidRPr="00DB0A18">
              <w:rPr>
                <w:rFonts w:ascii="Times New Roman" w:eastAsia="Times New Roman" w:hAnsi="Times New Roman"/>
                <w:sz w:val="28"/>
                <w:szCs w:val="28"/>
                <w:lang w:eastAsia="lv-LV" w:bidi="lo-LA"/>
              </w:rPr>
              <w:t xml:space="preserve">% apmērā no kopējā finansējuma, 2017.gadā plānoti </w:t>
            </w:r>
            <w:r w:rsidR="000D1D95" w:rsidRPr="00DB0A18">
              <w:rPr>
                <w:rFonts w:ascii="Times New Roman" w:eastAsia="Times New Roman" w:hAnsi="Times New Roman"/>
                <w:sz w:val="28"/>
                <w:szCs w:val="28"/>
                <w:lang w:eastAsia="lv-LV" w:bidi="lo-LA"/>
              </w:rPr>
              <w:t>20,5</w:t>
            </w:r>
            <w:r w:rsidRPr="00DB0A18">
              <w:rPr>
                <w:rFonts w:ascii="Times New Roman" w:eastAsia="Times New Roman" w:hAnsi="Times New Roman"/>
                <w:sz w:val="28"/>
                <w:szCs w:val="28"/>
                <w:lang w:eastAsia="lv-LV" w:bidi="lo-LA"/>
              </w:rPr>
              <w:t xml:space="preserve">%, 2018.gadā </w:t>
            </w:r>
            <w:r w:rsidR="00C47781" w:rsidRPr="00DB0A18">
              <w:rPr>
                <w:rFonts w:ascii="Times New Roman" w:eastAsia="Times New Roman" w:hAnsi="Times New Roman"/>
                <w:sz w:val="28"/>
                <w:szCs w:val="28"/>
                <w:lang w:eastAsia="lv-LV" w:bidi="lo-LA"/>
              </w:rPr>
              <w:t>13,7</w:t>
            </w:r>
            <w:r w:rsidRPr="00DB0A18">
              <w:rPr>
                <w:rFonts w:ascii="Times New Roman" w:eastAsia="Times New Roman" w:hAnsi="Times New Roman"/>
                <w:sz w:val="28"/>
                <w:szCs w:val="28"/>
                <w:lang w:eastAsia="lv-LV" w:bidi="lo-LA"/>
              </w:rPr>
              <w:t xml:space="preserve">%, 2019.gadā </w:t>
            </w:r>
            <w:r w:rsidR="000D1D95" w:rsidRPr="00DB0A18">
              <w:rPr>
                <w:rFonts w:ascii="Times New Roman" w:eastAsia="Times New Roman" w:hAnsi="Times New Roman"/>
                <w:sz w:val="28"/>
                <w:szCs w:val="28"/>
                <w:lang w:eastAsia="lv-LV" w:bidi="lo-LA"/>
              </w:rPr>
              <w:t>13,7</w:t>
            </w:r>
            <w:r w:rsidRPr="00DB0A18">
              <w:rPr>
                <w:rFonts w:ascii="Times New Roman" w:eastAsia="Times New Roman" w:hAnsi="Times New Roman"/>
                <w:sz w:val="28"/>
                <w:szCs w:val="28"/>
                <w:lang w:eastAsia="lv-LV" w:bidi="lo-LA"/>
              </w:rPr>
              <w:t>%, 2020.</w:t>
            </w:r>
            <w:r w:rsidR="00C47781" w:rsidRPr="00DB0A18">
              <w:rPr>
                <w:rFonts w:ascii="Times New Roman" w:eastAsia="Times New Roman" w:hAnsi="Times New Roman"/>
                <w:sz w:val="28"/>
                <w:szCs w:val="28"/>
                <w:lang w:eastAsia="lv-LV" w:bidi="lo-LA"/>
              </w:rPr>
              <w:t>-2023.</w:t>
            </w:r>
            <w:r w:rsidRPr="00DB0A18">
              <w:rPr>
                <w:rFonts w:ascii="Times New Roman" w:eastAsia="Times New Roman" w:hAnsi="Times New Roman"/>
                <w:sz w:val="28"/>
                <w:szCs w:val="28"/>
                <w:lang w:eastAsia="lv-LV" w:bidi="lo-LA"/>
              </w:rPr>
              <w:t>gad</w:t>
            </w:r>
            <w:r w:rsidR="00C47781" w:rsidRPr="00DB0A18">
              <w:rPr>
                <w:rFonts w:ascii="Times New Roman" w:eastAsia="Times New Roman" w:hAnsi="Times New Roman"/>
                <w:sz w:val="28"/>
                <w:szCs w:val="28"/>
                <w:lang w:eastAsia="lv-LV" w:bidi="lo-LA"/>
              </w:rPr>
              <w:t>am vidēji 12,</w:t>
            </w:r>
            <w:r w:rsidR="000D1D95" w:rsidRPr="00DB0A18">
              <w:rPr>
                <w:rFonts w:ascii="Times New Roman" w:eastAsia="Times New Roman" w:hAnsi="Times New Roman"/>
                <w:sz w:val="28"/>
                <w:szCs w:val="28"/>
                <w:lang w:eastAsia="lv-LV" w:bidi="lo-LA"/>
              </w:rPr>
              <w:t>4</w:t>
            </w:r>
            <w:r w:rsidR="00C47781" w:rsidRPr="00DB0A18">
              <w:rPr>
                <w:rFonts w:ascii="Times New Roman" w:eastAsia="Times New Roman" w:hAnsi="Times New Roman"/>
                <w:sz w:val="28"/>
                <w:szCs w:val="28"/>
                <w:lang w:eastAsia="lv-LV" w:bidi="lo-LA"/>
              </w:rPr>
              <w:t xml:space="preserve">% </w:t>
            </w:r>
            <w:r w:rsidRPr="00DB0A18">
              <w:rPr>
                <w:rFonts w:ascii="Times New Roman" w:eastAsia="Times New Roman" w:hAnsi="Times New Roman"/>
                <w:sz w:val="28"/>
                <w:szCs w:val="28"/>
                <w:lang w:eastAsia="lv-LV" w:bidi="lo-LA"/>
              </w:rPr>
              <w:t xml:space="preserve">no kopējā SAM finansējuma. </w:t>
            </w:r>
            <w:r w:rsidRPr="00DB0A18">
              <w:rPr>
                <w:rFonts w:ascii="Times New Roman" w:hAnsi="Times New Roman"/>
                <w:sz w:val="28"/>
                <w:szCs w:val="28"/>
                <w:lang w:eastAsia="lv-LV" w:bidi="lo-LA"/>
              </w:rPr>
              <w:t xml:space="preserve">2016.gadam kopējās izmaksas indikatīvi </w:t>
            </w:r>
            <w:r w:rsidR="00C47781" w:rsidRPr="00DB0A18">
              <w:rPr>
                <w:rFonts w:ascii="Times New Roman" w:hAnsi="Times New Roman"/>
                <w:sz w:val="28"/>
                <w:szCs w:val="28"/>
                <w:lang w:eastAsia="lv-LV" w:bidi="lo-LA"/>
              </w:rPr>
              <w:t>581 145</w:t>
            </w:r>
            <w:r w:rsidRPr="00DB0A18">
              <w:rPr>
                <w:rFonts w:ascii="Times New Roman" w:hAnsi="Times New Roman"/>
                <w:sz w:val="28"/>
                <w:szCs w:val="28"/>
              </w:rPr>
              <w:t> </w:t>
            </w:r>
            <w:proofErr w:type="spellStart"/>
            <w:r w:rsidRPr="00DB0A18">
              <w:rPr>
                <w:rFonts w:ascii="Times New Roman" w:hAnsi="Times New Roman"/>
                <w:i/>
                <w:sz w:val="28"/>
                <w:szCs w:val="28"/>
              </w:rPr>
              <w:t>euro</w:t>
            </w:r>
            <w:proofErr w:type="spellEnd"/>
            <w:r w:rsidRPr="00DB0A18">
              <w:rPr>
                <w:rFonts w:ascii="Times New Roman" w:hAnsi="Times New Roman"/>
                <w:sz w:val="28"/>
                <w:szCs w:val="28"/>
                <w:lang w:eastAsia="lv-LV" w:bidi="lo-LA"/>
              </w:rPr>
              <w:t xml:space="preserve"> , tai skaitā ESF finansējums </w:t>
            </w:r>
            <w:r w:rsidR="00C47781" w:rsidRPr="00DB0A18">
              <w:rPr>
                <w:rFonts w:ascii="Times New Roman" w:eastAsia="Arial Unicode MS" w:hAnsi="Times New Roman"/>
                <w:sz w:val="28"/>
                <w:szCs w:val="28"/>
              </w:rPr>
              <w:t xml:space="preserve">493 973 </w:t>
            </w:r>
            <w:r w:rsidRPr="00DB0A18">
              <w:rPr>
                <w:rFonts w:ascii="Times New Roman" w:hAnsi="Times New Roman"/>
                <w:sz w:val="28"/>
                <w:szCs w:val="28"/>
              </w:rPr>
              <w:t> </w:t>
            </w:r>
            <w:proofErr w:type="spellStart"/>
            <w:r w:rsidRPr="00DB0A18">
              <w:rPr>
                <w:rFonts w:ascii="Times New Roman" w:hAnsi="Times New Roman"/>
                <w:i/>
                <w:sz w:val="28"/>
                <w:szCs w:val="28"/>
              </w:rPr>
              <w:t>euro</w:t>
            </w:r>
            <w:proofErr w:type="spellEnd"/>
            <w:r w:rsidRPr="00DB0A18">
              <w:rPr>
                <w:rFonts w:ascii="Times New Roman" w:eastAsia="Arial Unicode MS" w:hAnsi="Times New Roman"/>
                <w:sz w:val="28"/>
                <w:szCs w:val="28"/>
              </w:rPr>
              <w:t xml:space="preserve"> </w:t>
            </w:r>
            <w:r w:rsidRPr="00DB0A18">
              <w:rPr>
                <w:rFonts w:ascii="Times New Roman" w:hAnsi="Times New Roman"/>
                <w:sz w:val="28"/>
                <w:szCs w:val="28"/>
                <w:lang w:eastAsia="lv-LV" w:bidi="lo-LA"/>
              </w:rPr>
              <w:t xml:space="preserve">un </w:t>
            </w:r>
            <w:r w:rsidR="00121F76" w:rsidRPr="00DB0A18">
              <w:rPr>
                <w:rFonts w:ascii="Times New Roman" w:hAnsi="Times New Roman"/>
                <w:sz w:val="28"/>
                <w:szCs w:val="28"/>
                <w:lang w:eastAsia="lv-LV" w:bidi="lo-LA"/>
              </w:rPr>
              <w:t>VB</w:t>
            </w:r>
            <w:r w:rsidRPr="00DB0A18">
              <w:rPr>
                <w:rFonts w:ascii="Times New Roman" w:hAnsi="Times New Roman"/>
                <w:sz w:val="28"/>
                <w:szCs w:val="28"/>
                <w:lang w:eastAsia="lv-LV" w:bidi="lo-LA"/>
              </w:rPr>
              <w:t xml:space="preserve"> līdzfinansējums</w:t>
            </w:r>
            <w:r w:rsidR="00DC6999" w:rsidRPr="00DB0A18">
              <w:rPr>
                <w:rFonts w:ascii="Times New Roman" w:hAnsi="Times New Roman"/>
                <w:sz w:val="28"/>
                <w:szCs w:val="28"/>
                <w:lang w:eastAsia="lv-LV" w:bidi="lo-LA"/>
              </w:rPr>
              <w:t xml:space="preserve"> </w:t>
            </w:r>
            <w:r w:rsidR="00C47781" w:rsidRPr="00DB0A18">
              <w:rPr>
                <w:rFonts w:ascii="Times New Roman" w:eastAsia="Arial Unicode MS" w:hAnsi="Times New Roman"/>
                <w:sz w:val="28"/>
                <w:szCs w:val="28"/>
              </w:rPr>
              <w:t>87 172</w:t>
            </w:r>
            <w:r w:rsidRPr="00DB0A18">
              <w:rPr>
                <w:rFonts w:ascii="Times New Roman" w:hAnsi="Times New Roman"/>
                <w:sz w:val="28"/>
                <w:szCs w:val="28"/>
              </w:rPr>
              <w:t> </w:t>
            </w:r>
            <w:proofErr w:type="spellStart"/>
            <w:r w:rsidRPr="00DB0A18">
              <w:rPr>
                <w:rFonts w:ascii="Times New Roman" w:hAnsi="Times New Roman"/>
                <w:i/>
                <w:sz w:val="28"/>
                <w:szCs w:val="28"/>
              </w:rPr>
              <w:t>euro</w:t>
            </w:r>
            <w:proofErr w:type="spellEnd"/>
            <w:r w:rsidRPr="00DB0A18">
              <w:rPr>
                <w:rFonts w:ascii="Times New Roman" w:hAnsi="Times New Roman"/>
                <w:sz w:val="28"/>
                <w:szCs w:val="28"/>
                <w:lang w:eastAsia="lv-LV" w:bidi="lo-LA"/>
              </w:rPr>
              <w:t xml:space="preserve">. </w:t>
            </w:r>
            <w:r w:rsidRPr="00DB0A18">
              <w:rPr>
                <w:rFonts w:ascii="Times New Roman" w:eastAsia="Times New Roman" w:hAnsi="Times New Roman"/>
                <w:sz w:val="28"/>
                <w:szCs w:val="28"/>
                <w:lang w:eastAsia="lv-LV" w:bidi="lo-LA"/>
              </w:rPr>
              <w:t>SAM projekta īstenošanai nepieciešamais finansējums 2016.gadam tiks nodrošināts atbilstoši normatīvajā aktā</w:t>
            </w:r>
            <w:r w:rsidRPr="00DB0A18">
              <w:rPr>
                <w:rFonts w:ascii="Times New Roman" w:eastAsia="Times New Roman" w:hAnsi="Times New Roman"/>
                <w:sz w:val="28"/>
                <w:szCs w:val="28"/>
                <w:vertAlign w:val="superscript"/>
                <w:lang w:eastAsia="lv-LV" w:bidi="lo-LA"/>
              </w:rPr>
              <w:footnoteReference w:id="4"/>
            </w:r>
            <w:r w:rsidRPr="00DB0A18">
              <w:rPr>
                <w:rFonts w:ascii="Times New Roman" w:eastAsia="Times New Roman" w:hAnsi="Times New Roman"/>
                <w:sz w:val="28"/>
                <w:szCs w:val="28"/>
                <w:lang w:eastAsia="lv-LV" w:bidi="lo-LA"/>
              </w:rPr>
              <w:t xml:space="preserve"> noteiktajai kārtībai no 74.resora ,,Gadskārtējā valsts budžeta izpildes procesā pārdalāmais finansējums” 80.00.00 programmas ,,Nesadalītais finansējums Eiropas Savienības politiku instrumentu un pārējās ārvalstu finanšu palīdzības līdzfinansēto pro</w:t>
            </w:r>
            <w:r w:rsidR="00C47781" w:rsidRPr="00DB0A18">
              <w:rPr>
                <w:rFonts w:ascii="Times New Roman" w:eastAsia="Times New Roman" w:hAnsi="Times New Roman"/>
                <w:sz w:val="28"/>
                <w:szCs w:val="28"/>
                <w:lang w:eastAsia="lv-LV" w:bidi="lo-LA"/>
              </w:rPr>
              <w:t>jektu un pasākumu īstenošanai”.</w:t>
            </w:r>
          </w:p>
          <w:p w14:paraId="2DAB4C2B" w14:textId="77777777" w:rsidR="00C47781" w:rsidRPr="00DB0A18" w:rsidRDefault="00C47781" w:rsidP="00391907">
            <w:pPr>
              <w:spacing w:after="0" w:line="240" w:lineRule="auto"/>
              <w:jc w:val="both"/>
              <w:rPr>
                <w:rFonts w:ascii="Times New Roman" w:eastAsia="Times New Roman" w:hAnsi="Times New Roman"/>
                <w:sz w:val="28"/>
                <w:szCs w:val="28"/>
                <w:lang w:eastAsia="lv-LV" w:bidi="lo-LA"/>
              </w:rPr>
            </w:pPr>
          </w:p>
          <w:p w14:paraId="7D2E6E80" w14:textId="3C50AA43" w:rsidR="00391907" w:rsidRPr="00DB0A18" w:rsidRDefault="00391907" w:rsidP="00391907">
            <w:pPr>
              <w:spacing w:after="0" w:line="240" w:lineRule="auto"/>
              <w:jc w:val="both"/>
              <w:rPr>
                <w:rFonts w:ascii="Times New Roman" w:hAnsi="Times New Roman"/>
                <w:color w:val="000000"/>
                <w:sz w:val="28"/>
                <w:szCs w:val="28"/>
              </w:rPr>
            </w:pPr>
            <w:r w:rsidRPr="00DB0A18">
              <w:rPr>
                <w:rFonts w:ascii="Times New Roman" w:eastAsia="Times New Roman" w:hAnsi="Times New Roman"/>
                <w:sz w:val="28"/>
                <w:szCs w:val="28"/>
                <w:u w:val="single"/>
                <w:lang w:eastAsia="lv-LV" w:bidi="lo-LA"/>
              </w:rPr>
              <w:t>2017.gadam</w:t>
            </w:r>
            <w:r w:rsidRPr="00DB0A18">
              <w:rPr>
                <w:rFonts w:ascii="Times New Roman" w:eastAsia="Times New Roman" w:hAnsi="Times New Roman"/>
                <w:sz w:val="28"/>
                <w:szCs w:val="28"/>
                <w:lang w:eastAsia="lv-LV" w:bidi="lo-LA"/>
              </w:rPr>
              <w:t xml:space="preserve"> kopējās izmaksas indikatīvi </w:t>
            </w:r>
            <w:r w:rsidR="00484997" w:rsidRPr="00DB0A18">
              <w:rPr>
                <w:rFonts w:ascii="Times New Roman" w:eastAsia="Arial Unicode MS" w:hAnsi="Times New Roman"/>
                <w:sz w:val="28"/>
                <w:szCs w:val="28"/>
              </w:rPr>
              <w:t>4 500 00</w:t>
            </w:r>
            <w:r w:rsidR="00BA6B36" w:rsidRPr="00DB0A18">
              <w:rPr>
                <w:rFonts w:ascii="Times New Roman" w:eastAsia="Arial Unicode MS" w:hAnsi="Times New Roman"/>
                <w:sz w:val="28"/>
                <w:szCs w:val="28"/>
              </w:rPr>
              <w:t>0</w:t>
            </w:r>
            <w:r w:rsidR="00484997" w:rsidRPr="00DB0A18">
              <w:rPr>
                <w:rFonts w:ascii="Times New Roman" w:eastAsia="Arial Unicode MS" w:hAnsi="Times New Roman"/>
                <w:sz w:val="28"/>
                <w:szCs w:val="28"/>
              </w:rPr>
              <w:t xml:space="preserve"> </w:t>
            </w:r>
            <w:proofErr w:type="spellStart"/>
            <w:r w:rsidRPr="00DB0A18">
              <w:rPr>
                <w:rFonts w:ascii="Times New Roman" w:eastAsia="Arial Unicode MS" w:hAnsi="Times New Roman"/>
                <w:i/>
                <w:sz w:val="28"/>
                <w:szCs w:val="28"/>
              </w:rPr>
              <w:t>euro</w:t>
            </w:r>
            <w:proofErr w:type="spellEnd"/>
            <w:r w:rsidRPr="00DB0A18">
              <w:rPr>
                <w:rFonts w:ascii="Times New Roman" w:eastAsia="Times New Roman" w:hAnsi="Times New Roman"/>
                <w:sz w:val="28"/>
                <w:szCs w:val="28"/>
                <w:lang w:eastAsia="lv-LV" w:bidi="lo-LA"/>
              </w:rPr>
              <w:t xml:space="preserve">, tai skaitā ESF finansējums </w:t>
            </w:r>
            <w:r w:rsidR="00484997" w:rsidRPr="00DB0A18">
              <w:rPr>
                <w:rFonts w:ascii="Times New Roman" w:eastAsia="Arial Unicode MS" w:hAnsi="Times New Roman"/>
                <w:sz w:val="28"/>
                <w:szCs w:val="28"/>
              </w:rPr>
              <w:t>3 825 000</w:t>
            </w:r>
            <w:r w:rsidR="00484997" w:rsidRPr="00DB0A18">
              <w:rPr>
                <w:rFonts w:ascii="Times New Roman" w:eastAsia="Times New Roman" w:hAnsi="Times New Roman"/>
                <w:sz w:val="28"/>
                <w:szCs w:val="28"/>
                <w:lang w:eastAsia="lv-LV" w:bidi="lo-LA"/>
              </w:rPr>
              <w:t xml:space="preserve"> </w:t>
            </w:r>
            <w:proofErr w:type="spellStart"/>
            <w:r w:rsidRPr="00DB0A18">
              <w:rPr>
                <w:rFonts w:ascii="Times New Roman" w:hAnsi="Times New Roman"/>
                <w:i/>
                <w:sz w:val="28"/>
                <w:szCs w:val="28"/>
              </w:rPr>
              <w:t>euro</w:t>
            </w:r>
            <w:proofErr w:type="spellEnd"/>
            <w:r w:rsidRPr="00DB0A18">
              <w:rPr>
                <w:rFonts w:ascii="Times New Roman" w:eastAsia="Times New Roman" w:hAnsi="Times New Roman"/>
                <w:sz w:val="28"/>
                <w:szCs w:val="28"/>
                <w:lang w:eastAsia="lv-LV" w:bidi="lo-LA"/>
              </w:rPr>
              <w:t xml:space="preserve"> un </w:t>
            </w:r>
            <w:r w:rsidR="00121F76" w:rsidRPr="00DB0A18">
              <w:rPr>
                <w:rFonts w:ascii="Times New Roman" w:eastAsia="Times New Roman" w:hAnsi="Times New Roman"/>
                <w:sz w:val="28"/>
                <w:szCs w:val="28"/>
                <w:lang w:eastAsia="lv-LV" w:bidi="lo-LA"/>
              </w:rPr>
              <w:t>VB</w:t>
            </w:r>
            <w:r w:rsidRPr="00DB0A18">
              <w:rPr>
                <w:rFonts w:ascii="Times New Roman" w:eastAsia="Times New Roman" w:hAnsi="Times New Roman"/>
                <w:sz w:val="28"/>
                <w:szCs w:val="28"/>
                <w:lang w:eastAsia="lv-LV" w:bidi="lo-LA"/>
              </w:rPr>
              <w:t xml:space="preserve"> līdzfinansējums </w:t>
            </w:r>
            <w:r w:rsidR="00484997" w:rsidRPr="00DB0A18">
              <w:rPr>
                <w:rFonts w:ascii="Times New Roman" w:eastAsia="Times New Roman" w:hAnsi="Times New Roman"/>
                <w:sz w:val="28"/>
                <w:szCs w:val="28"/>
              </w:rPr>
              <w:t xml:space="preserve">675 000 </w:t>
            </w:r>
            <w:proofErr w:type="spellStart"/>
            <w:r w:rsidRPr="00DB0A18">
              <w:rPr>
                <w:rFonts w:ascii="Times New Roman" w:hAnsi="Times New Roman"/>
                <w:i/>
                <w:sz w:val="28"/>
                <w:szCs w:val="28"/>
              </w:rPr>
              <w:t>euro</w:t>
            </w:r>
            <w:proofErr w:type="spellEnd"/>
            <w:r w:rsidRPr="00DB0A18">
              <w:rPr>
                <w:rFonts w:ascii="Times New Roman" w:eastAsia="Times New Roman" w:hAnsi="Times New Roman"/>
                <w:sz w:val="28"/>
                <w:szCs w:val="28"/>
                <w:lang w:eastAsia="lv-LV" w:bidi="lo-LA"/>
              </w:rPr>
              <w:t>. Finansējums 2017.gadam tiks iestrādāts budžeta ilgtermiņa saistībās likumprojekta “Par vidēja termiņa budžeta ietvaru 2017., 2018. un 2019.gadam” sagatavošanas laikā</w:t>
            </w:r>
            <w:r w:rsidRPr="00DB0A18">
              <w:rPr>
                <w:rFonts w:ascii="Times New Roman" w:hAnsi="Times New Roman"/>
                <w:color w:val="000000"/>
                <w:sz w:val="28"/>
                <w:szCs w:val="28"/>
              </w:rPr>
              <w:t>.</w:t>
            </w:r>
          </w:p>
          <w:p w14:paraId="67352738" w14:textId="53267AD3" w:rsidR="00391907" w:rsidRPr="00DB0A18" w:rsidRDefault="00391907" w:rsidP="00C47781">
            <w:pPr>
              <w:spacing w:after="0" w:line="240" w:lineRule="auto"/>
              <w:jc w:val="both"/>
              <w:rPr>
                <w:rFonts w:ascii="Times New Roman" w:hAnsi="Times New Roman"/>
                <w:color w:val="000000"/>
                <w:sz w:val="28"/>
                <w:szCs w:val="28"/>
                <w:highlight w:val="yellow"/>
              </w:rPr>
            </w:pPr>
            <w:r w:rsidRPr="00DB0A18">
              <w:rPr>
                <w:rFonts w:ascii="Times New Roman" w:eastAsia="Times New Roman" w:hAnsi="Times New Roman"/>
                <w:sz w:val="28"/>
                <w:szCs w:val="28"/>
                <w:u w:val="single"/>
                <w:lang w:eastAsia="lv-LV" w:bidi="lo-LA"/>
              </w:rPr>
              <w:t>2018.gadam</w:t>
            </w:r>
            <w:r w:rsidRPr="00DB0A18">
              <w:rPr>
                <w:rFonts w:ascii="Times New Roman" w:eastAsia="Times New Roman" w:hAnsi="Times New Roman"/>
                <w:sz w:val="28"/>
                <w:szCs w:val="28"/>
                <w:lang w:eastAsia="lv-LV" w:bidi="lo-LA"/>
              </w:rPr>
              <w:t xml:space="preserve"> </w:t>
            </w:r>
            <w:r w:rsidR="00C47781" w:rsidRPr="00DB0A18">
              <w:rPr>
                <w:rFonts w:ascii="Times New Roman" w:eastAsia="Times New Roman" w:hAnsi="Times New Roman"/>
                <w:sz w:val="28"/>
                <w:szCs w:val="28"/>
                <w:lang w:eastAsia="lv-LV" w:bidi="lo-LA"/>
              </w:rPr>
              <w:t xml:space="preserve">kopējās izmaksas indikatīvi </w:t>
            </w:r>
            <w:r w:rsidR="00C47781" w:rsidRPr="00DB0A18">
              <w:rPr>
                <w:rFonts w:ascii="Times New Roman" w:eastAsia="Arial Unicode MS" w:hAnsi="Times New Roman"/>
                <w:sz w:val="28"/>
                <w:szCs w:val="28"/>
              </w:rPr>
              <w:t>3 000 000 </w:t>
            </w:r>
            <w:proofErr w:type="spellStart"/>
            <w:r w:rsidR="00C47781" w:rsidRPr="00DB0A18">
              <w:rPr>
                <w:rFonts w:ascii="Times New Roman" w:eastAsia="Arial Unicode MS" w:hAnsi="Times New Roman"/>
                <w:i/>
                <w:sz w:val="28"/>
                <w:szCs w:val="28"/>
              </w:rPr>
              <w:t>euro</w:t>
            </w:r>
            <w:proofErr w:type="spellEnd"/>
            <w:r w:rsidR="00C47781" w:rsidRPr="00DB0A18">
              <w:rPr>
                <w:rFonts w:ascii="Times New Roman" w:eastAsia="Times New Roman" w:hAnsi="Times New Roman"/>
                <w:sz w:val="28"/>
                <w:szCs w:val="28"/>
                <w:lang w:eastAsia="lv-LV" w:bidi="lo-LA"/>
              </w:rPr>
              <w:t>, tai skaitā ESF finansējums 2 550 000 </w:t>
            </w:r>
            <w:proofErr w:type="spellStart"/>
            <w:r w:rsidR="00C47781" w:rsidRPr="00DB0A18">
              <w:rPr>
                <w:rFonts w:ascii="Times New Roman" w:hAnsi="Times New Roman"/>
                <w:i/>
                <w:sz w:val="28"/>
                <w:szCs w:val="28"/>
              </w:rPr>
              <w:t>euro</w:t>
            </w:r>
            <w:proofErr w:type="spellEnd"/>
            <w:r w:rsidR="00C47781" w:rsidRPr="00DB0A18">
              <w:rPr>
                <w:rFonts w:ascii="Times New Roman" w:eastAsia="Times New Roman" w:hAnsi="Times New Roman"/>
                <w:sz w:val="28"/>
                <w:szCs w:val="28"/>
                <w:lang w:eastAsia="lv-LV" w:bidi="lo-LA"/>
              </w:rPr>
              <w:t xml:space="preserve"> un </w:t>
            </w:r>
            <w:r w:rsidR="00121F76" w:rsidRPr="00DB0A18">
              <w:rPr>
                <w:rFonts w:ascii="Times New Roman" w:eastAsia="Times New Roman" w:hAnsi="Times New Roman"/>
                <w:sz w:val="28"/>
                <w:szCs w:val="28"/>
                <w:lang w:eastAsia="lv-LV" w:bidi="lo-LA"/>
              </w:rPr>
              <w:t>VB</w:t>
            </w:r>
            <w:r w:rsidR="00C47781" w:rsidRPr="00DB0A18">
              <w:rPr>
                <w:rFonts w:ascii="Times New Roman" w:eastAsia="Times New Roman" w:hAnsi="Times New Roman"/>
                <w:sz w:val="28"/>
                <w:szCs w:val="28"/>
                <w:lang w:eastAsia="lv-LV" w:bidi="lo-LA"/>
              </w:rPr>
              <w:t xml:space="preserve"> līdzfinansējums </w:t>
            </w:r>
            <w:r w:rsidR="00C47781" w:rsidRPr="00DB0A18">
              <w:rPr>
                <w:rFonts w:ascii="Times New Roman" w:eastAsia="Arial Unicode MS" w:hAnsi="Times New Roman"/>
                <w:sz w:val="28"/>
                <w:szCs w:val="28"/>
              </w:rPr>
              <w:t>450 000 </w:t>
            </w:r>
            <w:proofErr w:type="spellStart"/>
            <w:r w:rsidR="00C47781" w:rsidRPr="00DB0A18">
              <w:rPr>
                <w:rFonts w:ascii="Times New Roman" w:hAnsi="Times New Roman"/>
                <w:i/>
                <w:sz w:val="28"/>
                <w:szCs w:val="28"/>
              </w:rPr>
              <w:t>euro</w:t>
            </w:r>
            <w:proofErr w:type="spellEnd"/>
            <w:r w:rsidR="00C47781" w:rsidRPr="00DB0A18">
              <w:rPr>
                <w:rFonts w:ascii="Times New Roman" w:eastAsia="Times New Roman" w:hAnsi="Times New Roman"/>
                <w:sz w:val="28"/>
                <w:szCs w:val="28"/>
                <w:lang w:eastAsia="lv-LV" w:bidi="lo-LA"/>
              </w:rPr>
              <w:t>. Finansējums 2017.gadam tiks iestrādāts budžeta ilgtermiņa saistībās likumprojekta “Par vidēja termiņa budžeta ietvaru 2017., 2018. un 2019.gadam” sagatavošanas laikā</w:t>
            </w:r>
            <w:r w:rsidR="00DC6999" w:rsidRPr="00DB0A18">
              <w:rPr>
                <w:rFonts w:ascii="Times New Roman" w:hAnsi="Times New Roman"/>
                <w:sz w:val="28"/>
                <w:szCs w:val="28"/>
                <w:lang w:eastAsia="lv-LV" w:bidi="lo-LA"/>
              </w:rPr>
              <w:t>.</w:t>
            </w:r>
          </w:p>
          <w:p w14:paraId="78D0F9A0" w14:textId="1E6456D3" w:rsidR="00391907" w:rsidRPr="00DB0A18" w:rsidRDefault="00391907" w:rsidP="00C47781">
            <w:pPr>
              <w:spacing w:after="0" w:line="240" w:lineRule="auto"/>
              <w:jc w:val="both"/>
              <w:rPr>
                <w:rFonts w:ascii="Times New Roman" w:hAnsi="Times New Roman"/>
                <w:color w:val="000000"/>
                <w:sz w:val="28"/>
                <w:szCs w:val="28"/>
              </w:rPr>
            </w:pPr>
            <w:r w:rsidRPr="00DB0A18">
              <w:rPr>
                <w:rFonts w:ascii="Times New Roman" w:eastAsia="Times New Roman" w:hAnsi="Times New Roman"/>
                <w:sz w:val="28"/>
                <w:szCs w:val="28"/>
                <w:u w:val="single"/>
                <w:lang w:eastAsia="lv-LV" w:bidi="lo-LA"/>
              </w:rPr>
              <w:t>2019.gadam</w:t>
            </w:r>
            <w:r w:rsidRPr="00DB0A18">
              <w:rPr>
                <w:rFonts w:ascii="Times New Roman" w:eastAsia="Times New Roman" w:hAnsi="Times New Roman"/>
                <w:sz w:val="28"/>
                <w:szCs w:val="28"/>
                <w:lang w:eastAsia="lv-LV" w:bidi="lo-LA"/>
              </w:rPr>
              <w:t xml:space="preserve"> kopējās izmaksas indikatīvi </w:t>
            </w:r>
            <w:r w:rsidR="000D1D95" w:rsidRPr="00DB0A18">
              <w:rPr>
                <w:rFonts w:ascii="Times New Roman" w:eastAsia="Times New Roman" w:hAnsi="Times New Roman"/>
                <w:sz w:val="28"/>
                <w:szCs w:val="28"/>
                <w:lang w:eastAsia="lv-LV" w:bidi="lo-LA"/>
              </w:rPr>
              <w:t>3</w:t>
            </w:r>
            <w:r w:rsidR="00C47781" w:rsidRPr="00DB0A18">
              <w:rPr>
                <w:rFonts w:ascii="Times New Roman" w:eastAsia="Times New Roman" w:hAnsi="Times New Roman"/>
                <w:sz w:val="28"/>
                <w:szCs w:val="28"/>
                <w:lang w:eastAsia="lv-LV" w:bidi="lo-LA"/>
              </w:rPr>
              <w:t xml:space="preserve"> 003 531 </w:t>
            </w:r>
            <w:proofErr w:type="spellStart"/>
            <w:r w:rsidRPr="00DB0A18">
              <w:rPr>
                <w:rFonts w:ascii="Times New Roman" w:hAnsi="Times New Roman"/>
                <w:i/>
                <w:iCs/>
                <w:sz w:val="28"/>
                <w:szCs w:val="28"/>
              </w:rPr>
              <w:t>euro</w:t>
            </w:r>
            <w:proofErr w:type="spellEnd"/>
            <w:r w:rsidRPr="00DB0A18">
              <w:rPr>
                <w:rFonts w:ascii="Times New Roman" w:eastAsia="Times New Roman" w:hAnsi="Times New Roman"/>
                <w:sz w:val="28"/>
                <w:szCs w:val="28"/>
                <w:lang w:eastAsia="lv-LV" w:bidi="lo-LA"/>
              </w:rPr>
              <w:t>, tai skaitā ESF finansējums </w:t>
            </w:r>
            <w:r w:rsidR="000D1D95" w:rsidRPr="00DB0A18">
              <w:rPr>
                <w:rFonts w:ascii="Times New Roman" w:eastAsia="Arial Unicode MS" w:hAnsi="Times New Roman"/>
                <w:sz w:val="28"/>
                <w:szCs w:val="28"/>
              </w:rPr>
              <w:t>2 553 001</w:t>
            </w:r>
            <w:r w:rsidRPr="00DB0A18">
              <w:rPr>
                <w:rFonts w:ascii="Times New Roman" w:eastAsia="Times New Roman" w:hAnsi="Times New Roman"/>
                <w:sz w:val="28"/>
                <w:szCs w:val="28"/>
                <w:lang w:eastAsia="lv-LV" w:bidi="lo-LA"/>
              </w:rPr>
              <w:t> </w:t>
            </w:r>
            <w:proofErr w:type="spellStart"/>
            <w:r w:rsidRPr="00DB0A18">
              <w:rPr>
                <w:rFonts w:ascii="Times New Roman" w:hAnsi="Times New Roman"/>
                <w:i/>
                <w:iCs/>
                <w:sz w:val="28"/>
                <w:szCs w:val="28"/>
              </w:rPr>
              <w:t>euro</w:t>
            </w:r>
            <w:proofErr w:type="spellEnd"/>
            <w:r w:rsidRPr="00DB0A18">
              <w:rPr>
                <w:rFonts w:ascii="Times New Roman" w:eastAsia="Times New Roman" w:hAnsi="Times New Roman"/>
                <w:sz w:val="28"/>
                <w:szCs w:val="28"/>
                <w:lang w:eastAsia="lv-LV" w:bidi="lo-LA"/>
              </w:rPr>
              <w:t xml:space="preserve"> un </w:t>
            </w:r>
            <w:r w:rsidR="00121F76" w:rsidRPr="00DB0A18">
              <w:rPr>
                <w:rFonts w:ascii="Times New Roman" w:eastAsia="Times New Roman" w:hAnsi="Times New Roman"/>
                <w:sz w:val="28"/>
                <w:szCs w:val="28"/>
                <w:lang w:eastAsia="lv-LV" w:bidi="lo-LA"/>
              </w:rPr>
              <w:t>VB</w:t>
            </w:r>
            <w:r w:rsidRPr="00DB0A18">
              <w:rPr>
                <w:rFonts w:ascii="Times New Roman" w:eastAsia="Times New Roman" w:hAnsi="Times New Roman"/>
                <w:sz w:val="28"/>
                <w:szCs w:val="28"/>
                <w:lang w:eastAsia="lv-LV" w:bidi="lo-LA"/>
              </w:rPr>
              <w:t xml:space="preserve"> līdzfinansējums </w:t>
            </w:r>
            <w:r w:rsidR="000D1D95" w:rsidRPr="00DB0A18">
              <w:rPr>
                <w:rFonts w:ascii="Times New Roman" w:eastAsia="Arial Unicode MS" w:hAnsi="Times New Roman"/>
                <w:sz w:val="28"/>
                <w:szCs w:val="28"/>
              </w:rPr>
              <w:t>450 </w:t>
            </w:r>
            <w:r w:rsidR="00C47781" w:rsidRPr="00DB0A18">
              <w:rPr>
                <w:rFonts w:ascii="Times New Roman" w:eastAsia="Arial Unicode MS" w:hAnsi="Times New Roman"/>
                <w:sz w:val="28"/>
                <w:szCs w:val="28"/>
              </w:rPr>
              <w:t>530</w:t>
            </w:r>
            <w:r w:rsidRPr="00DB0A18">
              <w:rPr>
                <w:rFonts w:ascii="Times New Roman" w:eastAsia="Times New Roman" w:hAnsi="Times New Roman"/>
                <w:sz w:val="28"/>
                <w:szCs w:val="28"/>
                <w:lang w:eastAsia="lv-LV" w:bidi="lo-LA"/>
              </w:rPr>
              <w:t> </w:t>
            </w:r>
            <w:proofErr w:type="spellStart"/>
            <w:r w:rsidRPr="00DB0A18">
              <w:rPr>
                <w:rFonts w:ascii="Times New Roman" w:hAnsi="Times New Roman"/>
                <w:i/>
                <w:iCs/>
                <w:sz w:val="28"/>
                <w:szCs w:val="28"/>
              </w:rPr>
              <w:t>euro</w:t>
            </w:r>
            <w:proofErr w:type="spellEnd"/>
            <w:r w:rsidRPr="00DB0A18">
              <w:rPr>
                <w:rFonts w:ascii="Times New Roman" w:eastAsia="Times New Roman" w:hAnsi="Times New Roman"/>
                <w:sz w:val="28"/>
                <w:szCs w:val="28"/>
                <w:lang w:eastAsia="lv-LV" w:bidi="lo-LA"/>
              </w:rPr>
              <w:t xml:space="preserve">. Finansējums 2019.gadam tiks iestrādāts budžeta ilgtermiņa saistībās likumprojekta </w:t>
            </w:r>
            <w:r w:rsidRPr="00DB0A18">
              <w:rPr>
                <w:rFonts w:ascii="Times New Roman" w:eastAsia="Times New Roman" w:hAnsi="Times New Roman"/>
                <w:sz w:val="28"/>
                <w:szCs w:val="28"/>
                <w:lang w:eastAsia="lv-LV" w:bidi="lo-LA"/>
              </w:rPr>
              <w:lastRenderedPageBreak/>
              <w:t>“Par vidēja termiņa budžeta ietvaru 2017., 2018. un 2019.gadam” sagatavošanas laikā</w:t>
            </w:r>
            <w:r w:rsidRPr="00DB0A18">
              <w:rPr>
                <w:rFonts w:ascii="Times New Roman" w:hAnsi="Times New Roman"/>
                <w:color w:val="000000"/>
                <w:sz w:val="28"/>
                <w:szCs w:val="28"/>
              </w:rPr>
              <w:t>.</w:t>
            </w:r>
          </w:p>
          <w:p w14:paraId="797FD454" w14:textId="69FE903D" w:rsidR="00407ADB" w:rsidRPr="00DB0A18" w:rsidRDefault="00407ADB" w:rsidP="00C47781">
            <w:pPr>
              <w:spacing w:after="0" w:line="240" w:lineRule="auto"/>
              <w:jc w:val="both"/>
              <w:rPr>
                <w:rFonts w:ascii="Times New Roman" w:eastAsia="Times New Roman" w:hAnsi="Times New Roman"/>
                <w:sz w:val="28"/>
                <w:szCs w:val="28"/>
                <w:lang w:eastAsia="lv-LV" w:bidi="lo-LA"/>
              </w:rPr>
            </w:pPr>
            <w:r w:rsidRPr="00DB0A18">
              <w:rPr>
                <w:rFonts w:ascii="Times New Roman" w:hAnsi="Times New Roman"/>
                <w:color w:val="000000"/>
                <w:sz w:val="28"/>
                <w:szCs w:val="28"/>
              </w:rPr>
              <w:t xml:space="preserve">2020.gadam kopējās izmaksas indikatīvi 2 959 766 </w:t>
            </w:r>
            <w:proofErr w:type="spellStart"/>
            <w:r w:rsidRPr="00DB0A18">
              <w:rPr>
                <w:rFonts w:ascii="Times New Roman" w:hAnsi="Times New Roman"/>
                <w:i/>
                <w:color w:val="000000"/>
                <w:sz w:val="28"/>
                <w:szCs w:val="28"/>
              </w:rPr>
              <w:t>euro</w:t>
            </w:r>
            <w:proofErr w:type="spellEnd"/>
            <w:r w:rsidRPr="00DB0A18">
              <w:rPr>
                <w:rFonts w:ascii="Times New Roman" w:hAnsi="Times New Roman"/>
                <w:color w:val="000000"/>
                <w:sz w:val="28"/>
                <w:szCs w:val="28"/>
              </w:rPr>
              <w:t xml:space="preserve">, tai skaitā ESF finansējums 2 515 801 </w:t>
            </w:r>
            <w:proofErr w:type="spellStart"/>
            <w:r w:rsidRPr="00DB0A18">
              <w:rPr>
                <w:rFonts w:ascii="Times New Roman" w:hAnsi="Times New Roman"/>
                <w:i/>
                <w:color w:val="000000"/>
                <w:sz w:val="28"/>
                <w:szCs w:val="28"/>
              </w:rPr>
              <w:t>euro</w:t>
            </w:r>
            <w:proofErr w:type="spellEnd"/>
            <w:r w:rsidRPr="00DB0A18">
              <w:rPr>
                <w:rFonts w:ascii="Times New Roman" w:hAnsi="Times New Roman"/>
                <w:color w:val="000000"/>
                <w:sz w:val="28"/>
                <w:szCs w:val="28"/>
              </w:rPr>
              <w:t xml:space="preserve"> un VB līdzfinansējums 443 965 </w:t>
            </w:r>
            <w:proofErr w:type="spellStart"/>
            <w:r w:rsidRPr="00DB0A18">
              <w:rPr>
                <w:rFonts w:ascii="Times New Roman" w:hAnsi="Times New Roman"/>
                <w:i/>
                <w:color w:val="000000"/>
                <w:sz w:val="28"/>
                <w:szCs w:val="28"/>
              </w:rPr>
              <w:t>euro</w:t>
            </w:r>
            <w:proofErr w:type="spellEnd"/>
            <w:r w:rsidRPr="00DB0A18">
              <w:rPr>
                <w:rFonts w:ascii="Times New Roman" w:hAnsi="Times New Roman"/>
                <w:color w:val="000000"/>
                <w:sz w:val="28"/>
                <w:szCs w:val="28"/>
              </w:rPr>
              <w:t xml:space="preserve">. Finansējums 2020.gadam </w:t>
            </w:r>
            <w:r w:rsidRPr="00DB0A18">
              <w:rPr>
                <w:rFonts w:ascii="Times New Roman" w:eastAsia="Times New Roman" w:hAnsi="Times New Roman"/>
                <w:sz w:val="28"/>
                <w:szCs w:val="28"/>
                <w:lang w:eastAsia="lv-LV" w:bidi="lo-LA"/>
              </w:rPr>
              <w:t>tiks iestrādāts budžeta ilgtermiņa saistībās attiecīgā gada VB sagatavošanas laikā.</w:t>
            </w:r>
          </w:p>
          <w:p w14:paraId="791DCB54" w14:textId="5FEF699B" w:rsidR="00407ADB" w:rsidRPr="00DB0A18" w:rsidRDefault="00407ADB" w:rsidP="00407ADB">
            <w:pPr>
              <w:spacing w:after="0" w:line="240" w:lineRule="auto"/>
              <w:jc w:val="both"/>
              <w:rPr>
                <w:rFonts w:ascii="Times New Roman" w:eastAsia="Times New Roman" w:hAnsi="Times New Roman"/>
                <w:sz w:val="28"/>
                <w:szCs w:val="28"/>
                <w:lang w:eastAsia="lv-LV" w:bidi="lo-LA"/>
              </w:rPr>
            </w:pPr>
            <w:r w:rsidRPr="00DB0A18">
              <w:rPr>
                <w:rFonts w:ascii="Times New Roman" w:hAnsi="Times New Roman"/>
                <w:color w:val="000000"/>
                <w:sz w:val="28"/>
                <w:szCs w:val="28"/>
              </w:rPr>
              <w:t xml:space="preserve">2021.gadam kopējās izmaksas indikatīvi 2 959 766 </w:t>
            </w:r>
            <w:proofErr w:type="spellStart"/>
            <w:r w:rsidRPr="00DB0A18">
              <w:rPr>
                <w:rFonts w:ascii="Times New Roman" w:hAnsi="Times New Roman"/>
                <w:i/>
                <w:color w:val="000000"/>
                <w:sz w:val="28"/>
                <w:szCs w:val="28"/>
              </w:rPr>
              <w:t>euro</w:t>
            </w:r>
            <w:proofErr w:type="spellEnd"/>
            <w:r w:rsidRPr="00DB0A18">
              <w:rPr>
                <w:rFonts w:ascii="Times New Roman" w:hAnsi="Times New Roman"/>
                <w:color w:val="000000"/>
                <w:sz w:val="28"/>
                <w:szCs w:val="28"/>
              </w:rPr>
              <w:t xml:space="preserve">, tai skaitā ESF finansējums 2 515 801 </w:t>
            </w:r>
            <w:proofErr w:type="spellStart"/>
            <w:r w:rsidRPr="00DB0A18">
              <w:rPr>
                <w:rFonts w:ascii="Times New Roman" w:hAnsi="Times New Roman"/>
                <w:i/>
                <w:color w:val="000000"/>
                <w:sz w:val="28"/>
                <w:szCs w:val="28"/>
              </w:rPr>
              <w:t>euro</w:t>
            </w:r>
            <w:proofErr w:type="spellEnd"/>
            <w:r w:rsidRPr="00DB0A18">
              <w:rPr>
                <w:rFonts w:ascii="Times New Roman" w:hAnsi="Times New Roman"/>
                <w:color w:val="000000"/>
                <w:sz w:val="28"/>
                <w:szCs w:val="28"/>
              </w:rPr>
              <w:t xml:space="preserve"> un VB līdzfinansējums 443 965 </w:t>
            </w:r>
            <w:proofErr w:type="spellStart"/>
            <w:r w:rsidRPr="00DB0A18">
              <w:rPr>
                <w:rFonts w:ascii="Times New Roman" w:hAnsi="Times New Roman"/>
                <w:i/>
                <w:color w:val="000000"/>
                <w:sz w:val="28"/>
                <w:szCs w:val="28"/>
              </w:rPr>
              <w:t>euro</w:t>
            </w:r>
            <w:proofErr w:type="spellEnd"/>
            <w:r w:rsidRPr="00DB0A18">
              <w:rPr>
                <w:rFonts w:ascii="Times New Roman" w:hAnsi="Times New Roman"/>
                <w:color w:val="000000"/>
                <w:sz w:val="28"/>
                <w:szCs w:val="28"/>
              </w:rPr>
              <w:t xml:space="preserve">. Finansējums 2021.gadam </w:t>
            </w:r>
            <w:r w:rsidRPr="00DB0A18">
              <w:rPr>
                <w:rFonts w:ascii="Times New Roman" w:eastAsia="Times New Roman" w:hAnsi="Times New Roman"/>
                <w:sz w:val="28"/>
                <w:szCs w:val="28"/>
                <w:lang w:eastAsia="lv-LV" w:bidi="lo-LA"/>
              </w:rPr>
              <w:t>tiks iestrādāts budžeta ilgtermiņa saistībās attiecīgā gada VB sagatavošanas laikā.</w:t>
            </w:r>
          </w:p>
          <w:p w14:paraId="3C9E78BC" w14:textId="34473F5F" w:rsidR="00407ADB" w:rsidRPr="00DB0A18" w:rsidRDefault="00407ADB" w:rsidP="00407ADB">
            <w:pPr>
              <w:spacing w:after="0" w:line="240" w:lineRule="auto"/>
              <w:jc w:val="both"/>
              <w:rPr>
                <w:rFonts w:ascii="Times New Roman" w:eastAsia="Times New Roman" w:hAnsi="Times New Roman"/>
                <w:sz w:val="28"/>
                <w:szCs w:val="28"/>
                <w:lang w:eastAsia="lv-LV" w:bidi="lo-LA"/>
              </w:rPr>
            </w:pPr>
            <w:r w:rsidRPr="00DB0A18">
              <w:rPr>
                <w:rFonts w:ascii="Times New Roman" w:hAnsi="Times New Roman"/>
                <w:color w:val="000000"/>
                <w:sz w:val="28"/>
                <w:szCs w:val="28"/>
              </w:rPr>
              <w:t xml:space="preserve">2022.gadam kopējās izmaksas indikatīvi 2 959 766 </w:t>
            </w:r>
            <w:proofErr w:type="spellStart"/>
            <w:r w:rsidRPr="00DB0A18">
              <w:rPr>
                <w:rFonts w:ascii="Times New Roman" w:hAnsi="Times New Roman"/>
                <w:i/>
                <w:color w:val="000000"/>
                <w:sz w:val="28"/>
                <w:szCs w:val="28"/>
              </w:rPr>
              <w:t>euro</w:t>
            </w:r>
            <w:proofErr w:type="spellEnd"/>
            <w:r w:rsidRPr="00DB0A18">
              <w:rPr>
                <w:rFonts w:ascii="Times New Roman" w:hAnsi="Times New Roman"/>
                <w:color w:val="000000"/>
                <w:sz w:val="28"/>
                <w:szCs w:val="28"/>
              </w:rPr>
              <w:t xml:space="preserve">, tai skaitā ESF finansējums 2 515 801 </w:t>
            </w:r>
            <w:proofErr w:type="spellStart"/>
            <w:r w:rsidRPr="00DB0A18">
              <w:rPr>
                <w:rFonts w:ascii="Times New Roman" w:hAnsi="Times New Roman"/>
                <w:i/>
                <w:color w:val="000000"/>
                <w:sz w:val="28"/>
                <w:szCs w:val="28"/>
              </w:rPr>
              <w:t>euro</w:t>
            </w:r>
            <w:proofErr w:type="spellEnd"/>
            <w:r w:rsidRPr="00DB0A18">
              <w:rPr>
                <w:rFonts w:ascii="Times New Roman" w:hAnsi="Times New Roman"/>
                <w:color w:val="000000"/>
                <w:sz w:val="28"/>
                <w:szCs w:val="28"/>
              </w:rPr>
              <w:t xml:space="preserve"> un VB līdzfinansējums 443 965 </w:t>
            </w:r>
            <w:proofErr w:type="spellStart"/>
            <w:r w:rsidRPr="00DB0A18">
              <w:rPr>
                <w:rFonts w:ascii="Times New Roman" w:hAnsi="Times New Roman"/>
                <w:i/>
                <w:color w:val="000000"/>
                <w:sz w:val="28"/>
                <w:szCs w:val="28"/>
              </w:rPr>
              <w:t>euro</w:t>
            </w:r>
            <w:proofErr w:type="spellEnd"/>
            <w:r w:rsidRPr="00DB0A18">
              <w:rPr>
                <w:rFonts w:ascii="Times New Roman" w:hAnsi="Times New Roman"/>
                <w:color w:val="000000"/>
                <w:sz w:val="28"/>
                <w:szCs w:val="28"/>
              </w:rPr>
              <w:t xml:space="preserve">. Finansējums 2022.gadam </w:t>
            </w:r>
            <w:r w:rsidRPr="00DB0A18">
              <w:rPr>
                <w:rFonts w:ascii="Times New Roman" w:eastAsia="Times New Roman" w:hAnsi="Times New Roman"/>
                <w:sz w:val="28"/>
                <w:szCs w:val="28"/>
                <w:lang w:eastAsia="lv-LV" w:bidi="lo-LA"/>
              </w:rPr>
              <w:t>tiks iestrādāts budžeta ilgtermiņa saistībās attiecīgā gada VB sagatavošanas laikā.</w:t>
            </w:r>
          </w:p>
          <w:p w14:paraId="1C75F9BB" w14:textId="3FDC23F3" w:rsidR="00407ADB" w:rsidRPr="00DB0A18" w:rsidRDefault="00407ADB" w:rsidP="00407ADB">
            <w:pPr>
              <w:spacing w:after="0" w:line="240" w:lineRule="auto"/>
              <w:jc w:val="both"/>
              <w:rPr>
                <w:rFonts w:ascii="Times New Roman" w:eastAsia="Times New Roman" w:hAnsi="Times New Roman"/>
                <w:sz w:val="28"/>
                <w:szCs w:val="28"/>
                <w:lang w:eastAsia="lv-LV" w:bidi="lo-LA"/>
              </w:rPr>
            </w:pPr>
            <w:r w:rsidRPr="00DB0A18">
              <w:rPr>
                <w:rFonts w:ascii="Times New Roman" w:hAnsi="Times New Roman"/>
                <w:color w:val="000000"/>
                <w:sz w:val="28"/>
                <w:szCs w:val="28"/>
              </w:rPr>
              <w:t xml:space="preserve">2023.gadam kopējās izmaksas indikatīvi 1 973 179 </w:t>
            </w:r>
            <w:proofErr w:type="spellStart"/>
            <w:r w:rsidRPr="00DB0A18">
              <w:rPr>
                <w:rFonts w:ascii="Times New Roman" w:hAnsi="Times New Roman"/>
                <w:i/>
                <w:color w:val="000000"/>
                <w:sz w:val="28"/>
                <w:szCs w:val="28"/>
              </w:rPr>
              <w:t>euro</w:t>
            </w:r>
            <w:proofErr w:type="spellEnd"/>
            <w:r w:rsidRPr="00DB0A18">
              <w:rPr>
                <w:rFonts w:ascii="Times New Roman" w:hAnsi="Times New Roman"/>
                <w:color w:val="000000"/>
                <w:sz w:val="28"/>
                <w:szCs w:val="28"/>
              </w:rPr>
              <w:t xml:space="preserve">, tai skaitā ESF finansējums 1 677 203 </w:t>
            </w:r>
            <w:proofErr w:type="spellStart"/>
            <w:r w:rsidRPr="00DB0A18">
              <w:rPr>
                <w:rFonts w:ascii="Times New Roman" w:hAnsi="Times New Roman"/>
                <w:i/>
                <w:color w:val="000000"/>
                <w:sz w:val="28"/>
                <w:szCs w:val="28"/>
              </w:rPr>
              <w:t>euro</w:t>
            </w:r>
            <w:proofErr w:type="spellEnd"/>
            <w:r w:rsidRPr="00DB0A18">
              <w:rPr>
                <w:rFonts w:ascii="Times New Roman" w:hAnsi="Times New Roman"/>
                <w:color w:val="000000"/>
                <w:sz w:val="28"/>
                <w:szCs w:val="28"/>
              </w:rPr>
              <w:t xml:space="preserve"> un VB līdzfinansējums 295 976 </w:t>
            </w:r>
            <w:proofErr w:type="spellStart"/>
            <w:r w:rsidRPr="00DB0A18">
              <w:rPr>
                <w:rFonts w:ascii="Times New Roman" w:hAnsi="Times New Roman"/>
                <w:i/>
                <w:color w:val="000000"/>
                <w:sz w:val="28"/>
                <w:szCs w:val="28"/>
              </w:rPr>
              <w:t>euro</w:t>
            </w:r>
            <w:proofErr w:type="spellEnd"/>
            <w:r w:rsidRPr="00DB0A18">
              <w:rPr>
                <w:rFonts w:ascii="Times New Roman" w:hAnsi="Times New Roman"/>
                <w:color w:val="000000"/>
                <w:sz w:val="28"/>
                <w:szCs w:val="28"/>
              </w:rPr>
              <w:t xml:space="preserve">. Finansējums 2023.gadam </w:t>
            </w:r>
            <w:r w:rsidRPr="00DB0A18">
              <w:rPr>
                <w:rFonts w:ascii="Times New Roman" w:eastAsia="Times New Roman" w:hAnsi="Times New Roman"/>
                <w:sz w:val="28"/>
                <w:szCs w:val="28"/>
                <w:lang w:eastAsia="lv-LV" w:bidi="lo-LA"/>
              </w:rPr>
              <w:t>tiks iestrādāts budžeta ilgtermiņa saistībās attiecīgā gada VB sagatavošanas laikā.</w:t>
            </w:r>
          </w:p>
          <w:p w14:paraId="33AB56C4" w14:textId="4D921890" w:rsidR="00232639" w:rsidRPr="00BC3D22" w:rsidRDefault="00232639" w:rsidP="000D1D95">
            <w:pPr>
              <w:spacing w:after="0" w:line="240" w:lineRule="auto"/>
              <w:ind w:right="57"/>
              <w:jc w:val="both"/>
              <w:rPr>
                <w:rFonts w:ascii="Times New Roman" w:eastAsia="Times New Roman" w:hAnsi="Times New Roman"/>
                <w:sz w:val="28"/>
                <w:szCs w:val="28"/>
                <w:lang w:eastAsia="lv-LV" w:bidi="lo-LA"/>
              </w:rPr>
            </w:pPr>
            <w:r w:rsidRPr="00BC3D22">
              <w:rPr>
                <w:rFonts w:ascii="Times New Roman" w:eastAsia="Times New Roman" w:hAnsi="Times New Roman"/>
                <w:sz w:val="28"/>
                <w:szCs w:val="28"/>
                <w:lang w:eastAsia="lv-LV" w:bidi="lo-LA"/>
              </w:rPr>
              <w:t>Indikatīvs projekta izmaksu sadalījums pa atbalstāmām darbībām:</w:t>
            </w:r>
          </w:p>
          <w:p w14:paraId="0E3A9BC5" w14:textId="56E2C0AA" w:rsidR="00232639" w:rsidRPr="000D5EF6" w:rsidRDefault="00232639" w:rsidP="00E57391">
            <w:pPr>
              <w:spacing w:after="0" w:line="240" w:lineRule="auto"/>
              <w:ind w:left="-101" w:right="57"/>
              <w:jc w:val="both"/>
              <w:rPr>
                <w:rFonts w:ascii="Times New Roman" w:eastAsia="Times New Roman" w:hAnsi="Times New Roman"/>
                <w:sz w:val="28"/>
                <w:szCs w:val="28"/>
                <w:lang w:eastAsia="lv-LV" w:bidi="lo-LA"/>
              </w:rPr>
            </w:pPr>
            <w:r>
              <w:rPr>
                <w:rFonts w:ascii="Times New Roman" w:eastAsia="Times New Roman" w:hAnsi="Times New Roman"/>
                <w:noProof/>
                <w:sz w:val="28"/>
                <w:szCs w:val="28"/>
                <w:lang w:eastAsia="lv-LV"/>
              </w:rPr>
              <w:drawing>
                <wp:inline distT="0" distB="0" distL="0" distR="0" wp14:anchorId="243ECFC8" wp14:editId="3C59CAF3">
                  <wp:extent cx="4381500" cy="262648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8998" cy="2648966"/>
                          </a:xfrm>
                          <a:prstGeom prst="rect">
                            <a:avLst/>
                          </a:prstGeom>
                          <a:noFill/>
                        </pic:spPr>
                      </pic:pic>
                    </a:graphicData>
                  </a:graphic>
                </wp:inline>
              </w:drawing>
            </w:r>
          </w:p>
        </w:tc>
      </w:tr>
      <w:tr w:rsidR="00391907" w:rsidRPr="008C1172" w14:paraId="59348A60" w14:textId="77777777" w:rsidTr="007929F3">
        <w:tc>
          <w:tcPr>
            <w:tcW w:w="2262" w:type="dxa"/>
            <w:tcBorders>
              <w:top w:val="single" w:sz="4" w:space="0" w:color="auto"/>
              <w:left w:val="single" w:sz="4" w:space="0" w:color="auto"/>
              <w:bottom w:val="single" w:sz="4" w:space="0" w:color="auto"/>
              <w:right w:val="single" w:sz="4" w:space="0" w:color="auto"/>
            </w:tcBorders>
            <w:hideMark/>
          </w:tcPr>
          <w:p w14:paraId="5256AACA" w14:textId="702AE6F1" w:rsidR="00391907" w:rsidRPr="008C1172" w:rsidRDefault="00391907" w:rsidP="00391907">
            <w:pPr>
              <w:spacing w:after="0" w:line="240" w:lineRule="auto"/>
              <w:rPr>
                <w:rFonts w:ascii="Times New Roman" w:eastAsia="Times New Roman" w:hAnsi="Times New Roman"/>
                <w:sz w:val="28"/>
                <w:szCs w:val="28"/>
              </w:rPr>
            </w:pPr>
            <w:r w:rsidRPr="008C1172">
              <w:rPr>
                <w:rFonts w:ascii="Times New Roman" w:eastAsia="Times New Roman" w:hAnsi="Times New Roman"/>
                <w:sz w:val="28"/>
                <w:szCs w:val="28"/>
              </w:rPr>
              <w:lastRenderedPageBreak/>
              <w:t>6.1. detalizēts ieņēmumu aprēķins</w:t>
            </w:r>
          </w:p>
        </w:tc>
        <w:tc>
          <w:tcPr>
            <w:tcW w:w="6957" w:type="dxa"/>
            <w:gridSpan w:val="5"/>
            <w:vMerge/>
            <w:tcBorders>
              <w:top w:val="single" w:sz="4" w:space="0" w:color="auto"/>
              <w:left w:val="single" w:sz="4" w:space="0" w:color="auto"/>
              <w:bottom w:val="single" w:sz="4" w:space="0" w:color="auto"/>
              <w:right w:val="single" w:sz="4" w:space="0" w:color="auto"/>
            </w:tcBorders>
            <w:vAlign w:val="center"/>
            <w:hideMark/>
          </w:tcPr>
          <w:p w14:paraId="61E2E9E9" w14:textId="77777777" w:rsidR="00391907" w:rsidRPr="008C1172" w:rsidRDefault="00391907" w:rsidP="00391907">
            <w:pPr>
              <w:spacing w:after="0" w:line="240" w:lineRule="auto"/>
              <w:rPr>
                <w:rFonts w:ascii="Times New Roman" w:eastAsia="Times New Roman" w:hAnsi="Times New Roman"/>
                <w:sz w:val="28"/>
                <w:szCs w:val="28"/>
              </w:rPr>
            </w:pPr>
          </w:p>
        </w:tc>
      </w:tr>
      <w:tr w:rsidR="00391907" w:rsidRPr="008C1172" w14:paraId="6FADB409" w14:textId="77777777" w:rsidTr="007929F3">
        <w:tc>
          <w:tcPr>
            <w:tcW w:w="2262" w:type="dxa"/>
            <w:tcBorders>
              <w:top w:val="single" w:sz="4" w:space="0" w:color="auto"/>
              <w:left w:val="single" w:sz="4" w:space="0" w:color="auto"/>
              <w:bottom w:val="single" w:sz="4" w:space="0" w:color="auto"/>
              <w:right w:val="single" w:sz="4" w:space="0" w:color="auto"/>
            </w:tcBorders>
            <w:hideMark/>
          </w:tcPr>
          <w:p w14:paraId="4FAD72F2" w14:textId="77777777" w:rsidR="00391907" w:rsidRPr="008C1172" w:rsidRDefault="00391907" w:rsidP="00391907">
            <w:pPr>
              <w:spacing w:after="0" w:line="240" w:lineRule="auto"/>
              <w:rPr>
                <w:rFonts w:ascii="Times New Roman" w:eastAsia="Times New Roman" w:hAnsi="Times New Roman"/>
                <w:sz w:val="28"/>
                <w:szCs w:val="28"/>
              </w:rPr>
            </w:pPr>
            <w:r w:rsidRPr="008C1172">
              <w:rPr>
                <w:rFonts w:ascii="Times New Roman" w:eastAsia="Times New Roman" w:hAnsi="Times New Roman"/>
                <w:sz w:val="28"/>
                <w:szCs w:val="28"/>
              </w:rPr>
              <w:t>6.2. detalizēts izdevumu aprēķins</w:t>
            </w:r>
          </w:p>
        </w:tc>
        <w:tc>
          <w:tcPr>
            <w:tcW w:w="6957" w:type="dxa"/>
            <w:gridSpan w:val="5"/>
            <w:vMerge/>
            <w:tcBorders>
              <w:top w:val="single" w:sz="4" w:space="0" w:color="auto"/>
              <w:left w:val="single" w:sz="4" w:space="0" w:color="auto"/>
              <w:bottom w:val="single" w:sz="4" w:space="0" w:color="auto"/>
              <w:right w:val="single" w:sz="4" w:space="0" w:color="auto"/>
            </w:tcBorders>
            <w:vAlign w:val="center"/>
            <w:hideMark/>
          </w:tcPr>
          <w:p w14:paraId="4C1F813C" w14:textId="77777777" w:rsidR="00391907" w:rsidRPr="008C1172" w:rsidRDefault="00391907" w:rsidP="00391907">
            <w:pPr>
              <w:spacing w:after="0" w:line="240" w:lineRule="auto"/>
              <w:rPr>
                <w:rFonts w:ascii="Times New Roman" w:eastAsia="Times New Roman" w:hAnsi="Times New Roman"/>
                <w:sz w:val="28"/>
                <w:szCs w:val="28"/>
              </w:rPr>
            </w:pPr>
          </w:p>
        </w:tc>
      </w:tr>
      <w:tr w:rsidR="00391907" w:rsidRPr="008C1172" w14:paraId="063B557A" w14:textId="77777777" w:rsidTr="007929F3">
        <w:trPr>
          <w:trHeight w:val="556"/>
        </w:trPr>
        <w:tc>
          <w:tcPr>
            <w:tcW w:w="2262" w:type="dxa"/>
            <w:tcBorders>
              <w:top w:val="single" w:sz="4" w:space="0" w:color="auto"/>
              <w:left w:val="single" w:sz="4" w:space="0" w:color="auto"/>
              <w:bottom w:val="single" w:sz="4" w:space="0" w:color="auto"/>
              <w:right w:val="single" w:sz="4" w:space="0" w:color="auto"/>
            </w:tcBorders>
            <w:hideMark/>
          </w:tcPr>
          <w:p w14:paraId="75E0A3EB" w14:textId="77777777" w:rsidR="00391907" w:rsidRPr="008C1172" w:rsidRDefault="00391907" w:rsidP="00391907">
            <w:pPr>
              <w:spacing w:after="0" w:line="240" w:lineRule="auto"/>
              <w:rPr>
                <w:rFonts w:ascii="Times New Roman" w:eastAsia="Times New Roman" w:hAnsi="Times New Roman"/>
                <w:sz w:val="28"/>
                <w:szCs w:val="28"/>
              </w:rPr>
            </w:pPr>
            <w:r w:rsidRPr="008C1172">
              <w:rPr>
                <w:rFonts w:ascii="Times New Roman" w:eastAsia="Times New Roman" w:hAnsi="Times New Roman"/>
                <w:sz w:val="28"/>
                <w:szCs w:val="28"/>
              </w:rPr>
              <w:t>7. Cita informācija</w:t>
            </w:r>
          </w:p>
        </w:tc>
        <w:tc>
          <w:tcPr>
            <w:tcW w:w="6957" w:type="dxa"/>
            <w:gridSpan w:val="5"/>
            <w:tcBorders>
              <w:top w:val="single" w:sz="4" w:space="0" w:color="auto"/>
              <w:left w:val="single" w:sz="4" w:space="0" w:color="auto"/>
              <w:bottom w:val="single" w:sz="4" w:space="0" w:color="auto"/>
              <w:right w:val="single" w:sz="4" w:space="0" w:color="auto"/>
            </w:tcBorders>
            <w:hideMark/>
          </w:tcPr>
          <w:p w14:paraId="194C5120" w14:textId="77777777" w:rsidR="00391907" w:rsidRPr="00DB0A18" w:rsidRDefault="00391907" w:rsidP="00391907">
            <w:pPr>
              <w:spacing w:after="0" w:line="240" w:lineRule="auto"/>
              <w:ind w:left="75" w:right="57"/>
              <w:jc w:val="both"/>
              <w:rPr>
                <w:rFonts w:ascii="Times New Roman" w:eastAsia="Times New Roman" w:hAnsi="Times New Roman"/>
                <w:sz w:val="28"/>
                <w:szCs w:val="28"/>
                <w:lang w:eastAsia="lv-LV" w:bidi="lo-LA"/>
              </w:rPr>
            </w:pPr>
            <w:r w:rsidRPr="00DB0A18">
              <w:rPr>
                <w:rFonts w:ascii="Times New Roman" w:eastAsia="Times New Roman" w:hAnsi="Times New Roman"/>
                <w:sz w:val="28"/>
                <w:szCs w:val="28"/>
                <w:lang w:eastAsia="lv-LV" w:bidi="lo-LA"/>
              </w:rPr>
              <w:t>Finansējuma sadalījums pa gadiem norādīts indikatīvi un var tikt precizēts pēc SAM projekta apstiprināšanas.</w:t>
            </w:r>
          </w:p>
          <w:p w14:paraId="25AD58FB" w14:textId="7BB6F4BC" w:rsidR="001879A2" w:rsidRPr="00BC3D22" w:rsidRDefault="001879A2" w:rsidP="001879A2">
            <w:pPr>
              <w:spacing w:after="0" w:line="240" w:lineRule="auto"/>
              <w:ind w:left="75" w:right="57"/>
              <w:jc w:val="both"/>
              <w:rPr>
                <w:rFonts w:ascii="Times New Roman" w:eastAsia="Times New Roman" w:hAnsi="Times New Roman"/>
                <w:b/>
                <w:sz w:val="28"/>
                <w:szCs w:val="28"/>
                <w:lang w:eastAsia="lv-LV" w:bidi="lo-LA"/>
              </w:rPr>
            </w:pPr>
            <w:r w:rsidRPr="00DB0A18">
              <w:rPr>
                <w:rFonts w:ascii="Times New Roman" w:eastAsia="Times New Roman" w:hAnsi="Times New Roman"/>
                <w:sz w:val="28"/>
                <w:szCs w:val="28"/>
                <w:lang w:eastAsia="lv-LV" w:bidi="lo-LA"/>
              </w:rPr>
              <w:t xml:space="preserve">Valsts budžeta finansējums tiks nodrošināts normatīvajos aktos noteiktā kārtībā no 74.resora “Gadskārtējā valsts </w:t>
            </w:r>
            <w:r w:rsidRPr="00DB0A18">
              <w:rPr>
                <w:rFonts w:ascii="Times New Roman" w:eastAsia="Times New Roman" w:hAnsi="Times New Roman"/>
                <w:sz w:val="28"/>
                <w:szCs w:val="28"/>
                <w:lang w:eastAsia="lv-LV" w:bidi="lo-LA"/>
              </w:rPr>
              <w:lastRenderedPageBreak/>
              <w:t>budžeta izpildes procesā pārdalāmais finansējums” budžeta programmas 80.00.00 “Nesadalītais finansējums</w:t>
            </w:r>
            <w:r w:rsidR="007929F3" w:rsidRPr="00DB0A18">
              <w:rPr>
                <w:rFonts w:ascii="Times New Roman" w:eastAsia="Times New Roman" w:hAnsi="Times New Roman"/>
                <w:sz w:val="28"/>
                <w:szCs w:val="28"/>
                <w:lang w:eastAsia="lv-LV" w:bidi="lo-LA"/>
              </w:rPr>
              <w:t xml:space="preserve"> Eiropas Savienības politiku instrumentu un pārējās ārvalstu finanšu palīdzības līdzfinansēto projektu un pasākumu īstenošanai”.</w:t>
            </w:r>
          </w:p>
        </w:tc>
      </w:tr>
    </w:tbl>
    <w:p w14:paraId="2D4AD6F4" w14:textId="77777777" w:rsidR="006F310C" w:rsidRPr="008C1172" w:rsidRDefault="006F310C" w:rsidP="004C2581">
      <w:pPr>
        <w:spacing w:after="0" w:line="240" w:lineRule="auto"/>
        <w:rPr>
          <w:rFonts w:ascii="Times New Roman" w:eastAsia="Times New Roman" w:hAnsi="Times New Roman"/>
          <w:sz w:val="28"/>
          <w:szCs w:val="28"/>
          <w:lang w:eastAsia="lv-LV"/>
        </w:rPr>
      </w:pPr>
    </w:p>
    <w:p w14:paraId="2B2519DF" w14:textId="77777777" w:rsidR="006F310C" w:rsidRPr="008C1172" w:rsidRDefault="006F310C" w:rsidP="004C2581">
      <w:pPr>
        <w:spacing w:after="0" w:line="240" w:lineRule="auto"/>
        <w:rPr>
          <w:rFonts w:ascii="Times New Roman" w:eastAsia="Times New Roman" w:hAnsi="Times New Roman"/>
          <w:sz w:val="28"/>
          <w:szCs w:val="28"/>
          <w:lang w:eastAsia="lv-LV"/>
        </w:rPr>
      </w:pPr>
    </w:p>
    <w:tbl>
      <w:tblPr>
        <w:tblStyle w:val="TableGrid"/>
        <w:tblW w:w="9356" w:type="dxa"/>
        <w:jc w:val="center"/>
        <w:tblLook w:val="04A0" w:firstRow="1" w:lastRow="0" w:firstColumn="1" w:lastColumn="0" w:noHBand="0" w:noVBand="1"/>
      </w:tblPr>
      <w:tblGrid>
        <w:gridCol w:w="9356"/>
      </w:tblGrid>
      <w:tr w:rsidR="00B13605" w:rsidRPr="008C1172" w14:paraId="40067BC5" w14:textId="77777777" w:rsidTr="00EA6539">
        <w:trPr>
          <w:jc w:val="center"/>
        </w:trPr>
        <w:tc>
          <w:tcPr>
            <w:tcW w:w="9356" w:type="dxa"/>
          </w:tcPr>
          <w:p w14:paraId="495E4193" w14:textId="77777777" w:rsidR="00B13605" w:rsidRPr="008C1172" w:rsidRDefault="00B13605" w:rsidP="004C2581">
            <w:pPr>
              <w:spacing w:after="0" w:line="240" w:lineRule="auto"/>
              <w:jc w:val="center"/>
              <w:rPr>
                <w:rFonts w:ascii="Times New Roman" w:eastAsia="Times New Roman" w:hAnsi="Times New Roman"/>
                <w:b/>
                <w:sz w:val="28"/>
                <w:szCs w:val="28"/>
                <w:lang w:eastAsia="lv-LV"/>
              </w:rPr>
            </w:pPr>
            <w:r w:rsidRPr="008C1172">
              <w:rPr>
                <w:rFonts w:ascii="Times New Roman" w:eastAsia="Times New Roman" w:hAnsi="Times New Roman"/>
                <w:b/>
                <w:sz w:val="28"/>
                <w:szCs w:val="28"/>
                <w:lang w:eastAsia="lv-LV"/>
              </w:rPr>
              <w:t xml:space="preserve">IV. </w:t>
            </w:r>
            <w:r w:rsidR="00A91E1B" w:rsidRPr="008C1172">
              <w:rPr>
                <w:rFonts w:ascii="Times New Roman" w:hAnsi="Times New Roman"/>
                <w:b/>
                <w:bCs/>
                <w:color w:val="414142"/>
                <w:sz w:val="28"/>
                <w:szCs w:val="28"/>
              </w:rPr>
              <w:t>Tiesību akta projekta ietekme uz spēkā esošo tiesību normu sistēmu</w:t>
            </w:r>
          </w:p>
        </w:tc>
      </w:tr>
      <w:tr w:rsidR="00B13605" w:rsidRPr="008C1172" w14:paraId="154FCB2A" w14:textId="77777777" w:rsidTr="00F57885">
        <w:trPr>
          <w:trHeight w:val="177"/>
          <w:jc w:val="center"/>
        </w:trPr>
        <w:tc>
          <w:tcPr>
            <w:tcW w:w="9356" w:type="dxa"/>
          </w:tcPr>
          <w:p w14:paraId="53C70676" w14:textId="60E374EC" w:rsidR="00B13605" w:rsidRPr="008C1172" w:rsidRDefault="006F310C" w:rsidP="004C2581">
            <w:pPr>
              <w:spacing w:after="0" w:line="240" w:lineRule="auto"/>
              <w:ind w:left="57"/>
              <w:rPr>
                <w:rFonts w:ascii="Times New Roman" w:eastAsia="Times New Roman" w:hAnsi="Times New Roman"/>
                <w:sz w:val="28"/>
                <w:szCs w:val="28"/>
                <w:lang w:eastAsia="lv-LV"/>
              </w:rPr>
            </w:pPr>
            <w:r w:rsidRPr="008C1172">
              <w:rPr>
                <w:rFonts w:ascii="Times New Roman" w:eastAsia="Times New Roman" w:hAnsi="Times New Roman"/>
                <w:sz w:val="28"/>
                <w:szCs w:val="28"/>
                <w:lang w:eastAsia="lv-LV"/>
              </w:rPr>
              <w:t>MK noteikumu p</w:t>
            </w:r>
            <w:r w:rsidR="00B13605" w:rsidRPr="008C1172">
              <w:rPr>
                <w:rFonts w:ascii="Times New Roman" w:eastAsia="Times New Roman" w:hAnsi="Times New Roman"/>
                <w:sz w:val="28"/>
                <w:szCs w:val="28"/>
                <w:lang w:eastAsia="lv-LV"/>
              </w:rPr>
              <w:t>rojekts šo jomu neskar.</w:t>
            </w:r>
          </w:p>
        </w:tc>
      </w:tr>
    </w:tbl>
    <w:p w14:paraId="3131CC1F" w14:textId="77777777" w:rsidR="00B13605" w:rsidRPr="008C1172" w:rsidRDefault="00B13605" w:rsidP="004C2581">
      <w:pPr>
        <w:spacing w:after="0" w:line="240" w:lineRule="auto"/>
        <w:rPr>
          <w:rFonts w:ascii="Times New Roman" w:eastAsia="Times New Roman" w:hAnsi="Times New Roman"/>
          <w:sz w:val="28"/>
          <w:szCs w:val="28"/>
          <w:lang w:eastAsia="lv-LV"/>
        </w:rPr>
      </w:pPr>
    </w:p>
    <w:tbl>
      <w:tblPr>
        <w:tblW w:w="9413"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61"/>
        <w:gridCol w:w="1925"/>
        <w:gridCol w:w="258"/>
        <w:gridCol w:w="65"/>
        <w:gridCol w:w="1808"/>
        <w:gridCol w:w="1239"/>
        <w:gridCol w:w="1283"/>
        <w:gridCol w:w="2463"/>
        <w:gridCol w:w="11"/>
      </w:tblGrid>
      <w:tr w:rsidR="00C03041" w:rsidRPr="008C1172" w14:paraId="1F09BC7E" w14:textId="77777777" w:rsidTr="00DE18C0">
        <w:trPr>
          <w:gridAfter w:val="1"/>
          <w:wAfter w:w="11" w:type="dxa"/>
          <w:jc w:val="center"/>
        </w:trPr>
        <w:tc>
          <w:tcPr>
            <w:tcW w:w="9402" w:type="dxa"/>
            <w:gridSpan w:val="8"/>
            <w:tcBorders>
              <w:top w:val="outset" w:sz="6" w:space="0" w:color="auto"/>
              <w:left w:val="outset" w:sz="6" w:space="0" w:color="auto"/>
              <w:bottom w:val="outset" w:sz="6" w:space="0" w:color="auto"/>
              <w:right w:val="outset" w:sz="6" w:space="0" w:color="auto"/>
            </w:tcBorders>
            <w:vAlign w:val="center"/>
          </w:tcPr>
          <w:p w14:paraId="5E708E23" w14:textId="77777777" w:rsidR="00C03041" w:rsidRPr="008C1172" w:rsidRDefault="00C03041" w:rsidP="004C2581">
            <w:pPr>
              <w:spacing w:after="0" w:line="240" w:lineRule="auto"/>
              <w:jc w:val="center"/>
              <w:rPr>
                <w:rFonts w:ascii="Times New Roman" w:hAnsi="Times New Roman"/>
                <w:b/>
                <w:sz w:val="28"/>
                <w:szCs w:val="28"/>
              </w:rPr>
            </w:pPr>
            <w:r w:rsidRPr="008C1172">
              <w:rPr>
                <w:rFonts w:ascii="Times New Roman" w:hAnsi="Times New Roman"/>
                <w:b/>
                <w:sz w:val="28"/>
                <w:szCs w:val="28"/>
              </w:rPr>
              <w:t>V. Tiesību akta projekta atbilstība Latvijas Republikas starptautiskajām saistībām</w:t>
            </w:r>
          </w:p>
        </w:tc>
      </w:tr>
      <w:tr w:rsidR="00C03041" w:rsidRPr="008C1172" w14:paraId="16136D6A" w14:textId="77777777" w:rsidTr="00DE18C0">
        <w:trPr>
          <w:gridAfter w:val="1"/>
          <w:wAfter w:w="11" w:type="dxa"/>
          <w:jc w:val="center"/>
        </w:trPr>
        <w:tc>
          <w:tcPr>
            <w:tcW w:w="361" w:type="dxa"/>
            <w:tcBorders>
              <w:top w:val="outset" w:sz="6" w:space="0" w:color="auto"/>
              <w:left w:val="outset" w:sz="6" w:space="0" w:color="auto"/>
              <w:bottom w:val="outset" w:sz="6" w:space="0" w:color="auto"/>
              <w:right w:val="outset" w:sz="6" w:space="0" w:color="auto"/>
            </w:tcBorders>
          </w:tcPr>
          <w:p w14:paraId="5390F734" w14:textId="77777777" w:rsidR="00C03041" w:rsidRPr="008C1172" w:rsidRDefault="00C03041" w:rsidP="004C2581">
            <w:pPr>
              <w:spacing w:after="0" w:line="240" w:lineRule="auto"/>
              <w:ind w:left="57"/>
              <w:rPr>
                <w:rFonts w:ascii="Times New Roman" w:hAnsi="Times New Roman"/>
                <w:sz w:val="28"/>
                <w:szCs w:val="28"/>
              </w:rPr>
            </w:pPr>
            <w:r w:rsidRPr="008C1172">
              <w:rPr>
                <w:rFonts w:ascii="Times New Roman" w:hAnsi="Times New Roman"/>
                <w:sz w:val="28"/>
                <w:szCs w:val="28"/>
              </w:rPr>
              <w:t>1.</w:t>
            </w:r>
          </w:p>
        </w:tc>
        <w:tc>
          <w:tcPr>
            <w:tcW w:w="2248" w:type="dxa"/>
            <w:gridSpan w:val="3"/>
            <w:tcBorders>
              <w:top w:val="outset" w:sz="6" w:space="0" w:color="auto"/>
              <w:left w:val="outset" w:sz="6" w:space="0" w:color="auto"/>
              <w:bottom w:val="outset" w:sz="6" w:space="0" w:color="auto"/>
              <w:right w:val="outset" w:sz="6" w:space="0" w:color="auto"/>
            </w:tcBorders>
          </w:tcPr>
          <w:p w14:paraId="7B686007" w14:textId="77777777" w:rsidR="00C03041" w:rsidRPr="008C1172" w:rsidRDefault="00C03041" w:rsidP="004C2581">
            <w:pPr>
              <w:spacing w:after="0" w:line="240" w:lineRule="auto"/>
              <w:ind w:left="57"/>
              <w:rPr>
                <w:rFonts w:ascii="Times New Roman" w:hAnsi="Times New Roman"/>
                <w:sz w:val="28"/>
                <w:szCs w:val="28"/>
              </w:rPr>
            </w:pPr>
            <w:r w:rsidRPr="008C1172">
              <w:rPr>
                <w:rFonts w:ascii="Times New Roman" w:hAnsi="Times New Roman"/>
                <w:sz w:val="28"/>
                <w:szCs w:val="28"/>
              </w:rPr>
              <w:t>Saistības pret Eiropas Savienību</w:t>
            </w:r>
          </w:p>
        </w:tc>
        <w:tc>
          <w:tcPr>
            <w:tcW w:w="6793" w:type="dxa"/>
            <w:gridSpan w:val="4"/>
            <w:tcBorders>
              <w:top w:val="outset" w:sz="6" w:space="0" w:color="auto"/>
              <w:left w:val="outset" w:sz="6" w:space="0" w:color="auto"/>
              <w:bottom w:val="outset" w:sz="6" w:space="0" w:color="auto"/>
              <w:right w:val="outset" w:sz="6" w:space="0" w:color="auto"/>
            </w:tcBorders>
          </w:tcPr>
          <w:p w14:paraId="1952B127" w14:textId="6A60EF60" w:rsidR="0021212F" w:rsidRPr="008C1172" w:rsidRDefault="0021212F" w:rsidP="004C2581">
            <w:pPr>
              <w:pStyle w:val="Default"/>
              <w:ind w:left="57"/>
              <w:jc w:val="both"/>
              <w:rPr>
                <w:rFonts w:ascii="Times New Roman" w:hAnsi="Times New Roman" w:cs="Times New Roman"/>
                <w:bCs/>
                <w:noProof/>
                <w:snapToGrid w:val="0"/>
                <w:sz w:val="28"/>
                <w:szCs w:val="28"/>
              </w:rPr>
            </w:pPr>
            <w:r w:rsidRPr="008C1172">
              <w:rPr>
                <w:rFonts w:ascii="Times New Roman" w:hAnsi="Times New Roman" w:cs="Times New Roman"/>
                <w:bCs/>
                <w:noProof/>
                <w:snapToGrid w:val="0"/>
                <w:sz w:val="28"/>
                <w:szCs w:val="28"/>
              </w:rPr>
              <w:t>Eiropas Parlamenta un Padomes regula (ES) Regula1303/2013.</w:t>
            </w:r>
          </w:p>
          <w:p w14:paraId="6E38DA16" w14:textId="1462ED41" w:rsidR="0021212F" w:rsidRPr="008C1172" w:rsidRDefault="0021212F" w:rsidP="004C2581">
            <w:pPr>
              <w:pStyle w:val="Default"/>
              <w:ind w:left="57"/>
              <w:jc w:val="both"/>
              <w:rPr>
                <w:rFonts w:ascii="Times New Roman" w:hAnsi="Times New Roman" w:cs="Times New Roman"/>
                <w:bCs/>
                <w:noProof/>
                <w:snapToGrid w:val="0"/>
                <w:sz w:val="28"/>
                <w:szCs w:val="28"/>
              </w:rPr>
            </w:pPr>
            <w:r w:rsidRPr="008C1172">
              <w:rPr>
                <w:rFonts w:ascii="Times New Roman" w:hAnsi="Times New Roman" w:cs="Times New Roman"/>
                <w:bCs/>
                <w:noProof/>
                <w:snapToGrid w:val="0"/>
                <w:sz w:val="28"/>
                <w:szCs w:val="28"/>
              </w:rPr>
              <w:t>Eiropas Parlamenta un Padomes 2013.gada 17.decembra regula (ES) Nr. 1304/2013 par Eiropas Sociālo fondu un ar ko atceļ Padomes Regulu (EK) Nr. 1081/2006.</w:t>
            </w:r>
          </w:p>
        </w:tc>
      </w:tr>
      <w:tr w:rsidR="00C03041" w:rsidRPr="008C1172" w14:paraId="43D46812" w14:textId="77777777" w:rsidTr="00DE18C0">
        <w:trPr>
          <w:gridAfter w:val="1"/>
          <w:wAfter w:w="11" w:type="dxa"/>
          <w:jc w:val="center"/>
        </w:trPr>
        <w:tc>
          <w:tcPr>
            <w:tcW w:w="361" w:type="dxa"/>
            <w:tcBorders>
              <w:top w:val="outset" w:sz="6" w:space="0" w:color="auto"/>
              <w:left w:val="outset" w:sz="6" w:space="0" w:color="auto"/>
              <w:bottom w:val="outset" w:sz="6" w:space="0" w:color="auto"/>
              <w:right w:val="outset" w:sz="6" w:space="0" w:color="auto"/>
            </w:tcBorders>
          </w:tcPr>
          <w:p w14:paraId="025932E2" w14:textId="77777777" w:rsidR="00C03041" w:rsidRPr="008C1172" w:rsidRDefault="00C03041" w:rsidP="004C2581">
            <w:pPr>
              <w:spacing w:after="0" w:line="240" w:lineRule="auto"/>
              <w:ind w:left="57"/>
              <w:rPr>
                <w:rFonts w:ascii="Times New Roman" w:hAnsi="Times New Roman"/>
                <w:sz w:val="28"/>
                <w:szCs w:val="28"/>
              </w:rPr>
            </w:pPr>
            <w:r w:rsidRPr="008C1172">
              <w:rPr>
                <w:rFonts w:ascii="Times New Roman" w:hAnsi="Times New Roman"/>
                <w:sz w:val="28"/>
                <w:szCs w:val="28"/>
              </w:rPr>
              <w:t>2.</w:t>
            </w:r>
          </w:p>
        </w:tc>
        <w:tc>
          <w:tcPr>
            <w:tcW w:w="2248" w:type="dxa"/>
            <w:gridSpan w:val="3"/>
            <w:tcBorders>
              <w:top w:val="outset" w:sz="6" w:space="0" w:color="auto"/>
              <w:left w:val="outset" w:sz="6" w:space="0" w:color="auto"/>
              <w:bottom w:val="outset" w:sz="6" w:space="0" w:color="auto"/>
              <w:right w:val="outset" w:sz="6" w:space="0" w:color="auto"/>
            </w:tcBorders>
          </w:tcPr>
          <w:p w14:paraId="3301C47F" w14:textId="77777777" w:rsidR="00C03041" w:rsidRPr="008C1172" w:rsidRDefault="00C03041" w:rsidP="004C2581">
            <w:pPr>
              <w:spacing w:after="0" w:line="240" w:lineRule="auto"/>
              <w:ind w:left="57"/>
              <w:rPr>
                <w:rFonts w:ascii="Times New Roman" w:hAnsi="Times New Roman"/>
                <w:sz w:val="28"/>
                <w:szCs w:val="28"/>
              </w:rPr>
            </w:pPr>
            <w:r w:rsidRPr="008C1172">
              <w:rPr>
                <w:rFonts w:ascii="Times New Roman" w:hAnsi="Times New Roman"/>
                <w:sz w:val="28"/>
                <w:szCs w:val="28"/>
              </w:rPr>
              <w:t>Citas starptautiskās saistības</w:t>
            </w:r>
          </w:p>
        </w:tc>
        <w:tc>
          <w:tcPr>
            <w:tcW w:w="6793" w:type="dxa"/>
            <w:gridSpan w:val="4"/>
            <w:tcBorders>
              <w:top w:val="outset" w:sz="6" w:space="0" w:color="auto"/>
              <w:left w:val="outset" w:sz="6" w:space="0" w:color="auto"/>
              <w:bottom w:val="outset" w:sz="6" w:space="0" w:color="auto"/>
              <w:right w:val="outset" w:sz="6" w:space="0" w:color="auto"/>
            </w:tcBorders>
          </w:tcPr>
          <w:p w14:paraId="65DBFF0C" w14:textId="3DDDE452" w:rsidR="00A91E1B" w:rsidRPr="008C1172" w:rsidRDefault="00121F76" w:rsidP="004C2581">
            <w:pPr>
              <w:spacing w:after="0" w:line="240" w:lineRule="auto"/>
              <w:ind w:left="57"/>
              <w:jc w:val="both"/>
              <w:rPr>
                <w:rFonts w:ascii="Times New Roman" w:hAnsi="Times New Roman"/>
                <w:sz w:val="28"/>
                <w:szCs w:val="28"/>
              </w:rPr>
            </w:pPr>
            <w:r>
              <w:rPr>
                <w:rFonts w:ascii="Times New Roman" w:hAnsi="Times New Roman"/>
                <w:sz w:val="28"/>
                <w:szCs w:val="28"/>
              </w:rPr>
              <w:t>N</w:t>
            </w:r>
            <w:r w:rsidR="00A776C6" w:rsidRPr="008C1172">
              <w:rPr>
                <w:rFonts w:ascii="Times New Roman" w:hAnsi="Times New Roman"/>
                <w:sz w:val="28"/>
                <w:szCs w:val="28"/>
              </w:rPr>
              <w:t>oteikumu projekts šo jomu neskar.</w:t>
            </w:r>
          </w:p>
        </w:tc>
      </w:tr>
      <w:tr w:rsidR="00C03041" w:rsidRPr="008C1172" w14:paraId="1CD2325D" w14:textId="77777777" w:rsidTr="00DE18C0">
        <w:trPr>
          <w:gridAfter w:val="1"/>
          <w:wAfter w:w="11" w:type="dxa"/>
          <w:jc w:val="center"/>
        </w:trPr>
        <w:tc>
          <w:tcPr>
            <w:tcW w:w="361" w:type="dxa"/>
            <w:tcBorders>
              <w:top w:val="outset" w:sz="6" w:space="0" w:color="auto"/>
              <w:left w:val="outset" w:sz="6" w:space="0" w:color="auto"/>
              <w:bottom w:val="outset" w:sz="6" w:space="0" w:color="auto"/>
              <w:right w:val="outset" w:sz="6" w:space="0" w:color="auto"/>
            </w:tcBorders>
          </w:tcPr>
          <w:p w14:paraId="46A945EB" w14:textId="77777777" w:rsidR="00C03041" w:rsidRPr="008C1172" w:rsidRDefault="00C03041" w:rsidP="004C2581">
            <w:pPr>
              <w:spacing w:after="0" w:line="240" w:lineRule="auto"/>
              <w:ind w:left="57"/>
              <w:rPr>
                <w:rFonts w:ascii="Times New Roman" w:hAnsi="Times New Roman"/>
                <w:sz w:val="28"/>
                <w:szCs w:val="28"/>
              </w:rPr>
            </w:pPr>
            <w:r w:rsidRPr="008C1172">
              <w:rPr>
                <w:rFonts w:ascii="Times New Roman" w:hAnsi="Times New Roman"/>
                <w:sz w:val="28"/>
                <w:szCs w:val="28"/>
              </w:rPr>
              <w:t>3.</w:t>
            </w:r>
          </w:p>
        </w:tc>
        <w:tc>
          <w:tcPr>
            <w:tcW w:w="2248" w:type="dxa"/>
            <w:gridSpan w:val="3"/>
            <w:tcBorders>
              <w:top w:val="outset" w:sz="6" w:space="0" w:color="auto"/>
              <w:left w:val="outset" w:sz="6" w:space="0" w:color="auto"/>
              <w:bottom w:val="outset" w:sz="6" w:space="0" w:color="auto"/>
              <w:right w:val="outset" w:sz="6" w:space="0" w:color="auto"/>
            </w:tcBorders>
          </w:tcPr>
          <w:p w14:paraId="66EC17DE" w14:textId="77777777" w:rsidR="00C03041" w:rsidRPr="008C1172" w:rsidRDefault="00C03041" w:rsidP="004C2581">
            <w:pPr>
              <w:spacing w:after="0" w:line="240" w:lineRule="auto"/>
              <w:ind w:left="57"/>
              <w:rPr>
                <w:rFonts w:ascii="Times New Roman" w:hAnsi="Times New Roman"/>
                <w:sz w:val="28"/>
                <w:szCs w:val="28"/>
              </w:rPr>
            </w:pPr>
            <w:r w:rsidRPr="008C1172">
              <w:rPr>
                <w:rFonts w:ascii="Times New Roman" w:hAnsi="Times New Roman"/>
                <w:sz w:val="28"/>
                <w:szCs w:val="28"/>
              </w:rPr>
              <w:t>Cita informācija</w:t>
            </w:r>
          </w:p>
        </w:tc>
        <w:tc>
          <w:tcPr>
            <w:tcW w:w="6793" w:type="dxa"/>
            <w:gridSpan w:val="4"/>
            <w:tcBorders>
              <w:top w:val="outset" w:sz="6" w:space="0" w:color="auto"/>
              <w:left w:val="outset" w:sz="6" w:space="0" w:color="auto"/>
              <w:bottom w:val="outset" w:sz="6" w:space="0" w:color="auto"/>
              <w:right w:val="outset" w:sz="6" w:space="0" w:color="auto"/>
            </w:tcBorders>
          </w:tcPr>
          <w:p w14:paraId="0A5C9524" w14:textId="69CA5224" w:rsidR="00A91E1B" w:rsidRPr="008C1172" w:rsidRDefault="00AA03C3" w:rsidP="004C2581">
            <w:pPr>
              <w:spacing w:after="0" w:line="240" w:lineRule="auto"/>
              <w:ind w:left="57"/>
              <w:jc w:val="both"/>
              <w:rPr>
                <w:rFonts w:ascii="Times New Roman" w:hAnsi="Times New Roman"/>
                <w:sz w:val="28"/>
                <w:szCs w:val="28"/>
              </w:rPr>
            </w:pPr>
            <w:r w:rsidRPr="008C1172">
              <w:rPr>
                <w:rFonts w:ascii="Times New Roman" w:hAnsi="Times New Roman"/>
                <w:color w:val="000000"/>
                <w:sz w:val="28"/>
                <w:szCs w:val="28"/>
                <w:lang w:eastAsia="lv-LV"/>
              </w:rPr>
              <w:t>Saskaņā ar</w:t>
            </w:r>
            <w:r w:rsidRPr="00DB0A18">
              <w:rPr>
                <w:rFonts w:ascii="Times New Roman" w:hAnsi="Times New Roman"/>
                <w:color w:val="000000"/>
                <w:sz w:val="28"/>
                <w:szCs w:val="28"/>
                <w:lang w:eastAsia="lv-LV"/>
              </w:rPr>
              <w:t xml:space="preserve"> </w:t>
            </w:r>
            <w:r w:rsidR="00506510" w:rsidRPr="00DB0A18">
              <w:rPr>
                <w:rFonts w:ascii="Times New Roman" w:hAnsi="Times New Roman"/>
                <w:color w:val="000000"/>
                <w:sz w:val="28"/>
                <w:szCs w:val="28"/>
                <w:lang w:eastAsia="lv-LV"/>
              </w:rPr>
              <w:t>D</w:t>
            </w:r>
            <w:r w:rsidRPr="00DB0A18">
              <w:rPr>
                <w:rFonts w:ascii="Times New Roman" w:hAnsi="Times New Roman"/>
                <w:color w:val="000000"/>
                <w:sz w:val="28"/>
                <w:szCs w:val="28"/>
                <w:lang w:eastAsia="lv-LV"/>
              </w:rPr>
              <w:t>arbības</w:t>
            </w:r>
            <w:r w:rsidRPr="008C1172">
              <w:rPr>
                <w:rFonts w:ascii="Times New Roman" w:hAnsi="Times New Roman"/>
                <w:color w:val="000000"/>
                <w:sz w:val="28"/>
                <w:szCs w:val="28"/>
                <w:lang w:eastAsia="lv-LV"/>
              </w:rPr>
              <w:t xml:space="preserve"> programmā "Izaugsme un nodarbinātība" minēto, </w:t>
            </w:r>
            <w:r w:rsidR="00AA304F" w:rsidRPr="008C1172">
              <w:rPr>
                <w:rFonts w:ascii="Times New Roman" w:hAnsi="Times New Roman"/>
                <w:iCs/>
                <w:sz w:val="28"/>
                <w:szCs w:val="28"/>
              </w:rPr>
              <w:t xml:space="preserve">SAM </w:t>
            </w:r>
            <w:r w:rsidRPr="008C1172">
              <w:rPr>
                <w:rFonts w:ascii="Times New Roman" w:hAnsi="Times New Roman"/>
                <w:color w:val="000000"/>
                <w:sz w:val="28"/>
                <w:szCs w:val="28"/>
                <w:lang w:eastAsia="lv-LV"/>
              </w:rPr>
              <w:t xml:space="preserve">ietvaros koordinācija ar </w:t>
            </w:r>
            <w:r w:rsidRPr="008C1172">
              <w:rPr>
                <w:rStyle w:val="st"/>
                <w:rFonts w:ascii="Times New Roman" w:hAnsi="Times New Roman"/>
                <w:color w:val="222222"/>
                <w:sz w:val="28"/>
                <w:szCs w:val="28"/>
              </w:rPr>
              <w:t xml:space="preserve">ES </w:t>
            </w:r>
            <w:r w:rsidRPr="008C1172">
              <w:rPr>
                <w:rStyle w:val="Emphasis"/>
                <w:rFonts w:ascii="Times New Roman" w:hAnsi="Times New Roman"/>
                <w:b w:val="0"/>
                <w:color w:val="222222"/>
                <w:sz w:val="28"/>
                <w:szCs w:val="28"/>
              </w:rPr>
              <w:t>stratēģiju Baltijas jūras reģionam</w:t>
            </w:r>
            <w:r w:rsidRPr="008C1172">
              <w:rPr>
                <w:rFonts w:ascii="Times New Roman" w:hAnsi="Times New Roman"/>
                <w:color w:val="000000"/>
                <w:sz w:val="28"/>
                <w:szCs w:val="28"/>
                <w:lang w:eastAsia="lv-LV"/>
              </w:rPr>
              <w:t xml:space="preserve"> nav paredzēta.</w:t>
            </w:r>
          </w:p>
        </w:tc>
      </w:tr>
      <w:tr w:rsidR="00C03041" w:rsidRPr="008C1172" w14:paraId="7EAB37E8" w14:textId="77777777" w:rsidTr="00DE18C0">
        <w:trPr>
          <w:gridAfter w:val="1"/>
          <w:wAfter w:w="11" w:type="dxa"/>
          <w:jc w:val="center"/>
        </w:trPr>
        <w:tc>
          <w:tcPr>
            <w:tcW w:w="9402" w:type="dxa"/>
            <w:gridSpan w:val="8"/>
            <w:tcBorders>
              <w:top w:val="outset" w:sz="6" w:space="0" w:color="auto"/>
              <w:left w:val="outset" w:sz="6" w:space="0" w:color="auto"/>
              <w:bottom w:val="outset" w:sz="6" w:space="0" w:color="auto"/>
              <w:right w:val="outset" w:sz="6" w:space="0" w:color="auto"/>
            </w:tcBorders>
            <w:vAlign w:val="center"/>
          </w:tcPr>
          <w:p w14:paraId="46E2DAAC" w14:textId="77777777" w:rsidR="00C03041" w:rsidRPr="000D5EF6" w:rsidRDefault="00C03041" w:rsidP="004C2581">
            <w:pPr>
              <w:spacing w:after="0" w:line="240" w:lineRule="auto"/>
              <w:ind w:left="57"/>
              <w:jc w:val="center"/>
              <w:rPr>
                <w:rFonts w:ascii="Times New Roman" w:hAnsi="Times New Roman"/>
                <w:b/>
                <w:sz w:val="28"/>
                <w:szCs w:val="28"/>
              </w:rPr>
            </w:pPr>
            <w:r w:rsidRPr="000D5EF6">
              <w:rPr>
                <w:rFonts w:ascii="Times New Roman" w:hAnsi="Times New Roman"/>
                <w:b/>
                <w:sz w:val="28"/>
                <w:szCs w:val="28"/>
              </w:rPr>
              <w:t>1.tabula</w:t>
            </w:r>
          </w:p>
          <w:p w14:paraId="07EBDDDE" w14:textId="77777777" w:rsidR="00C03041" w:rsidRPr="008C1172" w:rsidRDefault="00C03041" w:rsidP="004C2581">
            <w:pPr>
              <w:spacing w:after="0" w:line="240" w:lineRule="auto"/>
              <w:ind w:left="57"/>
              <w:jc w:val="center"/>
              <w:rPr>
                <w:rFonts w:ascii="Times New Roman" w:hAnsi="Times New Roman"/>
                <w:sz w:val="28"/>
                <w:szCs w:val="28"/>
              </w:rPr>
            </w:pPr>
            <w:r w:rsidRPr="000D5EF6">
              <w:rPr>
                <w:rFonts w:ascii="Times New Roman" w:hAnsi="Times New Roman"/>
                <w:b/>
                <w:sz w:val="28"/>
                <w:szCs w:val="28"/>
              </w:rPr>
              <w:t>Tiesību akta projekta atbilstība ES tiesību aktiem</w:t>
            </w:r>
          </w:p>
        </w:tc>
      </w:tr>
      <w:tr w:rsidR="001875D5" w:rsidRPr="008C1172" w14:paraId="6457497A" w14:textId="77777777" w:rsidTr="00DE18C0">
        <w:trPr>
          <w:gridAfter w:val="1"/>
          <w:wAfter w:w="11" w:type="dxa"/>
          <w:jc w:val="center"/>
        </w:trPr>
        <w:tc>
          <w:tcPr>
            <w:tcW w:w="2544" w:type="dxa"/>
            <w:gridSpan w:val="3"/>
            <w:tcBorders>
              <w:top w:val="outset" w:sz="6" w:space="0" w:color="auto"/>
              <w:left w:val="outset" w:sz="6" w:space="0" w:color="auto"/>
              <w:bottom w:val="outset" w:sz="6" w:space="0" w:color="auto"/>
              <w:right w:val="outset" w:sz="6" w:space="0" w:color="auto"/>
            </w:tcBorders>
          </w:tcPr>
          <w:p w14:paraId="098CAA35" w14:textId="77777777" w:rsidR="001875D5" w:rsidRPr="008C1172" w:rsidRDefault="001875D5" w:rsidP="004C2581">
            <w:pPr>
              <w:spacing w:after="0" w:line="240" w:lineRule="auto"/>
              <w:ind w:left="57"/>
              <w:rPr>
                <w:rFonts w:ascii="Times New Roman" w:hAnsi="Times New Roman"/>
                <w:sz w:val="28"/>
                <w:szCs w:val="28"/>
              </w:rPr>
            </w:pPr>
            <w:r w:rsidRPr="008C1172">
              <w:rPr>
                <w:rFonts w:ascii="Times New Roman" w:hAnsi="Times New Roman"/>
                <w:sz w:val="28"/>
                <w:szCs w:val="28"/>
              </w:rPr>
              <w:t>Attiecīgā ES tiesību akta datums, numurs un nosaukums</w:t>
            </w:r>
          </w:p>
        </w:tc>
        <w:tc>
          <w:tcPr>
            <w:tcW w:w="6858" w:type="dxa"/>
            <w:gridSpan w:val="5"/>
            <w:tcBorders>
              <w:top w:val="outset" w:sz="6" w:space="0" w:color="auto"/>
              <w:left w:val="outset" w:sz="6" w:space="0" w:color="auto"/>
              <w:bottom w:val="outset" w:sz="6" w:space="0" w:color="auto"/>
              <w:right w:val="outset" w:sz="6" w:space="0" w:color="auto"/>
            </w:tcBorders>
          </w:tcPr>
          <w:p w14:paraId="746A6E85" w14:textId="7D9AFCC3" w:rsidR="001875D5" w:rsidRPr="008C1172" w:rsidRDefault="001875D5" w:rsidP="004C2581">
            <w:pPr>
              <w:spacing w:after="0" w:line="240" w:lineRule="auto"/>
              <w:ind w:left="57"/>
              <w:jc w:val="both"/>
              <w:rPr>
                <w:rFonts w:ascii="Times New Roman" w:hAnsi="Times New Roman"/>
                <w:noProof/>
                <w:snapToGrid w:val="0"/>
                <w:sz w:val="28"/>
                <w:szCs w:val="28"/>
              </w:rPr>
            </w:pPr>
            <w:r w:rsidRPr="008C1172">
              <w:rPr>
                <w:rFonts w:ascii="Times New Roman" w:hAnsi="Times New Roman"/>
                <w:sz w:val="28"/>
                <w:szCs w:val="28"/>
              </w:rPr>
              <w:t xml:space="preserve">Eiropas Parlamenta un Padomes 2013.gada 17.decembra regula (ES) Nr.1303/2013, </w:t>
            </w:r>
            <w:r w:rsidRPr="008C1172">
              <w:rPr>
                <w:rFonts w:ascii="Times New Roman" w:hAnsi="Times New Roman"/>
                <w:noProof/>
                <w:snapToGrid w:val="0"/>
                <w:sz w:val="28"/>
                <w:szCs w:val="28"/>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w:t>
            </w:r>
            <w:r w:rsidR="00363AD6">
              <w:rPr>
                <w:rFonts w:ascii="Times New Roman" w:hAnsi="Times New Roman"/>
                <w:noProof/>
                <w:snapToGrid w:val="0"/>
                <w:sz w:val="28"/>
                <w:szCs w:val="28"/>
              </w:rPr>
              <w:t xml:space="preserve"> fondu, Eiropas Sociālo fondu, </w:t>
            </w:r>
            <w:r w:rsidRPr="008C1172">
              <w:rPr>
                <w:rFonts w:ascii="Times New Roman" w:hAnsi="Times New Roman"/>
                <w:noProof/>
                <w:snapToGrid w:val="0"/>
                <w:sz w:val="28"/>
                <w:szCs w:val="28"/>
              </w:rPr>
              <w:t xml:space="preserve">Kohēzijas fondu un Eiropas Jūrlietu un </w:t>
            </w:r>
            <w:r w:rsidRPr="00174142">
              <w:rPr>
                <w:rFonts w:ascii="Times New Roman" w:hAnsi="Times New Roman"/>
                <w:noProof/>
                <w:snapToGrid w:val="0"/>
                <w:sz w:val="28"/>
                <w:szCs w:val="28"/>
              </w:rPr>
              <w:t>zivsaimniecības fondu un atceļ Padomes Regulu (EK) Nr. 1083/2006</w:t>
            </w:r>
            <w:r w:rsidR="00B02EA9" w:rsidRPr="00174142">
              <w:rPr>
                <w:rFonts w:ascii="Times New Roman" w:hAnsi="Times New Roman"/>
                <w:noProof/>
                <w:snapToGrid w:val="0"/>
                <w:sz w:val="28"/>
                <w:szCs w:val="28"/>
              </w:rPr>
              <w:t xml:space="preserve"> </w:t>
            </w:r>
            <w:r w:rsidR="00B02EA9" w:rsidRPr="00BC3D22">
              <w:rPr>
                <w:rFonts w:ascii="Times New Roman" w:hAnsi="Times New Roman"/>
                <w:noProof/>
                <w:snapToGrid w:val="0"/>
                <w:sz w:val="28"/>
                <w:szCs w:val="28"/>
              </w:rPr>
              <w:t>(turpmāk – Regula Nr.1303/2013)</w:t>
            </w:r>
            <w:r w:rsidRPr="00BC3D22">
              <w:rPr>
                <w:rFonts w:ascii="Times New Roman" w:hAnsi="Times New Roman"/>
                <w:noProof/>
                <w:snapToGrid w:val="0"/>
                <w:sz w:val="28"/>
                <w:szCs w:val="28"/>
              </w:rPr>
              <w:t>.</w:t>
            </w:r>
            <w:r w:rsidRPr="008C1172">
              <w:rPr>
                <w:rFonts w:ascii="Times New Roman" w:hAnsi="Times New Roman"/>
                <w:noProof/>
                <w:snapToGrid w:val="0"/>
                <w:sz w:val="28"/>
                <w:szCs w:val="28"/>
              </w:rPr>
              <w:t xml:space="preserve"> </w:t>
            </w:r>
          </w:p>
          <w:p w14:paraId="321ED828" w14:textId="77777777" w:rsidR="003634F2" w:rsidRPr="008C1172" w:rsidRDefault="003634F2" w:rsidP="004C2581">
            <w:pPr>
              <w:spacing w:after="0" w:line="240" w:lineRule="auto"/>
              <w:ind w:left="57"/>
              <w:jc w:val="both"/>
              <w:rPr>
                <w:rFonts w:ascii="Times New Roman" w:hAnsi="Times New Roman"/>
                <w:sz w:val="28"/>
                <w:szCs w:val="28"/>
              </w:rPr>
            </w:pPr>
            <w:r w:rsidRPr="008C1172">
              <w:rPr>
                <w:rFonts w:ascii="Times New Roman" w:hAnsi="Times New Roman"/>
                <w:sz w:val="28"/>
                <w:szCs w:val="28"/>
                <w:lang w:eastAsia="lv-LV"/>
              </w:rPr>
              <w:t>Eiropas Parlamenta un Padomes 2013.gada 17.decembra regula (ES) Nr. 1304/2013 par Eiropas Sociālo fondu un ar ko atceļ Padomes Regulu (EK) Nr. 1081/2006.</w:t>
            </w:r>
          </w:p>
        </w:tc>
      </w:tr>
      <w:tr w:rsidR="001875D5" w:rsidRPr="008C1172" w14:paraId="1C091590" w14:textId="77777777" w:rsidTr="00DE18C0">
        <w:trPr>
          <w:gridAfter w:val="1"/>
          <w:wAfter w:w="11" w:type="dxa"/>
          <w:jc w:val="center"/>
        </w:trPr>
        <w:tc>
          <w:tcPr>
            <w:tcW w:w="2544" w:type="dxa"/>
            <w:gridSpan w:val="3"/>
            <w:tcBorders>
              <w:top w:val="outset" w:sz="6" w:space="0" w:color="auto"/>
              <w:left w:val="outset" w:sz="6" w:space="0" w:color="auto"/>
              <w:bottom w:val="outset" w:sz="6" w:space="0" w:color="auto"/>
              <w:right w:val="outset" w:sz="6" w:space="0" w:color="auto"/>
            </w:tcBorders>
            <w:vAlign w:val="center"/>
          </w:tcPr>
          <w:p w14:paraId="03AAAA16" w14:textId="77777777" w:rsidR="001875D5" w:rsidRPr="008C1172" w:rsidRDefault="001875D5" w:rsidP="004C2581">
            <w:pPr>
              <w:spacing w:after="0" w:line="240" w:lineRule="auto"/>
              <w:ind w:left="57"/>
              <w:jc w:val="center"/>
              <w:rPr>
                <w:rFonts w:ascii="Times New Roman" w:hAnsi="Times New Roman"/>
                <w:sz w:val="28"/>
                <w:szCs w:val="28"/>
              </w:rPr>
            </w:pPr>
            <w:r w:rsidRPr="008C1172">
              <w:rPr>
                <w:rFonts w:ascii="Times New Roman" w:hAnsi="Times New Roman"/>
                <w:sz w:val="28"/>
                <w:szCs w:val="28"/>
              </w:rPr>
              <w:t>A</w:t>
            </w:r>
          </w:p>
        </w:tc>
        <w:tc>
          <w:tcPr>
            <w:tcW w:w="1873" w:type="dxa"/>
            <w:gridSpan w:val="2"/>
            <w:tcBorders>
              <w:top w:val="outset" w:sz="6" w:space="0" w:color="auto"/>
              <w:left w:val="outset" w:sz="6" w:space="0" w:color="auto"/>
              <w:bottom w:val="outset" w:sz="6" w:space="0" w:color="auto"/>
              <w:right w:val="outset" w:sz="6" w:space="0" w:color="auto"/>
            </w:tcBorders>
            <w:vAlign w:val="center"/>
          </w:tcPr>
          <w:p w14:paraId="454BBC86" w14:textId="77777777" w:rsidR="001875D5" w:rsidRPr="008C1172" w:rsidRDefault="001875D5" w:rsidP="004C2581">
            <w:pPr>
              <w:spacing w:after="0" w:line="240" w:lineRule="auto"/>
              <w:ind w:left="57"/>
              <w:jc w:val="center"/>
              <w:rPr>
                <w:rFonts w:ascii="Times New Roman" w:hAnsi="Times New Roman"/>
                <w:sz w:val="28"/>
                <w:szCs w:val="28"/>
              </w:rPr>
            </w:pPr>
            <w:r w:rsidRPr="008C1172">
              <w:rPr>
                <w:rFonts w:ascii="Times New Roman" w:hAnsi="Times New Roman"/>
                <w:sz w:val="28"/>
                <w:szCs w:val="28"/>
              </w:rPr>
              <w:t>B</w:t>
            </w:r>
          </w:p>
        </w:tc>
        <w:tc>
          <w:tcPr>
            <w:tcW w:w="2522" w:type="dxa"/>
            <w:gridSpan w:val="2"/>
            <w:tcBorders>
              <w:top w:val="outset" w:sz="6" w:space="0" w:color="auto"/>
              <w:left w:val="outset" w:sz="6" w:space="0" w:color="auto"/>
              <w:bottom w:val="outset" w:sz="6" w:space="0" w:color="auto"/>
              <w:right w:val="outset" w:sz="6" w:space="0" w:color="auto"/>
            </w:tcBorders>
            <w:vAlign w:val="center"/>
          </w:tcPr>
          <w:p w14:paraId="058C32CE" w14:textId="77777777" w:rsidR="001875D5" w:rsidRPr="008C1172" w:rsidRDefault="001875D5" w:rsidP="004C2581">
            <w:pPr>
              <w:spacing w:after="0" w:line="240" w:lineRule="auto"/>
              <w:ind w:left="57"/>
              <w:jc w:val="center"/>
              <w:rPr>
                <w:rFonts w:ascii="Times New Roman" w:hAnsi="Times New Roman"/>
                <w:sz w:val="28"/>
                <w:szCs w:val="28"/>
              </w:rPr>
            </w:pPr>
            <w:r w:rsidRPr="008C1172">
              <w:rPr>
                <w:rFonts w:ascii="Times New Roman" w:hAnsi="Times New Roman"/>
                <w:sz w:val="28"/>
                <w:szCs w:val="28"/>
              </w:rPr>
              <w:t>C</w:t>
            </w:r>
          </w:p>
        </w:tc>
        <w:tc>
          <w:tcPr>
            <w:tcW w:w="2463" w:type="dxa"/>
            <w:tcBorders>
              <w:top w:val="outset" w:sz="6" w:space="0" w:color="auto"/>
              <w:left w:val="outset" w:sz="6" w:space="0" w:color="auto"/>
              <w:bottom w:val="outset" w:sz="6" w:space="0" w:color="auto"/>
              <w:right w:val="outset" w:sz="6" w:space="0" w:color="auto"/>
            </w:tcBorders>
            <w:vAlign w:val="center"/>
          </w:tcPr>
          <w:p w14:paraId="6E85BF4E" w14:textId="77777777" w:rsidR="001875D5" w:rsidRPr="008C1172" w:rsidRDefault="001875D5" w:rsidP="004C2581">
            <w:pPr>
              <w:spacing w:after="0" w:line="240" w:lineRule="auto"/>
              <w:ind w:left="57"/>
              <w:jc w:val="center"/>
              <w:rPr>
                <w:rFonts w:ascii="Times New Roman" w:hAnsi="Times New Roman"/>
                <w:sz w:val="28"/>
                <w:szCs w:val="28"/>
              </w:rPr>
            </w:pPr>
            <w:r w:rsidRPr="008C1172">
              <w:rPr>
                <w:rFonts w:ascii="Times New Roman" w:hAnsi="Times New Roman"/>
                <w:sz w:val="28"/>
                <w:szCs w:val="28"/>
              </w:rPr>
              <w:t>D</w:t>
            </w:r>
          </w:p>
        </w:tc>
      </w:tr>
      <w:tr w:rsidR="001875D5" w:rsidRPr="008C1172" w14:paraId="2A29D84A" w14:textId="77777777" w:rsidTr="00DE18C0">
        <w:trPr>
          <w:gridAfter w:val="1"/>
          <w:wAfter w:w="11" w:type="dxa"/>
          <w:jc w:val="center"/>
        </w:trPr>
        <w:tc>
          <w:tcPr>
            <w:tcW w:w="2544" w:type="dxa"/>
            <w:gridSpan w:val="3"/>
            <w:tcBorders>
              <w:top w:val="outset" w:sz="6" w:space="0" w:color="auto"/>
              <w:left w:val="outset" w:sz="6" w:space="0" w:color="auto"/>
              <w:bottom w:val="outset" w:sz="6" w:space="0" w:color="auto"/>
              <w:right w:val="outset" w:sz="6" w:space="0" w:color="auto"/>
            </w:tcBorders>
          </w:tcPr>
          <w:p w14:paraId="238D0377" w14:textId="77777777" w:rsidR="001875D5" w:rsidRPr="008C1172" w:rsidRDefault="001875D5" w:rsidP="004C2581">
            <w:pPr>
              <w:spacing w:after="0" w:line="240" w:lineRule="auto"/>
              <w:ind w:left="57"/>
              <w:rPr>
                <w:rFonts w:ascii="Times New Roman" w:hAnsi="Times New Roman"/>
                <w:spacing w:val="-3"/>
                <w:sz w:val="28"/>
                <w:szCs w:val="28"/>
              </w:rPr>
            </w:pPr>
            <w:r w:rsidRPr="008C1172">
              <w:rPr>
                <w:rFonts w:ascii="Times New Roman" w:hAnsi="Times New Roman"/>
                <w:spacing w:val="-3"/>
                <w:sz w:val="28"/>
                <w:szCs w:val="28"/>
              </w:rPr>
              <w:lastRenderedPageBreak/>
              <w:t>Attiecīgā ES tiesību akta panta numurs (uzskaitot katru tiesību akta vienību – pantu, daļu, punktu, apakšpunktu)</w:t>
            </w:r>
          </w:p>
        </w:tc>
        <w:tc>
          <w:tcPr>
            <w:tcW w:w="1873" w:type="dxa"/>
            <w:gridSpan w:val="2"/>
            <w:tcBorders>
              <w:top w:val="outset" w:sz="6" w:space="0" w:color="auto"/>
              <w:left w:val="outset" w:sz="6" w:space="0" w:color="auto"/>
              <w:bottom w:val="outset" w:sz="6" w:space="0" w:color="auto"/>
              <w:right w:val="outset" w:sz="6" w:space="0" w:color="auto"/>
            </w:tcBorders>
          </w:tcPr>
          <w:p w14:paraId="73CAB103" w14:textId="77777777" w:rsidR="00A91E1B" w:rsidRPr="008C1172" w:rsidRDefault="001875D5" w:rsidP="004C2581">
            <w:pPr>
              <w:spacing w:after="0" w:line="240" w:lineRule="auto"/>
              <w:ind w:left="57"/>
              <w:rPr>
                <w:rFonts w:ascii="Times New Roman" w:hAnsi="Times New Roman"/>
                <w:spacing w:val="-3"/>
                <w:sz w:val="28"/>
                <w:szCs w:val="28"/>
              </w:rPr>
            </w:pPr>
            <w:r w:rsidRPr="008C1172">
              <w:rPr>
                <w:rFonts w:ascii="Times New Roman" w:hAnsi="Times New Roman"/>
                <w:spacing w:val="-3"/>
                <w:sz w:val="28"/>
                <w:szCs w:val="28"/>
              </w:rPr>
              <w:t>Projekta vienība, kas pārņem vai ievieš katru šīs tabulas A ailē minēto ES tiesību akta vienību, vai tiesību akts, kur attiecīgā ES tiesību akta vienība pārņemta vai ieviesta</w:t>
            </w:r>
          </w:p>
        </w:tc>
        <w:tc>
          <w:tcPr>
            <w:tcW w:w="2522" w:type="dxa"/>
            <w:gridSpan w:val="2"/>
            <w:tcBorders>
              <w:top w:val="outset" w:sz="6" w:space="0" w:color="auto"/>
              <w:left w:val="outset" w:sz="6" w:space="0" w:color="auto"/>
              <w:bottom w:val="outset" w:sz="6" w:space="0" w:color="auto"/>
              <w:right w:val="outset" w:sz="6" w:space="0" w:color="auto"/>
            </w:tcBorders>
          </w:tcPr>
          <w:p w14:paraId="41F5B68D" w14:textId="77777777" w:rsidR="00A91E1B" w:rsidRPr="008C1172" w:rsidRDefault="001875D5" w:rsidP="004C2581">
            <w:pPr>
              <w:spacing w:after="0" w:line="240" w:lineRule="auto"/>
              <w:ind w:left="57"/>
              <w:rPr>
                <w:rFonts w:ascii="Times New Roman" w:hAnsi="Times New Roman"/>
                <w:spacing w:val="-3"/>
                <w:sz w:val="28"/>
                <w:szCs w:val="28"/>
              </w:rPr>
            </w:pPr>
            <w:r w:rsidRPr="008C1172">
              <w:rPr>
                <w:rFonts w:ascii="Times New Roman" w:hAnsi="Times New Roman"/>
                <w:spacing w:val="-3"/>
                <w:sz w:val="28"/>
                <w:szCs w:val="28"/>
              </w:rPr>
              <w:t>Informācija par to, vai šīs tabulas A ailē minētās ES tiesību akta vienības tiek pārņemtas vai ieviestas pilnībā vai daļēji.</w:t>
            </w:r>
          </w:p>
          <w:p w14:paraId="0A691FCF" w14:textId="77777777" w:rsidR="00A91E1B" w:rsidRPr="008C1172" w:rsidRDefault="001875D5" w:rsidP="004C2581">
            <w:pPr>
              <w:spacing w:after="0" w:line="240" w:lineRule="auto"/>
              <w:ind w:left="57"/>
              <w:rPr>
                <w:rFonts w:ascii="Times New Roman" w:hAnsi="Times New Roman"/>
                <w:spacing w:val="-3"/>
                <w:sz w:val="28"/>
                <w:szCs w:val="28"/>
              </w:rPr>
            </w:pPr>
            <w:r w:rsidRPr="008C1172">
              <w:rPr>
                <w:rFonts w:ascii="Times New Roman" w:hAnsi="Times New Roman"/>
                <w:spacing w:val="-3"/>
                <w:sz w:val="28"/>
                <w:szCs w:val="28"/>
              </w:rPr>
              <w:t>Ja attiecīgā ES tiesību akta vienība tiek pārņemta vai ieviesta daļēji, sniedz attiecīgu skaidrojumu, kā arī precīzi norāda, kad un kādā veidā ES tiesību akta vienība tiks pārņemta vai ieviesta pilnībā.</w:t>
            </w:r>
          </w:p>
          <w:p w14:paraId="7DF600D7" w14:textId="77777777" w:rsidR="00A91E1B" w:rsidRPr="008C1172" w:rsidRDefault="001875D5" w:rsidP="004C2581">
            <w:pPr>
              <w:spacing w:after="0" w:line="240" w:lineRule="auto"/>
              <w:ind w:left="57"/>
              <w:rPr>
                <w:rFonts w:ascii="Times New Roman" w:hAnsi="Times New Roman"/>
                <w:spacing w:val="-3"/>
                <w:sz w:val="28"/>
                <w:szCs w:val="28"/>
              </w:rPr>
            </w:pPr>
            <w:r w:rsidRPr="008C1172">
              <w:rPr>
                <w:rFonts w:ascii="Times New Roman" w:hAnsi="Times New Roman"/>
                <w:spacing w:val="-3"/>
                <w:sz w:val="28"/>
                <w:szCs w:val="28"/>
              </w:rPr>
              <w:t>Norāda institūciju, kas ir atbildīga par šo saistību izpildi pilnībā</w:t>
            </w:r>
          </w:p>
        </w:tc>
        <w:tc>
          <w:tcPr>
            <w:tcW w:w="2463" w:type="dxa"/>
            <w:tcBorders>
              <w:top w:val="outset" w:sz="6" w:space="0" w:color="auto"/>
              <w:left w:val="outset" w:sz="6" w:space="0" w:color="auto"/>
              <w:bottom w:val="outset" w:sz="6" w:space="0" w:color="auto"/>
              <w:right w:val="outset" w:sz="6" w:space="0" w:color="auto"/>
            </w:tcBorders>
          </w:tcPr>
          <w:p w14:paraId="618B4498" w14:textId="77777777" w:rsidR="00A91E1B" w:rsidRPr="008C1172" w:rsidRDefault="001875D5" w:rsidP="00862FC9">
            <w:pPr>
              <w:spacing w:after="0" w:line="240" w:lineRule="auto"/>
              <w:ind w:left="57"/>
              <w:rPr>
                <w:rFonts w:ascii="Times New Roman" w:hAnsi="Times New Roman"/>
                <w:sz w:val="28"/>
                <w:szCs w:val="28"/>
              </w:rPr>
            </w:pPr>
            <w:r w:rsidRPr="008C1172">
              <w:rPr>
                <w:rFonts w:ascii="Times New Roman" w:hAnsi="Times New Roman"/>
                <w:spacing w:val="-3"/>
                <w:sz w:val="28"/>
                <w:szCs w:val="28"/>
              </w:rPr>
              <w:t xml:space="preserve">Informācija par to, vai šīs </w:t>
            </w:r>
            <w:r w:rsidRPr="008C1172">
              <w:rPr>
                <w:rFonts w:ascii="Times New Roman" w:hAnsi="Times New Roman"/>
                <w:sz w:val="28"/>
                <w:szCs w:val="28"/>
              </w:rPr>
              <w:t>tabulas B ailē minētās projekta vienības paredz stingrākas prasības nekā šīs tabulas A ailē minētās ES tiesību akta vienības.</w:t>
            </w:r>
          </w:p>
          <w:p w14:paraId="36D36B3D" w14:textId="2DBC137B" w:rsidR="00A91E1B" w:rsidRPr="008C1172" w:rsidRDefault="001875D5">
            <w:pPr>
              <w:spacing w:after="0" w:line="240" w:lineRule="auto"/>
              <w:ind w:left="57"/>
              <w:rPr>
                <w:rFonts w:ascii="Times New Roman" w:hAnsi="Times New Roman"/>
                <w:sz w:val="28"/>
                <w:szCs w:val="28"/>
              </w:rPr>
            </w:pPr>
            <w:r w:rsidRPr="008C1172">
              <w:rPr>
                <w:rFonts w:ascii="Times New Roman" w:hAnsi="Times New Roman"/>
                <w:sz w:val="28"/>
                <w:szCs w:val="28"/>
              </w:rPr>
              <w:t xml:space="preserve">Ja projekts satur </w:t>
            </w:r>
            <w:r w:rsidR="00363AD6">
              <w:rPr>
                <w:rFonts w:ascii="Times New Roman" w:hAnsi="Times New Roman"/>
                <w:sz w:val="28"/>
                <w:szCs w:val="28"/>
              </w:rPr>
              <w:t>stingrākas prasības nekā attie</w:t>
            </w:r>
            <w:r w:rsidRPr="008C1172">
              <w:rPr>
                <w:rFonts w:ascii="Times New Roman" w:hAnsi="Times New Roman"/>
                <w:sz w:val="28"/>
                <w:szCs w:val="28"/>
              </w:rPr>
              <w:t>cīgais ES tiesību akts, norāda pamatojumu un samērīgumu.</w:t>
            </w:r>
          </w:p>
          <w:p w14:paraId="67C5CBD7" w14:textId="77777777" w:rsidR="00A91E1B" w:rsidRPr="008C1172" w:rsidRDefault="001875D5">
            <w:pPr>
              <w:spacing w:after="0" w:line="240" w:lineRule="auto"/>
              <w:ind w:left="57"/>
              <w:rPr>
                <w:rFonts w:ascii="Times New Roman" w:hAnsi="Times New Roman"/>
                <w:spacing w:val="-3"/>
                <w:sz w:val="28"/>
                <w:szCs w:val="28"/>
              </w:rPr>
            </w:pPr>
            <w:r w:rsidRPr="008C1172">
              <w:rPr>
                <w:rFonts w:ascii="Times New Roman" w:hAnsi="Times New Roman"/>
                <w:sz w:val="28"/>
                <w:szCs w:val="28"/>
              </w:rPr>
              <w:t>Norāda iespējamās alternatīvas (t.sk. alternatīvas, kas neparedz tiesiskā regulējuma izstrādi) – kādos gadījumos būtu iespējams izvairīties no stingrāku prasību</w:t>
            </w:r>
            <w:r w:rsidRPr="008C1172">
              <w:rPr>
                <w:rFonts w:ascii="Times New Roman" w:hAnsi="Times New Roman"/>
                <w:spacing w:val="-3"/>
                <w:sz w:val="28"/>
                <w:szCs w:val="28"/>
              </w:rPr>
              <w:t xml:space="preserve"> noteikšanas, nekā paredzēts attiecīgajos ES tiesību aktos</w:t>
            </w:r>
          </w:p>
        </w:tc>
      </w:tr>
      <w:tr w:rsidR="0050784D" w:rsidRPr="008C1172" w14:paraId="354193D2" w14:textId="77777777" w:rsidTr="00DE18C0">
        <w:trPr>
          <w:gridAfter w:val="1"/>
          <w:wAfter w:w="11" w:type="dxa"/>
          <w:jc w:val="center"/>
        </w:trPr>
        <w:tc>
          <w:tcPr>
            <w:tcW w:w="2544" w:type="dxa"/>
            <w:gridSpan w:val="3"/>
            <w:tcBorders>
              <w:top w:val="outset" w:sz="6" w:space="0" w:color="auto"/>
              <w:left w:val="outset" w:sz="6" w:space="0" w:color="auto"/>
              <w:bottom w:val="outset" w:sz="6" w:space="0" w:color="auto"/>
              <w:right w:val="outset" w:sz="6" w:space="0" w:color="auto"/>
            </w:tcBorders>
          </w:tcPr>
          <w:p w14:paraId="36FB2093" w14:textId="77777777" w:rsidR="0050784D" w:rsidRPr="008C1172" w:rsidDel="00224A20" w:rsidRDefault="0050784D" w:rsidP="004C2581">
            <w:pPr>
              <w:spacing w:after="0" w:line="240" w:lineRule="auto"/>
              <w:ind w:left="57"/>
              <w:rPr>
                <w:rFonts w:ascii="Times New Roman" w:hAnsi="Times New Roman"/>
                <w:spacing w:val="-3"/>
                <w:sz w:val="28"/>
                <w:szCs w:val="28"/>
              </w:rPr>
            </w:pPr>
          </w:p>
        </w:tc>
        <w:tc>
          <w:tcPr>
            <w:tcW w:w="1873" w:type="dxa"/>
            <w:gridSpan w:val="2"/>
            <w:tcBorders>
              <w:top w:val="outset" w:sz="6" w:space="0" w:color="auto"/>
              <w:left w:val="outset" w:sz="6" w:space="0" w:color="auto"/>
              <w:bottom w:val="outset" w:sz="6" w:space="0" w:color="auto"/>
              <w:right w:val="outset" w:sz="6" w:space="0" w:color="auto"/>
            </w:tcBorders>
          </w:tcPr>
          <w:p w14:paraId="5B1D7C12" w14:textId="77777777" w:rsidR="0050784D" w:rsidRPr="008C1172" w:rsidRDefault="0050784D" w:rsidP="00B02EA9">
            <w:pPr>
              <w:spacing w:after="0" w:line="240" w:lineRule="auto"/>
              <w:ind w:left="57"/>
              <w:rPr>
                <w:rFonts w:ascii="Times New Roman" w:hAnsi="Times New Roman"/>
                <w:spacing w:val="-3"/>
                <w:sz w:val="28"/>
                <w:szCs w:val="28"/>
              </w:rPr>
            </w:pPr>
          </w:p>
        </w:tc>
        <w:tc>
          <w:tcPr>
            <w:tcW w:w="2522" w:type="dxa"/>
            <w:gridSpan w:val="2"/>
            <w:tcBorders>
              <w:top w:val="outset" w:sz="6" w:space="0" w:color="auto"/>
              <w:left w:val="outset" w:sz="6" w:space="0" w:color="auto"/>
              <w:bottom w:val="outset" w:sz="6" w:space="0" w:color="auto"/>
              <w:right w:val="outset" w:sz="6" w:space="0" w:color="auto"/>
            </w:tcBorders>
            <w:shd w:val="clear" w:color="auto" w:fill="auto"/>
          </w:tcPr>
          <w:p w14:paraId="152DA21F" w14:textId="77777777" w:rsidR="0050784D" w:rsidRPr="008C1172" w:rsidRDefault="0050784D" w:rsidP="004C2581">
            <w:pPr>
              <w:spacing w:after="0" w:line="240" w:lineRule="auto"/>
              <w:ind w:left="57"/>
              <w:rPr>
                <w:rFonts w:ascii="Times New Roman" w:hAnsi="Times New Roman"/>
                <w:spacing w:val="-3"/>
                <w:sz w:val="28"/>
                <w:szCs w:val="28"/>
              </w:rPr>
            </w:pPr>
          </w:p>
        </w:tc>
        <w:tc>
          <w:tcPr>
            <w:tcW w:w="2463" w:type="dxa"/>
            <w:tcBorders>
              <w:top w:val="outset" w:sz="6" w:space="0" w:color="auto"/>
              <w:left w:val="outset" w:sz="6" w:space="0" w:color="auto"/>
              <w:bottom w:val="outset" w:sz="6" w:space="0" w:color="auto"/>
              <w:right w:val="outset" w:sz="6" w:space="0" w:color="auto"/>
            </w:tcBorders>
          </w:tcPr>
          <w:p w14:paraId="12B1421A" w14:textId="77777777" w:rsidR="0050784D" w:rsidRPr="008C1172" w:rsidRDefault="0050784D" w:rsidP="004C2581">
            <w:pPr>
              <w:spacing w:after="0" w:line="240" w:lineRule="auto"/>
              <w:ind w:left="57"/>
              <w:rPr>
                <w:rFonts w:ascii="Times New Roman" w:hAnsi="Times New Roman"/>
                <w:spacing w:val="-3"/>
                <w:sz w:val="28"/>
                <w:szCs w:val="28"/>
              </w:rPr>
            </w:pPr>
          </w:p>
        </w:tc>
      </w:tr>
      <w:tr w:rsidR="001875D5" w:rsidRPr="008C1172" w14:paraId="2DD931B9" w14:textId="77777777" w:rsidTr="00DE18C0">
        <w:trPr>
          <w:gridAfter w:val="1"/>
          <w:wAfter w:w="11" w:type="dxa"/>
          <w:jc w:val="center"/>
        </w:trPr>
        <w:tc>
          <w:tcPr>
            <w:tcW w:w="2544" w:type="dxa"/>
            <w:gridSpan w:val="3"/>
            <w:tcBorders>
              <w:top w:val="outset" w:sz="6" w:space="0" w:color="auto"/>
              <w:left w:val="outset" w:sz="6" w:space="0" w:color="auto"/>
              <w:bottom w:val="outset" w:sz="6" w:space="0" w:color="auto"/>
              <w:right w:val="outset" w:sz="6" w:space="0" w:color="auto"/>
            </w:tcBorders>
          </w:tcPr>
          <w:p w14:paraId="225B58EA" w14:textId="2705667F" w:rsidR="001875D5" w:rsidRPr="008C1172" w:rsidRDefault="001875D5" w:rsidP="004C2581">
            <w:pPr>
              <w:spacing w:after="0" w:line="240" w:lineRule="auto"/>
              <w:ind w:left="57"/>
              <w:rPr>
                <w:rFonts w:ascii="Times New Roman" w:hAnsi="Times New Roman"/>
                <w:spacing w:val="-3"/>
                <w:sz w:val="28"/>
                <w:szCs w:val="28"/>
              </w:rPr>
            </w:pPr>
            <w:r w:rsidRPr="008C1172">
              <w:rPr>
                <w:rFonts w:ascii="Times New Roman" w:hAnsi="Times New Roman"/>
                <w:spacing w:val="-3"/>
                <w:sz w:val="28"/>
                <w:szCs w:val="28"/>
              </w:rPr>
              <w:t>Komisijas regula Nr.1303/2013</w:t>
            </w:r>
          </w:p>
          <w:p w14:paraId="256ECE2B" w14:textId="080F3F53" w:rsidR="00A91E1B" w:rsidRPr="008C1172" w:rsidRDefault="001875D5" w:rsidP="004C2581">
            <w:pPr>
              <w:spacing w:after="0" w:line="240" w:lineRule="auto"/>
              <w:ind w:left="57"/>
              <w:rPr>
                <w:rFonts w:ascii="Times New Roman" w:hAnsi="Times New Roman"/>
                <w:spacing w:val="-3"/>
                <w:sz w:val="28"/>
                <w:szCs w:val="28"/>
              </w:rPr>
            </w:pPr>
            <w:r w:rsidRPr="008C1172">
              <w:rPr>
                <w:rFonts w:ascii="Times New Roman" w:hAnsi="Times New Roman"/>
                <w:spacing w:val="-3"/>
                <w:sz w:val="28"/>
                <w:szCs w:val="28"/>
              </w:rPr>
              <w:t>XII pielikuma 2.2.apakšpu</w:t>
            </w:r>
            <w:r w:rsidR="00363AD6">
              <w:rPr>
                <w:rFonts w:ascii="Times New Roman" w:hAnsi="Times New Roman"/>
                <w:spacing w:val="-3"/>
                <w:sz w:val="28"/>
                <w:szCs w:val="28"/>
              </w:rPr>
              <w:t>n</w:t>
            </w:r>
            <w:r w:rsidRPr="008C1172">
              <w:rPr>
                <w:rFonts w:ascii="Times New Roman" w:hAnsi="Times New Roman"/>
                <w:spacing w:val="-3"/>
                <w:sz w:val="28"/>
                <w:szCs w:val="28"/>
              </w:rPr>
              <w:t>kts</w:t>
            </w:r>
          </w:p>
        </w:tc>
        <w:tc>
          <w:tcPr>
            <w:tcW w:w="1873" w:type="dxa"/>
            <w:gridSpan w:val="2"/>
            <w:tcBorders>
              <w:top w:val="outset" w:sz="6" w:space="0" w:color="auto"/>
              <w:left w:val="outset" w:sz="6" w:space="0" w:color="auto"/>
              <w:bottom w:val="outset" w:sz="6" w:space="0" w:color="auto"/>
              <w:right w:val="outset" w:sz="6" w:space="0" w:color="auto"/>
            </w:tcBorders>
          </w:tcPr>
          <w:p w14:paraId="26E81433" w14:textId="59930BB8" w:rsidR="001875D5" w:rsidRPr="00DB0A18" w:rsidRDefault="001875D5" w:rsidP="00612332">
            <w:pPr>
              <w:spacing w:after="0" w:line="240" w:lineRule="auto"/>
              <w:ind w:left="57"/>
              <w:rPr>
                <w:rFonts w:ascii="Times New Roman" w:hAnsi="Times New Roman"/>
                <w:spacing w:val="-3"/>
                <w:sz w:val="28"/>
                <w:szCs w:val="28"/>
              </w:rPr>
            </w:pPr>
            <w:r w:rsidRPr="00DB0A18">
              <w:rPr>
                <w:rFonts w:ascii="Times New Roman" w:hAnsi="Times New Roman"/>
                <w:spacing w:val="-3"/>
                <w:sz w:val="28"/>
                <w:szCs w:val="28"/>
              </w:rPr>
              <w:t xml:space="preserve">Noteikumu projekta </w:t>
            </w:r>
            <w:r w:rsidR="00B02EA9" w:rsidRPr="00DB0A18">
              <w:rPr>
                <w:rFonts w:ascii="Times New Roman" w:hAnsi="Times New Roman"/>
                <w:spacing w:val="-3"/>
                <w:sz w:val="28"/>
                <w:szCs w:val="28"/>
              </w:rPr>
              <w:t>3</w:t>
            </w:r>
            <w:r w:rsidR="00612332" w:rsidRPr="00DB0A18">
              <w:rPr>
                <w:rFonts w:ascii="Times New Roman" w:hAnsi="Times New Roman"/>
                <w:spacing w:val="-3"/>
                <w:sz w:val="28"/>
                <w:szCs w:val="28"/>
              </w:rPr>
              <w:t>7</w:t>
            </w:r>
            <w:r w:rsidR="00B4017C" w:rsidRPr="00DB0A18">
              <w:rPr>
                <w:rFonts w:ascii="Times New Roman" w:hAnsi="Times New Roman"/>
                <w:spacing w:val="-3"/>
                <w:sz w:val="28"/>
                <w:szCs w:val="28"/>
              </w:rPr>
              <w:t>.</w:t>
            </w:r>
            <w:r w:rsidR="009C7AE5" w:rsidRPr="00DB0A18">
              <w:rPr>
                <w:rFonts w:ascii="Times New Roman" w:hAnsi="Times New Roman"/>
                <w:spacing w:val="-3"/>
                <w:sz w:val="28"/>
                <w:szCs w:val="28"/>
              </w:rPr>
              <w:t>,</w:t>
            </w:r>
            <w:r w:rsidR="0050784D" w:rsidRPr="00DB0A18">
              <w:rPr>
                <w:rFonts w:ascii="Times New Roman" w:hAnsi="Times New Roman"/>
                <w:spacing w:val="-3"/>
                <w:sz w:val="28"/>
                <w:szCs w:val="28"/>
              </w:rPr>
              <w:t xml:space="preserve"> 3</w:t>
            </w:r>
            <w:r w:rsidR="00612332" w:rsidRPr="00DB0A18">
              <w:rPr>
                <w:rFonts w:ascii="Times New Roman" w:hAnsi="Times New Roman"/>
                <w:spacing w:val="-3"/>
                <w:sz w:val="28"/>
                <w:szCs w:val="28"/>
              </w:rPr>
              <w:t>8</w:t>
            </w:r>
            <w:r w:rsidR="0050784D" w:rsidRPr="00DB0A18">
              <w:rPr>
                <w:rFonts w:ascii="Times New Roman" w:hAnsi="Times New Roman"/>
                <w:spacing w:val="-3"/>
                <w:sz w:val="28"/>
                <w:szCs w:val="28"/>
              </w:rPr>
              <w:t>.</w:t>
            </w:r>
            <w:r w:rsidR="009C7AE5" w:rsidRPr="00DB0A18">
              <w:rPr>
                <w:rFonts w:ascii="Times New Roman" w:hAnsi="Times New Roman"/>
                <w:spacing w:val="-3"/>
                <w:sz w:val="28"/>
                <w:szCs w:val="28"/>
              </w:rPr>
              <w:t xml:space="preserve"> un </w:t>
            </w:r>
            <w:r w:rsidR="00612332" w:rsidRPr="00DB0A18">
              <w:rPr>
                <w:rFonts w:ascii="Times New Roman" w:hAnsi="Times New Roman"/>
                <w:spacing w:val="-3"/>
                <w:sz w:val="28"/>
                <w:szCs w:val="28"/>
              </w:rPr>
              <w:t>39</w:t>
            </w:r>
            <w:r w:rsidR="009C7AE5" w:rsidRPr="00DB0A18">
              <w:rPr>
                <w:rFonts w:ascii="Times New Roman" w:hAnsi="Times New Roman"/>
                <w:spacing w:val="-3"/>
                <w:sz w:val="28"/>
                <w:szCs w:val="28"/>
              </w:rPr>
              <w:t>.</w:t>
            </w:r>
            <w:r w:rsidR="00B4017C" w:rsidRPr="00DB0A18">
              <w:rPr>
                <w:rFonts w:ascii="Times New Roman" w:hAnsi="Times New Roman"/>
                <w:spacing w:val="-3"/>
                <w:sz w:val="28"/>
                <w:szCs w:val="28"/>
              </w:rPr>
              <w:t xml:space="preserve"> </w:t>
            </w:r>
            <w:r w:rsidRPr="00DB0A18">
              <w:rPr>
                <w:rFonts w:ascii="Times New Roman" w:hAnsi="Times New Roman"/>
                <w:spacing w:val="-3"/>
                <w:sz w:val="28"/>
                <w:szCs w:val="28"/>
              </w:rPr>
              <w:t>punkts</w:t>
            </w:r>
            <w:r w:rsidR="00506510" w:rsidRPr="00DB0A18">
              <w:rPr>
                <w:rFonts w:ascii="Times New Roman" w:hAnsi="Times New Roman"/>
                <w:spacing w:val="-3"/>
                <w:sz w:val="28"/>
                <w:szCs w:val="28"/>
              </w:rPr>
              <w:t>.</w:t>
            </w:r>
          </w:p>
        </w:tc>
        <w:tc>
          <w:tcPr>
            <w:tcW w:w="2522" w:type="dxa"/>
            <w:gridSpan w:val="2"/>
            <w:tcBorders>
              <w:top w:val="outset" w:sz="6" w:space="0" w:color="auto"/>
              <w:left w:val="outset" w:sz="6" w:space="0" w:color="auto"/>
              <w:bottom w:val="outset" w:sz="6" w:space="0" w:color="auto"/>
              <w:right w:val="outset" w:sz="6" w:space="0" w:color="auto"/>
            </w:tcBorders>
            <w:shd w:val="clear" w:color="auto" w:fill="auto"/>
          </w:tcPr>
          <w:p w14:paraId="305BB46E" w14:textId="77777777" w:rsidR="001875D5" w:rsidRPr="008C1172" w:rsidRDefault="001875D5" w:rsidP="004C2581">
            <w:pPr>
              <w:spacing w:after="0" w:line="240" w:lineRule="auto"/>
              <w:ind w:left="57"/>
              <w:rPr>
                <w:rFonts w:ascii="Times New Roman" w:hAnsi="Times New Roman"/>
                <w:spacing w:val="-3"/>
                <w:sz w:val="28"/>
                <w:szCs w:val="28"/>
              </w:rPr>
            </w:pPr>
            <w:r w:rsidRPr="008C1172">
              <w:rPr>
                <w:rFonts w:ascii="Times New Roman" w:hAnsi="Times New Roman"/>
                <w:spacing w:val="-3"/>
                <w:sz w:val="28"/>
                <w:szCs w:val="28"/>
              </w:rPr>
              <w:t>Tiek ieviesta pilnībā.</w:t>
            </w:r>
          </w:p>
          <w:p w14:paraId="4925B9E0" w14:textId="07BB73F1" w:rsidR="00A91E1B" w:rsidRPr="008C1172" w:rsidRDefault="001875D5" w:rsidP="00363AD6">
            <w:pPr>
              <w:spacing w:after="0" w:line="240" w:lineRule="auto"/>
              <w:ind w:left="57"/>
              <w:rPr>
                <w:rFonts w:ascii="Times New Roman" w:hAnsi="Times New Roman"/>
                <w:spacing w:val="-3"/>
                <w:sz w:val="28"/>
                <w:szCs w:val="28"/>
              </w:rPr>
            </w:pPr>
            <w:r w:rsidRPr="008C1172">
              <w:rPr>
                <w:rFonts w:ascii="Times New Roman" w:hAnsi="Times New Roman"/>
                <w:spacing w:val="-3"/>
                <w:sz w:val="28"/>
                <w:szCs w:val="28"/>
              </w:rPr>
              <w:t xml:space="preserve">Atbildīgā institūcija –  </w:t>
            </w:r>
            <w:r w:rsidR="00363AD6">
              <w:rPr>
                <w:rFonts w:ascii="Times New Roman" w:hAnsi="Times New Roman"/>
                <w:spacing w:val="-3"/>
                <w:sz w:val="28"/>
                <w:szCs w:val="28"/>
              </w:rPr>
              <w:t>LDDK</w:t>
            </w:r>
            <w:r w:rsidRPr="008C1172">
              <w:rPr>
                <w:rFonts w:ascii="Times New Roman" w:hAnsi="Times New Roman"/>
                <w:spacing w:val="-3"/>
                <w:sz w:val="28"/>
                <w:szCs w:val="28"/>
              </w:rPr>
              <w:t xml:space="preserve"> (finansējuma saņēmējs). </w:t>
            </w:r>
          </w:p>
        </w:tc>
        <w:tc>
          <w:tcPr>
            <w:tcW w:w="2463" w:type="dxa"/>
            <w:tcBorders>
              <w:top w:val="outset" w:sz="6" w:space="0" w:color="auto"/>
              <w:left w:val="outset" w:sz="6" w:space="0" w:color="auto"/>
              <w:bottom w:val="outset" w:sz="6" w:space="0" w:color="auto"/>
              <w:right w:val="outset" w:sz="6" w:space="0" w:color="auto"/>
            </w:tcBorders>
          </w:tcPr>
          <w:p w14:paraId="47589F04" w14:textId="77777777" w:rsidR="00A91E1B" w:rsidRPr="008C1172" w:rsidRDefault="001875D5" w:rsidP="004C2581">
            <w:pPr>
              <w:spacing w:after="0" w:line="240" w:lineRule="auto"/>
              <w:ind w:left="57"/>
              <w:rPr>
                <w:rFonts w:ascii="Times New Roman" w:hAnsi="Times New Roman"/>
                <w:spacing w:val="-3"/>
                <w:sz w:val="28"/>
                <w:szCs w:val="28"/>
              </w:rPr>
            </w:pPr>
            <w:r w:rsidRPr="008C1172">
              <w:rPr>
                <w:rFonts w:ascii="Times New Roman" w:hAnsi="Times New Roman"/>
                <w:spacing w:val="-3"/>
                <w:sz w:val="28"/>
                <w:szCs w:val="28"/>
              </w:rPr>
              <w:t>Netiek paredzētas stingrākas prasības.</w:t>
            </w:r>
          </w:p>
        </w:tc>
      </w:tr>
      <w:tr w:rsidR="001875D5" w:rsidRPr="008C1172" w14:paraId="560E8BCE" w14:textId="77777777" w:rsidTr="00DE18C0">
        <w:trPr>
          <w:gridAfter w:val="1"/>
          <w:wAfter w:w="11" w:type="dxa"/>
          <w:jc w:val="center"/>
        </w:trPr>
        <w:tc>
          <w:tcPr>
            <w:tcW w:w="2544" w:type="dxa"/>
            <w:gridSpan w:val="3"/>
            <w:tcBorders>
              <w:top w:val="outset" w:sz="6" w:space="0" w:color="auto"/>
              <w:left w:val="outset" w:sz="6" w:space="0" w:color="auto"/>
              <w:bottom w:val="outset" w:sz="6" w:space="0" w:color="auto"/>
              <w:right w:val="outset" w:sz="6" w:space="0" w:color="auto"/>
            </w:tcBorders>
          </w:tcPr>
          <w:p w14:paraId="005554D0" w14:textId="77777777" w:rsidR="001875D5" w:rsidRPr="008C1172" w:rsidRDefault="001875D5" w:rsidP="004C2581">
            <w:pPr>
              <w:spacing w:after="0" w:line="240" w:lineRule="auto"/>
              <w:ind w:left="57"/>
              <w:rPr>
                <w:rFonts w:ascii="Times New Roman" w:hAnsi="Times New Roman"/>
                <w:spacing w:val="-3"/>
                <w:sz w:val="28"/>
                <w:szCs w:val="28"/>
              </w:rPr>
            </w:pPr>
            <w:r w:rsidRPr="008C1172">
              <w:rPr>
                <w:rFonts w:ascii="Times New Roman" w:hAnsi="Times New Roman"/>
                <w:spacing w:val="-3"/>
                <w:sz w:val="28"/>
                <w:szCs w:val="28"/>
              </w:rPr>
              <w:t>Kā ir izmantota ES tiesību aktā paredzētā rīcības brīvība dalīb</w:t>
            </w:r>
            <w:r w:rsidRPr="008C1172">
              <w:rPr>
                <w:rFonts w:ascii="Times New Roman" w:hAnsi="Times New Roman"/>
                <w:spacing w:val="-3"/>
                <w:sz w:val="28"/>
                <w:szCs w:val="28"/>
              </w:rPr>
              <w:softHyphen/>
              <w:t>valstij pārņemt vai ieviest noteiktas ES tiesību akta normas?</w:t>
            </w:r>
          </w:p>
          <w:p w14:paraId="64A3516E" w14:textId="77777777" w:rsidR="001875D5" w:rsidRPr="008C1172" w:rsidRDefault="001875D5" w:rsidP="004C2581">
            <w:pPr>
              <w:spacing w:after="0" w:line="240" w:lineRule="auto"/>
              <w:ind w:left="57"/>
              <w:rPr>
                <w:rFonts w:ascii="Times New Roman" w:hAnsi="Times New Roman"/>
                <w:spacing w:val="-3"/>
                <w:sz w:val="28"/>
                <w:szCs w:val="28"/>
              </w:rPr>
            </w:pPr>
            <w:r w:rsidRPr="008C1172">
              <w:rPr>
                <w:rFonts w:ascii="Times New Roman" w:hAnsi="Times New Roman"/>
                <w:spacing w:val="-3"/>
                <w:sz w:val="28"/>
                <w:szCs w:val="28"/>
              </w:rPr>
              <w:t>Kādēļ?</w:t>
            </w:r>
          </w:p>
        </w:tc>
        <w:tc>
          <w:tcPr>
            <w:tcW w:w="6858" w:type="dxa"/>
            <w:gridSpan w:val="5"/>
            <w:tcBorders>
              <w:top w:val="outset" w:sz="6" w:space="0" w:color="auto"/>
              <w:left w:val="outset" w:sz="6" w:space="0" w:color="auto"/>
              <w:bottom w:val="outset" w:sz="6" w:space="0" w:color="auto"/>
              <w:right w:val="outset" w:sz="6" w:space="0" w:color="auto"/>
            </w:tcBorders>
          </w:tcPr>
          <w:p w14:paraId="6877C6B2" w14:textId="65DD30F2" w:rsidR="00A91E1B" w:rsidRPr="008C1172" w:rsidRDefault="00121F76" w:rsidP="004C2581">
            <w:pPr>
              <w:spacing w:after="0" w:line="240" w:lineRule="auto"/>
              <w:ind w:left="57"/>
              <w:rPr>
                <w:rFonts w:ascii="Times New Roman" w:hAnsi="Times New Roman"/>
                <w:sz w:val="28"/>
                <w:szCs w:val="28"/>
              </w:rPr>
            </w:pPr>
            <w:r>
              <w:rPr>
                <w:rFonts w:ascii="Times New Roman" w:hAnsi="Times New Roman"/>
                <w:sz w:val="28"/>
                <w:szCs w:val="28"/>
              </w:rPr>
              <w:t>N</w:t>
            </w:r>
            <w:r w:rsidR="001875D5" w:rsidRPr="008C1172">
              <w:rPr>
                <w:rFonts w:ascii="Times New Roman" w:hAnsi="Times New Roman"/>
                <w:sz w:val="28"/>
                <w:szCs w:val="28"/>
              </w:rPr>
              <w:t>oteikumu projekts šo jomu neskar.</w:t>
            </w:r>
          </w:p>
        </w:tc>
      </w:tr>
      <w:tr w:rsidR="001875D5" w:rsidRPr="008C1172" w14:paraId="6382B92E" w14:textId="77777777" w:rsidTr="00DE18C0">
        <w:trPr>
          <w:gridAfter w:val="1"/>
          <w:wAfter w:w="11" w:type="dxa"/>
          <w:jc w:val="center"/>
        </w:trPr>
        <w:tc>
          <w:tcPr>
            <w:tcW w:w="2544" w:type="dxa"/>
            <w:gridSpan w:val="3"/>
            <w:tcBorders>
              <w:top w:val="outset" w:sz="6" w:space="0" w:color="auto"/>
              <w:left w:val="outset" w:sz="6" w:space="0" w:color="auto"/>
              <w:bottom w:val="outset" w:sz="6" w:space="0" w:color="auto"/>
              <w:right w:val="outset" w:sz="6" w:space="0" w:color="auto"/>
            </w:tcBorders>
          </w:tcPr>
          <w:p w14:paraId="07164252" w14:textId="77777777" w:rsidR="001875D5" w:rsidRPr="008C1172" w:rsidRDefault="001875D5" w:rsidP="004C2581">
            <w:pPr>
              <w:spacing w:after="0" w:line="240" w:lineRule="auto"/>
              <w:ind w:left="57"/>
              <w:rPr>
                <w:rFonts w:ascii="Times New Roman" w:hAnsi="Times New Roman"/>
                <w:spacing w:val="-3"/>
                <w:sz w:val="28"/>
                <w:szCs w:val="28"/>
              </w:rPr>
            </w:pPr>
            <w:r w:rsidRPr="008C1172">
              <w:rPr>
                <w:rFonts w:ascii="Times New Roman" w:hAnsi="Times New Roman"/>
                <w:spacing w:val="-4"/>
                <w:sz w:val="28"/>
                <w:szCs w:val="28"/>
              </w:rPr>
              <w:lastRenderedPageBreak/>
              <w:t>Saistības sniegt paziņojumu ES insti</w:t>
            </w:r>
            <w:r w:rsidRPr="008C1172">
              <w:rPr>
                <w:rFonts w:ascii="Times New Roman" w:hAnsi="Times New Roman"/>
                <w:spacing w:val="-4"/>
                <w:sz w:val="28"/>
                <w:szCs w:val="28"/>
              </w:rPr>
              <w:softHyphen/>
              <w:t>tūcijām un ES dalīb</w:t>
            </w:r>
            <w:r w:rsidRPr="008C1172">
              <w:rPr>
                <w:rFonts w:ascii="Times New Roman" w:hAnsi="Times New Roman"/>
                <w:spacing w:val="-4"/>
                <w:sz w:val="28"/>
                <w:szCs w:val="28"/>
              </w:rPr>
              <w:softHyphen/>
              <w:t>valstīm atbilstoši normatīvajiem aktiem, kas regulē informā</w:t>
            </w:r>
            <w:r w:rsidRPr="008C1172">
              <w:rPr>
                <w:rFonts w:ascii="Times New Roman" w:hAnsi="Times New Roman"/>
                <w:spacing w:val="-4"/>
                <w:sz w:val="28"/>
                <w:szCs w:val="28"/>
              </w:rPr>
              <w:softHyphen/>
              <w:t>cijas sniegšanu par tehnisko noteikumu, valsts atbalsta piešķir</w:t>
            </w:r>
            <w:r w:rsidRPr="008C1172">
              <w:rPr>
                <w:rFonts w:ascii="Times New Roman" w:hAnsi="Times New Roman"/>
                <w:spacing w:val="-4"/>
                <w:sz w:val="28"/>
                <w:szCs w:val="28"/>
              </w:rPr>
              <w:softHyphen/>
              <w:t>šanas un finanšu noteikumu (attiecībā uz monetāro politiku) projektiem</w:t>
            </w:r>
          </w:p>
        </w:tc>
        <w:tc>
          <w:tcPr>
            <w:tcW w:w="6858" w:type="dxa"/>
            <w:gridSpan w:val="5"/>
            <w:tcBorders>
              <w:top w:val="outset" w:sz="6" w:space="0" w:color="auto"/>
              <w:left w:val="outset" w:sz="6" w:space="0" w:color="auto"/>
              <w:bottom w:val="outset" w:sz="6" w:space="0" w:color="auto"/>
              <w:right w:val="outset" w:sz="6" w:space="0" w:color="auto"/>
            </w:tcBorders>
          </w:tcPr>
          <w:p w14:paraId="7BFAE727" w14:textId="5EB767C8" w:rsidR="00A91E1B" w:rsidRPr="008C1172" w:rsidRDefault="00121F76" w:rsidP="004C2581">
            <w:pPr>
              <w:spacing w:after="0" w:line="240" w:lineRule="auto"/>
              <w:ind w:left="57"/>
              <w:rPr>
                <w:rFonts w:ascii="Times New Roman" w:hAnsi="Times New Roman"/>
                <w:sz w:val="28"/>
                <w:szCs w:val="28"/>
              </w:rPr>
            </w:pPr>
            <w:r>
              <w:rPr>
                <w:rFonts w:ascii="Times New Roman" w:hAnsi="Times New Roman"/>
                <w:sz w:val="28"/>
                <w:szCs w:val="28"/>
              </w:rPr>
              <w:t>N</w:t>
            </w:r>
            <w:r w:rsidR="001875D5" w:rsidRPr="008C1172">
              <w:rPr>
                <w:rFonts w:ascii="Times New Roman" w:hAnsi="Times New Roman"/>
                <w:sz w:val="28"/>
                <w:szCs w:val="28"/>
              </w:rPr>
              <w:t>oteikumu projekts šo jomu neskar.</w:t>
            </w:r>
          </w:p>
        </w:tc>
      </w:tr>
      <w:tr w:rsidR="001875D5" w:rsidRPr="008C1172" w14:paraId="196612C6" w14:textId="77777777" w:rsidTr="00DE18C0">
        <w:trPr>
          <w:gridAfter w:val="1"/>
          <w:wAfter w:w="11" w:type="dxa"/>
          <w:jc w:val="center"/>
        </w:trPr>
        <w:tc>
          <w:tcPr>
            <w:tcW w:w="2544" w:type="dxa"/>
            <w:gridSpan w:val="3"/>
            <w:tcBorders>
              <w:top w:val="outset" w:sz="6" w:space="0" w:color="auto"/>
              <w:left w:val="outset" w:sz="6" w:space="0" w:color="auto"/>
              <w:bottom w:val="outset" w:sz="6" w:space="0" w:color="auto"/>
              <w:right w:val="outset" w:sz="6" w:space="0" w:color="auto"/>
            </w:tcBorders>
          </w:tcPr>
          <w:p w14:paraId="2906F6D9" w14:textId="77777777" w:rsidR="001875D5" w:rsidRPr="008C1172" w:rsidRDefault="001875D5" w:rsidP="004C2581">
            <w:pPr>
              <w:spacing w:after="0" w:line="240" w:lineRule="auto"/>
              <w:ind w:left="57"/>
              <w:rPr>
                <w:rFonts w:ascii="Times New Roman" w:hAnsi="Times New Roman"/>
                <w:sz w:val="28"/>
                <w:szCs w:val="28"/>
              </w:rPr>
            </w:pPr>
            <w:r w:rsidRPr="008C1172">
              <w:rPr>
                <w:rFonts w:ascii="Times New Roman" w:hAnsi="Times New Roman"/>
                <w:sz w:val="28"/>
                <w:szCs w:val="28"/>
              </w:rPr>
              <w:t>Cita informācija</w:t>
            </w:r>
          </w:p>
        </w:tc>
        <w:tc>
          <w:tcPr>
            <w:tcW w:w="6858" w:type="dxa"/>
            <w:gridSpan w:val="5"/>
            <w:tcBorders>
              <w:top w:val="outset" w:sz="6" w:space="0" w:color="auto"/>
              <w:left w:val="outset" w:sz="6" w:space="0" w:color="auto"/>
              <w:bottom w:val="outset" w:sz="6" w:space="0" w:color="auto"/>
              <w:right w:val="outset" w:sz="6" w:space="0" w:color="auto"/>
            </w:tcBorders>
          </w:tcPr>
          <w:p w14:paraId="0B38B435" w14:textId="0DE5A2D2" w:rsidR="00A91E1B" w:rsidRPr="008C1172" w:rsidRDefault="001875D5" w:rsidP="004C2581">
            <w:pPr>
              <w:spacing w:after="0" w:line="240" w:lineRule="auto"/>
              <w:ind w:left="57"/>
              <w:rPr>
                <w:rFonts w:ascii="Times New Roman" w:hAnsi="Times New Roman"/>
                <w:sz w:val="28"/>
                <w:szCs w:val="28"/>
              </w:rPr>
            </w:pPr>
            <w:r w:rsidRPr="008C1172">
              <w:rPr>
                <w:rFonts w:ascii="Times New Roman" w:hAnsi="Times New Roman"/>
                <w:sz w:val="28"/>
                <w:szCs w:val="28"/>
              </w:rPr>
              <w:t>Nav</w:t>
            </w:r>
            <w:r w:rsidR="00506510">
              <w:rPr>
                <w:rFonts w:ascii="Times New Roman" w:hAnsi="Times New Roman"/>
                <w:sz w:val="28"/>
                <w:szCs w:val="28"/>
              </w:rPr>
              <w:t>.</w:t>
            </w:r>
          </w:p>
        </w:tc>
      </w:tr>
      <w:tr w:rsidR="001875D5" w:rsidRPr="008C1172" w14:paraId="3C107A80" w14:textId="77777777" w:rsidTr="00DE18C0">
        <w:trPr>
          <w:gridAfter w:val="1"/>
          <w:wAfter w:w="11" w:type="dxa"/>
          <w:jc w:val="center"/>
        </w:trPr>
        <w:tc>
          <w:tcPr>
            <w:tcW w:w="9402" w:type="dxa"/>
            <w:gridSpan w:val="8"/>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EC3E40B" w14:textId="77777777" w:rsidR="00A91E1B" w:rsidRPr="008C1172" w:rsidRDefault="00A91E1B" w:rsidP="004C2581">
            <w:pPr>
              <w:spacing w:after="0" w:line="240" w:lineRule="auto"/>
              <w:rPr>
                <w:rFonts w:ascii="Times New Roman" w:hAnsi="Times New Roman"/>
                <w:sz w:val="28"/>
                <w:szCs w:val="28"/>
              </w:rPr>
            </w:pPr>
          </w:p>
        </w:tc>
      </w:tr>
      <w:tr w:rsidR="001875D5" w:rsidRPr="008C1172" w14:paraId="10A24504" w14:textId="77777777" w:rsidTr="00DE18C0">
        <w:trPr>
          <w:gridAfter w:val="1"/>
          <w:wAfter w:w="11" w:type="dxa"/>
          <w:jc w:val="center"/>
        </w:trPr>
        <w:tc>
          <w:tcPr>
            <w:tcW w:w="9402" w:type="dxa"/>
            <w:gridSpan w:val="8"/>
            <w:tcBorders>
              <w:top w:val="outset" w:sz="6" w:space="0" w:color="auto"/>
              <w:left w:val="outset" w:sz="6" w:space="0" w:color="auto"/>
              <w:bottom w:val="outset" w:sz="6" w:space="0" w:color="auto"/>
              <w:right w:val="outset" w:sz="6" w:space="0" w:color="auto"/>
            </w:tcBorders>
            <w:vAlign w:val="center"/>
          </w:tcPr>
          <w:p w14:paraId="5F3847C1" w14:textId="77777777" w:rsidR="001875D5" w:rsidRPr="00363AD6" w:rsidRDefault="001875D5" w:rsidP="004C2581">
            <w:pPr>
              <w:spacing w:after="0" w:line="240" w:lineRule="auto"/>
              <w:ind w:left="57"/>
              <w:jc w:val="center"/>
              <w:rPr>
                <w:rFonts w:ascii="Times New Roman" w:hAnsi="Times New Roman"/>
                <w:b/>
                <w:sz w:val="28"/>
                <w:szCs w:val="28"/>
              </w:rPr>
            </w:pPr>
            <w:r w:rsidRPr="00363AD6">
              <w:rPr>
                <w:rFonts w:ascii="Times New Roman" w:hAnsi="Times New Roman"/>
                <w:b/>
                <w:sz w:val="28"/>
                <w:szCs w:val="28"/>
              </w:rPr>
              <w:t>2.tabula</w:t>
            </w:r>
          </w:p>
          <w:p w14:paraId="0D25AD5B" w14:textId="77777777" w:rsidR="00A91E1B" w:rsidRPr="00363AD6" w:rsidRDefault="001875D5" w:rsidP="004C2581">
            <w:pPr>
              <w:spacing w:after="0" w:line="240" w:lineRule="auto"/>
              <w:ind w:left="57"/>
              <w:jc w:val="center"/>
              <w:rPr>
                <w:rFonts w:ascii="Times New Roman" w:hAnsi="Times New Roman"/>
                <w:b/>
                <w:sz w:val="28"/>
                <w:szCs w:val="28"/>
              </w:rPr>
            </w:pPr>
            <w:r w:rsidRPr="00363AD6">
              <w:rPr>
                <w:rFonts w:ascii="Times New Roman" w:hAnsi="Times New Roman"/>
                <w:b/>
                <w:sz w:val="28"/>
                <w:szCs w:val="28"/>
              </w:rPr>
              <w:t>Ar tiesību akta projektu izpildītās vai uzņemtās saistības, kas izriet no starptautiskajiem tiesību aktiem vai starptautiskas institūcijas vai organizācijas dokumentiem.</w:t>
            </w:r>
          </w:p>
          <w:p w14:paraId="7978214B" w14:textId="77777777" w:rsidR="00A91E1B" w:rsidRPr="008C1172" w:rsidRDefault="001875D5" w:rsidP="004C2581">
            <w:pPr>
              <w:spacing w:after="0" w:line="240" w:lineRule="auto"/>
              <w:ind w:left="57"/>
              <w:jc w:val="center"/>
              <w:rPr>
                <w:rFonts w:ascii="Times New Roman" w:hAnsi="Times New Roman"/>
                <w:b/>
                <w:sz w:val="28"/>
                <w:szCs w:val="28"/>
              </w:rPr>
            </w:pPr>
            <w:r w:rsidRPr="00363AD6">
              <w:rPr>
                <w:rFonts w:ascii="Times New Roman" w:hAnsi="Times New Roman"/>
                <w:b/>
                <w:sz w:val="28"/>
                <w:szCs w:val="28"/>
              </w:rPr>
              <w:t>Pasākumi šo saistību izpildei</w:t>
            </w:r>
          </w:p>
        </w:tc>
      </w:tr>
      <w:tr w:rsidR="001875D5" w:rsidRPr="008C1172" w14:paraId="48D36470" w14:textId="77777777" w:rsidTr="00DE18C0">
        <w:trPr>
          <w:gridAfter w:val="1"/>
          <w:wAfter w:w="11" w:type="dxa"/>
          <w:jc w:val="center"/>
        </w:trPr>
        <w:tc>
          <w:tcPr>
            <w:tcW w:w="2286" w:type="dxa"/>
            <w:gridSpan w:val="2"/>
            <w:tcBorders>
              <w:top w:val="outset" w:sz="6" w:space="0" w:color="auto"/>
              <w:left w:val="outset" w:sz="6" w:space="0" w:color="auto"/>
              <w:bottom w:val="outset" w:sz="6" w:space="0" w:color="auto"/>
              <w:right w:val="outset" w:sz="6" w:space="0" w:color="auto"/>
            </w:tcBorders>
            <w:vAlign w:val="center"/>
          </w:tcPr>
          <w:p w14:paraId="3C3E6D37" w14:textId="77777777" w:rsidR="001875D5" w:rsidRPr="008C1172" w:rsidRDefault="001875D5" w:rsidP="004C2581">
            <w:pPr>
              <w:spacing w:after="0" w:line="240" w:lineRule="auto"/>
              <w:ind w:left="57"/>
              <w:rPr>
                <w:rFonts w:ascii="Times New Roman" w:hAnsi="Times New Roman"/>
                <w:sz w:val="28"/>
                <w:szCs w:val="28"/>
              </w:rPr>
            </w:pPr>
            <w:r w:rsidRPr="008C1172">
              <w:rPr>
                <w:rFonts w:ascii="Times New Roman" w:hAnsi="Times New Roman"/>
                <w:sz w:val="28"/>
                <w:szCs w:val="28"/>
              </w:rPr>
              <w:t>Attiecīgā starptautiskā tiesību akta vai starptautiskas institūcijas vai organizācijas dokumenta (turpmāk – starptautiskais dokuments) datums, numurs un nosaukums</w:t>
            </w:r>
          </w:p>
        </w:tc>
        <w:tc>
          <w:tcPr>
            <w:tcW w:w="7116" w:type="dxa"/>
            <w:gridSpan w:val="6"/>
            <w:tcBorders>
              <w:top w:val="outset" w:sz="6" w:space="0" w:color="auto"/>
              <w:left w:val="outset" w:sz="6" w:space="0" w:color="auto"/>
              <w:bottom w:val="outset" w:sz="6" w:space="0" w:color="auto"/>
              <w:right w:val="outset" w:sz="6" w:space="0" w:color="auto"/>
            </w:tcBorders>
          </w:tcPr>
          <w:p w14:paraId="41F0AAC0" w14:textId="75F2DFA1" w:rsidR="00A91E1B" w:rsidRPr="008C1172" w:rsidRDefault="00121F76" w:rsidP="004C2581">
            <w:pPr>
              <w:spacing w:after="0" w:line="240" w:lineRule="auto"/>
              <w:ind w:left="57"/>
              <w:rPr>
                <w:rFonts w:ascii="Times New Roman" w:hAnsi="Times New Roman"/>
                <w:sz w:val="28"/>
                <w:szCs w:val="28"/>
              </w:rPr>
            </w:pPr>
            <w:r>
              <w:rPr>
                <w:rFonts w:ascii="Times New Roman" w:hAnsi="Times New Roman"/>
                <w:sz w:val="28"/>
                <w:szCs w:val="28"/>
              </w:rPr>
              <w:t>N</w:t>
            </w:r>
            <w:r w:rsidR="001875D5" w:rsidRPr="008C1172">
              <w:rPr>
                <w:rFonts w:ascii="Times New Roman" w:hAnsi="Times New Roman"/>
                <w:sz w:val="28"/>
                <w:szCs w:val="28"/>
              </w:rPr>
              <w:t>oteikumu projekts šo jomu neskar.</w:t>
            </w:r>
          </w:p>
        </w:tc>
      </w:tr>
      <w:tr w:rsidR="001875D5" w:rsidRPr="008C1172" w14:paraId="436D93DE" w14:textId="77777777" w:rsidTr="00DE18C0">
        <w:trPr>
          <w:gridAfter w:val="1"/>
          <w:wAfter w:w="11" w:type="dxa"/>
          <w:jc w:val="center"/>
        </w:trPr>
        <w:tc>
          <w:tcPr>
            <w:tcW w:w="2286" w:type="dxa"/>
            <w:gridSpan w:val="2"/>
            <w:tcBorders>
              <w:top w:val="outset" w:sz="6" w:space="0" w:color="auto"/>
              <w:left w:val="outset" w:sz="6" w:space="0" w:color="auto"/>
              <w:bottom w:val="outset" w:sz="6" w:space="0" w:color="auto"/>
              <w:right w:val="outset" w:sz="6" w:space="0" w:color="auto"/>
            </w:tcBorders>
            <w:vAlign w:val="center"/>
          </w:tcPr>
          <w:p w14:paraId="70C0EA9C" w14:textId="77777777" w:rsidR="001875D5" w:rsidRPr="008C1172" w:rsidRDefault="001875D5" w:rsidP="004C2581">
            <w:pPr>
              <w:spacing w:after="0" w:line="240" w:lineRule="auto"/>
              <w:ind w:left="57"/>
              <w:jc w:val="center"/>
              <w:rPr>
                <w:rFonts w:ascii="Times New Roman" w:hAnsi="Times New Roman"/>
                <w:sz w:val="28"/>
                <w:szCs w:val="28"/>
              </w:rPr>
            </w:pPr>
            <w:r w:rsidRPr="008C1172">
              <w:rPr>
                <w:rFonts w:ascii="Times New Roman" w:hAnsi="Times New Roman"/>
                <w:sz w:val="28"/>
                <w:szCs w:val="28"/>
              </w:rPr>
              <w:t>A</w:t>
            </w:r>
          </w:p>
        </w:tc>
        <w:tc>
          <w:tcPr>
            <w:tcW w:w="3370" w:type="dxa"/>
            <w:gridSpan w:val="4"/>
            <w:tcBorders>
              <w:top w:val="outset" w:sz="6" w:space="0" w:color="auto"/>
              <w:left w:val="outset" w:sz="6" w:space="0" w:color="auto"/>
              <w:bottom w:val="outset" w:sz="6" w:space="0" w:color="auto"/>
              <w:right w:val="outset" w:sz="6" w:space="0" w:color="auto"/>
            </w:tcBorders>
            <w:vAlign w:val="center"/>
          </w:tcPr>
          <w:p w14:paraId="33F55F47" w14:textId="77777777" w:rsidR="00A91E1B" w:rsidRPr="008C1172" w:rsidRDefault="001875D5" w:rsidP="004C2581">
            <w:pPr>
              <w:spacing w:after="0" w:line="240" w:lineRule="auto"/>
              <w:ind w:left="57"/>
              <w:jc w:val="center"/>
              <w:rPr>
                <w:rFonts w:ascii="Times New Roman" w:hAnsi="Times New Roman"/>
                <w:sz w:val="28"/>
                <w:szCs w:val="28"/>
              </w:rPr>
            </w:pPr>
            <w:r w:rsidRPr="008C1172">
              <w:rPr>
                <w:rFonts w:ascii="Times New Roman" w:hAnsi="Times New Roman"/>
                <w:sz w:val="28"/>
                <w:szCs w:val="28"/>
              </w:rPr>
              <w:t>B</w:t>
            </w:r>
          </w:p>
        </w:tc>
        <w:tc>
          <w:tcPr>
            <w:tcW w:w="3746" w:type="dxa"/>
            <w:gridSpan w:val="2"/>
            <w:tcBorders>
              <w:top w:val="outset" w:sz="6" w:space="0" w:color="auto"/>
              <w:left w:val="outset" w:sz="6" w:space="0" w:color="auto"/>
              <w:bottom w:val="outset" w:sz="6" w:space="0" w:color="auto"/>
              <w:right w:val="outset" w:sz="6" w:space="0" w:color="auto"/>
            </w:tcBorders>
            <w:vAlign w:val="center"/>
          </w:tcPr>
          <w:p w14:paraId="67550354" w14:textId="77777777" w:rsidR="00A91E1B" w:rsidRPr="008C1172" w:rsidRDefault="001875D5" w:rsidP="004C2581">
            <w:pPr>
              <w:spacing w:after="0" w:line="240" w:lineRule="auto"/>
              <w:ind w:left="57"/>
              <w:jc w:val="center"/>
              <w:rPr>
                <w:rFonts w:ascii="Times New Roman" w:hAnsi="Times New Roman"/>
                <w:sz w:val="28"/>
                <w:szCs w:val="28"/>
              </w:rPr>
            </w:pPr>
            <w:r w:rsidRPr="008C1172">
              <w:rPr>
                <w:rFonts w:ascii="Times New Roman" w:hAnsi="Times New Roman"/>
                <w:sz w:val="28"/>
                <w:szCs w:val="28"/>
              </w:rPr>
              <w:t>C</w:t>
            </w:r>
          </w:p>
        </w:tc>
      </w:tr>
      <w:tr w:rsidR="001875D5" w:rsidRPr="008C1172" w14:paraId="666B2B07" w14:textId="77777777" w:rsidTr="00DE18C0">
        <w:trPr>
          <w:gridAfter w:val="1"/>
          <w:wAfter w:w="11" w:type="dxa"/>
          <w:jc w:val="center"/>
        </w:trPr>
        <w:tc>
          <w:tcPr>
            <w:tcW w:w="2286" w:type="dxa"/>
            <w:gridSpan w:val="2"/>
            <w:tcBorders>
              <w:top w:val="outset" w:sz="6" w:space="0" w:color="auto"/>
              <w:left w:val="outset" w:sz="6" w:space="0" w:color="auto"/>
              <w:bottom w:val="outset" w:sz="6" w:space="0" w:color="auto"/>
              <w:right w:val="outset" w:sz="6" w:space="0" w:color="auto"/>
            </w:tcBorders>
          </w:tcPr>
          <w:p w14:paraId="5DCE8A22" w14:textId="77777777" w:rsidR="001875D5" w:rsidRPr="008C1172" w:rsidRDefault="001875D5" w:rsidP="004C2581">
            <w:pPr>
              <w:spacing w:after="0" w:line="240" w:lineRule="auto"/>
              <w:ind w:left="57"/>
              <w:rPr>
                <w:rFonts w:ascii="Times New Roman" w:hAnsi="Times New Roman"/>
                <w:sz w:val="28"/>
                <w:szCs w:val="28"/>
              </w:rPr>
            </w:pPr>
            <w:r w:rsidRPr="008C1172">
              <w:rPr>
                <w:rFonts w:ascii="Times New Roman" w:hAnsi="Times New Roman"/>
                <w:sz w:val="28"/>
                <w:szCs w:val="28"/>
              </w:rPr>
              <w:t>Starptautiskās saistības (pēc būtības), kas izriet no norādītā starptautis</w:t>
            </w:r>
            <w:r w:rsidRPr="008C1172">
              <w:rPr>
                <w:rFonts w:ascii="Times New Roman" w:hAnsi="Times New Roman"/>
                <w:sz w:val="28"/>
                <w:szCs w:val="28"/>
              </w:rPr>
              <w:softHyphen/>
              <w:t>kā dokumenta.</w:t>
            </w:r>
          </w:p>
          <w:p w14:paraId="57961610" w14:textId="77777777" w:rsidR="00A91E1B" w:rsidRPr="008C1172" w:rsidRDefault="001875D5" w:rsidP="004C2581">
            <w:pPr>
              <w:spacing w:after="0" w:line="240" w:lineRule="auto"/>
              <w:ind w:left="57"/>
              <w:rPr>
                <w:rFonts w:ascii="Times New Roman" w:hAnsi="Times New Roman"/>
                <w:sz w:val="28"/>
                <w:szCs w:val="28"/>
              </w:rPr>
            </w:pPr>
            <w:r w:rsidRPr="008C1172">
              <w:rPr>
                <w:rFonts w:ascii="Times New Roman" w:hAnsi="Times New Roman"/>
                <w:sz w:val="28"/>
                <w:szCs w:val="28"/>
              </w:rPr>
              <w:lastRenderedPageBreak/>
              <w:t>Konkrēti veicamie pasākumi vai uzdevumi, kas nepieciešami šo starptautisko saistību izpildei</w:t>
            </w:r>
          </w:p>
        </w:tc>
        <w:tc>
          <w:tcPr>
            <w:tcW w:w="3370" w:type="dxa"/>
            <w:gridSpan w:val="4"/>
            <w:tcBorders>
              <w:top w:val="outset" w:sz="6" w:space="0" w:color="auto"/>
              <w:left w:val="outset" w:sz="6" w:space="0" w:color="auto"/>
              <w:bottom w:val="outset" w:sz="6" w:space="0" w:color="auto"/>
              <w:right w:val="outset" w:sz="6" w:space="0" w:color="auto"/>
            </w:tcBorders>
          </w:tcPr>
          <w:p w14:paraId="33D94A3E" w14:textId="77777777" w:rsidR="00A91E1B" w:rsidRPr="008C1172" w:rsidRDefault="001875D5" w:rsidP="004C2581">
            <w:pPr>
              <w:spacing w:after="0" w:line="240" w:lineRule="auto"/>
              <w:ind w:left="57"/>
              <w:rPr>
                <w:rFonts w:ascii="Times New Roman" w:hAnsi="Times New Roman"/>
                <w:sz w:val="28"/>
                <w:szCs w:val="28"/>
              </w:rPr>
            </w:pPr>
            <w:r w:rsidRPr="008C1172">
              <w:rPr>
                <w:rFonts w:ascii="Times New Roman" w:hAnsi="Times New Roman"/>
                <w:sz w:val="28"/>
                <w:szCs w:val="28"/>
              </w:rPr>
              <w:lastRenderedPageBreak/>
              <w:t xml:space="preserve">Ja pasākumi vai uzdevumi, ar ko tiks izpildītas starptautiskās saistības, tiek noteikti projektā, norāda attiecīgo projekta vienību vai norāda dokumentu, kurā </w:t>
            </w:r>
            <w:r w:rsidRPr="008C1172">
              <w:rPr>
                <w:rFonts w:ascii="Times New Roman" w:hAnsi="Times New Roman"/>
                <w:sz w:val="28"/>
                <w:szCs w:val="28"/>
              </w:rPr>
              <w:lastRenderedPageBreak/>
              <w:t>sniegts izvērsts skaidrojums, kādā veidā tiks nodrošināta starptautisko saistību izpilde</w:t>
            </w:r>
          </w:p>
        </w:tc>
        <w:tc>
          <w:tcPr>
            <w:tcW w:w="3746" w:type="dxa"/>
            <w:gridSpan w:val="2"/>
            <w:tcBorders>
              <w:top w:val="outset" w:sz="6" w:space="0" w:color="auto"/>
              <w:left w:val="outset" w:sz="6" w:space="0" w:color="auto"/>
              <w:bottom w:val="outset" w:sz="6" w:space="0" w:color="auto"/>
              <w:right w:val="outset" w:sz="6" w:space="0" w:color="auto"/>
            </w:tcBorders>
          </w:tcPr>
          <w:p w14:paraId="3201EB9D" w14:textId="77777777" w:rsidR="00A91E1B" w:rsidRPr="008C1172" w:rsidRDefault="001875D5" w:rsidP="004C2581">
            <w:pPr>
              <w:spacing w:after="0" w:line="240" w:lineRule="auto"/>
              <w:ind w:left="57"/>
              <w:rPr>
                <w:rFonts w:ascii="Times New Roman" w:hAnsi="Times New Roman"/>
                <w:sz w:val="28"/>
                <w:szCs w:val="28"/>
              </w:rPr>
            </w:pPr>
            <w:r w:rsidRPr="008C1172">
              <w:rPr>
                <w:rFonts w:ascii="Times New Roman" w:hAnsi="Times New Roman"/>
                <w:sz w:val="28"/>
                <w:szCs w:val="28"/>
              </w:rPr>
              <w:lastRenderedPageBreak/>
              <w:t>Informācija par to, vai starptautiskās saistības, kas minētas šīs tabulas A ailē, tiek izpildītas pilnībā vai daļēji.</w:t>
            </w:r>
          </w:p>
          <w:p w14:paraId="0EB8BDA1" w14:textId="77777777" w:rsidR="00A91E1B" w:rsidRPr="008C1172" w:rsidRDefault="001875D5" w:rsidP="004C2581">
            <w:pPr>
              <w:spacing w:after="0" w:line="240" w:lineRule="auto"/>
              <w:ind w:left="57"/>
              <w:rPr>
                <w:rFonts w:ascii="Times New Roman" w:hAnsi="Times New Roman"/>
                <w:sz w:val="28"/>
                <w:szCs w:val="28"/>
              </w:rPr>
            </w:pPr>
            <w:r w:rsidRPr="008C1172">
              <w:rPr>
                <w:rFonts w:ascii="Times New Roman" w:hAnsi="Times New Roman"/>
                <w:sz w:val="28"/>
                <w:szCs w:val="28"/>
              </w:rPr>
              <w:t xml:space="preserve">Ja attiecīgās starptautiskās saistības tiek izpildītas daļēji, </w:t>
            </w:r>
            <w:r w:rsidRPr="008C1172">
              <w:rPr>
                <w:rFonts w:ascii="Times New Roman" w:hAnsi="Times New Roman"/>
                <w:sz w:val="28"/>
                <w:szCs w:val="28"/>
              </w:rPr>
              <w:lastRenderedPageBreak/>
              <w:t>sniedz skaidrojumu, kā arī precīzi norāda, kad un kādā veidā starptautiskās saistības tiks izpildītas pilnībā.</w:t>
            </w:r>
          </w:p>
          <w:p w14:paraId="604F89ED" w14:textId="77777777" w:rsidR="00A91E1B" w:rsidRPr="008C1172" w:rsidRDefault="001875D5" w:rsidP="004C2581">
            <w:pPr>
              <w:spacing w:after="0" w:line="240" w:lineRule="auto"/>
              <w:ind w:left="57" w:right="57"/>
              <w:rPr>
                <w:rFonts w:ascii="Times New Roman" w:hAnsi="Times New Roman"/>
                <w:sz w:val="28"/>
                <w:szCs w:val="28"/>
              </w:rPr>
            </w:pPr>
            <w:r w:rsidRPr="008C1172">
              <w:rPr>
                <w:rFonts w:ascii="Times New Roman" w:hAnsi="Times New Roman"/>
                <w:sz w:val="28"/>
                <w:szCs w:val="28"/>
              </w:rPr>
              <w:t>Norāda institūciju, kas ir atbildīga par šo saistību izpildi pilnībā</w:t>
            </w:r>
          </w:p>
        </w:tc>
      </w:tr>
      <w:tr w:rsidR="001875D5" w:rsidRPr="008C1172" w14:paraId="7992402F" w14:textId="77777777" w:rsidTr="00DE18C0">
        <w:trPr>
          <w:gridAfter w:val="1"/>
          <w:wAfter w:w="11" w:type="dxa"/>
          <w:jc w:val="center"/>
        </w:trPr>
        <w:tc>
          <w:tcPr>
            <w:tcW w:w="2286" w:type="dxa"/>
            <w:gridSpan w:val="2"/>
            <w:tcBorders>
              <w:top w:val="outset" w:sz="6" w:space="0" w:color="auto"/>
              <w:left w:val="outset" w:sz="6" w:space="0" w:color="auto"/>
              <w:bottom w:val="outset" w:sz="6" w:space="0" w:color="auto"/>
              <w:right w:val="outset" w:sz="6" w:space="0" w:color="auto"/>
            </w:tcBorders>
          </w:tcPr>
          <w:p w14:paraId="385E94E5" w14:textId="77777777" w:rsidR="001875D5" w:rsidRPr="008C1172" w:rsidRDefault="001875D5" w:rsidP="004C2581">
            <w:pPr>
              <w:spacing w:after="0" w:line="240" w:lineRule="auto"/>
              <w:ind w:left="57"/>
              <w:rPr>
                <w:rFonts w:ascii="Times New Roman" w:hAnsi="Times New Roman"/>
                <w:sz w:val="28"/>
                <w:szCs w:val="28"/>
              </w:rPr>
            </w:pPr>
            <w:r w:rsidRPr="008C1172">
              <w:rPr>
                <w:rFonts w:ascii="Times New Roman" w:hAnsi="Times New Roman"/>
                <w:sz w:val="28"/>
                <w:szCs w:val="28"/>
              </w:rPr>
              <w:lastRenderedPageBreak/>
              <w:t>Vai starptautiskajā dokumentā paredzētās saistības nav pretrunā ar jau esošajām Latvijas Republikas starptautis</w:t>
            </w:r>
            <w:r w:rsidRPr="008C1172">
              <w:rPr>
                <w:rFonts w:ascii="Times New Roman" w:hAnsi="Times New Roman"/>
                <w:sz w:val="28"/>
                <w:szCs w:val="28"/>
              </w:rPr>
              <w:softHyphen/>
              <w:t>kajām saistībām</w:t>
            </w:r>
          </w:p>
        </w:tc>
        <w:tc>
          <w:tcPr>
            <w:tcW w:w="7116" w:type="dxa"/>
            <w:gridSpan w:val="6"/>
            <w:tcBorders>
              <w:top w:val="outset" w:sz="6" w:space="0" w:color="auto"/>
              <w:left w:val="outset" w:sz="6" w:space="0" w:color="auto"/>
              <w:bottom w:val="outset" w:sz="6" w:space="0" w:color="auto"/>
              <w:right w:val="outset" w:sz="6" w:space="0" w:color="auto"/>
            </w:tcBorders>
          </w:tcPr>
          <w:p w14:paraId="1F82D781" w14:textId="11BE2FE2" w:rsidR="00A91E1B" w:rsidRPr="008C1172" w:rsidRDefault="00506510" w:rsidP="00506510">
            <w:pPr>
              <w:spacing w:after="0" w:line="240" w:lineRule="auto"/>
              <w:ind w:left="57"/>
              <w:jc w:val="both"/>
              <w:rPr>
                <w:rFonts w:ascii="Times New Roman" w:hAnsi="Times New Roman"/>
                <w:sz w:val="28"/>
                <w:szCs w:val="28"/>
              </w:rPr>
            </w:pPr>
            <w:r w:rsidRPr="00BC3D22">
              <w:rPr>
                <w:rFonts w:ascii="Times New Roman" w:hAnsi="Times New Roman"/>
                <w:sz w:val="28"/>
                <w:szCs w:val="28"/>
              </w:rPr>
              <w:t>N</w:t>
            </w:r>
            <w:r w:rsidR="001875D5" w:rsidRPr="00BC3D22">
              <w:rPr>
                <w:rFonts w:ascii="Times New Roman" w:hAnsi="Times New Roman"/>
                <w:sz w:val="28"/>
                <w:szCs w:val="28"/>
              </w:rPr>
              <w:t>oteikumu</w:t>
            </w:r>
            <w:r w:rsidR="001875D5" w:rsidRPr="008C1172">
              <w:rPr>
                <w:rFonts w:ascii="Times New Roman" w:hAnsi="Times New Roman"/>
                <w:sz w:val="28"/>
                <w:szCs w:val="28"/>
              </w:rPr>
              <w:t xml:space="preserve"> projekts šo jomu neskar.</w:t>
            </w:r>
          </w:p>
        </w:tc>
      </w:tr>
      <w:tr w:rsidR="001875D5" w:rsidRPr="008C1172" w14:paraId="0C206250" w14:textId="77777777" w:rsidTr="00DE18C0">
        <w:trPr>
          <w:gridAfter w:val="1"/>
          <w:wAfter w:w="11" w:type="dxa"/>
          <w:jc w:val="center"/>
        </w:trPr>
        <w:tc>
          <w:tcPr>
            <w:tcW w:w="2286" w:type="dxa"/>
            <w:gridSpan w:val="2"/>
            <w:tcBorders>
              <w:top w:val="outset" w:sz="6" w:space="0" w:color="auto"/>
              <w:left w:val="outset" w:sz="6" w:space="0" w:color="auto"/>
              <w:bottom w:val="outset" w:sz="6" w:space="0" w:color="auto"/>
              <w:right w:val="outset" w:sz="6" w:space="0" w:color="auto"/>
            </w:tcBorders>
          </w:tcPr>
          <w:p w14:paraId="7AB5407C" w14:textId="77777777" w:rsidR="001875D5" w:rsidRPr="008C1172" w:rsidRDefault="001875D5" w:rsidP="004C2581">
            <w:pPr>
              <w:spacing w:after="0" w:line="240" w:lineRule="auto"/>
              <w:ind w:left="57"/>
              <w:rPr>
                <w:rFonts w:ascii="Times New Roman" w:hAnsi="Times New Roman"/>
                <w:sz w:val="28"/>
                <w:szCs w:val="28"/>
              </w:rPr>
            </w:pPr>
            <w:r w:rsidRPr="008C1172">
              <w:rPr>
                <w:rFonts w:ascii="Times New Roman" w:hAnsi="Times New Roman"/>
                <w:sz w:val="28"/>
                <w:szCs w:val="28"/>
              </w:rPr>
              <w:t>Cita informācija</w:t>
            </w:r>
          </w:p>
        </w:tc>
        <w:tc>
          <w:tcPr>
            <w:tcW w:w="7116" w:type="dxa"/>
            <w:gridSpan w:val="6"/>
            <w:tcBorders>
              <w:top w:val="outset" w:sz="6" w:space="0" w:color="auto"/>
              <w:left w:val="outset" w:sz="6" w:space="0" w:color="auto"/>
              <w:bottom w:val="outset" w:sz="6" w:space="0" w:color="auto"/>
              <w:right w:val="outset" w:sz="6" w:space="0" w:color="auto"/>
            </w:tcBorders>
          </w:tcPr>
          <w:p w14:paraId="1677C72A" w14:textId="03CB86FF" w:rsidR="00A91E1B" w:rsidRPr="008C1172" w:rsidRDefault="001875D5" w:rsidP="004C2581">
            <w:pPr>
              <w:spacing w:after="0" w:line="240" w:lineRule="auto"/>
              <w:ind w:left="57"/>
              <w:jc w:val="both"/>
              <w:rPr>
                <w:rFonts w:ascii="Times New Roman" w:hAnsi="Times New Roman"/>
                <w:sz w:val="28"/>
                <w:szCs w:val="28"/>
              </w:rPr>
            </w:pPr>
            <w:r w:rsidRPr="008C1172">
              <w:rPr>
                <w:rFonts w:ascii="Times New Roman" w:hAnsi="Times New Roman"/>
                <w:sz w:val="28"/>
                <w:szCs w:val="28"/>
              </w:rPr>
              <w:t>Nav</w:t>
            </w:r>
            <w:r w:rsidR="00506510">
              <w:rPr>
                <w:rFonts w:ascii="Times New Roman" w:hAnsi="Times New Roman"/>
                <w:sz w:val="28"/>
                <w:szCs w:val="28"/>
              </w:rPr>
              <w:t>.</w:t>
            </w:r>
          </w:p>
        </w:tc>
      </w:tr>
      <w:tr w:rsidR="001875D5" w:rsidRPr="008C1172" w14:paraId="2B19E99F" w14:textId="77777777" w:rsidTr="00B15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520"/>
          <w:jc w:val="center"/>
        </w:trPr>
        <w:tc>
          <w:tcPr>
            <w:tcW w:w="9413" w:type="dxa"/>
            <w:gridSpan w:val="9"/>
            <w:tcBorders>
              <w:left w:val="nil"/>
              <w:right w:val="nil"/>
            </w:tcBorders>
            <w:vAlign w:val="center"/>
          </w:tcPr>
          <w:p w14:paraId="5168588D" w14:textId="77777777" w:rsidR="001875D5" w:rsidRPr="008C1172" w:rsidRDefault="001875D5" w:rsidP="004C2581">
            <w:pPr>
              <w:pStyle w:val="naisnod"/>
              <w:spacing w:before="0" w:beforeAutospacing="0" w:after="0" w:afterAutospacing="0"/>
              <w:ind w:left="57" w:right="57"/>
              <w:jc w:val="center"/>
              <w:rPr>
                <w:b/>
                <w:sz w:val="28"/>
                <w:szCs w:val="28"/>
              </w:rPr>
            </w:pPr>
          </w:p>
        </w:tc>
      </w:tr>
      <w:tr w:rsidR="001875D5" w:rsidRPr="008C1172" w14:paraId="37EF1637" w14:textId="77777777" w:rsidTr="00EA6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421"/>
          <w:jc w:val="center"/>
        </w:trPr>
        <w:tc>
          <w:tcPr>
            <w:tcW w:w="9413" w:type="dxa"/>
            <w:gridSpan w:val="9"/>
            <w:vAlign w:val="center"/>
          </w:tcPr>
          <w:p w14:paraId="1C244EC8" w14:textId="77777777" w:rsidR="001875D5" w:rsidRPr="008C1172" w:rsidRDefault="001875D5" w:rsidP="004C2581">
            <w:pPr>
              <w:pStyle w:val="naisnod"/>
              <w:spacing w:before="0" w:beforeAutospacing="0" w:after="0" w:afterAutospacing="0"/>
              <w:ind w:left="57" w:right="57"/>
              <w:jc w:val="center"/>
              <w:rPr>
                <w:sz w:val="28"/>
                <w:szCs w:val="28"/>
              </w:rPr>
            </w:pPr>
            <w:r w:rsidRPr="008C1172">
              <w:rPr>
                <w:b/>
                <w:sz w:val="28"/>
                <w:szCs w:val="28"/>
              </w:rPr>
              <w:t>VI. Sabiedrības līdzdalība un komunikācijas aktivitātes</w:t>
            </w:r>
          </w:p>
        </w:tc>
      </w:tr>
      <w:tr w:rsidR="001875D5" w:rsidRPr="008C1172" w14:paraId="69F23158" w14:textId="77777777" w:rsidTr="00DE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553"/>
          <w:jc w:val="center"/>
        </w:trPr>
        <w:tc>
          <w:tcPr>
            <w:tcW w:w="361" w:type="dxa"/>
          </w:tcPr>
          <w:p w14:paraId="6A34015D" w14:textId="77777777" w:rsidR="001875D5" w:rsidRPr="008C1172" w:rsidRDefault="001875D5" w:rsidP="004C2581">
            <w:pPr>
              <w:spacing w:after="0" w:line="240" w:lineRule="auto"/>
              <w:ind w:left="57" w:right="57"/>
              <w:jc w:val="both"/>
              <w:rPr>
                <w:rFonts w:ascii="Times New Roman" w:hAnsi="Times New Roman"/>
                <w:bCs/>
                <w:sz w:val="28"/>
                <w:szCs w:val="28"/>
              </w:rPr>
            </w:pPr>
            <w:r w:rsidRPr="008C1172">
              <w:rPr>
                <w:rFonts w:ascii="Times New Roman" w:hAnsi="Times New Roman"/>
                <w:bCs/>
                <w:sz w:val="28"/>
                <w:szCs w:val="28"/>
              </w:rPr>
              <w:t>1.</w:t>
            </w:r>
          </w:p>
        </w:tc>
        <w:tc>
          <w:tcPr>
            <w:tcW w:w="2183" w:type="dxa"/>
            <w:gridSpan w:val="2"/>
          </w:tcPr>
          <w:p w14:paraId="68252E44" w14:textId="77777777" w:rsidR="00A91E1B" w:rsidRPr="008C1172" w:rsidRDefault="001875D5" w:rsidP="004C2581">
            <w:pPr>
              <w:tabs>
                <w:tab w:val="left" w:pos="170"/>
              </w:tabs>
              <w:spacing w:after="0" w:line="240" w:lineRule="auto"/>
              <w:ind w:left="57" w:right="57"/>
              <w:rPr>
                <w:rFonts w:ascii="Times New Roman" w:hAnsi="Times New Roman"/>
                <w:sz w:val="28"/>
                <w:szCs w:val="28"/>
              </w:rPr>
            </w:pPr>
            <w:r w:rsidRPr="008C1172">
              <w:rPr>
                <w:rFonts w:ascii="Times New Roman" w:hAnsi="Times New Roman"/>
                <w:sz w:val="28"/>
                <w:szCs w:val="28"/>
              </w:rPr>
              <w:t>Plānotās sabiedrības līdzdalības un komunikācijas aktivitātes saistībā ar projektu</w:t>
            </w:r>
          </w:p>
        </w:tc>
        <w:tc>
          <w:tcPr>
            <w:tcW w:w="6869" w:type="dxa"/>
            <w:gridSpan w:val="6"/>
          </w:tcPr>
          <w:p w14:paraId="756CCC9A" w14:textId="4DFB2388" w:rsidR="00A91E1B" w:rsidRPr="00174142" w:rsidRDefault="00637394" w:rsidP="00506510">
            <w:pPr>
              <w:shd w:val="clear" w:color="auto" w:fill="FFFFFF"/>
              <w:spacing w:after="0" w:line="240" w:lineRule="auto"/>
              <w:ind w:left="57" w:right="57"/>
              <w:jc w:val="both"/>
              <w:rPr>
                <w:rFonts w:ascii="Times New Roman" w:hAnsi="Times New Roman"/>
                <w:sz w:val="28"/>
                <w:szCs w:val="28"/>
              </w:rPr>
            </w:pPr>
            <w:bookmarkStart w:id="2" w:name="p61"/>
            <w:bookmarkEnd w:id="2"/>
            <w:r w:rsidRPr="00174142">
              <w:rPr>
                <w:rFonts w:ascii="Times New Roman" w:hAnsi="Times New Roman"/>
                <w:iCs/>
                <w:sz w:val="28"/>
                <w:szCs w:val="28"/>
              </w:rPr>
              <w:t xml:space="preserve">Noteikumu </w:t>
            </w:r>
            <w:r w:rsidRPr="00BC3D22">
              <w:rPr>
                <w:rFonts w:ascii="Times New Roman" w:hAnsi="Times New Roman"/>
                <w:iCs/>
                <w:sz w:val="28"/>
                <w:szCs w:val="28"/>
              </w:rPr>
              <w:t>projekt</w:t>
            </w:r>
            <w:r w:rsidR="00506510" w:rsidRPr="00BC3D22">
              <w:rPr>
                <w:rFonts w:ascii="Times New Roman" w:hAnsi="Times New Roman"/>
                <w:iCs/>
                <w:sz w:val="28"/>
                <w:szCs w:val="28"/>
              </w:rPr>
              <w:t>s</w:t>
            </w:r>
            <w:r w:rsidR="00961A98" w:rsidRPr="00BC3D22">
              <w:rPr>
                <w:rFonts w:ascii="Times New Roman" w:hAnsi="Times New Roman"/>
                <w:iCs/>
                <w:sz w:val="28"/>
                <w:szCs w:val="28"/>
              </w:rPr>
              <w:t xml:space="preserve"> </w:t>
            </w:r>
            <w:r w:rsidR="00363AD6" w:rsidRPr="00BC3D22">
              <w:rPr>
                <w:rFonts w:ascii="Times New Roman" w:hAnsi="Times New Roman"/>
                <w:iCs/>
                <w:sz w:val="28"/>
                <w:szCs w:val="28"/>
              </w:rPr>
              <w:t>izsludināt</w:t>
            </w:r>
            <w:r w:rsidR="0006194D" w:rsidRPr="00BC3D22">
              <w:rPr>
                <w:rFonts w:ascii="Times New Roman" w:hAnsi="Times New Roman"/>
                <w:iCs/>
                <w:sz w:val="28"/>
                <w:szCs w:val="28"/>
              </w:rPr>
              <w:t>s</w:t>
            </w:r>
            <w:r w:rsidR="00363AD6" w:rsidRPr="00174142">
              <w:rPr>
                <w:rFonts w:ascii="Times New Roman" w:hAnsi="Times New Roman"/>
                <w:iCs/>
                <w:sz w:val="28"/>
                <w:szCs w:val="28"/>
              </w:rPr>
              <w:t xml:space="preserve"> </w:t>
            </w:r>
            <w:r w:rsidR="001875D5" w:rsidRPr="00174142">
              <w:rPr>
                <w:rFonts w:ascii="Times New Roman" w:hAnsi="Times New Roman"/>
                <w:iCs/>
                <w:sz w:val="28"/>
                <w:szCs w:val="28"/>
              </w:rPr>
              <w:t>Valsts sekretāru sanāksmē</w:t>
            </w:r>
            <w:r w:rsidR="00961A98" w:rsidRPr="00174142">
              <w:rPr>
                <w:rFonts w:ascii="Times New Roman" w:hAnsi="Times New Roman"/>
                <w:iCs/>
                <w:sz w:val="28"/>
                <w:szCs w:val="28"/>
              </w:rPr>
              <w:t xml:space="preserve"> 201</w:t>
            </w:r>
            <w:r w:rsidR="00BE3DD6" w:rsidRPr="00174142">
              <w:rPr>
                <w:rFonts w:ascii="Times New Roman" w:hAnsi="Times New Roman"/>
                <w:iCs/>
                <w:sz w:val="28"/>
                <w:szCs w:val="28"/>
              </w:rPr>
              <w:t xml:space="preserve">6.gada </w:t>
            </w:r>
            <w:r w:rsidR="00EE3393" w:rsidRPr="00174142">
              <w:rPr>
                <w:rFonts w:ascii="Times New Roman" w:hAnsi="Times New Roman"/>
                <w:iCs/>
                <w:sz w:val="28"/>
                <w:szCs w:val="28"/>
              </w:rPr>
              <w:t>18</w:t>
            </w:r>
            <w:r w:rsidR="00363AD6" w:rsidRPr="00174142">
              <w:rPr>
                <w:rFonts w:ascii="Times New Roman" w:hAnsi="Times New Roman"/>
                <w:iCs/>
                <w:sz w:val="28"/>
                <w:szCs w:val="28"/>
              </w:rPr>
              <w:t>.februār</w:t>
            </w:r>
            <w:r w:rsidRPr="00174142">
              <w:rPr>
                <w:rFonts w:ascii="Times New Roman" w:hAnsi="Times New Roman"/>
                <w:iCs/>
                <w:sz w:val="28"/>
                <w:szCs w:val="28"/>
              </w:rPr>
              <w:t>ī</w:t>
            </w:r>
            <w:r w:rsidR="001875D5" w:rsidRPr="00174142">
              <w:rPr>
                <w:rFonts w:ascii="Times New Roman" w:hAnsi="Times New Roman"/>
                <w:iCs/>
                <w:sz w:val="28"/>
                <w:szCs w:val="28"/>
              </w:rPr>
              <w:t xml:space="preserve">. </w:t>
            </w:r>
            <w:r w:rsidR="001875D5" w:rsidRPr="00174142">
              <w:rPr>
                <w:rFonts w:ascii="Times New Roman" w:hAnsi="Times New Roman"/>
                <w:sz w:val="28"/>
                <w:szCs w:val="28"/>
              </w:rPr>
              <w:t xml:space="preserve">Sabiedrības pārstāvji varēs līdzdarboties  noteikumu projekta izstrādē, sniedzot atzinumu un viedokli par </w:t>
            </w:r>
            <w:r w:rsidR="00506510" w:rsidRPr="00BC3D22">
              <w:rPr>
                <w:rFonts w:ascii="Times New Roman" w:hAnsi="Times New Roman"/>
                <w:sz w:val="28"/>
                <w:szCs w:val="28"/>
              </w:rPr>
              <w:t>ES</w:t>
            </w:r>
            <w:r w:rsidR="0006194D" w:rsidRPr="00BC3D22">
              <w:rPr>
                <w:rFonts w:ascii="Times New Roman" w:hAnsi="Times New Roman"/>
                <w:sz w:val="28"/>
                <w:szCs w:val="28"/>
              </w:rPr>
              <w:t xml:space="preserve"> struktūrfondu un Kohēzijas fonda 2014.-2020.gada plānošanas perioda</w:t>
            </w:r>
            <w:r w:rsidR="0006194D" w:rsidRPr="00174142">
              <w:rPr>
                <w:rFonts w:ascii="Times New Roman" w:hAnsi="Times New Roman"/>
                <w:sz w:val="28"/>
                <w:szCs w:val="28"/>
              </w:rPr>
              <w:t xml:space="preserve"> apakškomitejā </w:t>
            </w:r>
            <w:r w:rsidR="001875D5" w:rsidRPr="00174142">
              <w:rPr>
                <w:rFonts w:ascii="Times New Roman" w:hAnsi="Times New Roman"/>
                <w:sz w:val="28"/>
                <w:szCs w:val="28"/>
              </w:rPr>
              <w:t>iesniegtajiem projektu iesniegumu vērtēšanas kritērijiem un noteikumu projektu, kā arī par Valsts sekretāru sanāksmē izsludināto noteikumu projektu.</w:t>
            </w:r>
          </w:p>
        </w:tc>
      </w:tr>
      <w:tr w:rsidR="001875D5" w:rsidRPr="008C1172" w14:paraId="2586ADD4" w14:textId="77777777" w:rsidTr="00DE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339"/>
          <w:jc w:val="center"/>
        </w:trPr>
        <w:tc>
          <w:tcPr>
            <w:tcW w:w="361" w:type="dxa"/>
          </w:tcPr>
          <w:p w14:paraId="0B5BF17C" w14:textId="77777777" w:rsidR="001875D5" w:rsidRPr="008C1172" w:rsidRDefault="001875D5" w:rsidP="004C2581">
            <w:pPr>
              <w:spacing w:after="0" w:line="240" w:lineRule="auto"/>
              <w:ind w:left="57" w:right="57"/>
              <w:jc w:val="both"/>
              <w:rPr>
                <w:rFonts w:ascii="Times New Roman" w:hAnsi="Times New Roman"/>
                <w:bCs/>
                <w:sz w:val="28"/>
                <w:szCs w:val="28"/>
              </w:rPr>
            </w:pPr>
            <w:r w:rsidRPr="008C1172">
              <w:rPr>
                <w:rFonts w:ascii="Times New Roman" w:hAnsi="Times New Roman"/>
                <w:bCs/>
                <w:sz w:val="28"/>
                <w:szCs w:val="28"/>
              </w:rPr>
              <w:t>2.</w:t>
            </w:r>
          </w:p>
        </w:tc>
        <w:tc>
          <w:tcPr>
            <w:tcW w:w="2183" w:type="dxa"/>
            <w:gridSpan w:val="2"/>
          </w:tcPr>
          <w:p w14:paraId="614BE6D4" w14:textId="77777777" w:rsidR="001875D5" w:rsidRPr="008C1172" w:rsidRDefault="001875D5" w:rsidP="004C2581">
            <w:pPr>
              <w:spacing w:after="0" w:line="240" w:lineRule="auto"/>
              <w:ind w:left="57" w:right="57"/>
              <w:rPr>
                <w:rFonts w:ascii="Times New Roman" w:hAnsi="Times New Roman"/>
                <w:sz w:val="28"/>
                <w:szCs w:val="28"/>
              </w:rPr>
            </w:pPr>
            <w:r w:rsidRPr="008C1172">
              <w:rPr>
                <w:rFonts w:ascii="Times New Roman" w:hAnsi="Times New Roman"/>
                <w:sz w:val="28"/>
                <w:szCs w:val="28"/>
              </w:rPr>
              <w:t>Sabiedrības līdzdalība projekta izstrādē</w:t>
            </w:r>
          </w:p>
        </w:tc>
        <w:tc>
          <w:tcPr>
            <w:tcW w:w="6869" w:type="dxa"/>
            <w:gridSpan w:val="6"/>
          </w:tcPr>
          <w:p w14:paraId="37E3497A" w14:textId="368EE9A1" w:rsidR="001875D5" w:rsidRPr="008C1172" w:rsidRDefault="00AA03C3" w:rsidP="004C2581">
            <w:pPr>
              <w:shd w:val="clear" w:color="auto" w:fill="FFFFFF"/>
              <w:spacing w:after="0" w:line="240" w:lineRule="auto"/>
              <w:ind w:left="57" w:right="57"/>
              <w:jc w:val="both"/>
              <w:rPr>
                <w:rFonts w:ascii="Times New Roman" w:hAnsi="Times New Roman"/>
                <w:sz w:val="28"/>
                <w:szCs w:val="28"/>
              </w:rPr>
            </w:pPr>
            <w:bookmarkStart w:id="3" w:name="p62"/>
            <w:bookmarkEnd w:id="3"/>
            <w:r w:rsidRPr="008C1172">
              <w:rPr>
                <w:rFonts w:ascii="Times New Roman" w:hAnsi="Times New Roman"/>
                <w:bCs/>
                <w:sz w:val="28"/>
                <w:szCs w:val="28"/>
              </w:rPr>
              <w:t>Sabiedrības līdzdalība noteikumu projekta izstrādē tika nodrošināta,</w:t>
            </w:r>
            <w:r w:rsidRPr="008C1172">
              <w:rPr>
                <w:rFonts w:ascii="Times New Roman" w:hAnsi="Times New Roman"/>
                <w:sz w:val="28"/>
                <w:szCs w:val="28"/>
              </w:rPr>
              <w:t xml:space="preserve"> </w:t>
            </w:r>
            <w:r w:rsidRPr="008C1172">
              <w:rPr>
                <w:rFonts w:ascii="Times New Roman" w:hAnsi="Times New Roman"/>
                <w:bCs/>
                <w:sz w:val="28"/>
                <w:szCs w:val="28"/>
              </w:rPr>
              <w:t xml:space="preserve">ievietojot noteikumu projektu tīmekļa vietnē </w:t>
            </w:r>
            <w:hyperlink r:id="rId10" w:history="1">
              <w:r w:rsidRPr="008C1172">
                <w:rPr>
                  <w:rStyle w:val="Hyperlink"/>
                  <w:rFonts w:ascii="Times New Roman" w:hAnsi="Times New Roman"/>
                  <w:bCs/>
                  <w:sz w:val="28"/>
                  <w:szCs w:val="28"/>
                </w:rPr>
                <w:t>www.izm.gov.lv</w:t>
              </w:r>
            </w:hyperlink>
            <w:r w:rsidRPr="008C1172">
              <w:rPr>
                <w:rFonts w:ascii="Times New Roman" w:hAnsi="Times New Roman"/>
                <w:bCs/>
                <w:sz w:val="28"/>
                <w:szCs w:val="28"/>
              </w:rPr>
              <w:t xml:space="preserve"> un aicinot sabiedrības pārstāvjus rakstiski sniegt viedokli par noteikumu projektu tā izstrādes stadijā – nosūtot elektroniski uz </w:t>
            </w:r>
            <w:r w:rsidR="00961A98" w:rsidRPr="008C1172">
              <w:rPr>
                <w:rFonts w:ascii="Times New Roman" w:hAnsi="Times New Roman"/>
                <w:sz w:val="28"/>
                <w:szCs w:val="28"/>
              </w:rPr>
              <w:t>elektronisko pasta adresi</w:t>
            </w:r>
            <w:r w:rsidRPr="008C1172">
              <w:rPr>
                <w:rFonts w:ascii="Times New Roman" w:hAnsi="Times New Roman"/>
                <w:bCs/>
                <w:sz w:val="28"/>
                <w:szCs w:val="28"/>
              </w:rPr>
              <w:t xml:space="preserve">: </w:t>
            </w:r>
            <w:hyperlink r:id="rId11" w:history="1">
              <w:r w:rsidRPr="008C1172">
                <w:rPr>
                  <w:rStyle w:val="Hyperlink"/>
                  <w:rFonts w:ascii="Times New Roman" w:hAnsi="Times New Roman"/>
                  <w:bCs/>
                  <w:sz w:val="28"/>
                  <w:szCs w:val="28"/>
                </w:rPr>
                <w:t>pasts@izm.gov.lv</w:t>
              </w:r>
            </w:hyperlink>
            <w:r w:rsidRPr="008C1172">
              <w:rPr>
                <w:rFonts w:ascii="Times New Roman" w:hAnsi="Times New Roman"/>
                <w:bCs/>
                <w:sz w:val="28"/>
                <w:szCs w:val="28"/>
              </w:rPr>
              <w:t xml:space="preserve"> vai sniedzot viedokli klātienē.</w:t>
            </w:r>
          </w:p>
        </w:tc>
      </w:tr>
      <w:tr w:rsidR="001875D5" w:rsidRPr="008C1172" w14:paraId="100F2604" w14:textId="77777777" w:rsidTr="00DE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476"/>
          <w:jc w:val="center"/>
        </w:trPr>
        <w:tc>
          <w:tcPr>
            <w:tcW w:w="361" w:type="dxa"/>
          </w:tcPr>
          <w:p w14:paraId="3AC7760F" w14:textId="77777777" w:rsidR="001875D5" w:rsidRPr="008C1172" w:rsidRDefault="001875D5" w:rsidP="004C2581">
            <w:pPr>
              <w:spacing w:after="0" w:line="240" w:lineRule="auto"/>
              <w:ind w:left="57" w:right="57"/>
              <w:jc w:val="both"/>
              <w:rPr>
                <w:rFonts w:ascii="Times New Roman" w:hAnsi="Times New Roman"/>
                <w:bCs/>
                <w:sz w:val="28"/>
                <w:szCs w:val="28"/>
              </w:rPr>
            </w:pPr>
            <w:r w:rsidRPr="008C1172">
              <w:rPr>
                <w:rFonts w:ascii="Times New Roman" w:hAnsi="Times New Roman"/>
                <w:bCs/>
                <w:sz w:val="28"/>
                <w:szCs w:val="28"/>
              </w:rPr>
              <w:t>3.</w:t>
            </w:r>
          </w:p>
        </w:tc>
        <w:tc>
          <w:tcPr>
            <w:tcW w:w="2183" w:type="dxa"/>
            <w:gridSpan w:val="2"/>
          </w:tcPr>
          <w:p w14:paraId="1108E156" w14:textId="77777777" w:rsidR="001875D5" w:rsidRPr="008C1172" w:rsidRDefault="001875D5" w:rsidP="004C2581">
            <w:pPr>
              <w:spacing w:after="0" w:line="240" w:lineRule="auto"/>
              <w:ind w:left="57" w:right="57"/>
              <w:rPr>
                <w:rFonts w:ascii="Times New Roman" w:hAnsi="Times New Roman"/>
                <w:sz w:val="28"/>
                <w:szCs w:val="28"/>
              </w:rPr>
            </w:pPr>
            <w:r w:rsidRPr="008C1172">
              <w:rPr>
                <w:rFonts w:ascii="Times New Roman" w:hAnsi="Times New Roman"/>
                <w:sz w:val="28"/>
                <w:szCs w:val="28"/>
              </w:rPr>
              <w:t>Sabiedrības līdzdalības rezultāti</w:t>
            </w:r>
          </w:p>
        </w:tc>
        <w:tc>
          <w:tcPr>
            <w:tcW w:w="6869" w:type="dxa"/>
            <w:gridSpan w:val="6"/>
          </w:tcPr>
          <w:p w14:paraId="1CB96973" w14:textId="017A1ADA" w:rsidR="001875D5" w:rsidRPr="008C1172" w:rsidRDefault="001875D5" w:rsidP="00121F76">
            <w:pPr>
              <w:shd w:val="clear" w:color="auto" w:fill="FFFFFF"/>
              <w:tabs>
                <w:tab w:val="left" w:pos="878"/>
              </w:tabs>
              <w:spacing w:after="0" w:line="240" w:lineRule="auto"/>
              <w:ind w:left="57" w:right="57"/>
              <w:jc w:val="both"/>
              <w:rPr>
                <w:rFonts w:ascii="Times New Roman" w:hAnsi="Times New Roman"/>
                <w:sz w:val="28"/>
                <w:szCs w:val="28"/>
              </w:rPr>
            </w:pPr>
            <w:r w:rsidRPr="008C1172">
              <w:rPr>
                <w:rFonts w:ascii="Times New Roman" w:eastAsia="Times New Roman" w:hAnsi="Times New Roman"/>
                <w:iCs/>
                <w:sz w:val="28"/>
                <w:szCs w:val="28"/>
                <w:lang w:eastAsia="lv-LV"/>
              </w:rPr>
              <w:t>Līdz šim saņemtie ierosinājumi ir ņemti vērā, izstrādājot noteikumu projektu.</w:t>
            </w:r>
          </w:p>
        </w:tc>
      </w:tr>
      <w:tr w:rsidR="001875D5" w:rsidRPr="008C1172" w14:paraId="31516138" w14:textId="77777777" w:rsidTr="00DE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476"/>
          <w:jc w:val="center"/>
        </w:trPr>
        <w:tc>
          <w:tcPr>
            <w:tcW w:w="361" w:type="dxa"/>
          </w:tcPr>
          <w:p w14:paraId="303214A3" w14:textId="77777777" w:rsidR="001875D5" w:rsidRPr="008C1172" w:rsidRDefault="001875D5" w:rsidP="004C2581">
            <w:pPr>
              <w:spacing w:after="0" w:line="240" w:lineRule="auto"/>
              <w:ind w:left="57" w:right="57"/>
              <w:jc w:val="both"/>
              <w:rPr>
                <w:rFonts w:ascii="Times New Roman" w:hAnsi="Times New Roman"/>
                <w:bCs/>
                <w:sz w:val="28"/>
                <w:szCs w:val="28"/>
              </w:rPr>
            </w:pPr>
            <w:r w:rsidRPr="008C1172">
              <w:rPr>
                <w:rFonts w:ascii="Times New Roman" w:hAnsi="Times New Roman"/>
                <w:bCs/>
                <w:sz w:val="28"/>
                <w:szCs w:val="28"/>
              </w:rPr>
              <w:t>4.</w:t>
            </w:r>
          </w:p>
        </w:tc>
        <w:tc>
          <w:tcPr>
            <w:tcW w:w="2183" w:type="dxa"/>
            <w:gridSpan w:val="2"/>
          </w:tcPr>
          <w:p w14:paraId="0C4E7900" w14:textId="77777777" w:rsidR="00A91E1B" w:rsidRPr="008C1172" w:rsidRDefault="001875D5" w:rsidP="004C2581">
            <w:pPr>
              <w:spacing w:after="0" w:line="240" w:lineRule="auto"/>
              <w:ind w:left="57" w:right="57"/>
              <w:rPr>
                <w:rFonts w:ascii="Times New Roman" w:hAnsi="Times New Roman"/>
                <w:sz w:val="28"/>
                <w:szCs w:val="28"/>
              </w:rPr>
            </w:pPr>
            <w:r w:rsidRPr="008C1172">
              <w:rPr>
                <w:rFonts w:ascii="Times New Roman" w:hAnsi="Times New Roman"/>
                <w:sz w:val="28"/>
                <w:szCs w:val="28"/>
              </w:rPr>
              <w:t>Cita informācija</w:t>
            </w:r>
          </w:p>
        </w:tc>
        <w:tc>
          <w:tcPr>
            <w:tcW w:w="6869" w:type="dxa"/>
            <w:gridSpan w:val="6"/>
          </w:tcPr>
          <w:p w14:paraId="3984A8ED" w14:textId="77777777" w:rsidR="00A91E1B" w:rsidRPr="008C1172" w:rsidRDefault="001875D5" w:rsidP="004C2581">
            <w:pPr>
              <w:spacing w:after="0" w:line="240" w:lineRule="auto"/>
              <w:ind w:left="57" w:right="57"/>
              <w:jc w:val="both"/>
              <w:rPr>
                <w:rFonts w:ascii="Times New Roman" w:hAnsi="Times New Roman"/>
                <w:sz w:val="28"/>
                <w:szCs w:val="28"/>
              </w:rPr>
            </w:pPr>
            <w:r w:rsidRPr="008C1172">
              <w:rPr>
                <w:rFonts w:ascii="Times New Roman" w:hAnsi="Times New Roman"/>
                <w:sz w:val="28"/>
                <w:szCs w:val="28"/>
              </w:rPr>
              <w:t>Nav.</w:t>
            </w:r>
          </w:p>
        </w:tc>
      </w:tr>
    </w:tbl>
    <w:p w14:paraId="1A0B6202" w14:textId="77777777" w:rsidR="00C03041" w:rsidRPr="008C1172" w:rsidRDefault="00C03041" w:rsidP="004C2581">
      <w:pPr>
        <w:spacing w:after="0" w:line="240" w:lineRule="auto"/>
        <w:rPr>
          <w:rFonts w:ascii="Times New Roman" w:hAnsi="Times New Roman"/>
          <w:sz w:val="28"/>
          <w:szCs w:val="28"/>
        </w:rPr>
      </w:pPr>
    </w:p>
    <w:p w14:paraId="41BBB733" w14:textId="77777777" w:rsidR="00C03041" w:rsidRPr="008C1172" w:rsidRDefault="00C03041" w:rsidP="004C2581">
      <w:pPr>
        <w:spacing w:after="0" w:line="240" w:lineRule="auto"/>
        <w:rPr>
          <w:rFonts w:ascii="Times New Roman" w:eastAsia="Times New Roman" w:hAnsi="Times New Roman"/>
          <w:sz w:val="28"/>
          <w:szCs w:val="28"/>
          <w:lang w:eastAsia="lv-LV"/>
        </w:rPr>
      </w:pPr>
    </w:p>
    <w:tbl>
      <w:tblPr>
        <w:tblW w:w="9356"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3686"/>
        <w:gridCol w:w="5245"/>
      </w:tblGrid>
      <w:tr w:rsidR="007563C2" w:rsidRPr="008C1172" w14:paraId="38371764" w14:textId="77777777" w:rsidTr="00D7000B">
        <w:tc>
          <w:tcPr>
            <w:tcW w:w="9356" w:type="dxa"/>
            <w:gridSpan w:val="3"/>
            <w:hideMark/>
          </w:tcPr>
          <w:p w14:paraId="596FFC83" w14:textId="77777777" w:rsidR="007563C2" w:rsidRPr="008C1172" w:rsidRDefault="007563C2" w:rsidP="004C2581">
            <w:pPr>
              <w:spacing w:after="0" w:line="240" w:lineRule="auto"/>
              <w:jc w:val="center"/>
              <w:rPr>
                <w:rFonts w:ascii="Times New Roman" w:eastAsia="Times New Roman" w:hAnsi="Times New Roman"/>
                <w:b/>
                <w:sz w:val="28"/>
                <w:szCs w:val="28"/>
                <w:lang w:eastAsia="lv-LV"/>
              </w:rPr>
            </w:pPr>
            <w:r w:rsidRPr="008C1172">
              <w:rPr>
                <w:rFonts w:ascii="Times New Roman" w:eastAsia="Times New Roman" w:hAnsi="Times New Roman"/>
                <w:b/>
                <w:sz w:val="28"/>
                <w:szCs w:val="28"/>
                <w:lang w:eastAsia="lv-LV"/>
              </w:rPr>
              <w:lastRenderedPageBreak/>
              <w:t>VII. Tiesību akta projekta izpildes nodrošināšana un tās ietekme uz institūcijām</w:t>
            </w:r>
          </w:p>
        </w:tc>
      </w:tr>
      <w:tr w:rsidR="007563C2" w:rsidRPr="008C1172" w14:paraId="21D1D31A" w14:textId="77777777" w:rsidTr="00D7000B">
        <w:trPr>
          <w:trHeight w:val="558"/>
        </w:trPr>
        <w:tc>
          <w:tcPr>
            <w:tcW w:w="425" w:type="dxa"/>
            <w:hideMark/>
          </w:tcPr>
          <w:p w14:paraId="34891D16" w14:textId="77777777" w:rsidR="007563C2" w:rsidRPr="008C1172" w:rsidRDefault="007563C2" w:rsidP="004C2581">
            <w:pPr>
              <w:spacing w:after="0" w:line="240" w:lineRule="auto"/>
              <w:rPr>
                <w:rFonts w:ascii="Times New Roman" w:eastAsia="Times New Roman" w:hAnsi="Times New Roman"/>
                <w:sz w:val="28"/>
                <w:szCs w:val="28"/>
                <w:lang w:eastAsia="lv-LV"/>
              </w:rPr>
            </w:pPr>
            <w:r w:rsidRPr="008C1172">
              <w:rPr>
                <w:rFonts w:ascii="Times New Roman" w:eastAsia="Times New Roman" w:hAnsi="Times New Roman"/>
                <w:sz w:val="28"/>
                <w:szCs w:val="28"/>
                <w:lang w:eastAsia="lv-LV"/>
              </w:rPr>
              <w:t>1.</w:t>
            </w:r>
          </w:p>
        </w:tc>
        <w:tc>
          <w:tcPr>
            <w:tcW w:w="3686" w:type="dxa"/>
            <w:hideMark/>
          </w:tcPr>
          <w:p w14:paraId="0B2DB2F5" w14:textId="77777777" w:rsidR="007563C2" w:rsidRPr="008C1172" w:rsidRDefault="007563C2" w:rsidP="004C2581">
            <w:pPr>
              <w:spacing w:after="0" w:line="240" w:lineRule="auto"/>
              <w:ind w:left="57"/>
              <w:rPr>
                <w:rFonts w:ascii="Times New Roman" w:eastAsia="Times New Roman" w:hAnsi="Times New Roman"/>
                <w:sz w:val="28"/>
                <w:szCs w:val="28"/>
                <w:lang w:eastAsia="lv-LV"/>
              </w:rPr>
            </w:pPr>
            <w:r w:rsidRPr="008C1172">
              <w:rPr>
                <w:rFonts w:ascii="Times New Roman" w:eastAsia="Times New Roman" w:hAnsi="Times New Roman"/>
                <w:sz w:val="28"/>
                <w:szCs w:val="28"/>
                <w:lang w:eastAsia="lv-LV"/>
              </w:rPr>
              <w:t>Projekta izpildē iesaistītās institūcijas</w:t>
            </w:r>
          </w:p>
        </w:tc>
        <w:tc>
          <w:tcPr>
            <w:tcW w:w="5245" w:type="dxa"/>
            <w:hideMark/>
          </w:tcPr>
          <w:p w14:paraId="73370BEF" w14:textId="4D547976" w:rsidR="004520D4" w:rsidRPr="00174142" w:rsidRDefault="00C03041" w:rsidP="00FD6CB6">
            <w:pPr>
              <w:spacing w:after="0" w:line="240" w:lineRule="auto"/>
              <w:ind w:left="57"/>
              <w:jc w:val="both"/>
              <w:rPr>
                <w:rFonts w:ascii="Times New Roman" w:eastAsia="Times New Roman" w:hAnsi="Times New Roman"/>
                <w:sz w:val="28"/>
                <w:szCs w:val="28"/>
                <w:lang w:eastAsia="lv-LV"/>
              </w:rPr>
            </w:pPr>
            <w:r w:rsidRPr="00174142">
              <w:rPr>
                <w:rFonts w:ascii="Times New Roman" w:eastAsia="Times New Roman" w:hAnsi="Times New Roman"/>
                <w:sz w:val="28"/>
                <w:szCs w:val="28"/>
                <w:lang w:eastAsia="lv-LV"/>
              </w:rPr>
              <w:t xml:space="preserve">ES struktūrfondu un Kohēzijas fonda atbildīgās iestādes funkcijas pilda </w:t>
            </w:r>
            <w:r w:rsidR="00506510" w:rsidRPr="00BC3D22">
              <w:rPr>
                <w:rFonts w:ascii="Times New Roman" w:eastAsia="Times New Roman" w:hAnsi="Times New Roman"/>
                <w:sz w:val="28"/>
                <w:szCs w:val="28"/>
                <w:lang w:eastAsia="lv-LV"/>
              </w:rPr>
              <w:t>Izglītības un zinātnes ministrija</w:t>
            </w:r>
            <w:r w:rsidRPr="00174142">
              <w:rPr>
                <w:rFonts w:ascii="Times New Roman" w:eastAsia="Times New Roman" w:hAnsi="Times New Roman"/>
                <w:sz w:val="28"/>
                <w:szCs w:val="28"/>
                <w:lang w:eastAsia="lv-LV"/>
              </w:rPr>
              <w:t xml:space="preserve">, </w:t>
            </w:r>
            <w:r w:rsidR="00AA03C3" w:rsidRPr="00174142">
              <w:rPr>
                <w:rFonts w:ascii="Times New Roman" w:eastAsia="Times New Roman" w:hAnsi="Times New Roman"/>
                <w:sz w:val="28"/>
                <w:szCs w:val="28"/>
                <w:lang w:eastAsia="lv-LV"/>
              </w:rPr>
              <w:t>sadarbības iestādes funkcijas pilda Centrālā finanšu un līgumu aģentūra</w:t>
            </w:r>
            <w:r w:rsidR="00551DDB" w:rsidRPr="00174142">
              <w:rPr>
                <w:rFonts w:ascii="Times New Roman" w:eastAsia="Times New Roman" w:hAnsi="Times New Roman"/>
                <w:sz w:val="28"/>
                <w:szCs w:val="28"/>
                <w:lang w:eastAsia="lv-LV"/>
              </w:rPr>
              <w:t>.</w:t>
            </w:r>
            <w:r w:rsidR="00AA03C3" w:rsidRPr="00174142">
              <w:rPr>
                <w:rFonts w:ascii="Times New Roman" w:eastAsia="Times New Roman" w:hAnsi="Times New Roman"/>
                <w:sz w:val="28"/>
                <w:szCs w:val="28"/>
                <w:lang w:eastAsia="lv-LV"/>
              </w:rPr>
              <w:t xml:space="preserve"> </w:t>
            </w:r>
          </w:p>
        </w:tc>
      </w:tr>
      <w:tr w:rsidR="007563C2" w:rsidRPr="008C1172" w14:paraId="058166A7" w14:textId="77777777" w:rsidTr="00D7000B">
        <w:tc>
          <w:tcPr>
            <w:tcW w:w="425" w:type="dxa"/>
            <w:hideMark/>
          </w:tcPr>
          <w:p w14:paraId="099C48EB" w14:textId="77777777" w:rsidR="007563C2" w:rsidRPr="008C1172" w:rsidRDefault="007563C2" w:rsidP="004C2581">
            <w:pPr>
              <w:spacing w:after="0" w:line="240" w:lineRule="auto"/>
              <w:rPr>
                <w:rFonts w:ascii="Times New Roman" w:eastAsia="Times New Roman" w:hAnsi="Times New Roman"/>
                <w:sz w:val="28"/>
                <w:szCs w:val="28"/>
                <w:lang w:eastAsia="lv-LV"/>
              </w:rPr>
            </w:pPr>
            <w:r w:rsidRPr="008C1172">
              <w:rPr>
                <w:rFonts w:ascii="Times New Roman" w:eastAsia="Times New Roman" w:hAnsi="Times New Roman"/>
                <w:sz w:val="28"/>
                <w:szCs w:val="28"/>
                <w:lang w:eastAsia="lv-LV"/>
              </w:rPr>
              <w:t>2.</w:t>
            </w:r>
          </w:p>
        </w:tc>
        <w:tc>
          <w:tcPr>
            <w:tcW w:w="3686" w:type="dxa"/>
            <w:hideMark/>
          </w:tcPr>
          <w:p w14:paraId="4BA602E3" w14:textId="77777777" w:rsidR="007563C2" w:rsidRPr="008C1172" w:rsidRDefault="007563C2" w:rsidP="004C2581">
            <w:pPr>
              <w:spacing w:after="0" w:line="240" w:lineRule="auto"/>
              <w:ind w:left="57"/>
              <w:rPr>
                <w:rFonts w:ascii="Times New Roman" w:eastAsia="Times New Roman" w:hAnsi="Times New Roman"/>
                <w:sz w:val="28"/>
                <w:szCs w:val="28"/>
                <w:lang w:eastAsia="lv-LV"/>
              </w:rPr>
            </w:pPr>
            <w:r w:rsidRPr="008C1172">
              <w:rPr>
                <w:rFonts w:ascii="Times New Roman" w:eastAsia="Times New Roman" w:hAnsi="Times New Roman"/>
                <w:sz w:val="28"/>
                <w:szCs w:val="28"/>
                <w:lang w:eastAsia="lv-LV"/>
              </w:rPr>
              <w:t>Projekta izpildes ietekme uz pārvaldes funkcijām un institucionālo struktūru.</w:t>
            </w:r>
          </w:p>
          <w:p w14:paraId="3AC99C0D" w14:textId="77777777" w:rsidR="007563C2" w:rsidRPr="008C1172" w:rsidRDefault="007563C2" w:rsidP="004C2581">
            <w:pPr>
              <w:spacing w:after="0" w:line="240" w:lineRule="auto"/>
              <w:ind w:left="57"/>
              <w:rPr>
                <w:rFonts w:ascii="Times New Roman" w:eastAsia="Times New Roman" w:hAnsi="Times New Roman"/>
                <w:sz w:val="28"/>
                <w:szCs w:val="28"/>
                <w:lang w:eastAsia="lv-LV"/>
              </w:rPr>
            </w:pPr>
            <w:r w:rsidRPr="008C1172">
              <w:rPr>
                <w:rFonts w:ascii="Times New Roman" w:eastAsia="Times New Roman" w:hAnsi="Times New Roman"/>
                <w:sz w:val="28"/>
                <w:szCs w:val="28"/>
                <w:lang w:eastAsia="lv-LV"/>
              </w:rPr>
              <w:t>Jaunu institūciju izveide, esošu institūciju likvidācija vai reorganizācija, to ietekme uz institūcijas cilvēkresursiem</w:t>
            </w:r>
          </w:p>
        </w:tc>
        <w:tc>
          <w:tcPr>
            <w:tcW w:w="5245" w:type="dxa"/>
            <w:hideMark/>
          </w:tcPr>
          <w:p w14:paraId="092F461F" w14:textId="2443855A" w:rsidR="007E784A" w:rsidRPr="00174142" w:rsidRDefault="00CB4576" w:rsidP="004C2581">
            <w:pPr>
              <w:spacing w:after="0" w:line="240" w:lineRule="auto"/>
              <w:ind w:left="57"/>
              <w:jc w:val="both"/>
              <w:rPr>
                <w:rFonts w:ascii="Times New Roman" w:hAnsi="Times New Roman"/>
                <w:sz w:val="28"/>
                <w:szCs w:val="28"/>
              </w:rPr>
            </w:pPr>
            <w:r w:rsidRPr="00174142">
              <w:rPr>
                <w:rFonts w:ascii="Times New Roman" w:hAnsi="Times New Roman"/>
                <w:sz w:val="28"/>
                <w:szCs w:val="28"/>
              </w:rPr>
              <w:t xml:space="preserve">Netiek paplašinātas </w:t>
            </w:r>
            <w:r w:rsidR="00E91A75" w:rsidRPr="00174142">
              <w:rPr>
                <w:rFonts w:ascii="Times New Roman" w:hAnsi="Times New Roman"/>
                <w:sz w:val="28"/>
                <w:szCs w:val="28"/>
              </w:rPr>
              <w:t xml:space="preserve">vai sašaurinātas </w:t>
            </w:r>
            <w:r w:rsidRPr="00174142">
              <w:rPr>
                <w:rFonts w:ascii="Times New Roman" w:hAnsi="Times New Roman"/>
                <w:sz w:val="28"/>
                <w:szCs w:val="28"/>
              </w:rPr>
              <w:t>esošo institūciju funkcijas</w:t>
            </w:r>
            <w:r w:rsidR="00E91A75" w:rsidRPr="00174142">
              <w:rPr>
                <w:rFonts w:ascii="Times New Roman" w:hAnsi="Times New Roman"/>
                <w:sz w:val="28"/>
                <w:szCs w:val="28"/>
              </w:rPr>
              <w:t>, kā arī nav nepieciešams veidot jaunas institūcijas, likvidēt vai reorganizēt esošās institūcijas.</w:t>
            </w:r>
            <w:r w:rsidR="007E784A" w:rsidRPr="00174142">
              <w:rPr>
                <w:rFonts w:ascii="Times New Roman" w:hAnsi="Times New Roman"/>
                <w:sz w:val="28"/>
                <w:szCs w:val="28"/>
              </w:rPr>
              <w:t xml:space="preserve"> </w:t>
            </w:r>
          </w:p>
          <w:p w14:paraId="6374738A" w14:textId="039EADB3" w:rsidR="00AC47A6" w:rsidRPr="00BC3D22" w:rsidRDefault="00121F76" w:rsidP="00506510">
            <w:pPr>
              <w:spacing w:after="0" w:line="240" w:lineRule="auto"/>
              <w:ind w:left="57"/>
              <w:jc w:val="both"/>
              <w:rPr>
                <w:rFonts w:ascii="Times New Roman" w:hAnsi="Times New Roman"/>
                <w:sz w:val="28"/>
                <w:szCs w:val="28"/>
              </w:rPr>
            </w:pPr>
            <w:r w:rsidRPr="00174142">
              <w:rPr>
                <w:rFonts w:ascii="Times New Roman" w:hAnsi="Times New Roman"/>
                <w:sz w:val="28"/>
                <w:szCs w:val="28"/>
              </w:rPr>
              <w:t>N</w:t>
            </w:r>
            <w:r w:rsidR="00AC47A6" w:rsidRPr="00174142">
              <w:rPr>
                <w:rFonts w:ascii="Times New Roman" w:hAnsi="Times New Roman"/>
                <w:sz w:val="28"/>
                <w:szCs w:val="28"/>
              </w:rPr>
              <w:t>oteikumu</w:t>
            </w:r>
            <w:r w:rsidR="00AC47A6" w:rsidRPr="00174142">
              <w:rPr>
                <w:rFonts w:ascii="Times New Roman" w:eastAsia="Times New Roman" w:hAnsi="Times New Roman"/>
                <w:sz w:val="28"/>
                <w:szCs w:val="28"/>
                <w:lang w:eastAsia="lv-LV"/>
              </w:rPr>
              <w:t xml:space="preserve"> projekta izpilde tiks nodrošināta </w:t>
            </w:r>
            <w:r w:rsidR="00AC47A6" w:rsidRPr="00BC3D22">
              <w:rPr>
                <w:rFonts w:ascii="Times New Roman" w:eastAsia="Times New Roman" w:hAnsi="Times New Roman"/>
                <w:sz w:val="28"/>
                <w:szCs w:val="28"/>
                <w:lang w:eastAsia="lv-LV"/>
              </w:rPr>
              <w:t>I</w:t>
            </w:r>
            <w:r w:rsidR="00506510" w:rsidRPr="00BC3D22">
              <w:rPr>
                <w:rFonts w:ascii="Times New Roman" w:eastAsia="Times New Roman" w:hAnsi="Times New Roman"/>
                <w:sz w:val="28"/>
                <w:szCs w:val="28"/>
                <w:lang w:eastAsia="lv-LV"/>
              </w:rPr>
              <w:t>zglītības un zinātnes ministrijas</w:t>
            </w:r>
            <w:r w:rsidR="00506510" w:rsidRPr="00174142">
              <w:rPr>
                <w:rFonts w:ascii="Times New Roman" w:eastAsia="Times New Roman" w:hAnsi="Times New Roman"/>
                <w:sz w:val="28"/>
                <w:szCs w:val="28"/>
                <w:lang w:eastAsia="lv-LV"/>
              </w:rPr>
              <w:t xml:space="preserve"> </w:t>
            </w:r>
            <w:r w:rsidR="00AC47A6" w:rsidRPr="00174142">
              <w:rPr>
                <w:rFonts w:ascii="Times New Roman" w:eastAsia="Times New Roman" w:hAnsi="Times New Roman"/>
                <w:sz w:val="28"/>
                <w:szCs w:val="28"/>
                <w:lang w:eastAsia="lv-LV"/>
              </w:rPr>
              <w:t xml:space="preserve">esošo funkciju </w:t>
            </w:r>
            <w:r w:rsidR="00F542C2" w:rsidRPr="00174142">
              <w:rPr>
                <w:rFonts w:ascii="Times New Roman" w:eastAsia="Times New Roman" w:hAnsi="Times New Roman"/>
                <w:sz w:val="28"/>
                <w:szCs w:val="28"/>
                <w:lang w:eastAsia="lv-LV"/>
              </w:rPr>
              <w:t>un cilvēkresursu</w:t>
            </w:r>
            <w:r w:rsidR="00F542C2" w:rsidRPr="00BC3D22">
              <w:rPr>
                <w:rFonts w:ascii="Times New Roman" w:eastAsia="Times New Roman" w:hAnsi="Times New Roman"/>
                <w:sz w:val="28"/>
                <w:szCs w:val="28"/>
                <w:lang w:eastAsia="lv-LV"/>
              </w:rPr>
              <w:t xml:space="preserve"> </w:t>
            </w:r>
            <w:r w:rsidR="00AC47A6" w:rsidRPr="00174142">
              <w:rPr>
                <w:rFonts w:ascii="Times New Roman" w:eastAsia="Times New Roman" w:hAnsi="Times New Roman"/>
                <w:sz w:val="28"/>
                <w:szCs w:val="28"/>
                <w:lang w:eastAsia="lv-LV"/>
              </w:rPr>
              <w:t>ietvaros.</w:t>
            </w:r>
            <w:r w:rsidR="00AC47A6" w:rsidRPr="00BC3D22">
              <w:rPr>
                <w:rFonts w:ascii="Times New Roman" w:hAnsi="Times New Roman"/>
                <w:sz w:val="28"/>
                <w:szCs w:val="28"/>
              </w:rPr>
              <w:t xml:space="preserve"> </w:t>
            </w:r>
          </w:p>
        </w:tc>
      </w:tr>
      <w:tr w:rsidR="007563C2" w:rsidRPr="008C1172" w14:paraId="07D5CF97" w14:textId="77777777" w:rsidTr="00D7000B">
        <w:tc>
          <w:tcPr>
            <w:tcW w:w="425" w:type="dxa"/>
            <w:hideMark/>
          </w:tcPr>
          <w:p w14:paraId="504BCF43" w14:textId="77777777" w:rsidR="007563C2" w:rsidRPr="008C1172" w:rsidRDefault="007563C2" w:rsidP="004C2581">
            <w:pPr>
              <w:spacing w:after="0" w:line="240" w:lineRule="auto"/>
              <w:rPr>
                <w:rFonts w:ascii="Times New Roman" w:eastAsia="Times New Roman" w:hAnsi="Times New Roman"/>
                <w:sz w:val="28"/>
                <w:szCs w:val="28"/>
                <w:lang w:eastAsia="lv-LV"/>
              </w:rPr>
            </w:pPr>
            <w:r w:rsidRPr="008C1172">
              <w:rPr>
                <w:rFonts w:ascii="Times New Roman" w:eastAsia="Times New Roman" w:hAnsi="Times New Roman"/>
                <w:sz w:val="28"/>
                <w:szCs w:val="28"/>
                <w:lang w:eastAsia="lv-LV"/>
              </w:rPr>
              <w:t>3.</w:t>
            </w:r>
          </w:p>
        </w:tc>
        <w:tc>
          <w:tcPr>
            <w:tcW w:w="3686" w:type="dxa"/>
            <w:hideMark/>
          </w:tcPr>
          <w:p w14:paraId="075B18D5" w14:textId="77777777" w:rsidR="007563C2" w:rsidRPr="008C1172" w:rsidRDefault="007563C2" w:rsidP="00F50FEF">
            <w:pPr>
              <w:spacing w:after="0" w:line="240" w:lineRule="auto"/>
              <w:ind w:left="57"/>
              <w:jc w:val="both"/>
              <w:rPr>
                <w:rFonts w:ascii="Times New Roman" w:eastAsia="Times New Roman" w:hAnsi="Times New Roman"/>
                <w:sz w:val="28"/>
                <w:szCs w:val="28"/>
                <w:lang w:eastAsia="lv-LV"/>
              </w:rPr>
            </w:pPr>
            <w:r w:rsidRPr="008C1172">
              <w:rPr>
                <w:rFonts w:ascii="Times New Roman" w:eastAsia="Times New Roman" w:hAnsi="Times New Roman"/>
                <w:sz w:val="28"/>
                <w:szCs w:val="28"/>
                <w:lang w:eastAsia="lv-LV"/>
              </w:rPr>
              <w:t>Cita informācija</w:t>
            </w:r>
          </w:p>
        </w:tc>
        <w:tc>
          <w:tcPr>
            <w:tcW w:w="5245" w:type="dxa"/>
            <w:hideMark/>
          </w:tcPr>
          <w:p w14:paraId="78DD1DB7" w14:textId="13C6CF59" w:rsidR="00F50FEF" w:rsidRPr="00174142" w:rsidRDefault="00F50FEF" w:rsidP="00F50FEF">
            <w:pPr>
              <w:pStyle w:val="PlainText"/>
              <w:jc w:val="both"/>
              <w:rPr>
                <w:rFonts w:ascii="Times New Roman" w:hAnsi="Times New Roman"/>
                <w:sz w:val="28"/>
                <w:szCs w:val="28"/>
              </w:rPr>
            </w:pPr>
            <w:r w:rsidRPr="008C1172">
              <w:rPr>
                <w:rFonts w:ascii="Times New Roman" w:hAnsi="Times New Roman"/>
                <w:sz w:val="28"/>
                <w:szCs w:val="28"/>
              </w:rPr>
              <w:t xml:space="preserve">SAM ietvaros nepieciešams noteikt projekta izmaksu attiecināšanu un attiecīgi projekta īstenošanas uzsākšanu no noteikumu </w:t>
            </w:r>
            <w:r w:rsidR="00121F76">
              <w:rPr>
                <w:rFonts w:ascii="Times New Roman" w:hAnsi="Times New Roman"/>
                <w:sz w:val="28"/>
                <w:szCs w:val="28"/>
              </w:rPr>
              <w:t xml:space="preserve">projekta </w:t>
            </w:r>
            <w:r w:rsidRPr="008C1172">
              <w:rPr>
                <w:rFonts w:ascii="Times New Roman" w:hAnsi="Times New Roman"/>
                <w:sz w:val="28"/>
                <w:szCs w:val="28"/>
              </w:rPr>
              <w:t xml:space="preserve">par </w:t>
            </w:r>
            <w:r w:rsidR="00506510" w:rsidRPr="00BC3D22">
              <w:rPr>
                <w:rFonts w:ascii="Times New Roman" w:hAnsi="Times New Roman"/>
                <w:sz w:val="28"/>
                <w:szCs w:val="28"/>
              </w:rPr>
              <w:t>SAM</w:t>
            </w:r>
            <w:r w:rsidRPr="00BC3D22">
              <w:rPr>
                <w:rFonts w:ascii="Times New Roman" w:hAnsi="Times New Roman"/>
                <w:sz w:val="28"/>
                <w:szCs w:val="28"/>
              </w:rPr>
              <w:t xml:space="preserve"> īstenošan</w:t>
            </w:r>
            <w:r w:rsidR="00506510" w:rsidRPr="00BC3D22">
              <w:rPr>
                <w:rFonts w:ascii="Times New Roman" w:hAnsi="Times New Roman"/>
                <w:sz w:val="28"/>
                <w:szCs w:val="28"/>
              </w:rPr>
              <w:t>u</w:t>
            </w:r>
            <w:r w:rsidRPr="00174142">
              <w:rPr>
                <w:rFonts w:ascii="Times New Roman" w:hAnsi="Times New Roman"/>
                <w:sz w:val="28"/>
                <w:szCs w:val="28"/>
              </w:rPr>
              <w:t xml:space="preserve"> spēkā stāšanas dienas, lai sasniegtu SAM un attiecīgi noteikumu </w:t>
            </w:r>
            <w:r w:rsidR="00612332" w:rsidRPr="00DB0A18">
              <w:rPr>
                <w:rFonts w:ascii="Times New Roman" w:hAnsi="Times New Roman"/>
                <w:sz w:val="28"/>
                <w:szCs w:val="28"/>
              </w:rPr>
              <w:t>12</w:t>
            </w:r>
            <w:r w:rsidR="00363AD6" w:rsidRPr="00174142">
              <w:rPr>
                <w:rFonts w:ascii="Times New Roman" w:hAnsi="Times New Roman"/>
                <w:sz w:val="28"/>
                <w:szCs w:val="28"/>
              </w:rPr>
              <w:t>.1</w:t>
            </w:r>
            <w:r w:rsidRPr="00174142">
              <w:rPr>
                <w:rFonts w:ascii="Times New Roman" w:hAnsi="Times New Roman"/>
                <w:sz w:val="28"/>
                <w:szCs w:val="28"/>
              </w:rPr>
              <w:t>.punktā projektam 2018.gadā paredzētos rād</w:t>
            </w:r>
            <w:r w:rsidR="00F542C2" w:rsidRPr="00174142">
              <w:rPr>
                <w:rFonts w:ascii="Times New Roman" w:hAnsi="Times New Roman"/>
                <w:sz w:val="28"/>
                <w:szCs w:val="28"/>
              </w:rPr>
              <w:t xml:space="preserve">ītājus. Jau no noteikumu </w:t>
            </w:r>
            <w:r w:rsidR="00121F76" w:rsidRPr="00174142">
              <w:rPr>
                <w:rFonts w:ascii="Times New Roman" w:hAnsi="Times New Roman"/>
                <w:sz w:val="28"/>
                <w:szCs w:val="28"/>
              </w:rPr>
              <w:t xml:space="preserve">projekta </w:t>
            </w:r>
            <w:r w:rsidR="00F542C2" w:rsidRPr="00174142">
              <w:rPr>
                <w:rFonts w:ascii="Times New Roman" w:hAnsi="Times New Roman"/>
                <w:sz w:val="28"/>
                <w:szCs w:val="28"/>
              </w:rPr>
              <w:t>spē</w:t>
            </w:r>
            <w:r w:rsidRPr="00174142">
              <w:rPr>
                <w:rFonts w:ascii="Times New Roman" w:hAnsi="Times New Roman"/>
                <w:sz w:val="28"/>
                <w:szCs w:val="28"/>
              </w:rPr>
              <w:t xml:space="preserve">kā stāšanās dienas (indikatīvi plānots </w:t>
            </w:r>
            <w:r w:rsidR="00BE3DD6" w:rsidRPr="00174142">
              <w:rPr>
                <w:rFonts w:ascii="Times New Roman" w:hAnsi="Times New Roman"/>
                <w:sz w:val="28"/>
                <w:szCs w:val="28"/>
              </w:rPr>
              <w:t>jūnijs</w:t>
            </w:r>
            <w:r w:rsidRPr="00174142">
              <w:rPr>
                <w:rFonts w:ascii="Times New Roman" w:hAnsi="Times New Roman"/>
                <w:sz w:val="28"/>
                <w:szCs w:val="28"/>
              </w:rPr>
              <w:t>) varētu notikt darbs pie</w:t>
            </w:r>
            <w:r w:rsidR="00715DC4" w:rsidRPr="00174142">
              <w:rPr>
                <w:rFonts w:ascii="Times New Roman" w:hAnsi="Times New Roman"/>
                <w:sz w:val="28"/>
                <w:szCs w:val="28"/>
              </w:rPr>
              <w:t xml:space="preserve"> sadarbības partneru piesaistes, informatīvo materiālu sagatavošanas, sadarbības līgumu slēgšanas. Projektu uzsākot</w:t>
            </w:r>
            <w:r w:rsidR="00506510" w:rsidRPr="00174142">
              <w:rPr>
                <w:rFonts w:ascii="Times New Roman" w:hAnsi="Times New Roman"/>
                <w:sz w:val="28"/>
                <w:szCs w:val="28"/>
              </w:rPr>
              <w:t>,</w:t>
            </w:r>
            <w:r w:rsidR="00715DC4" w:rsidRPr="00174142">
              <w:rPr>
                <w:rFonts w:ascii="Times New Roman" w:hAnsi="Times New Roman"/>
                <w:sz w:val="28"/>
                <w:szCs w:val="28"/>
              </w:rPr>
              <w:t xml:space="preserve"> j</w:t>
            </w:r>
            <w:r w:rsidRPr="00174142">
              <w:rPr>
                <w:rFonts w:ascii="Times New Roman" w:hAnsi="Times New Roman"/>
                <w:sz w:val="28"/>
                <w:szCs w:val="28"/>
              </w:rPr>
              <w:t>āizvērtē</w:t>
            </w:r>
            <w:r w:rsidR="00715DC4" w:rsidRPr="00174142">
              <w:rPr>
                <w:rFonts w:ascii="Times New Roman" w:hAnsi="Times New Roman"/>
                <w:sz w:val="28"/>
                <w:szCs w:val="28"/>
              </w:rPr>
              <w:t xml:space="preserve">, kuras izglītības iestādes jau ir gatavas iesaistīties </w:t>
            </w:r>
            <w:r w:rsidR="00715DC4" w:rsidRPr="00BC3D22">
              <w:rPr>
                <w:rFonts w:ascii="Times New Roman" w:hAnsi="Times New Roman"/>
                <w:sz w:val="28"/>
                <w:szCs w:val="28"/>
              </w:rPr>
              <w:t>sākotnēj</w:t>
            </w:r>
            <w:r w:rsidR="00506510" w:rsidRPr="00BC3D22">
              <w:rPr>
                <w:rFonts w:ascii="Times New Roman" w:hAnsi="Times New Roman"/>
                <w:sz w:val="28"/>
                <w:szCs w:val="28"/>
              </w:rPr>
              <w:t>ās</w:t>
            </w:r>
            <w:r w:rsidR="00715DC4" w:rsidRPr="00BC3D22">
              <w:rPr>
                <w:rFonts w:ascii="Times New Roman" w:hAnsi="Times New Roman"/>
                <w:sz w:val="28"/>
                <w:szCs w:val="28"/>
              </w:rPr>
              <w:t xml:space="preserve"> profesionāl</w:t>
            </w:r>
            <w:r w:rsidR="00E57391" w:rsidRPr="00BC3D22">
              <w:rPr>
                <w:rFonts w:ascii="Times New Roman" w:hAnsi="Times New Roman"/>
                <w:sz w:val="28"/>
                <w:szCs w:val="28"/>
              </w:rPr>
              <w:t>ā</w:t>
            </w:r>
            <w:r w:rsidR="00366524" w:rsidRPr="00BC3D22">
              <w:rPr>
                <w:rFonts w:ascii="Times New Roman" w:hAnsi="Times New Roman"/>
                <w:sz w:val="28"/>
                <w:szCs w:val="28"/>
              </w:rPr>
              <w:t>s</w:t>
            </w:r>
            <w:r w:rsidR="00715DC4" w:rsidRPr="00BC3D22">
              <w:rPr>
                <w:rFonts w:ascii="Times New Roman" w:hAnsi="Times New Roman"/>
                <w:sz w:val="28"/>
                <w:szCs w:val="28"/>
              </w:rPr>
              <w:t xml:space="preserve"> </w:t>
            </w:r>
            <w:r w:rsidR="00715DC4" w:rsidRPr="00174142">
              <w:rPr>
                <w:rFonts w:ascii="Times New Roman" w:hAnsi="Times New Roman"/>
                <w:sz w:val="28"/>
                <w:szCs w:val="28"/>
              </w:rPr>
              <w:t xml:space="preserve">izglītības programmu </w:t>
            </w:r>
            <w:r w:rsidR="00715DC4" w:rsidRPr="00BC3D22">
              <w:rPr>
                <w:rFonts w:ascii="Times New Roman" w:hAnsi="Times New Roman"/>
                <w:sz w:val="28"/>
                <w:szCs w:val="28"/>
              </w:rPr>
              <w:t>īstenošan</w:t>
            </w:r>
            <w:r w:rsidR="00366524" w:rsidRPr="00BC3D22">
              <w:rPr>
                <w:rFonts w:ascii="Times New Roman" w:hAnsi="Times New Roman"/>
                <w:sz w:val="28"/>
                <w:szCs w:val="28"/>
              </w:rPr>
              <w:t>ā</w:t>
            </w:r>
            <w:r w:rsidR="00715DC4" w:rsidRPr="00174142">
              <w:rPr>
                <w:rFonts w:ascii="Times New Roman" w:hAnsi="Times New Roman"/>
                <w:sz w:val="28"/>
                <w:szCs w:val="28"/>
              </w:rPr>
              <w:t xml:space="preserve"> DVB mācību formā, jāapzina uzņēmēji, kuriem jau ir bijusi pieredze DVB mācību pilotprojekta ietvaros. </w:t>
            </w:r>
          </w:p>
          <w:p w14:paraId="57FC5DA4" w14:textId="65609135" w:rsidR="00E87F6C" w:rsidRPr="00174142" w:rsidRDefault="00F50FEF" w:rsidP="00F50FEF">
            <w:pPr>
              <w:pStyle w:val="PlainText"/>
              <w:jc w:val="both"/>
              <w:rPr>
                <w:rFonts w:ascii="Times New Roman" w:hAnsi="Times New Roman"/>
                <w:sz w:val="28"/>
                <w:szCs w:val="28"/>
              </w:rPr>
            </w:pPr>
            <w:r w:rsidRPr="00174142">
              <w:rPr>
                <w:rFonts w:ascii="Times New Roman" w:hAnsi="Times New Roman"/>
                <w:sz w:val="28"/>
                <w:szCs w:val="28"/>
              </w:rPr>
              <w:t xml:space="preserve">Tiktu veikta </w:t>
            </w:r>
            <w:r w:rsidR="00F542C2" w:rsidRPr="00174142">
              <w:rPr>
                <w:rFonts w:ascii="Times New Roman" w:hAnsi="Times New Roman"/>
                <w:sz w:val="28"/>
                <w:szCs w:val="28"/>
              </w:rPr>
              <w:t>izvērtēšana</w:t>
            </w:r>
            <w:r w:rsidRPr="00174142">
              <w:rPr>
                <w:rFonts w:ascii="Times New Roman" w:hAnsi="Times New Roman"/>
                <w:sz w:val="28"/>
                <w:szCs w:val="28"/>
              </w:rPr>
              <w:t xml:space="preserve">, kuras </w:t>
            </w:r>
            <w:r w:rsidR="00715DC4" w:rsidRPr="00174142">
              <w:rPr>
                <w:rFonts w:ascii="Times New Roman" w:hAnsi="Times New Roman"/>
                <w:sz w:val="28"/>
                <w:szCs w:val="28"/>
              </w:rPr>
              <w:t xml:space="preserve">izglītības iestādes sākotnējās profesionālās izglītības </w:t>
            </w:r>
            <w:r w:rsidRPr="00174142">
              <w:rPr>
                <w:rFonts w:ascii="Times New Roman" w:hAnsi="Times New Roman"/>
                <w:sz w:val="28"/>
                <w:szCs w:val="28"/>
              </w:rPr>
              <w:t xml:space="preserve">programmas </w:t>
            </w:r>
            <w:r w:rsidR="00715DC4" w:rsidRPr="00BC3D22">
              <w:rPr>
                <w:rFonts w:ascii="Times New Roman" w:hAnsi="Times New Roman"/>
                <w:sz w:val="28"/>
                <w:szCs w:val="28"/>
              </w:rPr>
              <w:t>DVB mācīb</w:t>
            </w:r>
            <w:r w:rsidR="00366524" w:rsidRPr="00BC3D22">
              <w:rPr>
                <w:rFonts w:ascii="Times New Roman" w:hAnsi="Times New Roman"/>
                <w:sz w:val="28"/>
                <w:szCs w:val="28"/>
              </w:rPr>
              <w:t xml:space="preserve">u formā var tikt </w:t>
            </w:r>
            <w:r w:rsidR="00715DC4" w:rsidRPr="00BC3D22">
              <w:rPr>
                <w:rFonts w:ascii="Times New Roman" w:hAnsi="Times New Roman"/>
                <w:sz w:val="28"/>
                <w:szCs w:val="28"/>
              </w:rPr>
              <w:t xml:space="preserve"> uzsākt</w:t>
            </w:r>
            <w:r w:rsidR="00366524" w:rsidRPr="00BC3D22">
              <w:rPr>
                <w:rFonts w:ascii="Times New Roman" w:hAnsi="Times New Roman"/>
                <w:sz w:val="28"/>
                <w:szCs w:val="28"/>
              </w:rPr>
              <w:t>as,</w:t>
            </w:r>
            <w:r w:rsidR="00715DC4" w:rsidRPr="00174142">
              <w:rPr>
                <w:rFonts w:ascii="Times New Roman" w:hAnsi="Times New Roman"/>
                <w:sz w:val="28"/>
                <w:szCs w:val="28"/>
              </w:rPr>
              <w:t xml:space="preserve"> sākot ar 2016.gada 1.septembri, un kurām nepieciešamas laiks, lai sagatavotu atbilstošu dokumentāciju un reģistrētu Izglītības kvalitātes valsts dienestā informāciju par </w:t>
            </w:r>
            <w:r w:rsidR="00715DC4" w:rsidRPr="00BC3D22">
              <w:rPr>
                <w:rFonts w:ascii="Times New Roman" w:hAnsi="Times New Roman"/>
                <w:sz w:val="28"/>
                <w:szCs w:val="28"/>
              </w:rPr>
              <w:t>sākotnēj</w:t>
            </w:r>
            <w:r w:rsidR="00366524" w:rsidRPr="00BC3D22">
              <w:rPr>
                <w:rFonts w:ascii="Times New Roman" w:hAnsi="Times New Roman"/>
                <w:sz w:val="28"/>
                <w:szCs w:val="28"/>
              </w:rPr>
              <w:t>ās</w:t>
            </w:r>
            <w:r w:rsidR="00715DC4" w:rsidRPr="00BC3D22">
              <w:rPr>
                <w:rFonts w:ascii="Times New Roman" w:hAnsi="Times New Roman"/>
                <w:sz w:val="28"/>
                <w:szCs w:val="28"/>
              </w:rPr>
              <w:t xml:space="preserve"> profesionāl</w:t>
            </w:r>
            <w:r w:rsidR="00366524" w:rsidRPr="00BC3D22">
              <w:rPr>
                <w:rFonts w:ascii="Times New Roman" w:hAnsi="Times New Roman"/>
                <w:sz w:val="28"/>
                <w:szCs w:val="28"/>
              </w:rPr>
              <w:t>ās</w:t>
            </w:r>
            <w:r w:rsidR="00715DC4" w:rsidRPr="00174142">
              <w:rPr>
                <w:rFonts w:ascii="Times New Roman" w:hAnsi="Times New Roman"/>
                <w:sz w:val="28"/>
                <w:szCs w:val="28"/>
              </w:rPr>
              <w:t xml:space="preserve"> izglītības programmu realizāciju DVB mācību formā. Tāpat jāapzina nozares, kuras būtu gatavas </w:t>
            </w:r>
            <w:r w:rsidR="00715DC4" w:rsidRPr="00174142">
              <w:rPr>
                <w:rFonts w:ascii="Times New Roman" w:hAnsi="Times New Roman"/>
                <w:sz w:val="28"/>
                <w:szCs w:val="28"/>
              </w:rPr>
              <w:lastRenderedPageBreak/>
              <w:t>DVB mācību īstenošanu nodrošināt ar 2016.gada 1.spetembri, kā arī jāsaprot, kurās nozarēs ir nepieciešams atsevišķs darbs ar nozares uzņēmumiem par aktīvāku iesaisti profesionālās izglītības īstenošanā.</w:t>
            </w:r>
          </w:p>
          <w:p w14:paraId="77C117B4" w14:textId="44AF86EE" w:rsidR="00E87F6C" w:rsidRPr="00BC3D22" w:rsidRDefault="00E87F6C" w:rsidP="00E87F6C">
            <w:pPr>
              <w:pStyle w:val="PlainText"/>
              <w:jc w:val="both"/>
              <w:rPr>
                <w:rFonts w:ascii="Times New Roman" w:hAnsi="Times New Roman"/>
                <w:sz w:val="28"/>
                <w:szCs w:val="28"/>
              </w:rPr>
            </w:pPr>
            <w:r w:rsidRPr="00BC3D22">
              <w:rPr>
                <w:rFonts w:ascii="Times New Roman" w:hAnsi="Times New Roman"/>
                <w:sz w:val="28"/>
                <w:szCs w:val="28"/>
              </w:rPr>
              <w:t xml:space="preserve">Projekta īstenošanai LDDK slēgs sadarbības līgumus ar izglītības iestādēm, kas īsteno profesionālās vidējās un arodizglītības programmas, par praktisko mācību un mācību prakšu īstenošanu. </w:t>
            </w:r>
          </w:p>
          <w:p w14:paraId="55C9DDA1" w14:textId="45B74B01" w:rsidR="00F50FEF" w:rsidRPr="00BC3D22" w:rsidRDefault="00E87F6C" w:rsidP="00E87F6C">
            <w:pPr>
              <w:pStyle w:val="PlainText"/>
              <w:jc w:val="both"/>
              <w:rPr>
                <w:rFonts w:ascii="Times New Roman" w:hAnsi="Times New Roman"/>
                <w:sz w:val="28"/>
                <w:szCs w:val="28"/>
              </w:rPr>
            </w:pPr>
            <w:r w:rsidRPr="00BC3D22">
              <w:rPr>
                <w:rFonts w:ascii="Times New Roman" w:hAnsi="Times New Roman"/>
                <w:sz w:val="28"/>
                <w:szCs w:val="28"/>
              </w:rPr>
              <w:t>Savukārt, attiecībā uz DVB mācībām LDDK slēgs sadarbības līgumu ar tām izglītības iestādēm, kas būs izstrādājušas DVB mācību profesionālās izglītības ieguves formai atbilstošu izglītības programmas īstenošanas plānu un iesniegušas to Izglītības kvalitātes valsts dienestā, ievērojot normatīvo regulējumu par Valsts izglītības informācijas sistēmas saturu, uzturēšanas un aktualizācijas kārtību.</w:t>
            </w:r>
          </w:p>
          <w:p w14:paraId="0E3EF282" w14:textId="25607AEC" w:rsidR="00E87F6C" w:rsidRPr="00BC3D22" w:rsidRDefault="00E87F6C" w:rsidP="00E87F6C">
            <w:pPr>
              <w:pStyle w:val="PlainText"/>
              <w:jc w:val="both"/>
              <w:rPr>
                <w:rFonts w:ascii="Times New Roman" w:hAnsi="Times New Roman"/>
                <w:sz w:val="28"/>
                <w:szCs w:val="28"/>
              </w:rPr>
            </w:pPr>
            <w:r w:rsidRPr="00BC3D22">
              <w:rPr>
                <w:rFonts w:ascii="Times New Roman" w:hAnsi="Times New Roman"/>
                <w:sz w:val="28"/>
                <w:szCs w:val="28"/>
              </w:rPr>
              <w:t xml:space="preserve">Projekta īstenošanai LDDK slēgs sadarbības līgumu </w:t>
            </w:r>
            <w:r w:rsidR="00E57391" w:rsidRPr="00BC3D22">
              <w:rPr>
                <w:rFonts w:ascii="Times New Roman" w:hAnsi="Times New Roman"/>
                <w:sz w:val="28"/>
                <w:szCs w:val="28"/>
              </w:rPr>
              <w:t xml:space="preserve">ar </w:t>
            </w:r>
            <w:r w:rsidRPr="00BC3D22">
              <w:rPr>
                <w:rFonts w:ascii="Times New Roman" w:hAnsi="Times New Roman"/>
                <w:sz w:val="28"/>
                <w:szCs w:val="28"/>
              </w:rPr>
              <w:t>uzņēmum</w:t>
            </w:r>
            <w:r w:rsidR="00E57391" w:rsidRPr="00BC3D22">
              <w:rPr>
                <w:rFonts w:ascii="Times New Roman" w:hAnsi="Times New Roman"/>
                <w:sz w:val="28"/>
                <w:szCs w:val="28"/>
              </w:rPr>
              <w:t>iem</w:t>
            </w:r>
            <w:r w:rsidRPr="00BC3D22">
              <w:rPr>
                <w:rFonts w:ascii="Times New Roman" w:hAnsi="Times New Roman"/>
                <w:sz w:val="28"/>
                <w:szCs w:val="28"/>
              </w:rPr>
              <w:t>, ievērojot projekta īstenotājam noteiktos kritērijus projekta iesniegumā un nodrošinot pēc iespējas plašāku uzņēmumu piesaisti gan reģionālā tvēruma, gan nozaru, gan uzņēmuma lieluma ziņā. Uzņēmuma atbilstību dalībai projektā izvērtē izglītības iestādes atbilstoši DVB mācību vai praktisko mācību un mācību prakšu īstenošanas plānam. Projektā paredzēta sadarbība ar tādiem uzņēmumiem, kuriem ir motivācija un vēlme iesaistīties DVB mācībās vai prakšu īstenošanā un kuri ir gatavi piedāvāt profesionālās izglītības programmu DVB mācību formā īstenošanu vai nodrošināt kvalifikācijas prasībām atbilstošu praktisko mācību un mācību prakses īstenošanu pie darba devēja.</w:t>
            </w:r>
          </w:p>
          <w:p w14:paraId="6B953B54" w14:textId="226D92E9" w:rsidR="007563C2" w:rsidRDefault="00F50FEF" w:rsidP="00366524">
            <w:pPr>
              <w:pStyle w:val="PlainText"/>
              <w:jc w:val="both"/>
              <w:rPr>
                <w:rFonts w:ascii="Times New Roman" w:hAnsi="Times New Roman"/>
                <w:sz w:val="28"/>
                <w:szCs w:val="28"/>
              </w:rPr>
            </w:pPr>
            <w:r w:rsidRPr="00177551">
              <w:rPr>
                <w:rFonts w:ascii="Times New Roman" w:hAnsi="Times New Roman"/>
                <w:sz w:val="28"/>
                <w:szCs w:val="28"/>
              </w:rPr>
              <w:t xml:space="preserve">Ņemot vērā mācību gada specifiku, lai paspētu </w:t>
            </w:r>
            <w:r w:rsidR="00715DC4" w:rsidRPr="00177551">
              <w:rPr>
                <w:rFonts w:ascii="Times New Roman" w:hAnsi="Times New Roman"/>
                <w:sz w:val="28"/>
                <w:szCs w:val="28"/>
              </w:rPr>
              <w:t>DVB mācību formu ieviest</w:t>
            </w:r>
            <w:r w:rsidRPr="00177551">
              <w:rPr>
                <w:rFonts w:ascii="Times New Roman" w:hAnsi="Times New Roman"/>
                <w:sz w:val="28"/>
                <w:szCs w:val="28"/>
              </w:rPr>
              <w:t xml:space="preserve"> </w:t>
            </w:r>
            <w:r w:rsidR="00715DC4" w:rsidRPr="00177551">
              <w:rPr>
                <w:rFonts w:ascii="Times New Roman" w:hAnsi="Times New Roman"/>
                <w:sz w:val="28"/>
                <w:szCs w:val="28"/>
              </w:rPr>
              <w:t>ar 2016./2017.</w:t>
            </w:r>
            <w:r w:rsidRPr="00177551">
              <w:rPr>
                <w:rFonts w:ascii="Times New Roman" w:hAnsi="Times New Roman"/>
                <w:sz w:val="28"/>
                <w:szCs w:val="28"/>
              </w:rPr>
              <w:t xml:space="preserve"> mācību gada </w:t>
            </w:r>
            <w:r w:rsidR="00715DC4" w:rsidRPr="00177551">
              <w:rPr>
                <w:rFonts w:ascii="Times New Roman" w:hAnsi="Times New Roman"/>
                <w:sz w:val="28"/>
                <w:szCs w:val="28"/>
              </w:rPr>
              <w:t>sākumu</w:t>
            </w:r>
            <w:r w:rsidRPr="00177551">
              <w:rPr>
                <w:rFonts w:ascii="Times New Roman" w:hAnsi="Times New Roman"/>
                <w:sz w:val="28"/>
                <w:szCs w:val="28"/>
              </w:rPr>
              <w:t xml:space="preserve">, nepieciešams pēc </w:t>
            </w:r>
            <w:r w:rsidRPr="00174142">
              <w:rPr>
                <w:rFonts w:ascii="Times New Roman" w:hAnsi="Times New Roman"/>
                <w:sz w:val="28"/>
                <w:szCs w:val="28"/>
              </w:rPr>
              <w:lastRenderedPageBreak/>
              <w:t xml:space="preserve">iespējas ātrāk </w:t>
            </w:r>
            <w:r w:rsidR="00177551" w:rsidRPr="00BC3D22">
              <w:rPr>
                <w:rFonts w:ascii="Times New Roman" w:hAnsi="Times New Roman"/>
                <w:sz w:val="28"/>
                <w:szCs w:val="28"/>
              </w:rPr>
              <w:t xml:space="preserve">apstiprināt </w:t>
            </w:r>
            <w:r w:rsidR="0006194D" w:rsidRPr="00BC3D22">
              <w:rPr>
                <w:rFonts w:ascii="Times New Roman" w:hAnsi="Times New Roman"/>
                <w:sz w:val="28"/>
                <w:szCs w:val="28"/>
              </w:rPr>
              <w:t>Ministru kabineta noteikumu projektu (VSS – 81) “"Kārtība, kādā organizē un īsteno darba vidē balstītas mācības”</w:t>
            </w:r>
            <w:r w:rsidR="00612332">
              <w:rPr>
                <w:rFonts w:ascii="Times New Roman" w:hAnsi="Times New Roman"/>
                <w:sz w:val="28"/>
                <w:szCs w:val="28"/>
              </w:rPr>
              <w:t xml:space="preserve"> un </w:t>
            </w:r>
            <w:r w:rsidR="00612332" w:rsidRPr="00BC3D22">
              <w:rPr>
                <w:rFonts w:ascii="Times New Roman" w:hAnsi="Times New Roman"/>
                <w:sz w:val="28"/>
                <w:szCs w:val="28"/>
              </w:rPr>
              <w:t>Ministru kabineta noteikumu projektu (VSS – 81) “"Kārtība, kādā organizē un īsteno darba vidē balstītas mācības”</w:t>
            </w:r>
            <w:r w:rsidR="00612332">
              <w:rPr>
                <w:rFonts w:ascii="Times New Roman" w:hAnsi="Times New Roman"/>
                <w:sz w:val="28"/>
                <w:szCs w:val="28"/>
              </w:rPr>
              <w:t xml:space="preserve"> un </w:t>
            </w:r>
            <w:r w:rsidR="008B18B1" w:rsidRPr="00BC3D22">
              <w:rPr>
                <w:rFonts w:ascii="Times New Roman" w:hAnsi="Times New Roman"/>
                <w:sz w:val="28"/>
                <w:szCs w:val="28"/>
              </w:rPr>
              <w:t>Ministru kabin</w:t>
            </w:r>
            <w:r w:rsidR="008B18B1">
              <w:rPr>
                <w:rFonts w:ascii="Times New Roman" w:hAnsi="Times New Roman"/>
                <w:sz w:val="28"/>
                <w:szCs w:val="28"/>
              </w:rPr>
              <w:t>eta noteikumu projektu (VSS – 241</w:t>
            </w:r>
            <w:r w:rsidR="008B18B1" w:rsidRPr="00BC3D22">
              <w:rPr>
                <w:rFonts w:ascii="Times New Roman" w:hAnsi="Times New Roman"/>
                <w:sz w:val="28"/>
                <w:szCs w:val="28"/>
              </w:rPr>
              <w:t>) “</w:t>
            </w:r>
            <w:r w:rsidR="008B18B1" w:rsidRPr="008B18B1">
              <w:rPr>
                <w:rFonts w:ascii="Times New Roman" w:hAnsi="Times New Roman"/>
                <w:sz w:val="28"/>
                <w:szCs w:val="28"/>
              </w:rPr>
              <w:t>Nozaru ekspertu padomju izveidošanas, darbības un darbības koordinācijas kārtība</w:t>
            </w:r>
            <w:r w:rsidR="008B18B1" w:rsidRPr="00BC3D22">
              <w:rPr>
                <w:rFonts w:ascii="Times New Roman" w:hAnsi="Times New Roman"/>
                <w:sz w:val="28"/>
                <w:szCs w:val="28"/>
              </w:rPr>
              <w:t>”</w:t>
            </w:r>
            <w:r w:rsidR="00177551" w:rsidRPr="00BC3D22">
              <w:rPr>
                <w:rFonts w:ascii="Times New Roman" w:hAnsi="Times New Roman"/>
                <w:sz w:val="28"/>
                <w:szCs w:val="28"/>
              </w:rPr>
              <w:t>,</w:t>
            </w:r>
            <w:r w:rsidR="00177551" w:rsidRPr="00174142">
              <w:rPr>
                <w:rFonts w:ascii="Times New Roman" w:hAnsi="Times New Roman"/>
                <w:sz w:val="28"/>
                <w:szCs w:val="28"/>
              </w:rPr>
              <w:t xml:space="preserve"> lai nerastos šķēršļi ar</w:t>
            </w:r>
            <w:r w:rsidR="00715DC4" w:rsidRPr="00174142">
              <w:rPr>
                <w:rFonts w:ascii="Times New Roman" w:hAnsi="Times New Roman"/>
                <w:sz w:val="28"/>
                <w:szCs w:val="28"/>
              </w:rPr>
              <w:t xml:space="preserve"> </w:t>
            </w:r>
            <w:r w:rsidR="00177551" w:rsidRPr="00174142">
              <w:rPr>
                <w:rFonts w:ascii="Times New Roman" w:hAnsi="Times New Roman"/>
                <w:sz w:val="28"/>
                <w:szCs w:val="28"/>
              </w:rPr>
              <w:t xml:space="preserve">projekta </w:t>
            </w:r>
            <w:r w:rsidRPr="00BC3D22">
              <w:rPr>
                <w:rFonts w:ascii="Times New Roman" w:hAnsi="Times New Roman"/>
                <w:sz w:val="28"/>
                <w:szCs w:val="28"/>
              </w:rPr>
              <w:t>īstenošan</w:t>
            </w:r>
            <w:r w:rsidR="0006194D" w:rsidRPr="00BC3D22">
              <w:rPr>
                <w:rFonts w:ascii="Times New Roman" w:hAnsi="Times New Roman"/>
                <w:sz w:val="28"/>
                <w:szCs w:val="28"/>
              </w:rPr>
              <w:t>as uzsākšanu</w:t>
            </w:r>
            <w:r w:rsidRPr="00BC3D22">
              <w:rPr>
                <w:rFonts w:ascii="Times New Roman" w:hAnsi="Times New Roman"/>
                <w:sz w:val="28"/>
                <w:szCs w:val="28"/>
              </w:rPr>
              <w:t>.</w:t>
            </w:r>
          </w:p>
          <w:p w14:paraId="4CD44E8A" w14:textId="04C70C45" w:rsidR="00E87F6C" w:rsidRPr="00177551" w:rsidRDefault="00E87F6C" w:rsidP="008B18B1">
            <w:pPr>
              <w:spacing w:after="0" w:line="240" w:lineRule="auto"/>
              <w:ind w:right="177"/>
              <w:jc w:val="both"/>
              <w:rPr>
                <w:rFonts w:ascii="Times New Roman" w:hAnsi="Times New Roman"/>
                <w:sz w:val="28"/>
                <w:szCs w:val="28"/>
                <w:highlight w:val="yellow"/>
              </w:rPr>
            </w:pPr>
          </w:p>
        </w:tc>
      </w:tr>
    </w:tbl>
    <w:p w14:paraId="39C3F288" w14:textId="77777777" w:rsidR="007563C2" w:rsidRDefault="007563C2" w:rsidP="004C2581">
      <w:pPr>
        <w:tabs>
          <w:tab w:val="right" w:pos="9071"/>
        </w:tabs>
        <w:spacing w:after="0" w:line="240" w:lineRule="auto"/>
        <w:jc w:val="both"/>
        <w:rPr>
          <w:rFonts w:ascii="Times New Roman" w:eastAsia="Times New Roman" w:hAnsi="Times New Roman"/>
          <w:sz w:val="28"/>
          <w:szCs w:val="28"/>
          <w:lang w:eastAsia="lv-LV"/>
        </w:rPr>
      </w:pPr>
    </w:p>
    <w:p w14:paraId="7D23B1E8" w14:textId="77777777" w:rsidR="00B80CAC" w:rsidRPr="008C1172" w:rsidRDefault="00B80CAC" w:rsidP="004C2581">
      <w:pPr>
        <w:tabs>
          <w:tab w:val="right" w:pos="9071"/>
        </w:tabs>
        <w:spacing w:after="0" w:line="240" w:lineRule="auto"/>
        <w:jc w:val="both"/>
        <w:rPr>
          <w:rFonts w:ascii="Times New Roman" w:eastAsia="Times New Roman" w:hAnsi="Times New Roman"/>
          <w:sz w:val="28"/>
          <w:szCs w:val="28"/>
          <w:lang w:eastAsia="lv-LV"/>
        </w:rPr>
      </w:pPr>
    </w:p>
    <w:p w14:paraId="2D3C2F23" w14:textId="15FEBB5B" w:rsidR="005D44B3" w:rsidRPr="008C1172" w:rsidRDefault="009371BC" w:rsidP="004C2581">
      <w:pPr>
        <w:spacing w:after="0" w:line="240" w:lineRule="auto"/>
        <w:jc w:val="both"/>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Izglītības un zinātnes ministrs</w:t>
      </w:r>
      <w:r w:rsidR="005D44B3" w:rsidRPr="008C1172">
        <w:rPr>
          <w:rFonts w:ascii="Times New Roman" w:eastAsia="Times New Roman" w:hAnsi="Times New Roman"/>
          <w:iCs/>
          <w:sz w:val="28"/>
          <w:szCs w:val="28"/>
          <w:lang w:eastAsia="lv-LV"/>
        </w:rPr>
        <w:tab/>
      </w:r>
      <w:r w:rsidR="005D44B3" w:rsidRPr="008C1172">
        <w:rPr>
          <w:rFonts w:ascii="Times New Roman" w:eastAsia="Times New Roman" w:hAnsi="Times New Roman"/>
          <w:iCs/>
          <w:sz w:val="28"/>
          <w:szCs w:val="28"/>
          <w:lang w:eastAsia="lv-LV"/>
        </w:rPr>
        <w:tab/>
      </w:r>
      <w:r w:rsidR="005D44B3" w:rsidRPr="008C1172">
        <w:rPr>
          <w:rFonts w:ascii="Times New Roman" w:eastAsia="Times New Roman" w:hAnsi="Times New Roman"/>
          <w:iCs/>
          <w:sz w:val="28"/>
          <w:szCs w:val="28"/>
          <w:lang w:eastAsia="lv-LV"/>
        </w:rPr>
        <w:tab/>
      </w:r>
      <w:r w:rsidR="005D44B3" w:rsidRPr="008C1172">
        <w:rPr>
          <w:rFonts w:ascii="Times New Roman" w:eastAsia="Times New Roman" w:hAnsi="Times New Roman"/>
          <w:iCs/>
          <w:sz w:val="28"/>
          <w:szCs w:val="28"/>
          <w:lang w:eastAsia="lv-LV"/>
        </w:rPr>
        <w:tab/>
      </w:r>
      <w:r w:rsidR="00B2710E" w:rsidRPr="008C1172">
        <w:rPr>
          <w:rFonts w:ascii="Times New Roman" w:eastAsia="Times New Roman" w:hAnsi="Times New Roman"/>
          <w:iCs/>
          <w:sz w:val="28"/>
          <w:szCs w:val="28"/>
          <w:lang w:eastAsia="lv-LV"/>
        </w:rPr>
        <w:tab/>
      </w:r>
      <w:r>
        <w:rPr>
          <w:rFonts w:ascii="Times New Roman" w:eastAsia="Times New Roman" w:hAnsi="Times New Roman"/>
          <w:iCs/>
          <w:sz w:val="28"/>
          <w:szCs w:val="28"/>
          <w:lang w:eastAsia="lv-LV"/>
        </w:rPr>
        <w:t>K</w:t>
      </w:r>
      <w:r w:rsidR="008720D9">
        <w:rPr>
          <w:rFonts w:ascii="Times New Roman" w:eastAsia="Times New Roman" w:hAnsi="Times New Roman"/>
          <w:iCs/>
          <w:sz w:val="28"/>
          <w:szCs w:val="28"/>
          <w:lang w:eastAsia="lv-LV"/>
        </w:rPr>
        <w:t xml:space="preserve">ārlis </w:t>
      </w:r>
      <w:r>
        <w:rPr>
          <w:rFonts w:ascii="Times New Roman" w:eastAsia="Times New Roman" w:hAnsi="Times New Roman"/>
          <w:iCs/>
          <w:sz w:val="28"/>
          <w:szCs w:val="28"/>
          <w:lang w:eastAsia="lv-LV"/>
        </w:rPr>
        <w:t>Šadurskis</w:t>
      </w:r>
    </w:p>
    <w:p w14:paraId="22DCE7E9" w14:textId="77777777" w:rsidR="00095939" w:rsidRPr="008C1172" w:rsidRDefault="00095939" w:rsidP="00862FC9">
      <w:pPr>
        <w:tabs>
          <w:tab w:val="left" w:pos="4545"/>
          <w:tab w:val="left" w:pos="6804"/>
        </w:tabs>
        <w:spacing w:after="0" w:line="240" w:lineRule="auto"/>
        <w:ind w:firstLine="720"/>
        <w:jc w:val="both"/>
        <w:rPr>
          <w:rFonts w:ascii="Times New Roman" w:eastAsia="Times New Roman" w:hAnsi="Times New Roman"/>
          <w:iCs/>
          <w:sz w:val="28"/>
          <w:szCs w:val="28"/>
          <w:lang w:eastAsia="lv-LV"/>
        </w:rPr>
      </w:pPr>
    </w:p>
    <w:p w14:paraId="0FB988AD" w14:textId="77777777" w:rsidR="00933AF6" w:rsidRPr="008C1172" w:rsidRDefault="00933AF6">
      <w:pPr>
        <w:autoSpaceDE w:val="0"/>
        <w:autoSpaceDN w:val="0"/>
        <w:adjustRightInd w:val="0"/>
        <w:spacing w:after="0" w:line="240" w:lineRule="auto"/>
        <w:rPr>
          <w:rFonts w:ascii="Times New Roman" w:eastAsia="Times New Roman" w:hAnsi="Times New Roman"/>
          <w:iCs/>
          <w:sz w:val="28"/>
          <w:szCs w:val="28"/>
          <w:lang w:eastAsia="lv-LV"/>
        </w:rPr>
      </w:pPr>
      <w:r w:rsidRPr="008C1172">
        <w:rPr>
          <w:rFonts w:ascii="Times New Roman" w:eastAsia="Times New Roman" w:hAnsi="Times New Roman"/>
          <w:iCs/>
          <w:sz w:val="28"/>
          <w:szCs w:val="28"/>
          <w:lang w:eastAsia="lv-LV"/>
        </w:rPr>
        <w:t>Vīzē:</w:t>
      </w:r>
    </w:p>
    <w:p w14:paraId="7CB03FFC" w14:textId="1D3CCCC7" w:rsidR="005D44B3" w:rsidRPr="008C1172" w:rsidRDefault="009928BD" w:rsidP="008720D9">
      <w:pPr>
        <w:autoSpaceDE w:val="0"/>
        <w:autoSpaceDN w:val="0"/>
        <w:adjustRightInd w:val="0"/>
        <w:spacing w:after="0" w:line="240" w:lineRule="auto"/>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Valsts sekretār</w:t>
      </w:r>
      <w:r w:rsidR="008720D9">
        <w:rPr>
          <w:rFonts w:ascii="Times New Roman" w:eastAsia="Times New Roman" w:hAnsi="Times New Roman"/>
          <w:iCs/>
          <w:sz w:val="28"/>
          <w:szCs w:val="28"/>
          <w:lang w:eastAsia="lv-LV"/>
        </w:rPr>
        <w:t>e</w:t>
      </w:r>
      <w:r w:rsidR="008720D9">
        <w:rPr>
          <w:rFonts w:ascii="Times New Roman" w:eastAsia="Times New Roman" w:hAnsi="Times New Roman"/>
          <w:iCs/>
          <w:sz w:val="28"/>
          <w:szCs w:val="28"/>
          <w:lang w:eastAsia="lv-LV"/>
        </w:rPr>
        <w:tab/>
      </w:r>
      <w:r w:rsidR="00D20D5B" w:rsidRPr="008C1172">
        <w:rPr>
          <w:rFonts w:ascii="Times New Roman" w:eastAsia="Times New Roman" w:hAnsi="Times New Roman"/>
          <w:iCs/>
          <w:sz w:val="28"/>
          <w:szCs w:val="28"/>
          <w:lang w:eastAsia="lv-LV"/>
        </w:rPr>
        <w:tab/>
      </w:r>
      <w:r w:rsidR="00D20D5B" w:rsidRPr="008C1172">
        <w:rPr>
          <w:rFonts w:ascii="Times New Roman" w:eastAsia="Times New Roman" w:hAnsi="Times New Roman"/>
          <w:iCs/>
          <w:sz w:val="28"/>
          <w:szCs w:val="28"/>
          <w:lang w:eastAsia="lv-LV"/>
        </w:rPr>
        <w:tab/>
      </w:r>
      <w:r w:rsidR="00D20D5B" w:rsidRPr="008C1172">
        <w:rPr>
          <w:rFonts w:ascii="Times New Roman" w:eastAsia="Times New Roman" w:hAnsi="Times New Roman"/>
          <w:iCs/>
          <w:sz w:val="28"/>
          <w:szCs w:val="28"/>
          <w:lang w:eastAsia="lv-LV"/>
        </w:rPr>
        <w:tab/>
      </w:r>
      <w:r w:rsidR="00D20D5B" w:rsidRPr="008C1172">
        <w:rPr>
          <w:rFonts w:ascii="Times New Roman" w:eastAsia="Times New Roman" w:hAnsi="Times New Roman"/>
          <w:iCs/>
          <w:sz w:val="28"/>
          <w:szCs w:val="28"/>
          <w:lang w:eastAsia="lv-LV"/>
        </w:rPr>
        <w:tab/>
      </w:r>
      <w:r>
        <w:rPr>
          <w:rFonts w:ascii="Times New Roman" w:eastAsia="Times New Roman" w:hAnsi="Times New Roman"/>
          <w:iCs/>
          <w:sz w:val="28"/>
          <w:szCs w:val="28"/>
          <w:lang w:eastAsia="lv-LV"/>
        </w:rPr>
        <w:tab/>
      </w:r>
      <w:r>
        <w:rPr>
          <w:rFonts w:ascii="Times New Roman" w:eastAsia="Times New Roman" w:hAnsi="Times New Roman"/>
          <w:iCs/>
          <w:sz w:val="28"/>
          <w:szCs w:val="28"/>
          <w:lang w:eastAsia="lv-LV"/>
        </w:rPr>
        <w:tab/>
      </w:r>
      <w:r w:rsidR="008720D9">
        <w:rPr>
          <w:rFonts w:ascii="Times New Roman" w:eastAsia="Times New Roman" w:hAnsi="Times New Roman"/>
          <w:iCs/>
          <w:sz w:val="28"/>
          <w:szCs w:val="28"/>
          <w:lang w:eastAsia="lv-LV"/>
        </w:rPr>
        <w:t>Līga Lejiņa</w:t>
      </w:r>
    </w:p>
    <w:p w14:paraId="5F88CEFF" w14:textId="550070BF" w:rsidR="00933AF6" w:rsidRPr="008C1172" w:rsidRDefault="005D44B3" w:rsidP="00A0498A">
      <w:pPr>
        <w:spacing w:after="0" w:line="240" w:lineRule="auto"/>
        <w:ind w:left="709"/>
        <w:jc w:val="both"/>
        <w:rPr>
          <w:rFonts w:ascii="Times New Roman" w:hAnsi="Times New Roman"/>
          <w:sz w:val="28"/>
          <w:szCs w:val="28"/>
        </w:rPr>
      </w:pPr>
      <w:r w:rsidRPr="008C1172">
        <w:rPr>
          <w:rFonts w:ascii="Times New Roman" w:hAnsi="Times New Roman"/>
          <w:sz w:val="28"/>
          <w:szCs w:val="28"/>
        </w:rPr>
        <w:tab/>
      </w:r>
      <w:r w:rsidRPr="008C1172">
        <w:rPr>
          <w:rFonts w:ascii="Times New Roman" w:hAnsi="Times New Roman"/>
          <w:sz w:val="28"/>
          <w:szCs w:val="28"/>
        </w:rPr>
        <w:tab/>
      </w:r>
      <w:r w:rsidRPr="008C1172">
        <w:rPr>
          <w:rFonts w:ascii="Times New Roman" w:hAnsi="Times New Roman"/>
          <w:sz w:val="28"/>
          <w:szCs w:val="28"/>
        </w:rPr>
        <w:tab/>
      </w:r>
    </w:p>
    <w:p w14:paraId="1E79FAB5" w14:textId="73E86B82" w:rsidR="00933AF6" w:rsidRPr="00637394" w:rsidRDefault="00A0498A" w:rsidP="00DC0949">
      <w:pPr>
        <w:tabs>
          <w:tab w:val="left" w:pos="3390"/>
        </w:tabs>
        <w:spacing w:after="0" w:line="240" w:lineRule="auto"/>
        <w:ind w:right="26"/>
        <w:rPr>
          <w:rFonts w:ascii="Times New Roman" w:hAnsi="Times New Roman"/>
          <w:sz w:val="20"/>
          <w:szCs w:val="20"/>
        </w:rPr>
      </w:pPr>
      <w:r>
        <w:rPr>
          <w:rFonts w:ascii="Times New Roman" w:hAnsi="Times New Roman"/>
          <w:sz w:val="20"/>
          <w:szCs w:val="20"/>
        </w:rPr>
        <w:t>1</w:t>
      </w:r>
      <w:r w:rsidR="00BE5D0F">
        <w:rPr>
          <w:rFonts w:ascii="Times New Roman" w:hAnsi="Times New Roman"/>
          <w:sz w:val="20"/>
          <w:szCs w:val="20"/>
        </w:rPr>
        <w:t>3</w:t>
      </w:r>
      <w:r w:rsidR="00933AF6" w:rsidRPr="00637394">
        <w:rPr>
          <w:rFonts w:ascii="Times New Roman" w:hAnsi="Times New Roman"/>
          <w:sz w:val="20"/>
          <w:szCs w:val="20"/>
        </w:rPr>
        <w:t>.</w:t>
      </w:r>
      <w:r w:rsidR="00491CB1" w:rsidRPr="00637394">
        <w:rPr>
          <w:rFonts w:ascii="Times New Roman" w:hAnsi="Times New Roman"/>
          <w:sz w:val="20"/>
          <w:szCs w:val="20"/>
        </w:rPr>
        <w:t>0</w:t>
      </w:r>
      <w:r w:rsidR="008720D9">
        <w:rPr>
          <w:rFonts w:ascii="Times New Roman" w:hAnsi="Times New Roman"/>
          <w:sz w:val="20"/>
          <w:szCs w:val="20"/>
        </w:rPr>
        <w:t>7</w:t>
      </w:r>
      <w:r w:rsidR="00491CB1" w:rsidRPr="00637394">
        <w:rPr>
          <w:rFonts w:ascii="Times New Roman" w:hAnsi="Times New Roman"/>
          <w:sz w:val="20"/>
          <w:szCs w:val="20"/>
        </w:rPr>
        <w:t>.2016</w:t>
      </w:r>
      <w:r w:rsidR="00933AF6" w:rsidRPr="00637394">
        <w:rPr>
          <w:rFonts w:ascii="Times New Roman" w:hAnsi="Times New Roman"/>
          <w:sz w:val="20"/>
          <w:szCs w:val="20"/>
        </w:rPr>
        <w:t xml:space="preserve">. </w:t>
      </w:r>
      <w:r>
        <w:rPr>
          <w:rFonts w:ascii="Times New Roman" w:hAnsi="Times New Roman"/>
          <w:sz w:val="20"/>
          <w:szCs w:val="20"/>
        </w:rPr>
        <w:t>1</w:t>
      </w:r>
      <w:r w:rsidR="00B80CAC">
        <w:rPr>
          <w:rFonts w:ascii="Times New Roman" w:hAnsi="Times New Roman"/>
          <w:sz w:val="20"/>
          <w:szCs w:val="20"/>
        </w:rPr>
        <w:t>5</w:t>
      </w:r>
      <w:r w:rsidR="00177551" w:rsidRPr="00637394">
        <w:rPr>
          <w:rFonts w:ascii="Times New Roman" w:hAnsi="Times New Roman"/>
          <w:sz w:val="20"/>
          <w:szCs w:val="20"/>
        </w:rPr>
        <w:t>:</w:t>
      </w:r>
      <w:r w:rsidR="00B77BB0">
        <w:rPr>
          <w:rFonts w:ascii="Times New Roman" w:hAnsi="Times New Roman"/>
          <w:sz w:val="20"/>
          <w:szCs w:val="20"/>
        </w:rPr>
        <w:t>3</w:t>
      </w:r>
      <w:r w:rsidR="00B80CAC">
        <w:rPr>
          <w:rFonts w:ascii="Times New Roman" w:hAnsi="Times New Roman"/>
          <w:sz w:val="20"/>
          <w:szCs w:val="20"/>
        </w:rPr>
        <w:t>8</w:t>
      </w:r>
      <w:bookmarkStart w:id="4" w:name="_GoBack"/>
      <w:bookmarkEnd w:id="4"/>
      <w:r w:rsidR="00933AF6" w:rsidRPr="00637394">
        <w:rPr>
          <w:rFonts w:ascii="Times New Roman" w:hAnsi="Times New Roman"/>
          <w:sz w:val="20"/>
          <w:szCs w:val="20"/>
        </w:rPr>
        <w:tab/>
      </w:r>
    </w:p>
    <w:p w14:paraId="163E7CB1" w14:textId="3BF6222C" w:rsidR="00933AF6" w:rsidRPr="008C1172" w:rsidRDefault="00BE5D0F" w:rsidP="00DC0949">
      <w:pPr>
        <w:tabs>
          <w:tab w:val="left" w:pos="6804"/>
        </w:tabs>
        <w:spacing w:after="0" w:line="240" w:lineRule="auto"/>
        <w:ind w:right="26"/>
        <w:rPr>
          <w:rFonts w:ascii="Times New Roman" w:hAnsi="Times New Roman"/>
          <w:sz w:val="20"/>
          <w:szCs w:val="20"/>
        </w:rPr>
      </w:pPr>
      <w:r>
        <w:rPr>
          <w:rFonts w:ascii="Times New Roman" w:hAnsi="Times New Roman"/>
          <w:sz w:val="20"/>
          <w:szCs w:val="20"/>
        </w:rPr>
        <w:t>89</w:t>
      </w:r>
      <w:r w:rsidR="00B77BB0">
        <w:rPr>
          <w:rFonts w:ascii="Times New Roman" w:hAnsi="Times New Roman"/>
          <w:sz w:val="20"/>
          <w:szCs w:val="20"/>
        </w:rPr>
        <w:t>80</w:t>
      </w:r>
    </w:p>
    <w:p w14:paraId="220020D7" w14:textId="55075D2E" w:rsidR="00AA304F" w:rsidRPr="008C1172" w:rsidRDefault="00967449" w:rsidP="00DC0949">
      <w:pPr>
        <w:spacing w:after="0" w:line="240" w:lineRule="auto"/>
        <w:contextualSpacing/>
        <w:jc w:val="both"/>
        <w:rPr>
          <w:rFonts w:ascii="Times New Roman" w:hAnsi="Times New Roman"/>
          <w:sz w:val="20"/>
          <w:szCs w:val="20"/>
          <w:lang w:eastAsia="lv-LV"/>
        </w:rPr>
      </w:pPr>
      <w:proofErr w:type="spellStart"/>
      <w:r w:rsidRPr="008C1172">
        <w:rPr>
          <w:rFonts w:ascii="Times New Roman" w:hAnsi="Times New Roman"/>
          <w:sz w:val="20"/>
          <w:szCs w:val="20"/>
        </w:rPr>
        <w:t>N.Grīnbergs</w:t>
      </w:r>
      <w:proofErr w:type="spellEnd"/>
    </w:p>
    <w:p w14:paraId="13560686" w14:textId="3B23743B" w:rsidR="00B560C8" w:rsidRPr="008720D9" w:rsidRDefault="00B80CAC" w:rsidP="00E73FD8">
      <w:pPr>
        <w:tabs>
          <w:tab w:val="left" w:pos="2250"/>
        </w:tabs>
        <w:rPr>
          <w:rFonts w:ascii="Times New Roman" w:hAnsi="Times New Roman"/>
          <w:sz w:val="28"/>
          <w:szCs w:val="28"/>
        </w:rPr>
      </w:pPr>
      <w:hyperlink r:id="rId12" w:history="1">
        <w:r w:rsidR="00967449" w:rsidRPr="008C1172">
          <w:rPr>
            <w:rStyle w:val="Hyperlink"/>
            <w:rFonts w:ascii="Times New Roman" w:hAnsi="Times New Roman"/>
            <w:sz w:val="20"/>
            <w:szCs w:val="20"/>
          </w:rPr>
          <w:t>nauris.grinbergs@izm.gov.lv</w:t>
        </w:r>
      </w:hyperlink>
      <w:r w:rsidR="00933AF6" w:rsidRPr="008C1172">
        <w:rPr>
          <w:rFonts w:ascii="Times New Roman" w:hAnsi="Times New Roman"/>
          <w:sz w:val="20"/>
          <w:szCs w:val="20"/>
        </w:rPr>
        <w:t xml:space="preserve">, </w:t>
      </w:r>
      <w:r w:rsidR="00AA304F" w:rsidRPr="008C1172">
        <w:rPr>
          <w:rFonts w:ascii="Times New Roman" w:hAnsi="Times New Roman"/>
          <w:sz w:val="20"/>
          <w:szCs w:val="20"/>
        </w:rPr>
        <w:t>67047</w:t>
      </w:r>
      <w:r w:rsidR="00967449" w:rsidRPr="008C1172">
        <w:rPr>
          <w:rFonts w:ascii="Times New Roman" w:hAnsi="Times New Roman"/>
          <w:sz w:val="20"/>
          <w:szCs w:val="20"/>
        </w:rPr>
        <w:t>883</w:t>
      </w:r>
    </w:p>
    <w:sectPr w:rsidR="00B560C8" w:rsidRPr="008720D9" w:rsidSect="00C03041">
      <w:headerReference w:type="default" r:id="rId13"/>
      <w:footerReference w:type="defaul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BD358" w14:textId="77777777" w:rsidR="00263504" w:rsidRDefault="00263504" w:rsidP="007563C2">
      <w:pPr>
        <w:spacing w:after="0" w:line="240" w:lineRule="auto"/>
      </w:pPr>
      <w:r>
        <w:separator/>
      </w:r>
    </w:p>
  </w:endnote>
  <w:endnote w:type="continuationSeparator" w:id="0">
    <w:p w14:paraId="684CA7B8" w14:textId="77777777" w:rsidR="00263504" w:rsidRDefault="00263504" w:rsidP="0075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C340F" w14:textId="6C89CA53" w:rsidR="00263504" w:rsidRPr="00C03041" w:rsidRDefault="00263504" w:rsidP="00C03041">
    <w:pPr>
      <w:spacing w:after="0" w:line="240" w:lineRule="auto"/>
      <w:contextualSpacing/>
      <w:jc w:val="both"/>
      <w:rPr>
        <w:rFonts w:ascii="Times New Roman" w:eastAsia="Times New Roman" w:hAnsi="Times New Roman"/>
        <w:bCs/>
        <w:sz w:val="20"/>
        <w:szCs w:val="20"/>
      </w:rPr>
    </w:pPr>
    <w:r>
      <w:rPr>
        <w:rFonts w:ascii="Times New Roman" w:eastAsia="Times New Roman" w:hAnsi="Times New Roman"/>
        <w:bCs/>
        <w:sz w:val="20"/>
        <w:szCs w:val="20"/>
      </w:rPr>
      <w:t>IZMAnot_SAM_851</w:t>
    </w:r>
    <w:r w:rsidRPr="00573B02">
      <w:rPr>
        <w:rFonts w:ascii="Times New Roman" w:eastAsia="Times New Roman" w:hAnsi="Times New Roman"/>
        <w:bCs/>
        <w:sz w:val="20"/>
        <w:szCs w:val="20"/>
      </w:rPr>
      <w:t>_</w:t>
    </w:r>
    <w:r w:rsidR="00A0498A">
      <w:rPr>
        <w:rFonts w:ascii="Times New Roman" w:eastAsia="Times New Roman" w:hAnsi="Times New Roman"/>
        <w:bCs/>
        <w:sz w:val="20"/>
        <w:szCs w:val="20"/>
      </w:rPr>
      <w:t>1</w:t>
    </w:r>
    <w:r w:rsidR="00BE5D0F">
      <w:rPr>
        <w:rFonts w:ascii="Times New Roman" w:eastAsia="Times New Roman" w:hAnsi="Times New Roman"/>
        <w:bCs/>
        <w:sz w:val="20"/>
        <w:szCs w:val="20"/>
      </w:rPr>
      <w:t>3</w:t>
    </w:r>
    <w:r w:rsidR="00747E63">
      <w:rPr>
        <w:rFonts w:ascii="Times New Roman" w:eastAsia="Times New Roman" w:hAnsi="Times New Roman"/>
        <w:bCs/>
        <w:sz w:val="20"/>
        <w:szCs w:val="20"/>
      </w:rPr>
      <w:t>0716</w:t>
    </w:r>
    <w:r w:rsidRPr="00573B02">
      <w:rPr>
        <w:rFonts w:ascii="Times New Roman" w:eastAsia="Times New Roman" w:hAnsi="Times New Roman"/>
        <w:bCs/>
        <w:sz w:val="20"/>
        <w:szCs w:val="20"/>
      </w:rPr>
      <w:t xml:space="preserve">; Ministru kabineta noteikumu „Darbības programmas „Izaugsme un nodarbinātība” </w:t>
    </w:r>
    <w:r>
      <w:rPr>
        <w:rFonts w:ascii="Times New Roman" w:hAnsi="Times New Roman"/>
        <w:sz w:val="20"/>
        <w:szCs w:val="20"/>
      </w:rPr>
      <w:t>8.5.1</w:t>
    </w:r>
    <w:r w:rsidRPr="00573B02">
      <w:rPr>
        <w:rFonts w:ascii="Times New Roman" w:hAnsi="Times New Roman"/>
        <w:sz w:val="20"/>
        <w:szCs w:val="20"/>
      </w:rPr>
      <w:t>. specifiskā atbalsta mērķa „</w:t>
    </w:r>
    <w:r>
      <w:rPr>
        <w:rFonts w:ascii="Times New Roman" w:hAnsi="Times New Roman"/>
        <w:sz w:val="20"/>
        <w:szCs w:val="20"/>
      </w:rPr>
      <w:t>Palielināt kvalificētu profesionālās izglītības iestāžu audzēkņu skaitu pēc to dalības darba vidē balstītās mācībās vai darba devēja vadītās praktiskās mācībās un mācību praksēs”</w:t>
    </w:r>
    <w:r w:rsidRPr="00573B02">
      <w:rPr>
        <w:rFonts w:ascii="Times New Roman" w:eastAsia="Times New Roman" w:hAnsi="Times New Roman"/>
        <w:bCs/>
        <w:sz w:val="20"/>
        <w:szCs w:val="20"/>
      </w:rPr>
      <w:t xml:space="preserve"> projekta sākotnējās ietekmes novērtējuma ziņojums</w:t>
    </w:r>
    <w:r w:rsidRPr="00573B02">
      <w:rPr>
        <w:rFonts w:ascii="Times New Roman" w:hAnsi="Times New Roman"/>
        <w:sz w:val="20"/>
        <w:szCs w:val="20"/>
      </w:rPr>
      <w:t xml:space="preserve"> (anotācija)</w:t>
    </w:r>
  </w:p>
  <w:p w14:paraId="07C60E9A" w14:textId="77777777" w:rsidR="00263504" w:rsidRDefault="002635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79AB9" w14:textId="77777777" w:rsidR="00263504" w:rsidRPr="00AA304F" w:rsidRDefault="00263504" w:rsidP="00AA304F">
    <w:pPr>
      <w:spacing w:after="0" w:line="240" w:lineRule="auto"/>
      <w:contextualSpacing/>
      <w:jc w:val="both"/>
      <w:rPr>
        <w:rFonts w:ascii="Times New Roman" w:eastAsia="Times New Roman" w:hAnsi="Times New Roman"/>
        <w:bCs/>
        <w:sz w:val="16"/>
        <w:szCs w:val="16"/>
      </w:rPr>
    </w:pPr>
    <w:r>
      <w:rPr>
        <w:rFonts w:ascii="Times New Roman" w:eastAsia="Times New Roman" w:hAnsi="Times New Roman"/>
        <w:bCs/>
        <w:sz w:val="16"/>
        <w:szCs w:val="16"/>
      </w:rPr>
      <w:t xml:space="preserve">IZMAnot_8.5.2.SAM_22042015; </w:t>
    </w:r>
    <w:r w:rsidRPr="00AA304F">
      <w:rPr>
        <w:rFonts w:ascii="Times New Roman" w:eastAsia="Times New Roman" w:hAnsi="Times New Roman"/>
        <w:bCs/>
        <w:sz w:val="16"/>
        <w:szCs w:val="16"/>
      </w:rPr>
      <w:t xml:space="preserve">Ministru kabineta noteikumu „Darbības programmas „Izaugsme un nodarbinātība” </w:t>
    </w:r>
    <w:r w:rsidRPr="00AA304F">
      <w:rPr>
        <w:rFonts w:ascii="Times New Roman" w:hAnsi="Times New Roman"/>
        <w:sz w:val="16"/>
        <w:szCs w:val="16"/>
      </w:rPr>
      <w:t xml:space="preserve">8.5.2. specifiskā atbalsta mērķa „Nodrošināt profesionālās izglītības atbilstību Eiropas kvalifikācijas </w:t>
    </w:r>
    <w:proofErr w:type="spellStart"/>
    <w:r w:rsidRPr="00AA304F">
      <w:rPr>
        <w:rFonts w:ascii="Times New Roman" w:hAnsi="Times New Roman"/>
        <w:sz w:val="16"/>
        <w:szCs w:val="16"/>
      </w:rPr>
      <w:t>ietvarstruktūrai</w:t>
    </w:r>
    <w:proofErr w:type="spellEnd"/>
    <w:r w:rsidRPr="00AA304F">
      <w:rPr>
        <w:rFonts w:ascii="Times New Roman" w:hAnsi="Times New Roman"/>
        <w:sz w:val="16"/>
        <w:szCs w:val="16"/>
      </w:rPr>
      <w:t xml:space="preserve">” pasākuma „Atbalsts nozaru kvalifikāciju sistēmu izstrādei un ieviešanai” </w:t>
    </w:r>
    <w:r w:rsidRPr="00AA304F">
      <w:rPr>
        <w:rFonts w:ascii="Times New Roman" w:eastAsia="Times New Roman" w:hAnsi="Times New Roman"/>
        <w:bCs/>
        <w:sz w:val="16"/>
        <w:szCs w:val="16"/>
      </w:rPr>
      <w:t>īstenošanas noteikumi” projekta sākotnējās ietekmes novērtējuma ziņojums</w:t>
    </w:r>
    <w:r w:rsidRPr="00AA304F">
      <w:rPr>
        <w:rFonts w:ascii="Times New Roman" w:hAnsi="Times New Roman"/>
        <w:sz w:val="16"/>
        <w:szCs w:val="16"/>
      </w:rPr>
      <w:t xml:space="preserve"> (anotācija)</w:t>
    </w:r>
  </w:p>
  <w:p w14:paraId="60C75CE2" w14:textId="77777777" w:rsidR="00263504" w:rsidRDefault="00263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4A624" w14:textId="77777777" w:rsidR="00263504" w:rsidRDefault="00263504" w:rsidP="007563C2">
      <w:pPr>
        <w:spacing w:after="0" w:line="240" w:lineRule="auto"/>
      </w:pPr>
      <w:r>
        <w:separator/>
      </w:r>
    </w:p>
  </w:footnote>
  <w:footnote w:type="continuationSeparator" w:id="0">
    <w:p w14:paraId="29E739FF" w14:textId="77777777" w:rsidR="00263504" w:rsidRDefault="00263504" w:rsidP="007563C2">
      <w:pPr>
        <w:spacing w:after="0" w:line="240" w:lineRule="auto"/>
      </w:pPr>
      <w:r>
        <w:continuationSeparator/>
      </w:r>
    </w:p>
  </w:footnote>
  <w:footnote w:id="1">
    <w:p w14:paraId="60AE3983" w14:textId="77777777" w:rsidR="00263504" w:rsidRDefault="00263504" w:rsidP="00AA7032">
      <w:pPr>
        <w:spacing w:after="0" w:line="240" w:lineRule="auto"/>
        <w:jc w:val="both"/>
      </w:pPr>
      <w:r>
        <w:rPr>
          <w:rStyle w:val="FootnoteReference"/>
        </w:rPr>
        <w:footnoteRef/>
      </w:r>
      <w:r>
        <w:t xml:space="preserve"> </w:t>
      </w:r>
      <w:proofErr w:type="spellStart"/>
      <w:r>
        <w:rPr>
          <w:rFonts w:ascii="Times New Roman" w:hAnsi="Times New Roman"/>
          <w:sz w:val="20"/>
          <w:szCs w:val="20"/>
          <w:lang w:eastAsia="lv-LV"/>
        </w:rPr>
        <w:t>The</w:t>
      </w:r>
      <w:proofErr w:type="spellEnd"/>
      <w:r>
        <w:rPr>
          <w:rFonts w:ascii="Times New Roman" w:hAnsi="Times New Roman"/>
          <w:sz w:val="20"/>
          <w:szCs w:val="20"/>
          <w:lang w:eastAsia="lv-LV"/>
        </w:rPr>
        <w:t xml:space="preserve"> </w:t>
      </w:r>
      <w:proofErr w:type="spellStart"/>
      <w:r>
        <w:rPr>
          <w:rFonts w:ascii="Times New Roman" w:hAnsi="Times New Roman"/>
          <w:sz w:val="20"/>
          <w:szCs w:val="20"/>
          <w:lang w:eastAsia="lv-LV"/>
        </w:rPr>
        <w:t>Riga</w:t>
      </w:r>
      <w:proofErr w:type="spellEnd"/>
      <w:r>
        <w:rPr>
          <w:rFonts w:ascii="Times New Roman" w:hAnsi="Times New Roman"/>
          <w:sz w:val="20"/>
          <w:szCs w:val="20"/>
          <w:lang w:eastAsia="lv-LV"/>
        </w:rPr>
        <w:t xml:space="preserve"> </w:t>
      </w:r>
      <w:proofErr w:type="spellStart"/>
      <w:r>
        <w:rPr>
          <w:rFonts w:ascii="Times New Roman" w:hAnsi="Times New Roman"/>
          <w:sz w:val="20"/>
          <w:szCs w:val="20"/>
          <w:lang w:eastAsia="lv-LV"/>
        </w:rPr>
        <w:t>Conclusions</w:t>
      </w:r>
      <w:proofErr w:type="spellEnd"/>
      <w:r>
        <w:rPr>
          <w:rFonts w:ascii="Times New Roman" w:hAnsi="Times New Roman"/>
          <w:sz w:val="20"/>
          <w:szCs w:val="20"/>
          <w:lang w:eastAsia="lv-LV"/>
        </w:rPr>
        <w:t xml:space="preserve">, </w:t>
      </w:r>
      <w:hyperlink r:id="rId1" w:history="1">
        <w:r>
          <w:rPr>
            <w:rStyle w:val="Hyperlink"/>
            <w:rFonts w:ascii="Times New Roman" w:hAnsi="Times New Roman"/>
            <w:sz w:val="20"/>
            <w:szCs w:val="20"/>
            <w:lang w:eastAsia="lv-LV"/>
          </w:rPr>
          <w:t>http://ec.europa.eu/education/policy/vocational-policy/doc/2015-riga-conclusions_en.pdf</w:t>
        </w:r>
      </w:hyperlink>
      <w:r>
        <w:rPr>
          <w:rFonts w:ascii="Times New Roman" w:hAnsi="Times New Roman"/>
          <w:sz w:val="20"/>
          <w:szCs w:val="20"/>
          <w:lang w:eastAsia="lv-LV"/>
        </w:rPr>
        <w:t xml:space="preserve">, Eiropas savienības dalībvalstu kandidātvalstu, Islandes, Norvēģijas, Lihtenšteinas ministru Rīgā, 2015.gada 22.jūnijā, Latvijas Prezidentūras ES padomē laikā apstiprināta deklarācija par vidēja termiņa prioritātēm Eiropas profesionālajā izglītībā un apmācībā. </w:t>
      </w:r>
    </w:p>
  </w:footnote>
  <w:footnote w:id="2">
    <w:p w14:paraId="3B287687" w14:textId="2A341DDF" w:rsidR="00263504" w:rsidRPr="00DB0A18" w:rsidRDefault="00263504">
      <w:pPr>
        <w:pStyle w:val="FootnoteText"/>
      </w:pPr>
      <w:r w:rsidRPr="00DB0A18">
        <w:rPr>
          <w:rStyle w:val="FootnoteReference"/>
        </w:rPr>
        <w:footnoteRef/>
      </w:r>
      <w:r w:rsidRPr="00DB0A18">
        <w:t xml:space="preserve"> </w:t>
      </w:r>
      <w:r w:rsidRPr="00DB0A18">
        <w:t>SAM ietvaros "darba vidē balstīto mācību" definīcija izmantota atbilstoši MK noteikumu projektā (VSS-81) “Kārtība, kādā organizē un īsteno darba vidē balstītās mācības” (izsludināts VSS 2016.gada 28.janvārī) (turpmāk – MK noteikumu projekts “Kārtība, kādā organizē un īsteno darba vidē balstītās mācības”) 1.punktā minētajam: “DVB mācības – profesionālās izglītības ieguves forma izglītības iestādes izglītojamajam, kurš iestādē, pie komersanta, biedrībā vai nodibinājumā (turpmāk - uzņēmums) īsteno DVB mācību individuālo plānu atbilstoši akreditētai profesionālās izglītības programmai, kuras apguves rezultātā iegūstama profesionālā kvalifikācija. Izglītojamais izglītības programmas profesionālā satura teoriju un praksi pārmijus apgūst izglītības iestādē un pie komersanta, biedrībā vai nodibinājumā.” Atbilstoši likumā “Par Amatniecību” 10.pantam amatizglītību un amatnieka kvalifikāciju var iegūt valsts vai privātās skolās, kā arī amatniecības uzņēmumos amata meistara vadībā. Līdz ar to DVB mācību definīcija ietver arī māceklību, kā vienu no DVB mācību veidiem. Papildus norādām, ka MK noteikumu projektā “Kārtība, kādā organizē un īsteno darba vidē balstītās mācības” 6.punktā paredzēts, ka darba vidē balstītu mācību profesionālās izglītības ieguves formai atbilstošas izglītības programmas īstenošanas plānā ir noteikts, ka darba vidē balstītu mācību apjoms pie uzņēmuma vai uzņēmumiem veido vismaz 25 procentus no kopējā izglītības programmas apjoma.</w:t>
      </w:r>
    </w:p>
  </w:footnote>
  <w:footnote w:id="3">
    <w:p w14:paraId="0C6914ED" w14:textId="77777777" w:rsidR="00263504" w:rsidRPr="00E96CCF" w:rsidRDefault="00263504" w:rsidP="00AA03C3">
      <w:pPr>
        <w:pStyle w:val="FootnoteText"/>
        <w:rPr>
          <w:sz w:val="16"/>
          <w:szCs w:val="16"/>
        </w:rPr>
      </w:pPr>
      <w:r w:rsidRPr="00E96CCF">
        <w:rPr>
          <w:rStyle w:val="FootnoteReference"/>
          <w:sz w:val="16"/>
          <w:szCs w:val="16"/>
        </w:rPr>
        <w:footnoteRef/>
      </w:r>
      <w:hyperlink r:id="rId2" w:history="1">
        <w:r w:rsidRPr="00E96CCF">
          <w:rPr>
            <w:rStyle w:val="Hyperlink"/>
            <w:sz w:val="16"/>
            <w:szCs w:val="16"/>
          </w:rPr>
          <w:t>http://www.esfondi.lv/upload/Petijumi_un_izvertejumi/apraksti/Petijuma_izvertesanas_zinojums_31012014.pdf</w:t>
        </w:r>
      </w:hyperlink>
      <w:r w:rsidRPr="00E96CCF">
        <w:rPr>
          <w:sz w:val="16"/>
          <w:szCs w:val="16"/>
        </w:rPr>
        <w:t xml:space="preserve"> (248.lp.)</w:t>
      </w:r>
    </w:p>
  </w:footnote>
  <w:footnote w:id="4">
    <w:p w14:paraId="2E817296" w14:textId="77777777" w:rsidR="00263504" w:rsidRDefault="00263504" w:rsidP="00AE0237">
      <w:pPr>
        <w:pStyle w:val="FootnoteText"/>
      </w:pPr>
      <w:r>
        <w:rPr>
          <w:rStyle w:val="FootnoteReference"/>
        </w:rPr>
        <w:footnoteRef/>
      </w:r>
      <w:r>
        <w:t xml:space="preserve"> </w:t>
      </w:r>
      <w:r w:rsidRPr="00B078F4">
        <w:rPr>
          <w:lang w:eastAsia="lv-LV" w:bidi="lo-LA"/>
        </w:rPr>
        <w:t>Ministru Kabineta 2010.gada 18.maija noteikumi Nr.464 „</w:t>
      </w:r>
      <w:r w:rsidRPr="00B078F4">
        <w:rPr>
          <w:bCs/>
        </w:rPr>
        <w:t>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r w:rsidRPr="00B078F4">
        <w:rPr>
          <w:lang w:eastAsia="lv-LV" w:bidi="lo-L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B5C3F" w14:textId="77777777" w:rsidR="00263504" w:rsidRPr="00027EC8" w:rsidRDefault="00263504">
    <w:pPr>
      <w:pStyle w:val="Header"/>
      <w:jc w:val="center"/>
      <w:rPr>
        <w:rFonts w:ascii="Times New Roman" w:hAnsi="Times New Roman"/>
      </w:rPr>
    </w:pPr>
    <w:r w:rsidRPr="00027EC8">
      <w:rPr>
        <w:rFonts w:ascii="Times New Roman" w:hAnsi="Times New Roman"/>
      </w:rPr>
      <w:fldChar w:fldCharType="begin"/>
    </w:r>
    <w:r w:rsidRPr="00027EC8">
      <w:rPr>
        <w:rFonts w:ascii="Times New Roman" w:hAnsi="Times New Roman"/>
      </w:rPr>
      <w:instrText xml:space="preserve"> PAGE   \* MERGEFORMAT </w:instrText>
    </w:r>
    <w:r w:rsidRPr="00027EC8">
      <w:rPr>
        <w:rFonts w:ascii="Times New Roman" w:hAnsi="Times New Roman"/>
      </w:rPr>
      <w:fldChar w:fldCharType="separate"/>
    </w:r>
    <w:r w:rsidR="00B80CAC">
      <w:rPr>
        <w:rFonts w:ascii="Times New Roman" w:hAnsi="Times New Roman"/>
        <w:noProof/>
      </w:rPr>
      <w:t>21</w:t>
    </w:r>
    <w:r w:rsidRPr="00027EC8">
      <w:rPr>
        <w:rFonts w:ascii="Times New Roman" w:hAnsi="Times New Roman"/>
        <w:noProof/>
      </w:rPr>
      <w:fldChar w:fldCharType="end"/>
    </w:r>
  </w:p>
  <w:p w14:paraId="779EA57D" w14:textId="77777777" w:rsidR="00263504" w:rsidRDefault="002635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2BA4"/>
    <w:multiLevelType w:val="hybridMultilevel"/>
    <w:tmpl w:val="3836FC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271A2E"/>
    <w:multiLevelType w:val="hybridMultilevel"/>
    <w:tmpl w:val="C77ED804"/>
    <w:lvl w:ilvl="0" w:tplc="8E166128">
      <w:start w:val="1"/>
      <w:numFmt w:val="decimal"/>
      <w:lvlText w:val="%1."/>
      <w:lvlJc w:val="left"/>
      <w:pPr>
        <w:ind w:left="974" w:hanging="690"/>
      </w:pPr>
      <w:rPr>
        <w:rFonts w:ascii="Times" w:eastAsia="Times New Roman" w:hAnsi="Times" w:cs="Times New Roman"/>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0B7670AB"/>
    <w:multiLevelType w:val="hybridMultilevel"/>
    <w:tmpl w:val="468CDB90"/>
    <w:lvl w:ilvl="0" w:tplc="8382B32E">
      <w:start w:val="1"/>
      <w:numFmt w:val="decimal"/>
      <w:lvlText w:val="%1)"/>
      <w:lvlJc w:val="left"/>
      <w:pPr>
        <w:ind w:left="720" w:hanging="360"/>
      </w:pPr>
      <w:rPr>
        <w:rFonts w:ascii="Times New Roman" w:eastAsia="Calibri" w:hAnsi="Times New Roman" w:cs="Times New Roman"/>
      </w:rPr>
    </w:lvl>
    <w:lvl w:ilvl="1" w:tplc="9BEA0EA4">
      <w:start w:val="1"/>
      <w:numFmt w:val="decimal"/>
      <w:lvlText w:val="%2)"/>
      <w:lvlJc w:val="left"/>
      <w:pPr>
        <w:ind w:left="360" w:hanging="360"/>
      </w:pPr>
      <w:rPr>
        <w:rFonts w:ascii="Times New Roman" w:eastAsia="Calibr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E315F0"/>
    <w:multiLevelType w:val="hybridMultilevel"/>
    <w:tmpl w:val="6868D53E"/>
    <w:lvl w:ilvl="0" w:tplc="57FE264A">
      <w:start w:val="1"/>
      <w:numFmt w:val="decimal"/>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08336BB"/>
    <w:multiLevelType w:val="hybridMultilevel"/>
    <w:tmpl w:val="DDA6AB0A"/>
    <w:lvl w:ilvl="0" w:tplc="0426000F">
      <w:start w:val="1"/>
      <w:numFmt w:val="decimal"/>
      <w:lvlText w:val="%1."/>
      <w:lvlJc w:val="left"/>
      <w:pPr>
        <w:ind w:left="788" w:hanging="360"/>
      </w:p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5" w15:restartNumberingAfterBreak="0">
    <w:nsid w:val="1BD32212"/>
    <w:multiLevelType w:val="hybridMultilevel"/>
    <w:tmpl w:val="9948D51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D5D2BAB"/>
    <w:multiLevelType w:val="hybridMultilevel"/>
    <w:tmpl w:val="6868D53E"/>
    <w:lvl w:ilvl="0" w:tplc="57FE264A">
      <w:start w:val="1"/>
      <w:numFmt w:val="decimal"/>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5944EE1"/>
    <w:multiLevelType w:val="hybridMultilevel"/>
    <w:tmpl w:val="A6DA85D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5C415F6"/>
    <w:multiLevelType w:val="hybridMultilevel"/>
    <w:tmpl w:val="51CC8A54"/>
    <w:lvl w:ilvl="0" w:tplc="0426000F">
      <w:start w:val="1"/>
      <w:numFmt w:val="decimal"/>
      <w:lvlText w:val="%1."/>
      <w:lvlJc w:val="left"/>
      <w:pPr>
        <w:ind w:left="788" w:hanging="360"/>
      </w:p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9" w15:restartNumberingAfterBreak="0">
    <w:nsid w:val="28366B6E"/>
    <w:multiLevelType w:val="hybridMultilevel"/>
    <w:tmpl w:val="6868D53E"/>
    <w:lvl w:ilvl="0" w:tplc="57FE264A">
      <w:start w:val="1"/>
      <w:numFmt w:val="decimal"/>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9027E07"/>
    <w:multiLevelType w:val="hybridMultilevel"/>
    <w:tmpl w:val="6868D53E"/>
    <w:lvl w:ilvl="0" w:tplc="57FE264A">
      <w:start w:val="1"/>
      <w:numFmt w:val="decimal"/>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A441AB7"/>
    <w:multiLevelType w:val="hybridMultilevel"/>
    <w:tmpl w:val="235CC3DC"/>
    <w:lvl w:ilvl="0" w:tplc="826843D6">
      <w:numFmt w:val="bullet"/>
      <w:lvlText w:val="-"/>
      <w:lvlJc w:val="left"/>
      <w:pPr>
        <w:ind w:left="1004" w:hanging="360"/>
      </w:pPr>
      <w:rPr>
        <w:rFonts w:ascii="Times New Roman" w:eastAsia="Calibri"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2" w15:restartNumberingAfterBreak="0">
    <w:nsid w:val="333D70C2"/>
    <w:multiLevelType w:val="hybridMultilevel"/>
    <w:tmpl w:val="0EF87A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27018"/>
    <w:multiLevelType w:val="hybridMultilevel"/>
    <w:tmpl w:val="9898A8CE"/>
    <w:lvl w:ilvl="0" w:tplc="6BA069BE">
      <w:start w:val="1"/>
      <w:numFmt w:val="decimal"/>
      <w:lvlText w:val="%1)"/>
      <w:lvlJc w:val="left"/>
      <w:pPr>
        <w:ind w:left="391" w:hanging="360"/>
      </w:pPr>
      <w:rPr>
        <w:rFonts w:hint="default"/>
        <w:b w:val="0"/>
      </w:rPr>
    </w:lvl>
    <w:lvl w:ilvl="1" w:tplc="04260019" w:tentative="1">
      <w:start w:val="1"/>
      <w:numFmt w:val="lowerLetter"/>
      <w:lvlText w:val="%2."/>
      <w:lvlJc w:val="left"/>
      <w:pPr>
        <w:ind w:left="1111" w:hanging="360"/>
      </w:pPr>
    </w:lvl>
    <w:lvl w:ilvl="2" w:tplc="0426001B" w:tentative="1">
      <w:start w:val="1"/>
      <w:numFmt w:val="lowerRoman"/>
      <w:lvlText w:val="%3."/>
      <w:lvlJc w:val="right"/>
      <w:pPr>
        <w:ind w:left="1831" w:hanging="180"/>
      </w:pPr>
    </w:lvl>
    <w:lvl w:ilvl="3" w:tplc="0426000F" w:tentative="1">
      <w:start w:val="1"/>
      <w:numFmt w:val="decimal"/>
      <w:lvlText w:val="%4."/>
      <w:lvlJc w:val="left"/>
      <w:pPr>
        <w:ind w:left="2551" w:hanging="360"/>
      </w:pPr>
    </w:lvl>
    <w:lvl w:ilvl="4" w:tplc="04260019" w:tentative="1">
      <w:start w:val="1"/>
      <w:numFmt w:val="lowerLetter"/>
      <w:lvlText w:val="%5."/>
      <w:lvlJc w:val="left"/>
      <w:pPr>
        <w:ind w:left="3271" w:hanging="360"/>
      </w:pPr>
    </w:lvl>
    <w:lvl w:ilvl="5" w:tplc="0426001B" w:tentative="1">
      <w:start w:val="1"/>
      <w:numFmt w:val="lowerRoman"/>
      <w:lvlText w:val="%6."/>
      <w:lvlJc w:val="right"/>
      <w:pPr>
        <w:ind w:left="3991" w:hanging="180"/>
      </w:pPr>
    </w:lvl>
    <w:lvl w:ilvl="6" w:tplc="0426000F" w:tentative="1">
      <w:start w:val="1"/>
      <w:numFmt w:val="decimal"/>
      <w:lvlText w:val="%7."/>
      <w:lvlJc w:val="left"/>
      <w:pPr>
        <w:ind w:left="4711" w:hanging="360"/>
      </w:pPr>
    </w:lvl>
    <w:lvl w:ilvl="7" w:tplc="04260019" w:tentative="1">
      <w:start w:val="1"/>
      <w:numFmt w:val="lowerLetter"/>
      <w:lvlText w:val="%8."/>
      <w:lvlJc w:val="left"/>
      <w:pPr>
        <w:ind w:left="5431" w:hanging="360"/>
      </w:pPr>
    </w:lvl>
    <w:lvl w:ilvl="8" w:tplc="0426001B" w:tentative="1">
      <w:start w:val="1"/>
      <w:numFmt w:val="lowerRoman"/>
      <w:lvlText w:val="%9."/>
      <w:lvlJc w:val="right"/>
      <w:pPr>
        <w:ind w:left="6151" w:hanging="180"/>
      </w:pPr>
    </w:lvl>
  </w:abstractNum>
  <w:abstractNum w:abstractNumId="14" w15:restartNumberingAfterBreak="0">
    <w:nsid w:val="3B8C395D"/>
    <w:multiLevelType w:val="multilevel"/>
    <w:tmpl w:val="09DCBC5A"/>
    <w:lvl w:ilvl="0">
      <w:start w:val="1"/>
      <w:numFmt w:val="decimal"/>
      <w:lvlText w:val="%1."/>
      <w:lvlJc w:val="left"/>
      <w:pPr>
        <w:ind w:left="1353"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0D513C"/>
    <w:multiLevelType w:val="hybridMultilevel"/>
    <w:tmpl w:val="7E88A192"/>
    <w:lvl w:ilvl="0" w:tplc="04260001">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16" w15:restartNumberingAfterBreak="0">
    <w:nsid w:val="4DF44F7A"/>
    <w:multiLevelType w:val="multilevel"/>
    <w:tmpl w:val="9796E1E2"/>
    <w:lvl w:ilvl="0">
      <w:start w:val="17"/>
      <w:numFmt w:val="decimal"/>
      <w:lvlText w:val="%1."/>
      <w:lvlJc w:val="left"/>
      <w:pPr>
        <w:ind w:left="1211"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B5043C8"/>
    <w:multiLevelType w:val="hybridMultilevel"/>
    <w:tmpl w:val="AF84F4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BDC136B"/>
    <w:multiLevelType w:val="hybridMultilevel"/>
    <w:tmpl w:val="69963FAA"/>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F1007DC"/>
    <w:multiLevelType w:val="hybridMultilevel"/>
    <w:tmpl w:val="7708F55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F2350E8"/>
    <w:multiLevelType w:val="hybridMultilevel"/>
    <w:tmpl w:val="17CC43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4C1A82"/>
    <w:multiLevelType w:val="hybridMultilevel"/>
    <w:tmpl w:val="63A8BF54"/>
    <w:lvl w:ilvl="0" w:tplc="04260005">
      <w:start w:val="1"/>
      <w:numFmt w:val="bullet"/>
      <w:lvlText w:val=""/>
      <w:lvlJc w:val="left"/>
      <w:pPr>
        <w:ind w:left="1061" w:hanging="360"/>
      </w:pPr>
      <w:rPr>
        <w:rFonts w:ascii="Wingdings" w:hAnsi="Wingdings" w:hint="default"/>
      </w:rPr>
    </w:lvl>
    <w:lvl w:ilvl="1" w:tplc="04260003" w:tentative="1">
      <w:start w:val="1"/>
      <w:numFmt w:val="bullet"/>
      <w:lvlText w:val="o"/>
      <w:lvlJc w:val="left"/>
      <w:pPr>
        <w:ind w:left="1781" w:hanging="360"/>
      </w:pPr>
      <w:rPr>
        <w:rFonts w:ascii="Courier New" w:hAnsi="Courier New" w:cs="Courier New" w:hint="default"/>
      </w:rPr>
    </w:lvl>
    <w:lvl w:ilvl="2" w:tplc="04260005">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num w:numId="1">
    <w:abstractNumId w:val="11"/>
  </w:num>
  <w:num w:numId="2">
    <w:abstractNumId w:val="1"/>
  </w:num>
  <w:num w:numId="3">
    <w:abstractNumId w:val="4"/>
  </w:num>
  <w:num w:numId="4">
    <w:abstractNumId w:val="8"/>
  </w:num>
  <w:num w:numId="5">
    <w:abstractNumId w:val="20"/>
  </w:num>
  <w:num w:numId="6">
    <w:abstractNumId w:val="17"/>
  </w:num>
  <w:num w:numId="7">
    <w:abstractNumId w:val="14"/>
  </w:num>
  <w:num w:numId="8">
    <w:abstractNumId w:val="2"/>
  </w:num>
  <w:num w:numId="9">
    <w:abstractNumId w:val="16"/>
  </w:num>
  <w:num w:numId="10">
    <w:abstractNumId w:val="21"/>
  </w:num>
  <w:num w:numId="11">
    <w:abstractNumId w:val="18"/>
  </w:num>
  <w:num w:numId="12">
    <w:abstractNumId w:val="7"/>
  </w:num>
  <w:num w:numId="13">
    <w:abstractNumId w:val="15"/>
  </w:num>
  <w:num w:numId="14">
    <w:abstractNumId w:val="12"/>
  </w:num>
  <w:num w:numId="15">
    <w:abstractNumId w:val="0"/>
  </w:num>
  <w:num w:numId="16">
    <w:abstractNumId w:val="19"/>
  </w:num>
  <w:num w:numId="17">
    <w:abstractNumId w:val="5"/>
  </w:num>
  <w:num w:numId="18">
    <w:abstractNumId w:val="9"/>
  </w:num>
  <w:num w:numId="19">
    <w:abstractNumId w:val="6"/>
  </w:num>
  <w:num w:numId="20">
    <w:abstractNumId w:val="3"/>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C2"/>
    <w:rsid w:val="00000357"/>
    <w:rsid w:val="00004EAD"/>
    <w:rsid w:val="000100A2"/>
    <w:rsid w:val="00013747"/>
    <w:rsid w:val="00014817"/>
    <w:rsid w:val="00022905"/>
    <w:rsid w:val="00024BAF"/>
    <w:rsid w:val="000254AE"/>
    <w:rsid w:val="00027EC8"/>
    <w:rsid w:val="0003275D"/>
    <w:rsid w:val="0003781E"/>
    <w:rsid w:val="000438BC"/>
    <w:rsid w:val="00043B25"/>
    <w:rsid w:val="00043CC6"/>
    <w:rsid w:val="00044143"/>
    <w:rsid w:val="0004518E"/>
    <w:rsid w:val="0004683B"/>
    <w:rsid w:val="0005421E"/>
    <w:rsid w:val="000547BD"/>
    <w:rsid w:val="0006057D"/>
    <w:rsid w:val="0006160C"/>
    <w:rsid w:val="0006194D"/>
    <w:rsid w:val="00065A04"/>
    <w:rsid w:val="00070285"/>
    <w:rsid w:val="00070F88"/>
    <w:rsid w:val="00071086"/>
    <w:rsid w:val="000730CD"/>
    <w:rsid w:val="00076029"/>
    <w:rsid w:val="000775C4"/>
    <w:rsid w:val="00077B19"/>
    <w:rsid w:val="00087414"/>
    <w:rsid w:val="00091372"/>
    <w:rsid w:val="00094328"/>
    <w:rsid w:val="00095939"/>
    <w:rsid w:val="00096DB0"/>
    <w:rsid w:val="000A0EBF"/>
    <w:rsid w:val="000A36BE"/>
    <w:rsid w:val="000B6EC2"/>
    <w:rsid w:val="000C1A81"/>
    <w:rsid w:val="000C55C7"/>
    <w:rsid w:val="000C66BE"/>
    <w:rsid w:val="000D0D63"/>
    <w:rsid w:val="000D11DE"/>
    <w:rsid w:val="000D1D95"/>
    <w:rsid w:val="000D26AB"/>
    <w:rsid w:val="000D5EF6"/>
    <w:rsid w:val="000E72FA"/>
    <w:rsid w:val="000F341A"/>
    <w:rsid w:val="00110F06"/>
    <w:rsid w:val="00112547"/>
    <w:rsid w:val="001203BF"/>
    <w:rsid w:val="00120B2D"/>
    <w:rsid w:val="00121573"/>
    <w:rsid w:val="00121F76"/>
    <w:rsid w:val="001220D5"/>
    <w:rsid w:val="00125AC7"/>
    <w:rsid w:val="00130C5B"/>
    <w:rsid w:val="00132A5F"/>
    <w:rsid w:val="001340AC"/>
    <w:rsid w:val="00136014"/>
    <w:rsid w:val="00142331"/>
    <w:rsid w:val="0014432C"/>
    <w:rsid w:val="0014469D"/>
    <w:rsid w:val="001502B2"/>
    <w:rsid w:val="0015107B"/>
    <w:rsid w:val="00151267"/>
    <w:rsid w:val="00152C11"/>
    <w:rsid w:val="00163C18"/>
    <w:rsid w:val="00164942"/>
    <w:rsid w:val="00167488"/>
    <w:rsid w:val="00174142"/>
    <w:rsid w:val="00177551"/>
    <w:rsid w:val="0018133E"/>
    <w:rsid w:val="00183E28"/>
    <w:rsid w:val="0018683B"/>
    <w:rsid w:val="001875D5"/>
    <w:rsid w:val="001879A2"/>
    <w:rsid w:val="0019217F"/>
    <w:rsid w:val="001A0CA6"/>
    <w:rsid w:val="001A38D8"/>
    <w:rsid w:val="001A4AC0"/>
    <w:rsid w:val="001B3045"/>
    <w:rsid w:val="001B3D49"/>
    <w:rsid w:val="001B4742"/>
    <w:rsid w:val="001B53E9"/>
    <w:rsid w:val="001B74D7"/>
    <w:rsid w:val="001B781B"/>
    <w:rsid w:val="001C427B"/>
    <w:rsid w:val="001C4F34"/>
    <w:rsid w:val="001C7FB6"/>
    <w:rsid w:val="001D6E02"/>
    <w:rsid w:val="001E5CA3"/>
    <w:rsid w:val="001E7E37"/>
    <w:rsid w:val="001F442C"/>
    <w:rsid w:val="001F4487"/>
    <w:rsid w:val="001F4995"/>
    <w:rsid w:val="00206A4D"/>
    <w:rsid w:val="002120E3"/>
    <w:rsid w:val="0021212F"/>
    <w:rsid w:val="002150CD"/>
    <w:rsid w:val="00215BC0"/>
    <w:rsid w:val="00221B32"/>
    <w:rsid w:val="00224A20"/>
    <w:rsid w:val="0022554D"/>
    <w:rsid w:val="002316F2"/>
    <w:rsid w:val="00232639"/>
    <w:rsid w:val="0023271E"/>
    <w:rsid w:val="00233500"/>
    <w:rsid w:val="002403F4"/>
    <w:rsid w:val="0024087F"/>
    <w:rsid w:val="00240CAD"/>
    <w:rsid w:val="00242D7C"/>
    <w:rsid w:val="002438AD"/>
    <w:rsid w:val="0024584A"/>
    <w:rsid w:val="00245A2A"/>
    <w:rsid w:val="00246879"/>
    <w:rsid w:val="0025165E"/>
    <w:rsid w:val="002535EA"/>
    <w:rsid w:val="00263504"/>
    <w:rsid w:val="002663F6"/>
    <w:rsid w:val="00270659"/>
    <w:rsid w:val="00270C0F"/>
    <w:rsid w:val="002720A3"/>
    <w:rsid w:val="002742D8"/>
    <w:rsid w:val="00275D24"/>
    <w:rsid w:val="00275EC4"/>
    <w:rsid w:val="0028410C"/>
    <w:rsid w:val="00286D87"/>
    <w:rsid w:val="002914E9"/>
    <w:rsid w:val="0029363C"/>
    <w:rsid w:val="002A3F67"/>
    <w:rsid w:val="002A6365"/>
    <w:rsid w:val="002A6495"/>
    <w:rsid w:val="002B0D72"/>
    <w:rsid w:val="002B1868"/>
    <w:rsid w:val="002B22A4"/>
    <w:rsid w:val="002B775E"/>
    <w:rsid w:val="002C4172"/>
    <w:rsid w:val="002C5095"/>
    <w:rsid w:val="002C6AD2"/>
    <w:rsid w:val="002D1959"/>
    <w:rsid w:val="002E26C4"/>
    <w:rsid w:val="002E3839"/>
    <w:rsid w:val="002F2695"/>
    <w:rsid w:val="002F4E4D"/>
    <w:rsid w:val="003039BE"/>
    <w:rsid w:val="0030457D"/>
    <w:rsid w:val="00323AA6"/>
    <w:rsid w:val="0032679C"/>
    <w:rsid w:val="003322D9"/>
    <w:rsid w:val="00332ADC"/>
    <w:rsid w:val="003332EB"/>
    <w:rsid w:val="003552B2"/>
    <w:rsid w:val="003568C2"/>
    <w:rsid w:val="003634F2"/>
    <w:rsid w:val="00363AD6"/>
    <w:rsid w:val="00366524"/>
    <w:rsid w:val="00375D1A"/>
    <w:rsid w:val="00377763"/>
    <w:rsid w:val="003913CB"/>
    <w:rsid w:val="00391609"/>
    <w:rsid w:val="00391907"/>
    <w:rsid w:val="00394765"/>
    <w:rsid w:val="003A1E63"/>
    <w:rsid w:val="003A5FEA"/>
    <w:rsid w:val="003A7A36"/>
    <w:rsid w:val="003B1B82"/>
    <w:rsid w:val="003B209F"/>
    <w:rsid w:val="003B3FB8"/>
    <w:rsid w:val="003B552E"/>
    <w:rsid w:val="003C073C"/>
    <w:rsid w:val="003C2279"/>
    <w:rsid w:val="003C3933"/>
    <w:rsid w:val="003C56E6"/>
    <w:rsid w:val="003C7BA6"/>
    <w:rsid w:val="003D3B28"/>
    <w:rsid w:val="003E1115"/>
    <w:rsid w:val="003E778B"/>
    <w:rsid w:val="003F5215"/>
    <w:rsid w:val="003F5862"/>
    <w:rsid w:val="00401E59"/>
    <w:rsid w:val="00407061"/>
    <w:rsid w:val="00407ADB"/>
    <w:rsid w:val="00411381"/>
    <w:rsid w:val="00416CB7"/>
    <w:rsid w:val="00420E9E"/>
    <w:rsid w:val="004219E9"/>
    <w:rsid w:val="00423067"/>
    <w:rsid w:val="004268D3"/>
    <w:rsid w:val="00431F73"/>
    <w:rsid w:val="0043341D"/>
    <w:rsid w:val="00433578"/>
    <w:rsid w:val="00433D1E"/>
    <w:rsid w:val="00434D8D"/>
    <w:rsid w:val="004520D4"/>
    <w:rsid w:val="004537FD"/>
    <w:rsid w:val="00454253"/>
    <w:rsid w:val="00456C05"/>
    <w:rsid w:val="004605A9"/>
    <w:rsid w:val="00460B1E"/>
    <w:rsid w:val="004708A1"/>
    <w:rsid w:val="00471CC5"/>
    <w:rsid w:val="0047322F"/>
    <w:rsid w:val="0047607B"/>
    <w:rsid w:val="0048040F"/>
    <w:rsid w:val="00484997"/>
    <w:rsid w:val="00484FC4"/>
    <w:rsid w:val="004862E3"/>
    <w:rsid w:val="00486844"/>
    <w:rsid w:val="0048750A"/>
    <w:rsid w:val="00487AB3"/>
    <w:rsid w:val="00487B9A"/>
    <w:rsid w:val="00490EDC"/>
    <w:rsid w:val="00491CB1"/>
    <w:rsid w:val="004931D8"/>
    <w:rsid w:val="00495B39"/>
    <w:rsid w:val="004A697A"/>
    <w:rsid w:val="004B0500"/>
    <w:rsid w:val="004B099B"/>
    <w:rsid w:val="004B0AC1"/>
    <w:rsid w:val="004B12D4"/>
    <w:rsid w:val="004C2581"/>
    <w:rsid w:val="004D2B87"/>
    <w:rsid w:val="004D47F3"/>
    <w:rsid w:val="004E1F40"/>
    <w:rsid w:val="004E3471"/>
    <w:rsid w:val="004E4CF2"/>
    <w:rsid w:val="004E5A1B"/>
    <w:rsid w:val="004F6CE6"/>
    <w:rsid w:val="004F7865"/>
    <w:rsid w:val="005027C1"/>
    <w:rsid w:val="00506510"/>
    <w:rsid w:val="00506C67"/>
    <w:rsid w:val="0050784D"/>
    <w:rsid w:val="00507B93"/>
    <w:rsid w:val="00511A90"/>
    <w:rsid w:val="00522A3F"/>
    <w:rsid w:val="0054004B"/>
    <w:rsid w:val="00542F65"/>
    <w:rsid w:val="0054332D"/>
    <w:rsid w:val="005455ED"/>
    <w:rsid w:val="00550EC9"/>
    <w:rsid w:val="00551141"/>
    <w:rsid w:val="00551637"/>
    <w:rsid w:val="00551DDB"/>
    <w:rsid w:val="00573B02"/>
    <w:rsid w:val="00582835"/>
    <w:rsid w:val="00592E87"/>
    <w:rsid w:val="00593127"/>
    <w:rsid w:val="00596061"/>
    <w:rsid w:val="005A0C6D"/>
    <w:rsid w:val="005A0F1E"/>
    <w:rsid w:val="005A1D78"/>
    <w:rsid w:val="005A31C5"/>
    <w:rsid w:val="005B21A8"/>
    <w:rsid w:val="005B7F96"/>
    <w:rsid w:val="005D231A"/>
    <w:rsid w:val="005D44B3"/>
    <w:rsid w:val="005D517A"/>
    <w:rsid w:val="005D5561"/>
    <w:rsid w:val="005D7DBD"/>
    <w:rsid w:val="005E2075"/>
    <w:rsid w:val="005E779B"/>
    <w:rsid w:val="005F124B"/>
    <w:rsid w:val="005F368F"/>
    <w:rsid w:val="005F7A65"/>
    <w:rsid w:val="00600E31"/>
    <w:rsid w:val="00612332"/>
    <w:rsid w:val="00613C60"/>
    <w:rsid w:val="006200F9"/>
    <w:rsid w:val="006322C0"/>
    <w:rsid w:val="00632B6E"/>
    <w:rsid w:val="00634676"/>
    <w:rsid w:val="00634BFA"/>
    <w:rsid w:val="00637394"/>
    <w:rsid w:val="00640354"/>
    <w:rsid w:val="00642681"/>
    <w:rsid w:val="00644639"/>
    <w:rsid w:val="006463F8"/>
    <w:rsid w:val="00654445"/>
    <w:rsid w:val="006568BE"/>
    <w:rsid w:val="00667848"/>
    <w:rsid w:val="00670893"/>
    <w:rsid w:val="00681DBF"/>
    <w:rsid w:val="00685384"/>
    <w:rsid w:val="006A6BD0"/>
    <w:rsid w:val="006B5155"/>
    <w:rsid w:val="006B5744"/>
    <w:rsid w:val="006B6093"/>
    <w:rsid w:val="006B7212"/>
    <w:rsid w:val="006C07DD"/>
    <w:rsid w:val="006C37F9"/>
    <w:rsid w:val="006C6F93"/>
    <w:rsid w:val="006D5CC8"/>
    <w:rsid w:val="006D5D0A"/>
    <w:rsid w:val="006E0618"/>
    <w:rsid w:val="006E5440"/>
    <w:rsid w:val="006E5813"/>
    <w:rsid w:val="006F0770"/>
    <w:rsid w:val="006F2EF1"/>
    <w:rsid w:val="006F310C"/>
    <w:rsid w:val="00713AB0"/>
    <w:rsid w:val="00714B2C"/>
    <w:rsid w:val="0071535D"/>
    <w:rsid w:val="00715DC4"/>
    <w:rsid w:val="00716502"/>
    <w:rsid w:val="00717400"/>
    <w:rsid w:val="00737BFA"/>
    <w:rsid w:val="00742343"/>
    <w:rsid w:val="0074534D"/>
    <w:rsid w:val="00747E63"/>
    <w:rsid w:val="0075386B"/>
    <w:rsid w:val="007563C2"/>
    <w:rsid w:val="00764A93"/>
    <w:rsid w:val="0077514F"/>
    <w:rsid w:val="00776BCA"/>
    <w:rsid w:val="007815AE"/>
    <w:rsid w:val="007824CF"/>
    <w:rsid w:val="00784822"/>
    <w:rsid w:val="0078707A"/>
    <w:rsid w:val="0079138B"/>
    <w:rsid w:val="007929F3"/>
    <w:rsid w:val="007948A8"/>
    <w:rsid w:val="007954BC"/>
    <w:rsid w:val="00795C2B"/>
    <w:rsid w:val="007A0D82"/>
    <w:rsid w:val="007A5713"/>
    <w:rsid w:val="007B37E3"/>
    <w:rsid w:val="007B5CF1"/>
    <w:rsid w:val="007B7BAD"/>
    <w:rsid w:val="007C12EA"/>
    <w:rsid w:val="007C3425"/>
    <w:rsid w:val="007C43F4"/>
    <w:rsid w:val="007C58B6"/>
    <w:rsid w:val="007D5C8D"/>
    <w:rsid w:val="007E23DF"/>
    <w:rsid w:val="007E4C61"/>
    <w:rsid w:val="007E784A"/>
    <w:rsid w:val="007F01D6"/>
    <w:rsid w:val="007F023A"/>
    <w:rsid w:val="007F41B3"/>
    <w:rsid w:val="00801B41"/>
    <w:rsid w:val="0080223A"/>
    <w:rsid w:val="00806DE2"/>
    <w:rsid w:val="00814C95"/>
    <w:rsid w:val="008157CE"/>
    <w:rsid w:val="00821E7F"/>
    <w:rsid w:val="008260DD"/>
    <w:rsid w:val="00831F13"/>
    <w:rsid w:val="0084678A"/>
    <w:rsid w:val="00850B92"/>
    <w:rsid w:val="00851EA9"/>
    <w:rsid w:val="00856E7A"/>
    <w:rsid w:val="0086048B"/>
    <w:rsid w:val="00862FC9"/>
    <w:rsid w:val="0086386B"/>
    <w:rsid w:val="0087000B"/>
    <w:rsid w:val="008720D9"/>
    <w:rsid w:val="00876023"/>
    <w:rsid w:val="0089001B"/>
    <w:rsid w:val="00892AE6"/>
    <w:rsid w:val="008931CB"/>
    <w:rsid w:val="008959C1"/>
    <w:rsid w:val="00896939"/>
    <w:rsid w:val="00897B98"/>
    <w:rsid w:val="008A76FB"/>
    <w:rsid w:val="008B18B1"/>
    <w:rsid w:val="008B479C"/>
    <w:rsid w:val="008B5480"/>
    <w:rsid w:val="008B7CB1"/>
    <w:rsid w:val="008B7D94"/>
    <w:rsid w:val="008C0F95"/>
    <w:rsid w:val="008C1172"/>
    <w:rsid w:val="008C1936"/>
    <w:rsid w:val="008D1B82"/>
    <w:rsid w:val="008D6F8C"/>
    <w:rsid w:val="008E1594"/>
    <w:rsid w:val="008E2EBE"/>
    <w:rsid w:val="008E3FCC"/>
    <w:rsid w:val="008E5F7B"/>
    <w:rsid w:val="008E6C9D"/>
    <w:rsid w:val="008E79DD"/>
    <w:rsid w:val="008F08CD"/>
    <w:rsid w:val="008F2218"/>
    <w:rsid w:val="009000DF"/>
    <w:rsid w:val="0090168F"/>
    <w:rsid w:val="0090197C"/>
    <w:rsid w:val="009042B2"/>
    <w:rsid w:val="00905182"/>
    <w:rsid w:val="0090526B"/>
    <w:rsid w:val="009120B5"/>
    <w:rsid w:val="009158A0"/>
    <w:rsid w:val="00916D47"/>
    <w:rsid w:val="00920CA4"/>
    <w:rsid w:val="00933AF6"/>
    <w:rsid w:val="009353BC"/>
    <w:rsid w:val="009371BC"/>
    <w:rsid w:val="00937669"/>
    <w:rsid w:val="0094380B"/>
    <w:rsid w:val="009440A1"/>
    <w:rsid w:val="00950FB2"/>
    <w:rsid w:val="00951277"/>
    <w:rsid w:val="0095418C"/>
    <w:rsid w:val="0095473A"/>
    <w:rsid w:val="00961A98"/>
    <w:rsid w:val="00967449"/>
    <w:rsid w:val="009729EB"/>
    <w:rsid w:val="00974F5C"/>
    <w:rsid w:val="0097515E"/>
    <w:rsid w:val="00976360"/>
    <w:rsid w:val="00976E89"/>
    <w:rsid w:val="00976F89"/>
    <w:rsid w:val="00977139"/>
    <w:rsid w:val="00980E6B"/>
    <w:rsid w:val="00982F83"/>
    <w:rsid w:val="00986B45"/>
    <w:rsid w:val="009908BE"/>
    <w:rsid w:val="009928BD"/>
    <w:rsid w:val="009A388D"/>
    <w:rsid w:val="009A551C"/>
    <w:rsid w:val="009A5FEF"/>
    <w:rsid w:val="009A714A"/>
    <w:rsid w:val="009B1946"/>
    <w:rsid w:val="009B32BC"/>
    <w:rsid w:val="009B40D5"/>
    <w:rsid w:val="009C2605"/>
    <w:rsid w:val="009C3D6D"/>
    <w:rsid w:val="009C3F2C"/>
    <w:rsid w:val="009C7AE5"/>
    <w:rsid w:val="009D1BAA"/>
    <w:rsid w:val="009D7287"/>
    <w:rsid w:val="009E0CD5"/>
    <w:rsid w:val="009E130C"/>
    <w:rsid w:val="009E35FB"/>
    <w:rsid w:val="009E5157"/>
    <w:rsid w:val="009E5C08"/>
    <w:rsid w:val="009F14F5"/>
    <w:rsid w:val="009F529A"/>
    <w:rsid w:val="009F575A"/>
    <w:rsid w:val="009F71EA"/>
    <w:rsid w:val="009F7602"/>
    <w:rsid w:val="00A02490"/>
    <w:rsid w:val="00A02D56"/>
    <w:rsid w:val="00A0415A"/>
    <w:rsid w:val="00A0498A"/>
    <w:rsid w:val="00A1163E"/>
    <w:rsid w:val="00A11E35"/>
    <w:rsid w:val="00A223DD"/>
    <w:rsid w:val="00A24A0C"/>
    <w:rsid w:val="00A2536E"/>
    <w:rsid w:val="00A25D96"/>
    <w:rsid w:val="00A274B2"/>
    <w:rsid w:val="00A3410C"/>
    <w:rsid w:val="00A35DF2"/>
    <w:rsid w:val="00A46252"/>
    <w:rsid w:val="00A467B4"/>
    <w:rsid w:val="00A52ABC"/>
    <w:rsid w:val="00A5379D"/>
    <w:rsid w:val="00A548BE"/>
    <w:rsid w:val="00A556F1"/>
    <w:rsid w:val="00A5651B"/>
    <w:rsid w:val="00A646FC"/>
    <w:rsid w:val="00A64BD7"/>
    <w:rsid w:val="00A714A5"/>
    <w:rsid w:val="00A776C6"/>
    <w:rsid w:val="00A807E2"/>
    <w:rsid w:val="00A80FD6"/>
    <w:rsid w:val="00A84E75"/>
    <w:rsid w:val="00A85D5B"/>
    <w:rsid w:val="00A900EE"/>
    <w:rsid w:val="00A90427"/>
    <w:rsid w:val="00A90717"/>
    <w:rsid w:val="00A91E1B"/>
    <w:rsid w:val="00AA03C3"/>
    <w:rsid w:val="00AA304F"/>
    <w:rsid w:val="00AA7032"/>
    <w:rsid w:val="00AB44C4"/>
    <w:rsid w:val="00AB739C"/>
    <w:rsid w:val="00AC47A6"/>
    <w:rsid w:val="00AC524F"/>
    <w:rsid w:val="00AD4572"/>
    <w:rsid w:val="00AD5DCC"/>
    <w:rsid w:val="00AE0237"/>
    <w:rsid w:val="00AE0DA1"/>
    <w:rsid w:val="00AE14B7"/>
    <w:rsid w:val="00AE2C73"/>
    <w:rsid w:val="00AE4982"/>
    <w:rsid w:val="00AE7A92"/>
    <w:rsid w:val="00AE7F3D"/>
    <w:rsid w:val="00AF5568"/>
    <w:rsid w:val="00AF7B53"/>
    <w:rsid w:val="00B02A2E"/>
    <w:rsid w:val="00B02EA9"/>
    <w:rsid w:val="00B06939"/>
    <w:rsid w:val="00B13605"/>
    <w:rsid w:val="00B153BD"/>
    <w:rsid w:val="00B252AE"/>
    <w:rsid w:val="00B2710E"/>
    <w:rsid w:val="00B31C74"/>
    <w:rsid w:val="00B37033"/>
    <w:rsid w:val="00B37458"/>
    <w:rsid w:val="00B4017C"/>
    <w:rsid w:val="00B41C6B"/>
    <w:rsid w:val="00B42102"/>
    <w:rsid w:val="00B45A1C"/>
    <w:rsid w:val="00B52BB2"/>
    <w:rsid w:val="00B55702"/>
    <w:rsid w:val="00B560C8"/>
    <w:rsid w:val="00B726E1"/>
    <w:rsid w:val="00B727F8"/>
    <w:rsid w:val="00B77BB0"/>
    <w:rsid w:val="00B80CAC"/>
    <w:rsid w:val="00B84514"/>
    <w:rsid w:val="00B90F68"/>
    <w:rsid w:val="00B911C2"/>
    <w:rsid w:val="00B91D8C"/>
    <w:rsid w:val="00B95444"/>
    <w:rsid w:val="00BA2945"/>
    <w:rsid w:val="00BA48C8"/>
    <w:rsid w:val="00BA505C"/>
    <w:rsid w:val="00BA6B36"/>
    <w:rsid w:val="00BB383F"/>
    <w:rsid w:val="00BC0046"/>
    <w:rsid w:val="00BC3D22"/>
    <w:rsid w:val="00BC4584"/>
    <w:rsid w:val="00BD1681"/>
    <w:rsid w:val="00BD4882"/>
    <w:rsid w:val="00BD4ABC"/>
    <w:rsid w:val="00BE3DD6"/>
    <w:rsid w:val="00BE4C64"/>
    <w:rsid w:val="00BE5D0F"/>
    <w:rsid w:val="00BF1773"/>
    <w:rsid w:val="00BF684D"/>
    <w:rsid w:val="00C01C5E"/>
    <w:rsid w:val="00C03041"/>
    <w:rsid w:val="00C0334E"/>
    <w:rsid w:val="00C0746E"/>
    <w:rsid w:val="00C1247D"/>
    <w:rsid w:val="00C1696D"/>
    <w:rsid w:val="00C17024"/>
    <w:rsid w:val="00C17AAB"/>
    <w:rsid w:val="00C210BA"/>
    <w:rsid w:val="00C23488"/>
    <w:rsid w:val="00C37B84"/>
    <w:rsid w:val="00C40267"/>
    <w:rsid w:val="00C41FF6"/>
    <w:rsid w:val="00C42269"/>
    <w:rsid w:val="00C43A6E"/>
    <w:rsid w:val="00C44047"/>
    <w:rsid w:val="00C44395"/>
    <w:rsid w:val="00C447FE"/>
    <w:rsid w:val="00C4507E"/>
    <w:rsid w:val="00C4585E"/>
    <w:rsid w:val="00C47781"/>
    <w:rsid w:val="00C523C5"/>
    <w:rsid w:val="00C53914"/>
    <w:rsid w:val="00C573F2"/>
    <w:rsid w:val="00C61DC7"/>
    <w:rsid w:val="00C6273D"/>
    <w:rsid w:val="00C63598"/>
    <w:rsid w:val="00C677FB"/>
    <w:rsid w:val="00C76FAF"/>
    <w:rsid w:val="00C77237"/>
    <w:rsid w:val="00C82CA6"/>
    <w:rsid w:val="00C874C0"/>
    <w:rsid w:val="00C91688"/>
    <w:rsid w:val="00C93F56"/>
    <w:rsid w:val="00C9533D"/>
    <w:rsid w:val="00C97807"/>
    <w:rsid w:val="00CA6008"/>
    <w:rsid w:val="00CA7463"/>
    <w:rsid w:val="00CB4576"/>
    <w:rsid w:val="00CB68B7"/>
    <w:rsid w:val="00CB76E3"/>
    <w:rsid w:val="00CB7704"/>
    <w:rsid w:val="00CB770B"/>
    <w:rsid w:val="00CB7F99"/>
    <w:rsid w:val="00CC09B9"/>
    <w:rsid w:val="00CC24BA"/>
    <w:rsid w:val="00CC3320"/>
    <w:rsid w:val="00CC466E"/>
    <w:rsid w:val="00CC4854"/>
    <w:rsid w:val="00CC523C"/>
    <w:rsid w:val="00CC77EC"/>
    <w:rsid w:val="00CD172E"/>
    <w:rsid w:val="00CD56A7"/>
    <w:rsid w:val="00CD6A98"/>
    <w:rsid w:val="00CE090C"/>
    <w:rsid w:val="00CE4107"/>
    <w:rsid w:val="00CE4F39"/>
    <w:rsid w:val="00CF184F"/>
    <w:rsid w:val="00CF187E"/>
    <w:rsid w:val="00CF2C04"/>
    <w:rsid w:val="00CF346D"/>
    <w:rsid w:val="00CF3FEA"/>
    <w:rsid w:val="00D01DBA"/>
    <w:rsid w:val="00D05809"/>
    <w:rsid w:val="00D1279F"/>
    <w:rsid w:val="00D20D5B"/>
    <w:rsid w:val="00D24990"/>
    <w:rsid w:val="00D24ADD"/>
    <w:rsid w:val="00D32524"/>
    <w:rsid w:val="00D404DA"/>
    <w:rsid w:val="00D53BFC"/>
    <w:rsid w:val="00D65BF0"/>
    <w:rsid w:val="00D7000B"/>
    <w:rsid w:val="00D81744"/>
    <w:rsid w:val="00D8323D"/>
    <w:rsid w:val="00D92081"/>
    <w:rsid w:val="00D92923"/>
    <w:rsid w:val="00D94276"/>
    <w:rsid w:val="00D95108"/>
    <w:rsid w:val="00D97F76"/>
    <w:rsid w:val="00DB0A18"/>
    <w:rsid w:val="00DB0BD0"/>
    <w:rsid w:val="00DC0949"/>
    <w:rsid w:val="00DC5102"/>
    <w:rsid w:val="00DC6999"/>
    <w:rsid w:val="00DD06F3"/>
    <w:rsid w:val="00DD3A51"/>
    <w:rsid w:val="00DD53D4"/>
    <w:rsid w:val="00DD54A1"/>
    <w:rsid w:val="00DD5C8F"/>
    <w:rsid w:val="00DD7E6D"/>
    <w:rsid w:val="00DD7F55"/>
    <w:rsid w:val="00DE07C0"/>
    <w:rsid w:val="00DE18C0"/>
    <w:rsid w:val="00DE60E0"/>
    <w:rsid w:val="00DF03D2"/>
    <w:rsid w:val="00DF4555"/>
    <w:rsid w:val="00DF510D"/>
    <w:rsid w:val="00E01D0A"/>
    <w:rsid w:val="00E04383"/>
    <w:rsid w:val="00E0721A"/>
    <w:rsid w:val="00E102EB"/>
    <w:rsid w:val="00E13D42"/>
    <w:rsid w:val="00E164DF"/>
    <w:rsid w:val="00E177BC"/>
    <w:rsid w:val="00E20017"/>
    <w:rsid w:val="00E25573"/>
    <w:rsid w:val="00E25B2E"/>
    <w:rsid w:val="00E26B1A"/>
    <w:rsid w:val="00E34C18"/>
    <w:rsid w:val="00E446C6"/>
    <w:rsid w:val="00E530E4"/>
    <w:rsid w:val="00E57391"/>
    <w:rsid w:val="00E60C9B"/>
    <w:rsid w:val="00E66435"/>
    <w:rsid w:val="00E67932"/>
    <w:rsid w:val="00E7188B"/>
    <w:rsid w:val="00E71F0C"/>
    <w:rsid w:val="00E7381C"/>
    <w:rsid w:val="00E73FD8"/>
    <w:rsid w:val="00E773A4"/>
    <w:rsid w:val="00E8280E"/>
    <w:rsid w:val="00E87F6C"/>
    <w:rsid w:val="00E91A75"/>
    <w:rsid w:val="00E96BE2"/>
    <w:rsid w:val="00EA22AE"/>
    <w:rsid w:val="00EA6539"/>
    <w:rsid w:val="00EB185D"/>
    <w:rsid w:val="00EB2387"/>
    <w:rsid w:val="00EB5FA7"/>
    <w:rsid w:val="00EB6DEA"/>
    <w:rsid w:val="00EB6EB7"/>
    <w:rsid w:val="00EB753E"/>
    <w:rsid w:val="00EC310C"/>
    <w:rsid w:val="00EC75C4"/>
    <w:rsid w:val="00ED4B9B"/>
    <w:rsid w:val="00ED66D9"/>
    <w:rsid w:val="00EE3393"/>
    <w:rsid w:val="00EE363C"/>
    <w:rsid w:val="00EE3E20"/>
    <w:rsid w:val="00EE465D"/>
    <w:rsid w:val="00EE50C2"/>
    <w:rsid w:val="00F0377B"/>
    <w:rsid w:val="00F07AF9"/>
    <w:rsid w:val="00F10CEE"/>
    <w:rsid w:val="00F117CF"/>
    <w:rsid w:val="00F26B97"/>
    <w:rsid w:val="00F310D8"/>
    <w:rsid w:val="00F33F50"/>
    <w:rsid w:val="00F414DF"/>
    <w:rsid w:val="00F41D1C"/>
    <w:rsid w:val="00F424FF"/>
    <w:rsid w:val="00F50FEF"/>
    <w:rsid w:val="00F511C2"/>
    <w:rsid w:val="00F542C2"/>
    <w:rsid w:val="00F57885"/>
    <w:rsid w:val="00F663AB"/>
    <w:rsid w:val="00F71B7A"/>
    <w:rsid w:val="00F829CC"/>
    <w:rsid w:val="00F8302D"/>
    <w:rsid w:val="00F84B70"/>
    <w:rsid w:val="00F922CD"/>
    <w:rsid w:val="00F96378"/>
    <w:rsid w:val="00FA6DE3"/>
    <w:rsid w:val="00FB52FF"/>
    <w:rsid w:val="00FB645B"/>
    <w:rsid w:val="00FC1443"/>
    <w:rsid w:val="00FC4CB8"/>
    <w:rsid w:val="00FC5879"/>
    <w:rsid w:val="00FC730F"/>
    <w:rsid w:val="00FD0EDD"/>
    <w:rsid w:val="00FD1BBB"/>
    <w:rsid w:val="00FD6CB6"/>
    <w:rsid w:val="00FD6ED4"/>
    <w:rsid w:val="00FF2517"/>
    <w:rsid w:val="00FF3BC8"/>
    <w:rsid w:val="00FF501E"/>
    <w:rsid w:val="00FF5381"/>
    <w:rsid w:val="00FF68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8CEC7"/>
  <w15:docId w15:val="{22550524-7BCD-4DC4-9B3E-60D4205B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3C2"/>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C033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AE2C73"/>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3C2"/>
    <w:pPr>
      <w:tabs>
        <w:tab w:val="center" w:pos="4153"/>
        <w:tab w:val="right" w:pos="8306"/>
      </w:tabs>
      <w:spacing w:after="0" w:line="240" w:lineRule="auto"/>
    </w:pPr>
  </w:style>
  <w:style w:type="character" w:customStyle="1" w:styleId="HeaderChar">
    <w:name w:val="Header Char"/>
    <w:link w:val="Header"/>
    <w:uiPriority w:val="99"/>
    <w:rsid w:val="007563C2"/>
    <w:rPr>
      <w:rFonts w:ascii="Calibri" w:eastAsia="Calibri" w:hAnsi="Calibri" w:cs="Times New Roman"/>
    </w:rPr>
  </w:style>
  <w:style w:type="paragraph" w:styleId="ListParagraph">
    <w:name w:val="List Paragraph"/>
    <w:aliases w:val="H&amp;P List Paragraph,2,Strip"/>
    <w:basedOn w:val="Normal"/>
    <w:link w:val="ListParagraphChar"/>
    <w:uiPriority w:val="34"/>
    <w:qFormat/>
    <w:rsid w:val="007563C2"/>
    <w:pPr>
      <w:ind w:left="720"/>
      <w:contextualSpacing/>
    </w:pPr>
  </w:style>
  <w:style w:type="paragraph" w:styleId="Footer">
    <w:name w:val="footer"/>
    <w:basedOn w:val="Normal"/>
    <w:link w:val="FooterChar"/>
    <w:uiPriority w:val="99"/>
    <w:unhideWhenUsed/>
    <w:rsid w:val="007563C2"/>
    <w:pPr>
      <w:tabs>
        <w:tab w:val="center" w:pos="4153"/>
        <w:tab w:val="right" w:pos="8306"/>
      </w:tabs>
      <w:spacing w:after="0" w:line="240" w:lineRule="auto"/>
    </w:pPr>
  </w:style>
  <w:style w:type="character" w:customStyle="1" w:styleId="FooterChar">
    <w:name w:val="Footer Char"/>
    <w:link w:val="Footer"/>
    <w:uiPriority w:val="99"/>
    <w:rsid w:val="007563C2"/>
    <w:rPr>
      <w:rFonts w:ascii="Calibri" w:eastAsia="Calibri" w:hAnsi="Calibri" w:cs="Times New Roman"/>
    </w:rPr>
  </w:style>
  <w:style w:type="character" w:styleId="Hyperlink">
    <w:name w:val="Hyperlink"/>
    <w:rsid w:val="005D44B3"/>
    <w:rPr>
      <w:rFonts w:cs="Times New Roman"/>
      <w:color w:val="0000FF"/>
      <w:u w:val="single"/>
    </w:rPr>
  </w:style>
  <w:style w:type="character" w:customStyle="1" w:styleId="Heading4Char">
    <w:name w:val="Heading 4 Char"/>
    <w:basedOn w:val="DefaultParagraphFont"/>
    <w:link w:val="Heading4"/>
    <w:uiPriority w:val="9"/>
    <w:rsid w:val="00AE2C73"/>
    <w:rPr>
      <w:rFonts w:ascii="Times New Roman" w:eastAsia="Times New Roman" w:hAnsi="Times New Roman"/>
      <w:b/>
      <w:bCs/>
      <w:sz w:val="24"/>
      <w:szCs w:val="24"/>
    </w:rPr>
  </w:style>
  <w:style w:type="character" w:styleId="CommentReference">
    <w:name w:val="annotation reference"/>
    <w:basedOn w:val="DefaultParagraphFont"/>
    <w:uiPriority w:val="99"/>
    <w:semiHidden/>
    <w:unhideWhenUsed/>
    <w:rsid w:val="00245A2A"/>
    <w:rPr>
      <w:sz w:val="16"/>
      <w:szCs w:val="16"/>
    </w:rPr>
  </w:style>
  <w:style w:type="paragraph" w:styleId="CommentText">
    <w:name w:val="annotation text"/>
    <w:basedOn w:val="Normal"/>
    <w:link w:val="CommentTextChar"/>
    <w:uiPriority w:val="99"/>
    <w:semiHidden/>
    <w:unhideWhenUsed/>
    <w:rsid w:val="00245A2A"/>
    <w:pPr>
      <w:spacing w:line="240" w:lineRule="auto"/>
    </w:pPr>
    <w:rPr>
      <w:sz w:val="20"/>
      <w:szCs w:val="20"/>
    </w:rPr>
  </w:style>
  <w:style w:type="character" w:customStyle="1" w:styleId="CommentTextChar">
    <w:name w:val="Comment Text Char"/>
    <w:basedOn w:val="DefaultParagraphFont"/>
    <w:link w:val="CommentText"/>
    <w:uiPriority w:val="99"/>
    <w:semiHidden/>
    <w:rsid w:val="00245A2A"/>
    <w:rPr>
      <w:lang w:eastAsia="en-US"/>
    </w:rPr>
  </w:style>
  <w:style w:type="paragraph" w:styleId="CommentSubject">
    <w:name w:val="annotation subject"/>
    <w:basedOn w:val="CommentText"/>
    <w:next w:val="CommentText"/>
    <w:link w:val="CommentSubjectChar"/>
    <w:uiPriority w:val="99"/>
    <w:semiHidden/>
    <w:unhideWhenUsed/>
    <w:rsid w:val="00245A2A"/>
    <w:rPr>
      <w:b/>
      <w:bCs/>
    </w:rPr>
  </w:style>
  <w:style w:type="character" w:customStyle="1" w:styleId="CommentSubjectChar">
    <w:name w:val="Comment Subject Char"/>
    <w:basedOn w:val="CommentTextChar"/>
    <w:link w:val="CommentSubject"/>
    <w:uiPriority w:val="99"/>
    <w:semiHidden/>
    <w:rsid w:val="00245A2A"/>
    <w:rPr>
      <w:b/>
      <w:bCs/>
      <w:lang w:eastAsia="en-US"/>
    </w:rPr>
  </w:style>
  <w:style w:type="paragraph" w:styleId="BalloonText">
    <w:name w:val="Balloon Text"/>
    <w:basedOn w:val="Normal"/>
    <w:link w:val="BalloonTextChar"/>
    <w:uiPriority w:val="99"/>
    <w:semiHidden/>
    <w:unhideWhenUsed/>
    <w:rsid w:val="00245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2A"/>
    <w:rPr>
      <w:rFonts w:ascii="Tahoma" w:hAnsi="Tahoma" w:cs="Tahoma"/>
      <w:sz w:val="16"/>
      <w:szCs w:val="16"/>
      <w:lang w:eastAsia="en-US"/>
    </w:rPr>
  </w:style>
  <w:style w:type="character" w:customStyle="1" w:styleId="st">
    <w:name w:val="st"/>
    <w:rsid w:val="003322D9"/>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120B2D"/>
    <w:pPr>
      <w:spacing w:after="120" w:line="240" w:lineRule="auto"/>
      <w:ind w:firstLine="357"/>
      <w:jc w:val="both"/>
    </w:pPr>
    <w:rPr>
      <w:rFonts w:ascii="Times New Roman" w:eastAsia="Times New Roman" w:hAnsi="Times New Roman"/>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120B2D"/>
    <w:rPr>
      <w:rFonts w:ascii="Times New Roman" w:eastAsia="Times New Roman" w:hAnsi="Times New Roman"/>
      <w:lang w:eastAsia="en-US"/>
    </w:rPr>
  </w:style>
  <w:style w:type="character" w:styleId="FootnoteReference">
    <w:name w:val="footnote reference"/>
    <w:aliases w:val="Footnote Reference Number,SUPERS,Footnote symbol,Footnote Refernece,ftref,Footnote Reference Superscript,stylish,BVI fnr,Fußnotenzeichen_Raxen,callout,Footnotes refss,Fussnota,Footnote reference number,Times 10 Point,SUP,Ref,E,E FNZ"/>
    <w:link w:val="CharCharCharChar"/>
    <w:uiPriority w:val="99"/>
    <w:rsid w:val="00120B2D"/>
    <w:rPr>
      <w:rFonts w:ascii="Times New Roman" w:hAnsi="Times New Roman"/>
      <w:vertAlign w:val="superscript"/>
    </w:rPr>
  </w:style>
  <w:style w:type="paragraph" w:customStyle="1" w:styleId="CharCharCharChar">
    <w:name w:val="Char Char Char Char"/>
    <w:aliases w:val="Char2"/>
    <w:basedOn w:val="Normal"/>
    <w:next w:val="Normal"/>
    <w:link w:val="FootnoteReference"/>
    <w:uiPriority w:val="99"/>
    <w:rsid w:val="00120B2D"/>
    <w:pPr>
      <w:spacing w:after="160" w:line="240" w:lineRule="exact"/>
      <w:jc w:val="both"/>
    </w:pPr>
    <w:rPr>
      <w:rFonts w:ascii="Times New Roman" w:hAnsi="Times New Roman"/>
      <w:sz w:val="20"/>
      <w:szCs w:val="20"/>
      <w:vertAlign w:val="superscript"/>
      <w:lang w:eastAsia="lv-LV"/>
    </w:rPr>
  </w:style>
  <w:style w:type="character" w:customStyle="1" w:styleId="ListParagraphChar">
    <w:name w:val="List Paragraph Char"/>
    <w:aliases w:val="H&amp;P List Paragraph Char,2 Char,Strip Char"/>
    <w:link w:val="ListParagraph"/>
    <w:uiPriority w:val="34"/>
    <w:locked/>
    <w:rsid w:val="00F424FF"/>
    <w:rPr>
      <w:sz w:val="22"/>
      <w:szCs w:val="22"/>
      <w:lang w:eastAsia="en-US"/>
    </w:rPr>
  </w:style>
  <w:style w:type="paragraph" w:customStyle="1" w:styleId="Default">
    <w:name w:val="Default"/>
    <w:rsid w:val="00C03041"/>
    <w:pPr>
      <w:autoSpaceDE w:val="0"/>
      <w:autoSpaceDN w:val="0"/>
      <w:adjustRightInd w:val="0"/>
    </w:pPr>
    <w:rPr>
      <w:rFonts w:ascii="EUAlbertina" w:eastAsiaTheme="minorHAnsi" w:hAnsi="EUAlbertina" w:cs="EUAlbertina"/>
      <w:color w:val="000000"/>
      <w:sz w:val="24"/>
      <w:szCs w:val="24"/>
      <w:lang w:eastAsia="en-US"/>
    </w:rPr>
  </w:style>
  <w:style w:type="paragraph" w:customStyle="1" w:styleId="naisnod">
    <w:name w:val="naisnod"/>
    <w:basedOn w:val="Normal"/>
    <w:rsid w:val="00C03041"/>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59"/>
    <w:rsid w:val="00B13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A03C3"/>
    <w:rPr>
      <w:b/>
      <w:bCs/>
      <w:i w:val="0"/>
      <w:iCs w:val="0"/>
    </w:rPr>
  </w:style>
  <w:style w:type="paragraph" w:styleId="Revision">
    <w:name w:val="Revision"/>
    <w:hidden/>
    <w:uiPriority w:val="99"/>
    <w:semiHidden/>
    <w:rsid w:val="00DE18C0"/>
    <w:rPr>
      <w:sz w:val="22"/>
      <w:szCs w:val="22"/>
      <w:lang w:eastAsia="en-US"/>
    </w:rPr>
  </w:style>
  <w:style w:type="paragraph" w:customStyle="1" w:styleId="tv2132">
    <w:name w:val="tv2132"/>
    <w:basedOn w:val="Normal"/>
    <w:rsid w:val="000A0EBF"/>
    <w:pPr>
      <w:spacing w:after="0" w:line="360" w:lineRule="auto"/>
      <w:ind w:firstLine="300"/>
    </w:pPr>
    <w:rPr>
      <w:rFonts w:ascii="Times New Roman" w:eastAsia="Times New Roman" w:hAnsi="Times New Roman"/>
      <w:color w:val="414142"/>
      <w:sz w:val="20"/>
      <w:szCs w:val="20"/>
      <w:lang w:eastAsia="lv-LV"/>
    </w:rPr>
  </w:style>
  <w:style w:type="paragraph" w:styleId="PlainText">
    <w:name w:val="Plain Text"/>
    <w:basedOn w:val="Normal"/>
    <w:link w:val="PlainTextChar"/>
    <w:uiPriority w:val="99"/>
    <w:unhideWhenUsed/>
    <w:rsid w:val="00F50FEF"/>
    <w:pPr>
      <w:spacing w:after="0" w:line="240" w:lineRule="auto"/>
    </w:pPr>
    <w:rPr>
      <w:szCs w:val="21"/>
    </w:rPr>
  </w:style>
  <w:style w:type="character" w:customStyle="1" w:styleId="PlainTextChar">
    <w:name w:val="Plain Text Char"/>
    <w:basedOn w:val="DefaultParagraphFont"/>
    <w:link w:val="PlainText"/>
    <w:uiPriority w:val="99"/>
    <w:rsid w:val="00F50FEF"/>
    <w:rPr>
      <w:sz w:val="22"/>
      <w:szCs w:val="21"/>
      <w:lang w:eastAsia="en-US"/>
    </w:rPr>
  </w:style>
  <w:style w:type="character" w:customStyle="1" w:styleId="Heading3Char">
    <w:name w:val="Heading 3 Char"/>
    <w:basedOn w:val="DefaultParagraphFont"/>
    <w:link w:val="Heading3"/>
    <w:uiPriority w:val="9"/>
    <w:rsid w:val="00C0334E"/>
    <w:rPr>
      <w:rFonts w:asciiTheme="majorHAnsi" w:eastAsiaTheme="majorEastAsia" w:hAnsiTheme="majorHAnsi" w:cstheme="majorBidi"/>
      <w:color w:val="243F60" w:themeColor="accent1" w:themeShade="7F"/>
      <w:sz w:val="24"/>
      <w:szCs w:val="24"/>
      <w:lang w:eastAsia="en-US"/>
    </w:rPr>
  </w:style>
  <w:style w:type="character" w:styleId="FollowedHyperlink">
    <w:name w:val="FollowedHyperlink"/>
    <w:basedOn w:val="DefaultParagraphFont"/>
    <w:uiPriority w:val="99"/>
    <w:semiHidden/>
    <w:unhideWhenUsed/>
    <w:rsid w:val="00C953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65634">
      <w:bodyDiv w:val="1"/>
      <w:marLeft w:val="0"/>
      <w:marRight w:val="0"/>
      <w:marTop w:val="0"/>
      <w:marBottom w:val="0"/>
      <w:divBdr>
        <w:top w:val="none" w:sz="0" w:space="0" w:color="auto"/>
        <w:left w:val="none" w:sz="0" w:space="0" w:color="auto"/>
        <w:bottom w:val="none" w:sz="0" w:space="0" w:color="auto"/>
        <w:right w:val="none" w:sz="0" w:space="0" w:color="auto"/>
      </w:divBdr>
    </w:div>
    <w:div w:id="528185667">
      <w:bodyDiv w:val="1"/>
      <w:marLeft w:val="0"/>
      <w:marRight w:val="0"/>
      <w:marTop w:val="0"/>
      <w:marBottom w:val="0"/>
      <w:divBdr>
        <w:top w:val="none" w:sz="0" w:space="0" w:color="auto"/>
        <w:left w:val="none" w:sz="0" w:space="0" w:color="auto"/>
        <w:bottom w:val="none" w:sz="0" w:space="0" w:color="auto"/>
        <w:right w:val="none" w:sz="0" w:space="0" w:color="auto"/>
      </w:divBdr>
    </w:div>
    <w:div w:id="765922261">
      <w:bodyDiv w:val="1"/>
      <w:marLeft w:val="0"/>
      <w:marRight w:val="0"/>
      <w:marTop w:val="0"/>
      <w:marBottom w:val="0"/>
      <w:divBdr>
        <w:top w:val="none" w:sz="0" w:space="0" w:color="auto"/>
        <w:left w:val="none" w:sz="0" w:space="0" w:color="auto"/>
        <w:bottom w:val="none" w:sz="0" w:space="0" w:color="auto"/>
        <w:right w:val="none" w:sz="0" w:space="0" w:color="auto"/>
      </w:divBdr>
    </w:div>
    <w:div w:id="900020796">
      <w:bodyDiv w:val="1"/>
      <w:marLeft w:val="0"/>
      <w:marRight w:val="0"/>
      <w:marTop w:val="0"/>
      <w:marBottom w:val="0"/>
      <w:divBdr>
        <w:top w:val="none" w:sz="0" w:space="0" w:color="auto"/>
        <w:left w:val="none" w:sz="0" w:space="0" w:color="auto"/>
        <w:bottom w:val="none" w:sz="0" w:space="0" w:color="auto"/>
        <w:right w:val="none" w:sz="0" w:space="0" w:color="auto"/>
      </w:divBdr>
    </w:div>
    <w:div w:id="974066905">
      <w:bodyDiv w:val="1"/>
      <w:marLeft w:val="0"/>
      <w:marRight w:val="0"/>
      <w:marTop w:val="0"/>
      <w:marBottom w:val="0"/>
      <w:divBdr>
        <w:top w:val="none" w:sz="0" w:space="0" w:color="auto"/>
        <w:left w:val="none" w:sz="0" w:space="0" w:color="auto"/>
        <w:bottom w:val="none" w:sz="0" w:space="0" w:color="auto"/>
        <w:right w:val="none" w:sz="0" w:space="0" w:color="auto"/>
      </w:divBdr>
    </w:div>
    <w:div w:id="1116171686">
      <w:bodyDiv w:val="1"/>
      <w:marLeft w:val="0"/>
      <w:marRight w:val="0"/>
      <w:marTop w:val="0"/>
      <w:marBottom w:val="0"/>
      <w:divBdr>
        <w:top w:val="none" w:sz="0" w:space="0" w:color="auto"/>
        <w:left w:val="none" w:sz="0" w:space="0" w:color="auto"/>
        <w:bottom w:val="none" w:sz="0" w:space="0" w:color="auto"/>
        <w:right w:val="none" w:sz="0" w:space="0" w:color="auto"/>
      </w:divBdr>
    </w:div>
    <w:div w:id="1192693463">
      <w:bodyDiv w:val="1"/>
      <w:marLeft w:val="0"/>
      <w:marRight w:val="0"/>
      <w:marTop w:val="0"/>
      <w:marBottom w:val="0"/>
      <w:divBdr>
        <w:top w:val="none" w:sz="0" w:space="0" w:color="auto"/>
        <w:left w:val="none" w:sz="0" w:space="0" w:color="auto"/>
        <w:bottom w:val="none" w:sz="0" w:space="0" w:color="auto"/>
        <w:right w:val="none" w:sz="0" w:space="0" w:color="auto"/>
      </w:divBdr>
    </w:div>
    <w:div w:id="1207569216">
      <w:bodyDiv w:val="1"/>
      <w:marLeft w:val="0"/>
      <w:marRight w:val="0"/>
      <w:marTop w:val="0"/>
      <w:marBottom w:val="0"/>
      <w:divBdr>
        <w:top w:val="none" w:sz="0" w:space="0" w:color="auto"/>
        <w:left w:val="none" w:sz="0" w:space="0" w:color="auto"/>
        <w:bottom w:val="none" w:sz="0" w:space="0" w:color="auto"/>
        <w:right w:val="none" w:sz="0" w:space="0" w:color="auto"/>
      </w:divBdr>
    </w:div>
    <w:div w:id="1692336656">
      <w:bodyDiv w:val="1"/>
      <w:marLeft w:val="0"/>
      <w:marRight w:val="0"/>
      <w:marTop w:val="0"/>
      <w:marBottom w:val="0"/>
      <w:divBdr>
        <w:top w:val="none" w:sz="0" w:space="0" w:color="auto"/>
        <w:left w:val="none" w:sz="0" w:space="0" w:color="auto"/>
        <w:bottom w:val="none" w:sz="0" w:space="0" w:color="auto"/>
        <w:right w:val="none" w:sz="0" w:space="0" w:color="auto"/>
      </w:divBdr>
    </w:div>
    <w:div w:id="199583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uris.grinbergs@i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i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sfondi.lv/upload/Petijumi_un_izvertejumi/apraksti/Petijuma_izvertesanas_zinojums_31012014.pdf" TargetMode="External"/><Relationship Id="rId1" Type="http://schemas.openxmlformats.org/officeDocument/2006/relationships/hyperlink" Target="http://ec.europa.eu/education/policy/vocational-policy/doc/2015-riga-conclusion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42305-406B-4581-B43C-E6D28014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38</Pages>
  <Words>45019</Words>
  <Characters>25662</Characters>
  <Application>Microsoft Office Word</Application>
  <DocSecurity>0</DocSecurity>
  <Lines>213</Lines>
  <Paragraphs>141</Paragraphs>
  <ScaleCrop>false</ScaleCrop>
  <HeadingPairs>
    <vt:vector size="2" baseType="variant">
      <vt:variant>
        <vt:lpstr>Title</vt:lpstr>
      </vt:variant>
      <vt:variant>
        <vt:i4>1</vt:i4>
      </vt:variant>
    </vt:vector>
  </HeadingPairs>
  <TitlesOfParts>
    <vt:vector size="1" baseType="lpstr">
      <vt:lpstr>Anotācija</vt:lpstr>
    </vt:vector>
  </TitlesOfParts>
  <Company>IZM</Company>
  <LinksUpToDate>false</LinksUpToDate>
  <CharactersWithSpaces>70540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MK noteikumu projekts</dc:subject>
  <dc:creator>Velga Dadzīte</dc:creator>
  <cp:keywords/>
  <dc:description/>
  <cp:lastModifiedBy>Nauris Grīnbergs</cp:lastModifiedBy>
  <cp:revision>8</cp:revision>
  <cp:lastPrinted>2014-12-16T14:02:00Z</cp:lastPrinted>
  <dcterms:created xsi:type="dcterms:W3CDTF">2016-07-12T08:51:00Z</dcterms:created>
  <dcterms:modified xsi:type="dcterms:W3CDTF">2016-07-13T12:38:00Z</dcterms:modified>
</cp:coreProperties>
</file>