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6083" w14:textId="630DF243" w:rsidR="0039487B" w:rsidRPr="00EC5AA0" w:rsidRDefault="0039487B" w:rsidP="00400A47">
      <w:pPr>
        <w:tabs>
          <w:tab w:val="right" w:pos="9781"/>
        </w:tabs>
        <w:spacing w:after="0" w:line="240" w:lineRule="auto"/>
        <w:contextualSpacing/>
        <w:jc w:val="both"/>
        <w:rPr>
          <w:rFonts w:ascii="Times New Roman" w:eastAsia="Times New Roman" w:hAnsi="Times New Roman" w:cs="Times New Roman"/>
          <w:sz w:val="28"/>
          <w:szCs w:val="28"/>
        </w:rPr>
      </w:pPr>
      <w:r w:rsidRPr="00EC5AA0">
        <w:rPr>
          <w:rFonts w:ascii="Times New Roman" w:eastAsia="Times New Roman" w:hAnsi="Times New Roman" w:cs="Times New Roman"/>
          <w:sz w:val="28"/>
          <w:szCs w:val="28"/>
        </w:rPr>
        <w:t>20</w:t>
      </w:r>
      <w:r w:rsidRPr="00EC5AA0">
        <w:rPr>
          <w:rFonts w:ascii="Times New Roman" w:hAnsi="Times New Roman" w:cs="Times New Roman"/>
          <w:sz w:val="28"/>
          <w:szCs w:val="28"/>
        </w:rPr>
        <w:t>1</w:t>
      </w:r>
      <w:r w:rsidR="007C79E4">
        <w:rPr>
          <w:rFonts w:ascii="Times New Roman" w:hAnsi="Times New Roman" w:cs="Times New Roman"/>
          <w:sz w:val="28"/>
          <w:szCs w:val="28"/>
        </w:rPr>
        <w:t>6</w:t>
      </w:r>
      <w:r w:rsidRPr="00EC5AA0">
        <w:rPr>
          <w:rFonts w:ascii="Times New Roman" w:eastAsia="Times New Roman" w:hAnsi="Times New Roman" w:cs="Times New Roman"/>
          <w:sz w:val="28"/>
          <w:szCs w:val="28"/>
        </w:rPr>
        <w:t xml:space="preserve">.gada     </w:t>
      </w:r>
      <w:r w:rsidRPr="00EC5AA0">
        <w:rPr>
          <w:rFonts w:ascii="Times New Roman" w:eastAsia="Times New Roman" w:hAnsi="Times New Roman" w:cs="Times New Roman"/>
          <w:sz w:val="28"/>
          <w:szCs w:val="28"/>
        </w:rPr>
        <w:tab/>
        <w:t>Noteikumi Nr.____</w:t>
      </w:r>
    </w:p>
    <w:p w14:paraId="16C75A15" w14:textId="77777777" w:rsidR="0039487B" w:rsidRPr="00EC5AA0" w:rsidRDefault="0039487B" w:rsidP="00400A47">
      <w:pPr>
        <w:tabs>
          <w:tab w:val="right" w:pos="9781"/>
        </w:tabs>
        <w:spacing w:after="0" w:line="240" w:lineRule="auto"/>
        <w:contextualSpacing/>
        <w:jc w:val="both"/>
        <w:rPr>
          <w:rFonts w:ascii="Times New Roman" w:eastAsia="Times New Roman" w:hAnsi="Times New Roman" w:cs="Times New Roman"/>
          <w:sz w:val="28"/>
          <w:szCs w:val="28"/>
        </w:rPr>
      </w:pPr>
      <w:r w:rsidRPr="00EC5AA0">
        <w:rPr>
          <w:rFonts w:ascii="Times New Roman" w:eastAsia="Times New Roman" w:hAnsi="Times New Roman" w:cs="Times New Roman"/>
          <w:sz w:val="28"/>
          <w:szCs w:val="28"/>
        </w:rPr>
        <w:t>Rīgā</w:t>
      </w:r>
      <w:r w:rsidRPr="00EC5AA0">
        <w:rPr>
          <w:rFonts w:ascii="Times New Roman" w:eastAsia="Times New Roman" w:hAnsi="Times New Roman" w:cs="Times New Roman"/>
          <w:sz w:val="28"/>
          <w:szCs w:val="28"/>
        </w:rPr>
        <w:tab/>
        <w:t>(prot. Nr.___  __.§)</w:t>
      </w:r>
    </w:p>
    <w:p w14:paraId="78D79EF5" w14:textId="77777777" w:rsidR="0039487B" w:rsidRPr="00EC5AA0" w:rsidRDefault="0039487B" w:rsidP="00400A47">
      <w:pPr>
        <w:pStyle w:val="naislab"/>
        <w:tabs>
          <w:tab w:val="left" w:pos="6480"/>
        </w:tabs>
        <w:spacing w:before="0" w:beforeAutospacing="0" w:after="0" w:afterAutospacing="0"/>
        <w:contextualSpacing/>
        <w:jc w:val="both"/>
        <w:rPr>
          <w:sz w:val="28"/>
          <w:szCs w:val="28"/>
          <w:lang w:val="lv-LV"/>
        </w:rPr>
      </w:pPr>
    </w:p>
    <w:p w14:paraId="02FA1A37" w14:textId="77777777" w:rsidR="0039487B" w:rsidRPr="00EC5AA0" w:rsidRDefault="0039487B" w:rsidP="007A4ECB">
      <w:pPr>
        <w:spacing w:after="0" w:line="240" w:lineRule="auto"/>
        <w:contextualSpacing/>
        <w:jc w:val="center"/>
        <w:rPr>
          <w:rFonts w:ascii="Times New Roman" w:eastAsia="Times New Roman" w:hAnsi="Times New Roman" w:cs="Times New Roman"/>
          <w:b/>
          <w:bCs/>
          <w:sz w:val="28"/>
          <w:szCs w:val="28"/>
        </w:rPr>
      </w:pPr>
      <w:r w:rsidRPr="00EC5AA0">
        <w:rPr>
          <w:rFonts w:ascii="Times New Roman" w:eastAsia="Times New Roman" w:hAnsi="Times New Roman" w:cs="Times New Roman"/>
          <w:b/>
          <w:bCs/>
          <w:sz w:val="28"/>
          <w:szCs w:val="28"/>
        </w:rPr>
        <w:t xml:space="preserve">Darbības programmas „Izaugsme un nodarbinātība” </w:t>
      </w:r>
      <w:r>
        <w:rPr>
          <w:rFonts w:ascii="Times New Roman" w:hAnsi="Times New Roman" w:cs="Times New Roman"/>
          <w:b/>
          <w:sz w:val="28"/>
          <w:szCs w:val="28"/>
        </w:rPr>
        <w:t>8.5.1</w:t>
      </w:r>
      <w:r w:rsidRPr="00EC5AA0">
        <w:rPr>
          <w:rFonts w:ascii="Times New Roman" w:hAnsi="Times New Roman" w:cs="Times New Roman"/>
          <w:b/>
          <w:sz w:val="28"/>
          <w:szCs w:val="28"/>
        </w:rPr>
        <w:t>. specifiskā atbalsta mērķa „</w:t>
      </w:r>
      <w:r w:rsidRPr="007217B0">
        <w:rPr>
          <w:rFonts w:ascii="Times New Roman" w:hAnsi="Times New Roman" w:cs="Times New Roman"/>
          <w:b/>
          <w:sz w:val="28"/>
          <w:szCs w:val="28"/>
        </w:rPr>
        <w:t>Palielināt kvalificētu profesionālās izglītības iestāžu audzēkņu skaitu pēc to dalības darba vidē balstītās mācībās vai mācību praksē uzņēmumā</w:t>
      </w:r>
      <w:r w:rsidRPr="00EC5AA0">
        <w:rPr>
          <w:rFonts w:ascii="Times New Roman" w:hAnsi="Times New Roman" w:cs="Times New Roman"/>
          <w:b/>
          <w:sz w:val="28"/>
          <w:szCs w:val="28"/>
        </w:rPr>
        <w:t xml:space="preserve">” </w:t>
      </w:r>
      <w:r w:rsidRPr="00EC5AA0">
        <w:rPr>
          <w:rFonts w:ascii="Times New Roman" w:eastAsia="Times New Roman" w:hAnsi="Times New Roman" w:cs="Times New Roman"/>
          <w:b/>
          <w:bCs/>
          <w:sz w:val="28"/>
          <w:szCs w:val="28"/>
        </w:rPr>
        <w:t>īstenošanas noteikumi</w:t>
      </w:r>
    </w:p>
    <w:p w14:paraId="4FCC512C" w14:textId="77777777" w:rsidR="0039487B" w:rsidRPr="00EC5AA0" w:rsidRDefault="0039487B" w:rsidP="00400A47">
      <w:pPr>
        <w:tabs>
          <w:tab w:val="left" w:pos="6586"/>
        </w:tabs>
        <w:spacing w:after="0" w:line="240" w:lineRule="auto"/>
        <w:contextualSpacing/>
        <w:jc w:val="both"/>
        <w:rPr>
          <w:rFonts w:ascii="Times New Roman" w:eastAsia="Times New Roman" w:hAnsi="Times New Roman" w:cs="Times New Roman"/>
          <w:b/>
          <w:bCs/>
          <w:sz w:val="28"/>
          <w:szCs w:val="28"/>
        </w:rPr>
      </w:pPr>
      <w:r w:rsidRPr="00EC5AA0">
        <w:rPr>
          <w:rFonts w:ascii="Times New Roman" w:eastAsia="Times New Roman" w:hAnsi="Times New Roman" w:cs="Times New Roman"/>
          <w:b/>
          <w:bCs/>
          <w:sz w:val="28"/>
          <w:szCs w:val="28"/>
        </w:rPr>
        <w:tab/>
      </w:r>
    </w:p>
    <w:p w14:paraId="7DE86063" w14:textId="77777777" w:rsidR="002372EB" w:rsidRPr="009918BB" w:rsidRDefault="0039487B" w:rsidP="007A4ECB">
      <w:pPr>
        <w:spacing w:after="0" w:line="240" w:lineRule="auto"/>
        <w:contextualSpacing/>
        <w:jc w:val="right"/>
        <w:rPr>
          <w:rFonts w:ascii="Times New Roman" w:eastAsia="Times New Roman" w:hAnsi="Times New Roman" w:cs="Times New Roman"/>
          <w:i/>
          <w:sz w:val="28"/>
          <w:szCs w:val="28"/>
        </w:rPr>
      </w:pPr>
      <w:r w:rsidRPr="009918BB">
        <w:rPr>
          <w:rFonts w:ascii="Times New Roman" w:eastAsia="Times New Roman" w:hAnsi="Times New Roman" w:cs="Times New Roman"/>
          <w:i/>
          <w:sz w:val="28"/>
          <w:szCs w:val="28"/>
        </w:rPr>
        <w:t>Izdoti saskaņā ar</w:t>
      </w:r>
    </w:p>
    <w:p w14:paraId="20B1BC83" w14:textId="77777777" w:rsidR="002372EB" w:rsidRPr="009918BB" w:rsidRDefault="0039487B" w:rsidP="007A4ECB">
      <w:pPr>
        <w:spacing w:after="0" w:line="240" w:lineRule="auto"/>
        <w:contextualSpacing/>
        <w:jc w:val="right"/>
        <w:rPr>
          <w:rFonts w:ascii="Times New Roman" w:eastAsia="Times New Roman" w:hAnsi="Times New Roman" w:cs="Times New Roman"/>
          <w:i/>
          <w:sz w:val="28"/>
          <w:szCs w:val="28"/>
        </w:rPr>
      </w:pPr>
      <w:r w:rsidRPr="009918BB">
        <w:rPr>
          <w:rFonts w:ascii="Times New Roman" w:eastAsia="Times New Roman" w:hAnsi="Times New Roman" w:cs="Times New Roman"/>
          <w:i/>
          <w:sz w:val="28"/>
          <w:szCs w:val="28"/>
        </w:rPr>
        <w:t xml:space="preserve"> Eiropas Savienības struktūrfondu un</w:t>
      </w:r>
    </w:p>
    <w:p w14:paraId="69D8F9F1" w14:textId="77777777" w:rsidR="002372EB" w:rsidRPr="009918BB" w:rsidRDefault="0039487B" w:rsidP="007A4ECB">
      <w:pPr>
        <w:spacing w:after="0" w:line="240" w:lineRule="auto"/>
        <w:contextualSpacing/>
        <w:jc w:val="right"/>
        <w:rPr>
          <w:rFonts w:ascii="Times New Roman" w:eastAsia="Times New Roman" w:hAnsi="Times New Roman" w:cs="Times New Roman"/>
          <w:i/>
          <w:sz w:val="28"/>
          <w:szCs w:val="28"/>
        </w:rPr>
      </w:pPr>
      <w:r w:rsidRPr="009918BB">
        <w:rPr>
          <w:rFonts w:ascii="Times New Roman" w:eastAsia="Times New Roman" w:hAnsi="Times New Roman" w:cs="Times New Roman"/>
          <w:i/>
          <w:sz w:val="28"/>
          <w:szCs w:val="28"/>
        </w:rPr>
        <w:t xml:space="preserve"> Kohēzijas fonda 2014.-2020.gada</w:t>
      </w:r>
    </w:p>
    <w:p w14:paraId="6C771246" w14:textId="77777777" w:rsidR="00CA041E" w:rsidRPr="009918BB" w:rsidRDefault="0039487B" w:rsidP="007A4ECB">
      <w:pPr>
        <w:spacing w:after="0" w:line="240" w:lineRule="auto"/>
        <w:contextualSpacing/>
        <w:jc w:val="right"/>
        <w:rPr>
          <w:rFonts w:ascii="Times New Roman" w:eastAsia="Times New Roman" w:hAnsi="Times New Roman" w:cs="Times New Roman"/>
          <w:i/>
          <w:sz w:val="28"/>
          <w:szCs w:val="28"/>
        </w:rPr>
      </w:pPr>
      <w:r w:rsidRPr="009918BB">
        <w:rPr>
          <w:rFonts w:ascii="Times New Roman" w:eastAsia="Times New Roman" w:hAnsi="Times New Roman" w:cs="Times New Roman"/>
          <w:i/>
          <w:sz w:val="28"/>
          <w:szCs w:val="28"/>
        </w:rPr>
        <w:t xml:space="preserve"> plānošanas perioda vadības likuma</w:t>
      </w:r>
    </w:p>
    <w:p w14:paraId="6C52F0BB" w14:textId="73A12C6C" w:rsidR="0039487B" w:rsidRPr="009918BB" w:rsidRDefault="00886473" w:rsidP="007A4ECB">
      <w:pPr>
        <w:spacing w:after="0" w:line="240" w:lineRule="auto"/>
        <w:contextualSpacing/>
        <w:jc w:val="right"/>
        <w:rPr>
          <w:rFonts w:ascii="Times New Roman" w:eastAsia="Times New Roman" w:hAnsi="Times New Roman" w:cs="Times New Roman"/>
          <w:i/>
          <w:sz w:val="28"/>
          <w:szCs w:val="28"/>
        </w:rPr>
      </w:pPr>
      <w:r w:rsidRPr="009918BB">
        <w:rPr>
          <w:rFonts w:ascii="Times New Roman" w:eastAsia="Times New Roman" w:hAnsi="Times New Roman" w:cs="Times New Roman"/>
          <w:i/>
          <w:sz w:val="28"/>
          <w:szCs w:val="28"/>
        </w:rPr>
        <w:t>20.panta 6. un 13.punktu</w:t>
      </w:r>
    </w:p>
    <w:p w14:paraId="44EA2E6B" w14:textId="77777777" w:rsidR="0039487B" w:rsidRPr="00EC5AA0" w:rsidRDefault="0039487B" w:rsidP="00400A47">
      <w:pPr>
        <w:spacing w:after="0" w:line="240" w:lineRule="auto"/>
        <w:contextualSpacing/>
        <w:jc w:val="both"/>
        <w:rPr>
          <w:rFonts w:ascii="Times New Roman" w:eastAsia="Times New Roman" w:hAnsi="Times New Roman" w:cs="Times New Roman"/>
          <w:sz w:val="28"/>
          <w:szCs w:val="28"/>
        </w:rPr>
      </w:pPr>
    </w:p>
    <w:p w14:paraId="67039BB5" w14:textId="77777777" w:rsidR="0039487B" w:rsidRPr="00EC5AA0" w:rsidRDefault="0039487B" w:rsidP="00400A47">
      <w:pPr>
        <w:pStyle w:val="ListParagraph"/>
        <w:tabs>
          <w:tab w:val="left" w:pos="1843"/>
          <w:tab w:val="left" w:pos="3119"/>
          <w:tab w:val="left" w:pos="3255"/>
          <w:tab w:val="center" w:pos="4702"/>
        </w:tabs>
        <w:spacing w:after="0" w:line="240" w:lineRule="auto"/>
        <w:ind w:left="0"/>
        <w:jc w:val="center"/>
        <w:rPr>
          <w:rFonts w:ascii="Times New Roman" w:eastAsia="Times New Roman" w:hAnsi="Times New Roman" w:cs="Times New Roman"/>
          <w:b/>
          <w:bCs/>
          <w:sz w:val="28"/>
          <w:szCs w:val="28"/>
        </w:rPr>
      </w:pPr>
      <w:r w:rsidRPr="00EC5AA0">
        <w:rPr>
          <w:rFonts w:ascii="Times New Roman" w:eastAsia="Times New Roman" w:hAnsi="Times New Roman" w:cs="Times New Roman"/>
          <w:b/>
          <w:bCs/>
          <w:sz w:val="28"/>
          <w:szCs w:val="28"/>
        </w:rPr>
        <w:t>I. Vispārīgie jautājumi</w:t>
      </w:r>
    </w:p>
    <w:p w14:paraId="10794A9F" w14:textId="77777777" w:rsidR="00A521B7" w:rsidRDefault="00A521B7" w:rsidP="00400A47">
      <w:pPr>
        <w:jc w:val="both"/>
      </w:pPr>
    </w:p>
    <w:p w14:paraId="18305D67" w14:textId="4E4DAA0F"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 </w:t>
      </w:r>
      <w:r w:rsidR="0039487B" w:rsidRPr="00646775">
        <w:rPr>
          <w:rFonts w:ascii="Times New Roman" w:eastAsia="Times New Roman" w:hAnsi="Times New Roman" w:cs="Times New Roman"/>
          <w:sz w:val="28"/>
          <w:szCs w:val="28"/>
        </w:rPr>
        <w:t>Noteikumi nosaka:</w:t>
      </w:r>
    </w:p>
    <w:p w14:paraId="127BEF45" w14:textId="1247FA17"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1.1. </w:t>
      </w:r>
      <w:r w:rsidR="0039487B" w:rsidRPr="00646775">
        <w:rPr>
          <w:rFonts w:ascii="Times New Roman" w:eastAsia="Times New Roman" w:hAnsi="Times New Roman" w:cs="Times New Roman"/>
          <w:sz w:val="28"/>
          <w:szCs w:val="28"/>
        </w:rPr>
        <w:t>kārtību, kādā īsteno darbības programmas „Izaugsme un nodarbinātība” prioritārā virziena „</w:t>
      </w:r>
      <w:r w:rsidR="0039487B" w:rsidRPr="00646775">
        <w:rPr>
          <w:rFonts w:ascii="Times New Roman" w:eastAsia="Times New Roman" w:hAnsi="Times New Roman" w:cs="Times New Roman"/>
          <w:bCs/>
          <w:sz w:val="28"/>
          <w:szCs w:val="28"/>
        </w:rPr>
        <w:t>Izglītība, prasmes un mūžizglītība</w:t>
      </w:r>
      <w:r w:rsidR="0039487B" w:rsidRPr="00646775">
        <w:rPr>
          <w:rFonts w:ascii="Times New Roman" w:eastAsia="Times New Roman" w:hAnsi="Times New Roman" w:cs="Times New Roman"/>
          <w:sz w:val="28"/>
          <w:szCs w:val="28"/>
        </w:rPr>
        <w:t xml:space="preserve">” </w:t>
      </w:r>
      <w:r w:rsidR="0039487B" w:rsidRPr="00646775">
        <w:rPr>
          <w:rFonts w:ascii="Times New Roman" w:hAnsi="Times New Roman" w:cs="Times New Roman"/>
          <w:sz w:val="28"/>
          <w:szCs w:val="28"/>
        </w:rPr>
        <w:t xml:space="preserve">8.5.1. specifisko atbalsta mērķi „Palielināt kvalificētu profesionālās izglītības iestāžu audzēkņu skaitu pēc to dalības darba vidē balstītās mācībās vai mācību praksē uzņēmumā” </w:t>
      </w:r>
      <w:r w:rsidR="0039487B" w:rsidRPr="00646775">
        <w:rPr>
          <w:rFonts w:ascii="Times New Roman" w:eastAsia="Times New Roman" w:hAnsi="Times New Roman" w:cs="Times New Roman"/>
          <w:bCs/>
          <w:sz w:val="28"/>
          <w:szCs w:val="28"/>
        </w:rPr>
        <w:t xml:space="preserve">(turpmāk – </w:t>
      </w:r>
      <w:r w:rsidR="0039487B" w:rsidRPr="00646775">
        <w:rPr>
          <w:rFonts w:ascii="Times New Roman" w:hAnsi="Times New Roman" w:cs="Times New Roman"/>
          <w:sz w:val="28"/>
          <w:szCs w:val="28"/>
        </w:rPr>
        <w:t>specifiskais atbalst</w:t>
      </w:r>
      <w:r w:rsidR="00A65D9B" w:rsidRPr="00646775">
        <w:rPr>
          <w:rFonts w:ascii="Times New Roman" w:hAnsi="Times New Roman" w:cs="Times New Roman"/>
          <w:sz w:val="28"/>
          <w:szCs w:val="28"/>
        </w:rPr>
        <w:t>a mērķis</w:t>
      </w:r>
      <w:r w:rsidR="0039487B" w:rsidRPr="00646775">
        <w:rPr>
          <w:rFonts w:ascii="Times New Roman" w:eastAsia="Times New Roman" w:hAnsi="Times New Roman" w:cs="Times New Roman"/>
          <w:bCs/>
          <w:sz w:val="28"/>
          <w:szCs w:val="28"/>
        </w:rPr>
        <w:t>)</w:t>
      </w:r>
      <w:r w:rsidR="0039487B" w:rsidRPr="00646775">
        <w:rPr>
          <w:rFonts w:ascii="Times New Roman" w:eastAsia="Times New Roman" w:hAnsi="Times New Roman" w:cs="Times New Roman"/>
          <w:sz w:val="28"/>
          <w:szCs w:val="28"/>
        </w:rPr>
        <w:t>;</w:t>
      </w:r>
    </w:p>
    <w:p w14:paraId="3796DC0B" w14:textId="0DF1B40F"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1.2. </w:t>
      </w:r>
      <w:r w:rsidR="0039487B" w:rsidRPr="00646775">
        <w:rPr>
          <w:rFonts w:ascii="Times New Roman" w:eastAsia="Times New Roman" w:hAnsi="Times New Roman" w:cs="Times New Roman"/>
          <w:sz w:val="28"/>
          <w:szCs w:val="28"/>
        </w:rPr>
        <w:t xml:space="preserve">specifiskā atbalsta mērķi; </w:t>
      </w:r>
    </w:p>
    <w:p w14:paraId="318471C1" w14:textId="4B2162AD"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1.3. </w:t>
      </w:r>
      <w:r w:rsidR="0039487B" w:rsidRPr="00646775">
        <w:rPr>
          <w:rFonts w:ascii="Times New Roman" w:eastAsia="Times New Roman" w:hAnsi="Times New Roman" w:cs="Times New Roman"/>
          <w:sz w:val="28"/>
          <w:szCs w:val="28"/>
        </w:rPr>
        <w:t xml:space="preserve">specifiskā atbalsta </w:t>
      </w:r>
      <w:r w:rsidR="00A65D9B" w:rsidRPr="00646775">
        <w:rPr>
          <w:rFonts w:ascii="Times New Roman" w:eastAsia="Times New Roman" w:hAnsi="Times New Roman" w:cs="Times New Roman"/>
          <w:sz w:val="28"/>
          <w:szCs w:val="28"/>
        </w:rPr>
        <w:t xml:space="preserve">mērķim </w:t>
      </w:r>
      <w:r w:rsidR="0039487B" w:rsidRPr="00646775">
        <w:rPr>
          <w:rFonts w:ascii="Times New Roman" w:eastAsia="Times New Roman" w:hAnsi="Times New Roman" w:cs="Times New Roman"/>
          <w:sz w:val="28"/>
          <w:szCs w:val="28"/>
        </w:rPr>
        <w:t xml:space="preserve">pieejamo finansējumu; </w:t>
      </w:r>
    </w:p>
    <w:p w14:paraId="410CD833" w14:textId="0803849A"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1.4. </w:t>
      </w:r>
      <w:r w:rsidR="0039487B" w:rsidRPr="00646775">
        <w:rPr>
          <w:rFonts w:ascii="Times New Roman" w:eastAsia="Times New Roman" w:hAnsi="Times New Roman" w:cs="Times New Roman"/>
          <w:sz w:val="28"/>
          <w:szCs w:val="28"/>
        </w:rPr>
        <w:t xml:space="preserve">prasības Eiropas Sociālā fonda projekta (turpmāk – projekts) iesniedzējam un projekta sadarbības partneriem; </w:t>
      </w:r>
    </w:p>
    <w:p w14:paraId="24CEE343" w14:textId="1B4F05E5"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1.5. </w:t>
      </w:r>
      <w:r w:rsidR="00A65D9B" w:rsidRPr="00646775">
        <w:rPr>
          <w:rFonts w:ascii="Times New Roman" w:eastAsia="Times New Roman" w:hAnsi="Times New Roman" w:cs="Times New Roman"/>
          <w:sz w:val="28"/>
          <w:szCs w:val="28"/>
        </w:rPr>
        <w:t xml:space="preserve">specifiskā atbalsta mērķa ietvaros </w:t>
      </w:r>
      <w:r w:rsidR="0039487B" w:rsidRPr="00646775">
        <w:rPr>
          <w:rFonts w:ascii="Times New Roman" w:eastAsia="Times New Roman" w:hAnsi="Times New Roman" w:cs="Times New Roman"/>
          <w:sz w:val="28"/>
          <w:szCs w:val="28"/>
        </w:rPr>
        <w:t>atbalstāmo darbību un izma</w:t>
      </w:r>
      <w:r w:rsidR="001F65B7" w:rsidRPr="00646775">
        <w:rPr>
          <w:rFonts w:ascii="Times New Roman" w:eastAsia="Times New Roman" w:hAnsi="Times New Roman" w:cs="Times New Roman"/>
          <w:sz w:val="28"/>
          <w:szCs w:val="28"/>
        </w:rPr>
        <w:t xml:space="preserve">ksu </w:t>
      </w:r>
      <w:proofErr w:type="spellStart"/>
      <w:r w:rsidR="001F65B7" w:rsidRPr="00646775">
        <w:rPr>
          <w:rFonts w:ascii="Times New Roman" w:eastAsia="Times New Roman" w:hAnsi="Times New Roman" w:cs="Times New Roman"/>
          <w:sz w:val="28"/>
          <w:szCs w:val="28"/>
        </w:rPr>
        <w:t>attiecināmības</w:t>
      </w:r>
      <w:proofErr w:type="spellEnd"/>
      <w:r w:rsidR="001F65B7" w:rsidRPr="00646775">
        <w:rPr>
          <w:rFonts w:ascii="Times New Roman" w:eastAsia="Times New Roman" w:hAnsi="Times New Roman" w:cs="Times New Roman"/>
          <w:sz w:val="28"/>
          <w:szCs w:val="28"/>
        </w:rPr>
        <w:t xml:space="preserve"> nosacījumus;</w:t>
      </w:r>
    </w:p>
    <w:p w14:paraId="2FF146CD" w14:textId="2ED1D94B"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1.6. </w:t>
      </w:r>
      <w:r w:rsidR="00AE6C6E" w:rsidRPr="00646775">
        <w:rPr>
          <w:rFonts w:ascii="Times New Roman" w:eastAsia="Times New Roman" w:hAnsi="Times New Roman" w:cs="Times New Roman"/>
          <w:sz w:val="28"/>
          <w:szCs w:val="28"/>
        </w:rPr>
        <w:t xml:space="preserve">līguma </w:t>
      </w:r>
      <w:r w:rsidR="0039487B" w:rsidRPr="00646775">
        <w:rPr>
          <w:rFonts w:ascii="Times New Roman" w:eastAsia="Times New Roman" w:hAnsi="Times New Roman" w:cs="Times New Roman"/>
          <w:sz w:val="28"/>
          <w:szCs w:val="28"/>
        </w:rPr>
        <w:t>par projekta īstenošanu vienpusēja uzteikuma nosacījumus</w:t>
      </w:r>
      <w:r w:rsidR="00F934F8" w:rsidRPr="00646775">
        <w:rPr>
          <w:rFonts w:ascii="Times New Roman" w:eastAsia="Times New Roman" w:hAnsi="Times New Roman" w:cs="Times New Roman"/>
          <w:sz w:val="28"/>
          <w:szCs w:val="28"/>
        </w:rPr>
        <w:t>;</w:t>
      </w:r>
    </w:p>
    <w:p w14:paraId="3DD95688" w14:textId="3DC9E58B" w:rsidR="00BF5630"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1.7. </w:t>
      </w:r>
      <w:r w:rsidR="00442096" w:rsidRPr="006C5CC4">
        <w:rPr>
          <w:rFonts w:ascii="Times New Roman" w:eastAsia="Times New Roman" w:hAnsi="Times New Roman" w:cs="Times New Roman"/>
          <w:sz w:val="28"/>
          <w:szCs w:val="28"/>
        </w:rPr>
        <w:t>vienkāršoto izmaksu piemērošanas nosacījumus un kārtību</w:t>
      </w:r>
      <w:r w:rsidR="00C56ECD" w:rsidRPr="00646775">
        <w:rPr>
          <w:rFonts w:ascii="Times New Roman" w:eastAsia="Times New Roman" w:hAnsi="Times New Roman" w:cs="Times New Roman"/>
          <w:sz w:val="28"/>
          <w:szCs w:val="28"/>
        </w:rPr>
        <w:t>.</w:t>
      </w:r>
    </w:p>
    <w:p w14:paraId="5635E88F" w14:textId="77777777" w:rsidR="0039487B" w:rsidRPr="00646775" w:rsidRDefault="0039487B" w:rsidP="00400A47">
      <w:pPr>
        <w:pStyle w:val="ListParagraph"/>
        <w:tabs>
          <w:tab w:val="left" w:pos="993"/>
          <w:tab w:val="left" w:pos="1276"/>
        </w:tabs>
        <w:spacing w:after="0" w:line="240" w:lineRule="auto"/>
        <w:ind w:left="709"/>
        <w:contextualSpacing w:val="0"/>
        <w:jc w:val="both"/>
        <w:rPr>
          <w:rFonts w:ascii="Times New Roman" w:eastAsia="Times New Roman" w:hAnsi="Times New Roman" w:cs="Times New Roman"/>
          <w:sz w:val="28"/>
          <w:szCs w:val="28"/>
        </w:rPr>
      </w:pPr>
    </w:p>
    <w:p w14:paraId="17397031" w14:textId="4CF3047B" w:rsidR="00BF5630"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2. </w:t>
      </w:r>
      <w:r w:rsidR="00BF5630" w:rsidRPr="00646775">
        <w:rPr>
          <w:rFonts w:ascii="Times New Roman" w:eastAsia="Times New Roman" w:hAnsi="Times New Roman" w:cs="Times New Roman"/>
          <w:sz w:val="28"/>
          <w:szCs w:val="28"/>
        </w:rPr>
        <w:t>Noteikumos lietotie termini:</w:t>
      </w:r>
    </w:p>
    <w:p w14:paraId="22007F7B" w14:textId="6CA43773" w:rsidR="00BF5630"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2.1. </w:t>
      </w:r>
      <w:r w:rsidR="008D3FC5" w:rsidRPr="00646775">
        <w:rPr>
          <w:rFonts w:ascii="Times New Roman" w:eastAsia="Times New Roman" w:hAnsi="Times New Roman" w:cs="Times New Roman"/>
          <w:sz w:val="28"/>
          <w:szCs w:val="28"/>
        </w:rPr>
        <w:t>Uzņēmums – komersants, iestāde, biedrība vai nodibinājums</w:t>
      </w:r>
      <w:r w:rsidR="000C075C" w:rsidRPr="00646775">
        <w:rPr>
          <w:rFonts w:ascii="Times New Roman" w:eastAsia="Times New Roman" w:hAnsi="Times New Roman" w:cs="Times New Roman"/>
          <w:sz w:val="28"/>
          <w:szCs w:val="28"/>
        </w:rPr>
        <w:t>;</w:t>
      </w:r>
    </w:p>
    <w:p w14:paraId="0C9CA0D7" w14:textId="0B4D5013" w:rsidR="008D3FC5"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2.2. </w:t>
      </w:r>
      <w:r w:rsidR="008D3FC5" w:rsidRPr="00646775">
        <w:rPr>
          <w:rFonts w:ascii="Times New Roman" w:eastAsia="Times New Roman" w:hAnsi="Times New Roman" w:cs="Times New Roman"/>
          <w:sz w:val="28"/>
          <w:szCs w:val="28"/>
        </w:rPr>
        <w:t xml:space="preserve">Izglītības iestāde – izglītības iestāde, </w:t>
      </w:r>
      <w:r w:rsidR="008D3FC5" w:rsidRPr="00646775">
        <w:rPr>
          <w:rFonts w:ascii="Times New Roman" w:hAnsi="Times New Roman" w:cs="Times New Roman"/>
          <w:sz w:val="28"/>
          <w:szCs w:val="28"/>
        </w:rPr>
        <w:t xml:space="preserve">kas īsteno </w:t>
      </w:r>
      <w:r w:rsidR="008D3FC5" w:rsidRPr="00646775">
        <w:rPr>
          <w:rFonts w:ascii="Times New Roman" w:eastAsia="Times New Roman" w:hAnsi="Times New Roman" w:cs="Times New Roman"/>
          <w:sz w:val="28"/>
          <w:szCs w:val="28"/>
        </w:rPr>
        <w:t>profesionālās vidējās</w:t>
      </w:r>
      <w:r w:rsidR="00BA6BC8" w:rsidRPr="00646775">
        <w:rPr>
          <w:rFonts w:ascii="Times New Roman" w:eastAsia="Times New Roman" w:hAnsi="Times New Roman" w:cs="Times New Roman"/>
          <w:sz w:val="28"/>
          <w:szCs w:val="28"/>
        </w:rPr>
        <w:t xml:space="preserve"> izglītības programmas, kas dod iespēju iegūt trešā līmeņa profesionālo kvalifikāciju,</w:t>
      </w:r>
      <w:r w:rsidR="008D3FC5" w:rsidRPr="00646775">
        <w:rPr>
          <w:rFonts w:ascii="Times New Roman" w:eastAsia="Times New Roman" w:hAnsi="Times New Roman" w:cs="Times New Roman"/>
          <w:sz w:val="28"/>
          <w:szCs w:val="28"/>
        </w:rPr>
        <w:t xml:space="preserve"> un arodizglītības programmas, kas dod iespēju iegūt otrā līmeņa profesionālo kvalifikāciju.</w:t>
      </w:r>
    </w:p>
    <w:p w14:paraId="413BEBF7" w14:textId="77777777" w:rsidR="00BA6BC8" w:rsidRPr="00646775" w:rsidRDefault="00BA6BC8" w:rsidP="00557F63">
      <w:pPr>
        <w:pStyle w:val="ListParagraph"/>
        <w:tabs>
          <w:tab w:val="left" w:pos="993"/>
          <w:tab w:val="left" w:pos="1276"/>
        </w:tabs>
        <w:spacing w:after="0" w:line="240" w:lineRule="auto"/>
        <w:ind w:left="709"/>
        <w:contextualSpacing w:val="0"/>
        <w:jc w:val="both"/>
        <w:rPr>
          <w:rFonts w:ascii="Times New Roman" w:eastAsia="Times New Roman" w:hAnsi="Times New Roman" w:cs="Times New Roman"/>
          <w:sz w:val="28"/>
          <w:szCs w:val="28"/>
        </w:rPr>
      </w:pPr>
    </w:p>
    <w:p w14:paraId="6D2797BA" w14:textId="58C5B50F"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3. </w:t>
      </w:r>
      <w:r w:rsidR="0039487B" w:rsidRPr="00646775">
        <w:rPr>
          <w:rFonts w:ascii="Times New Roman" w:eastAsia="Times New Roman" w:hAnsi="Times New Roman" w:cs="Times New Roman"/>
          <w:sz w:val="28"/>
          <w:szCs w:val="28"/>
        </w:rPr>
        <w:t xml:space="preserve">Specifiskā atbalsta mērķis ir palielināt kvalificētu izglītības iestāžu </w:t>
      </w:r>
      <w:r w:rsidR="00A73546" w:rsidRPr="00646775">
        <w:rPr>
          <w:rFonts w:ascii="Times New Roman" w:eastAsia="Times New Roman" w:hAnsi="Times New Roman" w:cs="Times New Roman"/>
          <w:sz w:val="28"/>
          <w:szCs w:val="28"/>
        </w:rPr>
        <w:t xml:space="preserve">izglītojamo </w:t>
      </w:r>
      <w:r w:rsidR="0039487B" w:rsidRPr="00646775">
        <w:rPr>
          <w:rFonts w:ascii="Times New Roman" w:eastAsia="Times New Roman" w:hAnsi="Times New Roman" w:cs="Times New Roman"/>
          <w:sz w:val="28"/>
          <w:szCs w:val="28"/>
        </w:rPr>
        <w:t>skaitu pēc to dalības darba vidē balstītās mācībās vai darba devēja vadītās praktiskās mācībās un mācību praksēs.</w:t>
      </w:r>
    </w:p>
    <w:p w14:paraId="22F4BC59" w14:textId="77777777" w:rsidR="0039487B" w:rsidRPr="00646775" w:rsidRDefault="0039487B" w:rsidP="00400A47">
      <w:pPr>
        <w:pStyle w:val="ListParagraph"/>
        <w:tabs>
          <w:tab w:val="left" w:pos="426"/>
          <w:tab w:val="left" w:pos="1134"/>
        </w:tabs>
        <w:spacing w:after="0" w:line="240" w:lineRule="auto"/>
        <w:ind w:left="709"/>
        <w:contextualSpacing w:val="0"/>
        <w:jc w:val="both"/>
        <w:rPr>
          <w:rFonts w:ascii="Times New Roman" w:eastAsia="Times New Roman" w:hAnsi="Times New Roman" w:cs="Times New Roman"/>
          <w:sz w:val="28"/>
          <w:szCs w:val="28"/>
        </w:rPr>
      </w:pPr>
    </w:p>
    <w:p w14:paraId="21EA6CE3" w14:textId="55024BD9"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lastRenderedPageBreak/>
        <w:t xml:space="preserve">4. </w:t>
      </w:r>
      <w:r w:rsidR="0039487B" w:rsidRPr="00646775">
        <w:rPr>
          <w:rFonts w:ascii="Times New Roman" w:eastAsia="Times New Roman" w:hAnsi="Times New Roman" w:cs="Times New Roman"/>
          <w:sz w:val="28"/>
          <w:szCs w:val="28"/>
        </w:rPr>
        <w:t xml:space="preserve">Specifiskā atbalsta </w:t>
      </w:r>
      <w:r w:rsidR="00CA041E" w:rsidRPr="00646775">
        <w:rPr>
          <w:rFonts w:ascii="Times New Roman" w:eastAsia="Times New Roman" w:hAnsi="Times New Roman" w:cs="Times New Roman"/>
          <w:sz w:val="28"/>
          <w:szCs w:val="28"/>
        </w:rPr>
        <w:t xml:space="preserve">mērķa </w:t>
      </w:r>
      <w:r w:rsidR="0039487B" w:rsidRPr="00646775">
        <w:rPr>
          <w:rFonts w:ascii="Times New Roman" w:eastAsia="Times New Roman" w:hAnsi="Times New Roman" w:cs="Times New Roman"/>
          <w:sz w:val="28"/>
          <w:szCs w:val="28"/>
        </w:rPr>
        <w:t xml:space="preserve">grupa ir izglītības iestāžu </w:t>
      </w:r>
      <w:r w:rsidR="00A73546" w:rsidRPr="00646775">
        <w:rPr>
          <w:rFonts w:ascii="Times New Roman" w:eastAsia="Times New Roman" w:hAnsi="Times New Roman" w:cs="Times New Roman"/>
          <w:sz w:val="28"/>
          <w:szCs w:val="28"/>
        </w:rPr>
        <w:t>izglītojamie</w:t>
      </w:r>
      <w:r w:rsidR="0039487B" w:rsidRPr="00646775">
        <w:rPr>
          <w:rFonts w:ascii="Times New Roman" w:eastAsia="Times New Roman" w:hAnsi="Times New Roman" w:cs="Times New Roman"/>
          <w:sz w:val="28"/>
          <w:szCs w:val="28"/>
        </w:rPr>
        <w:t xml:space="preserve">, kas mācās </w:t>
      </w:r>
      <w:r w:rsidR="00FC153F" w:rsidRPr="00646775">
        <w:rPr>
          <w:rFonts w:ascii="Times New Roman" w:eastAsia="Times New Roman" w:hAnsi="Times New Roman" w:cs="Times New Roman"/>
          <w:sz w:val="28"/>
          <w:szCs w:val="28"/>
        </w:rPr>
        <w:t>profesionālās vidējās</w:t>
      </w:r>
      <w:r w:rsidR="00BA6BC8" w:rsidRPr="00646775">
        <w:rPr>
          <w:rFonts w:ascii="Times New Roman" w:eastAsia="Times New Roman" w:hAnsi="Times New Roman" w:cs="Times New Roman"/>
          <w:sz w:val="28"/>
          <w:szCs w:val="28"/>
        </w:rPr>
        <w:t xml:space="preserve"> izglītības</w:t>
      </w:r>
      <w:r w:rsidR="00FC153F" w:rsidRPr="00646775">
        <w:rPr>
          <w:rFonts w:ascii="Times New Roman" w:eastAsia="Times New Roman" w:hAnsi="Times New Roman" w:cs="Times New Roman"/>
          <w:sz w:val="28"/>
          <w:szCs w:val="28"/>
        </w:rPr>
        <w:t xml:space="preserve"> un arodizglītības programmās</w:t>
      </w:r>
      <w:r w:rsidR="0039487B" w:rsidRPr="00646775">
        <w:rPr>
          <w:rFonts w:ascii="Times New Roman" w:eastAsia="Times New Roman" w:hAnsi="Times New Roman" w:cs="Times New Roman"/>
          <w:sz w:val="28"/>
          <w:szCs w:val="28"/>
        </w:rPr>
        <w:t>.</w:t>
      </w:r>
    </w:p>
    <w:p w14:paraId="75977EFC" w14:textId="77777777" w:rsidR="008C77DE" w:rsidRPr="00646775" w:rsidRDefault="008C77DE" w:rsidP="00557F63">
      <w:pPr>
        <w:pStyle w:val="ListParagraph"/>
        <w:rPr>
          <w:rFonts w:ascii="Times New Roman" w:eastAsia="Times New Roman" w:hAnsi="Times New Roman" w:cs="Times New Roman"/>
          <w:sz w:val="28"/>
          <w:szCs w:val="28"/>
        </w:rPr>
      </w:pPr>
    </w:p>
    <w:p w14:paraId="5A3733BF" w14:textId="69DEB7E5" w:rsidR="00FB6AE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5. </w:t>
      </w:r>
      <w:r w:rsidR="00FB6AEB" w:rsidRPr="00646775">
        <w:rPr>
          <w:rFonts w:ascii="Times New Roman" w:eastAsia="Times New Roman" w:hAnsi="Times New Roman" w:cs="Times New Roman"/>
          <w:sz w:val="28"/>
          <w:szCs w:val="28"/>
        </w:rPr>
        <w:t xml:space="preserve">Šie noteikumi nav attiecināmi uz </w:t>
      </w:r>
      <w:proofErr w:type="spellStart"/>
      <w:r w:rsidR="00FB6AEB" w:rsidRPr="00646775">
        <w:rPr>
          <w:rFonts w:ascii="Times New Roman" w:eastAsia="Times New Roman" w:hAnsi="Times New Roman" w:cs="Times New Roman"/>
          <w:sz w:val="28"/>
          <w:szCs w:val="28"/>
        </w:rPr>
        <w:t>Iekšlietu</w:t>
      </w:r>
      <w:proofErr w:type="spellEnd"/>
      <w:r w:rsidR="00FB6AEB" w:rsidRPr="00646775">
        <w:rPr>
          <w:rFonts w:ascii="Times New Roman" w:eastAsia="Times New Roman" w:hAnsi="Times New Roman" w:cs="Times New Roman"/>
          <w:sz w:val="28"/>
          <w:szCs w:val="28"/>
        </w:rPr>
        <w:t xml:space="preserve"> ministrijas un Aizsardzības ministrijas padotībā esošajām valsts profesionālās izglītības iestādēm un uz Ugunsdrošības un civilās aizsardzības koledžas profesionālās izglītības programmām, kuras īsteno pēc </w:t>
      </w:r>
      <w:r w:rsidR="008D3FC5" w:rsidRPr="00646775">
        <w:rPr>
          <w:rFonts w:ascii="Times New Roman" w:eastAsia="Times New Roman" w:hAnsi="Times New Roman" w:cs="Times New Roman"/>
          <w:sz w:val="28"/>
          <w:szCs w:val="28"/>
        </w:rPr>
        <w:t>uzņēmuma</w:t>
      </w:r>
      <w:r w:rsidR="00FB6AEB" w:rsidRPr="00646775">
        <w:rPr>
          <w:rFonts w:ascii="Times New Roman" w:eastAsia="Times New Roman" w:hAnsi="Times New Roman" w:cs="Times New Roman"/>
          <w:sz w:val="28"/>
          <w:szCs w:val="28"/>
        </w:rPr>
        <w:t xml:space="preserve"> pasūtījuma, kā arī uz izglītības programmām, kurās iegūstamā profesionālā kvalifikācija atbilst reglamentētajai profesijai atbilstoši normatīvajam regulējumam, kas nosaka reglamentēto profesiju un profesionālās kvalifikācijas atzīšanu.</w:t>
      </w:r>
    </w:p>
    <w:p w14:paraId="3960100A" w14:textId="77777777" w:rsidR="0039487B" w:rsidRPr="00646775" w:rsidRDefault="0039487B" w:rsidP="00FB6AEB">
      <w:pPr>
        <w:pStyle w:val="ListParagraph"/>
        <w:ind w:left="0" w:firstLine="720"/>
        <w:jc w:val="both"/>
        <w:rPr>
          <w:rFonts w:ascii="Times New Roman" w:eastAsia="Times New Roman" w:hAnsi="Times New Roman" w:cs="Times New Roman"/>
          <w:sz w:val="28"/>
          <w:szCs w:val="28"/>
        </w:rPr>
      </w:pPr>
    </w:p>
    <w:p w14:paraId="355425BA" w14:textId="72F03B2C" w:rsidR="0039487B" w:rsidRPr="00646775" w:rsidRDefault="006A0EEF" w:rsidP="006A0EEF">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6. </w:t>
      </w:r>
      <w:r w:rsidR="0039487B" w:rsidRPr="00646775">
        <w:rPr>
          <w:rFonts w:ascii="Times New Roman" w:eastAsia="Times New Roman" w:hAnsi="Times New Roman" w:cs="Times New Roman"/>
          <w:sz w:val="28"/>
          <w:szCs w:val="28"/>
        </w:rPr>
        <w:t>Specifisk</w:t>
      </w:r>
      <w:r w:rsidR="005351AA" w:rsidRPr="00646775">
        <w:rPr>
          <w:rFonts w:ascii="Times New Roman" w:eastAsia="Times New Roman" w:hAnsi="Times New Roman" w:cs="Times New Roman"/>
          <w:sz w:val="28"/>
          <w:szCs w:val="28"/>
        </w:rPr>
        <w:t>ajam</w:t>
      </w:r>
      <w:r w:rsidR="0039487B" w:rsidRPr="00646775">
        <w:rPr>
          <w:rFonts w:ascii="Times New Roman" w:eastAsia="Times New Roman" w:hAnsi="Times New Roman" w:cs="Times New Roman"/>
          <w:sz w:val="28"/>
          <w:szCs w:val="28"/>
        </w:rPr>
        <w:t xml:space="preserve"> atbalsta </w:t>
      </w:r>
      <w:r w:rsidR="00AE6C6E" w:rsidRPr="00646775">
        <w:rPr>
          <w:rFonts w:ascii="Times New Roman" w:eastAsia="Times New Roman" w:hAnsi="Times New Roman" w:cs="Times New Roman"/>
          <w:sz w:val="28"/>
          <w:szCs w:val="28"/>
        </w:rPr>
        <w:t xml:space="preserve">mērķim </w:t>
      </w:r>
      <w:r w:rsidR="0039487B" w:rsidRPr="00646775">
        <w:rPr>
          <w:rFonts w:ascii="Times New Roman" w:eastAsia="Times New Roman" w:hAnsi="Times New Roman" w:cs="Times New Roman"/>
          <w:sz w:val="28"/>
          <w:szCs w:val="28"/>
        </w:rPr>
        <w:t xml:space="preserve">plānotais kopējais attiecināmais finansējums ir </w:t>
      </w:r>
      <w:r w:rsidR="00C562F3" w:rsidRPr="00646775">
        <w:rPr>
          <w:rFonts w:ascii="Times New Roman" w:eastAsia="Times New Roman" w:hAnsi="Times New Roman" w:cs="Times New Roman"/>
          <w:sz w:val="28"/>
          <w:szCs w:val="28"/>
        </w:rPr>
        <w:t xml:space="preserve">21 937 153 </w:t>
      </w:r>
      <w:proofErr w:type="spellStart"/>
      <w:r w:rsidR="0039487B" w:rsidRPr="00646775">
        <w:rPr>
          <w:rFonts w:ascii="Times New Roman" w:eastAsia="Times New Roman" w:hAnsi="Times New Roman" w:cs="Times New Roman"/>
          <w:i/>
          <w:sz w:val="28"/>
          <w:szCs w:val="28"/>
        </w:rPr>
        <w:t>euro</w:t>
      </w:r>
      <w:proofErr w:type="spellEnd"/>
      <w:r w:rsidR="0039487B" w:rsidRPr="00646775">
        <w:rPr>
          <w:rFonts w:ascii="Times New Roman" w:eastAsia="Times New Roman" w:hAnsi="Times New Roman" w:cs="Times New Roman"/>
          <w:sz w:val="28"/>
          <w:szCs w:val="28"/>
        </w:rPr>
        <w:t xml:space="preserve">, tai skaitā Eiropas Sociālā fonda finansējums </w:t>
      </w:r>
      <w:r w:rsidR="00C562F3" w:rsidRPr="00646775">
        <w:rPr>
          <w:rFonts w:ascii="Times New Roman" w:eastAsia="Times New Roman" w:hAnsi="Times New Roman" w:cs="Times New Roman"/>
          <w:sz w:val="28"/>
          <w:szCs w:val="28"/>
        </w:rPr>
        <w:t xml:space="preserve">18 646 580 </w:t>
      </w:r>
      <w:proofErr w:type="spellStart"/>
      <w:r w:rsidR="0039487B" w:rsidRPr="00646775">
        <w:rPr>
          <w:rFonts w:ascii="Times New Roman" w:eastAsia="Times New Roman" w:hAnsi="Times New Roman" w:cs="Times New Roman"/>
          <w:i/>
          <w:sz w:val="28"/>
          <w:szCs w:val="28"/>
        </w:rPr>
        <w:t>euro</w:t>
      </w:r>
      <w:proofErr w:type="spellEnd"/>
      <w:r w:rsidR="0039487B" w:rsidRPr="00646775">
        <w:rPr>
          <w:rFonts w:ascii="Times New Roman" w:eastAsia="Times New Roman" w:hAnsi="Times New Roman" w:cs="Times New Roman"/>
          <w:sz w:val="28"/>
          <w:szCs w:val="28"/>
        </w:rPr>
        <w:t xml:space="preserve"> un valsts budžeta līdzfinansējums </w:t>
      </w:r>
      <w:r w:rsidR="00C562F3" w:rsidRPr="00646775">
        <w:rPr>
          <w:rFonts w:ascii="Times New Roman" w:eastAsia="Times New Roman" w:hAnsi="Times New Roman" w:cs="Times New Roman"/>
          <w:sz w:val="28"/>
          <w:szCs w:val="28"/>
        </w:rPr>
        <w:t xml:space="preserve">3 290 573 </w:t>
      </w:r>
      <w:proofErr w:type="spellStart"/>
      <w:r w:rsidR="0039487B" w:rsidRPr="00646775">
        <w:rPr>
          <w:rFonts w:ascii="Times New Roman" w:eastAsia="Times New Roman" w:hAnsi="Times New Roman" w:cs="Times New Roman"/>
          <w:i/>
          <w:sz w:val="28"/>
          <w:szCs w:val="28"/>
        </w:rPr>
        <w:t>euro</w:t>
      </w:r>
      <w:proofErr w:type="spellEnd"/>
      <w:r w:rsidR="0039487B" w:rsidRPr="00646775">
        <w:rPr>
          <w:rFonts w:ascii="Times New Roman" w:eastAsia="Times New Roman" w:hAnsi="Times New Roman" w:cs="Times New Roman"/>
          <w:sz w:val="28"/>
          <w:szCs w:val="28"/>
        </w:rPr>
        <w:t>.</w:t>
      </w:r>
    </w:p>
    <w:p w14:paraId="78381F18" w14:textId="77777777" w:rsidR="0039487B" w:rsidRPr="00646775" w:rsidRDefault="0039487B" w:rsidP="00400A47">
      <w:pPr>
        <w:pStyle w:val="ListParagraph"/>
        <w:jc w:val="both"/>
        <w:rPr>
          <w:rFonts w:ascii="Times New Roman" w:eastAsia="Times New Roman" w:hAnsi="Times New Roman" w:cs="Times New Roman"/>
          <w:sz w:val="28"/>
          <w:szCs w:val="28"/>
        </w:rPr>
      </w:pPr>
    </w:p>
    <w:p w14:paraId="2EC79125" w14:textId="2566069F" w:rsidR="005351AA" w:rsidRPr="00646775" w:rsidRDefault="006A0EEF" w:rsidP="008D1460">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7. </w:t>
      </w:r>
      <w:r w:rsidR="008F738F" w:rsidRPr="00646775">
        <w:rPr>
          <w:rFonts w:ascii="Times New Roman" w:eastAsia="Times New Roman" w:hAnsi="Times New Roman" w:cs="Times New Roman"/>
          <w:sz w:val="28"/>
          <w:szCs w:val="28"/>
        </w:rPr>
        <w:t xml:space="preserve">Projekta īstenošanai pieejamais kopējais attiecināmais finansējums </w:t>
      </w:r>
      <w:r w:rsidR="00327428" w:rsidRPr="00646775">
        <w:rPr>
          <w:rFonts w:ascii="Times New Roman" w:eastAsia="Times New Roman" w:hAnsi="Times New Roman" w:cs="Times New Roman"/>
          <w:sz w:val="28"/>
          <w:szCs w:val="28"/>
        </w:rPr>
        <w:t xml:space="preserve">ir 20 572 986 </w:t>
      </w:r>
      <w:proofErr w:type="spellStart"/>
      <w:r w:rsidR="00327428" w:rsidRPr="00646775">
        <w:rPr>
          <w:rFonts w:ascii="Times New Roman" w:eastAsia="Times New Roman" w:hAnsi="Times New Roman" w:cs="Times New Roman"/>
          <w:i/>
          <w:sz w:val="28"/>
          <w:szCs w:val="28"/>
        </w:rPr>
        <w:t>euro</w:t>
      </w:r>
      <w:proofErr w:type="spellEnd"/>
      <w:r w:rsidR="00327428" w:rsidRPr="00646775">
        <w:rPr>
          <w:rFonts w:ascii="Times New Roman" w:eastAsia="Times New Roman" w:hAnsi="Times New Roman" w:cs="Times New Roman"/>
          <w:sz w:val="28"/>
          <w:szCs w:val="28"/>
        </w:rPr>
        <w:t xml:space="preserve">, tai skaitā </w:t>
      </w:r>
      <w:r w:rsidR="00F938E3" w:rsidRPr="00646775">
        <w:rPr>
          <w:rFonts w:ascii="Times New Roman" w:eastAsia="Times New Roman" w:hAnsi="Times New Roman" w:cs="Times New Roman"/>
          <w:sz w:val="28"/>
          <w:szCs w:val="28"/>
        </w:rPr>
        <w:t xml:space="preserve">Eiropas </w:t>
      </w:r>
      <w:r w:rsidR="00D00CF5" w:rsidRPr="00646775">
        <w:rPr>
          <w:rFonts w:ascii="Times New Roman" w:eastAsia="Times New Roman" w:hAnsi="Times New Roman" w:cs="Times New Roman"/>
          <w:sz w:val="28"/>
          <w:szCs w:val="28"/>
        </w:rPr>
        <w:t>S</w:t>
      </w:r>
      <w:r w:rsidR="00F938E3" w:rsidRPr="00646775">
        <w:rPr>
          <w:rFonts w:ascii="Times New Roman" w:eastAsia="Times New Roman" w:hAnsi="Times New Roman" w:cs="Times New Roman"/>
          <w:sz w:val="28"/>
          <w:szCs w:val="28"/>
        </w:rPr>
        <w:t>ociālā fonda</w:t>
      </w:r>
      <w:r w:rsidR="00327428" w:rsidRPr="00646775">
        <w:rPr>
          <w:rFonts w:ascii="Times New Roman" w:eastAsia="Times New Roman" w:hAnsi="Times New Roman" w:cs="Times New Roman"/>
          <w:sz w:val="28"/>
          <w:szCs w:val="28"/>
        </w:rPr>
        <w:t xml:space="preserve"> finansējums 17 487 038 </w:t>
      </w:r>
      <w:proofErr w:type="spellStart"/>
      <w:r w:rsidR="00327428" w:rsidRPr="00646775">
        <w:rPr>
          <w:rFonts w:ascii="Times New Roman" w:eastAsia="Times New Roman" w:hAnsi="Times New Roman" w:cs="Times New Roman"/>
          <w:i/>
          <w:sz w:val="28"/>
          <w:szCs w:val="28"/>
        </w:rPr>
        <w:t>euro</w:t>
      </w:r>
      <w:proofErr w:type="spellEnd"/>
      <w:r w:rsidR="00327428" w:rsidRPr="00646775">
        <w:rPr>
          <w:rFonts w:ascii="Times New Roman" w:eastAsia="Times New Roman" w:hAnsi="Times New Roman" w:cs="Times New Roman"/>
          <w:sz w:val="28"/>
          <w:szCs w:val="28"/>
        </w:rPr>
        <w:t xml:space="preserve">, valsts budžeta līdzfinansējums 3 085 948 </w:t>
      </w:r>
      <w:proofErr w:type="spellStart"/>
      <w:r w:rsidR="00327428" w:rsidRPr="00646775">
        <w:rPr>
          <w:rFonts w:ascii="Times New Roman" w:eastAsia="Times New Roman" w:hAnsi="Times New Roman" w:cs="Times New Roman"/>
          <w:i/>
          <w:sz w:val="28"/>
          <w:szCs w:val="28"/>
        </w:rPr>
        <w:t>euro</w:t>
      </w:r>
      <w:proofErr w:type="spellEnd"/>
      <w:r w:rsidR="008F738F" w:rsidRPr="00646775">
        <w:rPr>
          <w:rFonts w:ascii="Times New Roman" w:eastAsia="Times New Roman" w:hAnsi="Times New Roman" w:cs="Times New Roman"/>
          <w:sz w:val="28"/>
          <w:szCs w:val="28"/>
        </w:rPr>
        <w:t>.</w:t>
      </w:r>
      <w:r w:rsidR="00344973" w:rsidRPr="00646775">
        <w:rPr>
          <w:rFonts w:ascii="Times New Roman" w:eastAsia="Times New Roman" w:hAnsi="Times New Roman" w:cs="Times New Roman"/>
          <w:sz w:val="28"/>
          <w:szCs w:val="28"/>
        </w:rPr>
        <w:t xml:space="preserve"> Projekta iesniegumā iznākuma un rezultāta rādītāju</w:t>
      </w:r>
      <w:r w:rsidR="008D1460" w:rsidRPr="00646775">
        <w:rPr>
          <w:rFonts w:ascii="Times New Roman" w:eastAsia="Times New Roman" w:hAnsi="Times New Roman" w:cs="Times New Roman"/>
          <w:sz w:val="28"/>
          <w:szCs w:val="28"/>
        </w:rPr>
        <w:t>s plāno</w:t>
      </w:r>
      <w:r w:rsidR="00344973" w:rsidRPr="00646775">
        <w:rPr>
          <w:rFonts w:ascii="Times New Roman" w:eastAsia="Times New Roman" w:hAnsi="Times New Roman" w:cs="Times New Roman"/>
          <w:sz w:val="28"/>
          <w:szCs w:val="28"/>
        </w:rPr>
        <w:t xml:space="preserve"> proporcionāli </w:t>
      </w:r>
      <w:r w:rsidR="008D1460" w:rsidRPr="00646775">
        <w:rPr>
          <w:rFonts w:ascii="Times New Roman" w:eastAsia="Times New Roman" w:hAnsi="Times New Roman" w:cs="Times New Roman"/>
          <w:sz w:val="28"/>
          <w:szCs w:val="28"/>
        </w:rPr>
        <w:t xml:space="preserve">projektā </w:t>
      </w:r>
      <w:r w:rsidR="00344973" w:rsidRPr="00646775">
        <w:rPr>
          <w:rFonts w:ascii="Times New Roman" w:eastAsia="Times New Roman" w:hAnsi="Times New Roman" w:cs="Times New Roman"/>
          <w:sz w:val="28"/>
          <w:szCs w:val="28"/>
        </w:rPr>
        <w:t>pieejamajam finansējumam</w:t>
      </w:r>
      <w:r w:rsidR="008D1460" w:rsidRPr="00646775">
        <w:rPr>
          <w:rFonts w:ascii="Times New Roman" w:eastAsia="Times New Roman" w:hAnsi="Times New Roman" w:cs="Times New Roman"/>
          <w:sz w:val="28"/>
          <w:szCs w:val="28"/>
        </w:rPr>
        <w:t xml:space="preserve">, </w:t>
      </w:r>
      <w:r w:rsidR="00344973" w:rsidRPr="00646775">
        <w:rPr>
          <w:rFonts w:ascii="Times New Roman" w:eastAsia="Times New Roman" w:hAnsi="Times New Roman" w:cs="Times New Roman"/>
          <w:sz w:val="28"/>
          <w:szCs w:val="28"/>
        </w:rPr>
        <w:t>vienlaikus nodrošinot šo noteikumu 12</w:t>
      </w:r>
      <w:r w:rsidR="008D1460" w:rsidRPr="00646775">
        <w:rPr>
          <w:rFonts w:ascii="Times New Roman" w:eastAsia="Times New Roman" w:hAnsi="Times New Roman" w:cs="Times New Roman"/>
          <w:sz w:val="28"/>
          <w:szCs w:val="28"/>
        </w:rPr>
        <w:t>.1.</w:t>
      </w:r>
      <w:r w:rsidR="00344973" w:rsidRPr="00646775">
        <w:rPr>
          <w:rFonts w:ascii="Times New Roman" w:eastAsia="Times New Roman" w:hAnsi="Times New Roman" w:cs="Times New Roman"/>
          <w:sz w:val="28"/>
          <w:szCs w:val="28"/>
        </w:rPr>
        <w:t xml:space="preserve">apakšpunktā </w:t>
      </w:r>
      <w:r w:rsidR="008D1460" w:rsidRPr="00646775">
        <w:rPr>
          <w:rFonts w:ascii="Times New Roman" w:eastAsia="Times New Roman" w:hAnsi="Times New Roman" w:cs="Times New Roman"/>
          <w:sz w:val="28"/>
          <w:szCs w:val="28"/>
        </w:rPr>
        <w:t>norādīto</w:t>
      </w:r>
      <w:r w:rsidR="00344973" w:rsidRPr="00646775">
        <w:rPr>
          <w:rFonts w:ascii="Times New Roman" w:eastAsia="Times New Roman" w:hAnsi="Times New Roman" w:cs="Times New Roman"/>
          <w:sz w:val="28"/>
          <w:szCs w:val="28"/>
        </w:rPr>
        <w:t xml:space="preserve"> starpposmu vērtību</w:t>
      </w:r>
      <w:r w:rsidR="008D1460" w:rsidRPr="00646775">
        <w:rPr>
          <w:rFonts w:ascii="Times New Roman" w:eastAsia="Times New Roman" w:hAnsi="Times New Roman" w:cs="Times New Roman"/>
          <w:sz w:val="28"/>
          <w:szCs w:val="28"/>
        </w:rPr>
        <w:t xml:space="preserve"> sasniegšanu.</w:t>
      </w:r>
    </w:p>
    <w:p w14:paraId="6FD3E125" w14:textId="77777777" w:rsidR="00BA25B7" w:rsidRPr="00646775" w:rsidRDefault="00BA25B7" w:rsidP="006A0EEF">
      <w:pPr>
        <w:pStyle w:val="ListParagraph"/>
        <w:spacing w:after="0" w:line="240" w:lineRule="auto"/>
        <w:ind w:left="0" w:firstLine="709"/>
        <w:jc w:val="both"/>
        <w:rPr>
          <w:rFonts w:ascii="Times New Roman" w:eastAsia="Times New Roman" w:hAnsi="Times New Roman" w:cs="Times New Roman"/>
          <w:sz w:val="28"/>
          <w:szCs w:val="28"/>
        </w:rPr>
      </w:pPr>
    </w:p>
    <w:p w14:paraId="164673D1" w14:textId="08EF0CD2" w:rsidR="00BA25B7" w:rsidRPr="00646775" w:rsidRDefault="00BA25B7" w:rsidP="00F84B67">
      <w:pPr>
        <w:pStyle w:val="ListParagraph"/>
        <w:spacing w:after="0" w:line="240" w:lineRule="auto"/>
        <w:ind w:left="0"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8. Kopējais novirzāmais finansējums šo noteikumu </w:t>
      </w:r>
      <w:r w:rsidR="00745155" w:rsidRPr="00646775">
        <w:rPr>
          <w:rFonts w:ascii="Times New Roman" w:eastAsia="Times New Roman" w:hAnsi="Times New Roman" w:cs="Times New Roman"/>
          <w:sz w:val="28"/>
          <w:szCs w:val="28"/>
        </w:rPr>
        <w:t>25.1</w:t>
      </w:r>
      <w:r w:rsidRPr="00646775">
        <w:rPr>
          <w:rFonts w:ascii="Times New Roman" w:eastAsia="Times New Roman" w:hAnsi="Times New Roman" w:cs="Times New Roman"/>
          <w:sz w:val="28"/>
          <w:szCs w:val="28"/>
        </w:rPr>
        <w:t xml:space="preserve">. un </w:t>
      </w:r>
      <w:r w:rsidR="00745155" w:rsidRPr="00646775">
        <w:rPr>
          <w:rFonts w:ascii="Times New Roman" w:eastAsia="Times New Roman" w:hAnsi="Times New Roman" w:cs="Times New Roman"/>
          <w:sz w:val="28"/>
          <w:szCs w:val="28"/>
        </w:rPr>
        <w:t>25.2.</w:t>
      </w:r>
      <w:r w:rsidRPr="00646775">
        <w:rPr>
          <w:rFonts w:ascii="Times New Roman" w:eastAsia="Times New Roman" w:hAnsi="Times New Roman" w:cs="Times New Roman"/>
          <w:sz w:val="28"/>
          <w:szCs w:val="28"/>
        </w:rPr>
        <w:t xml:space="preserve"> apakšpunktā minēto darbību īstenošanai veido vismaz 85 procentus no projekta īstenošanai pieejamā kopējā attiecināmā finansējuma.</w:t>
      </w:r>
    </w:p>
    <w:p w14:paraId="570BE8E6" w14:textId="77777777" w:rsidR="0039487B" w:rsidRPr="00646775" w:rsidRDefault="0039487B" w:rsidP="00F84B67">
      <w:pPr>
        <w:spacing w:after="0" w:line="240" w:lineRule="auto"/>
        <w:jc w:val="both"/>
        <w:rPr>
          <w:rFonts w:ascii="Times New Roman" w:eastAsia="Times New Roman" w:hAnsi="Times New Roman" w:cs="Times New Roman"/>
          <w:sz w:val="28"/>
          <w:szCs w:val="28"/>
        </w:rPr>
      </w:pPr>
    </w:p>
    <w:p w14:paraId="7EF2A8E6" w14:textId="7D0D10C9" w:rsidR="0039487B" w:rsidRPr="00646775" w:rsidRDefault="00745155" w:rsidP="006A0EE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9</w:t>
      </w:r>
      <w:r w:rsidR="006A0EEF"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Maksimālais attiecināmais </w:t>
      </w:r>
      <w:r w:rsidR="00F938E3" w:rsidRPr="00646775">
        <w:rPr>
          <w:rFonts w:ascii="Times New Roman" w:eastAsia="Times New Roman" w:hAnsi="Times New Roman" w:cs="Times New Roman"/>
          <w:sz w:val="28"/>
          <w:szCs w:val="28"/>
        </w:rPr>
        <w:t xml:space="preserve">Eiropas </w:t>
      </w:r>
      <w:r w:rsidR="00D00CF5" w:rsidRPr="00646775">
        <w:rPr>
          <w:rFonts w:ascii="Times New Roman" w:eastAsia="Times New Roman" w:hAnsi="Times New Roman" w:cs="Times New Roman"/>
          <w:sz w:val="28"/>
          <w:szCs w:val="28"/>
        </w:rPr>
        <w:t>S</w:t>
      </w:r>
      <w:r w:rsidR="00F938E3" w:rsidRPr="00646775">
        <w:rPr>
          <w:rFonts w:ascii="Times New Roman" w:eastAsia="Times New Roman" w:hAnsi="Times New Roman" w:cs="Times New Roman"/>
          <w:sz w:val="28"/>
          <w:szCs w:val="28"/>
        </w:rPr>
        <w:t>ociālā fonda</w:t>
      </w:r>
      <w:r w:rsidR="0039487B" w:rsidRPr="00646775">
        <w:rPr>
          <w:rFonts w:ascii="Times New Roman" w:hAnsi="Times New Roman" w:cs="Times New Roman"/>
          <w:bCs/>
          <w:sz w:val="28"/>
          <w:szCs w:val="28"/>
        </w:rPr>
        <w:t xml:space="preserve"> </w:t>
      </w:r>
      <w:r w:rsidR="0039487B" w:rsidRPr="00646775">
        <w:rPr>
          <w:rFonts w:ascii="Times New Roman" w:hAnsi="Times New Roman" w:cs="Times New Roman"/>
          <w:sz w:val="28"/>
          <w:szCs w:val="28"/>
        </w:rPr>
        <w:t xml:space="preserve">finansējuma apmērs </w:t>
      </w:r>
      <w:r w:rsidR="00F11D07" w:rsidRPr="00646775">
        <w:rPr>
          <w:rFonts w:ascii="Times New Roman" w:hAnsi="Times New Roman" w:cs="Times New Roman"/>
          <w:sz w:val="28"/>
          <w:szCs w:val="28"/>
        </w:rPr>
        <w:t xml:space="preserve">ir </w:t>
      </w:r>
      <w:r w:rsidR="0039487B" w:rsidRPr="00646775">
        <w:rPr>
          <w:rFonts w:ascii="Times New Roman" w:hAnsi="Times New Roman" w:cs="Times New Roman"/>
          <w:sz w:val="28"/>
          <w:szCs w:val="28"/>
        </w:rPr>
        <w:t>85 procent</w:t>
      </w:r>
      <w:r w:rsidR="003C666D" w:rsidRPr="00646775">
        <w:rPr>
          <w:rFonts w:ascii="Times New Roman" w:hAnsi="Times New Roman" w:cs="Times New Roman"/>
          <w:sz w:val="28"/>
          <w:szCs w:val="28"/>
        </w:rPr>
        <w:t>i</w:t>
      </w:r>
      <w:r w:rsidR="0039487B" w:rsidRPr="00646775">
        <w:rPr>
          <w:rFonts w:ascii="Times New Roman" w:hAnsi="Times New Roman" w:cs="Times New Roman"/>
          <w:sz w:val="28"/>
          <w:szCs w:val="28"/>
        </w:rPr>
        <w:t xml:space="preserve"> no kopējā projekta attiecināmā finansējuma.</w:t>
      </w:r>
    </w:p>
    <w:p w14:paraId="3E468E98" w14:textId="77777777" w:rsidR="0039487B" w:rsidRPr="00646775" w:rsidRDefault="0039487B" w:rsidP="00400A47">
      <w:pPr>
        <w:pStyle w:val="ListParagraph"/>
        <w:jc w:val="both"/>
        <w:rPr>
          <w:rFonts w:ascii="Times New Roman" w:hAnsi="Times New Roman" w:cs="Times New Roman"/>
          <w:sz w:val="28"/>
          <w:szCs w:val="28"/>
        </w:rPr>
      </w:pPr>
    </w:p>
    <w:p w14:paraId="33D92D9E" w14:textId="2334BD6C" w:rsidR="0039487B" w:rsidRPr="00646775" w:rsidRDefault="00745155"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10</w:t>
      </w:r>
      <w:r w:rsidR="006A0EEF"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Specifiskā atbalsta </w:t>
      </w:r>
      <w:r w:rsidR="00AE6C6E" w:rsidRPr="00646775">
        <w:rPr>
          <w:rFonts w:ascii="Times New Roman" w:hAnsi="Times New Roman" w:cs="Times New Roman"/>
          <w:sz w:val="28"/>
          <w:szCs w:val="28"/>
        </w:rPr>
        <w:t xml:space="preserve">mērķa </w:t>
      </w:r>
      <w:r w:rsidR="0039487B" w:rsidRPr="00646775">
        <w:rPr>
          <w:rFonts w:ascii="Times New Roman" w:hAnsi="Times New Roman" w:cs="Times New Roman"/>
          <w:sz w:val="28"/>
          <w:szCs w:val="28"/>
        </w:rPr>
        <w:t xml:space="preserve">ietvaros radušās izmaksas </w:t>
      </w:r>
      <w:r w:rsidR="00E32998" w:rsidRPr="00646775">
        <w:rPr>
          <w:rFonts w:ascii="Times New Roman" w:hAnsi="Times New Roman" w:cs="Times New Roman"/>
          <w:sz w:val="28"/>
          <w:szCs w:val="28"/>
        </w:rPr>
        <w:t xml:space="preserve">ir </w:t>
      </w:r>
      <w:r w:rsidR="0039487B" w:rsidRPr="00646775">
        <w:rPr>
          <w:rFonts w:ascii="Times New Roman" w:hAnsi="Times New Roman" w:cs="Times New Roman"/>
          <w:sz w:val="28"/>
          <w:szCs w:val="28"/>
        </w:rPr>
        <w:t>attiecinām</w:t>
      </w:r>
      <w:r w:rsidR="00E32998" w:rsidRPr="00646775">
        <w:rPr>
          <w:rFonts w:ascii="Times New Roman" w:hAnsi="Times New Roman" w:cs="Times New Roman"/>
          <w:sz w:val="28"/>
          <w:szCs w:val="28"/>
        </w:rPr>
        <w:t>as</w:t>
      </w:r>
      <w:r w:rsidR="00CD2832" w:rsidRPr="00646775">
        <w:rPr>
          <w:rFonts w:ascii="Times New Roman" w:hAnsi="Times New Roman" w:cs="Times New Roman"/>
          <w:sz w:val="28"/>
          <w:szCs w:val="28"/>
        </w:rPr>
        <w:t xml:space="preserve"> ne ātrāk kā pēc šo noteikumu spēkā stāšanās dienas</w:t>
      </w:r>
      <w:r w:rsidR="0039487B" w:rsidRPr="00646775">
        <w:rPr>
          <w:rFonts w:ascii="Times New Roman" w:hAnsi="Times New Roman" w:cs="Times New Roman"/>
          <w:sz w:val="28"/>
          <w:szCs w:val="28"/>
        </w:rPr>
        <w:t>, ja tās atbilst š</w:t>
      </w:r>
      <w:r w:rsidR="00E32998" w:rsidRPr="00646775">
        <w:rPr>
          <w:rFonts w:ascii="Times New Roman" w:hAnsi="Times New Roman" w:cs="Times New Roman"/>
          <w:sz w:val="28"/>
          <w:szCs w:val="28"/>
        </w:rPr>
        <w:t>o</w:t>
      </w:r>
      <w:r w:rsidR="0039487B" w:rsidRPr="00646775">
        <w:rPr>
          <w:rFonts w:ascii="Times New Roman" w:hAnsi="Times New Roman" w:cs="Times New Roman"/>
          <w:sz w:val="28"/>
          <w:szCs w:val="28"/>
        </w:rPr>
        <w:t xml:space="preserve"> noteikum</w:t>
      </w:r>
      <w:r w:rsidR="00E32998" w:rsidRPr="00646775">
        <w:rPr>
          <w:rFonts w:ascii="Times New Roman" w:hAnsi="Times New Roman" w:cs="Times New Roman"/>
          <w:sz w:val="28"/>
          <w:szCs w:val="28"/>
        </w:rPr>
        <w:t xml:space="preserve">u </w:t>
      </w:r>
      <w:r w:rsidR="00850C38" w:rsidRPr="00646775">
        <w:rPr>
          <w:rFonts w:ascii="Times New Roman" w:hAnsi="Times New Roman" w:cs="Times New Roman"/>
          <w:sz w:val="28"/>
          <w:szCs w:val="28"/>
        </w:rPr>
        <w:t>2</w:t>
      </w:r>
      <w:r w:rsidRPr="00646775">
        <w:rPr>
          <w:rFonts w:ascii="Times New Roman" w:hAnsi="Times New Roman" w:cs="Times New Roman"/>
          <w:sz w:val="28"/>
          <w:szCs w:val="28"/>
        </w:rPr>
        <w:t>6</w:t>
      </w:r>
      <w:r w:rsidR="00E13B19" w:rsidRPr="00646775">
        <w:rPr>
          <w:rFonts w:ascii="Times New Roman" w:hAnsi="Times New Roman" w:cs="Times New Roman"/>
          <w:sz w:val="28"/>
          <w:szCs w:val="28"/>
        </w:rPr>
        <w:t>.</w:t>
      </w:r>
      <w:r w:rsidR="00D216A6" w:rsidRPr="00646775">
        <w:rPr>
          <w:rFonts w:ascii="Times New Roman" w:hAnsi="Times New Roman" w:cs="Times New Roman"/>
          <w:sz w:val="28"/>
          <w:szCs w:val="28"/>
        </w:rPr>
        <w:t xml:space="preserve"> </w:t>
      </w:r>
      <w:r w:rsidR="00E32998" w:rsidRPr="00646775">
        <w:rPr>
          <w:rFonts w:ascii="Times New Roman" w:hAnsi="Times New Roman" w:cs="Times New Roman"/>
          <w:sz w:val="28"/>
          <w:szCs w:val="28"/>
        </w:rPr>
        <w:t>punk</w:t>
      </w:r>
      <w:r w:rsidR="00E13B19" w:rsidRPr="00646775">
        <w:rPr>
          <w:rFonts w:ascii="Times New Roman" w:hAnsi="Times New Roman" w:cs="Times New Roman"/>
          <w:sz w:val="28"/>
          <w:szCs w:val="28"/>
        </w:rPr>
        <w:t>tā</w:t>
      </w:r>
      <w:r w:rsidR="0039487B" w:rsidRPr="00646775">
        <w:rPr>
          <w:rFonts w:ascii="Times New Roman" w:hAnsi="Times New Roman" w:cs="Times New Roman"/>
          <w:sz w:val="28"/>
          <w:szCs w:val="28"/>
        </w:rPr>
        <w:t xml:space="preserve"> </w:t>
      </w:r>
      <w:r w:rsidR="00E13B19" w:rsidRPr="00646775">
        <w:rPr>
          <w:rFonts w:ascii="Times New Roman" w:hAnsi="Times New Roman" w:cs="Times New Roman"/>
          <w:sz w:val="28"/>
          <w:szCs w:val="28"/>
        </w:rPr>
        <w:t xml:space="preserve">minēto </w:t>
      </w:r>
      <w:r w:rsidR="0039487B" w:rsidRPr="00646775">
        <w:rPr>
          <w:rFonts w:ascii="Times New Roman" w:hAnsi="Times New Roman" w:cs="Times New Roman"/>
          <w:sz w:val="28"/>
          <w:szCs w:val="28"/>
        </w:rPr>
        <w:t>izmaksu pozīcijām.</w:t>
      </w:r>
    </w:p>
    <w:p w14:paraId="2DB7DC6B" w14:textId="77777777" w:rsidR="0039487B" w:rsidRPr="00646775" w:rsidRDefault="0039487B" w:rsidP="00400A47">
      <w:pPr>
        <w:pStyle w:val="ListParagraph"/>
        <w:jc w:val="both"/>
        <w:rPr>
          <w:rFonts w:ascii="Times New Roman" w:hAnsi="Times New Roman" w:cs="Times New Roman"/>
          <w:bCs/>
          <w:spacing w:val="-2"/>
          <w:sz w:val="28"/>
          <w:szCs w:val="28"/>
        </w:rPr>
      </w:pPr>
    </w:p>
    <w:p w14:paraId="018FBC6F" w14:textId="5995E393" w:rsidR="0039487B" w:rsidRPr="00646775" w:rsidRDefault="00745155" w:rsidP="006A0EEF">
      <w:pPr>
        <w:pStyle w:val="ListParagraph"/>
        <w:spacing w:after="0" w:line="240" w:lineRule="auto"/>
        <w:ind w:left="0" w:firstLine="709"/>
        <w:jc w:val="both"/>
        <w:rPr>
          <w:rFonts w:ascii="Times New Roman" w:hAnsi="Times New Roman" w:cs="Times New Roman"/>
          <w:color w:val="1F497D"/>
          <w:sz w:val="28"/>
          <w:szCs w:val="28"/>
        </w:rPr>
      </w:pPr>
      <w:r w:rsidRPr="00646775">
        <w:rPr>
          <w:rFonts w:ascii="Times New Roman" w:hAnsi="Times New Roman" w:cs="Times New Roman"/>
          <w:sz w:val="28"/>
          <w:szCs w:val="28"/>
        </w:rPr>
        <w:t>11</w:t>
      </w:r>
      <w:r w:rsidR="006A0EEF"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Specifiskā atbalsta </w:t>
      </w:r>
      <w:r w:rsidR="00CC21F8" w:rsidRPr="00646775">
        <w:rPr>
          <w:rFonts w:ascii="Times New Roman" w:hAnsi="Times New Roman" w:cs="Times New Roman"/>
          <w:sz w:val="28"/>
          <w:szCs w:val="28"/>
        </w:rPr>
        <w:t xml:space="preserve">mērķa </w:t>
      </w:r>
      <w:r w:rsidR="0039487B" w:rsidRPr="00646775">
        <w:rPr>
          <w:rFonts w:ascii="Times New Roman" w:hAnsi="Times New Roman" w:cs="Times New Roman"/>
          <w:sz w:val="28"/>
          <w:szCs w:val="28"/>
        </w:rPr>
        <w:t>projekta maksimālā attiecināmo izmaksu kopsumma ir 20 572 </w:t>
      </w:r>
      <w:r w:rsidR="00327428" w:rsidRPr="00646775">
        <w:rPr>
          <w:rFonts w:ascii="Times New Roman" w:hAnsi="Times New Roman" w:cs="Times New Roman"/>
          <w:sz w:val="28"/>
          <w:szCs w:val="28"/>
        </w:rPr>
        <w:t xml:space="preserve">986 </w:t>
      </w:r>
      <w:proofErr w:type="spellStart"/>
      <w:r w:rsidR="0039487B" w:rsidRPr="00646775">
        <w:rPr>
          <w:rFonts w:ascii="Times New Roman" w:hAnsi="Times New Roman" w:cs="Times New Roman"/>
          <w:bCs/>
          <w:i/>
          <w:sz w:val="28"/>
          <w:szCs w:val="28"/>
        </w:rPr>
        <w:t>euro</w:t>
      </w:r>
      <w:proofErr w:type="spellEnd"/>
      <w:r w:rsidR="0039487B" w:rsidRPr="00646775">
        <w:rPr>
          <w:rFonts w:ascii="Times New Roman" w:hAnsi="Times New Roman" w:cs="Times New Roman"/>
          <w:bCs/>
          <w:i/>
          <w:sz w:val="28"/>
          <w:szCs w:val="28"/>
        </w:rPr>
        <w:t>.</w:t>
      </w:r>
      <w:r w:rsidR="0039487B" w:rsidRPr="00646775">
        <w:rPr>
          <w:rFonts w:ascii="Times New Roman" w:hAnsi="Times New Roman" w:cs="Times New Roman"/>
          <w:color w:val="1F497D"/>
          <w:sz w:val="28"/>
          <w:szCs w:val="28"/>
        </w:rPr>
        <w:t xml:space="preserve"> </w:t>
      </w:r>
      <w:r w:rsidR="0039487B" w:rsidRPr="00646775">
        <w:rPr>
          <w:rFonts w:ascii="Times New Roman" w:hAnsi="Times New Roman" w:cs="Times New Roman"/>
          <w:sz w:val="28"/>
          <w:szCs w:val="28"/>
        </w:rPr>
        <w:t xml:space="preserve">No 2019.gada 1.janvāra atbildīgā iestāde pēc Eiropas Komisijas lēmuma var ierosināt palielināt specifiskā atbalsta </w:t>
      </w:r>
      <w:r w:rsidR="00CC21F8" w:rsidRPr="00646775">
        <w:rPr>
          <w:rFonts w:ascii="Times New Roman" w:hAnsi="Times New Roman" w:cs="Times New Roman"/>
          <w:sz w:val="28"/>
          <w:szCs w:val="28"/>
        </w:rPr>
        <w:t xml:space="preserve">mērķa </w:t>
      </w:r>
      <w:r w:rsidR="0039487B" w:rsidRPr="00646775">
        <w:rPr>
          <w:rFonts w:ascii="Times New Roman" w:hAnsi="Times New Roman" w:cs="Times New Roman"/>
          <w:sz w:val="28"/>
          <w:szCs w:val="28"/>
        </w:rPr>
        <w:t xml:space="preserve">projektā noteikto attiecināmo izmaksu kopsummu līdz 21 937 153 </w:t>
      </w:r>
      <w:proofErr w:type="spellStart"/>
      <w:r w:rsidR="0039487B" w:rsidRPr="00646775">
        <w:rPr>
          <w:rFonts w:ascii="Times New Roman" w:hAnsi="Times New Roman" w:cs="Times New Roman"/>
          <w:i/>
          <w:iCs/>
          <w:sz w:val="28"/>
          <w:szCs w:val="28"/>
        </w:rPr>
        <w:t>euro</w:t>
      </w:r>
      <w:proofErr w:type="spellEnd"/>
      <w:r w:rsidR="00554DE8" w:rsidRPr="00646775">
        <w:rPr>
          <w:rFonts w:ascii="Times New Roman" w:hAnsi="Times New Roman" w:cs="Times New Roman"/>
          <w:sz w:val="28"/>
          <w:szCs w:val="28"/>
        </w:rPr>
        <w:t xml:space="preserve">, ievērojot šo noteikumu </w:t>
      </w:r>
      <w:r w:rsidRPr="00646775">
        <w:rPr>
          <w:rFonts w:ascii="Times New Roman" w:hAnsi="Times New Roman" w:cs="Times New Roman"/>
          <w:sz w:val="28"/>
          <w:szCs w:val="28"/>
        </w:rPr>
        <w:t>6</w:t>
      </w:r>
      <w:r w:rsidR="0039487B" w:rsidRPr="00646775">
        <w:rPr>
          <w:rFonts w:ascii="Times New Roman" w:hAnsi="Times New Roman" w:cs="Times New Roman"/>
          <w:sz w:val="28"/>
          <w:szCs w:val="28"/>
        </w:rPr>
        <w:t>.</w:t>
      </w:r>
      <w:r w:rsidR="00D216A6"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punktā minēto finansēšanas avotu proporcionālo sadalījumu</w:t>
      </w:r>
      <w:r w:rsidR="0039487B" w:rsidRPr="00646775">
        <w:rPr>
          <w:rFonts w:ascii="Times New Roman" w:hAnsi="Times New Roman" w:cs="Times New Roman"/>
          <w:color w:val="1F497D"/>
          <w:sz w:val="28"/>
          <w:szCs w:val="28"/>
        </w:rPr>
        <w:t>.</w:t>
      </w:r>
    </w:p>
    <w:p w14:paraId="3F225BE4" w14:textId="77777777" w:rsidR="0098014D" w:rsidRPr="00646775" w:rsidRDefault="0098014D" w:rsidP="006A0EEF">
      <w:pPr>
        <w:pStyle w:val="ListParagraph"/>
        <w:spacing w:after="0" w:line="240" w:lineRule="auto"/>
        <w:ind w:left="0" w:firstLine="709"/>
        <w:jc w:val="both"/>
        <w:rPr>
          <w:rFonts w:ascii="Times New Roman" w:hAnsi="Times New Roman" w:cs="Times New Roman"/>
          <w:color w:val="1F497D"/>
          <w:sz w:val="28"/>
          <w:szCs w:val="28"/>
        </w:rPr>
      </w:pPr>
    </w:p>
    <w:p w14:paraId="68074A73" w14:textId="2D4CBE68" w:rsidR="0039487B" w:rsidRPr="00646775" w:rsidRDefault="00745155"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12</w:t>
      </w:r>
      <w:r w:rsidR="006A0EEF"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Specifiskā atbalsta</w:t>
      </w:r>
      <w:r w:rsidR="0039487B" w:rsidRPr="00646775">
        <w:rPr>
          <w:rFonts w:ascii="Times New Roman" w:hAnsi="Times New Roman" w:cs="Times New Roman"/>
          <w:bCs/>
          <w:spacing w:val="-2"/>
          <w:sz w:val="28"/>
          <w:szCs w:val="28"/>
        </w:rPr>
        <w:t xml:space="preserve"> mērķi sasniedz, īstenojot šo noteikumu </w:t>
      </w:r>
      <w:r w:rsidRPr="00646775">
        <w:rPr>
          <w:rFonts w:ascii="Times New Roman" w:hAnsi="Times New Roman" w:cs="Times New Roman"/>
          <w:bCs/>
          <w:spacing w:val="-2"/>
          <w:sz w:val="28"/>
          <w:szCs w:val="28"/>
        </w:rPr>
        <w:t>25</w:t>
      </w:r>
      <w:r w:rsidR="0039487B" w:rsidRPr="00646775">
        <w:rPr>
          <w:rFonts w:ascii="Times New Roman" w:hAnsi="Times New Roman" w:cs="Times New Roman"/>
          <w:bCs/>
          <w:spacing w:val="-2"/>
          <w:sz w:val="28"/>
          <w:szCs w:val="28"/>
        </w:rPr>
        <w:t>.</w:t>
      </w:r>
      <w:r w:rsidR="00D216A6" w:rsidRPr="00646775">
        <w:rPr>
          <w:rFonts w:ascii="Times New Roman" w:hAnsi="Times New Roman" w:cs="Times New Roman"/>
          <w:bCs/>
          <w:spacing w:val="-2"/>
          <w:sz w:val="28"/>
          <w:szCs w:val="28"/>
        </w:rPr>
        <w:t xml:space="preserve"> </w:t>
      </w:r>
      <w:r w:rsidR="0039487B" w:rsidRPr="00646775">
        <w:rPr>
          <w:rFonts w:ascii="Times New Roman" w:hAnsi="Times New Roman" w:cs="Times New Roman"/>
          <w:bCs/>
          <w:spacing w:val="-2"/>
          <w:sz w:val="28"/>
          <w:szCs w:val="28"/>
        </w:rPr>
        <w:t xml:space="preserve">punktā minētās atbalstāmās darbības un līdz 2023.gada </w:t>
      </w:r>
      <w:r w:rsidR="0039487B" w:rsidRPr="00646775">
        <w:rPr>
          <w:rFonts w:ascii="Times New Roman" w:hAnsi="Times New Roman" w:cs="Times New Roman"/>
          <w:sz w:val="28"/>
          <w:szCs w:val="28"/>
        </w:rPr>
        <w:t>31.augustam</w:t>
      </w:r>
      <w:r w:rsidR="0039487B" w:rsidRPr="00646775">
        <w:rPr>
          <w:rFonts w:ascii="Times New Roman" w:hAnsi="Times New Roman" w:cs="Times New Roman"/>
          <w:bCs/>
          <w:spacing w:val="-2"/>
          <w:sz w:val="28"/>
          <w:szCs w:val="28"/>
        </w:rPr>
        <w:t xml:space="preserve"> </w:t>
      </w:r>
      <w:r w:rsidR="00AE6C6E" w:rsidRPr="00646775">
        <w:rPr>
          <w:rFonts w:ascii="Times New Roman" w:hAnsi="Times New Roman" w:cs="Times New Roman"/>
          <w:bCs/>
          <w:spacing w:val="-2"/>
          <w:sz w:val="28"/>
          <w:szCs w:val="28"/>
        </w:rPr>
        <w:t xml:space="preserve">sasniedzot </w:t>
      </w:r>
      <w:r w:rsidR="0039487B" w:rsidRPr="00646775">
        <w:rPr>
          <w:rFonts w:ascii="Times New Roman" w:hAnsi="Times New Roman" w:cs="Times New Roman"/>
          <w:bCs/>
          <w:spacing w:val="-2"/>
          <w:sz w:val="28"/>
          <w:szCs w:val="28"/>
        </w:rPr>
        <w:t>šādus uzraudzības rādītājus:</w:t>
      </w:r>
    </w:p>
    <w:p w14:paraId="7AC00F2D" w14:textId="74317372" w:rsidR="0039487B" w:rsidRPr="00646775" w:rsidRDefault="00745155" w:rsidP="006A0EE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bCs/>
          <w:sz w:val="28"/>
          <w:szCs w:val="28"/>
        </w:rPr>
        <w:lastRenderedPageBreak/>
        <w:t>12</w:t>
      </w:r>
      <w:r w:rsidR="006A0EEF" w:rsidRPr="00646775">
        <w:rPr>
          <w:rFonts w:ascii="Times New Roman" w:hAnsi="Times New Roman" w:cs="Times New Roman"/>
          <w:bCs/>
          <w:sz w:val="28"/>
          <w:szCs w:val="28"/>
        </w:rPr>
        <w:t xml:space="preserve">.1. </w:t>
      </w:r>
      <w:r w:rsidR="0039487B" w:rsidRPr="00646775">
        <w:rPr>
          <w:rFonts w:ascii="Times New Roman" w:hAnsi="Times New Roman" w:cs="Times New Roman"/>
          <w:bCs/>
          <w:sz w:val="28"/>
          <w:szCs w:val="28"/>
        </w:rPr>
        <w:t>iznākuma rādītājus:</w:t>
      </w:r>
    </w:p>
    <w:p w14:paraId="35132A6F" w14:textId="7699C32E" w:rsidR="0039487B" w:rsidRPr="00646775" w:rsidRDefault="006A0EEF" w:rsidP="006A0EE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1</w:t>
      </w:r>
      <w:r w:rsidR="00745155" w:rsidRPr="00646775">
        <w:rPr>
          <w:rFonts w:ascii="Times New Roman" w:hAnsi="Times New Roman" w:cs="Times New Roman"/>
          <w:sz w:val="28"/>
          <w:szCs w:val="28"/>
        </w:rPr>
        <w:t>2</w:t>
      </w:r>
      <w:r w:rsidRPr="00646775">
        <w:rPr>
          <w:rFonts w:ascii="Times New Roman" w:hAnsi="Times New Roman" w:cs="Times New Roman"/>
          <w:sz w:val="28"/>
          <w:szCs w:val="28"/>
        </w:rPr>
        <w:t xml:space="preserve">.1.1. </w:t>
      </w:r>
      <w:r w:rsidR="00420E94" w:rsidRPr="00646775">
        <w:rPr>
          <w:rFonts w:ascii="Times New Roman" w:hAnsi="Times New Roman" w:cs="Times New Roman"/>
          <w:sz w:val="28"/>
          <w:szCs w:val="28"/>
        </w:rPr>
        <w:t xml:space="preserve">audzēkņu </w:t>
      </w:r>
      <w:r w:rsidR="0039487B" w:rsidRPr="00646775">
        <w:rPr>
          <w:rFonts w:ascii="Times New Roman" w:hAnsi="Times New Roman" w:cs="Times New Roman"/>
          <w:sz w:val="28"/>
          <w:szCs w:val="28"/>
        </w:rPr>
        <w:t xml:space="preserve">skaits, kas iesaistīti darba vidē balstītās mācībās </w:t>
      </w:r>
      <w:r w:rsidR="00420E94" w:rsidRPr="00646775">
        <w:rPr>
          <w:rFonts w:ascii="Times New Roman" w:hAnsi="Times New Roman" w:cs="Times New Roman"/>
          <w:sz w:val="28"/>
          <w:szCs w:val="28"/>
        </w:rPr>
        <w:t xml:space="preserve">vai māceklībā </w:t>
      </w:r>
      <w:r w:rsidR="0039487B" w:rsidRPr="00646775">
        <w:rPr>
          <w:rFonts w:ascii="Times New Roman" w:hAnsi="Times New Roman" w:cs="Times New Roman"/>
          <w:sz w:val="28"/>
          <w:szCs w:val="28"/>
        </w:rPr>
        <w:t>Eiropas Sociālā fonda atbalsta ietvaros – 3 150, tai skaitā 1 260 līdz 2018.gada 31.decembrim;</w:t>
      </w:r>
    </w:p>
    <w:p w14:paraId="3B4FAC2E" w14:textId="5618BFE0"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2</w:t>
      </w:r>
      <w:r w:rsidRPr="00646775">
        <w:rPr>
          <w:rFonts w:ascii="Times New Roman" w:hAnsi="Times New Roman" w:cs="Times New Roman"/>
          <w:bCs/>
          <w:spacing w:val="-2"/>
          <w:sz w:val="28"/>
          <w:szCs w:val="28"/>
        </w:rPr>
        <w:t xml:space="preserve">.1.2. </w:t>
      </w:r>
      <w:r w:rsidR="00420E94" w:rsidRPr="00646775">
        <w:rPr>
          <w:rFonts w:ascii="Times New Roman" w:hAnsi="Times New Roman" w:cs="Times New Roman"/>
          <w:bCs/>
          <w:spacing w:val="-2"/>
          <w:sz w:val="28"/>
          <w:szCs w:val="28"/>
        </w:rPr>
        <w:t xml:space="preserve">audzēkņu </w:t>
      </w:r>
      <w:r w:rsidR="0039487B" w:rsidRPr="00646775">
        <w:rPr>
          <w:rFonts w:ascii="Times New Roman" w:hAnsi="Times New Roman" w:cs="Times New Roman"/>
          <w:bCs/>
          <w:spacing w:val="-2"/>
          <w:sz w:val="28"/>
          <w:szCs w:val="28"/>
        </w:rPr>
        <w:t xml:space="preserve">skaits, kas piedalījušies mācību praksē uzņēmumā Eiropas Sociālā fonda atbalsta ietvaros – </w:t>
      </w:r>
      <w:r w:rsidR="00386789" w:rsidRPr="00646775">
        <w:rPr>
          <w:rFonts w:ascii="Times New Roman" w:hAnsi="Times New Roman" w:cs="Times New Roman"/>
          <w:bCs/>
          <w:spacing w:val="-2"/>
          <w:sz w:val="28"/>
          <w:szCs w:val="28"/>
        </w:rPr>
        <w:t>11 025</w:t>
      </w:r>
      <w:r w:rsidR="00CC1799" w:rsidRPr="00646775">
        <w:rPr>
          <w:rFonts w:ascii="Times New Roman" w:hAnsi="Times New Roman" w:cs="Times New Roman"/>
          <w:bCs/>
          <w:spacing w:val="-2"/>
          <w:sz w:val="28"/>
          <w:szCs w:val="28"/>
        </w:rPr>
        <w:t>;</w:t>
      </w:r>
    </w:p>
    <w:p w14:paraId="7A8D41F7" w14:textId="3FB2387D"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z w:val="28"/>
          <w:szCs w:val="28"/>
        </w:rPr>
        <w:t>1</w:t>
      </w:r>
      <w:r w:rsidR="00745155" w:rsidRPr="00646775">
        <w:rPr>
          <w:rFonts w:ascii="Times New Roman" w:hAnsi="Times New Roman" w:cs="Times New Roman"/>
          <w:bCs/>
          <w:sz w:val="28"/>
          <w:szCs w:val="28"/>
        </w:rPr>
        <w:t>2</w:t>
      </w:r>
      <w:r w:rsidRPr="00646775">
        <w:rPr>
          <w:rFonts w:ascii="Times New Roman" w:hAnsi="Times New Roman" w:cs="Times New Roman"/>
          <w:bCs/>
          <w:sz w:val="28"/>
          <w:szCs w:val="28"/>
        </w:rPr>
        <w:t xml:space="preserve">.2. </w:t>
      </w:r>
      <w:r w:rsidR="0039487B" w:rsidRPr="00646775">
        <w:rPr>
          <w:rFonts w:ascii="Times New Roman" w:hAnsi="Times New Roman" w:cs="Times New Roman"/>
          <w:bCs/>
          <w:sz w:val="28"/>
          <w:szCs w:val="28"/>
        </w:rPr>
        <w:t>rezultāta rādītāju</w:t>
      </w:r>
      <w:r w:rsidR="000E4912" w:rsidRPr="00646775">
        <w:rPr>
          <w:rFonts w:ascii="Times New Roman" w:hAnsi="Times New Roman" w:cs="Times New Roman"/>
          <w:bCs/>
          <w:sz w:val="28"/>
          <w:szCs w:val="28"/>
        </w:rPr>
        <w:t>s</w:t>
      </w:r>
      <w:r w:rsidR="0039487B" w:rsidRPr="00646775">
        <w:rPr>
          <w:rFonts w:ascii="Times New Roman" w:hAnsi="Times New Roman" w:cs="Times New Roman"/>
          <w:bCs/>
          <w:sz w:val="28"/>
          <w:szCs w:val="28"/>
        </w:rPr>
        <w:t xml:space="preserve">: </w:t>
      </w:r>
    </w:p>
    <w:p w14:paraId="18289818" w14:textId="035B28C8"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eastAsiaTheme="minorHAnsi" w:hAnsi="Times New Roman" w:cs="Times New Roman"/>
          <w:sz w:val="28"/>
          <w:szCs w:val="28"/>
        </w:rPr>
        <w:t>1</w:t>
      </w:r>
      <w:r w:rsidR="00745155" w:rsidRPr="00646775">
        <w:rPr>
          <w:rFonts w:ascii="Times New Roman" w:eastAsiaTheme="minorHAnsi" w:hAnsi="Times New Roman" w:cs="Times New Roman"/>
          <w:sz w:val="28"/>
          <w:szCs w:val="28"/>
        </w:rPr>
        <w:t>2</w:t>
      </w:r>
      <w:r w:rsidRPr="00646775">
        <w:rPr>
          <w:rFonts w:ascii="Times New Roman" w:eastAsiaTheme="minorHAnsi" w:hAnsi="Times New Roman" w:cs="Times New Roman"/>
          <w:sz w:val="28"/>
          <w:szCs w:val="28"/>
        </w:rPr>
        <w:t xml:space="preserve">.2.1. </w:t>
      </w:r>
      <w:r w:rsidR="0039487B" w:rsidRPr="00646775">
        <w:rPr>
          <w:rFonts w:ascii="Times New Roman" w:eastAsiaTheme="minorHAnsi" w:hAnsi="Times New Roman" w:cs="Times New Roman"/>
          <w:sz w:val="28"/>
          <w:szCs w:val="28"/>
        </w:rPr>
        <w:t xml:space="preserve">atbalstīto </w:t>
      </w:r>
      <w:r w:rsidR="00420E94" w:rsidRPr="00646775">
        <w:rPr>
          <w:rFonts w:ascii="Times New Roman" w:eastAsiaTheme="minorHAnsi" w:hAnsi="Times New Roman" w:cs="Times New Roman"/>
          <w:sz w:val="28"/>
          <w:szCs w:val="28"/>
        </w:rPr>
        <w:t xml:space="preserve">audzēkņu </w:t>
      </w:r>
      <w:r w:rsidR="0039487B" w:rsidRPr="00646775">
        <w:rPr>
          <w:rFonts w:ascii="Times New Roman" w:eastAsiaTheme="minorHAnsi" w:hAnsi="Times New Roman" w:cs="Times New Roman"/>
          <w:sz w:val="28"/>
          <w:szCs w:val="28"/>
        </w:rPr>
        <w:t xml:space="preserve">īpatsvars, kuri pēc dalības darba vidē balstītās mācībās </w:t>
      </w:r>
      <w:r w:rsidR="00420E94" w:rsidRPr="00646775">
        <w:rPr>
          <w:rFonts w:ascii="Times New Roman" w:eastAsiaTheme="minorHAnsi" w:hAnsi="Times New Roman" w:cs="Times New Roman"/>
          <w:sz w:val="28"/>
          <w:szCs w:val="28"/>
        </w:rPr>
        <w:t xml:space="preserve">vai māceklībā </w:t>
      </w:r>
      <w:r w:rsidR="0039487B" w:rsidRPr="00646775">
        <w:rPr>
          <w:rFonts w:ascii="Times New Roman" w:eastAsiaTheme="minorHAnsi" w:hAnsi="Times New Roman" w:cs="Times New Roman"/>
          <w:sz w:val="28"/>
          <w:szCs w:val="28"/>
        </w:rPr>
        <w:t>ir ieguvuši profesijas apguves vai kvalifikāciju apliecinošu dokumentu un sešu mēnešu laikā pēc kvalifikācijas ieguves ir</w:t>
      </w:r>
      <w:r w:rsidR="009918BB" w:rsidRPr="00646775">
        <w:rPr>
          <w:rFonts w:ascii="Times New Roman" w:eastAsiaTheme="minorHAnsi" w:hAnsi="Times New Roman" w:cs="Times New Roman"/>
          <w:sz w:val="28"/>
          <w:szCs w:val="28"/>
        </w:rPr>
        <w:t xml:space="preserve"> nodarbināti, to kopskaitā – 70</w:t>
      </w:r>
      <w:r w:rsidR="0039487B" w:rsidRPr="00646775">
        <w:rPr>
          <w:rFonts w:ascii="Times New Roman" w:eastAsiaTheme="minorHAnsi" w:hAnsi="Times New Roman" w:cs="Times New Roman"/>
          <w:sz w:val="28"/>
          <w:szCs w:val="28"/>
        </w:rPr>
        <w:t>-80%;</w:t>
      </w:r>
    </w:p>
    <w:p w14:paraId="685F91D4" w14:textId="0E85E479"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eastAsiaTheme="minorHAnsi" w:hAnsi="Times New Roman" w:cs="Times New Roman"/>
          <w:sz w:val="28"/>
          <w:szCs w:val="28"/>
        </w:rPr>
        <w:t>1</w:t>
      </w:r>
      <w:r w:rsidR="00745155" w:rsidRPr="00646775">
        <w:rPr>
          <w:rFonts w:ascii="Times New Roman" w:eastAsiaTheme="minorHAnsi" w:hAnsi="Times New Roman" w:cs="Times New Roman"/>
          <w:sz w:val="28"/>
          <w:szCs w:val="28"/>
        </w:rPr>
        <w:t>2</w:t>
      </w:r>
      <w:r w:rsidRPr="00646775">
        <w:rPr>
          <w:rFonts w:ascii="Times New Roman" w:eastAsiaTheme="minorHAnsi" w:hAnsi="Times New Roman" w:cs="Times New Roman"/>
          <w:sz w:val="28"/>
          <w:szCs w:val="28"/>
        </w:rPr>
        <w:t xml:space="preserve">.2.2. </w:t>
      </w:r>
      <w:r w:rsidR="0039487B" w:rsidRPr="00646775">
        <w:rPr>
          <w:rFonts w:ascii="Times New Roman" w:eastAsiaTheme="minorHAnsi" w:hAnsi="Times New Roman" w:cs="Times New Roman"/>
          <w:sz w:val="28"/>
          <w:szCs w:val="28"/>
        </w:rPr>
        <w:t xml:space="preserve">atbalstīto </w:t>
      </w:r>
      <w:r w:rsidR="00420E94" w:rsidRPr="00646775">
        <w:rPr>
          <w:rFonts w:ascii="Times New Roman" w:eastAsiaTheme="minorHAnsi" w:hAnsi="Times New Roman" w:cs="Times New Roman"/>
          <w:sz w:val="28"/>
          <w:szCs w:val="28"/>
        </w:rPr>
        <w:t xml:space="preserve">audzēkņu </w:t>
      </w:r>
      <w:r w:rsidR="0039487B" w:rsidRPr="00646775">
        <w:rPr>
          <w:rFonts w:ascii="Times New Roman" w:eastAsiaTheme="minorHAnsi" w:hAnsi="Times New Roman" w:cs="Times New Roman"/>
          <w:sz w:val="28"/>
          <w:szCs w:val="28"/>
        </w:rPr>
        <w:t xml:space="preserve">īpatsvars, kuri pēc dalības mācību praksēs uzņēmumos ir ieguvuši profesijas apguves vai kvalifikāciju apliecinošu dokumentu un sešu mēnešu laikā pēc kvalifikācijas ieguves ir </w:t>
      </w:r>
      <w:r w:rsidR="009918BB" w:rsidRPr="00646775">
        <w:rPr>
          <w:rFonts w:ascii="Times New Roman" w:eastAsiaTheme="minorHAnsi" w:hAnsi="Times New Roman" w:cs="Times New Roman"/>
          <w:sz w:val="28"/>
          <w:szCs w:val="28"/>
        </w:rPr>
        <w:t>nodarbināti, to kopskaitā  - 70</w:t>
      </w:r>
      <w:r w:rsidR="0039487B" w:rsidRPr="00646775">
        <w:rPr>
          <w:rFonts w:ascii="Times New Roman" w:eastAsiaTheme="minorHAnsi" w:hAnsi="Times New Roman" w:cs="Times New Roman"/>
          <w:sz w:val="28"/>
          <w:szCs w:val="28"/>
        </w:rPr>
        <w:t>-73%</w:t>
      </w:r>
      <w:r w:rsidR="002A72A4" w:rsidRPr="00646775">
        <w:rPr>
          <w:rFonts w:ascii="Times New Roman" w:eastAsiaTheme="minorHAnsi" w:hAnsi="Times New Roman" w:cs="Times New Roman"/>
          <w:sz w:val="28"/>
          <w:szCs w:val="28"/>
        </w:rPr>
        <w:t>;</w:t>
      </w:r>
    </w:p>
    <w:p w14:paraId="356A6C4D" w14:textId="4BFB2964" w:rsidR="0039487B" w:rsidRPr="00646775" w:rsidRDefault="006A0EEF" w:rsidP="006A0EEF">
      <w:pPr>
        <w:pStyle w:val="ListParagraph"/>
        <w:spacing w:after="0" w:line="240" w:lineRule="auto"/>
        <w:ind w:left="0" w:firstLine="709"/>
        <w:jc w:val="both"/>
        <w:rPr>
          <w:rFonts w:ascii="Times New Roman" w:hAnsi="Times New Roman" w:cs="Times New Roman"/>
          <w:bCs/>
          <w:sz w:val="28"/>
          <w:szCs w:val="28"/>
        </w:rPr>
      </w:pPr>
      <w:r w:rsidRPr="00646775">
        <w:rPr>
          <w:rFonts w:ascii="Times New Roman" w:hAnsi="Times New Roman" w:cs="Times New Roman"/>
          <w:bCs/>
          <w:sz w:val="28"/>
          <w:szCs w:val="28"/>
        </w:rPr>
        <w:t>1</w:t>
      </w:r>
      <w:r w:rsidR="00745155" w:rsidRPr="00646775">
        <w:rPr>
          <w:rFonts w:ascii="Times New Roman" w:hAnsi="Times New Roman" w:cs="Times New Roman"/>
          <w:bCs/>
          <w:sz w:val="28"/>
          <w:szCs w:val="28"/>
        </w:rPr>
        <w:t>2</w:t>
      </w:r>
      <w:r w:rsidRPr="00646775">
        <w:rPr>
          <w:rFonts w:ascii="Times New Roman" w:hAnsi="Times New Roman" w:cs="Times New Roman"/>
          <w:bCs/>
          <w:sz w:val="28"/>
          <w:szCs w:val="28"/>
        </w:rPr>
        <w:t xml:space="preserve">.3. </w:t>
      </w:r>
      <w:r w:rsidR="0039487B" w:rsidRPr="00646775">
        <w:rPr>
          <w:rFonts w:ascii="Times New Roman" w:hAnsi="Times New Roman" w:cs="Times New Roman"/>
          <w:bCs/>
          <w:sz w:val="28"/>
          <w:szCs w:val="28"/>
        </w:rPr>
        <w:t>finanšu rādītāj</w:t>
      </w:r>
      <w:r w:rsidR="003C666D" w:rsidRPr="00646775">
        <w:rPr>
          <w:rFonts w:ascii="Times New Roman" w:hAnsi="Times New Roman" w:cs="Times New Roman"/>
          <w:bCs/>
          <w:sz w:val="28"/>
          <w:szCs w:val="28"/>
        </w:rPr>
        <w:t>s -</w:t>
      </w:r>
      <w:r w:rsidR="0039487B" w:rsidRPr="00646775">
        <w:rPr>
          <w:rFonts w:ascii="Times New Roman" w:hAnsi="Times New Roman" w:cs="Times New Roman"/>
          <w:bCs/>
          <w:sz w:val="28"/>
          <w:szCs w:val="28"/>
        </w:rPr>
        <w:t xml:space="preserve"> līdz 2018.gada 31.decembrim sertificēti izdevumi </w:t>
      </w:r>
      <w:r w:rsidR="0039487B" w:rsidRPr="00646775">
        <w:rPr>
          <w:rFonts w:ascii="Times New Roman" w:hAnsi="Times New Roman" w:cs="Times New Roman"/>
          <w:bCs/>
          <w:spacing w:val="-2"/>
          <w:sz w:val="28"/>
          <w:szCs w:val="28"/>
        </w:rPr>
        <w:t>6 581 145</w:t>
      </w:r>
      <w:r w:rsidR="0039487B" w:rsidRPr="00646775">
        <w:rPr>
          <w:rFonts w:ascii="Times New Roman" w:eastAsiaTheme="minorHAnsi" w:hAnsi="Times New Roman" w:cs="Times New Roman"/>
          <w:sz w:val="28"/>
          <w:szCs w:val="28"/>
        </w:rPr>
        <w:t> </w:t>
      </w:r>
      <w:proofErr w:type="spellStart"/>
      <w:r w:rsidR="0039487B" w:rsidRPr="00646775">
        <w:rPr>
          <w:rFonts w:ascii="Times New Roman" w:eastAsiaTheme="minorHAnsi" w:hAnsi="Times New Roman" w:cs="Times New Roman"/>
          <w:i/>
          <w:sz w:val="28"/>
          <w:szCs w:val="28"/>
        </w:rPr>
        <w:t>euro</w:t>
      </w:r>
      <w:proofErr w:type="spellEnd"/>
      <w:r w:rsidR="0039487B" w:rsidRPr="00646775">
        <w:rPr>
          <w:rFonts w:ascii="Times New Roman" w:eastAsiaTheme="minorHAnsi" w:hAnsi="Times New Roman" w:cs="Times New Roman"/>
          <w:i/>
          <w:sz w:val="28"/>
          <w:szCs w:val="28"/>
        </w:rPr>
        <w:t xml:space="preserve"> </w:t>
      </w:r>
      <w:r w:rsidR="0039487B" w:rsidRPr="00646775">
        <w:rPr>
          <w:rFonts w:ascii="Times New Roman" w:eastAsiaTheme="minorHAnsi" w:hAnsi="Times New Roman" w:cs="Times New Roman"/>
          <w:sz w:val="28"/>
          <w:szCs w:val="28"/>
        </w:rPr>
        <w:t xml:space="preserve"> </w:t>
      </w:r>
      <w:r w:rsidR="0039487B" w:rsidRPr="00646775">
        <w:rPr>
          <w:rFonts w:ascii="Times New Roman" w:hAnsi="Times New Roman" w:cs="Times New Roman"/>
          <w:bCs/>
          <w:spacing w:val="-2"/>
          <w:sz w:val="28"/>
          <w:szCs w:val="28"/>
        </w:rPr>
        <w:t>apmērā</w:t>
      </w:r>
      <w:r w:rsidR="0039487B" w:rsidRPr="00646775">
        <w:rPr>
          <w:rFonts w:ascii="Times New Roman" w:hAnsi="Times New Roman" w:cs="Times New Roman"/>
          <w:bCs/>
          <w:sz w:val="28"/>
          <w:szCs w:val="28"/>
        </w:rPr>
        <w:t>.</w:t>
      </w:r>
    </w:p>
    <w:p w14:paraId="4EC98A3B" w14:textId="77777777" w:rsidR="0039487B" w:rsidRPr="00646775" w:rsidRDefault="0039487B" w:rsidP="00400A47">
      <w:pPr>
        <w:tabs>
          <w:tab w:val="left" w:pos="993"/>
        </w:tabs>
        <w:spacing w:after="0" w:line="240" w:lineRule="auto"/>
        <w:jc w:val="both"/>
        <w:rPr>
          <w:rFonts w:ascii="Times New Roman" w:hAnsi="Times New Roman" w:cs="Times New Roman"/>
          <w:bCs/>
          <w:sz w:val="28"/>
          <w:szCs w:val="28"/>
        </w:rPr>
      </w:pPr>
    </w:p>
    <w:p w14:paraId="24C8E57B" w14:textId="7D6FBF36"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color w:val="000000"/>
          <w:sz w:val="28"/>
          <w:szCs w:val="28"/>
        </w:rPr>
        <w:t>1</w:t>
      </w:r>
      <w:r w:rsidR="00745155" w:rsidRPr="00646775">
        <w:rPr>
          <w:rFonts w:ascii="Times New Roman" w:hAnsi="Times New Roman" w:cs="Times New Roman"/>
          <w:color w:val="000000"/>
          <w:sz w:val="28"/>
          <w:szCs w:val="28"/>
        </w:rPr>
        <w:t>3</w:t>
      </w:r>
      <w:r w:rsidRPr="00646775">
        <w:rPr>
          <w:rFonts w:ascii="Times New Roman" w:hAnsi="Times New Roman" w:cs="Times New Roman"/>
          <w:color w:val="000000"/>
          <w:sz w:val="28"/>
          <w:szCs w:val="28"/>
        </w:rPr>
        <w:t xml:space="preserve">. </w:t>
      </w:r>
      <w:r w:rsidR="0039487B" w:rsidRPr="00646775">
        <w:rPr>
          <w:rFonts w:ascii="Times New Roman" w:hAnsi="Times New Roman" w:cs="Times New Roman"/>
          <w:color w:val="000000"/>
          <w:sz w:val="28"/>
          <w:szCs w:val="28"/>
        </w:rPr>
        <w:t>S</w:t>
      </w:r>
      <w:r w:rsidR="0039487B" w:rsidRPr="00646775">
        <w:rPr>
          <w:rFonts w:ascii="Times New Roman" w:hAnsi="Times New Roman" w:cs="Times New Roman"/>
          <w:sz w:val="28"/>
          <w:szCs w:val="28"/>
        </w:rPr>
        <w:t>pecifisko atbalst</w:t>
      </w:r>
      <w:r w:rsidR="00CA041E" w:rsidRPr="00646775">
        <w:rPr>
          <w:rFonts w:ascii="Times New Roman" w:hAnsi="Times New Roman" w:cs="Times New Roman"/>
          <w:sz w:val="28"/>
          <w:szCs w:val="28"/>
        </w:rPr>
        <w:t>a mērķi</w:t>
      </w:r>
      <w:r w:rsidR="0039487B" w:rsidRPr="00646775">
        <w:rPr>
          <w:rFonts w:ascii="Times New Roman" w:hAnsi="Times New Roman" w:cs="Times New Roman"/>
          <w:sz w:val="28"/>
          <w:szCs w:val="28"/>
        </w:rPr>
        <w:t xml:space="preserve"> īsteno ierobežotas projektu iesniegumu atlases veidā.</w:t>
      </w:r>
    </w:p>
    <w:p w14:paraId="4A1876AD" w14:textId="77777777" w:rsidR="0039487B" w:rsidRPr="00646775" w:rsidRDefault="0039487B" w:rsidP="00400A47">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278DA045" w14:textId="43076B4F"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color w:val="000000"/>
          <w:sz w:val="28"/>
          <w:szCs w:val="28"/>
        </w:rPr>
        <w:t>1</w:t>
      </w:r>
      <w:r w:rsidR="00745155" w:rsidRPr="00646775">
        <w:rPr>
          <w:rFonts w:ascii="Times New Roman" w:hAnsi="Times New Roman" w:cs="Times New Roman"/>
          <w:color w:val="000000"/>
          <w:sz w:val="28"/>
          <w:szCs w:val="28"/>
        </w:rPr>
        <w:t>4</w:t>
      </w:r>
      <w:r w:rsidRPr="00646775">
        <w:rPr>
          <w:rFonts w:ascii="Times New Roman" w:hAnsi="Times New Roman" w:cs="Times New Roman"/>
          <w:color w:val="000000"/>
          <w:sz w:val="28"/>
          <w:szCs w:val="28"/>
        </w:rPr>
        <w:t xml:space="preserve">. </w:t>
      </w:r>
      <w:r w:rsidR="0039487B" w:rsidRPr="00646775">
        <w:rPr>
          <w:rFonts w:ascii="Times New Roman" w:hAnsi="Times New Roman" w:cs="Times New Roman"/>
          <w:color w:val="000000"/>
          <w:sz w:val="28"/>
          <w:szCs w:val="28"/>
        </w:rPr>
        <w:t>S</w:t>
      </w:r>
      <w:r w:rsidR="0039487B" w:rsidRPr="00646775">
        <w:rPr>
          <w:rFonts w:ascii="Times New Roman" w:hAnsi="Times New Roman" w:cs="Times New Roman"/>
          <w:sz w:val="28"/>
          <w:szCs w:val="28"/>
        </w:rPr>
        <w:t>pecifisko atbalst</w:t>
      </w:r>
      <w:r w:rsidR="00CA041E" w:rsidRPr="00646775">
        <w:rPr>
          <w:rFonts w:ascii="Times New Roman" w:hAnsi="Times New Roman" w:cs="Times New Roman"/>
          <w:sz w:val="28"/>
          <w:szCs w:val="28"/>
        </w:rPr>
        <w:t>a mērķi</w:t>
      </w:r>
      <w:r w:rsidR="0039487B" w:rsidRPr="00646775">
        <w:rPr>
          <w:rFonts w:ascii="Times New Roman" w:hAnsi="Times New Roman" w:cs="Times New Roman"/>
          <w:sz w:val="28"/>
          <w:szCs w:val="28"/>
        </w:rPr>
        <w:t xml:space="preserve"> īsteno vienā projektu iesniegumu atlases kārtā par visu </w:t>
      </w:r>
      <w:r w:rsidR="0039487B" w:rsidRPr="00646775">
        <w:rPr>
          <w:rFonts w:ascii="Times New Roman" w:hAnsi="Times New Roman" w:cs="Times New Roman"/>
          <w:color w:val="000000"/>
          <w:sz w:val="28"/>
          <w:szCs w:val="28"/>
        </w:rPr>
        <w:t>specifiska</w:t>
      </w:r>
      <w:r w:rsidR="00CC21F8" w:rsidRPr="00646775">
        <w:rPr>
          <w:rFonts w:ascii="Times New Roman" w:hAnsi="Times New Roman" w:cs="Times New Roman"/>
          <w:color w:val="000000"/>
          <w:sz w:val="28"/>
          <w:szCs w:val="28"/>
        </w:rPr>
        <w:t>jam</w:t>
      </w:r>
      <w:r w:rsidR="0039487B" w:rsidRPr="00646775">
        <w:rPr>
          <w:rFonts w:ascii="Times New Roman" w:hAnsi="Times New Roman" w:cs="Times New Roman"/>
          <w:color w:val="000000"/>
          <w:sz w:val="28"/>
          <w:szCs w:val="28"/>
        </w:rPr>
        <w:t xml:space="preserve"> atbalsta</w:t>
      </w:r>
      <w:r w:rsidR="00CC21F8" w:rsidRPr="00646775">
        <w:rPr>
          <w:rFonts w:ascii="Times New Roman" w:hAnsi="Times New Roman" w:cs="Times New Roman"/>
          <w:color w:val="000000"/>
          <w:sz w:val="28"/>
          <w:szCs w:val="28"/>
        </w:rPr>
        <w:t xml:space="preserve"> mērķim</w:t>
      </w:r>
      <w:r w:rsidR="0039487B" w:rsidRPr="00646775">
        <w:rPr>
          <w:rFonts w:ascii="Times New Roman" w:hAnsi="Times New Roman" w:cs="Times New Roman"/>
          <w:sz w:val="28"/>
          <w:szCs w:val="28"/>
        </w:rPr>
        <w:t xml:space="preserve"> pieejamo finansējumu.</w:t>
      </w:r>
      <w:r w:rsidR="00850C38" w:rsidRPr="00646775" w:rsidDel="00850C38">
        <w:rPr>
          <w:rFonts w:ascii="Times New Roman" w:hAnsi="Times New Roman" w:cs="Times New Roman"/>
          <w:strike/>
          <w:sz w:val="28"/>
          <w:szCs w:val="28"/>
        </w:rPr>
        <w:t xml:space="preserve"> </w:t>
      </w:r>
    </w:p>
    <w:p w14:paraId="7F4A2D3C" w14:textId="77777777" w:rsidR="0039487B" w:rsidRPr="00646775" w:rsidRDefault="0039487B" w:rsidP="00557F63">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7C43A3A1" w14:textId="0EAC96BC" w:rsidR="00D216A6"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color w:val="000000"/>
          <w:sz w:val="28"/>
          <w:szCs w:val="28"/>
        </w:rPr>
        <w:t>1</w:t>
      </w:r>
      <w:r w:rsidR="00745155" w:rsidRPr="00646775">
        <w:rPr>
          <w:rFonts w:ascii="Times New Roman" w:hAnsi="Times New Roman" w:cs="Times New Roman"/>
          <w:color w:val="000000"/>
          <w:sz w:val="28"/>
          <w:szCs w:val="28"/>
        </w:rPr>
        <w:t>5</w:t>
      </w:r>
      <w:r w:rsidRPr="00646775">
        <w:rPr>
          <w:rFonts w:ascii="Times New Roman" w:hAnsi="Times New Roman" w:cs="Times New Roman"/>
          <w:color w:val="000000"/>
          <w:sz w:val="28"/>
          <w:szCs w:val="28"/>
        </w:rPr>
        <w:t xml:space="preserve">. </w:t>
      </w:r>
      <w:r w:rsidR="0039487B" w:rsidRPr="00646775">
        <w:rPr>
          <w:rFonts w:ascii="Times New Roman" w:hAnsi="Times New Roman" w:cs="Times New Roman"/>
          <w:color w:val="000000"/>
          <w:sz w:val="28"/>
          <w:szCs w:val="28"/>
        </w:rPr>
        <w:t>S</w:t>
      </w:r>
      <w:r w:rsidR="0039487B" w:rsidRPr="00646775">
        <w:rPr>
          <w:rFonts w:ascii="Times New Roman" w:hAnsi="Times New Roman" w:cs="Times New Roman"/>
          <w:sz w:val="28"/>
          <w:szCs w:val="28"/>
        </w:rPr>
        <w:t xml:space="preserve">pecifiskā atbalsta </w:t>
      </w:r>
      <w:r w:rsidR="00CC21F8" w:rsidRPr="00646775">
        <w:rPr>
          <w:rFonts w:ascii="Times New Roman" w:hAnsi="Times New Roman" w:cs="Times New Roman"/>
          <w:sz w:val="28"/>
          <w:szCs w:val="28"/>
        </w:rPr>
        <w:t xml:space="preserve">mērķa </w:t>
      </w:r>
      <w:r w:rsidR="0039487B" w:rsidRPr="00646775">
        <w:rPr>
          <w:rFonts w:ascii="Times New Roman" w:hAnsi="Times New Roman" w:cs="Times New Roman"/>
          <w:sz w:val="28"/>
          <w:szCs w:val="28"/>
        </w:rPr>
        <w:t>ietvaros atbildīgās iestādes funkcijas pilda Izglītības un zinātnes ministrija (turpmāk – atbildīgā iestāde).</w:t>
      </w:r>
    </w:p>
    <w:p w14:paraId="7F147739" w14:textId="77777777" w:rsidR="0039487B" w:rsidRPr="0039487B" w:rsidRDefault="0039487B" w:rsidP="00400A47">
      <w:pPr>
        <w:pStyle w:val="ListParagraph"/>
        <w:jc w:val="both"/>
        <w:rPr>
          <w:rFonts w:ascii="Times New Roman" w:hAnsi="Times New Roman" w:cs="Times New Roman"/>
          <w:bCs/>
          <w:spacing w:val="-2"/>
          <w:sz w:val="28"/>
          <w:szCs w:val="28"/>
        </w:rPr>
      </w:pPr>
    </w:p>
    <w:p w14:paraId="4F2EAF5B" w14:textId="3A002900" w:rsidR="0039487B" w:rsidRPr="00EC5AA0" w:rsidRDefault="0039487B" w:rsidP="00400A47">
      <w:pPr>
        <w:pStyle w:val="ListParagraph"/>
        <w:tabs>
          <w:tab w:val="left" w:pos="1843"/>
          <w:tab w:val="left" w:pos="3119"/>
          <w:tab w:val="left" w:pos="3255"/>
          <w:tab w:val="center" w:pos="4702"/>
        </w:tabs>
        <w:spacing w:after="0" w:line="240" w:lineRule="auto"/>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w:t>
      </w:r>
      <w:r w:rsidR="00EB40E9" w:rsidRPr="00EB40E9">
        <w:rPr>
          <w:rFonts w:ascii="Times New Roman" w:eastAsia="Times New Roman" w:hAnsi="Times New Roman" w:cs="Times New Roman"/>
          <w:b/>
          <w:bCs/>
          <w:sz w:val="28"/>
          <w:szCs w:val="28"/>
        </w:rPr>
        <w:t>Prasības projekta iesniedzējam un sadarbības partnerim</w:t>
      </w:r>
    </w:p>
    <w:p w14:paraId="4D0A1465" w14:textId="77777777" w:rsidR="0039487B" w:rsidRPr="0039487B" w:rsidRDefault="0039487B" w:rsidP="00400A47">
      <w:pPr>
        <w:tabs>
          <w:tab w:val="left" w:pos="426"/>
          <w:tab w:val="left" w:pos="1134"/>
        </w:tabs>
        <w:spacing w:after="0" w:line="240" w:lineRule="auto"/>
        <w:jc w:val="both"/>
        <w:rPr>
          <w:rFonts w:ascii="Times New Roman" w:hAnsi="Times New Roman" w:cs="Times New Roman"/>
          <w:bCs/>
          <w:spacing w:val="-2"/>
          <w:sz w:val="28"/>
          <w:szCs w:val="28"/>
        </w:rPr>
      </w:pPr>
    </w:p>
    <w:p w14:paraId="16BD3478" w14:textId="741AA2CB"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6</w:t>
      </w:r>
      <w:r w:rsidRPr="00646775">
        <w:rPr>
          <w:rFonts w:ascii="Times New Roman" w:hAnsi="Times New Roman" w:cs="Times New Roman"/>
          <w:bCs/>
          <w:spacing w:val="-2"/>
          <w:sz w:val="28"/>
          <w:szCs w:val="28"/>
        </w:rPr>
        <w:t xml:space="preserve">. </w:t>
      </w:r>
      <w:r w:rsidR="0039487B" w:rsidRPr="00646775">
        <w:rPr>
          <w:rFonts w:ascii="Times New Roman" w:hAnsi="Times New Roman" w:cs="Times New Roman"/>
          <w:bCs/>
          <w:spacing w:val="-2"/>
          <w:sz w:val="28"/>
          <w:szCs w:val="28"/>
        </w:rPr>
        <w:t xml:space="preserve">Projekta iesniedzējs ir Latvijas </w:t>
      </w:r>
      <w:r w:rsidR="00CC21F8" w:rsidRPr="00646775">
        <w:rPr>
          <w:rFonts w:ascii="Times New Roman" w:hAnsi="Times New Roman" w:cs="Times New Roman"/>
          <w:bCs/>
          <w:spacing w:val="-2"/>
          <w:sz w:val="28"/>
          <w:szCs w:val="28"/>
        </w:rPr>
        <w:t>D</w:t>
      </w:r>
      <w:r w:rsidR="0039487B" w:rsidRPr="00646775">
        <w:rPr>
          <w:rFonts w:ascii="Times New Roman" w:hAnsi="Times New Roman" w:cs="Times New Roman"/>
          <w:bCs/>
          <w:spacing w:val="-2"/>
          <w:sz w:val="28"/>
          <w:szCs w:val="28"/>
        </w:rPr>
        <w:t>arba devēju konfederācija</w:t>
      </w:r>
      <w:r w:rsidR="00F04771" w:rsidRPr="00646775">
        <w:rPr>
          <w:rFonts w:ascii="Times New Roman" w:hAnsi="Times New Roman" w:cs="Times New Roman"/>
          <w:bCs/>
          <w:spacing w:val="-2"/>
          <w:sz w:val="28"/>
          <w:szCs w:val="28"/>
        </w:rPr>
        <w:t xml:space="preserve">. Ja sadarbības iestāde apstiprina projekta iesniegumu un noslēdz </w:t>
      </w:r>
      <w:r w:rsidR="005F1B72" w:rsidRPr="00646775">
        <w:rPr>
          <w:rFonts w:ascii="Times New Roman" w:hAnsi="Times New Roman" w:cs="Times New Roman"/>
          <w:bCs/>
          <w:spacing w:val="-2"/>
          <w:sz w:val="28"/>
          <w:szCs w:val="28"/>
        </w:rPr>
        <w:t>līgumu</w:t>
      </w:r>
      <w:r w:rsidR="00F04771" w:rsidRPr="00646775">
        <w:rPr>
          <w:rFonts w:ascii="Times New Roman" w:hAnsi="Times New Roman" w:cs="Times New Roman"/>
          <w:bCs/>
          <w:spacing w:val="-2"/>
          <w:sz w:val="28"/>
          <w:szCs w:val="28"/>
        </w:rPr>
        <w:t xml:space="preserve"> par projekta īstenošanu</w:t>
      </w:r>
      <w:r w:rsidR="0016194E" w:rsidRPr="00646775">
        <w:rPr>
          <w:rFonts w:ascii="Times New Roman" w:hAnsi="Times New Roman" w:cs="Times New Roman"/>
          <w:bCs/>
          <w:spacing w:val="-2"/>
          <w:sz w:val="28"/>
          <w:szCs w:val="28"/>
        </w:rPr>
        <w:t>,</w:t>
      </w:r>
      <w:r w:rsidR="00F04771" w:rsidRPr="00646775">
        <w:rPr>
          <w:rFonts w:ascii="Times New Roman" w:hAnsi="Times New Roman" w:cs="Times New Roman"/>
          <w:bCs/>
          <w:spacing w:val="-2"/>
          <w:sz w:val="28"/>
          <w:szCs w:val="28"/>
        </w:rPr>
        <w:t xml:space="preserve"> projekta iesniedzējs ir arī </w:t>
      </w:r>
      <w:r w:rsidR="00F938E3" w:rsidRPr="00646775">
        <w:rPr>
          <w:rFonts w:ascii="Times New Roman" w:eastAsia="Times New Roman" w:hAnsi="Times New Roman" w:cs="Times New Roman"/>
          <w:sz w:val="28"/>
          <w:szCs w:val="28"/>
        </w:rPr>
        <w:t xml:space="preserve">Eiropas </w:t>
      </w:r>
      <w:r w:rsidR="00D00CF5" w:rsidRPr="00646775">
        <w:rPr>
          <w:rFonts w:ascii="Times New Roman" w:eastAsia="Times New Roman" w:hAnsi="Times New Roman" w:cs="Times New Roman"/>
          <w:sz w:val="28"/>
          <w:szCs w:val="28"/>
        </w:rPr>
        <w:t>S</w:t>
      </w:r>
      <w:r w:rsidR="00F938E3" w:rsidRPr="00646775">
        <w:rPr>
          <w:rFonts w:ascii="Times New Roman" w:eastAsia="Times New Roman" w:hAnsi="Times New Roman" w:cs="Times New Roman"/>
          <w:sz w:val="28"/>
          <w:szCs w:val="28"/>
        </w:rPr>
        <w:t>ociālā fonda</w:t>
      </w:r>
      <w:r w:rsidR="0039487B" w:rsidRPr="00646775">
        <w:rPr>
          <w:rFonts w:ascii="Times New Roman" w:hAnsi="Times New Roman" w:cs="Times New Roman"/>
          <w:bCs/>
          <w:spacing w:val="-2"/>
          <w:sz w:val="28"/>
          <w:szCs w:val="28"/>
        </w:rPr>
        <w:t xml:space="preserve"> finansējuma saņēmējs.</w:t>
      </w:r>
    </w:p>
    <w:p w14:paraId="7392A7E6" w14:textId="77777777" w:rsidR="0039487B" w:rsidRPr="00646775" w:rsidRDefault="0039487B" w:rsidP="00400A47">
      <w:pPr>
        <w:tabs>
          <w:tab w:val="left" w:pos="426"/>
          <w:tab w:val="left" w:pos="1134"/>
        </w:tabs>
        <w:spacing w:after="0" w:line="240" w:lineRule="auto"/>
        <w:jc w:val="both"/>
        <w:rPr>
          <w:rFonts w:ascii="Times New Roman" w:hAnsi="Times New Roman" w:cs="Times New Roman"/>
          <w:bCs/>
          <w:spacing w:val="-2"/>
          <w:sz w:val="28"/>
          <w:szCs w:val="28"/>
        </w:rPr>
      </w:pPr>
    </w:p>
    <w:p w14:paraId="5C400742" w14:textId="04CFB6C1"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7</w:t>
      </w:r>
      <w:r w:rsidRPr="00646775">
        <w:rPr>
          <w:rFonts w:ascii="Times New Roman" w:hAnsi="Times New Roman" w:cs="Times New Roman"/>
          <w:bCs/>
          <w:spacing w:val="-2"/>
          <w:sz w:val="28"/>
          <w:szCs w:val="28"/>
        </w:rPr>
        <w:t xml:space="preserve">. </w:t>
      </w:r>
      <w:r w:rsidR="00706ED8" w:rsidRPr="00646775">
        <w:rPr>
          <w:rFonts w:ascii="Times New Roman" w:hAnsi="Times New Roman" w:cs="Times New Roman"/>
          <w:bCs/>
          <w:spacing w:val="-2"/>
          <w:sz w:val="28"/>
          <w:szCs w:val="28"/>
        </w:rPr>
        <w:t>Lai nodrošinātu sekmīgu projekta īstenošanu, mērķu sasniegšanu un projektam piešķirto līdzekļu lietderīgu un efektīvu izlietošanu, p</w:t>
      </w:r>
      <w:r w:rsidR="0035776A" w:rsidRPr="00646775">
        <w:rPr>
          <w:rFonts w:ascii="Times New Roman" w:hAnsi="Times New Roman" w:cs="Times New Roman"/>
          <w:bCs/>
          <w:spacing w:val="-2"/>
          <w:sz w:val="28"/>
          <w:szCs w:val="28"/>
        </w:rPr>
        <w:t>rojekta iesniegumā projekta iesniedzējs iekļauj informāciju par iekšējo projekta vadības un kontroles sistēmu, paredzot sadarbības regulējumu ar sadarbības partneriem, kā arī aprakstot, kādas darbības un uzraudzības instrumenti ir plānoti vai ieviesti iestādē šādos procesos:</w:t>
      </w:r>
    </w:p>
    <w:p w14:paraId="1F634D9D" w14:textId="2FA2CADA"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7</w:t>
      </w:r>
      <w:r w:rsidRPr="00646775">
        <w:rPr>
          <w:rFonts w:ascii="Times New Roman" w:hAnsi="Times New Roman" w:cs="Times New Roman"/>
          <w:bCs/>
          <w:spacing w:val="-2"/>
          <w:sz w:val="28"/>
          <w:szCs w:val="28"/>
        </w:rPr>
        <w:t xml:space="preserve">.1. </w:t>
      </w:r>
      <w:r w:rsidR="0039487B" w:rsidRPr="00646775">
        <w:rPr>
          <w:rFonts w:ascii="Times New Roman" w:hAnsi="Times New Roman" w:cs="Times New Roman"/>
          <w:bCs/>
          <w:spacing w:val="-2"/>
          <w:sz w:val="28"/>
          <w:szCs w:val="28"/>
        </w:rPr>
        <w:t>finanšu līdzekļu plūsmas plānošanā un kontrolē, to uzskaites nodalīšanā katr</w:t>
      </w:r>
      <w:r w:rsidR="00706ED8" w:rsidRPr="00646775">
        <w:rPr>
          <w:rFonts w:ascii="Times New Roman" w:hAnsi="Times New Roman" w:cs="Times New Roman"/>
          <w:bCs/>
          <w:spacing w:val="-2"/>
          <w:sz w:val="28"/>
          <w:szCs w:val="28"/>
        </w:rPr>
        <w:t>a</w:t>
      </w:r>
      <w:r w:rsidR="0039487B" w:rsidRPr="00646775">
        <w:rPr>
          <w:rFonts w:ascii="Times New Roman" w:hAnsi="Times New Roman" w:cs="Times New Roman"/>
          <w:bCs/>
          <w:spacing w:val="-2"/>
          <w:sz w:val="28"/>
          <w:szCs w:val="28"/>
        </w:rPr>
        <w:t xml:space="preserve"> sadarbības partnera grāmatvedības uzskaitē un finanšu pārskatu ticamības nodrošināšanā;</w:t>
      </w:r>
    </w:p>
    <w:p w14:paraId="3FA54352" w14:textId="134CE4A4"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lastRenderedPageBreak/>
        <w:t>1</w:t>
      </w:r>
      <w:r w:rsidR="00745155" w:rsidRPr="00646775">
        <w:rPr>
          <w:rFonts w:ascii="Times New Roman" w:hAnsi="Times New Roman" w:cs="Times New Roman"/>
          <w:bCs/>
          <w:spacing w:val="-2"/>
          <w:sz w:val="28"/>
          <w:szCs w:val="28"/>
        </w:rPr>
        <w:t>7</w:t>
      </w:r>
      <w:r w:rsidRPr="00646775">
        <w:rPr>
          <w:rFonts w:ascii="Times New Roman" w:hAnsi="Times New Roman" w:cs="Times New Roman"/>
          <w:bCs/>
          <w:spacing w:val="-2"/>
          <w:sz w:val="28"/>
          <w:szCs w:val="28"/>
        </w:rPr>
        <w:t xml:space="preserve">.2. </w:t>
      </w:r>
      <w:r w:rsidR="0039487B" w:rsidRPr="00646775">
        <w:rPr>
          <w:rFonts w:ascii="Times New Roman" w:hAnsi="Times New Roman" w:cs="Times New Roman"/>
          <w:bCs/>
          <w:spacing w:val="-2"/>
          <w:sz w:val="28"/>
          <w:szCs w:val="28"/>
        </w:rPr>
        <w:t>iepirkumu organizēšanā un sadarbības partneru dalībā to veikšanā (ja attiecināms);</w:t>
      </w:r>
    </w:p>
    <w:p w14:paraId="42147EF9" w14:textId="07EC1A15"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7</w:t>
      </w:r>
      <w:r w:rsidRPr="00646775">
        <w:rPr>
          <w:rFonts w:ascii="Times New Roman" w:hAnsi="Times New Roman" w:cs="Times New Roman"/>
          <w:bCs/>
          <w:spacing w:val="-2"/>
          <w:sz w:val="28"/>
          <w:szCs w:val="28"/>
        </w:rPr>
        <w:t xml:space="preserve">.3. </w:t>
      </w:r>
      <w:r w:rsidR="0039487B" w:rsidRPr="00646775">
        <w:rPr>
          <w:rFonts w:ascii="Times New Roman" w:hAnsi="Times New Roman" w:cs="Times New Roman"/>
          <w:bCs/>
          <w:spacing w:val="-2"/>
          <w:sz w:val="28"/>
          <w:szCs w:val="28"/>
        </w:rPr>
        <w:t>projekta maksājumu pieprasījumu un projekta grozījumu sagatavošanā un iesniegšanā, tai skaitā datu pilnīguma un atbilstības pārbaudē;</w:t>
      </w:r>
    </w:p>
    <w:p w14:paraId="2757FCA9" w14:textId="07B15B71"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7</w:t>
      </w:r>
      <w:r w:rsidRPr="00646775">
        <w:rPr>
          <w:rFonts w:ascii="Times New Roman" w:hAnsi="Times New Roman" w:cs="Times New Roman"/>
          <w:bCs/>
          <w:spacing w:val="-2"/>
          <w:sz w:val="28"/>
          <w:szCs w:val="28"/>
        </w:rPr>
        <w:t xml:space="preserve">.4. </w:t>
      </w:r>
      <w:r w:rsidR="0039487B" w:rsidRPr="00646775">
        <w:rPr>
          <w:rFonts w:ascii="Times New Roman" w:hAnsi="Times New Roman" w:cs="Times New Roman"/>
          <w:bCs/>
          <w:spacing w:val="-2"/>
          <w:sz w:val="28"/>
          <w:szCs w:val="28"/>
        </w:rPr>
        <w:t>informācijas, dokumentu un atskaišu apritē;</w:t>
      </w:r>
    </w:p>
    <w:p w14:paraId="7584AFF1" w14:textId="3A0DC04A"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7</w:t>
      </w:r>
      <w:r w:rsidRPr="00646775">
        <w:rPr>
          <w:rFonts w:ascii="Times New Roman" w:hAnsi="Times New Roman" w:cs="Times New Roman"/>
          <w:bCs/>
          <w:spacing w:val="-2"/>
          <w:sz w:val="28"/>
          <w:szCs w:val="28"/>
        </w:rPr>
        <w:t xml:space="preserve">.5. </w:t>
      </w:r>
      <w:r w:rsidR="0039487B" w:rsidRPr="00646775">
        <w:rPr>
          <w:rFonts w:ascii="Times New Roman" w:hAnsi="Times New Roman" w:cs="Times New Roman"/>
          <w:bCs/>
          <w:spacing w:val="-2"/>
          <w:sz w:val="28"/>
          <w:szCs w:val="28"/>
        </w:rPr>
        <w:t>projekta saturiskās vadības un uzraudzības procesu pārskatāmībā</w:t>
      </w:r>
      <w:r w:rsidR="00354C20" w:rsidRPr="00646775">
        <w:rPr>
          <w:rFonts w:ascii="Times New Roman" w:hAnsi="Times New Roman" w:cs="Times New Roman"/>
          <w:bCs/>
          <w:spacing w:val="-2"/>
          <w:sz w:val="28"/>
          <w:szCs w:val="28"/>
        </w:rPr>
        <w:t>.</w:t>
      </w:r>
    </w:p>
    <w:p w14:paraId="7E5E9480" w14:textId="77777777" w:rsidR="0039487B" w:rsidRPr="00646775" w:rsidRDefault="0039487B" w:rsidP="00400A47">
      <w:pPr>
        <w:pStyle w:val="ListParagraph"/>
        <w:tabs>
          <w:tab w:val="left" w:pos="993"/>
        </w:tabs>
        <w:spacing w:after="0" w:line="240" w:lineRule="auto"/>
        <w:ind w:left="709"/>
        <w:contextualSpacing w:val="0"/>
        <w:jc w:val="both"/>
        <w:rPr>
          <w:rFonts w:ascii="Times New Roman" w:hAnsi="Times New Roman" w:cs="Times New Roman"/>
          <w:bCs/>
          <w:spacing w:val="-2"/>
          <w:sz w:val="28"/>
          <w:szCs w:val="28"/>
        </w:rPr>
      </w:pPr>
    </w:p>
    <w:p w14:paraId="0D73FEB2" w14:textId="3C96A03D"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1</w:t>
      </w:r>
      <w:r w:rsidR="00745155" w:rsidRPr="00646775">
        <w:rPr>
          <w:rFonts w:ascii="Times New Roman" w:hAnsi="Times New Roman" w:cs="Times New Roman"/>
          <w:sz w:val="28"/>
          <w:szCs w:val="28"/>
        </w:rPr>
        <w:t>8</w:t>
      </w:r>
      <w:r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Finansējuma saņēmējs projektu īsteno sadarbībā ar šādiem sadarbības partneriem: </w:t>
      </w:r>
    </w:p>
    <w:p w14:paraId="35FEA072" w14:textId="7CD79B95"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1</w:t>
      </w:r>
      <w:r w:rsidR="00745155" w:rsidRPr="00646775">
        <w:rPr>
          <w:rFonts w:ascii="Times New Roman" w:hAnsi="Times New Roman" w:cs="Times New Roman"/>
          <w:sz w:val="28"/>
          <w:szCs w:val="28"/>
        </w:rPr>
        <w:t>8</w:t>
      </w:r>
      <w:r w:rsidRPr="00646775">
        <w:rPr>
          <w:rFonts w:ascii="Times New Roman" w:hAnsi="Times New Roman" w:cs="Times New Roman"/>
          <w:sz w:val="28"/>
          <w:szCs w:val="28"/>
        </w:rPr>
        <w:t xml:space="preserve">.1. </w:t>
      </w:r>
      <w:r w:rsidR="00D2750A" w:rsidRPr="00646775">
        <w:rPr>
          <w:rFonts w:ascii="Times New Roman" w:hAnsi="Times New Roman" w:cs="Times New Roman"/>
          <w:sz w:val="28"/>
          <w:szCs w:val="28"/>
        </w:rPr>
        <w:t>i</w:t>
      </w:r>
      <w:r w:rsidR="0039487B" w:rsidRPr="00646775">
        <w:rPr>
          <w:rFonts w:ascii="Times New Roman" w:hAnsi="Times New Roman" w:cs="Times New Roman"/>
          <w:sz w:val="28"/>
          <w:szCs w:val="28"/>
        </w:rPr>
        <w:t>zglītības iestādēm šo noteikumu 2</w:t>
      </w:r>
      <w:r w:rsidR="007D5F14" w:rsidRPr="00646775">
        <w:rPr>
          <w:rFonts w:ascii="Times New Roman" w:hAnsi="Times New Roman" w:cs="Times New Roman"/>
          <w:sz w:val="28"/>
          <w:szCs w:val="28"/>
        </w:rPr>
        <w:t>5</w:t>
      </w:r>
      <w:r w:rsidR="0039487B" w:rsidRPr="00646775">
        <w:rPr>
          <w:rFonts w:ascii="Times New Roman" w:hAnsi="Times New Roman" w:cs="Times New Roman"/>
          <w:sz w:val="28"/>
          <w:szCs w:val="28"/>
        </w:rPr>
        <w:t xml:space="preserve">.1. </w:t>
      </w:r>
      <w:r w:rsidR="009B3C91" w:rsidRPr="00646775">
        <w:rPr>
          <w:rFonts w:ascii="Times New Roman" w:hAnsi="Times New Roman" w:cs="Times New Roman"/>
          <w:sz w:val="28"/>
          <w:szCs w:val="28"/>
        </w:rPr>
        <w:t xml:space="preserve">un </w:t>
      </w:r>
      <w:r w:rsidR="0039487B"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39487B" w:rsidRPr="00646775">
        <w:rPr>
          <w:rFonts w:ascii="Times New Roman" w:hAnsi="Times New Roman" w:cs="Times New Roman"/>
          <w:sz w:val="28"/>
          <w:szCs w:val="28"/>
        </w:rPr>
        <w:t>.2. apakšpunktā minēto atbalstāmo darbību īstenošanā;</w:t>
      </w:r>
    </w:p>
    <w:p w14:paraId="045E0E95" w14:textId="400DC8DA" w:rsidR="0039487B"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1</w:t>
      </w:r>
      <w:r w:rsidR="00745155" w:rsidRPr="00646775">
        <w:rPr>
          <w:rFonts w:ascii="Times New Roman" w:hAnsi="Times New Roman" w:cs="Times New Roman"/>
          <w:sz w:val="28"/>
          <w:szCs w:val="28"/>
        </w:rPr>
        <w:t>8</w:t>
      </w:r>
      <w:r w:rsidRPr="00646775">
        <w:rPr>
          <w:rFonts w:ascii="Times New Roman" w:hAnsi="Times New Roman" w:cs="Times New Roman"/>
          <w:sz w:val="28"/>
          <w:szCs w:val="28"/>
        </w:rPr>
        <w:t xml:space="preserve">.2. </w:t>
      </w:r>
      <w:r w:rsidR="008D3FC5" w:rsidRPr="00646775">
        <w:rPr>
          <w:rFonts w:ascii="Times New Roman" w:hAnsi="Times New Roman" w:cs="Times New Roman"/>
          <w:sz w:val="28"/>
          <w:szCs w:val="28"/>
        </w:rPr>
        <w:t>uzņēmumiem</w:t>
      </w:r>
      <w:r w:rsidR="0039487B" w:rsidRPr="00646775">
        <w:rPr>
          <w:rFonts w:ascii="Times New Roman" w:hAnsi="Times New Roman" w:cs="Times New Roman"/>
          <w:sz w:val="28"/>
          <w:szCs w:val="28"/>
        </w:rPr>
        <w:t xml:space="preserve"> šo noteikumu </w:t>
      </w:r>
      <w:r w:rsidR="00817E33"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817E33" w:rsidRPr="00646775">
        <w:rPr>
          <w:rFonts w:ascii="Times New Roman" w:hAnsi="Times New Roman" w:cs="Times New Roman"/>
          <w:sz w:val="28"/>
          <w:szCs w:val="28"/>
        </w:rPr>
        <w:t xml:space="preserve">.1. </w:t>
      </w:r>
      <w:r w:rsidR="009B3C91" w:rsidRPr="00646775">
        <w:rPr>
          <w:rFonts w:ascii="Times New Roman" w:hAnsi="Times New Roman" w:cs="Times New Roman"/>
          <w:sz w:val="28"/>
          <w:szCs w:val="28"/>
        </w:rPr>
        <w:t xml:space="preserve">un </w:t>
      </w:r>
      <w:r w:rsidR="00817E33"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9918BB" w:rsidRPr="00646775">
        <w:rPr>
          <w:rFonts w:ascii="Times New Roman" w:hAnsi="Times New Roman" w:cs="Times New Roman"/>
          <w:sz w:val="28"/>
          <w:szCs w:val="28"/>
        </w:rPr>
        <w:t>.2.</w:t>
      </w:r>
      <w:r w:rsidR="00817E33" w:rsidRPr="00646775">
        <w:rPr>
          <w:rFonts w:ascii="Times New Roman" w:hAnsi="Times New Roman" w:cs="Times New Roman"/>
          <w:sz w:val="28"/>
          <w:szCs w:val="28"/>
        </w:rPr>
        <w:t xml:space="preserve"> apakšpunktā </w:t>
      </w:r>
      <w:r w:rsidR="0039487B" w:rsidRPr="00646775">
        <w:rPr>
          <w:rFonts w:ascii="Times New Roman" w:hAnsi="Times New Roman" w:cs="Times New Roman"/>
          <w:sz w:val="28"/>
          <w:szCs w:val="28"/>
        </w:rPr>
        <w:t>minēto atbalstāmo darbību īstenošanā.</w:t>
      </w:r>
    </w:p>
    <w:p w14:paraId="27622373" w14:textId="77777777" w:rsidR="0039487B" w:rsidRPr="00646775" w:rsidRDefault="0039487B" w:rsidP="00400A47">
      <w:pPr>
        <w:pStyle w:val="ListParagraph"/>
        <w:tabs>
          <w:tab w:val="left" w:pos="709"/>
          <w:tab w:val="left" w:pos="1134"/>
        </w:tabs>
        <w:spacing w:after="0" w:line="240" w:lineRule="auto"/>
        <w:ind w:left="709"/>
        <w:jc w:val="both"/>
        <w:rPr>
          <w:rFonts w:ascii="Times New Roman" w:hAnsi="Times New Roman" w:cs="Times New Roman"/>
          <w:bCs/>
          <w:spacing w:val="-2"/>
          <w:sz w:val="28"/>
          <w:szCs w:val="28"/>
        </w:rPr>
      </w:pPr>
    </w:p>
    <w:p w14:paraId="54C8147F" w14:textId="4BB0A40F" w:rsidR="00515AA0" w:rsidRPr="00646775" w:rsidRDefault="006A0EEF"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1</w:t>
      </w:r>
      <w:r w:rsidR="00745155" w:rsidRPr="00646775">
        <w:rPr>
          <w:rFonts w:ascii="Times New Roman" w:hAnsi="Times New Roman" w:cs="Times New Roman"/>
          <w:bCs/>
          <w:spacing w:val="-2"/>
          <w:sz w:val="28"/>
          <w:szCs w:val="28"/>
        </w:rPr>
        <w:t>9</w:t>
      </w:r>
      <w:r w:rsidRPr="00646775">
        <w:rPr>
          <w:rFonts w:ascii="Times New Roman" w:hAnsi="Times New Roman" w:cs="Times New Roman"/>
          <w:bCs/>
          <w:spacing w:val="-2"/>
          <w:sz w:val="28"/>
          <w:szCs w:val="28"/>
        </w:rPr>
        <w:t xml:space="preserve">. </w:t>
      </w:r>
      <w:r w:rsidR="00850C38" w:rsidRPr="00646775">
        <w:rPr>
          <w:rFonts w:ascii="Times New Roman" w:hAnsi="Times New Roman" w:cs="Times New Roman"/>
          <w:bCs/>
          <w:spacing w:val="-2"/>
          <w:sz w:val="28"/>
          <w:szCs w:val="28"/>
        </w:rPr>
        <w:t xml:space="preserve">Šo noteikumu </w:t>
      </w:r>
      <w:r w:rsidR="007D5F14" w:rsidRPr="00646775">
        <w:rPr>
          <w:rFonts w:ascii="Times New Roman" w:hAnsi="Times New Roman" w:cs="Times New Roman"/>
          <w:bCs/>
          <w:spacing w:val="-2"/>
          <w:sz w:val="28"/>
          <w:szCs w:val="28"/>
        </w:rPr>
        <w:t>18</w:t>
      </w:r>
      <w:r w:rsidR="00515AA0" w:rsidRPr="00646775">
        <w:rPr>
          <w:rFonts w:ascii="Times New Roman" w:hAnsi="Times New Roman" w:cs="Times New Roman"/>
          <w:bCs/>
          <w:spacing w:val="-2"/>
          <w:sz w:val="28"/>
          <w:szCs w:val="28"/>
        </w:rPr>
        <w:t xml:space="preserve">. punktā noteiktais sadarbības partneris </w:t>
      </w:r>
      <w:r w:rsidR="00BB38CF" w:rsidRPr="00646775">
        <w:rPr>
          <w:rFonts w:ascii="Times New Roman" w:hAnsi="Times New Roman" w:cs="Times New Roman"/>
          <w:sz w:val="28"/>
          <w:szCs w:val="28"/>
        </w:rPr>
        <w:t>veic</w:t>
      </w:r>
      <w:r w:rsidR="00BB38CF" w:rsidRPr="00646775">
        <w:rPr>
          <w:rFonts w:ascii="Times New Roman" w:hAnsi="Times New Roman" w:cs="Times New Roman"/>
          <w:bCs/>
          <w:spacing w:val="-2"/>
          <w:sz w:val="28"/>
          <w:szCs w:val="28"/>
        </w:rPr>
        <w:t xml:space="preserve"> </w:t>
      </w:r>
      <w:r w:rsidR="00FB3726" w:rsidRPr="00646775">
        <w:rPr>
          <w:rFonts w:ascii="Times New Roman" w:hAnsi="Times New Roman" w:cs="Times New Roman"/>
          <w:bCs/>
          <w:spacing w:val="-2"/>
          <w:sz w:val="28"/>
          <w:szCs w:val="28"/>
        </w:rPr>
        <w:t xml:space="preserve">šo noteikumu </w:t>
      </w:r>
      <w:r w:rsidR="00730E47" w:rsidRPr="00646775">
        <w:rPr>
          <w:rFonts w:ascii="Times New Roman" w:hAnsi="Times New Roman" w:cs="Times New Roman"/>
          <w:bCs/>
          <w:spacing w:val="-2"/>
          <w:sz w:val="28"/>
          <w:szCs w:val="28"/>
        </w:rPr>
        <w:t>25</w:t>
      </w:r>
      <w:r w:rsidR="00BB38CF" w:rsidRPr="00646775">
        <w:rPr>
          <w:rFonts w:ascii="Times New Roman" w:hAnsi="Times New Roman" w:cs="Times New Roman"/>
          <w:bCs/>
          <w:spacing w:val="-2"/>
          <w:sz w:val="28"/>
          <w:szCs w:val="28"/>
        </w:rPr>
        <w:t xml:space="preserve">.1. </w:t>
      </w:r>
      <w:r w:rsidR="00FB3726" w:rsidRPr="00646775">
        <w:rPr>
          <w:rFonts w:ascii="Times New Roman" w:hAnsi="Times New Roman" w:cs="Times New Roman"/>
          <w:bCs/>
          <w:spacing w:val="-2"/>
          <w:sz w:val="28"/>
          <w:szCs w:val="28"/>
        </w:rPr>
        <w:t xml:space="preserve">vai </w:t>
      </w:r>
      <w:r w:rsidR="00BB38CF" w:rsidRPr="00646775">
        <w:rPr>
          <w:rFonts w:ascii="Times New Roman" w:hAnsi="Times New Roman" w:cs="Times New Roman"/>
          <w:bCs/>
          <w:spacing w:val="-2"/>
          <w:sz w:val="28"/>
          <w:szCs w:val="28"/>
        </w:rPr>
        <w:t>2</w:t>
      </w:r>
      <w:r w:rsidR="00730E47" w:rsidRPr="00646775">
        <w:rPr>
          <w:rFonts w:ascii="Times New Roman" w:hAnsi="Times New Roman" w:cs="Times New Roman"/>
          <w:bCs/>
          <w:spacing w:val="-2"/>
          <w:sz w:val="28"/>
          <w:szCs w:val="28"/>
        </w:rPr>
        <w:t>5</w:t>
      </w:r>
      <w:r w:rsidR="00BB38CF" w:rsidRPr="00646775">
        <w:rPr>
          <w:rFonts w:ascii="Times New Roman" w:hAnsi="Times New Roman" w:cs="Times New Roman"/>
          <w:bCs/>
          <w:spacing w:val="-2"/>
          <w:sz w:val="28"/>
          <w:szCs w:val="28"/>
        </w:rPr>
        <w:t xml:space="preserve">.2. apakšpunktā minēto </w:t>
      </w:r>
      <w:r w:rsidR="00BB38CF" w:rsidRPr="00646775">
        <w:rPr>
          <w:rFonts w:ascii="Times New Roman" w:hAnsi="Times New Roman" w:cs="Times New Roman"/>
          <w:sz w:val="28"/>
          <w:szCs w:val="28"/>
        </w:rPr>
        <w:t xml:space="preserve">atbalstāmo darbību saskaņā ar </w:t>
      </w:r>
      <w:r w:rsidR="00515AA0" w:rsidRPr="00646775">
        <w:rPr>
          <w:rFonts w:ascii="Times New Roman" w:hAnsi="Times New Roman" w:cs="Times New Roman"/>
          <w:sz w:val="28"/>
          <w:szCs w:val="28"/>
        </w:rPr>
        <w:t>normatīv</w:t>
      </w:r>
      <w:r w:rsidR="0016194E" w:rsidRPr="00646775">
        <w:rPr>
          <w:rFonts w:ascii="Times New Roman" w:hAnsi="Times New Roman" w:cs="Times New Roman"/>
          <w:sz w:val="28"/>
          <w:szCs w:val="28"/>
        </w:rPr>
        <w:t>aj</w:t>
      </w:r>
      <w:r w:rsidR="00515AA0" w:rsidRPr="00646775">
        <w:rPr>
          <w:rFonts w:ascii="Times New Roman" w:hAnsi="Times New Roman" w:cs="Times New Roman"/>
          <w:sz w:val="28"/>
          <w:szCs w:val="28"/>
        </w:rPr>
        <w:t xml:space="preserve">iem aktiem, kas regulē šo </w:t>
      </w:r>
      <w:r w:rsidR="00FB3726" w:rsidRPr="00646775">
        <w:rPr>
          <w:rFonts w:ascii="Times New Roman" w:hAnsi="Times New Roman" w:cs="Times New Roman"/>
          <w:sz w:val="28"/>
          <w:szCs w:val="28"/>
        </w:rPr>
        <w:t xml:space="preserve">noteikumu </w:t>
      </w:r>
      <w:r w:rsidR="00BB38CF" w:rsidRPr="00646775">
        <w:rPr>
          <w:rFonts w:ascii="Times New Roman" w:hAnsi="Times New Roman" w:cs="Times New Roman"/>
          <w:bCs/>
          <w:spacing w:val="-2"/>
          <w:sz w:val="28"/>
          <w:szCs w:val="28"/>
        </w:rPr>
        <w:t>2</w:t>
      </w:r>
      <w:r w:rsidR="007D5F14" w:rsidRPr="00646775">
        <w:rPr>
          <w:rFonts w:ascii="Times New Roman" w:hAnsi="Times New Roman" w:cs="Times New Roman"/>
          <w:bCs/>
          <w:spacing w:val="-2"/>
          <w:sz w:val="28"/>
          <w:szCs w:val="28"/>
        </w:rPr>
        <w:t>5</w:t>
      </w:r>
      <w:r w:rsidR="00BB38CF" w:rsidRPr="00646775">
        <w:rPr>
          <w:rFonts w:ascii="Times New Roman" w:hAnsi="Times New Roman" w:cs="Times New Roman"/>
          <w:bCs/>
          <w:spacing w:val="-2"/>
          <w:sz w:val="28"/>
          <w:szCs w:val="28"/>
        </w:rPr>
        <w:t xml:space="preserve">.1. </w:t>
      </w:r>
      <w:r w:rsidR="00FB3726" w:rsidRPr="00646775">
        <w:rPr>
          <w:rFonts w:ascii="Times New Roman" w:hAnsi="Times New Roman" w:cs="Times New Roman"/>
          <w:bCs/>
          <w:spacing w:val="-2"/>
          <w:sz w:val="28"/>
          <w:szCs w:val="28"/>
        </w:rPr>
        <w:t xml:space="preserve">vai </w:t>
      </w:r>
      <w:r w:rsidR="00BB38CF" w:rsidRPr="00646775">
        <w:rPr>
          <w:rFonts w:ascii="Times New Roman" w:hAnsi="Times New Roman" w:cs="Times New Roman"/>
          <w:bCs/>
          <w:spacing w:val="-2"/>
          <w:sz w:val="28"/>
          <w:szCs w:val="28"/>
        </w:rPr>
        <w:t>2</w:t>
      </w:r>
      <w:r w:rsidR="007D5F14" w:rsidRPr="00646775">
        <w:rPr>
          <w:rFonts w:ascii="Times New Roman" w:hAnsi="Times New Roman" w:cs="Times New Roman"/>
          <w:bCs/>
          <w:spacing w:val="-2"/>
          <w:sz w:val="28"/>
          <w:szCs w:val="28"/>
        </w:rPr>
        <w:t>5</w:t>
      </w:r>
      <w:r w:rsidR="00BB38CF" w:rsidRPr="00646775">
        <w:rPr>
          <w:rFonts w:ascii="Times New Roman" w:hAnsi="Times New Roman" w:cs="Times New Roman"/>
          <w:bCs/>
          <w:spacing w:val="-2"/>
          <w:sz w:val="28"/>
          <w:szCs w:val="28"/>
        </w:rPr>
        <w:t>.2. apakšpunktā minēt</w:t>
      </w:r>
      <w:r w:rsidR="00FB3726" w:rsidRPr="00646775">
        <w:rPr>
          <w:rFonts w:ascii="Times New Roman" w:hAnsi="Times New Roman" w:cs="Times New Roman"/>
          <w:bCs/>
          <w:spacing w:val="-2"/>
          <w:sz w:val="28"/>
          <w:szCs w:val="28"/>
        </w:rPr>
        <w:t>ās</w:t>
      </w:r>
      <w:r w:rsidR="00BB38CF" w:rsidRPr="00646775">
        <w:rPr>
          <w:rFonts w:ascii="Times New Roman" w:hAnsi="Times New Roman" w:cs="Times New Roman"/>
          <w:bCs/>
          <w:spacing w:val="-2"/>
          <w:sz w:val="28"/>
          <w:szCs w:val="28"/>
        </w:rPr>
        <w:t xml:space="preserve"> </w:t>
      </w:r>
      <w:r w:rsidR="00BB38CF" w:rsidRPr="00646775">
        <w:rPr>
          <w:rFonts w:ascii="Times New Roman" w:hAnsi="Times New Roman" w:cs="Times New Roman"/>
          <w:sz w:val="28"/>
          <w:szCs w:val="28"/>
        </w:rPr>
        <w:t>atbalstām</w:t>
      </w:r>
      <w:r w:rsidR="00FB3726" w:rsidRPr="00646775">
        <w:rPr>
          <w:rFonts w:ascii="Times New Roman" w:hAnsi="Times New Roman" w:cs="Times New Roman"/>
          <w:sz w:val="28"/>
          <w:szCs w:val="28"/>
        </w:rPr>
        <w:t>ās</w:t>
      </w:r>
      <w:r w:rsidR="00BB38CF" w:rsidRPr="00646775">
        <w:rPr>
          <w:rFonts w:ascii="Times New Roman" w:hAnsi="Times New Roman" w:cs="Times New Roman"/>
          <w:sz w:val="28"/>
          <w:szCs w:val="28"/>
        </w:rPr>
        <w:t xml:space="preserve"> darbīb</w:t>
      </w:r>
      <w:r w:rsidR="00FB3726" w:rsidRPr="00646775">
        <w:rPr>
          <w:rFonts w:ascii="Times New Roman" w:hAnsi="Times New Roman" w:cs="Times New Roman"/>
          <w:sz w:val="28"/>
          <w:szCs w:val="28"/>
        </w:rPr>
        <w:t>as</w:t>
      </w:r>
      <w:r w:rsidR="00BB38CF" w:rsidRPr="00646775">
        <w:rPr>
          <w:rFonts w:ascii="Times New Roman" w:hAnsi="Times New Roman" w:cs="Times New Roman"/>
          <w:sz w:val="28"/>
          <w:szCs w:val="28"/>
        </w:rPr>
        <w:t xml:space="preserve"> </w:t>
      </w:r>
      <w:r w:rsidR="00515AA0" w:rsidRPr="00646775">
        <w:rPr>
          <w:rFonts w:ascii="Times New Roman" w:hAnsi="Times New Roman" w:cs="Times New Roman"/>
          <w:sz w:val="28"/>
          <w:szCs w:val="28"/>
        </w:rPr>
        <w:t>īstenošanu.</w:t>
      </w:r>
    </w:p>
    <w:p w14:paraId="35E82373" w14:textId="77777777" w:rsidR="00515AA0" w:rsidRPr="00646775" w:rsidRDefault="00515AA0" w:rsidP="00557F63">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7AF6CAE4" w14:textId="6E14BBE1" w:rsidR="0039487B" w:rsidRPr="00646775" w:rsidRDefault="00745155" w:rsidP="006A0EE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20</w:t>
      </w:r>
      <w:r w:rsidR="006A0EEF" w:rsidRPr="00646775">
        <w:rPr>
          <w:rFonts w:ascii="Times New Roman" w:hAnsi="Times New Roman" w:cs="Times New Roman"/>
          <w:bCs/>
          <w:spacing w:val="-2"/>
          <w:sz w:val="28"/>
          <w:szCs w:val="28"/>
        </w:rPr>
        <w:t xml:space="preserve">. </w:t>
      </w:r>
      <w:r w:rsidR="002128F8" w:rsidRPr="00646775">
        <w:rPr>
          <w:rFonts w:ascii="Times New Roman" w:hAnsi="Times New Roman" w:cs="Times New Roman"/>
          <w:bCs/>
          <w:spacing w:val="-2"/>
          <w:sz w:val="28"/>
          <w:szCs w:val="28"/>
        </w:rPr>
        <w:t>Šo noteikumu 1</w:t>
      </w:r>
      <w:r w:rsidR="007D5F14" w:rsidRPr="00646775">
        <w:rPr>
          <w:rFonts w:ascii="Times New Roman" w:hAnsi="Times New Roman" w:cs="Times New Roman"/>
          <w:bCs/>
          <w:spacing w:val="-2"/>
          <w:sz w:val="28"/>
          <w:szCs w:val="28"/>
        </w:rPr>
        <w:t>8</w:t>
      </w:r>
      <w:r w:rsidR="009918BB" w:rsidRPr="00646775">
        <w:rPr>
          <w:rFonts w:ascii="Times New Roman" w:hAnsi="Times New Roman" w:cs="Times New Roman"/>
          <w:bCs/>
          <w:spacing w:val="-2"/>
          <w:sz w:val="28"/>
          <w:szCs w:val="28"/>
        </w:rPr>
        <w:t>.2. apakšpunktā noteiktajiem s</w:t>
      </w:r>
      <w:r w:rsidR="0039487B" w:rsidRPr="00646775">
        <w:rPr>
          <w:rFonts w:ascii="Times New Roman" w:hAnsi="Times New Roman" w:cs="Times New Roman"/>
          <w:bCs/>
          <w:spacing w:val="-2"/>
          <w:sz w:val="28"/>
          <w:szCs w:val="28"/>
        </w:rPr>
        <w:t>adarbības partneriem</w:t>
      </w:r>
      <w:r w:rsidR="009918BB" w:rsidRPr="00646775">
        <w:rPr>
          <w:rFonts w:ascii="Times New Roman" w:hAnsi="Times New Roman" w:cs="Times New Roman"/>
          <w:bCs/>
          <w:spacing w:val="-2"/>
          <w:sz w:val="28"/>
          <w:szCs w:val="28"/>
        </w:rPr>
        <w:t xml:space="preserve"> jāatbilst šādām prasībām, lai iesaistītos darba vidē balstītu mācību vai mācību prakšu īstenošanā</w:t>
      </w:r>
      <w:r w:rsidR="0039487B" w:rsidRPr="00646775">
        <w:rPr>
          <w:rFonts w:ascii="Times New Roman" w:hAnsi="Times New Roman" w:cs="Times New Roman"/>
          <w:bCs/>
          <w:spacing w:val="-2"/>
          <w:sz w:val="28"/>
          <w:szCs w:val="28"/>
        </w:rPr>
        <w:t>:</w:t>
      </w:r>
    </w:p>
    <w:p w14:paraId="68D27E0B" w14:textId="2C7893FC" w:rsidR="0039487B" w:rsidRPr="00646775" w:rsidRDefault="00745155" w:rsidP="00E847C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20</w:t>
      </w:r>
      <w:r w:rsidR="00E847CF" w:rsidRPr="00646775">
        <w:rPr>
          <w:rFonts w:ascii="Times New Roman" w:hAnsi="Times New Roman" w:cs="Times New Roman"/>
          <w:sz w:val="28"/>
          <w:szCs w:val="28"/>
        </w:rPr>
        <w:t xml:space="preserve">.1. </w:t>
      </w:r>
      <w:r w:rsidR="009918BB" w:rsidRPr="00646775">
        <w:rPr>
          <w:rFonts w:ascii="Times New Roman" w:hAnsi="Times New Roman" w:cs="Times New Roman"/>
          <w:sz w:val="28"/>
          <w:szCs w:val="28"/>
        </w:rPr>
        <w:t xml:space="preserve">tie ir saņēmuši izglītības iestādes saskaņojumu par kapacitāti </w:t>
      </w:r>
      <w:r w:rsidR="0039487B" w:rsidRPr="00646775">
        <w:rPr>
          <w:rFonts w:ascii="Times New Roman" w:hAnsi="Times New Roman" w:cs="Times New Roman"/>
          <w:bCs/>
          <w:spacing w:val="-2"/>
          <w:sz w:val="28"/>
          <w:szCs w:val="28"/>
        </w:rPr>
        <w:t xml:space="preserve">nodrošināt atbilstošās profesionālās izglītības programmas </w:t>
      </w:r>
      <w:r w:rsidR="009918BB" w:rsidRPr="00646775">
        <w:rPr>
          <w:rFonts w:ascii="Times New Roman" w:hAnsi="Times New Roman" w:cs="Times New Roman"/>
          <w:bCs/>
          <w:spacing w:val="-2"/>
          <w:sz w:val="28"/>
          <w:szCs w:val="28"/>
        </w:rPr>
        <w:t xml:space="preserve">īstenošanas </w:t>
      </w:r>
      <w:r w:rsidR="0039487B" w:rsidRPr="00646775">
        <w:rPr>
          <w:rFonts w:ascii="Times New Roman" w:hAnsi="Times New Roman" w:cs="Times New Roman"/>
          <w:bCs/>
          <w:spacing w:val="-2"/>
          <w:sz w:val="28"/>
          <w:szCs w:val="28"/>
        </w:rPr>
        <w:t>prasības;</w:t>
      </w:r>
    </w:p>
    <w:p w14:paraId="0D5965DF" w14:textId="7294405B" w:rsidR="00666EF5" w:rsidRPr="00666EF5" w:rsidRDefault="00745155" w:rsidP="00666EF5">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bCs/>
          <w:spacing w:val="-2"/>
          <w:sz w:val="28"/>
          <w:szCs w:val="28"/>
        </w:rPr>
        <w:t>20</w:t>
      </w:r>
      <w:r w:rsidR="00E847CF" w:rsidRPr="00646775">
        <w:rPr>
          <w:rFonts w:ascii="Times New Roman" w:hAnsi="Times New Roman" w:cs="Times New Roman"/>
          <w:bCs/>
          <w:spacing w:val="-2"/>
          <w:sz w:val="28"/>
          <w:szCs w:val="28"/>
        </w:rPr>
        <w:t xml:space="preserve">.2. </w:t>
      </w:r>
      <w:r w:rsidR="007E7BEC" w:rsidRPr="00646775">
        <w:rPr>
          <w:rFonts w:ascii="Times New Roman" w:hAnsi="Times New Roman" w:cs="Times New Roman"/>
          <w:bCs/>
          <w:spacing w:val="-2"/>
          <w:sz w:val="28"/>
          <w:szCs w:val="28"/>
        </w:rPr>
        <w:t xml:space="preserve">tie saskaņā ar Valsts Darba inspekcijas datiem </w:t>
      </w:r>
      <w:r w:rsidR="0039487B" w:rsidRPr="00646775">
        <w:rPr>
          <w:rFonts w:ascii="Times New Roman" w:hAnsi="Times New Roman" w:cs="Times New Roman"/>
          <w:bCs/>
          <w:spacing w:val="-2"/>
          <w:sz w:val="28"/>
          <w:szCs w:val="28"/>
        </w:rPr>
        <w:t xml:space="preserve">nav nodarbinājuši bez </w:t>
      </w:r>
      <w:proofErr w:type="spellStart"/>
      <w:r w:rsidR="0039487B" w:rsidRPr="00646775">
        <w:rPr>
          <w:rFonts w:ascii="Times New Roman" w:hAnsi="Times New Roman" w:cs="Times New Roman"/>
          <w:bCs/>
          <w:spacing w:val="-2"/>
          <w:sz w:val="28"/>
          <w:szCs w:val="28"/>
        </w:rPr>
        <w:t>rakstveid</w:t>
      </w:r>
      <w:r w:rsidR="00817E33" w:rsidRPr="00646775">
        <w:rPr>
          <w:rFonts w:ascii="Times New Roman" w:hAnsi="Times New Roman" w:cs="Times New Roman"/>
          <w:bCs/>
          <w:spacing w:val="-2"/>
          <w:sz w:val="28"/>
          <w:szCs w:val="28"/>
        </w:rPr>
        <w:t>ā</w:t>
      </w:r>
      <w:proofErr w:type="spellEnd"/>
      <w:r w:rsidR="0039487B" w:rsidRPr="00646775">
        <w:rPr>
          <w:rFonts w:ascii="Times New Roman" w:hAnsi="Times New Roman" w:cs="Times New Roman"/>
          <w:bCs/>
          <w:spacing w:val="-2"/>
          <w:sz w:val="28"/>
          <w:szCs w:val="28"/>
        </w:rPr>
        <w:t xml:space="preserve"> noslēgta darba līguma </w:t>
      </w:r>
      <w:r w:rsidR="007E7BEC" w:rsidRPr="00646775">
        <w:rPr>
          <w:rFonts w:ascii="Times New Roman" w:hAnsi="Times New Roman" w:cs="Times New Roman"/>
          <w:bCs/>
          <w:spacing w:val="-2"/>
          <w:sz w:val="28"/>
          <w:szCs w:val="28"/>
        </w:rPr>
        <w:t xml:space="preserve">darbiniekus </w:t>
      </w:r>
      <w:r w:rsidR="00895ABF" w:rsidRPr="00646775">
        <w:rPr>
          <w:rFonts w:ascii="Times New Roman" w:hAnsi="Times New Roman" w:cs="Times New Roman"/>
          <w:bCs/>
          <w:spacing w:val="-2"/>
          <w:sz w:val="28"/>
          <w:szCs w:val="28"/>
        </w:rPr>
        <w:t>vismaz divus gadus pirms sadarbības līguma noslēgšanas.</w:t>
      </w:r>
    </w:p>
    <w:p w14:paraId="4F3C55E4" w14:textId="77777777" w:rsidR="0039487B" w:rsidRPr="00646775" w:rsidRDefault="0039487B" w:rsidP="00400A47">
      <w:pPr>
        <w:pStyle w:val="ListParagraph"/>
        <w:tabs>
          <w:tab w:val="left" w:pos="426"/>
          <w:tab w:val="left" w:pos="1134"/>
        </w:tabs>
        <w:spacing w:after="0" w:line="240" w:lineRule="auto"/>
        <w:ind w:left="709"/>
        <w:contextualSpacing w:val="0"/>
        <w:jc w:val="both"/>
        <w:rPr>
          <w:rFonts w:ascii="Times New Roman" w:hAnsi="Times New Roman" w:cs="Times New Roman"/>
          <w:sz w:val="28"/>
          <w:szCs w:val="28"/>
        </w:rPr>
      </w:pPr>
    </w:p>
    <w:p w14:paraId="223624A9" w14:textId="1B0DA681" w:rsidR="0067669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Projekta iesniedzējam ir pienākums</w:t>
      </w:r>
      <w:r w:rsidR="0067669B" w:rsidRPr="00646775">
        <w:rPr>
          <w:rFonts w:ascii="Times New Roman" w:hAnsi="Times New Roman" w:cs="Times New Roman"/>
          <w:sz w:val="28"/>
          <w:szCs w:val="28"/>
        </w:rPr>
        <w:t>:</w:t>
      </w:r>
      <w:r w:rsidR="0039487B" w:rsidRPr="00646775">
        <w:rPr>
          <w:rFonts w:ascii="Times New Roman" w:hAnsi="Times New Roman" w:cs="Times New Roman"/>
          <w:sz w:val="28"/>
          <w:szCs w:val="28"/>
        </w:rPr>
        <w:t xml:space="preserve"> </w:t>
      </w:r>
    </w:p>
    <w:p w14:paraId="58B7FE3E" w14:textId="6039DF9D" w:rsidR="0039487B" w:rsidRPr="00646775" w:rsidRDefault="0067669B" w:rsidP="00E847C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 xml:space="preserve">.1. </w:t>
      </w:r>
      <w:r w:rsidR="0039487B" w:rsidRPr="00646775">
        <w:rPr>
          <w:rFonts w:ascii="Times New Roman" w:hAnsi="Times New Roman" w:cs="Times New Roman"/>
          <w:sz w:val="28"/>
          <w:szCs w:val="28"/>
        </w:rPr>
        <w:t>projekta iesniegumā pamatot sadarbības partneru izvēli, norādot konkrēto sadarbības partneru iesaistes mehānismu,</w:t>
      </w:r>
      <w:r w:rsidR="00667386" w:rsidRPr="00646775">
        <w:rPr>
          <w:rFonts w:ascii="Times New Roman" w:eastAsia="Times New Roman" w:hAnsi="Times New Roman" w:cs="Times New Roman"/>
          <w:bCs/>
          <w:sz w:val="24"/>
          <w:szCs w:val="24"/>
        </w:rPr>
        <w:t xml:space="preserve"> </w:t>
      </w:r>
      <w:r w:rsidR="00667386" w:rsidRPr="00646775">
        <w:rPr>
          <w:rFonts w:ascii="Times New Roman" w:hAnsi="Times New Roman" w:cs="Times New Roman"/>
          <w:sz w:val="28"/>
          <w:szCs w:val="28"/>
        </w:rPr>
        <w:t>nepieciešamību,</w:t>
      </w:r>
      <w:r w:rsidR="00667386" w:rsidRPr="00646775">
        <w:rPr>
          <w:rFonts w:ascii="Times New Roman" w:hAnsi="Times New Roman" w:cs="Times New Roman"/>
          <w:bCs/>
          <w:sz w:val="28"/>
          <w:szCs w:val="28"/>
        </w:rPr>
        <w:t xml:space="preserve"> skaidrus sadarbības partneru </w:t>
      </w:r>
      <w:r w:rsidR="00BA25B7" w:rsidRPr="00646775">
        <w:rPr>
          <w:rFonts w:ascii="Times New Roman" w:hAnsi="Times New Roman" w:cs="Times New Roman"/>
          <w:bCs/>
          <w:sz w:val="28"/>
          <w:szCs w:val="28"/>
        </w:rPr>
        <w:t>izvēles kritērijus atbilstoši šo noteikumu 1</w:t>
      </w:r>
      <w:r w:rsidR="007D5F14" w:rsidRPr="00646775">
        <w:rPr>
          <w:rFonts w:ascii="Times New Roman" w:hAnsi="Times New Roman" w:cs="Times New Roman"/>
          <w:bCs/>
          <w:sz w:val="28"/>
          <w:szCs w:val="28"/>
        </w:rPr>
        <w:t>9</w:t>
      </w:r>
      <w:r w:rsidR="00BA25B7" w:rsidRPr="00646775">
        <w:rPr>
          <w:rFonts w:ascii="Times New Roman" w:hAnsi="Times New Roman" w:cs="Times New Roman"/>
          <w:bCs/>
          <w:sz w:val="28"/>
          <w:szCs w:val="28"/>
        </w:rPr>
        <w:t xml:space="preserve">. un </w:t>
      </w:r>
      <w:r w:rsidR="007D5F14" w:rsidRPr="00646775">
        <w:rPr>
          <w:rFonts w:ascii="Times New Roman" w:hAnsi="Times New Roman" w:cs="Times New Roman"/>
          <w:bCs/>
          <w:sz w:val="28"/>
          <w:szCs w:val="28"/>
        </w:rPr>
        <w:t>20</w:t>
      </w:r>
      <w:r w:rsidR="00BA25B7" w:rsidRPr="00646775">
        <w:rPr>
          <w:rFonts w:ascii="Times New Roman" w:hAnsi="Times New Roman" w:cs="Times New Roman"/>
          <w:bCs/>
          <w:sz w:val="28"/>
          <w:szCs w:val="28"/>
        </w:rPr>
        <w:t xml:space="preserve">. punktā ietvertajiem nosacījumiem </w:t>
      </w:r>
      <w:r w:rsidR="0039487B" w:rsidRPr="00646775">
        <w:rPr>
          <w:rFonts w:ascii="Times New Roman" w:hAnsi="Times New Roman" w:cs="Times New Roman"/>
          <w:sz w:val="28"/>
          <w:szCs w:val="28"/>
        </w:rPr>
        <w:t>un to kompetences atbilstību plānotajām atbalstāmajām darbībām, kā arī ar katru sadarbības partneri noslēgt sadarbības līgumu par sadarbību atbalstāmo darbību īstenošanā. Sadarbības līgumā iekļauj informāciju saskaņā ar normatīvo aktu par kārtību, kādā Eiropas Savienības struktūrfondu un Kohēzijas fondu vadībā iesaistītās institūcijas nodrošina plānošanas dokumentu sagatavošanu un šo fondu ieviešanu 2014.-2020.gada plānošanas periodā, kā arī vismaz šādus nosacījumus:</w:t>
      </w:r>
    </w:p>
    <w:p w14:paraId="25A17860" w14:textId="1485D8F1"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.1.</w:t>
      </w:r>
      <w:r w:rsidR="0067669B" w:rsidRPr="00646775">
        <w:rPr>
          <w:rFonts w:ascii="Times New Roman" w:hAnsi="Times New Roman" w:cs="Times New Roman"/>
          <w:sz w:val="28"/>
          <w:szCs w:val="28"/>
        </w:rPr>
        <w:t>1.</w:t>
      </w:r>
      <w:r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finansējuma saņēmēja un sadarbības partnera tiesības un pienākumus specifiskā atbalsta </w:t>
      </w:r>
      <w:r w:rsidR="00CC21F8" w:rsidRPr="00646775">
        <w:rPr>
          <w:rFonts w:ascii="Times New Roman" w:hAnsi="Times New Roman" w:cs="Times New Roman"/>
          <w:sz w:val="28"/>
          <w:szCs w:val="28"/>
        </w:rPr>
        <w:t xml:space="preserve">mērķa </w:t>
      </w:r>
      <w:r w:rsidR="0039487B" w:rsidRPr="00646775">
        <w:rPr>
          <w:rFonts w:ascii="Times New Roman" w:hAnsi="Times New Roman" w:cs="Times New Roman"/>
          <w:sz w:val="28"/>
          <w:szCs w:val="28"/>
        </w:rPr>
        <w:t xml:space="preserve">īstenošanā; </w:t>
      </w:r>
    </w:p>
    <w:p w14:paraId="46EA1273" w14:textId="75C4AFD5"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lastRenderedPageBreak/>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w:t>
      </w:r>
      <w:r w:rsidR="0067669B" w:rsidRPr="00646775">
        <w:rPr>
          <w:rFonts w:ascii="Times New Roman" w:hAnsi="Times New Roman" w:cs="Times New Roman"/>
          <w:sz w:val="28"/>
          <w:szCs w:val="28"/>
        </w:rPr>
        <w:t>1.</w:t>
      </w:r>
      <w:r w:rsidRPr="00646775">
        <w:rPr>
          <w:rFonts w:ascii="Times New Roman" w:hAnsi="Times New Roman" w:cs="Times New Roman"/>
          <w:sz w:val="28"/>
          <w:szCs w:val="28"/>
        </w:rPr>
        <w:t xml:space="preserve">2. </w:t>
      </w:r>
      <w:r w:rsidR="0039487B" w:rsidRPr="00646775">
        <w:rPr>
          <w:rFonts w:ascii="Times New Roman" w:hAnsi="Times New Roman" w:cs="Times New Roman"/>
          <w:sz w:val="28"/>
          <w:szCs w:val="28"/>
        </w:rPr>
        <w:t xml:space="preserve">maksājumu veikšanas kārtību šo noteikumu </w:t>
      </w:r>
      <w:r w:rsidR="00817E33"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39487B" w:rsidRPr="00646775">
        <w:rPr>
          <w:rFonts w:ascii="Times New Roman" w:hAnsi="Times New Roman" w:cs="Times New Roman"/>
          <w:sz w:val="28"/>
          <w:szCs w:val="28"/>
        </w:rPr>
        <w:t>.</w:t>
      </w:r>
      <w:r w:rsidR="00354265" w:rsidRPr="00646775">
        <w:rPr>
          <w:rFonts w:ascii="Times New Roman" w:hAnsi="Times New Roman" w:cs="Times New Roman"/>
          <w:sz w:val="28"/>
          <w:szCs w:val="28"/>
        </w:rPr>
        <w:t>1 un 2</w:t>
      </w:r>
      <w:r w:rsidR="007D5F14" w:rsidRPr="00646775">
        <w:rPr>
          <w:rFonts w:ascii="Times New Roman" w:hAnsi="Times New Roman" w:cs="Times New Roman"/>
          <w:sz w:val="28"/>
          <w:szCs w:val="28"/>
        </w:rPr>
        <w:t>5</w:t>
      </w:r>
      <w:r w:rsidR="00667386" w:rsidRPr="00646775">
        <w:rPr>
          <w:rFonts w:ascii="Times New Roman" w:hAnsi="Times New Roman" w:cs="Times New Roman"/>
          <w:sz w:val="28"/>
          <w:szCs w:val="28"/>
        </w:rPr>
        <w:t>.2. apakš</w:t>
      </w:r>
      <w:r w:rsidR="0039487B" w:rsidRPr="00646775">
        <w:rPr>
          <w:rFonts w:ascii="Times New Roman" w:hAnsi="Times New Roman" w:cs="Times New Roman"/>
          <w:sz w:val="28"/>
          <w:szCs w:val="28"/>
        </w:rPr>
        <w:t>punktā minēto atbalstāmo darbību īstenošanai un attiecināmo tiešo izmaksu segšanai</w:t>
      </w:r>
      <w:r w:rsidR="006743F9" w:rsidRPr="00646775">
        <w:rPr>
          <w:rFonts w:ascii="Times New Roman" w:hAnsi="Times New Roman" w:cs="Times New Roman"/>
          <w:sz w:val="28"/>
          <w:szCs w:val="28"/>
        </w:rPr>
        <w:t>, tai skaitā kārtību, kādā tiek sniegta informācija attiecīgajai ministrijai valsts budžeta līdzekļu plānošanai šo noteikumu 2</w:t>
      </w:r>
      <w:r w:rsidR="007D5F14" w:rsidRPr="00646775">
        <w:rPr>
          <w:rFonts w:ascii="Times New Roman" w:hAnsi="Times New Roman" w:cs="Times New Roman"/>
          <w:sz w:val="28"/>
          <w:szCs w:val="28"/>
        </w:rPr>
        <w:t>5</w:t>
      </w:r>
      <w:r w:rsidR="006743F9" w:rsidRPr="00646775">
        <w:rPr>
          <w:rFonts w:ascii="Times New Roman" w:hAnsi="Times New Roman" w:cs="Times New Roman"/>
          <w:sz w:val="28"/>
          <w:szCs w:val="28"/>
        </w:rPr>
        <w:t>.1 un 2</w:t>
      </w:r>
      <w:r w:rsidR="007D5F14" w:rsidRPr="00646775">
        <w:rPr>
          <w:rFonts w:ascii="Times New Roman" w:hAnsi="Times New Roman" w:cs="Times New Roman"/>
          <w:sz w:val="28"/>
          <w:szCs w:val="28"/>
        </w:rPr>
        <w:t>5</w:t>
      </w:r>
      <w:r w:rsidR="006743F9" w:rsidRPr="00646775">
        <w:rPr>
          <w:rFonts w:ascii="Times New Roman" w:hAnsi="Times New Roman" w:cs="Times New Roman"/>
          <w:sz w:val="28"/>
          <w:szCs w:val="28"/>
        </w:rPr>
        <w:t>.2. apakšpunktā minēto atbalstāmo darbību īstenošanai, ja sadarbības partneris ir valsts budžeta iestāde</w:t>
      </w:r>
      <w:r w:rsidR="0039487B" w:rsidRPr="00646775">
        <w:rPr>
          <w:rFonts w:ascii="Times New Roman" w:hAnsi="Times New Roman" w:cs="Times New Roman"/>
          <w:sz w:val="28"/>
          <w:szCs w:val="28"/>
        </w:rPr>
        <w:t>;</w:t>
      </w:r>
    </w:p>
    <w:p w14:paraId="1CD28D56" w14:textId="159A7212"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w:t>
      </w:r>
      <w:r w:rsidR="0067669B" w:rsidRPr="00646775">
        <w:rPr>
          <w:rFonts w:ascii="Times New Roman" w:hAnsi="Times New Roman" w:cs="Times New Roman"/>
          <w:sz w:val="28"/>
          <w:szCs w:val="28"/>
        </w:rPr>
        <w:t>1.</w:t>
      </w:r>
      <w:r w:rsidRPr="00646775">
        <w:rPr>
          <w:rFonts w:ascii="Times New Roman" w:hAnsi="Times New Roman" w:cs="Times New Roman"/>
          <w:sz w:val="28"/>
          <w:szCs w:val="28"/>
        </w:rPr>
        <w:t xml:space="preserve">3. </w:t>
      </w:r>
      <w:r w:rsidR="0039487B" w:rsidRPr="00646775">
        <w:rPr>
          <w:rFonts w:ascii="Times New Roman" w:hAnsi="Times New Roman" w:cs="Times New Roman"/>
          <w:sz w:val="28"/>
          <w:szCs w:val="28"/>
        </w:rPr>
        <w:t>sadarbības partnera īstenojamās atbalstāmās darbības un to apjomu</w:t>
      </w:r>
      <w:r w:rsidR="00A52A80" w:rsidRPr="00646775">
        <w:rPr>
          <w:rFonts w:ascii="Times New Roman" w:hAnsi="Times New Roman" w:cs="Times New Roman"/>
          <w:sz w:val="28"/>
          <w:szCs w:val="28"/>
        </w:rPr>
        <w:t>, tai skaitā finansējums atbalstāmo darbību īstenošanai</w:t>
      </w:r>
      <w:r w:rsidR="0039487B" w:rsidRPr="00646775">
        <w:rPr>
          <w:rFonts w:ascii="Times New Roman" w:hAnsi="Times New Roman" w:cs="Times New Roman"/>
          <w:sz w:val="28"/>
          <w:szCs w:val="28"/>
        </w:rPr>
        <w:t>;</w:t>
      </w:r>
    </w:p>
    <w:p w14:paraId="5484E1A0" w14:textId="419A9F3E"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w:t>
      </w:r>
      <w:r w:rsidR="0067669B" w:rsidRPr="00646775">
        <w:rPr>
          <w:rFonts w:ascii="Times New Roman" w:hAnsi="Times New Roman" w:cs="Times New Roman"/>
          <w:sz w:val="28"/>
          <w:szCs w:val="28"/>
        </w:rPr>
        <w:t>1.</w:t>
      </w:r>
      <w:r w:rsidRPr="00646775">
        <w:rPr>
          <w:rFonts w:ascii="Times New Roman" w:hAnsi="Times New Roman" w:cs="Times New Roman"/>
          <w:sz w:val="28"/>
          <w:szCs w:val="28"/>
        </w:rPr>
        <w:t xml:space="preserve">4. </w:t>
      </w:r>
      <w:r w:rsidR="0039487B" w:rsidRPr="00646775">
        <w:rPr>
          <w:rFonts w:ascii="Times New Roman" w:hAnsi="Times New Roman" w:cs="Times New Roman"/>
          <w:sz w:val="28"/>
          <w:szCs w:val="28"/>
        </w:rPr>
        <w:t>pārskatu un cit</w:t>
      </w:r>
      <w:r w:rsidR="0036063E" w:rsidRPr="00646775">
        <w:rPr>
          <w:rFonts w:ascii="Times New Roman" w:hAnsi="Times New Roman" w:cs="Times New Roman"/>
          <w:sz w:val="28"/>
          <w:szCs w:val="28"/>
        </w:rPr>
        <w:t>as</w:t>
      </w:r>
      <w:r w:rsidR="0039487B" w:rsidRPr="00646775">
        <w:rPr>
          <w:rFonts w:ascii="Times New Roman" w:hAnsi="Times New Roman" w:cs="Times New Roman"/>
          <w:sz w:val="28"/>
          <w:szCs w:val="28"/>
        </w:rPr>
        <w:t xml:space="preserve"> informācijas iesniegšanas kārtību un termiņus</w:t>
      </w:r>
      <w:r w:rsidR="00156388" w:rsidRPr="00646775">
        <w:rPr>
          <w:rFonts w:ascii="Times New Roman" w:hAnsi="Times New Roman" w:cs="Times New Roman"/>
          <w:sz w:val="28"/>
          <w:szCs w:val="28"/>
        </w:rPr>
        <w:t>;</w:t>
      </w:r>
    </w:p>
    <w:p w14:paraId="50D19F31" w14:textId="63DBEA95" w:rsidR="00FE69D9" w:rsidRPr="00646775" w:rsidRDefault="0067669B"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.2. šo noteikumu 2</w:t>
      </w:r>
      <w:r w:rsidR="007D5F14" w:rsidRPr="00646775">
        <w:rPr>
          <w:rFonts w:ascii="Times New Roman" w:hAnsi="Times New Roman" w:cs="Times New Roman"/>
          <w:sz w:val="28"/>
          <w:szCs w:val="28"/>
        </w:rPr>
        <w:t>5</w:t>
      </w:r>
      <w:r w:rsidRPr="00646775">
        <w:rPr>
          <w:rFonts w:ascii="Times New Roman" w:hAnsi="Times New Roman" w:cs="Times New Roman"/>
          <w:sz w:val="28"/>
          <w:szCs w:val="28"/>
        </w:rPr>
        <w:t>.1.apakšpunktā minētās atbalstāmās darbības ietvaros nodrošināt, lai ar vismaz 15 procentiem izglītojamo tiktu noslēgti darba līgumi</w:t>
      </w:r>
      <w:r w:rsidR="00ED738C" w:rsidRPr="00646775">
        <w:rPr>
          <w:rFonts w:ascii="Times New Roman" w:hAnsi="Times New Roman" w:cs="Times New Roman"/>
          <w:sz w:val="28"/>
          <w:szCs w:val="28"/>
        </w:rPr>
        <w:t xml:space="preserve"> uz darba vidē balstītu mācību laiku</w:t>
      </w:r>
      <w:r w:rsidR="00156388" w:rsidRPr="00646775">
        <w:rPr>
          <w:rFonts w:ascii="Times New Roman" w:hAnsi="Times New Roman" w:cs="Times New Roman"/>
          <w:sz w:val="28"/>
          <w:szCs w:val="28"/>
        </w:rPr>
        <w:t>;</w:t>
      </w:r>
    </w:p>
    <w:p w14:paraId="2421E154" w14:textId="1C8B3240" w:rsidR="00386789" w:rsidRPr="00646775" w:rsidRDefault="00386789"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1</w:t>
      </w:r>
      <w:r w:rsidRPr="00646775">
        <w:rPr>
          <w:rFonts w:ascii="Times New Roman" w:hAnsi="Times New Roman" w:cs="Times New Roman"/>
          <w:sz w:val="28"/>
          <w:szCs w:val="28"/>
        </w:rPr>
        <w:t xml:space="preserve">.3. </w:t>
      </w:r>
      <w:r w:rsidR="003567D5" w:rsidRPr="00646775">
        <w:rPr>
          <w:rFonts w:ascii="Times New Roman" w:hAnsi="Times New Roman" w:cs="Times New Roman"/>
          <w:sz w:val="28"/>
          <w:szCs w:val="28"/>
        </w:rPr>
        <w:t xml:space="preserve">nodrošināt projektā iesaistīto </w:t>
      </w:r>
      <w:r w:rsidR="00B8369F" w:rsidRPr="00646775">
        <w:rPr>
          <w:rFonts w:ascii="Times New Roman" w:hAnsi="Times New Roman" w:cs="Times New Roman"/>
          <w:sz w:val="28"/>
          <w:szCs w:val="28"/>
        </w:rPr>
        <w:t xml:space="preserve">šo noteikumu </w:t>
      </w:r>
      <w:r w:rsidR="003567D5" w:rsidRPr="00646775">
        <w:rPr>
          <w:rFonts w:ascii="Times New Roman" w:hAnsi="Times New Roman" w:cs="Times New Roman"/>
          <w:sz w:val="28"/>
          <w:szCs w:val="28"/>
        </w:rPr>
        <w:t>1</w:t>
      </w:r>
      <w:r w:rsidR="007D5F14" w:rsidRPr="00646775">
        <w:rPr>
          <w:rFonts w:ascii="Times New Roman" w:hAnsi="Times New Roman" w:cs="Times New Roman"/>
          <w:sz w:val="28"/>
          <w:szCs w:val="28"/>
        </w:rPr>
        <w:t>8</w:t>
      </w:r>
      <w:r w:rsidR="003567D5" w:rsidRPr="00646775">
        <w:rPr>
          <w:rFonts w:ascii="Times New Roman" w:hAnsi="Times New Roman" w:cs="Times New Roman"/>
          <w:sz w:val="28"/>
          <w:szCs w:val="28"/>
        </w:rPr>
        <w:t xml:space="preserve">.1. apakšpunktā minēto izglītības iestāžu izglītojamo </w:t>
      </w:r>
      <w:r w:rsidR="00116B1A" w:rsidRPr="00646775">
        <w:rPr>
          <w:rFonts w:ascii="Times New Roman" w:hAnsi="Times New Roman" w:cs="Times New Roman"/>
          <w:sz w:val="28"/>
          <w:szCs w:val="28"/>
        </w:rPr>
        <w:t xml:space="preserve">indikatīvi </w:t>
      </w:r>
      <w:r w:rsidR="003567D5" w:rsidRPr="00646775">
        <w:rPr>
          <w:rFonts w:ascii="Times New Roman" w:hAnsi="Times New Roman" w:cs="Times New Roman"/>
          <w:sz w:val="28"/>
          <w:szCs w:val="28"/>
        </w:rPr>
        <w:t>25 671 iesaistes reizi šo noteikumu 2</w:t>
      </w:r>
      <w:r w:rsidR="007D5F14" w:rsidRPr="00646775">
        <w:rPr>
          <w:rFonts w:ascii="Times New Roman" w:hAnsi="Times New Roman" w:cs="Times New Roman"/>
          <w:sz w:val="28"/>
          <w:szCs w:val="28"/>
        </w:rPr>
        <w:t>5</w:t>
      </w:r>
      <w:r w:rsidR="003567D5" w:rsidRPr="00646775">
        <w:rPr>
          <w:rFonts w:ascii="Times New Roman" w:hAnsi="Times New Roman" w:cs="Times New Roman"/>
          <w:sz w:val="28"/>
          <w:szCs w:val="28"/>
        </w:rPr>
        <w:t>.2. apakšpunktā minētās atbalstāmās darbības īstenošanā.</w:t>
      </w:r>
    </w:p>
    <w:p w14:paraId="08D0989C" w14:textId="77777777" w:rsidR="0039487B" w:rsidRPr="00646775" w:rsidRDefault="0039487B" w:rsidP="00400A47">
      <w:pPr>
        <w:pStyle w:val="ListParagraph"/>
        <w:tabs>
          <w:tab w:val="left" w:pos="993"/>
          <w:tab w:val="left" w:pos="1276"/>
        </w:tabs>
        <w:spacing w:after="0" w:line="240" w:lineRule="auto"/>
        <w:ind w:left="709"/>
        <w:jc w:val="both"/>
        <w:rPr>
          <w:rFonts w:ascii="Times New Roman" w:hAnsi="Times New Roman" w:cs="Times New Roman"/>
          <w:sz w:val="28"/>
          <w:szCs w:val="28"/>
        </w:rPr>
      </w:pPr>
    </w:p>
    <w:p w14:paraId="457B5836" w14:textId="2E971AB9" w:rsidR="0039487B" w:rsidRPr="00646775" w:rsidRDefault="00E847CF" w:rsidP="00E847C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2</w:t>
      </w:r>
      <w:r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Finansējuma saņēmējs pirms sadarbības līguma ar sadarbības partneriem noslēgšanas attiecīgo sadarbības līguma projektu saskaņo ar </w:t>
      </w:r>
      <w:r w:rsidR="00E13B19" w:rsidRPr="00646775">
        <w:rPr>
          <w:rFonts w:ascii="Times New Roman" w:hAnsi="Times New Roman" w:cs="Times New Roman"/>
          <w:sz w:val="28"/>
          <w:szCs w:val="28"/>
        </w:rPr>
        <w:t>atbildīgo iestādi</w:t>
      </w:r>
      <w:r w:rsidR="0039487B" w:rsidRPr="00646775">
        <w:rPr>
          <w:rFonts w:ascii="Times New Roman" w:hAnsi="Times New Roman" w:cs="Times New Roman"/>
          <w:sz w:val="28"/>
          <w:szCs w:val="28"/>
        </w:rPr>
        <w:t>.</w:t>
      </w:r>
    </w:p>
    <w:p w14:paraId="268609E7" w14:textId="77777777" w:rsidR="00D216A6" w:rsidRPr="00646775" w:rsidRDefault="00D216A6" w:rsidP="00D216A6">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537DFD1B" w14:textId="75E8EB91" w:rsidR="0039487B" w:rsidRPr="00646775" w:rsidRDefault="00E847CF" w:rsidP="00E847C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3</w:t>
      </w:r>
      <w:r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Projekta iesniedzējs </w:t>
      </w:r>
      <w:r w:rsidR="0039487B" w:rsidRPr="00646775">
        <w:rPr>
          <w:rFonts w:ascii="Times New Roman" w:hAnsi="Times New Roman" w:cs="Times New Roman"/>
          <w:bCs/>
          <w:spacing w:val="-2"/>
          <w:sz w:val="28"/>
          <w:szCs w:val="28"/>
        </w:rPr>
        <w:t xml:space="preserve">sagatavo un uzaicinājumā noteiktajā termiņā iesniedz </w:t>
      </w:r>
      <w:r w:rsidR="0039487B" w:rsidRPr="00646775">
        <w:rPr>
          <w:rFonts w:ascii="Times New Roman" w:hAnsi="Times New Roman" w:cs="Times New Roman"/>
          <w:sz w:val="28"/>
          <w:szCs w:val="28"/>
        </w:rPr>
        <w:t xml:space="preserve">sadarbības iestādē </w:t>
      </w:r>
      <w:r w:rsidR="0039487B" w:rsidRPr="00646775">
        <w:rPr>
          <w:rFonts w:ascii="Times New Roman" w:hAnsi="Times New Roman" w:cs="Times New Roman"/>
          <w:bCs/>
          <w:spacing w:val="-2"/>
          <w:sz w:val="28"/>
          <w:szCs w:val="28"/>
        </w:rPr>
        <w:t xml:space="preserve">projekta iesniegumu atbilstoši </w:t>
      </w:r>
      <w:r w:rsidR="0039487B" w:rsidRPr="00646775">
        <w:rPr>
          <w:rFonts w:ascii="Times New Roman" w:hAnsi="Times New Roman" w:cs="Times New Roman"/>
          <w:sz w:val="28"/>
          <w:szCs w:val="28"/>
        </w:rPr>
        <w:t>specifiskā atbalsta</w:t>
      </w:r>
      <w:r w:rsidR="00CC21F8" w:rsidRPr="00646775">
        <w:rPr>
          <w:rFonts w:ascii="Times New Roman" w:hAnsi="Times New Roman" w:cs="Times New Roman"/>
          <w:sz w:val="28"/>
          <w:szCs w:val="28"/>
        </w:rPr>
        <w:t xml:space="preserve"> mērķa </w:t>
      </w:r>
      <w:r w:rsidR="0039487B" w:rsidRPr="00646775">
        <w:rPr>
          <w:rFonts w:ascii="Times New Roman" w:hAnsi="Times New Roman" w:cs="Times New Roman"/>
          <w:bCs/>
          <w:spacing w:val="-2"/>
          <w:sz w:val="28"/>
          <w:szCs w:val="28"/>
        </w:rPr>
        <w:t>projekt</w:t>
      </w:r>
      <w:r w:rsidR="00966982" w:rsidRPr="00646775">
        <w:rPr>
          <w:rFonts w:ascii="Times New Roman" w:hAnsi="Times New Roman" w:cs="Times New Roman"/>
          <w:bCs/>
          <w:spacing w:val="-2"/>
          <w:sz w:val="28"/>
          <w:szCs w:val="28"/>
        </w:rPr>
        <w:t>a</w:t>
      </w:r>
      <w:r w:rsidR="0039487B" w:rsidRPr="00646775">
        <w:rPr>
          <w:rFonts w:ascii="Times New Roman" w:hAnsi="Times New Roman" w:cs="Times New Roman"/>
          <w:bCs/>
          <w:spacing w:val="-2"/>
          <w:sz w:val="28"/>
          <w:szCs w:val="28"/>
        </w:rPr>
        <w:t xml:space="preserve"> iesniegum</w:t>
      </w:r>
      <w:r w:rsidR="00966982" w:rsidRPr="00646775">
        <w:rPr>
          <w:rFonts w:ascii="Times New Roman" w:hAnsi="Times New Roman" w:cs="Times New Roman"/>
          <w:bCs/>
          <w:spacing w:val="-2"/>
          <w:sz w:val="28"/>
          <w:szCs w:val="28"/>
        </w:rPr>
        <w:t xml:space="preserve">a </w:t>
      </w:r>
      <w:r w:rsidR="0039487B" w:rsidRPr="00646775">
        <w:rPr>
          <w:rFonts w:ascii="Times New Roman" w:hAnsi="Times New Roman" w:cs="Times New Roman"/>
          <w:bCs/>
          <w:spacing w:val="-2"/>
          <w:sz w:val="28"/>
          <w:szCs w:val="28"/>
        </w:rPr>
        <w:t>atlases nolikuma prasībām.</w:t>
      </w:r>
    </w:p>
    <w:p w14:paraId="2363D8FD" w14:textId="77777777" w:rsidR="0039487B" w:rsidRPr="00646775" w:rsidRDefault="0039487B" w:rsidP="00400A47">
      <w:pPr>
        <w:pStyle w:val="ListParagraph"/>
        <w:jc w:val="both"/>
        <w:rPr>
          <w:rFonts w:ascii="Times New Roman" w:hAnsi="Times New Roman" w:cs="Times New Roman"/>
          <w:bCs/>
          <w:spacing w:val="-2"/>
          <w:sz w:val="28"/>
          <w:szCs w:val="28"/>
        </w:rPr>
      </w:pPr>
    </w:p>
    <w:p w14:paraId="48883621" w14:textId="03A21B02" w:rsidR="0039487B" w:rsidRPr="00646775" w:rsidRDefault="00E847CF" w:rsidP="00E847C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4</w:t>
      </w:r>
      <w:r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Finansējuma saņēmējs ir atbildīgs par sadarbības partnera pienākumu izpildi projekta īstenošanā un sadarbības partnera īstenotajām funkcijām projektā, tai skaitā nodrošinot dubultā finansējuma risku neiestāšanos. </w:t>
      </w:r>
    </w:p>
    <w:p w14:paraId="2C91701F" w14:textId="77777777" w:rsidR="0039487B" w:rsidRPr="0039487B" w:rsidRDefault="0039487B" w:rsidP="00400A47">
      <w:pPr>
        <w:pStyle w:val="ListParagraph"/>
        <w:jc w:val="both"/>
        <w:rPr>
          <w:rFonts w:ascii="Times New Roman" w:hAnsi="Times New Roman" w:cs="Times New Roman"/>
          <w:bCs/>
          <w:spacing w:val="-2"/>
          <w:sz w:val="28"/>
          <w:szCs w:val="28"/>
        </w:rPr>
      </w:pPr>
    </w:p>
    <w:p w14:paraId="628730D3" w14:textId="25FCDDD9" w:rsidR="0039487B" w:rsidRPr="007A4ECB" w:rsidRDefault="007A4ECB" w:rsidP="007A4EC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III. </w:t>
      </w:r>
      <w:r w:rsidR="0039487B" w:rsidRPr="007A4ECB">
        <w:rPr>
          <w:rFonts w:ascii="Times New Roman" w:eastAsia="Times New Roman" w:hAnsi="Times New Roman" w:cs="Times New Roman"/>
          <w:b/>
          <w:bCs/>
          <w:sz w:val="28"/>
          <w:szCs w:val="28"/>
        </w:rPr>
        <w:t xml:space="preserve">Atbalstāmās darbības un </w:t>
      </w:r>
      <w:r w:rsidR="00EA13DE">
        <w:rPr>
          <w:rFonts w:ascii="Times New Roman" w:eastAsia="Times New Roman" w:hAnsi="Times New Roman" w:cs="Times New Roman"/>
          <w:b/>
          <w:bCs/>
          <w:sz w:val="28"/>
          <w:szCs w:val="28"/>
        </w:rPr>
        <w:t xml:space="preserve">attiecināmās </w:t>
      </w:r>
      <w:r w:rsidR="0039487B" w:rsidRPr="007A4ECB">
        <w:rPr>
          <w:rFonts w:ascii="Times New Roman" w:eastAsia="Times New Roman" w:hAnsi="Times New Roman" w:cs="Times New Roman"/>
          <w:b/>
          <w:bCs/>
          <w:sz w:val="28"/>
          <w:szCs w:val="28"/>
        </w:rPr>
        <w:t>izmaksas</w:t>
      </w:r>
    </w:p>
    <w:p w14:paraId="7768E724" w14:textId="77777777" w:rsidR="0039487B" w:rsidRPr="0039487B" w:rsidRDefault="0039487B" w:rsidP="00400A47">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0E783DC7" w14:textId="7CF2BC9E" w:rsidR="0039487B" w:rsidRPr="00646775" w:rsidRDefault="00E847CF" w:rsidP="00E847CF">
      <w:pPr>
        <w:pStyle w:val="ListParagraph"/>
        <w:spacing w:after="0" w:line="240" w:lineRule="auto"/>
        <w:ind w:left="0" w:firstLine="709"/>
        <w:jc w:val="both"/>
        <w:rPr>
          <w:rFonts w:ascii="Times New Roman" w:hAnsi="Times New Roman" w:cs="Times New Roman"/>
          <w:bCs/>
          <w:spacing w:val="-2"/>
          <w:sz w:val="28"/>
          <w:szCs w:val="28"/>
        </w:rPr>
      </w:pPr>
      <w:r w:rsidRPr="00646775">
        <w:rPr>
          <w:rFonts w:ascii="Times New Roman" w:hAnsi="Times New Roman" w:cs="Times New Roman"/>
          <w:color w:val="000000"/>
          <w:sz w:val="28"/>
          <w:szCs w:val="28"/>
        </w:rPr>
        <w:t>2</w:t>
      </w:r>
      <w:r w:rsidR="00745155" w:rsidRPr="00646775">
        <w:rPr>
          <w:rFonts w:ascii="Times New Roman" w:hAnsi="Times New Roman" w:cs="Times New Roman"/>
          <w:color w:val="000000"/>
          <w:sz w:val="28"/>
          <w:szCs w:val="28"/>
        </w:rPr>
        <w:t>5</w:t>
      </w:r>
      <w:r w:rsidRPr="00646775">
        <w:rPr>
          <w:rFonts w:ascii="Times New Roman" w:hAnsi="Times New Roman" w:cs="Times New Roman"/>
          <w:color w:val="000000"/>
          <w:sz w:val="28"/>
          <w:szCs w:val="28"/>
        </w:rPr>
        <w:t xml:space="preserve">. </w:t>
      </w:r>
      <w:r w:rsidR="0039487B" w:rsidRPr="00646775">
        <w:rPr>
          <w:rFonts w:ascii="Times New Roman" w:hAnsi="Times New Roman" w:cs="Times New Roman"/>
          <w:color w:val="000000"/>
          <w:sz w:val="28"/>
          <w:szCs w:val="28"/>
        </w:rPr>
        <w:t>S</w:t>
      </w:r>
      <w:r w:rsidR="0039487B" w:rsidRPr="00646775">
        <w:rPr>
          <w:rFonts w:ascii="Times New Roman" w:hAnsi="Times New Roman" w:cs="Times New Roman"/>
          <w:sz w:val="28"/>
          <w:szCs w:val="28"/>
        </w:rPr>
        <w:t>pecifiskā atbalsta</w:t>
      </w:r>
      <w:r w:rsidR="00CC21F8" w:rsidRPr="00646775">
        <w:rPr>
          <w:rFonts w:ascii="Times New Roman" w:hAnsi="Times New Roman" w:cs="Times New Roman"/>
          <w:sz w:val="28"/>
          <w:szCs w:val="28"/>
        </w:rPr>
        <w:t xml:space="preserve"> mērķa</w:t>
      </w:r>
      <w:r w:rsidR="0039487B" w:rsidRPr="00646775">
        <w:rPr>
          <w:rFonts w:ascii="Times New Roman" w:hAnsi="Times New Roman" w:cs="Times New Roman"/>
          <w:sz w:val="28"/>
          <w:szCs w:val="28"/>
        </w:rPr>
        <w:t xml:space="preserve"> ietvaros ir atbalstāmas šādas darbības:</w:t>
      </w:r>
    </w:p>
    <w:p w14:paraId="35E6ABC6" w14:textId="073AEFA4"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5</w:t>
      </w:r>
      <w:r w:rsidRPr="00646775">
        <w:rPr>
          <w:rFonts w:ascii="Times New Roman" w:hAnsi="Times New Roman" w:cs="Times New Roman"/>
          <w:sz w:val="28"/>
          <w:szCs w:val="28"/>
        </w:rPr>
        <w:t xml:space="preserve">.1. </w:t>
      </w:r>
      <w:r w:rsidR="0039487B" w:rsidRPr="00646775">
        <w:rPr>
          <w:rFonts w:ascii="Times New Roman" w:hAnsi="Times New Roman" w:cs="Times New Roman"/>
          <w:sz w:val="28"/>
          <w:szCs w:val="28"/>
        </w:rPr>
        <w:t xml:space="preserve">darba vidē balstītu mācību </w:t>
      </w:r>
      <w:r w:rsidR="008D3FC5" w:rsidRPr="00646775">
        <w:rPr>
          <w:rFonts w:ascii="Times New Roman" w:hAnsi="Times New Roman" w:cs="Times New Roman"/>
          <w:sz w:val="28"/>
          <w:szCs w:val="28"/>
        </w:rPr>
        <w:t>uzņēmumā</w:t>
      </w:r>
      <w:r w:rsidR="0039487B" w:rsidRPr="00646775">
        <w:rPr>
          <w:rFonts w:ascii="Times New Roman" w:hAnsi="Times New Roman" w:cs="Times New Roman"/>
          <w:sz w:val="28"/>
          <w:szCs w:val="28"/>
        </w:rPr>
        <w:t xml:space="preserve"> un pie amata meistara īstenošana profesionālajā izglītībā;</w:t>
      </w:r>
    </w:p>
    <w:p w14:paraId="6D589269" w14:textId="7B080BF7"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5</w:t>
      </w:r>
      <w:r w:rsidRPr="00646775">
        <w:rPr>
          <w:rFonts w:ascii="Times New Roman" w:hAnsi="Times New Roman" w:cs="Times New Roman"/>
          <w:sz w:val="28"/>
          <w:szCs w:val="28"/>
        </w:rPr>
        <w:t xml:space="preserve">.2. </w:t>
      </w:r>
      <w:r w:rsidR="0039487B" w:rsidRPr="00646775">
        <w:rPr>
          <w:rFonts w:ascii="Times New Roman" w:hAnsi="Times New Roman" w:cs="Times New Roman"/>
          <w:sz w:val="28"/>
          <w:szCs w:val="28"/>
        </w:rPr>
        <w:t xml:space="preserve">kvalifikācijas prasībām atbilstošu praktisko mācību un mācību prakses īstenošana </w:t>
      </w:r>
      <w:r w:rsidR="008D3FC5" w:rsidRPr="00646775">
        <w:rPr>
          <w:rFonts w:ascii="Times New Roman" w:hAnsi="Times New Roman" w:cs="Times New Roman"/>
          <w:sz w:val="28"/>
          <w:szCs w:val="28"/>
        </w:rPr>
        <w:t>uzņēmumā</w:t>
      </w:r>
      <w:r w:rsidR="00957664" w:rsidRPr="00646775">
        <w:rPr>
          <w:rFonts w:ascii="Times New Roman" w:hAnsi="Times New Roman" w:cs="Times New Roman"/>
          <w:sz w:val="28"/>
          <w:szCs w:val="28"/>
        </w:rPr>
        <w:t xml:space="preserve"> </w:t>
      </w:r>
      <w:r w:rsidR="0039487B" w:rsidRPr="00646775">
        <w:rPr>
          <w:rFonts w:ascii="Times New Roman" w:hAnsi="Times New Roman" w:cs="Times New Roman"/>
          <w:sz w:val="28"/>
          <w:szCs w:val="28"/>
        </w:rPr>
        <w:t xml:space="preserve">vai sadarbībā ar uzņēmēju profesionālās vidējās </w:t>
      </w:r>
      <w:r w:rsidR="00BA6BC8" w:rsidRPr="00646775">
        <w:rPr>
          <w:rFonts w:ascii="Times New Roman" w:hAnsi="Times New Roman" w:cs="Times New Roman"/>
          <w:sz w:val="28"/>
          <w:szCs w:val="28"/>
        </w:rPr>
        <w:t xml:space="preserve">izglītības </w:t>
      </w:r>
      <w:r w:rsidR="0039487B" w:rsidRPr="00646775">
        <w:rPr>
          <w:rFonts w:ascii="Times New Roman" w:hAnsi="Times New Roman" w:cs="Times New Roman"/>
          <w:sz w:val="28"/>
          <w:szCs w:val="28"/>
        </w:rPr>
        <w:t>un arodizglītības programmu apguvē;</w:t>
      </w:r>
    </w:p>
    <w:p w14:paraId="79F5AAEB" w14:textId="7EBFF511"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5</w:t>
      </w:r>
      <w:r w:rsidRPr="00646775">
        <w:rPr>
          <w:rFonts w:ascii="Times New Roman" w:hAnsi="Times New Roman" w:cs="Times New Roman"/>
          <w:sz w:val="28"/>
          <w:szCs w:val="28"/>
        </w:rPr>
        <w:t xml:space="preserve">.3. </w:t>
      </w:r>
      <w:r w:rsidR="0039487B" w:rsidRPr="00646775">
        <w:rPr>
          <w:rFonts w:ascii="Times New Roman" w:hAnsi="Times New Roman" w:cs="Times New Roman"/>
          <w:sz w:val="28"/>
          <w:szCs w:val="28"/>
        </w:rPr>
        <w:t>projekta vadība un īstenošanas nodrošināšana;</w:t>
      </w:r>
    </w:p>
    <w:p w14:paraId="39C95665" w14:textId="25299493" w:rsidR="00185406"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5</w:t>
      </w:r>
      <w:r w:rsidRPr="00646775">
        <w:rPr>
          <w:rFonts w:ascii="Times New Roman" w:hAnsi="Times New Roman" w:cs="Times New Roman"/>
          <w:sz w:val="28"/>
          <w:szCs w:val="28"/>
        </w:rPr>
        <w:t xml:space="preserve">.4. </w:t>
      </w:r>
      <w:r w:rsidR="00185406" w:rsidRPr="00646775">
        <w:rPr>
          <w:rFonts w:ascii="Times New Roman" w:hAnsi="Times New Roman" w:cs="Times New Roman"/>
          <w:sz w:val="28"/>
          <w:szCs w:val="28"/>
        </w:rPr>
        <w:t>informatīvu pasākumu organizēšana projekta sadarbības partneriem;</w:t>
      </w:r>
    </w:p>
    <w:p w14:paraId="60AB0569" w14:textId="47358792"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5</w:t>
      </w:r>
      <w:r w:rsidRPr="00646775">
        <w:rPr>
          <w:rFonts w:ascii="Times New Roman" w:hAnsi="Times New Roman" w:cs="Times New Roman"/>
          <w:sz w:val="28"/>
          <w:szCs w:val="28"/>
        </w:rPr>
        <w:t xml:space="preserve">.5. </w:t>
      </w:r>
      <w:r w:rsidR="0039487B" w:rsidRPr="00646775">
        <w:rPr>
          <w:rFonts w:ascii="Times New Roman" w:hAnsi="Times New Roman" w:cs="Times New Roman"/>
          <w:sz w:val="28"/>
          <w:szCs w:val="28"/>
        </w:rPr>
        <w:t>informācijas un publicitātes pasākumi par projekta īstenošanu.</w:t>
      </w:r>
    </w:p>
    <w:p w14:paraId="1BFB79B8" w14:textId="77777777" w:rsidR="0039487B" w:rsidRPr="00646775" w:rsidRDefault="0039487B" w:rsidP="00400A47">
      <w:pPr>
        <w:pStyle w:val="ListParagraph"/>
        <w:tabs>
          <w:tab w:val="left" w:pos="993"/>
          <w:tab w:val="left" w:pos="1276"/>
        </w:tabs>
        <w:spacing w:after="0" w:line="240" w:lineRule="auto"/>
        <w:ind w:left="709"/>
        <w:jc w:val="both"/>
        <w:rPr>
          <w:rFonts w:ascii="Times New Roman" w:hAnsi="Times New Roman" w:cs="Times New Roman"/>
          <w:sz w:val="28"/>
          <w:szCs w:val="28"/>
        </w:rPr>
      </w:pPr>
    </w:p>
    <w:p w14:paraId="197942E4" w14:textId="6B9EC068"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6</w:t>
      </w:r>
      <w:r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 xml:space="preserve">Specifiskā atbalsta  </w:t>
      </w:r>
      <w:r w:rsidR="00CC21F8" w:rsidRPr="00646775">
        <w:rPr>
          <w:rFonts w:ascii="Times New Roman" w:hAnsi="Times New Roman" w:cs="Times New Roman"/>
          <w:sz w:val="28"/>
          <w:szCs w:val="28"/>
        </w:rPr>
        <w:t xml:space="preserve">mērķa </w:t>
      </w:r>
      <w:r w:rsidR="00400A47" w:rsidRPr="00646775">
        <w:rPr>
          <w:rFonts w:ascii="Times New Roman" w:hAnsi="Times New Roman" w:cs="Times New Roman"/>
          <w:sz w:val="28"/>
          <w:szCs w:val="28"/>
        </w:rPr>
        <w:t xml:space="preserve">ietvaros ir attiecināmas šādas izmaksas: </w:t>
      </w:r>
    </w:p>
    <w:p w14:paraId="5C07DD66" w14:textId="444843DA"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lastRenderedPageBreak/>
        <w:t>2</w:t>
      </w:r>
      <w:r w:rsidR="00745155" w:rsidRPr="00646775">
        <w:rPr>
          <w:rFonts w:ascii="Times New Roman" w:hAnsi="Times New Roman" w:cs="Times New Roman"/>
          <w:sz w:val="28"/>
          <w:szCs w:val="28"/>
        </w:rPr>
        <w:t>6</w:t>
      </w:r>
      <w:r w:rsidRPr="00646775">
        <w:rPr>
          <w:rFonts w:ascii="Times New Roman" w:hAnsi="Times New Roman" w:cs="Times New Roman"/>
          <w:sz w:val="28"/>
          <w:szCs w:val="28"/>
        </w:rPr>
        <w:t xml:space="preserve">.1. </w:t>
      </w:r>
      <w:r w:rsidR="00400A47" w:rsidRPr="00646775">
        <w:rPr>
          <w:rFonts w:ascii="Times New Roman" w:hAnsi="Times New Roman" w:cs="Times New Roman"/>
          <w:sz w:val="28"/>
          <w:szCs w:val="28"/>
        </w:rPr>
        <w:t>tiešās attiecināmās izmaksas</w:t>
      </w:r>
      <w:r w:rsidR="007E7BEC" w:rsidRPr="00646775">
        <w:rPr>
          <w:rFonts w:ascii="Times New Roman" w:hAnsi="Times New Roman" w:cs="Times New Roman"/>
          <w:sz w:val="28"/>
          <w:szCs w:val="28"/>
        </w:rPr>
        <w:t>, kas ir tieši saistītas ar finansējuma saņēmēja projekta īstenošanu un nepieciešamas rezultātu sasniegšanai, un šī saistība ir skaidri saprotama un pierādāma</w:t>
      </w:r>
      <w:r w:rsidR="00400A47" w:rsidRPr="00646775">
        <w:rPr>
          <w:rFonts w:ascii="Times New Roman" w:hAnsi="Times New Roman" w:cs="Times New Roman"/>
          <w:sz w:val="28"/>
          <w:szCs w:val="28"/>
        </w:rPr>
        <w:t>;</w:t>
      </w:r>
    </w:p>
    <w:p w14:paraId="34C57137" w14:textId="235FD598"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6</w:t>
      </w:r>
      <w:r w:rsidRPr="00646775">
        <w:rPr>
          <w:rFonts w:ascii="Times New Roman" w:hAnsi="Times New Roman" w:cs="Times New Roman"/>
          <w:sz w:val="28"/>
          <w:szCs w:val="28"/>
        </w:rPr>
        <w:t xml:space="preserve">.2. </w:t>
      </w:r>
      <w:r w:rsidR="00400A47" w:rsidRPr="00646775">
        <w:rPr>
          <w:rFonts w:ascii="Times New Roman" w:hAnsi="Times New Roman" w:cs="Times New Roman"/>
          <w:sz w:val="28"/>
          <w:szCs w:val="28"/>
        </w:rPr>
        <w:t>netiešās attiecināmās izmaksas</w:t>
      </w:r>
      <w:r w:rsidR="007E7BEC" w:rsidRPr="00646775">
        <w:rPr>
          <w:rFonts w:ascii="Times New Roman" w:hAnsi="Times New Roman" w:cs="Times New Roman"/>
          <w:sz w:val="28"/>
          <w:szCs w:val="28"/>
        </w:rPr>
        <w:t>, kas nav tieši saistītas ar finansējuma saņēmēja projekta rezultātu sasniegšanu, bet atbalsta un nodrošina atbilstošus apstākļus atbalstāmo darbību īstenošanai un rezultātu sasniegšanai</w:t>
      </w:r>
      <w:r w:rsidR="00EA13DE" w:rsidRPr="00646775">
        <w:rPr>
          <w:rFonts w:ascii="Times New Roman" w:hAnsi="Times New Roman" w:cs="Times New Roman"/>
          <w:sz w:val="28"/>
          <w:szCs w:val="28"/>
        </w:rPr>
        <w:t>.</w:t>
      </w:r>
    </w:p>
    <w:p w14:paraId="13E0B2EA" w14:textId="77777777" w:rsidR="00400A47" w:rsidRPr="00646775" w:rsidRDefault="00400A47" w:rsidP="00400A47">
      <w:pPr>
        <w:pStyle w:val="ListParagraph"/>
        <w:tabs>
          <w:tab w:val="left" w:pos="993"/>
          <w:tab w:val="left" w:pos="1276"/>
        </w:tabs>
        <w:spacing w:after="0" w:line="240" w:lineRule="auto"/>
        <w:ind w:left="709"/>
        <w:jc w:val="both"/>
        <w:rPr>
          <w:rFonts w:ascii="Times New Roman" w:hAnsi="Times New Roman" w:cs="Times New Roman"/>
          <w:sz w:val="28"/>
          <w:szCs w:val="28"/>
        </w:rPr>
      </w:pPr>
    </w:p>
    <w:p w14:paraId="2E3C7D78" w14:textId="2D9A6258"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 </w:t>
      </w:r>
      <w:r w:rsidR="00817E33" w:rsidRPr="00646775">
        <w:rPr>
          <w:rFonts w:ascii="Times New Roman" w:hAnsi="Times New Roman" w:cs="Times New Roman"/>
          <w:sz w:val="28"/>
          <w:szCs w:val="28"/>
        </w:rPr>
        <w:t>Šo noteikumu 2</w:t>
      </w:r>
      <w:r w:rsidR="007D5F14" w:rsidRPr="00646775">
        <w:rPr>
          <w:rFonts w:ascii="Times New Roman" w:hAnsi="Times New Roman" w:cs="Times New Roman"/>
          <w:sz w:val="28"/>
          <w:szCs w:val="28"/>
        </w:rPr>
        <w:t>6</w:t>
      </w:r>
      <w:r w:rsidR="00400A47" w:rsidRPr="00646775">
        <w:rPr>
          <w:rFonts w:ascii="Times New Roman" w:hAnsi="Times New Roman" w:cs="Times New Roman"/>
          <w:sz w:val="28"/>
          <w:szCs w:val="28"/>
        </w:rPr>
        <w:t>.1.apakšpunktā minētās tiešās attiecināmās izmaksas ietver šādas izmaksu pozīcijas:</w:t>
      </w:r>
    </w:p>
    <w:p w14:paraId="61A642DA" w14:textId="16BB9E57"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 </w:t>
      </w:r>
      <w:r w:rsidR="00400A47" w:rsidRPr="00646775">
        <w:rPr>
          <w:rFonts w:ascii="Times New Roman" w:hAnsi="Times New Roman" w:cs="Times New Roman"/>
          <w:sz w:val="28"/>
          <w:szCs w:val="28"/>
        </w:rPr>
        <w:t>tiešās attiecināmās personāla izmaksas:</w:t>
      </w:r>
    </w:p>
    <w:p w14:paraId="425F925E" w14:textId="13EFE9C3"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.1.1. </w:t>
      </w:r>
      <w:r w:rsidR="00400A47" w:rsidRPr="00646775">
        <w:rPr>
          <w:rFonts w:ascii="Times New Roman" w:hAnsi="Times New Roman" w:cs="Times New Roman"/>
          <w:sz w:val="28"/>
          <w:szCs w:val="28"/>
        </w:rPr>
        <w:t>projekta vadības personāla atlīdzības izmaksas, izņe</w:t>
      </w:r>
      <w:r w:rsidR="00817E33" w:rsidRPr="00646775">
        <w:rPr>
          <w:rFonts w:ascii="Times New Roman" w:hAnsi="Times New Roman" w:cs="Times New Roman"/>
          <w:sz w:val="28"/>
          <w:szCs w:val="28"/>
        </w:rPr>
        <w:t xml:space="preserve">mot virsstundas, </w:t>
      </w:r>
      <w:r w:rsidR="00AD14D1" w:rsidRPr="00646775">
        <w:rPr>
          <w:rFonts w:ascii="Times New Roman" w:hAnsi="Times New Roman" w:cs="Times New Roman"/>
          <w:sz w:val="28"/>
          <w:szCs w:val="28"/>
        </w:rPr>
        <w:t xml:space="preserve">kas atbilst finansējuma saņēmēja personāla atlīdzības izmaksām līdzīgiem amatiem, </w:t>
      </w:r>
      <w:r w:rsidR="00817E33" w:rsidRPr="00646775">
        <w:rPr>
          <w:rFonts w:ascii="Times New Roman" w:hAnsi="Times New Roman" w:cs="Times New Roman"/>
          <w:sz w:val="28"/>
          <w:szCs w:val="28"/>
        </w:rPr>
        <w:t>šo noteikumu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.3.</w:t>
      </w:r>
      <w:r w:rsidR="00EE563A" w:rsidRPr="00646775">
        <w:rPr>
          <w:rFonts w:ascii="Times New Roman" w:hAnsi="Times New Roman" w:cs="Times New Roman"/>
          <w:sz w:val="28"/>
          <w:szCs w:val="28"/>
        </w:rPr>
        <w:t>,</w:t>
      </w:r>
      <w:r w:rsidR="00400A47" w:rsidRPr="00646775">
        <w:rPr>
          <w:rFonts w:ascii="Times New Roman" w:hAnsi="Times New Roman" w:cs="Times New Roman"/>
          <w:sz w:val="28"/>
          <w:szCs w:val="28"/>
        </w:rPr>
        <w:t xml:space="preserve">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.4.</w:t>
      </w:r>
      <w:r w:rsidR="00EE563A" w:rsidRPr="00646775">
        <w:rPr>
          <w:rFonts w:ascii="Times New Roman" w:hAnsi="Times New Roman" w:cs="Times New Roman"/>
          <w:sz w:val="28"/>
          <w:szCs w:val="28"/>
        </w:rPr>
        <w:t xml:space="preserve"> un 2</w:t>
      </w:r>
      <w:r w:rsidR="007D5F14" w:rsidRPr="00646775">
        <w:rPr>
          <w:rFonts w:ascii="Times New Roman" w:hAnsi="Times New Roman" w:cs="Times New Roman"/>
          <w:sz w:val="28"/>
          <w:szCs w:val="28"/>
        </w:rPr>
        <w:t>5</w:t>
      </w:r>
      <w:r w:rsidR="00EE563A" w:rsidRPr="00646775">
        <w:rPr>
          <w:rFonts w:ascii="Times New Roman" w:hAnsi="Times New Roman" w:cs="Times New Roman"/>
          <w:sz w:val="28"/>
          <w:szCs w:val="28"/>
        </w:rPr>
        <w:t>.5.</w:t>
      </w:r>
      <w:r w:rsidR="00400A47" w:rsidRPr="00646775">
        <w:rPr>
          <w:rFonts w:ascii="Times New Roman" w:hAnsi="Times New Roman" w:cs="Times New Roman"/>
          <w:sz w:val="28"/>
          <w:szCs w:val="28"/>
        </w:rPr>
        <w:t xml:space="preserve"> apakšpunktā minēt</w:t>
      </w:r>
      <w:r w:rsidR="00EE563A" w:rsidRPr="00646775">
        <w:rPr>
          <w:rFonts w:ascii="Times New Roman" w:hAnsi="Times New Roman" w:cs="Times New Roman"/>
          <w:sz w:val="28"/>
          <w:szCs w:val="28"/>
        </w:rPr>
        <w:t>ās</w:t>
      </w:r>
      <w:r w:rsidR="00400A47" w:rsidRPr="00646775">
        <w:rPr>
          <w:rFonts w:ascii="Times New Roman" w:hAnsi="Times New Roman" w:cs="Times New Roman"/>
          <w:sz w:val="28"/>
          <w:szCs w:val="28"/>
        </w:rPr>
        <w:t xml:space="preserve"> atbalstām</w:t>
      </w:r>
      <w:r w:rsidR="00EE563A" w:rsidRPr="00646775">
        <w:rPr>
          <w:rFonts w:ascii="Times New Roman" w:hAnsi="Times New Roman" w:cs="Times New Roman"/>
          <w:sz w:val="28"/>
          <w:szCs w:val="28"/>
        </w:rPr>
        <w:t>as</w:t>
      </w:r>
      <w:r w:rsidR="00400A47" w:rsidRPr="00646775">
        <w:rPr>
          <w:rFonts w:ascii="Times New Roman" w:hAnsi="Times New Roman" w:cs="Times New Roman"/>
          <w:sz w:val="28"/>
          <w:szCs w:val="28"/>
        </w:rPr>
        <w:t xml:space="preserve"> darbīb</w:t>
      </w:r>
      <w:r w:rsidR="00EE563A" w:rsidRPr="00646775">
        <w:rPr>
          <w:rFonts w:ascii="Times New Roman" w:hAnsi="Times New Roman" w:cs="Times New Roman"/>
          <w:sz w:val="28"/>
          <w:szCs w:val="28"/>
        </w:rPr>
        <w:t>as</w:t>
      </w:r>
      <w:r w:rsidR="00400A47" w:rsidRPr="00646775">
        <w:rPr>
          <w:rFonts w:ascii="Times New Roman" w:hAnsi="Times New Roman" w:cs="Times New Roman"/>
          <w:sz w:val="28"/>
          <w:szCs w:val="28"/>
        </w:rPr>
        <w:t xml:space="preserve"> īstenošanai;</w:t>
      </w:r>
    </w:p>
    <w:p w14:paraId="677EEC93" w14:textId="2F792CA6"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.1.2. </w:t>
      </w:r>
      <w:r w:rsidR="00400A47" w:rsidRPr="00646775">
        <w:rPr>
          <w:rFonts w:ascii="Times New Roman" w:hAnsi="Times New Roman" w:cs="Times New Roman"/>
          <w:sz w:val="28"/>
          <w:szCs w:val="28"/>
        </w:rPr>
        <w:t>projekta īstenošanas personāla</w:t>
      </w:r>
      <w:r w:rsidR="00D216A6"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atlīdzības izmaksas, izņe</w:t>
      </w:r>
      <w:r w:rsidR="00D3678A" w:rsidRPr="00646775">
        <w:rPr>
          <w:rFonts w:ascii="Times New Roman" w:hAnsi="Times New Roman" w:cs="Times New Roman"/>
          <w:sz w:val="28"/>
          <w:szCs w:val="28"/>
        </w:rPr>
        <w:t xml:space="preserve">mot virsstundas, </w:t>
      </w:r>
      <w:r w:rsidR="00452635" w:rsidRPr="00646775">
        <w:rPr>
          <w:rFonts w:ascii="Times New Roman" w:hAnsi="Times New Roman" w:cs="Times New Roman"/>
          <w:sz w:val="28"/>
          <w:szCs w:val="28"/>
        </w:rPr>
        <w:t>kas atbilst</w:t>
      </w:r>
      <w:r w:rsidR="00AD14D1" w:rsidRPr="00646775">
        <w:rPr>
          <w:rFonts w:ascii="Times New Roman" w:hAnsi="Times New Roman" w:cs="Times New Roman"/>
          <w:sz w:val="28"/>
          <w:szCs w:val="28"/>
        </w:rPr>
        <w:t xml:space="preserve"> finansējuma saņēmēja personāla atlīdzības izmaksām līdzīgiem amatiem, </w:t>
      </w:r>
      <w:r w:rsidR="00D3678A" w:rsidRPr="00646775">
        <w:rPr>
          <w:rFonts w:ascii="Times New Roman" w:hAnsi="Times New Roman" w:cs="Times New Roman"/>
          <w:sz w:val="28"/>
          <w:szCs w:val="28"/>
        </w:rPr>
        <w:t>šo noteikumu 2</w:t>
      </w:r>
      <w:r w:rsidR="007D5F14" w:rsidRPr="00646775">
        <w:rPr>
          <w:rFonts w:ascii="Times New Roman" w:hAnsi="Times New Roman" w:cs="Times New Roman"/>
          <w:sz w:val="28"/>
          <w:szCs w:val="28"/>
        </w:rPr>
        <w:t>5</w:t>
      </w:r>
      <w:r w:rsidR="00D3678A" w:rsidRPr="00646775">
        <w:rPr>
          <w:rFonts w:ascii="Times New Roman" w:hAnsi="Times New Roman" w:cs="Times New Roman"/>
          <w:sz w:val="28"/>
          <w:szCs w:val="28"/>
        </w:rPr>
        <w:t>.1.,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 xml:space="preserve">.2. </w:t>
      </w:r>
      <w:r w:rsidR="00BB38CF" w:rsidRPr="00646775">
        <w:rPr>
          <w:rFonts w:ascii="Times New Roman" w:hAnsi="Times New Roman" w:cs="Times New Roman"/>
          <w:sz w:val="28"/>
          <w:szCs w:val="28"/>
        </w:rPr>
        <w:t xml:space="preserve">un </w:t>
      </w:r>
      <w:r w:rsidR="007D5F14" w:rsidRPr="00646775">
        <w:rPr>
          <w:rFonts w:ascii="Times New Roman" w:hAnsi="Times New Roman" w:cs="Times New Roman"/>
          <w:sz w:val="28"/>
          <w:szCs w:val="28"/>
        </w:rPr>
        <w:t>25</w:t>
      </w:r>
      <w:r w:rsidR="00400A47" w:rsidRPr="00646775">
        <w:rPr>
          <w:rFonts w:ascii="Times New Roman" w:hAnsi="Times New Roman" w:cs="Times New Roman"/>
          <w:sz w:val="28"/>
          <w:szCs w:val="28"/>
        </w:rPr>
        <w:t>.</w:t>
      </w:r>
      <w:r w:rsidR="00D3678A" w:rsidRPr="00646775">
        <w:rPr>
          <w:rFonts w:ascii="Times New Roman" w:hAnsi="Times New Roman" w:cs="Times New Roman"/>
          <w:sz w:val="28"/>
          <w:szCs w:val="28"/>
        </w:rPr>
        <w:t>4</w:t>
      </w:r>
      <w:r w:rsidR="00400A47" w:rsidRPr="00646775">
        <w:rPr>
          <w:rFonts w:ascii="Times New Roman" w:hAnsi="Times New Roman" w:cs="Times New Roman"/>
          <w:sz w:val="28"/>
          <w:szCs w:val="28"/>
        </w:rPr>
        <w:t>.</w:t>
      </w:r>
      <w:r w:rsidR="00EE563A"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apakšpunktā minēt</w:t>
      </w:r>
      <w:r w:rsidR="00EE563A" w:rsidRPr="00646775">
        <w:rPr>
          <w:rFonts w:ascii="Times New Roman" w:hAnsi="Times New Roman" w:cs="Times New Roman"/>
          <w:sz w:val="28"/>
          <w:szCs w:val="28"/>
        </w:rPr>
        <w:t>ās</w:t>
      </w:r>
      <w:r w:rsidR="00400A47" w:rsidRPr="00646775">
        <w:rPr>
          <w:rFonts w:ascii="Times New Roman" w:hAnsi="Times New Roman" w:cs="Times New Roman"/>
          <w:sz w:val="28"/>
          <w:szCs w:val="28"/>
        </w:rPr>
        <w:t xml:space="preserve"> atbalstām</w:t>
      </w:r>
      <w:r w:rsidR="00EE563A" w:rsidRPr="00646775">
        <w:rPr>
          <w:rFonts w:ascii="Times New Roman" w:hAnsi="Times New Roman" w:cs="Times New Roman"/>
          <w:sz w:val="28"/>
          <w:szCs w:val="28"/>
        </w:rPr>
        <w:t>as</w:t>
      </w:r>
      <w:r w:rsidR="00400A47" w:rsidRPr="00646775">
        <w:rPr>
          <w:rFonts w:ascii="Times New Roman" w:hAnsi="Times New Roman" w:cs="Times New Roman"/>
          <w:sz w:val="28"/>
          <w:szCs w:val="28"/>
        </w:rPr>
        <w:t xml:space="preserve"> darbīb</w:t>
      </w:r>
      <w:r w:rsidR="00EE563A" w:rsidRPr="00646775">
        <w:rPr>
          <w:rFonts w:ascii="Times New Roman" w:hAnsi="Times New Roman" w:cs="Times New Roman"/>
          <w:sz w:val="28"/>
          <w:szCs w:val="28"/>
        </w:rPr>
        <w:t>as</w:t>
      </w:r>
      <w:r w:rsidR="00400A47" w:rsidRPr="00646775">
        <w:rPr>
          <w:rFonts w:ascii="Times New Roman" w:hAnsi="Times New Roman" w:cs="Times New Roman"/>
          <w:sz w:val="28"/>
          <w:szCs w:val="28"/>
        </w:rPr>
        <w:t xml:space="preserve"> īstenošanai;</w:t>
      </w:r>
    </w:p>
    <w:p w14:paraId="309D9317" w14:textId="1E9B56CB"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.2.</w:t>
      </w:r>
      <w:r w:rsidR="00C46FDF"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jaunu darbavietu</w:t>
      </w:r>
      <w:r w:rsidR="007E7BEC" w:rsidRPr="00646775">
        <w:rPr>
          <w:rFonts w:ascii="Times New Roman" w:hAnsi="Times New Roman" w:cs="Times New Roman"/>
          <w:sz w:val="28"/>
          <w:szCs w:val="28"/>
        </w:rPr>
        <w:t xml:space="preserve"> radīšanai</w:t>
      </w:r>
      <w:r w:rsidR="00400A47" w:rsidRPr="00646775">
        <w:rPr>
          <w:rFonts w:ascii="Times New Roman" w:hAnsi="Times New Roman" w:cs="Times New Roman"/>
          <w:sz w:val="28"/>
          <w:szCs w:val="28"/>
        </w:rPr>
        <w:t xml:space="preserve"> vai esošo darba vietu atjaunošanai nepieciešamās aprīkojuma</w:t>
      </w:r>
      <w:r w:rsidR="0035776A" w:rsidRPr="00646775">
        <w:rPr>
          <w:rFonts w:ascii="Times New Roman" w:hAnsi="Times New Roman" w:cs="Times New Roman"/>
          <w:sz w:val="28"/>
          <w:szCs w:val="28"/>
        </w:rPr>
        <w:t>, b</w:t>
      </w:r>
      <w:r w:rsidR="00400A47" w:rsidRPr="00646775">
        <w:rPr>
          <w:rFonts w:ascii="Times New Roman" w:hAnsi="Times New Roman" w:cs="Times New Roman"/>
          <w:sz w:val="28"/>
          <w:szCs w:val="28"/>
        </w:rPr>
        <w:t>iroja mēbe</w:t>
      </w:r>
      <w:r w:rsidR="0035776A" w:rsidRPr="00646775">
        <w:rPr>
          <w:rFonts w:ascii="Times New Roman" w:hAnsi="Times New Roman" w:cs="Times New Roman"/>
          <w:sz w:val="28"/>
          <w:szCs w:val="28"/>
        </w:rPr>
        <w:t>ļu</w:t>
      </w:r>
      <w:r w:rsidR="00400A47" w:rsidRPr="00646775">
        <w:rPr>
          <w:rFonts w:ascii="Times New Roman" w:hAnsi="Times New Roman" w:cs="Times New Roman"/>
          <w:sz w:val="28"/>
          <w:szCs w:val="28"/>
        </w:rPr>
        <w:t xml:space="preserve"> un tehnika</w:t>
      </w:r>
      <w:r w:rsidR="0035776A" w:rsidRPr="00646775">
        <w:rPr>
          <w:rFonts w:ascii="Times New Roman" w:hAnsi="Times New Roman" w:cs="Times New Roman"/>
          <w:sz w:val="28"/>
          <w:szCs w:val="28"/>
        </w:rPr>
        <w:t>s</w:t>
      </w:r>
      <w:r w:rsidR="00400A47" w:rsidRPr="00646775">
        <w:rPr>
          <w:rFonts w:ascii="Times New Roman" w:hAnsi="Times New Roman" w:cs="Times New Roman"/>
          <w:sz w:val="28"/>
          <w:szCs w:val="28"/>
        </w:rPr>
        <w:t xml:space="preserve">, datorprogrammas un </w:t>
      </w:r>
      <w:r w:rsidR="0035776A" w:rsidRPr="00646775">
        <w:rPr>
          <w:rFonts w:ascii="Times New Roman" w:hAnsi="Times New Roman" w:cs="Times New Roman"/>
          <w:sz w:val="28"/>
          <w:szCs w:val="28"/>
        </w:rPr>
        <w:t>licenču</w:t>
      </w:r>
      <w:r w:rsidR="00400A47" w:rsidRPr="00646775">
        <w:rPr>
          <w:rFonts w:ascii="Times New Roman" w:hAnsi="Times New Roman" w:cs="Times New Roman"/>
          <w:sz w:val="28"/>
          <w:szCs w:val="28"/>
        </w:rPr>
        <w:t xml:space="preserve"> </w:t>
      </w:r>
      <w:r w:rsidR="00D3678A" w:rsidRPr="00646775">
        <w:rPr>
          <w:rFonts w:ascii="Times New Roman" w:hAnsi="Times New Roman" w:cs="Times New Roman"/>
          <w:sz w:val="28"/>
          <w:szCs w:val="28"/>
        </w:rPr>
        <w:t xml:space="preserve">iegādes </w:t>
      </w:r>
      <w:r w:rsidR="005E40C5" w:rsidRPr="00646775">
        <w:rPr>
          <w:rFonts w:ascii="Times New Roman" w:hAnsi="Times New Roman" w:cs="Times New Roman"/>
          <w:sz w:val="28"/>
          <w:szCs w:val="28"/>
        </w:rPr>
        <w:t xml:space="preserve">vai īres </w:t>
      </w:r>
      <w:r w:rsidR="00E8163E" w:rsidRPr="00646775">
        <w:rPr>
          <w:rFonts w:ascii="Times New Roman" w:hAnsi="Times New Roman" w:cs="Times New Roman"/>
          <w:sz w:val="28"/>
          <w:szCs w:val="28"/>
        </w:rPr>
        <w:t xml:space="preserve">izmaksas </w:t>
      </w:r>
      <w:r w:rsidR="00400A47" w:rsidRPr="00646775">
        <w:rPr>
          <w:rFonts w:ascii="Times New Roman" w:hAnsi="Times New Roman" w:cs="Times New Roman"/>
          <w:sz w:val="28"/>
          <w:szCs w:val="28"/>
        </w:rPr>
        <w:t xml:space="preserve">ne vairāk kā 3000 </w:t>
      </w:r>
      <w:proofErr w:type="spellStart"/>
      <w:r w:rsidR="00400A47" w:rsidRPr="00646775">
        <w:rPr>
          <w:rFonts w:ascii="Times New Roman" w:hAnsi="Times New Roman" w:cs="Times New Roman"/>
          <w:i/>
          <w:sz w:val="28"/>
          <w:szCs w:val="28"/>
        </w:rPr>
        <w:t>euro</w:t>
      </w:r>
      <w:proofErr w:type="spellEnd"/>
      <w:r w:rsidR="007E7BEC" w:rsidRPr="00646775">
        <w:rPr>
          <w:rFonts w:ascii="Times New Roman" w:hAnsi="Times New Roman" w:cs="Times New Roman"/>
          <w:sz w:val="28"/>
          <w:szCs w:val="28"/>
        </w:rPr>
        <w:t xml:space="preserve"> apmērā vienai darba viet</w:t>
      </w:r>
      <w:r w:rsidR="00C46FDF" w:rsidRPr="00646775">
        <w:rPr>
          <w:rFonts w:ascii="Times New Roman" w:hAnsi="Times New Roman" w:cs="Times New Roman"/>
          <w:sz w:val="28"/>
          <w:szCs w:val="28"/>
        </w:rPr>
        <w:t>ai</w:t>
      </w:r>
      <w:r w:rsidR="00400A47" w:rsidRPr="00646775">
        <w:rPr>
          <w:rFonts w:ascii="Times New Roman" w:hAnsi="Times New Roman" w:cs="Times New Roman"/>
          <w:sz w:val="28"/>
          <w:szCs w:val="28"/>
        </w:rPr>
        <w:t xml:space="preserve"> visā projekta īstenošanas laikā </w:t>
      </w:r>
      <w:r w:rsidR="007E7BEC" w:rsidRPr="00646775">
        <w:rPr>
          <w:rFonts w:ascii="Times New Roman" w:hAnsi="Times New Roman" w:cs="Times New Roman"/>
          <w:sz w:val="28"/>
          <w:szCs w:val="28"/>
        </w:rPr>
        <w:t xml:space="preserve">šo noteikumu </w:t>
      </w:r>
      <w:r w:rsidR="00730E47" w:rsidRPr="00646775">
        <w:rPr>
          <w:rFonts w:ascii="Times New Roman" w:hAnsi="Times New Roman" w:cs="Times New Roman"/>
          <w:sz w:val="28"/>
          <w:szCs w:val="28"/>
        </w:rPr>
        <w:t>25</w:t>
      </w:r>
      <w:r w:rsidR="007E7BEC" w:rsidRPr="00646775">
        <w:rPr>
          <w:rFonts w:ascii="Times New Roman" w:hAnsi="Times New Roman" w:cs="Times New Roman"/>
          <w:sz w:val="28"/>
          <w:szCs w:val="28"/>
        </w:rPr>
        <w:t xml:space="preserve">.3. apakšpunktā minētās atbalstāmās darbības īstenošanai. Ja personāls ir nodarbināts normālo darba laiku, darba vietas aprīkojuma iegādes </w:t>
      </w:r>
      <w:r w:rsidR="00730E47" w:rsidRPr="00646775">
        <w:rPr>
          <w:rFonts w:ascii="Times New Roman" w:hAnsi="Times New Roman" w:cs="Times New Roman"/>
          <w:sz w:val="28"/>
          <w:szCs w:val="28"/>
        </w:rPr>
        <w:t xml:space="preserve">vai īres </w:t>
      </w:r>
      <w:r w:rsidR="007E7BEC" w:rsidRPr="00646775">
        <w:rPr>
          <w:rFonts w:ascii="Times New Roman" w:hAnsi="Times New Roman" w:cs="Times New Roman"/>
          <w:sz w:val="28"/>
          <w:szCs w:val="28"/>
        </w:rPr>
        <w:t xml:space="preserve">izmaksas ir attiecināmas 100 procentu apmērā. Ja personālas ir nodarbināts nepilnu darba laiku vai </w:t>
      </w:r>
      <w:proofErr w:type="spellStart"/>
      <w:r w:rsidR="007E7BEC" w:rsidRPr="00646775">
        <w:rPr>
          <w:rFonts w:ascii="Times New Roman" w:hAnsi="Times New Roman" w:cs="Times New Roman"/>
          <w:sz w:val="28"/>
          <w:szCs w:val="28"/>
        </w:rPr>
        <w:t>daļlaiku</w:t>
      </w:r>
      <w:proofErr w:type="spellEnd"/>
      <w:r w:rsidR="007E7BEC" w:rsidRPr="00646775">
        <w:rPr>
          <w:rFonts w:ascii="Times New Roman" w:hAnsi="Times New Roman" w:cs="Times New Roman"/>
          <w:sz w:val="28"/>
          <w:szCs w:val="28"/>
        </w:rPr>
        <w:t xml:space="preserve">, darba vietas aprīkojuma </w:t>
      </w:r>
      <w:r w:rsidR="00E203F3" w:rsidRPr="00646775">
        <w:rPr>
          <w:rFonts w:ascii="Times New Roman" w:hAnsi="Times New Roman" w:cs="Times New Roman"/>
          <w:sz w:val="28"/>
          <w:szCs w:val="28"/>
        </w:rPr>
        <w:t>iegādes</w:t>
      </w:r>
      <w:r w:rsidR="00730E47" w:rsidRPr="00646775">
        <w:rPr>
          <w:rFonts w:ascii="Times New Roman" w:hAnsi="Times New Roman" w:cs="Times New Roman"/>
          <w:sz w:val="28"/>
          <w:szCs w:val="28"/>
        </w:rPr>
        <w:t xml:space="preserve"> vai īres</w:t>
      </w:r>
      <w:r w:rsidR="00E203F3"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izmaksas ir attiecināmas proporcionāli slodzes procentuālajam sadalījumam;</w:t>
      </w:r>
    </w:p>
    <w:p w14:paraId="2820B140" w14:textId="55C591E5"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.3.</w:t>
      </w:r>
      <w:r w:rsidR="00C46FDF"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 xml:space="preserve">iekšzemes komandējumu un </w:t>
      </w:r>
      <w:r w:rsidR="00E203F3" w:rsidRPr="00646775">
        <w:rPr>
          <w:rFonts w:ascii="Times New Roman" w:hAnsi="Times New Roman" w:cs="Times New Roman"/>
          <w:sz w:val="28"/>
          <w:szCs w:val="28"/>
        </w:rPr>
        <w:t xml:space="preserve">darba </w:t>
      </w:r>
      <w:r w:rsidR="00400A47" w:rsidRPr="00646775">
        <w:rPr>
          <w:rFonts w:ascii="Times New Roman" w:hAnsi="Times New Roman" w:cs="Times New Roman"/>
          <w:sz w:val="28"/>
          <w:szCs w:val="28"/>
        </w:rPr>
        <w:t>braucienu izmaksas projekt</w:t>
      </w:r>
      <w:r w:rsidR="00E203F3" w:rsidRPr="00646775">
        <w:rPr>
          <w:rFonts w:ascii="Times New Roman" w:hAnsi="Times New Roman" w:cs="Times New Roman"/>
          <w:sz w:val="28"/>
          <w:szCs w:val="28"/>
        </w:rPr>
        <w:t>a</w:t>
      </w:r>
      <w:r w:rsidR="00400A47" w:rsidRPr="00646775">
        <w:rPr>
          <w:rFonts w:ascii="Times New Roman" w:hAnsi="Times New Roman" w:cs="Times New Roman"/>
          <w:sz w:val="28"/>
          <w:szCs w:val="28"/>
        </w:rPr>
        <w:t xml:space="preserve"> vadības un īstenošanas personālam atbilstoši normatīvajiem aktiem, kas nosaka kārtību, kādā atlīdzināmi ar komandējumiem saistītie izdevumi šo noteikumu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.1.,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.2.</w:t>
      </w:r>
      <w:r w:rsidR="00554DE8" w:rsidRPr="00646775">
        <w:rPr>
          <w:rFonts w:ascii="Times New Roman" w:hAnsi="Times New Roman" w:cs="Times New Roman"/>
          <w:sz w:val="28"/>
          <w:szCs w:val="28"/>
        </w:rPr>
        <w:t>,</w:t>
      </w:r>
      <w:r w:rsidR="00400A47" w:rsidRPr="00646775">
        <w:rPr>
          <w:rFonts w:ascii="Times New Roman" w:hAnsi="Times New Roman" w:cs="Times New Roman"/>
          <w:sz w:val="28"/>
          <w:szCs w:val="28"/>
        </w:rPr>
        <w:t xml:space="preserve">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.3.</w:t>
      </w:r>
      <w:r w:rsidR="00EE563A" w:rsidRPr="00646775">
        <w:rPr>
          <w:rFonts w:ascii="Times New Roman" w:hAnsi="Times New Roman" w:cs="Times New Roman"/>
          <w:sz w:val="28"/>
          <w:szCs w:val="28"/>
        </w:rPr>
        <w:t>,</w:t>
      </w:r>
      <w:r w:rsidR="00554DE8" w:rsidRPr="00646775">
        <w:rPr>
          <w:rFonts w:ascii="Times New Roman" w:hAnsi="Times New Roman" w:cs="Times New Roman"/>
          <w:sz w:val="28"/>
          <w:szCs w:val="28"/>
        </w:rPr>
        <w:t xml:space="preserve"> 2</w:t>
      </w:r>
      <w:r w:rsidR="007D5F14" w:rsidRPr="00646775">
        <w:rPr>
          <w:rFonts w:ascii="Times New Roman" w:hAnsi="Times New Roman" w:cs="Times New Roman"/>
          <w:sz w:val="28"/>
          <w:szCs w:val="28"/>
        </w:rPr>
        <w:t>5</w:t>
      </w:r>
      <w:r w:rsidR="00554DE8" w:rsidRPr="00646775">
        <w:rPr>
          <w:rFonts w:ascii="Times New Roman" w:hAnsi="Times New Roman" w:cs="Times New Roman"/>
          <w:sz w:val="28"/>
          <w:szCs w:val="28"/>
        </w:rPr>
        <w:t>.4</w:t>
      </w:r>
      <w:r w:rsidR="00400A47" w:rsidRPr="00646775">
        <w:rPr>
          <w:rFonts w:ascii="Times New Roman" w:hAnsi="Times New Roman" w:cs="Times New Roman"/>
          <w:sz w:val="28"/>
          <w:szCs w:val="28"/>
        </w:rPr>
        <w:t xml:space="preserve"> </w:t>
      </w:r>
      <w:r w:rsidR="00C46FDF" w:rsidRPr="00646775">
        <w:rPr>
          <w:rFonts w:ascii="Times New Roman" w:hAnsi="Times New Roman" w:cs="Times New Roman"/>
          <w:sz w:val="28"/>
          <w:szCs w:val="28"/>
        </w:rPr>
        <w:t>un 2</w:t>
      </w:r>
      <w:r w:rsidR="007D5F14" w:rsidRPr="00646775">
        <w:rPr>
          <w:rFonts w:ascii="Times New Roman" w:hAnsi="Times New Roman" w:cs="Times New Roman"/>
          <w:sz w:val="28"/>
          <w:szCs w:val="28"/>
        </w:rPr>
        <w:t>5</w:t>
      </w:r>
      <w:r w:rsidR="00EE563A" w:rsidRPr="00646775">
        <w:rPr>
          <w:rFonts w:ascii="Times New Roman" w:hAnsi="Times New Roman" w:cs="Times New Roman"/>
          <w:sz w:val="28"/>
          <w:szCs w:val="28"/>
        </w:rPr>
        <w:t xml:space="preserve">.5. </w:t>
      </w:r>
      <w:r w:rsidR="00400A47" w:rsidRPr="00646775">
        <w:rPr>
          <w:rFonts w:ascii="Times New Roman" w:hAnsi="Times New Roman" w:cs="Times New Roman"/>
          <w:sz w:val="28"/>
          <w:szCs w:val="28"/>
        </w:rPr>
        <w:t>apakšpunktā minēt</w:t>
      </w:r>
      <w:r w:rsidR="00894747" w:rsidRPr="00646775">
        <w:rPr>
          <w:rFonts w:ascii="Times New Roman" w:hAnsi="Times New Roman" w:cs="Times New Roman"/>
          <w:sz w:val="28"/>
          <w:szCs w:val="28"/>
        </w:rPr>
        <w:t>ā</w:t>
      </w:r>
      <w:r w:rsidR="00400A47" w:rsidRPr="00646775">
        <w:rPr>
          <w:rFonts w:ascii="Times New Roman" w:hAnsi="Times New Roman" w:cs="Times New Roman"/>
          <w:sz w:val="28"/>
          <w:szCs w:val="28"/>
        </w:rPr>
        <w:t>s atbalstāmās darbīb</w:t>
      </w:r>
      <w:r w:rsidR="008C1B89" w:rsidRPr="00646775">
        <w:rPr>
          <w:rFonts w:ascii="Times New Roman" w:hAnsi="Times New Roman" w:cs="Times New Roman"/>
          <w:sz w:val="28"/>
          <w:szCs w:val="28"/>
        </w:rPr>
        <w:t>a</w:t>
      </w:r>
      <w:r w:rsidR="00400A47" w:rsidRPr="00646775">
        <w:rPr>
          <w:rFonts w:ascii="Times New Roman" w:hAnsi="Times New Roman" w:cs="Times New Roman"/>
          <w:sz w:val="28"/>
          <w:szCs w:val="28"/>
        </w:rPr>
        <w:t>s īstenošanai;</w:t>
      </w:r>
    </w:p>
    <w:p w14:paraId="093C9A34" w14:textId="5F350510"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.4. </w:t>
      </w:r>
      <w:r w:rsidR="00400A47" w:rsidRPr="00646775">
        <w:rPr>
          <w:rFonts w:ascii="Times New Roman" w:hAnsi="Times New Roman" w:cs="Times New Roman"/>
          <w:sz w:val="28"/>
          <w:szCs w:val="28"/>
        </w:rPr>
        <w:t>transporta izmaksas</w:t>
      </w:r>
      <w:r w:rsidR="00124D57" w:rsidRPr="00646775">
        <w:rPr>
          <w:rFonts w:ascii="Times New Roman" w:hAnsi="Times New Roman" w:cs="Times New Roman"/>
          <w:sz w:val="28"/>
          <w:szCs w:val="28"/>
        </w:rPr>
        <w:t>, kurās ietilpst</w:t>
      </w:r>
      <w:r w:rsidR="00124D57" w:rsidRPr="00646775" w:rsidDel="00BA5B77">
        <w:rPr>
          <w:rFonts w:ascii="Times New Roman" w:hAnsi="Times New Roman" w:cs="Times New Roman"/>
          <w:sz w:val="28"/>
          <w:szCs w:val="28"/>
        </w:rPr>
        <w:t xml:space="preserve"> </w:t>
      </w:r>
      <w:r w:rsidR="00124D57" w:rsidRPr="00646775">
        <w:rPr>
          <w:rFonts w:ascii="Times New Roman" w:hAnsi="Times New Roman" w:cs="Times New Roman"/>
          <w:sz w:val="28"/>
          <w:szCs w:val="28"/>
        </w:rPr>
        <w:t xml:space="preserve">maksa par degvielu, transportlīdzekļa noma, transporta pakalpojumu pirkšana, sabiedriskā transporta izmantošana </w:t>
      </w:r>
      <w:r w:rsidR="00400A47" w:rsidRPr="00646775">
        <w:rPr>
          <w:rFonts w:ascii="Times New Roman" w:hAnsi="Times New Roman" w:cs="Times New Roman"/>
          <w:sz w:val="28"/>
          <w:szCs w:val="28"/>
        </w:rPr>
        <w:t>projekt</w:t>
      </w:r>
      <w:r w:rsidR="00706ED8" w:rsidRPr="00646775">
        <w:rPr>
          <w:rFonts w:ascii="Times New Roman" w:hAnsi="Times New Roman" w:cs="Times New Roman"/>
          <w:sz w:val="28"/>
          <w:szCs w:val="28"/>
        </w:rPr>
        <w:t>a</w:t>
      </w:r>
      <w:r w:rsidR="00400A47" w:rsidRPr="00646775">
        <w:rPr>
          <w:rFonts w:ascii="Times New Roman" w:hAnsi="Times New Roman" w:cs="Times New Roman"/>
          <w:sz w:val="28"/>
          <w:szCs w:val="28"/>
        </w:rPr>
        <w:t xml:space="preserve"> vadības un īsteno</w:t>
      </w:r>
      <w:r w:rsidR="00D3678A" w:rsidRPr="00646775">
        <w:rPr>
          <w:rFonts w:ascii="Times New Roman" w:hAnsi="Times New Roman" w:cs="Times New Roman"/>
          <w:sz w:val="28"/>
          <w:szCs w:val="28"/>
        </w:rPr>
        <w:t>šanas personālam šo noteikumu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.1.,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.2.</w:t>
      </w:r>
      <w:r w:rsidR="00554DE8"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.3.</w:t>
      </w:r>
      <w:r w:rsidR="00EE563A" w:rsidRPr="00646775">
        <w:rPr>
          <w:rFonts w:ascii="Times New Roman" w:hAnsi="Times New Roman" w:cs="Times New Roman"/>
          <w:sz w:val="28"/>
          <w:szCs w:val="28"/>
        </w:rPr>
        <w:t>,</w:t>
      </w:r>
      <w:r w:rsidR="00554DE8" w:rsidRPr="00646775">
        <w:rPr>
          <w:rFonts w:ascii="Times New Roman" w:hAnsi="Times New Roman" w:cs="Times New Roman"/>
          <w:sz w:val="28"/>
          <w:szCs w:val="28"/>
        </w:rPr>
        <w:t xml:space="preserve"> 2</w:t>
      </w:r>
      <w:r w:rsidR="007D5F14" w:rsidRPr="00646775">
        <w:rPr>
          <w:rFonts w:ascii="Times New Roman" w:hAnsi="Times New Roman" w:cs="Times New Roman"/>
          <w:sz w:val="28"/>
          <w:szCs w:val="28"/>
        </w:rPr>
        <w:t>5</w:t>
      </w:r>
      <w:r w:rsidR="00554DE8" w:rsidRPr="00646775">
        <w:rPr>
          <w:rFonts w:ascii="Times New Roman" w:hAnsi="Times New Roman" w:cs="Times New Roman"/>
          <w:sz w:val="28"/>
          <w:szCs w:val="28"/>
        </w:rPr>
        <w:t>.4</w:t>
      </w:r>
      <w:r w:rsidR="00EE563A" w:rsidRPr="00646775">
        <w:rPr>
          <w:rFonts w:ascii="Times New Roman" w:hAnsi="Times New Roman" w:cs="Times New Roman"/>
          <w:sz w:val="28"/>
          <w:szCs w:val="28"/>
        </w:rPr>
        <w:t>.</w:t>
      </w:r>
      <w:r w:rsidR="00400A47" w:rsidRPr="00646775">
        <w:rPr>
          <w:rFonts w:ascii="Times New Roman" w:hAnsi="Times New Roman" w:cs="Times New Roman"/>
          <w:sz w:val="28"/>
          <w:szCs w:val="28"/>
        </w:rPr>
        <w:t xml:space="preserve"> </w:t>
      </w:r>
      <w:r w:rsidR="00EE563A" w:rsidRPr="00646775">
        <w:rPr>
          <w:rFonts w:ascii="Times New Roman" w:hAnsi="Times New Roman" w:cs="Times New Roman"/>
          <w:sz w:val="28"/>
          <w:szCs w:val="28"/>
        </w:rPr>
        <w:t>un 2</w:t>
      </w:r>
      <w:r w:rsidR="007D5F14" w:rsidRPr="00646775">
        <w:rPr>
          <w:rFonts w:ascii="Times New Roman" w:hAnsi="Times New Roman" w:cs="Times New Roman"/>
          <w:sz w:val="28"/>
          <w:szCs w:val="28"/>
        </w:rPr>
        <w:t>5</w:t>
      </w:r>
      <w:r w:rsidR="00EE563A" w:rsidRPr="00646775">
        <w:rPr>
          <w:rFonts w:ascii="Times New Roman" w:hAnsi="Times New Roman" w:cs="Times New Roman"/>
          <w:sz w:val="28"/>
          <w:szCs w:val="28"/>
        </w:rPr>
        <w:t xml:space="preserve">.5. </w:t>
      </w:r>
      <w:r w:rsidR="00400A47" w:rsidRPr="00646775">
        <w:rPr>
          <w:rFonts w:ascii="Times New Roman" w:hAnsi="Times New Roman" w:cs="Times New Roman"/>
          <w:sz w:val="28"/>
          <w:szCs w:val="28"/>
        </w:rPr>
        <w:t>apakšpunktā minētās atbalstāmās darbības īstenošanai;</w:t>
      </w:r>
    </w:p>
    <w:p w14:paraId="0E09D914" w14:textId="7B89AF90"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.5. </w:t>
      </w:r>
      <w:r w:rsidR="00400A47" w:rsidRPr="00646775">
        <w:rPr>
          <w:rFonts w:ascii="Times New Roman" w:hAnsi="Times New Roman" w:cs="Times New Roman"/>
          <w:sz w:val="28"/>
          <w:szCs w:val="28"/>
        </w:rPr>
        <w:t>pakalpojumu (uzņēmuma līguma) izmaksas šo noteikumu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 xml:space="preserve">.1., </w:t>
      </w:r>
      <w:r w:rsidR="004C07C2"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.2.,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 xml:space="preserve">.3. </w:t>
      </w:r>
      <w:r w:rsidR="008C06A7" w:rsidRPr="00646775">
        <w:rPr>
          <w:rFonts w:ascii="Times New Roman" w:hAnsi="Times New Roman" w:cs="Times New Roman"/>
          <w:sz w:val="28"/>
          <w:szCs w:val="28"/>
        </w:rPr>
        <w:t xml:space="preserve">un </w:t>
      </w:r>
      <w:r w:rsidR="00400A47" w:rsidRPr="00646775">
        <w:rPr>
          <w:rFonts w:ascii="Times New Roman" w:hAnsi="Times New Roman" w:cs="Times New Roman"/>
          <w:sz w:val="28"/>
          <w:szCs w:val="28"/>
        </w:rPr>
        <w:t>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.4.</w:t>
      </w:r>
      <w:r w:rsidR="00D21672" w:rsidRPr="00646775">
        <w:rPr>
          <w:rFonts w:ascii="Times New Roman" w:hAnsi="Times New Roman" w:cs="Times New Roman"/>
          <w:sz w:val="28"/>
          <w:szCs w:val="28"/>
        </w:rPr>
        <w:t xml:space="preserve"> </w:t>
      </w:r>
      <w:r w:rsidR="00400A47" w:rsidRPr="00646775">
        <w:rPr>
          <w:rFonts w:ascii="Times New Roman" w:hAnsi="Times New Roman" w:cs="Times New Roman"/>
          <w:sz w:val="28"/>
          <w:szCs w:val="28"/>
        </w:rPr>
        <w:t>apakšpunktā minēt</w:t>
      </w:r>
      <w:r w:rsidR="00E203F3" w:rsidRPr="00646775">
        <w:rPr>
          <w:rFonts w:ascii="Times New Roman" w:hAnsi="Times New Roman" w:cs="Times New Roman"/>
          <w:sz w:val="28"/>
          <w:szCs w:val="28"/>
        </w:rPr>
        <w:t>ās</w:t>
      </w:r>
      <w:r w:rsidR="00400A47" w:rsidRPr="00646775">
        <w:rPr>
          <w:rFonts w:ascii="Times New Roman" w:hAnsi="Times New Roman" w:cs="Times New Roman"/>
          <w:sz w:val="28"/>
          <w:szCs w:val="28"/>
        </w:rPr>
        <w:t xml:space="preserve"> atbalstām</w:t>
      </w:r>
      <w:r w:rsidR="00E203F3" w:rsidRPr="00646775">
        <w:rPr>
          <w:rFonts w:ascii="Times New Roman" w:hAnsi="Times New Roman" w:cs="Times New Roman"/>
          <w:sz w:val="28"/>
          <w:szCs w:val="28"/>
        </w:rPr>
        <w:t>ās</w:t>
      </w:r>
      <w:r w:rsidR="00400A47" w:rsidRPr="00646775">
        <w:rPr>
          <w:rFonts w:ascii="Times New Roman" w:hAnsi="Times New Roman" w:cs="Times New Roman"/>
          <w:sz w:val="28"/>
          <w:szCs w:val="28"/>
        </w:rPr>
        <w:t xml:space="preserve"> darbīb</w:t>
      </w:r>
      <w:r w:rsidR="00E203F3" w:rsidRPr="00646775">
        <w:rPr>
          <w:rFonts w:ascii="Times New Roman" w:hAnsi="Times New Roman" w:cs="Times New Roman"/>
          <w:sz w:val="28"/>
          <w:szCs w:val="28"/>
        </w:rPr>
        <w:t>as</w:t>
      </w:r>
      <w:r w:rsidR="00400A47" w:rsidRPr="00646775">
        <w:rPr>
          <w:rFonts w:ascii="Times New Roman" w:hAnsi="Times New Roman" w:cs="Times New Roman"/>
          <w:sz w:val="28"/>
          <w:szCs w:val="28"/>
        </w:rPr>
        <w:t xml:space="preserve"> īstenošanai</w:t>
      </w:r>
      <w:r w:rsidR="00E203F3" w:rsidRPr="00646775">
        <w:rPr>
          <w:rFonts w:ascii="Times New Roman" w:hAnsi="Times New Roman" w:cs="Times New Roman"/>
          <w:sz w:val="28"/>
          <w:szCs w:val="28"/>
        </w:rPr>
        <w:t xml:space="preserve">. Ja pakalpojuma sniedzējs ir fiziska persona un tā nav reģistrējusies Valsts ieņēmumu dienestā kā </w:t>
      </w:r>
      <w:proofErr w:type="spellStart"/>
      <w:r w:rsidR="00E203F3" w:rsidRPr="00646775">
        <w:rPr>
          <w:rFonts w:ascii="Times New Roman" w:hAnsi="Times New Roman" w:cs="Times New Roman"/>
          <w:sz w:val="28"/>
          <w:szCs w:val="28"/>
        </w:rPr>
        <w:t>pašnodarbināta</w:t>
      </w:r>
      <w:proofErr w:type="spellEnd"/>
      <w:r w:rsidR="00E203F3" w:rsidRPr="00646775">
        <w:rPr>
          <w:rFonts w:ascii="Times New Roman" w:hAnsi="Times New Roman" w:cs="Times New Roman"/>
          <w:sz w:val="28"/>
          <w:szCs w:val="28"/>
        </w:rPr>
        <w:t xml:space="preserve"> persona, attiecināmas ir arī darba devēja valsts sociālās apdrošināšanas obligāto iemaksu izmaksas</w:t>
      </w:r>
      <w:r w:rsidR="00400A47" w:rsidRPr="00646775">
        <w:rPr>
          <w:rFonts w:ascii="Times New Roman" w:hAnsi="Times New Roman" w:cs="Times New Roman"/>
          <w:sz w:val="28"/>
          <w:szCs w:val="28"/>
        </w:rPr>
        <w:t>;</w:t>
      </w:r>
    </w:p>
    <w:p w14:paraId="3412C644" w14:textId="4E9F8894" w:rsidR="00E203F3"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lastRenderedPageBreak/>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.6. </w:t>
      </w:r>
      <w:r w:rsidR="00E203F3" w:rsidRPr="00646775">
        <w:rPr>
          <w:rFonts w:ascii="Times New Roman" w:hAnsi="Times New Roman" w:cs="Times New Roman"/>
          <w:sz w:val="28"/>
          <w:szCs w:val="28"/>
        </w:rPr>
        <w:t>informatīvo un metodisko materiālu izstrādes un publiskošanas izmaksas</w:t>
      </w:r>
      <w:r w:rsidR="00EE563A" w:rsidRPr="00646775">
        <w:rPr>
          <w:rFonts w:ascii="Times New Roman" w:hAnsi="Times New Roman" w:cs="Times New Roman"/>
          <w:sz w:val="28"/>
          <w:szCs w:val="28"/>
        </w:rPr>
        <w:t xml:space="preserve"> šo noteikumu 2</w:t>
      </w:r>
      <w:r w:rsidR="007D5F14" w:rsidRPr="00646775">
        <w:rPr>
          <w:rFonts w:ascii="Times New Roman" w:hAnsi="Times New Roman" w:cs="Times New Roman"/>
          <w:sz w:val="28"/>
          <w:szCs w:val="28"/>
        </w:rPr>
        <w:t>5</w:t>
      </w:r>
      <w:r w:rsidR="00EE563A" w:rsidRPr="00646775">
        <w:rPr>
          <w:rFonts w:ascii="Times New Roman" w:hAnsi="Times New Roman" w:cs="Times New Roman"/>
          <w:sz w:val="28"/>
          <w:szCs w:val="28"/>
        </w:rPr>
        <w:t>.4. apakšpunktā minētās atbalstāmās darbības īstenošanai</w:t>
      </w:r>
      <w:r w:rsidR="00E203F3" w:rsidRPr="00646775">
        <w:rPr>
          <w:rFonts w:ascii="Times New Roman" w:hAnsi="Times New Roman" w:cs="Times New Roman"/>
          <w:sz w:val="28"/>
          <w:szCs w:val="28"/>
        </w:rPr>
        <w:t>;</w:t>
      </w:r>
    </w:p>
    <w:p w14:paraId="6B8D23B2" w14:textId="26D604DC" w:rsidR="00E203F3"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.7. </w:t>
      </w:r>
      <w:r w:rsidR="00E203F3" w:rsidRPr="00646775">
        <w:rPr>
          <w:rFonts w:ascii="Times New Roman" w:hAnsi="Times New Roman" w:cs="Times New Roman"/>
          <w:sz w:val="28"/>
          <w:szCs w:val="28"/>
        </w:rPr>
        <w:t>ar semināru, diskusiju un konferenču organizēšanu un īstenošanu saistītās izmaksas, tai skaitā telpu īres izmaksas</w:t>
      </w:r>
      <w:r w:rsidR="0035776A" w:rsidRPr="00646775">
        <w:rPr>
          <w:rFonts w:ascii="Times New Roman" w:hAnsi="Times New Roman" w:cs="Times New Roman"/>
          <w:sz w:val="28"/>
          <w:szCs w:val="28"/>
        </w:rPr>
        <w:t xml:space="preserve">, </w:t>
      </w:r>
      <w:r w:rsidR="00E203F3" w:rsidRPr="00646775">
        <w:rPr>
          <w:rFonts w:ascii="Times New Roman" w:hAnsi="Times New Roman" w:cs="Times New Roman"/>
          <w:sz w:val="28"/>
          <w:szCs w:val="28"/>
        </w:rPr>
        <w:t xml:space="preserve">ja finansējuma saņēmēja </w:t>
      </w:r>
      <w:r w:rsidR="005E40C5" w:rsidRPr="00646775">
        <w:rPr>
          <w:rFonts w:ascii="Times New Roman" w:hAnsi="Times New Roman" w:cs="Times New Roman"/>
          <w:sz w:val="28"/>
          <w:szCs w:val="28"/>
        </w:rPr>
        <w:t xml:space="preserve">un sadarbības partnera </w:t>
      </w:r>
      <w:r w:rsidR="00E203F3" w:rsidRPr="00646775">
        <w:rPr>
          <w:rFonts w:ascii="Times New Roman" w:hAnsi="Times New Roman" w:cs="Times New Roman"/>
          <w:sz w:val="28"/>
          <w:szCs w:val="28"/>
        </w:rPr>
        <w:t>projekta aktivitāšu īstenošanai nepieciešams īrēt telpas ārpus finansējuma saņēmēja juridiskās un faktiskās uzturēšanās adreses</w:t>
      </w:r>
      <w:r w:rsidR="0035776A" w:rsidRPr="00646775">
        <w:rPr>
          <w:rFonts w:ascii="Times New Roman" w:hAnsi="Times New Roman" w:cs="Times New Roman"/>
          <w:sz w:val="28"/>
          <w:szCs w:val="28"/>
        </w:rPr>
        <w:t>,</w:t>
      </w:r>
      <w:r w:rsidR="00E203F3" w:rsidRPr="00646775">
        <w:rPr>
          <w:rFonts w:ascii="Times New Roman" w:hAnsi="Times New Roman" w:cs="Times New Roman"/>
          <w:sz w:val="28"/>
          <w:szCs w:val="28"/>
        </w:rPr>
        <w:t xml:space="preserve"> un </w:t>
      </w:r>
      <w:r w:rsidR="00AA268C" w:rsidRPr="00646775">
        <w:rPr>
          <w:rFonts w:ascii="Times New Roman" w:hAnsi="Times New Roman" w:cs="Times New Roman"/>
          <w:sz w:val="28"/>
          <w:szCs w:val="28"/>
        </w:rPr>
        <w:t>izdales materiālu nodrošinājuma izmaksas</w:t>
      </w:r>
      <w:r w:rsidR="00EE563A" w:rsidRPr="00646775">
        <w:rPr>
          <w:rFonts w:ascii="Times New Roman" w:hAnsi="Times New Roman" w:cs="Times New Roman"/>
          <w:sz w:val="28"/>
          <w:szCs w:val="28"/>
        </w:rPr>
        <w:t xml:space="preserve"> šo noteikumu 2</w:t>
      </w:r>
      <w:r w:rsidR="007D5F14" w:rsidRPr="00646775">
        <w:rPr>
          <w:rFonts w:ascii="Times New Roman" w:hAnsi="Times New Roman" w:cs="Times New Roman"/>
          <w:sz w:val="28"/>
          <w:szCs w:val="28"/>
        </w:rPr>
        <w:t>5</w:t>
      </w:r>
      <w:r w:rsidR="00EE563A" w:rsidRPr="00646775">
        <w:rPr>
          <w:rFonts w:ascii="Times New Roman" w:hAnsi="Times New Roman" w:cs="Times New Roman"/>
          <w:sz w:val="28"/>
          <w:szCs w:val="28"/>
        </w:rPr>
        <w:t>.4. apakšpunktā minētās darbības īstenošanai</w:t>
      </w:r>
      <w:r w:rsidR="00AA268C" w:rsidRPr="00646775">
        <w:rPr>
          <w:rFonts w:ascii="Times New Roman" w:hAnsi="Times New Roman" w:cs="Times New Roman"/>
          <w:sz w:val="28"/>
          <w:szCs w:val="28"/>
        </w:rPr>
        <w:t>;</w:t>
      </w:r>
    </w:p>
    <w:p w14:paraId="2AD98678" w14:textId="3EBBCA96"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.8. </w:t>
      </w:r>
      <w:r w:rsidR="00AA268C" w:rsidRPr="00646775">
        <w:rPr>
          <w:rFonts w:ascii="Times New Roman" w:hAnsi="Times New Roman" w:cs="Times New Roman"/>
          <w:sz w:val="28"/>
          <w:szCs w:val="28"/>
        </w:rPr>
        <w:t xml:space="preserve">projekta </w:t>
      </w:r>
      <w:r w:rsidR="00400A47" w:rsidRPr="00646775">
        <w:rPr>
          <w:rFonts w:ascii="Times New Roman" w:hAnsi="Times New Roman" w:cs="Times New Roman"/>
          <w:sz w:val="28"/>
          <w:szCs w:val="28"/>
        </w:rPr>
        <w:t>informācijas un publicitātes pasākumu izmaksas atbilstoši normatīvajiem aktiem, kas nosaka kārtību, kādā Eiropas Savienības struktūrfondu un Kohēzijas fonda ieviešanā 2014.–2020.gada plānošanas periodā nodrošināma komunikācijas un vizuālās identitātes prasību ievērošana</w:t>
      </w:r>
      <w:r w:rsidR="00882CEF" w:rsidRPr="00646775">
        <w:rPr>
          <w:rFonts w:ascii="Times New Roman" w:hAnsi="Times New Roman" w:cs="Times New Roman"/>
          <w:sz w:val="28"/>
          <w:szCs w:val="28"/>
        </w:rPr>
        <w:t xml:space="preserve"> šo noteikumu 2</w:t>
      </w:r>
      <w:r w:rsidR="007D5F14" w:rsidRPr="00646775">
        <w:rPr>
          <w:rFonts w:ascii="Times New Roman" w:hAnsi="Times New Roman" w:cs="Times New Roman"/>
          <w:sz w:val="28"/>
          <w:szCs w:val="28"/>
        </w:rPr>
        <w:t>5</w:t>
      </w:r>
      <w:r w:rsidR="00882CEF" w:rsidRPr="00646775">
        <w:rPr>
          <w:rFonts w:ascii="Times New Roman" w:hAnsi="Times New Roman" w:cs="Times New Roman"/>
          <w:sz w:val="28"/>
          <w:szCs w:val="28"/>
        </w:rPr>
        <w:t>.5. apakšpunktā minētās atbalstāmās darbības īstenošanai</w:t>
      </w:r>
      <w:r w:rsidR="00400A47" w:rsidRPr="00646775">
        <w:rPr>
          <w:rFonts w:ascii="Times New Roman" w:hAnsi="Times New Roman" w:cs="Times New Roman"/>
          <w:sz w:val="28"/>
          <w:szCs w:val="28"/>
        </w:rPr>
        <w:t>;</w:t>
      </w:r>
    </w:p>
    <w:p w14:paraId="3DEC5EEA" w14:textId="4557B9EE"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 </w:t>
      </w:r>
      <w:r w:rsidR="00AA268C" w:rsidRPr="00646775">
        <w:rPr>
          <w:rFonts w:ascii="Times New Roman" w:hAnsi="Times New Roman" w:cs="Times New Roman"/>
          <w:sz w:val="28"/>
          <w:szCs w:val="28"/>
        </w:rPr>
        <w:t>finansējums darba vidē balstītu mācību īstenošanai</w:t>
      </w:r>
      <w:r w:rsidR="00400A47" w:rsidRPr="00646775">
        <w:rPr>
          <w:rFonts w:ascii="Times New Roman" w:hAnsi="Times New Roman" w:cs="Times New Roman"/>
          <w:sz w:val="28"/>
          <w:szCs w:val="28"/>
        </w:rPr>
        <w:t>:</w:t>
      </w:r>
    </w:p>
    <w:p w14:paraId="3001FEDE" w14:textId="19B43CFF"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.9.1. </w:t>
      </w:r>
      <w:r w:rsidR="00400A47" w:rsidRPr="00646775">
        <w:rPr>
          <w:rFonts w:ascii="Times New Roman" w:hAnsi="Times New Roman" w:cs="Times New Roman"/>
          <w:sz w:val="28"/>
          <w:szCs w:val="28"/>
        </w:rPr>
        <w:t>izmaksas šo noteikumu 2</w:t>
      </w:r>
      <w:r w:rsidR="007D5F14" w:rsidRPr="00646775">
        <w:rPr>
          <w:rFonts w:ascii="Times New Roman" w:hAnsi="Times New Roman" w:cs="Times New Roman"/>
          <w:sz w:val="28"/>
          <w:szCs w:val="28"/>
        </w:rPr>
        <w:t>5</w:t>
      </w:r>
      <w:r w:rsidR="00400A47" w:rsidRPr="00646775">
        <w:rPr>
          <w:rFonts w:ascii="Times New Roman" w:hAnsi="Times New Roman" w:cs="Times New Roman"/>
          <w:sz w:val="28"/>
          <w:szCs w:val="28"/>
        </w:rPr>
        <w:t xml:space="preserve">.1. apakšpunktā minētās atbalstāmās darbības īstenošanai, ko finansējuma saņēmējs nodrošina projektā iesaistītam </w:t>
      </w:r>
      <w:r w:rsidR="005C485F" w:rsidRPr="00646775">
        <w:rPr>
          <w:rFonts w:ascii="Times New Roman" w:hAnsi="Times New Roman" w:cs="Times New Roman"/>
          <w:sz w:val="28"/>
          <w:szCs w:val="28"/>
        </w:rPr>
        <w:t>1</w:t>
      </w:r>
      <w:r w:rsidR="007D5F14" w:rsidRPr="00646775">
        <w:rPr>
          <w:rFonts w:ascii="Times New Roman" w:hAnsi="Times New Roman" w:cs="Times New Roman"/>
          <w:sz w:val="28"/>
          <w:szCs w:val="28"/>
        </w:rPr>
        <w:t>8</w:t>
      </w:r>
      <w:r w:rsidR="00A73546" w:rsidRPr="00646775">
        <w:rPr>
          <w:rFonts w:ascii="Times New Roman" w:hAnsi="Times New Roman" w:cs="Times New Roman"/>
          <w:sz w:val="28"/>
          <w:szCs w:val="28"/>
        </w:rPr>
        <w:t xml:space="preserve">.1. </w:t>
      </w:r>
      <w:r w:rsidR="00452635" w:rsidRPr="00646775">
        <w:rPr>
          <w:rFonts w:ascii="Times New Roman" w:hAnsi="Times New Roman" w:cs="Times New Roman"/>
          <w:sz w:val="28"/>
          <w:szCs w:val="28"/>
        </w:rPr>
        <w:t>apakš</w:t>
      </w:r>
      <w:r w:rsidR="00A73546" w:rsidRPr="00646775">
        <w:rPr>
          <w:rFonts w:ascii="Times New Roman" w:hAnsi="Times New Roman" w:cs="Times New Roman"/>
          <w:sz w:val="28"/>
          <w:szCs w:val="28"/>
        </w:rPr>
        <w:t>punktā minētās izglītības iestādes izglītojamajam</w:t>
      </w:r>
      <w:r w:rsidR="00400A47" w:rsidRPr="00646775">
        <w:rPr>
          <w:rFonts w:ascii="Times New Roman" w:hAnsi="Times New Roman" w:cs="Times New Roman"/>
          <w:sz w:val="28"/>
          <w:szCs w:val="28"/>
        </w:rPr>
        <w:t>:</w:t>
      </w:r>
    </w:p>
    <w:p w14:paraId="579B458A" w14:textId="0577E5B5" w:rsidR="00F5792F"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.9.1.1. </w:t>
      </w:r>
      <w:r w:rsidR="00894747" w:rsidRPr="00646775">
        <w:rPr>
          <w:rFonts w:ascii="Times New Roman" w:hAnsi="Times New Roman" w:cs="Times New Roman"/>
          <w:sz w:val="28"/>
          <w:szCs w:val="28"/>
        </w:rPr>
        <w:t>f</w:t>
      </w:r>
      <w:r w:rsidR="00F5792F" w:rsidRPr="00646775">
        <w:rPr>
          <w:rFonts w:ascii="Times New Roman" w:hAnsi="Times New Roman" w:cs="Times New Roman"/>
          <w:sz w:val="28"/>
          <w:szCs w:val="28"/>
        </w:rPr>
        <w:t>iksētās izmaksas</w:t>
      </w:r>
      <w:r w:rsidR="004D57E1" w:rsidRPr="00646775">
        <w:rPr>
          <w:rFonts w:ascii="Times New Roman" w:hAnsi="Times New Roman" w:cs="Times New Roman"/>
          <w:sz w:val="28"/>
          <w:szCs w:val="28"/>
        </w:rPr>
        <w:t>:</w:t>
      </w:r>
      <w:r w:rsidR="00F5792F" w:rsidRPr="00646775">
        <w:rPr>
          <w:rFonts w:ascii="Times New Roman" w:hAnsi="Times New Roman" w:cs="Times New Roman"/>
          <w:sz w:val="28"/>
          <w:szCs w:val="28"/>
        </w:rPr>
        <w:t xml:space="preserve"> </w:t>
      </w:r>
      <w:r w:rsidR="004D57E1" w:rsidRPr="00646775">
        <w:rPr>
          <w:rFonts w:ascii="Times New Roman" w:hAnsi="Times New Roman" w:cs="Times New Roman"/>
          <w:sz w:val="28"/>
          <w:szCs w:val="28"/>
        </w:rPr>
        <w:t>apdrošināšanas izmaksas pret nelaimes gadījumiem, civiltiesiskās apdrošināšanas izmaksas, normatīvajos aktos par darba aizsardzības prasībām, lietojot individuālos līdzekļus, paredzēto individuālo aizsardzības līdzekļu izmaksas, uzsākot darbu</w:t>
      </w:r>
      <w:r w:rsidR="00344C88" w:rsidRPr="00646775">
        <w:rPr>
          <w:rFonts w:ascii="Times New Roman" w:hAnsi="Times New Roman" w:cs="Times New Roman"/>
          <w:sz w:val="28"/>
          <w:szCs w:val="28"/>
        </w:rPr>
        <w:t xml:space="preserve">, vakcinācijas izmaksas, ja nepieciešams, un </w:t>
      </w:r>
      <w:r w:rsidR="004D57E1" w:rsidRPr="00646775">
        <w:rPr>
          <w:rFonts w:ascii="Times New Roman" w:hAnsi="Times New Roman" w:cs="Times New Roman"/>
          <w:sz w:val="28"/>
          <w:szCs w:val="28"/>
        </w:rPr>
        <w:t xml:space="preserve"> </w:t>
      </w:r>
      <w:r w:rsidR="00344C88" w:rsidRPr="00646775">
        <w:rPr>
          <w:rFonts w:ascii="Times New Roman" w:hAnsi="Times New Roman" w:cs="Times New Roman"/>
          <w:sz w:val="28"/>
          <w:szCs w:val="28"/>
        </w:rPr>
        <w:t>normatīvajos aktos par obligātajām veselības pārbaudēm paredzēto veselības pārbaužu izmaksas</w:t>
      </w:r>
      <w:r w:rsidR="00452635" w:rsidRPr="00646775">
        <w:rPr>
          <w:rFonts w:ascii="Times New Roman" w:hAnsi="Times New Roman" w:cs="Times New Roman"/>
          <w:sz w:val="28"/>
          <w:szCs w:val="28"/>
        </w:rPr>
        <w:t>,</w:t>
      </w:r>
      <w:r w:rsidR="00344C88" w:rsidRPr="00646775">
        <w:rPr>
          <w:rFonts w:ascii="Times New Roman" w:hAnsi="Times New Roman" w:cs="Times New Roman"/>
          <w:sz w:val="28"/>
          <w:szCs w:val="28"/>
        </w:rPr>
        <w:t xml:space="preserve"> </w:t>
      </w:r>
      <w:r w:rsidR="00F5792F" w:rsidRPr="00646775">
        <w:rPr>
          <w:rFonts w:ascii="Times New Roman" w:hAnsi="Times New Roman" w:cs="Times New Roman"/>
          <w:sz w:val="28"/>
          <w:szCs w:val="28"/>
        </w:rPr>
        <w:t xml:space="preserve">nepārsniedzot kopējo izmaksu apmēru 225 </w:t>
      </w:r>
      <w:proofErr w:type="spellStart"/>
      <w:r w:rsidR="00F5792F" w:rsidRPr="00646775">
        <w:rPr>
          <w:rFonts w:ascii="Times New Roman" w:hAnsi="Times New Roman" w:cs="Times New Roman"/>
          <w:i/>
          <w:sz w:val="28"/>
          <w:szCs w:val="28"/>
        </w:rPr>
        <w:t>euro</w:t>
      </w:r>
      <w:proofErr w:type="spellEnd"/>
      <w:r w:rsidR="00F5792F" w:rsidRPr="00646775">
        <w:rPr>
          <w:rFonts w:ascii="Times New Roman" w:hAnsi="Times New Roman" w:cs="Times New Roman"/>
          <w:i/>
          <w:sz w:val="28"/>
          <w:szCs w:val="28"/>
        </w:rPr>
        <w:t xml:space="preserve"> </w:t>
      </w:r>
      <w:r w:rsidR="00F5792F" w:rsidRPr="00646775">
        <w:rPr>
          <w:rFonts w:ascii="Times New Roman" w:hAnsi="Times New Roman" w:cs="Times New Roman"/>
          <w:sz w:val="28"/>
          <w:szCs w:val="28"/>
        </w:rPr>
        <w:t xml:space="preserve">uz </w:t>
      </w:r>
      <w:r w:rsidR="00AA268C" w:rsidRPr="00646775">
        <w:rPr>
          <w:rFonts w:ascii="Times New Roman" w:hAnsi="Times New Roman" w:cs="Times New Roman"/>
          <w:sz w:val="28"/>
          <w:szCs w:val="28"/>
        </w:rPr>
        <w:t xml:space="preserve">vienu projektā iesaistīto </w:t>
      </w:r>
      <w:r w:rsidR="00A73546" w:rsidRPr="00646775">
        <w:rPr>
          <w:rFonts w:ascii="Times New Roman" w:hAnsi="Times New Roman" w:cs="Times New Roman"/>
          <w:sz w:val="28"/>
          <w:szCs w:val="28"/>
        </w:rPr>
        <w:t>izglītojamo</w:t>
      </w:r>
      <w:r w:rsidR="008C06A7" w:rsidRPr="00646775">
        <w:rPr>
          <w:rFonts w:ascii="Times New Roman" w:hAnsi="Times New Roman" w:cs="Times New Roman"/>
          <w:sz w:val="28"/>
          <w:szCs w:val="28"/>
        </w:rPr>
        <w:t xml:space="preserve"> mācību gadā</w:t>
      </w:r>
      <w:r w:rsidR="00344C88" w:rsidRPr="00646775">
        <w:rPr>
          <w:rFonts w:ascii="Times New Roman" w:hAnsi="Times New Roman" w:cs="Times New Roman"/>
          <w:sz w:val="28"/>
          <w:szCs w:val="28"/>
        </w:rPr>
        <w:t>;</w:t>
      </w:r>
    </w:p>
    <w:p w14:paraId="17FE2860" w14:textId="0F68B935" w:rsidR="00F5792F"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.9.1.2. </w:t>
      </w:r>
      <w:r w:rsidR="00894747" w:rsidRPr="00646775">
        <w:rPr>
          <w:rFonts w:ascii="Times New Roman" w:hAnsi="Times New Roman" w:cs="Times New Roman"/>
          <w:sz w:val="28"/>
          <w:szCs w:val="28"/>
        </w:rPr>
        <w:t>m</w:t>
      </w:r>
      <w:r w:rsidR="00F5792F" w:rsidRPr="00646775">
        <w:rPr>
          <w:rFonts w:ascii="Times New Roman" w:hAnsi="Times New Roman" w:cs="Times New Roman"/>
          <w:sz w:val="28"/>
          <w:szCs w:val="28"/>
        </w:rPr>
        <w:t>ainīgās izmaksas:</w:t>
      </w:r>
      <w:r w:rsidR="005B7F3E" w:rsidRPr="00646775">
        <w:rPr>
          <w:rFonts w:ascii="Times New Roman" w:hAnsi="Times New Roman" w:cs="Times New Roman"/>
          <w:sz w:val="28"/>
          <w:szCs w:val="28"/>
        </w:rPr>
        <w:t xml:space="preserve"> </w:t>
      </w:r>
      <w:r w:rsidR="00F5792F" w:rsidRPr="00646775">
        <w:rPr>
          <w:rFonts w:ascii="Times New Roman" w:hAnsi="Times New Roman" w:cs="Times New Roman"/>
          <w:sz w:val="28"/>
          <w:szCs w:val="28"/>
        </w:rPr>
        <w:t>transporta un dienesta viesnīcas</w:t>
      </w:r>
      <w:r w:rsidR="005B7F3E" w:rsidRPr="00646775">
        <w:rPr>
          <w:rFonts w:ascii="Times New Roman" w:hAnsi="Times New Roman" w:cs="Times New Roman"/>
          <w:sz w:val="28"/>
          <w:szCs w:val="28"/>
        </w:rPr>
        <w:t xml:space="preserve"> </w:t>
      </w:r>
      <w:r w:rsidR="00F5792F" w:rsidRPr="00646775">
        <w:rPr>
          <w:rFonts w:ascii="Times New Roman" w:hAnsi="Times New Roman" w:cs="Times New Roman"/>
          <w:sz w:val="28"/>
          <w:szCs w:val="28"/>
        </w:rPr>
        <w:t>izdevumu kompensācijas izmaksas, ikmēneša kompensācija</w:t>
      </w:r>
      <w:r w:rsidR="00AA268C" w:rsidRPr="00646775">
        <w:rPr>
          <w:rFonts w:ascii="Times New Roman" w:hAnsi="Times New Roman" w:cs="Times New Roman"/>
          <w:sz w:val="28"/>
          <w:szCs w:val="28"/>
        </w:rPr>
        <w:t>i</w:t>
      </w:r>
      <w:r w:rsidR="00F5792F" w:rsidRPr="00646775">
        <w:rPr>
          <w:rFonts w:ascii="Times New Roman" w:hAnsi="Times New Roman" w:cs="Times New Roman"/>
          <w:sz w:val="28"/>
          <w:szCs w:val="28"/>
        </w:rPr>
        <w:t xml:space="preserve"> nepārsniedz</w:t>
      </w:r>
      <w:r w:rsidR="00AA268C" w:rsidRPr="00646775">
        <w:rPr>
          <w:rFonts w:ascii="Times New Roman" w:hAnsi="Times New Roman" w:cs="Times New Roman"/>
          <w:sz w:val="28"/>
          <w:szCs w:val="28"/>
        </w:rPr>
        <w:t>ot</w:t>
      </w:r>
      <w:r w:rsidR="00F5792F" w:rsidRPr="00646775">
        <w:rPr>
          <w:rFonts w:ascii="Times New Roman" w:hAnsi="Times New Roman" w:cs="Times New Roman"/>
          <w:sz w:val="28"/>
          <w:szCs w:val="28"/>
        </w:rPr>
        <w:t xml:space="preserve"> 70 </w:t>
      </w:r>
      <w:proofErr w:type="spellStart"/>
      <w:r w:rsidR="00F5792F" w:rsidRPr="00646775">
        <w:rPr>
          <w:rFonts w:ascii="Times New Roman" w:hAnsi="Times New Roman" w:cs="Times New Roman"/>
          <w:i/>
          <w:sz w:val="28"/>
          <w:szCs w:val="28"/>
        </w:rPr>
        <w:t>euro</w:t>
      </w:r>
      <w:proofErr w:type="spellEnd"/>
      <w:r w:rsidR="00BC7526" w:rsidRPr="00646775">
        <w:rPr>
          <w:rFonts w:ascii="Times New Roman" w:hAnsi="Times New Roman" w:cs="Times New Roman"/>
          <w:sz w:val="28"/>
          <w:szCs w:val="28"/>
        </w:rPr>
        <w:t xml:space="preserve"> vienam izglītojamajam</w:t>
      </w:r>
      <w:r w:rsidR="00F5792F" w:rsidRPr="00646775">
        <w:rPr>
          <w:rFonts w:ascii="Times New Roman" w:hAnsi="Times New Roman" w:cs="Times New Roman"/>
          <w:sz w:val="28"/>
          <w:szCs w:val="28"/>
        </w:rPr>
        <w:t>;</w:t>
      </w:r>
    </w:p>
    <w:p w14:paraId="305B36C8" w14:textId="75D6C9AF" w:rsidR="00C634C4"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.9.1.3. </w:t>
      </w:r>
      <w:r w:rsidR="007A1BFE" w:rsidRPr="00646775">
        <w:rPr>
          <w:rFonts w:ascii="Times New Roman" w:hAnsi="Times New Roman" w:cs="Times New Roman"/>
          <w:sz w:val="28"/>
          <w:szCs w:val="28"/>
        </w:rPr>
        <w:t xml:space="preserve">atbalsta speciālistu </w:t>
      </w:r>
      <w:r w:rsidR="008716AC" w:rsidRPr="00646775">
        <w:rPr>
          <w:rFonts w:ascii="Times New Roman" w:hAnsi="Times New Roman" w:cs="Times New Roman"/>
          <w:sz w:val="28"/>
          <w:szCs w:val="28"/>
        </w:rPr>
        <w:t>(</w:t>
      </w:r>
      <w:proofErr w:type="spellStart"/>
      <w:r w:rsidR="008716AC" w:rsidRPr="00646775">
        <w:rPr>
          <w:rFonts w:ascii="Times New Roman" w:hAnsi="Times New Roman" w:cs="Times New Roman"/>
          <w:sz w:val="28"/>
          <w:szCs w:val="28"/>
        </w:rPr>
        <w:t>ergoterapeits</w:t>
      </w:r>
      <w:proofErr w:type="spellEnd"/>
      <w:r w:rsidR="008716AC" w:rsidRPr="00646775">
        <w:rPr>
          <w:rFonts w:ascii="Times New Roman" w:hAnsi="Times New Roman" w:cs="Times New Roman"/>
          <w:sz w:val="28"/>
          <w:szCs w:val="28"/>
        </w:rPr>
        <w:t xml:space="preserve">, </w:t>
      </w:r>
      <w:proofErr w:type="spellStart"/>
      <w:r w:rsidR="008716AC" w:rsidRPr="00646775">
        <w:rPr>
          <w:rFonts w:ascii="Times New Roman" w:hAnsi="Times New Roman" w:cs="Times New Roman"/>
          <w:sz w:val="28"/>
          <w:szCs w:val="28"/>
        </w:rPr>
        <w:t>surdotulks</w:t>
      </w:r>
      <w:proofErr w:type="spellEnd"/>
      <w:r w:rsidR="008716AC" w:rsidRPr="00646775">
        <w:rPr>
          <w:rFonts w:ascii="Times New Roman" w:hAnsi="Times New Roman" w:cs="Times New Roman"/>
          <w:sz w:val="28"/>
          <w:szCs w:val="28"/>
        </w:rPr>
        <w:t xml:space="preserve">, asistents) </w:t>
      </w:r>
      <w:r w:rsidR="007A1BFE" w:rsidRPr="00646775">
        <w:rPr>
          <w:rFonts w:ascii="Times New Roman" w:hAnsi="Times New Roman" w:cs="Times New Roman"/>
          <w:sz w:val="28"/>
          <w:szCs w:val="28"/>
        </w:rPr>
        <w:t xml:space="preserve">un speciālā transporta pakalpojumu izmaksas </w:t>
      </w:r>
      <w:r w:rsidR="005C485F" w:rsidRPr="00646775">
        <w:rPr>
          <w:rFonts w:ascii="Times New Roman" w:hAnsi="Times New Roman" w:cs="Times New Roman"/>
          <w:sz w:val="28"/>
          <w:szCs w:val="28"/>
        </w:rPr>
        <w:t>1</w:t>
      </w:r>
      <w:r w:rsidR="007D5F14" w:rsidRPr="00646775">
        <w:rPr>
          <w:rFonts w:ascii="Times New Roman" w:hAnsi="Times New Roman" w:cs="Times New Roman"/>
          <w:sz w:val="28"/>
          <w:szCs w:val="28"/>
        </w:rPr>
        <w:t>8</w:t>
      </w:r>
      <w:r w:rsidR="00C634C4" w:rsidRPr="00646775">
        <w:rPr>
          <w:rFonts w:ascii="Times New Roman" w:hAnsi="Times New Roman" w:cs="Times New Roman"/>
          <w:sz w:val="28"/>
          <w:szCs w:val="28"/>
        </w:rPr>
        <w:t xml:space="preserve">.1. </w:t>
      </w:r>
      <w:r w:rsidR="0036063E" w:rsidRPr="00646775">
        <w:rPr>
          <w:rFonts w:ascii="Times New Roman" w:hAnsi="Times New Roman" w:cs="Times New Roman"/>
          <w:sz w:val="28"/>
          <w:szCs w:val="28"/>
        </w:rPr>
        <w:t>apakš</w:t>
      </w:r>
      <w:r w:rsidR="00C634C4" w:rsidRPr="00646775">
        <w:rPr>
          <w:rFonts w:ascii="Times New Roman" w:hAnsi="Times New Roman" w:cs="Times New Roman"/>
          <w:sz w:val="28"/>
          <w:szCs w:val="28"/>
        </w:rPr>
        <w:t xml:space="preserve">punktā minētās izglītības iestādes </w:t>
      </w:r>
      <w:r w:rsidR="007A1BFE" w:rsidRPr="00646775">
        <w:rPr>
          <w:rFonts w:ascii="Times New Roman" w:hAnsi="Times New Roman" w:cs="Times New Roman"/>
          <w:sz w:val="28"/>
          <w:szCs w:val="28"/>
        </w:rPr>
        <w:t>izglītojamajiem ar speciālām vajadzībām</w:t>
      </w:r>
      <w:r w:rsidR="00C634C4" w:rsidRPr="00646775">
        <w:rPr>
          <w:rFonts w:ascii="Times New Roman" w:hAnsi="Times New Roman" w:cs="Times New Roman"/>
          <w:sz w:val="28"/>
          <w:szCs w:val="28"/>
        </w:rPr>
        <w:t>, ja</w:t>
      </w:r>
      <w:r w:rsidR="007A1BFE" w:rsidRPr="00646775">
        <w:rPr>
          <w:rFonts w:ascii="Times New Roman" w:hAnsi="Times New Roman" w:cs="Times New Roman"/>
          <w:sz w:val="28"/>
          <w:szCs w:val="28"/>
        </w:rPr>
        <w:t xml:space="preserve"> nepieciešams; </w:t>
      </w:r>
    </w:p>
    <w:p w14:paraId="4F35E73B" w14:textId="63B40CEB" w:rsidR="00F5792F"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.9.2. </w:t>
      </w:r>
      <w:r w:rsidR="00F5792F" w:rsidRPr="00646775">
        <w:rPr>
          <w:rFonts w:ascii="Times New Roman" w:hAnsi="Times New Roman" w:cs="Times New Roman"/>
          <w:sz w:val="28"/>
          <w:szCs w:val="28"/>
        </w:rPr>
        <w:t>izmaksas šo noteikumu 2</w:t>
      </w:r>
      <w:r w:rsidR="007D5F14" w:rsidRPr="00646775">
        <w:rPr>
          <w:rFonts w:ascii="Times New Roman" w:hAnsi="Times New Roman" w:cs="Times New Roman"/>
          <w:sz w:val="28"/>
          <w:szCs w:val="28"/>
        </w:rPr>
        <w:t>5</w:t>
      </w:r>
      <w:r w:rsidR="00F5792F" w:rsidRPr="00646775">
        <w:rPr>
          <w:rFonts w:ascii="Times New Roman" w:hAnsi="Times New Roman" w:cs="Times New Roman"/>
          <w:sz w:val="28"/>
          <w:szCs w:val="28"/>
        </w:rPr>
        <w:t xml:space="preserve">.1. apakšpunktā minētās atbalstāmās darbības īstenošanai, ko finansējuma saņēmējs nodrošina projektā iesaistītam </w:t>
      </w:r>
      <w:r w:rsidR="008D3FC5" w:rsidRPr="00646775">
        <w:rPr>
          <w:rFonts w:ascii="Times New Roman" w:hAnsi="Times New Roman" w:cs="Times New Roman"/>
          <w:sz w:val="28"/>
          <w:szCs w:val="28"/>
        </w:rPr>
        <w:t>uzņēmumam</w:t>
      </w:r>
      <w:r w:rsidR="00FC5CEC">
        <w:rPr>
          <w:rFonts w:ascii="Times New Roman" w:hAnsi="Times New Roman" w:cs="Times New Roman"/>
          <w:sz w:val="28"/>
          <w:szCs w:val="28"/>
        </w:rPr>
        <w:t>,</w:t>
      </w:r>
      <w:r w:rsidR="00C4567C" w:rsidRPr="00646775">
        <w:rPr>
          <w:rFonts w:ascii="Times New Roman" w:hAnsi="Times New Roman" w:cs="Times New Roman"/>
          <w:sz w:val="28"/>
          <w:szCs w:val="28"/>
        </w:rPr>
        <w:t xml:space="preserve"> nepārsniedzot kopējo izmaksu apmēru 270 </w:t>
      </w:r>
      <w:proofErr w:type="spellStart"/>
      <w:r w:rsidR="00C4567C" w:rsidRPr="00646775">
        <w:rPr>
          <w:rFonts w:ascii="Times New Roman" w:hAnsi="Times New Roman" w:cs="Times New Roman"/>
          <w:i/>
          <w:sz w:val="28"/>
          <w:szCs w:val="28"/>
        </w:rPr>
        <w:t>euro</w:t>
      </w:r>
      <w:proofErr w:type="spellEnd"/>
      <w:r w:rsidR="00C4567C" w:rsidRPr="00646775">
        <w:rPr>
          <w:rFonts w:ascii="Times New Roman" w:hAnsi="Times New Roman" w:cs="Times New Roman"/>
          <w:sz w:val="28"/>
          <w:szCs w:val="28"/>
        </w:rPr>
        <w:t xml:space="preserve"> uz vienu projektā iesaistīto izglītojamo </w:t>
      </w:r>
      <w:r w:rsidR="0057264C" w:rsidRPr="00646775">
        <w:rPr>
          <w:rFonts w:ascii="Times New Roman" w:hAnsi="Times New Roman" w:cs="Times New Roman"/>
          <w:sz w:val="28"/>
          <w:szCs w:val="28"/>
        </w:rPr>
        <w:t>atbilstoši nodarbināt</w:t>
      </w:r>
      <w:r w:rsidR="00FB3726" w:rsidRPr="00646775">
        <w:rPr>
          <w:rFonts w:ascii="Times New Roman" w:hAnsi="Times New Roman" w:cs="Times New Roman"/>
          <w:sz w:val="28"/>
          <w:szCs w:val="28"/>
        </w:rPr>
        <w:t>aj</w:t>
      </w:r>
      <w:r w:rsidR="00537F3B" w:rsidRPr="00646775">
        <w:rPr>
          <w:rFonts w:ascii="Times New Roman" w:hAnsi="Times New Roman" w:cs="Times New Roman"/>
          <w:sz w:val="28"/>
          <w:szCs w:val="28"/>
        </w:rPr>
        <w:t>a</w:t>
      </w:r>
      <w:r w:rsidR="00FB3726" w:rsidRPr="00646775">
        <w:rPr>
          <w:rFonts w:ascii="Times New Roman" w:hAnsi="Times New Roman" w:cs="Times New Roman"/>
          <w:sz w:val="28"/>
          <w:szCs w:val="28"/>
        </w:rPr>
        <w:t>m</w:t>
      </w:r>
      <w:r w:rsidR="0057264C" w:rsidRPr="00646775">
        <w:rPr>
          <w:rFonts w:ascii="Times New Roman" w:hAnsi="Times New Roman" w:cs="Times New Roman"/>
          <w:sz w:val="28"/>
          <w:szCs w:val="28"/>
        </w:rPr>
        <w:t xml:space="preserve"> stund</w:t>
      </w:r>
      <w:r w:rsidR="00FB3726" w:rsidRPr="00646775">
        <w:rPr>
          <w:rFonts w:ascii="Times New Roman" w:hAnsi="Times New Roman" w:cs="Times New Roman"/>
          <w:sz w:val="28"/>
          <w:szCs w:val="28"/>
        </w:rPr>
        <w:t>u skaitam</w:t>
      </w:r>
      <w:r w:rsidR="0057264C" w:rsidRPr="00646775">
        <w:rPr>
          <w:rFonts w:ascii="Times New Roman" w:hAnsi="Times New Roman" w:cs="Times New Roman"/>
          <w:sz w:val="28"/>
          <w:szCs w:val="28"/>
        </w:rPr>
        <w:t xml:space="preserve"> </w:t>
      </w:r>
      <w:r w:rsidR="00C4567C" w:rsidRPr="00646775">
        <w:rPr>
          <w:rFonts w:ascii="Times New Roman" w:hAnsi="Times New Roman" w:cs="Times New Roman"/>
          <w:sz w:val="28"/>
          <w:szCs w:val="28"/>
        </w:rPr>
        <w:t>mēnesī</w:t>
      </w:r>
      <w:r w:rsidR="00FC5CEC">
        <w:rPr>
          <w:rFonts w:ascii="Times New Roman" w:hAnsi="Times New Roman" w:cs="Times New Roman"/>
          <w:sz w:val="28"/>
          <w:szCs w:val="28"/>
        </w:rPr>
        <w:t xml:space="preserve">, līdz </w:t>
      </w:r>
      <w:r w:rsidR="00442096" w:rsidRPr="00442096">
        <w:rPr>
          <w:rFonts w:ascii="Times New Roman" w:hAnsi="Times New Roman" w:cs="Times New Roman"/>
          <w:sz w:val="28"/>
          <w:szCs w:val="28"/>
        </w:rPr>
        <w:t>vienas vienības izmaksu metodika</w:t>
      </w:r>
      <w:r w:rsidR="00633FDD">
        <w:rPr>
          <w:rFonts w:ascii="Times New Roman" w:hAnsi="Times New Roman" w:cs="Times New Roman"/>
          <w:sz w:val="28"/>
          <w:szCs w:val="28"/>
        </w:rPr>
        <w:t>s</w:t>
      </w:r>
      <w:r w:rsidR="00FC5CEC">
        <w:rPr>
          <w:rFonts w:ascii="Times New Roman" w:hAnsi="Times New Roman" w:cs="Times New Roman"/>
          <w:sz w:val="28"/>
          <w:szCs w:val="28"/>
        </w:rPr>
        <w:t xml:space="preserve"> izstrādei un saskaņošanai ar vadošo iestādi</w:t>
      </w:r>
      <w:r w:rsidR="00F5792F" w:rsidRPr="00646775">
        <w:rPr>
          <w:rFonts w:ascii="Times New Roman" w:hAnsi="Times New Roman" w:cs="Times New Roman"/>
          <w:sz w:val="28"/>
          <w:szCs w:val="28"/>
        </w:rPr>
        <w:t>;</w:t>
      </w:r>
    </w:p>
    <w:p w14:paraId="02F8FA21" w14:textId="158D90E3" w:rsidR="00400A47"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.9.3. </w:t>
      </w:r>
      <w:r w:rsidR="00F5792F" w:rsidRPr="00646775">
        <w:rPr>
          <w:rFonts w:ascii="Times New Roman" w:hAnsi="Times New Roman" w:cs="Times New Roman"/>
          <w:sz w:val="28"/>
          <w:szCs w:val="28"/>
        </w:rPr>
        <w:t>izmaksas šo noteikumu 2</w:t>
      </w:r>
      <w:r w:rsidR="007D5F14" w:rsidRPr="00646775">
        <w:rPr>
          <w:rFonts w:ascii="Times New Roman" w:hAnsi="Times New Roman" w:cs="Times New Roman"/>
          <w:sz w:val="28"/>
          <w:szCs w:val="28"/>
        </w:rPr>
        <w:t>5</w:t>
      </w:r>
      <w:r w:rsidR="00F5792F" w:rsidRPr="00646775">
        <w:rPr>
          <w:rFonts w:ascii="Times New Roman" w:hAnsi="Times New Roman" w:cs="Times New Roman"/>
          <w:sz w:val="28"/>
          <w:szCs w:val="28"/>
        </w:rPr>
        <w:t>.1. apakšpunktā minētās atbalstāmās darbības īstenošanai, ko finansējuma saņēmēj</w:t>
      </w:r>
      <w:r w:rsidR="00AA268C" w:rsidRPr="00646775">
        <w:rPr>
          <w:rFonts w:ascii="Times New Roman" w:hAnsi="Times New Roman" w:cs="Times New Roman"/>
          <w:sz w:val="28"/>
          <w:szCs w:val="28"/>
        </w:rPr>
        <w:t>s nodrošina projektā iesaistītajai</w:t>
      </w:r>
      <w:r w:rsidR="00F5792F" w:rsidRPr="00646775">
        <w:rPr>
          <w:rFonts w:ascii="Times New Roman" w:hAnsi="Times New Roman" w:cs="Times New Roman"/>
          <w:sz w:val="28"/>
          <w:szCs w:val="28"/>
        </w:rPr>
        <w:t xml:space="preserve"> izglītības iestādei</w:t>
      </w:r>
      <w:r w:rsidR="009244AD" w:rsidRPr="00646775">
        <w:rPr>
          <w:rFonts w:ascii="Times New Roman" w:hAnsi="Times New Roman" w:cs="Times New Roman"/>
          <w:sz w:val="28"/>
          <w:szCs w:val="28"/>
        </w:rPr>
        <w:t xml:space="preserve"> </w:t>
      </w:r>
      <w:r w:rsidR="000862EC" w:rsidRPr="00646775">
        <w:rPr>
          <w:rFonts w:ascii="Times New Roman" w:hAnsi="Times New Roman" w:cs="Times New Roman"/>
          <w:sz w:val="28"/>
          <w:szCs w:val="28"/>
        </w:rPr>
        <w:t>par projektā iesaistīto minētās izglītības iestādes izglītojamā izmaksu attaisnojošās dokumentācijas apkopošanu un uzglabāšanu</w:t>
      </w:r>
      <w:r w:rsidR="00FB3726" w:rsidRPr="00646775">
        <w:rPr>
          <w:rFonts w:ascii="Times New Roman" w:hAnsi="Times New Roman" w:cs="Times New Roman"/>
          <w:sz w:val="28"/>
          <w:szCs w:val="28"/>
        </w:rPr>
        <w:t>,</w:t>
      </w:r>
      <w:r w:rsidR="006E5426" w:rsidRPr="00646775">
        <w:rPr>
          <w:rFonts w:ascii="Times New Roman" w:hAnsi="Times New Roman" w:cs="Times New Roman"/>
          <w:sz w:val="28"/>
          <w:szCs w:val="28"/>
        </w:rPr>
        <w:t xml:space="preserve"> </w:t>
      </w:r>
      <w:r w:rsidR="00FB3726" w:rsidRPr="00646775">
        <w:rPr>
          <w:rFonts w:ascii="Times New Roman" w:hAnsi="Times New Roman" w:cs="Times New Roman"/>
          <w:sz w:val="28"/>
          <w:szCs w:val="28"/>
        </w:rPr>
        <w:t xml:space="preserve">vienā </w:t>
      </w:r>
      <w:r w:rsidR="006E5426" w:rsidRPr="00646775">
        <w:rPr>
          <w:rFonts w:ascii="Times New Roman" w:hAnsi="Times New Roman" w:cs="Times New Roman"/>
          <w:sz w:val="28"/>
          <w:szCs w:val="28"/>
        </w:rPr>
        <w:t>mācību gadā</w:t>
      </w:r>
      <w:r w:rsidR="000862EC" w:rsidRPr="00646775">
        <w:rPr>
          <w:rFonts w:ascii="Times New Roman" w:hAnsi="Times New Roman" w:cs="Times New Roman"/>
          <w:sz w:val="28"/>
          <w:szCs w:val="28"/>
        </w:rPr>
        <w:t xml:space="preserve"> </w:t>
      </w:r>
      <w:r w:rsidR="0057264C" w:rsidRPr="00646775">
        <w:rPr>
          <w:rFonts w:ascii="Times New Roman" w:hAnsi="Times New Roman" w:cs="Times New Roman"/>
          <w:sz w:val="28"/>
          <w:szCs w:val="28"/>
        </w:rPr>
        <w:t xml:space="preserve">nepārsniedzot </w:t>
      </w:r>
      <w:r w:rsidR="000862EC" w:rsidRPr="00646775">
        <w:rPr>
          <w:rFonts w:ascii="Times New Roman" w:hAnsi="Times New Roman" w:cs="Times New Roman"/>
          <w:sz w:val="28"/>
          <w:szCs w:val="28"/>
        </w:rPr>
        <w:t xml:space="preserve">15 </w:t>
      </w:r>
      <w:proofErr w:type="spellStart"/>
      <w:r w:rsidR="000862EC" w:rsidRPr="00646775">
        <w:rPr>
          <w:rFonts w:ascii="Times New Roman" w:hAnsi="Times New Roman" w:cs="Times New Roman"/>
          <w:i/>
          <w:sz w:val="28"/>
          <w:szCs w:val="28"/>
        </w:rPr>
        <w:t>euro</w:t>
      </w:r>
      <w:proofErr w:type="spellEnd"/>
      <w:r w:rsidR="000862EC" w:rsidRPr="00646775">
        <w:rPr>
          <w:rFonts w:ascii="Times New Roman" w:hAnsi="Times New Roman" w:cs="Times New Roman"/>
          <w:sz w:val="28"/>
          <w:szCs w:val="28"/>
        </w:rPr>
        <w:t xml:space="preserve"> apmēr</w:t>
      </w:r>
      <w:r w:rsidR="0057264C" w:rsidRPr="00646775">
        <w:rPr>
          <w:rFonts w:ascii="Times New Roman" w:hAnsi="Times New Roman" w:cs="Times New Roman"/>
          <w:sz w:val="28"/>
          <w:szCs w:val="28"/>
        </w:rPr>
        <w:t>u</w:t>
      </w:r>
      <w:r w:rsidR="00FC5CEC">
        <w:rPr>
          <w:rFonts w:ascii="Times New Roman" w:hAnsi="Times New Roman" w:cs="Times New Roman"/>
          <w:sz w:val="28"/>
          <w:szCs w:val="28"/>
        </w:rPr>
        <w:t xml:space="preserve">, līdz </w:t>
      </w:r>
      <w:r w:rsidR="00FC5CEC" w:rsidRPr="00442096">
        <w:rPr>
          <w:rFonts w:ascii="Times New Roman" w:hAnsi="Times New Roman" w:cs="Times New Roman"/>
          <w:sz w:val="28"/>
          <w:szCs w:val="28"/>
        </w:rPr>
        <w:t>vienas vienības izmaksu metodika</w:t>
      </w:r>
      <w:r w:rsidR="00633FDD">
        <w:rPr>
          <w:rFonts w:ascii="Times New Roman" w:hAnsi="Times New Roman" w:cs="Times New Roman"/>
          <w:sz w:val="28"/>
          <w:szCs w:val="28"/>
        </w:rPr>
        <w:t>s</w:t>
      </w:r>
      <w:r w:rsidR="00FC5CEC">
        <w:rPr>
          <w:rFonts w:ascii="Times New Roman" w:hAnsi="Times New Roman" w:cs="Times New Roman"/>
          <w:sz w:val="28"/>
          <w:szCs w:val="28"/>
        </w:rPr>
        <w:t xml:space="preserve"> izstrādei un saskaņošanai ar vadošo iestādi</w:t>
      </w:r>
      <w:r w:rsidR="00AF2F5E" w:rsidRPr="00646775">
        <w:rPr>
          <w:rFonts w:ascii="Times New Roman" w:hAnsi="Times New Roman" w:cs="Times New Roman"/>
          <w:sz w:val="28"/>
          <w:szCs w:val="28"/>
        </w:rPr>
        <w:t>;</w:t>
      </w:r>
    </w:p>
    <w:p w14:paraId="31E44462" w14:textId="17B3357E" w:rsidR="00844111"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lastRenderedPageBreak/>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 </w:t>
      </w:r>
      <w:r w:rsidR="00844111" w:rsidRPr="00646775">
        <w:rPr>
          <w:rFonts w:ascii="Times New Roman" w:hAnsi="Times New Roman" w:cs="Times New Roman"/>
          <w:sz w:val="28"/>
          <w:szCs w:val="28"/>
        </w:rPr>
        <w:t>finansējums mācību prakšu</w:t>
      </w:r>
      <w:r w:rsidR="007508CF" w:rsidRPr="00646775">
        <w:rPr>
          <w:rFonts w:ascii="Times New Roman" w:hAnsi="Times New Roman" w:cs="Times New Roman"/>
          <w:sz w:val="28"/>
          <w:szCs w:val="28"/>
        </w:rPr>
        <w:t xml:space="preserve"> un praktisko mācību</w:t>
      </w:r>
      <w:r w:rsidR="00844111" w:rsidRPr="00646775">
        <w:rPr>
          <w:rFonts w:ascii="Times New Roman" w:hAnsi="Times New Roman" w:cs="Times New Roman"/>
          <w:sz w:val="28"/>
          <w:szCs w:val="28"/>
        </w:rPr>
        <w:t xml:space="preserve"> īstenošanai:</w:t>
      </w:r>
    </w:p>
    <w:p w14:paraId="24A067F5" w14:textId="4E0C65B4" w:rsidR="00F5792F"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.10.1. </w:t>
      </w:r>
      <w:r w:rsidR="00F5792F" w:rsidRPr="00646775">
        <w:rPr>
          <w:rFonts w:ascii="Times New Roman" w:hAnsi="Times New Roman" w:cs="Times New Roman"/>
          <w:sz w:val="28"/>
          <w:szCs w:val="28"/>
        </w:rPr>
        <w:t>izmaksas šo noteikumu 2</w:t>
      </w:r>
      <w:r w:rsidR="007D5F14" w:rsidRPr="00646775">
        <w:rPr>
          <w:rFonts w:ascii="Times New Roman" w:hAnsi="Times New Roman" w:cs="Times New Roman"/>
          <w:sz w:val="28"/>
          <w:szCs w:val="28"/>
        </w:rPr>
        <w:t>5</w:t>
      </w:r>
      <w:r w:rsidR="00F5792F" w:rsidRPr="00646775">
        <w:rPr>
          <w:rFonts w:ascii="Times New Roman" w:hAnsi="Times New Roman" w:cs="Times New Roman"/>
          <w:sz w:val="28"/>
          <w:szCs w:val="28"/>
        </w:rPr>
        <w:t xml:space="preserve">.2. apakšpunktā minētās atbalstāmās darbības īstenošanai, ko finansējuma saņēmējs nodrošina projektā iesaistītam </w:t>
      </w:r>
      <w:r w:rsidR="00A73546" w:rsidRPr="00646775">
        <w:rPr>
          <w:rFonts w:ascii="Times New Roman" w:hAnsi="Times New Roman" w:cs="Times New Roman"/>
          <w:sz w:val="28"/>
          <w:szCs w:val="28"/>
        </w:rPr>
        <w:t>1</w:t>
      </w:r>
      <w:r w:rsidR="007D5F14" w:rsidRPr="00646775">
        <w:rPr>
          <w:rFonts w:ascii="Times New Roman" w:hAnsi="Times New Roman" w:cs="Times New Roman"/>
          <w:sz w:val="28"/>
          <w:szCs w:val="28"/>
        </w:rPr>
        <w:t>8</w:t>
      </w:r>
      <w:r w:rsidR="00A73546" w:rsidRPr="00646775">
        <w:rPr>
          <w:rFonts w:ascii="Times New Roman" w:hAnsi="Times New Roman" w:cs="Times New Roman"/>
          <w:sz w:val="28"/>
          <w:szCs w:val="28"/>
        </w:rPr>
        <w:t xml:space="preserve">.1. </w:t>
      </w:r>
      <w:r w:rsidR="00452635" w:rsidRPr="00646775">
        <w:rPr>
          <w:rFonts w:ascii="Times New Roman" w:hAnsi="Times New Roman" w:cs="Times New Roman"/>
          <w:sz w:val="28"/>
          <w:szCs w:val="28"/>
        </w:rPr>
        <w:t>apakš</w:t>
      </w:r>
      <w:r w:rsidR="00A73546" w:rsidRPr="00646775">
        <w:rPr>
          <w:rFonts w:ascii="Times New Roman" w:hAnsi="Times New Roman" w:cs="Times New Roman"/>
          <w:sz w:val="28"/>
          <w:szCs w:val="28"/>
        </w:rPr>
        <w:t>punktā minētās izglītības iestādes izglītojamajam</w:t>
      </w:r>
      <w:r w:rsidR="00F5792F" w:rsidRPr="00646775">
        <w:rPr>
          <w:rFonts w:ascii="Times New Roman" w:hAnsi="Times New Roman" w:cs="Times New Roman"/>
          <w:sz w:val="28"/>
          <w:szCs w:val="28"/>
        </w:rPr>
        <w:t>:</w:t>
      </w:r>
    </w:p>
    <w:p w14:paraId="1A6AF89D" w14:textId="4C386984" w:rsidR="00344C88"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.10.1.1. </w:t>
      </w:r>
      <w:r w:rsidR="00344C88" w:rsidRPr="00646775">
        <w:rPr>
          <w:rFonts w:ascii="Times New Roman" w:hAnsi="Times New Roman" w:cs="Times New Roman"/>
          <w:sz w:val="28"/>
          <w:szCs w:val="28"/>
        </w:rPr>
        <w:t>fiksētās izmaksas: apdrošināšanas izmaksas pret nelaimes gadījumiem, civiltiesiskās apdrošināšanas izmaksas, normatīvajos aktos par darba aizsardzības prasībām, lietojot individuālos līdzekļus, paredzēto individuālo aizsardzības līdzekļu izmaksas, uzsākot darbu, vakcinācijas izmaksas, ja nepieciešams, un  normatīvajos aktos par obligātajām veselības pārbaudēm paredzēto veselības pārbaužu izmaksas</w:t>
      </w:r>
      <w:r w:rsidR="009A6F9F" w:rsidRPr="00646775">
        <w:rPr>
          <w:rFonts w:ascii="Times New Roman" w:hAnsi="Times New Roman" w:cs="Times New Roman"/>
          <w:sz w:val="28"/>
          <w:szCs w:val="28"/>
        </w:rPr>
        <w:t>,</w:t>
      </w:r>
      <w:r w:rsidR="00344C88" w:rsidRPr="00646775">
        <w:rPr>
          <w:rFonts w:ascii="Times New Roman" w:hAnsi="Times New Roman" w:cs="Times New Roman"/>
          <w:sz w:val="28"/>
          <w:szCs w:val="28"/>
        </w:rPr>
        <w:t xml:space="preserve"> nepārsniedzot kopējo izmaksu apmēru 225 </w:t>
      </w:r>
      <w:proofErr w:type="spellStart"/>
      <w:r w:rsidR="00344C88" w:rsidRPr="00646775">
        <w:rPr>
          <w:rFonts w:ascii="Times New Roman" w:hAnsi="Times New Roman" w:cs="Times New Roman"/>
          <w:i/>
          <w:sz w:val="28"/>
          <w:szCs w:val="28"/>
        </w:rPr>
        <w:t>euro</w:t>
      </w:r>
      <w:proofErr w:type="spellEnd"/>
      <w:r w:rsidR="00344C88" w:rsidRPr="00646775">
        <w:rPr>
          <w:rFonts w:ascii="Times New Roman" w:hAnsi="Times New Roman" w:cs="Times New Roman"/>
          <w:sz w:val="28"/>
          <w:szCs w:val="28"/>
        </w:rPr>
        <w:t xml:space="preserve"> uz vienu projektā iesaistīto izglītojamo</w:t>
      </w:r>
      <w:r w:rsidR="008C06A7" w:rsidRPr="00646775">
        <w:rPr>
          <w:rFonts w:ascii="Times New Roman" w:hAnsi="Times New Roman" w:cs="Times New Roman"/>
          <w:sz w:val="28"/>
          <w:szCs w:val="28"/>
        </w:rPr>
        <w:t xml:space="preserve"> mācību gadā</w:t>
      </w:r>
      <w:r w:rsidR="00344C88" w:rsidRPr="00646775">
        <w:rPr>
          <w:rFonts w:ascii="Times New Roman" w:hAnsi="Times New Roman" w:cs="Times New Roman"/>
          <w:sz w:val="28"/>
          <w:szCs w:val="28"/>
        </w:rPr>
        <w:t>;</w:t>
      </w:r>
    </w:p>
    <w:p w14:paraId="29F79567" w14:textId="5E60A6B2" w:rsidR="00F5792F"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.10.1.2. </w:t>
      </w:r>
      <w:r w:rsidR="0007721B" w:rsidRPr="00646775">
        <w:rPr>
          <w:rFonts w:ascii="Times New Roman" w:hAnsi="Times New Roman" w:cs="Times New Roman"/>
          <w:sz w:val="28"/>
          <w:szCs w:val="28"/>
        </w:rPr>
        <w:t>m</w:t>
      </w:r>
      <w:r w:rsidR="00F5792F" w:rsidRPr="00646775">
        <w:rPr>
          <w:rFonts w:ascii="Times New Roman" w:hAnsi="Times New Roman" w:cs="Times New Roman"/>
          <w:sz w:val="28"/>
          <w:szCs w:val="28"/>
        </w:rPr>
        <w:t>ainīgās izmaksas:</w:t>
      </w:r>
      <w:r w:rsidR="00844111" w:rsidRPr="00646775">
        <w:rPr>
          <w:rFonts w:ascii="Times New Roman" w:hAnsi="Times New Roman" w:cs="Times New Roman"/>
          <w:sz w:val="28"/>
          <w:szCs w:val="28"/>
        </w:rPr>
        <w:t xml:space="preserve"> </w:t>
      </w:r>
      <w:r w:rsidR="00F5792F" w:rsidRPr="00646775">
        <w:rPr>
          <w:rFonts w:ascii="Times New Roman" w:hAnsi="Times New Roman" w:cs="Times New Roman"/>
          <w:sz w:val="28"/>
          <w:szCs w:val="28"/>
        </w:rPr>
        <w:t xml:space="preserve">transporta </w:t>
      </w:r>
      <w:r w:rsidR="00844111" w:rsidRPr="00646775">
        <w:rPr>
          <w:rFonts w:ascii="Times New Roman" w:hAnsi="Times New Roman" w:cs="Times New Roman"/>
          <w:sz w:val="28"/>
          <w:szCs w:val="28"/>
        </w:rPr>
        <w:t>un dienesta viesnīcas izdevumu kompensācijas izmaksas</w:t>
      </w:r>
      <w:r w:rsidR="00F5792F" w:rsidRPr="00646775">
        <w:rPr>
          <w:rFonts w:ascii="Times New Roman" w:hAnsi="Times New Roman" w:cs="Times New Roman"/>
          <w:sz w:val="28"/>
          <w:szCs w:val="28"/>
        </w:rPr>
        <w:t xml:space="preserve">, kas nepārsniedz 80 </w:t>
      </w:r>
      <w:proofErr w:type="spellStart"/>
      <w:r w:rsidR="00F5792F" w:rsidRPr="00646775">
        <w:rPr>
          <w:rFonts w:ascii="Times New Roman" w:hAnsi="Times New Roman" w:cs="Times New Roman"/>
          <w:i/>
          <w:sz w:val="28"/>
          <w:szCs w:val="28"/>
        </w:rPr>
        <w:t>euro</w:t>
      </w:r>
      <w:proofErr w:type="spellEnd"/>
      <w:r w:rsidR="00F5792F" w:rsidRPr="00646775">
        <w:rPr>
          <w:rFonts w:ascii="Times New Roman" w:hAnsi="Times New Roman" w:cs="Times New Roman"/>
          <w:sz w:val="28"/>
          <w:szCs w:val="28"/>
        </w:rPr>
        <w:t xml:space="preserve"> apmēru </w:t>
      </w:r>
      <w:r w:rsidR="00992709" w:rsidRPr="00646775">
        <w:rPr>
          <w:rFonts w:ascii="Times New Roman" w:hAnsi="Times New Roman" w:cs="Times New Roman"/>
          <w:sz w:val="28"/>
          <w:szCs w:val="28"/>
        </w:rPr>
        <w:t xml:space="preserve">mācību </w:t>
      </w:r>
      <w:r w:rsidR="00F5792F" w:rsidRPr="00646775">
        <w:rPr>
          <w:rFonts w:ascii="Times New Roman" w:hAnsi="Times New Roman" w:cs="Times New Roman"/>
          <w:sz w:val="28"/>
          <w:szCs w:val="28"/>
        </w:rPr>
        <w:t xml:space="preserve">gadā vienam </w:t>
      </w:r>
      <w:r w:rsidR="00A73546" w:rsidRPr="00646775">
        <w:rPr>
          <w:rFonts w:ascii="Times New Roman" w:hAnsi="Times New Roman" w:cs="Times New Roman"/>
          <w:sz w:val="28"/>
          <w:szCs w:val="28"/>
        </w:rPr>
        <w:t>izglītojamajam</w:t>
      </w:r>
      <w:r w:rsidR="00F5792F" w:rsidRPr="00646775">
        <w:rPr>
          <w:rFonts w:ascii="Times New Roman" w:hAnsi="Times New Roman" w:cs="Times New Roman"/>
          <w:sz w:val="28"/>
          <w:szCs w:val="28"/>
        </w:rPr>
        <w:t>;</w:t>
      </w:r>
    </w:p>
    <w:p w14:paraId="1C42E178" w14:textId="0488B682" w:rsidR="007A1BFE"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.10.1.3. </w:t>
      </w:r>
      <w:r w:rsidR="007A1BFE" w:rsidRPr="00646775">
        <w:rPr>
          <w:rFonts w:ascii="Times New Roman" w:hAnsi="Times New Roman" w:cs="Times New Roman"/>
          <w:sz w:val="28"/>
          <w:szCs w:val="28"/>
        </w:rPr>
        <w:t xml:space="preserve">atbalsta speciālistu </w:t>
      </w:r>
      <w:r w:rsidR="008716AC" w:rsidRPr="00646775">
        <w:rPr>
          <w:rFonts w:ascii="Times New Roman" w:hAnsi="Times New Roman" w:cs="Times New Roman"/>
          <w:sz w:val="28"/>
          <w:szCs w:val="28"/>
        </w:rPr>
        <w:t>(</w:t>
      </w:r>
      <w:proofErr w:type="spellStart"/>
      <w:r w:rsidR="008716AC" w:rsidRPr="00646775">
        <w:rPr>
          <w:rFonts w:ascii="Times New Roman" w:hAnsi="Times New Roman" w:cs="Times New Roman"/>
          <w:sz w:val="28"/>
          <w:szCs w:val="28"/>
        </w:rPr>
        <w:t>ergoterapeits</w:t>
      </w:r>
      <w:proofErr w:type="spellEnd"/>
      <w:r w:rsidR="008716AC" w:rsidRPr="00646775">
        <w:rPr>
          <w:rFonts w:ascii="Times New Roman" w:hAnsi="Times New Roman" w:cs="Times New Roman"/>
          <w:sz w:val="28"/>
          <w:szCs w:val="28"/>
        </w:rPr>
        <w:t xml:space="preserve">, </w:t>
      </w:r>
      <w:proofErr w:type="spellStart"/>
      <w:r w:rsidR="008716AC" w:rsidRPr="00646775">
        <w:rPr>
          <w:rFonts w:ascii="Times New Roman" w:hAnsi="Times New Roman" w:cs="Times New Roman"/>
          <w:sz w:val="28"/>
          <w:szCs w:val="28"/>
        </w:rPr>
        <w:t>surdotulks</w:t>
      </w:r>
      <w:proofErr w:type="spellEnd"/>
      <w:r w:rsidR="008716AC" w:rsidRPr="00646775">
        <w:rPr>
          <w:rFonts w:ascii="Times New Roman" w:hAnsi="Times New Roman" w:cs="Times New Roman"/>
          <w:sz w:val="28"/>
          <w:szCs w:val="28"/>
        </w:rPr>
        <w:t xml:space="preserve">, asistents) </w:t>
      </w:r>
      <w:r w:rsidR="007A1BFE" w:rsidRPr="00646775">
        <w:rPr>
          <w:rFonts w:ascii="Times New Roman" w:hAnsi="Times New Roman" w:cs="Times New Roman"/>
          <w:sz w:val="28"/>
          <w:szCs w:val="28"/>
        </w:rPr>
        <w:t>un speciālā transporta pakalpojumu izmaksas 1</w:t>
      </w:r>
      <w:r w:rsidR="007D5F14" w:rsidRPr="00646775">
        <w:rPr>
          <w:rFonts w:ascii="Times New Roman" w:hAnsi="Times New Roman" w:cs="Times New Roman"/>
          <w:sz w:val="28"/>
          <w:szCs w:val="28"/>
        </w:rPr>
        <w:t>8</w:t>
      </w:r>
      <w:r w:rsidR="007A1BFE" w:rsidRPr="00646775">
        <w:rPr>
          <w:rFonts w:ascii="Times New Roman" w:hAnsi="Times New Roman" w:cs="Times New Roman"/>
          <w:sz w:val="28"/>
          <w:szCs w:val="28"/>
        </w:rPr>
        <w:t xml:space="preserve">.1. </w:t>
      </w:r>
      <w:r w:rsidR="0036063E" w:rsidRPr="00646775">
        <w:rPr>
          <w:rFonts w:ascii="Times New Roman" w:hAnsi="Times New Roman" w:cs="Times New Roman"/>
          <w:sz w:val="28"/>
          <w:szCs w:val="28"/>
        </w:rPr>
        <w:t>apakš</w:t>
      </w:r>
      <w:r w:rsidR="007A1BFE" w:rsidRPr="00646775">
        <w:rPr>
          <w:rFonts w:ascii="Times New Roman" w:hAnsi="Times New Roman" w:cs="Times New Roman"/>
          <w:sz w:val="28"/>
          <w:szCs w:val="28"/>
        </w:rPr>
        <w:t xml:space="preserve">punktā minētās izglītības iestādes izglītojamajiem ar speciālām vajadzībām, ja nepieciešams; </w:t>
      </w:r>
    </w:p>
    <w:p w14:paraId="0C1174C0" w14:textId="72FC1CEB" w:rsidR="00F5792F"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.10.2. </w:t>
      </w:r>
      <w:r w:rsidR="00C50288" w:rsidRPr="00646775">
        <w:rPr>
          <w:rFonts w:ascii="Times New Roman" w:hAnsi="Times New Roman" w:cs="Times New Roman"/>
          <w:sz w:val="28"/>
          <w:szCs w:val="28"/>
        </w:rPr>
        <w:t>izmaksas šo noteikumu 2</w:t>
      </w:r>
      <w:r w:rsidR="007D5F14" w:rsidRPr="00646775">
        <w:rPr>
          <w:rFonts w:ascii="Times New Roman" w:hAnsi="Times New Roman" w:cs="Times New Roman"/>
          <w:sz w:val="28"/>
          <w:szCs w:val="28"/>
        </w:rPr>
        <w:t>5</w:t>
      </w:r>
      <w:r w:rsidR="00F5792F" w:rsidRPr="00646775">
        <w:rPr>
          <w:rFonts w:ascii="Times New Roman" w:hAnsi="Times New Roman" w:cs="Times New Roman"/>
          <w:sz w:val="28"/>
          <w:szCs w:val="28"/>
        </w:rPr>
        <w:t xml:space="preserve">.2. apakšpunktā minētās atbalstāmās darbības īstenošanai, ko finansējuma saņēmējs nodrošina projektā iesaistītam </w:t>
      </w:r>
      <w:r w:rsidR="008D3FC5" w:rsidRPr="00646775">
        <w:rPr>
          <w:rFonts w:ascii="Times New Roman" w:hAnsi="Times New Roman" w:cs="Times New Roman"/>
          <w:sz w:val="28"/>
          <w:szCs w:val="28"/>
        </w:rPr>
        <w:t>uzņēmumam</w:t>
      </w:r>
      <w:r w:rsidR="009244AD" w:rsidRPr="00646775">
        <w:rPr>
          <w:rFonts w:ascii="Times New Roman" w:hAnsi="Times New Roman" w:cs="Times New Roman"/>
          <w:sz w:val="28"/>
          <w:szCs w:val="28"/>
        </w:rPr>
        <w:t xml:space="preserve">, nepārsniedzot kopējo izmaksu apmēru 95 </w:t>
      </w:r>
      <w:proofErr w:type="spellStart"/>
      <w:r w:rsidR="009244AD" w:rsidRPr="00646775">
        <w:rPr>
          <w:rFonts w:ascii="Times New Roman" w:hAnsi="Times New Roman" w:cs="Times New Roman"/>
          <w:i/>
          <w:sz w:val="28"/>
          <w:szCs w:val="28"/>
        </w:rPr>
        <w:t>euro</w:t>
      </w:r>
      <w:proofErr w:type="spellEnd"/>
      <w:r w:rsidR="009244AD" w:rsidRPr="00646775">
        <w:rPr>
          <w:rFonts w:ascii="Times New Roman" w:hAnsi="Times New Roman" w:cs="Times New Roman"/>
          <w:sz w:val="28"/>
          <w:szCs w:val="28"/>
        </w:rPr>
        <w:t xml:space="preserve"> uz vienu projektā iesaistīto izglītojamo </w:t>
      </w:r>
      <w:r w:rsidR="00FB3726" w:rsidRPr="00646775">
        <w:rPr>
          <w:rFonts w:ascii="Times New Roman" w:hAnsi="Times New Roman" w:cs="Times New Roman"/>
          <w:sz w:val="28"/>
          <w:szCs w:val="28"/>
        </w:rPr>
        <w:t xml:space="preserve">mācību </w:t>
      </w:r>
      <w:r w:rsidR="009244AD" w:rsidRPr="00646775">
        <w:rPr>
          <w:rFonts w:ascii="Times New Roman" w:hAnsi="Times New Roman" w:cs="Times New Roman"/>
          <w:sz w:val="28"/>
          <w:szCs w:val="28"/>
        </w:rPr>
        <w:t>gadā</w:t>
      </w:r>
      <w:r w:rsidR="00FC5CEC">
        <w:rPr>
          <w:rFonts w:ascii="Times New Roman" w:hAnsi="Times New Roman" w:cs="Times New Roman"/>
          <w:sz w:val="28"/>
          <w:szCs w:val="28"/>
        </w:rPr>
        <w:t xml:space="preserve">, līdz </w:t>
      </w:r>
      <w:r w:rsidR="00FC5CEC" w:rsidRPr="00442096">
        <w:rPr>
          <w:rFonts w:ascii="Times New Roman" w:hAnsi="Times New Roman" w:cs="Times New Roman"/>
          <w:sz w:val="28"/>
          <w:szCs w:val="28"/>
        </w:rPr>
        <w:t>vienas vienības izmaksu metodika</w:t>
      </w:r>
      <w:r w:rsidR="00633FDD">
        <w:rPr>
          <w:rFonts w:ascii="Times New Roman" w:hAnsi="Times New Roman" w:cs="Times New Roman"/>
          <w:sz w:val="28"/>
          <w:szCs w:val="28"/>
        </w:rPr>
        <w:t>s</w:t>
      </w:r>
      <w:r w:rsidR="00FC5CEC">
        <w:rPr>
          <w:rFonts w:ascii="Times New Roman" w:hAnsi="Times New Roman" w:cs="Times New Roman"/>
          <w:sz w:val="28"/>
          <w:szCs w:val="28"/>
        </w:rPr>
        <w:t xml:space="preserve"> izstrādei un saskaņošanai ar vadošo iestādi</w:t>
      </w:r>
      <w:r w:rsidR="00F5792F" w:rsidRPr="00646775">
        <w:rPr>
          <w:rFonts w:ascii="Times New Roman" w:hAnsi="Times New Roman" w:cs="Times New Roman"/>
          <w:sz w:val="28"/>
          <w:szCs w:val="28"/>
        </w:rPr>
        <w:t>;</w:t>
      </w:r>
    </w:p>
    <w:p w14:paraId="0A5D6145" w14:textId="21C116AC" w:rsidR="0039487B" w:rsidRPr="00646775" w:rsidRDefault="00E847CF" w:rsidP="00E847CF">
      <w:pPr>
        <w:pStyle w:val="ListParagraph"/>
        <w:spacing w:after="0" w:line="240" w:lineRule="auto"/>
        <w:ind w:left="0" w:firstLine="709"/>
        <w:jc w:val="both"/>
        <w:rPr>
          <w:rFonts w:ascii="Times New Roman" w:hAnsi="Times New Roman" w:cs="Times New Roman"/>
          <w:sz w:val="28"/>
          <w:szCs w:val="28"/>
        </w:rPr>
      </w:pPr>
      <w:r w:rsidRPr="00646775">
        <w:rPr>
          <w:rFonts w:ascii="Times New Roman" w:hAnsi="Times New Roman" w:cs="Times New Roman"/>
          <w:sz w:val="28"/>
          <w:szCs w:val="28"/>
        </w:rPr>
        <w:t>2</w:t>
      </w:r>
      <w:r w:rsidR="00745155" w:rsidRPr="00646775">
        <w:rPr>
          <w:rFonts w:ascii="Times New Roman" w:hAnsi="Times New Roman" w:cs="Times New Roman"/>
          <w:sz w:val="28"/>
          <w:szCs w:val="28"/>
        </w:rPr>
        <w:t>7</w:t>
      </w:r>
      <w:r w:rsidRPr="00646775">
        <w:rPr>
          <w:rFonts w:ascii="Times New Roman" w:hAnsi="Times New Roman" w:cs="Times New Roman"/>
          <w:sz w:val="28"/>
          <w:szCs w:val="28"/>
        </w:rPr>
        <w:t xml:space="preserve">.10.3. </w:t>
      </w:r>
      <w:r w:rsidR="00F5792F" w:rsidRPr="00646775">
        <w:rPr>
          <w:rFonts w:ascii="Times New Roman" w:hAnsi="Times New Roman" w:cs="Times New Roman"/>
          <w:sz w:val="28"/>
          <w:szCs w:val="28"/>
        </w:rPr>
        <w:t>izmaksas šo noteikumu 2</w:t>
      </w:r>
      <w:r w:rsidR="007D5F14" w:rsidRPr="00646775">
        <w:rPr>
          <w:rFonts w:ascii="Times New Roman" w:hAnsi="Times New Roman" w:cs="Times New Roman"/>
          <w:sz w:val="28"/>
          <w:szCs w:val="28"/>
        </w:rPr>
        <w:t>5</w:t>
      </w:r>
      <w:r w:rsidR="00F5792F" w:rsidRPr="00646775">
        <w:rPr>
          <w:rFonts w:ascii="Times New Roman" w:hAnsi="Times New Roman" w:cs="Times New Roman"/>
          <w:sz w:val="28"/>
          <w:szCs w:val="28"/>
        </w:rPr>
        <w:t>.2. apakšpunktā minētās atbalstāmās darbības īstenošanai, ko finansējuma saņēmējs nodrošina projektā iesaistīta</w:t>
      </w:r>
      <w:r w:rsidR="00360EE9" w:rsidRPr="00646775">
        <w:rPr>
          <w:rFonts w:ascii="Times New Roman" w:hAnsi="Times New Roman" w:cs="Times New Roman"/>
          <w:sz w:val="28"/>
          <w:szCs w:val="28"/>
        </w:rPr>
        <w:t>i</w:t>
      </w:r>
      <w:r w:rsidR="00F5792F" w:rsidRPr="00646775">
        <w:rPr>
          <w:rFonts w:ascii="Times New Roman" w:hAnsi="Times New Roman" w:cs="Times New Roman"/>
          <w:sz w:val="28"/>
          <w:szCs w:val="28"/>
        </w:rPr>
        <w:t xml:space="preserve"> izglītības iestādei</w:t>
      </w:r>
      <w:r w:rsidR="00FB3726" w:rsidRPr="00646775">
        <w:t xml:space="preserve"> </w:t>
      </w:r>
      <w:r w:rsidR="00FB3726" w:rsidRPr="00646775">
        <w:rPr>
          <w:rFonts w:ascii="Times New Roman" w:hAnsi="Times New Roman" w:cs="Times New Roman"/>
          <w:sz w:val="28"/>
          <w:szCs w:val="28"/>
        </w:rPr>
        <w:t xml:space="preserve">par projektā iesaistīto minētās izglītības iestādes izglītojamā izmaksu attaisnojošās dokumentācijas apkopošanu un uzglabāšanu, vienā mācību gadā nepārsniedzot 15 </w:t>
      </w:r>
      <w:proofErr w:type="spellStart"/>
      <w:r w:rsidR="00FB3726" w:rsidRPr="006C5CC4">
        <w:rPr>
          <w:rFonts w:ascii="Times New Roman" w:hAnsi="Times New Roman" w:cs="Times New Roman"/>
          <w:i/>
          <w:sz w:val="28"/>
          <w:szCs w:val="28"/>
        </w:rPr>
        <w:t>euro</w:t>
      </w:r>
      <w:proofErr w:type="spellEnd"/>
      <w:r w:rsidR="00FC5CEC">
        <w:rPr>
          <w:rFonts w:ascii="Times New Roman" w:hAnsi="Times New Roman" w:cs="Times New Roman"/>
          <w:sz w:val="28"/>
          <w:szCs w:val="28"/>
        </w:rPr>
        <w:t xml:space="preserve"> apmēru, līdz </w:t>
      </w:r>
      <w:r w:rsidR="00FC5CEC" w:rsidRPr="00442096">
        <w:rPr>
          <w:rFonts w:ascii="Times New Roman" w:hAnsi="Times New Roman" w:cs="Times New Roman"/>
          <w:sz w:val="28"/>
          <w:szCs w:val="28"/>
        </w:rPr>
        <w:t>vienas vienības izmaksu metodika</w:t>
      </w:r>
      <w:r w:rsidR="00633FDD">
        <w:rPr>
          <w:rFonts w:ascii="Times New Roman" w:hAnsi="Times New Roman" w:cs="Times New Roman"/>
          <w:sz w:val="28"/>
          <w:szCs w:val="28"/>
        </w:rPr>
        <w:t>s</w:t>
      </w:r>
      <w:r w:rsidR="00FC5CEC">
        <w:rPr>
          <w:rFonts w:ascii="Times New Roman" w:hAnsi="Times New Roman" w:cs="Times New Roman"/>
          <w:sz w:val="28"/>
          <w:szCs w:val="28"/>
        </w:rPr>
        <w:t xml:space="preserve"> izstrādei un saskaņošanai ar vadošo iestādi</w:t>
      </w:r>
      <w:r w:rsidR="00F5792F" w:rsidRPr="00646775">
        <w:rPr>
          <w:rFonts w:ascii="Times New Roman" w:hAnsi="Times New Roman" w:cs="Times New Roman"/>
          <w:sz w:val="28"/>
          <w:szCs w:val="28"/>
        </w:rPr>
        <w:t>.</w:t>
      </w:r>
    </w:p>
    <w:p w14:paraId="3B69528F" w14:textId="77777777" w:rsidR="0039487B" w:rsidRPr="00646775" w:rsidRDefault="0039487B" w:rsidP="00400A47">
      <w:pPr>
        <w:pStyle w:val="ListParagraph"/>
        <w:tabs>
          <w:tab w:val="left" w:pos="993"/>
          <w:tab w:val="left" w:pos="1276"/>
        </w:tabs>
        <w:spacing w:after="0" w:line="240" w:lineRule="auto"/>
        <w:ind w:left="709"/>
        <w:jc w:val="both"/>
        <w:rPr>
          <w:rFonts w:ascii="Times New Roman" w:hAnsi="Times New Roman" w:cs="Times New Roman"/>
          <w:sz w:val="28"/>
          <w:szCs w:val="28"/>
        </w:rPr>
      </w:pPr>
    </w:p>
    <w:p w14:paraId="5290FE28" w14:textId="3A97BDCB" w:rsidR="0039487B" w:rsidRPr="00646775" w:rsidRDefault="00E847CF" w:rsidP="00E847CF">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2</w:t>
      </w:r>
      <w:r w:rsidR="00745155" w:rsidRPr="00646775">
        <w:rPr>
          <w:rFonts w:ascii="Times New Roman" w:eastAsia="Times New Roman" w:hAnsi="Times New Roman" w:cs="Times New Roman"/>
          <w:sz w:val="28"/>
          <w:szCs w:val="28"/>
        </w:rPr>
        <w:t>8</w:t>
      </w:r>
      <w:r w:rsidRPr="00646775">
        <w:rPr>
          <w:rFonts w:ascii="Times New Roman" w:eastAsia="Times New Roman" w:hAnsi="Times New Roman" w:cs="Times New Roman"/>
          <w:sz w:val="28"/>
          <w:szCs w:val="28"/>
        </w:rPr>
        <w:t xml:space="preserve">. </w:t>
      </w:r>
      <w:r w:rsidR="00F5792F" w:rsidRPr="00646775">
        <w:rPr>
          <w:rFonts w:ascii="Times New Roman" w:eastAsia="Times New Roman" w:hAnsi="Times New Roman" w:cs="Times New Roman"/>
          <w:sz w:val="28"/>
          <w:szCs w:val="28"/>
        </w:rPr>
        <w:t>Šo noteikumu 2</w:t>
      </w:r>
      <w:r w:rsidR="007D5F14" w:rsidRPr="00646775">
        <w:rPr>
          <w:rFonts w:ascii="Times New Roman" w:eastAsia="Times New Roman" w:hAnsi="Times New Roman" w:cs="Times New Roman"/>
          <w:sz w:val="28"/>
          <w:szCs w:val="28"/>
        </w:rPr>
        <w:t>6</w:t>
      </w:r>
      <w:r w:rsidR="00F5792F" w:rsidRPr="00646775">
        <w:rPr>
          <w:rFonts w:ascii="Times New Roman" w:eastAsia="Times New Roman" w:hAnsi="Times New Roman" w:cs="Times New Roman"/>
          <w:sz w:val="28"/>
          <w:szCs w:val="28"/>
        </w:rPr>
        <w:t>.2.</w:t>
      </w:r>
      <w:r w:rsidR="00D21672" w:rsidRPr="00646775">
        <w:rPr>
          <w:rFonts w:ascii="Times New Roman" w:eastAsia="Times New Roman" w:hAnsi="Times New Roman" w:cs="Times New Roman"/>
          <w:sz w:val="28"/>
          <w:szCs w:val="28"/>
        </w:rPr>
        <w:t xml:space="preserve"> </w:t>
      </w:r>
      <w:r w:rsidR="00F5792F" w:rsidRPr="00646775">
        <w:rPr>
          <w:rFonts w:ascii="Times New Roman" w:eastAsia="Times New Roman" w:hAnsi="Times New Roman" w:cs="Times New Roman"/>
          <w:sz w:val="28"/>
          <w:szCs w:val="28"/>
        </w:rPr>
        <w:t>apakšpunktā minētās netiešās attiecināmās izmaksas finansējuma saņēmējs projektā plāno kā vienu izmaksu pozīciju, piemērojot netiešo izmaksu vienoto likmi 15 pr</w:t>
      </w:r>
      <w:r w:rsidR="00C50288" w:rsidRPr="00646775">
        <w:rPr>
          <w:rFonts w:ascii="Times New Roman" w:eastAsia="Times New Roman" w:hAnsi="Times New Roman" w:cs="Times New Roman"/>
          <w:sz w:val="28"/>
          <w:szCs w:val="28"/>
        </w:rPr>
        <w:t>ocentu apmērā no šo noteikumu 2</w:t>
      </w:r>
      <w:r w:rsidR="00F84B67" w:rsidRPr="00646775">
        <w:rPr>
          <w:rFonts w:ascii="Times New Roman" w:eastAsia="Times New Roman" w:hAnsi="Times New Roman" w:cs="Times New Roman"/>
          <w:sz w:val="28"/>
          <w:szCs w:val="28"/>
        </w:rPr>
        <w:t>7</w:t>
      </w:r>
      <w:r w:rsidR="00F5792F" w:rsidRPr="00646775">
        <w:rPr>
          <w:rFonts w:ascii="Times New Roman" w:eastAsia="Times New Roman" w:hAnsi="Times New Roman" w:cs="Times New Roman"/>
          <w:sz w:val="28"/>
          <w:szCs w:val="28"/>
        </w:rPr>
        <w:t>.1.</w:t>
      </w:r>
      <w:r w:rsidR="00C50288" w:rsidRPr="00646775">
        <w:rPr>
          <w:rFonts w:ascii="Times New Roman" w:eastAsia="Times New Roman" w:hAnsi="Times New Roman" w:cs="Times New Roman"/>
          <w:sz w:val="28"/>
          <w:szCs w:val="28"/>
        </w:rPr>
        <w:t xml:space="preserve"> ap</w:t>
      </w:r>
      <w:r w:rsidR="00F5792F" w:rsidRPr="00646775">
        <w:rPr>
          <w:rFonts w:ascii="Times New Roman" w:eastAsia="Times New Roman" w:hAnsi="Times New Roman" w:cs="Times New Roman"/>
          <w:sz w:val="28"/>
          <w:szCs w:val="28"/>
        </w:rPr>
        <w:t>akšpunktā minētajām tiešajām attiecināmajām personāla atlīdzības izmaksām, kas veiktas uz darba līguma vai rīkojuma par iecelšanu amatā pamata.</w:t>
      </w:r>
    </w:p>
    <w:p w14:paraId="1F7325F1" w14:textId="77777777" w:rsidR="007A4ECB" w:rsidRPr="00646775" w:rsidRDefault="007A4ECB" w:rsidP="007A4ECB">
      <w:pPr>
        <w:pStyle w:val="ListParagraph"/>
        <w:tabs>
          <w:tab w:val="left" w:pos="426"/>
          <w:tab w:val="left" w:pos="1134"/>
        </w:tabs>
        <w:spacing w:after="0" w:line="240" w:lineRule="auto"/>
        <w:ind w:left="709"/>
        <w:contextualSpacing w:val="0"/>
        <w:jc w:val="both"/>
        <w:rPr>
          <w:rFonts w:ascii="Times New Roman" w:eastAsia="Times New Roman" w:hAnsi="Times New Roman" w:cs="Times New Roman"/>
          <w:sz w:val="28"/>
          <w:szCs w:val="28"/>
        </w:rPr>
      </w:pPr>
    </w:p>
    <w:p w14:paraId="2C8FAFF0" w14:textId="55FC382F" w:rsidR="007A4ECB" w:rsidRPr="00646775" w:rsidRDefault="005C566B"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2</w:t>
      </w:r>
      <w:r w:rsidR="00745155" w:rsidRPr="00646775">
        <w:rPr>
          <w:rFonts w:ascii="Times New Roman" w:eastAsia="Times New Roman" w:hAnsi="Times New Roman" w:cs="Times New Roman"/>
          <w:sz w:val="28"/>
          <w:szCs w:val="28"/>
        </w:rPr>
        <w:t>9</w:t>
      </w:r>
      <w:r w:rsidRPr="00646775">
        <w:rPr>
          <w:rFonts w:ascii="Times New Roman" w:eastAsia="Times New Roman" w:hAnsi="Times New Roman" w:cs="Times New Roman"/>
          <w:sz w:val="28"/>
          <w:szCs w:val="28"/>
        </w:rPr>
        <w:t xml:space="preserve">. </w:t>
      </w:r>
      <w:r w:rsidR="00C50288" w:rsidRPr="00646775">
        <w:rPr>
          <w:rFonts w:ascii="Times New Roman" w:eastAsia="Times New Roman" w:hAnsi="Times New Roman" w:cs="Times New Roman"/>
          <w:sz w:val="28"/>
          <w:szCs w:val="28"/>
        </w:rPr>
        <w:t xml:space="preserve">Plānojot šo noteikumu </w:t>
      </w:r>
      <w:r w:rsidR="00F04771" w:rsidRPr="00646775">
        <w:rPr>
          <w:rFonts w:ascii="Times New Roman" w:eastAsia="Times New Roman" w:hAnsi="Times New Roman" w:cs="Times New Roman"/>
          <w:sz w:val="28"/>
          <w:szCs w:val="28"/>
        </w:rPr>
        <w:t>2</w:t>
      </w:r>
      <w:r w:rsidR="00F84B67" w:rsidRPr="00646775">
        <w:rPr>
          <w:rFonts w:ascii="Times New Roman" w:eastAsia="Times New Roman" w:hAnsi="Times New Roman" w:cs="Times New Roman"/>
          <w:sz w:val="28"/>
          <w:szCs w:val="28"/>
        </w:rPr>
        <w:t>7</w:t>
      </w:r>
      <w:r w:rsidR="00C50288" w:rsidRPr="00646775">
        <w:rPr>
          <w:rFonts w:ascii="Times New Roman" w:eastAsia="Times New Roman" w:hAnsi="Times New Roman" w:cs="Times New Roman"/>
          <w:sz w:val="28"/>
          <w:szCs w:val="28"/>
        </w:rPr>
        <w:t xml:space="preserve">.1.1. un </w:t>
      </w:r>
      <w:r w:rsidR="00F04771" w:rsidRPr="00646775">
        <w:rPr>
          <w:rFonts w:ascii="Times New Roman" w:eastAsia="Times New Roman" w:hAnsi="Times New Roman" w:cs="Times New Roman"/>
          <w:sz w:val="28"/>
          <w:szCs w:val="28"/>
        </w:rPr>
        <w:t>2</w:t>
      </w:r>
      <w:r w:rsidR="00F84B67" w:rsidRPr="00646775">
        <w:rPr>
          <w:rFonts w:ascii="Times New Roman" w:eastAsia="Times New Roman" w:hAnsi="Times New Roman" w:cs="Times New Roman"/>
          <w:sz w:val="28"/>
          <w:szCs w:val="28"/>
        </w:rPr>
        <w:t>7</w:t>
      </w:r>
      <w:r w:rsidR="007A4ECB" w:rsidRPr="00646775">
        <w:rPr>
          <w:rFonts w:ascii="Times New Roman" w:eastAsia="Times New Roman" w:hAnsi="Times New Roman" w:cs="Times New Roman"/>
          <w:sz w:val="28"/>
          <w:szCs w:val="28"/>
        </w:rPr>
        <w:t>.1.2.</w:t>
      </w:r>
      <w:r w:rsidR="00D216A6"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apakšpunktā minētās darba līguma izmaksas, finansējuma saņēmējs nodrošina, ka projekta vadības personāls un projekta īstenošanas personāls tiek piesaistīts uz pilnu darba laiku vai nepilnu darba laiku ne mazāk kā 30 procentu apmērā no kopējā darba laika, attiecīgi veicot projekta vadības un projekta īstenošanas personāla darba laika uzskaiti par veiktajām</w:t>
      </w:r>
      <w:r w:rsidR="001967CA" w:rsidRPr="00646775">
        <w:rPr>
          <w:rFonts w:ascii="Times New Roman" w:eastAsia="Times New Roman" w:hAnsi="Times New Roman" w:cs="Times New Roman"/>
          <w:sz w:val="28"/>
          <w:szCs w:val="28"/>
        </w:rPr>
        <w:t xml:space="preserve"> funkcijām un nostrādāto laiku.</w:t>
      </w:r>
    </w:p>
    <w:p w14:paraId="1F5D4B87" w14:textId="77777777" w:rsidR="007A4ECB" w:rsidRPr="00646775" w:rsidRDefault="007A4ECB" w:rsidP="007A4ECB">
      <w:pPr>
        <w:pStyle w:val="ListParagraph"/>
        <w:rPr>
          <w:rFonts w:ascii="Times New Roman" w:eastAsia="Times New Roman" w:hAnsi="Times New Roman" w:cs="Times New Roman"/>
          <w:sz w:val="28"/>
          <w:szCs w:val="28"/>
        </w:rPr>
      </w:pPr>
    </w:p>
    <w:p w14:paraId="59273C81" w14:textId="64AD59AC" w:rsidR="007A4ECB" w:rsidRPr="00646775" w:rsidRDefault="00745155"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lastRenderedPageBreak/>
        <w:t>30</w:t>
      </w:r>
      <w:r w:rsidR="005C566B"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Pievienotās vērtības nodoklis ir attiecināmās izmaksas, ja tas nav atgūstams atbilstoši Latvijas Republikas normatīvajiem aktiem nodokļu politikas jomā.</w:t>
      </w:r>
    </w:p>
    <w:p w14:paraId="5148FF1F" w14:textId="77777777" w:rsidR="007A4ECB" w:rsidRPr="001967CA" w:rsidRDefault="007A4ECB" w:rsidP="001967CA">
      <w:pPr>
        <w:rPr>
          <w:rFonts w:ascii="Times New Roman" w:eastAsia="Times New Roman" w:hAnsi="Times New Roman" w:cs="Times New Roman"/>
          <w:sz w:val="28"/>
          <w:szCs w:val="28"/>
        </w:rPr>
      </w:pPr>
    </w:p>
    <w:p w14:paraId="7870356E" w14:textId="7E1EFC98" w:rsidR="007A4ECB" w:rsidRPr="007A4ECB" w:rsidRDefault="007A4ECB" w:rsidP="007A4EC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IV. </w:t>
      </w:r>
      <w:r w:rsidRPr="007A4ECB">
        <w:rPr>
          <w:rFonts w:ascii="Times New Roman" w:eastAsia="Times New Roman" w:hAnsi="Times New Roman" w:cs="Times New Roman"/>
          <w:b/>
          <w:bCs/>
          <w:sz w:val="28"/>
          <w:szCs w:val="28"/>
        </w:rPr>
        <w:t xml:space="preserve">Specifiskā atbalsta </w:t>
      </w:r>
      <w:r w:rsidR="00894747">
        <w:rPr>
          <w:rFonts w:ascii="Times New Roman" w:eastAsia="Times New Roman" w:hAnsi="Times New Roman" w:cs="Times New Roman"/>
          <w:b/>
          <w:bCs/>
          <w:sz w:val="28"/>
          <w:szCs w:val="28"/>
        </w:rPr>
        <w:t xml:space="preserve">mērķa </w:t>
      </w:r>
      <w:r w:rsidRPr="007A4ECB">
        <w:rPr>
          <w:rFonts w:ascii="Times New Roman" w:eastAsia="Times New Roman" w:hAnsi="Times New Roman" w:cs="Times New Roman"/>
          <w:b/>
          <w:bCs/>
          <w:sz w:val="28"/>
          <w:szCs w:val="28"/>
        </w:rPr>
        <w:t xml:space="preserve">īstenošanas nosacījumi un </w:t>
      </w:r>
      <w:r w:rsidR="00894747">
        <w:rPr>
          <w:rFonts w:ascii="Times New Roman" w:eastAsia="Times New Roman" w:hAnsi="Times New Roman" w:cs="Times New Roman"/>
          <w:b/>
          <w:bCs/>
          <w:sz w:val="28"/>
          <w:szCs w:val="28"/>
        </w:rPr>
        <w:t>līguma</w:t>
      </w:r>
      <w:r w:rsidR="002128F8">
        <w:rPr>
          <w:rFonts w:ascii="Times New Roman" w:eastAsia="Times New Roman" w:hAnsi="Times New Roman" w:cs="Times New Roman"/>
          <w:b/>
          <w:bCs/>
          <w:sz w:val="28"/>
          <w:szCs w:val="28"/>
        </w:rPr>
        <w:t xml:space="preserve"> </w:t>
      </w:r>
      <w:r w:rsidRPr="007A4ECB">
        <w:rPr>
          <w:rFonts w:ascii="Times New Roman" w:eastAsia="Times New Roman" w:hAnsi="Times New Roman" w:cs="Times New Roman"/>
          <w:b/>
          <w:bCs/>
          <w:sz w:val="28"/>
          <w:szCs w:val="28"/>
        </w:rPr>
        <w:t>par projekta īstenošanu vienpusēja uzteikuma nosacījumi</w:t>
      </w:r>
    </w:p>
    <w:p w14:paraId="03BEAFC1" w14:textId="77777777" w:rsidR="007A4ECB" w:rsidRPr="007A4ECB" w:rsidRDefault="007A4ECB" w:rsidP="007A4ECB">
      <w:pPr>
        <w:tabs>
          <w:tab w:val="left" w:pos="426"/>
          <w:tab w:val="left" w:pos="1134"/>
        </w:tabs>
        <w:spacing w:after="0" w:line="240" w:lineRule="auto"/>
        <w:jc w:val="both"/>
        <w:rPr>
          <w:rFonts w:ascii="Times New Roman" w:eastAsia="Times New Roman" w:hAnsi="Times New Roman" w:cs="Times New Roman"/>
          <w:sz w:val="28"/>
          <w:szCs w:val="28"/>
        </w:rPr>
      </w:pPr>
    </w:p>
    <w:p w14:paraId="45693D14" w14:textId="6955F9E4" w:rsidR="007A4ECB" w:rsidRPr="00646775" w:rsidRDefault="005C566B"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745155" w:rsidRPr="00646775">
        <w:rPr>
          <w:rFonts w:ascii="Times New Roman" w:eastAsia="Times New Roman" w:hAnsi="Times New Roman" w:cs="Times New Roman"/>
          <w:sz w:val="28"/>
          <w:szCs w:val="28"/>
        </w:rPr>
        <w:t>1.</w:t>
      </w:r>
      <w:r w:rsidRPr="00646775">
        <w:rPr>
          <w:rFonts w:ascii="Times New Roman" w:eastAsia="Times New Roman" w:hAnsi="Times New Roman" w:cs="Times New Roman"/>
          <w:sz w:val="28"/>
          <w:szCs w:val="28"/>
        </w:rPr>
        <w:t xml:space="preserve"> </w:t>
      </w:r>
      <w:r w:rsidR="00BC3A6C" w:rsidRPr="00646775">
        <w:rPr>
          <w:rFonts w:ascii="Times New Roman" w:eastAsia="Times New Roman" w:hAnsi="Times New Roman" w:cs="Times New Roman"/>
          <w:sz w:val="28"/>
          <w:szCs w:val="28"/>
        </w:rPr>
        <w:t>Finansējuma saņēmējs</w:t>
      </w:r>
      <w:r w:rsidR="007A4ECB" w:rsidRPr="00646775">
        <w:rPr>
          <w:rFonts w:ascii="Times New Roman" w:eastAsia="Times New Roman" w:hAnsi="Times New Roman" w:cs="Times New Roman"/>
          <w:sz w:val="28"/>
          <w:szCs w:val="28"/>
        </w:rPr>
        <w:t xml:space="preserve"> projektu īsteno no dienas, kad </w:t>
      </w:r>
      <w:r w:rsidR="00C46FDF" w:rsidRPr="00646775">
        <w:rPr>
          <w:rFonts w:ascii="Times New Roman" w:eastAsia="Times New Roman" w:hAnsi="Times New Roman" w:cs="Times New Roman"/>
          <w:sz w:val="28"/>
          <w:szCs w:val="28"/>
        </w:rPr>
        <w:t xml:space="preserve">stājas spēkā </w:t>
      </w:r>
      <w:r w:rsidR="003C0BDC" w:rsidRPr="00646775">
        <w:rPr>
          <w:rFonts w:ascii="Times New Roman" w:eastAsia="Times New Roman" w:hAnsi="Times New Roman" w:cs="Times New Roman"/>
          <w:sz w:val="28"/>
          <w:szCs w:val="28"/>
        </w:rPr>
        <w:t xml:space="preserve">šie </w:t>
      </w:r>
      <w:r w:rsidR="003C0BDC" w:rsidRPr="00646775">
        <w:rPr>
          <w:rFonts w:ascii="Times New Roman" w:hAnsi="Times New Roman" w:cs="Times New Roman"/>
          <w:sz w:val="28"/>
          <w:szCs w:val="28"/>
        </w:rPr>
        <w:t>noteikumi</w:t>
      </w:r>
      <w:r w:rsidR="007A4ECB" w:rsidRPr="00646775">
        <w:rPr>
          <w:rFonts w:ascii="Times New Roman" w:eastAsia="Times New Roman" w:hAnsi="Times New Roman" w:cs="Times New Roman"/>
          <w:sz w:val="28"/>
          <w:szCs w:val="28"/>
        </w:rPr>
        <w:t>, bet ne ilgāk kā līdz 2023.gada 31.augustam. Projekta īstenošanas vieta ir Latvijas Republikas teritorija.</w:t>
      </w:r>
    </w:p>
    <w:p w14:paraId="23C4B0FB" w14:textId="77777777" w:rsidR="00F84B67" w:rsidRPr="00646775" w:rsidRDefault="00F84B67"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45183EEB" w14:textId="5A2E9D55" w:rsidR="006301F5" w:rsidRPr="00646775" w:rsidRDefault="00745155"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DE71CD" w:rsidRPr="00646775">
        <w:rPr>
          <w:rFonts w:ascii="Times New Roman" w:eastAsia="Times New Roman" w:hAnsi="Times New Roman" w:cs="Times New Roman"/>
          <w:sz w:val="28"/>
          <w:szCs w:val="28"/>
        </w:rPr>
        <w:t>2</w:t>
      </w:r>
      <w:r w:rsidRPr="00646775">
        <w:rPr>
          <w:rFonts w:ascii="Times New Roman" w:eastAsia="Times New Roman" w:hAnsi="Times New Roman" w:cs="Times New Roman"/>
          <w:sz w:val="28"/>
          <w:szCs w:val="28"/>
        </w:rPr>
        <w:t>.</w:t>
      </w:r>
      <w:r w:rsidR="006301F5" w:rsidRPr="00646775">
        <w:rPr>
          <w:rFonts w:ascii="Times New Roman" w:eastAsia="Times New Roman" w:hAnsi="Times New Roman" w:cs="Times New Roman"/>
          <w:sz w:val="28"/>
          <w:szCs w:val="28"/>
        </w:rPr>
        <w:t xml:space="preserve"> </w:t>
      </w:r>
      <w:r w:rsidR="00F84B67" w:rsidRPr="00646775">
        <w:rPr>
          <w:rFonts w:ascii="Times New Roman" w:eastAsia="Times New Roman" w:hAnsi="Times New Roman" w:cs="Times New Roman"/>
          <w:sz w:val="28"/>
          <w:szCs w:val="28"/>
        </w:rPr>
        <w:t>S</w:t>
      </w:r>
      <w:r w:rsidR="006301F5" w:rsidRPr="00646775">
        <w:rPr>
          <w:rFonts w:ascii="Times New Roman" w:eastAsia="Times New Roman" w:hAnsi="Times New Roman" w:cs="Times New Roman"/>
          <w:sz w:val="28"/>
          <w:szCs w:val="28"/>
        </w:rPr>
        <w:t>adarbības partner</w:t>
      </w:r>
      <w:r w:rsidR="005F1B72" w:rsidRPr="00646775">
        <w:rPr>
          <w:rFonts w:ascii="Times New Roman" w:eastAsia="Times New Roman" w:hAnsi="Times New Roman" w:cs="Times New Roman"/>
          <w:sz w:val="28"/>
          <w:szCs w:val="28"/>
        </w:rPr>
        <w:t>is</w:t>
      </w:r>
      <w:r w:rsidR="006301F5" w:rsidRPr="00646775">
        <w:rPr>
          <w:rFonts w:ascii="Times New Roman" w:eastAsia="Times New Roman" w:hAnsi="Times New Roman" w:cs="Times New Roman"/>
          <w:sz w:val="28"/>
          <w:szCs w:val="28"/>
        </w:rPr>
        <w:t>, kas ir valsts budžeta iestāde</w:t>
      </w:r>
      <w:r w:rsidR="005F1B72" w:rsidRPr="00646775">
        <w:rPr>
          <w:rFonts w:ascii="Times New Roman" w:eastAsia="Times New Roman" w:hAnsi="Times New Roman" w:cs="Times New Roman"/>
          <w:sz w:val="28"/>
          <w:szCs w:val="28"/>
        </w:rPr>
        <w:t>,</w:t>
      </w:r>
      <w:r w:rsidR="006301F5" w:rsidRPr="00646775">
        <w:rPr>
          <w:rFonts w:ascii="Times New Roman" w:eastAsia="Times New Roman" w:hAnsi="Times New Roman" w:cs="Times New Roman"/>
          <w:sz w:val="28"/>
          <w:szCs w:val="28"/>
        </w:rPr>
        <w:t xml:space="preserve"> maksājumus veic no līdzekļiem, kas projekta īstenošanai paredzēti attiecīgās ministrijas budžetā</w:t>
      </w:r>
      <w:r w:rsidR="005F1B72" w:rsidRPr="00646775">
        <w:rPr>
          <w:rFonts w:ascii="Times New Roman" w:eastAsia="Times New Roman" w:hAnsi="Times New Roman" w:cs="Times New Roman"/>
          <w:sz w:val="28"/>
          <w:szCs w:val="28"/>
        </w:rPr>
        <w:t>,</w:t>
      </w:r>
      <w:r w:rsidR="006301F5" w:rsidRPr="00646775">
        <w:rPr>
          <w:rFonts w:ascii="Times New Roman" w:eastAsia="Times New Roman" w:hAnsi="Times New Roman" w:cs="Times New Roman"/>
          <w:sz w:val="28"/>
          <w:szCs w:val="28"/>
        </w:rPr>
        <w:t xml:space="preserve"> atbilstoši ar finansējuma saņēmēj</w:t>
      </w:r>
      <w:r w:rsidR="00921094" w:rsidRPr="00646775">
        <w:rPr>
          <w:rFonts w:ascii="Times New Roman" w:eastAsia="Times New Roman" w:hAnsi="Times New Roman" w:cs="Times New Roman"/>
          <w:sz w:val="28"/>
          <w:szCs w:val="28"/>
        </w:rPr>
        <w:t>u</w:t>
      </w:r>
      <w:r w:rsidR="006301F5" w:rsidRPr="00646775">
        <w:rPr>
          <w:rFonts w:ascii="Times New Roman" w:eastAsia="Times New Roman" w:hAnsi="Times New Roman" w:cs="Times New Roman"/>
          <w:sz w:val="28"/>
          <w:szCs w:val="28"/>
        </w:rPr>
        <w:t xml:space="preserve"> noslēgtajā sadarbības līgumā noteiktajam.</w:t>
      </w:r>
    </w:p>
    <w:p w14:paraId="0D4E051B" w14:textId="77777777" w:rsidR="006301F5" w:rsidRPr="00646775" w:rsidRDefault="006301F5"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7891BD93" w14:textId="487E572E" w:rsidR="006301F5" w:rsidRPr="00646775" w:rsidRDefault="00F84B67"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DE71CD" w:rsidRPr="00646775">
        <w:rPr>
          <w:rFonts w:ascii="Times New Roman" w:eastAsia="Times New Roman" w:hAnsi="Times New Roman" w:cs="Times New Roman"/>
          <w:sz w:val="28"/>
          <w:szCs w:val="28"/>
        </w:rPr>
        <w:t>3</w:t>
      </w:r>
      <w:r w:rsidR="006301F5" w:rsidRPr="00646775">
        <w:rPr>
          <w:rFonts w:ascii="Times New Roman" w:eastAsia="Times New Roman" w:hAnsi="Times New Roman" w:cs="Times New Roman"/>
          <w:sz w:val="28"/>
          <w:szCs w:val="28"/>
        </w:rPr>
        <w:t>. Sadarbības iestāde atmaksā attiec</w:t>
      </w:r>
      <w:r w:rsidR="00DE71CD" w:rsidRPr="00646775">
        <w:rPr>
          <w:rFonts w:ascii="Times New Roman" w:eastAsia="Times New Roman" w:hAnsi="Times New Roman" w:cs="Times New Roman"/>
          <w:sz w:val="28"/>
          <w:szCs w:val="28"/>
        </w:rPr>
        <w:t>i</w:t>
      </w:r>
      <w:r w:rsidR="006301F5" w:rsidRPr="00646775">
        <w:rPr>
          <w:rFonts w:ascii="Times New Roman" w:eastAsia="Times New Roman" w:hAnsi="Times New Roman" w:cs="Times New Roman"/>
          <w:sz w:val="28"/>
          <w:szCs w:val="28"/>
        </w:rPr>
        <w:t>nāmos izdevumus finansējuma saņēmējam par izdevumiem, kas veikti projekta īste</w:t>
      </w:r>
      <w:r w:rsidRPr="00646775">
        <w:rPr>
          <w:rFonts w:ascii="Times New Roman" w:eastAsia="Times New Roman" w:hAnsi="Times New Roman" w:cs="Times New Roman"/>
          <w:sz w:val="28"/>
          <w:szCs w:val="28"/>
        </w:rPr>
        <w:t>nošanai, izņemot šo noteikumu 27.9. un 27</w:t>
      </w:r>
      <w:r w:rsidR="006301F5" w:rsidRPr="00646775">
        <w:rPr>
          <w:rFonts w:ascii="Times New Roman" w:eastAsia="Times New Roman" w:hAnsi="Times New Roman" w:cs="Times New Roman"/>
          <w:sz w:val="28"/>
          <w:szCs w:val="28"/>
        </w:rPr>
        <w:t>.10.</w:t>
      </w:r>
      <w:r w:rsidRPr="00646775">
        <w:rPr>
          <w:rFonts w:ascii="Times New Roman" w:eastAsia="Times New Roman" w:hAnsi="Times New Roman" w:cs="Times New Roman"/>
          <w:sz w:val="28"/>
          <w:szCs w:val="28"/>
        </w:rPr>
        <w:t xml:space="preserve"> </w:t>
      </w:r>
      <w:r w:rsidR="006301F5" w:rsidRPr="00646775">
        <w:rPr>
          <w:rFonts w:ascii="Times New Roman" w:eastAsia="Times New Roman" w:hAnsi="Times New Roman" w:cs="Times New Roman"/>
          <w:sz w:val="28"/>
          <w:szCs w:val="28"/>
        </w:rPr>
        <w:t>apakšpunkt</w:t>
      </w:r>
      <w:r w:rsidRPr="00646775">
        <w:rPr>
          <w:rFonts w:ascii="Times New Roman" w:eastAsia="Times New Roman" w:hAnsi="Times New Roman" w:cs="Times New Roman"/>
          <w:sz w:val="28"/>
          <w:szCs w:val="28"/>
        </w:rPr>
        <w:t>ā</w:t>
      </w:r>
      <w:r w:rsidR="006301F5" w:rsidRPr="00646775">
        <w:rPr>
          <w:rFonts w:ascii="Times New Roman" w:eastAsia="Times New Roman" w:hAnsi="Times New Roman" w:cs="Times New Roman"/>
          <w:sz w:val="28"/>
          <w:szCs w:val="28"/>
        </w:rPr>
        <w:t xml:space="preserve"> minētos izdevumus, ko veicis sadarbības partneris, kas ir valsts budžeta iestāde.</w:t>
      </w:r>
    </w:p>
    <w:p w14:paraId="18CB1C0A" w14:textId="77777777" w:rsidR="00853803" w:rsidRPr="00646775" w:rsidRDefault="00853803" w:rsidP="00557F63">
      <w:pPr>
        <w:pStyle w:val="ListParagraph"/>
        <w:tabs>
          <w:tab w:val="left" w:pos="426"/>
          <w:tab w:val="left" w:pos="1134"/>
        </w:tabs>
        <w:spacing w:after="0" w:line="240" w:lineRule="auto"/>
        <w:ind w:left="709"/>
        <w:contextualSpacing w:val="0"/>
        <w:jc w:val="both"/>
        <w:rPr>
          <w:rFonts w:ascii="Times New Roman" w:eastAsia="Times New Roman" w:hAnsi="Times New Roman" w:cs="Times New Roman"/>
          <w:sz w:val="28"/>
          <w:szCs w:val="28"/>
        </w:rPr>
      </w:pPr>
    </w:p>
    <w:p w14:paraId="4426F200" w14:textId="1C371C23" w:rsidR="00FE69D9" w:rsidRPr="00646775" w:rsidRDefault="005C566B"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5F1B72" w:rsidRPr="00646775">
        <w:rPr>
          <w:rFonts w:ascii="Times New Roman" w:eastAsia="Times New Roman" w:hAnsi="Times New Roman" w:cs="Times New Roman"/>
          <w:sz w:val="28"/>
          <w:szCs w:val="28"/>
        </w:rPr>
        <w:t>4</w:t>
      </w:r>
      <w:r w:rsidRPr="00646775">
        <w:rPr>
          <w:rFonts w:ascii="Times New Roman" w:eastAsia="Times New Roman" w:hAnsi="Times New Roman" w:cs="Times New Roman"/>
          <w:sz w:val="28"/>
          <w:szCs w:val="28"/>
        </w:rPr>
        <w:t xml:space="preserve">. </w:t>
      </w:r>
      <w:r w:rsidR="00853803" w:rsidRPr="00646775">
        <w:rPr>
          <w:rFonts w:ascii="Times New Roman" w:eastAsia="Times New Roman" w:hAnsi="Times New Roman" w:cs="Times New Roman"/>
          <w:sz w:val="28"/>
          <w:szCs w:val="28"/>
        </w:rPr>
        <w:t>Ja projekta īstenošanas laikā finansējuma saņēmējam tiek izmaksāts avanss, tas var tikt izmaksāts pa daļām, un viens avansa maksājums nepārsniedz 30 procentus no projektam piešķirtā Eiropas Sociālā fonda finansējuma un valsts budžeta līdzfinansējuma kopsummas</w:t>
      </w:r>
      <w:r w:rsidR="006301F5" w:rsidRPr="00646775">
        <w:rPr>
          <w:rFonts w:ascii="Times New Roman" w:eastAsia="Times New Roman" w:hAnsi="Times New Roman" w:cs="Times New Roman"/>
          <w:sz w:val="28"/>
          <w:szCs w:val="28"/>
        </w:rPr>
        <w:t>, izņemot 3</w:t>
      </w:r>
      <w:r w:rsidR="00DE71CD" w:rsidRPr="00646775">
        <w:rPr>
          <w:rFonts w:ascii="Times New Roman" w:eastAsia="Times New Roman" w:hAnsi="Times New Roman" w:cs="Times New Roman"/>
          <w:sz w:val="28"/>
          <w:szCs w:val="28"/>
        </w:rPr>
        <w:t>2</w:t>
      </w:r>
      <w:r w:rsidR="00853803" w:rsidRPr="00646775">
        <w:rPr>
          <w:rFonts w:ascii="Times New Roman" w:eastAsia="Times New Roman" w:hAnsi="Times New Roman" w:cs="Times New Roman"/>
          <w:sz w:val="28"/>
          <w:szCs w:val="28"/>
        </w:rPr>
        <w:t>.</w:t>
      </w:r>
      <w:r w:rsidR="006301F5" w:rsidRPr="00646775">
        <w:rPr>
          <w:rFonts w:ascii="Times New Roman" w:eastAsia="Times New Roman" w:hAnsi="Times New Roman" w:cs="Times New Roman"/>
          <w:sz w:val="28"/>
          <w:szCs w:val="28"/>
        </w:rPr>
        <w:t xml:space="preserve"> punktā noteikto.</w:t>
      </w:r>
      <w:r w:rsidR="00853803" w:rsidRPr="00646775">
        <w:rPr>
          <w:rFonts w:ascii="Times New Roman" w:eastAsia="Times New Roman" w:hAnsi="Times New Roman" w:cs="Times New Roman"/>
          <w:sz w:val="28"/>
          <w:szCs w:val="28"/>
        </w:rPr>
        <w:t xml:space="preserve"> Pēc līguma par projekta īstenošanu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p w14:paraId="17723F01" w14:textId="77777777" w:rsidR="00DE71CD" w:rsidRPr="00646775" w:rsidRDefault="00DE71CD"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76BC36D7" w14:textId="35D3551D" w:rsidR="00FE69D9" w:rsidRPr="00646775" w:rsidRDefault="00DE71CD"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5F1B72" w:rsidRPr="00646775">
        <w:rPr>
          <w:rFonts w:ascii="Times New Roman" w:eastAsia="Times New Roman" w:hAnsi="Times New Roman" w:cs="Times New Roman"/>
          <w:sz w:val="28"/>
          <w:szCs w:val="28"/>
        </w:rPr>
        <w:t>5</w:t>
      </w:r>
      <w:r w:rsidRPr="00646775">
        <w:rPr>
          <w:rFonts w:ascii="Times New Roman" w:eastAsia="Times New Roman" w:hAnsi="Times New Roman" w:cs="Times New Roman"/>
          <w:sz w:val="28"/>
          <w:szCs w:val="28"/>
        </w:rPr>
        <w:t xml:space="preserve">. </w:t>
      </w:r>
      <w:r w:rsidR="0037542A" w:rsidRPr="00646775">
        <w:rPr>
          <w:rFonts w:ascii="Times New Roman" w:eastAsia="Times New Roman" w:hAnsi="Times New Roman" w:cs="Times New Roman"/>
          <w:sz w:val="28"/>
          <w:szCs w:val="28"/>
        </w:rPr>
        <w:t>Finansējuma saņēmējam</w:t>
      </w:r>
      <w:r w:rsidRPr="00646775">
        <w:rPr>
          <w:rFonts w:ascii="Times New Roman" w:eastAsia="Times New Roman" w:hAnsi="Times New Roman" w:cs="Times New Roman"/>
          <w:sz w:val="28"/>
          <w:szCs w:val="28"/>
        </w:rPr>
        <w:t xml:space="preserve"> avansa un starpposma maksājumu kopsumma var būt 100 procenti no projektam piešķirtā Eiropas Sociālā fonda finansējuma un</w:t>
      </w:r>
      <w:r w:rsidR="005F1B72" w:rsidRPr="00646775">
        <w:rPr>
          <w:rFonts w:ascii="Times New Roman" w:eastAsia="Times New Roman" w:hAnsi="Times New Roman" w:cs="Times New Roman"/>
          <w:sz w:val="28"/>
          <w:szCs w:val="28"/>
        </w:rPr>
        <w:t xml:space="preserve">, ja tas paredzēts projektā, valsts budžeta </w:t>
      </w:r>
      <w:r w:rsidRPr="00646775">
        <w:rPr>
          <w:rFonts w:ascii="Times New Roman" w:eastAsia="Times New Roman" w:hAnsi="Times New Roman" w:cs="Times New Roman"/>
          <w:sz w:val="28"/>
          <w:szCs w:val="28"/>
        </w:rPr>
        <w:t>līdzfinansējuma kopsummas, izņemot 32. punktā noteikto.</w:t>
      </w:r>
    </w:p>
    <w:p w14:paraId="78129D5F" w14:textId="77777777" w:rsidR="00DE71CD" w:rsidRPr="00646775" w:rsidRDefault="00DE71CD"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7FF1A91F" w14:textId="2191218B" w:rsidR="007A4ECB" w:rsidRPr="00646775" w:rsidRDefault="00DE71CD"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5F1B72" w:rsidRPr="00646775">
        <w:rPr>
          <w:rFonts w:ascii="Times New Roman" w:eastAsia="Times New Roman" w:hAnsi="Times New Roman" w:cs="Times New Roman"/>
          <w:sz w:val="28"/>
          <w:szCs w:val="28"/>
        </w:rPr>
        <w:t>6</w:t>
      </w:r>
      <w:r w:rsidR="005C566B" w:rsidRPr="00646775">
        <w:rPr>
          <w:rFonts w:ascii="Times New Roman" w:eastAsia="Times New Roman" w:hAnsi="Times New Roman" w:cs="Times New Roman"/>
          <w:sz w:val="28"/>
          <w:szCs w:val="28"/>
        </w:rPr>
        <w:t xml:space="preserve">. </w:t>
      </w:r>
      <w:r w:rsidR="000D74AF" w:rsidRPr="00646775">
        <w:rPr>
          <w:rFonts w:ascii="Times New Roman" w:eastAsia="Times New Roman" w:hAnsi="Times New Roman" w:cs="Times New Roman"/>
          <w:sz w:val="28"/>
          <w:szCs w:val="28"/>
        </w:rPr>
        <w:t>Specifiskā atbalsta īstenošanas uzraudzībai Izglītības un zinātnes ministrija izveido projekta uzraudzības padomi, kurā ar balsstiesībām uzaicina V</w:t>
      </w:r>
      <w:r w:rsidR="00F938E3" w:rsidRPr="00646775">
        <w:rPr>
          <w:rFonts w:ascii="Times New Roman" w:eastAsia="Times New Roman" w:hAnsi="Times New Roman" w:cs="Times New Roman"/>
          <w:sz w:val="28"/>
          <w:szCs w:val="28"/>
        </w:rPr>
        <w:t>alsts izglītības satura centra</w:t>
      </w:r>
      <w:r w:rsidR="000D74AF" w:rsidRPr="00646775">
        <w:rPr>
          <w:rFonts w:ascii="Times New Roman" w:eastAsia="Times New Roman" w:hAnsi="Times New Roman" w:cs="Times New Roman"/>
          <w:sz w:val="28"/>
          <w:szCs w:val="28"/>
        </w:rPr>
        <w:t>, Labklājības ministrijas, Ekonomikas ministrijas, Kultūras ministrijas</w:t>
      </w:r>
      <w:r w:rsidR="00D104E0">
        <w:rPr>
          <w:rFonts w:ascii="Times New Roman" w:eastAsia="Times New Roman" w:hAnsi="Times New Roman" w:cs="Times New Roman"/>
          <w:sz w:val="28"/>
          <w:szCs w:val="28"/>
        </w:rPr>
        <w:t>,</w:t>
      </w:r>
      <w:r w:rsidR="0054237B">
        <w:rPr>
          <w:rFonts w:ascii="Times New Roman" w:eastAsia="Times New Roman" w:hAnsi="Times New Roman" w:cs="Times New Roman"/>
          <w:sz w:val="28"/>
          <w:szCs w:val="28"/>
        </w:rPr>
        <w:t xml:space="preserve"> </w:t>
      </w:r>
      <w:r w:rsidR="0054237B" w:rsidRPr="00646775">
        <w:rPr>
          <w:rFonts w:ascii="Times New Roman" w:eastAsia="Times New Roman" w:hAnsi="Times New Roman" w:cs="Times New Roman"/>
          <w:sz w:val="28"/>
          <w:szCs w:val="28"/>
        </w:rPr>
        <w:t>Latvijas Pašvaldību savienības</w:t>
      </w:r>
      <w:r w:rsidR="000D74AF" w:rsidRPr="00646775">
        <w:rPr>
          <w:rFonts w:ascii="Times New Roman" w:eastAsia="Times New Roman" w:hAnsi="Times New Roman" w:cs="Times New Roman"/>
          <w:sz w:val="28"/>
          <w:szCs w:val="28"/>
        </w:rPr>
        <w:t xml:space="preserve"> pārstāvjus</w:t>
      </w:r>
      <w:r w:rsidR="00360EE9" w:rsidRPr="00646775">
        <w:rPr>
          <w:rFonts w:ascii="Times New Roman" w:eastAsia="Times New Roman" w:hAnsi="Times New Roman" w:cs="Times New Roman"/>
          <w:sz w:val="28"/>
          <w:szCs w:val="28"/>
        </w:rPr>
        <w:t>,</w:t>
      </w:r>
      <w:r w:rsidR="000D74AF" w:rsidRPr="00646775">
        <w:rPr>
          <w:rFonts w:ascii="Times New Roman" w:eastAsia="Times New Roman" w:hAnsi="Times New Roman" w:cs="Times New Roman"/>
          <w:sz w:val="28"/>
          <w:szCs w:val="28"/>
        </w:rPr>
        <w:t xml:space="preserve"> ar padomdevēju tiesībām – pārstāvjus no Latvijas Lielo pilsētu asociācijas, Latvijas Amatniecības kameras, Latvijas Tirdzniecības un rūpniecības kameras, </w:t>
      </w:r>
      <w:r w:rsidR="00A663B5" w:rsidRPr="00646775">
        <w:rPr>
          <w:rFonts w:ascii="Times New Roman" w:eastAsia="Times New Roman" w:hAnsi="Times New Roman" w:cs="Times New Roman"/>
          <w:sz w:val="28"/>
          <w:szCs w:val="28"/>
        </w:rPr>
        <w:t xml:space="preserve">Latvijas Brīvo arodbiedrību savienības, </w:t>
      </w:r>
      <w:r w:rsidR="00360EE9" w:rsidRPr="00646775">
        <w:rPr>
          <w:rFonts w:ascii="Times New Roman" w:eastAsia="Times New Roman" w:hAnsi="Times New Roman" w:cs="Times New Roman"/>
          <w:sz w:val="28"/>
          <w:szCs w:val="28"/>
        </w:rPr>
        <w:t>p</w:t>
      </w:r>
      <w:r w:rsidR="000D74AF" w:rsidRPr="00646775">
        <w:rPr>
          <w:rFonts w:ascii="Times New Roman" w:eastAsia="Times New Roman" w:hAnsi="Times New Roman" w:cs="Times New Roman"/>
          <w:sz w:val="28"/>
          <w:szCs w:val="28"/>
        </w:rPr>
        <w:t xml:space="preserve">lānošanas reģionu pārstāvjus kā arī no citām biedrībām </w:t>
      </w:r>
      <w:r w:rsidR="000D74AF" w:rsidRPr="00646775">
        <w:rPr>
          <w:rFonts w:ascii="Times New Roman" w:eastAsia="Times New Roman" w:hAnsi="Times New Roman" w:cs="Times New Roman"/>
          <w:sz w:val="28"/>
          <w:szCs w:val="28"/>
        </w:rPr>
        <w:lastRenderedPageBreak/>
        <w:t xml:space="preserve">un nodibinājumiem, kuru darbība ir saistīta ar profesionālo izglītību un </w:t>
      </w:r>
      <w:r w:rsidR="008D3FC5" w:rsidRPr="00646775">
        <w:rPr>
          <w:rFonts w:ascii="Times New Roman" w:hAnsi="Times New Roman" w:cs="Times New Roman"/>
          <w:sz w:val="28"/>
          <w:szCs w:val="28"/>
        </w:rPr>
        <w:t>uzņēmumu</w:t>
      </w:r>
      <w:r w:rsidR="00854F1C" w:rsidRPr="00646775">
        <w:rPr>
          <w:rFonts w:ascii="Times New Roman" w:hAnsi="Times New Roman" w:cs="Times New Roman"/>
          <w:sz w:val="28"/>
          <w:szCs w:val="28"/>
        </w:rPr>
        <w:t xml:space="preserve"> </w:t>
      </w:r>
      <w:r w:rsidR="000D74AF" w:rsidRPr="00646775">
        <w:rPr>
          <w:rFonts w:ascii="Times New Roman" w:eastAsia="Times New Roman" w:hAnsi="Times New Roman" w:cs="Times New Roman"/>
          <w:sz w:val="28"/>
          <w:szCs w:val="28"/>
        </w:rPr>
        <w:t>iesaist</w:t>
      </w:r>
      <w:r w:rsidR="00360EE9" w:rsidRPr="00646775">
        <w:rPr>
          <w:rFonts w:ascii="Times New Roman" w:eastAsia="Times New Roman" w:hAnsi="Times New Roman" w:cs="Times New Roman"/>
          <w:sz w:val="28"/>
          <w:szCs w:val="28"/>
        </w:rPr>
        <w:t>i profesionālajā</w:t>
      </w:r>
      <w:r w:rsidR="000D74AF" w:rsidRPr="00646775">
        <w:rPr>
          <w:rFonts w:ascii="Times New Roman" w:eastAsia="Times New Roman" w:hAnsi="Times New Roman" w:cs="Times New Roman"/>
          <w:sz w:val="28"/>
          <w:szCs w:val="28"/>
        </w:rPr>
        <w:t xml:space="preserve"> izglītībā. Projekta uzraudzības padomes sastāvā novērotāju statusā iekļauj finansējuma saņēmēja, Centrālās finanšu un līgumu aģentūras pārstāvjus. Projekta uzraudzības padome darbojas saskaņā ar Izglītības un zinātnes ministrijas apstiprinātu nolikumu</w:t>
      </w:r>
      <w:r w:rsidR="002128F8" w:rsidRPr="00646775">
        <w:rPr>
          <w:rFonts w:ascii="Times New Roman" w:eastAsia="Times New Roman" w:hAnsi="Times New Roman" w:cs="Times New Roman"/>
          <w:sz w:val="28"/>
          <w:szCs w:val="28"/>
        </w:rPr>
        <w:t>.</w:t>
      </w:r>
      <w:r w:rsidR="007A4ECB" w:rsidRPr="00646775">
        <w:rPr>
          <w:rFonts w:ascii="Times New Roman" w:eastAsia="Times New Roman" w:hAnsi="Times New Roman" w:cs="Times New Roman"/>
          <w:sz w:val="28"/>
          <w:szCs w:val="28"/>
        </w:rPr>
        <w:t xml:space="preserve"> </w:t>
      </w:r>
    </w:p>
    <w:p w14:paraId="74F20D02" w14:textId="77777777" w:rsidR="007A4ECB" w:rsidRPr="00646775" w:rsidRDefault="007A4ECB" w:rsidP="007A4ECB">
      <w:pPr>
        <w:pStyle w:val="ListParagraph"/>
        <w:rPr>
          <w:rFonts w:ascii="Times New Roman" w:eastAsia="Times New Roman" w:hAnsi="Times New Roman" w:cs="Times New Roman"/>
          <w:sz w:val="28"/>
          <w:szCs w:val="28"/>
        </w:rPr>
      </w:pPr>
    </w:p>
    <w:p w14:paraId="49955894" w14:textId="3AB880BC" w:rsidR="007A4ECB" w:rsidRPr="00646775" w:rsidRDefault="00DE71CD"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w:t>
      </w:r>
      <w:r w:rsidR="005F1B72" w:rsidRPr="00646775">
        <w:rPr>
          <w:rFonts w:ascii="Times New Roman" w:eastAsia="Times New Roman" w:hAnsi="Times New Roman" w:cs="Times New Roman"/>
          <w:sz w:val="28"/>
          <w:szCs w:val="28"/>
        </w:rPr>
        <w:t>7</w:t>
      </w:r>
      <w:r w:rsidR="005C566B"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 xml:space="preserve">Īstenojot projektu, finansējuma saņēmējs nodrošina informācijas un publicitātes pasākumus, kas noteikti Eiropas Parlamenta un Padomes 2013.gada 17.decembra  Regulā (ES) Nr. 1303/2013, ar ko paredz kopīgus noteikumus par Eiropas Reģionālās attīstības fondu, </w:t>
      </w:r>
      <w:r w:rsidR="00F938E3" w:rsidRPr="00646775">
        <w:rPr>
          <w:rFonts w:ascii="Times New Roman" w:eastAsia="Times New Roman" w:hAnsi="Times New Roman" w:cs="Times New Roman"/>
          <w:sz w:val="28"/>
          <w:szCs w:val="28"/>
        </w:rPr>
        <w:t xml:space="preserve">Eiropas </w:t>
      </w:r>
      <w:r w:rsidR="00D00CF5" w:rsidRPr="00646775">
        <w:rPr>
          <w:rFonts w:ascii="Times New Roman" w:eastAsia="Times New Roman" w:hAnsi="Times New Roman" w:cs="Times New Roman"/>
          <w:sz w:val="28"/>
          <w:szCs w:val="28"/>
        </w:rPr>
        <w:t>S</w:t>
      </w:r>
      <w:r w:rsidR="00F938E3" w:rsidRPr="00646775">
        <w:rPr>
          <w:rFonts w:ascii="Times New Roman" w:eastAsia="Times New Roman" w:hAnsi="Times New Roman" w:cs="Times New Roman"/>
          <w:sz w:val="28"/>
          <w:szCs w:val="28"/>
        </w:rPr>
        <w:t>ociālo fondu</w:t>
      </w:r>
      <w:r w:rsidR="007A4ECB" w:rsidRPr="00646775">
        <w:rPr>
          <w:rFonts w:ascii="Times New Roman" w:eastAsia="Times New Roman" w:hAnsi="Times New Roman" w:cs="Times New Roman"/>
          <w:sz w:val="28"/>
          <w:szCs w:val="28"/>
        </w:rPr>
        <w:t xml:space="preserve">, Kohēzijas fondu, Eiropas Lauksaimniecības fondu lauku attīstībai un Eiropas Jūrlietu un zivsaimniecības fondu un vispārīgus noteikumus par Eiropas Reģionālās attīstības fondu, </w:t>
      </w:r>
      <w:r w:rsidR="00F938E3" w:rsidRPr="00646775">
        <w:rPr>
          <w:rFonts w:ascii="Times New Roman" w:eastAsia="Times New Roman" w:hAnsi="Times New Roman" w:cs="Times New Roman"/>
          <w:sz w:val="28"/>
          <w:szCs w:val="28"/>
        </w:rPr>
        <w:t xml:space="preserve">Eiropas </w:t>
      </w:r>
      <w:r w:rsidR="00D00CF5" w:rsidRPr="00646775">
        <w:rPr>
          <w:rFonts w:ascii="Times New Roman" w:eastAsia="Times New Roman" w:hAnsi="Times New Roman" w:cs="Times New Roman"/>
          <w:sz w:val="28"/>
          <w:szCs w:val="28"/>
        </w:rPr>
        <w:t>S</w:t>
      </w:r>
      <w:r w:rsidR="00F938E3" w:rsidRPr="00646775">
        <w:rPr>
          <w:rFonts w:ascii="Times New Roman" w:eastAsia="Times New Roman" w:hAnsi="Times New Roman" w:cs="Times New Roman"/>
          <w:sz w:val="28"/>
          <w:szCs w:val="28"/>
        </w:rPr>
        <w:t>ociālo fondu</w:t>
      </w:r>
      <w:r w:rsidR="007A4ECB" w:rsidRPr="00646775">
        <w:rPr>
          <w:rFonts w:ascii="Times New Roman" w:eastAsia="Times New Roman" w:hAnsi="Times New Roman" w:cs="Times New Roman"/>
          <w:sz w:val="28"/>
          <w:szCs w:val="28"/>
        </w:rPr>
        <w:t>, Kohēzijas fondu un Eiropas Jūrlietu un zivsaimniecības fondu un atceļ Padomes Regulu (EK) Nr. 1083/2006, un normatīvajos aktos par kārtību, kādā Eiropas Savienības struktūrfondu un Kohēzijas fonda ieviešanā 2014.–2020. gada plānošanas periodā nodrošin</w:t>
      </w:r>
      <w:r w:rsidR="00BD501E" w:rsidRPr="00646775">
        <w:rPr>
          <w:rFonts w:ascii="Times New Roman" w:eastAsia="Times New Roman" w:hAnsi="Times New Roman" w:cs="Times New Roman"/>
          <w:sz w:val="28"/>
          <w:szCs w:val="28"/>
        </w:rPr>
        <w:t>āma</w:t>
      </w:r>
      <w:r w:rsidR="007A4ECB" w:rsidRPr="00646775">
        <w:rPr>
          <w:rFonts w:ascii="Times New Roman" w:eastAsia="Times New Roman" w:hAnsi="Times New Roman" w:cs="Times New Roman"/>
          <w:sz w:val="28"/>
          <w:szCs w:val="28"/>
        </w:rPr>
        <w:t xml:space="preserve"> komunikācijas un vizuālās identitātes prasību ievērošan</w:t>
      </w:r>
      <w:r w:rsidR="00BD501E" w:rsidRPr="00646775">
        <w:rPr>
          <w:rFonts w:ascii="Times New Roman" w:eastAsia="Times New Roman" w:hAnsi="Times New Roman" w:cs="Times New Roman"/>
          <w:sz w:val="28"/>
          <w:szCs w:val="28"/>
        </w:rPr>
        <w:t>a</w:t>
      </w:r>
      <w:r w:rsidR="007A4ECB" w:rsidRPr="00646775">
        <w:rPr>
          <w:rFonts w:ascii="Times New Roman" w:eastAsia="Times New Roman" w:hAnsi="Times New Roman" w:cs="Times New Roman"/>
          <w:sz w:val="28"/>
          <w:szCs w:val="28"/>
        </w:rPr>
        <w:t>.</w:t>
      </w:r>
    </w:p>
    <w:p w14:paraId="06DB52D1" w14:textId="77777777" w:rsidR="00C170B9" w:rsidRPr="00646775" w:rsidRDefault="00C170B9"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1195A6EE" w14:textId="41C61C4E" w:rsidR="00C170B9" w:rsidRPr="00646775" w:rsidRDefault="005F1B72" w:rsidP="00C170B9">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38</w:t>
      </w:r>
      <w:r w:rsidR="00C170B9" w:rsidRPr="00646775">
        <w:rPr>
          <w:rFonts w:ascii="Times New Roman" w:eastAsia="Times New Roman" w:hAnsi="Times New Roman" w:cs="Times New Roman"/>
          <w:sz w:val="28"/>
          <w:szCs w:val="28"/>
        </w:rPr>
        <w:t>.</w:t>
      </w:r>
      <w:r w:rsidR="00C170B9" w:rsidRPr="00646775">
        <w:t xml:space="preserve"> </w:t>
      </w:r>
      <w:r w:rsidR="00C170B9" w:rsidRPr="00646775">
        <w:rPr>
          <w:rFonts w:ascii="Times New Roman" w:eastAsia="Times New Roman" w:hAnsi="Times New Roman" w:cs="Times New Roman"/>
          <w:sz w:val="28"/>
          <w:szCs w:val="28"/>
        </w:rPr>
        <w:t>Īstenojot projektu, finansējuma saņēmējs nodrošina datu uzkrāšanu par projekta ietvaros atbalstu saņēmušajām personām atbilstoši normatīvajos aktos, kas nosaka E</w:t>
      </w:r>
      <w:r w:rsidRPr="00646775">
        <w:rPr>
          <w:rFonts w:ascii="Times New Roman" w:eastAsia="Times New Roman" w:hAnsi="Times New Roman" w:cs="Times New Roman"/>
          <w:sz w:val="28"/>
          <w:szCs w:val="28"/>
        </w:rPr>
        <w:t xml:space="preserve">iropas </w:t>
      </w:r>
      <w:r w:rsidR="00C170B9" w:rsidRPr="00646775">
        <w:rPr>
          <w:rFonts w:ascii="Times New Roman" w:eastAsia="Times New Roman" w:hAnsi="Times New Roman" w:cs="Times New Roman"/>
          <w:sz w:val="28"/>
          <w:szCs w:val="28"/>
        </w:rPr>
        <w:t>S</w:t>
      </w:r>
      <w:r w:rsidRPr="00646775">
        <w:rPr>
          <w:rFonts w:ascii="Times New Roman" w:eastAsia="Times New Roman" w:hAnsi="Times New Roman" w:cs="Times New Roman"/>
          <w:sz w:val="28"/>
          <w:szCs w:val="28"/>
        </w:rPr>
        <w:t>avienības</w:t>
      </w:r>
      <w:r w:rsidR="00C170B9" w:rsidRPr="00646775">
        <w:rPr>
          <w:rFonts w:ascii="Times New Roman" w:eastAsia="Times New Roman" w:hAnsi="Times New Roman" w:cs="Times New Roman"/>
          <w:sz w:val="28"/>
          <w:szCs w:val="28"/>
        </w:rPr>
        <w:t xml:space="preserve"> struktūrfondu un Kohēzijas fonda projektu pārbaužu veikšanas kārtību 2014.–2020.gada plānošanas periodā, norādītajā maksājuma pieprasījuma veidlapā noteiktajiem datiem un Eiropas Parlamenta un Padomes 2013.gada 17.decembra Regulas (ES) Nr.1304/2013 par Eiropas Sociālo fondu un ar ko atceļ Padomes Regulu (EK) Nr.1081/2006 1.pielikumam par kopējo iznākuma un rezultāta (t.sk. tūlītējo rezultāta) rādītāju apkopošanu.</w:t>
      </w:r>
    </w:p>
    <w:p w14:paraId="1A5031DD" w14:textId="77777777" w:rsidR="00C170B9" w:rsidRPr="00646775" w:rsidRDefault="00C170B9"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p>
    <w:p w14:paraId="65CA3E0E" w14:textId="7A3C739E" w:rsidR="000C2ECB" w:rsidRPr="00646775" w:rsidRDefault="005F1B72"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39</w:t>
      </w:r>
      <w:r w:rsidR="000C2ECB" w:rsidRPr="00646775">
        <w:rPr>
          <w:rFonts w:ascii="Times New Roman" w:eastAsia="Times New Roman" w:hAnsi="Times New Roman" w:cs="Times New Roman"/>
          <w:sz w:val="28"/>
          <w:szCs w:val="28"/>
        </w:rPr>
        <w:t>. Īstenojot projektu, finansējuma saņēmējs papildus uzkrāj datus</w:t>
      </w:r>
      <w:r w:rsidR="00FE69D9" w:rsidRPr="00646775">
        <w:rPr>
          <w:rFonts w:ascii="Times New Roman" w:eastAsia="Times New Roman" w:hAnsi="Times New Roman" w:cs="Times New Roman"/>
          <w:sz w:val="28"/>
          <w:szCs w:val="28"/>
        </w:rPr>
        <w:t xml:space="preserve"> par</w:t>
      </w:r>
      <w:r w:rsidR="00992709" w:rsidRPr="00646775">
        <w:t xml:space="preserve"> </w:t>
      </w:r>
      <w:r w:rsidR="00992709" w:rsidRPr="00646775">
        <w:rPr>
          <w:rFonts w:ascii="Times New Roman" w:eastAsia="Times New Roman" w:hAnsi="Times New Roman" w:cs="Times New Roman"/>
          <w:sz w:val="28"/>
          <w:szCs w:val="28"/>
        </w:rPr>
        <w:t>šādiem horizontālā principa “Vienlīdzīgas iespējas” rādītājiem</w:t>
      </w:r>
      <w:r w:rsidR="000C2ECB" w:rsidRPr="00646775">
        <w:rPr>
          <w:rFonts w:ascii="Times New Roman" w:eastAsia="Times New Roman" w:hAnsi="Times New Roman" w:cs="Times New Roman"/>
          <w:sz w:val="28"/>
          <w:szCs w:val="28"/>
        </w:rPr>
        <w:t>:</w:t>
      </w:r>
    </w:p>
    <w:p w14:paraId="0C165CF2" w14:textId="147788E2" w:rsidR="000C2ECB" w:rsidRPr="00646775" w:rsidRDefault="005F1B72"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39</w:t>
      </w:r>
      <w:r w:rsidR="000C2ECB" w:rsidRPr="00646775">
        <w:rPr>
          <w:rFonts w:ascii="Times New Roman" w:eastAsia="Times New Roman" w:hAnsi="Times New Roman" w:cs="Times New Roman"/>
          <w:sz w:val="28"/>
          <w:szCs w:val="28"/>
        </w:rPr>
        <w:t>.1. personām, kas apmācītas vienlīdzīgu iespēju aspektos (dzimumu līdztiesība, invaliditāte, vecums vai etniskā piederība);</w:t>
      </w:r>
    </w:p>
    <w:p w14:paraId="04B861A8" w14:textId="50DE0AAA" w:rsidR="000C2ECB" w:rsidRPr="00646775" w:rsidRDefault="005F1B72"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39</w:t>
      </w:r>
      <w:r w:rsidR="000C2ECB" w:rsidRPr="00646775">
        <w:rPr>
          <w:rFonts w:ascii="Times New Roman" w:eastAsia="Times New Roman" w:hAnsi="Times New Roman" w:cs="Times New Roman"/>
          <w:sz w:val="28"/>
          <w:szCs w:val="28"/>
        </w:rPr>
        <w:t>.2. specifiskus pakalpojumus saņēmušo izglītojamo ar speciālām vajadzībām skaitu (</w:t>
      </w:r>
      <w:proofErr w:type="spellStart"/>
      <w:r w:rsidR="000C2ECB" w:rsidRPr="00646775">
        <w:rPr>
          <w:rFonts w:ascii="Times New Roman" w:eastAsia="Times New Roman" w:hAnsi="Times New Roman" w:cs="Times New Roman"/>
          <w:sz w:val="28"/>
          <w:szCs w:val="28"/>
        </w:rPr>
        <w:t>ergoterapeita</w:t>
      </w:r>
      <w:proofErr w:type="spellEnd"/>
      <w:r w:rsidR="000C2ECB" w:rsidRPr="00646775">
        <w:rPr>
          <w:rFonts w:ascii="Times New Roman" w:eastAsia="Times New Roman" w:hAnsi="Times New Roman" w:cs="Times New Roman"/>
          <w:sz w:val="28"/>
          <w:szCs w:val="28"/>
        </w:rPr>
        <w:t xml:space="preserve">, </w:t>
      </w:r>
      <w:proofErr w:type="spellStart"/>
      <w:r w:rsidR="000C2ECB" w:rsidRPr="00646775">
        <w:rPr>
          <w:rFonts w:ascii="Times New Roman" w:eastAsia="Times New Roman" w:hAnsi="Times New Roman" w:cs="Times New Roman"/>
          <w:sz w:val="28"/>
          <w:szCs w:val="28"/>
        </w:rPr>
        <w:t>surdotulka</w:t>
      </w:r>
      <w:proofErr w:type="spellEnd"/>
      <w:r w:rsidR="000C2ECB" w:rsidRPr="00646775">
        <w:rPr>
          <w:rFonts w:ascii="Times New Roman" w:eastAsia="Times New Roman" w:hAnsi="Times New Roman" w:cs="Times New Roman"/>
          <w:sz w:val="28"/>
          <w:szCs w:val="28"/>
        </w:rPr>
        <w:t>, asistenta pakalpojumi, speciālā transporta pakalpojumi).</w:t>
      </w:r>
    </w:p>
    <w:p w14:paraId="42D0E767" w14:textId="77777777" w:rsidR="0032009E" w:rsidRPr="00646775" w:rsidRDefault="0032009E" w:rsidP="00557F63">
      <w:pPr>
        <w:pStyle w:val="ListParagraph"/>
        <w:rPr>
          <w:rFonts w:ascii="Times New Roman" w:eastAsia="Times New Roman" w:hAnsi="Times New Roman" w:cs="Times New Roman"/>
          <w:sz w:val="28"/>
          <w:szCs w:val="28"/>
        </w:rPr>
      </w:pPr>
    </w:p>
    <w:p w14:paraId="331EE200" w14:textId="125FD858" w:rsidR="0032009E" w:rsidRPr="00646775" w:rsidRDefault="00745155"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0</w:t>
      </w:r>
      <w:r w:rsidR="005C566B" w:rsidRPr="00646775">
        <w:rPr>
          <w:rFonts w:ascii="Times New Roman" w:eastAsia="Times New Roman" w:hAnsi="Times New Roman" w:cs="Times New Roman"/>
          <w:sz w:val="28"/>
          <w:szCs w:val="28"/>
        </w:rPr>
        <w:t xml:space="preserve">. </w:t>
      </w:r>
      <w:r w:rsidR="0032009E" w:rsidRPr="00646775">
        <w:rPr>
          <w:rFonts w:ascii="Times New Roman" w:eastAsia="Times New Roman" w:hAnsi="Times New Roman" w:cs="Times New Roman"/>
          <w:sz w:val="28"/>
          <w:szCs w:val="28"/>
        </w:rPr>
        <w:t xml:space="preserve">Projekta ietvaros </w:t>
      </w:r>
      <w:r w:rsidR="004C1090" w:rsidRPr="00646775">
        <w:rPr>
          <w:rFonts w:ascii="Times New Roman" w:eastAsia="Times New Roman" w:hAnsi="Times New Roman" w:cs="Times New Roman"/>
          <w:sz w:val="28"/>
          <w:szCs w:val="28"/>
        </w:rPr>
        <w:t xml:space="preserve">iesaistītās izglītības iestādes izvērtēšanas vajadzībām pēc pieprasījuma sniedz informāciju par to izglītojamo </w:t>
      </w:r>
      <w:r w:rsidR="00AC6280" w:rsidRPr="00646775">
        <w:rPr>
          <w:rFonts w:ascii="Times New Roman" w:eastAsia="Times New Roman" w:hAnsi="Times New Roman" w:cs="Times New Roman"/>
          <w:sz w:val="28"/>
          <w:szCs w:val="28"/>
        </w:rPr>
        <w:t xml:space="preserve">profesionālās </w:t>
      </w:r>
      <w:r w:rsidR="004C1090" w:rsidRPr="00646775">
        <w:rPr>
          <w:rFonts w:ascii="Times New Roman" w:eastAsia="Times New Roman" w:hAnsi="Times New Roman" w:cs="Times New Roman"/>
          <w:sz w:val="28"/>
          <w:szCs w:val="28"/>
        </w:rPr>
        <w:t xml:space="preserve">kvalifikācijas ieguves rezultātiem, kuri nav saņēmuši atbalstu šo noteikumu </w:t>
      </w:r>
      <w:r w:rsidR="00F84B67" w:rsidRPr="00646775">
        <w:rPr>
          <w:rFonts w:ascii="Times New Roman" w:eastAsia="Times New Roman" w:hAnsi="Times New Roman" w:cs="Times New Roman"/>
          <w:sz w:val="28"/>
          <w:szCs w:val="28"/>
        </w:rPr>
        <w:t>25</w:t>
      </w:r>
      <w:r w:rsidR="004C1090" w:rsidRPr="00646775">
        <w:rPr>
          <w:rFonts w:ascii="Times New Roman" w:eastAsia="Times New Roman" w:hAnsi="Times New Roman" w:cs="Times New Roman"/>
          <w:sz w:val="28"/>
          <w:szCs w:val="28"/>
        </w:rPr>
        <w:t>.1. un 2</w:t>
      </w:r>
      <w:r w:rsidR="00F84B67" w:rsidRPr="00646775">
        <w:rPr>
          <w:rFonts w:ascii="Times New Roman" w:eastAsia="Times New Roman" w:hAnsi="Times New Roman" w:cs="Times New Roman"/>
          <w:sz w:val="28"/>
          <w:szCs w:val="28"/>
        </w:rPr>
        <w:t>5</w:t>
      </w:r>
      <w:r w:rsidR="004C1090" w:rsidRPr="00646775">
        <w:rPr>
          <w:rFonts w:ascii="Times New Roman" w:eastAsia="Times New Roman" w:hAnsi="Times New Roman" w:cs="Times New Roman"/>
          <w:sz w:val="28"/>
          <w:szCs w:val="28"/>
        </w:rPr>
        <w:t xml:space="preserve">.2. </w:t>
      </w:r>
      <w:r w:rsidR="00C06D7B" w:rsidRPr="00646775">
        <w:rPr>
          <w:rFonts w:ascii="Times New Roman" w:eastAsia="Times New Roman" w:hAnsi="Times New Roman" w:cs="Times New Roman"/>
          <w:sz w:val="28"/>
          <w:szCs w:val="28"/>
        </w:rPr>
        <w:t>apakš</w:t>
      </w:r>
      <w:r w:rsidR="004C1090" w:rsidRPr="00646775">
        <w:rPr>
          <w:rFonts w:ascii="Times New Roman" w:eastAsia="Times New Roman" w:hAnsi="Times New Roman" w:cs="Times New Roman"/>
          <w:sz w:val="28"/>
          <w:szCs w:val="28"/>
        </w:rPr>
        <w:t>punktā minēto atbalstāmo darbību ietvaros.</w:t>
      </w:r>
    </w:p>
    <w:p w14:paraId="01740F7E" w14:textId="77777777" w:rsidR="007A4ECB" w:rsidRPr="00646775" w:rsidRDefault="007A4ECB" w:rsidP="007A4ECB">
      <w:pPr>
        <w:pStyle w:val="ListParagraph"/>
        <w:rPr>
          <w:rFonts w:ascii="Times New Roman" w:eastAsia="Times New Roman" w:hAnsi="Times New Roman" w:cs="Times New Roman"/>
          <w:sz w:val="28"/>
          <w:szCs w:val="28"/>
        </w:rPr>
      </w:pPr>
    </w:p>
    <w:p w14:paraId="5C831390" w14:textId="4258121E" w:rsidR="007A4ECB" w:rsidRPr="00646775" w:rsidRDefault="00745155"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1</w:t>
      </w:r>
      <w:r w:rsidR="005C566B"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Finansējuma saņēmējs savā tīmekļa vietnē ne retāk kā reizi trijos mēnešos ievieto aktuālu informāciju par projekta īstenošanu.</w:t>
      </w:r>
    </w:p>
    <w:p w14:paraId="2B925D65" w14:textId="77777777" w:rsidR="007A4ECB" w:rsidRPr="00646775" w:rsidRDefault="007A4ECB" w:rsidP="007A4ECB">
      <w:pPr>
        <w:pStyle w:val="ListParagraph"/>
        <w:rPr>
          <w:rFonts w:ascii="Times New Roman" w:eastAsia="Times New Roman" w:hAnsi="Times New Roman" w:cs="Times New Roman"/>
          <w:sz w:val="28"/>
          <w:szCs w:val="28"/>
        </w:rPr>
      </w:pPr>
    </w:p>
    <w:p w14:paraId="2915C814" w14:textId="0F9FAB32" w:rsidR="007A4ECB" w:rsidRPr="00646775" w:rsidRDefault="00C170B9"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2</w:t>
      </w:r>
      <w:r w:rsidR="005C566B"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 xml:space="preserve">Slēdzot pakalpojuma (uzņēmuma) līgumus par projekta aktivitāšu īstenošanu, </w:t>
      </w:r>
      <w:r w:rsidR="002128F8" w:rsidRPr="00646775">
        <w:rPr>
          <w:rFonts w:ascii="Times New Roman" w:eastAsia="Times New Roman" w:hAnsi="Times New Roman" w:cs="Times New Roman"/>
          <w:sz w:val="28"/>
          <w:szCs w:val="28"/>
        </w:rPr>
        <w:t xml:space="preserve">tiek </w:t>
      </w:r>
      <w:r w:rsidR="007A4ECB" w:rsidRPr="00646775">
        <w:rPr>
          <w:rFonts w:ascii="Times New Roman" w:eastAsia="Times New Roman" w:hAnsi="Times New Roman" w:cs="Times New Roman"/>
          <w:sz w:val="28"/>
          <w:szCs w:val="28"/>
        </w:rPr>
        <w:t>ievēroti Publisko iepirkumu likuma nosacījumi.</w:t>
      </w:r>
      <w:r w:rsidR="00DB16A4" w:rsidRPr="00646775">
        <w:rPr>
          <w:rFonts w:ascii="Times New Roman" w:eastAsia="Times New Roman" w:hAnsi="Times New Roman" w:cs="Times New Roman"/>
          <w:sz w:val="28"/>
          <w:szCs w:val="28"/>
        </w:rPr>
        <w:t xml:space="preserve"> Atbalstāma ir vides prasību integrācija preču un pakalpojumu iepirkumos (zaļais publiskais iepirkums).</w:t>
      </w:r>
    </w:p>
    <w:p w14:paraId="43A97FAE" w14:textId="77777777" w:rsidR="007A4ECB" w:rsidRPr="00646775" w:rsidRDefault="007A4ECB" w:rsidP="007A4ECB">
      <w:pPr>
        <w:pStyle w:val="ListParagraph"/>
        <w:rPr>
          <w:rFonts w:ascii="Times New Roman" w:eastAsia="Times New Roman" w:hAnsi="Times New Roman" w:cs="Times New Roman"/>
          <w:sz w:val="28"/>
          <w:szCs w:val="28"/>
        </w:rPr>
      </w:pPr>
    </w:p>
    <w:p w14:paraId="58941CF0" w14:textId="2BE1AF4D" w:rsidR="007A4ECB" w:rsidRPr="00646775" w:rsidRDefault="00FE69D9"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3</w:t>
      </w:r>
      <w:r w:rsidR="005C566B"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Projekta īstenošanas gaitā radušās sadārdzinājuma izmaksas finansējuma saņēmējs sedz no saviem līdzekļiem.</w:t>
      </w:r>
    </w:p>
    <w:p w14:paraId="4526FE27" w14:textId="77777777" w:rsidR="007A4ECB" w:rsidRPr="00646775" w:rsidRDefault="007A4ECB" w:rsidP="007A4ECB">
      <w:pPr>
        <w:pStyle w:val="ListParagraph"/>
        <w:rPr>
          <w:rFonts w:ascii="Times New Roman" w:eastAsia="Times New Roman" w:hAnsi="Times New Roman" w:cs="Times New Roman"/>
          <w:sz w:val="28"/>
          <w:szCs w:val="28"/>
        </w:rPr>
      </w:pPr>
    </w:p>
    <w:p w14:paraId="03F0E547" w14:textId="27E573ED" w:rsidR="007A4ECB" w:rsidRPr="00646775" w:rsidRDefault="000C2ECB" w:rsidP="005C566B">
      <w:pPr>
        <w:pStyle w:val="ListParagraph"/>
        <w:tabs>
          <w:tab w:val="left" w:pos="426"/>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4</w:t>
      </w:r>
      <w:r w:rsidR="005C566B"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 xml:space="preserve">Finansējuma saņēmējs </w:t>
      </w:r>
      <w:r w:rsidR="003B4170" w:rsidRPr="00646775">
        <w:rPr>
          <w:rFonts w:ascii="Times New Roman" w:eastAsia="Times New Roman" w:hAnsi="Times New Roman" w:cs="Times New Roman"/>
          <w:sz w:val="28"/>
          <w:szCs w:val="28"/>
        </w:rPr>
        <w:t xml:space="preserve">nodrošina </w:t>
      </w:r>
      <w:r w:rsidR="00032FE6" w:rsidRPr="00646775">
        <w:rPr>
          <w:rFonts w:ascii="Times New Roman" w:eastAsia="Times New Roman" w:hAnsi="Times New Roman" w:cs="Times New Roman"/>
          <w:sz w:val="28"/>
          <w:szCs w:val="28"/>
        </w:rPr>
        <w:t>šo noteikumu 1</w:t>
      </w:r>
      <w:r w:rsidR="00F84B67" w:rsidRPr="00646775">
        <w:rPr>
          <w:rFonts w:ascii="Times New Roman" w:eastAsia="Times New Roman" w:hAnsi="Times New Roman" w:cs="Times New Roman"/>
          <w:sz w:val="28"/>
          <w:szCs w:val="28"/>
        </w:rPr>
        <w:t>2</w:t>
      </w:r>
      <w:r w:rsidR="00032FE6" w:rsidRPr="00646775">
        <w:rPr>
          <w:rFonts w:ascii="Times New Roman" w:eastAsia="Times New Roman" w:hAnsi="Times New Roman" w:cs="Times New Roman"/>
          <w:sz w:val="28"/>
          <w:szCs w:val="28"/>
        </w:rPr>
        <w:t xml:space="preserve">.2. apakšpunktā minēto </w:t>
      </w:r>
      <w:r w:rsidR="003B4170" w:rsidRPr="00646775">
        <w:rPr>
          <w:rFonts w:ascii="Times New Roman" w:eastAsia="Times New Roman" w:hAnsi="Times New Roman" w:cs="Times New Roman"/>
          <w:sz w:val="28"/>
          <w:szCs w:val="28"/>
        </w:rPr>
        <w:t xml:space="preserve">rezultāta radītāju datu uzkrāšanu un atjaunošanu. </w:t>
      </w:r>
    </w:p>
    <w:p w14:paraId="4B9896BB" w14:textId="77777777" w:rsidR="007A4ECB" w:rsidRPr="00646775" w:rsidRDefault="007A4ECB" w:rsidP="00F84B67">
      <w:pPr>
        <w:pStyle w:val="ListParagraph"/>
        <w:spacing w:after="0"/>
        <w:rPr>
          <w:rFonts w:ascii="Times New Roman" w:eastAsia="Times New Roman" w:hAnsi="Times New Roman" w:cs="Times New Roman"/>
          <w:sz w:val="28"/>
          <w:szCs w:val="28"/>
        </w:rPr>
      </w:pPr>
    </w:p>
    <w:p w14:paraId="04054416" w14:textId="3FE21288" w:rsidR="007A4ECB" w:rsidRPr="00646775" w:rsidRDefault="005C566B" w:rsidP="005C566B">
      <w:pPr>
        <w:tabs>
          <w:tab w:val="left" w:pos="709"/>
          <w:tab w:val="left" w:pos="1276"/>
        </w:tabs>
        <w:spacing w:after="0" w:line="240" w:lineRule="auto"/>
        <w:ind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5</w:t>
      </w:r>
      <w:r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 xml:space="preserve">Sadarbības iestādei ir tiesības vienpusēji atkāpties no </w:t>
      </w:r>
      <w:r w:rsidR="00894747" w:rsidRPr="00646775">
        <w:rPr>
          <w:rFonts w:ascii="Times New Roman" w:eastAsia="Times New Roman" w:hAnsi="Times New Roman" w:cs="Times New Roman"/>
          <w:sz w:val="28"/>
          <w:szCs w:val="28"/>
        </w:rPr>
        <w:t xml:space="preserve">līguma </w:t>
      </w:r>
      <w:r w:rsidR="007A4ECB" w:rsidRPr="00646775">
        <w:rPr>
          <w:rFonts w:ascii="Times New Roman" w:eastAsia="Times New Roman" w:hAnsi="Times New Roman" w:cs="Times New Roman"/>
          <w:sz w:val="28"/>
          <w:szCs w:val="28"/>
        </w:rPr>
        <w:t>par projekta īstenošanu jebkurā no šādiem gadījumiem:</w:t>
      </w:r>
    </w:p>
    <w:p w14:paraId="5911B052" w14:textId="5F6D7952" w:rsidR="007A4ECB" w:rsidRPr="00646775" w:rsidRDefault="005C566B" w:rsidP="005C566B">
      <w:pPr>
        <w:tabs>
          <w:tab w:val="left" w:pos="709"/>
          <w:tab w:val="left" w:pos="1276"/>
        </w:tabs>
        <w:spacing w:after="0" w:line="240" w:lineRule="auto"/>
        <w:ind w:firstLine="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5</w:t>
      </w:r>
      <w:r w:rsidRPr="00646775">
        <w:rPr>
          <w:rFonts w:ascii="Times New Roman" w:eastAsia="Times New Roman" w:hAnsi="Times New Roman" w:cs="Times New Roman"/>
          <w:sz w:val="28"/>
          <w:szCs w:val="28"/>
        </w:rPr>
        <w:t xml:space="preserve">.1. </w:t>
      </w:r>
      <w:r w:rsidR="007A4ECB" w:rsidRPr="00646775">
        <w:rPr>
          <w:rFonts w:ascii="Times New Roman" w:eastAsia="Times New Roman" w:hAnsi="Times New Roman" w:cs="Times New Roman"/>
          <w:sz w:val="28"/>
          <w:szCs w:val="28"/>
        </w:rPr>
        <w:t xml:space="preserve">finansējuma saņēmējs nepilda </w:t>
      </w:r>
      <w:r w:rsidR="00894747" w:rsidRPr="00646775">
        <w:rPr>
          <w:rFonts w:ascii="Times New Roman" w:eastAsia="Times New Roman" w:hAnsi="Times New Roman" w:cs="Times New Roman"/>
          <w:sz w:val="28"/>
          <w:szCs w:val="28"/>
        </w:rPr>
        <w:t>līgum</w:t>
      </w:r>
      <w:r w:rsidR="00DF61B5" w:rsidRPr="00646775">
        <w:rPr>
          <w:rFonts w:ascii="Times New Roman" w:eastAsia="Times New Roman" w:hAnsi="Times New Roman" w:cs="Times New Roman"/>
          <w:sz w:val="28"/>
          <w:szCs w:val="28"/>
        </w:rPr>
        <w:t>u</w:t>
      </w:r>
      <w:r w:rsidR="00894747" w:rsidRPr="00646775">
        <w:rPr>
          <w:rFonts w:ascii="Times New Roman" w:eastAsia="Times New Roman" w:hAnsi="Times New Roman" w:cs="Times New Roman"/>
          <w:sz w:val="28"/>
          <w:szCs w:val="28"/>
        </w:rPr>
        <w:t xml:space="preserve"> </w:t>
      </w:r>
      <w:r w:rsidR="007A4ECB" w:rsidRPr="00646775">
        <w:rPr>
          <w:rFonts w:ascii="Times New Roman" w:eastAsia="Times New Roman" w:hAnsi="Times New Roman" w:cs="Times New Roman"/>
          <w:sz w:val="28"/>
          <w:szCs w:val="28"/>
        </w:rPr>
        <w:t xml:space="preserve">par projekta īstenošanu, tai skaitā </w:t>
      </w:r>
      <w:r w:rsidR="003A693C" w:rsidRPr="00646775">
        <w:rPr>
          <w:rFonts w:ascii="Times New Roman" w:eastAsia="Times New Roman" w:hAnsi="Times New Roman" w:cs="Times New Roman"/>
          <w:sz w:val="28"/>
          <w:szCs w:val="28"/>
        </w:rPr>
        <w:t xml:space="preserve">netiek ievēroti </w:t>
      </w:r>
      <w:r w:rsidR="007A4ECB" w:rsidRPr="00646775">
        <w:rPr>
          <w:rFonts w:ascii="Times New Roman" w:eastAsia="Times New Roman" w:hAnsi="Times New Roman" w:cs="Times New Roman"/>
          <w:sz w:val="28"/>
          <w:szCs w:val="28"/>
        </w:rPr>
        <w:t>projektā noteikt</w:t>
      </w:r>
      <w:r w:rsidR="003A693C" w:rsidRPr="00646775">
        <w:rPr>
          <w:rFonts w:ascii="Times New Roman" w:eastAsia="Times New Roman" w:hAnsi="Times New Roman" w:cs="Times New Roman"/>
          <w:sz w:val="28"/>
          <w:szCs w:val="28"/>
        </w:rPr>
        <w:t>i</w:t>
      </w:r>
      <w:r w:rsidR="007A4ECB" w:rsidRPr="00646775">
        <w:rPr>
          <w:rFonts w:ascii="Times New Roman" w:eastAsia="Times New Roman" w:hAnsi="Times New Roman" w:cs="Times New Roman"/>
          <w:sz w:val="28"/>
          <w:szCs w:val="28"/>
        </w:rPr>
        <w:t>e termiņi vai ir iestājušies citi apstākļi, kas negatīvi ietekmē vai var ietekmēt specifiskā atbalsta mērķa</w:t>
      </w:r>
      <w:r w:rsidR="003A693C" w:rsidRPr="00646775">
        <w:rPr>
          <w:rFonts w:ascii="Times New Roman" w:eastAsia="Times New Roman" w:hAnsi="Times New Roman" w:cs="Times New Roman"/>
          <w:sz w:val="28"/>
          <w:szCs w:val="28"/>
        </w:rPr>
        <w:t>, tā iznākuma rādītāju vai uzraudzības rādītāju</w:t>
      </w:r>
      <w:r w:rsidR="00DF61B5" w:rsidRPr="00646775">
        <w:rPr>
          <w:rFonts w:ascii="Times New Roman" w:eastAsia="Times New Roman" w:hAnsi="Times New Roman" w:cs="Times New Roman"/>
          <w:sz w:val="28"/>
          <w:szCs w:val="28"/>
        </w:rPr>
        <w:t>,</w:t>
      </w:r>
      <w:r w:rsidR="003A693C" w:rsidRPr="00646775">
        <w:rPr>
          <w:rFonts w:ascii="Times New Roman" w:eastAsia="Times New Roman" w:hAnsi="Times New Roman" w:cs="Times New Roman"/>
          <w:sz w:val="28"/>
          <w:szCs w:val="28"/>
        </w:rPr>
        <w:t xml:space="preserve"> sasniegšanu</w:t>
      </w:r>
      <w:r w:rsidR="007A4ECB" w:rsidRPr="00646775">
        <w:rPr>
          <w:rFonts w:ascii="Times New Roman" w:eastAsia="Times New Roman" w:hAnsi="Times New Roman" w:cs="Times New Roman"/>
          <w:sz w:val="28"/>
          <w:szCs w:val="28"/>
        </w:rPr>
        <w:t>;</w:t>
      </w:r>
    </w:p>
    <w:p w14:paraId="16A619B3" w14:textId="36CCD2A0" w:rsidR="007A4ECB" w:rsidRPr="00646775" w:rsidRDefault="005C566B" w:rsidP="005C566B">
      <w:pPr>
        <w:pStyle w:val="ListParagraph"/>
        <w:tabs>
          <w:tab w:val="left" w:pos="993"/>
          <w:tab w:val="left" w:pos="1276"/>
        </w:tabs>
        <w:spacing w:after="0" w:line="240" w:lineRule="auto"/>
        <w:ind w:left="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4</w:t>
      </w:r>
      <w:r w:rsidR="005F1B72" w:rsidRPr="00646775">
        <w:rPr>
          <w:rFonts w:ascii="Times New Roman" w:eastAsia="Times New Roman" w:hAnsi="Times New Roman" w:cs="Times New Roman"/>
          <w:sz w:val="28"/>
          <w:szCs w:val="28"/>
        </w:rPr>
        <w:t>5</w:t>
      </w:r>
      <w:r w:rsidRPr="00646775">
        <w:rPr>
          <w:rFonts w:ascii="Times New Roman" w:eastAsia="Times New Roman" w:hAnsi="Times New Roman" w:cs="Times New Roman"/>
          <w:sz w:val="28"/>
          <w:szCs w:val="28"/>
        </w:rPr>
        <w:t xml:space="preserve">.2. </w:t>
      </w:r>
      <w:r w:rsidR="007A4ECB" w:rsidRPr="00646775">
        <w:rPr>
          <w:rFonts w:ascii="Times New Roman" w:eastAsia="Times New Roman" w:hAnsi="Times New Roman" w:cs="Times New Roman"/>
          <w:sz w:val="28"/>
          <w:szCs w:val="28"/>
        </w:rPr>
        <w:t xml:space="preserve">citos gadījumos, kas </w:t>
      </w:r>
      <w:r w:rsidR="003A693C" w:rsidRPr="00646775">
        <w:rPr>
          <w:rFonts w:ascii="Times New Roman" w:eastAsia="Times New Roman" w:hAnsi="Times New Roman" w:cs="Times New Roman"/>
          <w:sz w:val="28"/>
          <w:szCs w:val="28"/>
        </w:rPr>
        <w:t xml:space="preserve">paredzēti </w:t>
      </w:r>
      <w:r w:rsidR="00254DA6" w:rsidRPr="00646775">
        <w:rPr>
          <w:rFonts w:ascii="Times New Roman" w:eastAsia="Times New Roman" w:hAnsi="Times New Roman" w:cs="Times New Roman"/>
          <w:sz w:val="28"/>
          <w:szCs w:val="28"/>
        </w:rPr>
        <w:t>līgum</w:t>
      </w:r>
      <w:r w:rsidR="00DF61B5" w:rsidRPr="00646775">
        <w:rPr>
          <w:rFonts w:ascii="Times New Roman" w:eastAsia="Times New Roman" w:hAnsi="Times New Roman" w:cs="Times New Roman"/>
          <w:sz w:val="28"/>
          <w:szCs w:val="28"/>
        </w:rPr>
        <w:t xml:space="preserve">ā </w:t>
      </w:r>
      <w:r w:rsidR="007A4ECB" w:rsidRPr="00646775">
        <w:rPr>
          <w:rFonts w:ascii="Times New Roman" w:eastAsia="Times New Roman" w:hAnsi="Times New Roman" w:cs="Times New Roman"/>
          <w:sz w:val="28"/>
          <w:szCs w:val="28"/>
        </w:rPr>
        <w:t>par projekta īstenošanu.</w:t>
      </w:r>
    </w:p>
    <w:p w14:paraId="69E8851F" w14:textId="77777777" w:rsidR="00804D8E" w:rsidRDefault="00804D8E" w:rsidP="005C566B">
      <w:pPr>
        <w:pStyle w:val="ListParagraph"/>
        <w:tabs>
          <w:tab w:val="left" w:pos="993"/>
          <w:tab w:val="left" w:pos="1276"/>
        </w:tabs>
        <w:spacing w:after="0" w:line="240" w:lineRule="auto"/>
        <w:ind w:left="709"/>
        <w:jc w:val="both"/>
        <w:rPr>
          <w:rFonts w:ascii="Times New Roman" w:eastAsia="Times New Roman" w:hAnsi="Times New Roman" w:cs="Times New Roman"/>
          <w:sz w:val="28"/>
          <w:szCs w:val="28"/>
        </w:rPr>
      </w:pPr>
    </w:p>
    <w:p w14:paraId="2C88F278" w14:textId="39937B28" w:rsidR="008F5AD3" w:rsidRPr="00BA52ED" w:rsidRDefault="008F5AD3" w:rsidP="00F84B67">
      <w:pPr>
        <w:pStyle w:val="ListParagraph"/>
        <w:tabs>
          <w:tab w:val="left" w:pos="993"/>
          <w:tab w:val="left" w:pos="1276"/>
        </w:tabs>
        <w:spacing w:after="0" w:line="240" w:lineRule="auto"/>
        <w:ind w:left="709"/>
        <w:jc w:val="center"/>
        <w:rPr>
          <w:rFonts w:ascii="Times New Roman" w:eastAsia="Times New Roman" w:hAnsi="Times New Roman" w:cs="Times New Roman"/>
          <w:b/>
          <w:bCs/>
          <w:sz w:val="28"/>
          <w:szCs w:val="28"/>
        </w:rPr>
      </w:pPr>
      <w:r w:rsidRPr="00BA52ED">
        <w:rPr>
          <w:rFonts w:ascii="Times New Roman" w:eastAsia="Times New Roman" w:hAnsi="Times New Roman" w:cs="Times New Roman"/>
          <w:b/>
          <w:bCs/>
          <w:sz w:val="28"/>
          <w:szCs w:val="28"/>
        </w:rPr>
        <w:t>Pārejas noteikum</w:t>
      </w:r>
      <w:r w:rsidR="00804D8E" w:rsidRPr="00BA52ED">
        <w:rPr>
          <w:rFonts w:ascii="Times New Roman" w:eastAsia="Times New Roman" w:hAnsi="Times New Roman" w:cs="Times New Roman"/>
          <w:b/>
          <w:bCs/>
          <w:sz w:val="28"/>
          <w:szCs w:val="28"/>
        </w:rPr>
        <w:t>s</w:t>
      </w:r>
    </w:p>
    <w:p w14:paraId="236ECD1A" w14:textId="77777777" w:rsidR="008F5AD3" w:rsidRPr="00F84B67" w:rsidRDefault="008F5AD3" w:rsidP="00F84B67">
      <w:pPr>
        <w:pStyle w:val="ListParagraph"/>
        <w:tabs>
          <w:tab w:val="left" w:pos="993"/>
          <w:tab w:val="left" w:pos="1276"/>
        </w:tabs>
        <w:spacing w:after="0" w:line="240" w:lineRule="auto"/>
        <w:ind w:left="709"/>
        <w:jc w:val="center"/>
        <w:rPr>
          <w:rFonts w:ascii="Times New Roman" w:eastAsia="Times New Roman" w:hAnsi="Times New Roman" w:cs="Times New Roman"/>
          <w:b/>
          <w:sz w:val="28"/>
          <w:szCs w:val="28"/>
        </w:rPr>
      </w:pPr>
    </w:p>
    <w:p w14:paraId="0989DFA5" w14:textId="0C83A732" w:rsidR="0098014D" w:rsidRPr="00646775" w:rsidRDefault="0098014D" w:rsidP="00804D8E">
      <w:pPr>
        <w:pStyle w:val="ListParagraph"/>
        <w:tabs>
          <w:tab w:val="left" w:pos="993"/>
          <w:tab w:val="left" w:pos="1276"/>
        </w:tabs>
        <w:spacing w:after="0" w:line="240" w:lineRule="auto"/>
        <w:ind w:left="709"/>
        <w:jc w:val="both"/>
        <w:rPr>
          <w:rFonts w:ascii="Times New Roman" w:eastAsia="Times New Roman" w:hAnsi="Times New Roman" w:cs="Times New Roman"/>
          <w:sz w:val="28"/>
          <w:szCs w:val="28"/>
        </w:rPr>
      </w:pPr>
      <w:r w:rsidRPr="00646775">
        <w:rPr>
          <w:rFonts w:ascii="Times New Roman" w:eastAsia="Times New Roman" w:hAnsi="Times New Roman" w:cs="Times New Roman"/>
          <w:sz w:val="28"/>
          <w:szCs w:val="28"/>
        </w:rPr>
        <w:t xml:space="preserve">Šo noteikumu </w:t>
      </w:r>
      <w:r w:rsidR="00DE71CD" w:rsidRPr="00646775">
        <w:rPr>
          <w:rFonts w:ascii="Times New Roman" w:eastAsia="Times New Roman" w:hAnsi="Times New Roman" w:cs="Times New Roman"/>
          <w:sz w:val="28"/>
          <w:szCs w:val="28"/>
        </w:rPr>
        <w:t>3</w:t>
      </w:r>
      <w:r w:rsidR="001962B2" w:rsidRPr="00646775">
        <w:rPr>
          <w:rFonts w:ascii="Times New Roman" w:eastAsia="Times New Roman" w:hAnsi="Times New Roman" w:cs="Times New Roman"/>
          <w:sz w:val="28"/>
          <w:szCs w:val="28"/>
        </w:rPr>
        <w:t>5</w:t>
      </w:r>
      <w:r w:rsidRPr="00646775">
        <w:rPr>
          <w:rFonts w:ascii="Times New Roman" w:eastAsia="Times New Roman" w:hAnsi="Times New Roman" w:cs="Times New Roman"/>
          <w:sz w:val="28"/>
          <w:szCs w:val="28"/>
        </w:rPr>
        <w:t>.</w:t>
      </w:r>
      <w:r w:rsidR="008F5AD3" w:rsidRPr="00646775">
        <w:rPr>
          <w:rFonts w:ascii="Times New Roman" w:eastAsia="Times New Roman" w:hAnsi="Times New Roman" w:cs="Times New Roman"/>
          <w:sz w:val="28"/>
          <w:szCs w:val="28"/>
        </w:rPr>
        <w:t xml:space="preserve"> </w:t>
      </w:r>
      <w:r w:rsidRPr="00646775">
        <w:rPr>
          <w:rFonts w:ascii="Times New Roman" w:eastAsia="Times New Roman" w:hAnsi="Times New Roman" w:cs="Times New Roman"/>
          <w:sz w:val="28"/>
          <w:szCs w:val="28"/>
        </w:rPr>
        <w:t>punkts stājas spēkā 2016.gada 1.novembr</w:t>
      </w:r>
      <w:r w:rsidR="00804D8E" w:rsidRPr="00646775">
        <w:rPr>
          <w:rFonts w:ascii="Times New Roman" w:eastAsia="Times New Roman" w:hAnsi="Times New Roman" w:cs="Times New Roman"/>
          <w:sz w:val="28"/>
          <w:szCs w:val="28"/>
        </w:rPr>
        <w:t>ī</w:t>
      </w:r>
      <w:r w:rsidRPr="00646775">
        <w:rPr>
          <w:rFonts w:ascii="Times New Roman" w:eastAsia="Times New Roman" w:hAnsi="Times New Roman" w:cs="Times New Roman"/>
          <w:sz w:val="28"/>
          <w:szCs w:val="28"/>
        </w:rPr>
        <w:t>.</w:t>
      </w:r>
    </w:p>
    <w:p w14:paraId="0EA9D4D1" w14:textId="77777777" w:rsidR="009C2454" w:rsidRPr="00EC5AA0" w:rsidRDefault="009C2454" w:rsidP="007A4ECB">
      <w:pPr>
        <w:spacing w:after="0" w:line="240" w:lineRule="auto"/>
        <w:contextualSpacing/>
        <w:rPr>
          <w:rFonts w:ascii="Times New Roman" w:hAnsi="Times New Roman" w:cs="Times New Roman"/>
          <w:sz w:val="28"/>
          <w:szCs w:val="28"/>
        </w:rPr>
      </w:pPr>
    </w:p>
    <w:p w14:paraId="691E546D" w14:textId="289D1654" w:rsidR="007A4ECB" w:rsidRPr="00EC5AA0" w:rsidRDefault="0078516E" w:rsidP="007A4ECB">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Ministru prezidents</w:t>
      </w:r>
      <w:r w:rsidR="007A4ECB">
        <w:rPr>
          <w:rFonts w:ascii="Times New Roman" w:hAnsi="Times New Roman" w:cs="Times New Roman"/>
          <w:sz w:val="28"/>
          <w:szCs w:val="28"/>
        </w:rPr>
        <w:t xml:space="preserve"> </w:t>
      </w:r>
      <w:r w:rsidR="007A4ECB">
        <w:rPr>
          <w:rFonts w:ascii="Times New Roman" w:hAnsi="Times New Roman" w:cs="Times New Roman"/>
          <w:sz w:val="28"/>
          <w:szCs w:val="28"/>
        </w:rPr>
        <w:tab/>
      </w:r>
      <w:r>
        <w:rPr>
          <w:rFonts w:ascii="Times New Roman" w:hAnsi="Times New Roman" w:cs="Times New Roman"/>
          <w:sz w:val="28"/>
          <w:szCs w:val="28"/>
        </w:rPr>
        <w:t>M</w:t>
      </w:r>
      <w:r w:rsidR="00072E66">
        <w:rPr>
          <w:rFonts w:ascii="Times New Roman" w:hAnsi="Times New Roman" w:cs="Times New Roman"/>
          <w:sz w:val="28"/>
          <w:szCs w:val="28"/>
        </w:rPr>
        <w:t xml:space="preserve">āris </w:t>
      </w:r>
      <w:r>
        <w:rPr>
          <w:rFonts w:ascii="Times New Roman" w:hAnsi="Times New Roman" w:cs="Times New Roman"/>
          <w:sz w:val="28"/>
          <w:szCs w:val="28"/>
        </w:rPr>
        <w:t>Kučinskis</w:t>
      </w:r>
    </w:p>
    <w:p w14:paraId="655A00C4" w14:textId="77777777" w:rsidR="007A4ECB" w:rsidRDefault="007A4ECB" w:rsidP="007A4ECB">
      <w:pPr>
        <w:spacing w:after="0" w:line="240" w:lineRule="auto"/>
        <w:contextualSpacing/>
        <w:jc w:val="both"/>
        <w:rPr>
          <w:rFonts w:ascii="Times New Roman" w:hAnsi="Times New Roman" w:cs="Times New Roman"/>
          <w:sz w:val="28"/>
          <w:szCs w:val="28"/>
        </w:rPr>
      </w:pPr>
    </w:p>
    <w:p w14:paraId="183BB120" w14:textId="77777777" w:rsidR="000F0BD5" w:rsidRPr="00EC5AA0" w:rsidRDefault="000F0BD5" w:rsidP="007A4ECB">
      <w:pPr>
        <w:spacing w:after="0" w:line="240" w:lineRule="auto"/>
        <w:contextualSpacing/>
        <w:jc w:val="both"/>
        <w:rPr>
          <w:rFonts w:ascii="Times New Roman" w:hAnsi="Times New Roman" w:cs="Times New Roman"/>
          <w:sz w:val="28"/>
          <w:szCs w:val="28"/>
        </w:rPr>
      </w:pPr>
    </w:p>
    <w:p w14:paraId="48DC5C42" w14:textId="2D6E5614" w:rsidR="007A4ECB" w:rsidRPr="00EC5AA0" w:rsidRDefault="0078516E" w:rsidP="007A4ECB">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t>K</w:t>
      </w:r>
      <w:r w:rsidR="00072E66">
        <w:rPr>
          <w:rFonts w:ascii="Times New Roman" w:hAnsi="Times New Roman" w:cs="Times New Roman"/>
          <w:sz w:val="28"/>
          <w:szCs w:val="28"/>
        </w:rPr>
        <w:t xml:space="preserve">ārlis </w:t>
      </w:r>
      <w:r>
        <w:rPr>
          <w:rFonts w:ascii="Times New Roman" w:hAnsi="Times New Roman" w:cs="Times New Roman"/>
          <w:sz w:val="28"/>
          <w:szCs w:val="28"/>
        </w:rPr>
        <w:t>Šadurskis</w:t>
      </w:r>
    </w:p>
    <w:p w14:paraId="5C55DE1F" w14:textId="77777777" w:rsidR="007A4ECB" w:rsidRDefault="007A4ECB" w:rsidP="007A4ECB">
      <w:pPr>
        <w:pStyle w:val="BodyText2"/>
        <w:tabs>
          <w:tab w:val="left" w:pos="7230"/>
        </w:tabs>
        <w:spacing w:after="0" w:line="240" w:lineRule="auto"/>
        <w:contextualSpacing/>
        <w:rPr>
          <w:rFonts w:ascii="Times New Roman" w:hAnsi="Times New Roman" w:cs="Times New Roman"/>
          <w:sz w:val="28"/>
          <w:szCs w:val="28"/>
        </w:rPr>
      </w:pPr>
    </w:p>
    <w:p w14:paraId="4506D850" w14:textId="77777777" w:rsidR="000F0BD5" w:rsidRPr="00EC5AA0" w:rsidRDefault="000F0BD5" w:rsidP="007A4ECB">
      <w:pPr>
        <w:pStyle w:val="BodyText2"/>
        <w:tabs>
          <w:tab w:val="left" w:pos="7230"/>
        </w:tabs>
        <w:spacing w:after="0" w:line="240" w:lineRule="auto"/>
        <w:contextualSpacing/>
        <w:rPr>
          <w:rFonts w:ascii="Times New Roman" w:hAnsi="Times New Roman" w:cs="Times New Roman"/>
          <w:sz w:val="28"/>
          <w:szCs w:val="28"/>
        </w:rPr>
      </w:pPr>
    </w:p>
    <w:p w14:paraId="6537301D" w14:textId="77777777" w:rsidR="007A4ECB" w:rsidRPr="00EC5AA0" w:rsidRDefault="007A4ECB" w:rsidP="007A4ECB">
      <w:pPr>
        <w:pStyle w:val="BodyText2"/>
        <w:tabs>
          <w:tab w:val="left" w:pos="7230"/>
        </w:tabs>
        <w:spacing w:after="0" w:line="240" w:lineRule="auto"/>
        <w:contextualSpacing/>
        <w:rPr>
          <w:rFonts w:ascii="Times New Roman" w:hAnsi="Times New Roman" w:cs="Times New Roman"/>
          <w:sz w:val="28"/>
          <w:szCs w:val="28"/>
        </w:rPr>
      </w:pPr>
      <w:r w:rsidRPr="00EC5AA0">
        <w:rPr>
          <w:rFonts w:ascii="Times New Roman" w:hAnsi="Times New Roman" w:cs="Times New Roman"/>
          <w:sz w:val="28"/>
          <w:szCs w:val="28"/>
        </w:rPr>
        <w:t>Vīzē:</w:t>
      </w:r>
    </w:p>
    <w:p w14:paraId="113DB51C" w14:textId="77777777" w:rsidR="007A4ECB" w:rsidRPr="00EC5AA0" w:rsidRDefault="007A4ECB" w:rsidP="007A4ECB">
      <w:pPr>
        <w:pStyle w:val="BodyText2"/>
        <w:tabs>
          <w:tab w:val="left" w:pos="7230"/>
        </w:tabs>
        <w:spacing w:after="0" w:line="240" w:lineRule="auto"/>
        <w:contextualSpacing/>
        <w:rPr>
          <w:rFonts w:ascii="Times New Roman" w:hAnsi="Times New Roman" w:cs="Times New Roman"/>
          <w:sz w:val="28"/>
          <w:szCs w:val="28"/>
        </w:rPr>
      </w:pPr>
      <w:r w:rsidRPr="00EC5AA0">
        <w:rPr>
          <w:rFonts w:ascii="Times New Roman" w:hAnsi="Times New Roman" w:cs="Times New Roman"/>
          <w:sz w:val="28"/>
          <w:szCs w:val="28"/>
        </w:rPr>
        <w:t>Izglītības un zinātnes ministrijas</w:t>
      </w:r>
    </w:p>
    <w:p w14:paraId="07C71E7E" w14:textId="6F56AF74" w:rsidR="007A4ECB" w:rsidRDefault="001D3EAD" w:rsidP="006C5CC4">
      <w:pPr>
        <w:spacing w:after="0" w:line="240" w:lineRule="auto"/>
        <w:contextualSpacing/>
        <w:jc w:val="both"/>
        <w:rPr>
          <w:rFonts w:ascii="Times New Roman" w:hAnsi="Times New Roman" w:cs="Times New Roman"/>
          <w:sz w:val="28"/>
          <w:szCs w:val="28"/>
        </w:rPr>
      </w:pPr>
      <w:r w:rsidRPr="001D3EAD">
        <w:rPr>
          <w:rFonts w:ascii="Times New Roman" w:hAnsi="Times New Roman" w:cs="Times New Roman"/>
          <w:sz w:val="28"/>
          <w:szCs w:val="28"/>
        </w:rPr>
        <w:t>Valsts sekretār</w:t>
      </w:r>
      <w:r w:rsidR="00072E66">
        <w:rPr>
          <w:rFonts w:ascii="Times New Roman" w:hAnsi="Times New Roman" w:cs="Times New Roman"/>
          <w:sz w:val="28"/>
          <w:szCs w:val="28"/>
        </w:rPr>
        <w:t>e</w:t>
      </w:r>
      <w:r w:rsidR="00072E66">
        <w:rPr>
          <w:rFonts w:ascii="Times New Roman" w:hAnsi="Times New Roman" w:cs="Times New Roman"/>
          <w:sz w:val="28"/>
          <w:szCs w:val="28"/>
        </w:rPr>
        <w:tab/>
      </w:r>
      <w:r w:rsidR="00072E66">
        <w:rPr>
          <w:rFonts w:ascii="Times New Roman" w:hAnsi="Times New Roman" w:cs="Times New Roman"/>
          <w:sz w:val="28"/>
          <w:szCs w:val="28"/>
        </w:rPr>
        <w:tab/>
      </w:r>
      <w:r w:rsidR="00072E66">
        <w:rPr>
          <w:rFonts w:ascii="Times New Roman" w:hAnsi="Times New Roman" w:cs="Times New Roman"/>
          <w:sz w:val="28"/>
          <w:szCs w:val="28"/>
        </w:rPr>
        <w:tab/>
      </w:r>
      <w:r w:rsidR="00072E66">
        <w:rPr>
          <w:rFonts w:ascii="Times New Roman" w:hAnsi="Times New Roman" w:cs="Times New Roman"/>
          <w:sz w:val="28"/>
          <w:szCs w:val="28"/>
        </w:rPr>
        <w:tab/>
      </w:r>
      <w:r w:rsidR="00072E66">
        <w:rPr>
          <w:rFonts w:ascii="Times New Roman" w:hAnsi="Times New Roman" w:cs="Times New Roman"/>
          <w:sz w:val="28"/>
          <w:szCs w:val="28"/>
        </w:rPr>
        <w:tab/>
      </w:r>
      <w:r w:rsidR="00072E66">
        <w:rPr>
          <w:rFonts w:ascii="Times New Roman" w:hAnsi="Times New Roman" w:cs="Times New Roman"/>
          <w:sz w:val="28"/>
          <w:szCs w:val="28"/>
        </w:rPr>
        <w:tab/>
      </w:r>
      <w:r w:rsidR="00072E66">
        <w:rPr>
          <w:rFonts w:ascii="Times New Roman" w:hAnsi="Times New Roman" w:cs="Times New Roman"/>
          <w:sz w:val="28"/>
          <w:szCs w:val="28"/>
        </w:rPr>
        <w:tab/>
      </w:r>
      <w:r>
        <w:rPr>
          <w:rFonts w:ascii="Times New Roman" w:hAnsi="Times New Roman" w:cs="Times New Roman"/>
          <w:sz w:val="28"/>
          <w:szCs w:val="28"/>
        </w:rPr>
        <w:tab/>
      </w:r>
      <w:r w:rsidR="00072E66">
        <w:rPr>
          <w:rFonts w:ascii="Times New Roman" w:hAnsi="Times New Roman" w:cs="Times New Roman"/>
          <w:sz w:val="28"/>
          <w:szCs w:val="28"/>
        </w:rPr>
        <w:t>Līga Lejiņa</w:t>
      </w:r>
    </w:p>
    <w:p w14:paraId="1D11909F" w14:textId="2B42EB78" w:rsidR="001D3EAD" w:rsidRDefault="00072E66" w:rsidP="006C5CC4">
      <w:pPr>
        <w:tabs>
          <w:tab w:val="left" w:pos="1454"/>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
    <w:p w14:paraId="45E5DF2E" w14:textId="77777777" w:rsidR="001D3EAD" w:rsidRDefault="001D3EAD" w:rsidP="007A4ECB">
      <w:pPr>
        <w:spacing w:after="0" w:line="240" w:lineRule="auto"/>
        <w:contextualSpacing/>
        <w:jc w:val="both"/>
        <w:rPr>
          <w:rFonts w:ascii="Times New Roman" w:hAnsi="Times New Roman" w:cs="Times New Roman"/>
          <w:sz w:val="20"/>
          <w:szCs w:val="20"/>
        </w:rPr>
      </w:pPr>
    </w:p>
    <w:p w14:paraId="2668FE0F" w14:textId="28852DD3" w:rsidR="007A4ECB" w:rsidRPr="001D1989" w:rsidRDefault="00A04E65" w:rsidP="007A4ECB">
      <w:pPr>
        <w:spacing w:after="0" w:line="240" w:lineRule="auto"/>
        <w:contextualSpacing/>
        <w:jc w:val="both"/>
        <w:rPr>
          <w:rFonts w:ascii="Times New Roman" w:hAnsi="Times New Roman" w:cs="Times New Roman"/>
          <w:sz w:val="20"/>
          <w:szCs w:val="20"/>
          <w:vertAlign w:val="subscript"/>
        </w:rPr>
      </w:pPr>
      <w:r>
        <w:rPr>
          <w:rFonts w:ascii="Times New Roman" w:hAnsi="Times New Roman" w:cs="Times New Roman"/>
          <w:sz w:val="20"/>
          <w:szCs w:val="20"/>
        </w:rPr>
        <w:t>13</w:t>
      </w:r>
      <w:r w:rsidR="007A4ECB" w:rsidRPr="001D1989">
        <w:rPr>
          <w:rFonts w:ascii="Times New Roman" w:hAnsi="Times New Roman" w:cs="Times New Roman"/>
          <w:sz w:val="20"/>
          <w:szCs w:val="20"/>
        </w:rPr>
        <w:t>.</w:t>
      </w:r>
      <w:r w:rsidR="003F49AE" w:rsidRPr="001D1989">
        <w:rPr>
          <w:rFonts w:ascii="Times New Roman" w:hAnsi="Times New Roman" w:cs="Times New Roman"/>
          <w:sz w:val="20"/>
          <w:szCs w:val="20"/>
        </w:rPr>
        <w:t>0</w:t>
      </w:r>
      <w:r w:rsidR="00072E66">
        <w:rPr>
          <w:rFonts w:ascii="Times New Roman" w:hAnsi="Times New Roman" w:cs="Times New Roman"/>
          <w:sz w:val="20"/>
          <w:szCs w:val="20"/>
        </w:rPr>
        <w:t>7</w:t>
      </w:r>
      <w:r w:rsidR="007A4ECB" w:rsidRPr="001D1989">
        <w:rPr>
          <w:rFonts w:ascii="Times New Roman" w:hAnsi="Times New Roman" w:cs="Times New Roman"/>
          <w:sz w:val="20"/>
          <w:szCs w:val="20"/>
        </w:rPr>
        <w:t xml:space="preserve">.2016. </w:t>
      </w:r>
      <w:r w:rsidR="00822545">
        <w:rPr>
          <w:rFonts w:ascii="Times New Roman" w:hAnsi="Times New Roman" w:cs="Times New Roman"/>
          <w:sz w:val="20"/>
          <w:szCs w:val="20"/>
        </w:rPr>
        <w:t>1</w:t>
      </w:r>
      <w:r w:rsidR="000F0BD5">
        <w:rPr>
          <w:rFonts w:ascii="Times New Roman" w:hAnsi="Times New Roman" w:cs="Times New Roman"/>
          <w:sz w:val="20"/>
          <w:szCs w:val="20"/>
        </w:rPr>
        <w:t>5</w:t>
      </w:r>
      <w:r w:rsidR="001A0EDB">
        <w:rPr>
          <w:rFonts w:ascii="Times New Roman" w:hAnsi="Times New Roman" w:cs="Times New Roman"/>
          <w:sz w:val="20"/>
          <w:szCs w:val="20"/>
        </w:rPr>
        <w:t>:</w:t>
      </w:r>
      <w:r>
        <w:rPr>
          <w:rFonts w:ascii="Times New Roman" w:hAnsi="Times New Roman" w:cs="Times New Roman"/>
          <w:sz w:val="20"/>
          <w:szCs w:val="20"/>
        </w:rPr>
        <w:t>3</w:t>
      </w:r>
      <w:r w:rsidR="000F0BD5">
        <w:rPr>
          <w:rFonts w:ascii="Times New Roman" w:hAnsi="Times New Roman" w:cs="Times New Roman"/>
          <w:sz w:val="20"/>
          <w:szCs w:val="20"/>
        </w:rPr>
        <w:t>6</w:t>
      </w:r>
    </w:p>
    <w:p w14:paraId="24E74C69" w14:textId="6BC96EB1" w:rsidR="007A4ECB" w:rsidRPr="00EC5AA0" w:rsidRDefault="00FC5CEC" w:rsidP="007A4EC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304</w:t>
      </w:r>
      <w:r w:rsidR="00D104E0">
        <w:rPr>
          <w:rFonts w:ascii="Times New Roman" w:hAnsi="Times New Roman" w:cs="Times New Roman"/>
          <w:sz w:val="20"/>
          <w:szCs w:val="20"/>
        </w:rPr>
        <w:t>1</w:t>
      </w:r>
    </w:p>
    <w:p w14:paraId="586B0C25" w14:textId="77777777" w:rsidR="007A4ECB" w:rsidRPr="00EC5AA0" w:rsidRDefault="007A4ECB" w:rsidP="007A4ECB">
      <w:pPr>
        <w:spacing w:after="0" w:line="240" w:lineRule="auto"/>
        <w:contextualSpacing/>
        <w:jc w:val="both"/>
        <w:rPr>
          <w:rFonts w:ascii="Times New Roman" w:hAnsi="Times New Roman" w:cs="Times New Roman"/>
          <w:sz w:val="20"/>
          <w:szCs w:val="20"/>
        </w:rPr>
      </w:pPr>
      <w:proofErr w:type="spellStart"/>
      <w:r>
        <w:rPr>
          <w:rFonts w:ascii="Times New Roman" w:hAnsi="Times New Roman" w:cs="Times New Roman"/>
          <w:sz w:val="20"/>
          <w:szCs w:val="20"/>
        </w:rPr>
        <w:t>N.Grīnbergs</w:t>
      </w:r>
      <w:proofErr w:type="spellEnd"/>
    </w:p>
    <w:p w14:paraId="1402F4F4" w14:textId="0A9C05ED" w:rsidR="0039487B" w:rsidRPr="0039487B" w:rsidRDefault="007A4ECB" w:rsidP="00557F63">
      <w:pPr>
        <w:spacing w:after="0" w:line="240" w:lineRule="auto"/>
        <w:contextualSpacing/>
        <w:jc w:val="both"/>
        <w:rPr>
          <w:rFonts w:ascii="Times New Roman" w:eastAsia="Times New Roman" w:hAnsi="Times New Roman" w:cs="Times New Roman"/>
          <w:sz w:val="28"/>
          <w:szCs w:val="28"/>
        </w:rPr>
      </w:pPr>
      <w:r w:rsidRPr="00EC5AA0">
        <w:rPr>
          <w:rFonts w:ascii="Times New Roman" w:hAnsi="Times New Roman" w:cs="Times New Roman"/>
          <w:sz w:val="20"/>
          <w:szCs w:val="20"/>
        </w:rPr>
        <w:t>67047</w:t>
      </w:r>
      <w:r>
        <w:rPr>
          <w:rFonts w:ascii="Times New Roman" w:hAnsi="Times New Roman" w:cs="Times New Roman"/>
          <w:sz w:val="20"/>
          <w:szCs w:val="20"/>
        </w:rPr>
        <w:t>883</w:t>
      </w:r>
      <w:bookmarkStart w:id="0" w:name="_GoBack"/>
      <w:bookmarkEnd w:id="0"/>
    </w:p>
    <w:sectPr w:rsidR="0039487B" w:rsidRPr="0039487B" w:rsidSect="00150D48">
      <w:headerReference w:type="default" r:id="rId8"/>
      <w:footerReference w:type="defaul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05A84" w14:textId="77777777" w:rsidR="00344973" w:rsidRDefault="00344973" w:rsidP="0039487B">
      <w:pPr>
        <w:spacing w:after="0" w:line="240" w:lineRule="auto"/>
      </w:pPr>
      <w:r>
        <w:separator/>
      </w:r>
    </w:p>
  </w:endnote>
  <w:endnote w:type="continuationSeparator" w:id="0">
    <w:p w14:paraId="4FAA2A4F" w14:textId="77777777" w:rsidR="00344973" w:rsidRDefault="00344973" w:rsidP="0039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7B55" w14:textId="663A18E1" w:rsidR="00344973" w:rsidRPr="0039487B" w:rsidRDefault="00344973" w:rsidP="0039487B">
    <w:pPr>
      <w:spacing w:line="240" w:lineRule="auto"/>
      <w:jc w:val="both"/>
      <w:rPr>
        <w:rFonts w:ascii="Times New Roman" w:hAnsi="Times New Roman" w:cs="Times New Roman"/>
        <w:sz w:val="20"/>
        <w:szCs w:val="20"/>
      </w:rPr>
    </w:pPr>
    <w:r w:rsidRPr="00596999">
      <w:rPr>
        <w:rFonts w:ascii="Times New Roman" w:hAnsi="Times New Roman" w:cs="Times New Roman"/>
        <w:sz w:val="20"/>
        <w:szCs w:val="20"/>
      </w:rPr>
      <w:t>IZMNot_SAM851_</w:t>
    </w:r>
    <w:r w:rsidR="00A04E65">
      <w:rPr>
        <w:rFonts w:ascii="Times New Roman" w:hAnsi="Times New Roman" w:cs="Times New Roman"/>
        <w:sz w:val="20"/>
        <w:szCs w:val="20"/>
      </w:rPr>
      <w:t>1307</w:t>
    </w:r>
    <w:r w:rsidR="00A04E65" w:rsidRPr="00596999">
      <w:rPr>
        <w:rFonts w:ascii="Times New Roman" w:hAnsi="Times New Roman" w:cs="Times New Roman"/>
        <w:sz w:val="20"/>
        <w:szCs w:val="20"/>
      </w:rPr>
      <w:t>16</w:t>
    </w:r>
    <w:r w:rsidRPr="009E7CA3">
      <w:rPr>
        <w:rFonts w:ascii="Times New Roman" w:hAnsi="Times New Roman" w:cs="Times New Roman"/>
        <w:sz w:val="20"/>
        <w:szCs w:val="20"/>
      </w:rPr>
      <w:t>; Ministru kabineta noteikumu projekts „Darbības programmas „Izaugsme un nodarbinātība” 8.5.</w:t>
    </w:r>
    <w:r>
      <w:rPr>
        <w:rFonts w:ascii="Times New Roman" w:hAnsi="Times New Roman" w:cs="Times New Roman"/>
        <w:sz w:val="20"/>
        <w:szCs w:val="20"/>
      </w:rPr>
      <w:t>1</w:t>
    </w:r>
    <w:r w:rsidRPr="009E7CA3">
      <w:rPr>
        <w:rFonts w:ascii="Times New Roman" w:hAnsi="Times New Roman" w:cs="Times New Roman"/>
        <w:sz w:val="20"/>
        <w:szCs w:val="20"/>
      </w:rPr>
      <w:t>. specifiskā atbalsta mērķa „</w:t>
    </w:r>
    <w:r w:rsidRPr="007217B0">
      <w:rPr>
        <w:rFonts w:ascii="Times New Roman" w:hAnsi="Times New Roman" w:cs="Times New Roman"/>
        <w:sz w:val="20"/>
        <w:szCs w:val="20"/>
      </w:rPr>
      <w:t>Palielināt kvalificētu profesionālās izglītības iestāžu audzēkņu skaitu pēc to dalības darba vidē balstītās mācībās vai mācību praksē uzņēmumā</w:t>
    </w:r>
    <w:r>
      <w:rPr>
        <w:rFonts w:ascii="Times New Roman" w:hAnsi="Times New Roman" w:cs="Times New Roman"/>
        <w:sz w:val="20"/>
        <w:szCs w:val="20"/>
      </w:rPr>
      <w:t>”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3F9B" w14:textId="16771D25" w:rsidR="00344973" w:rsidRPr="0039487B" w:rsidRDefault="00344973" w:rsidP="0039487B">
    <w:pPr>
      <w:spacing w:line="240" w:lineRule="auto"/>
      <w:jc w:val="both"/>
      <w:rPr>
        <w:rFonts w:ascii="Times New Roman" w:hAnsi="Times New Roman" w:cs="Times New Roman"/>
        <w:sz w:val="20"/>
        <w:szCs w:val="20"/>
      </w:rPr>
    </w:pPr>
    <w:r w:rsidRPr="00596999">
      <w:rPr>
        <w:rFonts w:ascii="Times New Roman" w:hAnsi="Times New Roman" w:cs="Times New Roman"/>
        <w:sz w:val="20"/>
        <w:szCs w:val="20"/>
      </w:rPr>
      <w:t>IZMNot_SAM851_</w:t>
    </w:r>
    <w:r w:rsidR="00E07E47">
      <w:rPr>
        <w:rFonts w:ascii="Times New Roman" w:hAnsi="Times New Roman" w:cs="Times New Roman"/>
        <w:sz w:val="20"/>
        <w:szCs w:val="20"/>
      </w:rPr>
      <w:t>12</w:t>
    </w:r>
    <w:r w:rsidR="001A0EDB">
      <w:rPr>
        <w:rFonts w:ascii="Times New Roman" w:hAnsi="Times New Roman" w:cs="Times New Roman"/>
        <w:sz w:val="20"/>
        <w:szCs w:val="20"/>
      </w:rPr>
      <w:t>07</w:t>
    </w:r>
    <w:r w:rsidR="001A0EDB" w:rsidRPr="00596999">
      <w:rPr>
        <w:rFonts w:ascii="Times New Roman" w:hAnsi="Times New Roman" w:cs="Times New Roman"/>
        <w:sz w:val="20"/>
        <w:szCs w:val="20"/>
      </w:rPr>
      <w:t>16</w:t>
    </w:r>
    <w:r w:rsidRPr="009E7CA3">
      <w:rPr>
        <w:rFonts w:ascii="Times New Roman" w:hAnsi="Times New Roman" w:cs="Times New Roman"/>
        <w:sz w:val="20"/>
        <w:szCs w:val="20"/>
      </w:rPr>
      <w:t>; Ministru kabineta noteikumu projekts „Darbības programmas „Izaugsme un nodarbinātība” 8.5.</w:t>
    </w:r>
    <w:r>
      <w:rPr>
        <w:rFonts w:ascii="Times New Roman" w:hAnsi="Times New Roman" w:cs="Times New Roman"/>
        <w:sz w:val="20"/>
        <w:szCs w:val="20"/>
      </w:rPr>
      <w:t>1</w:t>
    </w:r>
    <w:r w:rsidRPr="009E7CA3">
      <w:rPr>
        <w:rFonts w:ascii="Times New Roman" w:hAnsi="Times New Roman" w:cs="Times New Roman"/>
        <w:sz w:val="20"/>
        <w:szCs w:val="20"/>
      </w:rPr>
      <w:t>. specifiskā atbalsta mērķa „</w:t>
    </w:r>
    <w:r w:rsidRPr="007217B0">
      <w:rPr>
        <w:rFonts w:ascii="Times New Roman" w:hAnsi="Times New Roman" w:cs="Times New Roman"/>
        <w:sz w:val="20"/>
        <w:szCs w:val="20"/>
      </w:rPr>
      <w:t>Palielināt kvalificētu profesionālās izglītības iestāžu audzēkņu skaitu pēc to dalības darba vidē balstītās mācībās vai mācību praksē uzņēmumā</w:t>
    </w:r>
    <w:r>
      <w:rPr>
        <w:rFonts w:ascii="Times New Roman" w:hAnsi="Times New Roman" w:cs="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7B0E1" w14:textId="77777777" w:rsidR="00344973" w:rsidRDefault="00344973" w:rsidP="0039487B">
      <w:pPr>
        <w:spacing w:after="0" w:line="240" w:lineRule="auto"/>
      </w:pPr>
      <w:r>
        <w:separator/>
      </w:r>
    </w:p>
  </w:footnote>
  <w:footnote w:type="continuationSeparator" w:id="0">
    <w:p w14:paraId="449520C7" w14:textId="77777777" w:rsidR="00344973" w:rsidRDefault="00344973" w:rsidP="00394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20163"/>
      <w:docPartObj>
        <w:docPartGallery w:val="Page Numbers (Top of Page)"/>
        <w:docPartUnique/>
      </w:docPartObj>
    </w:sdtPr>
    <w:sdtEndPr>
      <w:rPr>
        <w:rFonts w:ascii="Times New Roman" w:hAnsi="Times New Roman" w:cs="Times New Roman"/>
        <w:noProof/>
        <w:sz w:val="24"/>
      </w:rPr>
    </w:sdtEndPr>
    <w:sdtContent>
      <w:p w14:paraId="35591DDD" w14:textId="77777777" w:rsidR="00344973" w:rsidRPr="0039487B" w:rsidRDefault="00344973" w:rsidP="0039487B">
        <w:pPr>
          <w:pStyle w:val="Header"/>
          <w:jc w:val="center"/>
          <w:rPr>
            <w:rFonts w:ascii="Times New Roman" w:hAnsi="Times New Roman" w:cs="Times New Roman"/>
            <w:sz w:val="24"/>
          </w:rPr>
        </w:pPr>
        <w:r w:rsidRPr="0039487B">
          <w:rPr>
            <w:rFonts w:ascii="Times New Roman" w:hAnsi="Times New Roman" w:cs="Times New Roman"/>
            <w:sz w:val="24"/>
          </w:rPr>
          <w:fldChar w:fldCharType="begin"/>
        </w:r>
        <w:r w:rsidRPr="0039487B">
          <w:rPr>
            <w:rFonts w:ascii="Times New Roman" w:hAnsi="Times New Roman" w:cs="Times New Roman"/>
            <w:sz w:val="24"/>
          </w:rPr>
          <w:instrText xml:space="preserve"> PAGE   \* MERGEFORMAT </w:instrText>
        </w:r>
        <w:r w:rsidRPr="0039487B">
          <w:rPr>
            <w:rFonts w:ascii="Times New Roman" w:hAnsi="Times New Roman" w:cs="Times New Roman"/>
            <w:sz w:val="24"/>
          </w:rPr>
          <w:fldChar w:fldCharType="separate"/>
        </w:r>
        <w:r w:rsidR="000F0BD5">
          <w:rPr>
            <w:rFonts w:ascii="Times New Roman" w:hAnsi="Times New Roman" w:cs="Times New Roman"/>
            <w:noProof/>
            <w:sz w:val="24"/>
          </w:rPr>
          <w:t>4</w:t>
        </w:r>
        <w:r w:rsidRPr="0039487B">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4EE"/>
    <w:multiLevelType w:val="hybridMultilevel"/>
    <w:tmpl w:val="6176722C"/>
    <w:lvl w:ilvl="0" w:tplc="97A40A24">
      <w:start w:val="10"/>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A166323"/>
    <w:multiLevelType w:val="hybridMultilevel"/>
    <w:tmpl w:val="23D29CF2"/>
    <w:lvl w:ilvl="0" w:tplc="98E4F7A4">
      <w:start w:val="2"/>
      <w:numFmt w:val="upperRoman"/>
      <w:lvlText w:val="%1."/>
      <w:lvlJc w:val="left"/>
      <w:pPr>
        <w:ind w:left="3131"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B31C74"/>
    <w:multiLevelType w:val="multilevel"/>
    <w:tmpl w:val="713EEC36"/>
    <w:lvl w:ilvl="0">
      <w:start w:val="24"/>
      <w:numFmt w:val="decimal"/>
      <w:lvlText w:val="%1"/>
      <w:lvlJc w:val="left"/>
      <w:pPr>
        <w:ind w:left="525" w:hanging="525"/>
      </w:pPr>
      <w:rPr>
        <w:rFonts w:hint="default"/>
      </w:rPr>
    </w:lvl>
    <w:lvl w:ilvl="1">
      <w:start w:val="5"/>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1425"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F44F7A"/>
    <w:multiLevelType w:val="multilevel"/>
    <w:tmpl w:val="03C29BCA"/>
    <w:lvl w:ilvl="0">
      <w:start w:val="17"/>
      <w:numFmt w:val="decimal"/>
      <w:lvlText w:val="%1."/>
      <w:lvlJc w:val="left"/>
      <w:pPr>
        <w:ind w:left="1070" w:hanging="360"/>
      </w:pPr>
      <w:rPr>
        <w:rFonts w:hint="default"/>
      </w:rPr>
    </w:lvl>
    <w:lvl w:ilvl="1">
      <w:start w:val="1"/>
      <w:numFmt w:val="none"/>
      <w:lvlText w:val="22.2."/>
      <w:lvlJc w:val="left"/>
      <w:pPr>
        <w:ind w:left="1000" w:hanging="432"/>
      </w:pPr>
      <w:rPr>
        <w:rFonts w:hint="default"/>
        <w:b w:val="0"/>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BF69AA"/>
    <w:multiLevelType w:val="hybridMultilevel"/>
    <w:tmpl w:val="C08C6F02"/>
    <w:lvl w:ilvl="0" w:tplc="5C162AF0">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4"/>
    <w:lvlOverride w:ilvl="0">
      <w:lvl w:ilvl="0">
        <w:start w:val="20"/>
        <w:numFmt w:val="decimal"/>
        <w:lvlText w:val="%1."/>
        <w:lvlJc w:val="left"/>
        <w:pPr>
          <w:ind w:left="1211"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7B"/>
    <w:rsid w:val="000148D8"/>
    <w:rsid w:val="00017AE2"/>
    <w:rsid w:val="00026F59"/>
    <w:rsid w:val="00032FE6"/>
    <w:rsid w:val="00033C28"/>
    <w:rsid w:val="0004424B"/>
    <w:rsid w:val="00072E66"/>
    <w:rsid w:val="0007721B"/>
    <w:rsid w:val="000862EC"/>
    <w:rsid w:val="000A0970"/>
    <w:rsid w:val="000C075C"/>
    <w:rsid w:val="000C2ECB"/>
    <w:rsid w:val="000D74AF"/>
    <w:rsid w:val="000E4912"/>
    <w:rsid w:val="000F0BD5"/>
    <w:rsid w:val="000F3112"/>
    <w:rsid w:val="000F4B21"/>
    <w:rsid w:val="00116B1A"/>
    <w:rsid w:val="00124D57"/>
    <w:rsid w:val="00150D48"/>
    <w:rsid w:val="00156388"/>
    <w:rsid w:val="0016194E"/>
    <w:rsid w:val="00185406"/>
    <w:rsid w:val="00194C12"/>
    <w:rsid w:val="001962B2"/>
    <w:rsid w:val="001967CA"/>
    <w:rsid w:val="001A0EDB"/>
    <w:rsid w:val="001A6068"/>
    <w:rsid w:val="001B0250"/>
    <w:rsid w:val="001B258A"/>
    <w:rsid w:val="001D1989"/>
    <w:rsid w:val="001D3EAD"/>
    <w:rsid w:val="001E6960"/>
    <w:rsid w:val="001F65B7"/>
    <w:rsid w:val="0020267C"/>
    <w:rsid w:val="00207FB2"/>
    <w:rsid w:val="002128F8"/>
    <w:rsid w:val="00223314"/>
    <w:rsid w:val="00230512"/>
    <w:rsid w:val="002372EB"/>
    <w:rsid w:val="00244178"/>
    <w:rsid w:val="002459F7"/>
    <w:rsid w:val="002529A5"/>
    <w:rsid w:val="00254DA6"/>
    <w:rsid w:val="00273543"/>
    <w:rsid w:val="002A2396"/>
    <w:rsid w:val="002A4F6F"/>
    <w:rsid w:val="002A72A4"/>
    <w:rsid w:val="003004D5"/>
    <w:rsid w:val="00303A1E"/>
    <w:rsid w:val="0032009E"/>
    <w:rsid w:val="00327195"/>
    <w:rsid w:val="00327428"/>
    <w:rsid w:val="00343E36"/>
    <w:rsid w:val="00344973"/>
    <w:rsid w:val="00344C88"/>
    <w:rsid w:val="00354265"/>
    <w:rsid w:val="00354C20"/>
    <w:rsid w:val="003567D5"/>
    <w:rsid w:val="0035776A"/>
    <w:rsid w:val="0036063E"/>
    <w:rsid w:val="00360EE9"/>
    <w:rsid w:val="0037542A"/>
    <w:rsid w:val="00375FFE"/>
    <w:rsid w:val="00376693"/>
    <w:rsid w:val="00386789"/>
    <w:rsid w:val="0039487B"/>
    <w:rsid w:val="003A693C"/>
    <w:rsid w:val="003B4170"/>
    <w:rsid w:val="003B731D"/>
    <w:rsid w:val="003C0BDC"/>
    <w:rsid w:val="003C666D"/>
    <w:rsid w:val="003E767E"/>
    <w:rsid w:val="003F49AE"/>
    <w:rsid w:val="00400A47"/>
    <w:rsid w:val="00401551"/>
    <w:rsid w:val="00405717"/>
    <w:rsid w:val="004115E7"/>
    <w:rsid w:val="00417D8A"/>
    <w:rsid w:val="00420E94"/>
    <w:rsid w:val="00423BDE"/>
    <w:rsid w:val="00424E08"/>
    <w:rsid w:val="004409F1"/>
    <w:rsid w:val="00442096"/>
    <w:rsid w:val="0044432C"/>
    <w:rsid w:val="00452635"/>
    <w:rsid w:val="004C07C2"/>
    <w:rsid w:val="004C1090"/>
    <w:rsid w:val="004D57E1"/>
    <w:rsid w:val="004F0471"/>
    <w:rsid w:val="004F1134"/>
    <w:rsid w:val="00502BF9"/>
    <w:rsid w:val="00506B94"/>
    <w:rsid w:val="00515AA0"/>
    <w:rsid w:val="005209B5"/>
    <w:rsid w:val="00521184"/>
    <w:rsid w:val="005351AA"/>
    <w:rsid w:val="00537F3B"/>
    <w:rsid w:val="0054237B"/>
    <w:rsid w:val="00554DE8"/>
    <w:rsid w:val="00557F63"/>
    <w:rsid w:val="0057264C"/>
    <w:rsid w:val="00597889"/>
    <w:rsid w:val="005A2D3A"/>
    <w:rsid w:val="005B32E5"/>
    <w:rsid w:val="005B5178"/>
    <w:rsid w:val="005B7F3E"/>
    <w:rsid w:val="005C03B9"/>
    <w:rsid w:val="005C3D2F"/>
    <w:rsid w:val="005C485F"/>
    <w:rsid w:val="005C566B"/>
    <w:rsid w:val="005D5F22"/>
    <w:rsid w:val="005E40C5"/>
    <w:rsid w:val="005E4209"/>
    <w:rsid w:val="005F1B72"/>
    <w:rsid w:val="00613C83"/>
    <w:rsid w:val="006301F5"/>
    <w:rsid w:val="00633FDD"/>
    <w:rsid w:val="00646775"/>
    <w:rsid w:val="00666EF5"/>
    <w:rsid w:val="00667386"/>
    <w:rsid w:val="006743F9"/>
    <w:rsid w:val="0067669B"/>
    <w:rsid w:val="006822C0"/>
    <w:rsid w:val="006826AB"/>
    <w:rsid w:val="006A0EEF"/>
    <w:rsid w:val="006C10FA"/>
    <w:rsid w:val="006C52E5"/>
    <w:rsid w:val="006C5CC4"/>
    <w:rsid w:val="006D0127"/>
    <w:rsid w:val="006D127E"/>
    <w:rsid w:val="006E4199"/>
    <w:rsid w:val="006E5426"/>
    <w:rsid w:val="006F7FA7"/>
    <w:rsid w:val="00706ED8"/>
    <w:rsid w:val="0072483F"/>
    <w:rsid w:val="00730E47"/>
    <w:rsid w:val="0073724C"/>
    <w:rsid w:val="00745155"/>
    <w:rsid w:val="007508CF"/>
    <w:rsid w:val="0078516E"/>
    <w:rsid w:val="00790410"/>
    <w:rsid w:val="00794167"/>
    <w:rsid w:val="007A0BC2"/>
    <w:rsid w:val="007A1BFE"/>
    <w:rsid w:val="007A4ECB"/>
    <w:rsid w:val="007B4097"/>
    <w:rsid w:val="007C79E4"/>
    <w:rsid w:val="007D5F14"/>
    <w:rsid w:val="007E7BEC"/>
    <w:rsid w:val="00804D8E"/>
    <w:rsid w:val="00817E33"/>
    <w:rsid w:val="00822545"/>
    <w:rsid w:val="008325AB"/>
    <w:rsid w:val="00844111"/>
    <w:rsid w:val="00850C38"/>
    <w:rsid w:val="00853803"/>
    <w:rsid w:val="00854F1C"/>
    <w:rsid w:val="00864FB5"/>
    <w:rsid w:val="00870535"/>
    <w:rsid w:val="008716AC"/>
    <w:rsid w:val="00880616"/>
    <w:rsid w:val="00882CEF"/>
    <w:rsid w:val="00886473"/>
    <w:rsid w:val="00894747"/>
    <w:rsid w:val="00895ABF"/>
    <w:rsid w:val="008C06A7"/>
    <w:rsid w:val="008C1B89"/>
    <w:rsid w:val="008C77DE"/>
    <w:rsid w:val="008D0234"/>
    <w:rsid w:val="008D1460"/>
    <w:rsid w:val="008D3FC5"/>
    <w:rsid w:val="008F5ABE"/>
    <w:rsid w:val="008F5AD3"/>
    <w:rsid w:val="008F738F"/>
    <w:rsid w:val="00904981"/>
    <w:rsid w:val="0090636A"/>
    <w:rsid w:val="00913D73"/>
    <w:rsid w:val="00921094"/>
    <w:rsid w:val="009244AD"/>
    <w:rsid w:val="00930104"/>
    <w:rsid w:val="00950E33"/>
    <w:rsid w:val="00957664"/>
    <w:rsid w:val="00964662"/>
    <w:rsid w:val="00966982"/>
    <w:rsid w:val="00973B50"/>
    <w:rsid w:val="0098014D"/>
    <w:rsid w:val="009918BB"/>
    <w:rsid w:val="00992709"/>
    <w:rsid w:val="0099514A"/>
    <w:rsid w:val="009A6F9F"/>
    <w:rsid w:val="009B3C91"/>
    <w:rsid w:val="009B3EEA"/>
    <w:rsid w:val="009C2454"/>
    <w:rsid w:val="009C2E01"/>
    <w:rsid w:val="009D10D0"/>
    <w:rsid w:val="009D38AA"/>
    <w:rsid w:val="009D609E"/>
    <w:rsid w:val="009E4CAB"/>
    <w:rsid w:val="009F49B4"/>
    <w:rsid w:val="00A04E65"/>
    <w:rsid w:val="00A13049"/>
    <w:rsid w:val="00A358E3"/>
    <w:rsid w:val="00A521B7"/>
    <w:rsid w:val="00A52A80"/>
    <w:rsid w:val="00A65D9B"/>
    <w:rsid w:val="00A663B5"/>
    <w:rsid w:val="00A713BF"/>
    <w:rsid w:val="00A73546"/>
    <w:rsid w:val="00A77F33"/>
    <w:rsid w:val="00AA268C"/>
    <w:rsid w:val="00AA50A0"/>
    <w:rsid w:val="00AC215B"/>
    <w:rsid w:val="00AC6280"/>
    <w:rsid w:val="00AD14D1"/>
    <w:rsid w:val="00AE6C6E"/>
    <w:rsid w:val="00AF1D3E"/>
    <w:rsid w:val="00AF2F5E"/>
    <w:rsid w:val="00B17D56"/>
    <w:rsid w:val="00B600A8"/>
    <w:rsid w:val="00B746BA"/>
    <w:rsid w:val="00B8369F"/>
    <w:rsid w:val="00B86C00"/>
    <w:rsid w:val="00B975AA"/>
    <w:rsid w:val="00BA25B7"/>
    <w:rsid w:val="00BA52ED"/>
    <w:rsid w:val="00BA6BC8"/>
    <w:rsid w:val="00BA7492"/>
    <w:rsid w:val="00BB38CF"/>
    <w:rsid w:val="00BC3A6C"/>
    <w:rsid w:val="00BC7526"/>
    <w:rsid w:val="00BD501E"/>
    <w:rsid w:val="00BE54D5"/>
    <w:rsid w:val="00BE6136"/>
    <w:rsid w:val="00BF5630"/>
    <w:rsid w:val="00C060A4"/>
    <w:rsid w:val="00C06D7B"/>
    <w:rsid w:val="00C15EF8"/>
    <w:rsid w:val="00C170B9"/>
    <w:rsid w:val="00C17CBA"/>
    <w:rsid w:val="00C4567C"/>
    <w:rsid w:val="00C46FDF"/>
    <w:rsid w:val="00C50288"/>
    <w:rsid w:val="00C562F3"/>
    <w:rsid w:val="00C56ECD"/>
    <w:rsid w:val="00C634C4"/>
    <w:rsid w:val="00CA041E"/>
    <w:rsid w:val="00CA19A1"/>
    <w:rsid w:val="00CB0F19"/>
    <w:rsid w:val="00CC1799"/>
    <w:rsid w:val="00CC21F8"/>
    <w:rsid w:val="00CD2832"/>
    <w:rsid w:val="00D00CF5"/>
    <w:rsid w:val="00D02701"/>
    <w:rsid w:val="00D104E0"/>
    <w:rsid w:val="00D21672"/>
    <w:rsid w:val="00D216A6"/>
    <w:rsid w:val="00D2750A"/>
    <w:rsid w:val="00D3678A"/>
    <w:rsid w:val="00D5176C"/>
    <w:rsid w:val="00D64C92"/>
    <w:rsid w:val="00D838F3"/>
    <w:rsid w:val="00D863CD"/>
    <w:rsid w:val="00DA0947"/>
    <w:rsid w:val="00DA7D94"/>
    <w:rsid w:val="00DB16A4"/>
    <w:rsid w:val="00DB33D0"/>
    <w:rsid w:val="00DB711A"/>
    <w:rsid w:val="00DE0FC5"/>
    <w:rsid w:val="00DE71CD"/>
    <w:rsid w:val="00DF61B5"/>
    <w:rsid w:val="00E03E76"/>
    <w:rsid w:val="00E07772"/>
    <w:rsid w:val="00E07E47"/>
    <w:rsid w:val="00E13B19"/>
    <w:rsid w:val="00E15BD9"/>
    <w:rsid w:val="00E203F3"/>
    <w:rsid w:val="00E32998"/>
    <w:rsid w:val="00E57697"/>
    <w:rsid w:val="00E6048D"/>
    <w:rsid w:val="00E8163E"/>
    <w:rsid w:val="00E847CF"/>
    <w:rsid w:val="00E97E25"/>
    <w:rsid w:val="00EA13DE"/>
    <w:rsid w:val="00EB40E9"/>
    <w:rsid w:val="00EB4E51"/>
    <w:rsid w:val="00EB5EC5"/>
    <w:rsid w:val="00ED738C"/>
    <w:rsid w:val="00EE563A"/>
    <w:rsid w:val="00F04771"/>
    <w:rsid w:val="00F11D07"/>
    <w:rsid w:val="00F12810"/>
    <w:rsid w:val="00F21211"/>
    <w:rsid w:val="00F32D9F"/>
    <w:rsid w:val="00F47C0B"/>
    <w:rsid w:val="00F56206"/>
    <w:rsid w:val="00F5792F"/>
    <w:rsid w:val="00F8000C"/>
    <w:rsid w:val="00F84B67"/>
    <w:rsid w:val="00F854B1"/>
    <w:rsid w:val="00F904DE"/>
    <w:rsid w:val="00F934F8"/>
    <w:rsid w:val="00F938E3"/>
    <w:rsid w:val="00FA3A8D"/>
    <w:rsid w:val="00FA4AEF"/>
    <w:rsid w:val="00FA64F8"/>
    <w:rsid w:val="00FB3726"/>
    <w:rsid w:val="00FB6AEB"/>
    <w:rsid w:val="00FC153F"/>
    <w:rsid w:val="00FC5CEC"/>
    <w:rsid w:val="00FD5E50"/>
    <w:rsid w:val="00FE69D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D3DB8"/>
  <w15:docId w15:val="{8ACC1845-439F-4E23-BC40-A269410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7B"/>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39487B"/>
    <w:pPr>
      <w:ind w:left="720"/>
      <w:contextualSpacing/>
    </w:pPr>
  </w:style>
  <w:style w:type="character" w:customStyle="1" w:styleId="ListParagraphChar">
    <w:name w:val="List Paragraph Char"/>
    <w:aliases w:val="H&amp;P List Paragraph Char,2 Char,Strip Char"/>
    <w:link w:val="ListParagraph"/>
    <w:uiPriority w:val="34"/>
    <w:locked/>
    <w:rsid w:val="0039487B"/>
    <w:rPr>
      <w:rFonts w:eastAsiaTheme="minorEastAsia"/>
      <w:lang w:eastAsia="lv-LV"/>
    </w:rPr>
  </w:style>
  <w:style w:type="paragraph" w:customStyle="1" w:styleId="naislab">
    <w:name w:val="naislab"/>
    <w:basedOn w:val="Normal"/>
    <w:rsid w:val="0039487B"/>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styleId="Header">
    <w:name w:val="header"/>
    <w:basedOn w:val="Normal"/>
    <w:link w:val="HeaderChar"/>
    <w:uiPriority w:val="99"/>
    <w:unhideWhenUsed/>
    <w:rsid w:val="003948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87B"/>
    <w:rPr>
      <w:rFonts w:eastAsiaTheme="minorEastAsia"/>
      <w:lang w:eastAsia="lv-LV"/>
    </w:rPr>
  </w:style>
  <w:style w:type="paragraph" w:styleId="Footer">
    <w:name w:val="footer"/>
    <w:basedOn w:val="Normal"/>
    <w:link w:val="FooterChar"/>
    <w:uiPriority w:val="99"/>
    <w:unhideWhenUsed/>
    <w:rsid w:val="003948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87B"/>
    <w:rPr>
      <w:rFonts w:eastAsiaTheme="minorEastAsia"/>
      <w:lang w:eastAsia="lv-LV"/>
    </w:rPr>
  </w:style>
  <w:style w:type="paragraph" w:styleId="BodyText2">
    <w:name w:val="Body Text 2"/>
    <w:basedOn w:val="Normal"/>
    <w:link w:val="BodyText2Char"/>
    <w:uiPriority w:val="99"/>
    <w:unhideWhenUsed/>
    <w:rsid w:val="007A4ECB"/>
    <w:pPr>
      <w:spacing w:after="120" w:line="480" w:lineRule="auto"/>
    </w:pPr>
  </w:style>
  <w:style w:type="character" w:customStyle="1" w:styleId="BodyText2Char">
    <w:name w:val="Body Text 2 Char"/>
    <w:basedOn w:val="DefaultParagraphFont"/>
    <w:link w:val="BodyText2"/>
    <w:uiPriority w:val="99"/>
    <w:rsid w:val="007A4ECB"/>
    <w:rPr>
      <w:rFonts w:eastAsiaTheme="minorEastAsia"/>
      <w:lang w:eastAsia="lv-LV"/>
    </w:rPr>
  </w:style>
  <w:style w:type="paragraph" w:styleId="BalloonText">
    <w:name w:val="Balloon Text"/>
    <w:basedOn w:val="Normal"/>
    <w:link w:val="BalloonTextChar"/>
    <w:uiPriority w:val="99"/>
    <w:semiHidden/>
    <w:unhideWhenUsed/>
    <w:rsid w:val="0015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48"/>
    <w:rPr>
      <w:rFonts w:ascii="Segoe UI" w:eastAsiaTheme="minorEastAsia" w:hAnsi="Segoe UI" w:cs="Segoe UI"/>
      <w:sz w:val="18"/>
      <w:szCs w:val="18"/>
      <w:lang w:eastAsia="lv-LV"/>
    </w:rPr>
  </w:style>
  <w:style w:type="character" w:styleId="CommentReference">
    <w:name w:val="annotation reference"/>
    <w:basedOn w:val="DefaultParagraphFont"/>
    <w:uiPriority w:val="99"/>
    <w:semiHidden/>
    <w:unhideWhenUsed/>
    <w:rsid w:val="004F1134"/>
    <w:rPr>
      <w:sz w:val="16"/>
      <w:szCs w:val="16"/>
    </w:rPr>
  </w:style>
  <w:style w:type="paragraph" w:styleId="CommentText">
    <w:name w:val="annotation text"/>
    <w:basedOn w:val="Normal"/>
    <w:link w:val="CommentTextChar"/>
    <w:uiPriority w:val="99"/>
    <w:semiHidden/>
    <w:unhideWhenUsed/>
    <w:rsid w:val="004F1134"/>
    <w:pPr>
      <w:spacing w:line="240" w:lineRule="auto"/>
    </w:pPr>
    <w:rPr>
      <w:sz w:val="20"/>
      <w:szCs w:val="20"/>
    </w:rPr>
  </w:style>
  <w:style w:type="character" w:customStyle="1" w:styleId="CommentTextChar">
    <w:name w:val="Comment Text Char"/>
    <w:basedOn w:val="DefaultParagraphFont"/>
    <w:link w:val="CommentText"/>
    <w:uiPriority w:val="99"/>
    <w:semiHidden/>
    <w:rsid w:val="004F1134"/>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4F1134"/>
    <w:rPr>
      <w:b/>
      <w:bCs/>
    </w:rPr>
  </w:style>
  <w:style w:type="character" w:customStyle="1" w:styleId="CommentSubjectChar">
    <w:name w:val="Comment Subject Char"/>
    <w:basedOn w:val="CommentTextChar"/>
    <w:link w:val="CommentSubject"/>
    <w:uiPriority w:val="99"/>
    <w:semiHidden/>
    <w:rsid w:val="004F1134"/>
    <w:rPr>
      <w:rFonts w:eastAsiaTheme="minorEastAsia"/>
      <w:b/>
      <w:bCs/>
      <w:sz w:val="20"/>
      <w:szCs w:val="20"/>
      <w:lang w:eastAsia="lv-LV"/>
    </w:rPr>
  </w:style>
  <w:style w:type="paragraph" w:styleId="Revision">
    <w:name w:val="Revision"/>
    <w:hidden/>
    <w:uiPriority w:val="99"/>
    <w:semiHidden/>
    <w:rsid w:val="00CA041E"/>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E62C-C930-4DF5-954C-B1DEFE41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16196</Words>
  <Characters>9232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Grīnbergs</dc:creator>
  <cp:keywords/>
  <dc:description/>
  <cp:lastModifiedBy>Nauris Grīnbergs</cp:lastModifiedBy>
  <cp:revision>4</cp:revision>
  <cp:lastPrinted>2016-06-21T12:20:00Z</cp:lastPrinted>
  <dcterms:created xsi:type="dcterms:W3CDTF">2016-07-13T10:31:00Z</dcterms:created>
  <dcterms:modified xsi:type="dcterms:W3CDTF">2016-07-13T12:36:00Z</dcterms:modified>
</cp:coreProperties>
</file>