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50486">
        <w:rPr>
          <w:sz w:val="28"/>
          <w:szCs w:val="28"/>
        </w:rPr>
        <w:t>6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350486" w:rsidRPr="00350486" w:rsidRDefault="00350486" w:rsidP="0035048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350486">
        <w:rPr>
          <w:b/>
          <w:bCs/>
          <w:sz w:val="28"/>
          <w:szCs w:val="28"/>
        </w:rPr>
        <w:t>Grozījumi Ministru kabineta 2000.gada 4.aprīļa noteikumos Nr.135 “Noteikumi par kvalificētā personāla skaitu un nepieciešamo aprīkojumu vispārējās bērnu aprūpes un audzināšanas iestādēs”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A86581" w:rsidP="00A86581">
      <w:pPr>
        <w:tabs>
          <w:tab w:val="left" w:pos="307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A15"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AA3FCF" w:rsidRDefault="00854959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712B2C" w:rsidRPr="00712B2C">
        <w:rPr>
          <w:sz w:val="28"/>
          <w:szCs w:val="28"/>
        </w:rPr>
        <w:t>Izglītības un zinātnes ministrijai</w:t>
      </w:r>
      <w:r w:rsidR="00712B2C">
        <w:rPr>
          <w:sz w:val="28"/>
          <w:szCs w:val="28"/>
        </w:rPr>
        <w:t>,</w:t>
      </w:r>
      <w:r w:rsidR="00712B2C" w:rsidRPr="00712B2C">
        <w:rPr>
          <w:sz w:val="28"/>
          <w:szCs w:val="28"/>
        </w:rPr>
        <w:t xml:space="preserve"> sagatavojot priekšlikumus par izglītojamiem ar speciālām vajadzībām sniedzamo pakalpojumu izmaksu modeļa izstrādi</w:t>
      </w:r>
      <w:r w:rsidR="00712B2C">
        <w:rPr>
          <w:sz w:val="28"/>
          <w:szCs w:val="28"/>
        </w:rPr>
        <w:t>,</w:t>
      </w:r>
      <w:r w:rsidR="00712B2C" w:rsidRPr="00712B2C">
        <w:rPr>
          <w:sz w:val="28"/>
          <w:szCs w:val="28"/>
        </w:rPr>
        <w:t xml:space="preserve"> iekļaut tajos arī prasības un finansēšanas kārtību attiecībā uz nepedagoģiskā atbalsta personāla nodrošināšanu</w:t>
      </w:r>
      <w:r w:rsidR="00114A7D">
        <w:rPr>
          <w:sz w:val="28"/>
          <w:szCs w:val="28"/>
        </w:rPr>
        <w:t>.</w:t>
      </w:r>
    </w:p>
    <w:p w:rsidR="00FF7C74" w:rsidRPr="001842B1" w:rsidRDefault="00215DD8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959" w:rsidRPr="00A04997" w:rsidRDefault="00854959" w:rsidP="004236A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854959" w:rsidRPr="00537DA9" w:rsidRDefault="00F762AE" w:rsidP="00854959">
      <w:pPr>
        <w:pStyle w:val="BodyText"/>
        <w:rPr>
          <w:szCs w:val="28"/>
        </w:rPr>
      </w:pPr>
      <w:r>
        <w:rPr>
          <w:szCs w:val="28"/>
        </w:rPr>
        <w:t>Ministru prezidents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M.Kučinskis</w:t>
      </w:r>
      <w:r w:rsidR="00854959" w:rsidRPr="00537DA9">
        <w:rPr>
          <w:szCs w:val="28"/>
        </w:rPr>
        <w:t xml:space="preserve"> </w:t>
      </w:r>
    </w:p>
    <w:p w:rsidR="00854959" w:rsidRDefault="00854959" w:rsidP="00854959">
      <w:pPr>
        <w:pStyle w:val="BodyText"/>
        <w:jc w:val="both"/>
        <w:rPr>
          <w:szCs w:val="28"/>
        </w:rPr>
      </w:pPr>
    </w:p>
    <w:p w:rsidR="006D7F05" w:rsidRPr="00537DA9" w:rsidRDefault="006D7F05" w:rsidP="00854959">
      <w:pPr>
        <w:pStyle w:val="BodyText"/>
        <w:jc w:val="both"/>
        <w:rPr>
          <w:szCs w:val="28"/>
        </w:rPr>
      </w:pPr>
    </w:p>
    <w:p w:rsidR="00854959" w:rsidRDefault="00046CC8" w:rsidP="00854959">
      <w:pPr>
        <w:pStyle w:val="BodyText"/>
        <w:rPr>
          <w:szCs w:val="28"/>
        </w:rPr>
      </w:pPr>
      <w:r>
        <w:rPr>
          <w:szCs w:val="28"/>
        </w:rPr>
        <w:t>Valsts kancelejas direktors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 xml:space="preserve"> M.Krieviņš</w:t>
      </w:r>
    </w:p>
    <w:p w:rsidR="00D56D30" w:rsidRDefault="00D56D30" w:rsidP="00854959">
      <w:pPr>
        <w:pStyle w:val="BodyText"/>
        <w:rPr>
          <w:szCs w:val="28"/>
        </w:rPr>
      </w:pPr>
    </w:p>
    <w:p w:rsidR="006D7F05" w:rsidRPr="00537DA9" w:rsidRDefault="006D7F05" w:rsidP="00854959">
      <w:pPr>
        <w:pStyle w:val="BodyText"/>
        <w:rPr>
          <w:szCs w:val="28"/>
        </w:rPr>
      </w:pPr>
    </w:p>
    <w:p w:rsidR="00854959" w:rsidRPr="00537DA9" w:rsidRDefault="00046CC8" w:rsidP="00854959">
      <w:pPr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854959">
        <w:rPr>
          <w:sz w:val="28"/>
          <w:szCs w:val="28"/>
        </w:rPr>
        <w:t xml:space="preserve"> </w:t>
      </w:r>
      <w:r w:rsidR="00F762AE">
        <w:rPr>
          <w:sz w:val="28"/>
          <w:szCs w:val="28"/>
        </w:rPr>
        <w:t>ministrs</w:t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  <w:t>J.Reirs</w:t>
      </w:r>
    </w:p>
    <w:p w:rsidR="00764958" w:rsidRDefault="00854959" w:rsidP="00854959">
      <w:pPr>
        <w:rPr>
          <w:sz w:val="28"/>
          <w:szCs w:val="28"/>
        </w:rPr>
      </w:pPr>
      <w:r w:rsidRPr="00537DA9">
        <w:rPr>
          <w:sz w:val="28"/>
          <w:szCs w:val="28"/>
        </w:rPr>
        <w:tab/>
      </w:r>
    </w:p>
    <w:p w:rsidR="00764958" w:rsidRDefault="00764958" w:rsidP="00854959">
      <w:pPr>
        <w:rPr>
          <w:sz w:val="28"/>
          <w:szCs w:val="28"/>
        </w:rPr>
      </w:pPr>
    </w:p>
    <w:p w:rsidR="00764958" w:rsidRDefault="00764958" w:rsidP="00854959">
      <w:pPr>
        <w:rPr>
          <w:sz w:val="28"/>
          <w:szCs w:val="28"/>
        </w:rPr>
      </w:pPr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Pr="00764958" w:rsidRDefault="00712B2C" w:rsidP="00854959">
      <w:pPr>
        <w:rPr>
          <w:sz w:val="20"/>
          <w:szCs w:val="20"/>
        </w:rPr>
      </w:pPr>
      <w:r>
        <w:rPr>
          <w:sz w:val="20"/>
          <w:szCs w:val="20"/>
        </w:rPr>
        <w:t>12.07</w:t>
      </w:r>
      <w:r w:rsidR="00F762AE">
        <w:rPr>
          <w:sz w:val="20"/>
          <w:szCs w:val="20"/>
        </w:rPr>
        <w:t>.2016</w:t>
      </w:r>
      <w:r w:rsidR="00764958">
        <w:rPr>
          <w:sz w:val="20"/>
          <w:szCs w:val="20"/>
        </w:rPr>
        <w:t xml:space="preserve">. </w:t>
      </w:r>
      <w:r w:rsidR="000359E2">
        <w:rPr>
          <w:sz w:val="20"/>
          <w:szCs w:val="20"/>
        </w:rPr>
        <w:t>13:49</w:t>
      </w:r>
    </w:p>
    <w:p w:rsidR="00EF7E51" w:rsidRPr="00764958" w:rsidRDefault="000359E2" w:rsidP="00854959">
      <w:pPr>
        <w:rPr>
          <w:sz w:val="20"/>
          <w:szCs w:val="20"/>
        </w:rPr>
      </w:pPr>
      <w:r>
        <w:rPr>
          <w:sz w:val="20"/>
          <w:szCs w:val="20"/>
        </w:rPr>
        <w:t>81</w:t>
      </w:r>
      <w:bookmarkStart w:id="4" w:name="_GoBack"/>
      <w:bookmarkEnd w:id="4"/>
    </w:p>
    <w:p w:rsidR="00854959" w:rsidRPr="00764958" w:rsidRDefault="004236AB" w:rsidP="00854959">
      <w:pPr>
        <w:rPr>
          <w:sz w:val="20"/>
          <w:szCs w:val="20"/>
        </w:rPr>
      </w:pPr>
      <w:proofErr w:type="spellStart"/>
      <w:r w:rsidRPr="00764958">
        <w:rPr>
          <w:sz w:val="20"/>
          <w:szCs w:val="20"/>
        </w:rPr>
        <w:t>V.Boļšakova</w:t>
      </w:r>
      <w:proofErr w:type="spellEnd"/>
    </w:p>
    <w:p w:rsidR="00854959" w:rsidRPr="0042619A" w:rsidRDefault="004236AB" w:rsidP="00854959">
      <w:pPr>
        <w:rPr>
          <w:sz w:val="20"/>
          <w:szCs w:val="20"/>
        </w:rPr>
      </w:pPr>
      <w:r w:rsidRPr="00764958">
        <w:rPr>
          <w:sz w:val="20"/>
          <w:szCs w:val="20"/>
        </w:rPr>
        <w:t>67782956</w:t>
      </w:r>
      <w:r w:rsidR="00854959" w:rsidRPr="00764958">
        <w:rPr>
          <w:sz w:val="20"/>
          <w:szCs w:val="20"/>
        </w:rPr>
        <w:t xml:space="preserve">, </w:t>
      </w:r>
      <w:r w:rsidRPr="00764958">
        <w:rPr>
          <w:sz w:val="20"/>
          <w:szCs w:val="20"/>
        </w:rPr>
        <w:t>viktorija.bolsakova@l</w:t>
      </w:r>
      <w:r w:rsidR="00854959" w:rsidRPr="00764958">
        <w:rPr>
          <w:sz w:val="20"/>
          <w:szCs w:val="20"/>
        </w:rPr>
        <w:t>m.gov.lv</w:t>
      </w: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EC7E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72" w:rsidRDefault="00BC3D72" w:rsidP="00854959">
      <w:r>
        <w:separator/>
      </w:r>
    </w:p>
  </w:endnote>
  <w:endnote w:type="continuationSeparator" w:id="0">
    <w:p w:rsidR="00BC3D72" w:rsidRDefault="00BC3D72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712B2C" w:rsidRDefault="000359E2" w:rsidP="00712B2C">
    <w:pPr>
      <w:jc w:val="both"/>
    </w:pPr>
    <w:r>
      <w:rPr>
        <w:sz w:val="20"/>
        <w:szCs w:val="20"/>
      </w:rPr>
      <w:t>LMprot</w:t>
    </w:r>
    <w:r w:rsidR="00712B2C" w:rsidRPr="00D7159C">
      <w:rPr>
        <w:sz w:val="20"/>
        <w:szCs w:val="20"/>
      </w:rPr>
      <w:t>_</w:t>
    </w:r>
    <w:r w:rsidR="00712B2C">
      <w:rPr>
        <w:sz w:val="20"/>
        <w:szCs w:val="20"/>
      </w:rPr>
      <w:t>12</w:t>
    </w:r>
    <w:r w:rsidR="00712B2C" w:rsidRPr="00D7159C">
      <w:rPr>
        <w:sz w:val="20"/>
        <w:szCs w:val="20"/>
      </w:rPr>
      <w:t>0716</w:t>
    </w:r>
    <w:r w:rsidR="00712B2C">
      <w:rPr>
        <w:sz w:val="20"/>
        <w:szCs w:val="20"/>
      </w:rPr>
      <w:t>_not135</w:t>
    </w:r>
    <w:r w:rsidR="00712B2C" w:rsidRPr="00D7159C">
      <w:rPr>
        <w:sz w:val="20"/>
        <w:szCs w:val="20"/>
      </w:rPr>
      <w:t>; Grozījumi Ministru kabineta 2000.gada 4.aprīļa noteikumos Nr.135 “Noteikumi par kvalificētā personāla skaitu un nepieciešamo aprīkojumu vispārējās bērnu aprūpes un audzināšanas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72" w:rsidRDefault="00BC3D72" w:rsidP="00854959">
      <w:r>
        <w:separator/>
      </w:r>
    </w:p>
  </w:footnote>
  <w:footnote w:type="continuationSeparator" w:id="0">
    <w:p w:rsidR="00BC3D72" w:rsidRDefault="00BC3D72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1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355E2F" w:rsidP="00D56D30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3F1"/>
    <w:multiLevelType w:val="hybridMultilevel"/>
    <w:tmpl w:val="D8B2BCEA"/>
    <w:lvl w:ilvl="0" w:tplc="1214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359E2"/>
    <w:rsid w:val="00046CC8"/>
    <w:rsid w:val="00093322"/>
    <w:rsid w:val="000C3C43"/>
    <w:rsid w:val="000E0FA1"/>
    <w:rsid w:val="000F757E"/>
    <w:rsid w:val="00107787"/>
    <w:rsid w:val="00114A7D"/>
    <w:rsid w:val="00114E49"/>
    <w:rsid w:val="001171EB"/>
    <w:rsid w:val="00123AAD"/>
    <w:rsid w:val="00134A4C"/>
    <w:rsid w:val="001842B1"/>
    <w:rsid w:val="001A2EA3"/>
    <w:rsid w:val="001C624B"/>
    <w:rsid w:val="001D1A96"/>
    <w:rsid w:val="00212713"/>
    <w:rsid w:val="00215DD8"/>
    <w:rsid w:val="0026279E"/>
    <w:rsid w:val="002A0B6E"/>
    <w:rsid w:val="002D2E45"/>
    <w:rsid w:val="002D7199"/>
    <w:rsid w:val="002E6BC9"/>
    <w:rsid w:val="00332DFA"/>
    <w:rsid w:val="00350486"/>
    <w:rsid w:val="00355E2F"/>
    <w:rsid w:val="00383E68"/>
    <w:rsid w:val="003C7D1A"/>
    <w:rsid w:val="004236AB"/>
    <w:rsid w:val="00434ECB"/>
    <w:rsid w:val="004F715D"/>
    <w:rsid w:val="005061F0"/>
    <w:rsid w:val="005506CC"/>
    <w:rsid w:val="005732E4"/>
    <w:rsid w:val="005E11A8"/>
    <w:rsid w:val="00602F27"/>
    <w:rsid w:val="00650FCA"/>
    <w:rsid w:val="00675847"/>
    <w:rsid w:val="006D7F05"/>
    <w:rsid w:val="006F2913"/>
    <w:rsid w:val="00712B2C"/>
    <w:rsid w:val="007315A5"/>
    <w:rsid w:val="00733A15"/>
    <w:rsid w:val="00764958"/>
    <w:rsid w:val="00827AF4"/>
    <w:rsid w:val="00854959"/>
    <w:rsid w:val="008846BC"/>
    <w:rsid w:val="008C7733"/>
    <w:rsid w:val="008D251A"/>
    <w:rsid w:val="0090513D"/>
    <w:rsid w:val="009F68B1"/>
    <w:rsid w:val="00A22FF7"/>
    <w:rsid w:val="00A46BEE"/>
    <w:rsid w:val="00A86581"/>
    <w:rsid w:val="00AA3FCF"/>
    <w:rsid w:val="00AA5221"/>
    <w:rsid w:val="00AB6DE2"/>
    <w:rsid w:val="00AC3B53"/>
    <w:rsid w:val="00B27670"/>
    <w:rsid w:val="00B723C8"/>
    <w:rsid w:val="00BB0C27"/>
    <w:rsid w:val="00BC3D72"/>
    <w:rsid w:val="00BF3D1C"/>
    <w:rsid w:val="00C135F8"/>
    <w:rsid w:val="00C24744"/>
    <w:rsid w:val="00C64021"/>
    <w:rsid w:val="00CD16FB"/>
    <w:rsid w:val="00D31ECF"/>
    <w:rsid w:val="00D32CD8"/>
    <w:rsid w:val="00D56D30"/>
    <w:rsid w:val="00D80E9B"/>
    <w:rsid w:val="00D8746A"/>
    <w:rsid w:val="00DB679C"/>
    <w:rsid w:val="00DD7505"/>
    <w:rsid w:val="00E455B7"/>
    <w:rsid w:val="00E47418"/>
    <w:rsid w:val="00E47AC3"/>
    <w:rsid w:val="00E6610D"/>
    <w:rsid w:val="00EC16C5"/>
    <w:rsid w:val="00EC7E78"/>
    <w:rsid w:val="00EF7E51"/>
    <w:rsid w:val="00F22484"/>
    <w:rsid w:val="00F35730"/>
    <w:rsid w:val="00F762A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7F3-A119-46D4-A45C-82A6378F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19D2C9-0A04-4994-B104-2DCB99C5B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3AC25-26A0-432B-A918-7848E065877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A57657-2A1A-484F-A37F-E6BFE01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749</Characters>
  <Application>Microsoft Office Word</Application>
  <DocSecurity>0</DocSecurity>
  <Lines>44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1957.gada 13.decembra Eiropas Konvencijas par izdošanu Ceturtā papildprotokola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Protokollēmums par 1957.gada 13.decembra Eiropas Konvencijas par izdošanu Ceturtā papildprotokola parakstīšanu</dc:subject>
  <dc:creator>Ilze Putniņa</dc:creator>
  <dc:description>67036912; Ilze.Putnina@tm.gov.lv</dc:description>
  <cp:lastModifiedBy>Viktorija Bolsakova</cp:lastModifiedBy>
  <cp:revision>6</cp:revision>
  <cp:lastPrinted>2016-07-12T10:47:00Z</cp:lastPrinted>
  <dcterms:created xsi:type="dcterms:W3CDTF">2016-07-12T10:45:00Z</dcterms:created>
  <dcterms:modified xsi:type="dcterms:W3CDTF">2016-07-12T10:49:00Z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