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4A" w:rsidRPr="00215C98" w:rsidRDefault="00783E4A" w:rsidP="00783E4A">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2"/>
      <w:bookmarkStart w:id="3" w:name="OLE_LINK13"/>
      <w:bookmarkStart w:id="4" w:name="OLE_LINK14"/>
      <w:bookmarkStart w:id="5" w:name="OLE_LINK15"/>
      <w:bookmarkStart w:id="6" w:name="OLE_LINK5"/>
      <w:bookmarkStart w:id="7" w:name="OLE_LINK4"/>
      <w:bookmarkStart w:id="8" w:name="OLE_LINK8"/>
      <w:bookmarkStart w:id="9" w:name="OLE_LINK3"/>
      <w:bookmarkStart w:id="10" w:name="OLE_LINK2"/>
      <w:bookmarkStart w:id="11" w:name="OLE_LINK1"/>
      <w:r w:rsidRPr="00215C98">
        <w:rPr>
          <w:rFonts w:ascii="Times New Roman" w:hAnsi="Times New Roman" w:cs="Times New Roman"/>
          <w:b/>
          <w:sz w:val="24"/>
          <w:szCs w:val="24"/>
        </w:rPr>
        <w:t xml:space="preserve">Ministru kabineta noteikumu projekta </w:t>
      </w:r>
      <w:r w:rsidR="00FC4B74" w:rsidRPr="00215C98">
        <w:rPr>
          <w:rFonts w:ascii="Times New Roman" w:hAnsi="Times New Roman" w:cs="Times New Roman"/>
          <w:b/>
          <w:bCs/>
          <w:sz w:val="24"/>
          <w:szCs w:val="24"/>
        </w:rPr>
        <w:t>„Grozījumi</w:t>
      </w:r>
      <w:r w:rsidRPr="00215C98">
        <w:rPr>
          <w:rFonts w:ascii="Times New Roman" w:hAnsi="Times New Roman" w:cs="Times New Roman"/>
          <w:b/>
          <w:bCs/>
          <w:sz w:val="24"/>
          <w:szCs w:val="24"/>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215C98">
        <w:rPr>
          <w:rFonts w:ascii="Times New Roman" w:hAnsi="Times New Roman" w:cs="Times New Roman"/>
          <w:b/>
          <w:sz w:val="24"/>
          <w:szCs w:val="24"/>
        </w:rPr>
        <w:t xml:space="preserve"> sākotnējās ietekmes novērtējuma ziņojums (anotācija)</w:t>
      </w:r>
      <w:bookmarkEnd w:id="0"/>
      <w:bookmarkEnd w:id="1"/>
      <w:bookmarkEnd w:id="2"/>
      <w:bookmarkEnd w:id="3"/>
      <w:bookmarkEnd w:id="4"/>
      <w:bookmarkEnd w:id="5"/>
    </w:p>
    <w:bookmarkEnd w:id="6"/>
    <w:bookmarkEnd w:id="7"/>
    <w:bookmarkEnd w:id="8"/>
    <w:bookmarkEnd w:id="9"/>
    <w:bookmarkEnd w:id="10"/>
    <w:bookmarkEnd w:id="11"/>
    <w:p w:rsidR="00783E4A" w:rsidRPr="00215C98" w:rsidRDefault="00783E4A" w:rsidP="00783E4A">
      <w:pPr>
        <w:spacing w:after="0" w:line="240" w:lineRule="auto"/>
        <w:rPr>
          <w:rFonts w:ascii="Times New Roman" w:eastAsia="Calibri" w:hAnsi="Times New Roman" w:cs="Times New Roman"/>
          <w:b/>
          <w:sz w:val="24"/>
          <w:szCs w:val="24"/>
        </w:rPr>
      </w:pPr>
    </w:p>
    <w:tbl>
      <w:tblPr>
        <w:tblW w:w="8789" w:type="dxa"/>
        <w:tblInd w:w="-31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641"/>
        <w:gridCol w:w="7148"/>
      </w:tblGrid>
      <w:tr w:rsidR="00783E4A" w:rsidRPr="00215C98" w:rsidTr="00597C5D">
        <w:tc>
          <w:tcPr>
            <w:tcW w:w="878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83E4A" w:rsidRPr="00215C98" w:rsidRDefault="00783E4A" w:rsidP="00597C5D">
            <w:pPr>
              <w:pStyle w:val="ListParagraph"/>
              <w:numPr>
                <w:ilvl w:val="0"/>
                <w:numId w:val="1"/>
              </w:numPr>
              <w:spacing w:after="0" w:line="240" w:lineRule="auto"/>
              <w:jc w:val="center"/>
              <w:rPr>
                <w:rFonts w:ascii="Times New Roman" w:eastAsia="Times New Roman" w:hAnsi="Times New Roman" w:cs="Times New Roman"/>
                <w:b/>
                <w:sz w:val="24"/>
                <w:szCs w:val="24"/>
                <w:lang w:eastAsia="lv-LV"/>
              </w:rPr>
            </w:pPr>
            <w:r w:rsidRPr="00215C98">
              <w:rPr>
                <w:rFonts w:ascii="Times New Roman" w:eastAsia="Times New Roman" w:hAnsi="Times New Roman" w:cs="Times New Roman"/>
                <w:b/>
                <w:sz w:val="24"/>
                <w:szCs w:val="24"/>
                <w:lang w:eastAsia="lv-LV"/>
              </w:rPr>
              <w:t>Tiesību akta projekta izstrādes nepieciešamība</w:t>
            </w:r>
          </w:p>
        </w:tc>
      </w:tr>
      <w:tr w:rsidR="00783E4A" w:rsidRPr="00215C98" w:rsidTr="00597C5D">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1. Pamatojums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ind w:firstLine="567"/>
              <w:jc w:val="both"/>
              <w:rPr>
                <w:rFonts w:ascii="Times New Roman" w:eastAsia="Calibri" w:hAnsi="Times New Roman" w:cs="Times New Roman"/>
                <w:sz w:val="24"/>
                <w:szCs w:val="24"/>
              </w:rPr>
            </w:pPr>
            <w:r w:rsidRPr="00215C98">
              <w:rPr>
                <w:rFonts w:ascii="Times New Roman" w:hAnsi="Times New Roman" w:cs="Times New Roman"/>
                <w:sz w:val="24"/>
                <w:szCs w:val="24"/>
              </w:rPr>
              <w:t xml:space="preserve">Ministru kabineta (turpmāk – MK) noteikumu projekts </w:t>
            </w:r>
            <w:r w:rsidR="00D7589D" w:rsidRPr="00215C98">
              <w:rPr>
                <w:rFonts w:ascii="Times New Roman" w:hAnsi="Times New Roman" w:cs="Times New Roman"/>
                <w:b/>
                <w:bCs/>
                <w:sz w:val="24"/>
                <w:szCs w:val="24"/>
              </w:rPr>
              <w:t>„Grozījumi</w:t>
            </w:r>
            <w:r w:rsidRPr="00215C98">
              <w:rPr>
                <w:rFonts w:ascii="Times New Roman" w:hAnsi="Times New Roman" w:cs="Times New Roman"/>
                <w:b/>
                <w:bCs/>
                <w:sz w:val="24"/>
                <w:szCs w:val="24"/>
              </w:rPr>
              <w:t xml:space="preserve">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w:t>
            </w:r>
            <w:r w:rsidRPr="00215C98">
              <w:rPr>
                <w:rFonts w:ascii="Times New Roman" w:hAnsi="Times New Roman" w:cs="Times New Roman"/>
                <w:sz w:val="24"/>
                <w:szCs w:val="24"/>
              </w:rPr>
              <w:t xml:space="preserve">  (turpmāk – MK noteikumu projekts) izstrādāts atbilstoši Eiropas Savienības struktūrfondu un Kohēzijas fonda 2014.-2020.gada plānošanas perioda vadības likuma 20.panta 13.punktam.</w:t>
            </w:r>
          </w:p>
        </w:tc>
      </w:tr>
      <w:tr w:rsidR="00783E4A" w:rsidRPr="00215C98" w:rsidTr="00597C5D">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D0665A" w:rsidRPr="00215C98" w:rsidRDefault="00F05315" w:rsidP="00A11D8D">
            <w:pPr>
              <w:pStyle w:val="ListParagraph"/>
              <w:spacing w:after="0"/>
              <w:ind w:left="0" w:firstLine="628"/>
              <w:jc w:val="both"/>
              <w:rPr>
                <w:rFonts w:ascii="Times New Roman" w:hAnsi="Times New Roman" w:cs="Times New Roman"/>
                <w:sz w:val="24"/>
                <w:szCs w:val="24"/>
              </w:rPr>
            </w:pPr>
            <w:r w:rsidRPr="00215C98">
              <w:rPr>
                <w:rFonts w:ascii="Times New Roman" w:hAnsi="Times New Roman" w:cs="Times New Roman"/>
                <w:sz w:val="24"/>
                <w:szCs w:val="24"/>
              </w:rPr>
              <w:t>2016.gada 1.aprīlī Eiropas Savien</w:t>
            </w:r>
            <w:r w:rsidR="00EC37E3" w:rsidRPr="00215C98">
              <w:rPr>
                <w:rFonts w:ascii="Times New Roman" w:hAnsi="Times New Roman" w:cs="Times New Roman"/>
                <w:sz w:val="24"/>
                <w:szCs w:val="24"/>
              </w:rPr>
              <w:t xml:space="preserve">ības fondu uzraudzības komiteja ar lēmumu Nr.L-2016/20 “Par darbības programmas “Izaugsme un nodarbinātība” grozījumu apstiprināšanu” </w:t>
            </w:r>
            <w:r w:rsidRPr="00215C98">
              <w:rPr>
                <w:rFonts w:ascii="Times New Roman" w:hAnsi="Times New Roman" w:cs="Times New Roman"/>
                <w:sz w:val="24"/>
                <w:szCs w:val="24"/>
              </w:rPr>
              <w:t>ir apstiprinājusi grozījumus darbības programmā “Izaugsme un nodarbinātība”. Ar šiem grozījumiem, tostarp, ir groz</w:t>
            </w:r>
            <w:r w:rsidR="00A1100C" w:rsidRPr="00215C98">
              <w:rPr>
                <w:rFonts w:ascii="Times New Roman" w:hAnsi="Times New Roman" w:cs="Times New Roman"/>
                <w:sz w:val="24"/>
                <w:szCs w:val="24"/>
              </w:rPr>
              <w:t>īts</w:t>
            </w:r>
            <w:r w:rsidRPr="00215C98">
              <w:rPr>
                <w:rFonts w:ascii="Times New Roman" w:hAnsi="Times New Roman" w:cs="Times New Roman"/>
                <w:sz w:val="24"/>
                <w:szCs w:val="24"/>
              </w:rPr>
              <w:t xml:space="preserve"> darbības programmas “Izaugsme un nodarbinātība” 3.2.1.specifiskā atbalsta mērķa “Palielināt augstas pievienotās vērtības produktu un pakalpojumu eksporta proporciju” </w:t>
            </w:r>
            <w:r w:rsidR="00A11D8D" w:rsidRPr="00215C98">
              <w:rPr>
                <w:rFonts w:ascii="Times New Roman" w:hAnsi="Times New Roman" w:cs="Times New Roman"/>
                <w:sz w:val="24"/>
                <w:szCs w:val="24"/>
              </w:rPr>
              <w:t xml:space="preserve">Eiropas Reģionālā attīstības fonda kopējais iznākuma rādītājs ID i.3.2.1.dk (CO07) </w:t>
            </w:r>
            <w:r w:rsidR="00A1100C" w:rsidRPr="00215C98">
              <w:rPr>
                <w:rFonts w:ascii="Times New Roman" w:hAnsi="Times New Roman" w:cs="Times New Roman"/>
                <w:sz w:val="24"/>
                <w:szCs w:val="24"/>
              </w:rPr>
              <w:t>–</w:t>
            </w:r>
            <w:r w:rsidR="00A11D8D" w:rsidRPr="00215C98">
              <w:rPr>
                <w:rFonts w:ascii="Times New Roman" w:hAnsi="Times New Roman" w:cs="Times New Roman"/>
                <w:sz w:val="24"/>
                <w:szCs w:val="24"/>
              </w:rPr>
              <w:t xml:space="preserve"> </w:t>
            </w:r>
            <w:r w:rsidR="00A1100C" w:rsidRPr="00215C98">
              <w:rPr>
                <w:rFonts w:ascii="Times New Roman" w:hAnsi="Times New Roman" w:cs="Times New Roman"/>
                <w:sz w:val="24"/>
                <w:szCs w:val="24"/>
              </w:rPr>
              <w:t>“p</w:t>
            </w:r>
            <w:r w:rsidR="00A11D8D" w:rsidRPr="00215C98">
              <w:rPr>
                <w:rFonts w:ascii="Times New Roman" w:hAnsi="Times New Roman" w:cs="Times New Roman"/>
                <w:sz w:val="24"/>
                <w:szCs w:val="24"/>
              </w:rPr>
              <w:t>rivātais finansējums, kas piesaistīts publiskajam finansējumam (ne grantiem)</w:t>
            </w:r>
            <w:r w:rsidR="00A1100C" w:rsidRPr="00215C98">
              <w:rPr>
                <w:rFonts w:ascii="Times New Roman" w:hAnsi="Times New Roman" w:cs="Times New Roman"/>
                <w:sz w:val="24"/>
                <w:szCs w:val="24"/>
              </w:rPr>
              <w:t>”</w:t>
            </w:r>
            <w:r w:rsidR="00A11D8D" w:rsidRPr="00215C98">
              <w:rPr>
                <w:rFonts w:ascii="Times New Roman" w:hAnsi="Times New Roman" w:cs="Times New Roman"/>
                <w:sz w:val="24"/>
                <w:szCs w:val="24"/>
              </w:rPr>
              <w:t xml:space="preserve"> uz </w:t>
            </w:r>
            <w:r w:rsidR="00A1100C" w:rsidRPr="00215C98">
              <w:rPr>
                <w:rFonts w:ascii="Times New Roman" w:hAnsi="Times New Roman" w:cs="Times New Roman"/>
                <w:sz w:val="24"/>
                <w:szCs w:val="24"/>
              </w:rPr>
              <w:t xml:space="preserve">“privātais finansējums, kas piesaistīts publiskajam finansējumam, kas ir granti”. </w:t>
            </w:r>
          </w:p>
          <w:p w:rsidR="00A1100C" w:rsidRPr="00215C98" w:rsidRDefault="00A1100C" w:rsidP="00A11D8D">
            <w:pPr>
              <w:pStyle w:val="ListParagraph"/>
              <w:spacing w:after="0"/>
              <w:ind w:left="0" w:firstLine="628"/>
              <w:jc w:val="both"/>
              <w:rPr>
                <w:rFonts w:ascii="Times New Roman" w:hAnsi="Times New Roman" w:cs="Times New Roman"/>
                <w:sz w:val="24"/>
                <w:szCs w:val="24"/>
              </w:rPr>
            </w:pPr>
            <w:r w:rsidRPr="00215C98">
              <w:rPr>
                <w:rFonts w:ascii="Times New Roman" w:hAnsi="Times New Roman" w:cs="Times New Roman"/>
                <w:sz w:val="24"/>
                <w:szCs w:val="24"/>
              </w:rPr>
              <w:t>Spēkā esošajos Ministru kabineta 2015.gada 1.decembra noteikumos Nr.678 “Darbības programmas „Izaugsme un nodarbinātība” 3.2.1.specifiskā atbalsta mērķa „Palielināt augstas pievienotās vērtības produktu un pakalpojumu ekspor</w:t>
            </w:r>
            <w:r w:rsidR="00A73FB3" w:rsidRPr="00215C98">
              <w:rPr>
                <w:rFonts w:ascii="Times New Roman" w:hAnsi="Times New Roman" w:cs="Times New Roman"/>
                <w:sz w:val="24"/>
                <w:szCs w:val="24"/>
              </w:rPr>
              <w:t xml:space="preserve">ta proporciju” 3.2.1.2.pasākuma </w:t>
            </w:r>
            <w:r w:rsidRPr="00215C98">
              <w:rPr>
                <w:rFonts w:ascii="Times New Roman" w:hAnsi="Times New Roman" w:cs="Times New Roman"/>
                <w:sz w:val="24"/>
                <w:szCs w:val="24"/>
              </w:rPr>
              <w:t>„Starptautiskās konkurētspējas veicināšana” īstenošanas noteikumi”</w:t>
            </w:r>
            <w:r w:rsidR="00F36758" w:rsidRPr="00215C98">
              <w:rPr>
                <w:rFonts w:ascii="Times New Roman" w:hAnsi="Times New Roman" w:cs="Times New Roman"/>
                <w:sz w:val="24"/>
                <w:szCs w:val="24"/>
              </w:rPr>
              <w:t xml:space="preserve"> (turpmāk – MK noteikumi Nr.678)</w:t>
            </w:r>
            <w:r w:rsidR="00A73FB3" w:rsidRPr="00215C98">
              <w:rPr>
                <w:rFonts w:ascii="Times New Roman" w:hAnsi="Times New Roman" w:cs="Times New Roman"/>
                <w:sz w:val="24"/>
                <w:szCs w:val="24"/>
              </w:rPr>
              <w:t xml:space="preserve"> 6.4.apakšpunktā un 8.5.apakšpunktā ir </w:t>
            </w:r>
            <w:r w:rsidR="00D72146" w:rsidRPr="00215C98">
              <w:rPr>
                <w:rFonts w:ascii="Times New Roman" w:hAnsi="Times New Roman" w:cs="Times New Roman"/>
                <w:sz w:val="24"/>
                <w:szCs w:val="24"/>
              </w:rPr>
              <w:t>noteikts</w:t>
            </w:r>
            <w:r w:rsidR="00A73FB3" w:rsidRPr="00215C98">
              <w:rPr>
                <w:rFonts w:ascii="Times New Roman" w:hAnsi="Times New Roman" w:cs="Times New Roman"/>
                <w:sz w:val="24"/>
                <w:szCs w:val="24"/>
              </w:rPr>
              <w:t xml:space="preserve"> </w:t>
            </w:r>
            <w:r w:rsidR="00F36758" w:rsidRPr="00215C98">
              <w:rPr>
                <w:rFonts w:ascii="Times New Roman" w:hAnsi="Times New Roman" w:cs="Times New Roman"/>
                <w:sz w:val="24"/>
                <w:szCs w:val="24"/>
              </w:rPr>
              <w:t xml:space="preserve">līdz 2018.gada 31.decembrim un līdz 2023.gada 31.decembrim </w:t>
            </w:r>
            <w:r w:rsidR="00A73FB3" w:rsidRPr="00215C98">
              <w:rPr>
                <w:rFonts w:ascii="Times New Roman" w:hAnsi="Times New Roman" w:cs="Times New Roman"/>
                <w:sz w:val="24"/>
                <w:szCs w:val="24"/>
              </w:rPr>
              <w:t xml:space="preserve">3.2.1.2.pasākuma ietvaros sasniedzamais iznākuma rādītājs – privātais finansējums, kas piesaistīts publiskajam finansējumam (ne grantiem). Līdz ar to, ir nepieciešams </w:t>
            </w:r>
            <w:r w:rsidR="00F36758" w:rsidRPr="00215C98">
              <w:rPr>
                <w:rFonts w:ascii="Times New Roman" w:hAnsi="Times New Roman" w:cs="Times New Roman"/>
                <w:sz w:val="24"/>
                <w:szCs w:val="24"/>
              </w:rPr>
              <w:t xml:space="preserve">MK noteikumu Nr.678 </w:t>
            </w:r>
            <w:r w:rsidR="00092545" w:rsidRPr="00215C98">
              <w:rPr>
                <w:rFonts w:ascii="Times New Roman" w:hAnsi="Times New Roman" w:cs="Times New Roman"/>
                <w:sz w:val="24"/>
                <w:szCs w:val="24"/>
              </w:rPr>
              <w:t>6.4.apakšpunktu</w:t>
            </w:r>
            <w:r w:rsidR="00F36758" w:rsidRPr="00215C98">
              <w:rPr>
                <w:rFonts w:ascii="Times New Roman" w:hAnsi="Times New Roman" w:cs="Times New Roman"/>
                <w:sz w:val="24"/>
                <w:szCs w:val="24"/>
              </w:rPr>
              <w:t xml:space="preserve"> un </w:t>
            </w:r>
            <w:r w:rsidR="00092545" w:rsidRPr="00215C98">
              <w:rPr>
                <w:rFonts w:ascii="Times New Roman" w:hAnsi="Times New Roman" w:cs="Times New Roman"/>
                <w:sz w:val="24"/>
                <w:szCs w:val="24"/>
              </w:rPr>
              <w:t>8.5.apakšpunktu</w:t>
            </w:r>
            <w:r w:rsidR="00F36758" w:rsidRPr="00215C98">
              <w:rPr>
                <w:rFonts w:ascii="Times New Roman" w:hAnsi="Times New Roman" w:cs="Times New Roman"/>
                <w:sz w:val="24"/>
                <w:szCs w:val="24"/>
              </w:rPr>
              <w:t xml:space="preserve"> </w:t>
            </w:r>
            <w:r w:rsidR="00092545" w:rsidRPr="00215C98">
              <w:rPr>
                <w:rFonts w:ascii="Times New Roman" w:hAnsi="Times New Roman" w:cs="Times New Roman"/>
                <w:sz w:val="24"/>
                <w:szCs w:val="24"/>
              </w:rPr>
              <w:t>precizēt atbilstoši</w:t>
            </w:r>
            <w:r w:rsidR="006E5EB8" w:rsidRPr="00215C98">
              <w:rPr>
                <w:rFonts w:ascii="Times New Roman" w:hAnsi="Times New Roman" w:cs="Times New Roman"/>
                <w:sz w:val="24"/>
                <w:szCs w:val="24"/>
              </w:rPr>
              <w:t xml:space="preserve"> darbības programmas “Izaugsme un nodarbinātība” augstāk minētajiem grozījumiem.</w:t>
            </w:r>
          </w:p>
          <w:p w:rsidR="00C02B5B" w:rsidRPr="00215C98" w:rsidRDefault="00302369" w:rsidP="00A11D8D">
            <w:pPr>
              <w:pStyle w:val="ListParagraph"/>
              <w:spacing w:after="0"/>
              <w:ind w:left="0" w:firstLine="628"/>
              <w:jc w:val="both"/>
              <w:rPr>
                <w:rFonts w:ascii="Times New Roman" w:hAnsi="Times New Roman" w:cs="Times New Roman"/>
                <w:sz w:val="24"/>
                <w:szCs w:val="24"/>
              </w:rPr>
            </w:pPr>
            <w:r w:rsidRPr="00215C98">
              <w:rPr>
                <w:rFonts w:ascii="Times New Roman" w:hAnsi="Times New Roman" w:cs="Times New Roman"/>
                <w:sz w:val="24"/>
                <w:szCs w:val="24"/>
              </w:rPr>
              <w:t xml:space="preserve">2015.gada 17.decembrī tika pieņemti Grozījumi Tūrisma likumā, kuri stājās spēkā 2016.gada 1.februārī, ar kuriem </w:t>
            </w:r>
            <w:r w:rsidR="006E5EB8" w:rsidRPr="00215C98">
              <w:rPr>
                <w:rFonts w:ascii="Times New Roman" w:hAnsi="Times New Roman" w:cs="Times New Roman"/>
                <w:sz w:val="24"/>
                <w:szCs w:val="24"/>
              </w:rPr>
              <w:t>Tūrisma attīstības vals</w:t>
            </w:r>
            <w:r w:rsidRPr="00215C98">
              <w:rPr>
                <w:rFonts w:ascii="Times New Roman" w:hAnsi="Times New Roman" w:cs="Times New Roman"/>
                <w:sz w:val="24"/>
                <w:szCs w:val="24"/>
              </w:rPr>
              <w:t>ts aģentūra (turpmāk – TAVA) ti</w:t>
            </w:r>
            <w:r w:rsidR="006E5EB8" w:rsidRPr="00215C98">
              <w:rPr>
                <w:rFonts w:ascii="Times New Roman" w:hAnsi="Times New Roman" w:cs="Times New Roman"/>
                <w:sz w:val="24"/>
                <w:szCs w:val="24"/>
              </w:rPr>
              <w:t>k</w:t>
            </w:r>
            <w:r w:rsidRPr="00215C98">
              <w:rPr>
                <w:rFonts w:ascii="Times New Roman" w:hAnsi="Times New Roman" w:cs="Times New Roman"/>
                <w:sz w:val="24"/>
                <w:szCs w:val="24"/>
              </w:rPr>
              <w:t>a</w:t>
            </w:r>
            <w:r w:rsidR="006E5EB8" w:rsidRPr="00215C98">
              <w:rPr>
                <w:rFonts w:ascii="Times New Roman" w:hAnsi="Times New Roman" w:cs="Times New Roman"/>
                <w:sz w:val="24"/>
                <w:szCs w:val="24"/>
              </w:rPr>
              <w:t xml:space="preserve"> pievienota Latvijas Investīciju un </w:t>
            </w:r>
            <w:r w:rsidR="006E5EB8" w:rsidRPr="00215C98">
              <w:rPr>
                <w:rFonts w:ascii="Times New Roman" w:hAnsi="Times New Roman" w:cs="Times New Roman"/>
                <w:sz w:val="24"/>
                <w:szCs w:val="24"/>
              </w:rPr>
              <w:lastRenderedPageBreak/>
              <w:t>attīstības aģentūrai (turpmāk – LIAA).</w:t>
            </w:r>
            <w:r w:rsidRPr="00215C98">
              <w:rPr>
                <w:rFonts w:ascii="Times New Roman" w:hAnsi="Times New Roman" w:cs="Times New Roman"/>
                <w:sz w:val="24"/>
                <w:szCs w:val="24"/>
              </w:rPr>
              <w:t xml:space="preserve"> Ar TAVA pievienošanu LIAA, tai tika nodotas Tūrisma likumā noteiktās tūrisma funkcijas un atbildība par tūrisma nozari.</w:t>
            </w:r>
            <w:r w:rsidR="00C02B5B" w:rsidRPr="00215C98">
              <w:rPr>
                <w:rFonts w:ascii="Times New Roman" w:hAnsi="Times New Roman" w:cs="Times New Roman"/>
                <w:sz w:val="24"/>
                <w:szCs w:val="24"/>
              </w:rPr>
              <w:t xml:space="preserve"> Vienlaicīgi ar Grozījumiem Tūrisma likumā tika grozīti arī</w:t>
            </w:r>
            <w:r w:rsidRPr="00215C98">
              <w:rPr>
                <w:rFonts w:ascii="Times New Roman" w:hAnsi="Times New Roman" w:cs="Times New Roman"/>
                <w:sz w:val="24"/>
                <w:szCs w:val="24"/>
              </w:rPr>
              <w:t xml:space="preserve"> </w:t>
            </w:r>
            <w:r w:rsidR="00C02B5B" w:rsidRPr="00215C98">
              <w:rPr>
                <w:rFonts w:ascii="Times New Roman" w:hAnsi="Times New Roman" w:cs="Times New Roman"/>
                <w:sz w:val="24"/>
                <w:szCs w:val="24"/>
              </w:rPr>
              <w:t>Ministru kabineta 2012. gada 11. decembra noteikumi Nr. 857 "Latvijas Investīciju un</w:t>
            </w:r>
            <w:r w:rsidR="00EC37E3" w:rsidRPr="00215C98">
              <w:rPr>
                <w:rFonts w:ascii="Times New Roman" w:hAnsi="Times New Roman" w:cs="Times New Roman"/>
                <w:sz w:val="24"/>
                <w:szCs w:val="24"/>
              </w:rPr>
              <w:t xml:space="preserve"> attīstības aģentūras nolikums", </w:t>
            </w:r>
            <w:r w:rsidR="00C02B5B" w:rsidRPr="00215C98">
              <w:rPr>
                <w:rFonts w:ascii="Times New Roman" w:hAnsi="Times New Roman" w:cs="Times New Roman"/>
                <w:sz w:val="24"/>
                <w:szCs w:val="24"/>
              </w:rPr>
              <w:t>tostarp, tika papildināts ar jaunu 8¹.punktu, kurš nosaka, ka ekonomikas ministrs izveido iestādes tūrisma konsultatīvo padomi (turpmāk - padome). Padomes sastāvā iekļauj valsts, pašvaldību un nevalstisko organizāciju pilnvarotas personas un speciālistus tūrisma un mārketinga jomā.</w:t>
            </w:r>
          </w:p>
          <w:p w:rsidR="00D72146" w:rsidRPr="00215C98" w:rsidRDefault="00302369" w:rsidP="00C02B5B">
            <w:pPr>
              <w:pStyle w:val="ListParagraph"/>
              <w:spacing w:after="0"/>
              <w:ind w:left="0" w:firstLine="628"/>
              <w:jc w:val="both"/>
              <w:rPr>
                <w:rFonts w:ascii="Times New Roman" w:hAnsi="Times New Roman" w:cs="Times New Roman"/>
                <w:sz w:val="24"/>
                <w:szCs w:val="24"/>
              </w:rPr>
            </w:pPr>
            <w:r w:rsidRPr="00215C98">
              <w:rPr>
                <w:rFonts w:ascii="Times New Roman" w:hAnsi="Times New Roman" w:cs="Times New Roman"/>
                <w:sz w:val="24"/>
                <w:szCs w:val="24"/>
              </w:rPr>
              <w:t xml:space="preserve">MK noteikumi Nr.678 tika pieņemti 2015.gada </w:t>
            </w:r>
            <w:r w:rsidR="00D72146" w:rsidRPr="00215C98">
              <w:rPr>
                <w:rFonts w:ascii="Times New Roman" w:hAnsi="Times New Roman" w:cs="Times New Roman"/>
                <w:sz w:val="24"/>
                <w:szCs w:val="24"/>
              </w:rPr>
              <w:t>1.decembrī un stājās spēkā 2015.gada 5.decembrī.</w:t>
            </w:r>
            <w:r w:rsidR="00C02B5B" w:rsidRPr="00215C98">
              <w:rPr>
                <w:rFonts w:ascii="Times New Roman" w:hAnsi="Times New Roman" w:cs="Times New Roman"/>
                <w:sz w:val="24"/>
                <w:szCs w:val="24"/>
              </w:rPr>
              <w:t xml:space="preserve"> </w:t>
            </w:r>
            <w:r w:rsidR="00D72146" w:rsidRPr="00215C98">
              <w:rPr>
                <w:rFonts w:ascii="Times New Roman" w:hAnsi="Times New Roman" w:cs="Times New Roman"/>
                <w:sz w:val="24"/>
                <w:szCs w:val="24"/>
              </w:rPr>
              <w:t xml:space="preserve">MK noteikumu Nr.678 21.3.apakšpunktā minēts, ka dalībnieku atlasi nacionālajam stendam veic sadarbībā ar Tūrisma attīstības aģentūras konsultatīvo padomi. </w:t>
            </w:r>
            <w:r w:rsidR="00092545" w:rsidRPr="00215C98">
              <w:rPr>
                <w:rFonts w:ascii="Times New Roman" w:hAnsi="Times New Roman" w:cs="Times New Roman"/>
                <w:sz w:val="24"/>
                <w:szCs w:val="24"/>
              </w:rPr>
              <w:t xml:space="preserve">Pamatojoties uz iepriekš </w:t>
            </w:r>
            <w:r w:rsidR="00562BF0" w:rsidRPr="00215C98">
              <w:rPr>
                <w:rFonts w:ascii="Times New Roman" w:hAnsi="Times New Roman" w:cs="Times New Roman"/>
                <w:sz w:val="24"/>
                <w:szCs w:val="24"/>
              </w:rPr>
              <w:t>teikto</w:t>
            </w:r>
            <w:r w:rsidR="00C02B5B" w:rsidRPr="00215C98">
              <w:rPr>
                <w:rFonts w:ascii="Times New Roman" w:hAnsi="Times New Roman" w:cs="Times New Roman"/>
                <w:sz w:val="24"/>
                <w:szCs w:val="24"/>
              </w:rPr>
              <w:t>, ir nepieciešams MK noteikumu Nr.678 21.3.apakšpunktā minēto Tūrisma attīstības aģentūras konsultatīvo padomi aizs</w:t>
            </w:r>
            <w:r w:rsidR="00092545" w:rsidRPr="00215C98">
              <w:rPr>
                <w:rFonts w:ascii="Times New Roman" w:hAnsi="Times New Roman" w:cs="Times New Roman"/>
                <w:sz w:val="24"/>
                <w:szCs w:val="24"/>
              </w:rPr>
              <w:t>tāt</w:t>
            </w:r>
            <w:r w:rsidR="00C02B5B" w:rsidRPr="00215C98">
              <w:rPr>
                <w:rFonts w:ascii="Times New Roman" w:hAnsi="Times New Roman" w:cs="Times New Roman"/>
                <w:sz w:val="24"/>
                <w:szCs w:val="24"/>
              </w:rPr>
              <w:t xml:space="preserve"> ar </w:t>
            </w:r>
            <w:r w:rsidR="00092545" w:rsidRPr="00215C98">
              <w:rPr>
                <w:rFonts w:ascii="Times New Roman" w:hAnsi="Times New Roman" w:cs="Times New Roman"/>
                <w:sz w:val="24"/>
                <w:szCs w:val="24"/>
              </w:rPr>
              <w:t>LIAA</w:t>
            </w:r>
            <w:r w:rsidR="007B19CC">
              <w:rPr>
                <w:rFonts w:ascii="Times New Roman" w:hAnsi="Times New Roman" w:cs="Times New Roman"/>
                <w:sz w:val="24"/>
                <w:szCs w:val="24"/>
              </w:rPr>
              <w:t xml:space="preserve"> </w:t>
            </w:r>
            <w:r w:rsidR="00092545" w:rsidRPr="00215C98">
              <w:rPr>
                <w:rFonts w:ascii="Times New Roman" w:hAnsi="Times New Roman" w:cs="Times New Roman"/>
                <w:sz w:val="24"/>
                <w:szCs w:val="24"/>
              </w:rPr>
              <w:t>tūrisma konsultatīvo padomi.</w:t>
            </w:r>
          </w:p>
          <w:p w:rsidR="00783E4A" w:rsidRPr="00215C98" w:rsidRDefault="00092545" w:rsidP="00176BE3">
            <w:pPr>
              <w:pStyle w:val="ListParagraph"/>
              <w:spacing w:after="0"/>
              <w:ind w:left="0" w:firstLine="628"/>
              <w:jc w:val="both"/>
              <w:rPr>
                <w:rFonts w:ascii="Times New Roman" w:hAnsi="Times New Roman" w:cs="Times New Roman"/>
                <w:sz w:val="24"/>
                <w:szCs w:val="24"/>
              </w:rPr>
            </w:pPr>
            <w:r w:rsidRPr="00215C98">
              <w:rPr>
                <w:rFonts w:ascii="Times New Roman" w:hAnsi="Times New Roman" w:cs="Times New Roman"/>
                <w:sz w:val="24"/>
                <w:szCs w:val="24"/>
              </w:rPr>
              <w:t xml:space="preserve">Vienlaikus </w:t>
            </w:r>
            <w:r w:rsidR="004F1E30" w:rsidRPr="00215C98">
              <w:rPr>
                <w:rFonts w:ascii="Times New Roman" w:hAnsi="Times New Roman" w:cs="Times New Roman"/>
                <w:sz w:val="24"/>
                <w:szCs w:val="24"/>
              </w:rPr>
              <w:t xml:space="preserve">ar </w:t>
            </w:r>
            <w:r w:rsidRPr="00215C98">
              <w:rPr>
                <w:rFonts w:ascii="Times New Roman" w:hAnsi="Times New Roman" w:cs="Times New Roman"/>
                <w:sz w:val="24"/>
                <w:szCs w:val="24"/>
              </w:rPr>
              <w:t>augstāk minētajiem grozījumiem, ir nepiecie</w:t>
            </w:r>
            <w:r w:rsidR="005B6292" w:rsidRPr="00215C98">
              <w:rPr>
                <w:rFonts w:ascii="Times New Roman" w:hAnsi="Times New Roman" w:cs="Times New Roman"/>
                <w:sz w:val="24"/>
                <w:szCs w:val="24"/>
              </w:rPr>
              <w:t>šami</w:t>
            </w:r>
            <w:r w:rsidRPr="00215C98">
              <w:rPr>
                <w:rFonts w:ascii="Times New Roman" w:hAnsi="Times New Roman" w:cs="Times New Roman"/>
                <w:sz w:val="24"/>
                <w:szCs w:val="24"/>
              </w:rPr>
              <w:t xml:space="preserve"> tehniski preciz</w:t>
            </w:r>
            <w:r w:rsidR="005B6292" w:rsidRPr="00215C98">
              <w:rPr>
                <w:rFonts w:ascii="Times New Roman" w:hAnsi="Times New Roman" w:cs="Times New Roman"/>
                <w:sz w:val="24"/>
                <w:szCs w:val="24"/>
              </w:rPr>
              <w:t>ējumi</w:t>
            </w:r>
            <w:r w:rsidRPr="00215C98">
              <w:rPr>
                <w:rFonts w:ascii="Times New Roman" w:hAnsi="Times New Roman" w:cs="Times New Roman"/>
                <w:sz w:val="24"/>
                <w:szCs w:val="24"/>
              </w:rPr>
              <w:t xml:space="preserve"> </w:t>
            </w:r>
            <w:r w:rsidR="004F1E30" w:rsidRPr="00215C98">
              <w:rPr>
                <w:rFonts w:ascii="Times New Roman" w:hAnsi="Times New Roman" w:cs="Times New Roman"/>
                <w:sz w:val="24"/>
                <w:szCs w:val="24"/>
              </w:rPr>
              <w:t xml:space="preserve">MK noteikumu Nr.678 </w:t>
            </w:r>
            <w:r w:rsidRPr="00215C98">
              <w:rPr>
                <w:rFonts w:ascii="Times New Roman" w:hAnsi="Times New Roman" w:cs="Times New Roman"/>
                <w:sz w:val="24"/>
                <w:szCs w:val="24"/>
              </w:rPr>
              <w:t>41.5.apak</w:t>
            </w:r>
            <w:r w:rsidR="005B6292" w:rsidRPr="00215C98">
              <w:rPr>
                <w:rFonts w:ascii="Times New Roman" w:hAnsi="Times New Roman" w:cs="Times New Roman"/>
                <w:sz w:val="24"/>
                <w:szCs w:val="24"/>
              </w:rPr>
              <w:t>špunktā</w:t>
            </w:r>
            <w:r w:rsidR="004F1E30" w:rsidRPr="00215C98">
              <w:rPr>
                <w:rFonts w:ascii="Times New Roman" w:hAnsi="Times New Roman" w:cs="Times New Roman"/>
                <w:sz w:val="24"/>
                <w:szCs w:val="24"/>
              </w:rPr>
              <w:t xml:space="preserve"> u</w:t>
            </w:r>
            <w:r w:rsidR="005B6292" w:rsidRPr="00215C98">
              <w:rPr>
                <w:rFonts w:ascii="Times New Roman" w:hAnsi="Times New Roman" w:cs="Times New Roman"/>
                <w:sz w:val="24"/>
                <w:szCs w:val="24"/>
              </w:rPr>
              <w:t>n 42.punktā. Tādējādi</w:t>
            </w:r>
            <w:r w:rsidRPr="00215C98">
              <w:rPr>
                <w:rFonts w:ascii="Times New Roman" w:hAnsi="Times New Roman" w:cs="Times New Roman"/>
                <w:sz w:val="24"/>
                <w:szCs w:val="24"/>
              </w:rPr>
              <w:t xml:space="preserve"> </w:t>
            </w:r>
            <w:r w:rsidR="004F1E30" w:rsidRPr="00215C98">
              <w:rPr>
                <w:rFonts w:ascii="Times New Roman" w:hAnsi="Times New Roman" w:cs="Times New Roman"/>
                <w:sz w:val="24"/>
                <w:szCs w:val="24"/>
              </w:rPr>
              <w:t xml:space="preserve">precizējot </w:t>
            </w:r>
            <w:r w:rsidR="005B6292" w:rsidRPr="00215C98">
              <w:rPr>
                <w:rFonts w:ascii="Times New Roman" w:hAnsi="Times New Roman" w:cs="Times New Roman"/>
                <w:sz w:val="24"/>
                <w:szCs w:val="24"/>
              </w:rPr>
              <w:t>41.5.</w:t>
            </w:r>
            <w:r w:rsidR="004F1E30" w:rsidRPr="00215C98">
              <w:rPr>
                <w:rFonts w:ascii="Times New Roman" w:hAnsi="Times New Roman" w:cs="Times New Roman"/>
                <w:sz w:val="24"/>
                <w:szCs w:val="24"/>
              </w:rPr>
              <w:t>apakšpunktā minētās attiecināmās izmaksas, lai nepārprotami būtu saprotams, kādas izmaksas ir attiecināmas – tostarp, izmaksas, kas saistītas ar informācijas ievietošanu ārvalstu specializēto tūrisma veicināšanas pasākumu izdevum</w:t>
            </w:r>
            <w:r w:rsidR="005B6292" w:rsidRPr="00215C98">
              <w:rPr>
                <w:rFonts w:ascii="Times New Roman" w:hAnsi="Times New Roman" w:cs="Times New Roman"/>
                <w:sz w:val="24"/>
                <w:szCs w:val="24"/>
              </w:rPr>
              <w:t xml:space="preserve">ā. MK noteikumu Nr.678 42.punktā ir nepieciešams precizēt atsauci </w:t>
            </w:r>
            <w:r w:rsidR="00562BF0" w:rsidRPr="00215C98">
              <w:rPr>
                <w:rFonts w:ascii="Times New Roman" w:hAnsi="Times New Roman" w:cs="Times New Roman"/>
                <w:sz w:val="24"/>
                <w:szCs w:val="24"/>
              </w:rPr>
              <w:t xml:space="preserve">no 14.3.apakšpunkta </w:t>
            </w:r>
            <w:r w:rsidR="005B6292" w:rsidRPr="00215C98">
              <w:rPr>
                <w:rFonts w:ascii="Times New Roman" w:hAnsi="Times New Roman" w:cs="Times New Roman"/>
                <w:sz w:val="24"/>
                <w:szCs w:val="24"/>
              </w:rPr>
              <w:t>uz 18.3.apakšpunktu, kurš nosaka atbalstāmās darbības, uz kurām 42.punktā ir attiecināmas atbilstošās izmaksas.</w:t>
            </w:r>
          </w:p>
          <w:p w:rsidR="00176BE3" w:rsidRPr="00215C98" w:rsidRDefault="00176BE3" w:rsidP="00176BE3">
            <w:pPr>
              <w:pStyle w:val="ListParagraph"/>
              <w:spacing w:after="0"/>
              <w:ind w:left="0" w:firstLine="628"/>
              <w:jc w:val="both"/>
              <w:rPr>
                <w:rFonts w:ascii="Times New Roman" w:hAnsi="Times New Roman" w:cs="Times New Roman"/>
                <w:sz w:val="24"/>
                <w:szCs w:val="24"/>
              </w:rPr>
            </w:pPr>
          </w:p>
        </w:tc>
      </w:tr>
      <w:tr w:rsidR="00783E4A" w:rsidRPr="00215C98" w:rsidTr="00597C5D">
        <w:trPr>
          <w:trHeight w:val="360"/>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lastRenderedPageBreak/>
              <w:t>3. Projekta izstrādē iesaistītās institūcijas</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jc w:val="both"/>
              <w:rPr>
                <w:rFonts w:ascii="Times New Roman" w:eastAsia="Calibri" w:hAnsi="Times New Roman" w:cs="Times New Roman"/>
                <w:color w:val="000000"/>
                <w:sz w:val="24"/>
                <w:szCs w:val="24"/>
              </w:rPr>
            </w:pPr>
            <w:r w:rsidRPr="00215C98">
              <w:rPr>
                <w:rFonts w:ascii="Times New Roman" w:eastAsia="Calibri" w:hAnsi="Times New Roman" w:cs="Times New Roman"/>
                <w:color w:val="000000"/>
                <w:sz w:val="24"/>
                <w:szCs w:val="24"/>
              </w:rPr>
              <w:t>Ekonomikas ministrija</w:t>
            </w:r>
          </w:p>
        </w:tc>
      </w:tr>
      <w:tr w:rsidR="00783E4A" w:rsidRPr="00215C98" w:rsidTr="00597C5D">
        <w:trPr>
          <w:trHeight w:val="323"/>
        </w:trPr>
        <w:tc>
          <w:tcPr>
            <w:tcW w:w="1641"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 4. Cita informācija</w:t>
            </w:r>
          </w:p>
        </w:tc>
        <w:tc>
          <w:tcPr>
            <w:tcW w:w="7148"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pStyle w:val="ListParagraph"/>
              <w:tabs>
                <w:tab w:val="left" w:pos="199"/>
              </w:tabs>
              <w:spacing w:after="0" w:line="240" w:lineRule="auto"/>
              <w:ind w:left="0"/>
              <w:jc w:val="both"/>
              <w:rPr>
                <w:rFonts w:ascii="Times New Roman" w:hAnsi="Times New Roman" w:cs="Times New Roman"/>
                <w:sz w:val="24"/>
                <w:szCs w:val="24"/>
              </w:rPr>
            </w:pPr>
            <w:r w:rsidRPr="00215C98">
              <w:rPr>
                <w:rFonts w:ascii="Times New Roman" w:hAnsi="Times New Roman" w:cs="Times New Roman"/>
                <w:sz w:val="24"/>
                <w:szCs w:val="24"/>
              </w:rPr>
              <w:t>Nav</w:t>
            </w:r>
          </w:p>
        </w:tc>
      </w:tr>
    </w:tbl>
    <w:p w:rsidR="00783E4A" w:rsidRPr="00215C98" w:rsidRDefault="00783E4A" w:rsidP="00783E4A">
      <w:pPr>
        <w:spacing w:after="0" w:line="240" w:lineRule="auto"/>
        <w:rPr>
          <w:rFonts w:ascii="Times New Roman" w:eastAsia="Arial Unicode MS" w:hAnsi="Times New Roman" w:cs="Times New Roman"/>
          <w:b/>
          <w:sz w:val="24"/>
          <w:szCs w:val="24"/>
        </w:rPr>
      </w:pPr>
    </w:p>
    <w:tbl>
      <w:tblPr>
        <w:tblpPr w:leftFromText="180" w:rightFromText="180" w:bottomFromText="200" w:vertAnchor="text" w:horzAnchor="margin" w:tblpXSpec="center" w:tblpY="149"/>
        <w:tblW w:w="875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75"/>
        <w:gridCol w:w="1711"/>
        <w:gridCol w:w="6573"/>
      </w:tblGrid>
      <w:tr w:rsidR="00783E4A" w:rsidRPr="00215C98" w:rsidTr="00457CB2">
        <w:tc>
          <w:tcPr>
            <w:tcW w:w="8759"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83E4A" w:rsidRPr="00215C98" w:rsidRDefault="00783E4A" w:rsidP="00597C5D">
            <w:pPr>
              <w:spacing w:after="0" w:line="240" w:lineRule="auto"/>
              <w:jc w:val="center"/>
              <w:rPr>
                <w:rFonts w:ascii="Times New Roman" w:eastAsia="Times New Roman" w:hAnsi="Times New Roman" w:cs="Times New Roman"/>
                <w:b/>
                <w:bCs/>
                <w:sz w:val="24"/>
                <w:szCs w:val="24"/>
                <w:lang w:eastAsia="lv-LV"/>
              </w:rPr>
            </w:pPr>
            <w:r w:rsidRPr="00215C9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83E4A" w:rsidRPr="00215C98" w:rsidTr="00457CB2">
        <w:trPr>
          <w:trHeight w:val="467"/>
        </w:trPr>
        <w:tc>
          <w:tcPr>
            <w:tcW w:w="12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 xml:space="preserve">Sabiedrības </w:t>
            </w:r>
            <w:proofErr w:type="spellStart"/>
            <w:r w:rsidRPr="00215C98">
              <w:rPr>
                <w:rFonts w:ascii="Times New Roman" w:eastAsia="Times New Roman" w:hAnsi="Times New Roman" w:cs="Times New Roman"/>
                <w:sz w:val="24"/>
                <w:szCs w:val="24"/>
                <w:lang w:eastAsia="lv-LV"/>
              </w:rPr>
              <w:t>mērķgrupas</w:t>
            </w:r>
            <w:proofErr w:type="spellEnd"/>
            <w:r w:rsidRPr="00215C98">
              <w:rPr>
                <w:rFonts w:ascii="Times New Roman" w:eastAsia="Times New Roman" w:hAnsi="Times New Roman" w:cs="Times New Roman"/>
                <w:sz w:val="24"/>
                <w:szCs w:val="24"/>
                <w:lang w:eastAsia="lv-LV"/>
              </w:rPr>
              <w:t>, kuras tiesiskais regulējums ietekmē vai varētu ietekmēt</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092545" w:rsidP="00597C5D">
            <w:pPr>
              <w:spacing w:before="75" w:after="75" w:line="240" w:lineRule="auto"/>
              <w:ind w:firstLine="450"/>
              <w:jc w:val="both"/>
              <w:rPr>
                <w:rFonts w:ascii="Times New Roman" w:eastAsia="Times New Roman" w:hAnsi="Times New Roman" w:cs="Times New Roman"/>
                <w:iCs/>
                <w:sz w:val="24"/>
                <w:szCs w:val="24"/>
                <w:lang w:eastAsia="lv-LV"/>
              </w:rPr>
            </w:pPr>
            <w:r w:rsidRPr="00215C98">
              <w:rPr>
                <w:rFonts w:ascii="Times New Roman" w:eastAsia="Times New Roman" w:hAnsi="Times New Roman" w:cs="Times New Roman"/>
                <w:iCs/>
                <w:sz w:val="24"/>
                <w:szCs w:val="24"/>
                <w:lang w:eastAsia="lv-LV"/>
              </w:rPr>
              <w:t>MK noteikumu</w:t>
            </w:r>
            <w:r w:rsidR="00783E4A" w:rsidRPr="00215C98">
              <w:rPr>
                <w:rFonts w:ascii="Times New Roman" w:eastAsia="Times New Roman" w:hAnsi="Times New Roman" w:cs="Times New Roman"/>
                <w:iCs/>
                <w:sz w:val="24"/>
                <w:szCs w:val="24"/>
                <w:lang w:eastAsia="lv-LV"/>
              </w:rPr>
              <w:t xml:space="preserve"> projekts skar</w:t>
            </w:r>
            <w:r w:rsidR="00783E4A" w:rsidRPr="00215C98">
              <w:rPr>
                <w:rFonts w:ascii="Times New Roman" w:hAnsi="Times New Roman" w:cs="Times New Roman"/>
                <w:sz w:val="24"/>
                <w:szCs w:val="24"/>
              </w:rPr>
              <w:t xml:space="preserve"> darbības programmas </w:t>
            </w:r>
            <w:r w:rsidR="00783E4A" w:rsidRPr="00215C98">
              <w:rPr>
                <w:rFonts w:ascii="Times New Roman" w:hAnsi="Times New Roman" w:cs="Times New Roman"/>
                <w:b/>
                <w:bCs/>
                <w:sz w:val="24"/>
                <w:szCs w:val="24"/>
              </w:rPr>
              <w:t xml:space="preserve"> </w:t>
            </w:r>
            <w:r w:rsidR="00783E4A" w:rsidRPr="00215C98">
              <w:rPr>
                <w:rFonts w:ascii="Times New Roman" w:hAnsi="Times New Roman" w:cs="Times New Roman"/>
                <w:bCs/>
                <w:sz w:val="24"/>
                <w:szCs w:val="24"/>
              </w:rPr>
              <w:t>„Izaugsme un nodarbinātība” 3.2.1.specifiskā atbalsta mērķa „Palielināt augstas pievienotās vērtības produktu un pakalpojumu eksporta proporciju” 3.2.1.2.pasākuma „Starptautiskās konkurētspējas veicināšana”</w:t>
            </w:r>
            <w:r w:rsidR="00783E4A" w:rsidRPr="00215C98">
              <w:rPr>
                <w:rFonts w:ascii="Times New Roman" w:hAnsi="Times New Roman" w:cs="Times New Roman"/>
                <w:sz w:val="24"/>
                <w:szCs w:val="24"/>
              </w:rPr>
              <w:t xml:space="preserve"> esošo mērķa grupu -  komersantus, kooperatīvās sabiedrības (tai skaitā lauksaimniecības pakalpojumu kooperatīvā sabiedrība vai atbilstīga lauksaimniecības pakalpojumu kooperatīvā sabiedrība), zemnieku </w:t>
            </w:r>
            <w:r w:rsidR="00783E4A" w:rsidRPr="00215C98">
              <w:rPr>
                <w:rFonts w:ascii="Times New Roman" w:hAnsi="Times New Roman" w:cs="Times New Roman"/>
                <w:sz w:val="24"/>
                <w:szCs w:val="24"/>
              </w:rPr>
              <w:lastRenderedPageBreak/>
              <w:t>vai zvejnieku saimniecības, individuālos uzņēmumus, biedrības, nodibinājumi, kuri atbilst sīko (mikro), mazo un vidējo saimnieciskās darbības subjektu (komercsabiedrību) statusam, saskaņā ar Komisijas 2014.gada 17.jūnija Regulas (ES) Nr.651/2014, ar ko noteiktas atbalsta kategorijas atzīst par saderīgām ar iekšējo tirgu, piemērojot Līguma 107. un 108.pantu, 1.pielikumu (Eiropas Savienības Oficiālais Vēstnesis, 2014. gada 26. jūnijs, Nr. L 187) un ostu pārvaldes, pašvaldības, plānošanas reģionus</w:t>
            </w:r>
            <w:r w:rsidR="00457CB2" w:rsidRPr="00215C98">
              <w:rPr>
                <w:rFonts w:ascii="Times New Roman" w:hAnsi="Times New Roman" w:cs="Times New Roman"/>
                <w:sz w:val="24"/>
                <w:szCs w:val="24"/>
              </w:rPr>
              <w:t xml:space="preserve"> (projektos</w:t>
            </w:r>
            <w:r w:rsidR="00783E4A" w:rsidRPr="00215C98">
              <w:rPr>
                <w:rFonts w:ascii="Times New Roman" w:hAnsi="Times New Roman" w:cs="Times New Roman"/>
                <w:sz w:val="24"/>
                <w:szCs w:val="24"/>
              </w:rPr>
              <w:t>, kas neietver saimnieciskas darbības).</w:t>
            </w:r>
            <w:r w:rsidR="00783E4A" w:rsidRPr="00215C98">
              <w:rPr>
                <w:rFonts w:ascii="Times New Roman" w:eastAsia="Times New Roman" w:hAnsi="Times New Roman" w:cs="Times New Roman"/>
                <w:iCs/>
                <w:sz w:val="24"/>
                <w:szCs w:val="24"/>
                <w:lang w:eastAsia="lv-LV"/>
              </w:rPr>
              <w:t xml:space="preserve"> </w:t>
            </w:r>
          </w:p>
          <w:p w:rsidR="00176BE3" w:rsidRPr="00215C98" w:rsidRDefault="00176BE3" w:rsidP="00597C5D">
            <w:pPr>
              <w:spacing w:before="75" w:after="75" w:line="240" w:lineRule="auto"/>
              <w:ind w:firstLine="450"/>
              <w:jc w:val="both"/>
              <w:rPr>
                <w:rFonts w:ascii="Times New Roman" w:eastAsia="Times New Roman" w:hAnsi="Times New Roman" w:cs="Times New Roman"/>
                <w:iCs/>
                <w:sz w:val="24"/>
                <w:szCs w:val="24"/>
                <w:lang w:eastAsia="lv-LV"/>
              </w:rPr>
            </w:pPr>
          </w:p>
        </w:tc>
      </w:tr>
      <w:tr w:rsidR="00783E4A" w:rsidRPr="00215C98" w:rsidTr="00457CB2">
        <w:trPr>
          <w:trHeight w:val="523"/>
        </w:trPr>
        <w:tc>
          <w:tcPr>
            <w:tcW w:w="12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lastRenderedPageBreak/>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Tiesiskā regulējuma ietekme uz tautsaimniecību un administratīvo slogu</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ind w:firstLine="450"/>
              <w:jc w:val="both"/>
              <w:rPr>
                <w:rFonts w:ascii="Times New Roman" w:eastAsia="Times New Roman" w:hAnsi="Times New Roman" w:cs="Times New Roman"/>
                <w:sz w:val="24"/>
                <w:szCs w:val="24"/>
                <w:lang w:eastAsia="lv-LV"/>
              </w:rPr>
            </w:pPr>
            <w:r w:rsidRPr="00215C98">
              <w:rPr>
                <w:rFonts w:ascii="Times New Roman" w:eastAsia="Times New Roman" w:hAnsi="Times New Roman" w:cs="Times New Roman"/>
                <w:iCs/>
                <w:sz w:val="24"/>
                <w:szCs w:val="24"/>
                <w:lang w:eastAsia="lv-LV"/>
              </w:rPr>
              <w:t>Nav</w:t>
            </w:r>
          </w:p>
        </w:tc>
      </w:tr>
      <w:tr w:rsidR="00783E4A" w:rsidRPr="00215C98" w:rsidTr="00457CB2">
        <w:trPr>
          <w:trHeight w:val="517"/>
        </w:trPr>
        <w:tc>
          <w:tcPr>
            <w:tcW w:w="12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Administratīvo izmaksu monetārs novērtējums</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ind w:firstLine="450"/>
              <w:jc w:val="both"/>
              <w:rPr>
                <w:rFonts w:ascii="Times New Roman" w:eastAsia="Times New Roman" w:hAnsi="Times New Roman" w:cs="Times New Roman"/>
                <w:sz w:val="24"/>
                <w:szCs w:val="24"/>
                <w:lang w:eastAsia="lv-LV"/>
              </w:rPr>
            </w:pPr>
            <w:r w:rsidRPr="00215C98">
              <w:rPr>
                <w:rFonts w:ascii="Times New Roman" w:eastAsia="Times New Roman" w:hAnsi="Times New Roman" w:cs="Times New Roman"/>
                <w:color w:val="000000"/>
                <w:sz w:val="24"/>
                <w:szCs w:val="24"/>
                <w:lang w:eastAsia="lv-LV"/>
              </w:rPr>
              <w:t>Projekts šo jomu neskar.</w:t>
            </w:r>
          </w:p>
        </w:tc>
      </w:tr>
      <w:tr w:rsidR="00783E4A" w:rsidRPr="00215C98" w:rsidTr="00457CB2">
        <w:trPr>
          <w:trHeight w:val="381"/>
        </w:trPr>
        <w:tc>
          <w:tcPr>
            <w:tcW w:w="1225"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Cita informācija</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ind w:firstLine="450"/>
              <w:jc w:val="both"/>
              <w:rPr>
                <w:rFonts w:ascii="Times New Roman" w:eastAsia="Times New Roman" w:hAnsi="Times New Roman" w:cs="Times New Roman"/>
                <w:iCs/>
                <w:sz w:val="24"/>
                <w:szCs w:val="24"/>
                <w:lang w:eastAsia="lv-LV"/>
              </w:rPr>
            </w:pPr>
            <w:r w:rsidRPr="00215C98">
              <w:rPr>
                <w:rFonts w:ascii="Times New Roman" w:eastAsia="Times New Roman" w:hAnsi="Times New Roman" w:cs="Times New Roman"/>
                <w:color w:val="000000"/>
                <w:sz w:val="24"/>
                <w:szCs w:val="24"/>
                <w:lang w:eastAsia="lv-LV"/>
              </w:rPr>
              <w:t>Nav</w:t>
            </w:r>
          </w:p>
        </w:tc>
      </w:tr>
      <w:tr w:rsidR="00C5420C" w:rsidRPr="00215C98" w:rsidTr="00457CB2">
        <w:trPr>
          <w:trHeight w:val="381"/>
        </w:trPr>
        <w:tc>
          <w:tcPr>
            <w:tcW w:w="8759"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ind w:firstLine="450"/>
              <w:jc w:val="both"/>
              <w:rPr>
                <w:rFonts w:ascii="Times New Roman" w:eastAsia="Times New Roman" w:hAnsi="Times New Roman" w:cs="Times New Roman"/>
                <w:color w:val="000000"/>
                <w:sz w:val="24"/>
                <w:szCs w:val="24"/>
                <w:lang w:eastAsia="lv-LV"/>
              </w:rPr>
            </w:pPr>
            <w:r w:rsidRPr="00215C98">
              <w:rPr>
                <w:rFonts w:ascii="Times New Roman" w:eastAsia="Times New Roman" w:hAnsi="Times New Roman" w:cs="Times New Roman"/>
                <w:b/>
                <w:bCs/>
                <w:sz w:val="24"/>
                <w:szCs w:val="24"/>
                <w:lang w:eastAsia="lv-LV"/>
              </w:rPr>
              <w:t>VI. Sabiedrības līdzdalība un komunikācijas aktivitātes</w:t>
            </w:r>
          </w:p>
        </w:tc>
      </w:tr>
      <w:tr w:rsidR="00C5420C" w:rsidRPr="00215C98" w:rsidTr="00457CB2">
        <w:trPr>
          <w:trHeight w:val="381"/>
        </w:trPr>
        <w:tc>
          <w:tcPr>
            <w:tcW w:w="1225"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1.</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Plānotās sabiedrības līdzdalības un komunikācijas aktivitātes saistībā ar projektu</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tcPr>
          <w:p w:rsidR="0044607D" w:rsidRPr="00215C98" w:rsidRDefault="0044607D" w:rsidP="00292E23">
            <w:pPr>
              <w:spacing w:after="0" w:line="240" w:lineRule="auto"/>
              <w:jc w:val="both"/>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 xml:space="preserve">Atbilstoši normatīvo aktu prasībām Ekonomikas ministrija tās interneta tīmekļa vietnē publicē informācija par MK noteikumu projektu un par tā virzību. </w:t>
            </w:r>
          </w:p>
          <w:p w:rsidR="00C5420C" w:rsidRPr="00215C98" w:rsidRDefault="00C5420C" w:rsidP="00597C5D">
            <w:pPr>
              <w:spacing w:after="0" w:line="240" w:lineRule="auto"/>
              <w:ind w:firstLine="450"/>
              <w:jc w:val="both"/>
              <w:rPr>
                <w:rFonts w:ascii="Times New Roman" w:eastAsia="Times New Roman" w:hAnsi="Times New Roman" w:cs="Times New Roman"/>
                <w:color w:val="000000"/>
                <w:sz w:val="24"/>
                <w:szCs w:val="24"/>
                <w:lang w:eastAsia="lv-LV"/>
              </w:rPr>
            </w:pPr>
          </w:p>
        </w:tc>
      </w:tr>
      <w:tr w:rsidR="00C5420C" w:rsidRPr="00215C98" w:rsidTr="00457CB2">
        <w:trPr>
          <w:trHeight w:val="381"/>
        </w:trPr>
        <w:tc>
          <w:tcPr>
            <w:tcW w:w="1225"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457CB2"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2.</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Sabiedrības līdzdalība projekta izstrādē</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tcPr>
          <w:p w:rsidR="00292E23" w:rsidRPr="00215C98" w:rsidRDefault="007F2144" w:rsidP="00292E23">
            <w:pPr>
              <w:spacing w:after="0" w:line="240" w:lineRule="auto"/>
              <w:rPr>
                <w:rFonts w:ascii="Times New Roman" w:eastAsia="Calibri" w:hAnsi="Times New Roman" w:cs="Times New Roman"/>
                <w:sz w:val="24"/>
                <w:szCs w:val="24"/>
                <w:lang w:eastAsia="lv-LV"/>
              </w:rPr>
            </w:pPr>
            <w:r w:rsidRPr="00215C98">
              <w:rPr>
                <w:rFonts w:ascii="Times New Roman" w:eastAsia="Times New Roman" w:hAnsi="Times New Roman" w:cs="Times New Roman"/>
                <w:sz w:val="24"/>
                <w:szCs w:val="24"/>
                <w:lang w:eastAsia="lv-LV"/>
              </w:rPr>
              <w:t xml:space="preserve">Informācija par MK noteikumu projektu </w:t>
            </w:r>
            <w:r w:rsidR="00292E23" w:rsidRPr="00215C98">
              <w:rPr>
                <w:rFonts w:ascii="Times New Roman" w:eastAsia="Times New Roman" w:hAnsi="Times New Roman" w:cs="Times New Roman"/>
                <w:sz w:val="24"/>
                <w:szCs w:val="24"/>
                <w:lang w:eastAsia="lv-LV"/>
              </w:rPr>
              <w:t>publicēta Ekonomikas ministrijas tīmekļa vietnē s</w:t>
            </w:r>
            <w:r w:rsidR="00A97B19">
              <w:rPr>
                <w:rFonts w:ascii="Times New Roman" w:eastAsia="Times New Roman" w:hAnsi="Times New Roman" w:cs="Times New Roman"/>
                <w:sz w:val="24"/>
                <w:szCs w:val="24"/>
                <w:lang w:eastAsia="lv-LV"/>
              </w:rPr>
              <w:t>a</w:t>
            </w:r>
            <w:r w:rsidR="00292E23" w:rsidRPr="00215C98">
              <w:rPr>
                <w:rFonts w:ascii="Times New Roman" w:eastAsia="Times New Roman" w:hAnsi="Times New Roman" w:cs="Times New Roman"/>
                <w:sz w:val="24"/>
                <w:szCs w:val="24"/>
                <w:lang w:eastAsia="lv-LV"/>
              </w:rPr>
              <w:t xml:space="preserve">daļā “Normatīvo aktu projekti”: </w:t>
            </w:r>
            <w:hyperlink r:id="rId8" w:history="1">
              <w:r w:rsidR="00292E23" w:rsidRPr="00215C98">
                <w:rPr>
                  <w:rStyle w:val="Hyperlink"/>
                  <w:rFonts w:ascii="Times New Roman" w:eastAsia="Calibri" w:hAnsi="Times New Roman" w:cs="Times New Roman"/>
                  <w:sz w:val="24"/>
                  <w:szCs w:val="24"/>
                  <w:lang w:eastAsia="lv-LV"/>
                </w:rPr>
                <w:t xml:space="preserve">https://www.em.gov.lv/lv/es_fondi/normativo_aktu_projekti/mazo_ </w:t>
              </w:r>
              <w:proofErr w:type="spellStart"/>
              <w:r w:rsidR="00292E23" w:rsidRPr="00215C98">
                <w:rPr>
                  <w:rStyle w:val="Hyperlink"/>
                  <w:rFonts w:ascii="Times New Roman" w:eastAsia="Calibri" w:hAnsi="Times New Roman" w:cs="Times New Roman"/>
                  <w:sz w:val="24"/>
                  <w:szCs w:val="24"/>
                  <w:lang w:eastAsia="lv-LV"/>
                </w:rPr>
                <w:t>un_videjo_komersantu_konkuretspejas_veicinasana</w:t>
              </w:r>
              <w:proofErr w:type="spellEnd"/>
              <w:r w:rsidR="00292E23" w:rsidRPr="00215C98">
                <w:rPr>
                  <w:rStyle w:val="Hyperlink"/>
                  <w:rFonts w:ascii="Times New Roman" w:eastAsia="Calibri" w:hAnsi="Times New Roman" w:cs="Times New Roman"/>
                  <w:sz w:val="24"/>
                  <w:szCs w:val="24"/>
                  <w:lang w:eastAsia="lv-LV"/>
                </w:rPr>
                <w:t>/</w:t>
              </w:r>
            </w:hyperlink>
            <w:r w:rsidR="00292E23" w:rsidRPr="00215C98">
              <w:rPr>
                <w:rFonts w:ascii="Times New Roman" w:eastAsia="Calibri" w:hAnsi="Times New Roman" w:cs="Times New Roman"/>
                <w:sz w:val="24"/>
                <w:szCs w:val="24"/>
                <w:lang w:eastAsia="lv-LV"/>
              </w:rPr>
              <w:t xml:space="preserve"> </w:t>
            </w:r>
          </w:p>
          <w:p w:rsidR="00C5420C" w:rsidRPr="00215C98" w:rsidRDefault="00292E23" w:rsidP="00292E23">
            <w:pPr>
              <w:spacing w:after="0" w:line="240" w:lineRule="auto"/>
              <w:jc w:val="both"/>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 xml:space="preserve"> </w:t>
            </w:r>
          </w:p>
          <w:p w:rsidR="00292E23" w:rsidRPr="00215C98" w:rsidRDefault="00292E23" w:rsidP="00597C5D">
            <w:pPr>
              <w:spacing w:after="0" w:line="240" w:lineRule="auto"/>
              <w:ind w:firstLine="450"/>
              <w:jc w:val="both"/>
              <w:rPr>
                <w:rFonts w:ascii="Times New Roman" w:eastAsia="Times New Roman" w:hAnsi="Times New Roman" w:cs="Times New Roman"/>
                <w:color w:val="000000"/>
                <w:sz w:val="24"/>
                <w:szCs w:val="24"/>
                <w:lang w:eastAsia="lv-LV"/>
              </w:rPr>
            </w:pPr>
          </w:p>
        </w:tc>
      </w:tr>
      <w:tr w:rsidR="00C5420C" w:rsidRPr="00215C98" w:rsidTr="00457CB2">
        <w:trPr>
          <w:trHeight w:val="381"/>
        </w:trPr>
        <w:tc>
          <w:tcPr>
            <w:tcW w:w="1225"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457CB2"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3.</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Sabiedrības līdzdalības rezultāti</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D92F2C" w:rsidP="00597C5D">
            <w:pPr>
              <w:spacing w:after="0" w:line="240" w:lineRule="auto"/>
              <w:ind w:firstLine="450"/>
              <w:jc w:val="both"/>
              <w:rPr>
                <w:rFonts w:ascii="Times New Roman" w:eastAsia="Times New Roman" w:hAnsi="Times New Roman" w:cs="Times New Roman"/>
                <w:color w:val="000000"/>
                <w:sz w:val="24"/>
                <w:szCs w:val="24"/>
                <w:lang w:eastAsia="lv-LV"/>
              </w:rPr>
            </w:pPr>
            <w:r w:rsidRPr="00215C98">
              <w:rPr>
                <w:rFonts w:ascii="Times New Roman" w:eastAsia="Times New Roman" w:hAnsi="Times New Roman" w:cs="Times New Roman"/>
                <w:sz w:val="24"/>
                <w:szCs w:val="24"/>
                <w:lang w:eastAsia="lv-LV"/>
              </w:rPr>
              <w:t>Nav</w:t>
            </w:r>
          </w:p>
        </w:tc>
      </w:tr>
      <w:tr w:rsidR="00C5420C" w:rsidRPr="00215C98" w:rsidTr="00457CB2">
        <w:trPr>
          <w:trHeight w:val="381"/>
        </w:trPr>
        <w:tc>
          <w:tcPr>
            <w:tcW w:w="1225"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457CB2"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4.</w:t>
            </w:r>
          </w:p>
        </w:tc>
        <w:tc>
          <w:tcPr>
            <w:tcW w:w="212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C5420C"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Cita informācija</w:t>
            </w:r>
          </w:p>
        </w:tc>
        <w:tc>
          <w:tcPr>
            <w:tcW w:w="5407" w:type="dxa"/>
            <w:tcBorders>
              <w:top w:val="thickThinLargeGap" w:sz="6" w:space="0" w:color="C0C0C0"/>
              <w:left w:val="thickThinLargeGap" w:sz="6" w:space="0" w:color="C0C0C0"/>
              <w:bottom w:val="thickThinLargeGap" w:sz="6" w:space="0" w:color="C0C0C0"/>
              <w:right w:val="thickThinLargeGap" w:sz="6" w:space="0" w:color="C0C0C0"/>
            </w:tcBorders>
          </w:tcPr>
          <w:p w:rsidR="00C5420C" w:rsidRPr="00215C98" w:rsidRDefault="00457CB2" w:rsidP="00C5420C">
            <w:pPr>
              <w:spacing w:after="0" w:line="240" w:lineRule="auto"/>
              <w:ind w:firstLine="450"/>
              <w:jc w:val="both"/>
              <w:rPr>
                <w:rFonts w:ascii="Times New Roman" w:eastAsia="Times New Roman" w:hAnsi="Times New Roman" w:cs="Times New Roman"/>
                <w:color w:val="000000"/>
                <w:sz w:val="24"/>
                <w:szCs w:val="24"/>
                <w:lang w:eastAsia="lv-LV"/>
              </w:rPr>
            </w:pPr>
            <w:r w:rsidRPr="00215C98">
              <w:rPr>
                <w:rFonts w:ascii="Times New Roman" w:eastAsia="Times New Roman" w:hAnsi="Times New Roman" w:cs="Times New Roman"/>
                <w:sz w:val="24"/>
                <w:szCs w:val="24"/>
                <w:lang w:eastAsia="lv-LV"/>
              </w:rPr>
              <w:t>Nav</w:t>
            </w:r>
          </w:p>
        </w:tc>
      </w:tr>
    </w:tbl>
    <w:tbl>
      <w:tblPr>
        <w:tblW w:w="5243" w:type="pct"/>
        <w:tblInd w:w="-17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12"/>
        <w:gridCol w:w="4534"/>
        <w:gridCol w:w="3201"/>
      </w:tblGrid>
      <w:tr w:rsidR="00783E4A" w:rsidRPr="00215C98" w:rsidTr="008D3929">
        <w:tc>
          <w:tcPr>
            <w:tcW w:w="5000" w:type="pct"/>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line="240" w:lineRule="auto"/>
              <w:jc w:val="center"/>
              <w:rPr>
                <w:rFonts w:ascii="Times New Roman" w:eastAsia="Times New Roman" w:hAnsi="Times New Roman" w:cs="Times New Roman"/>
                <w:b/>
                <w:sz w:val="24"/>
                <w:szCs w:val="24"/>
                <w:lang w:eastAsia="lv-LV"/>
              </w:rPr>
            </w:pPr>
            <w:r w:rsidRPr="00215C98">
              <w:rPr>
                <w:rFonts w:ascii="Times New Roman" w:eastAsia="Times New Roman" w:hAnsi="Times New Roman" w:cs="Times New Roman"/>
                <w:b/>
                <w:sz w:val="24"/>
                <w:szCs w:val="24"/>
                <w:lang w:eastAsia="lv-LV"/>
              </w:rPr>
              <w:t>VII. Tiesību akta projekta izpildes nodrošināšana un tās ietekme uz institūcijām</w:t>
            </w:r>
          </w:p>
        </w:tc>
      </w:tr>
      <w:tr w:rsidR="00783E4A" w:rsidRPr="00215C98" w:rsidTr="008D3929">
        <w:trPr>
          <w:trHeight w:val="438"/>
        </w:trPr>
        <w:tc>
          <w:tcPr>
            <w:tcW w:w="527"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lastRenderedPageBreak/>
              <w:t>1.</w:t>
            </w:r>
          </w:p>
        </w:tc>
        <w:tc>
          <w:tcPr>
            <w:tcW w:w="2622"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Projekta izpildē iesaistītās institūcijas</w:t>
            </w:r>
          </w:p>
        </w:tc>
        <w:tc>
          <w:tcPr>
            <w:tcW w:w="1851"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33074F">
            <w:pPr>
              <w:spacing w:line="240" w:lineRule="auto"/>
              <w:ind w:left="142"/>
              <w:jc w:val="both"/>
              <w:rPr>
                <w:rFonts w:ascii="Times New Roman" w:hAnsi="Times New Roman" w:cs="Times New Roman"/>
                <w:sz w:val="24"/>
                <w:szCs w:val="24"/>
                <w:lang w:eastAsia="lv-LV"/>
              </w:rPr>
            </w:pPr>
            <w:r w:rsidRPr="00215C98">
              <w:rPr>
                <w:rFonts w:ascii="Times New Roman" w:hAnsi="Times New Roman" w:cs="Times New Roman"/>
                <w:sz w:val="24"/>
                <w:szCs w:val="24"/>
              </w:rPr>
              <w:t>MK noteikumu projekta izpildē ir iesaistīta Latvijas Investīci</w:t>
            </w:r>
            <w:r w:rsidR="0033074F">
              <w:rPr>
                <w:rFonts w:ascii="Times New Roman" w:hAnsi="Times New Roman" w:cs="Times New Roman"/>
                <w:sz w:val="24"/>
                <w:szCs w:val="24"/>
              </w:rPr>
              <w:t>ju</w:t>
            </w:r>
            <w:r w:rsidRPr="00215C98">
              <w:rPr>
                <w:rFonts w:ascii="Times New Roman" w:hAnsi="Times New Roman" w:cs="Times New Roman"/>
                <w:sz w:val="24"/>
                <w:szCs w:val="24"/>
              </w:rPr>
              <w:t xml:space="preserve"> un attīstības aģentūra.</w:t>
            </w:r>
          </w:p>
        </w:tc>
      </w:tr>
      <w:tr w:rsidR="00783E4A" w:rsidRPr="00215C98" w:rsidTr="008D3929">
        <w:tc>
          <w:tcPr>
            <w:tcW w:w="527"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2.</w:t>
            </w:r>
          </w:p>
        </w:tc>
        <w:tc>
          <w:tcPr>
            <w:tcW w:w="2622"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Projekta izpildes ietekme uz pārvaldes funkcijām un institucionālo struktūru.</w:t>
            </w:r>
          </w:p>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1851"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line="240" w:lineRule="auto"/>
              <w:ind w:left="142"/>
              <w:jc w:val="both"/>
              <w:rPr>
                <w:rFonts w:ascii="Times New Roman" w:hAnsi="Times New Roman" w:cs="Times New Roman"/>
                <w:sz w:val="24"/>
                <w:szCs w:val="24"/>
              </w:rPr>
            </w:pPr>
            <w:r w:rsidRPr="00215C98">
              <w:rPr>
                <w:rFonts w:ascii="Times New Roman" w:hAnsi="Times New Roman" w:cs="Times New Roman"/>
                <w:sz w:val="24"/>
                <w:szCs w:val="24"/>
              </w:rPr>
              <w:t>Nav plānota jaunu institūciju izveide, esošu institūciju likvidācija vai reorganizācija.</w:t>
            </w:r>
          </w:p>
        </w:tc>
      </w:tr>
      <w:tr w:rsidR="00783E4A" w:rsidRPr="00215C98" w:rsidTr="008D3929">
        <w:trPr>
          <w:trHeight w:val="23"/>
        </w:trPr>
        <w:tc>
          <w:tcPr>
            <w:tcW w:w="527"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3.</w:t>
            </w:r>
          </w:p>
        </w:tc>
        <w:tc>
          <w:tcPr>
            <w:tcW w:w="2622"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Cita informācija</w:t>
            </w:r>
          </w:p>
        </w:tc>
        <w:tc>
          <w:tcPr>
            <w:tcW w:w="1851" w:type="pct"/>
            <w:tcBorders>
              <w:top w:val="thickThinLargeGap" w:sz="6" w:space="0" w:color="C0C0C0"/>
              <w:left w:val="thickThinLargeGap" w:sz="6" w:space="0" w:color="C0C0C0"/>
              <w:bottom w:val="thickThinLargeGap" w:sz="6" w:space="0" w:color="C0C0C0"/>
              <w:right w:val="thickThinLargeGap" w:sz="6" w:space="0" w:color="C0C0C0"/>
            </w:tcBorders>
            <w:hideMark/>
          </w:tcPr>
          <w:p w:rsidR="00783E4A" w:rsidRPr="00215C98" w:rsidRDefault="00783E4A" w:rsidP="00597C5D">
            <w:pPr>
              <w:spacing w:after="0" w:line="240" w:lineRule="auto"/>
              <w:ind w:firstLine="284"/>
              <w:rPr>
                <w:rFonts w:ascii="Times New Roman" w:eastAsia="Times New Roman" w:hAnsi="Times New Roman" w:cs="Times New Roman"/>
                <w:sz w:val="24"/>
                <w:szCs w:val="24"/>
                <w:lang w:eastAsia="lv-LV"/>
              </w:rPr>
            </w:pPr>
            <w:r w:rsidRPr="00215C98">
              <w:rPr>
                <w:rFonts w:ascii="Times New Roman" w:eastAsia="Times New Roman" w:hAnsi="Times New Roman" w:cs="Times New Roman"/>
                <w:sz w:val="24"/>
                <w:szCs w:val="24"/>
                <w:lang w:eastAsia="lv-LV"/>
              </w:rPr>
              <w:t>Nav</w:t>
            </w:r>
          </w:p>
        </w:tc>
      </w:tr>
    </w:tbl>
    <w:p w:rsidR="00783E4A" w:rsidRPr="00215C98" w:rsidRDefault="00783E4A" w:rsidP="00783E4A">
      <w:pPr>
        <w:tabs>
          <w:tab w:val="left" w:pos="6710"/>
        </w:tabs>
        <w:spacing w:after="0" w:line="240" w:lineRule="auto"/>
        <w:rPr>
          <w:rFonts w:ascii="Times New Roman" w:eastAsia="Times New Roman" w:hAnsi="Times New Roman" w:cs="Times New Roman"/>
          <w:b/>
          <w:sz w:val="24"/>
          <w:szCs w:val="24"/>
          <w:lang w:eastAsia="lv-LV"/>
        </w:rPr>
      </w:pPr>
      <w:r w:rsidRPr="00215C98">
        <w:rPr>
          <w:rFonts w:ascii="Times New Roman" w:eastAsia="Times New Roman" w:hAnsi="Times New Roman" w:cs="Times New Roman"/>
          <w:b/>
          <w:sz w:val="24"/>
          <w:szCs w:val="24"/>
          <w:lang w:eastAsia="lv-LV"/>
        </w:rPr>
        <w:t xml:space="preserve">Anotācijas III., </w:t>
      </w:r>
      <w:r w:rsidR="00292E23" w:rsidRPr="00215C98">
        <w:rPr>
          <w:rFonts w:ascii="Times New Roman" w:eastAsia="Times New Roman" w:hAnsi="Times New Roman" w:cs="Times New Roman"/>
          <w:b/>
          <w:sz w:val="24"/>
          <w:szCs w:val="24"/>
          <w:lang w:eastAsia="lv-LV"/>
        </w:rPr>
        <w:t>IV.</w:t>
      </w:r>
      <w:r w:rsidRPr="00215C98">
        <w:rPr>
          <w:rFonts w:ascii="Times New Roman" w:eastAsia="Times New Roman" w:hAnsi="Times New Roman" w:cs="Times New Roman"/>
          <w:b/>
          <w:sz w:val="24"/>
          <w:szCs w:val="24"/>
          <w:lang w:eastAsia="lv-LV"/>
        </w:rPr>
        <w:t xml:space="preserve"> </w:t>
      </w:r>
      <w:r w:rsidR="00292E23" w:rsidRPr="00215C98">
        <w:rPr>
          <w:rFonts w:ascii="Times New Roman" w:eastAsia="Times New Roman" w:hAnsi="Times New Roman" w:cs="Times New Roman"/>
          <w:b/>
          <w:sz w:val="24"/>
          <w:szCs w:val="24"/>
          <w:lang w:eastAsia="lv-LV"/>
        </w:rPr>
        <w:t xml:space="preserve">un </w:t>
      </w:r>
      <w:proofErr w:type="spellStart"/>
      <w:r w:rsidR="00292E23" w:rsidRPr="00215C98">
        <w:rPr>
          <w:rFonts w:ascii="Times New Roman" w:eastAsia="Times New Roman" w:hAnsi="Times New Roman" w:cs="Times New Roman"/>
          <w:b/>
          <w:sz w:val="24"/>
          <w:szCs w:val="24"/>
          <w:lang w:eastAsia="lv-LV"/>
        </w:rPr>
        <w:t>V.</w:t>
      </w:r>
      <w:r w:rsidRPr="00215C98">
        <w:rPr>
          <w:rFonts w:ascii="Times New Roman" w:eastAsia="Times New Roman" w:hAnsi="Times New Roman" w:cs="Times New Roman"/>
          <w:b/>
          <w:sz w:val="24"/>
          <w:szCs w:val="24"/>
          <w:lang w:eastAsia="lv-LV"/>
        </w:rPr>
        <w:t>sadaļa</w:t>
      </w:r>
      <w:proofErr w:type="spellEnd"/>
      <w:r w:rsidRPr="00215C98">
        <w:rPr>
          <w:rFonts w:ascii="Times New Roman" w:eastAsia="Times New Roman" w:hAnsi="Times New Roman" w:cs="Times New Roman"/>
          <w:b/>
          <w:sz w:val="24"/>
          <w:szCs w:val="24"/>
          <w:lang w:eastAsia="lv-LV"/>
        </w:rPr>
        <w:t xml:space="preserve"> - projekts šīs jomas neskar.</w:t>
      </w:r>
    </w:p>
    <w:p w:rsidR="00783E4A" w:rsidRPr="00215C98" w:rsidRDefault="00783E4A" w:rsidP="00783E4A">
      <w:pPr>
        <w:tabs>
          <w:tab w:val="left" w:pos="6096"/>
        </w:tabs>
        <w:spacing w:after="0" w:line="240" w:lineRule="auto"/>
        <w:jc w:val="both"/>
        <w:rPr>
          <w:rFonts w:ascii="Times New Roman" w:eastAsia="Times New Roman" w:hAnsi="Times New Roman" w:cs="Times New Roman"/>
          <w:sz w:val="24"/>
          <w:szCs w:val="24"/>
          <w:lang w:eastAsia="lv-LV"/>
        </w:rPr>
      </w:pPr>
    </w:p>
    <w:p w:rsidR="00783E4A" w:rsidRPr="00515071" w:rsidRDefault="00783E4A" w:rsidP="00783E4A">
      <w:pPr>
        <w:tabs>
          <w:tab w:val="left" w:pos="6096"/>
        </w:tabs>
        <w:spacing w:after="0" w:line="240" w:lineRule="auto"/>
        <w:jc w:val="both"/>
        <w:rPr>
          <w:rFonts w:ascii="Times New Roman" w:eastAsia="Times New Roman" w:hAnsi="Times New Roman" w:cs="Times New Roman"/>
          <w:sz w:val="24"/>
          <w:szCs w:val="24"/>
          <w:lang w:eastAsia="lv-LV"/>
        </w:rPr>
      </w:pPr>
    </w:p>
    <w:p w:rsidR="00783E4A" w:rsidRPr="00515071" w:rsidRDefault="00783E4A" w:rsidP="00783E4A">
      <w:pPr>
        <w:widowControl w:val="0"/>
        <w:tabs>
          <w:tab w:val="left" w:pos="1890"/>
        </w:tabs>
        <w:spacing w:after="0" w:line="240" w:lineRule="auto"/>
        <w:jc w:val="both"/>
        <w:rPr>
          <w:rFonts w:ascii="Times New Roman" w:hAnsi="Times New Roman" w:cs="Times New Roman"/>
          <w:sz w:val="24"/>
          <w:szCs w:val="24"/>
        </w:rPr>
      </w:pPr>
    </w:p>
    <w:p w:rsidR="00EC37E3" w:rsidRPr="00515071" w:rsidRDefault="00EC37E3" w:rsidP="00EC37E3">
      <w:pPr>
        <w:spacing w:after="0" w:line="240" w:lineRule="auto"/>
        <w:jc w:val="both"/>
        <w:rPr>
          <w:rFonts w:ascii="Times New Roman" w:eastAsia="Calibri" w:hAnsi="Times New Roman" w:cs="Times New Roman"/>
          <w:sz w:val="24"/>
          <w:szCs w:val="24"/>
          <w:lang w:eastAsia="lv-LV"/>
        </w:rPr>
      </w:pPr>
      <w:r w:rsidRPr="00515071">
        <w:rPr>
          <w:rFonts w:ascii="Times New Roman" w:eastAsia="Calibri" w:hAnsi="Times New Roman" w:cs="Times New Roman"/>
          <w:sz w:val="24"/>
          <w:szCs w:val="24"/>
          <w:lang w:eastAsia="lv-LV"/>
        </w:rPr>
        <w:t>Ministru prezidenta biedrs,</w:t>
      </w:r>
    </w:p>
    <w:p w:rsidR="00EC37E3" w:rsidRPr="00515071" w:rsidRDefault="00EC37E3" w:rsidP="00EC37E3">
      <w:pPr>
        <w:spacing w:after="0" w:line="240" w:lineRule="auto"/>
        <w:jc w:val="both"/>
        <w:rPr>
          <w:rFonts w:ascii="Times New Roman" w:eastAsia="Calibri" w:hAnsi="Times New Roman" w:cs="Times New Roman"/>
          <w:sz w:val="24"/>
          <w:szCs w:val="24"/>
          <w:lang w:eastAsia="lv-LV"/>
        </w:rPr>
      </w:pPr>
      <w:r w:rsidRPr="00515071">
        <w:rPr>
          <w:rFonts w:ascii="Times New Roman" w:eastAsia="Calibri" w:hAnsi="Times New Roman" w:cs="Times New Roman"/>
          <w:sz w:val="24"/>
          <w:szCs w:val="24"/>
          <w:lang w:eastAsia="lv-LV"/>
        </w:rPr>
        <w:t>ekonomikas ministrs</w:t>
      </w:r>
      <w:r w:rsidRPr="00515071">
        <w:rPr>
          <w:rFonts w:ascii="Times New Roman" w:eastAsia="Calibri" w:hAnsi="Times New Roman" w:cs="Times New Roman"/>
          <w:sz w:val="24"/>
          <w:szCs w:val="24"/>
          <w:lang w:eastAsia="lv-LV"/>
        </w:rPr>
        <w:tab/>
      </w:r>
      <w:r w:rsidRPr="00515071">
        <w:rPr>
          <w:rFonts w:ascii="Times New Roman" w:eastAsia="Calibri" w:hAnsi="Times New Roman" w:cs="Times New Roman"/>
          <w:sz w:val="24"/>
          <w:szCs w:val="24"/>
          <w:lang w:eastAsia="lv-LV"/>
        </w:rPr>
        <w:tab/>
      </w:r>
      <w:r w:rsidRPr="00515071">
        <w:rPr>
          <w:rFonts w:ascii="Times New Roman" w:eastAsia="Calibri" w:hAnsi="Times New Roman" w:cs="Times New Roman"/>
          <w:sz w:val="24"/>
          <w:szCs w:val="24"/>
          <w:lang w:eastAsia="lv-LV"/>
        </w:rPr>
        <w:tab/>
      </w:r>
      <w:r w:rsidRPr="00515071">
        <w:rPr>
          <w:rFonts w:ascii="Times New Roman" w:eastAsia="Calibri" w:hAnsi="Times New Roman" w:cs="Times New Roman"/>
          <w:sz w:val="24"/>
          <w:szCs w:val="24"/>
          <w:lang w:eastAsia="lv-LV"/>
        </w:rPr>
        <w:tab/>
      </w:r>
      <w:r w:rsidRPr="00515071">
        <w:rPr>
          <w:rFonts w:ascii="Times New Roman" w:eastAsia="Calibri" w:hAnsi="Times New Roman" w:cs="Times New Roman"/>
          <w:sz w:val="24"/>
          <w:szCs w:val="24"/>
          <w:lang w:eastAsia="lv-LV"/>
        </w:rPr>
        <w:tab/>
      </w:r>
      <w:r w:rsidRPr="00515071">
        <w:rPr>
          <w:rFonts w:ascii="Times New Roman" w:eastAsia="Calibri" w:hAnsi="Times New Roman" w:cs="Times New Roman"/>
          <w:sz w:val="24"/>
          <w:szCs w:val="24"/>
          <w:lang w:eastAsia="lv-LV"/>
        </w:rPr>
        <w:tab/>
      </w:r>
      <w:r w:rsidR="00515071" w:rsidRPr="00515071">
        <w:rPr>
          <w:rFonts w:ascii="Times New Roman" w:eastAsia="Calibri" w:hAnsi="Times New Roman" w:cs="Times New Roman"/>
          <w:sz w:val="24"/>
          <w:szCs w:val="24"/>
          <w:lang w:eastAsia="lv-LV"/>
        </w:rPr>
        <w:tab/>
      </w:r>
      <w:r w:rsidR="00515071">
        <w:rPr>
          <w:rFonts w:ascii="Times New Roman" w:eastAsia="Calibri" w:hAnsi="Times New Roman" w:cs="Times New Roman"/>
          <w:sz w:val="24"/>
          <w:szCs w:val="24"/>
          <w:lang w:eastAsia="lv-LV"/>
        </w:rPr>
        <w:t xml:space="preserve">      </w:t>
      </w:r>
      <w:r w:rsidRPr="00515071">
        <w:rPr>
          <w:rFonts w:ascii="Times New Roman" w:eastAsia="Calibri" w:hAnsi="Times New Roman" w:cs="Times New Roman"/>
          <w:sz w:val="24"/>
          <w:szCs w:val="24"/>
          <w:lang w:eastAsia="lv-LV"/>
        </w:rPr>
        <w:t>A. Ašeradens</w:t>
      </w:r>
    </w:p>
    <w:p w:rsidR="00783E4A" w:rsidRPr="00515071" w:rsidRDefault="00783E4A" w:rsidP="00783E4A">
      <w:pPr>
        <w:widowControl w:val="0"/>
        <w:tabs>
          <w:tab w:val="left" w:pos="1890"/>
        </w:tabs>
        <w:spacing w:after="0" w:line="240" w:lineRule="auto"/>
        <w:jc w:val="both"/>
        <w:rPr>
          <w:rFonts w:ascii="Times New Roman" w:hAnsi="Times New Roman" w:cs="Times New Roman"/>
          <w:sz w:val="24"/>
          <w:szCs w:val="24"/>
        </w:rPr>
      </w:pPr>
    </w:p>
    <w:p w:rsidR="00783E4A" w:rsidRPr="00515071" w:rsidRDefault="00783E4A" w:rsidP="00783E4A">
      <w:pPr>
        <w:widowControl w:val="0"/>
        <w:tabs>
          <w:tab w:val="left" w:pos="1890"/>
        </w:tabs>
        <w:spacing w:after="0" w:line="240" w:lineRule="auto"/>
        <w:jc w:val="both"/>
        <w:rPr>
          <w:rFonts w:ascii="Times New Roman" w:hAnsi="Times New Roman" w:cs="Times New Roman"/>
          <w:sz w:val="24"/>
          <w:szCs w:val="24"/>
        </w:rPr>
      </w:pPr>
    </w:p>
    <w:p w:rsidR="00783E4A" w:rsidRPr="00515071" w:rsidRDefault="00783E4A" w:rsidP="00783E4A">
      <w:pPr>
        <w:widowControl w:val="0"/>
        <w:tabs>
          <w:tab w:val="left" w:pos="1890"/>
        </w:tabs>
        <w:spacing w:after="0" w:line="240" w:lineRule="auto"/>
        <w:jc w:val="both"/>
        <w:rPr>
          <w:rFonts w:ascii="Times New Roman" w:hAnsi="Times New Roman" w:cs="Times New Roman"/>
          <w:sz w:val="24"/>
          <w:szCs w:val="24"/>
        </w:rPr>
      </w:pPr>
    </w:p>
    <w:p w:rsidR="00423D20" w:rsidRPr="00515071" w:rsidRDefault="00423D20" w:rsidP="00783E4A">
      <w:pPr>
        <w:widowControl w:val="0"/>
        <w:tabs>
          <w:tab w:val="left" w:pos="1890"/>
        </w:tabs>
        <w:spacing w:after="0" w:line="240" w:lineRule="auto"/>
        <w:jc w:val="both"/>
        <w:rPr>
          <w:rFonts w:ascii="Times New Roman" w:hAnsi="Times New Roman" w:cs="Times New Roman"/>
          <w:sz w:val="24"/>
          <w:szCs w:val="24"/>
        </w:rPr>
      </w:pPr>
    </w:p>
    <w:p w:rsidR="00423D20" w:rsidRPr="00515071" w:rsidRDefault="00423D20" w:rsidP="00783E4A">
      <w:pPr>
        <w:widowControl w:val="0"/>
        <w:tabs>
          <w:tab w:val="left" w:pos="1890"/>
        </w:tabs>
        <w:spacing w:after="0" w:line="240" w:lineRule="auto"/>
        <w:jc w:val="both"/>
        <w:rPr>
          <w:rFonts w:ascii="Times New Roman" w:hAnsi="Times New Roman" w:cs="Times New Roman"/>
          <w:sz w:val="24"/>
          <w:szCs w:val="24"/>
        </w:rPr>
      </w:pPr>
    </w:p>
    <w:p w:rsidR="00783E4A" w:rsidRPr="00515071" w:rsidRDefault="00783E4A" w:rsidP="00783E4A">
      <w:pPr>
        <w:widowControl w:val="0"/>
        <w:tabs>
          <w:tab w:val="left" w:pos="1890"/>
        </w:tabs>
        <w:spacing w:after="0" w:line="240" w:lineRule="auto"/>
        <w:jc w:val="both"/>
        <w:rPr>
          <w:rFonts w:ascii="Times New Roman" w:hAnsi="Times New Roman" w:cs="Times New Roman"/>
          <w:sz w:val="24"/>
          <w:szCs w:val="24"/>
        </w:rPr>
      </w:pPr>
      <w:r w:rsidRPr="00515071">
        <w:rPr>
          <w:rFonts w:ascii="Times New Roman" w:hAnsi="Times New Roman" w:cs="Times New Roman"/>
          <w:sz w:val="24"/>
          <w:szCs w:val="24"/>
        </w:rPr>
        <w:t>Vīza:</w:t>
      </w:r>
    </w:p>
    <w:p w:rsidR="00A53EFA" w:rsidRPr="00515071" w:rsidRDefault="008D3929" w:rsidP="008D3929">
      <w:pPr>
        <w:pStyle w:val="Signature"/>
        <w:widowControl/>
        <w:spacing w:before="0"/>
        <w:ind w:firstLine="0"/>
        <w:rPr>
          <w:sz w:val="24"/>
          <w:szCs w:val="24"/>
        </w:rPr>
      </w:pPr>
      <w:r>
        <w:rPr>
          <w:sz w:val="24"/>
          <w:szCs w:val="24"/>
        </w:rPr>
        <w:t xml:space="preserve">Valsts sekretārs                                                                                         </w:t>
      </w:r>
      <w:proofErr w:type="spellStart"/>
      <w:r>
        <w:rPr>
          <w:sz w:val="24"/>
          <w:szCs w:val="24"/>
        </w:rPr>
        <w:t>J.Stinka</w:t>
      </w:r>
      <w:proofErr w:type="spellEnd"/>
      <w:r>
        <w:rPr>
          <w:sz w:val="24"/>
          <w:szCs w:val="24"/>
        </w:rPr>
        <w:tab/>
      </w:r>
    </w:p>
    <w:p w:rsidR="00783E4A" w:rsidRPr="00215C98" w:rsidRDefault="00783E4A" w:rsidP="00783E4A">
      <w:pPr>
        <w:widowControl w:val="0"/>
        <w:tabs>
          <w:tab w:val="left" w:pos="1890"/>
        </w:tabs>
        <w:spacing w:after="0" w:line="240" w:lineRule="auto"/>
        <w:jc w:val="both"/>
        <w:rPr>
          <w:rFonts w:ascii="Times New Roman" w:hAnsi="Times New Roman" w:cs="Times New Roman"/>
          <w:sz w:val="24"/>
          <w:szCs w:val="24"/>
        </w:rPr>
      </w:pPr>
    </w:p>
    <w:p w:rsidR="00783E4A" w:rsidRPr="00215C98" w:rsidRDefault="00783E4A" w:rsidP="00783E4A">
      <w:pPr>
        <w:spacing w:after="0" w:line="240" w:lineRule="auto"/>
        <w:jc w:val="both"/>
        <w:rPr>
          <w:rFonts w:ascii="Times New Roman" w:eastAsia="Calibri" w:hAnsi="Times New Roman" w:cs="Times New Roman"/>
          <w:sz w:val="24"/>
          <w:szCs w:val="24"/>
          <w:lang w:eastAsia="lv-LV"/>
        </w:rPr>
      </w:pPr>
    </w:p>
    <w:p w:rsidR="00783E4A" w:rsidRPr="00215C98" w:rsidRDefault="00783E4A" w:rsidP="00783E4A">
      <w:pPr>
        <w:spacing w:after="0" w:line="240" w:lineRule="auto"/>
        <w:jc w:val="both"/>
        <w:rPr>
          <w:rFonts w:ascii="Times New Roman" w:eastAsia="Calibri" w:hAnsi="Times New Roman" w:cs="Times New Roman"/>
          <w:sz w:val="24"/>
          <w:szCs w:val="24"/>
          <w:lang w:eastAsia="lv-LV"/>
        </w:rPr>
      </w:pPr>
    </w:p>
    <w:p w:rsidR="00783E4A" w:rsidRPr="00215C98" w:rsidRDefault="00783E4A" w:rsidP="00783E4A">
      <w:pPr>
        <w:spacing w:after="0" w:line="240" w:lineRule="auto"/>
        <w:jc w:val="both"/>
        <w:rPr>
          <w:rFonts w:ascii="Times New Roman" w:eastAsia="Calibri" w:hAnsi="Times New Roman" w:cs="Times New Roman"/>
          <w:sz w:val="24"/>
          <w:szCs w:val="24"/>
          <w:lang w:eastAsia="lv-LV"/>
        </w:rPr>
      </w:pPr>
    </w:p>
    <w:p w:rsidR="00423D20" w:rsidRPr="00215C98" w:rsidRDefault="00423D20" w:rsidP="00783E4A">
      <w:pPr>
        <w:spacing w:after="0" w:line="240" w:lineRule="auto"/>
        <w:jc w:val="both"/>
        <w:rPr>
          <w:rFonts w:ascii="Times New Roman" w:eastAsia="Calibri" w:hAnsi="Times New Roman" w:cs="Times New Roman"/>
          <w:sz w:val="24"/>
          <w:szCs w:val="24"/>
          <w:lang w:eastAsia="lv-LV"/>
        </w:rPr>
      </w:pPr>
    </w:p>
    <w:p w:rsidR="00A97B19" w:rsidRDefault="00A97B19" w:rsidP="00783E4A">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14.09.2016 08:52</w:t>
      </w:r>
    </w:p>
    <w:p w:rsidR="00783E4A" w:rsidRPr="00515071" w:rsidRDefault="00783E4A" w:rsidP="00783E4A">
      <w:pPr>
        <w:spacing w:after="0" w:line="240" w:lineRule="auto"/>
        <w:jc w:val="both"/>
        <w:rPr>
          <w:rFonts w:ascii="Times New Roman" w:eastAsia="Calibri" w:hAnsi="Times New Roman" w:cs="Times New Roman"/>
          <w:sz w:val="20"/>
          <w:szCs w:val="20"/>
          <w:lang w:eastAsia="lv-LV"/>
        </w:rPr>
      </w:pPr>
      <w:r w:rsidRPr="00515071">
        <w:rPr>
          <w:rFonts w:ascii="Times New Roman" w:eastAsia="Calibri" w:hAnsi="Times New Roman" w:cs="Times New Roman"/>
          <w:sz w:val="20"/>
          <w:szCs w:val="20"/>
          <w:lang w:eastAsia="lv-LV"/>
        </w:rPr>
        <w:fldChar w:fldCharType="begin"/>
      </w:r>
      <w:r w:rsidRPr="00515071">
        <w:rPr>
          <w:rFonts w:ascii="Times New Roman" w:eastAsia="Calibri" w:hAnsi="Times New Roman" w:cs="Times New Roman"/>
          <w:sz w:val="20"/>
          <w:szCs w:val="20"/>
          <w:lang w:eastAsia="lv-LV"/>
        </w:rPr>
        <w:instrText xml:space="preserve"> NUMWORDS   \* MERGEFORMAT </w:instrText>
      </w:r>
      <w:r w:rsidRPr="00515071">
        <w:rPr>
          <w:rFonts w:ascii="Times New Roman" w:eastAsia="Calibri" w:hAnsi="Times New Roman" w:cs="Times New Roman"/>
          <w:sz w:val="20"/>
          <w:szCs w:val="20"/>
          <w:lang w:eastAsia="lv-LV"/>
        </w:rPr>
        <w:fldChar w:fldCharType="separate"/>
      </w:r>
      <w:r w:rsidR="00F44EEB">
        <w:rPr>
          <w:rFonts w:ascii="Times New Roman" w:eastAsia="Calibri" w:hAnsi="Times New Roman" w:cs="Times New Roman"/>
          <w:noProof/>
          <w:sz w:val="20"/>
          <w:szCs w:val="20"/>
          <w:lang w:eastAsia="lv-LV"/>
        </w:rPr>
        <w:t>823</w:t>
      </w:r>
      <w:r w:rsidRPr="00515071">
        <w:rPr>
          <w:rFonts w:ascii="Times New Roman" w:eastAsia="Calibri" w:hAnsi="Times New Roman" w:cs="Times New Roman"/>
          <w:sz w:val="20"/>
          <w:szCs w:val="20"/>
          <w:lang w:eastAsia="lv-LV"/>
        </w:rPr>
        <w:fldChar w:fldCharType="end"/>
      </w:r>
      <w:bookmarkStart w:id="12" w:name="_GoBack"/>
      <w:bookmarkEnd w:id="12"/>
    </w:p>
    <w:p w:rsidR="00783E4A" w:rsidRPr="00515071" w:rsidRDefault="00783E4A" w:rsidP="00783E4A">
      <w:pPr>
        <w:spacing w:after="0" w:line="240" w:lineRule="auto"/>
        <w:jc w:val="both"/>
        <w:rPr>
          <w:rFonts w:ascii="Times New Roman" w:eastAsia="Calibri" w:hAnsi="Times New Roman" w:cs="Times New Roman"/>
          <w:sz w:val="20"/>
          <w:szCs w:val="20"/>
          <w:lang w:eastAsia="lv-LV"/>
        </w:rPr>
      </w:pPr>
      <w:r w:rsidRPr="00515071">
        <w:rPr>
          <w:rFonts w:ascii="Times New Roman" w:eastAsia="Calibri" w:hAnsi="Times New Roman" w:cs="Times New Roman"/>
          <w:sz w:val="20"/>
          <w:szCs w:val="20"/>
          <w:lang w:eastAsia="lv-LV"/>
        </w:rPr>
        <w:t>L.Jenerte</w:t>
      </w:r>
    </w:p>
    <w:p w:rsidR="00783E4A" w:rsidRPr="00515071" w:rsidRDefault="00783E4A" w:rsidP="00783E4A">
      <w:pPr>
        <w:spacing w:after="0" w:line="240" w:lineRule="auto"/>
        <w:jc w:val="both"/>
        <w:rPr>
          <w:rFonts w:ascii="Times New Roman" w:eastAsia="Calibri" w:hAnsi="Times New Roman" w:cs="Times New Roman"/>
          <w:sz w:val="20"/>
          <w:szCs w:val="20"/>
          <w:lang w:eastAsia="lv-LV"/>
        </w:rPr>
      </w:pPr>
      <w:r w:rsidRPr="00515071">
        <w:rPr>
          <w:rFonts w:ascii="Times New Roman" w:eastAsia="Calibri" w:hAnsi="Times New Roman" w:cs="Times New Roman"/>
          <w:sz w:val="20"/>
          <w:szCs w:val="20"/>
          <w:lang w:eastAsia="lv-LV"/>
        </w:rPr>
        <w:t>Tel.: 67013059</w:t>
      </w:r>
    </w:p>
    <w:p w:rsidR="00783E4A" w:rsidRPr="00515071" w:rsidRDefault="00783E4A" w:rsidP="00783E4A">
      <w:pPr>
        <w:spacing w:after="0" w:line="240" w:lineRule="auto"/>
        <w:jc w:val="both"/>
        <w:rPr>
          <w:rFonts w:ascii="Times New Roman" w:eastAsia="Calibri" w:hAnsi="Times New Roman" w:cs="Times New Roman"/>
          <w:sz w:val="20"/>
          <w:szCs w:val="20"/>
          <w:lang w:eastAsia="lv-LV"/>
        </w:rPr>
      </w:pPr>
      <w:r w:rsidRPr="00515071">
        <w:rPr>
          <w:rFonts w:ascii="Times New Roman" w:eastAsia="Calibri" w:hAnsi="Times New Roman" w:cs="Times New Roman"/>
          <w:sz w:val="20"/>
          <w:szCs w:val="20"/>
          <w:lang w:eastAsia="lv-LV"/>
        </w:rPr>
        <w:t xml:space="preserve">e-pasts: </w:t>
      </w:r>
      <w:hyperlink r:id="rId9" w:history="1">
        <w:r w:rsidRPr="00515071">
          <w:rPr>
            <w:rFonts w:ascii="Times New Roman" w:eastAsia="Calibri" w:hAnsi="Times New Roman" w:cs="Times New Roman"/>
            <w:color w:val="0000FF"/>
            <w:sz w:val="20"/>
            <w:szCs w:val="20"/>
            <w:u w:val="single"/>
            <w:lang w:eastAsia="lv-LV"/>
          </w:rPr>
          <w:t>Liene.Jenerte@em.gov.lv</w:t>
        </w:r>
      </w:hyperlink>
    </w:p>
    <w:p w:rsidR="00783E4A" w:rsidRPr="00515071" w:rsidRDefault="00783E4A" w:rsidP="00783E4A"/>
    <w:p w:rsidR="00DE6890" w:rsidRPr="00215C98" w:rsidRDefault="00DE6890">
      <w:pPr>
        <w:rPr>
          <w:sz w:val="24"/>
          <w:szCs w:val="24"/>
        </w:rPr>
      </w:pPr>
    </w:p>
    <w:sectPr w:rsidR="00DE6890" w:rsidRPr="00215C98" w:rsidSect="00761BA7">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6D" w:rsidRDefault="00F8073E">
      <w:pPr>
        <w:spacing w:after="0" w:line="240" w:lineRule="auto"/>
      </w:pPr>
      <w:r>
        <w:separator/>
      </w:r>
    </w:p>
  </w:endnote>
  <w:endnote w:type="continuationSeparator" w:id="0">
    <w:p w:rsidR="00846D6D" w:rsidRDefault="00F8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F9" w:rsidRPr="002B08C2" w:rsidRDefault="005669F9" w:rsidP="005669F9">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A97B19">
      <w:rPr>
        <w:rFonts w:ascii="Times New Roman" w:hAnsi="Times New Roman" w:cs="Times New Roman"/>
        <w:noProof/>
        <w:sz w:val="18"/>
        <w:szCs w:val="18"/>
      </w:rPr>
      <w:t>EMAnot_14</w:t>
    </w:r>
    <w:r w:rsidR="002A216C">
      <w:rPr>
        <w:rFonts w:ascii="Times New Roman" w:hAnsi="Times New Roman" w:cs="Times New Roman"/>
        <w:noProof/>
        <w:sz w:val="18"/>
        <w:szCs w:val="18"/>
      </w:rPr>
      <w:t>09</w:t>
    </w:r>
    <w:r>
      <w:rPr>
        <w:rFonts w:ascii="Times New Roman" w:hAnsi="Times New Roman" w:cs="Times New Roman"/>
        <w:noProof/>
        <w:sz w:val="18"/>
        <w:szCs w:val="18"/>
      </w:rPr>
      <w:t>2016_groz678</w:t>
    </w:r>
    <w:r w:rsidRPr="002B08C2">
      <w:rPr>
        <w:rFonts w:ascii="Times New Roman" w:hAnsi="Times New Roman" w:cs="Times New Roman"/>
        <w:sz w:val="18"/>
        <w:szCs w:val="18"/>
      </w:rPr>
      <w:fldChar w:fldCharType="end"/>
    </w:r>
    <w:r w:rsidRPr="002B08C2">
      <w:rPr>
        <w:rFonts w:ascii="Times New Roman" w:hAnsi="Times New Roman" w:cs="Times New Roman"/>
        <w:sz w:val="18"/>
        <w:szCs w:val="18"/>
      </w:rPr>
      <w:t xml:space="preserve">; Ministru kabineta noteikumu projekta </w:t>
    </w:r>
    <w:r>
      <w:rPr>
        <w:rFonts w:ascii="Times New Roman" w:hAnsi="Times New Roman" w:cs="Times New Roman"/>
        <w:sz w:val="18"/>
        <w:szCs w:val="18"/>
      </w:rPr>
      <w:t>„Grozījumi</w:t>
    </w:r>
    <w:r w:rsidRPr="00D7589D">
      <w:rPr>
        <w:rFonts w:ascii="Times New Roman" w:hAnsi="Times New Roman" w:cs="Times New Roman"/>
        <w:sz w:val="18"/>
        <w:szCs w:val="18"/>
      </w:rPr>
      <w:t xml:space="preserve"> Ministru kabineta 2015.gada 1.decembra noteikumos Nr.678 “Darbības programmas „Izaugsme un nodarbinātība” 3.2.1.specifiskā atbalsta mērķa „Palielināt augstas pievienotās vērtības produktu un p</w:t>
    </w:r>
    <w:r>
      <w:rPr>
        <w:rFonts w:ascii="Times New Roman" w:hAnsi="Times New Roman" w:cs="Times New Roman"/>
        <w:sz w:val="18"/>
        <w:szCs w:val="18"/>
      </w:rPr>
      <w:t xml:space="preserve">akalpojumu eksporta proporciju” </w:t>
    </w:r>
    <w:r w:rsidRPr="00D7589D">
      <w:rPr>
        <w:rFonts w:ascii="Times New Roman" w:hAnsi="Times New Roman" w:cs="Times New Roman"/>
        <w:sz w:val="18"/>
        <w:szCs w:val="18"/>
      </w:rPr>
      <w:t xml:space="preserve">3.2.1.2.pasākuma „Starptautiskās konkurētspējas veicināšana” īstenošanas noteikumi” </w:t>
    </w:r>
    <w:r w:rsidRPr="002B08C2">
      <w:rPr>
        <w:rFonts w:ascii="Times New Roman" w:hAnsi="Times New Roman" w:cs="Times New Roman"/>
        <w:sz w:val="18"/>
        <w:szCs w:val="18"/>
      </w:rPr>
      <w:t>sākotnējās ietekmes novērtējuma ziņojums (anotācija)</w:t>
    </w:r>
  </w:p>
  <w:p w:rsidR="00F06DFF" w:rsidRPr="0090181B" w:rsidRDefault="00F44EEB" w:rsidP="00901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91" w:rsidRPr="002B08C2" w:rsidRDefault="00100415" w:rsidP="00C85C6A">
    <w:pPr>
      <w:pStyle w:val="Footer"/>
      <w:jc w:val="both"/>
      <w:rPr>
        <w:rFonts w:ascii="Times New Roman" w:hAnsi="Times New Roman" w:cs="Times New Roman"/>
        <w:sz w:val="18"/>
        <w:szCs w:val="18"/>
      </w:rPr>
    </w:pPr>
    <w:r w:rsidRPr="002B08C2">
      <w:rPr>
        <w:rFonts w:ascii="Times New Roman" w:hAnsi="Times New Roman" w:cs="Times New Roman"/>
        <w:sz w:val="18"/>
        <w:szCs w:val="18"/>
      </w:rPr>
      <w:fldChar w:fldCharType="begin"/>
    </w:r>
    <w:r w:rsidRPr="002B08C2">
      <w:rPr>
        <w:rFonts w:ascii="Times New Roman" w:hAnsi="Times New Roman" w:cs="Times New Roman"/>
        <w:sz w:val="18"/>
        <w:szCs w:val="18"/>
      </w:rPr>
      <w:instrText xml:space="preserve"> FILENAME   \* MERGEFORMAT </w:instrText>
    </w:r>
    <w:r w:rsidRPr="002B08C2">
      <w:rPr>
        <w:rFonts w:ascii="Times New Roman" w:hAnsi="Times New Roman" w:cs="Times New Roman"/>
        <w:sz w:val="18"/>
        <w:szCs w:val="18"/>
      </w:rPr>
      <w:fldChar w:fldCharType="separate"/>
    </w:r>
    <w:r w:rsidR="00A97B19">
      <w:rPr>
        <w:rFonts w:ascii="Times New Roman" w:hAnsi="Times New Roman" w:cs="Times New Roman"/>
        <w:noProof/>
        <w:sz w:val="18"/>
        <w:szCs w:val="18"/>
      </w:rPr>
      <w:t>EMAnot_14</w:t>
    </w:r>
    <w:r w:rsidR="002A216C">
      <w:rPr>
        <w:rFonts w:ascii="Times New Roman" w:hAnsi="Times New Roman" w:cs="Times New Roman"/>
        <w:noProof/>
        <w:sz w:val="18"/>
        <w:szCs w:val="18"/>
      </w:rPr>
      <w:t>09</w:t>
    </w:r>
    <w:r w:rsidR="005669F9">
      <w:rPr>
        <w:rFonts w:ascii="Times New Roman" w:hAnsi="Times New Roman" w:cs="Times New Roman"/>
        <w:noProof/>
        <w:sz w:val="18"/>
        <w:szCs w:val="18"/>
      </w:rPr>
      <w:t>2016_</w:t>
    </w:r>
    <w:r>
      <w:rPr>
        <w:rFonts w:ascii="Times New Roman" w:hAnsi="Times New Roman" w:cs="Times New Roman"/>
        <w:noProof/>
        <w:sz w:val="18"/>
        <w:szCs w:val="18"/>
      </w:rPr>
      <w:t>groz678</w:t>
    </w:r>
    <w:r w:rsidRPr="002B08C2">
      <w:rPr>
        <w:rFonts w:ascii="Times New Roman" w:hAnsi="Times New Roman" w:cs="Times New Roman"/>
        <w:sz w:val="18"/>
        <w:szCs w:val="18"/>
      </w:rPr>
      <w:fldChar w:fldCharType="end"/>
    </w:r>
    <w:r w:rsidRPr="002B08C2">
      <w:rPr>
        <w:rFonts w:ascii="Times New Roman" w:hAnsi="Times New Roman" w:cs="Times New Roman"/>
        <w:sz w:val="18"/>
        <w:szCs w:val="18"/>
      </w:rPr>
      <w:t xml:space="preserve">; Ministru kabineta noteikumu projekta </w:t>
    </w:r>
    <w:r w:rsidR="00D7589D">
      <w:rPr>
        <w:rFonts w:ascii="Times New Roman" w:hAnsi="Times New Roman" w:cs="Times New Roman"/>
        <w:sz w:val="18"/>
        <w:szCs w:val="18"/>
      </w:rPr>
      <w:t>„Grozījumi</w:t>
    </w:r>
    <w:r w:rsidR="00D7589D" w:rsidRPr="00D7589D">
      <w:rPr>
        <w:rFonts w:ascii="Times New Roman" w:hAnsi="Times New Roman" w:cs="Times New Roman"/>
        <w:sz w:val="18"/>
        <w:szCs w:val="18"/>
      </w:rPr>
      <w:t xml:space="preserve"> Ministru kabineta 2015.gada 1.decembra noteikumos Nr.678 “Darbības programmas „Izaugsme un nodarbinātība” 3.2.1.specifiskā atbalsta mērķa „Palielināt augstas pievienotās vērtības produktu un p</w:t>
    </w:r>
    <w:r w:rsidR="00D7589D">
      <w:rPr>
        <w:rFonts w:ascii="Times New Roman" w:hAnsi="Times New Roman" w:cs="Times New Roman"/>
        <w:sz w:val="18"/>
        <w:szCs w:val="18"/>
      </w:rPr>
      <w:t xml:space="preserve">akalpojumu eksporta proporciju” </w:t>
    </w:r>
    <w:r w:rsidR="00D7589D" w:rsidRPr="00D7589D">
      <w:rPr>
        <w:rFonts w:ascii="Times New Roman" w:hAnsi="Times New Roman" w:cs="Times New Roman"/>
        <w:sz w:val="18"/>
        <w:szCs w:val="18"/>
      </w:rPr>
      <w:t xml:space="preserve">3.2.1.2.pasākuma „Starptautiskās konkurētspējas veicināšana” īstenošanas noteikumi” </w:t>
    </w:r>
    <w:r w:rsidRPr="002B08C2">
      <w:rPr>
        <w:rFonts w:ascii="Times New Roman" w:hAnsi="Times New Roman" w:cs="Times New Roman"/>
        <w:sz w:val="18"/>
        <w:szCs w:val="18"/>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6D" w:rsidRDefault="00F8073E">
      <w:pPr>
        <w:spacing w:after="0" w:line="240" w:lineRule="auto"/>
      </w:pPr>
      <w:r>
        <w:separator/>
      </w:r>
    </w:p>
  </w:footnote>
  <w:footnote w:type="continuationSeparator" w:id="0">
    <w:p w:rsidR="00846D6D" w:rsidRDefault="00F8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32169"/>
      <w:docPartObj>
        <w:docPartGallery w:val="Page Numbers (Top of Page)"/>
        <w:docPartUnique/>
      </w:docPartObj>
    </w:sdtPr>
    <w:sdtEndPr>
      <w:rPr>
        <w:noProof/>
      </w:rPr>
    </w:sdtEndPr>
    <w:sdtContent>
      <w:p w:rsidR="00761BA7" w:rsidRDefault="00100415">
        <w:pPr>
          <w:pStyle w:val="Header"/>
          <w:jc w:val="center"/>
        </w:pPr>
        <w:r>
          <w:fldChar w:fldCharType="begin"/>
        </w:r>
        <w:r>
          <w:instrText xml:space="preserve"> PAGE   \* MERGEFORMAT </w:instrText>
        </w:r>
        <w:r>
          <w:fldChar w:fldCharType="separate"/>
        </w:r>
        <w:r w:rsidR="00F44EEB">
          <w:rPr>
            <w:noProof/>
          </w:rPr>
          <w:t>2</w:t>
        </w:r>
        <w:r>
          <w:rPr>
            <w:noProof/>
          </w:rPr>
          <w:fldChar w:fldCharType="end"/>
        </w:r>
      </w:p>
    </w:sdtContent>
  </w:sdt>
  <w:p w:rsidR="00761BA7" w:rsidRDefault="00F4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D25C3"/>
    <w:multiLevelType w:val="hybridMultilevel"/>
    <w:tmpl w:val="A11ADCA4"/>
    <w:lvl w:ilvl="0" w:tplc="1B141B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4A"/>
    <w:rsid w:val="00092545"/>
    <w:rsid w:val="00100415"/>
    <w:rsid w:val="00176BE3"/>
    <w:rsid w:val="001951C9"/>
    <w:rsid w:val="00215C98"/>
    <w:rsid w:val="002710F0"/>
    <w:rsid w:val="00292E23"/>
    <w:rsid w:val="002A216C"/>
    <w:rsid w:val="00302369"/>
    <w:rsid w:val="0033074F"/>
    <w:rsid w:val="0039273C"/>
    <w:rsid w:val="00410DA6"/>
    <w:rsid w:val="00423D20"/>
    <w:rsid w:val="0044607D"/>
    <w:rsid w:val="00457CB2"/>
    <w:rsid w:val="00463F07"/>
    <w:rsid w:val="004F1E30"/>
    <w:rsid w:val="00515071"/>
    <w:rsid w:val="00562BF0"/>
    <w:rsid w:val="005669F9"/>
    <w:rsid w:val="005B6292"/>
    <w:rsid w:val="00651479"/>
    <w:rsid w:val="006E5EB8"/>
    <w:rsid w:val="006F2CDC"/>
    <w:rsid w:val="00761958"/>
    <w:rsid w:val="00766854"/>
    <w:rsid w:val="00783E4A"/>
    <w:rsid w:val="007B19CC"/>
    <w:rsid w:val="007D4D4D"/>
    <w:rsid w:val="007F2144"/>
    <w:rsid w:val="0082660B"/>
    <w:rsid w:val="00846D6D"/>
    <w:rsid w:val="0089590C"/>
    <w:rsid w:val="008B3AAF"/>
    <w:rsid w:val="008D3929"/>
    <w:rsid w:val="00A10D23"/>
    <w:rsid w:val="00A1100C"/>
    <w:rsid w:val="00A11D8D"/>
    <w:rsid w:val="00A53EFA"/>
    <w:rsid w:val="00A73FB3"/>
    <w:rsid w:val="00A97B19"/>
    <w:rsid w:val="00C02B5B"/>
    <w:rsid w:val="00C5420C"/>
    <w:rsid w:val="00D0665A"/>
    <w:rsid w:val="00D6071F"/>
    <w:rsid w:val="00D72146"/>
    <w:rsid w:val="00D7589D"/>
    <w:rsid w:val="00D92F2C"/>
    <w:rsid w:val="00DE6890"/>
    <w:rsid w:val="00EC37E3"/>
    <w:rsid w:val="00F05315"/>
    <w:rsid w:val="00F36758"/>
    <w:rsid w:val="00F44EEB"/>
    <w:rsid w:val="00F8073E"/>
    <w:rsid w:val="00FC4B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801D-6A14-47EE-B518-AAE744B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4A"/>
    <w:pPr>
      <w:ind w:left="720"/>
      <w:contextualSpacing/>
    </w:pPr>
  </w:style>
  <w:style w:type="paragraph" w:styleId="Header">
    <w:name w:val="header"/>
    <w:basedOn w:val="Normal"/>
    <w:link w:val="HeaderChar"/>
    <w:uiPriority w:val="99"/>
    <w:unhideWhenUsed/>
    <w:rsid w:val="00783E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3E4A"/>
  </w:style>
  <w:style w:type="paragraph" w:styleId="Footer">
    <w:name w:val="footer"/>
    <w:basedOn w:val="Normal"/>
    <w:link w:val="FooterChar"/>
    <w:uiPriority w:val="99"/>
    <w:unhideWhenUsed/>
    <w:rsid w:val="00783E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E4A"/>
  </w:style>
  <w:style w:type="paragraph" w:styleId="Signature">
    <w:name w:val="Signature"/>
    <w:basedOn w:val="Normal"/>
    <w:next w:val="EnvelopeReturn"/>
    <w:link w:val="SignatureChar"/>
    <w:unhideWhenUsed/>
    <w:rsid w:val="00A53EF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rPr>
  </w:style>
  <w:style w:type="character" w:customStyle="1" w:styleId="SignatureChar">
    <w:name w:val="Signature Char"/>
    <w:basedOn w:val="DefaultParagraphFont"/>
    <w:link w:val="Signature"/>
    <w:rsid w:val="00A53EFA"/>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A53EFA"/>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C5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7498">
      <w:bodyDiv w:val="1"/>
      <w:marLeft w:val="0"/>
      <w:marRight w:val="0"/>
      <w:marTop w:val="0"/>
      <w:marBottom w:val="0"/>
      <w:divBdr>
        <w:top w:val="none" w:sz="0" w:space="0" w:color="auto"/>
        <w:left w:val="none" w:sz="0" w:space="0" w:color="auto"/>
        <w:bottom w:val="none" w:sz="0" w:space="0" w:color="auto"/>
        <w:right w:val="none" w:sz="0" w:space="0" w:color="auto"/>
      </w:divBdr>
    </w:div>
    <w:div w:id="19557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normativo_aktu_projekti/mazo_un_videjo_komersantu_konkuretspejas_veicinasa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Jener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1F47-FC98-4D0F-BAFB-BEFCD254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863</Words>
  <Characters>6817</Characters>
  <Application>Microsoft Office Word</Application>
  <DocSecurity>0</DocSecurity>
  <Lines>219</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2015.gada 1.decembra noteikumos Nr.678 “Darbības programmas „Izaugsme un nodarbinātība” 3.2.1.specifiskā atbalsta mērķa „Palielināt augstas pievienotās vērtības produktu un pakalpojumu eksp</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dc:title>
  <dc:subject>Anotācija</dc:subject>
  <dc:creator>Liene Jenerte</dc:creator>
  <cp:keywords/>
  <dc:description>tālrunis:67013059, Liene.Jenerte@em.gov.lv</dc:description>
  <cp:lastModifiedBy>Liene Jenerte</cp:lastModifiedBy>
  <cp:revision>4</cp:revision>
  <dcterms:created xsi:type="dcterms:W3CDTF">2016-09-14T05:51:00Z</dcterms:created>
  <dcterms:modified xsi:type="dcterms:W3CDTF">2016-09-14T05:52:00Z</dcterms:modified>
  <cp:contentStatus/>
</cp:coreProperties>
</file>