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1EFE" w14:textId="77777777" w:rsidR="000B78E7" w:rsidRPr="00E805A1" w:rsidRDefault="000B78E7" w:rsidP="00941720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BB6B9B" w14:textId="77777777" w:rsidR="00941720" w:rsidRPr="00E805A1" w:rsidRDefault="00941720" w:rsidP="00941720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687A8" w14:textId="107F3233" w:rsidR="00941720" w:rsidRPr="00941720" w:rsidRDefault="00941720" w:rsidP="0094172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20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0493A" w:rsidRPr="0030493A">
        <w:rPr>
          <w:rFonts w:ascii="Times New Roman" w:hAnsi="Times New Roman" w:cs="Times New Roman"/>
          <w:sz w:val="28"/>
          <w:szCs w:val="28"/>
        </w:rPr>
        <w:t>4. oktobrī</w:t>
      </w:r>
      <w:r w:rsidRPr="00941720">
        <w:rPr>
          <w:rFonts w:ascii="Times New Roman" w:hAnsi="Times New Roman" w:cs="Times New Roman"/>
          <w:sz w:val="28"/>
          <w:szCs w:val="28"/>
        </w:rPr>
        <w:tab/>
        <w:t>Noteikumi Nr.</w:t>
      </w:r>
      <w:r w:rsidR="0030493A">
        <w:rPr>
          <w:rFonts w:ascii="Times New Roman" w:hAnsi="Times New Roman" w:cs="Times New Roman"/>
          <w:sz w:val="28"/>
          <w:szCs w:val="28"/>
        </w:rPr>
        <w:t> 649</w:t>
      </w:r>
    </w:p>
    <w:p w14:paraId="539F110C" w14:textId="172F27F0" w:rsidR="00941720" w:rsidRPr="00941720" w:rsidRDefault="00941720" w:rsidP="0094172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20">
        <w:rPr>
          <w:rFonts w:ascii="Times New Roman" w:hAnsi="Times New Roman" w:cs="Times New Roman"/>
          <w:sz w:val="28"/>
          <w:szCs w:val="28"/>
        </w:rPr>
        <w:t>Rīgā</w:t>
      </w:r>
      <w:r w:rsidRPr="00941720">
        <w:rPr>
          <w:rFonts w:ascii="Times New Roman" w:hAnsi="Times New Roman" w:cs="Times New Roman"/>
          <w:sz w:val="28"/>
          <w:szCs w:val="28"/>
        </w:rPr>
        <w:tab/>
        <w:t>(prot. Nr. </w:t>
      </w:r>
      <w:r w:rsidR="0030493A">
        <w:rPr>
          <w:rFonts w:ascii="Times New Roman" w:hAnsi="Times New Roman" w:cs="Times New Roman"/>
          <w:sz w:val="28"/>
          <w:szCs w:val="28"/>
        </w:rPr>
        <w:t>50</w:t>
      </w:r>
      <w:r w:rsidRPr="00941720">
        <w:rPr>
          <w:rFonts w:ascii="Times New Roman" w:hAnsi="Times New Roman" w:cs="Times New Roman"/>
          <w:sz w:val="28"/>
          <w:szCs w:val="28"/>
        </w:rPr>
        <w:t>  </w:t>
      </w:r>
      <w:r w:rsidR="0030493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41720">
        <w:rPr>
          <w:rFonts w:ascii="Times New Roman" w:hAnsi="Times New Roman" w:cs="Times New Roman"/>
          <w:sz w:val="28"/>
          <w:szCs w:val="28"/>
        </w:rPr>
        <w:t>. §)</w:t>
      </w:r>
    </w:p>
    <w:p w14:paraId="69F91F03" w14:textId="77777777" w:rsidR="002D1970" w:rsidRPr="00E805A1" w:rsidRDefault="002D1970" w:rsidP="0094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9F91F04" w14:textId="1D8E0896" w:rsidR="000B78E7" w:rsidRPr="00941720" w:rsidRDefault="005054EF" w:rsidP="0094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2015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1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d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ecembra noteikumos Nr.</w:t>
      </w:r>
      <w:r w:rsidR="00E805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678 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E805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3.2.1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s</w:t>
      </w:r>
      <w:r w:rsidR="00E805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pecifiskā atbalsta mērķa 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Palielināt </w:t>
      </w:r>
      <w:proofErr w:type="gramStart"/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augstas pievienotās vērtības produktu un pakalpojumu eksporta proporciju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3.2.1.2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p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asākuma </w:t>
      </w:r>
      <w:r w:rsidR="00E805A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Starptautiskās konkurētspējas veicināšana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īstenošanas noteikumi</w:t>
      </w:r>
      <w:r w:rsidR="009417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proofErr w:type="gramEnd"/>
    </w:p>
    <w:p w14:paraId="69F91F06" w14:textId="77777777" w:rsidR="003F15F3" w:rsidRPr="00E805A1" w:rsidRDefault="003F15F3" w:rsidP="0094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CEC1358" w14:textId="77777777" w:rsidR="00E805A1" w:rsidRDefault="000B78E7" w:rsidP="00941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566E6E9A" w14:textId="37AF014B" w:rsidR="00941720" w:rsidRDefault="000B78E7" w:rsidP="00941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Savienības struktūrfondu un </w:t>
      </w:r>
    </w:p>
    <w:p w14:paraId="454A256C" w14:textId="17EF9614" w:rsidR="00941720" w:rsidRDefault="000B78E7" w:rsidP="00941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Kohēzijas fonda 2014.</w:t>
      </w:r>
      <w:r w:rsidR="00E805A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2020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</w:t>
      </w: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ada </w:t>
      </w:r>
    </w:p>
    <w:p w14:paraId="5D5D3F6D" w14:textId="77777777" w:rsidR="00E805A1" w:rsidRDefault="000B78E7" w:rsidP="00941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plānošanas perioda vadības likuma </w:t>
      </w:r>
    </w:p>
    <w:p w14:paraId="69F91F07" w14:textId="09DCD692" w:rsidR="000B78E7" w:rsidRPr="00941720" w:rsidRDefault="000B78E7" w:rsidP="00941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13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unktu</w:t>
      </w:r>
    </w:p>
    <w:p w14:paraId="69F91F09" w14:textId="77777777" w:rsidR="003F15F3" w:rsidRPr="00E805A1" w:rsidRDefault="000B78E7" w:rsidP="0094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172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</w:p>
    <w:p w14:paraId="69F91F0A" w14:textId="6DBD33A4" w:rsidR="000B78E7" w:rsidRPr="00941720" w:rsidRDefault="000B78E7" w:rsidP="0094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2015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 1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ecembra noteikumos Nr.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678 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Darbības programmas </w:t>
      </w:r>
      <w:r w:rsidR="00D85D8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Izaugsme un nodarbinātība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3.2.1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pecifiskā atbalsta mērķa 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Palielināt augstas pievienotās vērtības produktu un pakalpojumu eksporta proporciju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3.2.1.2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E805A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asākuma 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 konkurētspējas veicināšana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īstenošanas noteikumi</w:t>
      </w:r>
      <w:r w:rsid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941720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proofErr w:type="gramStart"/>
      <w:r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2015, 238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E6CB4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, 254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69F91F0B" w14:textId="12B85A7A" w:rsidR="000B78E7" w:rsidRPr="00E805A1" w:rsidRDefault="000B78E7" w:rsidP="009417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F91F0C" w14:textId="4861E195" w:rsidR="002D1970" w:rsidRPr="00130EAF" w:rsidRDefault="00130EAF" w:rsidP="00130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83186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2D197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6.4. </w:t>
      </w:r>
      <w:r w:rsidR="0083186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un 8.5</w:t>
      </w:r>
      <w:r w:rsidR="0094172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805A1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172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3186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pakšpunktā vārdus</w:t>
      </w:r>
      <w:r w:rsidR="002D1970" w:rsidRPr="00130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1720" w:rsidRPr="00130EAF">
        <w:rPr>
          <w:rFonts w:ascii="Times New Roman" w:hAnsi="Times New Roman" w:cs="Times New Roman"/>
          <w:sz w:val="28"/>
          <w:szCs w:val="28"/>
        </w:rPr>
        <w:t>"</w:t>
      </w:r>
      <w:r w:rsidRPr="00130EAF">
        <w:rPr>
          <w:rFonts w:ascii="Times New Roman" w:hAnsi="Times New Roman" w:cs="Times New Roman"/>
          <w:sz w:val="28"/>
          <w:szCs w:val="28"/>
        </w:rPr>
        <w:t xml:space="preserve">kas piesaistīts publiskajam finansējumam </w:t>
      </w:r>
      <w:r w:rsidR="0028437C" w:rsidRPr="00130EAF">
        <w:rPr>
          <w:rFonts w:ascii="Times New Roman" w:hAnsi="Times New Roman" w:cs="Times New Roman"/>
          <w:sz w:val="28"/>
          <w:szCs w:val="28"/>
        </w:rPr>
        <w:t>(</w:t>
      </w:r>
      <w:r w:rsidR="002D1970" w:rsidRPr="00130EAF">
        <w:rPr>
          <w:rFonts w:ascii="Times New Roman" w:hAnsi="Times New Roman" w:cs="Times New Roman"/>
          <w:sz w:val="28"/>
          <w:szCs w:val="28"/>
        </w:rPr>
        <w:t>ne</w:t>
      </w:r>
      <w:r w:rsidR="00831860" w:rsidRPr="00130EAF">
        <w:rPr>
          <w:rFonts w:ascii="Times New Roman" w:hAnsi="Times New Roman" w:cs="Times New Roman"/>
          <w:sz w:val="28"/>
          <w:szCs w:val="28"/>
        </w:rPr>
        <w:t xml:space="preserve"> grantiem</w:t>
      </w:r>
      <w:r w:rsidR="0028437C" w:rsidRPr="00130EAF">
        <w:rPr>
          <w:rFonts w:ascii="Times New Roman" w:hAnsi="Times New Roman" w:cs="Times New Roman"/>
          <w:sz w:val="28"/>
          <w:szCs w:val="28"/>
        </w:rPr>
        <w:t>)</w:t>
      </w:r>
      <w:r w:rsidR="00941720" w:rsidRPr="00130EAF">
        <w:rPr>
          <w:rFonts w:ascii="Times New Roman" w:hAnsi="Times New Roman" w:cs="Times New Roman"/>
          <w:sz w:val="28"/>
          <w:szCs w:val="28"/>
        </w:rPr>
        <w:t>"</w:t>
      </w:r>
      <w:r w:rsidR="00831860" w:rsidRPr="00130EAF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941720" w:rsidRPr="00130EAF">
        <w:rPr>
          <w:rFonts w:ascii="Times New Roman" w:hAnsi="Times New Roman" w:cs="Times New Roman"/>
          <w:sz w:val="28"/>
          <w:szCs w:val="28"/>
        </w:rPr>
        <w:t>"</w:t>
      </w:r>
      <w:r w:rsidRPr="00130EAF">
        <w:rPr>
          <w:rFonts w:ascii="Times New Roman" w:hAnsi="Times New Roman" w:cs="Times New Roman"/>
          <w:sz w:val="28"/>
          <w:szCs w:val="28"/>
        </w:rPr>
        <w:t xml:space="preserve">kas piesaistīts publiskajam finansējumam – </w:t>
      </w:r>
      <w:r w:rsidR="00831860" w:rsidRPr="00130EAF">
        <w:rPr>
          <w:rFonts w:ascii="Times New Roman" w:hAnsi="Times New Roman" w:cs="Times New Roman"/>
          <w:sz w:val="28"/>
          <w:szCs w:val="28"/>
        </w:rPr>
        <w:t>granti</w:t>
      </w:r>
      <w:r w:rsidRPr="00130EAF">
        <w:rPr>
          <w:rFonts w:ascii="Times New Roman" w:hAnsi="Times New Roman" w:cs="Times New Roman"/>
          <w:sz w:val="28"/>
          <w:szCs w:val="28"/>
        </w:rPr>
        <w:t>em</w:t>
      </w:r>
      <w:r w:rsidR="00941720" w:rsidRPr="00130EAF">
        <w:rPr>
          <w:rFonts w:ascii="Times New Roman" w:hAnsi="Times New Roman" w:cs="Times New Roman"/>
          <w:sz w:val="28"/>
          <w:szCs w:val="28"/>
        </w:rPr>
        <w:t>"</w:t>
      </w:r>
      <w:r w:rsidR="0028437C" w:rsidRPr="00130EAF">
        <w:rPr>
          <w:rFonts w:ascii="Times New Roman" w:hAnsi="Times New Roman" w:cs="Times New Roman"/>
          <w:sz w:val="28"/>
          <w:szCs w:val="28"/>
        </w:rPr>
        <w:t>.</w:t>
      </w:r>
    </w:p>
    <w:p w14:paraId="69F91F0D" w14:textId="6E17EB44" w:rsidR="000B78E7" w:rsidRDefault="00130EAF" w:rsidP="00D85D8D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3F15F3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B78E7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21.3.</w:t>
      </w:r>
      <w:r w:rsidR="00E805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8E7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Tūrisma attīstības aģentūras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78E7" w:rsidRPr="00941720">
        <w:rPr>
          <w:sz w:val="28"/>
          <w:szCs w:val="28"/>
        </w:rPr>
        <w:t xml:space="preserve"> </w:t>
      </w:r>
      <w:r w:rsidR="000B78E7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vārdiem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B78E7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finansējuma saņēmēja tūrisma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A97D40" w14:textId="77777777" w:rsidR="00130EAF" w:rsidRPr="00130EAF" w:rsidRDefault="00130EAF" w:rsidP="00130EAF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F91F0E" w14:textId="2ED048A2" w:rsidR="00BE49A4" w:rsidRDefault="00130EAF" w:rsidP="00130EAF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3F15F3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E49A4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41.5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805A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E49A4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</w:t>
      </w:r>
      <w:r w:rsidR="00E805A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E49A4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6EF9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 vārdiem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6EF9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reprezentācijas izmaksas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6EF9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B6EF9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un izmaksas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F6129DD" w14:textId="77777777" w:rsidR="00E805A1" w:rsidRPr="00E805A1" w:rsidRDefault="00E805A1" w:rsidP="00130EA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F91F0F" w14:textId="0E731491" w:rsidR="002D1970" w:rsidRPr="00941720" w:rsidRDefault="00130EAF" w:rsidP="00130EAF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3F15F3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42.</w:t>
      </w:r>
      <w:r w:rsidR="00E805A1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28437C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unkta ievaddaļā</w:t>
      </w:r>
      <w:r w:rsidR="002D1970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skaitli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1970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14.3.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1970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1970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18.3</w:t>
      </w:r>
      <w:r w:rsidR="00D85D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1970" w:rsidRPr="009417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9F91F10" w14:textId="77777777" w:rsidR="000B78E7" w:rsidRPr="00E805A1" w:rsidRDefault="000B78E7" w:rsidP="00130EA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FD29DF" w14:textId="77777777" w:rsidR="00941720" w:rsidRPr="00E805A1" w:rsidRDefault="00941720" w:rsidP="0094172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69409C" w14:textId="77777777" w:rsidR="00941720" w:rsidRPr="00941720" w:rsidRDefault="00941720" w:rsidP="00E805A1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prezidents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Māris Kučinskis</w:t>
      </w:r>
    </w:p>
    <w:p w14:paraId="3FE0A153" w14:textId="77777777" w:rsidR="00941720" w:rsidRPr="00E805A1" w:rsidRDefault="00941720" w:rsidP="00E805A1">
      <w:pPr>
        <w:tabs>
          <w:tab w:val="left" w:pos="467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799C259" w14:textId="77777777" w:rsidR="00941720" w:rsidRPr="00E805A1" w:rsidRDefault="00941720" w:rsidP="00E805A1">
      <w:pPr>
        <w:tabs>
          <w:tab w:val="left" w:pos="467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DEFAB15" w14:textId="77777777" w:rsidR="00941720" w:rsidRPr="00941720" w:rsidRDefault="00941720" w:rsidP="00E805A1">
      <w:pPr>
        <w:tabs>
          <w:tab w:val="left" w:pos="4678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prezidenta biedrs,</w:t>
      </w:r>
    </w:p>
    <w:p w14:paraId="69F91F18" w14:textId="5E8321FD" w:rsidR="000B78E7" w:rsidRPr="00941720" w:rsidRDefault="00941720" w:rsidP="00E805A1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ekonomikas ministrs </w:t>
      </w:r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 xml:space="preserve">Arvils </w:t>
      </w:r>
      <w:proofErr w:type="spellStart"/>
      <w:r w:rsidRPr="009417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Ašeradens</w:t>
      </w:r>
      <w:proofErr w:type="spellEnd"/>
    </w:p>
    <w:sectPr w:rsidR="000B78E7" w:rsidRPr="00941720" w:rsidSect="009417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1F3B" w14:textId="77777777" w:rsidR="000B78E7" w:rsidRDefault="000B78E7" w:rsidP="000B78E7">
      <w:pPr>
        <w:spacing w:after="0" w:line="240" w:lineRule="auto"/>
      </w:pPr>
      <w:r>
        <w:separator/>
      </w:r>
    </w:p>
  </w:endnote>
  <w:endnote w:type="continuationSeparator" w:id="0">
    <w:p w14:paraId="69F91F3C" w14:textId="77777777" w:rsidR="000B78E7" w:rsidRDefault="000B78E7" w:rsidP="000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1F3F" w14:textId="77777777" w:rsidR="009428C5" w:rsidRPr="00E54736" w:rsidRDefault="009428C5" w:rsidP="009428C5">
    <w:pPr>
      <w:pStyle w:val="Footer"/>
    </w:pPr>
    <w:r w:rsidRPr="00E54736">
      <w:rPr>
        <w:rFonts w:ascii="Times New Roman" w:eastAsia="Calibri" w:hAnsi="Times New Roman" w:cs="Times New Roman"/>
        <w:sz w:val="20"/>
        <w:szCs w:val="20"/>
      </w:rPr>
      <w:fldChar w:fldCharType="begin"/>
    </w:r>
    <w:r w:rsidRPr="00E54736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E5473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D85D8D">
      <w:rPr>
        <w:rFonts w:ascii="Times New Roman" w:eastAsia="Calibri" w:hAnsi="Times New Roman" w:cs="Times New Roman"/>
        <w:noProof/>
        <w:sz w:val="20"/>
        <w:szCs w:val="20"/>
      </w:rPr>
      <w:t>EMNot_14092016_groz678.docx</w:t>
    </w:r>
    <w:r w:rsidRPr="00E54736">
      <w:rPr>
        <w:rFonts w:ascii="Times New Roman" w:eastAsia="Calibri" w:hAnsi="Times New Roman" w:cs="Times New Roman"/>
        <w:sz w:val="20"/>
        <w:szCs w:val="20"/>
      </w:rPr>
      <w:fldChar w:fldCharType="end"/>
    </w:r>
    <w:r w:rsidRPr="00E54736">
      <w:rPr>
        <w:rFonts w:ascii="Times New Roman" w:eastAsia="Calibri" w:hAnsi="Times New Roman" w:cs="Times New Roman"/>
        <w:sz w:val="20"/>
        <w:szCs w:val="20"/>
      </w:rPr>
      <w:t>; Mini</w:t>
    </w:r>
    <w:r>
      <w:rPr>
        <w:rFonts w:ascii="Times New Roman" w:eastAsia="Calibri" w:hAnsi="Times New Roman" w:cs="Times New Roman"/>
        <w:sz w:val="20"/>
        <w:szCs w:val="20"/>
      </w:rPr>
      <w:t>stru kabineta noteikumu projekts</w:t>
    </w:r>
    <w:r w:rsidRPr="00E54736">
      <w:rPr>
        <w:rFonts w:ascii="Times New Roman" w:eastAsia="Calibri" w:hAnsi="Times New Roman" w:cs="Times New Roman"/>
        <w:sz w:val="20"/>
        <w:szCs w:val="20"/>
      </w:rPr>
      <w:t xml:space="preserve"> „</w:t>
    </w:r>
    <w:r w:rsidR="009C3366">
      <w:rPr>
        <w:rFonts w:ascii="Times New Roman" w:eastAsia="Calibri" w:hAnsi="Times New Roman" w:cs="Times New Roman"/>
        <w:bCs/>
        <w:sz w:val="20"/>
        <w:szCs w:val="20"/>
      </w:rPr>
      <w:t>Grozījumi</w:t>
    </w:r>
    <w:r w:rsidRPr="00E54736">
      <w:rPr>
        <w:rFonts w:ascii="Times New Roman" w:eastAsia="Calibri" w:hAnsi="Times New Roman" w:cs="Times New Roman"/>
        <w:bCs/>
        <w:sz w:val="20"/>
        <w:szCs w:val="20"/>
      </w:rPr>
      <w:t xml:space="preserve"> Ministru kabineta </w:t>
    </w:r>
    <w:proofErr w:type="gramStart"/>
    <w:r w:rsidRPr="00E54736">
      <w:rPr>
        <w:rFonts w:ascii="Times New Roman" w:eastAsia="Calibri" w:hAnsi="Times New Roman" w:cs="Times New Roman"/>
        <w:bCs/>
        <w:sz w:val="20"/>
        <w:szCs w:val="20"/>
      </w:rPr>
      <w:t>2015.gada</w:t>
    </w:r>
    <w:proofErr w:type="gramEnd"/>
    <w:r w:rsidRPr="00E54736">
      <w:rPr>
        <w:rFonts w:ascii="Times New Roman" w:eastAsia="Calibri" w:hAnsi="Times New Roman" w:cs="Times New Roman"/>
        <w:bCs/>
        <w:sz w:val="20"/>
        <w:szCs w:val="20"/>
      </w:rPr>
      <w:t xml:space="preserve">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 </w:t>
    </w:r>
    <w:r w:rsidRPr="00E54736">
      <w:rPr>
        <w:rFonts w:ascii="Times New Roman" w:eastAsia="Calibri" w:hAnsi="Times New Roman" w:cs="Times New Roman"/>
        <w:sz w:val="20"/>
        <w:szCs w:val="20"/>
      </w:rPr>
      <w:t xml:space="preserve"> </w:t>
    </w:r>
  </w:p>
  <w:p w14:paraId="69F91F40" w14:textId="77777777" w:rsidR="000C1FE3" w:rsidRPr="009428C5" w:rsidRDefault="0044539B" w:rsidP="0094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D1FD" w14:textId="5C6CAA74" w:rsidR="00941720" w:rsidRPr="00941720" w:rsidRDefault="00941720">
    <w:pPr>
      <w:pStyle w:val="Footer"/>
      <w:rPr>
        <w:rFonts w:ascii="Times New Roman" w:hAnsi="Times New Roman" w:cs="Times New Roman"/>
        <w:sz w:val="16"/>
        <w:szCs w:val="16"/>
      </w:rPr>
    </w:pPr>
    <w:r w:rsidRPr="00941720">
      <w:rPr>
        <w:rFonts w:ascii="Times New Roman" w:hAnsi="Times New Roman" w:cs="Times New Roman"/>
        <w:sz w:val="16"/>
        <w:szCs w:val="16"/>
      </w:rPr>
      <w:t>N2074_6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1F39" w14:textId="77777777" w:rsidR="000B78E7" w:rsidRDefault="000B78E7" w:rsidP="000B78E7">
      <w:pPr>
        <w:spacing w:after="0" w:line="240" w:lineRule="auto"/>
      </w:pPr>
      <w:r>
        <w:separator/>
      </w:r>
    </w:p>
  </w:footnote>
  <w:footnote w:type="continuationSeparator" w:id="0">
    <w:p w14:paraId="69F91F3A" w14:textId="77777777" w:rsidR="000B78E7" w:rsidRDefault="000B78E7" w:rsidP="000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69F91F3D" w14:textId="77777777" w:rsidR="000C1FE3" w:rsidRDefault="003F15F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91F3E" w14:textId="77777777" w:rsidR="000C1FE3" w:rsidRPr="00173166" w:rsidRDefault="0044539B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680A" w14:textId="21846426" w:rsidR="00941720" w:rsidRDefault="00941720">
    <w:pPr>
      <w:pStyle w:val="Header"/>
    </w:pPr>
  </w:p>
  <w:p w14:paraId="6F02C3FE" w14:textId="476471BD" w:rsidR="00941720" w:rsidRDefault="00941720">
    <w:pPr>
      <w:pStyle w:val="Header"/>
    </w:pPr>
    <w:r>
      <w:rPr>
        <w:noProof/>
        <w:sz w:val="28"/>
        <w:szCs w:val="28"/>
      </w:rPr>
      <w:drawing>
        <wp:inline distT="0" distB="0" distL="0" distR="0" wp14:anchorId="0FF6C6E0" wp14:editId="441727F3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A4B"/>
    <w:multiLevelType w:val="hybridMultilevel"/>
    <w:tmpl w:val="D16CA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E7"/>
    <w:rsid w:val="000B78E7"/>
    <w:rsid w:val="00130EAF"/>
    <w:rsid w:val="0024769C"/>
    <w:rsid w:val="0028437C"/>
    <w:rsid w:val="002D1970"/>
    <w:rsid w:val="0030493A"/>
    <w:rsid w:val="003B6408"/>
    <w:rsid w:val="003F15F3"/>
    <w:rsid w:val="0044539B"/>
    <w:rsid w:val="005054EF"/>
    <w:rsid w:val="005B717D"/>
    <w:rsid w:val="00656C49"/>
    <w:rsid w:val="00707FBE"/>
    <w:rsid w:val="00716A02"/>
    <w:rsid w:val="007B6EF9"/>
    <w:rsid w:val="007F21FC"/>
    <w:rsid w:val="00804ADE"/>
    <w:rsid w:val="00831860"/>
    <w:rsid w:val="00866125"/>
    <w:rsid w:val="008E60EE"/>
    <w:rsid w:val="00941720"/>
    <w:rsid w:val="009428C5"/>
    <w:rsid w:val="00966F43"/>
    <w:rsid w:val="009C3366"/>
    <w:rsid w:val="00A957B1"/>
    <w:rsid w:val="00BE49A4"/>
    <w:rsid w:val="00CC2CF1"/>
    <w:rsid w:val="00CF3C27"/>
    <w:rsid w:val="00D140ED"/>
    <w:rsid w:val="00D85D8D"/>
    <w:rsid w:val="00DE6890"/>
    <w:rsid w:val="00DE6CB4"/>
    <w:rsid w:val="00E805A1"/>
    <w:rsid w:val="00E868B5"/>
    <w:rsid w:val="00F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78E7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7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7"/>
  </w:style>
  <w:style w:type="paragraph" w:styleId="ListParagraph">
    <w:name w:val="List Paragraph"/>
    <w:basedOn w:val="Normal"/>
    <w:uiPriority w:val="34"/>
    <w:qFormat/>
    <w:rsid w:val="000B78E7"/>
    <w:pPr>
      <w:ind w:left="720"/>
      <w:contextualSpacing/>
    </w:pPr>
  </w:style>
  <w:style w:type="paragraph" w:styleId="Signature">
    <w:name w:val="Signature"/>
    <w:basedOn w:val="Normal"/>
    <w:next w:val="EnvelopeReturn"/>
    <w:link w:val="SignatureChar"/>
    <w:semiHidden/>
    <w:unhideWhenUsed/>
    <w:rsid w:val="005B717D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B717D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B71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78E7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7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7"/>
  </w:style>
  <w:style w:type="paragraph" w:styleId="ListParagraph">
    <w:name w:val="List Paragraph"/>
    <w:basedOn w:val="Normal"/>
    <w:uiPriority w:val="34"/>
    <w:qFormat/>
    <w:rsid w:val="000B78E7"/>
    <w:pPr>
      <w:ind w:left="720"/>
      <w:contextualSpacing/>
    </w:pPr>
  </w:style>
  <w:style w:type="paragraph" w:styleId="Signature">
    <w:name w:val="Signature"/>
    <w:basedOn w:val="Normal"/>
    <w:next w:val="EnvelopeReturn"/>
    <w:link w:val="SignatureChar"/>
    <w:semiHidden/>
    <w:unhideWhenUsed/>
    <w:rsid w:val="005B717D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B717D"/>
    <w:rPr>
      <w:rFonts w:ascii="Times New Roman" w:eastAsia="Times New Roman" w:hAnsi="Times New Roman" w:cs="Times New Roman"/>
      <w:sz w:val="26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B71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4613-7B27-411B-A231-FB174521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dc:title>
  <dc:subject>MK noteikumi</dc:subject>
  <dc:creator>Liene Jenerte</dc:creator>
  <cp:keywords/>
  <dc:description>tālrunis:67013059, Liene.Jenerte@em.gov.lv</dc:description>
  <cp:lastModifiedBy>Leontīne Babkina</cp:lastModifiedBy>
  <cp:revision>11</cp:revision>
  <cp:lastPrinted>2016-09-22T08:28:00Z</cp:lastPrinted>
  <dcterms:created xsi:type="dcterms:W3CDTF">2016-09-14T05:53:00Z</dcterms:created>
  <dcterms:modified xsi:type="dcterms:W3CDTF">2016-10-05T08:39:00Z</dcterms:modified>
  <cp:contentStatus/>
</cp:coreProperties>
</file>