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154ED" w14:textId="77777777" w:rsidR="004B5AA4" w:rsidRPr="004B5AA4" w:rsidRDefault="004B5AA4" w:rsidP="004B5AA4">
      <w:pPr>
        <w:pStyle w:val="Header"/>
        <w:spacing w:after="240"/>
        <w:jc w:val="right"/>
        <w:rPr>
          <w:sz w:val="28"/>
          <w:szCs w:val="28"/>
        </w:rPr>
      </w:pPr>
      <w:r w:rsidRPr="004B5AA4">
        <w:rPr>
          <w:sz w:val="28"/>
          <w:szCs w:val="28"/>
        </w:rPr>
        <w:t>Projekts</w:t>
      </w:r>
    </w:p>
    <w:p w14:paraId="73B3F1D2" w14:textId="77777777" w:rsidR="00B77C2A" w:rsidRPr="004B5AA4" w:rsidRDefault="00B77C2A" w:rsidP="004B5AA4">
      <w:pPr>
        <w:spacing w:after="240"/>
        <w:jc w:val="center"/>
        <w:rPr>
          <w:caps/>
          <w:sz w:val="28"/>
          <w:szCs w:val="28"/>
        </w:rPr>
      </w:pPr>
      <w:r w:rsidRPr="004B5AA4">
        <w:rPr>
          <w:caps/>
          <w:sz w:val="28"/>
          <w:szCs w:val="28"/>
        </w:rPr>
        <w:t>Latvijas Republikas Ministru kabinets</w:t>
      </w:r>
    </w:p>
    <w:p w14:paraId="5950EA71" w14:textId="0C7A19BF" w:rsidR="00B77C2A" w:rsidRPr="004B5AA4" w:rsidRDefault="00B77C2A" w:rsidP="004B5AA4">
      <w:pPr>
        <w:tabs>
          <w:tab w:val="left" w:pos="6946"/>
        </w:tabs>
        <w:spacing w:after="120"/>
        <w:rPr>
          <w:sz w:val="28"/>
          <w:szCs w:val="28"/>
        </w:rPr>
      </w:pPr>
      <w:r w:rsidRPr="004B5AA4">
        <w:rPr>
          <w:sz w:val="28"/>
          <w:szCs w:val="28"/>
        </w:rPr>
        <w:t>2016.</w:t>
      </w:r>
      <w:r w:rsidR="00CB6B84">
        <w:rPr>
          <w:sz w:val="28"/>
          <w:szCs w:val="28"/>
        </w:rPr>
        <w:t> </w:t>
      </w:r>
      <w:r w:rsidRPr="004B5AA4">
        <w:rPr>
          <w:sz w:val="28"/>
          <w:szCs w:val="28"/>
        </w:rPr>
        <w:t>gada _______________</w:t>
      </w:r>
      <w:r w:rsidRPr="004B5AA4">
        <w:rPr>
          <w:sz w:val="28"/>
          <w:szCs w:val="28"/>
        </w:rPr>
        <w:tab/>
        <w:t>Noteikumi Nr.___</w:t>
      </w:r>
    </w:p>
    <w:p w14:paraId="103ED349" w14:textId="77777777" w:rsidR="00B77C2A" w:rsidRPr="004B5AA4" w:rsidRDefault="00B77C2A" w:rsidP="00B03677">
      <w:pPr>
        <w:tabs>
          <w:tab w:val="left" w:pos="6946"/>
        </w:tabs>
        <w:spacing w:after="360"/>
        <w:rPr>
          <w:sz w:val="28"/>
          <w:szCs w:val="28"/>
        </w:rPr>
      </w:pPr>
      <w:r w:rsidRPr="004B5AA4">
        <w:rPr>
          <w:sz w:val="28"/>
          <w:szCs w:val="28"/>
        </w:rPr>
        <w:t>Rīgā</w:t>
      </w:r>
      <w:r w:rsidRPr="004B5AA4">
        <w:rPr>
          <w:sz w:val="28"/>
          <w:szCs w:val="28"/>
        </w:rPr>
        <w:tab/>
        <w:t>(prot. Nr.__   __ §)</w:t>
      </w:r>
    </w:p>
    <w:p w14:paraId="553C5004" w14:textId="77777777" w:rsidR="00B77C2A" w:rsidRPr="004B5AA4" w:rsidRDefault="00B77C2A" w:rsidP="00B03677">
      <w:pPr>
        <w:spacing w:after="360"/>
        <w:jc w:val="center"/>
        <w:rPr>
          <w:b/>
          <w:iCs/>
          <w:sz w:val="28"/>
          <w:szCs w:val="28"/>
        </w:rPr>
      </w:pPr>
      <w:r w:rsidRPr="004B5AA4">
        <w:rPr>
          <w:b/>
          <w:bCs/>
          <w:sz w:val="28"/>
          <w:szCs w:val="28"/>
        </w:rPr>
        <w:t>Grozījumi Ministru kabineta 2014.</w:t>
      </w:r>
      <w:r w:rsidR="00BF1BD3" w:rsidRPr="004B5AA4">
        <w:rPr>
          <w:b/>
          <w:bCs/>
          <w:sz w:val="28"/>
          <w:szCs w:val="28"/>
        </w:rPr>
        <w:t> </w:t>
      </w:r>
      <w:r w:rsidRPr="004B5AA4">
        <w:rPr>
          <w:b/>
          <w:bCs/>
          <w:sz w:val="28"/>
          <w:szCs w:val="28"/>
        </w:rPr>
        <w:t>gada 5.</w:t>
      </w:r>
      <w:r w:rsidR="00BF1BD3" w:rsidRPr="004B5AA4">
        <w:rPr>
          <w:b/>
          <w:bCs/>
          <w:sz w:val="28"/>
          <w:szCs w:val="28"/>
        </w:rPr>
        <w:t> </w:t>
      </w:r>
      <w:r w:rsidRPr="004B5AA4">
        <w:rPr>
          <w:b/>
          <w:bCs/>
          <w:sz w:val="28"/>
          <w:szCs w:val="28"/>
        </w:rPr>
        <w:t>augusta noteikumos Nr.</w:t>
      </w:r>
      <w:r w:rsidR="00BF1BD3" w:rsidRPr="004B5AA4">
        <w:rPr>
          <w:b/>
          <w:bCs/>
          <w:sz w:val="28"/>
          <w:szCs w:val="28"/>
        </w:rPr>
        <w:t> </w:t>
      </w:r>
      <w:r w:rsidRPr="004B5AA4">
        <w:rPr>
          <w:b/>
          <w:bCs/>
          <w:sz w:val="28"/>
          <w:szCs w:val="28"/>
        </w:rPr>
        <w:t>445 “Kārtība, kādā veicami maksājumi par dzīvojamo māju privatizācijas objektiem”</w:t>
      </w:r>
    </w:p>
    <w:p w14:paraId="05D681A6" w14:textId="0E786AAE" w:rsidR="00B77C2A" w:rsidRPr="004B5AA4" w:rsidRDefault="001C099B" w:rsidP="0021301F">
      <w:pPr>
        <w:spacing w:after="360"/>
        <w:ind w:left="2410"/>
        <w:jc w:val="right"/>
        <w:rPr>
          <w:iCs/>
          <w:sz w:val="28"/>
          <w:szCs w:val="28"/>
        </w:rPr>
      </w:pPr>
      <w:r w:rsidRPr="004B5AA4">
        <w:rPr>
          <w:iCs/>
          <w:sz w:val="28"/>
          <w:szCs w:val="28"/>
        </w:rPr>
        <w:t>Izdoti saskaņā ar likuma “Par valsts un pašvaldību dzīvojamo māju privatizāciju” 5.</w:t>
      </w:r>
      <w:r w:rsidR="004B5AA4">
        <w:rPr>
          <w:iCs/>
          <w:sz w:val="28"/>
          <w:szCs w:val="28"/>
        </w:rPr>
        <w:t> </w:t>
      </w:r>
      <w:r w:rsidRPr="004B5AA4">
        <w:rPr>
          <w:iCs/>
          <w:sz w:val="28"/>
          <w:szCs w:val="28"/>
        </w:rPr>
        <w:t>panta otro daļu, 41.</w:t>
      </w:r>
      <w:r w:rsidR="004B5AA4">
        <w:rPr>
          <w:iCs/>
          <w:sz w:val="28"/>
          <w:szCs w:val="28"/>
        </w:rPr>
        <w:t> </w:t>
      </w:r>
      <w:r w:rsidRPr="004B5AA4">
        <w:rPr>
          <w:iCs/>
          <w:sz w:val="28"/>
          <w:szCs w:val="28"/>
        </w:rPr>
        <w:t>panta sesto daļu, 45.</w:t>
      </w:r>
      <w:r w:rsidR="004B5AA4">
        <w:rPr>
          <w:iCs/>
          <w:sz w:val="28"/>
          <w:szCs w:val="28"/>
        </w:rPr>
        <w:t> </w:t>
      </w:r>
      <w:r w:rsidRPr="004B5AA4">
        <w:rPr>
          <w:iCs/>
          <w:sz w:val="28"/>
          <w:szCs w:val="28"/>
        </w:rPr>
        <w:t>panta otro daļu</w:t>
      </w:r>
      <w:r w:rsidR="0021301F">
        <w:rPr>
          <w:iCs/>
          <w:sz w:val="28"/>
          <w:szCs w:val="28"/>
        </w:rPr>
        <w:t xml:space="preserve">, </w:t>
      </w:r>
      <w:r w:rsidRPr="004B5AA4">
        <w:rPr>
          <w:iCs/>
          <w:sz w:val="28"/>
          <w:szCs w:val="28"/>
        </w:rPr>
        <w:t>66.</w:t>
      </w:r>
      <w:r w:rsidR="004B5AA4">
        <w:rPr>
          <w:iCs/>
          <w:sz w:val="28"/>
          <w:szCs w:val="28"/>
        </w:rPr>
        <w:t> </w:t>
      </w:r>
      <w:r w:rsidR="0021301F">
        <w:rPr>
          <w:iCs/>
          <w:sz w:val="28"/>
          <w:szCs w:val="28"/>
        </w:rPr>
        <w:t>panta pirmo daļu</w:t>
      </w:r>
    </w:p>
    <w:p w14:paraId="113868C4" w14:textId="77777777" w:rsidR="00B77C2A" w:rsidRDefault="00B77C2A" w:rsidP="004B5AA4">
      <w:pPr>
        <w:spacing w:after="120"/>
        <w:ind w:firstLine="720"/>
        <w:jc w:val="both"/>
        <w:rPr>
          <w:sz w:val="28"/>
          <w:szCs w:val="28"/>
        </w:rPr>
      </w:pPr>
      <w:r w:rsidRPr="004B5AA4">
        <w:rPr>
          <w:bCs/>
          <w:sz w:val="28"/>
          <w:szCs w:val="28"/>
        </w:rPr>
        <w:t xml:space="preserve">Izdarīt Ministru kabineta </w:t>
      </w:r>
      <w:r w:rsidR="001C099B" w:rsidRPr="004B5AA4">
        <w:rPr>
          <w:bCs/>
          <w:sz w:val="28"/>
          <w:szCs w:val="28"/>
        </w:rPr>
        <w:t>2014</w:t>
      </w:r>
      <w:r w:rsidRPr="004B5AA4">
        <w:rPr>
          <w:bCs/>
          <w:sz w:val="28"/>
          <w:szCs w:val="28"/>
        </w:rPr>
        <w:t>.</w:t>
      </w:r>
      <w:r w:rsidR="00BF1BD3" w:rsidRPr="004B5AA4">
        <w:rPr>
          <w:bCs/>
          <w:sz w:val="28"/>
          <w:szCs w:val="28"/>
        </w:rPr>
        <w:t> </w:t>
      </w:r>
      <w:r w:rsidRPr="004B5AA4">
        <w:rPr>
          <w:bCs/>
          <w:sz w:val="28"/>
          <w:szCs w:val="28"/>
        </w:rPr>
        <w:t xml:space="preserve">gada </w:t>
      </w:r>
      <w:r w:rsidR="001C099B" w:rsidRPr="004B5AA4">
        <w:rPr>
          <w:bCs/>
          <w:sz w:val="28"/>
          <w:szCs w:val="28"/>
        </w:rPr>
        <w:t>5</w:t>
      </w:r>
      <w:r w:rsidRPr="004B5AA4">
        <w:rPr>
          <w:bCs/>
          <w:sz w:val="28"/>
          <w:szCs w:val="28"/>
        </w:rPr>
        <w:t>.</w:t>
      </w:r>
      <w:r w:rsidR="00BF1BD3" w:rsidRPr="004B5AA4">
        <w:rPr>
          <w:bCs/>
          <w:sz w:val="28"/>
          <w:szCs w:val="28"/>
        </w:rPr>
        <w:t> </w:t>
      </w:r>
      <w:r w:rsidR="001C099B" w:rsidRPr="004B5AA4">
        <w:rPr>
          <w:bCs/>
          <w:sz w:val="28"/>
          <w:szCs w:val="28"/>
        </w:rPr>
        <w:t>augusta</w:t>
      </w:r>
      <w:r w:rsidRPr="004B5AA4">
        <w:rPr>
          <w:bCs/>
          <w:sz w:val="28"/>
          <w:szCs w:val="28"/>
        </w:rPr>
        <w:t xml:space="preserve"> noteikumos Nr.</w:t>
      </w:r>
      <w:r w:rsidR="00BF1BD3" w:rsidRPr="004B5AA4">
        <w:rPr>
          <w:bCs/>
          <w:sz w:val="28"/>
          <w:szCs w:val="28"/>
        </w:rPr>
        <w:t> </w:t>
      </w:r>
      <w:r w:rsidR="001C099B" w:rsidRPr="004B5AA4">
        <w:rPr>
          <w:bCs/>
          <w:sz w:val="28"/>
          <w:szCs w:val="28"/>
        </w:rPr>
        <w:t>445</w:t>
      </w:r>
      <w:r w:rsidRPr="004B5AA4">
        <w:rPr>
          <w:bCs/>
          <w:sz w:val="28"/>
          <w:szCs w:val="28"/>
        </w:rPr>
        <w:t xml:space="preserve"> </w:t>
      </w:r>
      <w:r w:rsidR="001C099B" w:rsidRPr="004B5AA4">
        <w:rPr>
          <w:bCs/>
          <w:sz w:val="28"/>
          <w:szCs w:val="28"/>
        </w:rPr>
        <w:t>“Kārtība, kādā veicami maksājumi par dzīvojamo māju privatizācijas objektiem”</w:t>
      </w:r>
      <w:r w:rsidRPr="004B5AA4">
        <w:rPr>
          <w:iCs/>
          <w:sz w:val="28"/>
          <w:szCs w:val="28"/>
        </w:rPr>
        <w:t xml:space="preserve"> (</w:t>
      </w:r>
      <w:r w:rsidRPr="004B5AA4">
        <w:rPr>
          <w:sz w:val="28"/>
          <w:szCs w:val="28"/>
        </w:rPr>
        <w:t>Latvijas Vēstnesis, 201</w:t>
      </w:r>
      <w:r w:rsidR="001C099B" w:rsidRPr="004B5AA4">
        <w:rPr>
          <w:sz w:val="28"/>
          <w:szCs w:val="28"/>
        </w:rPr>
        <w:t>4</w:t>
      </w:r>
      <w:r w:rsidRPr="004B5AA4">
        <w:rPr>
          <w:sz w:val="28"/>
          <w:szCs w:val="28"/>
        </w:rPr>
        <w:t xml:space="preserve">, </w:t>
      </w:r>
      <w:r w:rsidR="001C099B" w:rsidRPr="004B5AA4">
        <w:rPr>
          <w:sz w:val="28"/>
          <w:szCs w:val="28"/>
        </w:rPr>
        <w:t>161</w:t>
      </w:r>
      <w:r w:rsidRPr="004B5AA4">
        <w:rPr>
          <w:sz w:val="28"/>
          <w:szCs w:val="28"/>
        </w:rPr>
        <w:t>.</w:t>
      </w:r>
      <w:r w:rsidR="004B5AA4">
        <w:rPr>
          <w:sz w:val="28"/>
          <w:szCs w:val="28"/>
        </w:rPr>
        <w:t> </w:t>
      </w:r>
      <w:r w:rsidRPr="004B5AA4">
        <w:rPr>
          <w:sz w:val="28"/>
          <w:szCs w:val="28"/>
        </w:rPr>
        <w:t>nr.</w:t>
      </w:r>
      <w:r w:rsidR="004B5AA4">
        <w:rPr>
          <w:sz w:val="28"/>
          <w:szCs w:val="28"/>
        </w:rPr>
        <w:t>; 2015, 118. nr.</w:t>
      </w:r>
      <w:r w:rsidRPr="004B5AA4">
        <w:rPr>
          <w:sz w:val="28"/>
          <w:szCs w:val="28"/>
        </w:rPr>
        <w:t>) šādus grozījumus:</w:t>
      </w:r>
    </w:p>
    <w:p w14:paraId="4FB9E755" w14:textId="36B00466" w:rsidR="00E80DDF" w:rsidRPr="004B5AA4" w:rsidRDefault="00E80DDF" w:rsidP="004B5AA4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Svītrot norādē, uz kāda likuma pamata noteikumi izdoti, </w:t>
      </w:r>
      <w:r w:rsidR="005F609D">
        <w:rPr>
          <w:sz w:val="28"/>
          <w:szCs w:val="28"/>
        </w:rPr>
        <w:t xml:space="preserve">vārdus un skaitli “un </w:t>
      </w:r>
      <w:r w:rsidR="005F609D" w:rsidRPr="004B5AA4">
        <w:rPr>
          <w:iCs/>
          <w:sz w:val="28"/>
          <w:szCs w:val="28"/>
        </w:rPr>
        <w:t>67.</w:t>
      </w:r>
      <w:r w:rsidR="005F609D">
        <w:rPr>
          <w:iCs/>
          <w:sz w:val="28"/>
          <w:szCs w:val="28"/>
        </w:rPr>
        <w:t> </w:t>
      </w:r>
      <w:r w:rsidR="005F609D" w:rsidRPr="004B5AA4">
        <w:rPr>
          <w:iCs/>
          <w:sz w:val="28"/>
          <w:szCs w:val="28"/>
        </w:rPr>
        <w:t>panta otro daļu</w:t>
      </w:r>
      <w:r w:rsidR="005F609D">
        <w:rPr>
          <w:sz w:val="28"/>
          <w:szCs w:val="28"/>
        </w:rPr>
        <w:t>”.</w:t>
      </w:r>
    </w:p>
    <w:p w14:paraId="3C17E82B" w14:textId="00E55D81" w:rsidR="001C099B" w:rsidRPr="004B5AA4" w:rsidRDefault="005F609D" w:rsidP="004B5AA4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77C2A" w:rsidRPr="004B5AA4">
        <w:rPr>
          <w:bCs/>
          <w:sz w:val="28"/>
          <w:szCs w:val="28"/>
        </w:rPr>
        <w:t>.</w:t>
      </w:r>
      <w:r w:rsidR="004B5AA4">
        <w:rPr>
          <w:bCs/>
          <w:sz w:val="28"/>
          <w:szCs w:val="28"/>
        </w:rPr>
        <w:t> I</w:t>
      </w:r>
      <w:r w:rsidR="001C099B" w:rsidRPr="004B5AA4">
        <w:rPr>
          <w:bCs/>
          <w:sz w:val="28"/>
          <w:szCs w:val="28"/>
        </w:rPr>
        <w:t>zteikt 7.</w:t>
      </w:r>
      <w:r w:rsidR="004B5AA4">
        <w:rPr>
          <w:bCs/>
          <w:sz w:val="28"/>
          <w:szCs w:val="28"/>
        </w:rPr>
        <w:t> </w:t>
      </w:r>
      <w:r w:rsidR="001C099B" w:rsidRPr="004B5AA4">
        <w:rPr>
          <w:bCs/>
          <w:sz w:val="28"/>
          <w:szCs w:val="28"/>
        </w:rPr>
        <w:t>punktu šādā redakcijā</w:t>
      </w:r>
      <w:r w:rsidR="009406F4" w:rsidRPr="004B5AA4">
        <w:rPr>
          <w:bCs/>
          <w:sz w:val="28"/>
          <w:szCs w:val="28"/>
        </w:rPr>
        <w:t>:</w:t>
      </w:r>
    </w:p>
    <w:p w14:paraId="7C327F9A" w14:textId="77777777" w:rsidR="00B77C2A" w:rsidRPr="004B5AA4" w:rsidRDefault="004B5AA4" w:rsidP="004B5AA4">
      <w:pPr>
        <w:spacing w:after="12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“7. </w:t>
      </w:r>
      <w:r w:rsidR="001C099B" w:rsidRPr="004B5AA4">
        <w:rPr>
          <w:bCs/>
          <w:sz w:val="28"/>
          <w:szCs w:val="28"/>
        </w:rPr>
        <w:t xml:space="preserve">Maksājumi par privatizācijas objektu, kas veikti </w:t>
      </w:r>
      <w:r w:rsidR="001C099B" w:rsidRPr="004B5AA4">
        <w:rPr>
          <w:bCs/>
          <w:i/>
          <w:sz w:val="28"/>
          <w:szCs w:val="28"/>
        </w:rPr>
        <w:t>euro</w:t>
      </w:r>
      <w:r w:rsidR="001C099B" w:rsidRPr="004B5AA4">
        <w:rPr>
          <w:bCs/>
          <w:sz w:val="28"/>
          <w:szCs w:val="28"/>
        </w:rPr>
        <w:t>, ieskaitāmi privatizācijas komisijas norādītajā kontā, maksājumi par privatizācijas objektu, kas veikti sertifikātos, ieskaitāmi institūcijas, kurai saskaņā ar likuma “</w:t>
      </w:r>
      <w:r w:rsidR="001C099B" w:rsidRPr="004B5AA4">
        <w:rPr>
          <w:iCs/>
          <w:sz w:val="28"/>
          <w:szCs w:val="28"/>
        </w:rPr>
        <w:t>Par valsts un pašvaldību dzīvojamo māju privatizāciju”</w:t>
      </w:r>
      <w:r w:rsidR="001C099B" w:rsidRPr="004B5AA4">
        <w:rPr>
          <w:bCs/>
          <w:sz w:val="28"/>
          <w:szCs w:val="28"/>
        </w:rPr>
        <w:t xml:space="preserve"> 5</w:t>
      </w:r>
      <w:r w:rsidR="00B4676C" w:rsidRPr="004B5AA4">
        <w:rPr>
          <w:bCs/>
          <w:sz w:val="28"/>
          <w:szCs w:val="28"/>
        </w:rPr>
        <w:t>.</w:t>
      </w:r>
      <w:r w:rsidR="001C099B" w:rsidRPr="004B5AA4">
        <w:rPr>
          <w:bCs/>
          <w:sz w:val="28"/>
          <w:szCs w:val="28"/>
        </w:rPr>
        <w:t> panta otro daļu ir deleģēts valsts pārvaldes uzdevums</w:t>
      </w:r>
      <w:r w:rsidR="009406F4" w:rsidRPr="004B5AA4">
        <w:rPr>
          <w:bCs/>
          <w:sz w:val="28"/>
          <w:szCs w:val="28"/>
        </w:rPr>
        <w:t xml:space="preserve"> apkalpot privatizācijas sertifikātu kontus, kuros veicami maksājumi par dzīvojamo māju privatizācijas objektiem un dzīvokļu, mākslinieka darbnīcu un neapdzīvojamo telpu nodošanu īpašumā līdz dzīvojamās mājas privatizācijai, </w:t>
      </w:r>
      <w:r w:rsidR="001C099B" w:rsidRPr="004B5AA4">
        <w:rPr>
          <w:bCs/>
          <w:sz w:val="28"/>
          <w:szCs w:val="28"/>
        </w:rPr>
        <w:t>(turpmāk</w:t>
      </w:r>
      <w:r>
        <w:rPr>
          <w:bCs/>
          <w:sz w:val="28"/>
          <w:szCs w:val="28"/>
        </w:rPr>
        <w:t> </w:t>
      </w:r>
      <w:r w:rsidR="001C099B" w:rsidRPr="004B5AA4">
        <w:rPr>
          <w:bCs/>
          <w:sz w:val="28"/>
          <w:szCs w:val="28"/>
        </w:rPr>
        <w:t xml:space="preserve">– privatizācijas sertifikātu kontu turētājs) sertifikātu uzkrāšanas kontā likumā </w:t>
      </w:r>
      <w:r w:rsidR="009406F4" w:rsidRPr="004B5AA4">
        <w:rPr>
          <w:bCs/>
          <w:sz w:val="28"/>
          <w:szCs w:val="28"/>
        </w:rPr>
        <w:t>“</w:t>
      </w:r>
      <w:r w:rsidR="001C099B" w:rsidRPr="004B5AA4">
        <w:rPr>
          <w:bCs/>
          <w:sz w:val="28"/>
          <w:szCs w:val="28"/>
        </w:rPr>
        <w:t>Par valsts un pašvaldību dzīvojamo māju privatizāciju</w:t>
      </w:r>
      <w:r w:rsidR="009406F4" w:rsidRPr="004B5AA4">
        <w:rPr>
          <w:bCs/>
          <w:sz w:val="28"/>
          <w:szCs w:val="28"/>
        </w:rPr>
        <w:t>”</w:t>
      </w:r>
      <w:r w:rsidR="001C099B" w:rsidRPr="004B5AA4">
        <w:rPr>
          <w:bCs/>
          <w:sz w:val="28"/>
          <w:szCs w:val="28"/>
        </w:rPr>
        <w:t>, šajos noteikumos un pirkuma līgumā noteiktajā kārtībā.”</w:t>
      </w:r>
    </w:p>
    <w:p w14:paraId="385629D0" w14:textId="24CB3B59" w:rsidR="00B77C2A" w:rsidRPr="004B5AA4" w:rsidRDefault="005F609D" w:rsidP="004B5AA4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5AA4">
        <w:rPr>
          <w:sz w:val="28"/>
          <w:szCs w:val="28"/>
        </w:rPr>
        <w:t>. I</w:t>
      </w:r>
      <w:r w:rsidR="009406F4" w:rsidRPr="004B5AA4">
        <w:rPr>
          <w:sz w:val="28"/>
          <w:szCs w:val="28"/>
        </w:rPr>
        <w:t>zteikt pielikum</w:t>
      </w:r>
      <w:r w:rsidR="004B5AA4">
        <w:rPr>
          <w:sz w:val="28"/>
          <w:szCs w:val="28"/>
        </w:rPr>
        <w:t>a</w:t>
      </w:r>
      <w:r w:rsidR="00C53EC4" w:rsidRPr="004B5AA4">
        <w:rPr>
          <w:sz w:val="28"/>
          <w:szCs w:val="28"/>
        </w:rPr>
        <w:t xml:space="preserve"> 3. punktu </w:t>
      </w:r>
      <w:r w:rsidR="009406F4" w:rsidRPr="004B5AA4">
        <w:rPr>
          <w:sz w:val="28"/>
          <w:szCs w:val="28"/>
        </w:rPr>
        <w:t>šādā redakcijā:</w:t>
      </w:r>
    </w:p>
    <w:p w14:paraId="5C8ED592" w14:textId="77777777" w:rsidR="004B5AA4" w:rsidRDefault="004B5AA4" w:rsidP="008C720E">
      <w:pPr>
        <w:spacing w:before="120"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“3. </w:t>
      </w:r>
      <w:r w:rsidR="00C53EC4" w:rsidRPr="004B5AA4">
        <w:rPr>
          <w:sz w:val="28"/>
          <w:szCs w:val="28"/>
        </w:rPr>
        <w:t>Pircējs ir iemaksājis _______________</w:t>
      </w:r>
      <w:r w:rsidR="00B4676C" w:rsidRPr="004B5AA4">
        <w:rPr>
          <w:sz w:val="28"/>
          <w:szCs w:val="28"/>
        </w:rPr>
        <w:t>______</w:t>
      </w:r>
      <w:r>
        <w:rPr>
          <w:sz w:val="28"/>
          <w:szCs w:val="28"/>
        </w:rPr>
        <w:t>______________________</w:t>
      </w:r>
    </w:p>
    <w:p w14:paraId="6EA4270A" w14:textId="77777777" w:rsidR="004B5AA4" w:rsidRDefault="004B5AA4" w:rsidP="008C720E">
      <w:pPr>
        <w:spacing w:before="120" w:after="120"/>
        <w:ind w:left="284"/>
        <w:jc w:val="right"/>
        <w:rPr>
          <w:sz w:val="28"/>
          <w:szCs w:val="28"/>
        </w:rPr>
      </w:pPr>
      <w:r w:rsidRPr="004B5AA4">
        <w:rPr>
          <w:sz w:val="28"/>
          <w:szCs w:val="28"/>
        </w:rPr>
        <w:t>(privatizācijas komisijas nosaukums)</w:t>
      </w:r>
    </w:p>
    <w:p w14:paraId="2A7AA524" w14:textId="324D9F5B" w:rsidR="00C53EC4" w:rsidRPr="004B5AA4" w:rsidRDefault="004B5AA4" w:rsidP="008C720E">
      <w:pPr>
        <w:spacing w:before="120"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norādītajā </w:t>
      </w:r>
      <w:r w:rsidR="00C53EC4" w:rsidRPr="004B5AA4">
        <w:rPr>
          <w:sz w:val="28"/>
          <w:szCs w:val="28"/>
        </w:rPr>
        <w:t xml:space="preserve">naudas kontā Nr. ____________________ ____ </w:t>
      </w:r>
      <w:r w:rsidR="00C53EC4" w:rsidRPr="004B5AA4">
        <w:rPr>
          <w:i/>
          <w:sz w:val="28"/>
          <w:szCs w:val="28"/>
        </w:rPr>
        <w:t>euro</w:t>
      </w:r>
      <w:r>
        <w:rPr>
          <w:sz w:val="28"/>
          <w:szCs w:val="28"/>
        </w:rPr>
        <w:t xml:space="preserve"> un ________________________</w:t>
      </w:r>
      <w:r w:rsidR="00C53EC4" w:rsidRPr="004B5AA4">
        <w:rPr>
          <w:sz w:val="28"/>
          <w:szCs w:val="28"/>
        </w:rPr>
        <w:t>_</w:t>
      </w:r>
      <w:r w:rsidR="00B4676C" w:rsidRPr="004B5AA4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14:paraId="3E1E2F51" w14:textId="77777777" w:rsidR="00C53EC4" w:rsidRPr="004B5AA4" w:rsidRDefault="00C53EC4" w:rsidP="008C720E">
      <w:pPr>
        <w:spacing w:after="120"/>
        <w:ind w:left="284"/>
        <w:jc w:val="center"/>
        <w:rPr>
          <w:sz w:val="28"/>
          <w:szCs w:val="28"/>
        </w:rPr>
      </w:pPr>
      <w:r w:rsidRPr="004B5AA4">
        <w:rPr>
          <w:sz w:val="28"/>
          <w:szCs w:val="28"/>
        </w:rPr>
        <w:t>(</w:t>
      </w:r>
      <w:r w:rsidR="00B4676C" w:rsidRPr="004B5AA4">
        <w:rPr>
          <w:sz w:val="28"/>
          <w:szCs w:val="28"/>
        </w:rPr>
        <w:t>privatizācijas sertifikātu konta turētāja nosaukums (firma), reģistrācijas numurs un adrese</w:t>
      </w:r>
      <w:r w:rsidRPr="004B5AA4">
        <w:rPr>
          <w:sz w:val="28"/>
          <w:szCs w:val="28"/>
        </w:rPr>
        <w:t>)</w:t>
      </w:r>
    </w:p>
    <w:p w14:paraId="270A1D14" w14:textId="77777777" w:rsidR="00C53EC4" w:rsidRPr="004B5AA4" w:rsidRDefault="00C53EC4" w:rsidP="008C720E">
      <w:pPr>
        <w:spacing w:before="120" w:after="120"/>
        <w:ind w:left="284"/>
        <w:jc w:val="both"/>
        <w:rPr>
          <w:sz w:val="28"/>
          <w:szCs w:val="28"/>
        </w:rPr>
      </w:pPr>
      <w:r w:rsidRPr="004B5AA4">
        <w:rPr>
          <w:sz w:val="28"/>
          <w:szCs w:val="28"/>
        </w:rPr>
        <w:lastRenderedPageBreak/>
        <w:t xml:space="preserve">sertifikātu uzkrāšanas kontā Nr. ___________________ privatizācijas (kompensācijas) sertifikātus, un to apliecina </w:t>
      </w:r>
      <w:r w:rsidR="00B4676C" w:rsidRPr="004B5AA4">
        <w:rPr>
          <w:sz w:val="28"/>
          <w:szCs w:val="28"/>
        </w:rPr>
        <w:t xml:space="preserve">šīs institūcijas sagatavotais un </w:t>
      </w:r>
      <w:r w:rsidRPr="004B5AA4">
        <w:rPr>
          <w:sz w:val="28"/>
          <w:szCs w:val="28"/>
        </w:rPr>
        <w:t xml:space="preserve">līgumam </w:t>
      </w:r>
      <w:r w:rsidR="00B4676C" w:rsidRPr="004B5AA4">
        <w:rPr>
          <w:sz w:val="28"/>
          <w:szCs w:val="28"/>
        </w:rPr>
        <w:t xml:space="preserve">klāt </w:t>
      </w:r>
      <w:r w:rsidRPr="004B5AA4">
        <w:rPr>
          <w:sz w:val="28"/>
          <w:szCs w:val="28"/>
        </w:rPr>
        <w:t>pievienotais apliecinājums.</w:t>
      </w:r>
      <w:r w:rsidR="00B4676C" w:rsidRPr="004B5AA4">
        <w:rPr>
          <w:sz w:val="28"/>
          <w:szCs w:val="28"/>
        </w:rPr>
        <w:t>”</w:t>
      </w:r>
    </w:p>
    <w:p w14:paraId="4A0A5C43" w14:textId="77777777" w:rsidR="004B5AA4" w:rsidRPr="00B07015" w:rsidRDefault="004B5AA4" w:rsidP="004B5AA4">
      <w:pPr>
        <w:pStyle w:val="BodyTextIndent2"/>
        <w:tabs>
          <w:tab w:val="left" w:pos="7371"/>
        </w:tabs>
        <w:spacing w:before="600"/>
        <w:ind w:right="0" w:firstLine="0"/>
        <w:jc w:val="both"/>
        <w:rPr>
          <w:b/>
          <w:sz w:val="28"/>
        </w:rPr>
      </w:pPr>
      <w:r>
        <w:rPr>
          <w:b/>
          <w:sz w:val="28"/>
        </w:rPr>
        <w:t>Ministru prezidents</w:t>
      </w:r>
      <w:r w:rsidRPr="00B07015">
        <w:rPr>
          <w:b/>
          <w:sz w:val="28"/>
        </w:rPr>
        <w:tab/>
      </w:r>
      <w:r>
        <w:rPr>
          <w:b/>
          <w:sz w:val="28"/>
        </w:rPr>
        <w:t>M</w:t>
      </w:r>
      <w:r w:rsidRPr="00B07015">
        <w:rPr>
          <w:b/>
          <w:sz w:val="28"/>
        </w:rPr>
        <w:t>.</w:t>
      </w:r>
      <w:r>
        <w:rPr>
          <w:b/>
          <w:sz w:val="28"/>
        </w:rPr>
        <w:t> Kučinskis</w:t>
      </w:r>
    </w:p>
    <w:p w14:paraId="0A824192" w14:textId="77777777" w:rsidR="004B5AA4" w:rsidRDefault="004B5AA4" w:rsidP="004B5AA4">
      <w:pPr>
        <w:pStyle w:val="BodyTextIndent2"/>
        <w:tabs>
          <w:tab w:val="left" w:pos="6663"/>
        </w:tabs>
        <w:spacing w:before="240"/>
        <w:ind w:right="0" w:firstLine="0"/>
        <w:jc w:val="both"/>
        <w:rPr>
          <w:b/>
          <w:sz w:val="28"/>
        </w:rPr>
      </w:pPr>
      <w:r>
        <w:rPr>
          <w:b/>
          <w:sz w:val="28"/>
        </w:rPr>
        <w:t>Ministru prezidenta biedrs,</w:t>
      </w:r>
    </w:p>
    <w:p w14:paraId="421A3F9A" w14:textId="77777777" w:rsidR="004B5AA4" w:rsidRPr="00B07015" w:rsidRDefault="004B5AA4" w:rsidP="004B5AA4">
      <w:pPr>
        <w:pStyle w:val="BodyTextIndent2"/>
        <w:tabs>
          <w:tab w:val="left" w:pos="7371"/>
        </w:tabs>
        <w:ind w:right="0" w:firstLine="0"/>
        <w:jc w:val="both"/>
        <w:rPr>
          <w:b/>
          <w:sz w:val="28"/>
        </w:rPr>
      </w:pPr>
      <w:r>
        <w:rPr>
          <w:b/>
          <w:sz w:val="28"/>
        </w:rPr>
        <w:t>ekonomikas ministrs</w:t>
      </w:r>
      <w:r w:rsidRPr="00B07015">
        <w:rPr>
          <w:b/>
          <w:sz w:val="28"/>
        </w:rPr>
        <w:tab/>
      </w:r>
      <w:r>
        <w:rPr>
          <w:b/>
          <w:sz w:val="28"/>
        </w:rPr>
        <w:t>A</w:t>
      </w:r>
      <w:r w:rsidRPr="00B07015">
        <w:rPr>
          <w:b/>
          <w:sz w:val="28"/>
        </w:rPr>
        <w:t>.</w:t>
      </w:r>
      <w:r>
        <w:rPr>
          <w:b/>
          <w:sz w:val="28"/>
        </w:rPr>
        <w:t> Ašeradens</w:t>
      </w:r>
    </w:p>
    <w:p w14:paraId="0406CE51" w14:textId="77777777" w:rsidR="004B5AA4" w:rsidRPr="00B07015" w:rsidRDefault="004B5AA4" w:rsidP="004B5AA4">
      <w:pPr>
        <w:pStyle w:val="BodyTextIndent2"/>
        <w:tabs>
          <w:tab w:val="left" w:pos="7371"/>
        </w:tabs>
        <w:spacing w:before="600"/>
        <w:ind w:right="0" w:firstLine="0"/>
        <w:jc w:val="both"/>
        <w:rPr>
          <w:b/>
          <w:sz w:val="28"/>
        </w:rPr>
      </w:pPr>
      <w:r w:rsidRPr="00B07015">
        <w:rPr>
          <w:b/>
          <w:sz w:val="28"/>
        </w:rPr>
        <w:t>Iesniedzējs:</w:t>
      </w:r>
    </w:p>
    <w:p w14:paraId="1425A4F6" w14:textId="77777777" w:rsidR="004B5AA4" w:rsidRDefault="004B5AA4" w:rsidP="004B5AA4">
      <w:pPr>
        <w:pStyle w:val="BodyTextIndent2"/>
        <w:tabs>
          <w:tab w:val="left" w:pos="6663"/>
        </w:tabs>
        <w:spacing w:before="120"/>
        <w:ind w:right="0" w:firstLine="0"/>
        <w:jc w:val="both"/>
        <w:rPr>
          <w:b/>
          <w:sz w:val="28"/>
        </w:rPr>
      </w:pPr>
      <w:r>
        <w:rPr>
          <w:b/>
          <w:sz w:val="28"/>
        </w:rPr>
        <w:t>Ministru prezidenta biedrs,</w:t>
      </w:r>
    </w:p>
    <w:p w14:paraId="0336394D" w14:textId="77777777" w:rsidR="004B5AA4" w:rsidRPr="00B07015" w:rsidRDefault="004B5AA4" w:rsidP="004B5AA4">
      <w:pPr>
        <w:pStyle w:val="BodyTextIndent2"/>
        <w:tabs>
          <w:tab w:val="left" w:pos="7371"/>
        </w:tabs>
        <w:ind w:right="0" w:firstLine="0"/>
        <w:jc w:val="both"/>
        <w:rPr>
          <w:b/>
          <w:sz w:val="28"/>
        </w:rPr>
      </w:pPr>
      <w:r>
        <w:rPr>
          <w:b/>
          <w:sz w:val="28"/>
        </w:rPr>
        <w:t>ekonomikas ministrs</w:t>
      </w:r>
      <w:r w:rsidRPr="00B07015">
        <w:rPr>
          <w:b/>
          <w:sz w:val="28"/>
        </w:rPr>
        <w:tab/>
      </w:r>
      <w:r>
        <w:rPr>
          <w:b/>
          <w:sz w:val="28"/>
        </w:rPr>
        <w:t>A</w:t>
      </w:r>
      <w:r w:rsidRPr="00B07015">
        <w:rPr>
          <w:b/>
          <w:sz w:val="28"/>
        </w:rPr>
        <w:t>.</w:t>
      </w:r>
      <w:r>
        <w:rPr>
          <w:b/>
          <w:sz w:val="28"/>
        </w:rPr>
        <w:t> Ašeradens</w:t>
      </w:r>
    </w:p>
    <w:p w14:paraId="524100D5" w14:textId="77777777" w:rsidR="004B5AA4" w:rsidRPr="00B07015" w:rsidRDefault="004B5AA4" w:rsidP="004B5AA4">
      <w:pPr>
        <w:pStyle w:val="BodyTextIndent2"/>
        <w:tabs>
          <w:tab w:val="left" w:pos="7230"/>
        </w:tabs>
        <w:spacing w:before="720"/>
        <w:ind w:right="0" w:firstLine="0"/>
        <w:jc w:val="both"/>
        <w:rPr>
          <w:b/>
          <w:sz w:val="28"/>
        </w:rPr>
      </w:pPr>
      <w:r w:rsidRPr="00B07015">
        <w:rPr>
          <w:b/>
          <w:sz w:val="28"/>
        </w:rPr>
        <w:t>Vīza: valsts sekretārs</w:t>
      </w:r>
      <w:r w:rsidRPr="00B07015">
        <w:rPr>
          <w:b/>
          <w:sz w:val="28"/>
        </w:rPr>
        <w:tab/>
      </w:r>
      <w:r>
        <w:rPr>
          <w:b/>
          <w:sz w:val="28"/>
        </w:rPr>
        <w:t>J</w:t>
      </w:r>
      <w:r w:rsidRPr="00B07015">
        <w:rPr>
          <w:b/>
          <w:sz w:val="28"/>
        </w:rPr>
        <w:t>.</w:t>
      </w:r>
      <w:r>
        <w:rPr>
          <w:b/>
          <w:sz w:val="28"/>
        </w:rPr>
        <w:t> Stinka</w:t>
      </w:r>
    </w:p>
    <w:p w14:paraId="22C9DEA0" w14:textId="4C60B391" w:rsidR="004B5AA4" w:rsidRPr="000F62A9" w:rsidRDefault="0021301F" w:rsidP="004B5AA4">
      <w:pPr>
        <w:tabs>
          <w:tab w:val="left" w:pos="7230"/>
        </w:tabs>
        <w:spacing w:before="960"/>
        <w:jc w:val="both"/>
        <w:rPr>
          <w:sz w:val="20"/>
        </w:rPr>
      </w:pPr>
      <w:r>
        <w:rPr>
          <w:sz w:val="20"/>
        </w:rPr>
        <w:t>30</w:t>
      </w:r>
      <w:r w:rsidR="004B5AA4" w:rsidRPr="000F62A9">
        <w:rPr>
          <w:sz w:val="20"/>
        </w:rPr>
        <w:t>.0</w:t>
      </w:r>
      <w:r w:rsidR="005F609D">
        <w:rPr>
          <w:sz w:val="20"/>
        </w:rPr>
        <w:t>8</w:t>
      </w:r>
      <w:r w:rsidR="004B5AA4" w:rsidRPr="000F62A9">
        <w:rPr>
          <w:sz w:val="20"/>
        </w:rPr>
        <w:t xml:space="preserve">.2016. </w:t>
      </w:r>
      <w:r>
        <w:rPr>
          <w:sz w:val="20"/>
        </w:rPr>
        <w:t>1</w:t>
      </w:r>
      <w:r w:rsidR="001C193A">
        <w:rPr>
          <w:sz w:val="20"/>
        </w:rPr>
        <w:t>2</w:t>
      </w:r>
      <w:r w:rsidR="004B5AA4" w:rsidRPr="000F62A9">
        <w:rPr>
          <w:sz w:val="20"/>
        </w:rPr>
        <w:t>:</w:t>
      </w:r>
      <w:r w:rsidR="001C193A">
        <w:rPr>
          <w:sz w:val="20"/>
        </w:rPr>
        <w:t>12</w:t>
      </w:r>
      <w:bookmarkStart w:id="0" w:name="_GoBack"/>
      <w:bookmarkEnd w:id="0"/>
    </w:p>
    <w:p w14:paraId="356E522E" w14:textId="6F63F04C" w:rsidR="004B5AA4" w:rsidRPr="000F62A9" w:rsidRDefault="0021301F" w:rsidP="004B5AA4">
      <w:pPr>
        <w:rPr>
          <w:sz w:val="20"/>
        </w:rPr>
      </w:pPr>
      <w:r>
        <w:rPr>
          <w:sz w:val="20"/>
        </w:rPr>
        <w:t>286</w:t>
      </w:r>
    </w:p>
    <w:p w14:paraId="64536F13" w14:textId="77777777" w:rsidR="004B5AA4" w:rsidRPr="000F62A9" w:rsidRDefault="004B5AA4" w:rsidP="004B5AA4">
      <w:pPr>
        <w:tabs>
          <w:tab w:val="left" w:pos="7230"/>
        </w:tabs>
        <w:jc w:val="both"/>
        <w:rPr>
          <w:sz w:val="20"/>
        </w:rPr>
      </w:pPr>
      <w:r w:rsidRPr="000F62A9">
        <w:rPr>
          <w:sz w:val="20"/>
        </w:rPr>
        <w:t>Ņesterenko</w:t>
      </w:r>
    </w:p>
    <w:p w14:paraId="73E939C1" w14:textId="4F68E669" w:rsidR="001C099B" w:rsidRPr="00B4676C" w:rsidRDefault="004B5AA4" w:rsidP="00403652">
      <w:pPr>
        <w:tabs>
          <w:tab w:val="left" w:pos="7230"/>
        </w:tabs>
        <w:jc w:val="both"/>
      </w:pPr>
      <w:r w:rsidRPr="000F62A9">
        <w:rPr>
          <w:sz w:val="20"/>
        </w:rPr>
        <w:t xml:space="preserve">67013162, </w:t>
      </w:r>
      <w:r w:rsidRPr="003B007B">
        <w:rPr>
          <w:sz w:val="20"/>
        </w:rPr>
        <w:t>Diana.Nesterenko@em.gov.lv</w:t>
      </w:r>
    </w:p>
    <w:sectPr w:rsidR="001C099B" w:rsidRPr="00B4676C" w:rsidSect="00403652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C73E5" w14:textId="77777777" w:rsidR="001C099B" w:rsidRDefault="001C099B" w:rsidP="001C099B">
      <w:r>
        <w:separator/>
      </w:r>
    </w:p>
  </w:endnote>
  <w:endnote w:type="continuationSeparator" w:id="0">
    <w:p w14:paraId="3BBCDD0C" w14:textId="77777777" w:rsidR="001C099B" w:rsidRDefault="001C099B" w:rsidP="001C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2182C" w14:textId="5A362B4F" w:rsidR="00403652" w:rsidRDefault="005F609D" w:rsidP="00403652">
    <w:pPr>
      <w:pStyle w:val="Footer"/>
      <w:jc w:val="both"/>
    </w:pPr>
    <w:r w:rsidRPr="004B5AA4">
      <w:t>EMNot_</w:t>
    </w:r>
    <w:r w:rsidR="0021301F">
      <w:t>30</w:t>
    </w:r>
    <w:r>
      <w:t>08</w:t>
    </w:r>
    <w:r w:rsidRPr="004B5AA4">
      <w:t>16_</w:t>
    </w:r>
    <w:r>
      <w:t>VSS-566</w:t>
    </w:r>
    <w:r w:rsidR="00403652" w:rsidRPr="004B5AA4">
      <w:t>; Ministru kabineta noteikumu projekts “</w:t>
    </w:r>
    <w:r w:rsidR="00403652" w:rsidRPr="004B5AA4">
      <w:rPr>
        <w:bCs/>
      </w:rPr>
      <w:t>Grozījumi Ministru kabineta 2014. gada 5. augusta noteikumos Nr. 445 “</w:t>
    </w:r>
    <w:r w:rsidR="00403652" w:rsidRPr="004B5AA4">
      <w:rPr>
        <w:iCs/>
      </w:rPr>
      <w:t>Kārtība, kādā veicami maksājumi par dzīvojamo māju privatizācijas objektiem””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90C88" w14:textId="729C08CC" w:rsidR="00E965B4" w:rsidRPr="004B5AA4" w:rsidRDefault="004B5AA4" w:rsidP="00BD0730">
    <w:pPr>
      <w:jc w:val="both"/>
    </w:pPr>
    <w:r w:rsidRPr="004B5AA4">
      <w:t>EMNot_</w:t>
    </w:r>
    <w:r w:rsidR="0021301F">
      <w:t>30</w:t>
    </w:r>
    <w:r w:rsidR="005F609D">
      <w:t>08</w:t>
    </w:r>
    <w:r w:rsidRPr="004B5AA4">
      <w:t>16_</w:t>
    </w:r>
    <w:r w:rsidR="005F609D">
      <w:t>VSS-566</w:t>
    </w:r>
    <w:r w:rsidRPr="004B5AA4">
      <w:t xml:space="preserve">; </w:t>
    </w:r>
    <w:r w:rsidR="00450725" w:rsidRPr="004B5AA4">
      <w:t xml:space="preserve">Ministru kabineta noteikumu projekts </w:t>
    </w:r>
    <w:r w:rsidR="001C099B" w:rsidRPr="004B5AA4">
      <w:t>“</w:t>
    </w:r>
    <w:r w:rsidR="001C099B" w:rsidRPr="004B5AA4">
      <w:rPr>
        <w:bCs/>
      </w:rPr>
      <w:t>Grozījumi Ministru kabineta 2014</w:t>
    </w:r>
    <w:r w:rsidR="00450725" w:rsidRPr="004B5AA4">
      <w:rPr>
        <w:bCs/>
      </w:rPr>
      <w:t>.</w:t>
    </w:r>
    <w:r w:rsidR="0023174C" w:rsidRPr="004B5AA4">
      <w:rPr>
        <w:bCs/>
      </w:rPr>
      <w:t> </w:t>
    </w:r>
    <w:r w:rsidR="00450725" w:rsidRPr="004B5AA4">
      <w:rPr>
        <w:bCs/>
      </w:rPr>
      <w:t>gada 5.</w:t>
    </w:r>
    <w:r w:rsidR="0023174C" w:rsidRPr="004B5AA4">
      <w:rPr>
        <w:bCs/>
      </w:rPr>
      <w:t> </w:t>
    </w:r>
    <w:r w:rsidR="001C099B" w:rsidRPr="004B5AA4">
      <w:rPr>
        <w:bCs/>
      </w:rPr>
      <w:t>augusta</w:t>
    </w:r>
    <w:r w:rsidR="00450725" w:rsidRPr="004B5AA4">
      <w:rPr>
        <w:bCs/>
      </w:rPr>
      <w:t xml:space="preserve"> noteikumos Nr.</w:t>
    </w:r>
    <w:r w:rsidR="0023174C" w:rsidRPr="004B5AA4">
      <w:rPr>
        <w:bCs/>
      </w:rPr>
      <w:t> </w:t>
    </w:r>
    <w:r w:rsidR="001C099B" w:rsidRPr="004B5AA4">
      <w:rPr>
        <w:bCs/>
      </w:rPr>
      <w:t>445</w:t>
    </w:r>
    <w:r w:rsidR="00450725" w:rsidRPr="004B5AA4">
      <w:rPr>
        <w:bCs/>
      </w:rPr>
      <w:t xml:space="preserve"> </w:t>
    </w:r>
    <w:r w:rsidR="001C099B" w:rsidRPr="004B5AA4">
      <w:rPr>
        <w:bCs/>
      </w:rPr>
      <w:t>“</w:t>
    </w:r>
    <w:r w:rsidR="001C099B" w:rsidRPr="004B5AA4">
      <w:rPr>
        <w:iCs/>
      </w:rPr>
      <w:t>Kārtība, kādā veicami maksājumi par dzīvojamo māju privatizācijas objektiem””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FADB5" w14:textId="77777777" w:rsidR="001C099B" w:rsidRDefault="001C099B" w:rsidP="001C099B">
      <w:r>
        <w:separator/>
      </w:r>
    </w:p>
  </w:footnote>
  <w:footnote w:type="continuationSeparator" w:id="0">
    <w:p w14:paraId="454E17D8" w14:textId="77777777" w:rsidR="001C099B" w:rsidRDefault="001C099B" w:rsidP="001C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A336A" w14:textId="77777777" w:rsidR="00AA1AF3" w:rsidRDefault="00450725" w:rsidP="008F77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B3558E" w14:textId="77777777" w:rsidR="00AA1AF3" w:rsidRDefault="001C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AA62E" w14:textId="77777777" w:rsidR="00AA1AF3" w:rsidRPr="00403652" w:rsidRDefault="00450725" w:rsidP="008F77B7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403652">
      <w:rPr>
        <w:rStyle w:val="PageNumber"/>
        <w:sz w:val="28"/>
        <w:szCs w:val="28"/>
      </w:rPr>
      <w:fldChar w:fldCharType="begin"/>
    </w:r>
    <w:r w:rsidRPr="00403652">
      <w:rPr>
        <w:rStyle w:val="PageNumber"/>
        <w:sz w:val="28"/>
        <w:szCs w:val="28"/>
      </w:rPr>
      <w:instrText xml:space="preserve">PAGE  </w:instrText>
    </w:r>
    <w:r w:rsidRPr="00403652">
      <w:rPr>
        <w:rStyle w:val="PageNumber"/>
        <w:sz w:val="28"/>
        <w:szCs w:val="28"/>
      </w:rPr>
      <w:fldChar w:fldCharType="separate"/>
    </w:r>
    <w:r w:rsidR="001C193A">
      <w:rPr>
        <w:rStyle w:val="PageNumber"/>
        <w:noProof/>
        <w:sz w:val="28"/>
        <w:szCs w:val="28"/>
      </w:rPr>
      <w:t>2</w:t>
    </w:r>
    <w:r w:rsidRPr="00403652">
      <w:rPr>
        <w:rStyle w:val="PageNumber"/>
        <w:sz w:val="28"/>
        <w:szCs w:val="28"/>
      </w:rPr>
      <w:fldChar w:fldCharType="end"/>
    </w:r>
  </w:p>
  <w:p w14:paraId="5816359C" w14:textId="77777777" w:rsidR="00AA1AF3" w:rsidRPr="00403652" w:rsidRDefault="001C193A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2A"/>
    <w:rsid w:val="00004177"/>
    <w:rsid w:val="00077A2D"/>
    <w:rsid w:val="001C099B"/>
    <w:rsid w:val="001C193A"/>
    <w:rsid w:val="0021301F"/>
    <w:rsid w:val="0023174C"/>
    <w:rsid w:val="00403652"/>
    <w:rsid w:val="00450725"/>
    <w:rsid w:val="004B5AA4"/>
    <w:rsid w:val="005F609D"/>
    <w:rsid w:val="008C720E"/>
    <w:rsid w:val="009406F4"/>
    <w:rsid w:val="00B03677"/>
    <w:rsid w:val="00B35DBC"/>
    <w:rsid w:val="00B4676C"/>
    <w:rsid w:val="00B77C2A"/>
    <w:rsid w:val="00BF1BD3"/>
    <w:rsid w:val="00C20C38"/>
    <w:rsid w:val="00C53EC4"/>
    <w:rsid w:val="00C9312A"/>
    <w:rsid w:val="00CB6B84"/>
    <w:rsid w:val="00E8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85D374"/>
  <w15:docId w15:val="{35A9F8FF-0849-472A-9861-68882ED7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7C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7C2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77C2A"/>
  </w:style>
  <w:style w:type="character" w:styleId="Hyperlink">
    <w:name w:val="Hyperlink"/>
    <w:uiPriority w:val="99"/>
    <w:unhideWhenUsed/>
    <w:rsid w:val="00B77C2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09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99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semiHidden/>
    <w:rsid w:val="004B5AA4"/>
    <w:pPr>
      <w:ind w:right="-96" w:firstLine="709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B5AA4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C7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2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20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20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0E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41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757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163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Altum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Kristaps Timpars</dc:creator>
  <cp:lastModifiedBy>Diāna Ņesterenko</cp:lastModifiedBy>
  <cp:revision>16</cp:revision>
  <dcterms:created xsi:type="dcterms:W3CDTF">2016-03-16T08:22:00Z</dcterms:created>
  <dcterms:modified xsi:type="dcterms:W3CDTF">2016-08-30T09:12:00Z</dcterms:modified>
</cp:coreProperties>
</file>