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2F19" w14:textId="3B42EFF7" w:rsidR="002E483A" w:rsidRPr="00BD4275" w:rsidRDefault="000C7F21" w:rsidP="005B0E96">
      <w:pPr>
        <w:ind w:firstLine="540"/>
        <w:jc w:val="right"/>
        <w:rPr>
          <w:sz w:val="28"/>
          <w:szCs w:val="28"/>
          <w:lang w:val="de-DE"/>
        </w:rPr>
      </w:pPr>
      <w:r w:rsidRPr="00BD4275">
        <w:rPr>
          <w:sz w:val="28"/>
          <w:szCs w:val="28"/>
          <w:lang w:val="de-DE"/>
        </w:rPr>
        <w:t>Likumprojekts</w:t>
      </w:r>
    </w:p>
    <w:p w14:paraId="15994AA1" w14:textId="77777777" w:rsidR="008831DF" w:rsidRPr="00BD4275" w:rsidRDefault="008831DF" w:rsidP="005B0E96">
      <w:pPr>
        <w:rPr>
          <w:sz w:val="28"/>
          <w:szCs w:val="28"/>
        </w:rPr>
      </w:pPr>
    </w:p>
    <w:p w14:paraId="34D0C673" w14:textId="58B502DF" w:rsidR="002E483A" w:rsidRPr="00BD4275" w:rsidRDefault="000C7F21" w:rsidP="005B0E96">
      <w:pPr>
        <w:widowControl w:val="0"/>
        <w:jc w:val="center"/>
        <w:rPr>
          <w:sz w:val="28"/>
          <w:szCs w:val="28"/>
        </w:rPr>
      </w:pPr>
      <w:r w:rsidRPr="00BD4275">
        <w:rPr>
          <w:rStyle w:val="FontStyle20"/>
          <w:rFonts w:ascii="Times New Roman" w:hAnsi="Times New Roman" w:cs="Times New Roman"/>
          <w:sz w:val="28"/>
          <w:szCs w:val="28"/>
        </w:rPr>
        <w:t>Grozījumi Azartspēļu un izložu likumā</w:t>
      </w:r>
    </w:p>
    <w:p w14:paraId="4859F9F3" w14:textId="77777777" w:rsidR="002E483A" w:rsidRPr="00BD4275" w:rsidRDefault="002E483A" w:rsidP="005B0E96">
      <w:pPr>
        <w:widowControl w:val="0"/>
        <w:ind w:firstLine="720"/>
        <w:jc w:val="right"/>
        <w:rPr>
          <w:sz w:val="28"/>
          <w:szCs w:val="28"/>
        </w:rPr>
      </w:pPr>
    </w:p>
    <w:p w14:paraId="6AE468B1" w14:textId="336692A0" w:rsidR="000C7F21" w:rsidRPr="00BD4275" w:rsidRDefault="000C7F21" w:rsidP="005B0E96">
      <w:pPr>
        <w:shd w:val="clear" w:color="auto" w:fill="FFFFFF"/>
        <w:ind w:firstLine="709"/>
        <w:jc w:val="both"/>
        <w:rPr>
          <w:sz w:val="28"/>
          <w:szCs w:val="28"/>
        </w:rPr>
      </w:pPr>
      <w:r w:rsidRPr="00BD4275">
        <w:rPr>
          <w:sz w:val="28"/>
          <w:szCs w:val="28"/>
        </w:rPr>
        <w:t xml:space="preserve">Izdarīt Azartspēļu un izložu likumā (Latvijas </w:t>
      </w:r>
      <w:r w:rsidR="00081CC9">
        <w:rPr>
          <w:sz w:val="28"/>
          <w:szCs w:val="28"/>
        </w:rPr>
        <w:t>Republikas Saeimas un Ministru K</w:t>
      </w:r>
      <w:r w:rsidRPr="00BD4275">
        <w:rPr>
          <w:sz w:val="28"/>
          <w:szCs w:val="28"/>
        </w:rPr>
        <w:t>abineta Ziņotājs, 2006, 1., 14</w:t>
      </w:r>
      <w:r w:rsidR="0001728F">
        <w:rPr>
          <w:sz w:val="28"/>
          <w:szCs w:val="28"/>
        </w:rPr>
        <w:t>. n</w:t>
      </w:r>
      <w:r w:rsidRPr="00BD4275">
        <w:rPr>
          <w:sz w:val="28"/>
          <w:szCs w:val="28"/>
        </w:rPr>
        <w:t>r</w:t>
      </w:r>
      <w:r w:rsidR="005B0E96">
        <w:rPr>
          <w:sz w:val="28"/>
          <w:szCs w:val="28"/>
        </w:rPr>
        <w:t>.</w:t>
      </w:r>
      <w:r w:rsidRPr="00BD4275">
        <w:rPr>
          <w:sz w:val="28"/>
          <w:szCs w:val="28"/>
        </w:rPr>
        <w:t>; Latvijas Vēstnesis, 2011, 65</w:t>
      </w:r>
      <w:r w:rsidR="0001728F">
        <w:rPr>
          <w:sz w:val="28"/>
          <w:szCs w:val="28"/>
        </w:rPr>
        <w:t>. n</w:t>
      </w:r>
      <w:r w:rsidR="005B0E96">
        <w:rPr>
          <w:sz w:val="28"/>
          <w:szCs w:val="28"/>
        </w:rPr>
        <w:t>r.;</w:t>
      </w:r>
      <w:r w:rsidRPr="00BD4275">
        <w:rPr>
          <w:sz w:val="28"/>
          <w:szCs w:val="28"/>
        </w:rPr>
        <w:t xml:space="preserve"> 2013, 188</w:t>
      </w:r>
      <w:r w:rsidR="0001728F">
        <w:rPr>
          <w:sz w:val="28"/>
          <w:szCs w:val="28"/>
        </w:rPr>
        <w:t>. n</w:t>
      </w:r>
      <w:r w:rsidR="005B0E96">
        <w:rPr>
          <w:sz w:val="28"/>
          <w:szCs w:val="28"/>
        </w:rPr>
        <w:t>r.;</w:t>
      </w:r>
      <w:r w:rsidRPr="00BD4275">
        <w:rPr>
          <w:sz w:val="28"/>
          <w:szCs w:val="28"/>
        </w:rPr>
        <w:t xml:space="preserve"> 2015, 248</w:t>
      </w:r>
      <w:r w:rsidR="0001728F">
        <w:rPr>
          <w:sz w:val="28"/>
          <w:szCs w:val="28"/>
        </w:rPr>
        <w:t>. n</w:t>
      </w:r>
      <w:r w:rsidRPr="00BD4275">
        <w:rPr>
          <w:sz w:val="28"/>
          <w:szCs w:val="28"/>
        </w:rPr>
        <w:t>r.) šādu</w:t>
      </w:r>
      <w:r w:rsidR="00700428" w:rsidRPr="00BD4275">
        <w:rPr>
          <w:sz w:val="28"/>
          <w:szCs w:val="28"/>
        </w:rPr>
        <w:t>s</w:t>
      </w:r>
      <w:r w:rsidRPr="00BD4275">
        <w:rPr>
          <w:sz w:val="28"/>
          <w:szCs w:val="28"/>
        </w:rPr>
        <w:t xml:space="preserve"> grozījumu</w:t>
      </w:r>
      <w:r w:rsidR="004E6DBE" w:rsidRPr="00BD4275">
        <w:rPr>
          <w:sz w:val="28"/>
          <w:szCs w:val="28"/>
        </w:rPr>
        <w:t>s:</w:t>
      </w:r>
    </w:p>
    <w:p w14:paraId="5A8A1849" w14:textId="77777777" w:rsidR="00FF47F8" w:rsidRPr="00BD4275" w:rsidRDefault="00FF47F8" w:rsidP="005B0E96">
      <w:pPr>
        <w:pStyle w:val="ListParagraph"/>
        <w:shd w:val="clear" w:color="auto" w:fill="FFFFFF"/>
        <w:ind w:left="0" w:firstLine="709"/>
        <w:jc w:val="both"/>
        <w:rPr>
          <w:sz w:val="28"/>
          <w:szCs w:val="28"/>
        </w:rPr>
      </w:pPr>
    </w:p>
    <w:p w14:paraId="45B21BCE" w14:textId="2AEE99D0" w:rsidR="00FD2DE4" w:rsidRPr="005B0E96" w:rsidRDefault="005B0E96" w:rsidP="005B0E96">
      <w:pPr>
        <w:shd w:val="clear" w:color="auto" w:fill="FFFFFF"/>
        <w:ind w:firstLine="709"/>
        <w:jc w:val="both"/>
        <w:rPr>
          <w:sz w:val="28"/>
          <w:szCs w:val="28"/>
        </w:rPr>
      </w:pPr>
      <w:r>
        <w:rPr>
          <w:sz w:val="28"/>
          <w:szCs w:val="28"/>
        </w:rPr>
        <w:t>1.  </w:t>
      </w:r>
      <w:r w:rsidR="00FD2DE4" w:rsidRPr="005B0E96">
        <w:rPr>
          <w:sz w:val="28"/>
          <w:szCs w:val="28"/>
        </w:rPr>
        <w:t>1</w:t>
      </w:r>
      <w:r w:rsidR="0001728F" w:rsidRPr="005B0E96">
        <w:rPr>
          <w:sz w:val="28"/>
          <w:szCs w:val="28"/>
        </w:rPr>
        <w:t>. p</w:t>
      </w:r>
      <w:r w:rsidR="00FD2DE4" w:rsidRPr="005B0E96">
        <w:rPr>
          <w:sz w:val="28"/>
          <w:szCs w:val="28"/>
        </w:rPr>
        <w:t>antā:</w:t>
      </w:r>
    </w:p>
    <w:p w14:paraId="2D4F3E9A" w14:textId="0FB4C620" w:rsidR="00013EC0" w:rsidRPr="00BD4275" w:rsidRDefault="00FD2DE4" w:rsidP="005B0E96">
      <w:pPr>
        <w:pStyle w:val="ListParagraph"/>
        <w:shd w:val="clear" w:color="auto" w:fill="FFFFFF"/>
        <w:ind w:left="0" w:firstLine="709"/>
        <w:jc w:val="both"/>
        <w:rPr>
          <w:sz w:val="28"/>
          <w:szCs w:val="28"/>
        </w:rPr>
      </w:pPr>
      <w:r w:rsidRPr="00BD4275">
        <w:rPr>
          <w:sz w:val="28"/>
          <w:szCs w:val="28"/>
        </w:rPr>
        <w:t>i</w:t>
      </w:r>
      <w:r w:rsidR="00013EC0" w:rsidRPr="00BD4275">
        <w:rPr>
          <w:sz w:val="28"/>
          <w:szCs w:val="28"/>
        </w:rPr>
        <w:t>zteikt 6</w:t>
      </w:r>
      <w:r w:rsidR="0001728F">
        <w:rPr>
          <w:sz w:val="28"/>
          <w:szCs w:val="28"/>
        </w:rPr>
        <w:t>. p</w:t>
      </w:r>
      <w:r w:rsidR="00013EC0" w:rsidRPr="00BD4275">
        <w:rPr>
          <w:sz w:val="28"/>
          <w:szCs w:val="28"/>
        </w:rPr>
        <w:t>unktu šādā redakcijā:</w:t>
      </w:r>
    </w:p>
    <w:p w14:paraId="6109F6DC" w14:textId="77777777" w:rsidR="0001728F" w:rsidRDefault="0001728F" w:rsidP="005B0E96">
      <w:pPr>
        <w:pStyle w:val="ListParagraph"/>
        <w:shd w:val="clear" w:color="auto" w:fill="FFFFFF"/>
        <w:ind w:left="0" w:firstLine="709"/>
        <w:jc w:val="both"/>
        <w:rPr>
          <w:sz w:val="28"/>
          <w:szCs w:val="28"/>
        </w:rPr>
      </w:pPr>
    </w:p>
    <w:p w14:paraId="27B93A5D" w14:textId="007624DC" w:rsidR="00013EC0" w:rsidRPr="00BD4275" w:rsidRDefault="0001728F" w:rsidP="005B0E96">
      <w:pPr>
        <w:pStyle w:val="ListParagraph"/>
        <w:shd w:val="clear" w:color="auto" w:fill="FFFFFF"/>
        <w:ind w:left="0" w:firstLine="709"/>
        <w:jc w:val="both"/>
        <w:rPr>
          <w:sz w:val="28"/>
          <w:szCs w:val="28"/>
        </w:rPr>
      </w:pPr>
      <w:r>
        <w:rPr>
          <w:sz w:val="28"/>
          <w:szCs w:val="28"/>
        </w:rPr>
        <w:t>"</w:t>
      </w:r>
      <w:r w:rsidR="00013EC0" w:rsidRPr="00BD4275">
        <w:rPr>
          <w:sz w:val="28"/>
          <w:szCs w:val="28"/>
        </w:rPr>
        <w:t xml:space="preserve">6) </w:t>
      </w:r>
      <w:r w:rsidR="00013EC0" w:rsidRPr="00BD4275">
        <w:rPr>
          <w:b/>
          <w:sz w:val="28"/>
          <w:szCs w:val="28"/>
        </w:rPr>
        <w:t xml:space="preserve">interaktīvā azartspēle </w:t>
      </w:r>
      <w:r w:rsidR="00013EC0" w:rsidRPr="005B0E96">
        <w:rPr>
          <w:sz w:val="28"/>
          <w:szCs w:val="28"/>
        </w:rPr>
        <w:t>–</w:t>
      </w:r>
      <w:r w:rsidR="00013EC0" w:rsidRPr="00BD4275">
        <w:rPr>
          <w:b/>
          <w:sz w:val="28"/>
          <w:szCs w:val="28"/>
        </w:rPr>
        <w:t xml:space="preserve"> </w:t>
      </w:r>
      <w:r w:rsidR="00013EC0" w:rsidRPr="00BD4275">
        <w:rPr>
          <w:sz w:val="28"/>
          <w:szCs w:val="28"/>
        </w:rPr>
        <w:t>azartspēle, kurā spēlētājs var piedalīties, izmantojot ele</w:t>
      </w:r>
      <w:r w:rsidR="00C24272" w:rsidRPr="00BD4275">
        <w:rPr>
          <w:sz w:val="28"/>
          <w:szCs w:val="28"/>
        </w:rPr>
        <w:t>ktronisko sakaru pakalpojumus;</w:t>
      </w:r>
      <w:r>
        <w:rPr>
          <w:sz w:val="28"/>
          <w:szCs w:val="28"/>
        </w:rPr>
        <w:t>"</w:t>
      </w:r>
      <w:r w:rsidR="00C24272" w:rsidRPr="00BD4275">
        <w:rPr>
          <w:sz w:val="28"/>
          <w:szCs w:val="28"/>
        </w:rPr>
        <w:t>;</w:t>
      </w:r>
    </w:p>
    <w:p w14:paraId="7663A7C1" w14:textId="77777777" w:rsidR="00013EC0" w:rsidRPr="00BD4275" w:rsidRDefault="00013EC0" w:rsidP="005B0E96">
      <w:pPr>
        <w:pStyle w:val="ListParagraph"/>
        <w:shd w:val="clear" w:color="auto" w:fill="FFFFFF"/>
        <w:ind w:left="0" w:firstLine="709"/>
        <w:jc w:val="both"/>
        <w:rPr>
          <w:sz w:val="28"/>
          <w:szCs w:val="28"/>
        </w:rPr>
      </w:pPr>
    </w:p>
    <w:p w14:paraId="36B5D8BD" w14:textId="01354BDE" w:rsidR="00013EC0" w:rsidRPr="00BD4275" w:rsidRDefault="00FD2DE4" w:rsidP="005B0E96">
      <w:pPr>
        <w:pStyle w:val="ListParagraph"/>
        <w:shd w:val="clear" w:color="auto" w:fill="FFFFFF"/>
        <w:ind w:left="0" w:firstLine="709"/>
        <w:jc w:val="both"/>
        <w:rPr>
          <w:sz w:val="28"/>
          <w:szCs w:val="28"/>
        </w:rPr>
      </w:pPr>
      <w:r w:rsidRPr="00BD4275">
        <w:rPr>
          <w:sz w:val="28"/>
          <w:szCs w:val="28"/>
        </w:rPr>
        <w:t>p</w:t>
      </w:r>
      <w:r w:rsidR="00013EC0" w:rsidRPr="00BD4275">
        <w:rPr>
          <w:sz w:val="28"/>
          <w:szCs w:val="28"/>
        </w:rPr>
        <w:t xml:space="preserve">apildināt </w:t>
      </w:r>
      <w:r w:rsidR="005B0E96">
        <w:rPr>
          <w:sz w:val="28"/>
          <w:szCs w:val="28"/>
        </w:rPr>
        <w:t xml:space="preserve">pantu </w:t>
      </w:r>
      <w:r w:rsidRPr="00BD4275">
        <w:rPr>
          <w:sz w:val="28"/>
          <w:szCs w:val="28"/>
        </w:rPr>
        <w:t xml:space="preserve">ar </w:t>
      </w:r>
      <w:r w:rsidR="00013EC0" w:rsidRPr="00BD4275">
        <w:rPr>
          <w:sz w:val="28"/>
          <w:szCs w:val="28"/>
        </w:rPr>
        <w:t>6.</w:t>
      </w:r>
      <w:r w:rsidR="00013EC0" w:rsidRPr="00BD4275">
        <w:rPr>
          <w:sz w:val="28"/>
          <w:szCs w:val="28"/>
          <w:vertAlign w:val="superscript"/>
        </w:rPr>
        <w:t>1</w:t>
      </w:r>
      <w:r w:rsidR="005B0E96">
        <w:rPr>
          <w:sz w:val="28"/>
          <w:szCs w:val="28"/>
          <w:vertAlign w:val="superscript"/>
        </w:rPr>
        <w:t> </w:t>
      </w:r>
      <w:r w:rsidR="00013EC0" w:rsidRPr="00BD4275">
        <w:rPr>
          <w:sz w:val="28"/>
          <w:szCs w:val="28"/>
        </w:rPr>
        <w:t>punktu šādā redakcijā:</w:t>
      </w:r>
    </w:p>
    <w:p w14:paraId="56502F16" w14:textId="77777777" w:rsidR="0001728F" w:rsidRDefault="0001728F" w:rsidP="005B0E96">
      <w:pPr>
        <w:pStyle w:val="ListParagraph"/>
        <w:shd w:val="clear" w:color="auto" w:fill="FFFFFF"/>
        <w:ind w:left="0" w:firstLine="709"/>
        <w:jc w:val="both"/>
        <w:rPr>
          <w:sz w:val="28"/>
          <w:szCs w:val="28"/>
        </w:rPr>
      </w:pPr>
    </w:p>
    <w:p w14:paraId="5340A073" w14:textId="204C0F7B" w:rsidR="00013EC0" w:rsidRPr="00BD4275" w:rsidRDefault="0001728F" w:rsidP="005B0E96">
      <w:pPr>
        <w:pStyle w:val="ListParagraph"/>
        <w:shd w:val="clear" w:color="auto" w:fill="FFFFFF"/>
        <w:ind w:left="0" w:firstLine="709"/>
        <w:jc w:val="both"/>
        <w:rPr>
          <w:sz w:val="28"/>
          <w:szCs w:val="28"/>
        </w:rPr>
      </w:pPr>
      <w:r>
        <w:rPr>
          <w:sz w:val="28"/>
          <w:szCs w:val="28"/>
        </w:rPr>
        <w:t>"</w:t>
      </w:r>
      <w:r w:rsidR="00013EC0" w:rsidRPr="00BD4275">
        <w:rPr>
          <w:sz w:val="28"/>
          <w:szCs w:val="28"/>
        </w:rPr>
        <w:t>6</w:t>
      </w:r>
      <w:r w:rsidR="002F1C15" w:rsidRPr="00BD4275">
        <w:rPr>
          <w:sz w:val="28"/>
          <w:szCs w:val="28"/>
          <w:vertAlign w:val="superscript"/>
        </w:rPr>
        <w:t>1</w:t>
      </w:r>
      <w:r w:rsidR="00013EC0" w:rsidRPr="00BD4275">
        <w:rPr>
          <w:sz w:val="28"/>
          <w:szCs w:val="28"/>
        </w:rPr>
        <w:t xml:space="preserve">) </w:t>
      </w:r>
      <w:r w:rsidR="00A20B38" w:rsidRPr="00BD4275">
        <w:rPr>
          <w:b/>
          <w:sz w:val="28"/>
          <w:szCs w:val="28"/>
        </w:rPr>
        <w:t>interaktīvā izloze</w:t>
      </w:r>
      <w:r w:rsidR="00A20B38" w:rsidRPr="00BD4275">
        <w:rPr>
          <w:sz w:val="28"/>
          <w:szCs w:val="28"/>
        </w:rPr>
        <w:t xml:space="preserve"> – valsts mēroga izloze, kurā spēlētājs var piedalīties, izmantojot elektronisko sakaru pakalpojumus;</w:t>
      </w:r>
      <w:r>
        <w:rPr>
          <w:sz w:val="28"/>
          <w:szCs w:val="28"/>
        </w:rPr>
        <w:t>"</w:t>
      </w:r>
      <w:r w:rsidR="00A20B38" w:rsidRPr="00BD4275">
        <w:rPr>
          <w:sz w:val="28"/>
          <w:szCs w:val="28"/>
        </w:rPr>
        <w:t>.</w:t>
      </w:r>
    </w:p>
    <w:p w14:paraId="1CFA11DD" w14:textId="77777777" w:rsidR="00A20B38" w:rsidRPr="00BD4275" w:rsidRDefault="00A20B38" w:rsidP="005B0E96">
      <w:pPr>
        <w:pStyle w:val="ListParagraph"/>
        <w:shd w:val="clear" w:color="auto" w:fill="FFFFFF"/>
        <w:ind w:left="0" w:firstLine="709"/>
        <w:jc w:val="both"/>
        <w:rPr>
          <w:sz w:val="28"/>
          <w:szCs w:val="28"/>
        </w:rPr>
      </w:pPr>
    </w:p>
    <w:p w14:paraId="06F09BAD" w14:textId="2630A70B" w:rsidR="00C66EC9" w:rsidRPr="005B0E96" w:rsidRDefault="005B0E96" w:rsidP="005B0E96">
      <w:pPr>
        <w:shd w:val="clear" w:color="auto" w:fill="FFFFFF"/>
        <w:ind w:firstLine="709"/>
        <w:jc w:val="both"/>
        <w:rPr>
          <w:sz w:val="28"/>
          <w:szCs w:val="28"/>
        </w:rPr>
      </w:pPr>
      <w:r>
        <w:rPr>
          <w:sz w:val="28"/>
          <w:szCs w:val="28"/>
        </w:rPr>
        <w:t>2. </w:t>
      </w:r>
      <w:r w:rsidR="00C66EC9" w:rsidRPr="005B0E96">
        <w:rPr>
          <w:sz w:val="28"/>
          <w:szCs w:val="28"/>
        </w:rPr>
        <w:t>Aizstāt 2</w:t>
      </w:r>
      <w:r w:rsidR="0001728F" w:rsidRPr="005B0E96">
        <w:rPr>
          <w:sz w:val="28"/>
          <w:szCs w:val="28"/>
        </w:rPr>
        <w:t>. p</w:t>
      </w:r>
      <w:r w:rsidR="00C66EC9" w:rsidRPr="005B0E96">
        <w:rPr>
          <w:sz w:val="28"/>
          <w:szCs w:val="28"/>
        </w:rPr>
        <w:t xml:space="preserve">anta trešajā daļā vārdus </w:t>
      </w:r>
      <w:r w:rsidR="0001728F" w:rsidRPr="005B0E96">
        <w:rPr>
          <w:sz w:val="28"/>
          <w:szCs w:val="28"/>
        </w:rPr>
        <w:t>"</w:t>
      </w:r>
      <w:r w:rsidR="00034D52" w:rsidRPr="005B0E96">
        <w:rPr>
          <w:sz w:val="28"/>
          <w:szCs w:val="28"/>
        </w:rPr>
        <w:t xml:space="preserve">likums </w:t>
      </w:r>
      <w:r w:rsidR="0001728F" w:rsidRPr="005B0E96">
        <w:rPr>
          <w:sz w:val="28"/>
          <w:szCs w:val="28"/>
        </w:rPr>
        <w:t>"</w:t>
      </w:r>
      <w:r w:rsidR="00034D52" w:rsidRPr="005B0E96">
        <w:rPr>
          <w:sz w:val="28"/>
          <w:szCs w:val="28"/>
        </w:rPr>
        <w:t>Par noziedzīgi iegūtu līdzekļu lega</w:t>
      </w:r>
      <w:r w:rsidR="00EA7442" w:rsidRPr="005B0E96">
        <w:rPr>
          <w:sz w:val="28"/>
          <w:szCs w:val="28"/>
        </w:rPr>
        <w:t>lizācijas novēršanu</w:t>
      </w:r>
      <w:r w:rsidR="0001728F" w:rsidRPr="005B0E96">
        <w:rPr>
          <w:sz w:val="28"/>
          <w:szCs w:val="28"/>
        </w:rPr>
        <w:t>""</w:t>
      </w:r>
      <w:r w:rsidR="00EA7442" w:rsidRPr="005B0E96">
        <w:rPr>
          <w:sz w:val="28"/>
          <w:szCs w:val="28"/>
        </w:rPr>
        <w:t xml:space="preserve"> ar vārdiem </w:t>
      </w:r>
      <w:r w:rsidR="0001728F" w:rsidRPr="005B0E96">
        <w:rPr>
          <w:sz w:val="28"/>
          <w:szCs w:val="28"/>
        </w:rPr>
        <w:t>"</w:t>
      </w:r>
      <w:r w:rsidR="00EA7442" w:rsidRPr="005B0E96">
        <w:rPr>
          <w:sz w:val="28"/>
          <w:szCs w:val="28"/>
        </w:rPr>
        <w:t>Noziedzīgi iegūt</w:t>
      </w:r>
      <w:r w:rsidR="005778B4" w:rsidRPr="005B0E96">
        <w:rPr>
          <w:sz w:val="28"/>
          <w:szCs w:val="28"/>
        </w:rPr>
        <w:t>u</w:t>
      </w:r>
      <w:r w:rsidR="00EA7442" w:rsidRPr="005B0E96">
        <w:rPr>
          <w:sz w:val="28"/>
          <w:szCs w:val="28"/>
        </w:rPr>
        <w:t xml:space="preserve"> līdzekļu legalizācijas un terorisma finansēšanas novēršanas likums</w:t>
      </w:r>
      <w:r w:rsidR="0001728F" w:rsidRPr="005B0E96">
        <w:rPr>
          <w:sz w:val="28"/>
          <w:szCs w:val="28"/>
        </w:rPr>
        <w:t>"</w:t>
      </w:r>
      <w:r w:rsidR="00EA7442" w:rsidRPr="005B0E96">
        <w:rPr>
          <w:sz w:val="28"/>
          <w:szCs w:val="28"/>
        </w:rPr>
        <w:t>.</w:t>
      </w:r>
    </w:p>
    <w:p w14:paraId="4018C291" w14:textId="77777777" w:rsidR="00EA7442" w:rsidRPr="00BD4275" w:rsidRDefault="00EA7442" w:rsidP="005B0E96">
      <w:pPr>
        <w:pStyle w:val="ListParagraph"/>
        <w:shd w:val="clear" w:color="auto" w:fill="FFFFFF"/>
        <w:ind w:left="0" w:firstLine="709"/>
        <w:jc w:val="both"/>
        <w:rPr>
          <w:sz w:val="28"/>
          <w:szCs w:val="28"/>
        </w:rPr>
      </w:pPr>
    </w:p>
    <w:p w14:paraId="26F79F60" w14:textId="60428B75" w:rsidR="004E6DBE" w:rsidRPr="005B0E96" w:rsidRDefault="005B0E96" w:rsidP="005B0E96">
      <w:pPr>
        <w:shd w:val="clear" w:color="auto" w:fill="FFFFFF"/>
        <w:ind w:firstLine="709"/>
        <w:jc w:val="both"/>
        <w:rPr>
          <w:sz w:val="28"/>
          <w:szCs w:val="28"/>
        </w:rPr>
      </w:pPr>
      <w:r>
        <w:rPr>
          <w:sz w:val="28"/>
          <w:szCs w:val="28"/>
        </w:rPr>
        <w:t>3. </w:t>
      </w:r>
      <w:r w:rsidR="004E6DBE" w:rsidRPr="005B0E96">
        <w:rPr>
          <w:sz w:val="28"/>
          <w:szCs w:val="28"/>
        </w:rPr>
        <w:t>Izteikt 4</w:t>
      </w:r>
      <w:r w:rsidR="0001728F" w:rsidRPr="005B0E96">
        <w:rPr>
          <w:sz w:val="28"/>
          <w:szCs w:val="28"/>
        </w:rPr>
        <w:t>. p</w:t>
      </w:r>
      <w:r w:rsidR="004E6DBE" w:rsidRPr="005B0E96">
        <w:rPr>
          <w:sz w:val="28"/>
          <w:szCs w:val="28"/>
        </w:rPr>
        <w:t>ant</w:t>
      </w:r>
      <w:r w:rsidR="00C24272" w:rsidRPr="005B0E96">
        <w:rPr>
          <w:sz w:val="28"/>
          <w:szCs w:val="28"/>
        </w:rPr>
        <w:t>a</w:t>
      </w:r>
      <w:r w:rsidR="004E6DBE" w:rsidRPr="005B0E96">
        <w:rPr>
          <w:sz w:val="28"/>
          <w:szCs w:val="28"/>
        </w:rPr>
        <w:t xml:space="preserve"> </w:t>
      </w:r>
      <w:r w:rsidR="00C66EC9" w:rsidRPr="005B0E96">
        <w:rPr>
          <w:sz w:val="28"/>
          <w:szCs w:val="28"/>
        </w:rPr>
        <w:t xml:space="preserve">otro daļu </w:t>
      </w:r>
      <w:r w:rsidR="004E6DBE" w:rsidRPr="005B0E96">
        <w:rPr>
          <w:sz w:val="28"/>
          <w:szCs w:val="28"/>
        </w:rPr>
        <w:t>šādā redakcijā:</w:t>
      </w:r>
    </w:p>
    <w:p w14:paraId="5D2B3EAD" w14:textId="77777777" w:rsidR="0001728F" w:rsidRDefault="0001728F" w:rsidP="005B0E96">
      <w:pPr>
        <w:pStyle w:val="ListParagraph"/>
        <w:shd w:val="clear" w:color="auto" w:fill="FFFFFF"/>
        <w:ind w:left="0" w:firstLine="709"/>
        <w:jc w:val="both"/>
        <w:rPr>
          <w:sz w:val="28"/>
          <w:szCs w:val="28"/>
        </w:rPr>
      </w:pPr>
    </w:p>
    <w:p w14:paraId="7ED28EDE" w14:textId="73ECF8DE" w:rsidR="00FF47F8" w:rsidRPr="00BD4275" w:rsidRDefault="0001728F" w:rsidP="005B0E96">
      <w:pPr>
        <w:pStyle w:val="ListParagraph"/>
        <w:shd w:val="clear" w:color="auto" w:fill="FFFFFF"/>
        <w:ind w:left="0" w:firstLine="709"/>
        <w:jc w:val="both"/>
        <w:rPr>
          <w:sz w:val="28"/>
          <w:szCs w:val="28"/>
        </w:rPr>
      </w:pPr>
      <w:r>
        <w:rPr>
          <w:sz w:val="28"/>
          <w:szCs w:val="28"/>
        </w:rPr>
        <w:t>"</w:t>
      </w:r>
      <w:r w:rsidR="004E6DBE" w:rsidRPr="00BD4275">
        <w:rPr>
          <w:sz w:val="28"/>
          <w:szCs w:val="28"/>
        </w:rPr>
        <w:t>(2)</w:t>
      </w:r>
      <w:r w:rsidR="00841B05" w:rsidRPr="00BD4275">
        <w:rPr>
          <w:sz w:val="28"/>
          <w:szCs w:val="28"/>
        </w:rPr>
        <w:t xml:space="preserve"> Reģistrācija ir katra azartspēļu automāta, iekārtas un spēļu automāta spēles programmas reģistrēšana Izložu un azartspēļu uzraudzības inspekcijā, </w:t>
      </w:r>
      <w:r w:rsidR="00343D4D" w:rsidRPr="00BD4275">
        <w:rPr>
          <w:sz w:val="28"/>
          <w:szCs w:val="28"/>
        </w:rPr>
        <w:t xml:space="preserve">piešķirot </w:t>
      </w:r>
      <w:r w:rsidR="00841B05" w:rsidRPr="00BD4275">
        <w:rPr>
          <w:sz w:val="28"/>
          <w:szCs w:val="28"/>
        </w:rPr>
        <w:t>katram azartspēļu automātam un iekārtai savu reģistrācijas numuru, kas paliek nemainīgs visu attiecīgā automāta un iekārtas ekspluatācijas laiku.</w:t>
      </w:r>
      <w:r w:rsidR="00C66EC9" w:rsidRPr="00BD4275">
        <w:rPr>
          <w:sz w:val="28"/>
          <w:szCs w:val="28"/>
        </w:rPr>
        <w:t xml:space="preserve"> </w:t>
      </w:r>
      <w:r w:rsidR="00841B05" w:rsidRPr="00BD4275">
        <w:rPr>
          <w:sz w:val="28"/>
          <w:szCs w:val="28"/>
        </w:rPr>
        <w:t xml:space="preserve">Reģistrācijas numura </w:t>
      </w:r>
      <w:r w:rsidR="0002140C" w:rsidRPr="00BD4275">
        <w:rPr>
          <w:sz w:val="28"/>
          <w:szCs w:val="28"/>
        </w:rPr>
        <w:t xml:space="preserve">izsniegšana </w:t>
      </w:r>
      <w:r w:rsidR="00841B05" w:rsidRPr="00BD4275">
        <w:rPr>
          <w:sz w:val="28"/>
          <w:szCs w:val="28"/>
        </w:rPr>
        <w:t>azartspēļu autom</w:t>
      </w:r>
      <w:r w:rsidR="0002140C" w:rsidRPr="00BD4275">
        <w:rPr>
          <w:sz w:val="28"/>
          <w:szCs w:val="28"/>
        </w:rPr>
        <w:t xml:space="preserve">ātam un iekārtai ir maksas pakalpojums, kuru nodrošina Izložu un azartspēļu uzraudzības inspekcija. Maksas apmēru </w:t>
      </w:r>
      <w:r w:rsidR="00343D4D" w:rsidRPr="00BD4275">
        <w:rPr>
          <w:sz w:val="28"/>
          <w:szCs w:val="28"/>
        </w:rPr>
        <w:t xml:space="preserve">par sniegto pakalpojumu </w:t>
      </w:r>
      <w:r w:rsidR="0002140C" w:rsidRPr="00BD4275">
        <w:rPr>
          <w:sz w:val="28"/>
          <w:szCs w:val="28"/>
        </w:rPr>
        <w:t>un samaksas kārtību nosaka Ministru kabinets.</w:t>
      </w:r>
      <w:r>
        <w:rPr>
          <w:sz w:val="28"/>
          <w:szCs w:val="28"/>
        </w:rPr>
        <w:t>"</w:t>
      </w:r>
    </w:p>
    <w:p w14:paraId="6EBFDF7E" w14:textId="77777777" w:rsidR="00F81B2F" w:rsidRPr="00BD4275" w:rsidRDefault="00F81B2F" w:rsidP="005B0E96">
      <w:pPr>
        <w:pStyle w:val="ListParagraph"/>
        <w:ind w:left="0" w:firstLine="709"/>
        <w:rPr>
          <w:sz w:val="28"/>
          <w:szCs w:val="28"/>
        </w:rPr>
      </w:pPr>
    </w:p>
    <w:p w14:paraId="7A27D744" w14:textId="4B22EB8E" w:rsidR="00C24272" w:rsidRPr="005B0E96" w:rsidRDefault="005B0E96" w:rsidP="005B0E96">
      <w:pPr>
        <w:shd w:val="clear" w:color="auto" w:fill="FFFFFF"/>
        <w:ind w:firstLine="709"/>
        <w:jc w:val="both"/>
        <w:rPr>
          <w:sz w:val="28"/>
          <w:szCs w:val="28"/>
        </w:rPr>
      </w:pPr>
      <w:r>
        <w:rPr>
          <w:sz w:val="28"/>
          <w:szCs w:val="28"/>
        </w:rPr>
        <w:t>4.  </w:t>
      </w:r>
      <w:r w:rsidR="00C24272" w:rsidRPr="005B0E96">
        <w:rPr>
          <w:sz w:val="28"/>
          <w:szCs w:val="28"/>
        </w:rPr>
        <w:t>11</w:t>
      </w:r>
      <w:r w:rsidR="0001728F" w:rsidRPr="005B0E96">
        <w:rPr>
          <w:sz w:val="28"/>
          <w:szCs w:val="28"/>
        </w:rPr>
        <w:t>. p</w:t>
      </w:r>
      <w:r w:rsidR="00C24272" w:rsidRPr="005B0E96">
        <w:rPr>
          <w:sz w:val="28"/>
          <w:szCs w:val="28"/>
        </w:rPr>
        <w:t>antā:</w:t>
      </w:r>
    </w:p>
    <w:p w14:paraId="3DCE6846" w14:textId="312FCF3C" w:rsidR="00EA7442" w:rsidRPr="00BD4275" w:rsidRDefault="00C24272" w:rsidP="005B0E96">
      <w:pPr>
        <w:pStyle w:val="ListParagraph"/>
        <w:shd w:val="clear" w:color="auto" w:fill="FFFFFF"/>
        <w:ind w:left="0" w:firstLine="709"/>
        <w:jc w:val="both"/>
        <w:rPr>
          <w:sz w:val="28"/>
          <w:szCs w:val="28"/>
        </w:rPr>
      </w:pPr>
      <w:r w:rsidRPr="00BD4275">
        <w:rPr>
          <w:sz w:val="28"/>
          <w:szCs w:val="28"/>
        </w:rPr>
        <w:t>i</w:t>
      </w:r>
      <w:r w:rsidR="00343D4D" w:rsidRPr="00BD4275">
        <w:rPr>
          <w:sz w:val="28"/>
          <w:szCs w:val="28"/>
        </w:rPr>
        <w:t>zteikt 1. un 2</w:t>
      </w:r>
      <w:r w:rsidR="0001728F">
        <w:rPr>
          <w:sz w:val="28"/>
          <w:szCs w:val="28"/>
        </w:rPr>
        <w:t>. p</w:t>
      </w:r>
      <w:r w:rsidR="00343D4D" w:rsidRPr="00BD4275">
        <w:rPr>
          <w:sz w:val="28"/>
          <w:szCs w:val="28"/>
        </w:rPr>
        <w:t>unktu šādā redakcijā:</w:t>
      </w:r>
    </w:p>
    <w:p w14:paraId="5F104AF6" w14:textId="77777777" w:rsidR="0001728F" w:rsidRDefault="0001728F" w:rsidP="005B0E96">
      <w:pPr>
        <w:pStyle w:val="ListParagraph"/>
        <w:shd w:val="clear" w:color="auto" w:fill="FFFFFF"/>
        <w:ind w:left="0" w:firstLine="709"/>
        <w:jc w:val="both"/>
        <w:rPr>
          <w:sz w:val="28"/>
          <w:szCs w:val="28"/>
        </w:rPr>
      </w:pPr>
    </w:p>
    <w:p w14:paraId="165CE0E5" w14:textId="533ADEA4" w:rsidR="007D4E8E" w:rsidRPr="00BD4275" w:rsidRDefault="0001728F" w:rsidP="005B0E96">
      <w:pPr>
        <w:pStyle w:val="ListParagraph"/>
        <w:shd w:val="clear" w:color="auto" w:fill="FFFFFF"/>
        <w:ind w:left="0" w:firstLine="709"/>
        <w:jc w:val="both"/>
        <w:rPr>
          <w:sz w:val="28"/>
          <w:szCs w:val="28"/>
        </w:rPr>
      </w:pPr>
      <w:r>
        <w:rPr>
          <w:sz w:val="28"/>
          <w:szCs w:val="28"/>
        </w:rPr>
        <w:t>"</w:t>
      </w:r>
      <w:r w:rsidR="00343D4D" w:rsidRPr="00BD4275">
        <w:rPr>
          <w:sz w:val="28"/>
          <w:szCs w:val="28"/>
        </w:rPr>
        <w:t xml:space="preserve">1) kārtējā gada pagājušo pilno gada ceturkšņu finanšu pārskata norakstu </w:t>
      </w:r>
      <w:r w:rsidR="007D4E8E" w:rsidRPr="00BD4275">
        <w:rPr>
          <w:sz w:val="28"/>
          <w:szCs w:val="28"/>
        </w:rPr>
        <w:t>(bilanci un peļņas</w:t>
      </w:r>
      <w:r w:rsidR="00E23489" w:rsidRPr="00BD4275">
        <w:rPr>
          <w:sz w:val="28"/>
          <w:szCs w:val="28"/>
        </w:rPr>
        <w:t xml:space="preserve"> vai zaudējumu aprēķinu) par saimniecisko darbību pārskata periodā, ja kapitālsabiedrība veic komercdarbību;</w:t>
      </w:r>
    </w:p>
    <w:p w14:paraId="0040FEA9" w14:textId="7AB936BC" w:rsidR="007D4E8E" w:rsidRPr="00BD4275" w:rsidRDefault="007D4E8E" w:rsidP="005B0E96">
      <w:pPr>
        <w:pStyle w:val="ListParagraph"/>
        <w:shd w:val="clear" w:color="auto" w:fill="FFFFFF"/>
        <w:ind w:left="0" w:firstLine="709"/>
        <w:jc w:val="both"/>
        <w:rPr>
          <w:sz w:val="28"/>
          <w:szCs w:val="28"/>
        </w:rPr>
      </w:pPr>
      <w:r w:rsidRPr="00BD4275">
        <w:rPr>
          <w:sz w:val="28"/>
          <w:szCs w:val="28"/>
        </w:rPr>
        <w:t>2) informāciju par kapitālsabiedrības kredītsaistībām, to apmēru un kredīta atdošanas termiņu iesnieguma iesniegšanas dienā;</w:t>
      </w:r>
      <w:r w:rsidR="0001728F">
        <w:rPr>
          <w:sz w:val="28"/>
          <w:szCs w:val="28"/>
        </w:rPr>
        <w:t>"</w:t>
      </w:r>
      <w:r w:rsidR="00C24272" w:rsidRPr="00BD4275">
        <w:rPr>
          <w:sz w:val="28"/>
          <w:szCs w:val="28"/>
        </w:rPr>
        <w:t>;</w:t>
      </w:r>
    </w:p>
    <w:p w14:paraId="53756E06" w14:textId="51EF97B0" w:rsidR="00EA7442" w:rsidRPr="00BD4275" w:rsidRDefault="00EA7442" w:rsidP="005B0E96">
      <w:pPr>
        <w:pStyle w:val="ListParagraph"/>
        <w:shd w:val="clear" w:color="auto" w:fill="FFFFFF"/>
        <w:ind w:left="0" w:firstLine="709"/>
        <w:jc w:val="both"/>
        <w:rPr>
          <w:sz w:val="28"/>
          <w:szCs w:val="28"/>
        </w:rPr>
      </w:pPr>
    </w:p>
    <w:p w14:paraId="674A2A8E" w14:textId="0C26F7B5" w:rsidR="007D4E8E" w:rsidRPr="00BD4275" w:rsidRDefault="00C24272" w:rsidP="005B0E96">
      <w:pPr>
        <w:pStyle w:val="ListParagraph"/>
        <w:shd w:val="clear" w:color="auto" w:fill="FFFFFF"/>
        <w:ind w:left="0" w:firstLine="709"/>
        <w:jc w:val="both"/>
        <w:rPr>
          <w:sz w:val="28"/>
          <w:szCs w:val="28"/>
        </w:rPr>
      </w:pPr>
      <w:r w:rsidRPr="00BD4275">
        <w:rPr>
          <w:sz w:val="28"/>
          <w:szCs w:val="28"/>
        </w:rPr>
        <w:t>i</w:t>
      </w:r>
      <w:r w:rsidR="007D4E8E" w:rsidRPr="00BD4275">
        <w:rPr>
          <w:sz w:val="28"/>
          <w:szCs w:val="28"/>
        </w:rPr>
        <w:t>zslēgt 5</w:t>
      </w:r>
      <w:r w:rsidR="0001728F">
        <w:rPr>
          <w:sz w:val="28"/>
          <w:szCs w:val="28"/>
        </w:rPr>
        <w:t>. p</w:t>
      </w:r>
      <w:r w:rsidR="007D4E8E" w:rsidRPr="00BD4275">
        <w:rPr>
          <w:sz w:val="28"/>
          <w:szCs w:val="28"/>
        </w:rPr>
        <w:t>unktu.</w:t>
      </w:r>
    </w:p>
    <w:p w14:paraId="1B4BA13C" w14:textId="77777777" w:rsidR="007D4E8E" w:rsidRPr="00BD4275" w:rsidRDefault="007D4E8E" w:rsidP="005B0E96">
      <w:pPr>
        <w:pStyle w:val="ListParagraph"/>
        <w:shd w:val="clear" w:color="auto" w:fill="FFFFFF"/>
        <w:ind w:left="0" w:firstLine="709"/>
        <w:jc w:val="both"/>
        <w:rPr>
          <w:sz w:val="28"/>
          <w:szCs w:val="28"/>
        </w:rPr>
      </w:pPr>
    </w:p>
    <w:p w14:paraId="4AB3CAB2" w14:textId="147753E9" w:rsidR="00FD2DE4" w:rsidRPr="005B0E96" w:rsidRDefault="005B0E96" w:rsidP="005B0E96">
      <w:pPr>
        <w:shd w:val="clear" w:color="auto" w:fill="FFFFFF"/>
        <w:ind w:firstLine="709"/>
        <w:jc w:val="both"/>
        <w:rPr>
          <w:sz w:val="28"/>
          <w:szCs w:val="28"/>
        </w:rPr>
      </w:pPr>
      <w:r>
        <w:rPr>
          <w:sz w:val="28"/>
          <w:szCs w:val="28"/>
        </w:rPr>
        <w:t>5.  </w:t>
      </w:r>
      <w:r w:rsidR="00FD2DE4" w:rsidRPr="005B0E96">
        <w:rPr>
          <w:sz w:val="28"/>
          <w:szCs w:val="28"/>
        </w:rPr>
        <w:t>17</w:t>
      </w:r>
      <w:r w:rsidR="0001728F" w:rsidRPr="005B0E96">
        <w:rPr>
          <w:sz w:val="28"/>
          <w:szCs w:val="28"/>
        </w:rPr>
        <w:t>. p</w:t>
      </w:r>
      <w:r w:rsidR="00FD2DE4" w:rsidRPr="005B0E96">
        <w:rPr>
          <w:sz w:val="28"/>
          <w:szCs w:val="28"/>
        </w:rPr>
        <w:t>antā:</w:t>
      </w:r>
    </w:p>
    <w:p w14:paraId="4596A83F" w14:textId="33F21044" w:rsidR="00EA7442" w:rsidRPr="00BD4275" w:rsidRDefault="00FD2DE4" w:rsidP="005B0E96">
      <w:pPr>
        <w:shd w:val="clear" w:color="auto" w:fill="FFFFFF"/>
        <w:ind w:firstLine="709"/>
        <w:jc w:val="both"/>
        <w:rPr>
          <w:sz w:val="28"/>
          <w:szCs w:val="28"/>
        </w:rPr>
      </w:pPr>
      <w:r w:rsidRPr="00BD4275">
        <w:rPr>
          <w:sz w:val="28"/>
          <w:szCs w:val="28"/>
        </w:rPr>
        <w:t>i</w:t>
      </w:r>
      <w:r w:rsidR="00EA7442" w:rsidRPr="00BD4275">
        <w:rPr>
          <w:sz w:val="28"/>
          <w:szCs w:val="28"/>
        </w:rPr>
        <w:t>zteikt otrā</w:t>
      </w:r>
      <w:r w:rsidR="00E2305F" w:rsidRPr="00BD4275">
        <w:rPr>
          <w:sz w:val="28"/>
          <w:szCs w:val="28"/>
        </w:rPr>
        <w:t>s daļas 1</w:t>
      </w:r>
      <w:r w:rsidR="0001728F">
        <w:rPr>
          <w:sz w:val="28"/>
          <w:szCs w:val="28"/>
        </w:rPr>
        <w:t>. p</w:t>
      </w:r>
      <w:r w:rsidR="00E2305F" w:rsidRPr="00BD4275">
        <w:rPr>
          <w:sz w:val="28"/>
          <w:szCs w:val="28"/>
        </w:rPr>
        <w:t>unktu šādā redakcijā:</w:t>
      </w:r>
    </w:p>
    <w:p w14:paraId="0F18B096" w14:textId="77777777" w:rsidR="0001728F" w:rsidRDefault="0001728F" w:rsidP="005B0E96">
      <w:pPr>
        <w:shd w:val="clear" w:color="auto" w:fill="FFFFFF"/>
        <w:ind w:firstLine="709"/>
        <w:jc w:val="both"/>
        <w:rPr>
          <w:sz w:val="28"/>
          <w:szCs w:val="28"/>
        </w:rPr>
      </w:pPr>
    </w:p>
    <w:p w14:paraId="76C902B8" w14:textId="6C6F0518" w:rsidR="00EA7442" w:rsidRPr="00BD4275" w:rsidRDefault="0001728F" w:rsidP="005B0E96">
      <w:pPr>
        <w:shd w:val="clear" w:color="auto" w:fill="FFFFFF"/>
        <w:ind w:firstLine="709"/>
        <w:jc w:val="both"/>
        <w:rPr>
          <w:sz w:val="28"/>
          <w:szCs w:val="28"/>
        </w:rPr>
      </w:pPr>
      <w:r>
        <w:rPr>
          <w:sz w:val="28"/>
          <w:szCs w:val="28"/>
        </w:rPr>
        <w:t>"</w:t>
      </w:r>
      <w:r w:rsidR="00EA7442" w:rsidRPr="00BD4275">
        <w:rPr>
          <w:sz w:val="28"/>
          <w:szCs w:val="28"/>
        </w:rPr>
        <w:t xml:space="preserve">1) kārtējā gada pagājušo pilno gada ceturkšņu </w:t>
      </w:r>
      <w:r w:rsidR="007D4E8E" w:rsidRPr="00BD4275">
        <w:rPr>
          <w:sz w:val="28"/>
          <w:szCs w:val="28"/>
        </w:rPr>
        <w:t xml:space="preserve">finanšu </w:t>
      </w:r>
      <w:r w:rsidR="00EA7442" w:rsidRPr="00BD4275">
        <w:rPr>
          <w:sz w:val="28"/>
          <w:szCs w:val="28"/>
        </w:rPr>
        <w:t>pārskata norakstu</w:t>
      </w:r>
      <w:r w:rsidR="00E23489" w:rsidRPr="00BD4275">
        <w:rPr>
          <w:sz w:val="28"/>
          <w:szCs w:val="28"/>
        </w:rPr>
        <w:t xml:space="preserve"> (bilanci un peļņas vai zaudējumu aprēķinu) par saimniecisko darbību pārskata periodā</w:t>
      </w:r>
      <w:r w:rsidR="00C24272" w:rsidRPr="00BD4275">
        <w:rPr>
          <w:sz w:val="28"/>
          <w:szCs w:val="28"/>
        </w:rPr>
        <w:t>;</w:t>
      </w:r>
      <w:r>
        <w:rPr>
          <w:sz w:val="28"/>
          <w:szCs w:val="28"/>
        </w:rPr>
        <w:t>"</w:t>
      </w:r>
      <w:r w:rsidR="00C24272" w:rsidRPr="00BD4275">
        <w:rPr>
          <w:sz w:val="28"/>
          <w:szCs w:val="28"/>
        </w:rPr>
        <w:t>;</w:t>
      </w:r>
    </w:p>
    <w:p w14:paraId="3FC151AD" w14:textId="77777777" w:rsidR="00EA7442" w:rsidRPr="00BD4275" w:rsidRDefault="00EA7442" w:rsidP="005B0E96">
      <w:pPr>
        <w:pStyle w:val="ListParagraph"/>
        <w:ind w:left="0" w:firstLine="709"/>
        <w:rPr>
          <w:sz w:val="28"/>
          <w:szCs w:val="28"/>
        </w:rPr>
      </w:pPr>
    </w:p>
    <w:p w14:paraId="7C070D30" w14:textId="59047071" w:rsidR="006376A5" w:rsidRPr="005B0E96" w:rsidRDefault="00FD2DE4" w:rsidP="005B0E96">
      <w:pPr>
        <w:shd w:val="clear" w:color="auto" w:fill="FFFFFF"/>
        <w:ind w:firstLine="709"/>
        <w:jc w:val="both"/>
        <w:rPr>
          <w:sz w:val="28"/>
          <w:szCs w:val="28"/>
        </w:rPr>
      </w:pPr>
      <w:r w:rsidRPr="00BD4275">
        <w:rPr>
          <w:sz w:val="28"/>
          <w:szCs w:val="28"/>
        </w:rPr>
        <w:t>i</w:t>
      </w:r>
      <w:r w:rsidR="00CC7C5E" w:rsidRPr="00BD4275">
        <w:rPr>
          <w:sz w:val="28"/>
          <w:szCs w:val="28"/>
        </w:rPr>
        <w:t xml:space="preserve">zslēgt </w:t>
      </w:r>
      <w:r w:rsidR="00C24272" w:rsidRPr="00BD4275">
        <w:rPr>
          <w:sz w:val="28"/>
          <w:szCs w:val="28"/>
        </w:rPr>
        <w:t>otrās daļas 2. un 3</w:t>
      </w:r>
      <w:r w:rsidR="0001728F">
        <w:rPr>
          <w:sz w:val="28"/>
          <w:szCs w:val="28"/>
        </w:rPr>
        <w:t>. p</w:t>
      </w:r>
      <w:r w:rsidR="00C24272" w:rsidRPr="00BD4275">
        <w:rPr>
          <w:sz w:val="28"/>
          <w:szCs w:val="28"/>
        </w:rPr>
        <w:t>unktu;</w:t>
      </w:r>
    </w:p>
    <w:p w14:paraId="67CB1E23" w14:textId="11210406" w:rsidR="00CC7C5E" w:rsidRPr="00BD4275" w:rsidRDefault="00FD2DE4" w:rsidP="005B0E96">
      <w:pPr>
        <w:shd w:val="clear" w:color="auto" w:fill="FFFFFF"/>
        <w:ind w:firstLine="709"/>
        <w:jc w:val="both"/>
        <w:rPr>
          <w:sz w:val="28"/>
          <w:szCs w:val="28"/>
        </w:rPr>
      </w:pPr>
      <w:r w:rsidRPr="00BD4275">
        <w:rPr>
          <w:sz w:val="28"/>
          <w:szCs w:val="28"/>
        </w:rPr>
        <w:t>i</w:t>
      </w:r>
      <w:r w:rsidR="006376A5" w:rsidRPr="00BD4275">
        <w:rPr>
          <w:sz w:val="28"/>
          <w:szCs w:val="28"/>
        </w:rPr>
        <w:t>zteikt otrās daļas 4</w:t>
      </w:r>
      <w:r w:rsidR="0001728F">
        <w:rPr>
          <w:sz w:val="28"/>
          <w:szCs w:val="28"/>
        </w:rPr>
        <w:t>. p</w:t>
      </w:r>
      <w:r w:rsidR="006376A5" w:rsidRPr="00BD4275">
        <w:rPr>
          <w:sz w:val="28"/>
          <w:szCs w:val="28"/>
        </w:rPr>
        <w:t>unktu šādā redakcijā:</w:t>
      </w:r>
    </w:p>
    <w:p w14:paraId="413B2F94" w14:textId="77777777" w:rsidR="0001728F" w:rsidRDefault="0001728F" w:rsidP="005B0E96">
      <w:pPr>
        <w:pStyle w:val="ListParagraph"/>
        <w:ind w:left="0" w:firstLine="709"/>
        <w:jc w:val="both"/>
        <w:rPr>
          <w:sz w:val="28"/>
          <w:szCs w:val="28"/>
        </w:rPr>
      </w:pPr>
    </w:p>
    <w:p w14:paraId="07CA3376" w14:textId="40732BB2" w:rsidR="006376A5" w:rsidRPr="00BD4275" w:rsidRDefault="0001728F" w:rsidP="005B0E96">
      <w:pPr>
        <w:pStyle w:val="ListParagraph"/>
        <w:ind w:left="0" w:firstLine="709"/>
        <w:jc w:val="both"/>
        <w:rPr>
          <w:sz w:val="28"/>
          <w:szCs w:val="28"/>
        </w:rPr>
      </w:pPr>
      <w:r>
        <w:rPr>
          <w:sz w:val="28"/>
          <w:szCs w:val="28"/>
        </w:rPr>
        <w:t>"</w:t>
      </w:r>
      <w:r w:rsidR="006376A5" w:rsidRPr="00BD4275">
        <w:rPr>
          <w:sz w:val="28"/>
          <w:szCs w:val="28"/>
        </w:rPr>
        <w:t>4) informāciju par kapitālsabiedrības kredītsaistībām, to apmēru un kredīta atdošanas termiņiem iesnieguma iesniegšanas dienā;</w:t>
      </w:r>
      <w:r>
        <w:rPr>
          <w:sz w:val="28"/>
          <w:szCs w:val="28"/>
        </w:rPr>
        <w:t>"</w:t>
      </w:r>
      <w:r w:rsidR="006376A5" w:rsidRPr="00BD4275">
        <w:rPr>
          <w:sz w:val="28"/>
          <w:szCs w:val="28"/>
        </w:rPr>
        <w:t>.</w:t>
      </w:r>
    </w:p>
    <w:p w14:paraId="3A540E90" w14:textId="77777777" w:rsidR="006376A5" w:rsidRPr="00BD4275" w:rsidRDefault="006376A5" w:rsidP="005B0E96">
      <w:pPr>
        <w:pStyle w:val="ListParagraph"/>
        <w:ind w:left="0" w:firstLine="709"/>
        <w:rPr>
          <w:sz w:val="28"/>
          <w:szCs w:val="28"/>
        </w:rPr>
      </w:pPr>
    </w:p>
    <w:p w14:paraId="5E15CCB3" w14:textId="16CE57F4" w:rsidR="006376A5" w:rsidRPr="00FF59D3" w:rsidRDefault="00FF59D3" w:rsidP="00FF59D3">
      <w:pPr>
        <w:shd w:val="clear" w:color="auto" w:fill="FFFFFF"/>
        <w:ind w:firstLine="709"/>
        <w:jc w:val="both"/>
        <w:rPr>
          <w:sz w:val="28"/>
          <w:szCs w:val="28"/>
        </w:rPr>
      </w:pPr>
      <w:r>
        <w:rPr>
          <w:sz w:val="28"/>
          <w:szCs w:val="28"/>
        </w:rPr>
        <w:t>6. </w:t>
      </w:r>
      <w:r w:rsidR="006376A5" w:rsidRPr="00FF59D3">
        <w:rPr>
          <w:sz w:val="28"/>
          <w:szCs w:val="28"/>
        </w:rPr>
        <w:t>Izslēgt 47</w:t>
      </w:r>
      <w:r w:rsidR="0001728F" w:rsidRPr="00FF59D3">
        <w:rPr>
          <w:sz w:val="28"/>
          <w:szCs w:val="28"/>
        </w:rPr>
        <w:t>. p</w:t>
      </w:r>
      <w:r w:rsidR="006376A5" w:rsidRPr="00FF59D3">
        <w:rPr>
          <w:sz w:val="28"/>
          <w:szCs w:val="28"/>
        </w:rPr>
        <w:t>anta trešo daļu.</w:t>
      </w:r>
    </w:p>
    <w:p w14:paraId="12EF86FA" w14:textId="77777777" w:rsidR="006376A5" w:rsidRPr="00BD4275" w:rsidRDefault="006376A5" w:rsidP="005B0E96">
      <w:pPr>
        <w:pStyle w:val="ListParagraph"/>
        <w:shd w:val="clear" w:color="auto" w:fill="FFFFFF"/>
        <w:ind w:left="0" w:firstLine="709"/>
        <w:jc w:val="both"/>
        <w:rPr>
          <w:sz w:val="28"/>
          <w:szCs w:val="28"/>
        </w:rPr>
      </w:pPr>
    </w:p>
    <w:p w14:paraId="0DBC1A4F" w14:textId="7A21B5D7" w:rsidR="007E1FBF" w:rsidRPr="00FF59D3" w:rsidRDefault="00FF59D3" w:rsidP="00FF59D3">
      <w:pPr>
        <w:shd w:val="clear" w:color="auto" w:fill="FFFFFF"/>
        <w:ind w:firstLine="709"/>
        <w:jc w:val="both"/>
        <w:rPr>
          <w:sz w:val="28"/>
          <w:szCs w:val="28"/>
        </w:rPr>
      </w:pPr>
      <w:r>
        <w:rPr>
          <w:sz w:val="28"/>
          <w:szCs w:val="28"/>
        </w:rPr>
        <w:t>7. </w:t>
      </w:r>
      <w:r w:rsidR="001619EE" w:rsidRPr="00FF59D3">
        <w:rPr>
          <w:sz w:val="28"/>
          <w:szCs w:val="28"/>
        </w:rPr>
        <w:t>Izteikt X nodaļu</w:t>
      </w:r>
      <w:r w:rsidR="007E1FBF" w:rsidRPr="00FF59D3">
        <w:rPr>
          <w:sz w:val="28"/>
          <w:szCs w:val="28"/>
        </w:rPr>
        <w:t xml:space="preserve"> šādā redakcijā:</w:t>
      </w:r>
    </w:p>
    <w:p w14:paraId="169D0660" w14:textId="77777777" w:rsidR="0001728F" w:rsidRDefault="0001728F" w:rsidP="005B0E96">
      <w:pPr>
        <w:pStyle w:val="ListParagraph"/>
        <w:ind w:left="0" w:firstLine="709"/>
        <w:rPr>
          <w:sz w:val="28"/>
          <w:szCs w:val="28"/>
        </w:rPr>
      </w:pPr>
    </w:p>
    <w:p w14:paraId="33B912E8" w14:textId="77777777" w:rsidR="00FF59D3" w:rsidRDefault="0001728F" w:rsidP="00FF59D3">
      <w:pPr>
        <w:jc w:val="center"/>
        <w:rPr>
          <w:b/>
          <w:sz w:val="28"/>
          <w:szCs w:val="28"/>
        </w:rPr>
      </w:pPr>
      <w:r w:rsidRPr="00FF59D3">
        <w:rPr>
          <w:sz w:val="28"/>
          <w:szCs w:val="28"/>
        </w:rPr>
        <w:t>"</w:t>
      </w:r>
      <w:r w:rsidR="007E1FBF" w:rsidRPr="00FF59D3">
        <w:rPr>
          <w:b/>
          <w:sz w:val="28"/>
          <w:szCs w:val="28"/>
        </w:rPr>
        <w:t xml:space="preserve">X nodaļa </w:t>
      </w:r>
    </w:p>
    <w:p w14:paraId="0449F549" w14:textId="5E171982" w:rsidR="007E1FBF" w:rsidRPr="00FF59D3" w:rsidRDefault="007E1FBF" w:rsidP="00FF59D3">
      <w:pPr>
        <w:jc w:val="center"/>
        <w:rPr>
          <w:sz w:val="28"/>
          <w:szCs w:val="28"/>
        </w:rPr>
      </w:pPr>
      <w:r w:rsidRPr="00FF59D3">
        <w:rPr>
          <w:b/>
          <w:sz w:val="28"/>
          <w:szCs w:val="28"/>
        </w:rPr>
        <w:t>Interaktīvās izlozes</w:t>
      </w:r>
    </w:p>
    <w:p w14:paraId="62D1A364" w14:textId="77777777" w:rsidR="007E1FBF" w:rsidRPr="00BD4275" w:rsidRDefault="007E1FBF" w:rsidP="005B0E96">
      <w:pPr>
        <w:pStyle w:val="ListParagraph"/>
        <w:ind w:left="0" w:firstLine="709"/>
        <w:rPr>
          <w:sz w:val="28"/>
          <w:szCs w:val="28"/>
        </w:rPr>
      </w:pPr>
    </w:p>
    <w:p w14:paraId="04B06580" w14:textId="345B1693" w:rsidR="007E1FBF" w:rsidRPr="00BD4275" w:rsidRDefault="001619EE" w:rsidP="005B0E96">
      <w:pPr>
        <w:shd w:val="clear" w:color="auto" w:fill="FFFFFF"/>
        <w:ind w:firstLine="709"/>
        <w:jc w:val="both"/>
        <w:rPr>
          <w:b/>
          <w:sz w:val="28"/>
          <w:szCs w:val="28"/>
        </w:rPr>
      </w:pPr>
      <w:r w:rsidRPr="00BD4275">
        <w:rPr>
          <w:sz w:val="28"/>
          <w:szCs w:val="28"/>
        </w:rPr>
        <w:t xml:space="preserve"> </w:t>
      </w:r>
      <w:r w:rsidR="007E1FBF" w:rsidRPr="00BD4275">
        <w:rPr>
          <w:b/>
          <w:sz w:val="28"/>
          <w:szCs w:val="28"/>
        </w:rPr>
        <w:t>74</w:t>
      </w:r>
      <w:r w:rsidR="0001728F">
        <w:rPr>
          <w:b/>
          <w:sz w:val="28"/>
          <w:szCs w:val="28"/>
        </w:rPr>
        <w:t>. p</w:t>
      </w:r>
      <w:r w:rsidR="007E1FBF" w:rsidRPr="00BD4275">
        <w:rPr>
          <w:b/>
          <w:sz w:val="28"/>
          <w:szCs w:val="28"/>
        </w:rPr>
        <w:t>ants</w:t>
      </w:r>
      <w:r w:rsidR="00FD2DE4" w:rsidRPr="00BD4275">
        <w:rPr>
          <w:b/>
          <w:sz w:val="28"/>
          <w:szCs w:val="28"/>
        </w:rPr>
        <w:t>.</w:t>
      </w:r>
      <w:r w:rsidR="007E1FBF" w:rsidRPr="00BD4275">
        <w:rPr>
          <w:b/>
          <w:sz w:val="28"/>
          <w:szCs w:val="28"/>
        </w:rPr>
        <w:t xml:space="preserve"> Interaktīvo izložu organizēšana</w:t>
      </w:r>
    </w:p>
    <w:p w14:paraId="766A01BF" w14:textId="77777777" w:rsidR="007E1FBF" w:rsidRPr="00BD4275" w:rsidRDefault="007E1FBF" w:rsidP="005B0E96">
      <w:pPr>
        <w:ind w:firstLine="709"/>
        <w:jc w:val="both"/>
        <w:rPr>
          <w:sz w:val="28"/>
          <w:szCs w:val="28"/>
        </w:rPr>
      </w:pPr>
      <w:r w:rsidRPr="00BD4275">
        <w:rPr>
          <w:sz w:val="28"/>
          <w:szCs w:val="28"/>
        </w:rPr>
        <w:t>(1) Par interaktīvo izložu (naudas, mantas, skaitļu izložu un momentloteriju) organizēšanu uzskatāma tādu valsts mēroga izložu organizēšana, kurās tās dalībnieki visas no dalībai šajās izlozēs nepieciešamajām darbībām veic tikai ar elektronisko sakaru pakalpojumu starpniecību un izlozes laimestus nosaka īpaša programma.</w:t>
      </w:r>
    </w:p>
    <w:p w14:paraId="5ABADBC1" w14:textId="00FD2CD5" w:rsidR="007E1FBF" w:rsidRPr="00BD4275" w:rsidRDefault="007E1FBF" w:rsidP="005B0E96">
      <w:pPr>
        <w:ind w:firstLine="709"/>
        <w:jc w:val="both"/>
        <w:rPr>
          <w:sz w:val="28"/>
          <w:szCs w:val="28"/>
        </w:rPr>
      </w:pPr>
      <w:r w:rsidRPr="00BD4275">
        <w:rPr>
          <w:sz w:val="28"/>
          <w:szCs w:val="28"/>
        </w:rPr>
        <w:t>(2) Interaktīvo izložu organizēšana</w:t>
      </w:r>
      <w:r w:rsidR="00500DAB" w:rsidRPr="00BD4275">
        <w:rPr>
          <w:sz w:val="28"/>
          <w:szCs w:val="28"/>
        </w:rPr>
        <w:t>s vieta</w:t>
      </w:r>
      <w:r w:rsidRPr="00BD4275">
        <w:rPr>
          <w:sz w:val="28"/>
          <w:szCs w:val="28"/>
        </w:rPr>
        <w:t xml:space="preserve"> ir attiecīgā </w:t>
      </w:r>
      <w:r w:rsidR="0060646A" w:rsidRPr="00BD4275">
        <w:rPr>
          <w:sz w:val="28"/>
          <w:szCs w:val="28"/>
        </w:rPr>
        <w:t xml:space="preserve">interneta </w:t>
      </w:r>
      <w:r w:rsidRPr="00BD4275">
        <w:rPr>
          <w:sz w:val="28"/>
          <w:szCs w:val="28"/>
        </w:rPr>
        <w:t>mājaslapa.</w:t>
      </w:r>
    </w:p>
    <w:p w14:paraId="53B86EE6" w14:textId="466524AB" w:rsidR="007E1FBF" w:rsidRPr="00BD4275" w:rsidRDefault="007E1FBF" w:rsidP="005B0E96">
      <w:pPr>
        <w:ind w:firstLine="709"/>
        <w:jc w:val="both"/>
        <w:rPr>
          <w:sz w:val="28"/>
          <w:szCs w:val="28"/>
        </w:rPr>
      </w:pPr>
      <w:r w:rsidRPr="00BD4275">
        <w:rPr>
          <w:sz w:val="28"/>
          <w:szCs w:val="28"/>
        </w:rPr>
        <w:t>(3) Valsts mēroga naudas, mantu, skaitļu izložu un momentloteriju biļešu p</w:t>
      </w:r>
      <w:r w:rsidR="00A26664" w:rsidRPr="00BD4275">
        <w:rPr>
          <w:sz w:val="28"/>
          <w:szCs w:val="28"/>
        </w:rPr>
        <w:t>ārdošana vai citādā veidā veiktais dalības maksājums</w:t>
      </w:r>
      <w:r w:rsidRPr="00BD4275">
        <w:rPr>
          <w:sz w:val="28"/>
          <w:szCs w:val="28"/>
        </w:rPr>
        <w:t>, izmantojot elektronisko sakaru pakalpojumus</w:t>
      </w:r>
      <w:r w:rsidR="00A26664" w:rsidRPr="00BD4275">
        <w:rPr>
          <w:sz w:val="28"/>
          <w:szCs w:val="28"/>
        </w:rPr>
        <w:t>, nav uzskatāms</w:t>
      </w:r>
      <w:r w:rsidRPr="00BD4275">
        <w:rPr>
          <w:sz w:val="28"/>
          <w:szCs w:val="28"/>
        </w:rPr>
        <w:t xml:space="preserve"> par inte</w:t>
      </w:r>
      <w:r w:rsidR="00FF59D3">
        <w:rPr>
          <w:sz w:val="28"/>
          <w:szCs w:val="28"/>
        </w:rPr>
        <w:t>raktīvās izlozes organizēšanu šā</w:t>
      </w:r>
      <w:r w:rsidRPr="00BD4275">
        <w:rPr>
          <w:sz w:val="28"/>
          <w:szCs w:val="28"/>
        </w:rPr>
        <w:t xml:space="preserve"> likuma izpratnē.</w:t>
      </w:r>
    </w:p>
    <w:p w14:paraId="1700BC75" w14:textId="77777777" w:rsidR="007E1FBF" w:rsidRPr="00BD4275" w:rsidRDefault="007E1FBF" w:rsidP="005B0E96">
      <w:pPr>
        <w:pStyle w:val="ListParagraph"/>
        <w:shd w:val="clear" w:color="auto" w:fill="FFFFFF"/>
        <w:ind w:left="0" w:firstLine="709"/>
        <w:jc w:val="both"/>
        <w:rPr>
          <w:sz w:val="28"/>
          <w:szCs w:val="28"/>
        </w:rPr>
      </w:pPr>
    </w:p>
    <w:p w14:paraId="3AAE0257" w14:textId="66A29972" w:rsidR="007E1FBF" w:rsidRPr="00BD4275" w:rsidRDefault="001619EE" w:rsidP="005B0E96">
      <w:pPr>
        <w:ind w:firstLine="709"/>
        <w:jc w:val="both"/>
        <w:rPr>
          <w:sz w:val="28"/>
          <w:szCs w:val="28"/>
        </w:rPr>
      </w:pPr>
      <w:r w:rsidRPr="00BD4275">
        <w:rPr>
          <w:sz w:val="28"/>
          <w:szCs w:val="28"/>
        </w:rPr>
        <w:t xml:space="preserve"> </w:t>
      </w:r>
      <w:r w:rsidR="007E1FBF" w:rsidRPr="00BD4275">
        <w:rPr>
          <w:b/>
          <w:sz w:val="28"/>
          <w:szCs w:val="28"/>
        </w:rPr>
        <w:t>75</w:t>
      </w:r>
      <w:r w:rsidR="0001728F">
        <w:rPr>
          <w:b/>
          <w:sz w:val="28"/>
          <w:szCs w:val="28"/>
        </w:rPr>
        <w:t>. p</w:t>
      </w:r>
      <w:r w:rsidR="007E1FBF" w:rsidRPr="00BD4275">
        <w:rPr>
          <w:b/>
          <w:sz w:val="28"/>
          <w:szCs w:val="28"/>
        </w:rPr>
        <w:t>ants</w:t>
      </w:r>
      <w:r w:rsidR="00FD2DE4" w:rsidRPr="00BD4275">
        <w:rPr>
          <w:b/>
          <w:sz w:val="28"/>
          <w:szCs w:val="28"/>
        </w:rPr>
        <w:t>.</w:t>
      </w:r>
      <w:r w:rsidR="007E1FBF" w:rsidRPr="00BD4275">
        <w:rPr>
          <w:b/>
          <w:sz w:val="28"/>
          <w:szCs w:val="28"/>
        </w:rPr>
        <w:t xml:space="preserve"> Tiesības organizēt interaktīvās izlozes</w:t>
      </w:r>
    </w:p>
    <w:p w14:paraId="409CA131" w14:textId="5FEAF4B4" w:rsidR="007E1FBF" w:rsidRPr="00BD4275" w:rsidRDefault="007E1FBF" w:rsidP="005B0E96">
      <w:pPr>
        <w:ind w:firstLine="709"/>
        <w:jc w:val="both"/>
        <w:rPr>
          <w:sz w:val="28"/>
          <w:szCs w:val="28"/>
        </w:rPr>
      </w:pPr>
      <w:r w:rsidRPr="00BD4275">
        <w:rPr>
          <w:sz w:val="28"/>
          <w:szCs w:val="28"/>
        </w:rPr>
        <w:t>(1) Interaktīv</w:t>
      </w:r>
      <w:r w:rsidR="000D4C11" w:rsidRPr="00BD4275">
        <w:rPr>
          <w:sz w:val="28"/>
          <w:szCs w:val="28"/>
        </w:rPr>
        <w:t>o izložu</w:t>
      </w:r>
      <w:r w:rsidRPr="00BD4275">
        <w:rPr>
          <w:sz w:val="28"/>
          <w:szCs w:val="28"/>
        </w:rPr>
        <w:t xml:space="preserve"> organizēšana ir atļauta valsts akciju sabiedrībai </w:t>
      </w:r>
      <w:r w:rsidR="0001728F">
        <w:rPr>
          <w:sz w:val="28"/>
          <w:szCs w:val="28"/>
        </w:rPr>
        <w:t>"</w:t>
      </w:r>
      <w:r w:rsidRPr="00BD4275">
        <w:rPr>
          <w:sz w:val="28"/>
          <w:szCs w:val="28"/>
        </w:rPr>
        <w:t>Latvijas Loto</w:t>
      </w:r>
      <w:r w:rsidR="0001728F">
        <w:rPr>
          <w:sz w:val="28"/>
          <w:szCs w:val="28"/>
        </w:rPr>
        <w:t>"</w:t>
      </w:r>
      <w:r w:rsidRPr="00BD4275">
        <w:rPr>
          <w:sz w:val="28"/>
          <w:szCs w:val="28"/>
        </w:rPr>
        <w:t>.</w:t>
      </w:r>
    </w:p>
    <w:p w14:paraId="3E004CC4" w14:textId="786FE6F2" w:rsidR="007E1FBF" w:rsidRPr="00BD4275" w:rsidRDefault="007E1FBF" w:rsidP="005B0E96">
      <w:pPr>
        <w:shd w:val="clear" w:color="auto" w:fill="FFFFFF"/>
        <w:ind w:firstLine="709"/>
        <w:jc w:val="both"/>
        <w:rPr>
          <w:sz w:val="28"/>
          <w:szCs w:val="28"/>
        </w:rPr>
      </w:pPr>
      <w:r w:rsidRPr="00BD4275">
        <w:rPr>
          <w:sz w:val="28"/>
          <w:szCs w:val="28"/>
        </w:rPr>
        <w:t xml:space="preserve">(2) Interaktīvo izložu organizēšanas licence (turpmāk arī – licence interaktīvo izložu organizēšanai) dod tiesības organizēt interaktīvās izlozes licencē norādītajā </w:t>
      </w:r>
      <w:r w:rsidR="0060646A" w:rsidRPr="00BD4275">
        <w:rPr>
          <w:sz w:val="28"/>
          <w:szCs w:val="28"/>
        </w:rPr>
        <w:t xml:space="preserve">interneta </w:t>
      </w:r>
      <w:r w:rsidRPr="00BD4275">
        <w:rPr>
          <w:sz w:val="28"/>
          <w:szCs w:val="28"/>
        </w:rPr>
        <w:t>mājaslapā.</w:t>
      </w:r>
    </w:p>
    <w:p w14:paraId="75B5CEFE" w14:textId="73846A1A" w:rsidR="007E1FBF" w:rsidRPr="00BD4275" w:rsidRDefault="007E1FBF" w:rsidP="005B0E96">
      <w:pPr>
        <w:pStyle w:val="ListParagraph"/>
        <w:shd w:val="clear" w:color="auto" w:fill="FFFFFF"/>
        <w:ind w:left="0" w:firstLine="709"/>
        <w:jc w:val="both"/>
        <w:rPr>
          <w:sz w:val="28"/>
          <w:szCs w:val="28"/>
        </w:rPr>
      </w:pPr>
    </w:p>
    <w:p w14:paraId="467BA170" w14:textId="32A16EA7" w:rsidR="007E1FBF" w:rsidRPr="00BD4275" w:rsidRDefault="007E1FBF" w:rsidP="005B0E96">
      <w:pPr>
        <w:pStyle w:val="ListParagraph"/>
        <w:shd w:val="clear" w:color="auto" w:fill="FFFFFF"/>
        <w:ind w:left="0" w:firstLine="709"/>
        <w:jc w:val="both"/>
        <w:rPr>
          <w:b/>
          <w:sz w:val="28"/>
          <w:szCs w:val="28"/>
        </w:rPr>
      </w:pPr>
      <w:r w:rsidRPr="00BD4275">
        <w:rPr>
          <w:b/>
          <w:sz w:val="28"/>
          <w:szCs w:val="28"/>
        </w:rPr>
        <w:t>76</w:t>
      </w:r>
      <w:r w:rsidR="0001728F">
        <w:rPr>
          <w:b/>
          <w:sz w:val="28"/>
          <w:szCs w:val="28"/>
        </w:rPr>
        <w:t>. p</w:t>
      </w:r>
      <w:r w:rsidRPr="00BD4275">
        <w:rPr>
          <w:b/>
          <w:sz w:val="28"/>
          <w:szCs w:val="28"/>
        </w:rPr>
        <w:t>ants</w:t>
      </w:r>
      <w:r w:rsidR="00FD2DE4" w:rsidRPr="00BD4275">
        <w:rPr>
          <w:b/>
          <w:sz w:val="28"/>
          <w:szCs w:val="28"/>
        </w:rPr>
        <w:t>.</w:t>
      </w:r>
      <w:r w:rsidRPr="00BD4275">
        <w:rPr>
          <w:b/>
          <w:sz w:val="28"/>
          <w:szCs w:val="28"/>
        </w:rPr>
        <w:t xml:space="preserve"> Licences saņemšana interaktīvo izložu organizēšanai</w:t>
      </w:r>
    </w:p>
    <w:p w14:paraId="5D48CC94" w14:textId="233CA283" w:rsidR="007E1FBF" w:rsidRPr="00BD4275" w:rsidRDefault="007E1FBF" w:rsidP="005B0E96">
      <w:pPr>
        <w:pStyle w:val="ListParagraph"/>
        <w:shd w:val="clear" w:color="auto" w:fill="FFFFFF"/>
        <w:ind w:left="0" w:firstLine="709"/>
        <w:jc w:val="both"/>
        <w:rPr>
          <w:sz w:val="28"/>
          <w:szCs w:val="28"/>
        </w:rPr>
      </w:pPr>
      <w:r w:rsidRPr="00BD4275">
        <w:rPr>
          <w:sz w:val="28"/>
          <w:szCs w:val="28"/>
        </w:rPr>
        <w:t>(1) Lai saņemtu licenci interaktīvo izložu organizēšanai, izlozes organizētājs iesniedz Izložu un azartspēļu uzraudzības inspekcijai iesniegumu, kuram pievieno:</w:t>
      </w:r>
    </w:p>
    <w:p w14:paraId="68334757" w14:textId="11A81AFE" w:rsidR="007E1FBF" w:rsidRPr="00BD4275" w:rsidRDefault="007E1FBF" w:rsidP="005B0E96">
      <w:pPr>
        <w:pStyle w:val="ListParagraph"/>
        <w:shd w:val="clear" w:color="auto" w:fill="FFFFFF"/>
        <w:ind w:left="0" w:firstLine="709"/>
        <w:jc w:val="both"/>
        <w:rPr>
          <w:sz w:val="28"/>
          <w:szCs w:val="28"/>
        </w:rPr>
      </w:pPr>
      <w:r w:rsidRPr="00BD4275">
        <w:rPr>
          <w:sz w:val="28"/>
          <w:szCs w:val="28"/>
        </w:rPr>
        <w:lastRenderedPageBreak/>
        <w:t>1) informāciju par plānotajiem izložu veidiem un katras interaktīvās izlozes noteikumus;</w:t>
      </w:r>
    </w:p>
    <w:p w14:paraId="7920452E" w14:textId="5274D21F" w:rsidR="007E1FBF" w:rsidRPr="00BD4275" w:rsidRDefault="007E1FBF" w:rsidP="005B0E96">
      <w:pPr>
        <w:pStyle w:val="ListParagraph"/>
        <w:shd w:val="clear" w:color="auto" w:fill="FFFFFF"/>
        <w:ind w:left="0" w:firstLine="709"/>
        <w:jc w:val="both"/>
        <w:rPr>
          <w:sz w:val="28"/>
          <w:szCs w:val="28"/>
        </w:rPr>
      </w:pPr>
      <w:r w:rsidRPr="00BD4275">
        <w:rPr>
          <w:sz w:val="28"/>
          <w:szCs w:val="28"/>
        </w:rPr>
        <w:t>2) informāciju par kārtību, kādā var iegādāties biļetes vai aizpildīt kuponus, lai piedalītos interaktīvajās izlozēs;</w:t>
      </w:r>
    </w:p>
    <w:p w14:paraId="66ADBE75" w14:textId="40C7FC51" w:rsidR="007E1FBF" w:rsidRPr="00BD4275" w:rsidRDefault="007E1FBF" w:rsidP="005B0E96">
      <w:pPr>
        <w:pStyle w:val="ListParagraph"/>
        <w:shd w:val="clear" w:color="auto" w:fill="FFFFFF"/>
        <w:ind w:left="0" w:firstLine="709"/>
        <w:jc w:val="both"/>
        <w:rPr>
          <w:sz w:val="28"/>
          <w:szCs w:val="28"/>
        </w:rPr>
      </w:pPr>
      <w:r w:rsidRPr="00BD4275">
        <w:rPr>
          <w:sz w:val="28"/>
          <w:szCs w:val="28"/>
        </w:rPr>
        <w:t>3) informāciju par interaktīvo izložu organizēšanā izmantojamām programmām;</w:t>
      </w:r>
    </w:p>
    <w:p w14:paraId="53277C87" w14:textId="7B8EC774" w:rsidR="007E1FBF" w:rsidRPr="00BD4275" w:rsidRDefault="007E1FBF" w:rsidP="005B0E96">
      <w:pPr>
        <w:pStyle w:val="ListParagraph"/>
        <w:shd w:val="clear" w:color="auto" w:fill="FFFFFF"/>
        <w:ind w:left="0" w:firstLine="709"/>
        <w:jc w:val="both"/>
        <w:rPr>
          <w:sz w:val="28"/>
          <w:szCs w:val="28"/>
        </w:rPr>
      </w:pPr>
      <w:r w:rsidRPr="00BD4275">
        <w:rPr>
          <w:sz w:val="28"/>
          <w:szCs w:val="28"/>
        </w:rPr>
        <w:t>4) informāciju par vietu, kur atradīsies interaktīvo izložu organizēšanai izmantojamā tehnika, un par paredzētajiem drošības pasākumiem, kas tiks veikti, lai nepieļautu kādas personas ietekmi uz organizēto interaktīvo izložu iznākumu;</w:t>
      </w:r>
    </w:p>
    <w:p w14:paraId="2F86B67C" w14:textId="7B6800F2" w:rsidR="007E1FBF" w:rsidRPr="00BD4275" w:rsidRDefault="007E1FBF" w:rsidP="005B0E96">
      <w:pPr>
        <w:pStyle w:val="ListParagraph"/>
        <w:shd w:val="clear" w:color="auto" w:fill="FFFFFF"/>
        <w:ind w:left="0" w:firstLine="709"/>
        <w:jc w:val="both"/>
        <w:rPr>
          <w:sz w:val="28"/>
          <w:szCs w:val="28"/>
        </w:rPr>
      </w:pPr>
      <w:r w:rsidRPr="00BD4275">
        <w:rPr>
          <w:sz w:val="28"/>
          <w:szCs w:val="28"/>
        </w:rPr>
        <w:t>5) organizētāja apliecinājumu, ka paredzētie fizisko personu datu aizsardzības pasākumi atbilst normatīvo aktu prasībām;</w:t>
      </w:r>
    </w:p>
    <w:p w14:paraId="5FF92EC3" w14:textId="1FDB010F" w:rsidR="007E1FBF" w:rsidRPr="00BD4275" w:rsidRDefault="007E1FBF" w:rsidP="005B0E96">
      <w:pPr>
        <w:pStyle w:val="ListParagraph"/>
        <w:shd w:val="clear" w:color="auto" w:fill="FFFFFF"/>
        <w:ind w:left="0" w:firstLine="709"/>
        <w:jc w:val="both"/>
        <w:rPr>
          <w:sz w:val="28"/>
          <w:szCs w:val="28"/>
        </w:rPr>
      </w:pPr>
      <w:r w:rsidRPr="00BD4275">
        <w:rPr>
          <w:sz w:val="28"/>
          <w:szCs w:val="28"/>
        </w:rPr>
        <w:t xml:space="preserve">6) informāciju par interaktīvās izlozes organizēšanai izmantojamo </w:t>
      </w:r>
      <w:r w:rsidR="0060646A" w:rsidRPr="00BD4275">
        <w:rPr>
          <w:sz w:val="28"/>
          <w:szCs w:val="28"/>
        </w:rPr>
        <w:t xml:space="preserve">interneta </w:t>
      </w:r>
      <w:r w:rsidRPr="00BD4275">
        <w:rPr>
          <w:sz w:val="28"/>
          <w:szCs w:val="28"/>
        </w:rPr>
        <w:t>mājaslapu;</w:t>
      </w:r>
    </w:p>
    <w:p w14:paraId="4D8B992C" w14:textId="49155C8D" w:rsidR="007E1FBF" w:rsidRPr="00BD4275" w:rsidRDefault="003E37A8" w:rsidP="005B0E96">
      <w:pPr>
        <w:pStyle w:val="ListParagraph"/>
        <w:shd w:val="clear" w:color="auto" w:fill="FFFFFF"/>
        <w:ind w:left="0" w:firstLine="709"/>
        <w:jc w:val="both"/>
        <w:rPr>
          <w:sz w:val="28"/>
          <w:szCs w:val="28"/>
        </w:rPr>
      </w:pPr>
      <w:r>
        <w:rPr>
          <w:sz w:val="28"/>
          <w:szCs w:val="28"/>
        </w:rPr>
        <w:t>7) informāciju par interaktīvo</w:t>
      </w:r>
      <w:r w:rsidR="007E1FBF" w:rsidRPr="00BD4275">
        <w:rPr>
          <w:sz w:val="28"/>
          <w:szCs w:val="28"/>
        </w:rPr>
        <w:t xml:space="preserve"> izlo</w:t>
      </w:r>
      <w:r>
        <w:rPr>
          <w:sz w:val="28"/>
          <w:szCs w:val="28"/>
        </w:rPr>
        <w:t>žu</w:t>
      </w:r>
      <w:bookmarkStart w:id="0" w:name="_GoBack"/>
      <w:bookmarkEnd w:id="0"/>
      <w:r w:rsidR="007E1FBF" w:rsidRPr="00BD4275">
        <w:rPr>
          <w:sz w:val="28"/>
          <w:szCs w:val="28"/>
        </w:rPr>
        <w:t xml:space="preserve"> atbildīgo personu, norādot tās vārdu, uzvārdu un personas kodu.</w:t>
      </w:r>
    </w:p>
    <w:p w14:paraId="56705AF9" w14:textId="341F6099" w:rsidR="000D4C11" w:rsidRPr="00BD4275" w:rsidRDefault="000D4C11" w:rsidP="005B0E96">
      <w:pPr>
        <w:pStyle w:val="ListParagraph"/>
        <w:shd w:val="clear" w:color="auto" w:fill="FFFFFF"/>
        <w:ind w:left="0" w:firstLine="709"/>
        <w:jc w:val="both"/>
        <w:rPr>
          <w:sz w:val="28"/>
          <w:szCs w:val="28"/>
        </w:rPr>
      </w:pPr>
      <w:r w:rsidRPr="00BD4275">
        <w:rPr>
          <w:sz w:val="28"/>
          <w:szCs w:val="28"/>
        </w:rPr>
        <w:t>(2) Interaktīvās izlozes noteikumos norādāma šāda informācija:</w:t>
      </w:r>
    </w:p>
    <w:p w14:paraId="4CB41891" w14:textId="6B4CC622" w:rsidR="000D4C11" w:rsidRPr="00BD4275" w:rsidRDefault="000D4C11" w:rsidP="005B0E96">
      <w:pPr>
        <w:pStyle w:val="ListParagraph"/>
        <w:shd w:val="clear" w:color="auto" w:fill="FFFFFF"/>
        <w:ind w:left="0" w:firstLine="709"/>
        <w:jc w:val="both"/>
        <w:rPr>
          <w:sz w:val="28"/>
          <w:szCs w:val="28"/>
        </w:rPr>
      </w:pPr>
      <w:r w:rsidRPr="00BD4275">
        <w:rPr>
          <w:sz w:val="28"/>
          <w:szCs w:val="28"/>
        </w:rPr>
        <w:t>1) izlozes organizētāja nosaukums, juridiskā adrese;</w:t>
      </w:r>
    </w:p>
    <w:p w14:paraId="688C595A" w14:textId="46F9AFEC" w:rsidR="000D4C11" w:rsidRPr="00BD4275" w:rsidRDefault="000D4C11" w:rsidP="005B0E96">
      <w:pPr>
        <w:pStyle w:val="ListParagraph"/>
        <w:shd w:val="clear" w:color="auto" w:fill="FFFFFF"/>
        <w:ind w:left="0" w:firstLine="709"/>
        <w:jc w:val="both"/>
        <w:rPr>
          <w:sz w:val="28"/>
          <w:szCs w:val="28"/>
        </w:rPr>
      </w:pPr>
      <w:r w:rsidRPr="00BD4275">
        <w:rPr>
          <w:sz w:val="28"/>
          <w:szCs w:val="28"/>
        </w:rPr>
        <w:t>2) izlozes nosaukums un veids;</w:t>
      </w:r>
    </w:p>
    <w:p w14:paraId="7B5A0188" w14:textId="1B31BFA6" w:rsidR="000D4C11" w:rsidRPr="00BD4275" w:rsidRDefault="000D4C11" w:rsidP="005B0E96">
      <w:pPr>
        <w:pStyle w:val="ListParagraph"/>
        <w:shd w:val="clear" w:color="auto" w:fill="FFFFFF"/>
        <w:ind w:left="0" w:firstLine="709"/>
        <w:jc w:val="both"/>
        <w:rPr>
          <w:sz w:val="28"/>
          <w:szCs w:val="28"/>
        </w:rPr>
      </w:pPr>
      <w:r w:rsidRPr="00BD4275">
        <w:rPr>
          <w:sz w:val="28"/>
          <w:szCs w:val="28"/>
        </w:rPr>
        <w:t>3) kārtība, kādā dalībnieks var piedalīties izlozē;</w:t>
      </w:r>
    </w:p>
    <w:p w14:paraId="26E786F9" w14:textId="2CD7B059" w:rsidR="000D4C11" w:rsidRPr="00BD4275" w:rsidRDefault="000D4C11" w:rsidP="005B0E96">
      <w:pPr>
        <w:pStyle w:val="ListParagraph"/>
        <w:shd w:val="clear" w:color="auto" w:fill="FFFFFF"/>
        <w:ind w:left="0" w:firstLine="709"/>
        <w:jc w:val="both"/>
        <w:rPr>
          <w:sz w:val="28"/>
          <w:szCs w:val="28"/>
        </w:rPr>
      </w:pPr>
      <w:r w:rsidRPr="00BD4275">
        <w:rPr>
          <w:sz w:val="28"/>
          <w:szCs w:val="28"/>
        </w:rPr>
        <w:t>4) izlozes biļetes cena vai dalības maksa;</w:t>
      </w:r>
    </w:p>
    <w:p w14:paraId="68B2C25F" w14:textId="68AC495F" w:rsidR="000D4C11" w:rsidRPr="00BD4275" w:rsidRDefault="000D4C11" w:rsidP="005B0E96">
      <w:pPr>
        <w:pStyle w:val="ListParagraph"/>
        <w:shd w:val="clear" w:color="auto" w:fill="FFFFFF"/>
        <w:ind w:left="0" w:firstLine="709"/>
        <w:jc w:val="both"/>
        <w:rPr>
          <w:sz w:val="28"/>
          <w:szCs w:val="28"/>
        </w:rPr>
      </w:pPr>
      <w:r w:rsidRPr="00BD4275">
        <w:rPr>
          <w:sz w:val="28"/>
          <w:szCs w:val="28"/>
        </w:rPr>
        <w:t>5) momentloterijas kopējais izlozes biļešu skaits;</w:t>
      </w:r>
    </w:p>
    <w:p w14:paraId="2DEC98BD" w14:textId="217920D6" w:rsidR="000D4C11" w:rsidRPr="00BD4275" w:rsidRDefault="000D4C11" w:rsidP="005B0E96">
      <w:pPr>
        <w:pStyle w:val="ListParagraph"/>
        <w:shd w:val="clear" w:color="auto" w:fill="FFFFFF"/>
        <w:ind w:left="0" w:firstLine="709"/>
        <w:jc w:val="both"/>
        <w:rPr>
          <w:sz w:val="28"/>
          <w:szCs w:val="28"/>
        </w:rPr>
      </w:pPr>
      <w:r w:rsidRPr="00BD4275">
        <w:rPr>
          <w:sz w:val="28"/>
          <w:szCs w:val="28"/>
        </w:rPr>
        <w:t>6) laimestu fonds, tā sadalījums pa laimestu grupām;</w:t>
      </w:r>
    </w:p>
    <w:p w14:paraId="4D28635F" w14:textId="71C0F53A" w:rsidR="000D4C11" w:rsidRPr="00BD4275" w:rsidRDefault="000D4C11" w:rsidP="005B0E96">
      <w:pPr>
        <w:pStyle w:val="ListParagraph"/>
        <w:shd w:val="clear" w:color="auto" w:fill="FFFFFF"/>
        <w:ind w:left="0" w:firstLine="709"/>
        <w:jc w:val="both"/>
        <w:rPr>
          <w:sz w:val="28"/>
          <w:szCs w:val="28"/>
        </w:rPr>
      </w:pPr>
      <w:r w:rsidRPr="00BD4275">
        <w:rPr>
          <w:sz w:val="28"/>
          <w:szCs w:val="28"/>
        </w:rPr>
        <w:t>7) laimējušo biļešu noteikšanas kārtība;</w:t>
      </w:r>
    </w:p>
    <w:p w14:paraId="67137D76" w14:textId="638E5D7B" w:rsidR="000D4C11" w:rsidRPr="00BD4275" w:rsidRDefault="000D4C11" w:rsidP="005B0E96">
      <w:pPr>
        <w:pStyle w:val="ListParagraph"/>
        <w:shd w:val="clear" w:color="auto" w:fill="FFFFFF"/>
        <w:ind w:left="0" w:firstLine="709"/>
        <w:jc w:val="both"/>
        <w:rPr>
          <w:sz w:val="28"/>
          <w:szCs w:val="28"/>
        </w:rPr>
      </w:pPr>
      <w:r w:rsidRPr="00BD4275">
        <w:rPr>
          <w:sz w:val="28"/>
          <w:szCs w:val="28"/>
        </w:rPr>
        <w:t>8) kur dalībnieks var vērsties pretenziju gadījumā, kā arī pretenziju izskatīšanas kārtība;</w:t>
      </w:r>
    </w:p>
    <w:p w14:paraId="35B45E31" w14:textId="551FEA89" w:rsidR="000D4C11" w:rsidRPr="00BD4275" w:rsidRDefault="000D4C11" w:rsidP="005B0E96">
      <w:pPr>
        <w:pStyle w:val="ListParagraph"/>
        <w:shd w:val="clear" w:color="auto" w:fill="FFFFFF"/>
        <w:ind w:left="0" w:firstLine="709"/>
        <w:jc w:val="both"/>
        <w:rPr>
          <w:sz w:val="28"/>
          <w:szCs w:val="28"/>
        </w:rPr>
      </w:pPr>
      <w:r w:rsidRPr="00BD4275">
        <w:rPr>
          <w:sz w:val="28"/>
          <w:szCs w:val="28"/>
        </w:rPr>
        <w:t>9) cita informācija, kuru izlozes organizētājs uzskata par nepieciešamu.</w:t>
      </w:r>
    </w:p>
    <w:p w14:paraId="7335F6A4" w14:textId="25764EE2" w:rsidR="007E1FBF" w:rsidRPr="00BD4275" w:rsidRDefault="007E1FBF" w:rsidP="005B0E96">
      <w:pPr>
        <w:pStyle w:val="ListParagraph"/>
        <w:shd w:val="clear" w:color="auto" w:fill="FFFFFF"/>
        <w:ind w:left="0" w:firstLine="709"/>
        <w:jc w:val="both"/>
        <w:rPr>
          <w:sz w:val="28"/>
          <w:szCs w:val="28"/>
        </w:rPr>
      </w:pPr>
      <w:r w:rsidRPr="00BD4275">
        <w:rPr>
          <w:sz w:val="28"/>
          <w:szCs w:val="28"/>
        </w:rPr>
        <w:t>(</w:t>
      </w:r>
      <w:r w:rsidR="000D4C11" w:rsidRPr="00BD4275">
        <w:rPr>
          <w:sz w:val="28"/>
          <w:szCs w:val="28"/>
        </w:rPr>
        <w:t>3</w:t>
      </w:r>
      <w:r w:rsidRPr="00BD4275">
        <w:rPr>
          <w:sz w:val="28"/>
          <w:szCs w:val="28"/>
        </w:rPr>
        <w:t xml:space="preserve">) Izložu un azartspēļu uzraudzības inspekcija lēmumu par licences izsniegšanu interaktīvo izložu organizēšanai vai par atteikumu izsniegt šādu licenci pieņem 30 dienu laikā no iesnieguma saņemšanas dienas. Ja tiek pieprasītas papildu ziņas un dokumenti, Izložu un azartspēļu uzraudzības inspekcija lēmumu par licences izsniegšanu interaktīvo izložu organizēšanai vai par atteikumu izsniegt šādu licenci pieņem 30 dienu laikā no papildu ziņu </w:t>
      </w:r>
      <w:r w:rsidR="001543D8" w:rsidRPr="00BD4275">
        <w:rPr>
          <w:sz w:val="28"/>
          <w:szCs w:val="28"/>
        </w:rPr>
        <w:t>un dokumentu saņemšanas dienas</w:t>
      </w:r>
      <w:r w:rsidRPr="00BD4275">
        <w:rPr>
          <w:sz w:val="28"/>
          <w:szCs w:val="28"/>
        </w:rPr>
        <w:t>.</w:t>
      </w:r>
    </w:p>
    <w:p w14:paraId="7E2DB896" w14:textId="77777777" w:rsidR="007E1FBF" w:rsidRPr="00BD4275" w:rsidRDefault="007E1FBF" w:rsidP="005B0E96">
      <w:pPr>
        <w:pStyle w:val="ListParagraph"/>
        <w:shd w:val="clear" w:color="auto" w:fill="FFFFFF"/>
        <w:ind w:left="0" w:firstLine="709"/>
        <w:jc w:val="both"/>
        <w:rPr>
          <w:sz w:val="28"/>
          <w:szCs w:val="28"/>
        </w:rPr>
      </w:pPr>
    </w:p>
    <w:p w14:paraId="1CC2CBA6" w14:textId="13E21B66" w:rsidR="007E1FBF" w:rsidRPr="00BD4275" w:rsidRDefault="0086541B" w:rsidP="005B0E96">
      <w:pPr>
        <w:shd w:val="clear" w:color="auto" w:fill="FFFFFF"/>
        <w:ind w:firstLine="709"/>
        <w:jc w:val="both"/>
        <w:rPr>
          <w:b/>
          <w:sz w:val="28"/>
          <w:szCs w:val="28"/>
        </w:rPr>
      </w:pPr>
      <w:r w:rsidRPr="00BD4275">
        <w:rPr>
          <w:b/>
          <w:sz w:val="28"/>
          <w:szCs w:val="28"/>
        </w:rPr>
        <w:t>77</w:t>
      </w:r>
      <w:r w:rsidR="0001728F">
        <w:rPr>
          <w:b/>
          <w:sz w:val="28"/>
          <w:szCs w:val="28"/>
        </w:rPr>
        <w:t>. p</w:t>
      </w:r>
      <w:r w:rsidRPr="00BD4275">
        <w:rPr>
          <w:b/>
          <w:sz w:val="28"/>
          <w:szCs w:val="28"/>
        </w:rPr>
        <w:t>ants</w:t>
      </w:r>
      <w:r w:rsidR="00FD2DE4" w:rsidRPr="00BD4275">
        <w:rPr>
          <w:b/>
          <w:sz w:val="28"/>
          <w:szCs w:val="28"/>
        </w:rPr>
        <w:t>.</w:t>
      </w:r>
      <w:r w:rsidRPr="00BD4275">
        <w:rPr>
          <w:b/>
          <w:sz w:val="28"/>
          <w:szCs w:val="28"/>
        </w:rPr>
        <w:t xml:space="preserve"> Atteikums izsniegt licenci interaktīvo izložu organizēšanai</w:t>
      </w:r>
    </w:p>
    <w:p w14:paraId="233CC6DB" w14:textId="4CBC5FF9" w:rsidR="00A329D7" w:rsidRPr="00BD4275" w:rsidRDefault="00A329D7" w:rsidP="005B0E96">
      <w:pPr>
        <w:shd w:val="clear" w:color="auto" w:fill="FFFFFF"/>
        <w:ind w:firstLine="709"/>
        <w:jc w:val="both"/>
        <w:rPr>
          <w:sz w:val="28"/>
          <w:szCs w:val="28"/>
        </w:rPr>
      </w:pPr>
      <w:r w:rsidRPr="00BD4275">
        <w:rPr>
          <w:sz w:val="28"/>
          <w:szCs w:val="28"/>
        </w:rPr>
        <w:t>(1) Izložu un azartspēļu uzraudzības inspekcija atsaka izsniegt licenci interaktīvo izložu organizēšanai, ja ir iestājies kāds no šā likuma 66</w:t>
      </w:r>
      <w:r w:rsidR="0001728F">
        <w:rPr>
          <w:sz w:val="28"/>
          <w:szCs w:val="28"/>
        </w:rPr>
        <w:t>. p</w:t>
      </w:r>
      <w:r w:rsidRPr="00BD4275">
        <w:rPr>
          <w:sz w:val="28"/>
          <w:szCs w:val="28"/>
        </w:rPr>
        <w:t>antā minētajiem nosacījumiem.</w:t>
      </w:r>
    </w:p>
    <w:p w14:paraId="42F1B9C0" w14:textId="79917456" w:rsidR="0086541B" w:rsidRPr="00BD4275" w:rsidRDefault="00A329D7" w:rsidP="005B0E96">
      <w:pPr>
        <w:shd w:val="clear" w:color="auto" w:fill="FFFFFF"/>
        <w:ind w:firstLine="709"/>
        <w:jc w:val="both"/>
        <w:rPr>
          <w:sz w:val="28"/>
          <w:szCs w:val="28"/>
        </w:rPr>
      </w:pPr>
      <w:r w:rsidRPr="00BD4275">
        <w:rPr>
          <w:sz w:val="28"/>
          <w:szCs w:val="28"/>
        </w:rPr>
        <w:t>(2) Papildu</w:t>
      </w:r>
      <w:r w:rsidR="00A64AAA">
        <w:rPr>
          <w:sz w:val="28"/>
          <w:szCs w:val="28"/>
        </w:rPr>
        <w:t>s šā panta pirmajā daļā minētajie</w:t>
      </w:r>
      <w:r w:rsidRPr="00BD4275">
        <w:rPr>
          <w:sz w:val="28"/>
          <w:szCs w:val="28"/>
        </w:rPr>
        <w:t>m</w:t>
      </w:r>
      <w:r w:rsidR="00A64AAA">
        <w:rPr>
          <w:sz w:val="28"/>
          <w:szCs w:val="28"/>
        </w:rPr>
        <w:t xml:space="preserve"> nosacījumiem</w:t>
      </w:r>
      <w:r w:rsidRPr="00BD4275">
        <w:rPr>
          <w:sz w:val="28"/>
          <w:szCs w:val="28"/>
        </w:rPr>
        <w:t xml:space="preserve"> </w:t>
      </w:r>
      <w:r w:rsidR="0086541B" w:rsidRPr="00BD4275">
        <w:rPr>
          <w:sz w:val="28"/>
          <w:szCs w:val="28"/>
        </w:rPr>
        <w:t>Izložu un azartspēļu uzraudzības inspekcija atsaka izsniegt licenci interaktīvo izložu organizēšanai, ja pastāv vismaz viens no šādiem nosacījumiem:</w:t>
      </w:r>
    </w:p>
    <w:p w14:paraId="3A34D4EE" w14:textId="73DD5B45" w:rsidR="0086541B" w:rsidRPr="00BD4275" w:rsidRDefault="0086541B" w:rsidP="005B0E96">
      <w:pPr>
        <w:shd w:val="clear" w:color="auto" w:fill="FFFFFF"/>
        <w:ind w:firstLine="709"/>
        <w:jc w:val="both"/>
        <w:rPr>
          <w:sz w:val="28"/>
          <w:szCs w:val="28"/>
        </w:rPr>
      </w:pPr>
      <w:r w:rsidRPr="00BD4275">
        <w:rPr>
          <w:sz w:val="28"/>
          <w:szCs w:val="28"/>
        </w:rPr>
        <w:t>1) iesniegtie interaktīvo izložu noteikumi neatbilst šā likuma prasībām;</w:t>
      </w:r>
    </w:p>
    <w:p w14:paraId="0E0363B9" w14:textId="421FBCD5" w:rsidR="0086541B" w:rsidRPr="00BD4275" w:rsidRDefault="0086541B" w:rsidP="005B0E96">
      <w:pPr>
        <w:shd w:val="clear" w:color="auto" w:fill="FFFFFF"/>
        <w:ind w:firstLine="709"/>
        <w:jc w:val="both"/>
        <w:rPr>
          <w:sz w:val="28"/>
          <w:szCs w:val="28"/>
        </w:rPr>
      </w:pPr>
      <w:r w:rsidRPr="00BD4275">
        <w:rPr>
          <w:sz w:val="28"/>
          <w:szCs w:val="28"/>
        </w:rPr>
        <w:lastRenderedPageBreak/>
        <w:t>2) interaktīvo izložu organizēšanai izmantojamās programmas nenodrošina laimestu kopsummas atbilstību</w:t>
      </w:r>
      <w:r w:rsidR="00081CC9">
        <w:rPr>
          <w:sz w:val="28"/>
          <w:szCs w:val="28"/>
        </w:rPr>
        <w:t xml:space="preserve"> šā likuma</w:t>
      </w:r>
      <w:r w:rsidRPr="00BD4275">
        <w:rPr>
          <w:sz w:val="28"/>
          <w:szCs w:val="28"/>
        </w:rPr>
        <w:t xml:space="preserve"> 7</w:t>
      </w:r>
      <w:r w:rsidR="00575421" w:rsidRPr="00BD4275">
        <w:rPr>
          <w:sz w:val="28"/>
          <w:szCs w:val="28"/>
        </w:rPr>
        <w:t>3</w:t>
      </w:r>
      <w:r w:rsidR="0001728F">
        <w:rPr>
          <w:sz w:val="28"/>
          <w:szCs w:val="28"/>
        </w:rPr>
        <w:t>. p</w:t>
      </w:r>
      <w:r w:rsidRPr="00BD4275">
        <w:rPr>
          <w:sz w:val="28"/>
          <w:szCs w:val="28"/>
        </w:rPr>
        <w:t>anta otrās daļas prasībām vai citu šā likuma prasību ievērošanu;</w:t>
      </w:r>
    </w:p>
    <w:p w14:paraId="41CAAC76" w14:textId="62BD64CF" w:rsidR="0086541B" w:rsidRPr="00BD4275" w:rsidRDefault="0086541B" w:rsidP="005B0E96">
      <w:pPr>
        <w:shd w:val="clear" w:color="auto" w:fill="FFFFFF"/>
        <w:ind w:firstLine="709"/>
        <w:jc w:val="both"/>
        <w:rPr>
          <w:sz w:val="28"/>
          <w:szCs w:val="28"/>
        </w:rPr>
      </w:pPr>
      <w:r w:rsidRPr="00BD4275">
        <w:rPr>
          <w:sz w:val="28"/>
          <w:szCs w:val="28"/>
        </w:rPr>
        <w:t>3) iesniedzēja paredzētie drošības pasākumi, kas tiks veikti, lai nepieļautu kādas personas ietekmi uz organizēto interaktīvo izložu iznākumu</w:t>
      </w:r>
      <w:r w:rsidR="001952F3" w:rsidRPr="00BD4275">
        <w:rPr>
          <w:sz w:val="28"/>
          <w:szCs w:val="28"/>
        </w:rPr>
        <w:t>,</w:t>
      </w:r>
      <w:r w:rsidRPr="00BD4275">
        <w:rPr>
          <w:sz w:val="28"/>
          <w:szCs w:val="28"/>
        </w:rPr>
        <w:t xml:space="preserve"> ir nepietiekami.</w:t>
      </w:r>
    </w:p>
    <w:p w14:paraId="10F081F2" w14:textId="77777777" w:rsidR="007E1FBF" w:rsidRPr="00BD4275" w:rsidRDefault="007E1FBF" w:rsidP="005B0E96">
      <w:pPr>
        <w:shd w:val="clear" w:color="auto" w:fill="FFFFFF"/>
        <w:ind w:firstLine="709"/>
        <w:jc w:val="both"/>
        <w:rPr>
          <w:sz w:val="28"/>
          <w:szCs w:val="28"/>
        </w:rPr>
      </w:pPr>
    </w:p>
    <w:p w14:paraId="30F818EB" w14:textId="7619D8CF" w:rsidR="0086541B" w:rsidRPr="00BD4275" w:rsidRDefault="00ED65E7" w:rsidP="005B0E96">
      <w:pPr>
        <w:pStyle w:val="ListParagraph"/>
        <w:shd w:val="clear" w:color="auto" w:fill="FFFFFF"/>
        <w:ind w:left="0" w:firstLine="709"/>
        <w:jc w:val="both"/>
        <w:rPr>
          <w:sz w:val="28"/>
          <w:szCs w:val="28"/>
        </w:rPr>
      </w:pPr>
      <w:r w:rsidRPr="00BD4275">
        <w:rPr>
          <w:b/>
          <w:sz w:val="28"/>
          <w:szCs w:val="28"/>
        </w:rPr>
        <w:t>78</w:t>
      </w:r>
      <w:r w:rsidR="0001728F">
        <w:rPr>
          <w:b/>
          <w:sz w:val="28"/>
          <w:szCs w:val="28"/>
        </w:rPr>
        <w:t>. p</w:t>
      </w:r>
      <w:r w:rsidRPr="00BD4275">
        <w:rPr>
          <w:b/>
          <w:sz w:val="28"/>
          <w:szCs w:val="28"/>
        </w:rPr>
        <w:t>ants</w:t>
      </w:r>
      <w:r w:rsidR="00FD2DE4" w:rsidRPr="00BD4275">
        <w:rPr>
          <w:b/>
          <w:sz w:val="28"/>
          <w:szCs w:val="28"/>
        </w:rPr>
        <w:t>.</w:t>
      </w:r>
      <w:r w:rsidRPr="00BD4275">
        <w:rPr>
          <w:b/>
          <w:sz w:val="28"/>
          <w:szCs w:val="28"/>
        </w:rPr>
        <w:t xml:space="preserve"> Izsniegtās licences interaktīvo izložu organizēšanai anulēšana</w:t>
      </w:r>
    </w:p>
    <w:p w14:paraId="7183D7B2" w14:textId="7E33BFFD" w:rsidR="00ED65E7" w:rsidRPr="00BD4275" w:rsidRDefault="00ED65E7" w:rsidP="005B0E96">
      <w:pPr>
        <w:pStyle w:val="ListParagraph"/>
        <w:shd w:val="clear" w:color="auto" w:fill="FFFFFF"/>
        <w:ind w:left="0" w:firstLine="709"/>
        <w:jc w:val="both"/>
        <w:rPr>
          <w:sz w:val="28"/>
          <w:szCs w:val="28"/>
        </w:rPr>
      </w:pPr>
      <w:r w:rsidRPr="00BD4275">
        <w:rPr>
          <w:sz w:val="28"/>
          <w:szCs w:val="28"/>
        </w:rPr>
        <w:t>Izložu un azartspēļu uzraudzības inspekcijai ir tiesības anulēt izsniegto licenci interaktīvo izložu organizēšanai, ja ir iestājies kāds no šā likuma 87</w:t>
      </w:r>
      <w:r w:rsidR="00012905">
        <w:rPr>
          <w:sz w:val="28"/>
          <w:szCs w:val="28"/>
        </w:rPr>
        <w:t>. </w:t>
      </w:r>
      <w:r w:rsidR="0001728F">
        <w:rPr>
          <w:sz w:val="28"/>
          <w:szCs w:val="28"/>
        </w:rPr>
        <w:t>p</w:t>
      </w:r>
      <w:r w:rsidR="00081CC9">
        <w:rPr>
          <w:sz w:val="28"/>
          <w:szCs w:val="28"/>
        </w:rPr>
        <w:t>anta</w:t>
      </w:r>
      <w:r w:rsidRPr="00BD4275">
        <w:rPr>
          <w:sz w:val="28"/>
          <w:szCs w:val="28"/>
        </w:rPr>
        <w:t xml:space="preserve"> </w:t>
      </w:r>
      <w:r w:rsidR="00485CDB" w:rsidRPr="00BD4275">
        <w:rPr>
          <w:sz w:val="28"/>
          <w:szCs w:val="28"/>
        </w:rPr>
        <w:t xml:space="preserve">pirmajā daļā </w:t>
      </w:r>
      <w:r w:rsidRPr="00BD4275">
        <w:rPr>
          <w:sz w:val="28"/>
          <w:szCs w:val="28"/>
        </w:rPr>
        <w:t xml:space="preserve">minētajiem nosacījumiem, </w:t>
      </w:r>
      <w:r w:rsidR="00012905">
        <w:rPr>
          <w:sz w:val="28"/>
          <w:szCs w:val="28"/>
        </w:rPr>
        <w:t>kā</w:t>
      </w:r>
      <w:r w:rsidRPr="00BD4275">
        <w:rPr>
          <w:sz w:val="28"/>
          <w:szCs w:val="28"/>
        </w:rPr>
        <w:t xml:space="preserve"> arī </w:t>
      </w:r>
      <w:r w:rsidR="00012905">
        <w:rPr>
          <w:sz w:val="28"/>
          <w:szCs w:val="28"/>
        </w:rPr>
        <w:t xml:space="preserve">tad, ja </w:t>
      </w:r>
      <w:r w:rsidRPr="00BD4275">
        <w:rPr>
          <w:sz w:val="28"/>
          <w:szCs w:val="28"/>
        </w:rPr>
        <w:t>izlozes organizētājs savstarpējos norēķinos ar dalībn</w:t>
      </w:r>
      <w:r w:rsidR="002F180C" w:rsidRPr="00BD4275">
        <w:rPr>
          <w:sz w:val="28"/>
          <w:szCs w:val="28"/>
        </w:rPr>
        <w:t>iekiem izmanto kontu vai kontus, par kuriem nav informējis Valsts ieņēmumu dienestu vai Izložu un azartspēļu uzraudzības inspekciju.</w:t>
      </w:r>
    </w:p>
    <w:p w14:paraId="4ADE8784" w14:textId="77777777" w:rsidR="002F180C" w:rsidRPr="00BD4275" w:rsidRDefault="002F180C" w:rsidP="005B0E96">
      <w:pPr>
        <w:pStyle w:val="ListParagraph"/>
        <w:shd w:val="clear" w:color="auto" w:fill="FFFFFF"/>
        <w:ind w:left="0" w:firstLine="709"/>
        <w:jc w:val="both"/>
        <w:rPr>
          <w:sz w:val="28"/>
          <w:szCs w:val="28"/>
        </w:rPr>
      </w:pPr>
    </w:p>
    <w:p w14:paraId="60855B71" w14:textId="6A69B287" w:rsidR="002F180C" w:rsidRPr="00BD4275" w:rsidRDefault="00FB5C07" w:rsidP="005B0E96">
      <w:pPr>
        <w:pStyle w:val="ListParagraph"/>
        <w:shd w:val="clear" w:color="auto" w:fill="FFFFFF"/>
        <w:ind w:left="0" w:firstLine="709"/>
        <w:jc w:val="both"/>
        <w:rPr>
          <w:b/>
          <w:sz w:val="28"/>
          <w:szCs w:val="28"/>
        </w:rPr>
      </w:pPr>
      <w:r w:rsidRPr="00BD4275">
        <w:rPr>
          <w:b/>
          <w:sz w:val="28"/>
          <w:szCs w:val="28"/>
        </w:rPr>
        <w:t>79</w:t>
      </w:r>
      <w:r w:rsidR="0001728F">
        <w:rPr>
          <w:b/>
          <w:sz w:val="28"/>
          <w:szCs w:val="28"/>
        </w:rPr>
        <w:t>. p</w:t>
      </w:r>
      <w:r w:rsidRPr="00BD4275">
        <w:rPr>
          <w:b/>
          <w:sz w:val="28"/>
          <w:szCs w:val="28"/>
        </w:rPr>
        <w:t>ants</w:t>
      </w:r>
      <w:r w:rsidR="00FD2DE4" w:rsidRPr="00BD4275">
        <w:rPr>
          <w:b/>
          <w:sz w:val="28"/>
          <w:szCs w:val="28"/>
        </w:rPr>
        <w:t>.</w:t>
      </w:r>
      <w:r w:rsidRPr="00BD4275">
        <w:rPr>
          <w:b/>
          <w:sz w:val="28"/>
          <w:szCs w:val="28"/>
        </w:rPr>
        <w:t xml:space="preserve"> Par interaktīvo izložu organizēšanu atbildīgā persona</w:t>
      </w:r>
    </w:p>
    <w:p w14:paraId="46C72364" w14:textId="197578CA" w:rsidR="00FB5C07" w:rsidRPr="00BD4275" w:rsidRDefault="00FB5C07" w:rsidP="005B0E96">
      <w:pPr>
        <w:pStyle w:val="ListParagraph"/>
        <w:shd w:val="clear" w:color="auto" w:fill="FFFFFF"/>
        <w:ind w:left="0" w:firstLine="709"/>
        <w:jc w:val="both"/>
        <w:rPr>
          <w:sz w:val="28"/>
          <w:szCs w:val="28"/>
        </w:rPr>
      </w:pPr>
      <w:r w:rsidRPr="00BD4275">
        <w:rPr>
          <w:sz w:val="28"/>
          <w:szCs w:val="28"/>
        </w:rPr>
        <w:t>(1) Izsniedzot licenci interaktīvo izložu organizēšanai, Izložu un azartspēļu uzraudzības inspekcija apstiprina personu, kura ir atbildīga par konkrētās izlozes norisi (turpmāk arī – atbildīgā persona).</w:t>
      </w:r>
    </w:p>
    <w:p w14:paraId="4AA793C8" w14:textId="46BC25CB" w:rsidR="00FB5C07" w:rsidRPr="00BD4275" w:rsidRDefault="00FB5C07" w:rsidP="005B0E96">
      <w:pPr>
        <w:pStyle w:val="ListParagraph"/>
        <w:shd w:val="clear" w:color="auto" w:fill="FFFFFF"/>
        <w:ind w:left="0" w:firstLine="709"/>
        <w:jc w:val="both"/>
        <w:rPr>
          <w:sz w:val="28"/>
          <w:szCs w:val="28"/>
        </w:rPr>
      </w:pPr>
      <w:r w:rsidRPr="00BD4275">
        <w:rPr>
          <w:sz w:val="28"/>
          <w:szCs w:val="28"/>
        </w:rPr>
        <w:t>(2) Izložu un azartspēļu uzraudzības inspekcija neapstiprina par interaktīvo izložu organizēšanu atbildīgo personu, ja ir iestājies kāds no šā likuma 6</w:t>
      </w:r>
      <w:r w:rsidR="00A329D7" w:rsidRPr="00BD4275">
        <w:rPr>
          <w:sz w:val="28"/>
          <w:szCs w:val="28"/>
        </w:rPr>
        <w:t>7</w:t>
      </w:r>
      <w:r w:rsidR="0001728F">
        <w:rPr>
          <w:sz w:val="28"/>
          <w:szCs w:val="28"/>
        </w:rPr>
        <w:t>. p</w:t>
      </w:r>
      <w:r w:rsidRPr="00BD4275">
        <w:rPr>
          <w:sz w:val="28"/>
          <w:szCs w:val="28"/>
        </w:rPr>
        <w:t>anta otrajā daļā minētajiem nosacījumiem.</w:t>
      </w:r>
    </w:p>
    <w:p w14:paraId="683A8FDB" w14:textId="11DC9CF2" w:rsidR="00FB5C07" w:rsidRPr="00BD4275" w:rsidRDefault="00FB5C07" w:rsidP="005B0E96">
      <w:pPr>
        <w:pStyle w:val="ListParagraph"/>
        <w:shd w:val="clear" w:color="auto" w:fill="FFFFFF"/>
        <w:ind w:left="0" w:firstLine="709"/>
        <w:jc w:val="both"/>
        <w:rPr>
          <w:sz w:val="28"/>
          <w:szCs w:val="28"/>
        </w:rPr>
      </w:pPr>
      <w:r w:rsidRPr="00BD4275">
        <w:rPr>
          <w:sz w:val="28"/>
          <w:szCs w:val="28"/>
        </w:rPr>
        <w:t>(3) Interaktīvo izložu organizēšana ir aizliegta, ja Izložu un azartspēļu uzraudzības inspekcija nav apstiprinājusi atbildīgo personu.</w:t>
      </w:r>
    </w:p>
    <w:p w14:paraId="577DADCE" w14:textId="1239EBEB" w:rsidR="00FB5C07" w:rsidRPr="00BD4275" w:rsidRDefault="00081CC9" w:rsidP="005B0E96">
      <w:pPr>
        <w:pStyle w:val="ListParagraph"/>
        <w:shd w:val="clear" w:color="auto" w:fill="FFFFFF"/>
        <w:ind w:left="0" w:firstLine="709"/>
        <w:jc w:val="both"/>
        <w:rPr>
          <w:sz w:val="28"/>
          <w:szCs w:val="28"/>
        </w:rPr>
      </w:pPr>
      <w:r>
        <w:rPr>
          <w:sz w:val="28"/>
          <w:szCs w:val="28"/>
        </w:rPr>
        <w:t>(4) Par jaunas atbildīgā</w:t>
      </w:r>
      <w:r w:rsidR="00FB5C07" w:rsidRPr="00BD4275">
        <w:rPr>
          <w:sz w:val="28"/>
          <w:szCs w:val="28"/>
        </w:rPr>
        <w:t>s personas iecelšanu un iepriekšējās atbildīgās personas atbrīvošanu izložu organizētājs triju darba dienu laikā paziņo Izložu un aza</w:t>
      </w:r>
      <w:r>
        <w:rPr>
          <w:sz w:val="28"/>
          <w:szCs w:val="28"/>
        </w:rPr>
        <w:t>rtspēļu uzraudzības inspekcijai.</w:t>
      </w:r>
      <w:r w:rsidR="00FB5C07" w:rsidRPr="00BD4275">
        <w:rPr>
          <w:sz w:val="28"/>
          <w:szCs w:val="28"/>
        </w:rPr>
        <w:t xml:space="preserve"> Lēmumu par atbildīgās personas apstiprināšanu vai par atteikumu to apstiprināt Izložu un azartspēļu uzraudzības inspekcija pieņem 20 dienu laikā pēc attiecīgā paziņojuma saņemšanas. </w:t>
      </w:r>
      <w:r w:rsidR="00012905">
        <w:rPr>
          <w:sz w:val="28"/>
          <w:szCs w:val="28"/>
        </w:rPr>
        <w:t xml:space="preserve">Ja </w:t>
      </w:r>
      <w:r w:rsidR="00012905" w:rsidRPr="00BD4275">
        <w:rPr>
          <w:sz w:val="28"/>
          <w:szCs w:val="28"/>
        </w:rPr>
        <w:t>mai</w:t>
      </w:r>
      <w:r w:rsidR="00012905">
        <w:rPr>
          <w:sz w:val="28"/>
          <w:szCs w:val="28"/>
        </w:rPr>
        <w:t>nā</w:t>
      </w:r>
      <w:r>
        <w:rPr>
          <w:sz w:val="28"/>
          <w:szCs w:val="28"/>
        </w:rPr>
        <w:t>s</w:t>
      </w:r>
      <w:r w:rsidR="00012905">
        <w:rPr>
          <w:sz w:val="28"/>
          <w:szCs w:val="28"/>
        </w:rPr>
        <w:t xml:space="preserve"> atbildīgā persona,</w:t>
      </w:r>
      <w:r w:rsidR="00FB5C07" w:rsidRPr="00BD4275">
        <w:rPr>
          <w:sz w:val="28"/>
          <w:szCs w:val="28"/>
        </w:rPr>
        <w:t xml:space="preserve"> šā panta tr</w:t>
      </w:r>
      <w:r w:rsidR="00012905">
        <w:rPr>
          <w:sz w:val="28"/>
          <w:szCs w:val="28"/>
        </w:rPr>
        <w:t>ešajā daļā minē</w:t>
      </w:r>
      <w:r w:rsidR="003433AA" w:rsidRPr="00BD4275">
        <w:rPr>
          <w:sz w:val="28"/>
          <w:szCs w:val="28"/>
        </w:rPr>
        <w:t>to aizliegumu</w:t>
      </w:r>
      <w:r w:rsidR="00012905" w:rsidRPr="00012905">
        <w:rPr>
          <w:sz w:val="28"/>
          <w:szCs w:val="28"/>
        </w:rPr>
        <w:t xml:space="preserve"> </w:t>
      </w:r>
      <w:r w:rsidR="00012905" w:rsidRPr="00BD4275">
        <w:rPr>
          <w:sz w:val="28"/>
          <w:szCs w:val="28"/>
        </w:rPr>
        <w:t>nepiemēro</w:t>
      </w:r>
      <w:r w:rsidR="003433AA" w:rsidRPr="00BD4275">
        <w:rPr>
          <w:sz w:val="28"/>
          <w:szCs w:val="28"/>
        </w:rPr>
        <w:t>.</w:t>
      </w:r>
    </w:p>
    <w:p w14:paraId="3278DFA1" w14:textId="77777777" w:rsidR="00FB5C07" w:rsidRPr="00BD4275" w:rsidRDefault="00FB5C07" w:rsidP="005B0E96">
      <w:pPr>
        <w:pStyle w:val="ListParagraph"/>
        <w:shd w:val="clear" w:color="auto" w:fill="FFFFFF"/>
        <w:ind w:left="0" w:firstLine="709"/>
        <w:jc w:val="both"/>
        <w:rPr>
          <w:sz w:val="28"/>
          <w:szCs w:val="28"/>
        </w:rPr>
      </w:pPr>
    </w:p>
    <w:p w14:paraId="502DC15F" w14:textId="72ECA11C" w:rsidR="001F4C1D" w:rsidRPr="00BD4275" w:rsidRDefault="00A329D7" w:rsidP="005B0E96">
      <w:pPr>
        <w:pStyle w:val="ListParagraph"/>
        <w:shd w:val="clear" w:color="auto" w:fill="FFFFFF"/>
        <w:ind w:left="0" w:firstLine="709"/>
        <w:jc w:val="both"/>
        <w:rPr>
          <w:b/>
          <w:sz w:val="28"/>
          <w:szCs w:val="28"/>
        </w:rPr>
      </w:pPr>
      <w:r w:rsidRPr="00BD4275">
        <w:rPr>
          <w:b/>
          <w:sz w:val="28"/>
          <w:szCs w:val="28"/>
        </w:rPr>
        <w:t>80</w:t>
      </w:r>
      <w:r w:rsidR="0001728F">
        <w:rPr>
          <w:b/>
          <w:sz w:val="28"/>
          <w:szCs w:val="28"/>
        </w:rPr>
        <w:t>. p</w:t>
      </w:r>
      <w:r w:rsidR="001F4C1D" w:rsidRPr="00BD4275">
        <w:rPr>
          <w:b/>
          <w:sz w:val="28"/>
          <w:szCs w:val="28"/>
        </w:rPr>
        <w:t>ants</w:t>
      </w:r>
      <w:r w:rsidR="00FD2DE4" w:rsidRPr="00BD4275">
        <w:rPr>
          <w:b/>
          <w:sz w:val="28"/>
          <w:szCs w:val="28"/>
        </w:rPr>
        <w:t>.</w:t>
      </w:r>
      <w:r w:rsidR="001F4C1D" w:rsidRPr="00BD4275">
        <w:rPr>
          <w:b/>
          <w:sz w:val="28"/>
          <w:szCs w:val="28"/>
        </w:rPr>
        <w:t xml:space="preserve"> Interaktīvo izložu organizētāja pienākumi</w:t>
      </w:r>
    </w:p>
    <w:p w14:paraId="2C97F351" w14:textId="77777777" w:rsidR="001F4C1D" w:rsidRPr="00BD4275" w:rsidRDefault="001F4C1D" w:rsidP="005B0E96">
      <w:pPr>
        <w:pStyle w:val="ListParagraph"/>
        <w:shd w:val="clear" w:color="auto" w:fill="FFFFFF"/>
        <w:ind w:left="0" w:firstLine="709"/>
        <w:jc w:val="both"/>
        <w:rPr>
          <w:sz w:val="28"/>
          <w:szCs w:val="28"/>
        </w:rPr>
      </w:pPr>
      <w:r w:rsidRPr="00BD4275">
        <w:rPr>
          <w:sz w:val="28"/>
          <w:szCs w:val="28"/>
        </w:rPr>
        <w:t>(1) Interaktīvo izložu organizētājs nodrošina:</w:t>
      </w:r>
    </w:p>
    <w:p w14:paraId="5D24E3E8" w14:textId="77777777" w:rsidR="001F4C1D" w:rsidRPr="00BD4275" w:rsidRDefault="001F4C1D" w:rsidP="005B0E96">
      <w:pPr>
        <w:pStyle w:val="ListParagraph"/>
        <w:shd w:val="clear" w:color="auto" w:fill="FFFFFF"/>
        <w:ind w:left="0" w:firstLine="709"/>
        <w:jc w:val="both"/>
        <w:rPr>
          <w:sz w:val="28"/>
          <w:szCs w:val="28"/>
        </w:rPr>
      </w:pPr>
      <w:r w:rsidRPr="00BD4275">
        <w:rPr>
          <w:sz w:val="28"/>
          <w:szCs w:val="28"/>
        </w:rPr>
        <w:t>1) interaktīvās izlozes dalībnieku uzskaiti;</w:t>
      </w:r>
    </w:p>
    <w:p w14:paraId="6F9E1EDC" w14:textId="16D5E816" w:rsidR="008B0777" w:rsidRPr="00BD4275" w:rsidRDefault="001F4C1D" w:rsidP="005B0E96">
      <w:pPr>
        <w:pStyle w:val="ListParagraph"/>
        <w:shd w:val="clear" w:color="auto" w:fill="FFFFFF"/>
        <w:ind w:left="0" w:firstLine="709"/>
        <w:jc w:val="both"/>
        <w:rPr>
          <w:sz w:val="28"/>
          <w:szCs w:val="28"/>
        </w:rPr>
      </w:pPr>
      <w:r w:rsidRPr="00BD4275">
        <w:rPr>
          <w:sz w:val="28"/>
          <w:szCs w:val="28"/>
        </w:rPr>
        <w:t>2) laimējušo dalībnieku reģistrāciju un identifikāciju</w:t>
      </w:r>
      <w:r w:rsidR="000D4C11" w:rsidRPr="00BD4275">
        <w:rPr>
          <w:sz w:val="28"/>
          <w:szCs w:val="28"/>
        </w:rPr>
        <w:t xml:space="preserve"> šā likuma 54</w:t>
      </w:r>
      <w:r w:rsidR="0001728F">
        <w:rPr>
          <w:sz w:val="28"/>
          <w:szCs w:val="28"/>
        </w:rPr>
        <w:t>. p</w:t>
      </w:r>
      <w:r w:rsidR="000D4C11" w:rsidRPr="00BD4275">
        <w:rPr>
          <w:sz w:val="28"/>
          <w:szCs w:val="28"/>
        </w:rPr>
        <w:t>anta noteiktajā kārtībā</w:t>
      </w:r>
      <w:r w:rsidRPr="00BD4275">
        <w:rPr>
          <w:sz w:val="28"/>
          <w:szCs w:val="28"/>
        </w:rPr>
        <w:t>, pieprasot no viņiem</w:t>
      </w:r>
      <w:r w:rsidR="00012905">
        <w:rPr>
          <w:sz w:val="28"/>
          <w:szCs w:val="28"/>
        </w:rPr>
        <w:t xml:space="preserve"> identificējo</w:t>
      </w:r>
      <w:r w:rsidR="008B0777" w:rsidRPr="00BD4275">
        <w:rPr>
          <w:sz w:val="28"/>
          <w:szCs w:val="28"/>
        </w:rPr>
        <w:t>šos datus un veicot spēlētāju identitātes pārbaudi</w:t>
      </w:r>
      <w:r w:rsidR="000D4C11" w:rsidRPr="00BD4275">
        <w:rPr>
          <w:sz w:val="28"/>
          <w:szCs w:val="28"/>
        </w:rPr>
        <w:t>, pirms viņiem tiek piešķirtas tiesības piedalīties interaktīvajā izlozē</w:t>
      </w:r>
      <w:r w:rsidR="008B0777" w:rsidRPr="00BD4275">
        <w:rPr>
          <w:sz w:val="28"/>
          <w:szCs w:val="28"/>
        </w:rPr>
        <w:t>;</w:t>
      </w:r>
    </w:p>
    <w:p w14:paraId="3D5F0EC9" w14:textId="3C81F570" w:rsidR="009B1805" w:rsidRPr="00BD4275" w:rsidRDefault="009B1805" w:rsidP="005B0E96">
      <w:pPr>
        <w:pStyle w:val="ListParagraph"/>
        <w:shd w:val="clear" w:color="auto" w:fill="FFFFFF"/>
        <w:ind w:left="0" w:firstLine="709"/>
        <w:jc w:val="both"/>
        <w:rPr>
          <w:sz w:val="28"/>
          <w:szCs w:val="28"/>
        </w:rPr>
      </w:pPr>
      <w:r w:rsidRPr="00BD4275">
        <w:rPr>
          <w:sz w:val="28"/>
          <w:szCs w:val="28"/>
        </w:rPr>
        <w:t>3) katram interaktīvās izlozes dalībniekam īpaša spēles konta izveidi uz interaktīvo izložu organizētāja servera;</w:t>
      </w:r>
    </w:p>
    <w:p w14:paraId="160D8915" w14:textId="7EEC09B7" w:rsidR="008B0777" w:rsidRPr="00BD4275" w:rsidRDefault="00DE7CAF" w:rsidP="005B0E96">
      <w:pPr>
        <w:pStyle w:val="ListParagraph"/>
        <w:shd w:val="clear" w:color="auto" w:fill="FFFFFF"/>
        <w:ind w:left="0" w:firstLine="709"/>
        <w:jc w:val="both"/>
        <w:rPr>
          <w:sz w:val="28"/>
          <w:szCs w:val="28"/>
        </w:rPr>
      </w:pPr>
      <w:r w:rsidRPr="00BD4275">
        <w:rPr>
          <w:sz w:val="28"/>
          <w:szCs w:val="28"/>
        </w:rPr>
        <w:t>4</w:t>
      </w:r>
      <w:r w:rsidR="008B0777" w:rsidRPr="00BD4275">
        <w:rPr>
          <w:sz w:val="28"/>
          <w:szCs w:val="28"/>
        </w:rPr>
        <w:t xml:space="preserve">) Izložu un azartspēļu uzraudzības inspekcijas </w:t>
      </w:r>
      <w:r w:rsidR="00500DAB" w:rsidRPr="00BD4275">
        <w:rPr>
          <w:sz w:val="28"/>
          <w:szCs w:val="28"/>
        </w:rPr>
        <w:t xml:space="preserve">darbinieku </w:t>
      </w:r>
      <w:r w:rsidR="008B0777" w:rsidRPr="00BD4275">
        <w:rPr>
          <w:sz w:val="28"/>
          <w:szCs w:val="28"/>
        </w:rPr>
        <w:t>netraucētu piekļuvi</w:t>
      </w:r>
      <w:r w:rsidR="00500DAB" w:rsidRPr="00BD4275">
        <w:rPr>
          <w:sz w:val="28"/>
          <w:szCs w:val="28"/>
        </w:rPr>
        <w:t xml:space="preserve"> </w:t>
      </w:r>
      <w:r w:rsidR="008B0777" w:rsidRPr="00BD4275">
        <w:rPr>
          <w:sz w:val="28"/>
          <w:szCs w:val="28"/>
        </w:rPr>
        <w:t>interaktīvo izložu organizēšanai izmantotajām programmām un grāmatvedības dokumentiem, kas saistīti ar interaktīvo izložu organizēšanu.</w:t>
      </w:r>
    </w:p>
    <w:p w14:paraId="6649D713" w14:textId="31E66ED6" w:rsidR="00C93718" w:rsidRPr="00BD4275" w:rsidRDefault="008B0777" w:rsidP="005B0E96">
      <w:pPr>
        <w:pStyle w:val="ListParagraph"/>
        <w:shd w:val="clear" w:color="auto" w:fill="FFFFFF"/>
        <w:ind w:left="0" w:firstLine="709"/>
        <w:jc w:val="both"/>
        <w:rPr>
          <w:sz w:val="28"/>
          <w:szCs w:val="28"/>
        </w:rPr>
      </w:pPr>
      <w:r w:rsidRPr="00BD4275">
        <w:rPr>
          <w:sz w:val="28"/>
          <w:szCs w:val="28"/>
        </w:rPr>
        <w:lastRenderedPageBreak/>
        <w:t xml:space="preserve">(2) </w:t>
      </w:r>
      <w:r w:rsidR="0060646A" w:rsidRPr="00BD4275">
        <w:rPr>
          <w:sz w:val="28"/>
          <w:szCs w:val="28"/>
        </w:rPr>
        <w:t>Interneta m</w:t>
      </w:r>
      <w:r w:rsidRPr="00BD4275">
        <w:rPr>
          <w:sz w:val="28"/>
          <w:szCs w:val="28"/>
        </w:rPr>
        <w:t xml:space="preserve">ājaslapā, kuru interaktīvo izložu organizētājs </w:t>
      </w:r>
      <w:r w:rsidR="00500DAB" w:rsidRPr="00BD4275">
        <w:rPr>
          <w:sz w:val="28"/>
          <w:szCs w:val="28"/>
        </w:rPr>
        <w:t xml:space="preserve">izmanto </w:t>
      </w:r>
      <w:r w:rsidRPr="00BD4275">
        <w:rPr>
          <w:sz w:val="28"/>
          <w:szCs w:val="28"/>
        </w:rPr>
        <w:t>interaktīvās izlozes</w:t>
      </w:r>
      <w:r w:rsidR="00C93718" w:rsidRPr="00BD4275">
        <w:rPr>
          <w:sz w:val="28"/>
          <w:szCs w:val="28"/>
        </w:rPr>
        <w:t xml:space="preserve"> organizēšanai, norāda:</w:t>
      </w:r>
    </w:p>
    <w:p w14:paraId="472F3661" w14:textId="77777777" w:rsidR="00C93718" w:rsidRPr="00BD4275" w:rsidRDefault="00C93718" w:rsidP="005B0E96">
      <w:pPr>
        <w:pStyle w:val="ListParagraph"/>
        <w:shd w:val="clear" w:color="auto" w:fill="FFFFFF"/>
        <w:ind w:left="0" w:firstLine="709"/>
        <w:jc w:val="both"/>
        <w:rPr>
          <w:sz w:val="28"/>
          <w:szCs w:val="28"/>
        </w:rPr>
      </w:pPr>
      <w:r w:rsidRPr="00BD4275">
        <w:rPr>
          <w:sz w:val="28"/>
          <w:szCs w:val="28"/>
        </w:rPr>
        <w:t>1) interaktīvo izložu organizētāja nosaukumu, vienoto reģistrācijas numuru, juridisko adresi, tālruņa numuru un interaktīvās izlozes organizēšanas licences numuru;</w:t>
      </w:r>
    </w:p>
    <w:p w14:paraId="1A959700" w14:textId="403DB44E" w:rsidR="00C93718" w:rsidRPr="00BD4275" w:rsidRDefault="00C93718" w:rsidP="005B0E96">
      <w:pPr>
        <w:pStyle w:val="ListParagraph"/>
        <w:shd w:val="clear" w:color="auto" w:fill="FFFFFF"/>
        <w:ind w:left="0" w:firstLine="709"/>
        <w:jc w:val="both"/>
        <w:rPr>
          <w:sz w:val="28"/>
          <w:szCs w:val="28"/>
        </w:rPr>
      </w:pPr>
      <w:r w:rsidRPr="00BD4275">
        <w:rPr>
          <w:sz w:val="28"/>
          <w:szCs w:val="28"/>
        </w:rPr>
        <w:t xml:space="preserve">2) </w:t>
      </w:r>
      <w:r w:rsidR="00DE7CAF" w:rsidRPr="00BD4275">
        <w:rPr>
          <w:sz w:val="28"/>
          <w:szCs w:val="28"/>
        </w:rPr>
        <w:t xml:space="preserve">katras </w:t>
      </w:r>
      <w:r w:rsidRPr="00BD4275">
        <w:rPr>
          <w:sz w:val="28"/>
          <w:szCs w:val="28"/>
        </w:rPr>
        <w:t>interaktīvās izlozes nosaukumu;</w:t>
      </w:r>
    </w:p>
    <w:p w14:paraId="22DF898D" w14:textId="6C58CEC2" w:rsidR="00C93718" w:rsidRPr="00BD4275" w:rsidRDefault="00C93718" w:rsidP="005B0E96">
      <w:pPr>
        <w:pStyle w:val="ListParagraph"/>
        <w:shd w:val="clear" w:color="auto" w:fill="FFFFFF"/>
        <w:ind w:left="0" w:firstLine="709"/>
        <w:jc w:val="both"/>
        <w:rPr>
          <w:sz w:val="28"/>
          <w:szCs w:val="28"/>
        </w:rPr>
      </w:pPr>
      <w:r w:rsidRPr="00BD4275">
        <w:rPr>
          <w:sz w:val="28"/>
          <w:szCs w:val="28"/>
        </w:rPr>
        <w:t>3) katras interaktīvās izlozes noteikumus;</w:t>
      </w:r>
    </w:p>
    <w:p w14:paraId="0BF9AEDE" w14:textId="77777777" w:rsidR="00C93718" w:rsidRPr="00BD4275" w:rsidRDefault="00C93718" w:rsidP="005B0E96">
      <w:pPr>
        <w:pStyle w:val="ListParagraph"/>
        <w:shd w:val="clear" w:color="auto" w:fill="FFFFFF"/>
        <w:ind w:left="0" w:firstLine="709"/>
        <w:jc w:val="both"/>
        <w:rPr>
          <w:sz w:val="28"/>
          <w:szCs w:val="28"/>
        </w:rPr>
      </w:pPr>
      <w:r w:rsidRPr="00BD4275">
        <w:rPr>
          <w:sz w:val="28"/>
          <w:szCs w:val="28"/>
        </w:rPr>
        <w:t>4) aizliegumu piedalīties interaktīvajā izlozē personām, kuras atrodas valstī vai teritorijā, kur dalība šādās izlozēs ir aizliegta;</w:t>
      </w:r>
    </w:p>
    <w:p w14:paraId="46429392" w14:textId="77777777" w:rsidR="00C93718" w:rsidRPr="00BD4275" w:rsidRDefault="00C93718" w:rsidP="005B0E96">
      <w:pPr>
        <w:pStyle w:val="ListParagraph"/>
        <w:shd w:val="clear" w:color="auto" w:fill="FFFFFF"/>
        <w:ind w:left="0" w:firstLine="709"/>
        <w:jc w:val="both"/>
        <w:rPr>
          <w:sz w:val="28"/>
          <w:szCs w:val="28"/>
        </w:rPr>
      </w:pPr>
      <w:r w:rsidRPr="00BD4275">
        <w:rPr>
          <w:sz w:val="28"/>
          <w:szCs w:val="28"/>
        </w:rPr>
        <w:t>5) aizliegumu piedalīties interaktīvajā izlozē personām, kuras nav sasniegušas 18 gadu vecumu.</w:t>
      </w:r>
    </w:p>
    <w:p w14:paraId="4379BEB6" w14:textId="77777777" w:rsidR="00DC37EE" w:rsidRPr="00BD4275" w:rsidRDefault="00C93718" w:rsidP="005B0E96">
      <w:pPr>
        <w:pStyle w:val="ListParagraph"/>
        <w:shd w:val="clear" w:color="auto" w:fill="FFFFFF"/>
        <w:ind w:left="0" w:firstLine="709"/>
        <w:jc w:val="both"/>
        <w:rPr>
          <w:sz w:val="28"/>
          <w:szCs w:val="28"/>
        </w:rPr>
      </w:pPr>
      <w:r w:rsidRPr="00BD4275">
        <w:rPr>
          <w:sz w:val="28"/>
          <w:szCs w:val="28"/>
        </w:rPr>
        <w:t>(3) Interaktīvo izložu organizētājam un dalībniekiem savstarpējos norēķinos ir atļauts izmantot</w:t>
      </w:r>
      <w:r w:rsidR="00DC37EE" w:rsidRPr="00BD4275">
        <w:rPr>
          <w:sz w:val="28"/>
          <w:szCs w:val="28"/>
        </w:rPr>
        <w:t xml:space="preserve"> tikai Latvijas Republikā reģistrētās kredītiestādēs atvērtus kontus.</w:t>
      </w:r>
    </w:p>
    <w:p w14:paraId="4C24CC7B" w14:textId="474909CC" w:rsidR="006A4925" w:rsidRPr="00BD4275" w:rsidRDefault="006A4925" w:rsidP="005B0E96">
      <w:pPr>
        <w:pStyle w:val="ListParagraph"/>
        <w:shd w:val="clear" w:color="auto" w:fill="FFFFFF"/>
        <w:ind w:left="0" w:firstLine="709"/>
        <w:jc w:val="both"/>
        <w:rPr>
          <w:sz w:val="28"/>
          <w:szCs w:val="28"/>
        </w:rPr>
      </w:pPr>
      <w:r w:rsidRPr="00BD4275">
        <w:rPr>
          <w:sz w:val="28"/>
          <w:szCs w:val="28"/>
        </w:rPr>
        <w:t>(4) Interaktīvo izložu organizētājam aizliegts pārskaitīt laimestu uz kontu, no kura netika veikta iemaksa dalībai izlozē.</w:t>
      </w:r>
    </w:p>
    <w:p w14:paraId="3A18642F" w14:textId="0671907B" w:rsidR="00DC37EE" w:rsidRPr="00BD4275" w:rsidRDefault="006A4925" w:rsidP="005B0E96">
      <w:pPr>
        <w:pStyle w:val="ListParagraph"/>
        <w:shd w:val="clear" w:color="auto" w:fill="FFFFFF"/>
        <w:ind w:left="0" w:firstLine="709"/>
        <w:jc w:val="both"/>
        <w:rPr>
          <w:sz w:val="28"/>
          <w:szCs w:val="28"/>
        </w:rPr>
      </w:pPr>
      <w:r w:rsidRPr="00BD4275">
        <w:rPr>
          <w:sz w:val="28"/>
          <w:szCs w:val="28"/>
        </w:rPr>
        <w:t>(5</w:t>
      </w:r>
      <w:r w:rsidR="00DC37EE" w:rsidRPr="00BD4275">
        <w:rPr>
          <w:sz w:val="28"/>
          <w:szCs w:val="28"/>
        </w:rPr>
        <w:t>) Interaktīvo izložu organizētājs nodrošina, ka interaktīvo izložu organizēšanā izmantojamā aparatūra, kurā glabājas dati par spēlētāju identitāti, iemaksātajām dalības maksām un saņemtajiem laimestiem, atrodas Latvijas Republikā.</w:t>
      </w:r>
    </w:p>
    <w:p w14:paraId="436CEE9A" w14:textId="57850E39" w:rsidR="006A4925" w:rsidRPr="00BD4275" w:rsidRDefault="006A4925" w:rsidP="005B0E96">
      <w:pPr>
        <w:pStyle w:val="ListParagraph"/>
        <w:shd w:val="clear" w:color="auto" w:fill="FFFFFF"/>
        <w:ind w:left="0" w:firstLine="709"/>
        <w:jc w:val="both"/>
        <w:rPr>
          <w:sz w:val="28"/>
          <w:szCs w:val="28"/>
        </w:rPr>
      </w:pPr>
      <w:r w:rsidRPr="00BD4275">
        <w:rPr>
          <w:sz w:val="28"/>
          <w:szCs w:val="28"/>
        </w:rPr>
        <w:t>(6</w:t>
      </w:r>
      <w:r w:rsidR="00DC37EE" w:rsidRPr="00BD4275">
        <w:rPr>
          <w:sz w:val="28"/>
          <w:szCs w:val="28"/>
        </w:rPr>
        <w:t xml:space="preserve">) Ministru kabinets nosaka </w:t>
      </w:r>
      <w:r w:rsidR="00012905" w:rsidRPr="00BD4275">
        <w:rPr>
          <w:sz w:val="28"/>
          <w:szCs w:val="28"/>
        </w:rPr>
        <w:t>informāciju</w:t>
      </w:r>
      <w:r w:rsidR="00012905">
        <w:rPr>
          <w:sz w:val="28"/>
          <w:szCs w:val="28"/>
        </w:rPr>
        <w:t>, kas</w:t>
      </w:r>
      <w:r w:rsidR="00012905" w:rsidRPr="00BD4275">
        <w:rPr>
          <w:sz w:val="28"/>
          <w:szCs w:val="28"/>
        </w:rPr>
        <w:t xml:space="preserve"> </w:t>
      </w:r>
      <w:r w:rsidR="00012905">
        <w:rPr>
          <w:sz w:val="28"/>
          <w:szCs w:val="28"/>
        </w:rPr>
        <w:t>iekļaujama tās</w:t>
      </w:r>
      <w:r w:rsidR="00012905" w:rsidRPr="00BD4275">
        <w:rPr>
          <w:sz w:val="28"/>
          <w:szCs w:val="28"/>
        </w:rPr>
        <w:t xml:space="preserve"> </w:t>
      </w:r>
      <w:r w:rsidR="00DC37EE" w:rsidRPr="00BD4275">
        <w:rPr>
          <w:sz w:val="28"/>
          <w:szCs w:val="28"/>
        </w:rPr>
        <w:t>inte</w:t>
      </w:r>
      <w:r w:rsidRPr="00BD4275">
        <w:rPr>
          <w:sz w:val="28"/>
          <w:szCs w:val="28"/>
        </w:rPr>
        <w:t>raktīvo izložu programmas</w:t>
      </w:r>
      <w:r w:rsidR="00012905" w:rsidRPr="00012905">
        <w:rPr>
          <w:sz w:val="28"/>
          <w:szCs w:val="28"/>
        </w:rPr>
        <w:t xml:space="preserve"> </w:t>
      </w:r>
      <w:r w:rsidR="00012905" w:rsidRPr="00BD4275">
        <w:rPr>
          <w:sz w:val="28"/>
          <w:szCs w:val="28"/>
        </w:rPr>
        <w:t>atbilstības pārskatā</w:t>
      </w:r>
      <w:r w:rsidRPr="00BD4275">
        <w:rPr>
          <w:sz w:val="28"/>
          <w:szCs w:val="28"/>
        </w:rPr>
        <w:t>, kura izmantota</w:t>
      </w:r>
      <w:r w:rsidR="00DC37EE" w:rsidRPr="00BD4275">
        <w:rPr>
          <w:sz w:val="28"/>
          <w:szCs w:val="28"/>
        </w:rPr>
        <w:t xml:space="preserve"> interakt</w:t>
      </w:r>
      <w:r w:rsidRPr="00BD4275">
        <w:rPr>
          <w:sz w:val="28"/>
          <w:szCs w:val="28"/>
        </w:rPr>
        <w:t>īvās izlozes organizēšanai.</w:t>
      </w:r>
    </w:p>
    <w:p w14:paraId="33AE187D" w14:textId="38D43112" w:rsidR="006A4925" w:rsidRPr="00BD4275" w:rsidRDefault="006A4925" w:rsidP="005B0E96">
      <w:pPr>
        <w:pStyle w:val="ListParagraph"/>
        <w:shd w:val="clear" w:color="auto" w:fill="FFFFFF"/>
        <w:ind w:left="0" w:firstLine="709"/>
        <w:jc w:val="both"/>
        <w:rPr>
          <w:sz w:val="28"/>
          <w:szCs w:val="28"/>
        </w:rPr>
      </w:pPr>
      <w:r w:rsidRPr="00BD4275">
        <w:rPr>
          <w:sz w:val="28"/>
          <w:szCs w:val="28"/>
        </w:rPr>
        <w:t xml:space="preserve">(7) Informācija par programmām, kuras izmantotas interaktīvās izlozes organizēšanai, </w:t>
      </w:r>
      <w:r w:rsidR="00012905">
        <w:rPr>
          <w:sz w:val="28"/>
          <w:szCs w:val="28"/>
        </w:rPr>
        <w:t xml:space="preserve">un </w:t>
      </w:r>
      <w:r w:rsidRPr="00BD4275">
        <w:rPr>
          <w:sz w:val="28"/>
          <w:szCs w:val="28"/>
        </w:rPr>
        <w:t>par attiecīgajiem drošības un fizisko personu datu aizsardzības pasākumiem iesniedzama šā likuma 47</w:t>
      </w:r>
      <w:r w:rsidR="0001728F">
        <w:rPr>
          <w:sz w:val="28"/>
          <w:szCs w:val="28"/>
        </w:rPr>
        <w:t>. p</w:t>
      </w:r>
      <w:r w:rsidRPr="00BD4275">
        <w:rPr>
          <w:sz w:val="28"/>
          <w:szCs w:val="28"/>
        </w:rPr>
        <w:t xml:space="preserve">anta </w:t>
      </w:r>
      <w:r w:rsidR="00485CDB" w:rsidRPr="00BD4275">
        <w:rPr>
          <w:sz w:val="28"/>
          <w:szCs w:val="28"/>
        </w:rPr>
        <w:t>otr</w:t>
      </w:r>
      <w:r w:rsidR="00012905">
        <w:rPr>
          <w:sz w:val="28"/>
          <w:szCs w:val="28"/>
        </w:rPr>
        <w:t>ajā daļā</w:t>
      </w:r>
      <w:r w:rsidR="00485CDB" w:rsidRPr="00BD4275">
        <w:rPr>
          <w:sz w:val="28"/>
          <w:szCs w:val="28"/>
        </w:rPr>
        <w:t xml:space="preserve"> </w:t>
      </w:r>
      <w:r w:rsidRPr="00BD4275">
        <w:rPr>
          <w:sz w:val="28"/>
          <w:szCs w:val="28"/>
        </w:rPr>
        <w:t>noteiktajā kārtībā.</w:t>
      </w:r>
    </w:p>
    <w:p w14:paraId="049C0DC7" w14:textId="3DC614D1" w:rsidR="001F4C1D" w:rsidRPr="00BD4275" w:rsidRDefault="006A4925" w:rsidP="005B0E96">
      <w:pPr>
        <w:pStyle w:val="ListParagraph"/>
        <w:shd w:val="clear" w:color="auto" w:fill="FFFFFF"/>
        <w:ind w:left="0" w:firstLine="709"/>
        <w:jc w:val="both"/>
        <w:rPr>
          <w:sz w:val="28"/>
          <w:szCs w:val="28"/>
        </w:rPr>
      </w:pPr>
      <w:r w:rsidRPr="00BD4275">
        <w:rPr>
          <w:sz w:val="28"/>
          <w:szCs w:val="28"/>
        </w:rPr>
        <w:t>(8) Interaktīvās izlozes organizētājs ne vēlāk kā 15 dienas pēc pārskata ceturkšņa beigām šā likuma 53</w:t>
      </w:r>
      <w:r w:rsidR="0001728F">
        <w:rPr>
          <w:sz w:val="28"/>
          <w:szCs w:val="28"/>
        </w:rPr>
        <w:t>. p</w:t>
      </w:r>
      <w:r w:rsidRPr="00BD4275">
        <w:rPr>
          <w:sz w:val="28"/>
          <w:szCs w:val="28"/>
        </w:rPr>
        <w:t>anta sestajā daļā noteiktajā kārtībā iesniedz Valsts ieņēmumu dienestam un Izložu un azartspēļu uzraudzības inspekcijai paziņojumu par pārs</w:t>
      </w:r>
      <w:r w:rsidR="00012905">
        <w:rPr>
          <w:sz w:val="28"/>
          <w:szCs w:val="28"/>
        </w:rPr>
        <w:t>kata ceturksnī</w:t>
      </w:r>
      <w:r w:rsidRPr="00BD4275">
        <w:rPr>
          <w:sz w:val="28"/>
          <w:szCs w:val="28"/>
        </w:rPr>
        <w:t xml:space="preserve"> pārdotajām biļetēm un izmaksāto laimestu kopsummu.</w:t>
      </w:r>
      <w:r w:rsidR="0001728F">
        <w:rPr>
          <w:sz w:val="28"/>
          <w:szCs w:val="28"/>
        </w:rPr>
        <w:t>"</w:t>
      </w:r>
    </w:p>
    <w:p w14:paraId="2D0D3C03" w14:textId="77777777" w:rsidR="00DC37EE" w:rsidRPr="00BD4275" w:rsidRDefault="00DC37EE" w:rsidP="005B0E96">
      <w:pPr>
        <w:pStyle w:val="ListParagraph"/>
        <w:shd w:val="clear" w:color="auto" w:fill="FFFFFF"/>
        <w:ind w:left="0" w:firstLine="709"/>
        <w:jc w:val="both"/>
        <w:rPr>
          <w:sz w:val="28"/>
          <w:szCs w:val="28"/>
        </w:rPr>
      </w:pPr>
    </w:p>
    <w:p w14:paraId="6D66CD9B" w14:textId="62DB1934" w:rsidR="00F81B2F" w:rsidRPr="00FF59D3" w:rsidRDefault="00FF59D3" w:rsidP="00FF59D3">
      <w:pPr>
        <w:shd w:val="clear" w:color="auto" w:fill="FFFFFF"/>
        <w:ind w:firstLine="709"/>
        <w:jc w:val="both"/>
        <w:rPr>
          <w:sz w:val="28"/>
          <w:szCs w:val="28"/>
        </w:rPr>
      </w:pPr>
      <w:r>
        <w:rPr>
          <w:sz w:val="28"/>
          <w:szCs w:val="28"/>
        </w:rPr>
        <w:t>8. </w:t>
      </w:r>
      <w:r w:rsidR="00E73E56" w:rsidRPr="00FF59D3">
        <w:rPr>
          <w:sz w:val="28"/>
          <w:szCs w:val="28"/>
        </w:rPr>
        <w:t>Izslēgt 83</w:t>
      </w:r>
      <w:r w:rsidR="0001728F" w:rsidRPr="00FF59D3">
        <w:rPr>
          <w:sz w:val="28"/>
          <w:szCs w:val="28"/>
        </w:rPr>
        <w:t>. p</w:t>
      </w:r>
      <w:r w:rsidR="00E73E56" w:rsidRPr="00FF59D3">
        <w:rPr>
          <w:sz w:val="28"/>
          <w:szCs w:val="28"/>
        </w:rPr>
        <w:t>antu</w:t>
      </w:r>
      <w:r>
        <w:rPr>
          <w:sz w:val="28"/>
          <w:szCs w:val="28"/>
        </w:rPr>
        <w:t xml:space="preserve"> un </w:t>
      </w:r>
      <w:r w:rsidRPr="00BD4275">
        <w:rPr>
          <w:sz w:val="28"/>
          <w:szCs w:val="28"/>
        </w:rPr>
        <w:t>84</w:t>
      </w:r>
      <w:r>
        <w:rPr>
          <w:sz w:val="28"/>
          <w:szCs w:val="28"/>
        </w:rPr>
        <w:t>. p</w:t>
      </w:r>
      <w:r w:rsidRPr="00BD4275">
        <w:rPr>
          <w:sz w:val="28"/>
          <w:szCs w:val="28"/>
        </w:rPr>
        <w:t>anta pirmo daļu</w:t>
      </w:r>
      <w:r w:rsidR="00E73E56" w:rsidRPr="00FF59D3">
        <w:rPr>
          <w:sz w:val="28"/>
          <w:szCs w:val="28"/>
        </w:rPr>
        <w:t>.</w:t>
      </w:r>
    </w:p>
    <w:p w14:paraId="76CB0CB2" w14:textId="77777777" w:rsidR="00EA7442" w:rsidRPr="00BD4275" w:rsidRDefault="00EA7442" w:rsidP="005B0E96">
      <w:pPr>
        <w:pStyle w:val="ListParagraph"/>
        <w:shd w:val="clear" w:color="auto" w:fill="FFFFFF"/>
        <w:ind w:left="0" w:firstLine="709"/>
        <w:jc w:val="both"/>
        <w:rPr>
          <w:sz w:val="28"/>
          <w:szCs w:val="28"/>
        </w:rPr>
      </w:pPr>
    </w:p>
    <w:p w14:paraId="14973691" w14:textId="7F90BCDF" w:rsidR="00880DE4" w:rsidRPr="00FF59D3" w:rsidRDefault="00FF59D3" w:rsidP="00FF59D3">
      <w:pPr>
        <w:shd w:val="clear" w:color="auto" w:fill="FFFFFF"/>
        <w:ind w:firstLine="709"/>
        <w:jc w:val="both"/>
        <w:rPr>
          <w:sz w:val="28"/>
          <w:szCs w:val="28"/>
        </w:rPr>
      </w:pPr>
      <w:r>
        <w:rPr>
          <w:sz w:val="28"/>
          <w:szCs w:val="28"/>
        </w:rPr>
        <w:t>9. </w:t>
      </w:r>
      <w:r w:rsidR="00880DE4" w:rsidRPr="00FF59D3">
        <w:rPr>
          <w:sz w:val="28"/>
          <w:szCs w:val="28"/>
        </w:rPr>
        <w:t>Papildināt pārejas noteikumus ar 19</w:t>
      </w:r>
      <w:r w:rsidR="0001728F" w:rsidRPr="00FF59D3">
        <w:rPr>
          <w:sz w:val="28"/>
          <w:szCs w:val="28"/>
        </w:rPr>
        <w:t>. p</w:t>
      </w:r>
      <w:r w:rsidR="00880DE4" w:rsidRPr="00FF59D3">
        <w:rPr>
          <w:sz w:val="28"/>
          <w:szCs w:val="28"/>
        </w:rPr>
        <w:t>unktu šādā redakcijā:</w:t>
      </w:r>
    </w:p>
    <w:p w14:paraId="3260A40C" w14:textId="77777777" w:rsidR="00FF59D3" w:rsidRDefault="00FF59D3" w:rsidP="005B0E96">
      <w:pPr>
        <w:shd w:val="clear" w:color="auto" w:fill="FFFFFF"/>
        <w:ind w:firstLine="709"/>
        <w:jc w:val="both"/>
        <w:rPr>
          <w:sz w:val="28"/>
          <w:szCs w:val="28"/>
        </w:rPr>
      </w:pPr>
    </w:p>
    <w:p w14:paraId="730E43BD" w14:textId="3BB725F9" w:rsidR="00880DE4" w:rsidRPr="00BD4275" w:rsidRDefault="0001728F" w:rsidP="005B0E96">
      <w:pPr>
        <w:shd w:val="clear" w:color="auto" w:fill="FFFFFF"/>
        <w:ind w:firstLine="709"/>
        <w:jc w:val="both"/>
        <w:rPr>
          <w:sz w:val="28"/>
          <w:szCs w:val="28"/>
        </w:rPr>
      </w:pPr>
      <w:r>
        <w:rPr>
          <w:sz w:val="28"/>
          <w:szCs w:val="28"/>
        </w:rPr>
        <w:t>"</w:t>
      </w:r>
      <w:r w:rsidR="00880DE4" w:rsidRPr="00BD4275">
        <w:rPr>
          <w:sz w:val="28"/>
          <w:szCs w:val="28"/>
        </w:rPr>
        <w:t>19. Ministru kabinets līdz 2017</w:t>
      </w:r>
      <w:r>
        <w:rPr>
          <w:sz w:val="28"/>
          <w:szCs w:val="28"/>
        </w:rPr>
        <w:t>. g</w:t>
      </w:r>
      <w:r w:rsidR="00880DE4" w:rsidRPr="00BD4275">
        <w:rPr>
          <w:sz w:val="28"/>
          <w:szCs w:val="28"/>
        </w:rPr>
        <w:t>ada 1</w:t>
      </w:r>
      <w:r>
        <w:rPr>
          <w:sz w:val="28"/>
          <w:szCs w:val="28"/>
        </w:rPr>
        <w:t>. s</w:t>
      </w:r>
      <w:r w:rsidR="00880DE4" w:rsidRPr="00BD4275">
        <w:rPr>
          <w:sz w:val="28"/>
          <w:szCs w:val="28"/>
        </w:rPr>
        <w:t>eptembrim izdod šā likuma 80</w:t>
      </w:r>
      <w:r w:rsidR="00081CC9">
        <w:rPr>
          <w:sz w:val="28"/>
          <w:szCs w:val="28"/>
        </w:rPr>
        <w:t>. </w:t>
      </w:r>
      <w:r>
        <w:rPr>
          <w:sz w:val="28"/>
          <w:szCs w:val="28"/>
        </w:rPr>
        <w:t>p</w:t>
      </w:r>
      <w:r w:rsidR="00880DE4" w:rsidRPr="00BD4275">
        <w:rPr>
          <w:sz w:val="28"/>
          <w:szCs w:val="28"/>
        </w:rPr>
        <w:t>anta sestajā daļā minētos noteikumus.</w:t>
      </w:r>
      <w:r>
        <w:rPr>
          <w:sz w:val="28"/>
          <w:szCs w:val="28"/>
        </w:rPr>
        <w:t>"</w:t>
      </w:r>
    </w:p>
    <w:p w14:paraId="01752EBC" w14:textId="77777777" w:rsidR="00BF57AA" w:rsidRPr="00BD4275" w:rsidRDefault="00BF57AA" w:rsidP="005B0E96">
      <w:pPr>
        <w:shd w:val="clear" w:color="auto" w:fill="FFFFFF"/>
        <w:ind w:firstLine="709"/>
        <w:jc w:val="both"/>
        <w:rPr>
          <w:iCs/>
          <w:sz w:val="28"/>
          <w:szCs w:val="28"/>
        </w:rPr>
      </w:pPr>
    </w:p>
    <w:p w14:paraId="5800E951" w14:textId="6EAAAE5F" w:rsidR="00E73E56" w:rsidRPr="00BD4275" w:rsidRDefault="00E73E56" w:rsidP="005B0E96">
      <w:pPr>
        <w:shd w:val="clear" w:color="auto" w:fill="FFFFFF"/>
        <w:ind w:firstLine="709"/>
        <w:jc w:val="both"/>
        <w:rPr>
          <w:iCs/>
          <w:sz w:val="28"/>
          <w:szCs w:val="28"/>
        </w:rPr>
      </w:pPr>
      <w:r w:rsidRPr="00BD4275">
        <w:rPr>
          <w:iCs/>
          <w:sz w:val="28"/>
          <w:szCs w:val="28"/>
        </w:rPr>
        <w:t>Likums stājas spēkā 2017</w:t>
      </w:r>
      <w:r w:rsidR="0001728F">
        <w:rPr>
          <w:iCs/>
          <w:sz w:val="28"/>
          <w:szCs w:val="28"/>
        </w:rPr>
        <w:t>. g</w:t>
      </w:r>
      <w:r w:rsidRPr="00BD4275">
        <w:rPr>
          <w:iCs/>
          <w:sz w:val="28"/>
          <w:szCs w:val="28"/>
        </w:rPr>
        <w:t>ada 1</w:t>
      </w:r>
      <w:r w:rsidR="0001728F">
        <w:rPr>
          <w:iCs/>
          <w:sz w:val="28"/>
          <w:szCs w:val="28"/>
        </w:rPr>
        <w:t>. j</w:t>
      </w:r>
      <w:r w:rsidRPr="00BD4275">
        <w:rPr>
          <w:iCs/>
          <w:sz w:val="28"/>
          <w:szCs w:val="28"/>
        </w:rPr>
        <w:t>anvārī.</w:t>
      </w:r>
    </w:p>
    <w:p w14:paraId="078E8524" w14:textId="77777777" w:rsidR="007E086A" w:rsidRPr="00BD4275" w:rsidRDefault="007E086A" w:rsidP="005B0E96">
      <w:pPr>
        <w:ind w:firstLine="709"/>
        <w:jc w:val="both"/>
        <w:rPr>
          <w:sz w:val="28"/>
          <w:szCs w:val="28"/>
        </w:rPr>
      </w:pPr>
    </w:p>
    <w:p w14:paraId="786C950B" w14:textId="77777777" w:rsidR="009063CD" w:rsidRPr="00BD4275" w:rsidRDefault="009063CD" w:rsidP="00012905">
      <w:pPr>
        <w:jc w:val="both"/>
        <w:rPr>
          <w:sz w:val="28"/>
          <w:szCs w:val="28"/>
        </w:rPr>
      </w:pPr>
    </w:p>
    <w:p w14:paraId="4EDA8C67" w14:textId="3C614B04" w:rsidR="006376A5" w:rsidRPr="00BD4275" w:rsidRDefault="00871628" w:rsidP="005B0E96">
      <w:pPr>
        <w:tabs>
          <w:tab w:val="left" w:pos="6663"/>
        </w:tabs>
        <w:ind w:firstLine="709"/>
        <w:jc w:val="both"/>
        <w:rPr>
          <w:sz w:val="28"/>
          <w:szCs w:val="28"/>
        </w:rPr>
      </w:pPr>
      <w:r w:rsidRPr="00BD4275">
        <w:rPr>
          <w:sz w:val="28"/>
          <w:szCs w:val="28"/>
        </w:rPr>
        <w:t xml:space="preserve">Finanšu </w:t>
      </w:r>
      <w:r w:rsidR="003433AA" w:rsidRPr="00BD4275">
        <w:rPr>
          <w:sz w:val="28"/>
          <w:szCs w:val="28"/>
        </w:rPr>
        <w:t>ministre</w:t>
      </w:r>
    </w:p>
    <w:p w14:paraId="6D8919D7" w14:textId="505C853D" w:rsidR="006376A5" w:rsidRPr="00BD4275" w:rsidRDefault="003433AA" w:rsidP="005B0E96">
      <w:pPr>
        <w:tabs>
          <w:tab w:val="left" w:pos="6663"/>
        </w:tabs>
        <w:ind w:firstLine="709"/>
        <w:jc w:val="both"/>
        <w:rPr>
          <w:sz w:val="28"/>
          <w:szCs w:val="28"/>
        </w:rPr>
      </w:pPr>
      <w:r w:rsidRPr="00BD4275">
        <w:rPr>
          <w:sz w:val="28"/>
          <w:szCs w:val="28"/>
        </w:rPr>
        <w:t>Dana Reizniece-Ozola</w:t>
      </w:r>
    </w:p>
    <w:sectPr w:rsidR="006376A5" w:rsidRPr="00BD4275" w:rsidSect="007E086A">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90365" w14:textId="77777777" w:rsidR="008C605B" w:rsidRDefault="008C605B">
      <w:r>
        <w:separator/>
      </w:r>
    </w:p>
  </w:endnote>
  <w:endnote w:type="continuationSeparator" w:id="0">
    <w:p w14:paraId="60057010" w14:textId="77777777" w:rsidR="008C605B" w:rsidRDefault="008C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169F" w14:textId="23E3F6B5" w:rsidR="0001728F" w:rsidRDefault="0001728F">
    <w:pPr>
      <w:pStyle w:val="Footer"/>
    </w:pPr>
    <w:proofErr w:type="spellStart"/>
    <w:r w:rsidRPr="0001728F">
      <w:rPr>
        <w:sz w:val="16"/>
        <w:szCs w:val="16"/>
      </w:rPr>
      <w:t>L1992_6</w:t>
    </w:r>
    <w:proofErr w:type="spellEnd"/>
    <w:proofErr w:type="gramStart"/>
    <w:r w:rsidRPr="0001728F">
      <w:rPr>
        <w:sz w:val="16"/>
        <w:szCs w:val="16"/>
      </w:rPr>
      <w:t xml:space="preserve">  </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20C0" w14:textId="1492F672" w:rsidR="0001728F" w:rsidRPr="0001728F" w:rsidRDefault="0001728F">
    <w:pPr>
      <w:pStyle w:val="Footer"/>
      <w:rPr>
        <w:sz w:val="16"/>
        <w:szCs w:val="16"/>
      </w:rPr>
    </w:pPr>
    <w:proofErr w:type="spellStart"/>
    <w:r w:rsidRPr="0001728F">
      <w:rPr>
        <w:sz w:val="16"/>
        <w:szCs w:val="16"/>
      </w:rPr>
      <w:t>L1992_6</w:t>
    </w:r>
    <w:proofErr w:type="spellEnd"/>
    <w:proofErr w:type="gramStart"/>
    <w:r w:rsidRPr="0001728F">
      <w:rPr>
        <w:sz w:val="16"/>
        <w:szCs w:val="16"/>
      </w:rPr>
      <w:t xml:space="preserve">   </w:t>
    </w:r>
    <w:proofErr w:type="spellStart"/>
    <w:proofErr w:type="gramEnd"/>
    <w:r w:rsidRPr="0001728F">
      <w:rPr>
        <w:sz w:val="16"/>
        <w:szCs w:val="16"/>
      </w:rPr>
      <w:t>v_sk</w:t>
    </w:r>
    <w:proofErr w:type="spellEnd"/>
    <w:r w:rsidRPr="0001728F">
      <w:rPr>
        <w:sz w:val="16"/>
        <w:szCs w:val="16"/>
      </w:rPr>
      <w:t xml:space="preserve">. = </w:t>
    </w:r>
    <w:r w:rsidRPr="0001728F">
      <w:rPr>
        <w:sz w:val="16"/>
        <w:szCs w:val="16"/>
      </w:rPr>
      <w:fldChar w:fldCharType="begin"/>
    </w:r>
    <w:r w:rsidRPr="0001728F">
      <w:rPr>
        <w:sz w:val="16"/>
        <w:szCs w:val="16"/>
      </w:rPr>
      <w:instrText xml:space="preserve"> NUMWORDS  \* MERGEFORMAT </w:instrText>
    </w:r>
    <w:r w:rsidRPr="0001728F">
      <w:rPr>
        <w:sz w:val="16"/>
        <w:szCs w:val="16"/>
      </w:rPr>
      <w:fldChar w:fldCharType="separate"/>
    </w:r>
    <w:r w:rsidR="003E37A8">
      <w:rPr>
        <w:noProof/>
        <w:sz w:val="16"/>
        <w:szCs w:val="16"/>
      </w:rPr>
      <w:t>1328</w:t>
    </w:r>
    <w:r w:rsidRPr="000172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1DE69" w14:textId="77777777" w:rsidR="008C605B" w:rsidRDefault="008C605B">
      <w:r>
        <w:separator/>
      </w:r>
    </w:p>
  </w:footnote>
  <w:footnote w:type="continuationSeparator" w:id="0">
    <w:p w14:paraId="6B1DD889" w14:textId="77777777" w:rsidR="008C605B" w:rsidRDefault="008C6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92714"/>
      <w:docPartObj>
        <w:docPartGallery w:val="Page Numbers (Top of Page)"/>
        <w:docPartUnique/>
      </w:docPartObj>
    </w:sdtPr>
    <w:sdtEndPr>
      <w:rPr>
        <w:noProof/>
      </w:rPr>
    </w:sdtEndPr>
    <w:sdtContent>
      <w:p w14:paraId="2C6E9ACA" w14:textId="77777777" w:rsidR="007E086A" w:rsidRDefault="007E086A" w:rsidP="007E086A">
        <w:pPr>
          <w:pStyle w:val="Header"/>
          <w:jc w:val="center"/>
        </w:pPr>
        <w:r>
          <w:fldChar w:fldCharType="begin"/>
        </w:r>
        <w:r>
          <w:instrText xml:space="preserve"> PAGE   \* MERGEFORMAT </w:instrText>
        </w:r>
        <w:r>
          <w:fldChar w:fldCharType="separate"/>
        </w:r>
        <w:r w:rsidR="003E37A8">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357"/>
    <w:multiLevelType w:val="hybridMultilevel"/>
    <w:tmpl w:val="251052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02ACE"/>
    <w:multiLevelType w:val="hybridMultilevel"/>
    <w:tmpl w:val="A3601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8774B9"/>
    <w:multiLevelType w:val="hybridMultilevel"/>
    <w:tmpl w:val="6AF4B4E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349745EF"/>
    <w:multiLevelType w:val="hybridMultilevel"/>
    <w:tmpl w:val="4CEA3830"/>
    <w:lvl w:ilvl="0" w:tplc="5D785A94">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AA01C3"/>
    <w:multiLevelType w:val="multilevel"/>
    <w:tmpl w:val="38A2F5E4"/>
    <w:lvl w:ilvl="0">
      <w:start w:val="1"/>
      <w:numFmt w:val="decimal"/>
      <w:lvlText w:val="%1."/>
      <w:lvlJc w:val="left"/>
      <w:pPr>
        <w:ind w:left="5606" w:hanging="360"/>
      </w:pPr>
      <w:rPr>
        <w:i w:val="0"/>
      </w:rPr>
    </w:lvl>
    <w:lvl w:ilvl="1">
      <w:start w:val="1"/>
      <w:numFmt w:val="decimal"/>
      <w:isLgl/>
      <w:lvlText w:val="%1.%2."/>
      <w:lvlJc w:val="left"/>
      <w:pPr>
        <w:ind w:left="213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6D466908"/>
    <w:multiLevelType w:val="hybridMultilevel"/>
    <w:tmpl w:val="0338B9C2"/>
    <w:lvl w:ilvl="0" w:tplc="CB94A16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0F4563"/>
    <w:multiLevelType w:val="hybridMultilevel"/>
    <w:tmpl w:val="37B8184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7A223011"/>
    <w:multiLevelType w:val="hybridMultilevel"/>
    <w:tmpl w:val="61DEE8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7"/>
  </w:num>
  <w:num w:numId="3">
    <w:abstractNumId w:val="4"/>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3A"/>
    <w:rsid w:val="00005FB9"/>
    <w:rsid w:val="00010826"/>
    <w:rsid w:val="00012905"/>
    <w:rsid w:val="00013EC0"/>
    <w:rsid w:val="00015198"/>
    <w:rsid w:val="000168C4"/>
    <w:rsid w:val="0001728F"/>
    <w:rsid w:val="0002140C"/>
    <w:rsid w:val="00033268"/>
    <w:rsid w:val="00034D52"/>
    <w:rsid w:val="00051EAD"/>
    <w:rsid w:val="00081CC9"/>
    <w:rsid w:val="00091708"/>
    <w:rsid w:val="00093218"/>
    <w:rsid w:val="00093D7D"/>
    <w:rsid w:val="00094F0D"/>
    <w:rsid w:val="000B0F25"/>
    <w:rsid w:val="000C4C55"/>
    <w:rsid w:val="000C7F21"/>
    <w:rsid w:val="000D3432"/>
    <w:rsid w:val="000D47D3"/>
    <w:rsid w:val="000D4C11"/>
    <w:rsid w:val="000D737E"/>
    <w:rsid w:val="000F0FC6"/>
    <w:rsid w:val="00111FDE"/>
    <w:rsid w:val="001209C6"/>
    <w:rsid w:val="001244BA"/>
    <w:rsid w:val="00125F56"/>
    <w:rsid w:val="00125FA8"/>
    <w:rsid w:val="0013751F"/>
    <w:rsid w:val="001543D8"/>
    <w:rsid w:val="001619EE"/>
    <w:rsid w:val="001707FA"/>
    <w:rsid w:val="00177047"/>
    <w:rsid w:val="001875B8"/>
    <w:rsid w:val="001952F3"/>
    <w:rsid w:val="00195779"/>
    <w:rsid w:val="001A7A7E"/>
    <w:rsid w:val="001C55A1"/>
    <w:rsid w:val="001D0AFA"/>
    <w:rsid w:val="001D10FF"/>
    <w:rsid w:val="001F2695"/>
    <w:rsid w:val="001F4C1D"/>
    <w:rsid w:val="001F5F6A"/>
    <w:rsid w:val="00205E29"/>
    <w:rsid w:val="00216E35"/>
    <w:rsid w:val="002368C6"/>
    <w:rsid w:val="00256EEB"/>
    <w:rsid w:val="0026311F"/>
    <w:rsid w:val="00264F56"/>
    <w:rsid w:val="00266DE3"/>
    <w:rsid w:val="002700AE"/>
    <w:rsid w:val="00272D2A"/>
    <w:rsid w:val="00286AA7"/>
    <w:rsid w:val="00291D73"/>
    <w:rsid w:val="00294FE1"/>
    <w:rsid w:val="002B5E8D"/>
    <w:rsid w:val="002C5E26"/>
    <w:rsid w:val="002D286F"/>
    <w:rsid w:val="002E483A"/>
    <w:rsid w:val="002E5621"/>
    <w:rsid w:val="002E56C7"/>
    <w:rsid w:val="002F180C"/>
    <w:rsid w:val="002F1C15"/>
    <w:rsid w:val="003127B4"/>
    <w:rsid w:val="00313568"/>
    <w:rsid w:val="003351EF"/>
    <w:rsid w:val="00341C78"/>
    <w:rsid w:val="003433AA"/>
    <w:rsid w:val="00343D4D"/>
    <w:rsid w:val="00371C77"/>
    <w:rsid w:val="00372B44"/>
    <w:rsid w:val="00380278"/>
    <w:rsid w:val="0039059C"/>
    <w:rsid w:val="00391839"/>
    <w:rsid w:val="00392234"/>
    <w:rsid w:val="00396266"/>
    <w:rsid w:val="003A5522"/>
    <w:rsid w:val="003A7527"/>
    <w:rsid w:val="003B6C40"/>
    <w:rsid w:val="003C050A"/>
    <w:rsid w:val="003E37A8"/>
    <w:rsid w:val="003E6B64"/>
    <w:rsid w:val="003F382F"/>
    <w:rsid w:val="003F4574"/>
    <w:rsid w:val="00426A6D"/>
    <w:rsid w:val="00432B61"/>
    <w:rsid w:val="004454AB"/>
    <w:rsid w:val="0044759F"/>
    <w:rsid w:val="00455731"/>
    <w:rsid w:val="00465C90"/>
    <w:rsid w:val="00472D53"/>
    <w:rsid w:val="00477786"/>
    <w:rsid w:val="00485CDB"/>
    <w:rsid w:val="0049252E"/>
    <w:rsid w:val="00493961"/>
    <w:rsid w:val="004B5095"/>
    <w:rsid w:val="004B7787"/>
    <w:rsid w:val="004C29D8"/>
    <w:rsid w:val="004E6DBE"/>
    <w:rsid w:val="004F48DB"/>
    <w:rsid w:val="00500DAB"/>
    <w:rsid w:val="0050769D"/>
    <w:rsid w:val="0051083F"/>
    <w:rsid w:val="005371EC"/>
    <w:rsid w:val="005416D1"/>
    <w:rsid w:val="00541856"/>
    <w:rsid w:val="005441FF"/>
    <w:rsid w:val="00555CF6"/>
    <w:rsid w:val="00557F9D"/>
    <w:rsid w:val="00575421"/>
    <w:rsid w:val="005778B4"/>
    <w:rsid w:val="005843AF"/>
    <w:rsid w:val="00596DE3"/>
    <w:rsid w:val="005B0E96"/>
    <w:rsid w:val="005C109D"/>
    <w:rsid w:val="005C4FAD"/>
    <w:rsid w:val="005D420A"/>
    <w:rsid w:val="005D6DD1"/>
    <w:rsid w:val="005F33A0"/>
    <w:rsid w:val="0060646A"/>
    <w:rsid w:val="00616C97"/>
    <w:rsid w:val="00621D1F"/>
    <w:rsid w:val="006235EC"/>
    <w:rsid w:val="00631FB6"/>
    <w:rsid w:val="006376A5"/>
    <w:rsid w:val="00666D5B"/>
    <w:rsid w:val="00685B79"/>
    <w:rsid w:val="006900B1"/>
    <w:rsid w:val="006955C9"/>
    <w:rsid w:val="006A4925"/>
    <w:rsid w:val="006B5485"/>
    <w:rsid w:val="006B73D2"/>
    <w:rsid w:val="006B7C38"/>
    <w:rsid w:val="006D0657"/>
    <w:rsid w:val="006E038A"/>
    <w:rsid w:val="006E1AB6"/>
    <w:rsid w:val="00700428"/>
    <w:rsid w:val="00712A8F"/>
    <w:rsid w:val="00717EA2"/>
    <w:rsid w:val="007262A0"/>
    <w:rsid w:val="00726707"/>
    <w:rsid w:val="00732A3F"/>
    <w:rsid w:val="00736A18"/>
    <w:rsid w:val="00742A33"/>
    <w:rsid w:val="00763650"/>
    <w:rsid w:val="007643F7"/>
    <w:rsid w:val="007730E2"/>
    <w:rsid w:val="00777AEB"/>
    <w:rsid w:val="0079281E"/>
    <w:rsid w:val="007934F9"/>
    <w:rsid w:val="00796AD4"/>
    <w:rsid w:val="007B46E1"/>
    <w:rsid w:val="007C54AB"/>
    <w:rsid w:val="007C7286"/>
    <w:rsid w:val="007D1971"/>
    <w:rsid w:val="007D4E8E"/>
    <w:rsid w:val="007D7C61"/>
    <w:rsid w:val="007E086A"/>
    <w:rsid w:val="007E1E91"/>
    <w:rsid w:val="007E1FBF"/>
    <w:rsid w:val="007E6CE5"/>
    <w:rsid w:val="00800EF9"/>
    <w:rsid w:val="00802166"/>
    <w:rsid w:val="00822355"/>
    <w:rsid w:val="00827F85"/>
    <w:rsid w:val="008342C8"/>
    <w:rsid w:val="0083745D"/>
    <w:rsid w:val="00841B05"/>
    <w:rsid w:val="0084556E"/>
    <w:rsid w:val="00856E0A"/>
    <w:rsid w:val="00862408"/>
    <w:rsid w:val="00864320"/>
    <w:rsid w:val="0086541B"/>
    <w:rsid w:val="008672FF"/>
    <w:rsid w:val="00871628"/>
    <w:rsid w:val="00875315"/>
    <w:rsid w:val="00880DE4"/>
    <w:rsid w:val="008831DF"/>
    <w:rsid w:val="0089468D"/>
    <w:rsid w:val="008A0365"/>
    <w:rsid w:val="008A0479"/>
    <w:rsid w:val="008A38BE"/>
    <w:rsid w:val="008A742E"/>
    <w:rsid w:val="008A7514"/>
    <w:rsid w:val="008B0777"/>
    <w:rsid w:val="008B6D7A"/>
    <w:rsid w:val="008C02E2"/>
    <w:rsid w:val="008C605B"/>
    <w:rsid w:val="008E1CFD"/>
    <w:rsid w:val="008F671D"/>
    <w:rsid w:val="008F780F"/>
    <w:rsid w:val="009025FA"/>
    <w:rsid w:val="00904932"/>
    <w:rsid w:val="009063CD"/>
    <w:rsid w:val="009102E2"/>
    <w:rsid w:val="009219D7"/>
    <w:rsid w:val="009412A3"/>
    <w:rsid w:val="00962EA9"/>
    <w:rsid w:val="00963A19"/>
    <w:rsid w:val="00986B8D"/>
    <w:rsid w:val="00996654"/>
    <w:rsid w:val="009A65F5"/>
    <w:rsid w:val="009B1605"/>
    <w:rsid w:val="009B1805"/>
    <w:rsid w:val="009B4FA8"/>
    <w:rsid w:val="009C5EC2"/>
    <w:rsid w:val="009D3406"/>
    <w:rsid w:val="009E1D69"/>
    <w:rsid w:val="009E414E"/>
    <w:rsid w:val="009F45CA"/>
    <w:rsid w:val="00A02250"/>
    <w:rsid w:val="00A20B38"/>
    <w:rsid w:val="00A26664"/>
    <w:rsid w:val="00A329D7"/>
    <w:rsid w:val="00A47550"/>
    <w:rsid w:val="00A52515"/>
    <w:rsid w:val="00A60AE4"/>
    <w:rsid w:val="00A64AAA"/>
    <w:rsid w:val="00A67D2D"/>
    <w:rsid w:val="00A81ECA"/>
    <w:rsid w:val="00A93D94"/>
    <w:rsid w:val="00AB61C8"/>
    <w:rsid w:val="00AD4A64"/>
    <w:rsid w:val="00AF35C4"/>
    <w:rsid w:val="00B1278C"/>
    <w:rsid w:val="00B12887"/>
    <w:rsid w:val="00B42A71"/>
    <w:rsid w:val="00B42F16"/>
    <w:rsid w:val="00B63E4C"/>
    <w:rsid w:val="00B739F0"/>
    <w:rsid w:val="00B73F01"/>
    <w:rsid w:val="00B74DD1"/>
    <w:rsid w:val="00B75D93"/>
    <w:rsid w:val="00B80A7C"/>
    <w:rsid w:val="00BC29EB"/>
    <w:rsid w:val="00BC5BA8"/>
    <w:rsid w:val="00BD0230"/>
    <w:rsid w:val="00BD4275"/>
    <w:rsid w:val="00BE1164"/>
    <w:rsid w:val="00BE20C7"/>
    <w:rsid w:val="00BF0FA6"/>
    <w:rsid w:val="00BF57AA"/>
    <w:rsid w:val="00C06D46"/>
    <w:rsid w:val="00C06D93"/>
    <w:rsid w:val="00C13095"/>
    <w:rsid w:val="00C24272"/>
    <w:rsid w:val="00C468F0"/>
    <w:rsid w:val="00C5613B"/>
    <w:rsid w:val="00C5668E"/>
    <w:rsid w:val="00C6107C"/>
    <w:rsid w:val="00C66EC9"/>
    <w:rsid w:val="00C93718"/>
    <w:rsid w:val="00CC4479"/>
    <w:rsid w:val="00CC7C5E"/>
    <w:rsid w:val="00CD7C7F"/>
    <w:rsid w:val="00CE3311"/>
    <w:rsid w:val="00CE78D3"/>
    <w:rsid w:val="00CF75D6"/>
    <w:rsid w:val="00CF7E5C"/>
    <w:rsid w:val="00D322CB"/>
    <w:rsid w:val="00D70D1F"/>
    <w:rsid w:val="00D76A4A"/>
    <w:rsid w:val="00D77A42"/>
    <w:rsid w:val="00D96E08"/>
    <w:rsid w:val="00DC37EE"/>
    <w:rsid w:val="00DD71B1"/>
    <w:rsid w:val="00DE7CAF"/>
    <w:rsid w:val="00DF108A"/>
    <w:rsid w:val="00DF23B0"/>
    <w:rsid w:val="00DF7592"/>
    <w:rsid w:val="00E031D0"/>
    <w:rsid w:val="00E11A87"/>
    <w:rsid w:val="00E137C5"/>
    <w:rsid w:val="00E20C4B"/>
    <w:rsid w:val="00E2305F"/>
    <w:rsid w:val="00E23489"/>
    <w:rsid w:val="00E30B2A"/>
    <w:rsid w:val="00E32D54"/>
    <w:rsid w:val="00E40ABC"/>
    <w:rsid w:val="00E54360"/>
    <w:rsid w:val="00E64FF5"/>
    <w:rsid w:val="00E728FA"/>
    <w:rsid w:val="00E73E56"/>
    <w:rsid w:val="00E746B4"/>
    <w:rsid w:val="00E830A9"/>
    <w:rsid w:val="00E84360"/>
    <w:rsid w:val="00E90E15"/>
    <w:rsid w:val="00E90E43"/>
    <w:rsid w:val="00EA4DAD"/>
    <w:rsid w:val="00EA7442"/>
    <w:rsid w:val="00EA7C75"/>
    <w:rsid w:val="00EB7D00"/>
    <w:rsid w:val="00EC1320"/>
    <w:rsid w:val="00ED4241"/>
    <w:rsid w:val="00ED65E7"/>
    <w:rsid w:val="00F16EC2"/>
    <w:rsid w:val="00F315AD"/>
    <w:rsid w:val="00F81B2F"/>
    <w:rsid w:val="00F82C4B"/>
    <w:rsid w:val="00F837DC"/>
    <w:rsid w:val="00FA1FCF"/>
    <w:rsid w:val="00FA7291"/>
    <w:rsid w:val="00FB0896"/>
    <w:rsid w:val="00FB19BE"/>
    <w:rsid w:val="00FB5C07"/>
    <w:rsid w:val="00FC0663"/>
    <w:rsid w:val="00FC2919"/>
    <w:rsid w:val="00FC4A12"/>
    <w:rsid w:val="00FD2DE4"/>
    <w:rsid w:val="00FF2094"/>
    <w:rsid w:val="00FF2F94"/>
    <w:rsid w:val="00FF30CF"/>
    <w:rsid w:val="00FF47F8"/>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560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3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83A"/>
    <w:pPr>
      <w:tabs>
        <w:tab w:val="center" w:pos="4153"/>
        <w:tab w:val="right" w:pos="8306"/>
      </w:tabs>
    </w:pPr>
  </w:style>
  <w:style w:type="character" w:customStyle="1" w:styleId="HeaderChar">
    <w:name w:val="Header Char"/>
    <w:basedOn w:val="DefaultParagraphFont"/>
    <w:link w:val="Header"/>
    <w:uiPriority w:val="99"/>
    <w:rsid w:val="002E483A"/>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2E483A"/>
    <w:pPr>
      <w:tabs>
        <w:tab w:val="center" w:pos="4153"/>
        <w:tab w:val="right" w:pos="8306"/>
      </w:tabs>
    </w:pPr>
  </w:style>
  <w:style w:type="character" w:customStyle="1" w:styleId="FooterChar">
    <w:name w:val="Footer Char"/>
    <w:basedOn w:val="DefaultParagraphFont"/>
    <w:link w:val="Footer"/>
    <w:uiPriority w:val="99"/>
    <w:rsid w:val="002E483A"/>
    <w:rPr>
      <w:rFonts w:ascii="Times New Roman" w:eastAsia="Times New Roman" w:hAnsi="Times New Roman" w:cs="Times New Roman"/>
      <w:sz w:val="24"/>
      <w:szCs w:val="24"/>
      <w:lang w:val="lv-LV" w:eastAsia="lv-LV"/>
    </w:rPr>
  </w:style>
  <w:style w:type="character" w:styleId="PageNumber">
    <w:name w:val="page number"/>
    <w:rsid w:val="002E483A"/>
    <w:rPr>
      <w:rFonts w:cs="Times New Roman"/>
    </w:rPr>
  </w:style>
  <w:style w:type="character" w:customStyle="1" w:styleId="FontStyle20">
    <w:name w:val="Font Style20"/>
    <w:uiPriority w:val="99"/>
    <w:rsid w:val="002E483A"/>
    <w:rPr>
      <w:rFonts w:ascii="Arial" w:hAnsi="Arial" w:cs="Arial"/>
      <w:b/>
      <w:bCs/>
      <w:color w:val="000000"/>
      <w:sz w:val="30"/>
      <w:szCs w:val="30"/>
    </w:rPr>
  </w:style>
  <w:style w:type="character" w:styleId="Hyperlink">
    <w:name w:val="Hyperlink"/>
    <w:rsid w:val="002E483A"/>
    <w:rPr>
      <w:color w:val="0000FF"/>
      <w:u w:val="single"/>
    </w:rPr>
  </w:style>
  <w:style w:type="paragraph" w:styleId="ListParagraph">
    <w:name w:val="List Paragraph"/>
    <w:basedOn w:val="Normal"/>
    <w:uiPriority w:val="34"/>
    <w:qFormat/>
    <w:rsid w:val="008F671D"/>
    <w:pPr>
      <w:ind w:left="720"/>
      <w:contextualSpacing/>
    </w:pPr>
  </w:style>
  <w:style w:type="paragraph" w:styleId="BalloonText">
    <w:name w:val="Balloon Text"/>
    <w:basedOn w:val="Normal"/>
    <w:link w:val="BalloonTextChar"/>
    <w:uiPriority w:val="99"/>
    <w:semiHidden/>
    <w:unhideWhenUsed/>
    <w:rsid w:val="002368C6"/>
    <w:rPr>
      <w:rFonts w:ascii="Tahoma" w:hAnsi="Tahoma" w:cs="Tahoma"/>
      <w:sz w:val="16"/>
      <w:szCs w:val="16"/>
    </w:rPr>
  </w:style>
  <w:style w:type="character" w:customStyle="1" w:styleId="BalloonTextChar">
    <w:name w:val="Balloon Text Char"/>
    <w:basedOn w:val="DefaultParagraphFont"/>
    <w:link w:val="BalloonText"/>
    <w:uiPriority w:val="99"/>
    <w:semiHidden/>
    <w:rsid w:val="002368C6"/>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033268"/>
    <w:rPr>
      <w:sz w:val="16"/>
      <w:szCs w:val="16"/>
    </w:rPr>
  </w:style>
  <w:style w:type="paragraph" w:styleId="CommentText">
    <w:name w:val="annotation text"/>
    <w:basedOn w:val="Normal"/>
    <w:link w:val="CommentTextChar"/>
    <w:uiPriority w:val="99"/>
    <w:semiHidden/>
    <w:unhideWhenUsed/>
    <w:rsid w:val="00033268"/>
    <w:rPr>
      <w:sz w:val="20"/>
      <w:szCs w:val="20"/>
    </w:rPr>
  </w:style>
  <w:style w:type="character" w:customStyle="1" w:styleId="CommentTextChar">
    <w:name w:val="Comment Text Char"/>
    <w:basedOn w:val="DefaultParagraphFont"/>
    <w:link w:val="CommentText"/>
    <w:uiPriority w:val="99"/>
    <w:semiHidden/>
    <w:rsid w:val="00033268"/>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033268"/>
    <w:rPr>
      <w:b/>
      <w:bCs/>
    </w:rPr>
  </w:style>
  <w:style w:type="character" w:customStyle="1" w:styleId="CommentSubjectChar">
    <w:name w:val="Comment Subject Char"/>
    <w:basedOn w:val="CommentTextChar"/>
    <w:link w:val="CommentSubject"/>
    <w:uiPriority w:val="99"/>
    <w:semiHidden/>
    <w:rsid w:val="00033268"/>
    <w:rPr>
      <w:rFonts w:ascii="Times New Roman" w:eastAsia="Times New Roman" w:hAnsi="Times New Roman" w:cs="Times New Roman"/>
      <w:b/>
      <w:bCs/>
      <w:sz w:val="20"/>
      <w:szCs w:val="20"/>
      <w:lang w:val="lv-LV" w:eastAsia="lv-LV"/>
    </w:rPr>
  </w:style>
  <w:style w:type="paragraph" w:customStyle="1" w:styleId="naiskr">
    <w:name w:val="naiskr"/>
    <w:basedOn w:val="Normal"/>
    <w:rsid w:val="007E086A"/>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3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83A"/>
    <w:pPr>
      <w:tabs>
        <w:tab w:val="center" w:pos="4153"/>
        <w:tab w:val="right" w:pos="8306"/>
      </w:tabs>
    </w:pPr>
  </w:style>
  <w:style w:type="character" w:customStyle="1" w:styleId="HeaderChar">
    <w:name w:val="Header Char"/>
    <w:basedOn w:val="DefaultParagraphFont"/>
    <w:link w:val="Header"/>
    <w:uiPriority w:val="99"/>
    <w:rsid w:val="002E483A"/>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2E483A"/>
    <w:pPr>
      <w:tabs>
        <w:tab w:val="center" w:pos="4153"/>
        <w:tab w:val="right" w:pos="8306"/>
      </w:tabs>
    </w:pPr>
  </w:style>
  <w:style w:type="character" w:customStyle="1" w:styleId="FooterChar">
    <w:name w:val="Footer Char"/>
    <w:basedOn w:val="DefaultParagraphFont"/>
    <w:link w:val="Footer"/>
    <w:uiPriority w:val="99"/>
    <w:rsid w:val="002E483A"/>
    <w:rPr>
      <w:rFonts w:ascii="Times New Roman" w:eastAsia="Times New Roman" w:hAnsi="Times New Roman" w:cs="Times New Roman"/>
      <w:sz w:val="24"/>
      <w:szCs w:val="24"/>
      <w:lang w:val="lv-LV" w:eastAsia="lv-LV"/>
    </w:rPr>
  </w:style>
  <w:style w:type="character" w:styleId="PageNumber">
    <w:name w:val="page number"/>
    <w:rsid w:val="002E483A"/>
    <w:rPr>
      <w:rFonts w:cs="Times New Roman"/>
    </w:rPr>
  </w:style>
  <w:style w:type="character" w:customStyle="1" w:styleId="FontStyle20">
    <w:name w:val="Font Style20"/>
    <w:uiPriority w:val="99"/>
    <w:rsid w:val="002E483A"/>
    <w:rPr>
      <w:rFonts w:ascii="Arial" w:hAnsi="Arial" w:cs="Arial"/>
      <w:b/>
      <w:bCs/>
      <w:color w:val="000000"/>
      <w:sz w:val="30"/>
      <w:szCs w:val="30"/>
    </w:rPr>
  </w:style>
  <w:style w:type="character" w:styleId="Hyperlink">
    <w:name w:val="Hyperlink"/>
    <w:rsid w:val="002E483A"/>
    <w:rPr>
      <w:color w:val="0000FF"/>
      <w:u w:val="single"/>
    </w:rPr>
  </w:style>
  <w:style w:type="paragraph" w:styleId="ListParagraph">
    <w:name w:val="List Paragraph"/>
    <w:basedOn w:val="Normal"/>
    <w:uiPriority w:val="34"/>
    <w:qFormat/>
    <w:rsid w:val="008F671D"/>
    <w:pPr>
      <w:ind w:left="720"/>
      <w:contextualSpacing/>
    </w:pPr>
  </w:style>
  <w:style w:type="paragraph" w:styleId="BalloonText">
    <w:name w:val="Balloon Text"/>
    <w:basedOn w:val="Normal"/>
    <w:link w:val="BalloonTextChar"/>
    <w:uiPriority w:val="99"/>
    <w:semiHidden/>
    <w:unhideWhenUsed/>
    <w:rsid w:val="002368C6"/>
    <w:rPr>
      <w:rFonts w:ascii="Tahoma" w:hAnsi="Tahoma" w:cs="Tahoma"/>
      <w:sz w:val="16"/>
      <w:szCs w:val="16"/>
    </w:rPr>
  </w:style>
  <w:style w:type="character" w:customStyle="1" w:styleId="BalloonTextChar">
    <w:name w:val="Balloon Text Char"/>
    <w:basedOn w:val="DefaultParagraphFont"/>
    <w:link w:val="BalloonText"/>
    <w:uiPriority w:val="99"/>
    <w:semiHidden/>
    <w:rsid w:val="002368C6"/>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033268"/>
    <w:rPr>
      <w:sz w:val="16"/>
      <w:szCs w:val="16"/>
    </w:rPr>
  </w:style>
  <w:style w:type="paragraph" w:styleId="CommentText">
    <w:name w:val="annotation text"/>
    <w:basedOn w:val="Normal"/>
    <w:link w:val="CommentTextChar"/>
    <w:uiPriority w:val="99"/>
    <w:semiHidden/>
    <w:unhideWhenUsed/>
    <w:rsid w:val="00033268"/>
    <w:rPr>
      <w:sz w:val="20"/>
      <w:szCs w:val="20"/>
    </w:rPr>
  </w:style>
  <w:style w:type="character" w:customStyle="1" w:styleId="CommentTextChar">
    <w:name w:val="Comment Text Char"/>
    <w:basedOn w:val="DefaultParagraphFont"/>
    <w:link w:val="CommentText"/>
    <w:uiPriority w:val="99"/>
    <w:semiHidden/>
    <w:rsid w:val="00033268"/>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033268"/>
    <w:rPr>
      <w:b/>
      <w:bCs/>
    </w:rPr>
  </w:style>
  <w:style w:type="character" w:customStyle="1" w:styleId="CommentSubjectChar">
    <w:name w:val="Comment Subject Char"/>
    <w:basedOn w:val="CommentTextChar"/>
    <w:link w:val="CommentSubject"/>
    <w:uiPriority w:val="99"/>
    <w:semiHidden/>
    <w:rsid w:val="00033268"/>
    <w:rPr>
      <w:rFonts w:ascii="Times New Roman" w:eastAsia="Times New Roman" w:hAnsi="Times New Roman" w:cs="Times New Roman"/>
      <w:b/>
      <w:bCs/>
      <w:sz w:val="20"/>
      <w:szCs w:val="20"/>
      <w:lang w:val="lv-LV" w:eastAsia="lv-LV"/>
    </w:rPr>
  </w:style>
  <w:style w:type="paragraph" w:customStyle="1" w:styleId="naiskr">
    <w:name w:val="naiskr"/>
    <w:basedOn w:val="Normal"/>
    <w:rsid w:val="007E086A"/>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2373">
      <w:bodyDiv w:val="1"/>
      <w:marLeft w:val="0"/>
      <w:marRight w:val="0"/>
      <w:marTop w:val="0"/>
      <w:marBottom w:val="0"/>
      <w:divBdr>
        <w:top w:val="none" w:sz="0" w:space="0" w:color="auto"/>
        <w:left w:val="none" w:sz="0" w:space="0" w:color="auto"/>
        <w:bottom w:val="none" w:sz="0" w:space="0" w:color="auto"/>
        <w:right w:val="none" w:sz="0" w:space="0" w:color="auto"/>
      </w:divBdr>
    </w:div>
    <w:div w:id="676810057">
      <w:bodyDiv w:val="1"/>
      <w:marLeft w:val="0"/>
      <w:marRight w:val="0"/>
      <w:marTop w:val="0"/>
      <w:marBottom w:val="0"/>
      <w:divBdr>
        <w:top w:val="none" w:sz="0" w:space="0" w:color="auto"/>
        <w:left w:val="none" w:sz="0" w:space="0" w:color="auto"/>
        <w:bottom w:val="none" w:sz="0" w:space="0" w:color="auto"/>
        <w:right w:val="none" w:sz="0" w:space="0" w:color="auto"/>
      </w:divBdr>
    </w:div>
    <w:div w:id="13898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A.Kaļāne</Vad_x012b_t_x0101_js>
    <Kategorija xmlns="2e5bb04e-596e-45bd-9003-43ca78b1ba16">Likumprojekts</Kategorija>
    <DKP xmlns="2e5bb04e-596e-45bd-9003-43ca78b1ba16">38</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2447-5757-492D-B0BB-B42C92F93C3E}">
  <ds:schemaRefs>
    <ds:schemaRef ds:uri="http://purl.org/dc/dcmitype/"/>
    <ds:schemaRef ds:uri="http://schemas.microsoft.com/office/2006/metadata/properties"/>
    <ds:schemaRef ds:uri="2e5bb04e-596e-45bd-9003-43ca78b1ba16"/>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93EF70-8D5A-46D5-889F-EEF85D176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D43220-8AD1-44BD-A2CB-23B581914D79}">
  <ds:schemaRefs>
    <ds:schemaRef ds:uri="http://schemas.microsoft.com/sharepoint/v3/contenttype/forms"/>
  </ds:schemaRefs>
</ds:datastoreItem>
</file>

<file path=customXml/itemProps4.xml><?xml version="1.0" encoding="utf-8"?>
<ds:datastoreItem xmlns:ds="http://schemas.openxmlformats.org/officeDocument/2006/customXml" ds:itemID="{649DA4C1-A412-4E28-BCD5-1C85F7A0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1328</Words>
  <Characters>9316</Characters>
  <Application>Microsoft Office Word</Application>
  <DocSecurity>0</DocSecurity>
  <Lines>219</Lines>
  <Paragraphs>90</Paragraphs>
  <ScaleCrop>false</ScaleCrop>
  <HeadingPairs>
    <vt:vector size="2" baseType="variant">
      <vt:variant>
        <vt:lpstr>Title</vt:lpstr>
      </vt:variant>
      <vt:variant>
        <vt:i4>1</vt:i4>
      </vt:variant>
    </vt:vector>
  </HeadingPairs>
  <TitlesOfParts>
    <vt:vector size="1" baseType="lpstr">
      <vt:lpstr>Grozījumi Azartspēļu un izložu likumā</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Azartspēļu un izložu likumā</dc:title>
  <dc:subject>Likumprojekts</dc:subject>
  <dc:creator>L.Leite</dc:creator>
  <dc:description>liga.leite@fm.gov.lv
Tālr.67095672</dc:description>
  <cp:lastModifiedBy>Emīlija Spundzāne</cp:lastModifiedBy>
  <cp:revision>18</cp:revision>
  <cp:lastPrinted>2016-09-19T14:13:00Z</cp:lastPrinted>
  <dcterms:created xsi:type="dcterms:W3CDTF">2016-09-12T05:17:00Z</dcterms:created>
  <dcterms:modified xsi:type="dcterms:W3CDTF">2016-09-19T14:14:00Z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