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5324" w14:textId="0F07ACC4" w:rsidR="00914001" w:rsidRPr="00E74E87" w:rsidRDefault="007659B3" w:rsidP="00914001">
      <w:pPr>
        <w:spacing w:after="0" w:line="276"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15581B">
        <w:rPr>
          <w:rFonts w:ascii="Times New Roman" w:eastAsia="Times New Roman" w:hAnsi="Times New Roman" w:cs="Times New Roman"/>
          <w:i/>
          <w:sz w:val="28"/>
          <w:szCs w:val="28"/>
        </w:rPr>
        <w:t xml:space="preserve">  </w:t>
      </w:r>
      <w:r w:rsidR="00930E0A">
        <w:rPr>
          <w:rFonts w:ascii="Times New Roman" w:eastAsia="Times New Roman" w:hAnsi="Times New Roman" w:cs="Times New Roman"/>
          <w:i/>
          <w:sz w:val="28"/>
          <w:szCs w:val="28"/>
        </w:rPr>
        <w:t xml:space="preserve">  </w:t>
      </w:r>
      <w:r w:rsidR="00BD52A3">
        <w:rPr>
          <w:rFonts w:ascii="Times New Roman" w:eastAsia="Times New Roman" w:hAnsi="Times New Roman" w:cs="Times New Roman"/>
          <w:i/>
          <w:sz w:val="28"/>
          <w:szCs w:val="28"/>
        </w:rPr>
        <w:t xml:space="preserve">  </w:t>
      </w:r>
      <w:r w:rsidR="00914001" w:rsidRPr="00E74E87">
        <w:rPr>
          <w:rFonts w:ascii="Times New Roman" w:eastAsia="Times New Roman" w:hAnsi="Times New Roman" w:cs="Times New Roman"/>
          <w:i/>
          <w:sz w:val="28"/>
          <w:szCs w:val="28"/>
        </w:rPr>
        <w:t>Likumprojekts</w:t>
      </w:r>
    </w:p>
    <w:p w14:paraId="14E85B0E" w14:textId="77777777" w:rsidR="00914001" w:rsidRPr="00E74E87" w:rsidRDefault="00914001" w:rsidP="00914001">
      <w:pPr>
        <w:spacing w:after="0" w:line="276" w:lineRule="auto"/>
        <w:jc w:val="right"/>
        <w:rPr>
          <w:rFonts w:ascii="Times New Roman" w:eastAsia="Times New Roman" w:hAnsi="Times New Roman" w:cs="Times New Roman"/>
          <w:i/>
          <w:sz w:val="28"/>
          <w:szCs w:val="28"/>
        </w:rPr>
      </w:pPr>
    </w:p>
    <w:p w14:paraId="30F9ECCC" w14:textId="711130BC" w:rsidR="00914001" w:rsidRPr="00E74E87" w:rsidRDefault="006F3278" w:rsidP="00914001">
      <w:pPr>
        <w:spacing w:after="0" w:line="276" w:lineRule="auto"/>
        <w:jc w:val="center"/>
        <w:rPr>
          <w:rFonts w:ascii="Times New Roman" w:eastAsia="Times New Roman" w:hAnsi="Times New Roman" w:cs="Times New Roman"/>
          <w:i/>
          <w:sz w:val="28"/>
          <w:szCs w:val="28"/>
        </w:rPr>
      </w:pPr>
      <w:r w:rsidRPr="00E74E87">
        <w:rPr>
          <w:rFonts w:ascii="Times New Roman" w:eastAsia="Times New Roman" w:hAnsi="Times New Roman" w:cs="Times New Roman"/>
          <w:b/>
          <w:bCs/>
          <w:sz w:val="28"/>
          <w:szCs w:val="28"/>
        </w:rPr>
        <w:t>Grozījum</w:t>
      </w:r>
      <w:r w:rsidR="008E20B7" w:rsidRPr="00E74E87">
        <w:rPr>
          <w:rFonts w:ascii="Times New Roman" w:eastAsia="Times New Roman" w:hAnsi="Times New Roman" w:cs="Times New Roman"/>
          <w:b/>
          <w:bCs/>
          <w:sz w:val="28"/>
          <w:szCs w:val="28"/>
        </w:rPr>
        <w:t>i</w:t>
      </w:r>
      <w:r w:rsidR="00914001" w:rsidRPr="00E74E87">
        <w:rPr>
          <w:rFonts w:ascii="Times New Roman" w:eastAsia="Times New Roman" w:hAnsi="Times New Roman" w:cs="Times New Roman"/>
          <w:b/>
          <w:bCs/>
          <w:sz w:val="28"/>
          <w:szCs w:val="28"/>
        </w:rPr>
        <w:t xml:space="preserve"> Maksājumu pakalpojumu</w:t>
      </w:r>
      <w:r w:rsidR="00954B9C" w:rsidRPr="00E74E87">
        <w:rPr>
          <w:rFonts w:ascii="Times New Roman" w:eastAsia="Times New Roman" w:hAnsi="Times New Roman" w:cs="Times New Roman"/>
          <w:b/>
          <w:bCs/>
          <w:sz w:val="28"/>
          <w:szCs w:val="28"/>
        </w:rPr>
        <w:t xml:space="preserve"> un elektroniskās naudas likumā</w:t>
      </w:r>
    </w:p>
    <w:p w14:paraId="7EFE173C" w14:textId="77777777" w:rsidR="00914001" w:rsidRPr="00E74E87" w:rsidRDefault="00914001" w:rsidP="00914001">
      <w:pPr>
        <w:spacing w:after="0" w:line="276" w:lineRule="auto"/>
        <w:jc w:val="center"/>
        <w:outlineLvl w:val="2"/>
        <w:rPr>
          <w:rFonts w:ascii="Times New Roman" w:eastAsia="Times New Roman" w:hAnsi="Times New Roman" w:cs="Times New Roman"/>
          <w:sz w:val="28"/>
          <w:szCs w:val="28"/>
        </w:rPr>
      </w:pPr>
      <w:bookmarkStart w:id="0" w:name="_GoBack"/>
      <w:bookmarkEnd w:id="0"/>
    </w:p>
    <w:p w14:paraId="74CE63C9" w14:textId="01719076" w:rsidR="00914001" w:rsidRPr="00E74E87" w:rsidRDefault="00914001" w:rsidP="00552253">
      <w:pPr>
        <w:pStyle w:val="NoSpacing"/>
        <w:ind w:firstLine="720"/>
        <w:jc w:val="both"/>
        <w:rPr>
          <w:rFonts w:ascii="Times New Roman" w:hAnsi="Times New Roman"/>
          <w:sz w:val="28"/>
          <w:szCs w:val="28"/>
        </w:rPr>
      </w:pPr>
      <w:r w:rsidRPr="00E74E87">
        <w:rPr>
          <w:rFonts w:ascii="Times New Roman" w:hAnsi="Times New Roman"/>
          <w:sz w:val="28"/>
          <w:szCs w:val="28"/>
        </w:rPr>
        <w:t>Izdarīt Maksājumu pakalpojumu un elektroniskās naudas likumā (Latvijas Vēstnesis, 2010, 43.nr., 2011, 52., 85.nr., 2013, 128., 187.nr, 2014, 92.nr.</w:t>
      </w:r>
      <w:r w:rsidR="00F80CC0" w:rsidRPr="00E74E87">
        <w:rPr>
          <w:rFonts w:ascii="Times New Roman" w:hAnsi="Times New Roman"/>
          <w:sz w:val="28"/>
          <w:szCs w:val="28"/>
        </w:rPr>
        <w:t>, 2015, 248.nr.</w:t>
      </w:r>
      <w:r w:rsidR="00C3729D" w:rsidRPr="00E74E87">
        <w:rPr>
          <w:rFonts w:ascii="Times New Roman" w:hAnsi="Times New Roman"/>
          <w:sz w:val="28"/>
          <w:szCs w:val="28"/>
        </w:rPr>
        <w:t>; 2016, 108.nr.</w:t>
      </w:r>
      <w:r w:rsidRPr="00E74E87">
        <w:rPr>
          <w:rFonts w:ascii="Times New Roman" w:hAnsi="Times New Roman"/>
          <w:sz w:val="28"/>
          <w:szCs w:val="28"/>
        </w:rPr>
        <w:t>) šādu</w:t>
      </w:r>
      <w:r w:rsidR="00D80057" w:rsidRPr="00E74E87">
        <w:rPr>
          <w:rFonts w:ascii="Times New Roman" w:hAnsi="Times New Roman"/>
          <w:sz w:val="28"/>
          <w:szCs w:val="28"/>
        </w:rPr>
        <w:t>s</w:t>
      </w:r>
      <w:r w:rsidR="00570C68" w:rsidRPr="00E74E87">
        <w:rPr>
          <w:rFonts w:ascii="Times New Roman" w:hAnsi="Times New Roman"/>
          <w:sz w:val="28"/>
          <w:szCs w:val="28"/>
        </w:rPr>
        <w:t xml:space="preserve"> grozījumu</w:t>
      </w:r>
      <w:r w:rsidR="00D80057" w:rsidRPr="00E74E87">
        <w:rPr>
          <w:rFonts w:ascii="Times New Roman" w:hAnsi="Times New Roman"/>
          <w:sz w:val="28"/>
          <w:szCs w:val="28"/>
        </w:rPr>
        <w:t>s</w:t>
      </w:r>
      <w:r w:rsidRPr="00E74E87">
        <w:rPr>
          <w:rFonts w:ascii="Times New Roman" w:hAnsi="Times New Roman"/>
          <w:sz w:val="28"/>
          <w:szCs w:val="28"/>
        </w:rPr>
        <w:t xml:space="preserve">: </w:t>
      </w:r>
    </w:p>
    <w:p w14:paraId="2CD71420" w14:textId="77777777" w:rsidR="004A7686" w:rsidRPr="00E74E87" w:rsidRDefault="004A7686" w:rsidP="00552253">
      <w:pPr>
        <w:pStyle w:val="NoSpacing"/>
        <w:jc w:val="both"/>
        <w:rPr>
          <w:rFonts w:ascii="Times New Roman" w:hAnsi="Times New Roman"/>
          <w:sz w:val="28"/>
          <w:szCs w:val="28"/>
        </w:rPr>
      </w:pPr>
    </w:p>
    <w:p w14:paraId="06E72C4A" w14:textId="3DE186D1" w:rsidR="00D361D9" w:rsidRPr="00E74E87" w:rsidRDefault="00171CAC" w:rsidP="00552253">
      <w:pPr>
        <w:pStyle w:val="NoSpacing"/>
        <w:spacing w:after="120"/>
        <w:jc w:val="both"/>
        <w:rPr>
          <w:rFonts w:ascii="Times New Roman" w:hAnsi="Times New Roman"/>
          <w:sz w:val="28"/>
          <w:szCs w:val="28"/>
        </w:rPr>
      </w:pPr>
      <w:r w:rsidRPr="00E74E87">
        <w:rPr>
          <w:rFonts w:ascii="Times New Roman" w:hAnsi="Times New Roman"/>
          <w:sz w:val="28"/>
          <w:szCs w:val="28"/>
        </w:rPr>
        <w:tab/>
        <w:t xml:space="preserve">1. </w:t>
      </w:r>
      <w:r w:rsidR="000F2CA7" w:rsidRPr="00E74E87">
        <w:rPr>
          <w:rFonts w:ascii="Times New Roman" w:hAnsi="Times New Roman"/>
          <w:sz w:val="28"/>
          <w:szCs w:val="28"/>
        </w:rPr>
        <w:t>Papildināt likumu ar 44.</w:t>
      </w:r>
      <w:r w:rsidR="000F2CA7" w:rsidRPr="00E74E87">
        <w:rPr>
          <w:rFonts w:ascii="Times New Roman" w:hAnsi="Times New Roman"/>
          <w:sz w:val="28"/>
          <w:szCs w:val="28"/>
          <w:vertAlign w:val="superscript"/>
        </w:rPr>
        <w:t>3</w:t>
      </w:r>
      <w:r w:rsidR="000F2CA7" w:rsidRPr="00E74E87">
        <w:rPr>
          <w:rFonts w:ascii="Times New Roman" w:hAnsi="Times New Roman"/>
          <w:sz w:val="28"/>
          <w:szCs w:val="28"/>
        </w:rPr>
        <w:t>pantu šādā redakcijā:</w:t>
      </w:r>
    </w:p>
    <w:p w14:paraId="18619043" w14:textId="52B23CA2" w:rsidR="00380541" w:rsidRPr="00E74E87" w:rsidRDefault="000F2CA7" w:rsidP="00380541">
      <w:pPr>
        <w:pStyle w:val="NoSpacing"/>
        <w:spacing w:before="120"/>
        <w:ind w:firstLine="720"/>
        <w:jc w:val="both"/>
        <w:rPr>
          <w:rFonts w:ascii="Times New Roman" w:hAnsi="Times New Roman"/>
          <w:sz w:val="28"/>
          <w:szCs w:val="28"/>
        </w:rPr>
      </w:pPr>
      <w:r w:rsidRPr="00E74E87">
        <w:rPr>
          <w:rFonts w:ascii="Times New Roman" w:hAnsi="Times New Roman"/>
          <w:bCs/>
          <w:sz w:val="28"/>
          <w:szCs w:val="28"/>
        </w:rPr>
        <w:t>“44.</w:t>
      </w:r>
      <w:r w:rsidRPr="00E74E87">
        <w:rPr>
          <w:rFonts w:ascii="Times New Roman" w:hAnsi="Times New Roman"/>
          <w:bCs/>
          <w:sz w:val="28"/>
          <w:szCs w:val="28"/>
          <w:vertAlign w:val="superscript"/>
        </w:rPr>
        <w:t>3</w:t>
      </w:r>
      <w:r w:rsidRPr="00E74E87">
        <w:rPr>
          <w:rFonts w:ascii="Times New Roman" w:hAnsi="Times New Roman"/>
          <w:bCs/>
          <w:sz w:val="28"/>
          <w:szCs w:val="28"/>
        </w:rPr>
        <w:t xml:space="preserve"> pants. </w:t>
      </w:r>
      <w:r w:rsidR="00EF1425" w:rsidRPr="00E74E87">
        <w:rPr>
          <w:rFonts w:ascii="Times New Roman" w:hAnsi="Times New Roman"/>
          <w:sz w:val="28"/>
          <w:szCs w:val="28"/>
        </w:rPr>
        <w:t xml:space="preserve">(1) </w:t>
      </w:r>
      <w:r w:rsidR="00380541" w:rsidRPr="00E74E87">
        <w:rPr>
          <w:rFonts w:ascii="Times New Roman" w:hAnsi="Times New Roman"/>
          <w:sz w:val="28"/>
          <w:szCs w:val="28"/>
        </w:rPr>
        <w:t xml:space="preserve">Valsts ieņēmumu dienests </w:t>
      </w:r>
      <w:r w:rsidR="00702C01" w:rsidRPr="00E74E87">
        <w:rPr>
          <w:rFonts w:ascii="Times New Roman" w:hAnsi="Times New Roman"/>
          <w:sz w:val="28"/>
          <w:szCs w:val="28"/>
        </w:rPr>
        <w:t xml:space="preserve">šajā pantā noteiktajā kārtībā </w:t>
      </w:r>
      <w:r w:rsidR="00380541" w:rsidRPr="00E74E87">
        <w:rPr>
          <w:rFonts w:ascii="Times New Roman" w:hAnsi="Times New Roman"/>
          <w:sz w:val="28"/>
          <w:szCs w:val="28"/>
        </w:rPr>
        <w:t xml:space="preserve">maksājumu pakalpojumu sniedzējiem, kas noteikti šā likuma 2.panta otrās daļas 2., 3., 4., 7. un 8.punktā (turpmāk – šā panta subjekti), paziņo elektroniski, izmantojot Valsts reģionālās attīstības aģentūras pārziņā esošo Valsts informācijas sistēmu </w:t>
      </w:r>
      <w:proofErr w:type="spellStart"/>
      <w:r w:rsidR="00380541" w:rsidRPr="00E74E87">
        <w:rPr>
          <w:rFonts w:ascii="Times New Roman" w:hAnsi="Times New Roman"/>
          <w:sz w:val="28"/>
          <w:szCs w:val="28"/>
        </w:rPr>
        <w:t>savietotāju</w:t>
      </w:r>
      <w:proofErr w:type="spellEnd"/>
      <w:r w:rsidR="00380541" w:rsidRPr="00E74E87">
        <w:rPr>
          <w:rFonts w:ascii="Times New Roman" w:hAnsi="Times New Roman"/>
          <w:sz w:val="28"/>
          <w:szCs w:val="28"/>
        </w:rPr>
        <w:t>, šādus obligāti izpildāmus rīkojumus:</w:t>
      </w:r>
    </w:p>
    <w:p w14:paraId="71E8099E" w14:textId="77777777"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1) rīkojumu par nodokļu maksātāja norēķinu operāciju daļēju vai pilnīgu apturēšanu;</w:t>
      </w:r>
    </w:p>
    <w:p w14:paraId="6DC5E3D6" w14:textId="3DE4D12E"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 xml:space="preserve">2) rīkojumu par </w:t>
      </w:r>
      <w:r w:rsidR="00576ECA" w:rsidRPr="00E74E87">
        <w:rPr>
          <w:rFonts w:ascii="Times New Roman" w:hAnsi="Times New Roman"/>
          <w:sz w:val="28"/>
          <w:szCs w:val="28"/>
        </w:rPr>
        <w:t>naudas līdzekļu</w:t>
      </w:r>
      <w:r w:rsidRPr="00E74E87">
        <w:rPr>
          <w:rFonts w:ascii="Times New Roman" w:hAnsi="Times New Roman"/>
          <w:sz w:val="28"/>
          <w:szCs w:val="28"/>
        </w:rPr>
        <w:t xml:space="preserve"> apķīlāšanu;</w:t>
      </w:r>
    </w:p>
    <w:p w14:paraId="5BC2893E" w14:textId="0E39B18C"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3) rīkojumu</w:t>
      </w:r>
      <w:r w:rsidR="00576ECA" w:rsidRPr="00E74E87">
        <w:rPr>
          <w:rFonts w:ascii="Times New Roman" w:hAnsi="Times New Roman"/>
          <w:sz w:val="28"/>
          <w:szCs w:val="28"/>
        </w:rPr>
        <w:t xml:space="preserve"> par naudas līdzekļu pārskaitīšanu</w:t>
      </w:r>
      <w:r w:rsidRPr="00E74E87">
        <w:rPr>
          <w:rFonts w:ascii="Times New Roman" w:hAnsi="Times New Roman"/>
          <w:sz w:val="28"/>
          <w:szCs w:val="28"/>
        </w:rPr>
        <w:t>;</w:t>
      </w:r>
    </w:p>
    <w:p w14:paraId="5117FD25" w14:textId="1855528B"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4) rīkojumu par šīs daļas 1.</w:t>
      </w:r>
      <w:r w:rsidR="00576ECA" w:rsidRPr="00E74E87">
        <w:rPr>
          <w:rFonts w:ascii="Times New Roman" w:hAnsi="Times New Roman"/>
          <w:sz w:val="28"/>
          <w:szCs w:val="28"/>
        </w:rPr>
        <w:t xml:space="preserve">, 2. </w:t>
      </w:r>
      <w:r w:rsidRPr="00E74E87">
        <w:rPr>
          <w:rFonts w:ascii="Times New Roman" w:hAnsi="Times New Roman"/>
          <w:sz w:val="28"/>
          <w:szCs w:val="28"/>
        </w:rPr>
        <w:t>un 3.punktā noteikto rīkojumu precizēšanu vai atcelšanu.</w:t>
      </w:r>
    </w:p>
    <w:p w14:paraId="20574451" w14:textId="54F7D6EC" w:rsidR="00380541" w:rsidRPr="00E74E87" w:rsidRDefault="00380541" w:rsidP="00380541">
      <w:pPr>
        <w:pStyle w:val="NoSpacing"/>
        <w:spacing w:before="120"/>
        <w:ind w:firstLine="720"/>
        <w:jc w:val="both"/>
        <w:rPr>
          <w:rFonts w:ascii="Times New Roman" w:hAnsi="Times New Roman"/>
          <w:sz w:val="28"/>
          <w:szCs w:val="28"/>
        </w:rPr>
      </w:pPr>
      <w:r w:rsidRPr="00E74E87">
        <w:rPr>
          <w:rFonts w:ascii="Times New Roman" w:hAnsi="Times New Roman"/>
          <w:sz w:val="28"/>
          <w:szCs w:val="28"/>
        </w:rPr>
        <w:t xml:space="preserve">(2) Tiesu izpildītāji </w:t>
      </w:r>
      <w:r w:rsidR="00702C01" w:rsidRPr="00E74E87">
        <w:rPr>
          <w:rFonts w:ascii="Times New Roman" w:hAnsi="Times New Roman"/>
          <w:sz w:val="28"/>
          <w:szCs w:val="28"/>
        </w:rPr>
        <w:t xml:space="preserve">šajā pantā noteiktajā kārtībā </w:t>
      </w:r>
      <w:r w:rsidRPr="00E74E87">
        <w:rPr>
          <w:rFonts w:ascii="Times New Roman" w:hAnsi="Times New Roman"/>
          <w:sz w:val="28"/>
          <w:szCs w:val="28"/>
        </w:rPr>
        <w:t xml:space="preserve">šā panta subjektiem paziņo elektroniski, izmantojot Valsts reģionālās attīstības aģentūras pārziņā esošo Valsts informācijas sistēmu </w:t>
      </w:r>
      <w:proofErr w:type="spellStart"/>
      <w:r w:rsidRPr="00E74E87">
        <w:rPr>
          <w:rFonts w:ascii="Times New Roman" w:hAnsi="Times New Roman"/>
          <w:vanish/>
          <w:sz w:val="28"/>
          <w:szCs w:val="28"/>
        </w:rPr>
        <w:t>savietotāju</w:t>
      </w:r>
      <w:proofErr w:type="spellEnd"/>
      <w:r w:rsidRPr="00E74E87">
        <w:rPr>
          <w:rFonts w:ascii="Times New Roman" w:hAnsi="Times New Roman"/>
          <w:sz w:val="28"/>
          <w:szCs w:val="28"/>
        </w:rPr>
        <w:t>, šādus obligāti izpildāmus rīkojumus:</w:t>
      </w:r>
    </w:p>
    <w:p w14:paraId="4EE4A307" w14:textId="565D078C"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 xml:space="preserve">1) rīkojumu par </w:t>
      </w:r>
      <w:r w:rsidR="00576ECA" w:rsidRPr="00E74E87">
        <w:rPr>
          <w:rFonts w:ascii="Times New Roman" w:hAnsi="Times New Roman"/>
          <w:sz w:val="28"/>
          <w:szCs w:val="28"/>
        </w:rPr>
        <w:t xml:space="preserve">naudas līdzekļu </w:t>
      </w:r>
      <w:r w:rsidRPr="00E74E87">
        <w:rPr>
          <w:rFonts w:ascii="Times New Roman" w:hAnsi="Times New Roman"/>
          <w:sz w:val="28"/>
          <w:szCs w:val="28"/>
        </w:rPr>
        <w:t>apķīlāšanu;</w:t>
      </w:r>
    </w:p>
    <w:p w14:paraId="344F27F3" w14:textId="49F76ED5"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2) rīkojumu</w:t>
      </w:r>
      <w:r w:rsidR="00576ECA" w:rsidRPr="00E74E87">
        <w:rPr>
          <w:rFonts w:ascii="Times New Roman" w:hAnsi="Times New Roman"/>
          <w:sz w:val="28"/>
          <w:szCs w:val="28"/>
        </w:rPr>
        <w:t xml:space="preserve"> par naudas līdzekļu pārskaitīšanu</w:t>
      </w:r>
      <w:r w:rsidRPr="00E74E87">
        <w:rPr>
          <w:rFonts w:ascii="Times New Roman" w:hAnsi="Times New Roman"/>
          <w:sz w:val="28"/>
          <w:szCs w:val="28"/>
        </w:rPr>
        <w:t xml:space="preserve">; </w:t>
      </w:r>
    </w:p>
    <w:p w14:paraId="5BBC5809" w14:textId="0635126D" w:rsidR="00380541" w:rsidRPr="00E74E87" w:rsidRDefault="00380541" w:rsidP="00380541">
      <w:pPr>
        <w:pStyle w:val="NoSpacing"/>
        <w:ind w:firstLine="720"/>
        <w:jc w:val="both"/>
        <w:rPr>
          <w:rFonts w:ascii="Times New Roman" w:hAnsi="Times New Roman"/>
          <w:sz w:val="28"/>
          <w:szCs w:val="28"/>
        </w:rPr>
      </w:pPr>
      <w:r w:rsidRPr="00E74E87">
        <w:rPr>
          <w:rFonts w:ascii="Times New Roman" w:hAnsi="Times New Roman"/>
          <w:sz w:val="28"/>
          <w:szCs w:val="28"/>
        </w:rPr>
        <w:t xml:space="preserve">3) rīkojumu par šīs daļas </w:t>
      </w:r>
      <w:r w:rsidR="00576ECA" w:rsidRPr="00E74E87">
        <w:rPr>
          <w:rFonts w:ascii="Times New Roman" w:hAnsi="Times New Roman"/>
          <w:sz w:val="28"/>
          <w:szCs w:val="28"/>
        </w:rPr>
        <w:t xml:space="preserve">1. un </w:t>
      </w:r>
      <w:r w:rsidRPr="00E74E87">
        <w:rPr>
          <w:rFonts w:ascii="Times New Roman" w:hAnsi="Times New Roman"/>
          <w:sz w:val="28"/>
          <w:szCs w:val="28"/>
        </w:rPr>
        <w:t>2.punktā noteiktā rīkojuma precizēšanu vai atcelšanu.</w:t>
      </w:r>
    </w:p>
    <w:p w14:paraId="0D41D1FB" w14:textId="722C3BF9" w:rsidR="00492052" w:rsidRPr="00E74E87" w:rsidRDefault="00380541" w:rsidP="000A3EB2">
      <w:pPr>
        <w:pStyle w:val="NoSpacing"/>
        <w:spacing w:after="120"/>
        <w:ind w:firstLine="720"/>
        <w:jc w:val="both"/>
        <w:rPr>
          <w:rFonts w:ascii="Times New Roman" w:hAnsi="Times New Roman"/>
          <w:sz w:val="28"/>
          <w:szCs w:val="28"/>
        </w:rPr>
      </w:pPr>
      <w:r w:rsidRPr="00E74E87">
        <w:rPr>
          <w:rFonts w:ascii="Times New Roman" w:hAnsi="Times New Roman"/>
          <w:sz w:val="28"/>
          <w:szCs w:val="28"/>
        </w:rPr>
        <w:t xml:space="preserve">(3) </w:t>
      </w:r>
      <w:r w:rsidR="007607BC" w:rsidRPr="00E74E87">
        <w:rPr>
          <w:rFonts w:ascii="Times New Roman" w:hAnsi="Times New Roman"/>
          <w:sz w:val="28"/>
          <w:szCs w:val="28"/>
        </w:rPr>
        <w:t>Datu apmaiņa starp maksājumu pakalpojumu sniedzējiem, kas noteikti šā likuma</w:t>
      </w:r>
      <w:r w:rsidR="007607BC" w:rsidRPr="00E74E87">
        <w:t xml:space="preserve"> </w:t>
      </w:r>
      <w:r w:rsidR="007607BC" w:rsidRPr="00E74E87">
        <w:rPr>
          <w:rFonts w:ascii="Times New Roman" w:hAnsi="Times New Roman"/>
          <w:sz w:val="28"/>
          <w:szCs w:val="28"/>
        </w:rPr>
        <w:t xml:space="preserve">2.panta otrās daļas 1.punktā, Valsts ieņēmumu dienestu un zvērinātiem tiesu izpildītājiem notiek </w:t>
      </w:r>
      <w:r w:rsidR="00702C01" w:rsidRPr="00E74E87">
        <w:rPr>
          <w:rFonts w:ascii="Times New Roman" w:hAnsi="Times New Roman"/>
          <w:sz w:val="28"/>
          <w:szCs w:val="28"/>
        </w:rPr>
        <w:t>Kredītiestāžu likumā noteiktajā kārtībā.</w:t>
      </w:r>
    </w:p>
    <w:p w14:paraId="021529DD" w14:textId="7D2B8C95" w:rsidR="00702C01" w:rsidRPr="00E74E87" w:rsidRDefault="00702C01" w:rsidP="000A3EB2">
      <w:pPr>
        <w:pStyle w:val="NoSpacing"/>
        <w:spacing w:before="120"/>
        <w:ind w:firstLine="720"/>
        <w:jc w:val="both"/>
        <w:rPr>
          <w:rFonts w:ascii="Times New Roman" w:hAnsi="Times New Roman"/>
          <w:sz w:val="28"/>
          <w:szCs w:val="28"/>
        </w:rPr>
      </w:pPr>
      <w:r w:rsidRPr="00E74E87">
        <w:rPr>
          <w:rFonts w:ascii="Times New Roman" w:hAnsi="Times New Roman"/>
          <w:sz w:val="28"/>
          <w:szCs w:val="28"/>
        </w:rPr>
        <w:t xml:space="preserve">(4) </w:t>
      </w:r>
      <w:r w:rsidR="00903DAF" w:rsidRPr="00E74E87">
        <w:rPr>
          <w:rFonts w:ascii="Times New Roman" w:hAnsi="Times New Roman"/>
          <w:sz w:val="28"/>
          <w:szCs w:val="28"/>
        </w:rPr>
        <w:t>Šā panta subjektiem</w:t>
      </w:r>
      <w:r w:rsidRPr="00E74E87">
        <w:rPr>
          <w:rFonts w:ascii="Times New Roman" w:hAnsi="Times New Roman"/>
          <w:sz w:val="28"/>
          <w:szCs w:val="28"/>
        </w:rPr>
        <w:t>, saņemot šā pant</w:t>
      </w:r>
      <w:r w:rsidR="00903DAF" w:rsidRPr="00E74E87">
        <w:rPr>
          <w:rFonts w:ascii="Times New Roman" w:hAnsi="Times New Roman"/>
          <w:sz w:val="28"/>
          <w:szCs w:val="28"/>
        </w:rPr>
        <w:t>a pirmajā un otrajā daļā</w:t>
      </w:r>
      <w:r w:rsidRPr="00E74E87">
        <w:rPr>
          <w:rFonts w:ascii="Times New Roman" w:hAnsi="Times New Roman"/>
          <w:sz w:val="28"/>
          <w:szCs w:val="28"/>
        </w:rPr>
        <w:t xml:space="preserve"> noteikto rīkojumu, ir pienākums šā pantā noteiktajā kārtībā un termiņā pieņemt rīkojumu izpildei, veikt tajā norādītās darbības un sniegt rīkojuma devējam paziņojumu par attiecīgā rīkojuma izpildi, norādot šā pantā </w:t>
      </w:r>
      <w:r w:rsidR="00903DAF" w:rsidRPr="00E74E87">
        <w:rPr>
          <w:rFonts w:ascii="Times New Roman" w:hAnsi="Times New Roman"/>
          <w:sz w:val="28"/>
          <w:szCs w:val="28"/>
        </w:rPr>
        <w:t>sestajā</w:t>
      </w:r>
      <w:r w:rsidRPr="00E74E87">
        <w:rPr>
          <w:rFonts w:ascii="Times New Roman" w:hAnsi="Times New Roman"/>
          <w:sz w:val="28"/>
          <w:szCs w:val="28"/>
        </w:rPr>
        <w:t xml:space="preserve"> daļā noteikto informāciju. </w:t>
      </w:r>
    </w:p>
    <w:p w14:paraId="65FE72FF" w14:textId="4708AA54" w:rsidR="00576ECA" w:rsidRPr="00E74E87" w:rsidRDefault="00702C01" w:rsidP="00576ECA">
      <w:pPr>
        <w:pStyle w:val="NoSpacing"/>
        <w:ind w:firstLine="720"/>
        <w:jc w:val="both"/>
        <w:rPr>
          <w:rFonts w:ascii="Times New Roman" w:hAnsi="Times New Roman"/>
          <w:sz w:val="28"/>
          <w:szCs w:val="28"/>
        </w:rPr>
      </w:pPr>
      <w:r w:rsidRPr="00E74E87">
        <w:rPr>
          <w:rFonts w:ascii="Times New Roman" w:hAnsi="Times New Roman"/>
          <w:sz w:val="28"/>
          <w:szCs w:val="28"/>
        </w:rPr>
        <w:t>(</w:t>
      </w:r>
      <w:r w:rsidR="00903DAF" w:rsidRPr="00E74E87">
        <w:rPr>
          <w:rFonts w:ascii="Times New Roman" w:hAnsi="Times New Roman"/>
          <w:sz w:val="28"/>
          <w:szCs w:val="28"/>
        </w:rPr>
        <w:t>5</w:t>
      </w:r>
      <w:r w:rsidRPr="00E74E87">
        <w:rPr>
          <w:rFonts w:ascii="Times New Roman" w:hAnsi="Times New Roman"/>
          <w:sz w:val="28"/>
          <w:szCs w:val="28"/>
        </w:rPr>
        <w:t xml:space="preserve">) </w:t>
      </w:r>
      <w:r w:rsidR="00903DAF" w:rsidRPr="00E74E87">
        <w:rPr>
          <w:rFonts w:ascii="Times New Roman" w:hAnsi="Times New Roman"/>
          <w:sz w:val="28"/>
          <w:szCs w:val="28"/>
        </w:rPr>
        <w:t>Šā panta subjekti</w:t>
      </w:r>
      <w:r w:rsidRPr="00E74E87">
        <w:rPr>
          <w:rFonts w:ascii="Times New Roman" w:hAnsi="Times New Roman"/>
          <w:sz w:val="28"/>
          <w:szCs w:val="28"/>
        </w:rPr>
        <w:t xml:space="preserve"> saņem šā pant</w:t>
      </w:r>
      <w:r w:rsidR="00903DAF" w:rsidRPr="00E74E87">
        <w:rPr>
          <w:rFonts w:ascii="Times New Roman" w:hAnsi="Times New Roman"/>
          <w:sz w:val="28"/>
          <w:szCs w:val="28"/>
        </w:rPr>
        <w:t xml:space="preserve">a pirmajā un otrajā daļā </w:t>
      </w:r>
      <w:r w:rsidRPr="00E74E87">
        <w:rPr>
          <w:rFonts w:ascii="Times New Roman" w:hAnsi="Times New Roman"/>
          <w:sz w:val="28"/>
          <w:szCs w:val="28"/>
        </w:rPr>
        <w:t xml:space="preserve">noteikto rīkojumu izpildei, izmantojot Valsts reģionālās attīstības aģentūras pārziņā esošo Valsts informācijas sistēmu </w:t>
      </w:r>
      <w:proofErr w:type="spellStart"/>
      <w:r w:rsidRPr="00E74E87">
        <w:rPr>
          <w:rFonts w:ascii="Times New Roman" w:hAnsi="Times New Roman"/>
          <w:sz w:val="28"/>
          <w:szCs w:val="28"/>
        </w:rPr>
        <w:t>savietotāju</w:t>
      </w:r>
      <w:proofErr w:type="spellEnd"/>
      <w:r w:rsidRPr="00E74E87">
        <w:rPr>
          <w:rFonts w:ascii="Times New Roman" w:hAnsi="Times New Roman"/>
          <w:sz w:val="28"/>
          <w:szCs w:val="28"/>
        </w:rPr>
        <w:t xml:space="preserve">. </w:t>
      </w:r>
      <w:r w:rsidR="00903DAF" w:rsidRPr="00E74E87">
        <w:rPr>
          <w:rFonts w:ascii="Times New Roman" w:hAnsi="Times New Roman"/>
          <w:sz w:val="28"/>
          <w:szCs w:val="28"/>
        </w:rPr>
        <w:t>Šā panta subjekti</w:t>
      </w:r>
      <w:r w:rsidR="00D96A03" w:rsidRPr="00E74E87">
        <w:rPr>
          <w:rFonts w:ascii="Times New Roman" w:hAnsi="Times New Roman"/>
          <w:sz w:val="28"/>
          <w:szCs w:val="28"/>
        </w:rPr>
        <w:t>em</w:t>
      </w:r>
      <w:r w:rsidRPr="00E74E87">
        <w:rPr>
          <w:rFonts w:ascii="Times New Roman" w:hAnsi="Times New Roman"/>
          <w:sz w:val="28"/>
          <w:szCs w:val="28"/>
        </w:rPr>
        <w:t xml:space="preserve"> ir pienākums rīkojumus, kas ievietoti savietotajā iepriekšējās darba dienas laikā, pieņemt izpildei ne vēlāk kā līdz tekošās darba dienas beigām (plkst.23:59).</w:t>
      </w:r>
      <w:r w:rsidR="00576ECA" w:rsidRPr="00E74E87">
        <w:rPr>
          <w:rFonts w:ascii="Times New Roman" w:hAnsi="Times New Roman"/>
          <w:sz w:val="28"/>
          <w:szCs w:val="28"/>
        </w:rPr>
        <w:t xml:space="preserve"> Šā panta subjekti izpilda šā panta pirmajā un otrajā daļā noteikto rīkojumu, veicot tajā norādītās darbības. Šā panta subjektiem jāaptur norēķinu operācijas vai jāapķīlā personas kontā esošie naudas līdzekļi nekavējoties pēc šā likuma šā panta pirmajā un otrajā daļā noteiktā rīkojuma pieņemšanas izpildei. Ja personai ir apķīlājami </w:t>
      </w:r>
      <w:r w:rsidR="00576ECA" w:rsidRPr="00E74E87">
        <w:rPr>
          <w:rFonts w:ascii="Times New Roman" w:hAnsi="Times New Roman"/>
          <w:sz w:val="28"/>
          <w:szCs w:val="28"/>
        </w:rPr>
        <w:lastRenderedPageBreak/>
        <w:t xml:space="preserve">naudas līdzekļi vairākos kontos, šā panta subjekti apķīlā naudas līdzekļus rīkojumā norādītās summas ietvaros. Šā panta subjekti līdz </w:t>
      </w:r>
      <w:r w:rsidR="00C3718A" w:rsidRPr="00E74E87">
        <w:rPr>
          <w:rFonts w:ascii="Times New Roman" w:hAnsi="Times New Roman"/>
          <w:sz w:val="28"/>
          <w:szCs w:val="28"/>
        </w:rPr>
        <w:t>šā panta pirmā</w:t>
      </w:r>
      <w:r w:rsidR="006961CA" w:rsidRPr="00E74E87">
        <w:rPr>
          <w:rFonts w:ascii="Times New Roman" w:hAnsi="Times New Roman"/>
          <w:sz w:val="28"/>
          <w:szCs w:val="28"/>
        </w:rPr>
        <w:t>s daļas</w:t>
      </w:r>
      <w:r w:rsidR="00C3718A" w:rsidRPr="00E74E87">
        <w:rPr>
          <w:rFonts w:ascii="Times New Roman" w:hAnsi="Times New Roman"/>
          <w:sz w:val="28"/>
          <w:szCs w:val="28"/>
        </w:rPr>
        <w:t xml:space="preserve"> </w:t>
      </w:r>
      <w:r w:rsidR="006961CA" w:rsidRPr="00E74E87">
        <w:rPr>
          <w:rFonts w:ascii="Times New Roman" w:hAnsi="Times New Roman"/>
          <w:sz w:val="28"/>
          <w:szCs w:val="28"/>
        </w:rPr>
        <w:t xml:space="preserve">2.punktā </w:t>
      </w:r>
      <w:r w:rsidR="00C3718A" w:rsidRPr="00E74E87">
        <w:rPr>
          <w:rFonts w:ascii="Times New Roman" w:hAnsi="Times New Roman"/>
          <w:sz w:val="28"/>
          <w:szCs w:val="28"/>
        </w:rPr>
        <w:t>un otrā</w:t>
      </w:r>
      <w:r w:rsidR="006961CA" w:rsidRPr="00E74E87">
        <w:rPr>
          <w:rFonts w:ascii="Times New Roman" w:hAnsi="Times New Roman"/>
          <w:sz w:val="28"/>
          <w:szCs w:val="28"/>
        </w:rPr>
        <w:t>s</w:t>
      </w:r>
      <w:r w:rsidR="00C3718A" w:rsidRPr="00E74E87">
        <w:rPr>
          <w:rFonts w:ascii="Times New Roman" w:hAnsi="Times New Roman"/>
          <w:sz w:val="28"/>
          <w:szCs w:val="28"/>
        </w:rPr>
        <w:t xml:space="preserve"> daļ</w:t>
      </w:r>
      <w:r w:rsidR="006961CA" w:rsidRPr="00E74E87">
        <w:rPr>
          <w:rFonts w:ascii="Times New Roman" w:hAnsi="Times New Roman"/>
          <w:sz w:val="28"/>
          <w:szCs w:val="28"/>
        </w:rPr>
        <w:t>as 1.punktā</w:t>
      </w:r>
      <w:r w:rsidR="00C3718A" w:rsidRPr="00E74E87">
        <w:rPr>
          <w:rFonts w:ascii="Times New Roman" w:hAnsi="Times New Roman"/>
          <w:sz w:val="28"/>
          <w:szCs w:val="28"/>
        </w:rPr>
        <w:t xml:space="preserve"> </w:t>
      </w:r>
      <w:r w:rsidR="00576ECA" w:rsidRPr="00E74E87">
        <w:rPr>
          <w:rFonts w:ascii="Times New Roman" w:hAnsi="Times New Roman"/>
          <w:sz w:val="28"/>
          <w:szCs w:val="28"/>
        </w:rPr>
        <w:t>noteikto rīkojumu pilnīgai izpildei apķīlā naudas līdzekļus</w:t>
      </w:r>
      <w:r w:rsidR="006961CA" w:rsidRPr="00E74E87">
        <w:rPr>
          <w:rFonts w:ascii="Times New Roman" w:hAnsi="Times New Roman"/>
          <w:sz w:val="28"/>
          <w:szCs w:val="28"/>
        </w:rPr>
        <w:t>,</w:t>
      </w:r>
      <w:r w:rsidR="00576ECA" w:rsidRPr="00E74E87">
        <w:rPr>
          <w:rFonts w:ascii="Times New Roman" w:hAnsi="Times New Roman"/>
          <w:sz w:val="28"/>
          <w:szCs w:val="28"/>
        </w:rPr>
        <w:t xml:space="preserve"> tiklīdz tie ir saņemti kontā(</w:t>
      </w:r>
      <w:proofErr w:type="spellStart"/>
      <w:r w:rsidR="00576ECA" w:rsidRPr="00E74E87">
        <w:rPr>
          <w:rFonts w:ascii="Times New Roman" w:hAnsi="Times New Roman"/>
          <w:sz w:val="28"/>
          <w:szCs w:val="28"/>
        </w:rPr>
        <w:t>os</w:t>
      </w:r>
      <w:proofErr w:type="spellEnd"/>
      <w:r w:rsidR="00576ECA" w:rsidRPr="00E74E87">
        <w:rPr>
          <w:rFonts w:ascii="Times New Roman" w:hAnsi="Times New Roman"/>
          <w:sz w:val="28"/>
          <w:szCs w:val="28"/>
        </w:rPr>
        <w:t>).</w:t>
      </w:r>
    </w:p>
    <w:p w14:paraId="6D8E9BF7" w14:textId="04DAB38A" w:rsidR="00576ECA" w:rsidRPr="00E74E87" w:rsidRDefault="00576ECA" w:rsidP="00576ECA">
      <w:pPr>
        <w:pStyle w:val="NoSpacing"/>
        <w:spacing w:before="120"/>
        <w:ind w:firstLine="720"/>
        <w:jc w:val="both"/>
        <w:rPr>
          <w:rFonts w:ascii="Times New Roman" w:hAnsi="Times New Roman"/>
          <w:sz w:val="28"/>
          <w:szCs w:val="28"/>
        </w:rPr>
      </w:pPr>
      <w:r w:rsidRPr="00E74E87">
        <w:rPr>
          <w:rFonts w:ascii="Times New Roman" w:hAnsi="Times New Roman"/>
          <w:sz w:val="28"/>
          <w:szCs w:val="28"/>
        </w:rPr>
        <w:t>(</w:t>
      </w:r>
      <w:r w:rsidR="002C0FDD" w:rsidRPr="00E74E87">
        <w:rPr>
          <w:rFonts w:ascii="Times New Roman" w:hAnsi="Times New Roman"/>
          <w:sz w:val="28"/>
          <w:szCs w:val="28"/>
        </w:rPr>
        <w:t>6</w:t>
      </w:r>
      <w:r w:rsidRPr="00E74E87">
        <w:rPr>
          <w:rFonts w:ascii="Times New Roman" w:hAnsi="Times New Roman"/>
          <w:sz w:val="28"/>
          <w:szCs w:val="28"/>
        </w:rPr>
        <w:t xml:space="preserve">) Par šā likuma </w:t>
      </w:r>
      <w:r w:rsidR="00C3718A" w:rsidRPr="00E74E87">
        <w:rPr>
          <w:rFonts w:ascii="Times New Roman" w:hAnsi="Times New Roman"/>
          <w:sz w:val="28"/>
          <w:szCs w:val="28"/>
        </w:rPr>
        <w:t xml:space="preserve">šā panta pirmās daļas 2.punktā un otrās daļas 1.punktā </w:t>
      </w:r>
      <w:r w:rsidRPr="00E74E87">
        <w:rPr>
          <w:rFonts w:ascii="Times New Roman" w:hAnsi="Times New Roman"/>
          <w:sz w:val="28"/>
          <w:szCs w:val="28"/>
        </w:rPr>
        <w:t xml:space="preserve">noteikto rīkojumu izpildi </w:t>
      </w:r>
      <w:r w:rsidR="00C3718A" w:rsidRPr="00E74E87">
        <w:rPr>
          <w:rFonts w:ascii="Times New Roman" w:hAnsi="Times New Roman"/>
          <w:sz w:val="28"/>
          <w:szCs w:val="28"/>
        </w:rPr>
        <w:t>šā panta subjekti</w:t>
      </w:r>
      <w:r w:rsidRPr="00E74E87">
        <w:rPr>
          <w:rFonts w:ascii="Times New Roman" w:hAnsi="Times New Roman"/>
          <w:sz w:val="28"/>
          <w:szCs w:val="28"/>
        </w:rPr>
        <w:t xml:space="preserve">, izmantojot Valsts reģionālās attīstības aģentūras pārziņā esošo Valsts informācijas sistēmu </w:t>
      </w:r>
      <w:proofErr w:type="spellStart"/>
      <w:r w:rsidRPr="00E74E87">
        <w:rPr>
          <w:rFonts w:ascii="Times New Roman" w:hAnsi="Times New Roman"/>
          <w:sz w:val="28"/>
          <w:szCs w:val="28"/>
        </w:rPr>
        <w:t>savietotāju</w:t>
      </w:r>
      <w:proofErr w:type="spellEnd"/>
      <w:r w:rsidRPr="00E74E87">
        <w:rPr>
          <w:rFonts w:ascii="Times New Roman" w:hAnsi="Times New Roman"/>
          <w:sz w:val="28"/>
          <w:szCs w:val="28"/>
        </w:rPr>
        <w:t>, paziņo trīs darba dienu laikā pēc tā pieņemšanas izpildei</w:t>
      </w:r>
      <w:r w:rsidR="00E74E87" w:rsidRPr="00E74E87">
        <w:rPr>
          <w:rFonts w:ascii="Times New Roman" w:hAnsi="Times New Roman"/>
          <w:sz w:val="28"/>
          <w:szCs w:val="28"/>
        </w:rPr>
        <w:t>, nosūtot rīkojuma de</w:t>
      </w:r>
      <w:r w:rsidRPr="00E74E87">
        <w:rPr>
          <w:rFonts w:ascii="Times New Roman" w:hAnsi="Times New Roman"/>
          <w:sz w:val="28"/>
          <w:szCs w:val="28"/>
        </w:rPr>
        <w:t>vējam paziņojumu par izpildi. Paziņojumā par izpildi norāda personas identifikācijas datus (vārds, uzvārds vai nosaukums, personas kods, identifikācijas numurs vai reģistrācijas numurs), izpildītā rīkojuma numuru un apķīlātās summas apmēru (atsevišķi norādot piedziņai apķīlātās un, ja rīkojumā ir norādīta šāda darbība, saglabātās summas apmēru).</w:t>
      </w:r>
    </w:p>
    <w:p w14:paraId="13025230" w14:textId="48543BC3" w:rsidR="00576ECA" w:rsidRPr="00E74E87" w:rsidRDefault="00576ECA" w:rsidP="00576ECA">
      <w:pPr>
        <w:pStyle w:val="NoSpacing"/>
        <w:spacing w:before="120"/>
        <w:ind w:firstLine="720"/>
        <w:jc w:val="both"/>
        <w:rPr>
          <w:rFonts w:ascii="Times New Roman" w:hAnsi="Times New Roman"/>
          <w:sz w:val="28"/>
          <w:szCs w:val="28"/>
        </w:rPr>
      </w:pPr>
      <w:r w:rsidRPr="00E74E87">
        <w:rPr>
          <w:rFonts w:ascii="Times New Roman" w:hAnsi="Times New Roman"/>
          <w:sz w:val="28"/>
          <w:szCs w:val="28"/>
        </w:rPr>
        <w:t>(</w:t>
      </w:r>
      <w:r w:rsidR="002C0FDD" w:rsidRPr="00E74E87">
        <w:rPr>
          <w:rFonts w:ascii="Times New Roman" w:hAnsi="Times New Roman"/>
          <w:sz w:val="28"/>
          <w:szCs w:val="28"/>
        </w:rPr>
        <w:t>7</w:t>
      </w:r>
      <w:r w:rsidRPr="00E74E87">
        <w:rPr>
          <w:rFonts w:ascii="Times New Roman" w:hAnsi="Times New Roman"/>
          <w:sz w:val="28"/>
          <w:szCs w:val="28"/>
        </w:rPr>
        <w:t xml:space="preserve">) </w:t>
      </w:r>
      <w:r w:rsidR="00C3718A" w:rsidRPr="00E74E87">
        <w:rPr>
          <w:rFonts w:ascii="Times New Roman" w:hAnsi="Times New Roman"/>
          <w:sz w:val="28"/>
          <w:szCs w:val="28"/>
        </w:rPr>
        <w:t>Šā panta subjekti</w:t>
      </w:r>
      <w:r w:rsidRPr="00E74E87">
        <w:rPr>
          <w:rFonts w:ascii="Times New Roman" w:hAnsi="Times New Roman"/>
          <w:sz w:val="28"/>
          <w:szCs w:val="28"/>
        </w:rPr>
        <w:t xml:space="preserve"> līdz </w:t>
      </w:r>
      <w:r w:rsidR="00C3718A" w:rsidRPr="00E74E87">
        <w:rPr>
          <w:rFonts w:ascii="Times New Roman" w:hAnsi="Times New Roman"/>
          <w:sz w:val="28"/>
          <w:szCs w:val="28"/>
        </w:rPr>
        <w:t xml:space="preserve">šā panta pirmās daļas 3.punktā un otrās daļas 2.punktā </w:t>
      </w:r>
      <w:r w:rsidRPr="00E74E87">
        <w:rPr>
          <w:rFonts w:ascii="Times New Roman" w:hAnsi="Times New Roman"/>
          <w:sz w:val="28"/>
          <w:szCs w:val="28"/>
        </w:rPr>
        <w:t>noteikto rīkojumu pilnīgai izpildei apķīlā naudas līdzekļus</w:t>
      </w:r>
      <w:r w:rsidR="006961CA" w:rsidRPr="00E74E87">
        <w:rPr>
          <w:rFonts w:ascii="Times New Roman" w:hAnsi="Times New Roman"/>
          <w:sz w:val="28"/>
          <w:szCs w:val="28"/>
        </w:rPr>
        <w:t>,</w:t>
      </w:r>
      <w:r w:rsidRPr="00E74E87">
        <w:rPr>
          <w:rFonts w:ascii="Times New Roman" w:hAnsi="Times New Roman"/>
          <w:sz w:val="28"/>
          <w:szCs w:val="28"/>
        </w:rPr>
        <w:t xml:space="preserve"> tiklīdz tie ir saņemti kontā(</w:t>
      </w:r>
      <w:proofErr w:type="spellStart"/>
      <w:r w:rsidRPr="00E74E87">
        <w:rPr>
          <w:rFonts w:ascii="Times New Roman" w:hAnsi="Times New Roman"/>
          <w:sz w:val="28"/>
          <w:szCs w:val="28"/>
        </w:rPr>
        <w:t>os</w:t>
      </w:r>
      <w:proofErr w:type="spellEnd"/>
      <w:r w:rsidRPr="00E74E87">
        <w:rPr>
          <w:rFonts w:ascii="Times New Roman" w:hAnsi="Times New Roman"/>
          <w:sz w:val="28"/>
          <w:szCs w:val="28"/>
        </w:rPr>
        <w:t>) un pārskaita tos uz rīkojumā norādīto kontu. Pārskaitāmo naudas līdzekļu apmērs var</w:t>
      </w:r>
      <w:r w:rsidR="00E74E87" w:rsidRPr="00E74E87">
        <w:rPr>
          <w:rFonts w:ascii="Times New Roman" w:hAnsi="Times New Roman"/>
          <w:sz w:val="28"/>
          <w:szCs w:val="28"/>
        </w:rPr>
        <w:t xml:space="preserve"> </w:t>
      </w:r>
      <w:r w:rsidRPr="00E74E87">
        <w:rPr>
          <w:rFonts w:ascii="Times New Roman" w:hAnsi="Times New Roman"/>
          <w:sz w:val="28"/>
          <w:szCs w:val="28"/>
        </w:rPr>
        <w:t xml:space="preserve">būt mazāks nekā paziņojumā par rīkojuma par naudas līdzekļu apķīlāšanu izpildi norādītais tikai gadījumā, ja tāds apmērs ir norādīts rīkojumā par naudas līdzekļu pārskaitīšanu. </w:t>
      </w:r>
    </w:p>
    <w:p w14:paraId="6D46E937" w14:textId="1BAD5078" w:rsidR="00702C01" w:rsidRPr="00E74E87" w:rsidRDefault="00702C01" w:rsidP="00702C01">
      <w:pPr>
        <w:pStyle w:val="NoSpacing"/>
        <w:spacing w:before="120"/>
        <w:ind w:firstLine="720"/>
        <w:jc w:val="both"/>
        <w:rPr>
          <w:rFonts w:ascii="Times New Roman" w:hAnsi="Times New Roman"/>
          <w:sz w:val="28"/>
          <w:szCs w:val="28"/>
        </w:rPr>
      </w:pPr>
      <w:r w:rsidRPr="00E74E87">
        <w:rPr>
          <w:rFonts w:ascii="Times New Roman" w:hAnsi="Times New Roman"/>
          <w:sz w:val="28"/>
          <w:szCs w:val="28"/>
        </w:rPr>
        <w:t>(</w:t>
      </w:r>
      <w:r w:rsidR="00D90B70" w:rsidRPr="00E74E87">
        <w:rPr>
          <w:rFonts w:ascii="Times New Roman" w:hAnsi="Times New Roman"/>
          <w:sz w:val="28"/>
          <w:szCs w:val="28"/>
        </w:rPr>
        <w:t>8</w:t>
      </w:r>
      <w:r w:rsidRPr="00E74E87">
        <w:rPr>
          <w:rFonts w:ascii="Times New Roman" w:hAnsi="Times New Roman"/>
          <w:sz w:val="28"/>
          <w:szCs w:val="28"/>
        </w:rPr>
        <w:t xml:space="preserve">) Līdz šā panta pirmajā un otrajā daļā noteikto rīkojumu pilnīgai izpildei vai to atcelšanai turpmāka rīcība ar personai piederošajiem naudas līdzekļiem ir aizliegta. </w:t>
      </w:r>
    </w:p>
    <w:p w14:paraId="546DCA02" w14:textId="53528769" w:rsidR="00702C01" w:rsidRPr="00E74E87" w:rsidRDefault="00702C01" w:rsidP="000A3EB2">
      <w:pPr>
        <w:pStyle w:val="NoSpacing"/>
        <w:spacing w:before="120" w:after="120"/>
        <w:ind w:firstLine="720"/>
        <w:jc w:val="both"/>
        <w:rPr>
          <w:rFonts w:ascii="Times New Roman" w:hAnsi="Times New Roman"/>
          <w:sz w:val="28"/>
          <w:szCs w:val="28"/>
        </w:rPr>
      </w:pPr>
      <w:r w:rsidRPr="00E74E87">
        <w:rPr>
          <w:rFonts w:ascii="Times New Roman" w:hAnsi="Times New Roman"/>
          <w:sz w:val="28"/>
          <w:szCs w:val="28"/>
        </w:rPr>
        <w:t>(</w:t>
      </w:r>
      <w:r w:rsidR="00D90B70" w:rsidRPr="00E74E87">
        <w:rPr>
          <w:rFonts w:ascii="Times New Roman" w:hAnsi="Times New Roman"/>
          <w:sz w:val="28"/>
          <w:szCs w:val="28"/>
        </w:rPr>
        <w:t>9</w:t>
      </w:r>
      <w:r w:rsidRPr="00E74E87">
        <w:rPr>
          <w:rFonts w:ascii="Times New Roman" w:hAnsi="Times New Roman"/>
          <w:sz w:val="28"/>
          <w:szCs w:val="28"/>
        </w:rPr>
        <w:t xml:space="preserve">) </w:t>
      </w:r>
      <w:r w:rsidR="00576ECA" w:rsidRPr="00E74E87">
        <w:rPr>
          <w:rFonts w:ascii="Times New Roman" w:hAnsi="Times New Roman"/>
          <w:sz w:val="28"/>
          <w:szCs w:val="28"/>
        </w:rPr>
        <w:t xml:space="preserve">Saņemot vairākus rīkojumus, </w:t>
      </w:r>
      <w:r w:rsidR="00C3718A" w:rsidRPr="00E74E87">
        <w:rPr>
          <w:rFonts w:ascii="Times New Roman" w:hAnsi="Times New Roman"/>
          <w:sz w:val="28"/>
          <w:szCs w:val="28"/>
        </w:rPr>
        <w:t>šā panta subjekti</w:t>
      </w:r>
      <w:r w:rsidR="00576ECA" w:rsidRPr="00E74E87">
        <w:rPr>
          <w:rFonts w:ascii="Times New Roman" w:hAnsi="Times New Roman"/>
          <w:sz w:val="28"/>
          <w:szCs w:val="28"/>
        </w:rPr>
        <w:t xml:space="preserve"> pieņem un izpilda tos secībā, kādā tie paziņoti </w:t>
      </w:r>
      <w:r w:rsidR="00C3718A" w:rsidRPr="00E74E87">
        <w:rPr>
          <w:rFonts w:ascii="Times New Roman" w:hAnsi="Times New Roman"/>
          <w:sz w:val="28"/>
          <w:szCs w:val="28"/>
        </w:rPr>
        <w:t>šā panta subjektiem</w:t>
      </w:r>
      <w:r w:rsidR="00576ECA" w:rsidRPr="00E74E87">
        <w:rPr>
          <w:rFonts w:ascii="Times New Roman" w:hAnsi="Times New Roman"/>
          <w:sz w:val="28"/>
          <w:szCs w:val="28"/>
        </w:rPr>
        <w:t xml:space="preserve">. Rīkojumi un paziņojumi, kas nosūtīti, izmantojot Valsts reģionālās attīstības aģentūras pārziņā esošo Valsts informācijas sistēmu </w:t>
      </w:r>
      <w:proofErr w:type="spellStart"/>
      <w:r w:rsidR="00576ECA" w:rsidRPr="00E74E87">
        <w:rPr>
          <w:rFonts w:ascii="Times New Roman" w:hAnsi="Times New Roman"/>
          <w:sz w:val="28"/>
          <w:szCs w:val="28"/>
        </w:rPr>
        <w:t>savietotāju</w:t>
      </w:r>
      <w:proofErr w:type="spellEnd"/>
      <w:r w:rsidR="00576ECA" w:rsidRPr="00E74E87">
        <w:rPr>
          <w:rFonts w:ascii="Times New Roman" w:hAnsi="Times New Roman"/>
          <w:sz w:val="28"/>
          <w:szCs w:val="28"/>
        </w:rPr>
        <w:t xml:space="preserve">, uzskatāmi par paziņotiem tajā brīdī, tiklīdz rīkojums ir ievietots Valsts reģionālās attīstības aģentūras pārziņā esošā Valsts informācijas sistēmu </w:t>
      </w:r>
      <w:proofErr w:type="spellStart"/>
      <w:r w:rsidR="00576ECA" w:rsidRPr="00E74E87">
        <w:rPr>
          <w:rFonts w:ascii="Times New Roman" w:hAnsi="Times New Roman"/>
          <w:sz w:val="28"/>
          <w:szCs w:val="28"/>
        </w:rPr>
        <w:t>savietotājā</w:t>
      </w:r>
      <w:proofErr w:type="spellEnd"/>
      <w:r w:rsidR="00576ECA" w:rsidRPr="00E74E87">
        <w:rPr>
          <w:rFonts w:ascii="Times New Roman" w:hAnsi="Times New Roman"/>
          <w:sz w:val="28"/>
          <w:szCs w:val="28"/>
        </w:rPr>
        <w:t xml:space="preserve"> un pieņemams izpildei piešķirto unikālo numuru secībā.</w:t>
      </w:r>
    </w:p>
    <w:p w14:paraId="12EB7F47" w14:textId="52D54A75" w:rsidR="00702C01" w:rsidRPr="00E74E87" w:rsidRDefault="00702C01" w:rsidP="00702C01">
      <w:pPr>
        <w:pStyle w:val="NoSpacing"/>
        <w:ind w:firstLine="720"/>
        <w:jc w:val="both"/>
        <w:rPr>
          <w:rFonts w:ascii="Times New Roman" w:hAnsi="Times New Roman"/>
          <w:sz w:val="28"/>
          <w:szCs w:val="28"/>
        </w:rPr>
      </w:pPr>
      <w:r w:rsidRPr="00E74E87">
        <w:rPr>
          <w:rFonts w:ascii="Times New Roman" w:hAnsi="Times New Roman"/>
          <w:sz w:val="28"/>
          <w:szCs w:val="28"/>
        </w:rPr>
        <w:t>(</w:t>
      </w:r>
      <w:r w:rsidR="00D90B70" w:rsidRPr="00E74E87">
        <w:rPr>
          <w:rFonts w:ascii="Times New Roman" w:hAnsi="Times New Roman"/>
          <w:sz w:val="28"/>
          <w:szCs w:val="28"/>
        </w:rPr>
        <w:t>10</w:t>
      </w:r>
      <w:r w:rsidRPr="00E74E87">
        <w:rPr>
          <w:rFonts w:ascii="Times New Roman" w:hAnsi="Times New Roman"/>
          <w:sz w:val="28"/>
          <w:szCs w:val="28"/>
        </w:rPr>
        <w:t xml:space="preserve">) Ministru kabinets nosaka kārtību, kādā </w:t>
      </w:r>
      <w:r w:rsidR="00903DAF" w:rsidRPr="00E74E87">
        <w:rPr>
          <w:rFonts w:ascii="Times New Roman" w:hAnsi="Times New Roman"/>
          <w:sz w:val="28"/>
          <w:szCs w:val="28"/>
        </w:rPr>
        <w:t>šā panta subjekti</w:t>
      </w:r>
      <w:r w:rsidRPr="00E74E87">
        <w:rPr>
          <w:rFonts w:ascii="Times New Roman" w:hAnsi="Times New Roman"/>
          <w:sz w:val="28"/>
          <w:szCs w:val="28"/>
        </w:rPr>
        <w:t xml:space="preserve">, izpildot Valsts ieņēmumu dienesta šā panta pirmajā un otrajā daļā noteikto rīkojumu, sniedz informāciju, izmantojot Valsts reģionālās attīstības aģentūras pārziņā esošo Valsts informācijas sistēmu </w:t>
      </w:r>
      <w:proofErr w:type="spellStart"/>
      <w:r w:rsidRPr="00E74E87">
        <w:rPr>
          <w:rFonts w:ascii="Times New Roman" w:hAnsi="Times New Roman"/>
          <w:sz w:val="28"/>
          <w:szCs w:val="28"/>
        </w:rPr>
        <w:t>savietotāju</w:t>
      </w:r>
      <w:proofErr w:type="spellEnd"/>
      <w:r w:rsidRPr="00E74E87">
        <w:rPr>
          <w:rFonts w:ascii="Times New Roman" w:hAnsi="Times New Roman"/>
          <w:sz w:val="28"/>
          <w:szCs w:val="28"/>
        </w:rPr>
        <w:t>.”</w:t>
      </w:r>
    </w:p>
    <w:p w14:paraId="2AF2DE67" w14:textId="77777777" w:rsidR="000D45AD" w:rsidRPr="00E74E87" w:rsidRDefault="000D45AD" w:rsidP="000A3EB2">
      <w:pPr>
        <w:pStyle w:val="NoSpacing"/>
        <w:ind w:firstLine="720"/>
        <w:jc w:val="both"/>
        <w:rPr>
          <w:rFonts w:ascii="Times New Roman" w:hAnsi="Times New Roman"/>
          <w:sz w:val="28"/>
          <w:szCs w:val="28"/>
        </w:rPr>
      </w:pPr>
    </w:p>
    <w:p w14:paraId="424AEEE2" w14:textId="27CB3A94" w:rsidR="000D45AD" w:rsidRPr="00E74E87" w:rsidRDefault="006A7E3A" w:rsidP="00552253">
      <w:pPr>
        <w:pStyle w:val="NoSpacing"/>
        <w:jc w:val="both"/>
        <w:rPr>
          <w:rFonts w:ascii="Times New Roman" w:hAnsi="Times New Roman"/>
          <w:sz w:val="28"/>
          <w:szCs w:val="28"/>
        </w:rPr>
      </w:pPr>
      <w:r w:rsidRPr="00E74E87">
        <w:rPr>
          <w:rFonts w:ascii="Times New Roman" w:hAnsi="Times New Roman"/>
          <w:sz w:val="28"/>
          <w:szCs w:val="28"/>
        </w:rPr>
        <w:tab/>
      </w:r>
      <w:r w:rsidR="00D83567" w:rsidRPr="00E74E87">
        <w:rPr>
          <w:rFonts w:ascii="Times New Roman" w:hAnsi="Times New Roman"/>
          <w:sz w:val="28"/>
          <w:szCs w:val="28"/>
        </w:rPr>
        <w:t>2</w:t>
      </w:r>
      <w:r w:rsidRPr="00E74E87">
        <w:rPr>
          <w:rFonts w:ascii="Times New Roman" w:hAnsi="Times New Roman"/>
          <w:sz w:val="28"/>
          <w:szCs w:val="28"/>
        </w:rPr>
        <w:t xml:space="preserve">. </w:t>
      </w:r>
      <w:r w:rsidR="00F07F6C" w:rsidRPr="00E74E87">
        <w:rPr>
          <w:rFonts w:ascii="Times New Roman" w:hAnsi="Times New Roman"/>
          <w:sz w:val="28"/>
          <w:szCs w:val="28"/>
        </w:rPr>
        <w:t>Izslēgt 92.</w:t>
      </w:r>
      <w:r w:rsidR="00F07F6C" w:rsidRPr="00E74E87">
        <w:rPr>
          <w:rFonts w:ascii="Times New Roman" w:hAnsi="Times New Roman"/>
          <w:sz w:val="28"/>
          <w:szCs w:val="28"/>
          <w:vertAlign w:val="superscript"/>
        </w:rPr>
        <w:t>1</w:t>
      </w:r>
      <w:r w:rsidR="00F07F6C" w:rsidRPr="00E74E87">
        <w:rPr>
          <w:rFonts w:ascii="Times New Roman" w:hAnsi="Times New Roman"/>
          <w:sz w:val="28"/>
          <w:szCs w:val="28"/>
        </w:rPr>
        <w:t>pantu.</w:t>
      </w:r>
    </w:p>
    <w:p w14:paraId="4FBB294B" w14:textId="77777777" w:rsidR="00F07F6C" w:rsidRPr="00E74E87" w:rsidRDefault="00F07F6C" w:rsidP="00552253">
      <w:pPr>
        <w:pStyle w:val="NoSpacing"/>
        <w:jc w:val="both"/>
        <w:rPr>
          <w:rFonts w:ascii="Times New Roman" w:hAnsi="Times New Roman"/>
          <w:sz w:val="28"/>
          <w:szCs w:val="28"/>
        </w:rPr>
      </w:pPr>
    </w:p>
    <w:p w14:paraId="5A2C103D" w14:textId="592B1BB7" w:rsidR="006345B9" w:rsidRPr="00E74E87" w:rsidRDefault="00171CAC" w:rsidP="00552253">
      <w:pPr>
        <w:pStyle w:val="NoSpacing"/>
        <w:spacing w:after="120"/>
        <w:jc w:val="both"/>
        <w:rPr>
          <w:rFonts w:ascii="Times New Roman" w:hAnsi="Times New Roman"/>
          <w:color w:val="000000"/>
          <w:sz w:val="28"/>
          <w:szCs w:val="28"/>
          <w:lang w:eastAsia="lv-LV"/>
        </w:rPr>
      </w:pPr>
      <w:r w:rsidRPr="00E74E87">
        <w:rPr>
          <w:rFonts w:ascii="Times New Roman" w:hAnsi="Times New Roman"/>
          <w:color w:val="000000"/>
          <w:sz w:val="28"/>
          <w:szCs w:val="28"/>
          <w:lang w:eastAsia="lv-LV"/>
        </w:rPr>
        <w:tab/>
      </w:r>
      <w:r w:rsidR="00D83567" w:rsidRPr="00E74E87">
        <w:rPr>
          <w:rFonts w:ascii="Times New Roman" w:hAnsi="Times New Roman"/>
          <w:color w:val="000000"/>
          <w:sz w:val="28"/>
          <w:szCs w:val="28"/>
          <w:lang w:eastAsia="lv-LV"/>
        </w:rPr>
        <w:t>3</w:t>
      </w:r>
      <w:r w:rsidRPr="00E74E87">
        <w:rPr>
          <w:rFonts w:ascii="Times New Roman" w:hAnsi="Times New Roman"/>
          <w:color w:val="000000"/>
          <w:sz w:val="28"/>
          <w:szCs w:val="28"/>
          <w:lang w:eastAsia="lv-LV"/>
        </w:rPr>
        <w:t xml:space="preserve">. </w:t>
      </w:r>
      <w:r w:rsidR="006345B9" w:rsidRPr="00E74E87">
        <w:rPr>
          <w:rFonts w:ascii="Times New Roman" w:hAnsi="Times New Roman"/>
          <w:color w:val="000000"/>
          <w:sz w:val="28"/>
          <w:szCs w:val="28"/>
          <w:lang w:eastAsia="lv-LV"/>
        </w:rPr>
        <w:t xml:space="preserve">Papildināt pārejas noteikumus ar </w:t>
      </w:r>
      <w:r w:rsidR="00C21928" w:rsidRPr="00E74E87">
        <w:rPr>
          <w:rFonts w:ascii="Times New Roman" w:hAnsi="Times New Roman"/>
          <w:color w:val="000000"/>
          <w:sz w:val="28"/>
          <w:szCs w:val="28"/>
          <w:lang w:eastAsia="lv-LV"/>
        </w:rPr>
        <w:t>17.</w:t>
      </w:r>
      <w:r w:rsidR="00D14A6A" w:rsidRPr="00E74E87">
        <w:rPr>
          <w:rFonts w:ascii="Times New Roman" w:hAnsi="Times New Roman"/>
          <w:color w:val="000000"/>
          <w:sz w:val="28"/>
          <w:szCs w:val="28"/>
          <w:lang w:eastAsia="lv-LV"/>
        </w:rPr>
        <w:t>,</w:t>
      </w:r>
      <w:r w:rsidR="00C21928" w:rsidRPr="00E74E87">
        <w:rPr>
          <w:rFonts w:ascii="Times New Roman" w:hAnsi="Times New Roman"/>
          <w:color w:val="000000"/>
          <w:sz w:val="28"/>
          <w:szCs w:val="28"/>
          <w:lang w:eastAsia="lv-LV"/>
        </w:rPr>
        <w:t xml:space="preserve"> 18.</w:t>
      </w:r>
      <w:r w:rsidR="0078084C" w:rsidRPr="00E74E87">
        <w:rPr>
          <w:rFonts w:ascii="Times New Roman" w:hAnsi="Times New Roman"/>
          <w:color w:val="000000"/>
          <w:sz w:val="28"/>
          <w:szCs w:val="28"/>
          <w:lang w:eastAsia="lv-LV"/>
        </w:rPr>
        <w:t>,</w:t>
      </w:r>
      <w:r w:rsidR="00D14A6A" w:rsidRPr="00E74E87">
        <w:rPr>
          <w:rFonts w:ascii="Times New Roman" w:hAnsi="Times New Roman"/>
          <w:color w:val="000000"/>
          <w:sz w:val="28"/>
          <w:szCs w:val="28"/>
          <w:lang w:eastAsia="lv-LV"/>
        </w:rPr>
        <w:t xml:space="preserve"> 19.</w:t>
      </w:r>
      <w:r w:rsidR="00F50B99">
        <w:rPr>
          <w:rFonts w:ascii="Times New Roman" w:hAnsi="Times New Roman"/>
          <w:color w:val="000000"/>
          <w:sz w:val="28"/>
          <w:szCs w:val="28"/>
          <w:lang w:eastAsia="lv-LV"/>
        </w:rPr>
        <w:t>,</w:t>
      </w:r>
      <w:r w:rsidR="00D90B70" w:rsidRPr="00E74E87">
        <w:rPr>
          <w:rFonts w:ascii="Times New Roman" w:hAnsi="Times New Roman"/>
          <w:color w:val="000000"/>
          <w:sz w:val="28"/>
          <w:szCs w:val="28"/>
          <w:lang w:eastAsia="lv-LV"/>
        </w:rPr>
        <w:t xml:space="preserve"> 20.</w:t>
      </w:r>
      <w:r w:rsidR="00F50B99">
        <w:rPr>
          <w:rFonts w:ascii="Times New Roman" w:hAnsi="Times New Roman"/>
          <w:color w:val="000000"/>
          <w:sz w:val="28"/>
          <w:szCs w:val="28"/>
          <w:lang w:eastAsia="lv-LV"/>
        </w:rPr>
        <w:t>,</w:t>
      </w:r>
      <w:r w:rsidR="00F50B99" w:rsidRPr="00F50B99">
        <w:rPr>
          <w:rFonts w:ascii="Times New Roman" w:hAnsi="Times New Roman"/>
          <w:color w:val="000000"/>
          <w:sz w:val="28"/>
          <w:szCs w:val="28"/>
          <w:lang w:eastAsia="lv-LV"/>
        </w:rPr>
        <w:t xml:space="preserve"> </w:t>
      </w:r>
      <w:r w:rsidR="00F50B99">
        <w:rPr>
          <w:rFonts w:ascii="Times New Roman" w:hAnsi="Times New Roman"/>
          <w:color w:val="000000"/>
          <w:sz w:val="28"/>
          <w:szCs w:val="28"/>
          <w:lang w:eastAsia="lv-LV"/>
        </w:rPr>
        <w:t xml:space="preserve">21. </w:t>
      </w:r>
      <w:r w:rsidR="00F50B99" w:rsidRPr="00E74E87">
        <w:rPr>
          <w:rFonts w:ascii="Times New Roman" w:hAnsi="Times New Roman"/>
          <w:color w:val="000000"/>
          <w:sz w:val="28"/>
          <w:szCs w:val="28"/>
          <w:lang w:eastAsia="lv-LV"/>
        </w:rPr>
        <w:t>un</w:t>
      </w:r>
      <w:r w:rsidR="00F50B99" w:rsidRPr="00E74E87">
        <w:rPr>
          <w:rFonts w:ascii="Times New Roman" w:hAnsi="Times New Roman"/>
          <w:color w:val="000000"/>
          <w:sz w:val="28"/>
          <w:szCs w:val="28"/>
          <w:lang w:eastAsia="lv-LV"/>
        </w:rPr>
        <w:t xml:space="preserve"> </w:t>
      </w:r>
      <w:r w:rsidR="00F50B99">
        <w:rPr>
          <w:rFonts w:ascii="Times New Roman" w:hAnsi="Times New Roman"/>
          <w:color w:val="000000"/>
          <w:sz w:val="28"/>
          <w:szCs w:val="28"/>
          <w:lang w:eastAsia="lv-LV"/>
        </w:rPr>
        <w:t>22.</w:t>
      </w:r>
      <w:r w:rsidR="006345B9" w:rsidRPr="00E74E87">
        <w:rPr>
          <w:rFonts w:ascii="Times New Roman" w:hAnsi="Times New Roman"/>
          <w:color w:val="000000"/>
          <w:sz w:val="28"/>
          <w:szCs w:val="28"/>
          <w:lang w:eastAsia="lv-LV"/>
        </w:rPr>
        <w:t>punktu šādā redakcijā:</w:t>
      </w:r>
    </w:p>
    <w:p w14:paraId="3B4C9E93" w14:textId="12D8EDB2" w:rsidR="00C21928" w:rsidRPr="00E74E87" w:rsidRDefault="00171CAC" w:rsidP="000A3EB2">
      <w:pPr>
        <w:pStyle w:val="NoSpacing"/>
        <w:spacing w:after="120"/>
        <w:jc w:val="both"/>
        <w:rPr>
          <w:rFonts w:ascii="Times New Roman" w:hAnsi="Times New Roman"/>
          <w:color w:val="000000"/>
          <w:sz w:val="28"/>
          <w:szCs w:val="28"/>
          <w:lang w:eastAsia="lv-LV"/>
        </w:rPr>
      </w:pPr>
      <w:r w:rsidRPr="00E74E87">
        <w:rPr>
          <w:rFonts w:ascii="Times New Roman" w:hAnsi="Times New Roman"/>
          <w:color w:val="000000"/>
          <w:sz w:val="28"/>
          <w:szCs w:val="28"/>
          <w:lang w:eastAsia="lv-LV"/>
        </w:rPr>
        <w:tab/>
      </w:r>
      <w:r w:rsidR="006345B9" w:rsidRPr="00E74E87">
        <w:rPr>
          <w:rFonts w:ascii="Times New Roman" w:hAnsi="Times New Roman"/>
          <w:color w:val="000000"/>
          <w:sz w:val="28"/>
          <w:szCs w:val="28"/>
          <w:lang w:eastAsia="lv-LV"/>
        </w:rPr>
        <w:t>“</w:t>
      </w:r>
      <w:r w:rsidR="00D90B70" w:rsidRPr="00E74E87">
        <w:rPr>
          <w:rFonts w:ascii="Times New Roman" w:hAnsi="Times New Roman"/>
          <w:color w:val="000000"/>
          <w:sz w:val="28"/>
          <w:szCs w:val="28"/>
          <w:lang w:eastAsia="lv-LV"/>
        </w:rPr>
        <w:t>1</w:t>
      </w:r>
      <w:r w:rsidR="00D83567" w:rsidRPr="00E74E87">
        <w:rPr>
          <w:rFonts w:ascii="Times New Roman" w:hAnsi="Times New Roman"/>
          <w:color w:val="000000"/>
          <w:sz w:val="28"/>
          <w:szCs w:val="28"/>
          <w:lang w:eastAsia="lv-LV"/>
        </w:rPr>
        <w:t>7</w:t>
      </w:r>
      <w:r w:rsidR="00C21928" w:rsidRPr="00E74E87">
        <w:rPr>
          <w:rFonts w:ascii="Times New Roman" w:hAnsi="Times New Roman"/>
          <w:color w:val="000000"/>
          <w:sz w:val="28"/>
          <w:szCs w:val="28"/>
          <w:lang w:eastAsia="lv-LV"/>
        </w:rPr>
        <w:t>. Ministru kabinets līdz 2017.gada 1.</w:t>
      </w:r>
      <w:r w:rsidR="00D90B70" w:rsidRPr="00E74E87">
        <w:rPr>
          <w:rFonts w:ascii="Times New Roman" w:hAnsi="Times New Roman"/>
          <w:color w:val="000000"/>
          <w:sz w:val="28"/>
          <w:szCs w:val="28"/>
          <w:lang w:eastAsia="lv-LV"/>
        </w:rPr>
        <w:t xml:space="preserve">martam </w:t>
      </w:r>
      <w:r w:rsidR="00C21928" w:rsidRPr="00E74E87">
        <w:rPr>
          <w:rFonts w:ascii="Times New Roman" w:hAnsi="Times New Roman"/>
          <w:color w:val="000000"/>
          <w:sz w:val="28"/>
          <w:szCs w:val="28"/>
          <w:lang w:eastAsia="lv-LV"/>
        </w:rPr>
        <w:t xml:space="preserve">izdod šā likuma </w:t>
      </w:r>
      <w:r w:rsidR="00F07F6C" w:rsidRPr="00E74E87">
        <w:rPr>
          <w:rFonts w:ascii="Times New Roman" w:hAnsi="Times New Roman"/>
          <w:color w:val="000000"/>
          <w:sz w:val="28"/>
          <w:szCs w:val="28"/>
          <w:lang w:eastAsia="lv-LV"/>
        </w:rPr>
        <w:t>44.</w:t>
      </w:r>
      <w:r w:rsidR="00F07F6C" w:rsidRPr="00E74E87">
        <w:rPr>
          <w:rFonts w:ascii="Times New Roman" w:hAnsi="Times New Roman"/>
          <w:color w:val="000000"/>
          <w:sz w:val="28"/>
          <w:szCs w:val="28"/>
          <w:vertAlign w:val="superscript"/>
          <w:lang w:eastAsia="lv-LV"/>
        </w:rPr>
        <w:t>3</w:t>
      </w:r>
      <w:r w:rsidR="00F07F6C" w:rsidRPr="00E74E87">
        <w:rPr>
          <w:rFonts w:ascii="Times New Roman" w:hAnsi="Times New Roman"/>
          <w:color w:val="000000"/>
          <w:sz w:val="28"/>
          <w:szCs w:val="28"/>
          <w:lang w:eastAsia="lv-LV"/>
        </w:rPr>
        <w:t xml:space="preserve">panta </w:t>
      </w:r>
      <w:r w:rsidR="00D90B70" w:rsidRPr="00E74E87">
        <w:rPr>
          <w:rFonts w:ascii="Times New Roman" w:hAnsi="Times New Roman"/>
          <w:color w:val="000000"/>
          <w:sz w:val="28"/>
          <w:szCs w:val="28"/>
          <w:lang w:eastAsia="lv-LV"/>
        </w:rPr>
        <w:t xml:space="preserve">desmitajā </w:t>
      </w:r>
      <w:r w:rsidR="00F07F6C" w:rsidRPr="00E74E87">
        <w:rPr>
          <w:rFonts w:ascii="Times New Roman" w:hAnsi="Times New Roman"/>
          <w:color w:val="000000"/>
          <w:sz w:val="28"/>
          <w:szCs w:val="28"/>
          <w:lang w:eastAsia="lv-LV"/>
        </w:rPr>
        <w:t>daļā</w:t>
      </w:r>
      <w:r w:rsidR="002C0FDD" w:rsidRPr="00E74E87">
        <w:rPr>
          <w:rFonts w:ascii="Times New Roman" w:hAnsi="Times New Roman"/>
          <w:color w:val="000000"/>
          <w:sz w:val="28"/>
          <w:szCs w:val="28"/>
          <w:lang w:eastAsia="lv-LV"/>
        </w:rPr>
        <w:t xml:space="preserve"> un pārejas noteikumos </w:t>
      </w:r>
      <w:r w:rsidR="00052133" w:rsidRPr="00E74E87">
        <w:rPr>
          <w:rFonts w:ascii="Times New Roman" w:hAnsi="Times New Roman"/>
          <w:color w:val="000000"/>
          <w:sz w:val="28"/>
          <w:szCs w:val="28"/>
          <w:lang w:eastAsia="lv-LV"/>
        </w:rPr>
        <w:t>21</w:t>
      </w:r>
      <w:r w:rsidR="002C0FDD" w:rsidRPr="00E74E87">
        <w:rPr>
          <w:rFonts w:ascii="Times New Roman" w:hAnsi="Times New Roman"/>
          <w:color w:val="000000"/>
          <w:sz w:val="28"/>
          <w:szCs w:val="28"/>
          <w:lang w:eastAsia="lv-LV"/>
        </w:rPr>
        <w:t>.punktā</w:t>
      </w:r>
      <w:r w:rsidR="00F07F6C" w:rsidRPr="00E74E87">
        <w:rPr>
          <w:rFonts w:ascii="Times New Roman" w:hAnsi="Times New Roman"/>
          <w:color w:val="000000"/>
          <w:sz w:val="28"/>
          <w:szCs w:val="28"/>
          <w:lang w:eastAsia="lv-LV"/>
        </w:rPr>
        <w:t xml:space="preserve"> </w:t>
      </w:r>
      <w:r w:rsidR="00C21928" w:rsidRPr="00E74E87">
        <w:rPr>
          <w:rFonts w:ascii="Times New Roman" w:hAnsi="Times New Roman"/>
          <w:color w:val="000000"/>
          <w:sz w:val="28"/>
          <w:szCs w:val="28"/>
          <w:lang w:eastAsia="lv-LV"/>
        </w:rPr>
        <w:t>paredzētos noteikumus.</w:t>
      </w:r>
    </w:p>
    <w:p w14:paraId="18A4FD66" w14:textId="6A761B7D" w:rsidR="00D14A6A" w:rsidRPr="00E74E87" w:rsidRDefault="00D90B70" w:rsidP="00552253">
      <w:pPr>
        <w:pStyle w:val="NoSpacing"/>
        <w:ind w:firstLine="709"/>
        <w:jc w:val="both"/>
        <w:rPr>
          <w:rFonts w:ascii="Times New Roman" w:hAnsi="Times New Roman"/>
          <w:color w:val="000000"/>
          <w:sz w:val="28"/>
          <w:szCs w:val="28"/>
          <w:lang w:eastAsia="lv-LV"/>
        </w:rPr>
      </w:pPr>
      <w:r w:rsidRPr="00E74E87">
        <w:rPr>
          <w:rFonts w:ascii="Times New Roman" w:hAnsi="Times New Roman"/>
          <w:color w:val="000000"/>
          <w:sz w:val="28"/>
          <w:szCs w:val="28"/>
          <w:lang w:eastAsia="lv-LV"/>
        </w:rPr>
        <w:t>1</w:t>
      </w:r>
      <w:r w:rsidR="00D83567" w:rsidRPr="00E74E87">
        <w:rPr>
          <w:rFonts w:ascii="Times New Roman" w:hAnsi="Times New Roman"/>
          <w:color w:val="000000"/>
          <w:sz w:val="28"/>
          <w:szCs w:val="28"/>
          <w:lang w:eastAsia="lv-LV"/>
        </w:rPr>
        <w:t>8</w:t>
      </w:r>
      <w:r w:rsidR="00C21928" w:rsidRPr="00E74E87">
        <w:rPr>
          <w:rFonts w:ascii="Times New Roman" w:hAnsi="Times New Roman"/>
          <w:color w:val="000000"/>
          <w:sz w:val="28"/>
          <w:szCs w:val="28"/>
          <w:lang w:eastAsia="lv-LV"/>
        </w:rPr>
        <w:t xml:space="preserve">. </w:t>
      </w:r>
      <w:r w:rsidR="002C0FDD" w:rsidRPr="00E74E87">
        <w:rPr>
          <w:rFonts w:ascii="Times New Roman" w:hAnsi="Times New Roman"/>
          <w:color w:val="000000"/>
          <w:sz w:val="28"/>
          <w:szCs w:val="28"/>
          <w:lang w:eastAsia="lv-LV"/>
        </w:rPr>
        <w:t xml:space="preserve">Inkasācijas uzdevumus, rīkojumus par nodokļu maksātāja norēķinu operāciju daļēju vai pilnīgu apturēšanu, rīkojumus par piedziņu vai rīkojumus par </w:t>
      </w:r>
      <w:r w:rsidR="002C0FDD" w:rsidRPr="00E74E87">
        <w:rPr>
          <w:rFonts w:ascii="Times New Roman" w:hAnsi="Times New Roman"/>
          <w:color w:val="000000"/>
          <w:sz w:val="28"/>
          <w:szCs w:val="28"/>
          <w:lang w:eastAsia="lv-LV"/>
        </w:rPr>
        <w:lastRenderedPageBreak/>
        <w:t>naudas līdzekļu pārskaitīšanu, kas izdoti līdz 2017.gada 30.jūnijam, izpilda</w:t>
      </w:r>
      <w:r w:rsidR="00E74E87" w:rsidRPr="00E74E87">
        <w:rPr>
          <w:rFonts w:ascii="Times New Roman" w:hAnsi="Times New Roman"/>
          <w:color w:val="000000"/>
          <w:sz w:val="28"/>
          <w:szCs w:val="28"/>
          <w:lang w:eastAsia="lv-LV"/>
        </w:rPr>
        <w:t>,</w:t>
      </w:r>
      <w:r w:rsidR="002C0FDD" w:rsidRPr="00E74E87">
        <w:rPr>
          <w:rFonts w:ascii="Times New Roman" w:hAnsi="Times New Roman"/>
          <w:color w:val="000000"/>
          <w:sz w:val="28"/>
          <w:szCs w:val="28"/>
          <w:lang w:eastAsia="lv-LV"/>
        </w:rPr>
        <w:t xml:space="preserve"> piemērojot šā likuma normas, kas bija spēkā līdz 2017.gada 30.jūnijam</w:t>
      </w:r>
      <w:r w:rsidR="001C1936" w:rsidRPr="00E74E87">
        <w:rPr>
          <w:rFonts w:ascii="Times New Roman" w:hAnsi="Times New Roman"/>
          <w:color w:val="000000"/>
          <w:sz w:val="28"/>
          <w:szCs w:val="28"/>
          <w:lang w:eastAsia="lv-LV"/>
        </w:rPr>
        <w:t>.</w:t>
      </w:r>
    </w:p>
    <w:p w14:paraId="360DBD28" w14:textId="77777777" w:rsidR="002C0FDD" w:rsidRPr="00E74E87" w:rsidRDefault="00D83567" w:rsidP="0078084C">
      <w:pPr>
        <w:pStyle w:val="NoSpacing"/>
        <w:spacing w:before="120"/>
        <w:ind w:firstLine="709"/>
        <w:jc w:val="both"/>
        <w:rPr>
          <w:rFonts w:ascii="Times New Roman" w:hAnsi="Times New Roman"/>
          <w:sz w:val="28"/>
          <w:szCs w:val="28"/>
        </w:rPr>
      </w:pPr>
      <w:r w:rsidRPr="00E74E87">
        <w:rPr>
          <w:rFonts w:ascii="Times New Roman" w:hAnsi="Times New Roman"/>
          <w:color w:val="000000"/>
          <w:sz w:val="28"/>
          <w:szCs w:val="28"/>
          <w:lang w:eastAsia="lv-LV"/>
        </w:rPr>
        <w:t>19</w:t>
      </w:r>
      <w:r w:rsidR="00D14A6A" w:rsidRPr="00E74E87">
        <w:rPr>
          <w:rFonts w:ascii="Times New Roman" w:hAnsi="Times New Roman"/>
          <w:color w:val="000000"/>
          <w:sz w:val="28"/>
          <w:szCs w:val="28"/>
          <w:lang w:eastAsia="lv-LV"/>
        </w:rPr>
        <w:t>.</w:t>
      </w:r>
      <w:r w:rsidR="00D14A6A" w:rsidRPr="00E74E87">
        <w:rPr>
          <w:rFonts w:ascii="Times New Roman" w:hAnsi="Times New Roman"/>
          <w:sz w:val="28"/>
          <w:szCs w:val="28"/>
        </w:rPr>
        <w:t xml:space="preserve"> </w:t>
      </w:r>
      <w:r w:rsidR="002C0FDD" w:rsidRPr="00E74E87">
        <w:rPr>
          <w:rFonts w:ascii="Times New Roman" w:hAnsi="Times New Roman"/>
          <w:sz w:val="28"/>
          <w:szCs w:val="28"/>
        </w:rPr>
        <w:t xml:space="preserve">Ja pēc 2017.gada 30.jūnija, pamatojoties uz nosūtīto inkasācijas uzdevumu, valsts budžeta ieņēmumu kontā Valsts kasē regulāri tiek ieskaitīti naudas līdzekļi, Valsts ieņēmumu dienests aizstāj inkasācijas uzdevumu ar rīkojumu par naudas līdzekļu pārskaitīšanu, kas uzskatāms par saņemtu aizstājamā inkasācijas uzdevuma saņemšanas dienā un izpildāms, piemērojot spēkā esošā likuma normas. </w:t>
      </w:r>
    </w:p>
    <w:p w14:paraId="5D79A533" w14:textId="58B00228" w:rsidR="002C0FDD" w:rsidRPr="00E74E87" w:rsidRDefault="0078084C" w:rsidP="002C0FDD">
      <w:pPr>
        <w:pStyle w:val="NoSpacing"/>
        <w:spacing w:before="120"/>
        <w:ind w:firstLine="709"/>
        <w:jc w:val="both"/>
        <w:rPr>
          <w:rFonts w:ascii="Times New Roman" w:hAnsi="Times New Roman"/>
          <w:sz w:val="28"/>
          <w:szCs w:val="28"/>
        </w:rPr>
      </w:pPr>
      <w:r w:rsidRPr="00E74E87">
        <w:rPr>
          <w:rFonts w:ascii="Times New Roman" w:hAnsi="Times New Roman"/>
          <w:sz w:val="28"/>
          <w:szCs w:val="28"/>
        </w:rPr>
        <w:t>2</w:t>
      </w:r>
      <w:r w:rsidR="00D83567" w:rsidRPr="00E74E87">
        <w:rPr>
          <w:rFonts w:ascii="Times New Roman" w:hAnsi="Times New Roman"/>
          <w:sz w:val="28"/>
          <w:szCs w:val="28"/>
        </w:rPr>
        <w:t>0</w:t>
      </w:r>
      <w:r w:rsidRPr="00E74E87">
        <w:rPr>
          <w:rFonts w:ascii="Times New Roman" w:hAnsi="Times New Roman"/>
          <w:sz w:val="28"/>
          <w:szCs w:val="28"/>
        </w:rPr>
        <w:t xml:space="preserve">. </w:t>
      </w:r>
      <w:r w:rsidR="002C0FDD" w:rsidRPr="00E74E87">
        <w:rPr>
          <w:rFonts w:ascii="Times New Roman" w:hAnsi="Times New Roman"/>
          <w:sz w:val="28"/>
          <w:szCs w:val="28"/>
        </w:rPr>
        <w:t>Ja pēc 2017.gada 30.jūnija, pamatojoties uz rīkojumu par naudas līdzekļu pārskaitīšanu, kas maksājumu pakalpojumu sniedzējam nosūtīts līdz 2017.gada 30.jūnijam, rīkojumā norādītajā kontā Valsts kasē regulāri tiek ieskaitīti naudas līdzekļi, tiesu izpildītājs, kurš rīkojumu devis, aizstāj iepriekš doto rīkojumu ar attiecīgi rīkojumu par naudas līdzekļu pārskaitīšanu, kas uzskatāms par saņemtu iepriekš dotā rīkojuma saņemšanas dienā un izpildāms, piemērojot spēkā esošā likuma normas.</w:t>
      </w:r>
    </w:p>
    <w:p w14:paraId="1EC36D92" w14:textId="0138E1E9" w:rsidR="002C0FDD" w:rsidRPr="00E74E87" w:rsidRDefault="002C0FDD" w:rsidP="002C0FDD">
      <w:pPr>
        <w:pStyle w:val="NoSpacing"/>
        <w:spacing w:before="120"/>
        <w:ind w:firstLine="709"/>
        <w:jc w:val="both"/>
        <w:rPr>
          <w:rFonts w:ascii="Times New Roman" w:hAnsi="Times New Roman"/>
          <w:sz w:val="28"/>
          <w:szCs w:val="28"/>
        </w:rPr>
      </w:pPr>
      <w:r w:rsidRPr="00E74E87">
        <w:rPr>
          <w:rFonts w:ascii="Times New Roman" w:hAnsi="Times New Roman"/>
          <w:sz w:val="28"/>
          <w:szCs w:val="28"/>
        </w:rPr>
        <w:t>21. Līdz 2019.gada 30.jūnijam šā likuma 44.</w:t>
      </w:r>
      <w:r w:rsidRPr="00E74E87">
        <w:rPr>
          <w:rFonts w:ascii="Times New Roman" w:hAnsi="Times New Roman"/>
          <w:sz w:val="28"/>
          <w:szCs w:val="28"/>
          <w:vertAlign w:val="superscript"/>
        </w:rPr>
        <w:t>3</w:t>
      </w:r>
      <w:r w:rsidRPr="00E74E87">
        <w:rPr>
          <w:rFonts w:ascii="Times New Roman" w:hAnsi="Times New Roman"/>
          <w:sz w:val="28"/>
          <w:szCs w:val="28"/>
        </w:rPr>
        <w:t xml:space="preserve">panta pirmajā daļā noteikto rīkojumu saņemšanu un izpildi, izmantojot Valsts reģionālās attīstības aģentūras pārziņā esošo Valsts informācijas sistēmu </w:t>
      </w:r>
      <w:proofErr w:type="spellStart"/>
      <w:r w:rsidRPr="00E74E87">
        <w:rPr>
          <w:rFonts w:ascii="Times New Roman" w:hAnsi="Times New Roman"/>
          <w:sz w:val="28"/>
          <w:szCs w:val="28"/>
        </w:rPr>
        <w:t>savietotāju</w:t>
      </w:r>
      <w:proofErr w:type="spellEnd"/>
      <w:r w:rsidRPr="00E74E87">
        <w:rPr>
          <w:rFonts w:ascii="Times New Roman" w:hAnsi="Times New Roman"/>
          <w:sz w:val="28"/>
          <w:szCs w:val="28"/>
        </w:rPr>
        <w:t>, veic maksājumu pakalpojumu sniedzēji, kas ir informējuši Valsts ieņēmumu dienestu par elektroniskās datu apmaiņas uzsākšanu. Gadījumā, ja maksājumu pakalpojumu sniedzējs šajā periodā nav informējis Valsts ieņēmumu dienestu par elektroniskās datu apmaiņas uzsākšanu, tas, lai izpildītu šā likuma 44.</w:t>
      </w:r>
      <w:r w:rsidRPr="00E74E87">
        <w:rPr>
          <w:rFonts w:ascii="Times New Roman" w:hAnsi="Times New Roman"/>
          <w:sz w:val="28"/>
          <w:szCs w:val="28"/>
          <w:vertAlign w:val="superscript"/>
        </w:rPr>
        <w:t>3</w:t>
      </w:r>
      <w:r w:rsidRPr="00E74E87">
        <w:rPr>
          <w:rFonts w:ascii="Times New Roman" w:hAnsi="Times New Roman"/>
          <w:sz w:val="28"/>
          <w:szCs w:val="28"/>
        </w:rPr>
        <w:t>pantā noteiktos pienākumus, līdz 2019.gada 30.jūnijam veic datu apmaiņu ar elektroniskā pasta starpniecību šifrētā veidā. Ministru kabinets nosaka kārtību, kādā atbilstoši šā punkta otrajā teikumā noteiktajam notiek šifrētās informācijas apmaiņa.</w:t>
      </w:r>
    </w:p>
    <w:p w14:paraId="2D0D03AA" w14:textId="77777777" w:rsidR="00A602B2" w:rsidRPr="00E74E87" w:rsidRDefault="002C0FDD" w:rsidP="002C0FDD">
      <w:pPr>
        <w:pStyle w:val="NoSpacing"/>
        <w:spacing w:before="120"/>
        <w:ind w:firstLine="709"/>
        <w:jc w:val="both"/>
        <w:rPr>
          <w:rFonts w:ascii="Times New Roman" w:hAnsi="Times New Roman"/>
          <w:sz w:val="28"/>
          <w:szCs w:val="28"/>
        </w:rPr>
      </w:pPr>
      <w:r w:rsidRPr="00E74E87">
        <w:rPr>
          <w:rFonts w:ascii="Times New Roman" w:hAnsi="Times New Roman"/>
          <w:sz w:val="28"/>
          <w:szCs w:val="28"/>
        </w:rPr>
        <w:t>22. Līdz 2019. gada 30.jūnijam šā likuma 44.</w:t>
      </w:r>
      <w:r w:rsidRPr="00E74E87">
        <w:rPr>
          <w:rFonts w:ascii="Times New Roman" w:hAnsi="Times New Roman"/>
          <w:sz w:val="28"/>
          <w:szCs w:val="28"/>
          <w:vertAlign w:val="superscript"/>
        </w:rPr>
        <w:t>3</w:t>
      </w:r>
      <w:r w:rsidRPr="00E74E87">
        <w:rPr>
          <w:rFonts w:ascii="Times New Roman" w:hAnsi="Times New Roman"/>
          <w:sz w:val="28"/>
          <w:szCs w:val="28"/>
        </w:rPr>
        <w:t xml:space="preserve">panta otrajā daļā noteikto rīkojumu saņemšanu un izpildi, izmantojot Valsts reģionālās attīstības aģentūras pārziņā esošo Valsts informācijas sistēmu </w:t>
      </w:r>
      <w:proofErr w:type="spellStart"/>
      <w:r w:rsidRPr="00E74E87">
        <w:rPr>
          <w:rFonts w:ascii="Times New Roman" w:hAnsi="Times New Roman"/>
          <w:sz w:val="28"/>
          <w:szCs w:val="28"/>
        </w:rPr>
        <w:t>savietotāju</w:t>
      </w:r>
      <w:proofErr w:type="spellEnd"/>
      <w:r w:rsidRPr="00E74E87">
        <w:rPr>
          <w:rFonts w:ascii="Times New Roman" w:hAnsi="Times New Roman"/>
          <w:sz w:val="28"/>
          <w:szCs w:val="28"/>
        </w:rPr>
        <w:t xml:space="preserve">, veic maksājumu pakalpojumu sniedzējs, kas ir noslēdzis vienošanos par elektronisko datu apmaiņu ar Izpildu lietu reģistra turētāju. Gadījumā, ja </w:t>
      </w:r>
      <w:r w:rsidR="00A602B2" w:rsidRPr="00E74E87">
        <w:rPr>
          <w:rFonts w:ascii="Times New Roman" w:hAnsi="Times New Roman"/>
          <w:sz w:val="28"/>
          <w:szCs w:val="28"/>
        </w:rPr>
        <w:t>maksājumu pakalpojumu sniedzējs</w:t>
      </w:r>
      <w:r w:rsidRPr="00E74E87">
        <w:rPr>
          <w:rFonts w:ascii="Times New Roman" w:hAnsi="Times New Roman"/>
          <w:sz w:val="28"/>
          <w:szCs w:val="28"/>
        </w:rPr>
        <w:t xml:space="preserve"> šajā periodā nenoslēdz vienošanos par elektronisko datu apmaiņu ar Izpildu lietu reģistra turētāju, tiesu izpildītāja rīkojumus par naudas līdzekļu apķīlāšanu un pārskaitīšanu tiesu izpildītāja depozīta kontā izpilda, piemērojot šā likuma normas, kas bija spēkā līdz 2017. gada 30. jūnijam.”</w:t>
      </w:r>
    </w:p>
    <w:p w14:paraId="2E4B2D65" w14:textId="77777777" w:rsidR="000F2CA7" w:rsidRPr="00E74E87" w:rsidRDefault="000F2CA7" w:rsidP="002C0FDD">
      <w:pPr>
        <w:pStyle w:val="NoSpacing"/>
        <w:spacing w:before="120"/>
        <w:ind w:firstLine="709"/>
        <w:jc w:val="both"/>
        <w:rPr>
          <w:rFonts w:ascii="Times New Roman" w:hAnsi="Times New Roman"/>
          <w:bCs/>
          <w:sz w:val="28"/>
          <w:szCs w:val="28"/>
        </w:rPr>
      </w:pPr>
    </w:p>
    <w:p w14:paraId="151959F4" w14:textId="77777777" w:rsidR="004B4CD2" w:rsidRPr="00E74E87" w:rsidRDefault="00A561C9" w:rsidP="00704721">
      <w:pPr>
        <w:spacing w:after="0" w:line="240" w:lineRule="auto"/>
        <w:ind w:firstLine="709"/>
        <w:contextualSpacing/>
        <w:jc w:val="both"/>
        <w:rPr>
          <w:rFonts w:ascii="Times New Roman" w:hAnsi="Times New Roman" w:cs="Times New Roman"/>
          <w:b/>
          <w:bCs/>
          <w:sz w:val="28"/>
          <w:szCs w:val="28"/>
        </w:rPr>
      </w:pPr>
      <w:r w:rsidRPr="00E74E87">
        <w:rPr>
          <w:rFonts w:ascii="Times New Roman" w:hAnsi="Times New Roman" w:cs="Times New Roman"/>
          <w:bCs/>
          <w:sz w:val="28"/>
          <w:szCs w:val="28"/>
        </w:rPr>
        <w:t xml:space="preserve">Likums stājas spēkā </w:t>
      </w:r>
      <w:r w:rsidR="000F2CA7" w:rsidRPr="00E74E87">
        <w:rPr>
          <w:rFonts w:ascii="Times New Roman" w:hAnsi="Times New Roman" w:cs="Times New Roman"/>
          <w:bCs/>
          <w:sz w:val="28"/>
          <w:szCs w:val="28"/>
        </w:rPr>
        <w:t>2017</w:t>
      </w:r>
      <w:r w:rsidR="004B4CD2" w:rsidRPr="00E74E87">
        <w:rPr>
          <w:rFonts w:ascii="Times New Roman" w:hAnsi="Times New Roman" w:cs="Times New Roman"/>
          <w:bCs/>
          <w:sz w:val="28"/>
          <w:szCs w:val="28"/>
        </w:rPr>
        <w:t>.gada 1.</w:t>
      </w:r>
      <w:r w:rsidR="000F2CA7" w:rsidRPr="00E74E87">
        <w:rPr>
          <w:rFonts w:ascii="Times New Roman" w:hAnsi="Times New Roman" w:cs="Times New Roman"/>
          <w:bCs/>
          <w:sz w:val="28"/>
          <w:szCs w:val="28"/>
        </w:rPr>
        <w:t>jūlijā</w:t>
      </w:r>
      <w:r w:rsidR="004B4CD2" w:rsidRPr="00E74E87">
        <w:rPr>
          <w:rFonts w:ascii="Times New Roman" w:hAnsi="Times New Roman" w:cs="Times New Roman"/>
          <w:bCs/>
          <w:sz w:val="28"/>
          <w:szCs w:val="28"/>
        </w:rPr>
        <w:t>.</w:t>
      </w:r>
      <w:r w:rsidR="004B4CD2" w:rsidRPr="00E74E87">
        <w:rPr>
          <w:rFonts w:ascii="Times New Roman" w:hAnsi="Times New Roman" w:cs="Times New Roman"/>
          <w:b/>
          <w:bCs/>
          <w:sz w:val="28"/>
          <w:szCs w:val="28"/>
        </w:rPr>
        <w:t xml:space="preserve"> </w:t>
      </w:r>
    </w:p>
    <w:p w14:paraId="7D908433" w14:textId="77777777" w:rsidR="002D1A23" w:rsidRPr="00E74E87" w:rsidRDefault="002D1A23" w:rsidP="002D1A23">
      <w:pPr>
        <w:jc w:val="both"/>
        <w:rPr>
          <w:sz w:val="28"/>
          <w:szCs w:val="28"/>
        </w:rPr>
      </w:pPr>
    </w:p>
    <w:p w14:paraId="5AA44F43" w14:textId="63BCAD01" w:rsidR="002D1A23" w:rsidRPr="00E74E87" w:rsidRDefault="003461B0" w:rsidP="002D1A23">
      <w:pPr>
        <w:jc w:val="both"/>
        <w:rPr>
          <w:rFonts w:ascii="Times New Roman" w:hAnsi="Times New Roman" w:cs="Times New Roman"/>
          <w:sz w:val="28"/>
          <w:szCs w:val="28"/>
        </w:rPr>
      </w:pPr>
      <w:r w:rsidRPr="00E74E87">
        <w:rPr>
          <w:rFonts w:ascii="Times New Roman" w:hAnsi="Times New Roman" w:cs="Times New Roman"/>
          <w:sz w:val="28"/>
          <w:szCs w:val="28"/>
        </w:rPr>
        <w:t xml:space="preserve">Ministru prezidents </w:t>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proofErr w:type="spellStart"/>
      <w:r w:rsidRPr="00E74E87">
        <w:rPr>
          <w:rFonts w:ascii="Times New Roman" w:hAnsi="Times New Roman" w:cs="Times New Roman"/>
          <w:sz w:val="28"/>
          <w:szCs w:val="28"/>
        </w:rPr>
        <w:t>M.Kučinskis</w:t>
      </w:r>
      <w:proofErr w:type="spellEnd"/>
    </w:p>
    <w:p w14:paraId="5845DC20" w14:textId="77777777" w:rsidR="003461B0" w:rsidRPr="00E74E87" w:rsidRDefault="003461B0" w:rsidP="002D1A23">
      <w:pPr>
        <w:jc w:val="both"/>
        <w:rPr>
          <w:rFonts w:ascii="Times New Roman" w:hAnsi="Times New Roman" w:cs="Times New Roman"/>
          <w:sz w:val="28"/>
          <w:szCs w:val="28"/>
        </w:rPr>
      </w:pPr>
    </w:p>
    <w:p w14:paraId="6C819587" w14:textId="6DC3C07A" w:rsidR="002D1A23" w:rsidRPr="00E74E87" w:rsidRDefault="002D1A23" w:rsidP="002D1A23">
      <w:pPr>
        <w:jc w:val="both"/>
        <w:rPr>
          <w:rFonts w:ascii="Times New Roman" w:hAnsi="Times New Roman" w:cs="Times New Roman"/>
          <w:sz w:val="28"/>
          <w:szCs w:val="28"/>
        </w:rPr>
      </w:pPr>
      <w:r w:rsidRPr="00E74E87">
        <w:rPr>
          <w:rFonts w:ascii="Times New Roman" w:hAnsi="Times New Roman" w:cs="Times New Roman"/>
          <w:sz w:val="28"/>
          <w:szCs w:val="28"/>
        </w:rPr>
        <w:t>Finanšu ministr</w:t>
      </w:r>
      <w:r w:rsidR="007A157A" w:rsidRPr="00E74E87">
        <w:rPr>
          <w:rFonts w:ascii="Times New Roman" w:hAnsi="Times New Roman" w:cs="Times New Roman"/>
          <w:sz w:val="28"/>
          <w:szCs w:val="28"/>
        </w:rPr>
        <w:t>e</w:t>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Pr="00E74E87">
        <w:rPr>
          <w:rFonts w:ascii="Times New Roman" w:hAnsi="Times New Roman" w:cs="Times New Roman"/>
          <w:sz w:val="28"/>
          <w:szCs w:val="28"/>
        </w:rPr>
        <w:tab/>
      </w:r>
      <w:r w:rsidR="007A157A" w:rsidRPr="00E74E87">
        <w:rPr>
          <w:rFonts w:ascii="Times New Roman" w:hAnsi="Times New Roman" w:cs="Times New Roman"/>
          <w:sz w:val="28"/>
          <w:szCs w:val="28"/>
        </w:rPr>
        <w:t xml:space="preserve">    </w:t>
      </w:r>
      <w:proofErr w:type="spellStart"/>
      <w:r w:rsidR="007A157A" w:rsidRPr="00E74E87">
        <w:rPr>
          <w:rFonts w:ascii="Times New Roman" w:hAnsi="Times New Roman" w:cs="Times New Roman"/>
          <w:sz w:val="28"/>
          <w:szCs w:val="28"/>
        </w:rPr>
        <w:t>D.Reizniece</w:t>
      </w:r>
      <w:proofErr w:type="spellEnd"/>
      <w:r w:rsidR="007A157A" w:rsidRPr="00E74E87">
        <w:rPr>
          <w:rFonts w:ascii="Times New Roman" w:hAnsi="Times New Roman" w:cs="Times New Roman"/>
          <w:sz w:val="28"/>
          <w:szCs w:val="28"/>
        </w:rPr>
        <w:t>-Ozola</w:t>
      </w:r>
    </w:p>
    <w:p w14:paraId="4252543A" w14:textId="77777777" w:rsidR="002D1A23" w:rsidRPr="00E74E87" w:rsidRDefault="00AF31D0" w:rsidP="00F221EA">
      <w:pPr>
        <w:tabs>
          <w:tab w:val="left" w:pos="5100"/>
        </w:tabs>
        <w:jc w:val="both"/>
        <w:rPr>
          <w:rFonts w:ascii="Times New Roman" w:hAnsi="Times New Roman" w:cs="Times New Roman"/>
          <w:sz w:val="28"/>
          <w:szCs w:val="28"/>
        </w:rPr>
      </w:pPr>
      <w:r w:rsidRPr="00E74E87">
        <w:rPr>
          <w:rFonts w:ascii="Times New Roman" w:hAnsi="Times New Roman" w:cs="Times New Roman"/>
          <w:sz w:val="28"/>
          <w:szCs w:val="28"/>
        </w:rPr>
        <w:lastRenderedPageBreak/>
        <w:tab/>
      </w:r>
    </w:p>
    <w:p w14:paraId="2D2C3B0A" w14:textId="13054673" w:rsidR="006345B9" w:rsidRPr="00E74E87" w:rsidRDefault="00CF1675" w:rsidP="008E04D3">
      <w:pPr>
        <w:spacing w:after="0"/>
        <w:jc w:val="both"/>
        <w:rPr>
          <w:rFonts w:ascii="Times New Roman" w:hAnsi="Times New Roman" w:cs="Times New Roman"/>
          <w:sz w:val="20"/>
          <w:szCs w:val="20"/>
        </w:rPr>
      </w:pPr>
      <w:r w:rsidRPr="00E74E87">
        <w:rPr>
          <w:rFonts w:ascii="Times New Roman" w:hAnsi="Times New Roman" w:cs="Times New Roman"/>
          <w:sz w:val="20"/>
          <w:szCs w:val="20"/>
        </w:rPr>
        <w:t>2</w:t>
      </w:r>
      <w:r w:rsidR="00E74E87">
        <w:rPr>
          <w:rFonts w:ascii="Times New Roman" w:hAnsi="Times New Roman" w:cs="Times New Roman"/>
          <w:sz w:val="20"/>
          <w:szCs w:val="20"/>
        </w:rPr>
        <w:t>2</w:t>
      </w:r>
      <w:r w:rsidR="00052133" w:rsidRPr="00E74E87">
        <w:rPr>
          <w:rFonts w:ascii="Times New Roman" w:hAnsi="Times New Roman" w:cs="Times New Roman"/>
          <w:sz w:val="20"/>
          <w:szCs w:val="20"/>
        </w:rPr>
        <w:t>.09</w:t>
      </w:r>
      <w:r w:rsidR="001567D4" w:rsidRPr="00E74E87">
        <w:rPr>
          <w:rFonts w:ascii="Times New Roman" w:hAnsi="Times New Roman" w:cs="Times New Roman"/>
          <w:sz w:val="20"/>
          <w:szCs w:val="20"/>
        </w:rPr>
        <w:t>.</w:t>
      </w:r>
      <w:r w:rsidR="00171CAC" w:rsidRPr="00E74E87">
        <w:rPr>
          <w:rFonts w:ascii="Times New Roman" w:hAnsi="Times New Roman" w:cs="Times New Roman"/>
          <w:sz w:val="20"/>
          <w:szCs w:val="20"/>
        </w:rPr>
        <w:t>2016</w:t>
      </w:r>
      <w:r w:rsidR="002D1A23" w:rsidRPr="00E74E87">
        <w:rPr>
          <w:rFonts w:ascii="Times New Roman" w:hAnsi="Times New Roman" w:cs="Times New Roman"/>
          <w:sz w:val="20"/>
          <w:szCs w:val="20"/>
        </w:rPr>
        <w:t>, 10:30</w:t>
      </w:r>
    </w:p>
    <w:p w14:paraId="14E1BB4A" w14:textId="0DD0DAE4" w:rsidR="002D1A23" w:rsidRPr="00E74E87" w:rsidRDefault="002D1A23" w:rsidP="008E04D3">
      <w:pPr>
        <w:spacing w:after="0"/>
        <w:jc w:val="both"/>
        <w:rPr>
          <w:rFonts w:ascii="Times New Roman" w:hAnsi="Times New Roman" w:cs="Times New Roman"/>
          <w:sz w:val="20"/>
          <w:szCs w:val="20"/>
        </w:rPr>
      </w:pPr>
      <w:r w:rsidRPr="00E74E87">
        <w:rPr>
          <w:rFonts w:ascii="Times New Roman" w:hAnsi="Times New Roman" w:cs="Times New Roman"/>
          <w:sz w:val="20"/>
          <w:szCs w:val="20"/>
        </w:rPr>
        <w:fldChar w:fldCharType="begin"/>
      </w:r>
      <w:r w:rsidRPr="00E74E87">
        <w:rPr>
          <w:rFonts w:ascii="Times New Roman" w:hAnsi="Times New Roman" w:cs="Times New Roman"/>
          <w:sz w:val="20"/>
          <w:szCs w:val="20"/>
        </w:rPr>
        <w:instrText xml:space="preserve"> NUMWORDS   \* MERGEFORMAT </w:instrText>
      </w:r>
      <w:r w:rsidRPr="00E74E87">
        <w:rPr>
          <w:rFonts w:ascii="Times New Roman" w:hAnsi="Times New Roman" w:cs="Times New Roman"/>
          <w:sz w:val="20"/>
          <w:szCs w:val="20"/>
        </w:rPr>
        <w:fldChar w:fldCharType="separate"/>
      </w:r>
      <w:r w:rsidR="00F50B99">
        <w:rPr>
          <w:rFonts w:ascii="Times New Roman" w:hAnsi="Times New Roman" w:cs="Times New Roman"/>
          <w:noProof/>
          <w:sz w:val="20"/>
          <w:szCs w:val="20"/>
        </w:rPr>
        <w:t>1026</w:t>
      </w:r>
      <w:r w:rsidRPr="00E74E87">
        <w:rPr>
          <w:rFonts w:ascii="Times New Roman" w:hAnsi="Times New Roman" w:cs="Times New Roman"/>
          <w:sz w:val="20"/>
          <w:szCs w:val="20"/>
        </w:rPr>
        <w:fldChar w:fldCharType="end"/>
      </w:r>
    </w:p>
    <w:p w14:paraId="32DAB264" w14:textId="77777777" w:rsidR="002D1A23" w:rsidRPr="00E74E87" w:rsidRDefault="002D1A23" w:rsidP="008E04D3">
      <w:pPr>
        <w:spacing w:after="0"/>
        <w:jc w:val="both"/>
        <w:rPr>
          <w:rFonts w:ascii="Times New Roman" w:hAnsi="Times New Roman" w:cs="Times New Roman"/>
          <w:sz w:val="20"/>
          <w:szCs w:val="20"/>
        </w:rPr>
      </w:pPr>
      <w:proofErr w:type="spellStart"/>
      <w:r w:rsidRPr="00E74E87">
        <w:rPr>
          <w:rFonts w:ascii="Times New Roman" w:hAnsi="Times New Roman" w:cs="Times New Roman"/>
          <w:sz w:val="20"/>
          <w:szCs w:val="20"/>
        </w:rPr>
        <w:t>K.Voiniča</w:t>
      </w:r>
      <w:proofErr w:type="spellEnd"/>
    </w:p>
    <w:p w14:paraId="195D978B" w14:textId="11A3602A" w:rsidR="000A7AF6" w:rsidRPr="00E74E87" w:rsidRDefault="002D1A23" w:rsidP="00424452">
      <w:pPr>
        <w:spacing w:after="0"/>
        <w:jc w:val="both"/>
        <w:rPr>
          <w:sz w:val="28"/>
          <w:szCs w:val="28"/>
        </w:rPr>
      </w:pPr>
      <w:r w:rsidRPr="00E74E87">
        <w:rPr>
          <w:rFonts w:ascii="Times New Roman" w:hAnsi="Times New Roman" w:cs="Times New Roman"/>
          <w:sz w:val="20"/>
          <w:szCs w:val="20"/>
        </w:rPr>
        <w:t xml:space="preserve">67095567, </w:t>
      </w:r>
      <w:hyperlink r:id="rId8" w:history="1">
        <w:r w:rsidRPr="00E74E87">
          <w:rPr>
            <w:rStyle w:val="Hyperlink"/>
            <w:rFonts w:ascii="Times New Roman" w:hAnsi="Times New Roman" w:cs="Times New Roman"/>
            <w:sz w:val="20"/>
            <w:szCs w:val="20"/>
          </w:rPr>
          <w:t>Kristine.Voinica@fm.gov.lv</w:t>
        </w:r>
      </w:hyperlink>
    </w:p>
    <w:sectPr w:rsidR="000A7AF6" w:rsidRPr="00E74E87" w:rsidSect="00171CAC">
      <w:headerReference w:type="default" r:id="rId9"/>
      <w:footerReference w:type="default" r:id="rId10"/>
      <w:footerReference w:type="first" r:id="rId11"/>
      <w:pgSz w:w="11906" w:h="16838"/>
      <w:pgMar w:top="1134" w:right="1134" w:bottom="1134"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DC90" w14:textId="77777777" w:rsidR="008C2447" w:rsidRDefault="008C2447" w:rsidP="00570C68">
      <w:pPr>
        <w:spacing w:after="0" w:line="240" w:lineRule="auto"/>
      </w:pPr>
      <w:r>
        <w:separator/>
      </w:r>
    </w:p>
  </w:endnote>
  <w:endnote w:type="continuationSeparator" w:id="0">
    <w:p w14:paraId="2924E4A3" w14:textId="77777777" w:rsidR="008C2447" w:rsidRDefault="008C2447" w:rsidP="0057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CB97" w14:textId="202CD3DD" w:rsidR="00570C68" w:rsidRPr="00570C68" w:rsidRDefault="00570C68" w:rsidP="00570C68">
    <w:pPr>
      <w:pStyle w:val="Footer"/>
      <w:jc w:val="both"/>
      <w:rPr>
        <w:rFonts w:ascii="Times New Roman" w:hAnsi="Times New Roman" w:cs="Times New Roman"/>
        <w:sz w:val="20"/>
        <w:szCs w:val="20"/>
      </w:rPr>
    </w:pPr>
    <w:r w:rsidRPr="00570C68">
      <w:rPr>
        <w:rFonts w:ascii="Times New Roman" w:hAnsi="Times New Roman" w:cs="Times New Roman"/>
        <w:sz w:val="20"/>
        <w:szCs w:val="20"/>
      </w:rPr>
      <w:t>FMLik_</w:t>
    </w:r>
    <w:r w:rsidR="00CF1675">
      <w:rPr>
        <w:rFonts w:ascii="Times New Roman" w:hAnsi="Times New Roman" w:cs="Times New Roman"/>
        <w:sz w:val="20"/>
        <w:szCs w:val="20"/>
      </w:rPr>
      <w:t>2</w:t>
    </w:r>
    <w:r w:rsidR="00E74E87">
      <w:rPr>
        <w:rFonts w:ascii="Times New Roman" w:hAnsi="Times New Roman" w:cs="Times New Roman"/>
        <w:sz w:val="20"/>
        <w:szCs w:val="20"/>
      </w:rPr>
      <w:t>2</w:t>
    </w:r>
    <w:r w:rsidR="00052133">
      <w:rPr>
        <w:rFonts w:ascii="Times New Roman" w:hAnsi="Times New Roman" w:cs="Times New Roman"/>
        <w:sz w:val="20"/>
        <w:szCs w:val="20"/>
      </w:rPr>
      <w:t>0916</w:t>
    </w:r>
    <w:r w:rsidRPr="00570C68">
      <w:rPr>
        <w:rFonts w:ascii="Times New Roman" w:hAnsi="Times New Roman" w:cs="Times New Roman"/>
        <w:sz w:val="20"/>
        <w:szCs w:val="20"/>
      </w:rPr>
      <w:t>_M</w:t>
    </w:r>
    <w:r w:rsidR="00171CAC">
      <w:rPr>
        <w:rFonts w:ascii="Times New Roman" w:hAnsi="Times New Roman" w:cs="Times New Roman"/>
        <w:sz w:val="20"/>
        <w:szCs w:val="20"/>
      </w:rPr>
      <w:t>PENL</w:t>
    </w:r>
    <w:r w:rsidRPr="00570C68">
      <w:rPr>
        <w:rFonts w:ascii="Times New Roman" w:hAnsi="Times New Roman" w:cs="Times New Roman"/>
        <w:sz w:val="20"/>
        <w:szCs w:val="20"/>
      </w:rPr>
      <w:t xml:space="preserve">; Likumprojekts “Grozījumi </w:t>
    </w:r>
    <w:r w:rsidR="003353C6">
      <w:rPr>
        <w:rFonts w:ascii="Times New Roman" w:hAnsi="Times New Roman" w:cs="Times New Roman"/>
        <w:sz w:val="20"/>
        <w:szCs w:val="20"/>
      </w:rPr>
      <w:t>M</w:t>
    </w:r>
    <w:r w:rsidRPr="00570C68">
      <w:rPr>
        <w:rFonts w:ascii="Times New Roman" w:hAnsi="Times New Roman" w:cs="Times New Roman"/>
        <w:sz w:val="20"/>
        <w:szCs w:val="20"/>
      </w:rPr>
      <w:t>aksājumu pakalpojumu un elektroniskās naudas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98D7" w14:textId="5BD5F433" w:rsidR="00856722" w:rsidRDefault="00856722" w:rsidP="00856722">
    <w:pPr>
      <w:pStyle w:val="Footer"/>
      <w:jc w:val="both"/>
      <w:rPr>
        <w:rFonts w:ascii="Times New Roman" w:hAnsi="Times New Roman" w:cs="Times New Roman"/>
        <w:sz w:val="20"/>
        <w:szCs w:val="20"/>
      </w:rPr>
    </w:pPr>
    <w:r>
      <w:rPr>
        <w:rFonts w:ascii="Times New Roman" w:hAnsi="Times New Roman" w:cs="Times New Roman"/>
        <w:sz w:val="20"/>
        <w:szCs w:val="20"/>
      </w:rPr>
      <w:t>FMLik_</w:t>
    </w:r>
    <w:r w:rsidR="00CF1675">
      <w:rPr>
        <w:rFonts w:ascii="Times New Roman" w:hAnsi="Times New Roman" w:cs="Times New Roman"/>
        <w:sz w:val="20"/>
        <w:szCs w:val="20"/>
      </w:rPr>
      <w:t>2</w:t>
    </w:r>
    <w:r w:rsidR="00E74E87">
      <w:rPr>
        <w:rFonts w:ascii="Times New Roman" w:hAnsi="Times New Roman" w:cs="Times New Roman"/>
        <w:sz w:val="20"/>
        <w:szCs w:val="20"/>
      </w:rPr>
      <w:t>2</w:t>
    </w:r>
    <w:r w:rsidR="00052133">
      <w:rPr>
        <w:rFonts w:ascii="Times New Roman" w:hAnsi="Times New Roman" w:cs="Times New Roman"/>
        <w:sz w:val="20"/>
        <w:szCs w:val="20"/>
      </w:rPr>
      <w:t>09</w:t>
    </w:r>
    <w:r w:rsidR="00171CAC">
      <w:rPr>
        <w:rFonts w:ascii="Times New Roman" w:hAnsi="Times New Roman" w:cs="Times New Roman"/>
        <w:sz w:val="20"/>
        <w:szCs w:val="20"/>
      </w:rPr>
      <w:t>16</w:t>
    </w:r>
    <w:r>
      <w:rPr>
        <w:rFonts w:ascii="Times New Roman" w:hAnsi="Times New Roman" w:cs="Times New Roman"/>
        <w:sz w:val="20"/>
        <w:szCs w:val="20"/>
      </w:rPr>
      <w:t>_M</w:t>
    </w:r>
    <w:r w:rsidR="00171CAC">
      <w:rPr>
        <w:rFonts w:ascii="Times New Roman" w:hAnsi="Times New Roman" w:cs="Times New Roman"/>
        <w:sz w:val="20"/>
        <w:szCs w:val="20"/>
      </w:rPr>
      <w:t>PENL</w:t>
    </w:r>
    <w:r>
      <w:rPr>
        <w:rFonts w:ascii="Times New Roman" w:hAnsi="Times New Roman" w:cs="Times New Roman"/>
        <w:sz w:val="20"/>
        <w:szCs w:val="20"/>
      </w:rPr>
      <w:t xml:space="preserve">; Likumprojekts </w:t>
    </w:r>
    <w:r w:rsidR="003353C6">
      <w:rPr>
        <w:rFonts w:ascii="Times New Roman" w:hAnsi="Times New Roman" w:cs="Times New Roman"/>
        <w:sz w:val="20"/>
        <w:szCs w:val="20"/>
      </w:rPr>
      <w:t>“Grozījumi M</w:t>
    </w:r>
    <w:r>
      <w:rPr>
        <w:rFonts w:ascii="Times New Roman" w:hAnsi="Times New Roman" w:cs="Times New Roman"/>
        <w:sz w:val="20"/>
        <w:szCs w:val="20"/>
      </w:rPr>
      <w:t>aksājumu pakalpojumu un elektroniskās naudas likumā”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B10E" w14:textId="77777777" w:rsidR="008C2447" w:rsidRDefault="008C2447" w:rsidP="00570C68">
      <w:pPr>
        <w:spacing w:after="0" w:line="240" w:lineRule="auto"/>
      </w:pPr>
      <w:r>
        <w:separator/>
      </w:r>
    </w:p>
  </w:footnote>
  <w:footnote w:type="continuationSeparator" w:id="0">
    <w:p w14:paraId="7D9C8E09" w14:textId="77777777" w:rsidR="008C2447" w:rsidRDefault="008C2447" w:rsidP="0057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18962"/>
      <w:docPartObj>
        <w:docPartGallery w:val="Page Numbers (Top of Page)"/>
        <w:docPartUnique/>
      </w:docPartObj>
    </w:sdtPr>
    <w:sdtEndPr>
      <w:rPr>
        <w:noProof/>
      </w:rPr>
    </w:sdtEndPr>
    <w:sdtContent>
      <w:p w14:paraId="0E52E765" w14:textId="485E4FF5" w:rsidR="00E978D6" w:rsidRDefault="00E978D6">
        <w:pPr>
          <w:pStyle w:val="Header"/>
          <w:jc w:val="center"/>
        </w:pPr>
        <w:r>
          <w:fldChar w:fldCharType="begin"/>
        </w:r>
        <w:r>
          <w:instrText xml:space="preserve"> PAGE   \* MERGEFORMAT </w:instrText>
        </w:r>
        <w:r>
          <w:fldChar w:fldCharType="separate"/>
        </w:r>
        <w:r w:rsidR="00F50B99">
          <w:rPr>
            <w:noProof/>
          </w:rPr>
          <w:t>4</w:t>
        </w:r>
        <w:r>
          <w:rPr>
            <w:noProof/>
          </w:rPr>
          <w:fldChar w:fldCharType="end"/>
        </w:r>
      </w:p>
    </w:sdtContent>
  </w:sdt>
  <w:p w14:paraId="1D83BF26" w14:textId="77777777" w:rsidR="00E978D6" w:rsidRDefault="00E97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0F6"/>
    <w:multiLevelType w:val="hybridMultilevel"/>
    <w:tmpl w:val="9C3080D2"/>
    <w:lvl w:ilvl="0" w:tplc="3D50A490">
      <w:start w:val="12"/>
      <w:numFmt w:val="decimal"/>
      <w:lvlText w:val="(%1)"/>
      <w:lvlJc w:val="left"/>
      <w:pPr>
        <w:ind w:left="1301" w:hanging="45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F410783"/>
    <w:multiLevelType w:val="hybridMultilevel"/>
    <w:tmpl w:val="EBCC9076"/>
    <w:lvl w:ilvl="0" w:tplc="FAA29E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6435856"/>
    <w:multiLevelType w:val="hybridMultilevel"/>
    <w:tmpl w:val="96047EE0"/>
    <w:lvl w:ilvl="0" w:tplc="445E57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A19183D"/>
    <w:multiLevelType w:val="hybridMultilevel"/>
    <w:tmpl w:val="28AA49BA"/>
    <w:lvl w:ilvl="0" w:tplc="279855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7B6600B"/>
    <w:multiLevelType w:val="hybridMultilevel"/>
    <w:tmpl w:val="9014ECD8"/>
    <w:lvl w:ilvl="0" w:tplc="7E121EF2">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52821928"/>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5BFC1FE8"/>
    <w:multiLevelType w:val="hybridMultilevel"/>
    <w:tmpl w:val="57B88306"/>
    <w:lvl w:ilvl="0" w:tplc="495A7A9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65E26771"/>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749B1E9D"/>
    <w:multiLevelType w:val="hybridMultilevel"/>
    <w:tmpl w:val="EBCC9076"/>
    <w:lvl w:ilvl="0" w:tplc="FAA29E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9"/>
  </w:num>
  <w:num w:numId="5">
    <w:abstractNumId w:val="0"/>
  </w:num>
  <w:num w:numId="6">
    <w:abstractNumId w:val="7"/>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01"/>
    <w:rsid w:val="000116E2"/>
    <w:rsid w:val="000208F5"/>
    <w:rsid w:val="000254E6"/>
    <w:rsid w:val="00034E90"/>
    <w:rsid w:val="00037252"/>
    <w:rsid w:val="0004065F"/>
    <w:rsid w:val="00052133"/>
    <w:rsid w:val="00057D8C"/>
    <w:rsid w:val="000A3EB2"/>
    <w:rsid w:val="000A7AF6"/>
    <w:rsid w:val="000B219A"/>
    <w:rsid w:val="000B271C"/>
    <w:rsid w:val="000B5B28"/>
    <w:rsid w:val="000D45AD"/>
    <w:rsid w:val="000D7D19"/>
    <w:rsid w:val="000D7E4F"/>
    <w:rsid w:val="000F2CA7"/>
    <w:rsid w:val="000F37A2"/>
    <w:rsid w:val="000F7A2C"/>
    <w:rsid w:val="00107833"/>
    <w:rsid w:val="00125360"/>
    <w:rsid w:val="001310A3"/>
    <w:rsid w:val="001346A1"/>
    <w:rsid w:val="0013507B"/>
    <w:rsid w:val="00141EF8"/>
    <w:rsid w:val="00154D3D"/>
    <w:rsid w:val="0015581B"/>
    <w:rsid w:val="001567D4"/>
    <w:rsid w:val="00171CAC"/>
    <w:rsid w:val="00174031"/>
    <w:rsid w:val="00195F91"/>
    <w:rsid w:val="001A6864"/>
    <w:rsid w:val="001C1936"/>
    <w:rsid w:val="001C1E4F"/>
    <w:rsid w:val="001C351F"/>
    <w:rsid w:val="001C4568"/>
    <w:rsid w:val="001E051E"/>
    <w:rsid w:val="001E4300"/>
    <w:rsid w:val="001F4D85"/>
    <w:rsid w:val="0020372C"/>
    <w:rsid w:val="00206081"/>
    <w:rsid w:val="00221370"/>
    <w:rsid w:val="002314EA"/>
    <w:rsid w:val="002370E1"/>
    <w:rsid w:val="00242F09"/>
    <w:rsid w:val="002449D6"/>
    <w:rsid w:val="00264E38"/>
    <w:rsid w:val="00281405"/>
    <w:rsid w:val="0028618A"/>
    <w:rsid w:val="00286D04"/>
    <w:rsid w:val="00287D03"/>
    <w:rsid w:val="00296BB9"/>
    <w:rsid w:val="002A19D6"/>
    <w:rsid w:val="002A70B7"/>
    <w:rsid w:val="002C0FDD"/>
    <w:rsid w:val="002C2B28"/>
    <w:rsid w:val="002D1A23"/>
    <w:rsid w:val="002E011B"/>
    <w:rsid w:val="002F104D"/>
    <w:rsid w:val="002F63EE"/>
    <w:rsid w:val="00301038"/>
    <w:rsid w:val="003037A3"/>
    <w:rsid w:val="003070B7"/>
    <w:rsid w:val="00331C60"/>
    <w:rsid w:val="0033319D"/>
    <w:rsid w:val="00333916"/>
    <w:rsid w:val="003353C6"/>
    <w:rsid w:val="003461B0"/>
    <w:rsid w:val="0035280B"/>
    <w:rsid w:val="00360866"/>
    <w:rsid w:val="003608DC"/>
    <w:rsid w:val="00363413"/>
    <w:rsid w:val="00380541"/>
    <w:rsid w:val="00392084"/>
    <w:rsid w:val="00397C86"/>
    <w:rsid w:val="003B0DC1"/>
    <w:rsid w:val="003B4694"/>
    <w:rsid w:val="003B726B"/>
    <w:rsid w:val="003C6FD2"/>
    <w:rsid w:val="003F433F"/>
    <w:rsid w:val="00420C87"/>
    <w:rsid w:val="004211DD"/>
    <w:rsid w:val="00424452"/>
    <w:rsid w:val="00432761"/>
    <w:rsid w:val="00437534"/>
    <w:rsid w:val="00447E79"/>
    <w:rsid w:val="00452983"/>
    <w:rsid w:val="00457969"/>
    <w:rsid w:val="004702B8"/>
    <w:rsid w:val="00484A7C"/>
    <w:rsid w:val="00491FC8"/>
    <w:rsid w:val="00492052"/>
    <w:rsid w:val="004A53C3"/>
    <w:rsid w:val="004A7686"/>
    <w:rsid w:val="004B4CD2"/>
    <w:rsid w:val="004B64CA"/>
    <w:rsid w:val="004C0D99"/>
    <w:rsid w:val="004C209F"/>
    <w:rsid w:val="004E4971"/>
    <w:rsid w:val="00500DF5"/>
    <w:rsid w:val="005134E0"/>
    <w:rsid w:val="0052076E"/>
    <w:rsid w:val="00535D93"/>
    <w:rsid w:val="00546406"/>
    <w:rsid w:val="00552253"/>
    <w:rsid w:val="00570C68"/>
    <w:rsid w:val="005724B8"/>
    <w:rsid w:val="00574023"/>
    <w:rsid w:val="00576ECA"/>
    <w:rsid w:val="005A2946"/>
    <w:rsid w:val="005C3BFA"/>
    <w:rsid w:val="005D0091"/>
    <w:rsid w:val="005D0688"/>
    <w:rsid w:val="005D073F"/>
    <w:rsid w:val="005E50B8"/>
    <w:rsid w:val="005E5CAB"/>
    <w:rsid w:val="005F5D07"/>
    <w:rsid w:val="0061044C"/>
    <w:rsid w:val="0061584A"/>
    <w:rsid w:val="00621EE3"/>
    <w:rsid w:val="006245D9"/>
    <w:rsid w:val="006345B9"/>
    <w:rsid w:val="0063553B"/>
    <w:rsid w:val="006362F7"/>
    <w:rsid w:val="00646F6A"/>
    <w:rsid w:val="00673E76"/>
    <w:rsid w:val="00681D97"/>
    <w:rsid w:val="00687E6C"/>
    <w:rsid w:val="00695FAA"/>
    <w:rsid w:val="006961CA"/>
    <w:rsid w:val="006A7E3A"/>
    <w:rsid w:val="006B6C18"/>
    <w:rsid w:val="006C2594"/>
    <w:rsid w:val="006C2A23"/>
    <w:rsid w:val="006D457F"/>
    <w:rsid w:val="006D74E9"/>
    <w:rsid w:val="006E11DD"/>
    <w:rsid w:val="006E44D2"/>
    <w:rsid w:val="006F3278"/>
    <w:rsid w:val="006F75D9"/>
    <w:rsid w:val="00702C01"/>
    <w:rsid w:val="007032BF"/>
    <w:rsid w:val="00704721"/>
    <w:rsid w:val="007236E4"/>
    <w:rsid w:val="00725A9C"/>
    <w:rsid w:val="0073134C"/>
    <w:rsid w:val="00741E41"/>
    <w:rsid w:val="007607BC"/>
    <w:rsid w:val="007615A8"/>
    <w:rsid w:val="007659B3"/>
    <w:rsid w:val="0078084C"/>
    <w:rsid w:val="0078178C"/>
    <w:rsid w:val="0078665F"/>
    <w:rsid w:val="00792996"/>
    <w:rsid w:val="00796F73"/>
    <w:rsid w:val="007A157A"/>
    <w:rsid w:val="007A5195"/>
    <w:rsid w:val="007A5E13"/>
    <w:rsid w:val="007C0E68"/>
    <w:rsid w:val="007D326D"/>
    <w:rsid w:val="007D548F"/>
    <w:rsid w:val="007D7916"/>
    <w:rsid w:val="007E17D1"/>
    <w:rsid w:val="007F2E3A"/>
    <w:rsid w:val="00814BCA"/>
    <w:rsid w:val="00823A01"/>
    <w:rsid w:val="00832F00"/>
    <w:rsid w:val="0084675E"/>
    <w:rsid w:val="00856722"/>
    <w:rsid w:val="00866A56"/>
    <w:rsid w:val="00870006"/>
    <w:rsid w:val="008846B0"/>
    <w:rsid w:val="008C0045"/>
    <w:rsid w:val="008C2447"/>
    <w:rsid w:val="008D54DF"/>
    <w:rsid w:val="008E04D3"/>
    <w:rsid w:val="008E20B7"/>
    <w:rsid w:val="008E2464"/>
    <w:rsid w:val="00903DAF"/>
    <w:rsid w:val="00914001"/>
    <w:rsid w:val="009205B6"/>
    <w:rsid w:val="009207DC"/>
    <w:rsid w:val="00930E0A"/>
    <w:rsid w:val="00933C11"/>
    <w:rsid w:val="00954B9C"/>
    <w:rsid w:val="00965491"/>
    <w:rsid w:val="00970DA4"/>
    <w:rsid w:val="00971751"/>
    <w:rsid w:val="00975AFC"/>
    <w:rsid w:val="00984CEE"/>
    <w:rsid w:val="009D0552"/>
    <w:rsid w:val="00A000F1"/>
    <w:rsid w:val="00A00E58"/>
    <w:rsid w:val="00A10F26"/>
    <w:rsid w:val="00A1252C"/>
    <w:rsid w:val="00A13DB3"/>
    <w:rsid w:val="00A27D3B"/>
    <w:rsid w:val="00A33B16"/>
    <w:rsid w:val="00A561C9"/>
    <w:rsid w:val="00A602B2"/>
    <w:rsid w:val="00A615C8"/>
    <w:rsid w:val="00A65D4C"/>
    <w:rsid w:val="00A71DEF"/>
    <w:rsid w:val="00A73C67"/>
    <w:rsid w:val="00A80165"/>
    <w:rsid w:val="00A92539"/>
    <w:rsid w:val="00AC1B19"/>
    <w:rsid w:val="00AE67F7"/>
    <w:rsid w:val="00AE6F65"/>
    <w:rsid w:val="00AF31D0"/>
    <w:rsid w:val="00AF576C"/>
    <w:rsid w:val="00B0374C"/>
    <w:rsid w:val="00B168FE"/>
    <w:rsid w:val="00B34F36"/>
    <w:rsid w:val="00B45253"/>
    <w:rsid w:val="00B73395"/>
    <w:rsid w:val="00B7514E"/>
    <w:rsid w:val="00B760DD"/>
    <w:rsid w:val="00B95D7F"/>
    <w:rsid w:val="00B972AA"/>
    <w:rsid w:val="00BB1D7F"/>
    <w:rsid w:val="00BD2C0A"/>
    <w:rsid w:val="00BD2C0D"/>
    <w:rsid w:val="00BD52A3"/>
    <w:rsid w:val="00BE6575"/>
    <w:rsid w:val="00BF452B"/>
    <w:rsid w:val="00BF5D6F"/>
    <w:rsid w:val="00C17316"/>
    <w:rsid w:val="00C2017F"/>
    <w:rsid w:val="00C21928"/>
    <w:rsid w:val="00C3718A"/>
    <w:rsid w:val="00C3729D"/>
    <w:rsid w:val="00C43E51"/>
    <w:rsid w:val="00C62CA1"/>
    <w:rsid w:val="00CA0831"/>
    <w:rsid w:val="00CB2E78"/>
    <w:rsid w:val="00CC2212"/>
    <w:rsid w:val="00CE4660"/>
    <w:rsid w:val="00CF1675"/>
    <w:rsid w:val="00D02A8E"/>
    <w:rsid w:val="00D031BF"/>
    <w:rsid w:val="00D0378E"/>
    <w:rsid w:val="00D14A6A"/>
    <w:rsid w:val="00D361D9"/>
    <w:rsid w:val="00D43AB3"/>
    <w:rsid w:val="00D462EC"/>
    <w:rsid w:val="00D57508"/>
    <w:rsid w:val="00D80057"/>
    <w:rsid w:val="00D83567"/>
    <w:rsid w:val="00D90B70"/>
    <w:rsid w:val="00D96A03"/>
    <w:rsid w:val="00DA4EBC"/>
    <w:rsid w:val="00DB7FFD"/>
    <w:rsid w:val="00DD039A"/>
    <w:rsid w:val="00DD20CC"/>
    <w:rsid w:val="00DE116E"/>
    <w:rsid w:val="00E03E61"/>
    <w:rsid w:val="00E13825"/>
    <w:rsid w:val="00E144DE"/>
    <w:rsid w:val="00E467A4"/>
    <w:rsid w:val="00E51922"/>
    <w:rsid w:val="00E72B5F"/>
    <w:rsid w:val="00E74E87"/>
    <w:rsid w:val="00E7571E"/>
    <w:rsid w:val="00E86C5D"/>
    <w:rsid w:val="00E9207F"/>
    <w:rsid w:val="00E92A1F"/>
    <w:rsid w:val="00E978D6"/>
    <w:rsid w:val="00EB1B0F"/>
    <w:rsid w:val="00EC2A73"/>
    <w:rsid w:val="00ED4D7C"/>
    <w:rsid w:val="00EF1425"/>
    <w:rsid w:val="00EF750D"/>
    <w:rsid w:val="00EF75F8"/>
    <w:rsid w:val="00F003EC"/>
    <w:rsid w:val="00F02BB7"/>
    <w:rsid w:val="00F07F6C"/>
    <w:rsid w:val="00F10C4B"/>
    <w:rsid w:val="00F14161"/>
    <w:rsid w:val="00F16DC4"/>
    <w:rsid w:val="00F221EA"/>
    <w:rsid w:val="00F44AC1"/>
    <w:rsid w:val="00F50B99"/>
    <w:rsid w:val="00F66CC0"/>
    <w:rsid w:val="00F7166E"/>
    <w:rsid w:val="00F7646B"/>
    <w:rsid w:val="00F80CC0"/>
    <w:rsid w:val="00F818A3"/>
    <w:rsid w:val="00F959D4"/>
    <w:rsid w:val="00F95D50"/>
    <w:rsid w:val="00F9641D"/>
    <w:rsid w:val="00F96A19"/>
    <w:rsid w:val="00FA0E39"/>
    <w:rsid w:val="00FD4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4BEC"/>
  <w15:docId w15:val="{F2567988-DBDF-44A5-B11D-41CA2B67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01"/>
    <w:pPr>
      <w:ind w:left="720"/>
      <w:contextualSpacing/>
    </w:pPr>
  </w:style>
  <w:style w:type="character" w:styleId="Hyperlink">
    <w:name w:val="Hyperlink"/>
    <w:basedOn w:val="DefaultParagraphFont"/>
    <w:uiPriority w:val="99"/>
    <w:unhideWhenUsed/>
    <w:rsid w:val="002E011B"/>
    <w:rPr>
      <w:color w:val="0563C1" w:themeColor="hyperlink"/>
      <w:u w:val="single"/>
    </w:rPr>
  </w:style>
  <w:style w:type="paragraph" w:styleId="Header">
    <w:name w:val="header"/>
    <w:basedOn w:val="Normal"/>
    <w:link w:val="HeaderChar"/>
    <w:uiPriority w:val="99"/>
    <w:unhideWhenUsed/>
    <w:rsid w:val="00570C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0C68"/>
  </w:style>
  <w:style w:type="paragraph" w:styleId="Footer">
    <w:name w:val="footer"/>
    <w:basedOn w:val="Normal"/>
    <w:link w:val="FooterChar"/>
    <w:uiPriority w:val="99"/>
    <w:unhideWhenUsed/>
    <w:rsid w:val="00570C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0C68"/>
  </w:style>
  <w:style w:type="paragraph" w:customStyle="1" w:styleId="tv2132">
    <w:name w:val="tv2132"/>
    <w:basedOn w:val="Normal"/>
    <w:rsid w:val="006F3278"/>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13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A1"/>
    <w:rPr>
      <w:rFonts w:ascii="Segoe UI" w:hAnsi="Segoe UI" w:cs="Segoe UI"/>
      <w:sz w:val="18"/>
      <w:szCs w:val="18"/>
    </w:rPr>
  </w:style>
  <w:style w:type="paragraph" w:styleId="NoSpacing">
    <w:name w:val="No Spacing"/>
    <w:uiPriority w:val="1"/>
    <w:qFormat/>
    <w:rsid w:val="003070B7"/>
    <w:pPr>
      <w:spacing w:after="0" w:line="240" w:lineRule="auto"/>
    </w:pPr>
    <w:rPr>
      <w:rFonts w:ascii="Calibri" w:eastAsia="Calibri" w:hAnsi="Calibri" w:cs="Times New Roman"/>
    </w:rPr>
  </w:style>
  <w:style w:type="paragraph" w:styleId="BodyText">
    <w:name w:val="Body Text"/>
    <w:basedOn w:val="Normal"/>
    <w:link w:val="BodyTextChar"/>
    <w:rsid w:val="002D1A23"/>
    <w:pPr>
      <w:suppressAutoHyphens/>
      <w:spacing w:after="0" w:line="240" w:lineRule="auto"/>
      <w:jc w:val="both"/>
    </w:pPr>
    <w:rPr>
      <w:rFonts w:ascii="Times New Roman" w:eastAsia="Times New Roman" w:hAnsi="Times New Roman" w:cs="Calibri"/>
      <w:sz w:val="28"/>
      <w:szCs w:val="24"/>
      <w:lang w:eastAsia="ar-SA"/>
    </w:rPr>
  </w:style>
  <w:style w:type="character" w:customStyle="1" w:styleId="BodyTextChar">
    <w:name w:val="Body Text Char"/>
    <w:basedOn w:val="DefaultParagraphFont"/>
    <w:link w:val="BodyText"/>
    <w:rsid w:val="002D1A23"/>
    <w:rPr>
      <w:rFonts w:ascii="Times New Roman" w:eastAsia="Times New Roman" w:hAnsi="Times New Roman" w:cs="Calibri"/>
      <w:sz w:val="28"/>
      <w:szCs w:val="24"/>
      <w:lang w:eastAsia="ar-SA"/>
    </w:rPr>
  </w:style>
  <w:style w:type="character" w:styleId="CommentReference">
    <w:name w:val="annotation reference"/>
    <w:basedOn w:val="DefaultParagraphFont"/>
    <w:semiHidden/>
    <w:unhideWhenUsed/>
    <w:rsid w:val="00154D3D"/>
    <w:rPr>
      <w:sz w:val="16"/>
      <w:szCs w:val="16"/>
    </w:rPr>
  </w:style>
  <w:style w:type="paragraph" w:styleId="CommentText">
    <w:name w:val="annotation text"/>
    <w:basedOn w:val="Normal"/>
    <w:link w:val="CommentTextChar"/>
    <w:semiHidden/>
    <w:unhideWhenUsed/>
    <w:rsid w:val="00154D3D"/>
    <w:pPr>
      <w:spacing w:line="240" w:lineRule="auto"/>
    </w:pPr>
    <w:rPr>
      <w:sz w:val="20"/>
      <w:szCs w:val="20"/>
    </w:rPr>
  </w:style>
  <w:style w:type="character" w:customStyle="1" w:styleId="CommentTextChar">
    <w:name w:val="Comment Text Char"/>
    <w:basedOn w:val="DefaultParagraphFont"/>
    <w:link w:val="CommentText"/>
    <w:uiPriority w:val="99"/>
    <w:semiHidden/>
    <w:rsid w:val="00154D3D"/>
    <w:rPr>
      <w:sz w:val="20"/>
      <w:szCs w:val="20"/>
    </w:rPr>
  </w:style>
  <w:style w:type="paragraph" w:styleId="CommentSubject">
    <w:name w:val="annotation subject"/>
    <w:basedOn w:val="CommentText"/>
    <w:next w:val="CommentText"/>
    <w:link w:val="CommentSubjectChar"/>
    <w:uiPriority w:val="99"/>
    <w:semiHidden/>
    <w:unhideWhenUsed/>
    <w:rsid w:val="00154D3D"/>
    <w:rPr>
      <w:b/>
      <w:bCs/>
    </w:rPr>
  </w:style>
  <w:style w:type="character" w:customStyle="1" w:styleId="CommentSubjectChar">
    <w:name w:val="Comment Subject Char"/>
    <w:basedOn w:val="CommentTextChar"/>
    <w:link w:val="CommentSubject"/>
    <w:uiPriority w:val="99"/>
    <w:semiHidden/>
    <w:rsid w:val="00154D3D"/>
    <w:rPr>
      <w:b/>
      <w:bCs/>
      <w:sz w:val="20"/>
      <w:szCs w:val="20"/>
    </w:rPr>
  </w:style>
  <w:style w:type="paragraph" w:styleId="Revision">
    <w:name w:val="Revision"/>
    <w:hidden/>
    <w:uiPriority w:val="99"/>
    <w:semiHidden/>
    <w:rsid w:val="00025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5072">
      <w:bodyDiv w:val="1"/>
      <w:marLeft w:val="0"/>
      <w:marRight w:val="0"/>
      <w:marTop w:val="0"/>
      <w:marBottom w:val="0"/>
      <w:divBdr>
        <w:top w:val="none" w:sz="0" w:space="0" w:color="auto"/>
        <w:left w:val="none" w:sz="0" w:space="0" w:color="auto"/>
        <w:bottom w:val="none" w:sz="0" w:space="0" w:color="auto"/>
        <w:right w:val="none" w:sz="0" w:space="0" w:color="auto"/>
      </w:divBdr>
      <w:divsChild>
        <w:div w:id="1474322908">
          <w:marLeft w:val="0"/>
          <w:marRight w:val="0"/>
          <w:marTop w:val="0"/>
          <w:marBottom w:val="0"/>
          <w:divBdr>
            <w:top w:val="none" w:sz="0" w:space="0" w:color="auto"/>
            <w:left w:val="none" w:sz="0" w:space="0" w:color="auto"/>
            <w:bottom w:val="none" w:sz="0" w:space="0" w:color="auto"/>
            <w:right w:val="none" w:sz="0" w:space="0" w:color="auto"/>
          </w:divBdr>
          <w:divsChild>
            <w:div w:id="1858888106">
              <w:marLeft w:val="0"/>
              <w:marRight w:val="0"/>
              <w:marTop w:val="0"/>
              <w:marBottom w:val="0"/>
              <w:divBdr>
                <w:top w:val="none" w:sz="0" w:space="0" w:color="auto"/>
                <w:left w:val="none" w:sz="0" w:space="0" w:color="auto"/>
                <w:bottom w:val="none" w:sz="0" w:space="0" w:color="auto"/>
                <w:right w:val="none" w:sz="0" w:space="0" w:color="auto"/>
              </w:divBdr>
              <w:divsChild>
                <w:div w:id="769664002">
                  <w:marLeft w:val="0"/>
                  <w:marRight w:val="0"/>
                  <w:marTop w:val="0"/>
                  <w:marBottom w:val="0"/>
                  <w:divBdr>
                    <w:top w:val="none" w:sz="0" w:space="0" w:color="auto"/>
                    <w:left w:val="none" w:sz="0" w:space="0" w:color="auto"/>
                    <w:bottom w:val="none" w:sz="0" w:space="0" w:color="auto"/>
                    <w:right w:val="none" w:sz="0" w:space="0" w:color="auto"/>
                  </w:divBdr>
                  <w:divsChild>
                    <w:div w:id="1255631093">
                      <w:marLeft w:val="0"/>
                      <w:marRight w:val="0"/>
                      <w:marTop w:val="0"/>
                      <w:marBottom w:val="0"/>
                      <w:divBdr>
                        <w:top w:val="none" w:sz="0" w:space="0" w:color="auto"/>
                        <w:left w:val="none" w:sz="0" w:space="0" w:color="auto"/>
                        <w:bottom w:val="none" w:sz="0" w:space="0" w:color="auto"/>
                        <w:right w:val="none" w:sz="0" w:space="0" w:color="auto"/>
                      </w:divBdr>
                      <w:divsChild>
                        <w:div w:id="407583377">
                          <w:marLeft w:val="0"/>
                          <w:marRight w:val="0"/>
                          <w:marTop w:val="0"/>
                          <w:marBottom w:val="0"/>
                          <w:divBdr>
                            <w:top w:val="none" w:sz="0" w:space="0" w:color="auto"/>
                            <w:left w:val="none" w:sz="0" w:space="0" w:color="auto"/>
                            <w:bottom w:val="none" w:sz="0" w:space="0" w:color="auto"/>
                            <w:right w:val="none" w:sz="0" w:space="0" w:color="auto"/>
                          </w:divBdr>
                          <w:divsChild>
                            <w:div w:id="2028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oinic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B344-8719-46F2-AE96-3FFF216E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1044</Words>
  <Characters>7027</Characters>
  <Application>Microsoft Office Word</Application>
  <DocSecurity>0</DocSecurity>
  <Lines>132</Lines>
  <Paragraphs>42</Paragraphs>
  <ScaleCrop>false</ScaleCrop>
  <HeadingPairs>
    <vt:vector size="2" baseType="variant">
      <vt:variant>
        <vt:lpstr>Title</vt:lpstr>
      </vt:variant>
      <vt:variant>
        <vt:i4>1</vt:i4>
      </vt:variant>
    </vt:vector>
  </HeadingPairs>
  <TitlesOfParts>
    <vt:vector size="1" baseType="lpstr">
      <vt:lpstr>Grozījumi Maksājumu pakalpojumu un elektroniskās naudas likumā</vt:lpstr>
    </vt:vector>
  </TitlesOfParts>
  <Company>FM</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Maksājumu pakalpojumu un elektroniskās naudas likumā</dc:title>
  <dc:subject>Likumprojekts</dc:subject>
  <dc:creator>Kristīne Voiniča</dc:creator>
  <dc:description>Kristine.Voinica@fm.gov.lv
tālr.67095567</dc:description>
  <cp:lastModifiedBy>Kristīne Voiniča</cp:lastModifiedBy>
  <cp:revision>6</cp:revision>
  <cp:lastPrinted>2016-09-23T10:56:00Z</cp:lastPrinted>
  <dcterms:created xsi:type="dcterms:W3CDTF">2016-09-22T11:57:00Z</dcterms:created>
  <dcterms:modified xsi:type="dcterms:W3CDTF">2016-09-23T10:56:00Z</dcterms:modified>
</cp:coreProperties>
</file>