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79C5C" w14:textId="77777777" w:rsidR="00394AFD" w:rsidRPr="00D429BF" w:rsidRDefault="00394AFD" w:rsidP="00394AFD">
      <w:pPr>
        <w:spacing w:after="200"/>
        <w:jc w:val="right"/>
        <w:rPr>
          <w:i/>
          <w:iCs/>
          <w:sz w:val="28"/>
          <w:szCs w:val="28"/>
          <w:lang w:val="lv-LV" w:eastAsia="lv-LV"/>
        </w:rPr>
      </w:pPr>
      <w:bookmarkStart w:id="0" w:name="_GoBack"/>
      <w:bookmarkEnd w:id="0"/>
      <w:r w:rsidRPr="00D429BF">
        <w:rPr>
          <w:i/>
          <w:iCs/>
          <w:sz w:val="28"/>
          <w:szCs w:val="28"/>
          <w:lang w:val="lv-LV" w:eastAsia="lv-LV"/>
        </w:rPr>
        <w:t>Projekts</w:t>
      </w:r>
    </w:p>
    <w:p w14:paraId="7E56467E" w14:textId="77777777" w:rsidR="00394AFD" w:rsidRDefault="00394AFD" w:rsidP="00394AFD">
      <w:pPr>
        <w:pStyle w:val="Title"/>
      </w:pPr>
    </w:p>
    <w:p w14:paraId="4EDB3E24" w14:textId="77777777" w:rsidR="00394AFD" w:rsidRPr="00D429BF" w:rsidRDefault="00394AFD" w:rsidP="00394AFD">
      <w:pPr>
        <w:pStyle w:val="Title"/>
        <w:rPr>
          <w:b/>
        </w:rPr>
      </w:pPr>
      <w:r w:rsidRPr="00D429BF">
        <w:rPr>
          <w:b/>
        </w:rPr>
        <w:t>LATVIJAS REPUBLIKAS MINISTRU KABINETA SĒDES PROTOKOLLĒMUMS</w:t>
      </w:r>
    </w:p>
    <w:p w14:paraId="4BEBDA59" w14:textId="77777777" w:rsidR="00394AFD" w:rsidRPr="001F6158" w:rsidRDefault="00394AFD" w:rsidP="00394AFD">
      <w:pPr>
        <w:jc w:val="center"/>
        <w:rPr>
          <w:sz w:val="28"/>
          <w:lang w:val="lv-LV"/>
        </w:rPr>
      </w:pPr>
      <w:r w:rsidRPr="001F6158">
        <w:rPr>
          <w:sz w:val="28"/>
          <w:lang w:val="lv-LV"/>
        </w:rPr>
        <w:t>________________________________________________________________</w:t>
      </w:r>
    </w:p>
    <w:p w14:paraId="3224580F" w14:textId="77777777" w:rsidR="00394AFD" w:rsidRPr="001F6158" w:rsidRDefault="00394AFD" w:rsidP="00394AFD">
      <w:pPr>
        <w:rPr>
          <w:sz w:val="28"/>
          <w:lang w:val="lv-LV"/>
        </w:rPr>
      </w:pPr>
    </w:p>
    <w:p w14:paraId="3752F51E" w14:textId="77777777" w:rsidR="00394AFD" w:rsidRPr="001F6158" w:rsidRDefault="00394AFD" w:rsidP="00394AFD">
      <w:pPr>
        <w:pStyle w:val="Heading1"/>
        <w:keepNext w:val="0"/>
        <w:widowControl w:val="0"/>
      </w:pPr>
      <w:r w:rsidRPr="001F6158">
        <w:t>Rīgā</w:t>
      </w:r>
      <w:r w:rsidRPr="001F6158">
        <w:tab/>
      </w:r>
      <w:r w:rsidRPr="001F6158">
        <w:tab/>
      </w:r>
      <w:r w:rsidRPr="001F6158">
        <w:tab/>
      </w:r>
      <w:r w:rsidRPr="001F6158">
        <w:tab/>
      </w:r>
      <w:r w:rsidRPr="001F6158">
        <w:tab/>
      </w:r>
      <w:r w:rsidRPr="001F6158">
        <w:tab/>
        <w:t>Nr.</w:t>
      </w:r>
      <w:r w:rsidRPr="001F6158">
        <w:tab/>
      </w:r>
      <w:r w:rsidRPr="001F6158">
        <w:tab/>
        <w:t xml:space="preserve"> 201</w:t>
      </w:r>
      <w:r>
        <w:t>6</w:t>
      </w:r>
      <w:r w:rsidRPr="001F6158">
        <w:t>. gada    .</w:t>
      </w:r>
      <w:r>
        <w:t>oktobrī</w:t>
      </w:r>
    </w:p>
    <w:p w14:paraId="0492462F" w14:textId="77777777" w:rsidR="00394AFD" w:rsidRPr="001F6158" w:rsidRDefault="00394AFD" w:rsidP="00394AFD">
      <w:pPr>
        <w:jc w:val="both"/>
        <w:rPr>
          <w:sz w:val="28"/>
          <w:lang w:val="lv-LV"/>
        </w:rPr>
      </w:pPr>
    </w:p>
    <w:p w14:paraId="7A9B3B15" w14:textId="77777777" w:rsidR="00394AFD" w:rsidRPr="001F6158" w:rsidRDefault="00394AFD" w:rsidP="00394AFD">
      <w:pPr>
        <w:jc w:val="both"/>
        <w:rPr>
          <w:sz w:val="28"/>
          <w:lang w:val="lv-LV"/>
        </w:rPr>
      </w:pPr>
    </w:p>
    <w:p w14:paraId="303695CE" w14:textId="77777777" w:rsidR="00394AFD" w:rsidRPr="001F6158" w:rsidRDefault="00394AFD" w:rsidP="00394AFD">
      <w:pPr>
        <w:jc w:val="center"/>
        <w:rPr>
          <w:sz w:val="28"/>
          <w:lang w:val="lv-LV"/>
        </w:rPr>
      </w:pPr>
      <w:r w:rsidRPr="001F6158">
        <w:rPr>
          <w:sz w:val="28"/>
          <w:lang w:val="lv-LV"/>
        </w:rPr>
        <w:t>.§</w:t>
      </w:r>
    </w:p>
    <w:p w14:paraId="391DDF5F" w14:textId="77777777" w:rsidR="00394AFD" w:rsidRPr="001F6158" w:rsidRDefault="00394AFD" w:rsidP="00394AFD">
      <w:pPr>
        <w:rPr>
          <w:b/>
          <w:sz w:val="28"/>
          <w:lang w:val="lv-LV"/>
        </w:rPr>
      </w:pPr>
    </w:p>
    <w:p w14:paraId="4A0F09B1" w14:textId="77777777" w:rsidR="00394AFD" w:rsidRPr="001F6158" w:rsidRDefault="00394AFD" w:rsidP="00394AFD">
      <w:pPr>
        <w:pStyle w:val="BodyTextIndent"/>
        <w:ind w:firstLine="0"/>
        <w:jc w:val="center"/>
        <w:rPr>
          <w:bCs w:val="0"/>
          <w:szCs w:val="28"/>
        </w:rPr>
      </w:pPr>
      <w:bookmarkStart w:id="1" w:name="OLE_LINK1"/>
      <w:bookmarkStart w:id="2" w:name="OLE_LINK2"/>
      <w:bookmarkStart w:id="3" w:name="OLE_LINK3"/>
      <w:bookmarkStart w:id="4" w:name="OLE_LINK4"/>
      <w:bookmarkStart w:id="5" w:name="OLE_LINK8"/>
      <w:bookmarkStart w:id="6" w:name="OLE_LINK9"/>
      <w:bookmarkStart w:id="7" w:name="OLE_LINK12"/>
      <w:r w:rsidRPr="001F6158">
        <w:rPr>
          <w:bCs w:val="0"/>
          <w:szCs w:val="28"/>
        </w:rPr>
        <w:t xml:space="preserve">Par informatīvo ziņojumu </w:t>
      </w:r>
      <w:r>
        <w:rPr>
          <w:bCs w:val="0"/>
          <w:szCs w:val="28"/>
        </w:rPr>
        <w:t>“</w:t>
      </w:r>
      <w:r w:rsidRPr="00394AFD">
        <w:rPr>
          <w:iCs/>
        </w:rPr>
        <w:t>Par tiesvedības procesa izbeigšanu par izpirkuma tiesību izmantošanu</w:t>
      </w:r>
      <w:r>
        <w:rPr>
          <w:iCs/>
        </w:rPr>
        <w:t>”</w:t>
      </w:r>
    </w:p>
    <w:bookmarkEnd w:id="1"/>
    <w:bookmarkEnd w:id="2"/>
    <w:bookmarkEnd w:id="3"/>
    <w:bookmarkEnd w:id="4"/>
    <w:bookmarkEnd w:id="5"/>
    <w:bookmarkEnd w:id="6"/>
    <w:bookmarkEnd w:id="7"/>
    <w:p w14:paraId="3DF39E66" w14:textId="77777777" w:rsidR="00394AFD" w:rsidRPr="001F6158" w:rsidRDefault="00394AFD" w:rsidP="00394AFD">
      <w:pPr>
        <w:pStyle w:val="BodyText"/>
      </w:pPr>
      <w:r w:rsidRPr="001F6158">
        <w:t>________________________________________________________________</w:t>
      </w:r>
    </w:p>
    <w:p w14:paraId="46107364" w14:textId="77777777" w:rsidR="00394AFD" w:rsidRPr="001F6158" w:rsidRDefault="00394AFD" w:rsidP="00394AFD">
      <w:pPr>
        <w:pStyle w:val="BodyText"/>
        <w:rPr>
          <w:b w:val="0"/>
        </w:rPr>
      </w:pPr>
      <w:r w:rsidRPr="001F6158">
        <w:rPr>
          <w:b w:val="0"/>
        </w:rPr>
        <w:t xml:space="preserve"> (...)</w:t>
      </w:r>
    </w:p>
    <w:p w14:paraId="00278FFC" w14:textId="77777777" w:rsidR="00394AFD" w:rsidRPr="001F6158" w:rsidRDefault="00394AFD" w:rsidP="00394AFD">
      <w:pPr>
        <w:pStyle w:val="BodyText"/>
        <w:jc w:val="left"/>
        <w:rPr>
          <w:b w:val="0"/>
        </w:rPr>
      </w:pPr>
    </w:p>
    <w:p w14:paraId="08CB630F" w14:textId="77777777" w:rsidR="00394AFD" w:rsidRPr="001F6158" w:rsidRDefault="00394AFD" w:rsidP="00394AFD">
      <w:pPr>
        <w:pStyle w:val="BodyText"/>
        <w:ind w:firstLine="720"/>
        <w:jc w:val="both"/>
        <w:rPr>
          <w:b w:val="0"/>
        </w:rPr>
      </w:pPr>
      <w:r w:rsidRPr="001F6158">
        <w:rPr>
          <w:b w:val="0"/>
        </w:rPr>
        <w:t>1. Pieņemt zināšanai iesniegto</w:t>
      </w:r>
      <w:r>
        <w:rPr>
          <w:b w:val="0"/>
        </w:rPr>
        <w:t xml:space="preserve"> informatīvo ziņojumu.</w:t>
      </w:r>
    </w:p>
    <w:p w14:paraId="7DA3E5E0" w14:textId="77777777" w:rsidR="00394AFD" w:rsidRPr="001F6158" w:rsidRDefault="00394AFD" w:rsidP="00394AFD">
      <w:pPr>
        <w:pStyle w:val="BodyText"/>
        <w:jc w:val="both"/>
        <w:rPr>
          <w:b w:val="0"/>
        </w:rPr>
      </w:pPr>
    </w:p>
    <w:p w14:paraId="13B6D022" w14:textId="77777777" w:rsidR="00394AFD" w:rsidRDefault="00394AFD" w:rsidP="00394AFD">
      <w:pPr>
        <w:pStyle w:val="BodyText"/>
        <w:ind w:firstLine="720"/>
        <w:jc w:val="both"/>
        <w:rPr>
          <w:b w:val="0"/>
        </w:rPr>
      </w:pPr>
      <w:r w:rsidRPr="001F6158">
        <w:rPr>
          <w:b w:val="0"/>
        </w:rPr>
        <w:t xml:space="preserve">2. </w:t>
      </w:r>
      <w:r>
        <w:rPr>
          <w:b w:val="0"/>
        </w:rPr>
        <w:t>Finanšu ministrijai izbeigt tiesvedību par izpirkuma tiesību izmantošanu.</w:t>
      </w:r>
    </w:p>
    <w:p w14:paraId="675B662A" w14:textId="77777777" w:rsidR="00394AFD" w:rsidRDefault="00394AFD" w:rsidP="00394AFD">
      <w:pPr>
        <w:pStyle w:val="BodyText"/>
        <w:ind w:firstLine="720"/>
        <w:jc w:val="both"/>
        <w:rPr>
          <w:b w:val="0"/>
        </w:rPr>
      </w:pPr>
    </w:p>
    <w:p w14:paraId="386B53D7" w14:textId="341AB6CC" w:rsidR="00394AFD" w:rsidRDefault="00394AFD" w:rsidP="00394AFD">
      <w:pPr>
        <w:pStyle w:val="BodyText"/>
        <w:ind w:firstLine="720"/>
        <w:jc w:val="both"/>
        <w:rPr>
          <w:b w:val="0"/>
        </w:rPr>
      </w:pPr>
      <w:r>
        <w:rPr>
          <w:b w:val="0"/>
        </w:rPr>
        <w:t xml:space="preserve">3. </w:t>
      </w:r>
      <w:r w:rsidR="00A82ABD">
        <w:rPr>
          <w:b w:val="0"/>
        </w:rPr>
        <w:t>Finanšu ministrijai (</w:t>
      </w:r>
      <w:r w:rsidR="00795D3D" w:rsidRPr="00795D3D">
        <w:rPr>
          <w:b w:val="0"/>
        </w:rPr>
        <w:t>Valsts ieņēmumu dienestam</w:t>
      </w:r>
      <w:r w:rsidR="00A82ABD">
        <w:rPr>
          <w:b w:val="0"/>
        </w:rPr>
        <w:t>)</w:t>
      </w:r>
      <w:r w:rsidR="00795D3D" w:rsidRPr="00795D3D">
        <w:rPr>
          <w:b w:val="0"/>
        </w:rPr>
        <w:t xml:space="preserve"> no programmas 33.00.00 „Valsts ieņēmumu un muitas politikas nodrošināšana” segt valsts akciju sabiedrībai „Valsts nekustamie īpašumi” tās samaksātos tiesvedības izdevumus Civillietā Nr.C06051914, kā arī gadījumā, ja tiesa pieņem lēmumu piedzīt no Finanšu ministrijas SIA „</w:t>
      </w:r>
      <w:proofErr w:type="spellStart"/>
      <w:r w:rsidR="00795D3D" w:rsidRPr="00795D3D">
        <w:rPr>
          <w:b w:val="0"/>
        </w:rPr>
        <w:t>Baltic</w:t>
      </w:r>
      <w:proofErr w:type="spellEnd"/>
      <w:r w:rsidR="00795D3D" w:rsidRPr="00795D3D">
        <w:rPr>
          <w:b w:val="0"/>
        </w:rPr>
        <w:t xml:space="preserve"> </w:t>
      </w:r>
      <w:proofErr w:type="spellStart"/>
      <w:r w:rsidR="00795D3D" w:rsidRPr="00795D3D">
        <w:rPr>
          <w:b w:val="0"/>
        </w:rPr>
        <w:t>Finanz-Invest”</w:t>
      </w:r>
      <w:proofErr w:type="spellEnd"/>
      <w:r w:rsidR="00795D3D" w:rsidRPr="00795D3D">
        <w:rPr>
          <w:b w:val="0"/>
        </w:rPr>
        <w:t xml:space="preserve"> radušos tiesāšanās izdevumus – tiesas lēmumā norādītos tiesāšanās izdevumus.</w:t>
      </w:r>
    </w:p>
    <w:p w14:paraId="63092DED" w14:textId="091636A7" w:rsidR="00795D3D" w:rsidRDefault="00795D3D" w:rsidP="00795D3D">
      <w:pPr>
        <w:pStyle w:val="BodyText"/>
        <w:ind w:firstLine="720"/>
        <w:jc w:val="both"/>
        <w:rPr>
          <w:b w:val="0"/>
        </w:rPr>
      </w:pPr>
      <w:r>
        <w:rPr>
          <w:b w:val="0"/>
        </w:rPr>
        <w:t xml:space="preserve">4. </w:t>
      </w:r>
      <w:r w:rsidRPr="00795D3D">
        <w:rPr>
          <w:b w:val="0"/>
        </w:rPr>
        <w:t xml:space="preserve">Finanšu ministrijai nodrošināt no valsts budžeta līdzekļiem </w:t>
      </w:r>
      <w:r w:rsidR="00EC118D">
        <w:rPr>
          <w:b w:val="0"/>
        </w:rPr>
        <w:t>saņemtā finansējuma</w:t>
      </w:r>
      <w:r w:rsidRPr="00795D3D">
        <w:rPr>
          <w:b w:val="0"/>
        </w:rPr>
        <w:t xml:space="preserve"> 97 471 </w:t>
      </w:r>
      <w:r w:rsidRPr="00200FF7">
        <w:rPr>
          <w:b w:val="0"/>
          <w:i/>
        </w:rPr>
        <w:t>euro</w:t>
      </w:r>
      <w:r w:rsidRPr="00795D3D">
        <w:rPr>
          <w:b w:val="0"/>
        </w:rPr>
        <w:t xml:space="preserve"> apmērā nekustamo īpašumu Dārza ielā 14A un 14B, Bauskā, Bauskas novadā 109186/215330 domājamo daļu izpirkšanai </w:t>
      </w:r>
      <w:r w:rsidR="00EC118D">
        <w:rPr>
          <w:b w:val="0"/>
        </w:rPr>
        <w:t xml:space="preserve">ieskaitīšanu </w:t>
      </w:r>
      <w:r w:rsidR="00EC118D" w:rsidRPr="00795D3D">
        <w:rPr>
          <w:b w:val="0"/>
        </w:rPr>
        <w:t xml:space="preserve">valsts pamatbudžeta nenodokļu ieņēmumos </w:t>
      </w:r>
      <w:r w:rsidRPr="00795D3D">
        <w:rPr>
          <w:b w:val="0"/>
        </w:rPr>
        <w:t>pēc tam</w:t>
      </w:r>
      <w:r w:rsidR="00EC118D">
        <w:rPr>
          <w:b w:val="0"/>
        </w:rPr>
        <w:t>,</w:t>
      </w:r>
      <w:r w:rsidRPr="00795D3D">
        <w:rPr>
          <w:b w:val="0"/>
        </w:rPr>
        <w:t xml:space="preserve"> kad valsts akciju sabiedrība „Valsts nekustami īpašumi” </w:t>
      </w:r>
      <w:r w:rsidR="00B82324">
        <w:rPr>
          <w:b w:val="0"/>
        </w:rPr>
        <w:t>saņēmusi</w:t>
      </w:r>
      <w:r w:rsidRPr="00795D3D">
        <w:rPr>
          <w:b w:val="0"/>
        </w:rPr>
        <w:t xml:space="preserve"> tiesas depozītā Civillietā Nr.C06051914 </w:t>
      </w:r>
      <w:r w:rsidR="00B82324" w:rsidRPr="00795D3D">
        <w:rPr>
          <w:b w:val="0"/>
        </w:rPr>
        <w:t>iemaksāt</w:t>
      </w:r>
      <w:r w:rsidR="00B82324">
        <w:rPr>
          <w:b w:val="0"/>
        </w:rPr>
        <w:t>o</w:t>
      </w:r>
      <w:r w:rsidR="00B82324" w:rsidRPr="00795D3D">
        <w:rPr>
          <w:b w:val="0"/>
        </w:rPr>
        <w:t xml:space="preserve"> </w:t>
      </w:r>
      <w:r w:rsidRPr="00795D3D">
        <w:rPr>
          <w:b w:val="0"/>
        </w:rPr>
        <w:t>izpirkuma maks</w:t>
      </w:r>
      <w:r w:rsidR="00B82324">
        <w:rPr>
          <w:b w:val="0"/>
        </w:rPr>
        <w:t xml:space="preserve">u un atgriezusi Finanšu ministrijai saņemto finansējumu </w:t>
      </w:r>
      <w:r w:rsidR="00B82324" w:rsidRPr="00795D3D">
        <w:rPr>
          <w:b w:val="0"/>
        </w:rPr>
        <w:t xml:space="preserve">97 471 </w:t>
      </w:r>
      <w:r w:rsidR="00B82324" w:rsidRPr="00200FF7">
        <w:rPr>
          <w:b w:val="0"/>
          <w:i/>
        </w:rPr>
        <w:t>euro</w:t>
      </w:r>
      <w:r w:rsidR="00B82324" w:rsidRPr="00795D3D">
        <w:rPr>
          <w:b w:val="0"/>
        </w:rPr>
        <w:t xml:space="preserve"> apmērā</w:t>
      </w:r>
      <w:r w:rsidR="00B82324">
        <w:rPr>
          <w:b w:val="0"/>
        </w:rPr>
        <w:t xml:space="preserve"> </w:t>
      </w:r>
      <w:r w:rsidRPr="00795D3D">
        <w:rPr>
          <w:b w:val="0"/>
        </w:rPr>
        <w:t>.</w:t>
      </w:r>
    </w:p>
    <w:p w14:paraId="71EE71EA" w14:textId="343B5453" w:rsidR="00795D3D" w:rsidRPr="001F6158" w:rsidRDefault="00795D3D" w:rsidP="00795D3D">
      <w:pPr>
        <w:pStyle w:val="BodyText"/>
        <w:ind w:firstLine="720"/>
        <w:jc w:val="both"/>
        <w:rPr>
          <w:b w:val="0"/>
        </w:rPr>
      </w:pPr>
      <w:r>
        <w:rPr>
          <w:b w:val="0"/>
        </w:rPr>
        <w:t xml:space="preserve">5. </w:t>
      </w:r>
      <w:r w:rsidRPr="00795D3D">
        <w:rPr>
          <w:b w:val="0"/>
        </w:rPr>
        <w:t xml:space="preserve">Atzīt par </w:t>
      </w:r>
      <w:r w:rsidR="00792186">
        <w:rPr>
          <w:b w:val="0"/>
        </w:rPr>
        <w:t>aktualitāti</w:t>
      </w:r>
      <w:r w:rsidR="00792186" w:rsidRPr="00795D3D">
        <w:rPr>
          <w:b w:val="0"/>
        </w:rPr>
        <w:t xml:space="preserve"> </w:t>
      </w:r>
      <w:r w:rsidRPr="00795D3D">
        <w:rPr>
          <w:b w:val="0"/>
        </w:rPr>
        <w:t>zaudējušu Ministru kabineta 2013.gada 29.oktobra sēdes protokollēmuma (prot. Nr.56 142.§) "Informatīvais ziņojums "Par izpirkuma tiesību izmantošanu""  2., 3. un 4.punktu.</w:t>
      </w:r>
    </w:p>
    <w:p w14:paraId="087C3F3E" w14:textId="77777777" w:rsidR="00394AFD" w:rsidRPr="001F6158" w:rsidRDefault="00394AFD" w:rsidP="00394AFD">
      <w:pPr>
        <w:pStyle w:val="BodyText"/>
        <w:jc w:val="both"/>
        <w:rPr>
          <w:b w:val="0"/>
        </w:rPr>
      </w:pPr>
    </w:p>
    <w:p w14:paraId="2192E2BA" w14:textId="77777777" w:rsidR="00394AFD" w:rsidRPr="001F6158" w:rsidRDefault="00394AFD" w:rsidP="00394AFD">
      <w:pPr>
        <w:pStyle w:val="BodyText"/>
        <w:jc w:val="both"/>
        <w:rPr>
          <w:b w:val="0"/>
        </w:rPr>
      </w:pPr>
    </w:p>
    <w:p w14:paraId="1B10ABB3" w14:textId="3C57CDEF" w:rsidR="00394AFD" w:rsidRPr="00D429BF" w:rsidRDefault="00394AFD" w:rsidP="00D16681">
      <w:pPr>
        <w:spacing w:after="480"/>
        <w:ind w:right="-2"/>
        <w:rPr>
          <w:rFonts w:eastAsia="Calibri"/>
          <w:sz w:val="28"/>
          <w:szCs w:val="28"/>
          <w:lang w:val="lv-LV" w:eastAsia="lv-LV"/>
        </w:rPr>
      </w:pPr>
      <w:r w:rsidRPr="00D429BF">
        <w:rPr>
          <w:rFonts w:eastAsia="Calibri"/>
          <w:sz w:val="28"/>
          <w:szCs w:val="28"/>
          <w:lang w:val="lv-LV" w:eastAsia="lv-LV"/>
        </w:rPr>
        <w:t>Ministru prezidents</w:t>
      </w:r>
      <w:r w:rsidRPr="00D429BF">
        <w:rPr>
          <w:rFonts w:eastAsia="Calibri"/>
          <w:sz w:val="28"/>
          <w:szCs w:val="28"/>
          <w:lang w:val="lv-LV" w:eastAsia="lv-LV"/>
        </w:rPr>
        <w:tab/>
      </w:r>
      <w:r w:rsidRPr="00D429BF">
        <w:rPr>
          <w:rFonts w:eastAsia="Calibri"/>
          <w:sz w:val="28"/>
          <w:szCs w:val="28"/>
          <w:lang w:val="lv-LV" w:eastAsia="lv-LV"/>
        </w:rPr>
        <w:tab/>
      </w:r>
      <w:r w:rsidRPr="00D429BF">
        <w:rPr>
          <w:rFonts w:eastAsia="Calibri"/>
          <w:sz w:val="28"/>
          <w:szCs w:val="28"/>
          <w:lang w:val="lv-LV" w:eastAsia="lv-LV"/>
        </w:rPr>
        <w:tab/>
      </w:r>
      <w:r w:rsidRPr="00D429BF">
        <w:rPr>
          <w:rFonts w:eastAsia="Calibri"/>
          <w:sz w:val="28"/>
          <w:szCs w:val="28"/>
          <w:lang w:val="lv-LV" w:eastAsia="lv-LV"/>
        </w:rPr>
        <w:tab/>
      </w:r>
      <w:r w:rsidRPr="00D429BF">
        <w:rPr>
          <w:rFonts w:eastAsia="Calibri"/>
          <w:sz w:val="28"/>
          <w:szCs w:val="28"/>
          <w:lang w:val="lv-LV" w:eastAsia="lv-LV"/>
        </w:rPr>
        <w:tab/>
        <w:t xml:space="preserve"> </w:t>
      </w:r>
      <w:r w:rsidRPr="00D429BF">
        <w:rPr>
          <w:rFonts w:eastAsia="Calibri"/>
          <w:sz w:val="28"/>
          <w:szCs w:val="28"/>
          <w:lang w:val="lv-LV" w:eastAsia="lv-LV"/>
        </w:rPr>
        <w:tab/>
      </w:r>
      <w:r>
        <w:rPr>
          <w:rFonts w:eastAsia="Calibri"/>
          <w:sz w:val="28"/>
          <w:szCs w:val="28"/>
          <w:lang w:val="lv-LV" w:eastAsia="lv-LV"/>
        </w:rPr>
        <w:t xml:space="preserve">          </w:t>
      </w:r>
      <w:r w:rsidR="00CB0001">
        <w:rPr>
          <w:rFonts w:eastAsia="Calibri"/>
          <w:sz w:val="28"/>
          <w:szCs w:val="28"/>
          <w:lang w:val="lv-LV" w:eastAsia="lv-LV"/>
        </w:rPr>
        <w:t xml:space="preserve">    </w:t>
      </w:r>
      <w:r w:rsidRPr="00D429BF">
        <w:rPr>
          <w:rFonts w:eastAsia="Calibri"/>
          <w:sz w:val="28"/>
          <w:szCs w:val="28"/>
          <w:lang w:val="lv-LV" w:eastAsia="lv-LV"/>
        </w:rPr>
        <w:t>Māris Kučinskis</w:t>
      </w:r>
    </w:p>
    <w:p w14:paraId="6997B95B" w14:textId="0E7B20A8" w:rsidR="00394AFD" w:rsidRPr="00D429BF" w:rsidRDefault="00394AFD" w:rsidP="00394AFD">
      <w:pPr>
        <w:keepNext/>
        <w:spacing w:after="720"/>
        <w:jc w:val="both"/>
        <w:outlineLvl w:val="1"/>
        <w:rPr>
          <w:sz w:val="28"/>
          <w:szCs w:val="28"/>
          <w:lang w:val="lv-LV"/>
        </w:rPr>
      </w:pPr>
      <w:r w:rsidRPr="00D429BF">
        <w:rPr>
          <w:sz w:val="28"/>
          <w:szCs w:val="28"/>
          <w:lang w:val="lv-LV"/>
        </w:rPr>
        <w:lastRenderedPageBreak/>
        <w:t>Valsts kancelejas direktors</w:t>
      </w:r>
      <w:r w:rsidRPr="00D429BF">
        <w:rPr>
          <w:sz w:val="28"/>
          <w:szCs w:val="28"/>
          <w:lang w:val="lv-LV"/>
        </w:rPr>
        <w:tab/>
      </w:r>
      <w:r w:rsidRPr="00D429BF">
        <w:rPr>
          <w:sz w:val="28"/>
          <w:szCs w:val="28"/>
          <w:lang w:val="lv-LV"/>
        </w:rPr>
        <w:tab/>
      </w:r>
      <w:r w:rsidRPr="00D429BF">
        <w:rPr>
          <w:sz w:val="28"/>
          <w:szCs w:val="28"/>
          <w:lang w:val="lv-LV"/>
        </w:rPr>
        <w:tab/>
      </w:r>
      <w:r w:rsidRPr="00D429BF">
        <w:rPr>
          <w:sz w:val="28"/>
          <w:szCs w:val="28"/>
          <w:lang w:val="lv-LV"/>
        </w:rPr>
        <w:tab/>
      </w:r>
      <w:r w:rsidRPr="00D429BF">
        <w:rPr>
          <w:sz w:val="28"/>
          <w:szCs w:val="28"/>
          <w:lang w:val="lv-LV"/>
        </w:rPr>
        <w:tab/>
      </w:r>
      <w:r>
        <w:rPr>
          <w:sz w:val="28"/>
          <w:szCs w:val="28"/>
          <w:lang w:val="lv-LV"/>
        </w:rPr>
        <w:t xml:space="preserve">         </w:t>
      </w:r>
      <w:r w:rsidR="00CB0001">
        <w:rPr>
          <w:sz w:val="28"/>
          <w:szCs w:val="28"/>
          <w:lang w:val="lv-LV"/>
        </w:rPr>
        <w:t xml:space="preserve">    </w:t>
      </w:r>
      <w:r w:rsidRPr="00D429BF">
        <w:rPr>
          <w:sz w:val="28"/>
          <w:szCs w:val="28"/>
          <w:lang w:val="lv-LV"/>
        </w:rPr>
        <w:t>Mārtiņš Krieviņš</w:t>
      </w:r>
    </w:p>
    <w:p w14:paraId="7CAED543" w14:textId="725D0223" w:rsidR="00394AFD" w:rsidRPr="00D429BF" w:rsidRDefault="00394AFD" w:rsidP="00D16681">
      <w:pPr>
        <w:tabs>
          <w:tab w:val="right" w:pos="9072"/>
        </w:tabs>
        <w:spacing w:after="600"/>
        <w:ind w:right="-2"/>
        <w:rPr>
          <w:rFonts w:eastAsia="Calibri"/>
          <w:sz w:val="28"/>
          <w:szCs w:val="28"/>
          <w:lang w:val="lv-LV" w:eastAsia="lv-LV"/>
        </w:rPr>
      </w:pPr>
      <w:r>
        <w:rPr>
          <w:rFonts w:eastAsia="Calibri"/>
          <w:sz w:val="28"/>
          <w:szCs w:val="28"/>
          <w:lang w:val="lv-LV" w:eastAsia="lv-LV"/>
        </w:rPr>
        <w:t xml:space="preserve">Iesniedzējs: </w:t>
      </w:r>
      <w:r w:rsidR="00D7474D">
        <w:rPr>
          <w:rFonts w:eastAsia="Calibri"/>
          <w:sz w:val="28"/>
          <w:szCs w:val="28"/>
          <w:lang w:val="lv-LV" w:eastAsia="lv-LV"/>
        </w:rPr>
        <w:t>Finanšu</w:t>
      </w:r>
      <w:r>
        <w:rPr>
          <w:rFonts w:eastAsia="Calibri"/>
          <w:sz w:val="28"/>
          <w:szCs w:val="28"/>
          <w:lang w:val="lv-LV" w:eastAsia="lv-LV"/>
        </w:rPr>
        <w:t xml:space="preserve"> ministre                                                  </w:t>
      </w:r>
      <w:r w:rsidR="00D7474D">
        <w:rPr>
          <w:rFonts w:eastAsia="Calibri"/>
          <w:sz w:val="28"/>
          <w:szCs w:val="28"/>
          <w:lang w:val="lv-LV" w:eastAsia="lv-LV"/>
        </w:rPr>
        <w:t>Dana Reizniece-Ozola</w:t>
      </w:r>
    </w:p>
    <w:p w14:paraId="5A38592F" w14:textId="1D456EB0" w:rsidR="00394AFD" w:rsidRPr="00D429BF" w:rsidRDefault="00394AFD" w:rsidP="00D16681">
      <w:pPr>
        <w:tabs>
          <w:tab w:val="right" w:pos="9072"/>
        </w:tabs>
        <w:ind w:right="-2"/>
        <w:rPr>
          <w:rFonts w:eastAsia="Calibri"/>
          <w:sz w:val="28"/>
          <w:szCs w:val="28"/>
          <w:lang w:val="lv-LV" w:eastAsia="lv-LV"/>
        </w:rPr>
      </w:pPr>
      <w:r>
        <w:rPr>
          <w:rFonts w:eastAsia="Calibri"/>
          <w:sz w:val="28"/>
          <w:szCs w:val="28"/>
          <w:lang w:val="lv-LV" w:eastAsia="lv-LV"/>
        </w:rPr>
        <w:t xml:space="preserve">Vīza: Valsts sekretārs </w:t>
      </w:r>
      <w:r w:rsidRPr="00D429BF">
        <w:rPr>
          <w:rFonts w:eastAsia="Calibri"/>
          <w:sz w:val="28"/>
          <w:szCs w:val="28"/>
          <w:lang w:val="lv-LV" w:eastAsia="lv-LV"/>
        </w:rPr>
        <w:tab/>
        <w:t xml:space="preserve"> </w:t>
      </w:r>
      <w:r w:rsidR="00CB0001">
        <w:rPr>
          <w:rFonts w:eastAsia="Calibri"/>
          <w:sz w:val="28"/>
          <w:szCs w:val="28"/>
          <w:lang w:val="lv-LV" w:eastAsia="lv-LV"/>
        </w:rPr>
        <w:t xml:space="preserve">                                                                             </w:t>
      </w:r>
      <w:r w:rsidR="00D7474D">
        <w:rPr>
          <w:rFonts w:eastAsia="Calibri"/>
          <w:sz w:val="28"/>
          <w:szCs w:val="28"/>
          <w:lang w:val="lv-LV" w:eastAsia="lv-LV"/>
        </w:rPr>
        <w:t>Baiba Bāne</w:t>
      </w:r>
    </w:p>
    <w:p w14:paraId="3EC24501" w14:textId="77777777" w:rsidR="00A00739" w:rsidRDefault="00A00739">
      <w:pPr>
        <w:rPr>
          <w:lang w:val="lv-LV"/>
        </w:rPr>
      </w:pPr>
    </w:p>
    <w:p w14:paraId="569A1BD4" w14:textId="77777777" w:rsidR="00EA2F79" w:rsidRDefault="00EA2F79">
      <w:pPr>
        <w:rPr>
          <w:lang w:val="lv-LV"/>
        </w:rPr>
      </w:pPr>
    </w:p>
    <w:p w14:paraId="712A6A1B" w14:textId="77777777" w:rsidR="00EA2F79" w:rsidRDefault="00EA2F79">
      <w:pPr>
        <w:rPr>
          <w:lang w:val="lv-LV"/>
        </w:rPr>
      </w:pPr>
    </w:p>
    <w:p w14:paraId="71FC867E" w14:textId="53EA08C4" w:rsidR="00EA2F79" w:rsidRPr="00EA2F79" w:rsidRDefault="00A423C0" w:rsidP="00EA2F79">
      <w:pPr>
        <w:widowControl w:val="0"/>
        <w:tabs>
          <w:tab w:val="left" w:pos="7088"/>
        </w:tabs>
        <w:jc w:val="both"/>
        <w:rPr>
          <w:sz w:val="20"/>
          <w:szCs w:val="20"/>
          <w:lang w:val="lv-LV"/>
        </w:rPr>
      </w:pPr>
      <w:r>
        <w:rPr>
          <w:sz w:val="20"/>
          <w:szCs w:val="20"/>
          <w:lang w:val="lv-LV"/>
        </w:rPr>
        <w:t>11</w:t>
      </w:r>
      <w:r w:rsidR="00EA2F79" w:rsidRPr="00EA2F79">
        <w:rPr>
          <w:sz w:val="20"/>
          <w:szCs w:val="20"/>
          <w:lang w:val="lv-LV"/>
        </w:rPr>
        <w:t xml:space="preserve">.10.2016. </w:t>
      </w:r>
      <w:r w:rsidR="00926382">
        <w:rPr>
          <w:sz w:val="20"/>
          <w:szCs w:val="20"/>
          <w:lang w:val="lv-LV"/>
        </w:rPr>
        <w:t>1</w:t>
      </w:r>
      <w:r>
        <w:rPr>
          <w:sz w:val="20"/>
          <w:szCs w:val="20"/>
          <w:lang w:val="lv-LV"/>
        </w:rPr>
        <w:t>6.01</w:t>
      </w:r>
    </w:p>
    <w:p w14:paraId="7FC08B40" w14:textId="631EBBB5" w:rsidR="00EA2F79" w:rsidRPr="00EA2F79" w:rsidRDefault="00843E0F" w:rsidP="00EA2F79">
      <w:pPr>
        <w:widowControl w:val="0"/>
        <w:tabs>
          <w:tab w:val="left" w:pos="7088"/>
        </w:tabs>
        <w:jc w:val="both"/>
        <w:rPr>
          <w:sz w:val="20"/>
          <w:szCs w:val="20"/>
          <w:lang w:val="lv-LV"/>
        </w:rPr>
      </w:pPr>
      <w:r>
        <w:rPr>
          <w:sz w:val="20"/>
          <w:szCs w:val="20"/>
          <w:lang w:val="lv-LV"/>
        </w:rPr>
        <w:t>20</w:t>
      </w:r>
      <w:r w:rsidR="00AE15A6">
        <w:rPr>
          <w:sz w:val="20"/>
          <w:szCs w:val="20"/>
          <w:lang w:val="lv-LV"/>
        </w:rPr>
        <w:t>2</w:t>
      </w:r>
    </w:p>
    <w:p w14:paraId="16758500" w14:textId="3F9DF790" w:rsidR="006D38A1" w:rsidRDefault="00EA2F79" w:rsidP="006D38A1">
      <w:pPr>
        <w:widowControl w:val="0"/>
        <w:tabs>
          <w:tab w:val="left" w:pos="7088"/>
        </w:tabs>
        <w:jc w:val="both"/>
        <w:rPr>
          <w:sz w:val="20"/>
          <w:szCs w:val="20"/>
          <w:lang w:val="lv-LV"/>
        </w:rPr>
      </w:pPr>
      <w:r w:rsidRPr="00EA2F79">
        <w:rPr>
          <w:sz w:val="20"/>
          <w:szCs w:val="20"/>
          <w:lang w:val="lv-LV"/>
        </w:rPr>
        <w:t>O.Odiņš</w:t>
      </w:r>
      <w:r w:rsidR="006D38A1">
        <w:rPr>
          <w:sz w:val="20"/>
          <w:szCs w:val="20"/>
          <w:lang w:val="lv-LV"/>
        </w:rPr>
        <w:t xml:space="preserve"> 67122581</w:t>
      </w:r>
    </w:p>
    <w:p w14:paraId="78831B1F" w14:textId="357C12F0" w:rsidR="00EA2F79" w:rsidRPr="006D38A1" w:rsidRDefault="00C55397" w:rsidP="006D38A1">
      <w:pPr>
        <w:widowControl w:val="0"/>
        <w:tabs>
          <w:tab w:val="left" w:pos="7088"/>
        </w:tabs>
        <w:jc w:val="both"/>
        <w:rPr>
          <w:sz w:val="20"/>
          <w:szCs w:val="20"/>
          <w:lang w:val="lv-LV"/>
        </w:rPr>
      </w:pPr>
      <w:hyperlink r:id="rId7" w:history="1">
        <w:r w:rsidR="00EA2F79" w:rsidRPr="00EA2F79">
          <w:rPr>
            <w:rFonts w:eastAsia="Calibri"/>
            <w:color w:val="0563C1"/>
            <w:sz w:val="20"/>
            <w:szCs w:val="20"/>
            <w:u w:val="single"/>
            <w:lang w:val="lv-LV"/>
          </w:rPr>
          <w:t>Oskars.Odins@vid.gov.lv</w:t>
        </w:r>
      </w:hyperlink>
    </w:p>
    <w:p w14:paraId="033582B3" w14:textId="77777777" w:rsidR="00EA2F79" w:rsidRPr="00394AFD" w:rsidRDefault="00EA2F79">
      <w:pPr>
        <w:rPr>
          <w:lang w:val="lv-LV"/>
        </w:rPr>
      </w:pPr>
    </w:p>
    <w:sectPr w:rsidR="00EA2F79" w:rsidRPr="00394AFD" w:rsidSect="00D16681">
      <w:footerReference w:type="default" r:id="rId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D2325" w14:textId="77777777" w:rsidR="003511B3" w:rsidRDefault="003511B3" w:rsidP="006134A7">
      <w:r>
        <w:separator/>
      </w:r>
    </w:p>
  </w:endnote>
  <w:endnote w:type="continuationSeparator" w:id="0">
    <w:p w14:paraId="2B63CBDB" w14:textId="77777777" w:rsidR="003511B3" w:rsidRDefault="003511B3" w:rsidP="0061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078CB" w14:textId="68B63008" w:rsidR="00200FF7" w:rsidRDefault="00200FF7" w:rsidP="00D16681">
    <w:pPr>
      <w:pStyle w:val="Footer"/>
      <w:jc w:val="both"/>
    </w:pPr>
    <w:r w:rsidRPr="006134A7">
      <w:rPr>
        <w:sz w:val="20"/>
        <w:szCs w:val="20"/>
        <w:lang w:val="lv-LV" w:eastAsia="lv-LV"/>
      </w:rPr>
      <w:t>FMProt_</w:t>
    </w:r>
    <w:r>
      <w:rPr>
        <w:sz w:val="20"/>
        <w:szCs w:val="20"/>
        <w:lang w:val="lv-LV" w:eastAsia="lv-LV"/>
      </w:rPr>
      <w:t>0410</w:t>
    </w:r>
    <w:r w:rsidRPr="006134A7">
      <w:rPr>
        <w:sz w:val="20"/>
        <w:szCs w:val="20"/>
        <w:lang w:val="lv-LV" w:eastAsia="lv-LV"/>
      </w:rPr>
      <w:t>16</w:t>
    </w:r>
    <w:r>
      <w:rPr>
        <w:sz w:val="20"/>
        <w:szCs w:val="20"/>
        <w:lang w:val="lv-LV" w:eastAsia="lv-LV"/>
      </w:rPr>
      <w:t>_tiesvediba</w:t>
    </w:r>
    <w:r w:rsidRPr="006134A7">
      <w:rPr>
        <w:sz w:val="20"/>
        <w:szCs w:val="20"/>
        <w:lang w:val="lv-LV" w:eastAsia="lv-LV"/>
      </w:rPr>
      <w:t xml:space="preserve">; Ministru kabineta </w:t>
    </w:r>
    <w:proofErr w:type="spellStart"/>
    <w:r w:rsidRPr="006134A7">
      <w:rPr>
        <w:sz w:val="20"/>
        <w:szCs w:val="20"/>
        <w:lang w:val="lv-LV" w:eastAsia="lv-LV"/>
      </w:rPr>
      <w:t>protokollēmums</w:t>
    </w:r>
    <w:proofErr w:type="spellEnd"/>
    <w:r w:rsidRPr="006134A7">
      <w:rPr>
        <w:sz w:val="20"/>
        <w:szCs w:val="20"/>
        <w:lang w:val="lv-LV" w:eastAsia="lv-LV"/>
      </w:rPr>
      <w:t xml:space="preserve"> “Informatīvais ziņojums “Par tiesvedības procesa izbeigšanu par izpirkuma tiesību izmantošanu””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2063F" w14:textId="77777777" w:rsidR="003511B3" w:rsidRDefault="003511B3" w:rsidP="006134A7">
      <w:r>
        <w:separator/>
      </w:r>
    </w:p>
  </w:footnote>
  <w:footnote w:type="continuationSeparator" w:id="0">
    <w:p w14:paraId="5A62A043" w14:textId="77777777" w:rsidR="003511B3" w:rsidRDefault="003511B3" w:rsidP="00613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FD"/>
    <w:rsid w:val="000D6FD7"/>
    <w:rsid w:val="00102805"/>
    <w:rsid w:val="00200FF7"/>
    <w:rsid w:val="00243B34"/>
    <w:rsid w:val="002E121D"/>
    <w:rsid w:val="003511B3"/>
    <w:rsid w:val="00394AFD"/>
    <w:rsid w:val="00477C3C"/>
    <w:rsid w:val="004C7236"/>
    <w:rsid w:val="00527E61"/>
    <w:rsid w:val="005A7660"/>
    <w:rsid w:val="005B0341"/>
    <w:rsid w:val="006134A7"/>
    <w:rsid w:val="006D38A1"/>
    <w:rsid w:val="00724931"/>
    <w:rsid w:val="00726D8B"/>
    <w:rsid w:val="00792186"/>
    <w:rsid w:val="00795D3D"/>
    <w:rsid w:val="00843E0F"/>
    <w:rsid w:val="00870D8E"/>
    <w:rsid w:val="008E41D1"/>
    <w:rsid w:val="00926382"/>
    <w:rsid w:val="00936658"/>
    <w:rsid w:val="00A00739"/>
    <w:rsid w:val="00A423C0"/>
    <w:rsid w:val="00A82ABD"/>
    <w:rsid w:val="00AE15A6"/>
    <w:rsid w:val="00B82324"/>
    <w:rsid w:val="00C55397"/>
    <w:rsid w:val="00C92B25"/>
    <w:rsid w:val="00CA2290"/>
    <w:rsid w:val="00CB0001"/>
    <w:rsid w:val="00D16681"/>
    <w:rsid w:val="00D7474D"/>
    <w:rsid w:val="00D85D7C"/>
    <w:rsid w:val="00E24AE4"/>
    <w:rsid w:val="00E90E80"/>
    <w:rsid w:val="00EA2F79"/>
    <w:rsid w:val="00EC118D"/>
    <w:rsid w:val="00F72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94AFD"/>
    <w:pPr>
      <w:keepNext/>
      <w:jc w:val="both"/>
      <w:outlineLvl w:val="0"/>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AFD"/>
    <w:rPr>
      <w:rFonts w:ascii="Times New Roman" w:eastAsia="Times New Roman" w:hAnsi="Times New Roman" w:cs="Times New Roman"/>
      <w:sz w:val="28"/>
      <w:szCs w:val="28"/>
    </w:rPr>
  </w:style>
  <w:style w:type="paragraph" w:styleId="Title">
    <w:name w:val="Title"/>
    <w:basedOn w:val="Normal"/>
    <w:link w:val="TitleChar"/>
    <w:qFormat/>
    <w:rsid w:val="00394AFD"/>
    <w:pPr>
      <w:jc w:val="center"/>
    </w:pPr>
    <w:rPr>
      <w:sz w:val="28"/>
      <w:szCs w:val="28"/>
      <w:lang w:val="lv-LV"/>
    </w:rPr>
  </w:style>
  <w:style w:type="character" w:customStyle="1" w:styleId="TitleChar">
    <w:name w:val="Title Char"/>
    <w:basedOn w:val="DefaultParagraphFont"/>
    <w:link w:val="Title"/>
    <w:rsid w:val="00394AFD"/>
    <w:rPr>
      <w:rFonts w:ascii="Times New Roman" w:eastAsia="Times New Roman" w:hAnsi="Times New Roman" w:cs="Times New Roman"/>
      <w:sz w:val="28"/>
      <w:szCs w:val="28"/>
    </w:rPr>
  </w:style>
  <w:style w:type="paragraph" w:styleId="BodyText">
    <w:name w:val="Body Text"/>
    <w:basedOn w:val="Normal"/>
    <w:link w:val="BodyTextChar"/>
    <w:rsid w:val="00394AFD"/>
    <w:pPr>
      <w:jc w:val="center"/>
    </w:pPr>
    <w:rPr>
      <w:b/>
      <w:bCs/>
      <w:sz w:val="28"/>
      <w:szCs w:val="28"/>
      <w:lang w:val="lv-LV"/>
    </w:rPr>
  </w:style>
  <w:style w:type="character" w:customStyle="1" w:styleId="BodyTextChar">
    <w:name w:val="Body Text Char"/>
    <w:basedOn w:val="DefaultParagraphFont"/>
    <w:link w:val="BodyText"/>
    <w:rsid w:val="00394AFD"/>
    <w:rPr>
      <w:rFonts w:ascii="Times New Roman" w:eastAsia="Times New Roman" w:hAnsi="Times New Roman" w:cs="Times New Roman"/>
      <w:b/>
      <w:bCs/>
      <w:sz w:val="28"/>
      <w:szCs w:val="28"/>
    </w:rPr>
  </w:style>
  <w:style w:type="paragraph" w:styleId="BodyTextIndent">
    <w:name w:val="Body Text Indent"/>
    <w:basedOn w:val="Normal"/>
    <w:link w:val="BodyTextIndentChar"/>
    <w:rsid w:val="00394AFD"/>
    <w:pPr>
      <w:ind w:firstLine="720"/>
      <w:jc w:val="both"/>
    </w:pPr>
    <w:rPr>
      <w:b/>
      <w:bCs/>
      <w:sz w:val="28"/>
      <w:szCs w:val="20"/>
      <w:lang w:val="lv-LV"/>
    </w:rPr>
  </w:style>
  <w:style w:type="character" w:customStyle="1" w:styleId="BodyTextIndentChar">
    <w:name w:val="Body Text Indent Char"/>
    <w:basedOn w:val="DefaultParagraphFont"/>
    <w:link w:val="BodyTextIndent"/>
    <w:rsid w:val="00394AFD"/>
    <w:rPr>
      <w:rFonts w:ascii="Times New Roman" w:eastAsia="Times New Roman" w:hAnsi="Times New Roman" w:cs="Times New Roman"/>
      <w:b/>
      <w:bCs/>
      <w:sz w:val="28"/>
      <w:szCs w:val="20"/>
    </w:rPr>
  </w:style>
  <w:style w:type="character" w:styleId="CommentReference">
    <w:name w:val="annotation reference"/>
    <w:basedOn w:val="DefaultParagraphFont"/>
    <w:uiPriority w:val="99"/>
    <w:semiHidden/>
    <w:unhideWhenUsed/>
    <w:rsid w:val="00394AFD"/>
    <w:rPr>
      <w:sz w:val="16"/>
      <w:szCs w:val="16"/>
    </w:rPr>
  </w:style>
  <w:style w:type="paragraph" w:styleId="CommentText">
    <w:name w:val="annotation text"/>
    <w:basedOn w:val="Normal"/>
    <w:link w:val="CommentTextChar"/>
    <w:uiPriority w:val="99"/>
    <w:semiHidden/>
    <w:unhideWhenUsed/>
    <w:rsid w:val="00394AFD"/>
    <w:rPr>
      <w:sz w:val="20"/>
      <w:szCs w:val="20"/>
    </w:rPr>
  </w:style>
  <w:style w:type="character" w:customStyle="1" w:styleId="CommentTextChar">
    <w:name w:val="Comment Text Char"/>
    <w:basedOn w:val="DefaultParagraphFont"/>
    <w:link w:val="CommentText"/>
    <w:uiPriority w:val="99"/>
    <w:semiHidden/>
    <w:rsid w:val="00394AF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4AFD"/>
    <w:rPr>
      <w:b/>
      <w:bCs/>
    </w:rPr>
  </w:style>
  <w:style w:type="character" w:customStyle="1" w:styleId="CommentSubjectChar">
    <w:name w:val="Comment Subject Char"/>
    <w:basedOn w:val="CommentTextChar"/>
    <w:link w:val="CommentSubject"/>
    <w:uiPriority w:val="99"/>
    <w:semiHidden/>
    <w:rsid w:val="00394A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94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AFD"/>
    <w:rPr>
      <w:rFonts w:ascii="Segoe UI" w:eastAsia="Times New Roman" w:hAnsi="Segoe UI" w:cs="Segoe UI"/>
      <w:sz w:val="18"/>
      <w:szCs w:val="18"/>
      <w:lang w:val="en-GB"/>
    </w:rPr>
  </w:style>
  <w:style w:type="paragraph" w:styleId="Header">
    <w:name w:val="header"/>
    <w:basedOn w:val="Normal"/>
    <w:link w:val="HeaderChar"/>
    <w:uiPriority w:val="99"/>
    <w:unhideWhenUsed/>
    <w:rsid w:val="006134A7"/>
    <w:pPr>
      <w:tabs>
        <w:tab w:val="center" w:pos="4153"/>
        <w:tab w:val="right" w:pos="8306"/>
      </w:tabs>
    </w:pPr>
  </w:style>
  <w:style w:type="character" w:customStyle="1" w:styleId="HeaderChar">
    <w:name w:val="Header Char"/>
    <w:basedOn w:val="DefaultParagraphFont"/>
    <w:link w:val="Header"/>
    <w:uiPriority w:val="99"/>
    <w:rsid w:val="006134A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134A7"/>
    <w:pPr>
      <w:tabs>
        <w:tab w:val="center" w:pos="4153"/>
        <w:tab w:val="right" w:pos="8306"/>
      </w:tabs>
    </w:pPr>
  </w:style>
  <w:style w:type="character" w:customStyle="1" w:styleId="FooterChar">
    <w:name w:val="Footer Char"/>
    <w:basedOn w:val="DefaultParagraphFont"/>
    <w:link w:val="Footer"/>
    <w:uiPriority w:val="99"/>
    <w:rsid w:val="006134A7"/>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94AFD"/>
    <w:pPr>
      <w:keepNext/>
      <w:jc w:val="both"/>
      <w:outlineLvl w:val="0"/>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AFD"/>
    <w:rPr>
      <w:rFonts w:ascii="Times New Roman" w:eastAsia="Times New Roman" w:hAnsi="Times New Roman" w:cs="Times New Roman"/>
      <w:sz w:val="28"/>
      <w:szCs w:val="28"/>
    </w:rPr>
  </w:style>
  <w:style w:type="paragraph" w:styleId="Title">
    <w:name w:val="Title"/>
    <w:basedOn w:val="Normal"/>
    <w:link w:val="TitleChar"/>
    <w:qFormat/>
    <w:rsid w:val="00394AFD"/>
    <w:pPr>
      <w:jc w:val="center"/>
    </w:pPr>
    <w:rPr>
      <w:sz w:val="28"/>
      <w:szCs w:val="28"/>
      <w:lang w:val="lv-LV"/>
    </w:rPr>
  </w:style>
  <w:style w:type="character" w:customStyle="1" w:styleId="TitleChar">
    <w:name w:val="Title Char"/>
    <w:basedOn w:val="DefaultParagraphFont"/>
    <w:link w:val="Title"/>
    <w:rsid w:val="00394AFD"/>
    <w:rPr>
      <w:rFonts w:ascii="Times New Roman" w:eastAsia="Times New Roman" w:hAnsi="Times New Roman" w:cs="Times New Roman"/>
      <w:sz w:val="28"/>
      <w:szCs w:val="28"/>
    </w:rPr>
  </w:style>
  <w:style w:type="paragraph" w:styleId="BodyText">
    <w:name w:val="Body Text"/>
    <w:basedOn w:val="Normal"/>
    <w:link w:val="BodyTextChar"/>
    <w:rsid w:val="00394AFD"/>
    <w:pPr>
      <w:jc w:val="center"/>
    </w:pPr>
    <w:rPr>
      <w:b/>
      <w:bCs/>
      <w:sz w:val="28"/>
      <w:szCs w:val="28"/>
      <w:lang w:val="lv-LV"/>
    </w:rPr>
  </w:style>
  <w:style w:type="character" w:customStyle="1" w:styleId="BodyTextChar">
    <w:name w:val="Body Text Char"/>
    <w:basedOn w:val="DefaultParagraphFont"/>
    <w:link w:val="BodyText"/>
    <w:rsid w:val="00394AFD"/>
    <w:rPr>
      <w:rFonts w:ascii="Times New Roman" w:eastAsia="Times New Roman" w:hAnsi="Times New Roman" w:cs="Times New Roman"/>
      <w:b/>
      <w:bCs/>
      <w:sz w:val="28"/>
      <w:szCs w:val="28"/>
    </w:rPr>
  </w:style>
  <w:style w:type="paragraph" w:styleId="BodyTextIndent">
    <w:name w:val="Body Text Indent"/>
    <w:basedOn w:val="Normal"/>
    <w:link w:val="BodyTextIndentChar"/>
    <w:rsid w:val="00394AFD"/>
    <w:pPr>
      <w:ind w:firstLine="720"/>
      <w:jc w:val="both"/>
    </w:pPr>
    <w:rPr>
      <w:b/>
      <w:bCs/>
      <w:sz w:val="28"/>
      <w:szCs w:val="20"/>
      <w:lang w:val="lv-LV"/>
    </w:rPr>
  </w:style>
  <w:style w:type="character" w:customStyle="1" w:styleId="BodyTextIndentChar">
    <w:name w:val="Body Text Indent Char"/>
    <w:basedOn w:val="DefaultParagraphFont"/>
    <w:link w:val="BodyTextIndent"/>
    <w:rsid w:val="00394AFD"/>
    <w:rPr>
      <w:rFonts w:ascii="Times New Roman" w:eastAsia="Times New Roman" w:hAnsi="Times New Roman" w:cs="Times New Roman"/>
      <w:b/>
      <w:bCs/>
      <w:sz w:val="28"/>
      <w:szCs w:val="20"/>
    </w:rPr>
  </w:style>
  <w:style w:type="character" w:styleId="CommentReference">
    <w:name w:val="annotation reference"/>
    <w:basedOn w:val="DefaultParagraphFont"/>
    <w:uiPriority w:val="99"/>
    <w:semiHidden/>
    <w:unhideWhenUsed/>
    <w:rsid w:val="00394AFD"/>
    <w:rPr>
      <w:sz w:val="16"/>
      <w:szCs w:val="16"/>
    </w:rPr>
  </w:style>
  <w:style w:type="paragraph" w:styleId="CommentText">
    <w:name w:val="annotation text"/>
    <w:basedOn w:val="Normal"/>
    <w:link w:val="CommentTextChar"/>
    <w:uiPriority w:val="99"/>
    <w:semiHidden/>
    <w:unhideWhenUsed/>
    <w:rsid w:val="00394AFD"/>
    <w:rPr>
      <w:sz w:val="20"/>
      <w:szCs w:val="20"/>
    </w:rPr>
  </w:style>
  <w:style w:type="character" w:customStyle="1" w:styleId="CommentTextChar">
    <w:name w:val="Comment Text Char"/>
    <w:basedOn w:val="DefaultParagraphFont"/>
    <w:link w:val="CommentText"/>
    <w:uiPriority w:val="99"/>
    <w:semiHidden/>
    <w:rsid w:val="00394AF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4AFD"/>
    <w:rPr>
      <w:b/>
      <w:bCs/>
    </w:rPr>
  </w:style>
  <w:style w:type="character" w:customStyle="1" w:styleId="CommentSubjectChar">
    <w:name w:val="Comment Subject Char"/>
    <w:basedOn w:val="CommentTextChar"/>
    <w:link w:val="CommentSubject"/>
    <w:uiPriority w:val="99"/>
    <w:semiHidden/>
    <w:rsid w:val="00394A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94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AFD"/>
    <w:rPr>
      <w:rFonts w:ascii="Segoe UI" w:eastAsia="Times New Roman" w:hAnsi="Segoe UI" w:cs="Segoe UI"/>
      <w:sz w:val="18"/>
      <w:szCs w:val="18"/>
      <w:lang w:val="en-GB"/>
    </w:rPr>
  </w:style>
  <w:style w:type="paragraph" w:styleId="Header">
    <w:name w:val="header"/>
    <w:basedOn w:val="Normal"/>
    <w:link w:val="HeaderChar"/>
    <w:uiPriority w:val="99"/>
    <w:unhideWhenUsed/>
    <w:rsid w:val="006134A7"/>
    <w:pPr>
      <w:tabs>
        <w:tab w:val="center" w:pos="4153"/>
        <w:tab w:val="right" w:pos="8306"/>
      </w:tabs>
    </w:pPr>
  </w:style>
  <w:style w:type="character" w:customStyle="1" w:styleId="HeaderChar">
    <w:name w:val="Header Char"/>
    <w:basedOn w:val="DefaultParagraphFont"/>
    <w:link w:val="Header"/>
    <w:uiPriority w:val="99"/>
    <w:rsid w:val="006134A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134A7"/>
    <w:pPr>
      <w:tabs>
        <w:tab w:val="center" w:pos="4153"/>
        <w:tab w:val="right" w:pos="8306"/>
      </w:tabs>
    </w:pPr>
  </w:style>
  <w:style w:type="character" w:customStyle="1" w:styleId="FooterChar">
    <w:name w:val="Footer Char"/>
    <w:basedOn w:val="DefaultParagraphFont"/>
    <w:link w:val="Footer"/>
    <w:uiPriority w:val="99"/>
    <w:rsid w:val="006134A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skars.Odins@vid.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1287</Words>
  <Characters>734</Characters>
  <Application>Microsoft Office Word</Application>
  <DocSecurity>4</DocSecurity>
  <Lines>6</Lines>
  <Paragraphs>4</Paragraphs>
  <ScaleCrop>false</ScaleCrop>
  <HeadingPairs>
    <vt:vector size="2" baseType="variant">
      <vt:variant>
        <vt:lpstr>Title</vt:lpstr>
      </vt:variant>
      <vt:variant>
        <vt:i4>1</vt:i4>
      </vt:variant>
    </vt:vector>
  </HeadingPairs>
  <TitlesOfParts>
    <vt:vector size="1" baseType="lpstr">
      <vt:lpstr>Ministru kabineta sēdes protokollēmums par informatīvo ziņojumu “Par tiesvedības procesa izbeigšanu par izpirkuma tiesību izmantošanu”</vt:lpstr>
    </vt:vector>
  </TitlesOfParts>
  <Company>Valsts ieņēmumu dienests</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 par informatīvo ziņojumu “Par tiesvedības procesa izbeigšanu par izpirkuma tiesību izmantošanu”</dc:title>
  <dc:subject>MK protokollēmuma projekts</dc:subject>
  <dc:creator>Oskars Odiņš</dc:creator>
  <dc:description>Oskars.Odins@vid.gov.lv</dc:description>
  <cp:lastModifiedBy>Līga Rozenberga</cp:lastModifiedBy>
  <cp:revision>2</cp:revision>
  <dcterms:created xsi:type="dcterms:W3CDTF">2016-10-11T13:28:00Z</dcterms:created>
  <dcterms:modified xsi:type="dcterms:W3CDTF">2016-10-11T13:28:00Z</dcterms:modified>
</cp:coreProperties>
</file>