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32082" w14:textId="4D3E6739" w:rsidR="00F80409" w:rsidRDefault="00F80409" w:rsidP="009C2487">
      <w:pPr>
        <w:jc w:val="center"/>
        <w:rPr>
          <w:b/>
          <w:sz w:val="28"/>
          <w:szCs w:val="28"/>
        </w:rPr>
      </w:pPr>
      <w:r>
        <w:rPr>
          <w:b/>
          <w:sz w:val="28"/>
          <w:szCs w:val="28"/>
        </w:rPr>
        <w:t>Informatīvais ziņojums</w:t>
      </w:r>
    </w:p>
    <w:p w14:paraId="21FE55DB" w14:textId="0E5AA57C" w:rsidR="009C2487" w:rsidRPr="005564B2" w:rsidRDefault="00F45049" w:rsidP="009C2487">
      <w:pPr>
        <w:jc w:val="center"/>
        <w:rPr>
          <w:b/>
          <w:sz w:val="28"/>
          <w:szCs w:val="28"/>
        </w:rPr>
      </w:pPr>
      <w:r>
        <w:rPr>
          <w:b/>
          <w:sz w:val="28"/>
          <w:szCs w:val="28"/>
        </w:rPr>
        <w:t>„</w:t>
      </w:r>
      <w:r w:rsidR="009C2487" w:rsidRPr="005564B2">
        <w:rPr>
          <w:b/>
          <w:sz w:val="28"/>
          <w:szCs w:val="28"/>
        </w:rPr>
        <w:t>Reglamentēto profesiju nosacījumi un turpmākā rīcība reglamentēto profesiju jomas pilnveidošanai</w:t>
      </w:r>
      <w:r w:rsidR="00C360C6">
        <w:rPr>
          <w:b/>
          <w:sz w:val="28"/>
          <w:szCs w:val="28"/>
        </w:rPr>
        <w:t xml:space="preserve"> Latvijā</w:t>
      </w:r>
      <w:r>
        <w:rPr>
          <w:b/>
          <w:sz w:val="28"/>
          <w:szCs w:val="28"/>
        </w:rPr>
        <w:t>”</w:t>
      </w:r>
    </w:p>
    <w:p w14:paraId="14FFA043" w14:textId="04DDC641" w:rsidR="00123983" w:rsidRPr="005564B2" w:rsidRDefault="00123983" w:rsidP="009C2487">
      <w:pPr>
        <w:jc w:val="center"/>
        <w:rPr>
          <w:b/>
          <w:i/>
          <w:sz w:val="28"/>
          <w:szCs w:val="28"/>
        </w:rPr>
      </w:pPr>
    </w:p>
    <w:p w14:paraId="2DB3F844" w14:textId="77777777" w:rsidR="00123983" w:rsidRPr="005564B2" w:rsidRDefault="00123983" w:rsidP="007D02B4"/>
    <w:p w14:paraId="3C9DB6A7" w14:textId="302D409B" w:rsidR="00F42B87" w:rsidRPr="005564B2" w:rsidRDefault="007B2B97" w:rsidP="00F42B87">
      <w:pPr>
        <w:autoSpaceDE w:val="0"/>
        <w:autoSpaceDN w:val="0"/>
        <w:adjustRightInd w:val="0"/>
        <w:jc w:val="both"/>
      </w:pPr>
      <w:r w:rsidRPr="005564B2">
        <w:tab/>
      </w:r>
      <w:r w:rsidR="009C2487" w:rsidRPr="004331C6">
        <w:t xml:space="preserve">Informatīvais </w:t>
      </w:r>
      <w:r w:rsidR="00123983" w:rsidRPr="004331C6">
        <w:t>ziņojums</w:t>
      </w:r>
      <w:r w:rsidR="00245F13" w:rsidRPr="004331C6">
        <w:t xml:space="preserve"> „Reglamentēto profesiju nosacījumi un turpmākā</w:t>
      </w:r>
      <w:r w:rsidR="00245F13" w:rsidRPr="005564B2">
        <w:t xml:space="preserve"> rīcība reglamentēto profesiju jomas pilnveidošanai</w:t>
      </w:r>
      <w:r w:rsidR="00C360C6">
        <w:t xml:space="preserve"> Latvijā</w:t>
      </w:r>
      <w:r w:rsidR="00245F13" w:rsidRPr="005564B2">
        <w:t>” (turpmāk – rīcības plāns)</w:t>
      </w:r>
      <w:r w:rsidR="00123983" w:rsidRPr="005564B2">
        <w:t xml:space="preserve"> sagatavots</w:t>
      </w:r>
      <w:r w:rsidR="007E0D65" w:rsidRPr="005564B2">
        <w:t>, lai izpildītu Eiropas Parlamenta un Padomes 2013.gada 20.novembra direktīvas 2013/55/ES, ar ko groza direktīvu 2005/36/EK par profesionālo kvalifikāciju atzīšanu un Regulu (ES) Nr.1024/2012 par administratīvo sadarbību, izmantojot Iekšējā tirgus informācija</w:t>
      </w:r>
      <w:r w:rsidR="00542BA2" w:rsidRPr="005564B2">
        <w:t>s sistēmu (IMI) regulu</w:t>
      </w:r>
      <w:r w:rsidR="005F1944" w:rsidRPr="005564B2">
        <w:t xml:space="preserve"> (turpmāk – grozījumu direktīva)</w:t>
      </w:r>
      <w:r w:rsidR="00542BA2" w:rsidRPr="005564B2">
        <w:t xml:space="preserve">, </w:t>
      </w:r>
      <w:r w:rsidR="005F1944" w:rsidRPr="005564B2">
        <w:t>1.panta 49</w:t>
      </w:r>
      <w:r w:rsidR="00C360C6">
        <w:t>.</w:t>
      </w:r>
      <w:r w:rsidR="00C360C6" w:rsidRPr="005564B2">
        <w:t xml:space="preserve"> </w:t>
      </w:r>
      <w:r w:rsidR="005F1944" w:rsidRPr="005564B2">
        <w:t>punkt</w:t>
      </w:r>
      <w:r w:rsidR="005971CF">
        <w:t>ā</w:t>
      </w:r>
      <w:r w:rsidR="005F1944" w:rsidRPr="005564B2">
        <w:t xml:space="preserve"> attiecībā uz Eiropas Parlamenta un Padomes 2005.gada 7.septembra direktīvas 2005/36/EK par profesionālo kvalifikāciju atzīšanu (turpmāk – direktīva) </w:t>
      </w:r>
      <w:r w:rsidR="00542BA2" w:rsidRPr="005564B2">
        <w:t>59.pant</w:t>
      </w:r>
      <w:r w:rsidR="00E72C3F" w:rsidRPr="005564B2">
        <w:t>a 3.punktā</w:t>
      </w:r>
      <w:r w:rsidR="00542BA2" w:rsidRPr="005564B2">
        <w:t xml:space="preserve"> noteikto </w:t>
      </w:r>
      <w:r w:rsidR="00542BA2" w:rsidRPr="00FB2B49">
        <w:rPr>
          <w:u w:val="single"/>
        </w:rPr>
        <w:t>uzdevumu izvērtēt nosac</w:t>
      </w:r>
      <w:r w:rsidR="000A78E8" w:rsidRPr="00FB2B49">
        <w:rPr>
          <w:u w:val="single"/>
        </w:rPr>
        <w:t>ījumu</w:t>
      </w:r>
      <w:r w:rsidR="00E72C3F" w:rsidRPr="00FB2B49">
        <w:rPr>
          <w:u w:val="single"/>
        </w:rPr>
        <w:t xml:space="preserve"> piekļuvei reglamentētajai profesijai</w:t>
      </w:r>
      <w:r w:rsidR="000A78E8" w:rsidRPr="00FB2B49">
        <w:rPr>
          <w:u w:val="single"/>
        </w:rPr>
        <w:t xml:space="preserve"> pamatotību un proporcionalitāti</w:t>
      </w:r>
      <w:r w:rsidR="00FC4770" w:rsidRPr="00FB2B49">
        <w:rPr>
          <w:u w:val="single"/>
        </w:rPr>
        <w:t xml:space="preserve">, un, balstoties uz minēto izvērtējumu, plānot rīcības </w:t>
      </w:r>
      <w:r w:rsidR="001D626C" w:rsidRPr="00FB2B49">
        <w:rPr>
          <w:u w:val="single"/>
        </w:rPr>
        <w:t>reglamentēto profesiju jomas pilnveidei</w:t>
      </w:r>
      <w:r w:rsidR="000A78E8" w:rsidRPr="005564B2">
        <w:t xml:space="preserve">. </w:t>
      </w:r>
      <w:r w:rsidR="0056213A" w:rsidRPr="005564B2">
        <w:t>Šādu rīcības plānu izstrāde</w:t>
      </w:r>
      <w:r w:rsidR="0070354D">
        <w:t xml:space="preserve"> tiek veikta visās ES dalībvalstīs saskaņā ar</w:t>
      </w:r>
      <w:r w:rsidR="002D3D06" w:rsidRPr="005564B2">
        <w:t xml:space="preserve"> </w:t>
      </w:r>
      <w:r w:rsidR="00123983" w:rsidRPr="005564B2">
        <w:t>E</w:t>
      </w:r>
      <w:r w:rsidR="007E0D65" w:rsidRPr="005564B2">
        <w:t>iropas Komisijas</w:t>
      </w:r>
      <w:r w:rsidR="004F0452" w:rsidRPr="005564B2">
        <w:t xml:space="preserve"> (turpmāk – EK)</w:t>
      </w:r>
      <w:r w:rsidR="00123983" w:rsidRPr="005564B2">
        <w:t xml:space="preserve"> 2013.gada 2.oktobra paziņojumu</w:t>
      </w:r>
      <w:r w:rsidR="0056213A" w:rsidRPr="005564B2">
        <w:rPr>
          <w:rStyle w:val="FootnoteReference"/>
        </w:rPr>
        <w:footnoteReference w:id="1"/>
      </w:r>
      <w:r w:rsidR="00123983" w:rsidRPr="005564B2">
        <w:t xml:space="preserve"> Eiropas Parlamentam, Padomei un Eiropas Ekonomikas un sociālo lietu komitejai par valstu noteikumu par piekļuvi profesijām izvērtēšanu, lai sekmētu Vienotā tirgus izveidi un mazinātu šķēršļus darba spēka brīvai kustībai E</w:t>
      </w:r>
      <w:r w:rsidR="007E0D65" w:rsidRPr="005564B2">
        <w:t>iropas Savienības</w:t>
      </w:r>
      <w:r w:rsidR="00B92200">
        <w:t xml:space="preserve"> (turpmāk – ES)</w:t>
      </w:r>
      <w:r w:rsidR="00123983" w:rsidRPr="005564B2">
        <w:t xml:space="preserve"> iekšējā tirgū</w:t>
      </w:r>
      <w:r w:rsidR="004F0452" w:rsidRPr="005564B2">
        <w:t xml:space="preserve"> (turpmāk – EK paziņojums)</w:t>
      </w:r>
      <w:r w:rsidR="006E41DD" w:rsidRPr="005564B2">
        <w:t xml:space="preserve">. </w:t>
      </w:r>
      <w:r w:rsidR="00F42B87" w:rsidRPr="005564B2">
        <w:t>Ja dalībvalsts reglamentē kādu</w:t>
      </w:r>
      <w:r w:rsidR="00C360C6">
        <w:t xml:space="preserve"> vai vairākas</w:t>
      </w:r>
      <w:r w:rsidR="00F42B87" w:rsidRPr="005564B2">
        <w:t xml:space="preserve"> no profesijām, jāizskaidro profesijas reglamentācijas mērķi</w:t>
      </w:r>
      <w:r w:rsidR="00F42B87" w:rsidRPr="005971CF">
        <w:t xml:space="preserve"> (piemēram, sabiedrības veselība un drošība),</w:t>
      </w:r>
      <w:r w:rsidR="00F42B87" w:rsidRPr="005564B2">
        <w:t xml:space="preserve">  kā arī nesen</w:t>
      </w:r>
      <w:r w:rsidR="00D70D6F">
        <w:t>ā pagātnē</w:t>
      </w:r>
      <w:r w:rsidR="00F42B87" w:rsidRPr="005564B2">
        <w:t xml:space="preserve"> veiktās vai plānotās izmaiņas reglamentācijas nosacījumos, ja tādas ir. Secinājumi ietver turpmāko rīcību, izpildes termiņu</w:t>
      </w:r>
      <w:r w:rsidR="00A169CE">
        <w:t>s</w:t>
      </w:r>
      <w:r w:rsidR="00F42B87" w:rsidRPr="005564B2">
        <w:t xml:space="preserve"> un atbildīgo institūciju. </w:t>
      </w:r>
    </w:p>
    <w:p w14:paraId="435D1A21" w14:textId="1C637D6C" w:rsidR="007C7022" w:rsidRPr="0070354D" w:rsidRDefault="00123983" w:rsidP="00FD1504">
      <w:pPr>
        <w:autoSpaceDE w:val="0"/>
        <w:autoSpaceDN w:val="0"/>
        <w:adjustRightInd w:val="0"/>
        <w:ind w:firstLine="720"/>
        <w:jc w:val="both"/>
        <w:rPr>
          <w:b/>
        </w:rPr>
      </w:pPr>
      <w:r w:rsidRPr="0070354D">
        <w:t xml:space="preserve">Rīcības plāns sniedz pārskatu par profesiju reglamentāciju Latvijā kopumā un izvērtējumu </w:t>
      </w:r>
      <w:r w:rsidR="00C6665D" w:rsidRPr="0070354D">
        <w:t>atbilstoši EK</w:t>
      </w:r>
      <w:r w:rsidR="004F0452" w:rsidRPr="0070354D">
        <w:t xml:space="preserve"> paziņojumā</w:t>
      </w:r>
      <w:r w:rsidR="00C6665D" w:rsidRPr="0070354D">
        <w:t xml:space="preserve"> noteiktajam sadalījumam</w:t>
      </w:r>
      <w:r w:rsidRPr="0070354D">
        <w:t xml:space="preserve"> profesiju grupā</w:t>
      </w:r>
      <w:r w:rsidR="00C6665D" w:rsidRPr="0070354D">
        <w:t>s</w:t>
      </w:r>
      <w:r w:rsidRPr="0070354D">
        <w:t xml:space="preserve"> </w:t>
      </w:r>
      <w:r w:rsidRPr="0070354D">
        <w:rPr>
          <w:b/>
        </w:rPr>
        <w:t xml:space="preserve">šādās nozarēs: </w:t>
      </w:r>
    </w:p>
    <w:p w14:paraId="1AF6E0DB" w14:textId="71ACE58B" w:rsidR="007C7022" w:rsidRPr="0070354D" w:rsidRDefault="0070354D" w:rsidP="00FD1504">
      <w:pPr>
        <w:pStyle w:val="ListParagraph"/>
        <w:numPr>
          <w:ilvl w:val="0"/>
          <w:numId w:val="10"/>
        </w:numPr>
        <w:autoSpaceDE w:val="0"/>
        <w:autoSpaceDN w:val="0"/>
        <w:adjustRightInd w:val="0"/>
        <w:jc w:val="both"/>
        <w:rPr>
          <w:b/>
        </w:rPr>
      </w:pPr>
      <w:r>
        <w:rPr>
          <w:b/>
        </w:rPr>
        <w:t>U</w:t>
      </w:r>
      <w:r w:rsidR="00123983" w:rsidRPr="0070354D">
        <w:rPr>
          <w:b/>
        </w:rPr>
        <w:t>zņēmējdarbības pakalpojumi</w:t>
      </w:r>
      <w:r>
        <w:rPr>
          <w:b/>
        </w:rPr>
        <w:t>.</w:t>
      </w:r>
    </w:p>
    <w:p w14:paraId="4653E768" w14:textId="3AAC6D5E" w:rsidR="007C7022" w:rsidRPr="0070354D" w:rsidRDefault="0070354D" w:rsidP="00FD1504">
      <w:pPr>
        <w:pStyle w:val="ListParagraph"/>
        <w:numPr>
          <w:ilvl w:val="0"/>
          <w:numId w:val="10"/>
        </w:numPr>
        <w:autoSpaceDE w:val="0"/>
        <w:autoSpaceDN w:val="0"/>
        <w:adjustRightInd w:val="0"/>
        <w:jc w:val="both"/>
      </w:pPr>
      <w:r>
        <w:rPr>
          <w:b/>
        </w:rPr>
        <w:t>B</w:t>
      </w:r>
      <w:r w:rsidR="00123983" w:rsidRPr="0070354D">
        <w:rPr>
          <w:b/>
        </w:rPr>
        <w:t>ūvniecība</w:t>
      </w:r>
      <w:r>
        <w:rPr>
          <w:b/>
        </w:rPr>
        <w:t>.</w:t>
      </w:r>
    </w:p>
    <w:p w14:paraId="4D41145F" w14:textId="372D0B30" w:rsidR="007C7022" w:rsidRPr="0070354D" w:rsidRDefault="0070354D" w:rsidP="00FD1504">
      <w:pPr>
        <w:pStyle w:val="ListParagraph"/>
        <w:numPr>
          <w:ilvl w:val="0"/>
          <w:numId w:val="10"/>
        </w:numPr>
        <w:autoSpaceDE w:val="0"/>
        <w:autoSpaceDN w:val="0"/>
        <w:adjustRightInd w:val="0"/>
        <w:jc w:val="both"/>
      </w:pPr>
      <w:r>
        <w:rPr>
          <w:b/>
        </w:rPr>
        <w:t>R</w:t>
      </w:r>
      <w:r w:rsidR="00123983" w:rsidRPr="0070354D">
        <w:rPr>
          <w:b/>
        </w:rPr>
        <w:t>ažošan</w:t>
      </w:r>
      <w:r w:rsidR="007C7022" w:rsidRPr="0070354D">
        <w:rPr>
          <w:b/>
        </w:rPr>
        <w:t>a</w:t>
      </w:r>
      <w:r w:rsidR="00C360C6">
        <w:rPr>
          <w:b/>
        </w:rPr>
        <w:t>.</w:t>
      </w:r>
      <w:r w:rsidR="00C360C6" w:rsidRPr="0070354D">
        <w:rPr>
          <w:b/>
        </w:rPr>
        <w:t xml:space="preserve"> </w:t>
      </w:r>
    </w:p>
    <w:p w14:paraId="1A960EE9" w14:textId="2463DBD8" w:rsidR="007C7022" w:rsidRPr="0070354D" w:rsidRDefault="0070354D" w:rsidP="00FD1504">
      <w:pPr>
        <w:pStyle w:val="ListParagraph"/>
        <w:numPr>
          <w:ilvl w:val="0"/>
          <w:numId w:val="10"/>
        </w:numPr>
        <w:autoSpaceDE w:val="0"/>
        <w:autoSpaceDN w:val="0"/>
        <w:adjustRightInd w:val="0"/>
        <w:jc w:val="both"/>
      </w:pPr>
      <w:r>
        <w:rPr>
          <w:b/>
        </w:rPr>
        <w:t>N</w:t>
      </w:r>
      <w:r w:rsidR="00123983" w:rsidRPr="0070354D">
        <w:rPr>
          <w:b/>
        </w:rPr>
        <w:t>ekustamais īpaš</w:t>
      </w:r>
      <w:r w:rsidR="00C6665D" w:rsidRPr="0070354D">
        <w:rPr>
          <w:b/>
        </w:rPr>
        <w:t>ums</w:t>
      </w:r>
      <w:r>
        <w:rPr>
          <w:b/>
        </w:rPr>
        <w:t>.</w:t>
      </w:r>
    </w:p>
    <w:p w14:paraId="00241FA1" w14:textId="1C083A15" w:rsidR="007C7022" w:rsidRPr="0070354D" w:rsidRDefault="0070354D" w:rsidP="00FD1504">
      <w:pPr>
        <w:pStyle w:val="ListParagraph"/>
        <w:numPr>
          <w:ilvl w:val="0"/>
          <w:numId w:val="10"/>
        </w:numPr>
        <w:autoSpaceDE w:val="0"/>
        <w:autoSpaceDN w:val="0"/>
        <w:adjustRightInd w:val="0"/>
        <w:jc w:val="both"/>
      </w:pPr>
      <w:r>
        <w:rPr>
          <w:b/>
        </w:rPr>
        <w:t>T</w:t>
      </w:r>
      <w:r w:rsidR="00C6665D" w:rsidRPr="0070354D">
        <w:rPr>
          <w:b/>
        </w:rPr>
        <w:t>ransports</w:t>
      </w:r>
      <w:r>
        <w:rPr>
          <w:b/>
        </w:rPr>
        <w:t>.</w:t>
      </w:r>
    </w:p>
    <w:p w14:paraId="26193A9E" w14:textId="3ED43FB3" w:rsidR="007C7022" w:rsidRPr="0070354D" w:rsidRDefault="0070354D" w:rsidP="00FD1504">
      <w:pPr>
        <w:pStyle w:val="ListParagraph"/>
        <w:numPr>
          <w:ilvl w:val="0"/>
          <w:numId w:val="10"/>
        </w:numPr>
        <w:autoSpaceDE w:val="0"/>
        <w:autoSpaceDN w:val="0"/>
        <w:adjustRightInd w:val="0"/>
        <w:jc w:val="both"/>
      </w:pPr>
      <w:r>
        <w:rPr>
          <w:b/>
        </w:rPr>
        <w:t>M</w:t>
      </w:r>
      <w:r w:rsidR="00123983" w:rsidRPr="0070354D">
        <w:rPr>
          <w:b/>
        </w:rPr>
        <w:t>azumtirdzniecība un vairumtirdzniecība</w:t>
      </w:r>
      <w:r>
        <w:rPr>
          <w:b/>
        </w:rPr>
        <w:t>.</w:t>
      </w:r>
    </w:p>
    <w:p w14:paraId="0B13CCCA" w14:textId="0101D6B3" w:rsidR="007C7022" w:rsidRPr="0070354D" w:rsidRDefault="0070354D" w:rsidP="00FD1504">
      <w:pPr>
        <w:pStyle w:val="ListParagraph"/>
        <w:numPr>
          <w:ilvl w:val="0"/>
          <w:numId w:val="10"/>
        </w:numPr>
        <w:autoSpaceDE w:val="0"/>
        <w:autoSpaceDN w:val="0"/>
        <w:adjustRightInd w:val="0"/>
        <w:jc w:val="both"/>
      </w:pPr>
      <w:r>
        <w:rPr>
          <w:b/>
        </w:rPr>
        <w:t>I</w:t>
      </w:r>
      <w:r w:rsidR="00C6665D" w:rsidRPr="0070354D">
        <w:rPr>
          <w:b/>
        </w:rPr>
        <w:t>zglītība</w:t>
      </w:r>
      <w:r>
        <w:rPr>
          <w:b/>
        </w:rPr>
        <w:t>.</w:t>
      </w:r>
    </w:p>
    <w:p w14:paraId="217EE3A6" w14:textId="3E8EF280" w:rsidR="007C7022" w:rsidRPr="0070354D" w:rsidRDefault="0070354D" w:rsidP="00FD1504">
      <w:pPr>
        <w:pStyle w:val="ListParagraph"/>
        <w:numPr>
          <w:ilvl w:val="0"/>
          <w:numId w:val="10"/>
        </w:numPr>
        <w:autoSpaceDE w:val="0"/>
        <w:autoSpaceDN w:val="0"/>
        <w:adjustRightInd w:val="0"/>
        <w:jc w:val="both"/>
      </w:pPr>
      <w:r>
        <w:rPr>
          <w:b/>
        </w:rPr>
        <w:t>I</w:t>
      </w:r>
      <w:r w:rsidR="008B2714" w:rsidRPr="0070354D">
        <w:rPr>
          <w:b/>
        </w:rPr>
        <w:t>zklaide</w:t>
      </w:r>
      <w:r>
        <w:rPr>
          <w:b/>
        </w:rPr>
        <w:t>.</w:t>
      </w:r>
    </w:p>
    <w:p w14:paraId="3FE6F0A1" w14:textId="21B21F10" w:rsidR="007C7022" w:rsidRPr="0070354D" w:rsidRDefault="0070354D" w:rsidP="00FD1504">
      <w:pPr>
        <w:pStyle w:val="ListParagraph"/>
        <w:numPr>
          <w:ilvl w:val="0"/>
          <w:numId w:val="10"/>
        </w:numPr>
        <w:autoSpaceDE w:val="0"/>
        <w:autoSpaceDN w:val="0"/>
        <w:adjustRightInd w:val="0"/>
        <w:jc w:val="both"/>
      </w:pPr>
      <w:r>
        <w:rPr>
          <w:b/>
        </w:rPr>
        <w:t>V</w:t>
      </w:r>
      <w:r w:rsidR="008B2714" w:rsidRPr="0070354D">
        <w:rPr>
          <w:b/>
        </w:rPr>
        <w:t>eselības aprūpe un sociālie pakalpojumi</w:t>
      </w:r>
      <w:r>
        <w:rPr>
          <w:b/>
        </w:rPr>
        <w:t>.</w:t>
      </w:r>
    </w:p>
    <w:p w14:paraId="31F4C7F4" w14:textId="30865191" w:rsidR="007C7022" w:rsidRPr="0070354D" w:rsidRDefault="0070354D" w:rsidP="00FD1504">
      <w:pPr>
        <w:pStyle w:val="ListParagraph"/>
        <w:numPr>
          <w:ilvl w:val="0"/>
          <w:numId w:val="10"/>
        </w:numPr>
        <w:autoSpaceDE w:val="0"/>
        <w:autoSpaceDN w:val="0"/>
        <w:adjustRightInd w:val="0"/>
        <w:jc w:val="both"/>
      </w:pPr>
      <w:r>
        <w:rPr>
          <w:b/>
        </w:rPr>
        <w:t>S</w:t>
      </w:r>
      <w:r w:rsidR="008B2714" w:rsidRPr="0070354D">
        <w:rPr>
          <w:b/>
        </w:rPr>
        <w:t>akaru pakalpojumi, izņemot transportu</w:t>
      </w:r>
      <w:r>
        <w:rPr>
          <w:b/>
        </w:rPr>
        <w:t>.</w:t>
      </w:r>
    </w:p>
    <w:p w14:paraId="5D29719F" w14:textId="141FC86F" w:rsidR="007C7022" w:rsidRPr="0070354D" w:rsidRDefault="0070354D" w:rsidP="00FD1504">
      <w:pPr>
        <w:pStyle w:val="ListParagraph"/>
        <w:numPr>
          <w:ilvl w:val="0"/>
          <w:numId w:val="10"/>
        </w:numPr>
        <w:autoSpaceDE w:val="0"/>
        <w:autoSpaceDN w:val="0"/>
        <w:adjustRightInd w:val="0"/>
        <w:jc w:val="both"/>
      </w:pPr>
      <w:r>
        <w:rPr>
          <w:b/>
        </w:rPr>
        <w:t>T</w:t>
      </w:r>
      <w:r w:rsidR="008B2714" w:rsidRPr="0070354D">
        <w:rPr>
          <w:b/>
        </w:rPr>
        <w:t>ūrisms</w:t>
      </w:r>
      <w:r>
        <w:rPr>
          <w:b/>
        </w:rPr>
        <w:t>.</w:t>
      </w:r>
    </w:p>
    <w:p w14:paraId="5D3D7118" w14:textId="4DEA722A" w:rsidR="007C7022" w:rsidRPr="0070354D" w:rsidRDefault="0070354D" w:rsidP="00FD1504">
      <w:pPr>
        <w:pStyle w:val="ListParagraph"/>
        <w:numPr>
          <w:ilvl w:val="0"/>
          <w:numId w:val="10"/>
        </w:numPr>
        <w:autoSpaceDE w:val="0"/>
        <w:autoSpaceDN w:val="0"/>
        <w:adjustRightInd w:val="0"/>
        <w:jc w:val="both"/>
      </w:pPr>
      <w:r>
        <w:rPr>
          <w:b/>
        </w:rPr>
        <w:t>C</w:t>
      </w:r>
      <w:r w:rsidR="008B2714" w:rsidRPr="0070354D">
        <w:rPr>
          <w:b/>
        </w:rPr>
        <w:t>iti pakalpojumi un</w:t>
      </w:r>
      <w:r w:rsidR="00742D82" w:rsidRPr="0070354D">
        <w:rPr>
          <w:b/>
        </w:rPr>
        <w:t xml:space="preserve"> darbība</w:t>
      </w:r>
      <w:r w:rsidR="007C7022" w:rsidRPr="0070354D">
        <w:rPr>
          <w:b/>
        </w:rPr>
        <w:t>.</w:t>
      </w:r>
    </w:p>
    <w:p w14:paraId="4E6DD853" w14:textId="56130A93" w:rsidR="00123983" w:rsidRPr="005564B2" w:rsidRDefault="00C15574" w:rsidP="00FD1504">
      <w:pPr>
        <w:ind w:firstLine="720"/>
        <w:jc w:val="both"/>
      </w:pPr>
      <w:r w:rsidRPr="005564B2">
        <w:t>Rīcības plānu ir sagat</w:t>
      </w:r>
      <w:r w:rsidR="005F702A" w:rsidRPr="005564B2">
        <w:t>a</w:t>
      </w:r>
      <w:r w:rsidRPr="005564B2">
        <w:t xml:space="preserve">vojusi </w:t>
      </w:r>
      <w:r w:rsidR="00123983" w:rsidRPr="005564B2">
        <w:t>Izglītības un zinātnes ministrija kā koordinējošā institūcija reglamentēto profesiju jomā, pamatojoties uz attiecīg</w:t>
      </w:r>
      <w:r w:rsidRPr="005564B2">
        <w:t>o</w:t>
      </w:r>
      <w:r w:rsidR="00123983" w:rsidRPr="005564B2">
        <w:t xml:space="preserve"> nozar</w:t>
      </w:r>
      <w:r w:rsidRPr="005564B2">
        <w:t>u</w:t>
      </w:r>
      <w:r w:rsidR="00123983" w:rsidRPr="005564B2">
        <w:t xml:space="preserve"> ministrij</w:t>
      </w:r>
      <w:r w:rsidRPr="005564B2">
        <w:t>u</w:t>
      </w:r>
      <w:r w:rsidR="00123983" w:rsidRPr="005564B2">
        <w:t xml:space="preserve"> un profesionālo organizāciju </w:t>
      </w:r>
      <w:r w:rsidR="00354A3E" w:rsidRPr="005564B2">
        <w:t xml:space="preserve">sniegto </w:t>
      </w:r>
      <w:r w:rsidR="00123983" w:rsidRPr="005564B2">
        <w:t xml:space="preserve">informāciju, kā arī </w:t>
      </w:r>
      <w:r w:rsidR="00C360C6">
        <w:t>EK</w:t>
      </w:r>
      <w:r w:rsidR="001747D1">
        <w:t xml:space="preserve"> </w:t>
      </w:r>
      <w:r w:rsidR="00123983" w:rsidRPr="005564B2">
        <w:t>reglamentēto profesiju datu bāzē</w:t>
      </w:r>
      <w:r w:rsidR="0001738A">
        <w:rPr>
          <w:rStyle w:val="FootnoteReference"/>
        </w:rPr>
        <w:footnoteReference w:id="2"/>
      </w:r>
      <w:r w:rsidR="00123983" w:rsidRPr="005564B2">
        <w:t xml:space="preserve"> ietverto profesiju pieejamības nosacījumu proporcionalitātes izvērtējum</w:t>
      </w:r>
      <w:r w:rsidR="00E420AD">
        <w:t>a informāciju</w:t>
      </w:r>
      <w:r w:rsidR="00D036AB" w:rsidRPr="005564B2">
        <w:t>.</w:t>
      </w:r>
    </w:p>
    <w:p w14:paraId="338996F3" w14:textId="77777777" w:rsidR="00E501D7" w:rsidRDefault="00E501D7" w:rsidP="00FD1504">
      <w:pPr>
        <w:jc w:val="center"/>
        <w:rPr>
          <w:b/>
          <w:sz w:val="28"/>
          <w:szCs w:val="28"/>
        </w:rPr>
      </w:pPr>
    </w:p>
    <w:p w14:paraId="5F670785" w14:textId="77777777" w:rsidR="004608D1" w:rsidRDefault="004608D1" w:rsidP="00FD1504">
      <w:pPr>
        <w:jc w:val="center"/>
        <w:rPr>
          <w:b/>
          <w:sz w:val="28"/>
          <w:szCs w:val="28"/>
        </w:rPr>
      </w:pPr>
    </w:p>
    <w:p w14:paraId="0E986178" w14:textId="77777777" w:rsidR="004608D1" w:rsidRDefault="004608D1" w:rsidP="00FD1504">
      <w:pPr>
        <w:jc w:val="center"/>
        <w:rPr>
          <w:b/>
          <w:sz w:val="28"/>
          <w:szCs w:val="28"/>
        </w:rPr>
      </w:pPr>
    </w:p>
    <w:p w14:paraId="6710D2EC" w14:textId="42F48967" w:rsidR="00FC69EC" w:rsidRPr="005564B2" w:rsidRDefault="00FC69EC" w:rsidP="00FD1504">
      <w:pPr>
        <w:jc w:val="center"/>
        <w:rPr>
          <w:b/>
          <w:sz w:val="28"/>
          <w:szCs w:val="28"/>
        </w:rPr>
      </w:pPr>
      <w:r w:rsidRPr="005564B2">
        <w:rPr>
          <w:b/>
          <w:sz w:val="28"/>
          <w:szCs w:val="28"/>
        </w:rPr>
        <w:lastRenderedPageBreak/>
        <w:t>I. Profesiju reglamentācijas sistēma Latvijā</w:t>
      </w:r>
    </w:p>
    <w:p w14:paraId="45F98C46" w14:textId="77777777" w:rsidR="007D02D5" w:rsidRPr="005564B2" w:rsidRDefault="007D02D5" w:rsidP="00FD1504">
      <w:pPr>
        <w:ind w:firstLine="720"/>
        <w:jc w:val="center"/>
        <w:rPr>
          <w:b/>
        </w:rPr>
      </w:pPr>
    </w:p>
    <w:p w14:paraId="1046CA89" w14:textId="1BD91B88" w:rsidR="00C81A07" w:rsidRDefault="00C81A07" w:rsidP="007D02B4">
      <w:pPr>
        <w:ind w:firstLine="720"/>
        <w:jc w:val="both"/>
      </w:pPr>
      <w:r>
        <w:t>Profesionālās darbības reglamentācijas būtība ir noteikt tiesiskus ierobežojumus piekļuvei profesionālajai darbībai noteiktā jomā, visbiežāk nosakot prasības noteiktam minimālajam kvalifikācijas līmenim</w:t>
      </w:r>
      <w:r>
        <w:rPr>
          <w:rStyle w:val="FootnoteReference"/>
        </w:rPr>
        <w:footnoteReference w:id="3"/>
      </w:r>
      <w:r>
        <w:t>.</w:t>
      </w:r>
      <w:r w:rsidR="00876B46">
        <w:t xml:space="preserve"> Profesionālās darbības reglamentācijas mērķis ir aizsargāt</w:t>
      </w:r>
      <w:r w:rsidR="00654EB4">
        <w:t xml:space="preserve"> būtisku, galvenokārt </w:t>
      </w:r>
      <w:r w:rsidR="00C360C6">
        <w:t>–</w:t>
      </w:r>
      <w:r w:rsidR="00654EB4">
        <w:t xml:space="preserve"> ar cilvēku un dzīvnieku veselību un drošību saistītu</w:t>
      </w:r>
      <w:r w:rsidR="00876B46">
        <w:t xml:space="preserve"> pakalpojumu saņēmēju intereses</w:t>
      </w:r>
      <w:r w:rsidR="005403D5">
        <w:t xml:space="preserve"> un nodrošināt, lai saņemtais pakalpojums būtu kvalitatīvs, izvirzot prasības pakalpojumu sniedzēja kvalifikācijai.</w:t>
      </w:r>
      <w:r>
        <w:t xml:space="preserve"> Kopumā ES dalībvalstīs reglamentētas ir vairāk kā 740 profesijas</w:t>
      </w:r>
      <w:r w:rsidR="00C360C6">
        <w:t>,</w:t>
      </w:r>
      <w:r>
        <w:t xml:space="preserve"> un to skaits </w:t>
      </w:r>
      <w:r w:rsidR="00F93C29">
        <w:t xml:space="preserve">pēdējās desmitgadēs </w:t>
      </w:r>
      <w:r w:rsidR="00C360C6">
        <w:t>ir pieaudzis. I</w:t>
      </w:r>
      <w:r w:rsidR="00F93C29">
        <w:t>r gadījumi, kad reglamentācija nepamatoti ierobežo piekļuvi darba tirgum.</w:t>
      </w:r>
      <w:r>
        <w:t xml:space="preserve"> Profesionālās darbības reglamentācija pieaug arī citās pasaules attī</w:t>
      </w:r>
      <w:bookmarkStart w:id="0" w:name="_GoBack"/>
      <w:bookmarkEnd w:id="0"/>
      <w:r>
        <w:t>stītajās valstīs</w:t>
      </w:r>
      <w:r w:rsidR="00C360C6">
        <w:t>,</w:t>
      </w:r>
      <w:r>
        <w:t xml:space="preserve"> un politikas veidotāju, profesionālo asociāciju un akadēmiskās izpētes lokā ir nonākuši jautājumi par reglamentācijas pamatotības </w:t>
      </w:r>
      <w:r w:rsidR="00175A87">
        <w:t xml:space="preserve">izvērtējuma nepieciešamību </w:t>
      </w:r>
      <w:r>
        <w:t>un iespējām to mazināt</w:t>
      </w:r>
      <w:r w:rsidR="00175A87">
        <w:t>. P</w:t>
      </w:r>
      <w:r>
        <w:t>iemēram</w:t>
      </w:r>
      <w:r w:rsidR="00175A87">
        <w:t>,</w:t>
      </w:r>
      <w:r>
        <w:t xml:space="preserve"> Amerikas Savienotajās valstīs 1950.gados mazāk nekā 5% no strādājošajiem bija nepieciešama licence profesionālās darbības veikšanai, bet 2008.gadā šis rādītājs pieaudzis gandrīz līdz 29%</w:t>
      </w:r>
      <w:r>
        <w:rPr>
          <w:rStyle w:val="FootnoteReference"/>
        </w:rPr>
        <w:footnoteReference w:id="4"/>
      </w:r>
      <w:r>
        <w:t xml:space="preserve">. Pēdējo </w:t>
      </w:r>
      <w:r w:rsidR="00BC56BB">
        <w:t>piecu</w:t>
      </w:r>
      <w:r>
        <w:t xml:space="preserve"> gadu laikā vairākās ES valstīs, piemēram, Polijā, Vācijā, Grieķijā, ir veiktas strukturālas reformas ar mērķi samazināt reglamentēto profesiju skaitu un liberalizēt darba tirgu. </w:t>
      </w:r>
    </w:p>
    <w:p w14:paraId="2DE0DE98" w14:textId="5A336065" w:rsidR="00FC69EC" w:rsidRPr="005564B2" w:rsidRDefault="00C81A07" w:rsidP="007D02B4">
      <w:pPr>
        <w:ind w:firstLine="720"/>
        <w:jc w:val="both"/>
      </w:pPr>
      <w:r>
        <w:t>Latvij</w:t>
      </w:r>
      <w:r w:rsidR="00FC69EC" w:rsidRPr="005564B2">
        <w:t>ā</w:t>
      </w:r>
      <w:r w:rsidR="003661BE">
        <w:t xml:space="preserve"> gan</w:t>
      </w:r>
      <w:r w:rsidR="00FC69EC" w:rsidRPr="005564B2">
        <w:t xml:space="preserve"> profesiju reglamentāciju</w:t>
      </w:r>
      <w:r w:rsidR="003661BE">
        <w:t xml:space="preserve"> valstī, gan profesionālās kvalifikācijas atzīšanas noteikumus</w:t>
      </w:r>
      <w:r w:rsidR="00FC69EC" w:rsidRPr="005564B2">
        <w:t xml:space="preserve"> nosaka likums "Par reglamentētajām profesijām un profesionālās </w:t>
      </w:r>
      <w:r w:rsidR="00FC69EC" w:rsidRPr="00BB46E6">
        <w:t xml:space="preserve">kvalifikācijas atzīšanu" (turpmāk – </w:t>
      </w:r>
      <w:r w:rsidR="00824414" w:rsidRPr="00BB46E6">
        <w:t>Reglamentēto profesiju l</w:t>
      </w:r>
      <w:r w:rsidR="00FC69EC" w:rsidRPr="00BB46E6">
        <w:t>ikums)</w:t>
      </w:r>
      <w:r w:rsidR="00175A87">
        <w:t>. Tas</w:t>
      </w:r>
      <w:r w:rsidR="00FC69EC" w:rsidRPr="00BB46E6">
        <w:t xml:space="preserve"> stājās spēkā 2001.</w:t>
      </w:r>
      <w:r w:rsidR="004608D1">
        <w:t xml:space="preserve"> </w:t>
      </w:r>
      <w:r w:rsidR="00FC69EC" w:rsidRPr="00BB46E6">
        <w:t>gada 20.</w:t>
      </w:r>
      <w:r w:rsidR="004608D1">
        <w:t xml:space="preserve"> </w:t>
      </w:r>
      <w:r w:rsidR="00FC69EC" w:rsidRPr="00BB46E6">
        <w:t>jūlijā</w:t>
      </w:r>
      <w:r w:rsidR="00175A87">
        <w:t>,</w:t>
      </w:r>
      <w:r w:rsidR="00FC69EC" w:rsidRPr="00BB46E6">
        <w:t xml:space="preserve"> un </w:t>
      </w:r>
      <w:r w:rsidR="00175A87">
        <w:t>tajā</w:t>
      </w:r>
      <w:r w:rsidR="00175A87" w:rsidRPr="00BB46E6">
        <w:t xml:space="preserve"> </w:t>
      </w:r>
      <w:r w:rsidR="003661BE" w:rsidRPr="00BB46E6">
        <w:t xml:space="preserve">vairākkārt </w:t>
      </w:r>
      <w:r w:rsidR="00175A87">
        <w:t xml:space="preserve">ir </w:t>
      </w:r>
      <w:r w:rsidR="003661BE" w:rsidRPr="00BB46E6">
        <w:t>veiktas izmaiņas.</w:t>
      </w:r>
      <w:r w:rsidR="00FC69EC" w:rsidRPr="00BB46E6">
        <w:t xml:space="preserve"> </w:t>
      </w:r>
      <w:r w:rsidR="003661BE" w:rsidRPr="00BB46E6">
        <w:t>Reglamentēto profesiju likumā</w:t>
      </w:r>
      <w:r w:rsidR="005F1944" w:rsidRPr="005564B2">
        <w:t xml:space="preserve"> </w:t>
      </w:r>
      <w:r w:rsidR="00FC69EC" w:rsidRPr="005564B2">
        <w:t>ietvertas</w:t>
      </w:r>
      <w:r w:rsidR="005F1944" w:rsidRPr="005564B2">
        <w:t xml:space="preserve"> direktīvā</w:t>
      </w:r>
      <w:r w:rsidR="00AB383D" w:rsidRPr="005564B2">
        <w:t xml:space="preserve">, kā arī vairāku citu direktīvu, tostarp profesionālās kvalifikācijas </w:t>
      </w:r>
      <w:r w:rsidR="00175A87" w:rsidRPr="005564B2">
        <w:t>atzīšan</w:t>
      </w:r>
      <w:r w:rsidR="00175A87">
        <w:t>as</w:t>
      </w:r>
      <w:r w:rsidR="00175A87" w:rsidRPr="005564B2">
        <w:t xml:space="preserve"> </w:t>
      </w:r>
      <w:r w:rsidR="00AB383D" w:rsidRPr="005564B2">
        <w:t>medicīnas un transporta nozares profesijās,</w:t>
      </w:r>
      <w:r w:rsidR="00FC69EC" w:rsidRPr="005564B2">
        <w:t xml:space="preserve"> normas. </w:t>
      </w:r>
      <w:r w:rsidR="003661BE">
        <w:t>Reglamentēto profesiju l</w:t>
      </w:r>
      <w:r w:rsidR="00FC69EC" w:rsidRPr="005564B2">
        <w:t>ikums nosaka trīs profesionālo kvalifikāciju atzīšanas sistēmas, ko piemēro ārvalstīs iegūt</w:t>
      </w:r>
      <w:r w:rsidR="003661BE">
        <w:t>as</w:t>
      </w:r>
      <w:r w:rsidR="00FC69EC" w:rsidRPr="005564B2">
        <w:t xml:space="preserve"> profesionāl</w:t>
      </w:r>
      <w:r w:rsidR="003661BE">
        <w:t>ās</w:t>
      </w:r>
      <w:r w:rsidR="00FC69EC" w:rsidRPr="005564B2">
        <w:t xml:space="preserve"> kvalifikācij</w:t>
      </w:r>
      <w:r w:rsidR="003661BE">
        <w:t>as</w:t>
      </w:r>
      <w:r w:rsidR="00301B51" w:rsidRPr="005564B2">
        <w:t xml:space="preserve"> atzīšanai</w:t>
      </w:r>
      <w:r w:rsidR="00FC69EC" w:rsidRPr="005564B2">
        <w:t>:</w:t>
      </w:r>
    </w:p>
    <w:p w14:paraId="26C84363" w14:textId="77777777" w:rsidR="00FC69EC" w:rsidRPr="005564B2" w:rsidRDefault="00FC69EC" w:rsidP="007D02B4">
      <w:pPr>
        <w:pStyle w:val="ListParagraph"/>
        <w:numPr>
          <w:ilvl w:val="0"/>
          <w:numId w:val="3"/>
        </w:numPr>
        <w:jc w:val="both"/>
      </w:pPr>
      <w:r w:rsidRPr="005564B2">
        <w:t>speciālā profesionālās kvalifikācijas atzīšanas sistēma;</w:t>
      </w:r>
    </w:p>
    <w:p w14:paraId="6BCE0275" w14:textId="77777777" w:rsidR="00FC69EC" w:rsidRPr="005564B2" w:rsidRDefault="00FC69EC" w:rsidP="007D02B4">
      <w:pPr>
        <w:pStyle w:val="ListParagraph"/>
        <w:numPr>
          <w:ilvl w:val="0"/>
          <w:numId w:val="3"/>
        </w:numPr>
        <w:jc w:val="both"/>
      </w:pPr>
      <w:r w:rsidRPr="005564B2">
        <w:t xml:space="preserve">vispārējā profesionālās kvalifikācijas atzīšanas sistēma; </w:t>
      </w:r>
    </w:p>
    <w:p w14:paraId="59412602" w14:textId="77777777" w:rsidR="00FC69EC" w:rsidRPr="005564B2" w:rsidRDefault="00FC69EC" w:rsidP="007D02B4">
      <w:pPr>
        <w:pStyle w:val="ListParagraph"/>
        <w:numPr>
          <w:ilvl w:val="0"/>
          <w:numId w:val="3"/>
        </w:numPr>
        <w:jc w:val="both"/>
      </w:pPr>
      <w:r w:rsidRPr="005564B2">
        <w:t xml:space="preserve">profesionālās kvalifikācijas atzīšana, pamatojoties uz pretendenta profesionālo pieredzi. </w:t>
      </w:r>
    </w:p>
    <w:p w14:paraId="6B0421DC" w14:textId="12DD174E" w:rsidR="00FC69EC" w:rsidRPr="005564B2" w:rsidRDefault="00312D66" w:rsidP="007D02B4">
      <w:pPr>
        <w:ind w:firstLine="720"/>
        <w:jc w:val="both"/>
        <w:rPr>
          <w:b/>
          <w:i/>
        </w:rPr>
      </w:pPr>
      <w:r>
        <w:t>Reglamentēto profesiju l</w:t>
      </w:r>
      <w:r w:rsidR="00FC69EC" w:rsidRPr="005564B2">
        <w:t>ikums nosaka visu jomu reglamentētās profesijas Latvijā</w:t>
      </w:r>
      <w:r w:rsidR="00BC071A" w:rsidRPr="005564B2">
        <w:t>, bet</w:t>
      </w:r>
      <w:r w:rsidR="004967F1">
        <w:t xml:space="preserve"> r</w:t>
      </w:r>
      <w:r w:rsidR="00FC69EC" w:rsidRPr="005564B2">
        <w:t xml:space="preserve">eglamentēto profesiju specialitātes un apakšspecialitātes </w:t>
      </w:r>
      <w:r w:rsidR="003B69D6" w:rsidRPr="005564B2">
        <w:t xml:space="preserve"> </w:t>
      </w:r>
      <w:r w:rsidR="00554750">
        <w:sym w:font="Symbol" w:char="F02D"/>
      </w:r>
      <w:r w:rsidR="003B69D6" w:rsidRPr="005564B2">
        <w:t xml:space="preserve"> </w:t>
      </w:r>
      <w:r w:rsidR="00FC69EC" w:rsidRPr="005564B2">
        <w:t xml:space="preserve"> </w:t>
      </w:r>
      <w:r w:rsidR="00BC071A" w:rsidRPr="005564B2">
        <w:t xml:space="preserve">Ministru </w:t>
      </w:r>
      <w:r w:rsidR="003F4BEC">
        <w:t>k</w:t>
      </w:r>
      <w:r w:rsidR="003F4BEC" w:rsidRPr="00BB46E6">
        <w:t xml:space="preserve">abineta </w:t>
      </w:r>
      <w:r w:rsidR="00FC69EC" w:rsidRPr="00BB46E6">
        <w:t>2006.</w:t>
      </w:r>
      <w:r w:rsidR="00134959">
        <w:t xml:space="preserve"> </w:t>
      </w:r>
      <w:r w:rsidR="00FC69EC" w:rsidRPr="00BB46E6">
        <w:t>gada 6.</w:t>
      </w:r>
      <w:r w:rsidR="00134959">
        <w:t xml:space="preserve"> </w:t>
      </w:r>
      <w:r w:rsidR="00FC69EC" w:rsidRPr="00BB46E6">
        <w:t>jūnija noteikum</w:t>
      </w:r>
      <w:r w:rsidR="00BC071A" w:rsidRPr="00BB46E6">
        <w:t>i</w:t>
      </w:r>
      <w:r w:rsidR="00FC69EC" w:rsidRPr="00BB46E6">
        <w:t xml:space="preserve"> Nr.</w:t>
      </w:r>
      <w:r w:rsidR="00134959">
        <w:t xml:space="preserve"> </w:t>
      </w:r>
      <w:r w:rsidR="00FC69EC" w:rsidRPr="00BB46E6">
        <w:t xml:space="preserve">460 </w:t>
      </w:r>
      <w:r w:rsidR="001C3E14" w:rsidRPr="00BB46E6">
        <w:t>„</w:t>
      </w:r>
      <w:r w:rsidR="00FC69EC" w:rsidRPr="00BB46E6">
        <w:t>Noteikumi par specialitāšu, apakšspecialitāšu un papildspecialitāšu sarakstu reglamentētajām profesijām”</w:t>
      </w:r>
      <w:r w:rsidR="004750F4" w:rsidRPr="00BB46E6">
        <w:t>. Latvijā</w:t>
      </w:r>
      <w:r w:rsidR="00FC69EC" w:rsidRPr="00BB46E6">
        <w:t xml:space="preserve"> kopumā ir 69 reglamentēt</w:t>
      </w:r>
      <w:r w:rsidR="007A2905">
        <w:t>a</w:t>
      </w:r>
      <w:r w:rsidR="00FC69EC" w:rsidRPr="00BB46E6">
        <w:t>s profesijas, kopā ar specialitātēm – 164</w:t>
      </w:r>
      <w:r w:rsidR="00BB46E6">
        <w:rPr>
          <w:rStyle w:val="FootnoteReference"/>
        </w:rPr>
        <w:footnoteReference w:id="5"/>
      </w:r>
      <w:r w:rsidR="00FC69EC" w:rsidRPr="00BB46E6">
        <w:t>, no kurām 76 ir medicīnas un veselības aprūpes specialitātes, bet 60 – transporta jomā. Abās minētajās jomās ir visvairāk reglamentēto profesiju specialitāšu un apakšspecialitāšu Latvijā.</w:t>
      </w:r>
      <w:r w:rsidR="004E41AA" w:rsidRPr="005564B2">
        <w:t xml:space="preserve"> </w:t>
      </w:r>
    </w:p>
    <w:p w14:paraId="320C0E14" w14:textId="1C892742" w:rsidR="00F5600E" w:rsidRDefault="00FC69EC" w:rsidP="007D02B4">
      <w:pPr>
        <w:jc w:val="both"/>
      </w:pPr>
      <w:r w:rsidRPr="005564B2">
        <w:tab/>
      </w:r>
      <w:r w:rsidR="00206FFC">
        <w:t>Reglamentēto profesiju l</w:t>
      </w:r>
      <w:r w:rsidR="00775AD9" w:rsidRPr="005564B2">
        <w:t xml:space="preserve">ikumā kā reglamentētas ir iekļautas tās profesijas, kuras par tādām ir </w:t>
      </w:r>
      <w:r w:rsidR="007A2905">
        <w:t>noteiktas</w:t>
      </w:r>
      <w:r w:rsidR="007A2905" w:rsidRPr="005564B2">
        <w:t xml:space="preserve"> </w:t>
      </w:r>
      <w:r w:rsidR="00775AD9" w:rsidRPr="005564B2">
        <w:t>attiecīgo nozaru normatīvajos aktos</w:t>
      </w:r>
      <w:r w:rsidR="007A2905">
        <w:t>,</w:t>
      </w:r>
      <w:r w:rsidR="00775AD9" w:rsidRPr="005564B2">
        <w:t xml:space="preserve"> un ikviena no tām nosaka gan specialitātes un apakšspecialitātes, gan specifiskās prasības kvalifikācijai profesionālās darbības veikšanai attiecīgajā profesijā. </w:t>
      </w:r>
      <w:r w:rsidRPr="005564B2">
        <w:t xml:space="preserve">Nozaru darbību regulējošos normatīvajos aktos </w:t>
      </w:r>
      <w:r w:rsidRPr="00807971">
        <w:t>profesionālā darbība noteiktā profesijā tiek skatīta nozares funkcionēšanas</w:t>
      </w:r>
      <w:r w:rsidR="00807971" w:rsidRPr="00807971">
        <w:t>, uzraudzības</w:t>
      </w:r>
      <w:r w:rsidRPr="00807971">
        <w:t xml:space="preserve"> un tās attīstības kontekstā</w:t>
      </w:r>
      <w:r w:rsidRPr="005564B2">
        <w:t xml:space="preserve">. Lai sāktu patstāvīgu darbību reglamentētā profesijā pēc izglītības un </w:t>
      </w:r>
      <w:r w:rsidRPr="005564B2">
        <w:lastRenderedPageBreak/>
        <w:t xml:space="preserve">profesionālās kvalifikācijas iegūšanas, vairumā profesiju ir nepieciešams iegūt arī sertifikātu jeb iziet sertifikācijas procesu, ko īsteno un uzrauga attiecīgās jomas profesionālā organizācija, retāk – </w:t>
      </w:r>
      <w:r w:rsidR="009009AC">
        <w:t>valsts iestāde</w:t>
      </w:r>
      <w:r w:rsidRPr="005564B2">
        <w:t>.</w:t>
      </w:r>
      <w:r w:rsidR="0020604D" w:rsidRPr="005564B2">
        <w:t xml:space="preserve"> Daudzos gadījumos</w:t>
      </w:r>
      <w:r w:rsidR="00BC6599">
        <w:t xml:space="preserve"> sertifikācijas</w:t>
      </w:r>
      <w:r w:rsidR="0020604D" w:rsidRPr="005564B2">
        <w:t xml:space="preserve"> iestādei</w:t>
      </w:r>
      <w:r w:rsidR="00BC6599">
        <w:t xml:space="preserve"> vai iestādei</w:t>
      </w:r>
      <w:r w:rsidR="0020604D" w:rsidRPr="005564B2">
        <w:t>, kas veic speciālistu kompetences novērtēšanu un patstāvīgās prakses uzraudzību, piemēram, būvspeciālistu, jābūt akreditētai nacionālajā akreditācijas institūcijā kā personāla sertificēšanas institūcijai saskaņā ar normatīvajiem aktiem par atbilstības novērtēšanu.</w:t>
      </w:r>
      <w:r w:rsidRPr="005564B2">
        <w:t xml:space="preserve"> Sertifikācijas sistēma ietver arī resertifikāciju pēc noteikta laika perioda (visbiežāk tie ir 5 gadi)</w:t>
      </w:r>
      <w:r w:rsidR="000641DB">
        <w:t>, ja normatīvie akti nosaka terminētus sertifikātus</w:t>
      </w:r>
      <w:r w:rsidRPr="005564B2">
        <w:t xml:space="preserve">. </w:t>
      </w:r>
    </w:p>
    <w:p w14:paraId="0BC158A5" w14:textId="5F2009DE" w:rsidR="00FC69EC" w:rsidRPr="005564B2" w:rsidRDefault="00064D6B" w:rsidP="00F5600E">
      <w:pPr>
        <w:ind w:firstLine="720"/>
        <w:jc w:val="both"/>
      </w:pPr>
      <w:r w:rsidRPr="005564B2">
        <w:t>Līdz ar to vairumā gadījumu piekļuve profesionālajai darbībai</w:t>
      </w:r>
      <w:r w:rsidR="002554C5">
        <w:t xml:space="preserve"> reglamentētā profesijā, kā</w:t>
      </w:r>
      <w:r w:rsidRPr="005564B2">
        <w:t xml:space="preserve"> arī profesijā strādājošajiem izvirzīto</w:t>
      </w:r>
      <w:r w:rsidR="00F86C79">
        <w:t xml:space="preserve"> kvalifikācijas un ētikas</w:t>
      </w:r>
      <w:r w:rsidRPr="005564B2">
        <w:t xml:space="preserve"> prasību līmeņa uzturēšana praksē, </w:t>
      </w:r>
      <w:r w:rsidR="003375F6">
        <w:t>un</w:t>
      </w:r>
      <w:r w:rsidRPr="005564B2">
        <w:t xml:space="preserve"> profesijā strādājošo tālākizglītība ir profesionālo organizāciju ziņā, t.i., </w:t>
      </w:r>
      <w:r w:rsidRPr="000F387E">
        <w:rPr>
          <w:u w:val="single"/>
        </w:rPr>
        <w:t xml:space="preserve">lielā mērā tā ir </w:t>
      </w:r>
      <w:r w:rsidR="00DF5542">
        <w:rPr>
          <w:u w:val="single"/>
        </w:rPr>
        <w:t xml:space="preserve">nozares </w:t>
      </w:r>
      <w:r w:rsidR="009662A5" w:rsidRPr="000F387E">
        <w:rPr>
          <w:u w:val="single"/>
        </w:rPr>
        <w:t xml:space="preserve">profesionāļu </w:t>
      </w:r>
      <w:r w:rsidRPr="000F387E">
        <w:rPr>
          <w:u w:val="single"/>
        </w:rPr>
        <w:t>pašorganizācija</w:t>
      </w:r>
      <w:r w:rsidRPr="005564B2">
        <w:t xml:space="preserve">. </w:t>
      </w:r>
      <w:r w:rsidR="00540829" w:rsidRPr="005564B2">
        <w:t>Profesionālās asociācijas nesaņem valsts budžeta finansējumu, t</w:t>
      </w:r>
      <w:r w:rsidR="00D306AE">
        <w:t xml:space="preserve">o darbību nodrošina </w:t>
      </w:r>
      <w:r w:rsidR="007F760C" w:rsidRPr="005564B2">
        <w:t>biedru naudu iemaksas, ziedojumi, ienākumi no saimnieciskās darbības vai citi ienākumi.</w:t>
      </w:r>
      <w:r w:rsidR="00BC1548" w:rsidRPr="005564B2">
        <w:t xml:space="preserve"> </w:t>
      </w:r>
      <w:r w:rsidR="000B366F" w:rsidRPr="005564B2">
        <w:t>T</w:t>
      </w:r>
      <w:r w:rsidR="00BC1548" w:rsidRPr="005564B2">
        <w:t>ālākizglītība</w:t>
      </w:r>
      <w:r w:rsidR="000B366F" w:rsidRPr="005564B2">
        <w:t xml:space="preserve"> reglamentētajās profesijās </w:t>
      </w:r>
      <w:r w:rsidR="00BC1548" w:rsidRPr="005564B2">
        <w:t>visbiežāk</w:t>
      </w:r>
      <w:r w:rsidR="000B366F" w:rsidRPr="005564B2">
        <w:t xml:space="preserve"> ir</w:t>
      </w:r>
      <w:r w:rsidR="00BB0DD7">
        <w:t xml:space="preserve"> obligāta, </w:t>
      </w:r>
      <w:r w:rsidR="00631016">
        <w:t>tā</w:t>
      </w:r>
      <w:r w:rsidR="00BC1548" w:rsidRPr="005564B2">
        <w:t xml:space="preserve"> jāapmaksā pašiem profesionāļiem, kas zemu atalgotās profesijās, piemēram, māsu, ir </w:t>
      </w:r>
      <w:r w:rsidR="00060A13" w:rsidRPr="005564B2">
        <w:t>d</w:t>
      </w:r>
      <w:r w:rsidR="007A07E4" w:rsidRPr="005564B2">
        <w:t>ārg</w:t>
      </w:r>
      <w:r w:rsidR="00BB0DD7">
        <w:t>i izmaksājošs pienā</w:t>
      </w:r>
      <w:r w:rsidR="007A07E4" w:rsidRPr="005564B2">
        <w:t>kums.</w:t>
      </w:r>
    </w:p>
    <w:p w14:paraId="13725B4E" w14:textId="16CF8CCD" w:rsidR="00FC69EC" w:rsidRPr="005564B2" w:rsidRDefault="00FC69EC" w:rsidP="007D02B4">
      <w:pPr>
        <w:ind w:firstLine="720"/>
        <w:jc w:val="both"/>
      </w:pPr>
      <w:r w:rsidRPr="005564B2">
        <w:t xml:space="preserve">Daudzās jomās tiek veikta sertificēto speciālistu reģistrācija </w:t>
      </w:r>
      <w:r w:rsidR="00631016">
        <w:t>noteiktā</w:t>
      </w:r>
      <w:r w:rsidR="00631016" w:rsidRPr="005564B2">
        <w:t xml:space="preserve"> </w:t>
      </w:r>
      <w:r w:rsidRPr="005564B2">
        <w:t>reģistrā</w:t>
      </w:r>
      <w:r w:rsidR="00631016">
        <w:t>. D</w:t>
      </w:r>
      <w:r w:rsidRPr="005564B2">
        <w:t>aļa no reģistra ir publiski pieejama</w:t>
      </w:r>
      <w:r w:rsidR="00631016">
        <w:t>,</w:t>
      </w:r>
      <w:r w:rsidR="00051ACC">
        <w:t xml:space="preserve"> vai arī reģistrus uzturošās institūcijas </w:t>
      </w:r>
      <w:r w:rsidR="00631016">
        <w:t xml:space="preserve">informāciju </w:t>
      </w:r>
      <w:r w:rsidR="00051ACC">
        <w:t>sniedz pēc pieprasījuma</w:t>
      </w:r>
      <w:r w:rsidRPr="005564B2">
        <w:t>. Tādējādi arī p</w:t>
      </w:r>
      <w:r w:rsidR="00051ACC">
        <w:t>akalpojumu saņēmēji</w:t>
      </w:r>
      <w:r w:rsidRPr="005564B2">
        <w:t xml:space="preserve"> var pārliecināties par attiecīgās jomas speciālista profesionālo kvalifikāciju un sertifikāta derīgumu.</w:t>
      </w:r>
    </w:p>
    <w:p w14:paraId="7395953C" w14:textId="054B9479" w:rsidR="00FC69EC" w:rsidRDefault="0020771D" w:rsidP="0020771D">
      <w:pPr>
        <w:ind w:firstLine="720"/>
        <w:jc w:val="both"/>
      </w:pPr>
      <w:r>
        <w:t>R</w:t>
      </w:r>
      <w:r w:rsidR="00FC69EC" w:rsidRPr="005564B2">
        <w:t xml:space="preserve">eglamentēto profesiju skaits Latvijā </w:t>
      </w:r>
      <w:r w:rsidR="00FC69EC" w:rsidRPr="005258D7">
        <w:rPr>
          <w:u w:val="single"/>
        </w:rPr>
        <w:t xml:space="preserve">ir atbilstošs aktuālajām valsts ekonomiskās un sociālās attīstības vajadzībām. </w:t>
      </w:r>
      <w:r w:rsidR="00FC69EC" w:rsidRPr="005564B2">
        <w:t>Tādās jomās kā veselības aprūpe un transports reglamentēto profesiju skaits ir vislielākais, jo tās ir nozares, kur sabiedrības veselība un drošība ir galvenie mērķi šo jomu profesiju reglamentācijā, tādēļ izmaiņas ar mērķi samazināt reglamentācijas prasības netiek plānotas. Vienlaikus atsevišķos gadījumos būtu pārskatāms, vai uzraudzība (reglamentācija) ir nepieciešama visos posmos, ietverot visas prasības attiecībā gan uz izglītību un kvalifikāciju, gan reģistrāciju, gan sertifikāciju un resertifikāciju. Tomēr, ņemot vērā vairākus liela mēroga nelaimes gadījumus, kas ir notikuši atsevišķās jomās pēdējos piecos gados, sabiedrībā un profesionālajās organizācij</w:t>
      </w:r>
      <w:r w:rsidR="00C63CAB">
        <w:t>ā</w:t>
      </w:r>
      <w:r w:rsidR="00FC69EC" w:rsidRPr="005564B2">
        <w:t xml:space="preserve">s pašlaik netiek apsvērta iespēja būtiski mazināt reglamentācijas apjomu, īpaši tām profesijām, kuru profesionālā darbība ir saistīta ar sabiedrības veselību un drošību, drīzāk </w:t>
      </w:r>
      <w:r w:rsidR="00C63CAB">
        <w:t>pretēji</w:t>
      </w:r>
      <w:r w:rsidR="00C63CAB" w:rsidRPr="005564B2">
        <w:t xml:space="preserve"> </w:t>
      </w:r>
      <w:r w:rsidR="00FC69EC" w:rsidRPr="005564B2">
        <w:t>– sabiedrības prasības valsts iestādēm ir pastiprināt kontroli, lai novērstu nelaimes gadījumu atkārtošanās draudus.</w:t>
      </w:r>
    </w:p>
    <w:p w14:paraId="7DEEECC5" w14:textId="6F63B400" w:rsidR="00265C5C" w:rsidRDefault="0020771D" w:rsidP="005A66DB">
      <w:pPr>
        <w:ind w:firstLine="720"/>
        <w:jc w:val="both"/>
      </w:pPr>
      <w:r>
        <w:t>Profesiju reglamentācija ir dinamiska joma un tai ir j</w:t>
      </w:r>
      <w:r w:rsidR="0015556C">
        <w:t>āatbilst attīstības procesiem</w:t>
      </w:r>
      <w:r w:rsidR="00C63CAB">
        <w:t>. I</w:t>
      </w:r>
      <w:r w:rsidR="001D0CAC">
        <w:t>r reglamentēt</w:t>
      </w:r>
      <w:r w:rsidR="00C63CAB">
        <w:t>ā</w:t>
      </w:r>
      <w:r w:rsidR="001D0CAC">
        <w:t xml:space="preserve">s profesijas, kuras tiek izslēgtas no reglamentējamo profesiju sarakstiem, savukārt </w:t>
      </w:r>
      <w:r w:rsidR="003776ED">
        <w:t>tiek apsvērta</w:t>
      </w:r>
      <w:r w:rsidR="001D0CAC">
        <w:t xml:space="preserve"> jaunu profesiju iekļaušana. Tā </w:t>
      </w:r>
      <w:r w:rsidR="00C63CAB">
        <w:t xml:space="preserve">piemēram, </w:t>
      </w:r>
      <w:r w:rsidR="001D0CAC">
        <w:t>pašlaik Saeim</w:t>
      </w:r>
      <w:r w:rsidR="00C63CAB">
        <w:t>ā tiek</w:t>
      </w:r>
      <w:r w:rsidR="001D0CAC">
        <w:t xml:space="preserve"> izskat</w:t>
      </w:r>
      <w:r w:rsidR="00C63CAB">
        <w:t>īts</w:t>
      </w:r>
      <w:r w:rsidR="001D0CAC">
        <w:t xml:space="preserve"> Psihologu likum</w:t>
      </w:r>
      <w:r w:rsidR="00C63CAB">
        <w:t>s</w:t>
      </w:r>
      <w:r w:rsidR="001D0CAC">
        <w:t xml:space="preserve"> un, ja tas tiks pieņemts, arī psihologa profesija Latvijā tiks reglamentēta</w:t>
      </w:r>
      <w:r w:rsidR="00C63CAB">
        <w:t>;</w:t>
      </w:r>
      <w:r w:rsidR="001D0CAC">
        <w:t xml:space="preserve"> tiek izvērta</w:t>
      </w:r>
      <w:r w:rsidR="00C63CAB">
        <w:t xml:space="preserve"> nepieciešamība </w:t>
      </w:r>
      <w:r w:rsidR="001D0CAC">
        <w:t>reglament</w:t>
      </w:r>
      <w:r w:rsidR="00E21C90">
        <w:t>ēt</w:t>
      </w:r>
      <w:r w:rsidR="001D0CAC">
        <w:t xml:space="preserve"> kalnu slēpošanas instruktora profesiju, ņemot vērā pieaugošo sabiedrības interesi un iespējas kalnu slēpošanā Latvijā un šīs aktivitātes riskus cilvēku veselībai un drošībai.</w:t>
      </w:r>
      <w:r w:rsidR="0015556C">
        <w:t xml:space="preserve"> </w:t>
      </w:r>
      <w:r w:rsidR="00265C5C">
        <w:t>Latvijā šobrīd tiek īstenotas liela mēroga strukturālas reformas veselības aprūpes, izglītības, būvniecības nozarēs, kas tieši ietekmēs arī izmaiņas reglamentēto profesiju pārstāvju profesionālās darbības tvēruma, kvalitātes, tās uzraudzības tiesiskā ietvara izmaiņas.</w:t>
      </w:r>
    </w:p>
    <w:p w14:paraId="65C22655" w14:textId="46D3C87A" w:rsidR="00AE4C40" w:rsidRDefault="00C63CAB" w:rsidP="005A66DB">
      <w:pPr>
        <w:ind w:firstLine="720"/>
        <w:jc w:val="both"/>
      </w:pPr>
      <w:r>
        <w:t>2015.</w:t>
      </w:r>
      <w:r w:rsidR="00134959">
        <w:t xml:space="preserve"> </w:t>
      </w:r>
      <w:r>
        <w:t>gadā veiktais pētījums</w:t>
      </w:r>
      <w:r>
        <w:rPr>
          <w:rStyle w:val="FootnoteReference"/>
        </w:rPr>
        <w:footnoteReference w:id="6"/>
      </w:r>
      <w:r>
        <w:t xml:space="preserve"> par</w:t>
      </w:r>
      <w:r w:rsidR="00AE4C40">
        <w:t xml:space="preserve"> iegūto profesionālo kvalifikāciju atzīšanu citās valstīs</w:t>
      </w:r>
      <w:r w:rsidR="00D30D8D">
        <w:t xml:space="preserve"> </w:t>
      </w:r>
      <w:r>
        <w:t>secina</w:t>
      </w:r>
      <w:r w:rsidR="00D30D8D">
        <w:t>, ka Latvijā iegūtas profesionālās kvalifikācijas atzīšanā problēmu ir vairāk, nekā vairumā citu ES valstu iegūtas profesionālās kvalifikācijas atzīšanā, kas</w:t>
      </w:r>
      <w:r w:rsidR="003776ED">
        <w:t xml:space="preserve"> varētu</w:t>
      </w:r>
      <w:r w:rsidR="00D30D8D">
        <w:t xml:space="preserve"> liecin</w:t>
      </w:r>
      <w:r w:rsidR="003776ED">
        <w:t>āt</w:t>
      </w:r>
      <w:r w:rsidR="00D30D8D">
        <w:t xml:space="preserve"> par</w:t>
      </w:r>
      <w:r w:rsidR="000E32DA">
        <w:t xml:space="preserve"> nepietiekamu izglītības kvalitāti.</w:t>
      </w:r>
    </w:p>
    <w:p w14:paraId="2BB85F37" w14:textId="723E032A" w:rsidR="00812F3F" w:rsidRDefault="009B0A1C" w:rsidP="00812F3F">
      <w:pPr>
        <w:jc w:val="both"/>
      </w:pPr>
      <w:r w:rsidRPr="009B0A1C">
        <w:tab/>
        <w:t>Latvijā nav veikti pētījumi</w:t>
      </w:r>
      <w:r>
        <w:t xml:space="preserve">, kuros būtu izvērtēta reglamentēto profesionālo </w:t>
      </w:r>
      <w:r w:rsidRPr="00A83F03">
        <w:t xml:space="preserve">aktivitāšu </w:t>
      </w:r>
      <w:r w:rsidRPr="00BA43A2">
        <w:rPr>
          <w:u w:val="single"/>
        </w:rPr>
        <w:t>ekonomiskā nozīme tautsaimniecībā</w:t>
      </w:r>
      <w:r w:rsidRPr="00A83F03">
        <w:t>.</w:t>
      </w:r>
      <w:r w:rsidR="0033730C">
        <w:t xml:space="preserve"> </w:t>
      </w:r>
      <w:r w:rsidR="003776ED">
        <w:t>EK dati</w:t>
      </w:r>
      <w:r w:rsidR="0033730C">
        <w:rPr>
          <w:rStyle w:val="FootnoteReference"/>
        </w:rPr>
        <w:footnoteReference w:id="7"/>
      </w:r>
      <w:r w:rsidR="0033730C">
        <w:t xml:space="preserve"> liecina, ka Latvijā 15% no darbaspēka strādā </w:t>
      </w:r>
      <w:r w:rsidR="0033730C">
        <w:lastRenderedPageBreak/>
        <w:t xml:space="preserve">reglamentētajās profesijās, kas ir mazāk nekā ES valstīs vidēji (20%). </w:t>
      </w:r>
      <w:r w:rsidRPr="00A83F03">
        <w:t xml:space="preserve"> </w:t>
      </w:r>
      <w:r w:rsidR="0047505F" w:rsidRPr="00A83F03">
        <w:t>Liela daļa reglamentētās profesionālās darbības, īpaši – veselības aprūpes jomā un izglītībā, tiek uzturēta no valsts budžeta līdzek</w:t>
      </w:r>
      <w:r w:rsidR="00A55E13" w:rsidRPr="00A83F03">
        <w:t xml:space="preserve">ļiem. </w:t>
      </w:r>
      <w:r w:rsidR="00A83F03" w:rsidRPr="00A83F03">
        <w:t>No tautsaimniecības nozarēm reglamentācija visbūtiskāk skar transporta un būvniecības nozares. Būvniecības nozare ir viena no nozīmīgākajām tautsaimniecības nozarēm Latvijā, kura IKP struktūrā veido aptuveni 7%. (Ekonomikas ministr</w:t>
      </w:r>
      <w:r w:rsidR="00A83F03">
        <w:t>ijas</w:t>
      </w:r>
      <w:r w:rsidR="00A83F03" w:rsidRPr="00A83F03">
        <w:t xml:space="preserve"> vērtējums)</w:t>
      </w:r>
      <w:r w:rsidR="00A83F03">
        <w:t xml:space="preserve">. </w:t>
      </w:r>
      <w:r w:rsidR="009C12B5">
        <w:t>Latvijas Jūrnieku reģistra aprēķini par</w:t>
      </w:r>
      <w:r w:rsidR="009C12B5" w:rsidRPr="009C12B5">
        <w:t xml:space="preserve"> </w:t>
      </w:r>
      <w:r w:rsidR="009C12B5">
        <w:t>Latvijas jūrnieku nopelnīto</w:t>
      </w:r>
      <w:r w:rsidR="0023514F">
        <w:t>, strādājot uz ārvalstīs reģistrētiem kuģiem,</w:t>
      </w:r>
      <w:r w:rsidR="009C12B5">
        <w:t xml:space="preserve"> un uz Latviju atvestajiem</w:t>
      </w:r>
      <w:r w:rsidR="009C12B5" w:rsidRPr="005564B2">
        <w:t xml:space="preserve"> naudas līdzekļi</w:t>
      </w:r>
      <w:r w:rsidR="009C12B5">
        <w:t xml:space="preserve">em liecina, ka apmēram </w:t>
      </w:r>
      <w:r w:rsidR="009C12B5" w:rsidRPr="005564B2">
        <w:t xml:space="preserve">300 miljoni </w:t>
      </w:r>
      <w:r w:rsidR="009C12B5">
        <w:rPr>
          <w:i/>
        </w:rPr>
        <w:t>euro</w:t>
      </w:r>
      <w:r w:rsidR="009C12B5" w:rsidRPr="005564B2">
        <w:t xml:space="preserve"> katru gadu no jūrniecības profesijām</w:t>
      </w:r>
      <w:r w:rsidR="009C12B5">
        <w:t xml:space="preserve"> ieplūst Latvijas ekonomikā.</w:t>
      </w:r>
      <w:r w:rsidR="00812F3F" w:rsidRPr="00812F3F">
        <w:t xml:space="preserve"> </w:t>
      </w:r>
      <w:r w:rsidR="00812F3F">
        <w:t>Bet civilā</w:t>
      </w:r>
      <w:r w:rsidR="001B4B9C">
        <w:t>s</w:t>
      </w:r>
      <w:r w:rsidR="00812F3F">
        <w:t xml:space="preserve"> aviācijas jomā</w:t>
      </w:r>
      <w:r w:rsidR="00812F3F" w:rsidRPr="005564B2">
        <w:t xml:space="preserve"> </w:t>
      </w:r>
      <w:r w:rsidR="00812F3F">
        <w:t>i</w:t>
      </w:r>
      <w:r w:rsidR="00812F3F" w:rsidRPr="005564B2">
        <w:t>nformācija no masu informācijas medijiem- AS “Air Baltic Corporation” rada ienākumu -1,5% no iekšzemes kopproduk</w:t>
      </w:r>
      <w:r w:rsidR="00A61C33">
        <w:t>ta</w:t>
      </w:r>
      <w:r w:rsidR="003776ED">
        <w:rPr>
          <w:rStyle w:val="FootnoteReference"/>
        </w:rPr>
        <w:footnoteReference w:id="8"/>
      </w:r>
      <w:r w:rsidR="00812F3F" w:rsidRPr="005564B2">
        <w:t>.</w:t>
      </w:r>
    </w:p>
    <w:p w14:paraId="368A62FC" w14:textId="30D9BA41" w:rsidR="00D6046F" w:rsidRPr="005564B2" w:rsidRDefault="00D6046F" w:rsidP="00812F3F">
      <w:pPr>
        <w:jc w:val="both"/>
      </w:pPr>
      <w:r>
        <w:tab/>
        <w:t xml:space="preserve">Līdz ar to </w:t>
      </w:r>
      <w:r w:rsidR="00464A9F">
        <w:t>reglamentētā profesionālā darbība ir nozīmīga gan no valsts sabiedrības un patērētāju tiesību aizsardzības, gan ekonomiskās attīstības viedokļa.</w:t>
      </w:r>
    </w:p>
    <w:p w14:paraId="413CAAF2" w14:textId="5D093FA2" w:rsidR="00A83F03" w:rsidRPr="00A83F03" w:rsidRDefault="00A83F03" w:rsidP="00A83F03">
      <w:pPr>
        <w:jc w:val="both"/>
      </w:pPr>
    </w:p>
    <w:p w14:paraId="726DDDF2" w14:textId="3A47FF1F" w:rsidR="00FC69EC" w:rsidRPr="005564B2" w:rsidRDefault="00EC4186" w:rsidP="00FD1504">
      <w:pPr>
        <w:jc w:val="center"/>
        <w:rPr>
          <w:b/>
          <w:sz w:val="28"/>
          <w:szCs w:val="28"/>
        </w:rPr>
      </w:pPr>
      <w:r w:rsidRPr="005564B2">
        <w:rPr>
          <w:b/>
          <w:sz w:val="28"/>
          <w:szCs w:val="28"/>
        </w:rPr>
        <w:t>II</w:t>
      </w:r>
      <w:r w:rsidR="00133AB3">
        <w:rPr>
          <w:b/>
          <w:sz w:val="28"/>
          <w:szCs w:val="28"/>
        </w:rPr>
        <w:t>.</w:t>
      </w:r>
      <w:r w:rsidR="001430E4">
        <w:rPr>
          <w:b/>
          <w:sz w:val="28"/>
          <w:szCs w:val="28"/>
        </w:rPr>
        <w:t xml:space="preserve"> P</w:t>
      </w:r>
      <w:r w:rsidR="00FC69EC" w:rsidRPr="005564B2">
        <w:rPr>
          <w:b/>
          <w:sz w:val="28"/>
          <w:szCs w:val="28"/>
        </w:rPr>
        <w:t>rofesiju</w:t>
      </w:r>
      <w:r w:rsidRPr="005564B2">
        <w:rPr>
          <w:b/>
          <w:sz w:val="28"/>
          <w:szCs w:val="28"/>
        </w:rPr>
        <w:t xml:space="preserve"> reglamentācijas raksturojums</w:t>
      </w:r>
      <w:r w:rsidR="00FC69EC" w:rsidRPr="005564B2">
        <w:rPr>
          <w:b/>
          <w:sz w:val="28"/>
          <w:szCs w:val="28"/>
        </w:rPr>
        <w:t xml:space="preserve"> </w:t>
      </w:r>
      <w:r w:rsidR="001430E4">
        <w:rPr>
          <w:b/>
          <w:sz w:val="28"/>
          <w:szCs w:val="28"/>
        </w:rPr>
        <w:t>atsevišķās nozarēs</w:t>
      </w:r>
    </w:p>
    <w:p w14:paraId="7BE87356" w14:textId="77777777" w:rsidR="00FC69EC" w:rsidRPr="005564B2" w:rsidRDefault="00FC69EC" w:rsidP="007D02B4">
      <w:pPr>
        <w:jc w:val="both"/>
        <w:rPr>
          <w:i/>
        </w:rPr>
      </w:pPr>
    </w:p>
    <w:p w14:paraId="5474912A" w14:textId="78987892" w:rsidR="00EF3249" w:rsidRDefault="00F37A02" w:rsidP="00F37A02">
      <w:pPr>
        <w:jc w:val="both"/>
        <w:rPr>
          <w:b/>
          <w:u w:val="single"/>
        </w:rPr>
      </w:pPr>
      <w:r>
        <w:rPr>
          <w:b/>
          <w:u w:val="single"/>
        </w:rPr>
        <w:t xml:space="preserve">1. </w:t>
      </w:r>
      <w:r w:rsidR="00FC69EC" w:rsidRPr="00F37A02">
        <w:rPr>
          <w:b/>
          <w:u w:val="single"/>
        </w:rPr>
        <w:t>Uzņēmējdarbības pakalpojumi</w:t>
      </w:r>
    </w:p>
    <w:p w14:paraId="63ED3831" w14:textId="77777777" w:rsidR="00EF3249" w:rsidRDefault="00EF3249" w:rsidP="00F37A02">
      <w:pPr>
        <w:jc w:val="both"/>
        <w:rPr>
          <w:b/>
        </w:rPr>
      </w:pPr>
    </w:p>
    <w:p w14:paraId="1F9DB623" w14:textId="5CCD5345" w:rsidR="00FC69EC" w:rsidRPr="00F37A02" w:rsidRDefault="00B83FE0" w:rsidP="00F37A02">
      <w:pPr>
        <w:jc w:val="both"/>
        <w:rPr>
          <w:b/>
          <w:u w:val="single"/>
        </w:rPr>
      </w:pPr>
      <w:r w:rsidRPr="00FF03A3">
        <w:rPr>
          <w:b/>
        </w:rPr>
        <w:t xml:space="preserve">Grāmatvedība un </w:t>
      </w:r>
      <w:r w:rsidR="00C108B7">
        <w:rPr>
          <w:b/>
        </w:rPr>
        <w:t>revīzija</w:t>
      </w:r>
    </w:p>
    <w:p w14:paraId="4601B3EA" w14:textId="77777777" w:rsidR="00F37A02" w:rsidRPr="00F37A02" w:rsidRDefault="00F37A02" w:rsidP="00F37A02">
      <w:pPr>
        <w:pStyle w:val="ListParagraph"/>
        <w:ind w:left="360"/>
        <w:jc w:val="both"/>
        <w:rPr>
          <w:b/>
        </w:rPr>
      </w:pPr>
    </w:p>
    <w:p w14:paraId="377048EF" w14:textId="77777777" w:rsidR="00586629" w:rsidRPr="00A76F5E" w:rsidRDefault="00586629" w:rsidP="00A76F5E">
      <w:pPr>
        <w:jc w:val="both"/>
        <w:rPr>
          <w:u w:val="single"/>
        </w:rPr>
      </w:pPr>
      <w:r w:rsidRPr="00A76F5E">
        <w:rPr>
          <w:u w:val="single"/>
        </w:rPr>
        <w:t>Reglamentētā profesija:</w:t>
      </w:r>
    </w:p>
    <w:p w14:paraId="7216B9ED" w14:textId="387D32F0" w:rsidR="00262ABE" w:rsidRPr="00586629" w:rsidRDefault="00262ABE" w:rsidP="00A76F5E">
      <w:pPr>
        <w:jc w:val="both"/>
      </w:pPr>
      <w:r w:rsidRPr="00586629">
        <w:t>zvērināts revidents</w:t>
      </w:r>
      <w:r w:rsidR="00586629" w:rsidRPr="00586629">
        <w:t>.</w:t>
      </w:r>
    </w:p>
    <w:p w14:paraId="582183C9" w14:textId="77777777" w:rsidR="00586629" w:rsidRDefault="00586629" w:rsidP="00FD1504">
      <w:pPr>
        <w:pStyle w:val="ListParagraph"/>
        <w:ind w:left="1211"/>
        <w:jc w:val="both"/>
        <w:rPr>
          <w:b/>
        </w:rPr>
      </w:pPr>
    </w:p>
    <w:p w14:paraId="3B28A5AD" w14:textId="75A5635E" w:rsidR="00F46A2B" w:rsidRPr="005564B2" w:rsidRDefault="00F46A2B" w:rsidP="00A76F5E">
      <w:pPr>
        <w:jc w:val="both"/>
      </w:pPr>
      <w:r w:rsidRPr="009E7119">
        <w:rPr>
          <w:u w:val="single"/>
        </w:rPr>
        <w:t>Galvenie mērķi profesijas reglamentācijai:</w:t>
      </w:r>
      <w:r w:rsidRPr="005564B2">
        <w:t xml:space="preserve"> izvairīšanās no krāpniecības, kreditoru aizsardzība, grāmatvedības un </w:t>
      </w:r>
      <w:r w:rsidR="00EF3249">
        <w:t>revīzijas</w:t>
      </w:r>
      <w:r w:rsidR="00EF3249" w:rsidRPr="005564B2">
        <w:t xml:space="preserve"> </w:t>
      </w:r>
      <w:r w:rsidRPr="005564B2">
        <w:t>pakalpojuma kvalitāte.</w:t>
      </w:r>
    </w:p>
    <w:p w14:paraId="2A754682" w14:textId="77777777" w:rsidR="00E33C33" w:rsidRPr="005564B2" w:rsidRDefault="00E33C33" w:rsidP="00FD1504">
      <w:pPr>
        <w:pStyle w:val="ListParagraph"/>
        <w:ind w:left="1211"/>
        <w:jc w:val="both"/>
        <w:rPr>
          <w:b/>
        </w:rPr>
      </w:pPr>
    </w:p>
    <w:p w14:paraId="6627E959" w14:textId="64E2088E" w:rsidR="00FC69EC" w:rsidRPr="005564B2" w:rsidRDefault="00FC69EC" w:rsidP="007D02B4">
      <w:pPr>
        <w:ind w:firstLine="720"/>
        <w:jc w:val="both"/>
      </w:pPr>
      <w:r w:rsidRPr="00985FD6">
        <w:rPr>
          <w:u w:val="single"/>
        </w:rPr>
        <w:t>Zvērināta revidenta</w:t>
      </w:r>
      <w:r w:rsidRPr="005564B2">
        <w:t xml:space="preserve"> darbība Latvijā notiek, pamatojoties uz likumu “Par zvērinātiem revidentiem”, ar kuru tiek īstenotas vairākas Eiropas Parlamenta un Padomes direktīvas. Zvērinātu revidentu sertifikāciju veic un Zvērinātu revidentu reģistru </w:t>
      </w:r>
      <w:r w:rsidR="005333F8">
        <w:t>uztur</w:t>
      </w:r>
      <w:r w:rsidRPr="005564B2">
        <w:t xml:space="preserve"> Latvijas Zvērinātu revidentu asociācija. Latvijas Zvērinātu revidentu asociācija</w:t>
      </w:r>
      <w:r w:rsidR="001B4B9C">
        <w:t xml:space="preserve"> </w:t>
      </w:r>
      <w:r w:rsidRPr="005564B2">
        <w:t>organizē</w:t>
      </w:r>
      <w:r w:rsidR="00C10CAC" w:rsidRPr="005564B2">
        <w:t xml:space="preserve"> zvērinātu revidentu t</w:t>
      </w:r>
      <w:r w:rsidR="002842D5">
        <w:t>āl</w:t>
      </w:r>
      <w:r w:rsidR="00C10CAC" w:rsidRPr="005564B2">
        <w:t xml:space="preserve">ākizglītību, veic </w:t>
      </w:r>
      <w:r w:rsidRPr="005564B2">
        <w:t>zvērināta revidenta pretendentu eksaminēšanu un sertificēšanu.</w:t>
      </w:r>
      <w:r w:rsidR="001F5EBD" w:rsidRPr="005564B2">
        <w:t xml:space="preserve"> </w:t>
      </w:r>
    </w:p>
    <w:p w14:paraId="5E13FC7C" w14:textId="172125C2" w:rsidR="00FC69EC" w:rsidRPr="005564B2" w:rsidRDefault="005367F0" w:rsidP="00217254">
      <w:pPr>
        <w:pStyle w:val="Default"/>
        <w:ind w:firstLine="720"/>
        <w:jc w:val="both"/>
      </w:pPr>
      <w:r w:rsidRPr="005367F0">
        <w:t>Lai pārņemtu Eiropas Parlamenta un Padomes</w:t>
      </w:r>
      <w:r w:rsidRPr="00217254">
        <w:t xml:space="preserve"> </w:t>
      </w:r>
      <w:r w:rsidRPr="00217254">
        <w:rPr>
          <w:bCs/>
        </w:rPr>
        <w:t xml:space="preserve">2014. gada 16. aprīļa, </w:t>
      </w:r>
      <w:r w:rsidRPr="005367F0">
        <w:t>direktīvas 2014/56/ES ar kuru groza Direktīvu 2006/43/EK, ar ko paredz gada pārskatu un konsolid</w:t>
      </w:r>
      <w:r w:rsidRPr="00B70461">
        <w:t>ēto pārskatu oblig</w:t>
      </w:r>
      <w:r w:rsidRPr="00D04ADC">
        <w:t>ātās revīzijas</w:t>
      </w:r>
      <w:r w:rsidRPr="00030D24">
        <w:t xml:space="preserve"> prasības un nodrošinātu Eiropas Parlamenta un Padomes Regulas 537/2014</w:t>
      </w:r>
      <w:r w:rsidRPr="009D1DE3">
        <w:t xml:space="preserve"> prasību piemērošanu</w:t>
      </w:r>
      <w:r>
        <w:t>,</w:t>
      </w:r>
      <w:r w:rsidRPr="009D1DE3">
        <w:t xml:space="preserve"> 2016.gada 16.jūnijā Saeima 1.lasījumā pieņēma grozījumus likumā “Par zvērinātiem revidentiem” (turpmāk – likumprojekts). Saeima</w:t>
      </w:r>
      <w:r w:rsidRPr="009D1DE3">
        <w:rPr>
          <w:rStyle w:val="st1"/>
        </w:rPr>
        <w:t xml:space="preserve"> arī nolēma likumprojektu skatīt trīs lasījumos. Minētie ES normatīvie akti paredz stingrākas prasības </w:t>
      </w:r>
      <w:r w:rsidRPr="009D1DE3">
        <w:t>obligāto revidentu un revīzijas uzņēmumu (īpaši attiecībā uz sabiedriskas nozīmes struktūru ieceltajiem revidentiem un revīzijas uzņēmumiem) publiskajai pārraudzībai un sniegto revīzijas pakalpojumu kvalitātes kontrolei, to obligāto revidentu neatkarībai un objektivitātei u.c. Līdz ar to ar likumprojektu ir paredzēts harmonizēt prasības revīzijas pakalpojumu kvalitātes nodrošināšanai un neatkarīgai pārraudzībai, t.sk. uzraudzības funkciju deleģēšanai, kas atbilst piesardzīgai un efektīvai risku pārvaldīšanai, interešu konflikta situāciju novēršanai un nodrošina labāku sasaisti ar revīzijas pakalpojumu saņēmēju interesēm.</w:t>
      </w:r>
    </w:p>
    <w:p w14:paraId="057E90B0" w14:textId="3051F6C5" w:rsidR="00FC69EC" w:rsidRPr="005564B2" w:rsidRDefault="00FC69EC" w:rsidP="007D02B4">
      <w:pPr>
        <w:ind w:firstLine="720"/>
        <w:jc w:val="both"/>
      </w:pPr>
    </w:p>
    <w:p w14:paraId="0F6CE996" w14:textId="64711EE4" w:rsidR="00CD7F97" w:rsidRDefault="00F37A02" w:rsidP="00F37A02">
      <w:pPr>
        <w:jc w:val="both"/>
        <w:rPr>
          <w:b/>
        </w:rPr>
      </w:pPr>
      <w:r>
        <w:rPr>
          <w:b/>
        </w:rPr>
        <w:t xml:space="preserve">2. </w:t>
      </w:r>
      <w:r w:rsidR="00CD7F97" w:rsidRPr="00F37A02">
        <w:rPr>
          <w:b/>
        </w:rPr>
        <w:t xml:space="preserve">Būvniecība </w:t>
      </w:r>
    </w:p>
    <w:p w14:paraId="4C26B8C0" w14:textId="77777777" w:rsidR="00F37A02" w:rsidRPr="00F37A02" w:rsidRDefault="00F37A02" w:rsidP="00F37A02">
      <w:pPr>
        <w:jc w:val="both"/>
        <w:rPr>
          <w:b/>
        </w:rPr>
      </w:pPr>
    </w:p>
    <w:p w14:paraId="6B75BB01" w14:textId="13E1DD91" w:rsidR="00CD7F97" w:rsidRPr="00A76F5E" w:rsidRDefault="00CD7F97" w:rsidP="00FD1504">
      <w:pPr>
        <w:jc w:val="both"/>
        <w:rPr>
          <w:u w:val="single"/>
        </w:rPr>
      </w:pPr>
      <w:r w:rsidRPr="00A76F5E">
        <w:rPr>
          <w:u w:val="single"/>
        </w:rPr>
        <w:t xml:space="preserve">Reglamentētās profesijas: </w:t>
      </w:r>
    </w:p>
    <w:p w14:paraId="7ACCB6DB" w14:textId="3E5F54EF" w:rsidR="001F170A" w:rsidRPr="005564B2" w:rsidRDefault="009E7119" w:rsidP="001F170A">
      <w:pPr>
        <w:autoSpaceDE w:val="0"/>
        <w:autoSpaceDN w:val="0"/>
        <w:adjustRightInd w:val="0"/>
        <w:rPr>
          <w:rFonts w:eastAsiaTheme="minorHAnsi"/>
          <w:lang w:eastAsia="en-US"/>
        </w:rPr>
      </w:pPr>
      <w:r>
        <w:rPr>
          <w:rFonts w:eastAsiaTheme="minorHAnsi"/>
          <w:lang w:eastAsia="en-US"/>
        </w:rPr>
        <w:t>1</w:t>
      </w:r>
      <w:r w:rsidR="00612DFE">
        <w:rPr>
          <w:rFonts w:eastAsiaTheme="minorHAnsi"/>
          <w:lang w:eastAsia="en-US"/>
        </w:rPr>
        <w:t xml:space="preserve">) </w:t>
      </w:r>
      <w:r w:rsidR="001F170A" w:rsidRPr="005564B2">
        <w:rPr>
          <w:rFonts w:eastAsiaTheme="minorHAnsi"/>
          <w:lang w:eastAsia="en-US"/>
        </w:rPr>
        <w:t>būvdarbu vadītājs;</w:t>
      </w:r>
    </w:p>
    <w:p w14:paraId="465C6ACD" w14:textId="389FBBF1" w:rsidR="002C2280" w:rsidRPr="002C2280" w:rsidRDefault="00612DFE" w:rsidP="002C2280">
      <w:pPr>
        <w:pStyle w:val="tv2132"/>
        <w:spacing w:line="240" w:lineRule="auto"/>
        <w:ind w:firstLine="0"/>
        <w:jc w:val="both"/>
        <w:rPr>
          <w:rFonts w:eastAsiaTheme="minorHAnsi"/>
          <w:color w:val="auto"/>
          <w:sz w:val="24"/>
          <w:szCs w:val="24"/>
          <w:lang w:eastAsia="en-US"/>
        </w:rPr>
      </w:pPr>
      <w:r>
        <w:rPr>
          <w:rFonts w:eastAsiaTheme="minorHAnsi"/>
          <w:color w:val="auto"/>
          <w:sz w:val="24"/>
          <w:szCs w:val="24"/>
          <w:lang w:eastAsia="en-US"/>
        </w:rPr>
        <w:lastRenderedPageBreak/>
        <w:t xml:space="preserve">2) </w:t>
      </w:r>
      <w:r w:rsidR="001F170A" w:rsidRPr="002C2280">
        <w:rPr>
          <w:rFonts w:eastAsiaTheme="minorHAnsi"/>
          <w:color w:val="auto"/>
          <w:sz w:val="24"/>
          <w:szCs w:val="24"/>
          <w:lang w:eastAsia="en-US"/>
        </w:rPr>
        <w:t>būvinženieris</w:t>
      </w:r>
      <w:r w:rsidR="002C2280" w:rsidRPr="002C2280">
        <w:rPr>
          <w:rFonts w:eastAsiaTheme="minorHAnsi"/>
          <w:color w:val="auto"/>
          <w:sz w:val="24"/>
          <w:szCs w:val="24"/>
          <w:lang w:eastAsia="en-US"/>
        </w:rPr>
        <w:t xml:space="preserve"> (specialitātes: </w:t>
      </w:r>
      <w:r w:rsidR="002C2280" w:rsidRPr="002C2280">
        <w:rPr>
          <w:color w:val="auto"/>
          <w:sz w:val="24"/>
          <w:szCs w:val="24"/>
        </w:rPr>
        <w:t xml:space="preserve">inženierizpēte, projektēšana; būvdarbu vadīšana,  būvuzraudzība, būvekspertīze). </w:t>
      </w:r>
    </w:p>
    <w:p w14:paraId="79AFDA92" w14:textId="77777777" w:rsidR="006732C5" w:rsidRDefault="006732C5" w:rsidP="00FD1504">
      <w:pPr>
        <w:jc w:val="both"/>
        <w:rPr>
          <w:rFonts w:eastAsiaTheme="minorHAnsi"/>
          <w:lang w:eastAsia="en-US"/>
        </w:rPr>
      </w:pPr>
    </w:p>
    <w:p w14:paraId="121914DC" w14:textId="164B4ACF" w:rsidR="001F170A" w:rsidRPr="005564B2" w:rsidRDefault="001F170A" w:rsidP="00FD1504">
      <w:pPr>
        <w:jc w:val="both"/>
      </w:pPr>
      <w:r w:rsidRPr="006732C5">
        <w:rPr>
          <w:rFonts w:eastAsiaTheme="minorHAnsi"/>
          <w:b/>
          <w:lang w:eastAsia="en-US"/>
        </w:rPr>
        <w:t>Arhitektūras jomā</w:t>
      </w:r>
      <w:r w:rsidRPr="005564B2">
        <w:rPr>
          <w:rFonts w:eastAsiaTheme="minorHAnsi"/>
          <w:lang w:eastAsia="en-US"/>
        </w:rPr>
        <w:t xml:space="preserve"> reglamentēta ir arhitekta profesija.</w:t>
      </w:r>
    </w:p>
    <w:p w14:paraId="388F031D" w14:textId="77777777" w:rsidR="00463F90" w:rsidRDefault="00463F90" w:rsidP="00FD1504">
      <w:pPr>
        <w:jc w:val="both"/>
      </w:pPr>
    </w:p>
    <w:p w14:paraId="5DDAB01E" w14:textId="070024EB" w:rsidR="00927301" w:rsidRPr="005564B2" w:rsidRDefault="00927301" w:rsidP="00A76F5E">
      <w:pPr>
        <w:jc w:val="both"/>
      </w:pPr>
      <w:r w:rsidRPr="009E7119">
        <w:rPr>
          <w:u w:val="single"/>
        </w:rPr>
        <w:t>Galvenie mērķi profesiju reglamentācijai:</w:t>
      </w:r>
      <w:r w:rsidRPr="005564B2">
        <w:t xml:space="preserve"> sabiedrības veselība un drošība, pakalpojuma kvalitāte.</w:t>
      </w:r>
    </w:p>
    <w:p w14:paraId="114117FA" w14:textId="77777777" w:rsidR="004A2773" w:rsidRPr="005564B2" w:rsidRDefault="004A2773" w:rsidP="00FD1504">
      <w:pPr>
        <w:jc w:val="both"/>
      </w:pPr>
    </w:p>
    <w:p w14:paraId="06A392DB" w14:textId="2B1091E9" w:rsidR="00930071" w:rsidRPr="005564B2" w:rsidRDefault="00930071" w:rsidP="00483BF9">
      <w:pPr>
        <w:pStyle w:val="Signature"/>
        <w:widowControl/>
        <w:tabs>
          <w:tab w:val="clear" w:pos="9072"/>
        </w:tabs>
        <w:spacing w:before="0"/>
        <w:jc w:val="both"/>
        <w:rPr>
          <w:sz w:val="24"/>
          <w:szCs w:val="24"/>
        </w:rPr>
      </w:pPr>
      <w:r w:rsidRPr="005564B2">
        <w:rPr>
          <w:sz w:val="24"/>
          <w:szCs w:val="24"/>
        </w:rPr>
        <w:t>Būvniecības nozarē vairākas profesijas tiek reglamentētas jau kop</w:t>
      </w:r>
      <w:r w:rsidR="00483BF9">
        <w:rPr>
          <w:sz w:val="24"/>
          <w:szCs w:val="24"/>
        </w:rPr>
        <w:t>š 2005.gada ar mērķi nodrošināt</w:t>
      </w:r>
      <w:r w:rsidRPr="005564B2">
        <w:rPr>
          <w:sz w:val="24"/>
          <w:szCs w:val="24"/>
        </w:rPr>
        <w:t xml:space="preserve"> </w:t>
      </w:r>
      <w:r w:rsidR="00483BF9" w:rsidRPr="005564B2">
        <w:rPr>
          <w:sz w:val="24"/>
          <w:szCs w:val="24"/>
        </w:rPr>
        <w:t>speciālist</w:t>
      </w:r>
      <w:r w:rsidR="00483BF9">
        <w:rPr>
          <w:sz w:val="24"/>
          <w:szCs w:val="24"/>
        </w:rPr>
        <w:t>u</w:t>
      </w:r>
      <w:r w:rsidR="00483BF9" w:rsidRPr="005564B2">
        <w:rPr>
          <w:sz w:val="24"/>
          <w:szCs w:val="24"/>
        </w:rPr>
        <w:t xml:space="preserve"> </w:t>
      </w:r>
      <w:r w:rsidR="00483BF9">
        <w:rPr>
          <w:sz w:val="24"/>
          <w:szCs w:val="24"/>
        </w:rPr>
        <w:t>profesionālās kompetences</w:t>
      </w:r>
      <w:r w:rsidR="00483BF9" w:rsidRPr="005564B2">
        <w:rPr>
          <w:sz w:val="24"/>
          <w:szCs w:val="24"/>
        </w:rPr>
        <w:t xml:space="preserve"> </w:t>
      </w:r>
      <w:r w:rsidR="00483BF9">
        <w:rPr>
          <w:sz w:val="24"/>
          <w:szCs w:val="24"/>
        </w:rPr>
        <w:t>paaugstināšanu</w:t>
      </w:r>
      <w:r w:rsidRPr="005564B2">
        <w:rPr>
          <w:sz w:val="24"/>
          <w:szCs w:val="24"/>
        </w:rPr>
        <w:t xml:space="preserve"> profesionālās darbības ietvaros. </w:t>
      </w:r>
    </w:p>
    <w:p w14:paraId="0D45C898" w14:textId="633C2201" w:rsidR="00FC69EC" w:rsidRPr="005564B2" w:rsidRDefault="00FC69EC" w:rsidP="007D02B4">
      <w:pPr>
        <w:ind w:firstLine="720"/>
        <w:jc w:val="both"/>
      </w:pPr>
      <w:r w:rsidRPr="005564B2">
        <w:t>2014. gada 1. oktobrī stājās spēkā</w:t>
      </w:r>
      <w:r w:rsidR="002326B6">
        <w:t xml:space="preserve"> jauns</w:t>
      </w:r>
      <w:r w:rsidRPr="005564B2">
        <w:t xml:space="preserve"> Būvniecības likums un tam pakārtotie Ministru kabineta noteikumi, kas būtiski maina līdzšinējo kārtību būvniecīb</w:t>
      </w:r>
      <w:r w:rsidR="002E6DEB" w:rsidRPr="005564B2">
        <w:t>as nozares tiesiskajā regulējumā</w:t>
      </w:r>
      <w:r w:rsidRPr="005564B2">
        <w:t xml:space="preserve">. </w:t>
      </w:r>
      <w:r w:rsidR="00A36BE3" w:rsidRPr="005564B2">
        <w:t>Būvniecības</w:t>
      </w:r>
      <w:r w:rsidRPr="005564B2">
        <w:t xml:space="preserve"> likumā ir veiktas izmaiņas attiecībā uz patstāvīgās prakses tiesību iegūšanu arhitektūras, būvniecības un</w:t>
      </w:r>
      <w:r w:rsidR="002873A1">
        <w:t xml:space="preserve"> (</w:t>
      </w:r>
      <w:r w:rsidR="00B31811">
        <w:t xml:space="preserve">saskaņā ar Būvniecības likumā </w:t>
      </w:r>
      <w:r w:rsidR="00B31811" w:rsidRPr="00B31811">
        <w:t>lietoto terminoloģiju</w:t>
      </w:r>
      <w:r w:rsidR="002873A1">
        <w:t>)</w:t>
      </w:r>
      <w:r w:rsidR="00B31811" w:rsidRPr="00B31811">
        <w:t xml:space="preserve"> „saistītā inženierzinātnes profesijā”</w:t>
      </w:r>
      <w:r w:rsidR="00B31811">
        <w:t>, praksē tas nozīmē sertifikāciju</w:t>
      </w:r>
      <w:r w:rsidRPr="00B31811">
        <w:t xml:space="preserve"> elektroenerģētikas jomā</w:t>
      </w:r>
      <w:r w:rsidRPr="005564B2">
        <w:t xml:space="preserve"> reglamentētajās profesijās, nosakot stingrākas prasības būvspeciālista sertifikāta iegūšanai un ieviešot profesionālās kvalifikācijas paaugstināšanu, kā arī ir noteiktas citas specialitātes.</w:t>
      </w:r>
    </w:p>
    <w:p w14:paraId="4EA6FF66" w14:textId="2F0558C9" w:rsidR="00930071" w:rsidRPr="005564B2" w:rsidRDefault="00FC69EC" w:rsidP="00A76F5E">
      <w:pPr>
        <w:ind w:firstLine="720"/>
        <w:jc w:val="both"/>
      </w:pPr>
      <w:r w:rsidRPr="005564B2">
        <w:t>Ministru kabineta 2014.gada 7.oktobra noteikumi Nr.610 „Būvspeciālistu kompetences novērtēšanas un patstāvīgās prakses uzraudzības noteikumi”</w:t>
      </w:r>
      <w:r w:rsidR="00CD0239" w:rsidRPr="005564B2">
        <w:t xml:space="preserve"> (turpmāk – noteikumi Nr.610)</w:t>
      </w:r>
      <w:r w:rsidRPr="005564B2">
        <w:t xml:space="preserve"> un Būvniecības likuma 13.pants nosaka prasības patstāvīgās prakses tiesību (būvspeciālista sertifikāts) iegūšanai arhitektūras, būvniecības vai būvspeciālista elektroenerģētikas jomā reglamentētajās profesijās, nosakot pamatprasības izglītībai un praktiskā darba pieredzes ilgumu līdz sertifikāta iegūšanai</w:t>
      </w:r>
      <w:r w:rsidR="00A76F5E">
        <w:t>.</w:t>
      </w:r>
      <w:r w:rsidRPr="005564B2">
        <w:t xml:space="preserve"> </w:t>
      </w:r>
    </w:p>
    <w:p w14:paraId="33841D2A" w14:textId="2AC788DC" w:rsidR="00A34074" w:rsidRPr="005564B2" w:rsidRDefault="00524898" w:rsidP="0047111A">
      <w:pPr>
        <w:ind w:firstLine="720"/>
        <w:jc w:val="both"/>
        <w:rPr>
          <w:bCs/>
        </w:rPr>
      </w:pPr>
      <w:r w:rsidRPr="005564B2">
        <w:t xml:space="preserve">Saskaņā ar noteikumiem Nr.610 ir noteiktas </w:t>
      </w:r>
      <w:bookmarkStart w:id="1" w:name="578246"/>
      <w:bookmarkStart w:id="2" w:name="578239"/>
      <w:bookmarkEnd w:id="1"/>
      <w:bookmarkEnd w:id="2"/>
      <w:r w:rsidRPr="005564B2">
        <w:rPr>
          <w:bCs/>
        </w:rPr>
        <w:t>kompetences novērtēšanas jomas, specialitātes, darbības sfēras un prakses ilgums, kas nepieciešams, lai saņemtu ēku būvspeciālista sertifikātu</w:t>
      </w:r>
      <w:r w:rsidR="00385D1D" w:rsidRPr="005564B2">
        <w:rPr>
          <w:bCs/>
        </w:rPr>
        <w:t xml:space="preserve"> (stājas spēkā 2016.gada 1.maijā)</w:t>
      </w:r>
      <w:r w:rsidRPr="005564B2">
        <w:rPr>
          <w:bCs/>
        </w:rPr>
        <w:t xml:space="preserve">. </w:t>
      </w:r>
      <w:r w:rsidR="00F00FCD" w:rsidRPr="005564B2">
        <w:rPr>
          <w:bCs/>
        </w:rPr>
        <w:t>Izveidotā sistēma paredz lielu skaitu sertificējamo specialitāšu un darb</w:t>
      </w:r>
      <w:r w:rsidR="00144052" w:rsidRPr="005564B2">
        <w:rPr>
          <w:bCs/>
        </w:rPr>
        <w:t>ības jomu</w:t>
      </w:r>
      <w:r w:rsidR="00087B68">
        <w:rPr>
          <w:bCs/>
        </w:rPr>
        <w:t>.</w:t>
      </w:r>
      <w:r w:rsidR="00144052" w:rsidRPr="005564B2">
        <w:rPr>
          <w:bCs/>
        </w:rPr>
        <w:t xml:space="preserve"> </w:t>
      </w:r>
      <w:r w:rsidR="00087B68">
        <w:rPr>
          <w:bCs/>
        </w:rPr>
        <w:t xml:space="preserve">Tādās </w:t>
      </w:r>
      <w:r w:rsidR="00144052" w:rsidRPr="005564B2">
        <w:rPr>
          <w:bCs/>
        </w:rPr>
        <w:t>specialitātēs</w:t>
      </w:r>
      <w:r w:rsidR="002873A1">
        <w:rPr>
          <w:bCs/>
        </w:rPr>
        <w:t>:</w:t>
      </w:r>
      <w:r w:rsidR="00087B68">
        <w:rPr>
          <w:bCs/>
        </w:rPr>
        <w:t xml:space="preserve"> kā</w:t>
      </w:r>
      <w:r w:rsidR="00144052" w:rsidRPr="005564B2">
        <w:rPr>
          <w:bCs/>
        </w:rPr>
        <w:t xml:space="preserve"> „projektēšana”, „būvdarbu vadīšana”, „būvuzraudzība” katrā noteiktas 16 sertificējamas darbības sfēras, specialitātē</w:t>
      </w:r>
      <w:r w:rsidR="00A34074" w:rsidRPr="005564B2">
        <w:rPr>
          <w:bCs/>
        </w:rPr>
        <w:t xml:space="preserve"> „būvekspertīze” noteiktas 32 sertificējamās darbības sfēras</w:t>
      </w:r>
      <w:r w:rsidR="00087B68">
        <w:rPr>
          <w:bCs/>
        </w:rPr>
        <w:t>. L</w:t>
      </w:r>
      <w:r w:rsidR="00A34074" w:rsidRPr="005564B2">
        <w:rPr>
          <w:bCs/>
        </w:rPr>
        <w:t xml:space="preserve">īdz ar to būvniecības nozarē kopumā tiks izdoti vairāk kā 80 veidu sertifikāti. </w:t>
      </w:r>
      <w:r w:rsidR="00017498" w:rsidRPr="005564B2">
        <w:rPr>
          <w:bCs/>
        </w:rPr>
        <w:t xml:space="preserve">Tā kā izveidotā sertifikācijas sistēma tikai šobrīd sāk funkcionēt, pagaidām nav iespējams novērtēt, vai tā nav pārmērīgi sadrumstalota </w:t>
      </w:r>
      <w:r w:rsidR="004A1565">
        <w:rPr>
          <w:bCs/>
        </w:rPr>
        <w:t xml:space="preserve">un </w:t>
      </w:r>
      <w:r w:rsidR="00017498" w:rsidRPr="005564B2">
        <w:rPr>
          <w:bCs/>
        </w:rPr>
        <w:t>ar augstām administratīvajām izmaksām.</w:t>
      </w:r>
    </w:p>
    <w:p w14:paraId="5C3B779F" w14:textId="6DB242F0" w:rsidR="00FC69EC" w:rsidRPr="005564B2" w:rsidRDefault="00FC69EC" w:rsidP="00A76F5E">
      <w:pPr>
        <w:ind w:firstLine="720"/>
        <w:jc w:val="both"/>
      </w:pPr>
      <w:r w:rsidRPr="005564B2">
        <w:t>Būvspeciālistu sertificēšanu būvekspertīzes specialitātē Būvniecības valsts kontroles birojs sāk no 2016. gada 1.j</w:t>
      </w:r>
      <w:r w:rsidR="00524898" w:rsidRPr="005564B2">
        <w:t>ūlija</w:t>
      </w:r>
      <w:r w:rsidRPr="005564B2">
        <w:t>. Līdz minētajam datumam ekspertīzes veikšanas tiesības ir fiziskām personām, ja tās saņēmušas sertifikātu attiecīgajiem projektēšanas vai būvdarbu veidiem, kā arī - noteiktām juridiskām personām.</w:t>
      </w:r>
    </w:p>
    <w:p w14:paraId="7068EDC5" w14:textId="77777777" w:rsidR="00FC69EC" w:rsidRPr="005564B2" w:rsidRDefault="00FC69EC" w:rsidP="00A76F5E">
      <w:pPr>
        <w:ind w:firstLine="720"/>
        <w:jc w:val="both"/>
      </w:pPr>
      <w:r w:rsidRPr="005564B2">
        <w:t>Būvspeciālistu kompetences novērtēšanu un patstāvīgās prakses uzraudzību veic privāto tiesību juridiskās personas, kurām Ekonomikas ministrija ir deleģējusi šo uzdevumu. Iestādēm, kas veic būvspeciālistu kompetences novērtēšanu un patstāvīgās prakses uzraudzību jābūt akreditētām kā personāla sertificēšanas institūcijām.</w:t>
      </w:r>
    </w:p>
    <w:p w14:paraId="047684B3" w14:textId="090E7E7D" w:rsidR="00FC69EC" w:rsidRPr="005564B2" w:rsidRDefault="00FC69EC" w:rsidP="00A76F5E">
      <w:pPr>
        <w:ind w:firstLine="720"/>
        <w:jc w:val="both"/>
      </w:pPr>
      <w:r w:rsidRPr="005564B2">
        <w:t xml:space="preserve">Būvniecības likuma </w:t>
      </w:r>
      <w:r w:rsidR="000F5EDF">
        <w:t>p</w:t>
      </w:r>
      <w:r w:rsidRPr="005564B2">
        <w:t>ārejas noteikumos ir noteikts pārejas periods personām, kuras jau saņēmušas patstāvīgās prakses tiesības līdz 2014.</w:t>
      </w:r>
      <w:r w:rsidR="00134959">
        <w:t xml:space="preserve"> </w:t>
      </w:r>
      <w:r w:rsidRPr="005564B2">
        <w:t>gada 30.</w:t>
      </w:r>
      <w:r w:rsidR="00134959">
        <w:t xml:space="preserve"> septembrim, bet kurām</w:t>
      </w:r>
      <w:r w:rsidR="0047111A">
        <w:t>,</w:t>
      </w:r>
      <w:r w:rsidRPr="005564B2">
        <w:t xml:space="preserve"> saskaņā ar jauno regulējumu</w:t>
      </w:r>
      <w:r w:rsidR="0047111A">
        <w:t>,</w:t>
      </w:r>
      <w:r w:rsidRPr="005564B2">
        <w:t xml:space="preserve">  iegūtā izglītība nav pietiekama. Šādas personas būs tiesīgas turpināt patstāvīgu praksi inženierizpētē, projektēšanā, būvdarbu vadīšanā un būvuzraudzībā ne ilgāk kā līdz 2020.</w:t>
      </w:r>
      <w:r w:rsidR="00134959">
        <w:t xml:space="preserve"> </w:t>
      </w:r>
      <w:r w:rsidRPr="005564B2">
        <w:t>gada 31.</w:t>
      </w:r>
      <w:r w:rsidR="00134959">
        <w:t xml:space="preserve"> </w:t>
      </w:r>
      <w:r w:rsidRPr="005564B2">
        <w:t>decembrim.</w:t>
      </w:r>
    </w:p>
    <w:p w14:paraId="51CD6A51" w14:textId="60F9E99E" w:rsidR="00FC69EC" w:rsidRPr="005564B2" w:rsidRDefault="00FC69EC" w:rsidP="00A76F5E">
      <w:pPr>
        <w:ind w:firstLine="709"/>
        <w:jc w:val="both"/>
      </w:pPr>
      <w:r w:rsidRPr="005564B2">
        <w:t xml:space="preserve">Informācija par reglamentētajā jomā sertificētajiem būvspeciālistiem pieejama valsts informācijas sistēmā “Būvniecības informācijas sistēma” būvspeciālistu reģistrā </w:t>
      </w:r>
      <w:hyperlink r:id="rId8" w:history="1">
        <w:r w:rsidRPr="005564B2">
          <w:rPr>
            <w:rStyle w:val="Hyperlink"/>
            <w:color w:val="auto"/>
          </w:rPr>
          <w:t>https://bis.gov.lv/bisp/lv/specialist_certificates</w:t>
        </w:r>
      </w:hyperlink>
      <w:r w:rsidRPr="005564B2">
        <w:t xml:space="preserve">. </w:t>
      </w:r>
    </w:p>
    <w:p w14:paraId="54AC0B2B" w14:textId="6F5AD0E5" w:rsidR="006D2F53" w:rsidRPr="005564B2" w:rsidRDefault="00524898" w:rsidP="006D2F53">
      <w:pPr>
        <w:pStyle w:val="Signature"/>
        <w:widowControl/>
        <w:spacing w:before="0"/>
        <w:ind w:firstLine="709"/>
        <w:jc w:val="both"/>
        <w:rPr>
          <w:sz w:val="24"/>
          <w:szCs w:val="24"/>
        </w:rPr>
      </w:pPr>
      <w:r w:rsidRPr="005564B2">
        <w:rPr>
          <w:sz w:val="24"/>
          <w:szCs w:val="24"/>
        </w:rPr>
        <w:lastRenderedPageBreak/>
        <w:t>L</w:t>
      </w:r>
      <w:r w:rsidR="006D2F53" w:rsidRPr="005564B2">
        <w:rPr>
          <w:sz w:val="24"/>
          <w:szCs w:val="24"/>
        </w:rPr>
        <w:t>īdz 2015.</w:t>
      </w:r>
      <w:r w:rsidR="00134959">
        <w:rPr>
          <w:sz w:val="24"/>
          <w:szCs w:val="24"/>
        </w:rPr>
        <w:t xml:space="preserve"> </w:t>
      </w:r>
      <w:r w:rsidR="006D2F53" w:rsidRPr="005564B2">
        <w:rPr>
          <w:sz w:val="24"/>
          <w:szCs w:val="24"/>
        </w:rPr>
        <w:t>gada 1.</w:t>
      </w:r>
      <w:r w:rsidR="00134959">
        <w:rPr>
          <w:sz w:val="24"/>
          <w:szCs w:val="24"/>
        </w:rPr>
        <w:t xml:space="preserve"> </w:t>
      </w:r>
      <w:r w:rsidR="006D2F53" w:rsidRPr="005564B2">
        <w:rPr>
          <w:sz w:val="24"/>
          <w:szCs w:val="24"/>
        </w:rPr>
        <w:t xml:space="preserve">jūlijam </w:t>
      </w:r>
      <w:r w:rsidR="002863F7">
        <w:rPr>
          <w:sz w:val="24"/>
          <w:szCs w:val="24"/>
        </w:rPr>
        <w:t>ir</w:t>
      </w:r>
      <w:r w:rsidR="006D2F53" w:rsidRPr="005564B2">
        <w:rPr>
          <w:sz w:val="24"/>
          <w:szCs w:val="24"/>
        </w:rPr>
        <w:t xml:space="preserve"> pieņemti visi saistošie normatīvie akti būvniecības nozarē, </w:t>
      </w:r>
      <w:r w:rsidR="000F5EDF">
        <w:rPr>
          <w:sz w:val="24"/>
          <w:szCs w:val="24"/>
        </w:rPr>
        <w:t>un</w:t>
      </w:r>
      <w:r w:rsidR="000F5EDF" w:rsidRPr="005564B2">
        <w:rPr>
          <w:sz w:val="24"/>
          <w:szCs w:val="24"/>
        </w:rPr>
        <w:t xml:space="preserve"> </w:t>
      </w:r>
      <w:r w:rsidR="006D2F53" w:rsidRPr="005564B2">
        <w:rPr>
          <w:sz w:val="24"/>
          <w:szCs w:val="24"/>
        </w:rPr>
        <w:t>šobrīd netiek izskatīts jautājums par obligātas sertifikācijas atcelšanu</w:t>
      </w:r>
      <w:r w:rsidR="00D36963" w:rsidRPr="005564B2">
        <w:rPr>
          <w:sz w:val="24"/>
          <w:szCs w:val="24"/>
        </w:rPr>
        <w:t>.</w:t>
      </w:r>
      <w:r w:rsidR="00D36963" w:rsidRPr="005564B2">
        <w:rPr>
          <w:sz w:val="28"/>
          <w:szCs w:val="28"/>
        </w:rPr>
        <w:t xml:space="preserve"> </w:t>
      </w:r>
      <w:r w:rsidR="002E761E" w:rsidRPr="005564B2">
        <w:rPr>
          <w:sz w:val="24"/>
          <w:szCs w:val="24"/>
        </w:rPr>
        <w:t xml:space="preserve">Būvniecības nozarē ēnu ekonomikas </w:t>
      </w:r>
      <w:r w:rsidR="000F5EDF" w:rsidRPr="005564B2">
        <w:rPr>
          <w:sz w:val="24"/>
          <w:szCs w:val="24"/>
        </w:rPr>
        <w:t>īpatsvars</w:t>
      </w:r>
      <w:r w:rsidR="000F5EDF">
        <w:rPr>
          <w:sz w:val="24"/>
          <w:szCs w:val="24"/>
        </w:rPr>
        <w:t xml:space="preserve"> ir </w:t>
      </w:r>
      <w:r w:rsidR="002E761E" w:rsidRPr="005564B2">
        <w:rPr>
          <w:sz w:val="24"/>
          <w:szCs w:val="24"/>
        </w:rPr>
        <w:t>apmēram divas reizes augstāks nekā valsts ekonomikā vidēji</w:t>
      </w:r>
      <w:r w:rsidR="002E761E" w:rsidRPr="005564B2">
        <w:rPr>
          <w:rStyle w:val="FootnoteReference"/>
          <w:sz w:val="24"/>
          <w:szCs w:val="24"/>
        </w:rPr>
        <w:footnoteReference w:id="9"/>
      </w:r>
      <w:r w:rsidR="000F5EDF">
        <w:rPr>
          <w:sz w:val="24"/>
          <w:szCs w:val="24"/>
        </w:rPr>
        <w:t>,</w:t>
      </w:r>
      <w:r w:rsidR="002E761E" w:rsidRPr="005564B2">
        <w:rPr>
          <w:sz w:val="24"/>
          <w:szCs w:val="24"/>
        </w:rPr>
        <w:t xml:space="preserve"> un turpinās darbs pie būvniecības nozar</w:t>
      </w:r>
      <w:r w:rsidR="004809EB" w:rsidRPr="005564B2">
        <w:rPr>
          <w:sz w:val="24"/>
          <w:szCs w:val="24"/>
        </w:rPr>
        <w:t>es darba tirgus sakārtošanas.</w:t>
      </w:r>
      <w:r w:rsidR="002E761E" w:rsidRPr="005564B2">
        <w:rPr>
          <w:sz w:val="24"/>
          <w:szCs w:val="24"/>
        </w:rPr>
        <w:t xml:space="preserve"> </w:t>
      </w:r>
      <w:r w:rsidR="004809EB" w:rsidRPr="005564B2">
        <w:rPr>
          <w:sz w:val="24"/>
          <w:szCs w:val="24"/>
        </w:rPr>
        <w:t>Viens no turpmāk plānotajiem pasākumiem ir būvniecības speciālistu elektroniskās identifikācijas karšu pakāpeniska ieviešana, pārņemot citās valstīs sekmīgi darbojošās pieejas.</w:t>
      </w:r>
      <w:r w:rsidR="00897CC9" w:rsidRPr="005564B2">
        <w:rPr>
          <w:sz w:val="24"/>
          <w:szCs w:val="24"/>
        </w:rPr>
        <w:t xml:space="preserve"> </w:t>
      </w:r>
      <w:r w:rsidR="002E761E" w:rsidRPr="005564B2">
        <w:rPr>
          <w:sz w:val="24"/>
          <w:szCs w:val="24"/>
        </w:rPr>
        <w:t xml:space="preserve"> </w:t>
      </w:r>
    </w:p>
    <w:p w14:paraId="26498150" w14:textId="77777777" w:rsidR="00FC69EC" w:rsidRPr="005564B2" w:rsidRDefault="00FC69EC" w:rsidP="007D02B4">
      <w:pPr>
        <w:ind w:firstLine="360"/>
        <w:jc w:val="both"/>
        <w:rPr>
          <w:b/>
          <w:i/>
        </w:rPr>
      </w:pPr>
    </w:p>
    <w:p w14:paraId="2F0043E9" w14:textId="5573CDDA" w:rsidR="00B268E4" w:rsidRPr="002863F7" w:rsidRDefault="00B268E4" w:rsidP="007D02B4">
      <w:pPr>
        <w:ind w:firstLine="360"/>
        <w:jc w:val="both"/>
        <w:rPr>
          <w:u w:val="single"/>
        </w:rPr>
      </w:pPr>
      <w:r w:rsidRPr="002863F7">
        <w:rPr>
          <w:u w:val="single"/>
        </w:rPr>
        <w:t>Arhitekta profesija</w:t>
      </w:r>
    </w:p>
    <w:p w14:paraId="26884961" w14:textId="576A434B" w:rsidR="00B268E4" w:rsidRPr="005564B2" w:rsidRDefault="00B268E4" w:rsidP="007D02B4">
      <w:pPr>
        <w:ind w:firstLine="360"/>
        <w:jc w:val="both"/>
      </w:pPr>
      <w:r w:rsidRPr="005564B2">
        <w:t>Arhitekta profesija ir viena no profesijām, kurām piemēro speciālo profesionālās kvalifikācijas atzīšanas sistēmu, un minimālās prasības arhitekta kvalifikācijas iegūšanai nosaka Ministru kabinets. Noteikumi Nr.610 nosaka, ka patstāvīgas prakses tiesību iegūšanai pēc arhitektūras studiju programmas apgūšanas ir jāiegūst vismaz 3 gadus ilga profesionālā pieredze, kas praksē nozīmē strādāt sertificēta arhitekta uzraudzībā</w:t>
      </w:r>
      <w:r w:rsidR="00EF59CA" w:rsidRPr="005564B2">
        <w:t xml:space="preserve">, bet direktīva kā obligātu nosaka 2 gadu ilgu profesionālo praksi. </w:t>
      </w:r>
    </w:p>
    <w:p w14:paraId="383A1018" w14:textId="77777777" w:rsidR="00B268E4" w:rsidRPr="005564B2" w:rsidRDefault="00B268E4" w:rsidP="007D02B4">
      <w:pPr>
        <w:ind w:firstLine="360"/>
        <w:jc w:val="both"/>
        <w:rPr>
          <w:b/>
          <w:i/>
        </w:rPr>
      </w:pPr>
    </w:p>
    <w:p w14:paraId="6CF2A6A3" w14:textId="486C29D7" w:rsidR="00FC69EC" w:rsidRPr="00605363" w:rsidRDefault="00605363" w:rsidP="00605363">
      <w:pPr>
        <w:jc w:val="both"/>
        <w:rPr>
          <w:b/>
          <w:u w:val="single"/>
        </w:rPr>
      </w:pPr>
      <w:r>
        <w:rPr>
          <w:b/>
        </w:rPr>
        <w:t xml:space="preserve">3. </w:t>
      </w:r>
      <w:r w:rsidR="00FC69EC" w:rsidRPr="00605363">
        <w:rPr>
          <w:b/>
        </w:rPr>
        <w:t>Ražošana</w:t>
      </w:r>
    </w:p>
    <w:p w14:paraId="677EF9F6" w14:textId="77777777" w:rsidR="000C6B35" w:rsidRDefault="000C6B35" w:rsidP="000C6B35">
      <w:pPr>
        <w:jc w:val="both"/>
        <w:rPr>
          <w:b/>
          <w:u w:val="single"/>
        </w:rPr>
      </w:pPr>
    </w:p>
    <w:p w14:paraId="3B3B287D" w14:textId="3D4A64C6" w:rsidR="00C85C72" w:rsidRPr="00605363" w:rsidRDefault="00605363" w:rsidP="00605363">
      <w:pPr>
        <w:jc w:val="both"/>
        <w:rPr>
          <w:b/>
        </w:rPr>
      </w:pPr>
      <w:r>
        <w:rPr>
          <w:b/>
        </w:rPr>
        <w:t>3.1.</w:t>
      </w:r>
      <w:r w:rsidR="00337916" w:rsidRPr="00605363">
        <w:rPr>
          <w:b/>
        </w:rPr>
        <w:t xml:space="preserve"> V</w:t>
      </w:r>
      <w:r w:rsidR="000C6B35" w:rsidRPr="00605363">
        <w:rPr>
          <w:b/>
        </w:rPr>
        <w:t xml:space="preserve">eterinārmedicīnas un </w:t>
      </w:r>
      <w:r w:rsidR="00337916" w:rsidRPr="00605363">
        <w:rPr>
          <w:b/>
        </w:rPr>
        <w:t>ciltsdarba joma</w:t>
      </w:r>
      <w:r w:rsidR="00C85C72" w:rsidRPr="00605363">
        <w:rPr>
          <w:b/>
        </w:rPr>
        <w:t xml:space="preserve"> </w:t>
      </w:r>
    </w:p>
    <w:p w14:paraId="217C49C2" w14:textId="77777777" w:rsidR="00337916" w:rsidRDefault="00337916" w:rsidP="00337916">
      <w:pPr>
        <w:jc w:val="both"/>
        <w:rPr>
          <w:u w:val="single"/>
        </w:rPr>
      </w:pPr>
    </w:p>
    <w:p w14:paraId="31873989" w14:textId="21CFDEDC" w:rsidR="00721531" w:rsidRPr="00337916" w:rsidRDefault="00337916" w:rsidP="00337916">
      <w:pPr>
        <w:jc w:val="both"/>
        <w:rPr>
          <w:b/>
          <w:u w:val="single"/>
        </w:rPr>
      </w:pPr>
      <w:r w:rsidRPr="00337916">
        <w:rPr>
          <w:u w:val="single"/>
        </w:rPr>
        <w:t>Reglamentētās profesijas</w:t>
      </w:r>
    </w:p>
    <w:p w14:paraId="5BDD4518" w14:textId="17B3BEAF" w:rsidR="000C6B35" w:rsidRDefault="000C6B35" w:rsidP="00721531">
      <w:r>
        <w:t>1</w:t>
      </w:r>
      <w:r w:rsidR="007D0B1D">
        <w:t>) v</w:t>
      </w:r>
      <w:r w:rsidR="00721531" w:rsidRPr="005564B2">
        <w:t>eterinārārsts</w:t>
      </w:r>
      <w:r>
        <w:t>;</w:t>
      </w:r>
    </w:p>
    <w:p w14:paraId="566D0E87" w14:textId="65A70B40" w:rsidR="000C6B35" w:rsidRDefault="000C6B35" w:rsidP="00721531">
      <w:r>
        <w:t>2</w:t>
      </w:r>
      <w:r w:rsidR="007D0B1D">
        <w:t>)</w:t>
      </w:r>
      <w:r>
        <w:t xml:space="preserve"> </w:t>
      </w:r>
      <w:r w:rsidR="00721531" w:rsidRPr="005564B2">
        <w:t>dzīvnieku pārraugs</w:t>
      </w:r>
      <w:r>
        <w:t>;</w:t>
      </w:r>
      <w:r w:rsidR="00721531" w:rsidRPr="005564B2">
        <w:t xml:space="preserve"> </w:t>
      </w:r>
    </w:p>
    <w:p w14:paraId="7B90DEF9" w14:textId="5467819F" w:rsidR="000C6B35" w:rsidRDefault="000C6B35" w:rsidP="00721531">
      <w:r>
        <w:t>3</w:t>
      </w:r>
      <w:r w:rsidR="007D0B1D">
        <w:t>)</w:t>
      </w:r>
      <w:r>
        <w:t xml:space="preserve"> mākslīgās apsēklošanas tehniķis;</w:t>
      </w:r>
      <w:r w:rsidR="00721531" w:rsidRPr="005564B2">
        <w:t xml:space="preserve"> </w:t>
      </w:r>
    </w:p>
    <w:p w14:paraId="184CA504" w14:textId="21E495C4" w:rsidR="00721531" w:rsidRPr="005564B2" w:rsidRDefault="000C6B35" w:rsidP="00721531">
      <w:r>
        <w:t>4</w:t>
      </w:r>
      <w:r w:rsidR="007D0B1D">
        <w:t>)</w:t>
      </w:r>
      <w:r>
        <w:t xml:space="preserve"> </w:t>
      </w:r>
      <w:r w:rsidR="00721531" w:rsidRPr="005564B2">
        <w:t>dzīvnieku vērtēšanas eksperts.</w:t>
      </w:r>
    </w:p>
    <w:p w14:paraId="61FA214E" w14:textId="77777777" w:rsidR="005F2057" w:rsidRPr="005564B2" w:rsidRDefault="005F2057" w:rsidP="005A1FB7">
      <w:pPr>
        <w:jc w:val="both"/>
      </w:pPr>
    </w:p>
    <w:p w14:paraId="3F6C5B96" w14:textId="01066239" w:rsidR="005A1FB7" w:rsidRPr="005564B2" w:rsidRDefault="006032D4" w:rsidP="005A1FB7">
      <w:pPr>
        <w:jc w:val="both"/>
      </w:pPr>
      <w:r>
        <w:rPr>
          <w:u w:val="single"/>
        </w:rPr>
        <w:t>Galvenie mērķi profesiju</w:t>
      </w:r>
      <w:r w:rsidR="005A1FB7" w:rsidRPr="00C4029F">
        <w:rPr>
          <w:u w:val="single"/>
        </w:rPr>
        <w:t xml:space="preserve"> reglamentācijai:</w:t>
      </w:r>
      <w:r w:rsidR="005A1FB7" w:rsidRPr="005564B2">
        <w:t xml:space="preserve"> sabiedrības drošība</w:t>
      </w:r>
      <w:r w:rsidR="00884B7E">
        <w:t>, dzīvnieku</w:t>
      </w:r>
      <w:r w:rsidR="00633680">
        <w:t xml:space="preserve"> veselība,</w:t>
      </w:r>
      <w:r w:rsidR="00884B7E">
        <w:t xml:space="preserve"> aizsardzība un labturība,</w:t>
      </w:r>
      <w:r w:rsidR="005A1FB7" w:rsidRPr="005564B2">
        <w:t xml:space="preserve"> pakalpojuma </w:t>
      </w:r>
      <w:r w:rsidR="004450E2">
        <w:t>kvalitāte</w:t>
      </w:r>
      <w:r w:rsidR="005A1FB7" w:rsidRPr="005564B2">
        <w:t>.</w:t>
      </w:r>
    </w:p>
    <w:p w14:paraId="0D55E680" w14:textId="77777777" w:rsidR="004E3C16" w:rsidRPr="005564B2" w:rsidRDefault="004E3C16" w:rsidP="00721531"/>
    <w:p w14:paraId="4C29D586" w14:textId="2A94786C" w:rsidR="004F5213" w:rsidRPr="005564B2" w:rsidRDefault="0085485D" w:rsidP="004F5213">
      <w:pPr>
        <w:autoSpaceDE w:val="0"/>
        <w:autoSpaceDN w:val="0"/>
        <w:adjustRightInd w:val="0"/>
        <w:jc w:val="both"/>
        <w:rPr>
          <w:rFonts w:eastAsiaTheme="minorHAnsi"/>
          <w:bCs/>
          <w:lang w:eastAsia="en-US"/>
        </w:rPr>
      </w:pPr>
      <w:r w:rsidRPr="005564B2">
        <w:tab/>
      </w:r>
      <w:r w:rsidRPr="00AF0E64">
        <w:rPr>
          <w:u w:val="single"/>
        </w:rPr>
        <w:t>Veterinārārsts</w:t>
      </w:r>
      <w:r w:rsidRPr="005564B2">
        <w:t xml:space="preserve"> ir viena no profesijām, kuru profesionālās kvalifikācijas atzīšanai piemēro speciālo profesionālās kvalifikācijas atzīšanas sistēmu</w:t>
      </w:r>
      <w:r w:rsidR="006002A2" w:rsidRPr="005564B2">
        <w:t>, kas balstās uz vienotām minimālājām prasībām kvalifikācijas iegūšanai visās ES dalībvalstīs.</w:t>
      </w:r>
      <w:r w:rsidR="00D4682E" w:rsidRPr="005564B2">
        <w:t xml:space="preserve"> Latvijā spēkā esošās prasības atbilst direktīvā noteiktajām. Veterinārārstu darbību nosaka Veterinārmedicīnas likums un uz tā pamata izdotie tiesību akti, tostarp, </w:t>
      </w:r>
      <w:r w:rsidR="004F5213" w:rsidRPr="005564B2">
        <w:t>Ministru kabineta 2010.</w:t>
      </w:r>
      <w:r w:rsidR="00134959">
        <w:t xml:space="preserve"> </w:t>
      </w:r>
      <w:r w:rsidR="004F5213" w:rsidRPr="005564B2">
        <w:t>gada 21.</w:t>
      </w:r>
      <w:r w:rsidR="00134959">
        <w:t xml:space="preserve"> </w:t>
      </w:r>
      <w:r w:rsidR="004F5213" w:rsidRPr="005564B2">
        <w:t xml:space="preserve">decembra noteikumi Nr. 1173 </w:t>
      </w:r>
      <w:r w:rsidR="00D4682E" w:rsidRPr="005564B2">
        <w:t xml:space="preserve">  </w:t>
      </w:r>
      <w:r w:rsidR="004F5213" w:rsidRPr="005564B2">
        <w:t>„</w:t>
      </w:r>
      <w:r w:rsidR="004F5213" w:rsidRPr="005564B2">
        <w:rPr>
          <w:rFonts w:eastAsiaTheme="minorHAnsi"/>
          <w:bCs/>
          <w:lang w:eastAsia="en-US"/>
        </w:rPr>
        <w:t>Kārtība, kādā izsniedz, pagarina un anulē veterinārmedicīniskās prakses sertifikātu un reģistrē sertificēto personu un veterinārmedicīniskās prakses vietu”.</w:t>
      </w:r>
    </w:p>
    <w:p w14:paraId="69C69DE0" w14:textId="56F10983" w:rsidR="004E3C16" w:rsidRPr="005564B2" w:rsidRDefault="00254A2C" w:rsidP="004F5213">
      <w:pPr>
        <w:ind w:firstLine="720"/>
        <w:jc w:val="both"/>
      </w:pPr>
      <w:r w:rsidRPr="005564B2">
        <w:t xml:space="preserve">Reglamentētās specialitātes ciltsdarba jomā nosaka </w:t>
      </w:r>
      <w:r w:rsidRPr="005564B2">
        <w:rPr>
          <w:bCs/>
        </w:rPr>
        <w:t>Ciltsdarba un dzīvnieku audzēšanas likums.</w:t>
      </w:r>
      <w:r w:rsidR="00996E41" w:rsidRPr="005564B2">
        <w:rPr>
          <w:bCs/>
        </w:rPr>
        <w:t xml:space="preserve"> Saskaņā ar Ministru kabineta 2011.</w:t>
      </w:r>
      <w:r w:rsidR="00134959">
        <w:rPr>
          <w:bCs/>
        </w:rPr>
        <w:t xml:space="preserve"> </w:t>
      </w:r>
      <w:r w:rsidR="00996E41" w:rsidRPr="005564B2">
        <w:rPr>
          <w:bCs/>
        </w:rPr>
        <w:t>gada 12.</w:t>
      </w:r>
      <w:r w:rsidR="00134959">
        <w:rPr>
          <w:bCs/>
        </w:rPr>
        <w:t xml:space="preserve"> </w:t>
      </w:r>
      <w:r w:rsidR="00996E41" w:rsidRPr="005564B2">
        <w:rPr>
          <w:bCs/>
        </w:rPr>
        <w:t>jūlija noteikumiem Nr. 56</w:t>
      </w:r>
      <w:r w:rsidR="005E7853">
        <w:rPr>
          <w:bCs/>
        </w:rPr>
        <w:t>6</w:t>
      </w:r>
      <w:r w:rsidR="00996E41" w:rsidRPr="005564B2">
        <w:rPr>
          <w:bCs/>
        </w:rPr>
        <w:t xml:space="preserve"> „Kārtība, kādā apmāca fiziskās persona</w:t>
      </w:r>
      <w:r w:rsidR="005E7853">
        <w:rPr>
          <w:bCs/>
        </w:rPr>
        <w:t>s</w:t>
      </w:r>
      <w:r w:rsidR="00996E41" w:rsidRPr="005564B2">
        <w:rPr>
          <w:bCs/>
        </w:rPr>
        <w:t>, kas veic lauksaimniecības dzīvnieku vērtēšanu, pārraudzību, mākslīgo apsēklošanu, olšūnu un embriju transplantāc</w:t>
      </w:r>
      <w:r w:rsidR="009025A4">
        <w:rPr>
          <w:bCs/>
        </w:rPr>
        <w:t>i</w:t>
      </w:r>
      <w:r w:rsidR="00996E41" w:rsidRPr="005564B2">
        <w:rPr>
          <w:bCs/>
        </w:rPr>
        <w:t>ju, un kārtība, kādā šīm personām izsniedz un anulē sertifikātus un apliecības”, institūcija, kas</w:t>
      </w:r>
      <w:r w:rsidRPr="005564B2">
        <w:rPr>
          <w:bCs/>
        </w:rPr>
        <w:t xml:space="preserve"> </w:t>
      </w:r>
      <w:r w:rsidR="00996E41" w:rsidRPr="005564B2">
        <w:rPr>
          <w:bCs/>
        </w:rPr>
        <w:t>izsniedz un anulē sertifikātus, ir Lauksaimniecības datu centrs.</w:t>
      </w:r>
      <w:r w:rsidR="0021360C" w:rsidRPr="005564B2">
        <w:rPr>
          <w:bCs/>
        </w:rPr>
        <w:t xml:space="preserve"> Šī centra mājas lapā ir pieejams arī sertificēto personu saraksts.</w:t>
      </w:r>
      <w:r w:rsidR="00996E41" w:rsidRPr="005564B2">
        <w:rPr>
          <w:bCs/>
        </w:rPr>
        <w:t xml:space="preserve"> </w:t>
      </w:r>
      <w:r w:rsidR="006D0B90" w:rsidRPr="005564B2">
        <w:rPr>
          <w:bCs/>
        </w:rPr>
        <w:t>Sertifikātus izsniedz uz neierobežotu laiku, bet visiem tos saņēmušajiem speciālistiem regulāri ir jāpaaugstina sava profesionālā kvalifikācija.</w:t>
      </w:r>
      <w:r w:rsidR="00996E41" w:rsidRPr="005564B2">
        <w:rPr>
          <w:bCs/>
        </w:rPr>
        <w:t xml:space="preserve"> </w:t>
      </w:r>
      <w:r w:rsidR="000F64B8">
        <w:rPr>
          <w:bCs/>
        </w:rPr>
        <w:t>L</w:t>
      </w:r>
      <w:r w:rsidR="004E3C16" w:rsidRPr="005564B2">
        <w:t>auksaimniecības dzīvnieku vērtēšanas, pārraudzības un mākslīgās apsēklošanas jomā citas</w:t>
      </w:r>
      <w:r w:rsidR="000F64B8">
        <w:t xml:space="preserve"> profesijas reglamentācijas</w:t>
      </w:r>
      <w:r w:rsidR="004E3C16" w:rsidRPr="005564B2">
        <w:t xml:space="preserve"> metodes netiek izskatītas. Pašreizējā sistēma ir efektīva un neprasa citus risinājumus. Apmācību prasības lauksaimniecības dzīvnieku vērtēšanas, pārraudzības, un mākslīgās apsēklošanas speciālistiem ir atbilstošas, un izmaiņas nav nepieciešamas.</w:t>
      </w:r>
    </w:p>
    <w:p w14:paraId="337884BB" w14:textId="77777777" w:rsidR="004E3C16" w:rsidRPr="005564B2" w:rsidRDefault="004E3C16" w:rsidP="00721531"/>
    <w:p w14:paraId="1A6A8401" w14:textId="7E3FF8F0" w:rsidR="00DD5E58" w:rsidRPr="005564B2" w:rsidRDefault="00C623AC" w:rsidP="00996E41">
      <w:pPr>
        <w:rPr>
          <w:rFonts w:eastAsiaTheme="minorHAnsi"/>
          <w:b/>
          <w:lang w:eastAsia="en-US"/>
        </w:rPr>
      </w:pPr>
      <w:r>
        <w:rPr>
          <w:rFonts w:eastAsiaTheme="minorHAnsi"/>
          <w:b/>
          <w:lang w:eastAsia="en-US"/>
        </w:rPr>
        <w:t xml:space="preserve">3.2. </w:t>
      </w:r>
      <w:r w:rsidR="00161EF3">
        <w:rPr>
          <w:rFonts w:eastAsiaTheme="minorHAnsi"/>
          <w:b/>
          <w:lang w:eastAsia="en-US"/>
        </w:rPr>
        <w:t>Elektroenerģētikas joma</w:t>
      </w:r>
      <w:r w:rsidR="00DD5E58" w:rsidRPr="005564B2">
        <w:rPr>
          <w:rFonts w:eastAsiaTheme="minorHAnsi"/>
          <w:b/>
          <w:lang w:eastAsia="en-US"/>
        </w:rPr>
        <w:t xml:space="preserve"> </w:t>
      </w:r>
    </w:p>
    <w:p w14:paraId="4781C6C8" w14:textId="77777777" w:rsidR="00C623AC" w:rsidRDefault="00C623AC" w:rsidP="00DD5E58">
      <w:pPr>
        <w:rPr>
          <w:rFonts w:eastAsiaTheme="minorHAnsi"/>
          <w:u w:val="single"/>
          <w:lang w:eastAsia="en-US"/>
        </w:rPr>
      </w:pPr>
    </w:p>
    <w:p w14:paraId="0E0966D7" w14:textId="01C98EED" w:rsidR="00C623AC" w:rsidRPr="00C623AC" w:rsidRDefault="00C623AC" w:rsidP="00DD5E58">
      <w:pPr>
        <w:rPr>
          <w:rFonts w:eastAsiaTheme="minorHAnsi"/>
          <w:u w:val="single"/>
          <w:lang w:eastAsia="en-US"/>
        </w:rPr>
      </w:pPr>
      <w:r>
        <w:rPr>
          <w:rFonts w:eastAsiaTheme="minorHAnsi"/>
          <w:u w:val="single"/>
          <w:lang w:eastAsia="en-US"/>
        </w:rPr>
        <w:t>R</w:t>
      </w:r>
      <w:r w:rsidRPr="00C623AC">
        <w:rPr>
          <w:rFonts w:eastAsiaTheme="minorHAnsi"/>
          <w:u w:val="single"/>
          <w:lang w:eastAsia="en-US"/>
        </w:rPr>
        <w:t xml:space="preserve">eglamentētās profesijas: </w:t>
      </w:r>
    </w:p>
    <w:p w14:paraId="310827EF" w14:textId="6C44EED1" w:rsidR="00721531" w:rsidRPr="005564B2" w:rsidRDefault="00C623AC" w:rsidP="00DD5E58">
      <w:r>
        <w:rPr>
          <w:rFonts w:eastAsiaTheme="minorHAnsi"/>
          <w:lang w:eastAsia="en-US"/>
        </w:rPr>
        <w:t>1</w:t>
      </w:r>
      <w:r w:rsidR="003E4D9B">
        <w:rPr>
          <w:rFonts w:eastAsiaTheme="minorHAnsi"/>
          <w:lang w:eastAsia="en-US"/>
        </w:rPr>
        <w:t>)</w:t>
      </w:r>
      <w:r>
        <w:rPr>
          <w:rFonts w:eastAsiaTheme="minorHAnsi"/>
          <w:lang w:eastAsia="en-US"/>
        </w:rPr>
        <w:t xml:space="preserve"> </w:t>
      </w:r>
      <w:r w:rsidR="00721531" w:rsidRPr="005564B2">
        <w:rPr>
          <w:rFonts w:eastAsiaTheme="minorHAnsi"/>
          <w:lang w:eastAsia="en-US"/>
        </w:rPr>
        <w:t>elektroinženieris;</w:t>
      </w:r>
    </w:p>
    <w:p w14:paraId="20F0BB37" w14:textId="2B8AC668" w:rsidR="00721531" w:rsidRPr="005564B2" w:rsidRDefault="00C623AC" w:rsidP="005011E0">
      <w:pPr>
        <w:autoSpaceDE w:val="0"/>
        <w:autoSpaceDN w:val="0"/>
        <w:adjustRightInd w:val="0"/>
        <w:rPr>
          <w:rFonts w:eastAsiaTheme="minorHAnsi"/>
          <w:lang w:eastAsia="en-US"/>
        </w:rPr>
      </w:pPr>
      <w:r>
        <w:rPr>
          <w:rFonts w:eastAsiaTheme="minorHAnsi"/>
          <w:lang w:eastAsia="en-US"/>
        </w:rPr>
        <w:t>2</w:t>
      </w:r>
      <w:r w:rsidR="003E4D9B">
        <w:rPr>
          <w:rFonts w:eastAsiaTheme="minorHAnsi"/>
          <w:lang w:eastAsia="en-US"/>
        </w:rPr>
        <w:t>)</w:t>
      </w:r>
      <w:r>
        <w:rPr>
          <w:rFonts w:eastAsiaTheme="minorHAnsi"/>
          <w:lang w:eastAsia="en-US"/>
        </w:rPr>
        <w:t xml:space="preserve"> </w:t>
      </w:r>
      <w:r w:rsidR="00721531" w:rsidRPr="005564B2">
        <w:rPr>
          <w:rFonts w:eastAsiaTheme="minorHAnsi"/>
          <w:lang w:eastAsia="en-US"/>
        </w:rPr>
        <w:t>elektrotehniķis elektrisko iekārtu speciālists;</w:t>
      </w:r>
    </w:p>
    <w:p w14:paraId="4E4AFA15" w14:textId="05EA4EA3" w:rsidR="00721531" w:rsidRPr="005564B2" w:rsidRDefault="00C623AC" w:rsidP="005011E0">
      <w:pPr>
        <w:autoSpaceDE w:val="0"/>
        <w:autoSpaceDN w:val="0"/>
        <w:adjustRightInd w:val="0"/>
        <w:rPr>
          <w:rFonts w:eastAsiaTheme="minorHAnsi"/>
          <w:lang w:eastAsia="en-US"/>
        </w:rPr>
      </w:pPr>
      <w:r>
        <w:rPr>
          <w:rFonts w:eastAsiaTheme="minorHAnsi"/>
          <w:lang w:eastAsia="en-US"/>
        </w:rPr>
        <w:t>3</w:t>
      </w:r>
      <w:r w:rsidR="003E4D9B">
        <w:rPr>
          <w:rFonts w:eastAsiaTheme="minorHAnsi"/>
          <w:lang w:eastAsia="en-US"/>
        </w:rPr>
        <w:t>)</w:t>
      </w:r>
      <w:r>
        <w:rPr>
          <w:rFonts w:eastAsiaTheme="minorHAnsi"/>
          <w:lang w:eastAsia="en-US"/>
        </w:rPr>
        <w:t xml:space="preserve"> </w:t>
      </w:r>
      <w:r w:rsidR="00721531" w:rsidRPr="005564B2">
        <w:rPr>
          <w:rFonts w:eastAsiaTheme="minorHAnsi"/>
          <w:lang w:eastAsia="en-US"/>
        </w:rPr>
        <w:t>elektrotehniķis;</w:t>
      </w:r>
    </w:p>
    <w:p w14:paraId="2D68CDF3" w14:textId="08D7884D" w:rsidR="00721531" w:rsidRPr="005564B2" w:rsidRDefault="00C623AC" w:rsidP="005011E0">
      <w:pPr>
        <w:rPr>
          <w:rFonts w:eastAsiaTheme="minorHAnsi"/>
          <w:lang w:eastAsia="en-US"/>
        </w:rPr>
      </w:pPr>
      <w:r>
        <w:rPr>
          <w:rFonts w:eastAsiaTheme="minorHAnsi"/>
          <w:lang w:eastAsia="en-US"/>
        </w:rPr>
        <w:t>4</w:t>
      </w:r>
      <w:r w:rsidR="003E4D9B">
        <w:rPr>
          <w:rFonts w:eastAsiaTheme="minorHAnsi"/>
          <w:lang w:eastAsia="en-US"/>
        </w:rPr>
        <w:t>)</w:t>
      </w:r>
      <w:r>
        <w:rPr>
          <w:rFonts w:eastAsiaTheme="minorHAnsi"/>
          <w:lang w:eastAsia="en-US"/>
        </w:rPr>
        <w:t xml:space="preserve"> </w:t>
      </w:r>
      <w:r w:rsidR="00721531" w:rsidRPr="005564B2">
        <w:rPr>
          <w:rFonts w:eastAsiaTheme="minorHAnsi"/>
          <w:lang w:eastAsia="en-US"/>
        </w:rPr>
        <w:t>elektromontieris.</w:t>
      </w:r>
    </w:p>
    <w:p w14:paraId="3B4B0153" w14:textId="77777777" w:rsidR="005011E0" w:rsidRPr="005564B2" w:rsidRDefault="005011E0" w:rsidP="005011E0">
      <w:pPr>
        <w:jc w:val="both"/>
      </w:pPr>
    </w:p>
    <w:p w14:paraId="5A8F01F5" w14:textId="60ED4F0A" w:rsidR="005011E0" w:rsidRPr="005564B2" w:rsidRDefault="005011E0" w:rsidP="005011E0">
      <w:pPr>
        <w:jc w:val="both"/>
      </w:pPr>
      <w:r w:rsidRPr="00E45094">
        <w:rPr>
          <w:u w:val="single"/>
        </w:rPr>
        <w:t>Galvenie mērķi profesiju reglamentācijai:</w:t>
      </w:r>
      <w:r w:rsidRPr="005564B2">
        <w:t xml:space="preserve"> sabiedrības drošība un pakalpojuma kvalitātes nodrošināšana.</w:t>
      </w:r>
    </w:p>
    <w:p w14:paraId="039A4275" w14:textId="77777777" w:rsidR="009C4D89" w:rsidRPr="005564B2" w:rsidRDefault="009C4D89" w:rsidP="005011E0"/>
    <w:p w14:paraId="6985980F" w14:textId="540CD1F5" w:rsidR="003800A6" w:rsidRDefault="009278B2" w:rsidP="003800A6">
      <w:pPr>
        <w:pStyle w:val="NormalWeb"/>
        <w:spacing w:before="0" w:beforeAutospacing="0" w:after="0" w:afterAutospacing="0"/>
        <w:ind w:firstLine="720"/>
        <w:jc w:val="both"/>
      </w:pPr>
      <w:r w:rsidRPr="005564B2">
        <w:t xml:space="preserve">Profesionālo darbību </w:t>
      </w:r>
      <w:r w:rsidRPr="00AF0E64">
        <w:rPr>
          <w:u w:val="single"/>
        </w:rPr>
        <w:t>elektroenerģētikas jomā</w:t>
      </w:r>
      <w:r w:rsidRPr="005564B2">
        <w:t xml:space="preserve"> reglamentētajās profesijās</w:t>
      </w:r>
      <w:r w:rsidR="00CC7DD8" w:rsidRPr="005564B2">
        <w:t>, tajā skaitā profesionālās darbības uzdevumus, kvalifikācijas prasības, kā arī speciālistu sertifikācijas kārtību</w:t>
      </w:r>
      <w:r w:rsidRPr="005564B2">
        <w:t xml:space="preserve"> nosaka Enerģētikas likums, Būvniecības likums un uz to pamata izdotie tiesību akti. </w:t>
      </w:r>
      <w:r w:rsidR="00D45FB0" w:rsidRPr="005564B2">
        <w:t>Pēdējo 3 gadu laikā notikušās izmaiņas profesiju darbības reglamentācijā ir saistītas ar būvniecības nozares profesiju kompetenču redefinēšanu, kā arī nozares tiesiskā regulējuma izmaiņām</w:t>
      </w:r>
      <w:r w:rsidR="00015042">
        <w:t>.</w:t>
      </w:r>
      <w:r w:rsidR="00D45FB0" w:rsidRPr="005564B2">
        <w:t xml:space="preserve"> Pamatd</w:t>
      </w:r>
      <w:r w:rsidR="00D45FB0" w:rsidRPr="005564B2">
        <w:rPr>
          <w:rStyle w:val="Strong"/>
          <w:b w:val="0"/>
        </w:rPr>
        <w:t>aļa no profesijām un specialitātēm elektroenerģētikas jomā pieder pie bū</w:t>
      </w:r>
      <w:r w:rsidR="009025A4">
        <w:rPr>
          <w:rStyle w:val="Strong"/>
          <w:b w:val="0"/>
        </w:rPr>
        <w:t>v</w:t>
      </w:r>
      <w:r w:rsidR="00D45FB0" w:rsidRPr="005564B2">
        <w:rPr>
          <w:rStyle w:val="Strong"/>
          <w:b w:val="0"/>
        </w:rPr>
        <w:t>speciālistu specialitātēm un sertificēšanas kārtību nosaka noteikumi Nr.610, līdz ar to sertificēto speciālistu reģistrs ir publiski pieejams</w:t>
      </w:r>
      <w:r w:rsidR="00E549D6">
        <w:rPr>
          <w:rStyle w:val="Strong"/>
          <w:b w:val="0"/>
        </w:rPr>
        <w:t>.</w:t>
      </w:r>
      <w:r w:rsidR="00D45FB0" w:rsidRPr="005564B2">
        <w:rPr>
          <w:rStyle w:val="Strong"/>
          <w:b w:val="0"/>
        </w:rPr>
        <w:t xml:space="preserve"> Būvniecības informācijas sistēmā Latvijas Elektriķu brālības </w:t>
      </w:r>
      <w:r w:rsidR="00D45FB0" w:rsidRPr="005564B2">
        <w:t>Sertifikācijas departamentam ir deleģēta būvspeciālistu kompetences novērtēšana un patstāvīgās prakses uzraudzība</w:t>
      </w:r>
      <w:r w:rsidR="00D45FB0" w:rsidRPr="005564B2">
        <w:rPr>
          <w:b/>
        </w:rPr>
        <w:t xml:space="preserve"> </w:t>
      </w:r>
      <w:r w:rsidR="00D45FB0" w:rsidRPr="005564B2">
        <w:rPr>
          <w:u w:val="single"/>
        </w:rPr>
        <w:t>projektēšanā</w:t>
      </w:r>
      <w:r w:rsidR="00D45FB0" w:rsidRPr="005564B2">
        <w:rPr>
          <w:rStyle w:val="Strong"/>
          <w:b w:val="0"/>
        </w:rPr>
        <w:t>:</w:t>
      </w:r>
      <w:r w:rsidR="00D45FB0" w:rsidRPr="005564B2">
        <w:rPr>
          <w:b/>
        </w:rPr>
        <w:t xml:space="preserve"> </w:t>
      </w:r>
      <w:r w:rsidR="00D45FB0" w:rsidRPr="005564B2">
        <w:t>elektroietaišu projektēšana</w:t>
      </w:r>
      <w:r w:rsidR="00E549D6" w:rsidRPr="00217499">
        <w:t xml:space="preserve">; </w:t>
      </w:r>
      <w:r w:rsidR="00D45FB0" w:rsidRPr="005564B2">
        <w:rPr>
          <w:u w:val="single"/>
        </w:rPr>
        <w:t>būvdarbu vadīšanā</w:t>
      </w:r>
      <w:r w:rsidR="00D45FB0" w:rsidRPr="005564B2">
        <w:rPr>
          <w:rStyle w:val="Strong"/>
          <w:b w:val="0"/>
        </w:rPr>
        <w:t xml:space="preserve">: </w:t>
      </w:r>
      <w:r w:rsidR="00D45FB0" w:rsidRPr="005564B2">
        <w:t>elektroietaišu izbūves darbu vadīšana</w:t>
      </w:r>
      <w:r w:rsidR="00E549D6">
        <w:t>;</w:t>
      </w:r>
      <w:r w:rsidR="00D45FB0" w:rsidRPr="005564B2">
        <w:rPr>
          <w:rStyle w:val="Strong"/>
          <w:b w:val="0"/>
        </w:rPr>
        <w:t xml:space="preserve"> </w:t>
      </w:r>
      <w:r w:rsidR="00D45FB0" w:rsidRPr="005564B2">
        <w:rPr>
          <w:rStyle w:val="Strong"/>
          <w:b w:val="0"/>
          <w:u w:val="single"/>
        </w:rPr>
        <w:t>būvuzraudzībā</w:t>
      </w:r>
      <w:r w:rsidR="00D45FB0" w:rsidRPr="005564B2">
        <w:rPr>
          <w:rStyle w:val="Strong"/>
          <w:b w:val="0"/>
        </w:rPr>
        <w:t xml:space="preserve">: </w:t>
      </w:r>
      <w:r w:rsidR="00D45FB0" w:rsidRPr="005564B2">
        <w:t>elektroietaišu izbūves darbu būvuzraudzība</w:t>
      </w:r>
      <w:r w:rsidR="00D45FB0" w:rsidRPr="005564B2">
        <w:rPr>
          <w:b/>
        </w:rPr>
        <w:t xml:space="preserve">. </w:t>
      </w:r>
      <w:r w:rsidR="00D45FB0" w:rsidRPr="005564B2">
        <w:rPr>
          <w:rStyle w:val="Strong"/>
          <w:b w:val="0"/>
        </w:rPr>
        <w:t xml:space="preserve">Latvijas Elektroenerģētiķu un Energobūvnieku asociācijas </w:t>
      </w:r>
      <w:r w:rsidR="00D45FB0" w:rsidRPr="005564B2">
        <w:t xml:space="preserve">Specializētajam sertifikācijas centram ir deleģēta būvspeciālistu kompetences novērtēšana un patstāvīgās prakses uzraudzība </w:t>
      </w:r>
      <w:r w:rsidR="00D45FB0" w:rsidRPr="005564B2">
        <w:rPr>
          <w:rStyle w:val="Strong"/>
          <w:b w:val="0"/>
          <w:u w:val="single"/>
        </w:rPr>
        <w:t>projektēšanā</w:t>
      </w:r>
      <w:r w:rsidR="00D45FB0" w:rsidRPr="005564B2">
        <w:rPr>
          <w:rStyle w:val="Strong"/>
          <w:b w:val="0"/>
        </w:rPr>
        <w:t>:</w:t>
      </w:r>
      <w:r w:rsidR="00D45FB0" w:rsidRPr="005564B2">
        <w:rPr>
          <w:b/>
        </w:rPr>
        <w:t xml:space="preserve"> </w:t>
      </w:r>
      <w:r w:rsidR="00D45FB0" w:rsidRPr="005564B2">
        <w:t>elektroietaišu projektēšana</w:t>
      </w:r>
      <w:r w:rsidR="00E549D6">
        <w:t>;</w:t>
      </w:r>
      <w:r w:rsidR="00D45FB0" w:rsidRPr="005564B2">
        <w:rPr>
          <w:rStyle w:val="Strong"/>
          <w:b w:val="0"/>
        </w:rPr>
        <w:t xml:space="preserve"> </w:t>
      </w:r>
      <w:r w:rsidR="00D45FB0" w:rsidRPr="005564B2">
        <w:rPr>
          <w:rStyle w:val="Strong"/>
          <w:b w:val="0"/>
          <w:u w:val="single"/>
        </w:rPr>
        <w:t>būvdarbu vadīšanā</w:t>
      </w:r>
      <w:r w:rsidR="00D45FB0" w:rsidRPr="005564B2">
        <w:rPr>
          <w:rStyle w:val="Strong"/>
          <w:b w:val="0"/>
        </w:rPr>
        <w:t xml:space="preserve">: </w:t>
      </w:r>
      <w:r w:rsidR="00D45FB0" w:rsidRPr="005564B2">
        <w:t>elektroietaišu izbūves darbu vadīšana</w:t>
      </w:r>
      <w:r w:rsidR="00E549D6">
        <w:t>;</w:t>
      </w:r>
      <w:r w:rsidR="00D45FB0" w:rsidRPr="005564B2">
        <w:t xml:space="preserve"> un</w:t>
      </w:r>
      <w:r w:rsidR="00D45FB0" w:rsidRPr="005564B2">
        <w:rPr>
          <w:rStyle w:val="Strong"/>
          <w:b w:val="0"/>
        </w:rPr>
        <w:t xml:space="preserve"> </w:t>
      </w:r>
      <w:r w:rsidR="00D45FB0" w:rsidRPr="005564B2">
        <w:rPr>
          <w:rStyle w:val="Strong"/>
          <w:b w:val="0"/>
          <w:u w:val="single"/>
        </w:rPr>
        <w:t>būvuzraudzībā</w:t>
      </w:r>
      <w:r w:rsidR="00D45FB0" w:rsidRPr="005564B2">
        <w:rPr>
          <w:rStyle w:val="Strong"/>
          <w:b w:val="0"/>
        </w:rPr>
        <w:t xml:space="preserve">: </w:t>
      </w:r>
      <w:r w:rsidR="00D45FB0" w:rsidRPr="005564B2">
        <w:t>elektroietaišu izbūves darbu būvuzraudzība.</w:t>
      </w:r>
      <w:r w:rsidR="00D36963" w:rsidRPr="005564B2">
        <w:t xml:space="preserve"> Kopumā tiesiskais regulējums attiecībā uz būvspeciālistu un elektroenerģētikas jomas speciālistu sert</w:t>
      </w:r>
      <w:r w:rsidR="003800A6">
        <w:t xml:space="preserve">ificēšanu ir sadrumstalots un grūti </w:t>
      </w:r>
      <w:r w:rsidR="00D36963" w:rsidRPr="005564B2">
        <w:t>pārskatāms.</w:t>
      </w:r>
    </w:p>
    <w:p w14:paraId="6D80BA0C" w14:textId="45275752" w:rsidR="00250CAD" w:rsidRDefault="00F81B3E" w:rsidP="003800A6">
      <w:pPr>
        <w:pStyle w:val="NormalWeb"/>
        <w:spacing w:before="0" w:beforeAutospacing="0" w:after="0" w:afterAutospacing="0"/>
        <w:ind w:firstLine="720"/>
        <w:jc w:val="both"/>
      </w:pPr>
      <w:r w:rsidRPr="005564B2">
        <w:t>Iest</w:t>
      </w:r>
      <w:r w:rsidRPr="005564B2">
        <w:rPr>
          <w:rFonts w:hint="eastAsia"/>
        </w:rPr>
        <w:t>ā</w:t>
      </w:r>
      <w:r w:rsidRPr="005564B2">
        <w:t>dei, kas veic speci</w:t>
      </w:r>
      <w:r w:rsidRPr="005564B2">
        <w:rPr>
          <w:rFonts w:hint="eastAsia"/>
        </w:rPr>
        <w:t>ā</w:t>
      </w:r>
      <w:r w:rsidRPr="005564B2">
        <w:t>listu kompetences nov</w:t>
      </w:r>
      <w:r w:rsidRPr="005564B2">
        <w:rPr>
          <w:rFonts w:hint="eastAsia"/>
        </w:rPr>
        <w:t>ē</w:t>
      </w:r>
      <w:r w:rsidRPr="005564B2">
        <w:t>rt</w:t>
      </w:r>
      <w:r w:rsidRPr="005564B2">
        <w:rPr>
          <w:rFonts w:hint="eastAsia"/>
        </w:rPr>
        <w:t>ēš</w:t>
      </w:r>
      <w:r w:rsidRPr="005564B2">
        <w:t>anu un patst</w:t>
      </w:r>
      <w:r w:rsidRPr="005564B2">
        <w:rPr>
          <w:rFonts w:hint="eastAsia"/>
        </w:rPr>
        <w:t>ā</w:t>
      </w:r>
      <w:r w:rsidRPr="005564B2">
        <w:t>v</w:t>
      </w:r>
      <w:r w:rsidRPr="005564B2">
        <w:rPr>
          <w:rFonts w:hint="eastAsia"/>
        </w:rPr>
        <w:t>ī</w:t>
      </w:r>
      <w:r w:rsidRPr="005564B2">
        <w:t>g</w:t>
      </w:r>
      <w:r w:rsidRPr="005564B2">
        <w:rPr>
          <w:rFonts w:hint="eastAsia"/>
        </w:rPr>
        <w:t>ā</w:t>
      </w:r>
      <w:r w:rsidRPr="005564B2">
        <w:t>s prakses uzraudz</w:t>
      </w:r>
      <w:r w:rsidRPr="005564B2">
        <w:rPr>
          <w:rFonts w:hint="eastAsia"/>
        </w:rPr>
        <w:t>ī</w:t>
      </w:r>
      <w:r w:rsidRPr="005564B2">
        <w:t>bu, j</w:t>
      </w:r>
      <w:r w:rsidRPr="005564B2">
        <w:rPr>
          <w:rFonts w:hint="eastAsia"/>
        </w:rPr>
        <w:t>ā</w:t>
      </w:r>
      <w:r w:rsidRPr="005564B2">
        <w:t>b</w:t>
      </w:r>
      <w:r w:rsidRPr="005564B2">
        <w:rPr>
          <w:rFonts w:hint="eastAsia"/>
        </w:rPr>
        <w:t>ū</w:t>
      </w:r>
      <w:r w:rsidRPr="005564B2">
        <w:t>t akredit</w:t>
      </w:r>
      <w:r w:rsidRPr="005564B2">
        <w:rPr>
          <w:rFonts w:hint="eastAsia"/>
        </w:rPr>
        <w:t>ē</w:t>
      </w:r>
      <w:r w:rsidRPr="005564B2">
        <w:t>tai nacion</w:t>
      </w:r>
      <w:r w:rsidRPr="005564B2">
        <w:rPr>
          <w:rFonts w:hint="eastAsia"/>
        </w:rPr>
        <w:t>ā</w:t>
      </w:r>
      <w:r w:rsidRPr="005564B2">
        <w:t>laj</w:t>
      </w:r>
      <w:r w:rsidRPr="005564B2">
        <w:rPr>
          <w:rFonts w:hint="eastAsia"/>
        </w:rPr>
        <w:t>ā</w:t>
      </w:r>
      <w:r w:rsidRPr="005564B2">
        <w:t xml:space="preserve"> akredit</w:t>
      </w:r>
      <w:r w:rsidRPr="005564B2">
        <w:rPr>
          <w:rFonts w:hint="eastAsia"/>
        </w:rPr>
        <w:t>ā</w:t>
      </w:r>
      <w:r w:rsidRPr="005564B2">
        <w:t>cijas instit</w:t>
      </w:r>
      <w:r w:rsidRPr="005564B2">
        <w:rPr>
          <w:rFonts w:hint="eastAsia"/>
        </w:rPr>
        <w:t>ū</w:t>
      </w:r>
      <w:r w:rsidRPr="005564B2">
        <w:t>cij</w:t>
      </w:r>
      <w:r w:rsidRPr="005564B2">
        <w:rPr>
          <w:rFonts w:hint="eastAsia"/>
        </w:rPr>
        <w:t>ā</w:t>
      </w:r>
      <w:r w:rsidRPr="005564B2">
        <w:t xml:space="preserve"> k</w:t>
      </w:r>
      <w:r w:rsidRPr="005564B2">
        <w:rPr>
          <w:rFonts w:hint="eastAsia"/>
        </w:rPr>
        <w:t>ā</w:t>
      </w:r>
      <w:r w:rsidRPr="005564B2">
        <w:t xml:space="preserve"> person</w:t>
      </w:r>
      <w:r w:rsidRPr="005564B2">
        <w:rPr>
          <w:rFonts w:hint="eastAsia"/>
        </w:rPr>
        <w:t>ā</w:t>
      </w:r>
      <w:r w:rsidRPr="005564B2">
        <w:t>la sertific</w:t>
      </w:r>
      <w:r w:rsidRPr="005564B2">
        <w:rPr>
          <w:rFonts w:hint="eastAsia"/>
        </w:rPr>
        <w:t>ēš</w:t>
      </w:r>
      <w:r w:rsidRPr="005564B2">
        <w:t>anas instit</w:t>
      </w:r>
      <w:r w:rsidRPr="005564B2">
        <w:rPr>
          <w:rFonts w:hint="eastAsia"/>
        </w:rPr>
        <w:t>ū</w:t>
      </w:r>
      <w:r w:rsidRPr="005564B2">
        <w:t>cijai saska</w:t>
      </w:r>
      <w:r w:rsidRPr="005564B2">
        <w:rPr>
          <w:rFonts w:hint="eastAsia"/>
        </w:rPr>
        <w:t>ņā</w:t>
      </w:r>
      <w:r w:rsidRPr="005564B2">
        <w:t xml:space="preserve"> ar normat</w:t>
      </w:r>
      <w:r w:rsidRPr="005564B2">
        <w:rPr>
          <w:rFonts w:hint="eastAsia"/>
        </w:rPr>
        <w:t>ī</w:t>
      </w:r>
      <w:r w:rsidRPr="005564B2">
        <w:t>vajiem aktiem par atbilst</w:t>
      </w:r>
      <w:r w:rsidRPr="005564B2">
        <w:rPr>
          <w:rFonts w:hint="eastAsia"/>
        </w:rPr>
        <w:t>ī</w:t>
      </w:r>
      <w:r w:rsidRPr="005564B2">
        <w:t>bas nov</w:t>
      </w:r>
      <w:r w:rsidRPr="005564B2">
        <w:rPr>
          <w:rFonts w:hint="eastAsia"/>
        </w:rPr>
        <w:t>ē</w:t>
      </w:r>
      <w:r w:rsidRPr="005564B2">
        <w:t>rt</w:t>
      </w:r>
      <w:r w:rsidRPr="005564B2">
        <w:rPr>
          <w:rFonts w:hint="eastAsia"/>
        </w:rPr>
        <w:t>ēš</w:t>
      </w:r>
      <w:r w:rsidRPr="005564B2">
        <w:t>anu.</w:t>
      </w:r>
      <w:r w:rsidR="00892723" w:rsidRPr="005564B2">
        <w:t xml:space="preserve"> </w:t>
      </w:r>
    </w:p>
    <w:p w14:paraId="6AE6AF5D" w14:textId="77777777" w:rsidR="00250CAD" w:rsidRDefault="00250CAD" w:rsidP="00721531">
      <w:pPr>
        <w:autoSpaceDE w:val="0"/>
        <w:autoSpaceDN w:val="0"/>
        <w:adjustRightInd w:val="0"/>
      </w:pPr>
    </w:p>
    <w:p w14:paraId="51B64B3B" w14:textId="77777777" w:rsidR="005C71BF" w:rsidRDefault="005C71BF" w:rsidP="00721531">
      <w:pPr>
        <w:autoSpaceDE w:val="0"/>
        <w:autoSpaceDN w:val="0"/>
        <w:adjustRightInd w:val="0"/>
        <w:rPr>
          <w:rFonts w:eastAsiaTheme="minorHAnsi"/>
          <w:b/>
          <w:lang w:eastAsia="en-US"/>
        </w:rPr>
      </w:pPr>
      <w:r>
        <w:rPr>
          <w:rFonts w:eastAsiaTheme="minorHAnsi"/>
          <w:b/>
          <w:lang w:eastAsia="en-US"/>
        </w:rPr>
        <w:t>3.3. Atbilstības novērtēšanas joma</w:t>
      </w:r>
    </w:p>
    <w:p w14:paraId="35FE4BB4" w14:textId="77777777" w:rsidR="005C71BF" w:rsidRDefault="005C71BF" w:rsidP="00721531">
      <w:pPr>
        <w:autoSpaceDE w:val="0"/>
        <w:autoSpaceDN w:val="0"/>
        <w:adjustRightInd w:val="0"/>
        <w:rPr>
          <w:rFonts w:eastAsiaTheme="minorHAnsi"/>
          <w:b/>
          <w:lang w:eastAsia="en-US"/>
        </w:rPr>
      </w:pPr>
    </w:p>
    <w:p w14:paraId="41612B3B" w14:textId="04C5DEBA" w:rsidR="00721531" w:rsidRPr="005C71BF" w:rsidRDefault="00721531" w:rsidP="00721531">
      <w:pPr>
        <w:autoSpaceDE w:val="0"/>
        <w:autoSpaceDN w:val="0"/>
        <w:adjustRightInd w:val="0"/>
        <w:rPr>
          <w:rFonts w:eastAsiaTheme="minorHAnsi"/>
          <w:u w:val="single"/>
          <w:lang w:eastAsia="en-US"/>
        </w:rPr>
      </w:pPr>
      <w:r w:rsidRPr="005C71BF">
        <w:rPr>
          <w:rFonts w:eastAsiaTheme="minorHAnsi"/>
          <w:u w:val="single"/>
          <w:lang w:eastAsia="en-US"/>
        </w:rPr>
        <w:t xml:space="preserve"> </w:t>
      </w:r>
      <w:r w:rsidR="005C71BF" w:rsidRPr="005C71BF">
        <w:rPr>
          <w:rFonts w:eastAsiaTheme="minorHAnsi"/>
          <w:u w:val="single"/>
          <w:lang w:eastAsia="en-US"/>
        </w:rPr>
        <w:t>R</w:t>
      </w:r>
      <w:r w:rsidRPr="005C71BF">
        <w:rPr>
          <w:rFonts w:eastAsiaTheme="minorHAnsi"/>
          <w:u w:val="single"/>
          <w:lang w:eastAsia="en-US"/>
        </w:rPr>
        <w:t>eglamentētās profesijas</w:t>
      </w:r>
      <w:r w:rsidR="000A3F47" w:rsidRPr="005C71BF">
        <w:rPr>
          <w:rFonts w:eastAsiaTheme="minorHAnsi"/>
          <w:u w:val="single"/>
          <w:lang w:eastAsia="en-US"/>
        </w:rPr>
        <w:t>:</w:t>
      </w:r>
    </w:p>
    <w:p w14:paraId="47C4596A" w14:textId="77777777" w:rsidR="00721531" w:rsidRPr="005564B2" w:rsidRDefault="00721531" w:rsidP="00721531">
      <w:pPr>
        <w:autoSpaceDE w:val="0"/>
        <w:autoSpaceDN w:val="0"/>
        <w:adjustRightInd w:val="0"/>
        <w:rPr>
          <w:rFonts w:eastAsiaTheme="minorHAnsi"/>
          <w:lang w:eastAsia="en-US"/>
        </w:rPr>
      </w:pPr>
      <w:r w:rsidRPr="005564B2">
        <w:rPr>
          <w:rFonts w:eastAsiaTheme="minorHAnsi"/>
          <w:lang w:eastAsia="en-US"/>
        </w:rPr>
        <w:t>1) metālmateriālu metinātājs;</w:t>
      </w:r>
    </w:p>
    <w:p w14:paraId="52A70F53" w14:textId="4360929E" w:rsidR="00721531" w:rsidRPr="005564B2" w:rsidRDefault="00721531" w:rsidP="00721531">
      <w:pPr>
        <w:rPr>
          <w:b/>
        </w:rPr>
      </w:pPr>
      <w:r w:rsidRPr="005564B2">
        <w:rPr>
          <w:rFonts w:eastAsiaTheme="minorHAnsi"/>
          <w:lang w:eastAsia="en-US"/>
        </w:rPr>
        <w:t>2) defektoskopists.</w:t>
      </w:r>
    </w:p>
    <w:p w14:paraId="2BB716AF" w14:textId="77777777" w:rsidR="00721531" w:rsidRPr="005564B2" w:rsidRDefault="00721531" w:rsidP="000A3F47">
      <w:pPr>
        <w:pStyle w:val="ListParagraph"/>
        <w:ind w:left="1080"/>
        <w:jc w:val="both"/>
        <w:rPr>
          <w:b/>
          <w:u w:val="single"/>
        </w:rPr>
      </w:pPr>
    </w:p>
    <w:p w14:paraId="6C5670BB" w14:textId="77777777" w:rsidR="00050D22" w:rsidRPr="005564B2" w:rsidRDefault="00050D22" w:rsidP="00050D22">
      <w:pPr>
        <w:jc w:val="both"/>
      </w:pPr>
      <w:r w:rsidRPr="009A2C97">
        <w:rPr>
          <w:u w:val="single"/>
        </w:rPr>
        <w:t>Galvenie mērķi profesiju reglamentācijai</w:t>
      </w:r>
      <w:r w:rsidRPr="005564B2">
        <w:t>: sabiedrības drošība un pakalpojuma kvalitātes nodrošināšana.</w:t>
      </w:r>
    </w:p>
    <w:p w14:paraId="207E5B87" w14:textId="77777777" w:rsidR="00C85C72" w:rsidRPr="005564B2" w:rsidRDefault="00C85C72" w:rsidP="00C85C72">
      <w:pPr>
        <w:ind w:firstLine="720"/>
        <w:jc w:val="both"/>
      </w:pPr>
    </w:p>
    <w:p w14:paraId="58C4339F" w14:textId="66C8D361" w:rsidR="00FC69EC" w:rsidRPr="005564B2" w:rsidRDefault="00FC69EC" w:rsidP="007D02B4">
      <w:pPr>
        <w:ind w:firstLine="720"/>
        <w:jc w:val="both"/>
      </w:pPr>
      <w:r w:rsidRPr="005564B2">
        <w:t>Ministru kabineta 2006.</w:t>
      </w:r>
      <w:r w:rsidR="00134959">
        <w:t xml:space="preserve"> </w:t>
      </w:r>
      <w:r w:rsidRPr="005564B2">
        <w:t>gada 18.</w:t>
      </w:r>
      <w:r w:rsidR="00134959">
        <w:t xml:space="preserve"> </w:t>
      </w:r>
      <w:r w:rsidRPr="005564B2">
        <w:t xml:space="preserve">jūlija noteikumi Nr.588 “Metālmateriālu metinātāju un defektoskopistu sertificēšanas kārtība reglamentētajā sfērā” nosaka prasības </w:t>
      </w:r>
      <w:r w:rsidRPr="008C4914">
        <w:rPr>
          <w:u w:val="single"/>
        </w:rPr>
        <w:t>metālmateriālu metinātājiem</w:t>
      </w:r>
      <w:r w:rsidRPr="005564B2">
        <w:t xml:space="preserve"> </w:t>
      </w:r>
      <w:r w:rsidR="003C49E3">
        <w:sym w:font="Symbol" w:char="F02D"/>
      </w:r>
      <w:r w:rsidRPr="005564B2">
        <w:t xml:space="preserve"> personām, kuras savieno metālmateriālus, izmantojot metināšanu un </w:t>
      </w:r>
      <w:r w:rsidRPr="008C4914">
        <w:rPr>
          <w:u w:val="single"/>
        </w:rPr>
        <w:t>defektoskopistiem</w:t>
      </w:r>
      <w:r w:rsidRPr="00217499">
        <w:t xml:space="preserve"> </w:t>
      </w:r>
      <w:r w:rsidR="003C49E3">
        <w:sym w:font="Symbol" w:char="F02D"/>
      </w:r>
      <w:r w:rsidRPr="005564B2">
        <w:t xml:space="preserve"> personām, kuras veic metālmateriālu un metināto savienojumu nesagraujošās pārbaudes. Minēto profesiju kompetences atbilstību novērtē Latvijas Nacionālā akreditācijas biroja akreditēta sertificēšanas institūcija.</w:t>
      </w:r>
      <w:r w:rsidR="007938A5" w:rsidRPr="005564B2">
        <w:t xml:space="preserve"> Metālmateriālu metinātāju un defektoskopistu darbībās reglamentēta ir tikai tā profesionālās darbības daļa, kas attiecas tikai uz spiedieniekārtām un to kompleksiem, kam prasības ir noteiktas Ministru kabineta 2000.</w:t>
      </w:r>
      <w:r w:rsidR="00134959">
        <w:t xml:space="preserve"> </w:t>
      </w:r>
      <w:r w:rsidR="007938A5" w:rsidRPr="005564B2">
        <w:t>gada 2.</w:t>
      </w:r>
      <w:r w:rsidR="00134959">
        <w:t xml:space="preserve"> </w:t>
      </w:r>
      <w:r w:rsidR="007938A5" w:rsidRPr="005564B2">
        <w:t xml:space="preserve">maija noteikumos Nr.165 “Noteikumi par spiedieniekārtām un to kompleksiem”. Līdz ar to būtu lietderīgi veikt precizējošus grozījumus normatīvajos aktos, </w:t>
      </w:r>
      <w:r w:rsidR="002F65BD" w:rsidRPr="005564B2">
        <w:t>lai novērstu iespējamu</w:t>
      </w:r>
      <w:r w:rsidR="00A23252">
        <w:t xml:space="preserve"> maldināšanu par reglamentējamās profesionālās darbības</w:t>
      </w:r>
      <w:r w:rsidR="002F65BD" w:rsidRPr="005564B2">
        <w:t xml:space="preserve"> tvērumu šajās profesijās. </w:t>
      </w:r>
    </w:p>
    <w:p w14:paraId="6606605A" w14:textId="77777777" w:rsidR="00663EC2" w:rsidRPr="005564B2" w:rsidRDefault="00663EC2" w:rsidP="007D02B4">
      <w:pPr>
        <w:ind w:firstLine="720"/>
        <w:jc w:val="both"/>
      </w:pPr>
    </w:p>
    <w:p w14:paraId="1DAB3EEE" w14:textId="5B7BF9BB" w:rsidR="00FC69EC" w:rsidRPr="005564B2" w:rsidRDefault="00605363" w:rsidP="00605363">
      <w:pPr>
        <w:jc w:val="both"/>
      </w:pPr>
      <w:r>
        <w:rPr>
          <w:b/>
        </w:rPr>
        <w:t xml:space="preserve">4. </w:t>
      </w:r>
      <w:r w:rsidR="00606966" w:rsidRPr="00605363">
        <w:rPr>
          <w:b/>
        </w:rPr>
        <w:t>Nekustamo īpašumu joma</w:t>
      </w:r>
      <w:r w:rsidR="00FC69EC" w:rsidRPr="00605363">
        <w:rPr>
          <w:b/>
        </w:rPr>
        <w:t xml:space="preserve"> </w:t>
      </w:r>
    </w:p>
    <w:p w14:paraId="5453BFE5" w14:textId="77777777" w:rsidR="009A51FA" w:rsidRPr="005564B2" w:rsidRDefault="009A51FA" w:rsidP="00FD1504">
      <w:pPr>
        <w:pStyle w:val="ListParagraph"/>
        <w:ind w:left="1080"/>
        <w:jc w:val="both"/>
      </w:pPr>
    </w:p>
    <w:p w14:paraId="3C2972A2" w14:textId="09ED5B97" w:rsidR="00606966" w:rsidRPr="00606966" w:rsidRDefault="007C255C" w:rsidP="00217499">
      <w:pPr>
        <w:jc w:val="both"/>
        <w:rPr>
          <w:u w:val="single"/>
        </w:rPr>
      </w:pPr>
      <w:r>
        <w:rPr>
          <w:u w:val="single"/>
        </w:rPr>
        <w:t xml:space="preserve">4.1. </w:t>
      </w:r>
      <w:r w:rsidR="004F5772" w:rsidRPr="00606966">
        <w:rPr>
          <w:u w:val="single"/>
        </w:rPr>
        <w:t>R</w:t>
      </w:r>
      <w:r w:rsidR="00606966" w:rsidRPr="00606966">
        <w:rPr>
          <w:u w:val="single"/>
        </w:rPr>
        <w:t>eglamentētā profesija:</w:t>
      </w:r>
      <w:r w:rsidR="00FC69EC" w:rsidRPr="00606966">
        <w:rPr>
          <w:u w:val="single"/>
        </w:rPr>
        <w:t xml:space="preserve"> </w:t>
      </w:r>
    </w:p>
    <w:p w14:paraId="7DE190BA" w14:textId="1D1F8C6B" w:rsidR="004F5772" w:rsidRPr="00606966" w:rsidRDefault="00FC69EC" w:rsidP="00217499">
      <w:pPr>
        <w:jc w:val="both"/>
      </w:pPr>
      <w:r w:rsidRPr="00606966">
        <w:t xml:space="preserve">nekustamā īpašuma vērtētājs. </w:t>
      </w:r>
    </w:p>
    <w:p w14:paraId="73E36DB8" w14:textId="77777777" w:rsidR="00606966" w:rsidRDefault="00606966" w:rsidP="004F5772">
      <w:pPr>
        <w:ind w:firstLine="720"/>
        <w:jc w:val="both"/>
      </w:pPr>
    </w:p>
    <w:p w14:paraId="52B5B109" w14:textId="1E1B8954" w:rsidR="004F5772" w:rsidRPr="005564B2" w:rsidRDefault="004F5772" w:rsidP="00217499">
      <w:pPr>
        <w:jc w:val="both"/>
      </w:pPr>
      <w:r w:rsidRPr="00606966">
        <w:rPr>
          <w:u w:val="single"/>
        </w:rPr>
        <w:t>Galvenie mērķi profesijas reglamentācijai:</w:t>
      </w:r>
      <w:r w:rsidRPr="005564B2">
        <w:t xml:space="preserve"> pakalpojuma kvalitātes nodrošināšana; sabiedrības aizsardzība pret krāpniecību.</w:t>
      </w:r>
    </w:p>
    <w:p w14:paraId="5DDC7F02" w14:textId="77777777" w:rsidR="004F5772" w:rsidRPr="005564B2" w:rsidRDefault="004F5772" w:rsidP="00A60657">
      <w:pPr>
        <w:ind w:firstLine="720"/>
        <w:jc w:val="both"/>
      </w:pPr>
    </w:p>
    <w:p w14:paraId="51353BC1" w14:textId="2C199B2F" w:rsidR="00A60657" w:rsidRPr="005564B2" w:rsidRDefault="00FC69EC" w:rsidP="00CB7D04">
      <w:pPr>
        <w:ind w:firstLine="720"/>
        <w:jc w:val="both"/>
      </w:pPr>
      <w:r w:rsidRPr="005564B2">
        <w:t>2014.</w:t>
      </w:r>
      <w:r w:rsidR="003C49E3">
        <w:t xml:space="preserve"> </w:t>
      </w:r>
      <w:r w:rsidRPr="005564B2">
        <w:t>gada 23.</w:t>
      </w:r>
      <w:r w:rsidR="003C49E3">
        <w:t xml:space="preserve"> </w:t>
      </w:r>
      <w:r w:rsidRPr="005564B2">
        <w:t>septembrī tika pieņemti jauni Ministru kabineta noteikumi Nr.559 “Prasības nekustamā īpašuma vērtētāja profesionālajai kvalifikācijai un profesionālās kvalifikācijas sertifikāta izsniegšanas kārtība”</w:t>
      </w:r>
      <w:r w:rsidR="00FE62A6" w:rsidRPr="005564B2">
        <w:t xml:space="preserve"> (turpmāk – noteikumi Nr.559)</w:t>
      </w:r>
      <w:r w:rsidRPr="005564B2">
        <w:t>, kuru mērķis bija pastāvošo nekustamā īpašuma vērtētāju profesionālās kvalifikācijas sertificēšanas sistēmu attiecināt uz visiem nekustamā īpašuma tirgus vērtības noteikšanas gadījumiem. Līdz tam sertifikācijas kārtība tika attiecināta tikai uz tām personām, kuras noteica ieķīlājamā nekustamā īpašuma vērtību hipotekārajiem aizdevumiem, vienlaikus tika novērstas atsevišķas nepilnības nekustamā īpašuma vērtētāju sertifikācijas procesā.</w:t>
      </w:r>
      <w:r w:rsidR="00A60657" w:rsidRPr="005564B2">
        <w:t xml:space="preserve"> Kā secināts Informatīvajā ziņojumā par hipotekārās kreditēšanas tiesiskā regulējuma nepilnību izvērtējumu un priekšlikumiem tā pilnveidošanai (Ministru kabineta 2013.</w:t>
      </w:r>
      <w:r w:rsidR="003C49E3">
        <w:t xml:space="preserve"> </w:t>
      </w:r>
      <w:r w:rsidR="00A60657" w:rsidRPr="005564B2">
        <w:t>gada 11.</w:t>
      </w:r>
      <w:r w:rsidR="003C49E3">
        <w:t xml:space="preserve"> </w:t>
      </w:r>
      <w:r w:rsidR="00A60657" w:rsidRPr="005564B2">
        <w:t xml:space="preserve">jūnija prot.Nr.34, </w:t>
      </w:r>
      <w:bookmarkStart w:id="3" w:name="34"/>
      <w:r w:rsidR="00A60657" w:rsidRPr="005564B2">
        <w:t>34.§</w:t>
      </w:r>
      <w:bookmarkEnd w:id="3"/>
      <w:r w:rsidR="00A60657" w:rsidRPr="005564B2">
        <w:t>)</w:t>
      </w:r>
      <w:r w:rsidR="00B15078" w:rsidRPr="005564B2">
        <w:t>, tas, ka darījumi ar nekustamajiem īpa</w:t>
      </w:r>
      <w:r w:rsidR="001D7034" w:rsidRPr="005564B2">
        <w:t>šumiem varēja tikt</w:t>
      </w:r>
      <w:r w:rsidR="00B15078" w:rsidRPr="005564B2">
        <w:t xml:space="preserve"> veikti bez kvalificētu nekustamā īpašuma vērtētāju veikta vērtējuma, ir viens no iemesliem, kas izkropļojis nekustamā īpašuma tirgus attīst</w:t>
      </w:r>
      <w:r w:rsidR="0032389E" w:rsidRPr="005564B2">
        <w:t>ību</w:t>
      </w:r>
      <w:r w:rsidR="001D7034" w:rsidRPr="005564B2">
        <w:t xml:space="preserve"> laika posmā līdz 2013.</w:t>
      </w:r>
      <w:r w:rsidR="003C49E3">
        <w:t xml:space="preserve"> </w:t>
      </w:r>
      <w:r w:rsidR="001D7034" w:rsidRPr="005564B2">
        <w:t>gadam</w:t>
      </w:r>
      <w:r w:rsidR="00E515D4">
        <w:t>,</w:t>
      </w:r>
      <w:r w:rsidR="0032389E" w:rsidRPr="005564B2">
        <w:t xml:space="preserve"> un tādēļ pilnveidots normatīvais regul</w:t>
      </w:r>
      <w:r w:rsidR="005012A0" w:rsidRPr="005564B2">
        <w:t>ējums attiecībā uz nekustamā īpašuma vērtētāja profesionālajai darbībai izvirzītajām prasībām.</w:t>
      </w:r>
      <w:r w:rsidR="00AC545B" w:rsidRPr="005564B2">
        <w:t xml:space="preserve"> Pašreiz noteiktās prasības profesionālajai kvalifikācijai ir atbilstošas starptautiskajiem standartiem, proti, Eiropas vērtētāju apvienību asociācijas TEGoVA rekomendācijām un citu valstu pieredzei.</w:t>
      </w:r>
    </w:p>
    <w:p w14:paraId="248AD732" w14:textId="21701DD4" w:rsidR="00FC69EC" w:rsidRPr="005564B2" w:rsidRDefault="00FC69EC" w:rsidP="007D02B4">
      <w:pPr>
        <w:ind w:firstLine="720"/>
        <w:jc w:val="both"/>
      </w:pPr>
      <w:r w:rsidRPr="005564B2">
        <w:t>Saskaņā ar noteikumiem</w:t>
      </w:r>
      <w:r w:rsidR="00FE62A6" w:rsidRPr="005564B2">
        <w:t xml:space="preserve"> Nr.559.</w:t>
      </w:r>
      <w:r w:rsidRPr="005564B2">
        <w:t xml:space="preserve"> fizisku personu, kas profesionāli nosaka nekustamā īpašuma tirgus vērtību, sertifikāciju veic Latvijas Īpašumu vērtētāju asociācijas sertifikācijas birojs, kas ir Latvijas vērtētāju asociācijas neatkarīga struktūrvienība. </w:t>
      </w:r>
    </w:p>
    <w:p w14:paraId="100B2CE0" w14:textId="77192F5C" w:rsidR="00FC69EC" w:rsidRPr="00E14002" w:rsidRDefault="00DF7414" w:rsidP="007D02B4">
      <w:pPr>
        <w:ind w:firstLine="720"/>
        <w:jc w:val="both"/>
      </w:pPr>
      <w:r w:rsidRPr="00E14002">
        <w:t xml:space="preserve">Šobrīd </w:t>
      </w:r>
      <w:r w:rsidR="00FC69EC" w:rsidRPr="00E14002">
        <w:t>izmaiņas</w:t>
      </w:r>
      <w:r w:rsidR="009025A4">
        <w:t xml:space="preserve"> nekustamā īpašuma vērtētāju profesionālās darbības </w:t>
      </w:r>
      <w:r w:rsidR="00FC69EC" w:rsidRPr="00E14002">
        <w:t xml:space="preserve"> netiek plānotas.</w:t>
      </w:r>
    </w:p>
    <w:p w14:paraId="17C55370" w14:textId="77777777" w:rsidR="00FC69EC" w:rsidRDefault="00FC69EC" w:rsidP="007D02B4">
      <w:pPr>
        <w:ind w:firstLine="720"/>
        <w:jc w:val="both"/>
      </w:pPr>
    </w:p>
    <w:p w14:paraId="71DF692C" w14:textId="22D73777" w:rsidR="007C255C" w:rsidRDefault="007C255C" w:rsidP="007D02B4">
      <w:pPr>
        <w:ind w:firstLine="720"/>
        <w:jc w:val="both"/>
        <w:rPr>
          <w:b/>
        </w:rPr>
      </w:pPr>
      <w:r>
        <w:t xml:space="preserve">4.2. </w:t>
      </w:r>
      <w:r>
        <w:rPr>
          <w:b/>
        </w:rPr>
        <w:t>Zemes mērniecības joma</w:t>
      </w:r>
    </w:p>
    <w:p w14:paraId="6D63236D" w14:textId="77777777" w:rsidR="003C49E3" w:rsidRDefault="003C49E3" w:rsidP="007D02B4">
      <w:pPr>
        <w:ind w:firstLine="720"/>
        <w:jc w:val="both"/>
        <w:rPr>
          <w:b/>
        </w:rPr>
      </w:pPr>
    </w:p>
    <w:p w14:paraId="7E0BB978" w14:textId="28885ACE" w:rsidR="007C255C" w:rsidRPr="00217254" w:rsidRDefault="009459A7" w:rsidP="00217254">
      <w:pPr>
        <w:jc w:val="both"/>
        <w:rPr>
          <w:u w:val="single"/>
        </w:rPr>
      </w:pPr>
      <w:r>
        <w:rPr>
          <w:u w:val="single"/>
        </w:rPr>
        <w:t>Reglamentētā profesija – mērnieks.</w:t>
      </w:r>
    </w:p>
    <w:p w14:paraId="3577A846" w14:textId="77777777" w:rsidR="007C255C" w:rsidRPr="00217254" w:rsidRDefault="007C255C" w:rsidP="007D02B4">
      <w:pPr>
        <w:ind w:firstLine="720"/>
        <w:jc w:val="both"/>
        <w:rPr>
          <w:b/>
        </w:rPr>
      </w:pPr>
    </w:p>
    <w:p w14:paraId="0DF323DE" w14:textId="2D3E04F2" w:rsidR="009459A7" w:rsidRPr="00217254" w:rsidRDefault="009459A7" w:rsidP="00217254">
      <w:pPr>
        <w:spacing w:before="60" w:after="60"/>
      </w:pPr>
      <w:r w:rsidRPr="00606966">
        <w:rPr>
          <w:u w:val="single"/>
        </w:rPr>
        <w:t>Galvenie mērķi profesijas reglamentācijai:</w:t>
      </w:r>
      <w:r w:rsidRPr="005564B2">
        <w:t xml:space="preserve"> pakalpojuma kvalitātes nodrošināšana; sabiedrības aizsardzība pret krāpniecību.</w:t>
      </w:r>
      <w:r w:rsidR="00EE4CC3" w:rsidRPr="00EE4CC3">
        <w:rPr>
          <w:rFonts w:ascii="Verdana" w:hAnsi="Verdana" w:cs="Arial"/>
          <w:color w:val="003399"/>
        </w:rPr>
        <w:t xml:space="preserve"> </w:t>
      </w:r>
    </w:p>
    <w:p w14:paraId="3F5088E9" w14:textId="77777777" w:rsidR="00EE4CC3" w:rsidRDefault="00EE4CC3" w:rsidP="00217254">
      <w:pPr>
        <w:spacing w:before="60" w:after="60"/>
        <w:ind w:left="720"/>
      </w:pPr>
    </w:p>
    <w:p w14:paraId="6CB451A9" w14:textId="77777777" w:rsidR="0039137E" w:rsidRPr="0039137E" w:rsidRDefault="0039137E" w:rsidP="0039137E">
      <w:pPr>
        <w:pStyle w:val="ListParagraph"/>
        <w:ind w:left="0" w:firstLine="720"/>
        <w:jc w:val="both"/>
      </w:pPr>
      <w:r w:rsidRPr="0039137E">
        <w:t xml:space="preserve">Ģeotelpisko datu ieguves un apstrādes nozarē ir vairākas reglamentētas jomas. Latvijas Mērnieku biedrība pārstāv ģeodēzijas un mērniecības jomas ar šobrīd trīs reglamentētiem darbu veidiem, – </w:t>
      </w:r>
      <w:r w:rsidRPr="00217254">
        <w:rPr>
          <w:bCs/>
        </w:rPr>
        <w:t>ģeodēzijas darbi, zemes ierīcība, zemes kadastrālā uzmērīšana</w:t>
      </w:r>
      <w:r w:rsidRPr="0039137E">
        <w:t xml:space="preserve">. </w:t>
      </w:r>
    </w:p>
    <w:p w14:paraId="5CAD9F1A" w14:textId="77777777" w:rsidR="0039137E" w:rsidRPr="0039137E" w:rsidRDefault="0039137E" w:rsidP="0039137E">
      <w:pPr>
        <w:pStyle w:val="ListParagraph"/>
        <w:ind w:left="0" w:firstLine="720"/>
        <w:jc w:val="both"/>
      </w:pPr>
      <w:r w:rsidRPr="00217254">
        <w:rPr>
          <w:bCs/>
        </w:rPr>
        <w:t xml:space="preserve">Ģeodēzijas joma </w:t>
      </w:r>
      <w:r w:rsidRPr="0039137E">
        <w:t xml:space="preserve">aptver darbības topogrāfiskā izpētē, būvniecībā, aeronavigācijā. Šo jomu raksturo </w:t>
      </w:r>
      <w:r w:rsidRPr="00217254">
        <w:rPr>
          <w:u w:val="single"/>
        </w:rPr>
        <w:t>datu un informācijas drošība</w:t>
      </w:r>
      <w:r w:rsidRPr="0039137E">
        <w:t xml:space="preserve"> – inženierkomunikāciju aizsardzība un raksturlielumu noteikšana, būvelementu kontrole un monitorings, aeronavigācijas elementu koordinācija gaisa kuģu drošai ekspluatācijai. </w:t>
      </w:r>
    </w:p>
    <w:p w14:paraId="0BBD9911" w14:textId="77777777" w:rsidR="0039137E" w:rsidRPr="0039137E" w:rsidRDefault="0039137E" w:rsidP="0039137E">
      <w:pPr>
        <w:pStyle w:val="ListParagraph"/>
        <w:ind w:left="0" w:firstLine="720"/>
        <w:jc w:val="both"/>
        <w:rPr>
          <w:iCs/>
        </w:rPr>
      </w:pPr>
      <w:r w:rsidRPr="00217254">
        <w:rPr>
          <w:bCs/>
        </w:rPr>
        <w:t>Zemes ierīcības un zemes kadastrālās uzmērīšanas joma</w:t>
      </w:r>
      <w:r w:rsidRPr="0039137E">
        <w:t xml:space="preserve"> skar būtiskas </w:t>
      </w:r>
      <w:r w:rsidRPr="0039137E">
        <w:rPr>
          <w:iCs/>
        </w:rPr>
        <w:t xml:space="preserve">sabiedrības intereses. Šo darbību rezultātā tiek veikta nekustamo īpašumu formēšana un reģistrēšana, kas nodrošina Latvijas Republikas Satversmē noteikto cilvēka pamattiesību (īpašuma tiesību) aizsardzību. Šo jomu raksturo tiesības uz nekustamo </w:t>
      </w:r>
      <w:r w:rsidRPr="00217254">
        <w:rPr>
          <w:iCs/>
          <w:u w:val="single"/>
        </w:rPr>
        <w:t>īpašumu aizsardzību</w:t>
      </w:r>
      <w:r w:rsidRPr="0039137E">
        <w:rPr>
          <w:iCs/>
        </w:rPr>
        <w:t xml:space="preserve">. </w:t>
      </w:r>
    </w:p>
    <w:p w14:paraId="03A5D4E1" w14:textId="77777777" w:rsidR="0039137E" w:rsidRPr="008C5E7A" w:rsidRDefault="0039137E" w:rsidP="0039137E">
      <w:pPr>
        <w:pStyle w:val="ListParagraph"/>
        <w:ind w:left="0" w:firstLine="720"/>
        <w:jc w:val="both"/>
        <w:rPr>
          <w:iCs/>
        </w:rPr>
      </w:pPr>
      <w:r w:rsidRPr="0039137E">
        <w:rPr>
          <w:iCs/>
        </w:rPr>
        <w:t xml:space="preserve">Jebkuri ģeotelpiskie dati un to kvalitāte ir nozīmīgi zemes pārvaldībai un Latvijas tautsaimniecībai kopumā, kuru </w:t>
      </w:r>
      <w:r w:rsidRPr="00217254">
        <w:rPr>
          <w:iCs/>
          <w:u w:val="single"/>
        </w:rPr>
        <w:t>pareizība un aktualitāte</w:t>
      </w:r>
      <w:r w:rsidRPr="0039137E">
        <w:rPr>
          <w:iCs/>
        </w:rPr>
        <w:t xml:space="preserve"> saistīta ar valsts</w:t>
      </w:r>
      <w:r w:rsidRPr="00DC39CF">
        <w:rPr>
          <w:iCs/>
        </w:rPr>
        <w:t xml:space="preserve"> informācijas sistēmu </w:t>
      </w:r>
      <w:r w:rsidRPr="00DC39CF">
        <w:rPr>
          <w:iCs/>
        </w:rPr>
        <w:lastRenderedPageBreak/>
        <w:t xml:space="preserve">veidošanu un lietojumiem – Nekustamā īpašuma valsts kadastra informācijas sistēma, Augstas </w:t>
      </w:r>
      <w:r w:rsidRPr="00DC39CF">
        <w:t>detalizācijas</w:t>
      </w:r>
      <w:r w:rsidRPr="00DC39CF">
        <w:rPr>
          <w:iCs/>
        </w:rPr>
        <w:t xml:space="preserve"> topogrāfiskās informācijas centrālā datubāze (ar apakšzemes </w:t>
      </w:r>
      <w:r w:rsidRPr="003E6C64">
        <w:rPr>
          <w:iCs/>
        </w:rPr>
        <w:t>inženierkomunikācijām, Ģeodēziskā tīkla informācijas sistēmas Vietējā ģeodēziskā tīkla datu bāze, u.c.)</w:t>
      </w:r>
    </w:p>
    <w:p w14:paraId="4CB443B0" w14:textId="7F1F11CD" w:rsidR="0039137E" w:rsidRPr="00DC39CF" w:rsidRDefault="008C5E7A" w:rsidP="00217254">
      <w:pPr>
        <w:ind w:firstLine="720"/>
        <w:jc w:val="both"/>
      </w:pPr>
      <w:r w:rsidRPr="002C62DA">
        <w:t>Ministru kabineta 2010.</w:t>
      </w:r>
      <w:r w:rsidR="003C49E3">
        <w:t xml:space="preserve"> </w:t>
      </w:r>
      <w:r w:rsidRPr="002C62DA">
        <w:t>gada 1.</w:t>
      </w:r>
      <w:r w:rsidR="003C49E3">
        <w:t xml:space="preserve"> </w:t>
      </w:r>
      <w:r w:rsidRPr="002C62DA">
        <w:t>novembra noteikumi Nr.1011 „Personu sertificēšanas un sertificēto personu uzraudzības kārtība ģeodēzijā, zemes ierīcībā un zemes kadastrālajā uzmērīšanā” nosaka kārtību, kādā fiziskajām personām izsniedz, reģistrē un anulē sertifikātu zemes ierīcības un zemes kadastrālās uzmērīšanas darbu veikšanai.</w:t>
      </w:r>
      <w:r>
        <w:t xml:space="preserve"> </w:t>
      </w:r>
      <w:r w:rsidR="0039137E" w:rsidRPr="008C5E7A">
        <w:t>P</w:t>
      </w:r>
      <w:r w:rsidR="0039137E" w:rsidRPr="00217254">
        <w:rPr>
          <w:bCs/>
        </w:rPr>
        <w:t>rofesijā ir veikti pētījumi vai izvērtējumi, lai analizētu ieguvumus vai identificētu problēmas profesijas reglamentācijas ieviešanas kontekstā.</w:t>
      </w:r>
      <w:r w:rsidR="0039137E" w:rsidRPr="003E6C64">
        <w:t xml:space="preserve"> Sabiedriski aktīvi iesaistoties dažāda līmeņa</w:t>
      </w:r>
      <w:r w:rsidR="0039137E" w:rsidRPr="008C5E7A">
        <w:t xml:space="preserve"> normatīvu izstrādē ir prasīti viedokļi un apspriesti risinājumi, optimizējot vai sadalot sertificējamās jomas. 2014. gadā starp vairākām profesionālām organizācijām tika pabeigts Sabiedrības integrācijas fonda līdzfinansēts projekts „</w:t>
      </w:r>
      <w:r w:rsidR="0039137E" w:rsidRPr="008C5E7A">
        <w:rPr>
          <w:rStyle w:val="Strong"/>
          <w:b w:val="0"/>
          <w:bCs w:val="0"/>
          <w:shd w:val="clear" w:color="auto" w:fill="FFFFFF"/>
        </w:rPr>
        <w:t>Nevalstisko organizāciju aktīvas un kvalitatīvas līdzdalības nodrošināšana lēmumu pieņemšanai publiskajā sektorā un ES politikas īstenošanai mērniecības nozarē</w:t>
      </w:r>
      <w:r w:rsidR="0039137E" w:rsidRPr="008C5E7A">
        <w:t>”. Tāpat ir veikts salīdzinājums ar</w:t>
      </w:r>
      <w:r w:rsidR="0039137E" w:rsidRPr="00DC39CF">
        <w:t xml:space="preserve"> Eiropas valstu pieredzi un praksi, nosakot reglamentētās jomas ģeodēzijā un mērniecībā, kā arī jautājumos par sertifikāciju.</w:t>
      </w:r>
    </w:p>
    <w:p w14:paraId="3A958B3C" w14:textId="3EAF09AF" w:rsidR="0039137E" w:rsidRPr="00DC39CF" w:rsidRDefault="0039137E" w:rsidP="0039137E">
      <w:pPr>
        <w:pStyle w:val="ListParagraph"/>
        <w:ind w:left="0" w:firstLine="720"/>
        <w:jc w:val="both"/>
      </w:pPr>
      <w:r w:rsidRPr="00DC39CF">
        <w:t>I</w:t>
      </w:r>
      <w:r w:rsidR="008C5E7A">
        <w:t>r uzsākts darbs pie</w:t>
      </w:r>
      <w:r w:rsidR="00B37B81">
        <w:t xml:space="preserve"> mērnieka</w:t>
      </w:r>
      <w:r w:rsidR="008C5E7A">
        <w:t xml:space="preserve"> profesijas</w:t>
      </w:r>
      <w:r w:rsidRPr="00DC39CF">
        <w:t xml:space="preserve"> standarta pilnveidošanas, tai skaitā reglamentēto profesiju aprakstu aktualizācijas. </w:t>
      </w:r>
    </w:p>
    <w:p w14:paraId="22D2BB77" w14:textId="77777777" w:rsidR="007C255C" w:rsidRPr="005564B2" w:rsidRDefault="007C255C" w:rsidP="007D02B4">
      <w:pPr>
        <w:ind w:firstLine="720"/>
        <w:jc w:val="both"/>
      </w:pPr>
    </w:p>
    <w:p w14:paraId="081E9CCC" w14:textId="706DF565" w:rsidR="00FC69EC" w:rsidRPr="005564B2" w:rsidRDefault="00605363" w:rsidP="00605363">
      <w:pPr>
        <w:jc w:val="both"/>
      </w:pPr>
      <w:r>
        <w:rPr>
          <w:b/>
        </w:rPr>
        <w:t xml:space="preserve">5. </w:t>
      </w:r>
      <w:r w:rsidR="00FC69EC" w:rsidRPr="00605363">
        <w:rPr>
          <w:b/>
        </w:rPr>
        <w:t xml:space="preserve">Transporta joma </w:t>
      </w:r>
    </w:p>
    <w:p w14:paraId="6E6CD7D3" w14:textId="77777777" w:rsidR="009C2D6E" w:rsidRDefault="009C2D6E" w:rsidP="009C2D6E">
      <w:pPr>
        <w:jc w:val="both"/>
        <w:rPr>
          <w:b/>
        </w:rPr>
      </w:pPr>
    </w:p>
    <w:p w14:paraId="033720E9" w14:textId="46DCC047" w:rsidR="00B45184" w:rsidRPr="009C2D6E" w:rsidRDefault="007E5126" w:rsidP="009C2D6E">
      <w:pPr>
        <w:jc w:val="both"/>
        <w:rPr>
          <w:u w:val="single"/>
        </w:rPr>
      </w:pPr>
      <w:r w:rsidRPr="009C2D6E">
        <w:rPr>
          <w:u w:val="single"/>
        </w:rPr>
        <w:t xml:space="preserve">Reglamentētās profesijas: </w:t>
      </w:r>
    </w:p>
    <w:p w14:paraId="615BA1D6" w14:textId="77777777" w:rsidR="00D13E5B" w:rsidRPr="005564B2" w:rsidRDefault="00D13E5B" w:rsidP="007E5126">
      <w:pPr>
        <w:autoSpaceDE w:val="0"/>
        <w:autoSpaceDN w:val="0"/>
        <w:adjustRightInd w:val="0"/>
        <w:rPr>
          <w:rFonts w:ascii="ArialMT" w:eastAsiaTheme="minorHAnsi" w:hAnsi="ArialMT" w:cs="ArialMT"/>
          <w:sz w:val="18"/>
          <w:szCs w:val="18"/>
          <w:lang w:eastAsia="en-US"/>
        </w:rPr>
      </w:pPr>
    </w:p>
    <w:p w14:paraId="5994C76F" w14:textId="1C3ACBEB" w:rsidR="00D13E5B" w:rsidRPr="005564B2" w:rsidRDefault="00D13E5B" w:rsidP="00FD1504">
      <w:pPr>
        <w:autoSpaceDE w:val="0"/>
        <w:autoSpaceDN w:val="0"/>
        <w:adjustRightInd w:val="0"/>
        <w:rPr>
          <w:rFonts w:eastAsiaTheme="minorHAnsi"/>
          <w:lang w:eastAsia="en-US"/>
        </w:rPr>
      </w:pPr>
      <w:r w:rsidRPr="005564B2">
        <w:rPr>
          <w:rFonts w:eastAsiaTheme="minorHAnsi"/>
          <w:lang w:eastAsia="en-US"/>
        </w:rPr>
        <w:t>1</w:t>
      </w:r>
      <w:r w:rsidR="00E515D4">
        <w:rPr>
          <w:rFonts w:eastAsiaTheme="minorHAnsi"/>
          <w:lang w:eastAsia="en-US"/>
        </w:rPr>
        <w:t>) m</w:t>
      </w:r>
      <w:r w:rsidR="007E5126" w:rsidRPr="005564B2">
        <w:rPr>
          <w:rFonts w:eastAsiaTheme="minorHAnsi"/>
          <w:lang w:eastAsia="en-US"/>
        </w:rPr>
        <w:t>ehāniskā transportlīdzekļa vadītā</w:t>
      </w:r>
      <w:r w:rsidRPr="005564B2">
        <w:rPr>
          <w:rFonts w:eastAsiaTheme="minorHAnsi"/>
          <w:lang w:eastAsia="en-US"/>
        </w:rPr>
        <w:t>js (3 specialitātes)</w:t>
      </w:r>
      <w:r w:rsidR="003B599F" w:rsidRPr="005564B2">
        <w:rPr>
          <w:rFonts w:eastAsiaTheme="minorHAnsi"/>
          <w:lang w:eastAsia="en-US"/>
        </w:rPr>
        <w:t>;</w:t>
      </w:r>
    </w:p>
    <w:p w14:paraId="5269FB5B" w14:textId="5816AD82" w:rsidR="007E5126" w:rsidRPr="005564B2" w:rsidRDefault="00D13E5B" w:rsidP="00FD1504">
      <w:pPr>
        <w:autoSpaceDE w:val="0"/>
        <w:autoSpaceDN w:val="0"/>
        <w:adjustRightInd w:val="0"/>
        <w:rPr>
          <w:rFonts w:eastAsiaTheme="minorHAnsi"/>
          <w:lang w:eastAsia="en-US"/>
        </w:rPr>
      </w:pPr>
      <w:r w:rsidRPr="005564B2">
        <w:rPr>
          <w:rFonts w:eastAsiaTheme="minorHAnsi"/>
          <w:lang w:eastAsia="en-US"/>
        </w:rPr>
        <w:t>2</w:t>
      </w:r>
      <w:r w:rsidR="00E515D4">
        <w:rPr>
          <w:rFonts w:eastAsiaTheme="minorHAnsi"/>
          <w:lang w:eastAsia="en-US"/>
        </w:rPr>
        <w:t>) b</w:t>
      </w:r>
      <w:r w:rsidR="007E5126" w:rsidRPr="005564B2">
        <w:rPr>
          <w:rFonts w:eastAsiaTheme="minorHAnsi"/>
          <w:lang w:eastAsia="en-US"/>
        </w:rPr>
        <w:t>īstamu kravu pārvadāšanas transportlīdzekļa vadītājs</w:t>
      </w:r>
      <w:r w:rsidR="00E515D4">
        <w:rPr>
          <w:rFonts w:eastAsiaTheme="minorHAnsi"/>
          <w:lang w:eastAsia="en-US"/>
        </w:rPr>
        <w:t>.</w:t>
      </w:r>
    </w:p>
    <w:p w14:paraId="62742789" w14:textId="77777777" w:rsidR="00D13E5B" w:rsidRPr="005564B2" w:rsidRDefault="00D13E5B" w:rsidP="00D13E5B">
      <w:pPr>
        <w:autoSpaceDE w:val="0"/>
        <w:autoSpaceDN w:val="0"/>
        <w:adjustRightInd w:val="0"/>
        <w:rPr>
          <w:rFonts w:eastAsiaTheme="minorHAnsi"/>
          <w:lang w:eastAsia="en-US"/>
        </w:rPr>
      </w:pPr>
    </w:p>
    <w:p w14:paraId="0251E834" w14:textId="58D929B5" w:rsidR="007E5126" w:rsidRPr="00776EE4" w:rsidRDefault="007E5126" w:rsidP="00D13E5B">
      <w:pPr>
        <w:autoSpaceDE w:val="0"/>
        <w:autoSpaceDN w:val="0"/>
        <w:adjustRightInd w:val="0"/>
        <w:rPr>
          <w:rFonts w:eastAsiaTheme="minorHAnsi"/>
          <w:u w:val="single"/>
          <w:lang w:eastAsia="en-US"/>
        </w:rPr>
      </w:pPr>
      <w:r w:rsidRPr="00776EE4">
        <w:rPr>
          <w:rFonts w:eastAsiaTheme="minorHAnsi"/>
          <w:u w:val="single"/>
          <w:lang w:eastAsia="en-US"/>
        </w:rPr>
        <w:t>Dzelzceļa transporta jomā reglamentētās profesijas</w:t>
      </w:r>
      <w:r w:rsidR="00D13E5B" w:rsidRPr="00776EE4">
        <w:rPr>
          <w:rFonts w:eastAsiaTheme="minorHAnsi"/>
          <w:u w:val="single"/>
          <w:lang w:eastAsia="en-US"/>
        </w:rPr>
        <w:t>:</w:t>
      </w:r>
    </w:p>
    <w:p w14:paraId="1B45CCAA" w14:textId="673743E8" w:rsidR="007E5126" w:rsidRPr="005564B2" w:rsidRDefault="007E5126" w:rsidP="007E5126">
      <w:pPr>
        <w:autoSpaceDE w:val="0"/>
        <w:autoSpaceDN w:val="0"/>
        <w:adjustRightInd w:val="0"/>
        <w:rPr>
          <w:rFonts w:eastAsiaTheme="minorHAnsi"/>
          <w:lang w:eastAsia="en-US"/>
        </w:rPr>
      </w:pPr>
      <w:r w:rsidRPr="005564B2">
        <w:rPr>
          <w:rFonts w:eastAsiaTheme="minorHAnsi"/>
          <w:lang w:eastAsia="en-US"/>
        </w:rPr>
        <w:t>1) vilces līdzekļa vadītājs (mašīnists) instruktors</w:t>
      </w:r>
      <w:r w:rsidR="00D13E5B" w:rsidRPr="005564B2">
        <w:rPr>
          <w:rFonts w:eastAsiaTheme="minorHAnsi"/>
          <w:lang w:eastAsia="en-US"/>
        </w:rPr>
        <w:t xml:space="preserve"> (4 specialitātes)</w:t>
      </w:r>
      <w:r w:rsidRPr="005564B2">
        <w:rPr>
          <w:rFonts w:eastAsiaTheme="minorHAnsi"/>
          <w:lang w:eastAsia="en-US"/>
        </w:rPr>
        <w:t>;</w:t>
      </w:r>
    </w:p>
    <w:p w14:paraId="5FC94AF5" w14:textId="579246F0" w:rsidR="007E5126" w:rsidRPr="005564B2" w:rsidRDefault="007E5126" w:rsidP="007E5126">
      <w:pPr>
        <w:autoSpaceDE w:val="0"/>
        <w:autoSpaceDN w:val="0"/>
        <w:adjustRightInd w:val="0"/>
        <w:rPr>
          <w:rFonts w:eastAsiaTheme="minorHAnsi"/>
          <w:lang w:eastAsia="en-US"/>
        </w:rPr>
      </w:pPr>
      <w:r w:rsidRPr="005564B2">
        <w:rPr>
          <w:rFonts w:eastAsiaTheme="minorHAnsi"/>
          <w:lang w:eastAsia="en-US"/>
        </w:rPr>
        <w:t>2) vilces līdzekļa vadītājs (mašīnists)</w:t>
      </w:r>
      <w:r w:rsidR="00D13E5B" w:rsidRPr="005564B2">
        <w:rPr>
          <w:rFonts w:eastAsiaTheme="minorHAnsi"/>
          <w:lang w:eastAsia="en-US"/>
        </w:rPr>
        <w:t xml:space="preserve"> (5 specialitātes)</w:t>
      </w:r>
      <w:r w:rsidRPr="005564B2">
        <w:rPr>
          <w:rFonts w:eastAsiaTheme="minorHAnsi"/>
          <w:lang w:eastAsia="en-US"/>
        </w:rPr>
        <w:t>;</w:t>
      </w:r>
    </w:p>
    <w:p w14:paraId="484D887F" w14:textId="58F2E95C" w:rsidR="007E5126" w:rsidRPr="005564B2" w:rsidRDefault="007E5126" w:rsidP="007E5126">
      <w:pPr>
        <w:autoSpaceDE w:val="0"/>
        <w:autoSpaceDN w:val="0"/>
        <w:adjustRightInd w:val="0"/>
        <w:rPr>
          <w:rFonts w:eastAsiaTheme="minorHAnsi"/>
          <w:lang w:eastAsia="en-US"/>
        </w:rPr>
      </w:pPr>
      <w:r w:rsidRPr="005564B2">
        <w:rPr>
          <w:rFonts w:eastAsiaTheme="minorHAnsi"/>
          <w:lang w:eastAsia="en-US"/>
        </w:rPr>
        <w:t>3) vilces līdzekļa vadītāja (mašīnista) palīgs</w:t>
      </w:r>
      <w:r w:rsidR="00033E38" w:rsidRPr="005564B2">
        <w:rPr>
          <w:rFonts w:eastAsiaTheme="minorHAnsi"/>
          <w:lang w:eastAsia="en-US"/>
        </w:rPr>
        <w:t xml:space="preserve"> (5specialitātes)</w:t>
      </w:r>
      <w:r w:rsidRPr="005564B2">
        <w:rPr>
          <w:rFonts w:eastAsiaTheme="minorHAnsi"/>
          <w:lang w:eastAsia="en-US"/>
        </w:rPr>
        <w:t>.</w:t>
      </w:r>
    </w:p>
    <w:p w14:paraId="1E21EDE1" w14:textId="77777777" w:rsidR="00D13E5B" w:rsidRPr="005564B2" w:rsidRDefault="00D13E5B" w:rsidP="007E5126">
      <w:pPr>
        <w:autoSpaceDE w:val="0"/>
        <w:autoSpaceDN w:val="0"/>
        <w:adjustRightInd w:val="0"/>
        <w:rPr>
          <w:rFonts w:eastAsiaTheme="minorHAnsi"/>
          <w:lang w:eastAsia="en-US"/>
        </w:rPr>
      </w:pPr>
    </w:p>
    <w:p w14:paraId="617A54C4" w14:textId="0C6A2A88" w:rsidR="007E5126" w:rsidRPr="00776EE4" w:rsidRDefault="007E5126" w:rsidP="007E5126">
      <w:pPr>
        <w:autoSpaceDE w:val="0"/>
        <w:autoSpaceDN w:val="0"/>
        <w:adjustRightInd w:val="0"/>
        <w:rPr>
          <w:rFonts w:eastAsiaTheme="minorHAnsi"/>
          <w:u w:val="single"/>
          <w:lang w:eastAsia="en-US"/>
        </w:rPr>
      </w:pPr>
      <w:r w:rsidRPr="00776EE4">
        <w:rPr>
          <w:rFonts w:eastAsiaTheme="minorHAnsi"/>
          <w:u w:val="single"/>
          <w:lang w:eastAsia="en-US"/>
        </w:rPr>
        <w:t>Jūrniecības jomā reglamentētās profesijas:</w:t>
      </w:r>
    </w:p>
    <w:p w14:paraId="2D12BADF" w14:textId="4D746AFA" w:rsidR="007E5126" w:rsidRPr="005564B2" w:rsidRDefault="007E5126" w:rsidP="007E5126">
      <w:pPr>
        <w:autoSpaceDE w:val="0"/>
        <w:autoSpaceDN w:val="0"/>
        <w:adjustRightInd w:val="0"/>
        <w:rPr>
          <w:rFonts w:eastAsiaTheme="minorHAnsi"/>
          <w:lang w:eastAsia="en-US"/>
        </w:rPr>
      </w:pPr>
      <w:r w:rsidRPr="005564B2">
        <w:rPr>
          <w:rFonts w:eastAsiaTheme="minorHAnsi"/>
          <w:lang w:eastAsia="en-US"/>
        </w:rPr>
        <w:t>1) kuģa vadītājs</w:t>
      </w:r>
      <w:r w:rsidR="00033E38" w:rsidRPr="005564B2">
        <w:rPr>
          <w:rFonts w:eastAsiaTheme="minorHAnsi"/>
          <w:lang w:eastAsia="en-US"/>
        </w:rPr>
        <w:t xml:space="preserve"> (8 specialitātes, 21 apakšspecialitāte)</w:t>
      </w:r>
      <w:r w:rsidRPr="005564B2">
        <w:rPr>
          <w:rFonts w:eastAsiaTheme="minorHAnsi"/>
          <w:lang w:eastAsia="en-US"/>
        </w:rPr>
        <w:t>;</w:t>
      </w:r>
    </w:p>
    <w:p w14:paraId="4297C46B" w14:textId="70FC74E2" w:rsidR="007E5126" w:rsidRPr="005564B2" w:rsidRDefault="007E5126" w:rsidP="007E5126">
      <w:pPr>
        <w:autoSpaceDE w:val="0"/>
        <w:autoSpaceDN w:val="0"/>
        <w:adjustRightInd w:val="0"/>
        <w:rPr>
          <w:rFonts w:eastAsiaTheme="minorHAnsi"/>
          <w:lang w:eastAsia="en-US"/>
        </w:rPr>
      </w:pPr>
      <w:r w:rsidRPr="005564B2">
        <w:rPr>
          <w:rFonts w:eastAsiaTheme="minorHAnsi"/>
          <w:lang w:eastAsia="en-US"/>
        </w:rPr>
        <w:t>2) kuģa mehāniķis</w:t>
      </w:r>
      <w:r w:rsidR="00033E38" w:rsidRPr="005564B2">
        <w:rPr>
          <w:rFonts w:eastAsiaTheme="minorHAnsi"/>
          <w:lang w:eastAsia="en-US"/>
        </w:rPr>
        <w:t xml:space="preserve"> (5 specialitātes, 17 apakšspecialitāte)</w:t>
      </w:r>
      <w:r w:rsidRPr="005564B2">
        <w:rPr>
          <w:rFonts w:eastAsiaTheme="minorHAnsi"/>
          <w:lang w:eastAsia="en-US"/>
        </w:rPr>
        <w:t>;</w:t>
      </w:r>
    </w:p>
    <w:p w14:paraId="53571AAE" w14:textId="224E8620" w:rsidR="007E5126" w:rsidRPr="005564B2" w:rsidRDefault="007E5126" w:rsidP="007E5126">
      <w:pPr>
        <w:autoSpaceDE w:val="0"/>
        <w:autoSpaceDN w:val="0"/>
        <w:adjustRightInd w:val="0"/>
        <w:rPr>
          <w:rFonts w:eastAsiaTheme="minorHAnsi"/>
          <w:lang w:eastAsia="en-US"/>
        </w:rPr>
      </w:pPr>
      <w:r w:rsidRPr="005564B2">
        <w:rPr>
          <w:rFonts w:eastAsiaTheme="minorHAnsi"/>
          <w:lang w:eastAsia="en-US"/>
        </w:rPr>
        <w:t>3) ierindas jūrnieks</w:t>
      </w:r>
      <w:r w:rsidR="00C241E3" w:rsidRPr="005564B2">
        <w:rPr>
          <w:rFonts w:eastAsiaTheme="minorHAnsi"/>
          <w:lang w:eastAsia="en-US"/>
        </w:rPr>
        <w:t xml:space="preserve"> (9 specialitātes, 20 apakšspecialitāte)</w:t>
      </w:r>
      <w:r w:rsidRPr="005564B2">
        <w:rPr>
          <w:rFonts w:eastAsiaTheme="minorHAnsi"/>
          <w:lang w:eastAsia="en-US"/>
        </w:rPr>
        <w:t>;</w:t>
      </w:r>
    </w:p>
    <w:p w14:paraId="4FA76EEF" w14:textId="0DE07E88" w:rsidR="007E5126" w:rsidRPr="005564B2" w:rsidRDefault="007E5126" w:rsidP="007E5126">
      <w:pPr>
        <w:autoSpaceDE w:val="0"/>
        <w:autoSpaceDN w:val="0"/>
        <w:adjustRightInd w:val="0"/>
        <w:rPr>
          <w:rFonts w:eastAsiaTheme="minorHAnsi"/>
          <w:lang w:eastAsia="en-US"/>
        </w:rPr>
      </w:pPr>
      <w:r w:rsidRPr="005564B2">
        <w:rPr>
          <w:rFonts w:eastAsiaTheme="minorHAnsi"/>
          <w:lang w:eastAsia="en-US"/>
        </w:rPr>
        <w:t>4) radio speciālists</w:t>
      </w:r>
      <w:r w:rsidR="00C241E3" w:rsidRPr="005564B2">
        <w:rPr>
          <w:rFonts w:eastAsiaTheme="minorHAnsi"/>
          <w:lang w:eastAsia="en-US"/>
        </w:rPr>
        <w:t xml:space="preserve"> (2 specialitātes, 6 apakšspecialitāte)</w:t>
      </w:r>
      <w:r w:rsidRPr="005564B2">
        <w:rPr>
          <w:rFonts w:eastAsiaTheme="minorHAnsi"/>
          <w:lang w:eastAsia="en-US"/>
        </w:rPr>
        <w:t>;</w:t>
      </w:r>
    </w:p>
    <w:p w14:paraId="57CD67C8" w14:textId="77777777" w:rsidR="00D13E5B" w:rsidRPr="005564B2" w:rsidRDefault="00D13E5B" w:rsidP="003C33CA">
      <w:pPr>
        <w:autoSpaceDE w:val="0"/>
        <w:autoSpaceDN w:val="0"/>
        <w:adjustRightInd w:val="0"/>
        <w:rPr>
          <w:rFonts w:eastAsiaTheme="minorHAnsi"/>
          <w:lang w:eastAsia="en-US"/>
        </w:rPr>
      </w:pPr>
    </w:p>
    <w:p w14:paraId="13BB61EB" w14:textId="66EF1CB4" w:rsidR="003C33CA" w:rsidRPr="00776EE4" w:rsidRDefault="003C33CA" w:rsidP="003C33CA">
      <w:pPr>
        <w:autoSpaceDE w:val="0"/>
        <w:autoSpaceDN w:val="0"/>
        <w:adjustRightInd w:val="0"/>
        <w:rPr>
          <w:rFonts w:eastAsiaTheme="minorHAnsi"/>
          <w:u w:val="single"/>
          <w:lang w:eastAsia="en-US"/>
        </w:rPr>
      </w:pPr>
      <w:r w:rsidRPr="00776EE4">
        <w:rPr>
          <w:rFonts w:eastAsiaTheme="minorHAnsi"/>
          <w:u w:val="single"/>
          <w:lang w:eastAsia="en-US"/>
        </w:rPr>
        <w:t>Civilās aviācijas jomā r</w:t>
      </w:r>
      <w:r w:rsidR="00776EE4" w:rsidRPr="00776EE4">
        <w:rPr>
          <w:rFonts w:eastAsiaTheme="minorHAnsi"/>
          <w:u w:val="single"/>
          <w:lang w:eastAsia="en-US"/>
        </w:rPr>
        <w:t>eglamentētās profesijas</w:t>
      </w:r>
      <w:r w:rsidRPr="00776EE4">
        <w:rPr>
          <w:rFonts w:eastAsiaTheme="minorHAnsi"/>
          <w:u w:val="single"/>
          <w:lang w:eastAsia="en-US"/>
        </w:rPr>
        <w:t>:</w:t>
      </w:r>
    </w:p>
    <w:p w14:paraId="16A82A79" w14:textId="51562B17" w:rsidR="003C33CA" w:rsidRPr="005564B2" w:rsidRDefault="003C33CA" w:rsidP="003C33CA">
      <w:pPr>
        <w:autoSpaceDE w:val="0"/>
        <w:autoSpaceDN w:val="0"/>
        <w:adjustRightInd w:val="0"/>
        <w:rPr>
          <w:rFonts w:eastAsiaTheme="minorHAnsi"/>
          <w:lang w:eastAsia="en-US"/>
        </w:rPr>
      </w:pPr>
      <w:r w:rsidRPr="005564B2">
        <w:rPr>
          <w:rFonts w:eastAsiaTheme="minorHAnsi"/>
          <w:lang w:eastAsia="en-US"/>
        </w:rPr>
        <w:t>1) pilots</w:t>
      </w:r>
      <w:r w:rsidR="003B599F" w:rsidRPr="005564B2">
        <w:rPr>
          <w:rFonts w:eastAsiaTheme="minorHAnsi"/>
          <w:lang w:eastAsia="en-US"/>
        </w:rPr>
        <w:t xml:space="preserve"> (4 specialitātes)</w:t>
      </w:r>
      <w:r w:rsidRPr="005564B2">
        <w:rPr>
          <w:rFonts w:eastAsiaTheme="minorHAnsi"/>
          <w:lang w:eastAsia="en-US"/>
        </w:rPr>
        <w:t>;</w:t>
      </w:r>
    </w:p>
    <w:p w14:paraId="72DDFE23" w14:textId="77777777" w:rsidR="00D13E5B" w:rsidRPr="005564B2" w:rsidRDefault="003C33CA" w:rsidP="00D13E5B">
      <w:pPr>
        <w:autoSpaceDE w:val="0"/>
        <w:autoSpaceDN w:val="0"/>
        <w:adjustRightInd w:val="0"/>
        <w:rPr>
          <w:rFonts w:eastAsiaTheme="minorHAnsi"/>
          <w:lang w:eastAsia="en-US"/>
        </w:rPr>
      </w:pPr>
      <w:r w:rsidRPr="005564B2">
        <w:rPr>
          <w:rFonts w:eastAsiaTheme="minorHAnsi"/>
          <w:lang w:eastAsia="en-US"/>
        </w:rPr>
        <w:t>2) stūrmanis;</w:t>
      </w:r>
      <w:r w:rsidR="00D13E5B" w:rsidRPr="005564B2">
        <w:rPr>
          <w:rFonts w:eastAsiaTheme="minorHAnsi"/>
          <w:lang w:eastAsia="en-US"/>
        </w:rPr>
        <w:t xml:space="preserve"> </w:t>
      </w:r>
    </w:p>
    <w:p w14:paraId="5CDBDBC6" w14:textId="77777777" w:rsidR="00D13E5B" w:rsidRPr="005564B2" w:rsidRDefault="00D13E5B" w:rsidP="00D13E5B">
      <w:pPr>
        <w:autoSpaceDE w:val="0"/>
        <w:autoSpaceDN w:val="0"/>
        <w:adjustRightInd w:val="0"/>
        <w:rPr>
          <w:rFonts w:eastAsiaTheme="minorHAnsi"/>
          <w:lang w:eastAsia="en-US"/>
        </w:rPr>
      </w:pPr>
      <w:r w:rsidRPr="005564B2">
        <w:rPr>
          <w:rFonts w:eastAsiaTheme="minorHAnsi"/>
          <w:lang w:eastAsia="en-US"/>
        </w:rPr>
        <w:t xml:space="preserve">3) lidotājs radiotelefona operators; </w:t>
      </w:r>
    </w:p>
    <w:p w14:paraId="0508BFCB" w14:textId="77777777" w:rsidR="00D13E5B" w:rsidRPr="005564B2" w:rsidRDefault="00D13E5B" w:rsidP="00D13E5B">
      <w:pPr>
        <w:autoSpaceDE w:val="0"/>
        <w:autoSpaceDN w:val="0"/>
        <w:adjustRightInd w:val="0"/>
        <w:rPr>
          <w:rFonts w:eastAsiaTheme="minorHAnsi"/>
          <w:lang w:eastAsia="en-US"/>
        </w:rPr>
      </w:pPr>
      <w:r w:rsidRPr="005564B2">
        <w:rPr>
          <w:rFonts w:eastAsiaTheme="minorHAnsi"/>
          <w:lang w:eastAsia="en-US"/>
        </w:rPr>
        <w:t xml:space="preserve">4) lidotājs inženieris; </w:t>
      </w:r>
    </w:p>
    <w:p w14:paraId="695110BB" w14:textId="3BB2831F" w:rsidR="00D13E5B" w:rsidRPr="005564B2" w:rsidRDefault="00D13E5B" w:rsidP="00D13E5B">
      <w:pPr>
        <w:autoSpaceDE w:val="0"/>
        <w:autoSpaceDN w:val="0"/>
        <w:adjustRightInd w:val="0"/>
        <w:rPr>
          <w:rFonts w:eastAsiaTheme="minorHAnsi"/>
          <w:lang w:eastAsia="en-US"/>
        </w:rPr>
      </w:pPr>
      <w:r w:rsidRPr="005564B2">
        <w:rPr>
          <w:rFonts w:eastAsiaTheme="minorHAnsi"/>
          <w:lang w:eastAsia="en-US"/>
        </w:rPr>
        <w:t>5) gaisa satiksmes vadības dispečers;</w:t>
      </w:r>
    </w:p>
    <w:p w14:paraId="171A18F6" w14:textId="77777777" w:rsidR="003C33CA" w:rsidRPr="005564B2" w:rsidRDefault="003C33CA" w:rsidP="003C33CA">
      <w:pPr>
        <w:autoSpaceDE w:val="0"/>
        <w:autoSpaceDN w:val="0"/>
        <w:adjustRightInd w:val="0"/>
        <w:rPr>
          <w:rFonts w:eastAsiaTheme="minorHAnsi"/>
          <w:lang w:eastAsia="en-US"/>
        </w:rPr>
      </w:pPr>
      <w:r w:rsidRPr="005564B2">
        <w:rPr>
          <w:rFonts w:eastAsiaTheme="minorHAnsi"/>
          <w:lang w:eastAsia="en-US"/>
        </w:rPr>
        <w:t>6) gaisa kuģu tehniskās apkopes speciālists;</w:t>
      </w:r>
    </w:p>
    <w:p w14:paraId="798AA601" w14:textId="77777777" w:rsidR="00D13E5B" w:rsidRPr="005564B2" w:rsidRDefault="003C33CA" w:rsidP="003C33CA">
      <w:pPr>
        <w:autoSpaceDE w:val="0"/>
        <w:autoSpaceDN w:val="0"/>
        <w:adjustRightInd w:val="0"/>
        <w:rPr>
          <w:rFonts w:eastAsiaTheme="minorHAnsi"/>
          <w:lang w:eastAsia="en-US"/>
        </w:rPr>
      </w:pPr>
      <w:r w:rsidRPr="005564B2">
        <w:rPr>
          <w:rFonts w:eastAsiaTheme="minorHAnsi"/>
          <w:lang w:eastAsia="en-US"/>
        </w:rPr>
        <w:t>7) lidostas aviodrošības dienesta darbinieks;</w:t>
      </w:r>
      <w:r w:rsidR="00D13E5B" w:rsidRPr="005564B2">
        <w:rPr>
          <w:rFonts w:eastAsiaTheme="minorHAnsi"/>
          <w:lang w:eastAsia="en-US"/>
        </w:rPr>
        <w:t xml:space="preserve"> </w:t>
      </w:r>
    </w:p>
    <w:p w14:paraId="5F3C49F7" w14:textId="088FDE10" w:rsidR="003C33CA" w:rsidRPr="005564B2" w:rsidRDefault="00D13E5B" w:rsidP="003C33CA">
      <w:pPr>
        <w:autoSpaceDE w:val="0"/>
        <w:autoSpaceDN w:val="0"/>
        <w:adjustRightInd w:val="0"/>
        <w:rPr>
          <w:rFonts w:eastAsiaTheme="minorHAnsi"/>
          <w:lang w:eastAsia="en-US"/>
        </w:rPr>
      </w:pPr>
      <w:r w:rsidRPr="005564B2">
        <w:rPr>
          <w:rFonts w:eastAsiaTheme="minorHAnsi"/>
          <w:lang w:eastAsia="en-US"/>
        </w:rPr>
        <w:t>8) civilās aviācijas drošības uzraudzības inspektors.</w:t>
      </w:r>
    </w:p>
    <w:p w14:paraId="0B2D4F54" w14:textId="77777777" w:rsidR="00D13E5B" w:rsidRPr="005564B2" w:rsidRDefault="00D13E5B" w:rsidP="00FD1504">
      <w:pPr>
        <w:autoSpaceDE w:val="0"/>
        <w:autoSpaceDN w:val="0"/>
        <w:adjustRightInd w:val="0"/>
        <w:rPr>
          <w:rFonts w:eastAsiaTheme="minorHAnsi"/>
          <w:lang w:eastAsia="en-US"/>
        </w:rPr>
      </w:pPr>
    </w:p>
    <w:p w14:paraId="763281EA" w14:textId="5C8B843D" w:rsidR="003C33CA" w:rsidRPr="005564B2" w:rsidRDefault="003C33CA" w:rsidP="00217499">
      <w:pPr>
        <w:autoSpaceDE w:val="0"/>
        <w:autoSpaceDN w:val="0"/>
        <w:adjustRightInd w:val="0"/>
        <w:jc w:val="both"/>
        <w:rPr>
          <w:rFonts w:eastAsiaTheme="minorHAnsi"/>
          <w:lang w:eastAsia="en-US"/>
        </w:rPr>
      </w:pPr>
      <w:r w:rsidRPr="00776EE4">
        <w:rPr>
          <w:rFonts w:eastAsiaTheme="minorHAnsi"/>
          <w:u w:val="single"/>
          <w:lang w:eastAsia="en-US"/>
        </w:rPr>
        <w:t>Bīstamo kravu pārvadājumu</w:t>
      </w:r>
      <w:r w:rsidRPr="005564B2">
        <w:rPr>
          <w:rFonts w:eastAsiaTheme="minorHAnsi"/>
          <w:lang w:eastAsia="en-US"/>
        </w:rPr>
        <w:t xml:space="preserve"> organizēšanā pa autoceļiem un dzelzceļiem reglamentētā profesija ir drošības</w:t>
      </w:r>
      <w:r w:rsidR="00D13E5B" w:rsidRPr="005564B2">
        <w:rPr>
          <w:rFonts w:eastAsiaTheme="minorHAnsi"/>
          <w:lang w:eastAsia="en-US"/>
        </w:rPr>
        <w:t xml:space="preserve"> </w:t>
      </w:r>
      <w:r w:rsidRPr="005564B2">
        <w:rPr>
          <w:rFonts w:eastAsiaTheme="minorHAnsi"/>
          <w:lang w:eastAsia="en-US"/>
        </w:rPr>
        <w:t>konsultanta (padomnieka) profesija,</w:t>
      </w:r>
    </w:p>
    <w:p w14:paraId="6449133E" w14:textId="77777777" w:rsidR="00D13E5B" w:rsidRPr="005564B2" w:rsidRDefault="00D13E5B" w:rsidP="00217499">
      <w:pPr>
        <w:autoSpaceDE w:val="0"/>
        <w:autoSpaceDN w:val="0"/>
        <w:adjustRightInd w:val="0"/>
        <w:jc w:val="both"/>
      </w:pPr>
    </w:p>
    <w:p w14:paraId="78F19B52" w14:textId="43EAC98B" w:rsidR="007930E8" w:rsidRDefault="007930E8" w:rsidP="00217499">
      <w:pPr>
        <w:autoSpaceDE w:val="0"/>
        <w:autoSpaceDN w:val="0"/>
        <w:adjustRightInd w:val="0"/>
        <w:jc w:val="both"/>
      </w:pPr>
      <w:r w:rsidRPr="00776EE4">
        <w:rPr>
          <w:u w:val="single"/>
        </w:rPr>
        <w:lastRenderedPageBreak/>
        <w:t>Galvenie profesijas reglamentācijas mērķi</w:t>
      </w:r>
      <w:r w:rsidRPr="005564B2">
        <w:t xml:space="preserve"> – </w:t>
      </w:r>
      <w:r w:rsidR="00577BC2" w:rsidRPr="005564B2">
        <w:t xml:space="preserve">indivīda, </w:t>
      </w:r>
      <w:r w:rsidRPr="005564B2">
        <w:t>sabiedrības veselība un drošība, vides drošība.</w:t>
      </w:r>
    </w:p>
    <w:p w14:paraId="7E2D00F3" w14:textId="77777777" w:rsidR="00776EE4" w:rsidRPr="005564B2" w:rsidRDefault="00776EE4" w:rsidP="00FD1504">
      <w:pPr>
        <w:autoSpaceDE w:val="0"/>
        <w:autoSpaceDN w:val="0"/>
        <w:adjustRightInd w:val="0"/>
      </w:pPr>
    </w:p>
    <w:p w14:paraId="7A0EC11E" w14:textId="4425BE94" w:rsidR="002E6BDA" w:rsidRPr="004B5322" w:rsidRDefault="00FC69EC" w:rsidP="002E6BDA">
      <w:pPr>
        <w:ind w:firstLine="720"/>
        <w:jc w:val="both"/>
      </w:pPr>
      <w:r w:rsidRPr="005564B2">
        <w:t>Transport</w:t>
      </w:r>
      <w:r w:rsidR="007930E8" w:rsidRPr="005564B2">
        <w:t xml:space="preserve">a </w:t>
      </w:r>
      <w:r w:rsidRPr="005564B2">
        <w:t>jom</w:t>
      </w:r>
      <w:r w:rsidR="007930E8" w:rsidRPr="005564B2">
        <w:t>ā  visās nozarēs (jūras, gaisa, dzelzceļa vai autoceļu transports) ir spēkā</w:t>
      </w:r>
      <w:r w:rsidRPr="005564B2">
        <w:t xml:space="preserve"> starptautisk</w:t>
      </w:r>
      <w:r w:rsidR="007930E8" w:rsidRPr="005564B2">
        <w:t>i noteiktas</w:t>
      </w:r>
      <w:r w:rsidRPr="005564B2">
        <w:t xml:space="preserve"> </w:t>
      </w:r>
      <w:r w:rsidR="007930E8" w:rsidRPr="005564B2">
        <w:t xml:space="preserve">prasības </w:t>
      </w:r>
      <w:r w:rsidRPr="005564B2">
        <w:t>attiecībā uz tiesībām strādāt noteiktā profesijā. Prasības transporta jomas profesijām noteiktas starptautiskos līgumos un konvencijās</w:t>
      </w:r>
      <w:r w:rsidR="002E6BDA" w:rsidRPr="005564B2">
        <w:t xml:space="preserve"> un profesionālās kvalifikācijas atzīšanā netiek piemērotas direktīvas tiesību normas</w:t>
      </w:r>
      <w:r w:rsidRPr="005564B2">
        <w:t xml:space="preserve">. </w:t>
      </w:r>
      <w:r w:rsidR="00A23306" w:rsidRPr="005564B2">
        <w:t>Tiesību normas, kas no tām izriet, ir iekļautas likum</w:t>
      </w:r>
      <w:r w:rsidR="0075067A">
        <w:t>ā</w:t>
      </w:r>
      <w:r w:rsidR="00A23306" w:rsidRPr="005564B2">
        <w:t xml:space="preserve"> „Par reglamentētajām profesijām un profesionālās kvalifikācijas atzīšanu”. </w:t>
      </w:r>
      <w:r w:rsidRPr="005564B2">
        <w:t xml:space="preserve">Latvijā atsevišķās transporta nozarēs ir spēkā nozaru likumi un tiem pakārtotie Ministru kabineta noteikumi. </w:t>
      </w:r>
      <w:r w:rsidR="004B5322">
        <w:t>Šajā</w:t>
      </w:r>
      <w:r w:rsidRPr="005564B2">
        <w:t xml:space="preserve"> profesiju grupā Latvijā transporta jomā ir </w:t>
      </w:r>
      <w:r w:rsidR="004B5322">
        <w:t>liels skaits</w:t>
      </w:r>
      <w:r w:rsidRPr="005564B2">
        <w:t xml:space="preserve"> reglamentēto </w:t>
      </w:r>
      <w:r w:rsidRPr="004B5322">
        <w:t>profesiju (20 pr</w:t>
      </w:r>
      <w:r w:rsidR="00D61766" w:rsidRPr="004B5322">
        <w:t>o</w:t>
      </w:r>
      <w:r w:rsidRPr="004B5322">
        <w:t>fesijas un 60 specialitātes).</w:t>
      </w:r>
      <w:r w:rsidR="007930E8" w:rsidRPr="004B5322">
        <w:t xml:space="preserve"> </w:t>
      </w:r>
    </w:p>
    <w:p w14:paraId="2313833A" w14:textId="2C0A7DB2" w:rsidR="002E6BDA" w:rsidRPr="001C52C5" w:rsidRDefault="002E6BDA" w:rsidP="002E6BDA">
      <w:pPr>
        <w:ind w:firstLine="720"/>
        <w:jc w:val="both"/>
      </w:pPr>
      <w:r w:rsidRPr="005564B2">
        <w:t>Satiksmes ministrija</w:t>
      </w:r>
      <w:r w:rsidR="007831D7">
        <w:t>,</w:t>
      </w:r>
      <w:r w:rsidRPr="005564B2">
        <w:t xml:space="preserve"> profesionālās organizācijas</w:t>
      </w:r>
      <w:r w:rsidR="00092599">
        <w:t xml:space="preserve"> un </w:t>
      </w:r>
      <w:r w:rsidRPr="005564B2">
        <w:t>institūcijas</w:t>
      </w:r>
      <w:r w:rsidR="00A10D6B">
        <w:t>,</w:t>
      </w:r>
      <w:r w:rsidRPr="005564B2">
        <w:t xml:space="preserve"> izvērtē</w:t>
      </w:r>
      <w:r w:rsidR="00A10D6B">
        <w:t>jo</w:t>
      </w:r>
      <w:r w:rsidRPr="005564B2">
        <w:t>t nozares profesiju reglamentācijas prasības</w:t>
      </w:r>
      <w:r w:rsidR="00A10D6B">
        <w:t>, atzīst, ka regla</w:t>
      </w:r>
      <w:r w:rsidRPr="005564B2">
        <w:t>mentācija nacionālā līmenī šīs jomas profesijām ir atbilstoša starptautiskām prasībām un noteikumiem</w:t>
      </w:r>
      <w:r w:rsidR="0087307C">
        <w:t>.</w:t>
      </w:r>
      <w:r w:rsidRPr="001C52C5">
        <w:t xml:space="preserve"> </w:t>
      </w:r>
      <w:r w:rsidR="0087307C">
        <w:t>I</w:t>
      </w:r>
      <w:r w:rsidRPr="001C52C5">
        <w:t xml:space="preserve">zmaiņas nacionālā līmenī </w:t>
      </w:r>
      <w:r w:rsidR="00645EDE">
        <w:t xml:space="preserve"> </w:t>
      </w:r>
      <w:r w:rsidRPr="001C52C5">
        <w:t>netiek plānota</w:t>
      </w:r>
      <w:r w:rsidR="00092599">
        <w:t>s</w:t>
      </w:r>
      <w:r w:rsidR="007831D7">
        <w:t>.</w:t>
      </w:r>
      <w:r w:rsidR="00770EC8">
        <w:t xml:space="preserve"> </w:t>
      </w:r>
    </w:p>
    <w:p w14:paraId="1971FEED" w14:textId="173413DD" w:rsidR="00FC69EC" w:rsidRPr="005564B2" w:rsidRDefault="00FC69EC" w:rsidP="007D02B4">
      <w:pPr>
        <w:ind w:firstLine="720"/>
        <w:jc w:val="both"/>
      </w:pPr>
    </w:p>
    <w:p w14:paraId="618B4B81" w14:textId="048F8C21" w:rsidR="007538C1" w:rsidRPr="005564B2" w:rsidRDefault="007538C1" w:rsidP="007538C1">
      <w:pPr>
        <w:ind w:firstLine="720"/>
        <w:jc w:val="both"/>
        <w:rPr>
          <w:u w:val="single"/>
        </w:rPr>
      </w:pPr>
      <w:r w:rsidRPr="005564B2">
        <w:rPr>
          <w:u w:val="single"/>
        </w:rPr>
        <w:t>Jūrniecība</w:t>
      </w:r>
    </w:p>
    <w:p w14:paraId="3635FEF3" w14:textId="7E1BBD5D" w:rsidR="005029B8" w:rsidRDefault="00F9599C" w:rsidP="007D02B4">
      <w:pPr>
        <w:ind w:firstLine="720"/>
        <w:jc w:val="both"/>
      </w:pPr>
      <w:r w:rsidRPr="005564B2">
        <w:t xml:space="preserve">Reglamentētās profesijas jūrniecībā </w:t>
      </w:r>
      <w:r w:rsidR="005D713B" w:rsidRPr="005564B2">
        <w:t xml:space="preserve">pārsvarā </w:t>
      </w:r>
      <w:r w:rsidRPr="005564B2">
        <w:t xml:space="preserve">ir </w:t>
      </w:r>
      <w:r w:rsidRPr="005564B2">
        <w:rPr>
          <w:u w:val="single"/>
        </w:rPr>
        <w:t>starptautiski reglamentētas profesijas</w:t>
      </w:r>
      <w:r w:rsidR="0052408E">
        <w:rPr>
          <w:u w:val="single"/>
        </w:rPr>
        <w:t>,</w:t>
      </w:r>
      <w:r w:rsidRPr="005564B2">
        <w:t xml:space="preserve"> un prasības šīm profesijām ir balstītas uz 1978.</w:t>
      </w:r>
      <w:r w:rsidR="003C49E3">
        <w:t xml:space="preserve"> </w:t>
      </w:r>
      <w:r w:rsidRPr="005564B2">
        <w:t>gada Starptautiskās konvencijas par jūrnieku sagatavošanu un diplomēšanu, kā arī sardzes pildīšanu</w:t>
      </w:r>
      <w:r w:rsidR="002E6BDA" w:rsidRPr="005564B2">
        <w:t xml:space="preserve"> (</w:t>
      </w:r>
      <w:r w:rsidR="002E6BDA" w:rsidRPr="005564B2">
        <w:rPr>
          <w:i/>
        </w:rPr>
        <w:t>International Convention on Standards of Training, Certification and Watchkeeping for Seafarers</w:t>
      </w:r>
      <w:r w:rsidR="002E6BDA" w:rsidRPr="005564B2">
        <w:t>)</w:t>
      </w:r>
      <w:r w:rsidRPr="005564B2">
        <w:t xml:space="preserve">, tās grozījumu (turpmāk – STCW konvencija), 1995.gada Starptautiskās konvencijas par zvejas kuģu personāla sagatavošanas un diplomēšanas, kā arī sardzes pildīšanas standartiem un Starptautiskās darba organizācijas konvenciju prasībām. </w:t>
      </w:r>
      <w:r w:rsidR="00B1623F" w:rsidRPr="005564B2">
        <w:t xml:space="preserve">Izmaiņas pēdējo </w:t>
      </w:r>
      <w:r w:rsidR="00645EDE">
        <w:t>desmit</w:t>
      </w:r>
      <w:r w:rsidR="00645EDE" w:rsidRPr="005564B2">
        <w:t xml:space="preserve"> </w:t>
      </w:r>
      <w:r w:rsidR="00B1623F" w:rsidRPr="005564B2">
        <w:t>gadu laikā ir saistītas ar izmaiņām starptautiskajā likumdošanā.  STCW konvencijas dalībvalstu konferencē Manilā 2010. gadā STCW konvencijā ieviesa vairākus būtiskus grozījumus („Manilas grozījumi”), proti, krāpniecisku darbību novēršanā saistībā ar sertifikātiem un to viltošanu, medicīnisko standartu jomā, kompetences standartiem un jūrnieku obligāto papildapmācību. Manilas grozījumi arī ieviesa jaunas jūrnieku kvalifikācijas prasības un izveidoja jaunus kompetenču standartus, piemēram, kuģu elektriķiem un elektromehāniķiem. Atbilstoši Latvijas nacionālā likumdošana un jūrnieku sertificēšanas noteikumi tika grozīti un papildināti.</w:t>
      </w:r>
      <w:r w:rsidR="002E6BDA" w:rsidRPr="005564B2">
        <w:t xml:space="preserve"> </w:t>
      </w:r>
      <w:r w:rsidR="005E7853">
        <w:t>Latvija ir iekļauta Starptautiskās Jūrniecības organizācijas (IMO) “Baltajā sarakstā” (“White list”), kas nozīmē, ka Latvijas jūrnieku profesionālas sagatavošanas un sertificēšanas sistēma pilnībā nodrošina STCW konvencijas prasību izpildi un īstenošanu un Latvijas jūrniekiem piešķir neierobežotas darba iespējas pasaules lielākajās kuģošanas kompānijās bez kvalifikāciju apliecinošo dokumentu papildus atzīšanas procedūrām.</w:t>
      </w:r>
      <w:r w:rsidR="002E6BDA" w:rsidRPr="005564B2">
        <w:t>Ministru kabineta 2005.</w:t>
      </w:r>
      <w:r w:rsidR="003C49E3">
        <w:t xml:space="preserve"> </w:t>
      </w:r>
      <w:r w:rsidR="002E6BDA" w:rsidRPr="005564B2">
        <w:t>gada 22.</w:t>
      </w:r>
      <w:r w:rsidR="003C49E3">
        <w:t xml:space="preserve"> </w:t>
      </w:r>
      <w:r w:rsidR="002E6BDA" w:rsidRPr="005564B2">
        <w:t>novembra noteikumi Nr.895 “Jūrnieku sertificēšanas noteikumi” ietver arī tās jūrniecības profesijas, kurām nav starptautisku prasību.</w:t>
      </w:r>
      <w:r w:rsidR="00A8396A">
        <w:t xml:space="preserve"> </w:t>
      </w:r>
      <w:r w:rsidR="00104C87">
        <w:t>A</w:t>
      </w:r>
      <w:r w:rsidR="005D713B" w:rsidRPr="005564B2">
        <w:t xml:space="preserve">tsevišķu jūrniecības profesiju, piemēram, loča </w:t>
      </w:r>
      <w:r w:rsidR="00DF2CB9">
        <w:t>specialitātē</w:t>
      </w:r>
      <w:r w:rsidR="005D713B" w:rsidRPr="005564B2">
        <w:t>, reglamentācija ir noteikta Latvijas tiesību aktos.</w:t>
      </w:r>
      <w:r w:rsidR="002E6BDA" w:rsidRPr="005564B2">
        <w:t xml:space="preserve"> </w:t>
      </w:r>
    </w:p>
    <w:p w14:paraId="63377617" w14:textId="15E5562E" w:rsidR="001A55AF" w:rsidRPr="005564B2" w:rsidRDefault="001A55AF" w:rsidP="007D02B4">
      <w:pPr>
        <w:ind w:firstLine="720"/>
        <w:jc w:val="both"/>
      </w:pPr>
      <w:r>
        <w:t>Jūrniecības jomas speciālistiem raksturīgi ir tas, ka vienai personai var būt vairāki sertifikāti (skat.1.pielikumu). Vislielākais šobrīd spēkā esošu izdoto sertifikātu skaits ir kvalificēta sardzes matroža apakšspecialitē (2473), tam seko apakšpecialitāte S</w:t>
      </w:r>
      <w:r w:rsidRPr="001A55AF">
        <w:t>ardzes stūrmanis uz kuģiem ar 500 BT un lielākiem</w:t>
      </w:r>
      <w:r>
        <w:t xml:space="preserve"> (2393). Kapteiņa specialitātē 83% jeb 998 sertifikāti izdoti k</w:t>
      </w:r>
      <w:r w:rsidRPr="001A55AF">
        <w:t>apteinis uz kuģiem ar 3000 BT un lielākiem (tālbraucējs kapteinis)</w:t>
      </w:r>
      <w:r>
        <w:t xml:space="preserve"> apakšspecialitātē, pie tam pēdējos gados izdoto sertifikātu skaitam ir pieaugoša tendence.</w:t>
      </w:r>
      <w:r w:rsidR="002616EC">
        <w:t xml:space="preserve"> Tomēr ir atsevišķas apakšspecialitātes, kurās nav neviena sertifikāta, piemēram, kuģa tehniķis, </w:t>
      </w:r>
      <w:r w:rsidR="002616EC" w:rsidRPr="002616EC">
        <w:t>GMDSS (globālās jūras negadījumu un drošības sakaru sistēmas) I klases radioelektroniķis</w:t>
      </w:r>
      <w:r w:rsidR="00B770E1">
        <w:t>.</w:t>
      </w:r>
    </w:p>
    <w:p w14:paraId="3D2FF73B" w14:textId="0728BEE2" w:rsidR="007C0270" w:rsidRPr="005564B2" w:rsidRDefault="007C0270" w:rsidP="00FD1504">
      <w:pPr>
        <w:ind w:firstLine="720"/>
        <w:jc w:val="both"/>
      </w:pPr>
      <w:r w:rsidRPr="005564B2">
        <w:t>Šobrīd Latvijas teritorijā darbojas 53 licencēti komersanti</w:t>
      </w:r>
      <w:r w:rsidR="00A9462D">
        <w:t>,</w:t>
      </w:r>
      <w:r w:rsidR="00A9462D" w:rsidRPr="00A9462D">
        <w:t xml:space="preserve"> </w:t>
      </w:r>
      <w:r w:rsidR="00A9462D" w:rsidRPr="005564B2">
        <w:t>kuri sniedz darbiekārtošanas pakalpojumus kuģu apkalpes komplektēšanā Latvijas un ārvalstu kuģu īpašniekiem</w:t>
      </w:r>
      <w:r w:rsidRPr="005564B2">
        <w:t xml:space="preserve">. Kompāniju darbības profils ir tieši atkarīgs no kuģu īpašniekiem, ar kuriem sadarbojas konkrētais komersants, jo lielākās šāda veida kompānijas gada laikā iekārto vairākus simtus jūrniekus gan </w:t>
      </w:r>
      <w:r w:rsidRPr="005564B2">
        <w:lastRenderedPageBreak/>
        <w:t xml:space="preserve">no Latvijas, gan no citām valstīm, bet mazākās kompānijas iekārto darbā vien dažus jūrniekus. </w:t>
      </w:r>
      <w:r w:rsidR="0053591F">
        <w:t>Latvijā darbiekārtošanas pakalpojumus kuģu apkalpes komplektēšanā ir tiesīgi sniegt tikai atbilstoši licencēti komersanti.</w:t>
      </w:r>
    </w:p>
    <w:p w14:paraId="651653F2" w14:textId="290ACF3D" w:rsidR="00B1623F" w:rsidRPr="005564B2" w:rsidRDefault="00B1623F" w:rsidP="00FD1504">
      <w:pPr>
        <w:ind w:firstLine="720"/>
        <w:jc w:val="both"/>
      </w:pPr>
      <w:r w:rsidRPr="005564B2">
        <w:t>Pēdējo 10 gadu laikā sertificēto jūrnieku skaits ir samazinājies par 10%, kas</w:t>
      </w:r>
      <w:r w:rsidR="00080F6B" w:rsidRPr="005564B2">
        <w:t xml:space="preserve"> ir izskaidrojams</w:t>
      </w:r>
      <w:r w:rsidRPr="005564B2">
        <w:t xml:space="preserve"> ar starptautiskā pieprasījuma kritumu pēc Eiro</w:t>
      </w:r>
      <w:r w:rsidR="00080F6B" w:rsidRPr="005564B2">
        <w:t xml:space="preserve">pas valstu ierindas jūrniekiem, jo </w:t>
      </w:r>
      <w:r w:rsidRPr="005564B2">
        <w:t>Āzijas</w:t>
      </w:r>
      <w:r w:rsidR="00080F6B" w:rsidRPr="005564B2">
        <w:t xml:space="preserve"> valstu</w:t>
      </w:r>
      <w:r w:rsidRPr="005564B2">
        <w:t xml:space="preserve"> darba spēka tirgus ir izdevīgāks kuģu īpašniekiem. Kuģu apkalpes nesamazināsies.</w:t>
      </w:r>
      <w:r w:rsidR="00A03ED3">
        <w:t xml:space="preserve"> I</w:t>
      </w:r>
      <w:r w:rsidRPr="005564B2">
        <w:t>r pieaudzis kuģu virsnieku īpatsvars k</w:t>
      </w:r>
      <w:r w:rsidR="00D609D6" w:rsidRPr="005564B2">
        <w:t xml:space="preserve">opējā Latvijas jūrnieku skaitā. </w:t>
      </w:r>
      <w:r w:rsidRPr="005564B2">
        <w:t xml:space="preserve">Ir </w:t>
      </w:r>
      <w:r w:rsidR="00D609D6" w:rsidRPr="005564B2">
        <w:t>prognozējams</w:t>
      </w:r>
      <w:r w:rsidRPr="005564B2">
        <w:t xml:space="preserve">, ka šī tendence turpināsies arī nākotnē. </w:t>
      </w:r>
      <w:r w:rsidR="00D609D6" w:rsidRPr="005564B2">
        <w:t>Jūrniecībā bezdarba problēmu</w:t>
      </w:r>
      <w:r w:rsidRPr="005564B2">
        <w:t xml:space="preserve"> nav.</w:t>
      </w:r>
    </w:p>
    <w:p w14:paraId="77FF4A4D" w14:textId="1EBD25D6" w:rsidR="00B1623F" w:rsidRPr="005564B2" w:rsidRDefault="007C0270" w:rsidP="00885130">
      <w:pPr>
        <w:ind w:firstLine="720"/>
        <w:jc w:val="both"/>
      </w:pPr>
      <w:r w:rsidRPr="005564B2">
        <w:t xml:space="preserve">Ņemot vērā jūrnieku nodarbinātības specifiku, lielākā daļa no nodarbinātajiem jūrniekiem, kuri sertificēti darbam uz tirdzniecības flotes kuģiem, stādā uz kuģiem, kas reģistrēti citās valstīs. Izvērtējot jūrnieku sertificēšanas datu bāzē esošo informāciju, var pieņemt, ka no jūrniekiem, kuri sertificēti darbam uz tirdzniecības flotes kuģiem, aptuveni 4% ir nodarbināti uz Latvijas karoga kuģiem, 42% uz citu </w:t>
      </w:r>
      <w:r w:rsidR="00885130">
        <w:t>ES</w:t>
      </w:r>
      <w:r w:rsidRPr="005564B2">
        <w:t xml:space="preserve"> un ekonomiskās zonas dalībvalstu kuģiem, bet 54% uz trešo valstu karoga kuģiem</w:t>
      </w:r>
      <w:r w:rsidR="002E6BDA" w:rsidRPr="005564B2">
        <w:t>.</w:t>
      </w:r>
    </w:p>
    <w:p w14:paraId="0AD27966" w14:textId="77777777" w:rsidR="002E6BDA" w:rsidRPr="005564B2" w:rsidRDefault="002E6BDA" w:rsidP="002E6BDA">
      <w:pPr>
        <w:ind w:firstLine="720"/>
        <w:jc w:val="both"/>
      </w:pPr>
      <w:r w:rsidRPr="005564B2">
        <w:t>Turpmāk netiks reglamentēta hidrogrāfa specialitāte, jo jomu reglamentē “Jūrlietu pārvaldes un jūras drošības likuma” VII nodaļā “Hidrogrāfija” noteiktās prasības hidrogrāfijas mērījumiem un navigācijas karšu sastādīšanai u.tml.</w:t>
      </w:r>
    </w:p>
    <w:p w14:paraId="4787ED69" w14:textId="77777777" w:rsidR="002E6BDA" w:rsidRPr="00CE4C0A" w:rsidRDefault="002E6BDA" w:rsidP="002E6BDA">
      <w:pPr>
        <w:ind w:firstLine="720"/>
        <w:jc w:val="both"/>
      </w:pPr>
      <w:r w:rsidRPr="00CE4C0A">
        <w:t>Citas izmaiņas netiek plānotas.</w:t>
      </w:r>
    </w:p>
    <w:p w14:paraId="3CE3FD2E" w14:textId="77777777" w:rsidR="002E6BDA" w:rsidRPr="005564B2" w:rsidRDefault="002E6BDA" w:rsidP="007D02B4">
      <w:pPr>
        <w:ind w:firstLine="720"/>
        <w:jc w:val="both"/>
      </w:pPr>
    </w:p>
    <w:p w14:paraId="5A24E1B2" w14:textId="766CBAE0" w:rsidR="006B1258" w:rsidRDefault="00FC69EC" w:rsidP="00FD1504">
      <w:pPr>
        <w:ind w:firstLine="720"/>
        <w:jc w:val="both"/>
      </w:pPr>
      <w:r w:rsidRPr="00CE4C0A">
        <w:rPr>
          <w:u w:val="single"/>
        </w:rPr>
        <w:t>Autotransporta un dzelzceļa transporta jomā</w:t>
      </w:r>
      <w:r w:rsidRPr="00CE4C0A">
        <w:t xml:space="preserve"> izmaiņas netiek plānotas,</w:t>
      </w:r>
      <w:r w:rsidRPr="005564B2">
        <w:t xml:space="preserve"> un prasības tajās atbilst ES direktīvām un regulām,</w:t>
      </w:r>
      <w:r w:rsidR="004068E6" w:rsidRPr="005564B2">
        <w:t xml:space="preserve"> kā arī valsts ekonomiskās un sociālās attīstības vajadzībām.</w:t>
      </w:r>
      <w:r w:rsidRPr="005564B2">
        <w:t xml:space="preserve"> </w:t>
      </w:r>
    </w:p>
    <w:p w14:paraId="3BE8167C" w14:textId="77777777" w:rsidR="00994076" w:rsidRPr="005564B2" w:rsidRDefault="00994076" w:rsidP="00FD1504">
      <w:pPr>
        <w:ind w:firstLine="720"/>
        <w:jc w:val="both"/>
      </w:pPr>
    </w:p>
    <w:p w14:paraId="66F19B35" w14:textId="647B9A12" w:rsidR="004068E6" w:rsidRPr="00994076" w:rsidRDefault="006B1258" w:rsidP="00B151BD">
      <w:pPr>
        <w:ind w:firstLine="720"/>
        <w:jc w:val="both"/>
        <w:rPr>
          <w:u w:val="single"/>
        </w:rPr>
      </w:pPr>
      <w:r w:rsidRPr="00994076">
        <w:rPr>
          <w:u w:val="single"/>
        </w:rPr>
        <w:t xml:space="preserve">Par profesijām bīstamo kravu pārvadājumu organizēšanā pa autoceļiem un dzelzceļiem </w:t>
      </w:r>
    </w:p>
    <w:p w14:paraId="4ABD9B0A" w14:textId="1BE2F5B8" w:rsidR="004068E6" w:rsidRPr="005564B2" w:rsidRDefault="006B1258" w:rsidP="004068E6">
      <w:pPr>
        <w:ind w:firstLine="720"/>
        <w:jc w:val="both"/>
      </w:pPr>
      <w:r w:rsidRPr="005564B2">
        <w:rPr>
          <w:spacing w:val="3"/>
        </w:rPr>
        <w:t xml:space="preserve">Paaugstinātas vai samazinātas prasības pēdējo 10 gadu </w:t>
      </w:r>
      <w:r w:rsidRPr="005564B2">
        <w:rPr>
          <w:spacing w:val="4"/>
        </w:rPr>
        <w:t xml:space="preserve">laikā attiecībā uz   profesijas reglamentāciju nav ieviestas, jo prasības nosaka Eiropas </w:t>
      </w:r>
      <w:r w:rsidRPr="005564B2">
        <w:t>Parlamenta un Padomes</w:t>
      </w:r>
      <w:r w:rsidR="009B0D58" w:rsidRPr="005564B2">
        <w:t xml:space="preserve"> </w:t>
      </w:r>
      <w:r w:rsidR="009B0D58" w:rsidRPr="005564B2">
        <w:rPr>
          <w:rFonts w:eastAsiaTheme="minorHAnsi"/>
          <w:bCs/>
          <w:lang w:eastAsia="en-US"/>
        </w:rPr>
        <w:t>2008. gada 24. septembra</w:t>
      </w:r>
      <w:r w:rsidRPr="005564B2">
        <w:t xml:space="preserve"> Direktīva 2008/68/EK par bīstamo kravu iekšzemes pārvadājumiem.</w:t>
      </w:r>
      <w:r w:rsidR="004068E6" w:rsidRPr="005564B2">
        <w:t xml:space="preserve"> Bīstamo kravu pārvadājumu drošības konsultantu/ padomnieku apmācības pasniedzēja profesija turpmāk netiks reglamentēta, jo tā zaudējusi aktualitāti.</w:t>
      </w:r>
    </w:p>
    <w:p w14:paraId="358130B2" w14:textId="77777777" w:rsidR="00577BC2" w:rsidRPr="005564B2" w:rsidRDefault="00577BC2" w:rsidP="00FD1504">
      <w:pPr>
        <w:jc w:val="both"/>
      </w:pPr>
    </w:p>
    <w:p w14:paraId="3835F169" w14:textId="6FDD8654" w:rsidR="00577BC2" w:rsidRPr="005564B2" w:rsidRDefault="00577BC2" w:rsidP="00577BC2">
      <w:pPr>
        <w:ind w:firstLine="720"/>
        <w:jc w:val="both"/>
        <w:rPr>
          <w:u w:val="single"/>
        </w:rPr>
      </w:pPr>
      <w:r w:rsidRPr="005564B2">
        <w:rPr>
          <w:u w:val="single"/>
        </w:rPr>
        <w:t>Dzelzceļa transports</w:t>
      </w:r>
    </w:p>
    <w:p w14:paraId="5A00FE84" w14:textId="750530CF" w:rsidR="00577BC2" w:rsidRPr="005564B2" w:rsidRDefault="00577BC2" w:rsidP="00363114">
      <w:pPr>
        <w:ind w:firstLine="720"/>
        <w:jc w:val="both"/>
      </w:pPr>
      <w:r w:rsidRPr="005564B2">
        <w:t>2007.</w:t>
      </w:r>
      <w:r w:rsidR="003C49E3">
        <w:t xml:space="preserve"> </w:t>
      </w:r>
      <w:r w:rsidRPr="005564B2">
        <w:t>gada 23.</w:t>
      </w:r>
      <w:r w:rsidR="003C49E3">
        <w:t xml:space="preserve"> </w:t>
      </w:r>
      <w:r w:rsidRPr="005564B2">
        <w:t xml:space="preserve">oktobrī </w:t>
      </w:r>
      <w:r w:rsidR="00885130">
        <w:t>EK</w:t>
      </w:r>
      <w:r w:rsidRPr="005564B2">
        <w:t xml:space="preserve"> ir pieņēmusi Eiropas Parlamenta un Padomes Direktīvu 2007/59/EK par to vilcienu vadītāju sertifikāciju, kuri vada lokomotīves un vilcienus Kopienas dzelzceļu sistēmā. Direktīvā ir noteiktas obligātās prasības par vispārējo un profesionālo izglītību un kvalifikāciju, kā arī sertifikāciju. Attiecīgās profesionālās kvalifikācijas, vilces līdzekļa vadīšanas apliecības un saskaņotā papildu sertifikāta iegūšana ir obligāts priekšnosacījums tam, lai veiktu profesionālo darbību vilces līdzekļa vadītāja (mašīnista) profesijā, un līdz ar to šī profesija ir reglamentējamā. </w:t>
      </w:r>
    </w:p>
    <w:p w14:paraId="7330E2FE" w14:textId="073E2EE6" w:rsidR="00577BC2" w:rsidRPr="005564B2" w:rsidRDefault="00577BC2" w:rsidP="00577BC2">
      <w:pPr>
        <w:pStyle w:val="ListParagraph"/>
        <w:ind w:left="0" w:firstLine="851"/>
        <w:jc w:val="both"/>
      </w:pPr>
      <w:r w:rsidRPr="005564B2">
        <w:t>Savukārt prasības par attiecīgās profesionālās kvalifikācijas iegūšanu un sertifikācijas kārtību vilces līdzekļa vadītāja (mašīnista) instruktora un vilces līdzekļa vadītāja (mašīnista) palīga profesijām ir noteiktas  2006.</w:t>
      </w:r>
      <w:r w:rsidR="003C49E3">
        <w:t xml:space="preserve"> </w:t>
      </w:r>
      <w:r w:rsidR="00F8360D">
        <w:t>gada 28.</w:t>
      </w:r>
      <w:r w:rsidR="003C49E3">
        <w:t xml:space="preserve"> </w:t>
      </w:r>
      <w:r w:rsidR="00F8360D">
        <w:t>marta</w:t>
      </w:r>
      <w:r w:rsidRPr="005564B2">
        <w:t xml:space="preserve"> Ministru kabineta noteikumos Nr.236 “Noteikumi par vilces līdzekļa vadītāja (mašīnista) instruktora un vilces līdzekļa vadītāja (mašīnista) palīga kvalifikācijas prasībām un sertifikācijas kārtību”. </w:t>
      </w:r>
    </w:p>
    <w:p w14:paraId="0D7F228D" w14:textId="77777777" w:rsidR="002E477B" w:rsidRDefault="002E477B" w:rsidP="007D02B4">
      <w:pPr>
        <w:ind w:firstLine="720"/>
        <w:jc w:val="both"/>
        <w:rPr>
          <w:b/>
        </w:rPr>
      </w:pPr>
    </w:p>
    <w:p w14:paraId="1BBC8507" w14:textId="54DC95EC" w:rsidR="00FC69EC" w:rsidRPr="005564B2" w:rsidRDefault="00FC69EC" w:rsidP="007D02B4">
      <w:pPr>
        <w:ind w:firstLine="720"/>
        <w:jc w:val="both"/>
      </w:pPr>
      <w:r w:rsidRPr="002E477B">
        <w:rPr>
          <w:u w:val="single"/>
        </w:rPr>
        <w:t>Civilās aviācijas jomā</w:t>
      </w:r>
      <w:r w:rsidRPr="005564B2">
        <w:t xml:space="preserve"> ir spēkā vairāki starptautiski saistoši tiesību akti – Konvencija par starptautisko civilo aviāciju, kā arī EK un ES regulas, kuru uzraudzību veic Eiropas Aviācijas drošības aģentūra (EASA) vai Latvijas Civilās aviācijas aģentūra. </w:t>
      </w:r>
      <w:r w:rsidR="00BB6590" w:rsidRPr="005564B2">
        <w:t xml:space="preserve">Visas kvalifikācijas prasības nosaka </w:t>
      </w:r>
      <w:r w:rsidR="00B92200">
        <w:t>ES</w:t>
      </w:r>
      <w:r w:rsidR="00BB6590" w:rsidRPr="005564B2">
        <w:t xml:space="preserve"> tiesību akti. Pēdējo 10 gadu laikā ir samazinājušās kvalifikācijas prasības gaisa kuģu tehniskās apkopes speciālistiem, kas apkalpo vispārējās aviācijas gaisa kuģus (kas nav komercaviācijas gaisa kuģi), ņemot vērā, ka tie rada mazāku iespējamo apdraudējumu un no tā izrietošās sekas.</w:t>
      </w:r>
    </w:p>
    <w:p w14:paraId="2A480BC6" w14:textId="77777777" w:rsidR="00FC69EC" w:rsidRPr="00FD19FB" w:rsidRDefault="00FC69EC" w:rsidP="007D02B4">
      <w:pPr>
        <w:ind w:firstLine="720"/>
        <w:jc w:val="both"/>
      </w:pPr>
      <w:r w:rsidRPr="00FD19FB">
        <w:t>Izmaiņas netiek plānotas.</w:t>
      </w:r>
    </w:p>
    <w:p w14:paraId="28F8878B" w14:textId="77777777" w:rsidR="00FC69EC" w:rsidRPr="005564B2" w:rsidRDefault="00FC69EC" w:rsidP="007D02B4">
      <w:pPr>
        <w:ind w:firstLine="720"/>
        <w:jc w:val="both"/>
      </w:pPr>
    </w:p>
    <w:p w14:paraId="6174A674" w14:textId="5185A3E1" w:rsidR="00FC69EC" w:rsidRPr="005564B2" w:rsidRDefault="00383602" w:rsidP="00383602">
      <w:pPr>
        <w:jc w:val="both"/>
      </w:pPr>
      <w:r>
        <w:rPr>
          <w:b/>
        </w:rPr>
        <w:t xml:space="preserve">6. </w:t>
      </w:r>
      <w:r w:rsidR="00FC69EC" w:rsidRPr="00383602">
        <w:rPr>
          <w:b/>
        </w:rPr>
        <w:t>Mazumtirdzniecība un vairumtirdzniecība</w:t>
      </w:r>
    </w:p>
    <w:p w14:paraId="5314B0F9" w14:textId="77777777" w:rsidR="00673D80" w:rsidRPr="005564B2" w:rsidRDefault="00673D80" w:rsidP="00FD1504">
      <w:pPr>
        <w:pStyle w:val="ListParagraph"/>
        <w:ind w:left="1080"/>
        <w:jc w:val="both"/>
        <w:rPr>
          <w:b/>
        </w:rPr>
      </w:pPr>
    </w:p>
    <w:p w14:paraId="5BD628E8" w14:textId="738E81A4" w:rsidR="00673D80" w:rsidRPr="00A52C19" w:rsidRDefault="00673D80" w:rsidP="00383602">
      <w:pPr>
        <w:jc w:val="both"/>
      </w:pPr>
      <w:r w:rsidRPr="00A52C19">
        <w:t>Šajā nozarē reglamentēto profesiju Latvijā nav.</w:t>
      </w:r>
    </w:p>
    <w:p w14:paraId="0B5EB001" w14:textId="77777777" w:rsidR="00D60711" w:rsidRPr="005564B2" w:rsidRDefault="00D60711" w:rsidP="007D02B4">
      <w:pPr>
        <w:rPr>
          <w:b/>
        </w:rPr>
      </w:pPr>
    </w:p>
    <w:p w14:paraId="65D015E3" w14:textId="1CBD87AC" w:rsidR="00E10EF8" w:rsidRPr="005564B2" w:rsidRDefault="00D60711" w:rsidP="007D02B4">
      <w:pPr>
        <w:rPr>
          <w:b/>
        </w:rPr>
      </w:pPr>
      <w:r w:rsidRPr="005564B2">
        <w:rPr>
          <w:b/>
        </w:rPr>
        <w:t>7. I</w:t>
      </w:r>
      <w:r w:rsidR="0008063E" w:rsidRPr="005564B2">
        <w:rPr>
          <w:b/>
        </w:rPr>
        <w:t>zglītība</w:t>
      </w:r>
    </w:p>
    <w:p w14:paraId="1F6995EB" w14:textId="77777777" w:rsidR="006162A4" w:rsidRPr="00042D75" w:rsidRDefault="00E10EF8" w:rsidP="007D02B4">
      <w:pPr>
        <w:rPr>
          <w:u w:val="single"/>
        </w:rPr>
      </w:pPr>
      <w:r w:rsidRPr="00042D75">
        <w:rPr>
          <w:u w:val="single"/>
        </w:rPr>
        <w:t>Reglamentēt</w:t>
      </w:r>
      <w:r w:rsidR="008D3D63" w:rsidRPr="00042D75">
        <w:rPr>
          <w:u w:val="single"/>
        </w:rPr>
        <w:t xml:space="preserve">ās profesija: </w:t>
      </w:r>
    </w:p>
    <w:p w14:paraId="3E0EDA50" w14:textId="204D212E" w:rsidR="008D3D63" w:rsidRDefault="008D3D63" w:rsidP="007D02B4">
      <w:r w:rsidRPr="005D153B">
        <w:t>pedagogs</w:t>
      </w:r>
      <w:r w:rsidR="006162A4" w:rsidRPr="005D153B">
        <w:t xml:space="preserve"> (5 specialitātes)</w:t>
      </w:r>
      <w:r w:rsidR="00696868">
        <w:t>.</w:t>
      </w:r>
    </w:p>
    <w:p w14:paraId="395DD2D9" w14:textId="77777777" w:rsidR="00F41C7A" w:rsidRDefault="00F41C7A" w:rsidP="007D02B4"/>
    <w:p w14:paraId="22F667AB" w14:textId="62A030C2" w:rsidR="00F41C7A" w:rsidRPr="005564B2" w:rsidRDefault="00F41C7A" w:rsidP="00F37C6C">
      <w:pPr>
        <w:jc w:val="both"/>
      </w:pPr>
      <w:r w:rsidRPr="00F37C6C">
        <w:rPr>
          <w:u w:val="single"/>
        </w:rPr>
        <w:t>Galvenie mērķi profesijas reglamentācijai:</w:t>
      </w:r>
      <w:r w:rsidRPr="005564B2">
        <w:t xml:space="preserve"> sabiedrības</w:t>
      </w:r>
      <w:r>
        <w:t>, īpaši bērnu</w:t>
      </w:r>
      <w:r w:rsidR="00F8360D">
        <w:t>,</w:t>
      </w:r>
      <w:r w:rsidRPr="005564B2">
        <w:t xml:space="preserve"> veselība un</w:t>
      </w:r>
      <w:r>
        <w:t xml:space="preserve"> drošība,</w:t>
      </w:r>
      <w:r w:rsidRPr="005564B2">
        <w:t xml:space="preserve"> pakalpojum</w:t>
      </w:r>
      <w:r w:rsidR="00F37C6C">
        <w:t>u</w:t>
      </w:r>
      <w:r w:rsidRPr="005564B2">
        <w:t xml:space="preserve"> kvalitāte.</w:t>
      </w:r>
    </w:p>
    <w:p w14:paraId="6E08CFAE" w14:textId="5ADA07B4" w:rsidR="00E10EF8" w:rsidRPr="005564B2" w:rsidRDefault="00E10EF8" w:rsidP="007D02B4">
      <w:pPr>
        <w:rPr>
          <w:b/>
        </w:rPr>
      </w:pPr>
      <w:r w:rsidRPr="005564B2">
        <w:rPr>
          <w:b/>
        </w:rPr>
        <w:t xml:space="preserve"> </w:t>
      </w:r>
    </w:p>
    <w:p w14:paraId="3FBA9062" w14:textId="632FFA89" w:rsidR="00BC002E" w:rsidRPr="005564B2" w:rsidRDefault="00BC002E" w:rsidP="00BC002E">
      <w:pPr>
        <w:ind w:firstLine="720"/>
        <w:jc w:val="both"/>
      </w:pPr>
      <w:r w:rsidRPr="005564B2">
        <w:rPr>
          <w:bCs/>
        </w:rPr>
        <w:t xml:space="preserve">Ministru kabineta </w:t>
      </w:r>
      <w:r w:rsidRPr="005564B2">
        <w:t>2011.</w:t>
      </w:r>
      <w:r w:rsidR="003C49E3">
        <w:t xml:space="preserve"> </w:t>
      </w:r>
      <w:r w:rsidRPr="005564B2">
        <w:t>gada 10.</w:t>
      </w:r>
      <w:r w:rsidR="003C49E3">
        <w:t xml:space="preserve"> </w:t>
      </w:r>
      <w:r w:rsidRPr="005564B2">
        <w:t xml:space="preserve">maija </w:t>
      </w:r>
      <w:r w:rsidRPr="005564B2">
        <w:rPr>
          <w:bCs/>
        </w:rPr>
        <w:t>noteikumi Nr.354</w:t>
      </w:r>
      <w:r w:rsidRPr="005564B2">
        <w:t xml:space="preserve"> „</w:t>
      </w:r>
      <w:r w:rsidRPr="005564B2">
        <w:rPr>
          <w:bCs/>
        </w:rPr>
        <w:t>Noteikumi par pedagogu profesiju un amatu sarakstu” nosaka pavisam 51 amatu pedagoga profesijā, tomēr tikai daļa no tiem ir reglamentētas profesijas, proti - ir pirmsskolas, vispārējās pamata, vispārējās vidējās, vidējās profesionālās, speciālās izglītības skolotāju specialitātes.</w:t>
      </w:r>
    </w:p>
    <w:p w14:paraId="7341C56F" w14:textId="41B0FCB5" w:rsidR="00BC002E" w:rsidRPr="005564B2" w:rsidRDefault="00BC002E" w:rsidP="00383B28">
      <w:pPr>
        <w:ind w:firstLine="720"/>
        <w:jc w:val="both"/>
      </w:pPr>
      <w:r w:rsidRPr="005564B2">
        <w:rPr>
          <w:bCs/>
        </w:rPr>
        <w:t xml:space="preserve">Pēdējo 10 gadu laikā Izglītības un zinātnes ministrijā ir veikts daudz </w:t>
      </w:r>
      <w:r w:rsidR="00470ABD">
        <w:rPr>
          <w:bCs/>
        </w:rPr>
        <w:t>pasākumu</w:t>
      </w:r>
      <w:r w:rsidRPr="005564B2">
        <w:rPr>
          <w:bCs/>
        </w:rPr>
        <w:t xml:space="preserve">, lai veicinātu pedagogu darba kvalitāti, </w:t>
      </w:r>
      <w:r w:rsidRPr="005564B2">
        <w:t>ieviešot pedagogu motivācijas, atalgojuma un profesionālās darbības novērtēšanas ilgtermiņa programmu. Izmantoti ir</w:t>
      </w:r>
      <w:r w:rsidRPr="005564B2">
        <w:rPr>
          <w:bCs/>
        </w:rPr>
        <w:t xml:space="preserve"> gan valsts budžeta, gan </w:t>
      </w:r>
      <w:r w:rsidR="00B92200">
        <w:rPr>
          <w:bCs/>
        </w:rPr>
        <w:t>ES</w:t>
      </w:r>
      <w:r w:rsidR="00383B28">
        <w:rPr>
          <w:bCs/>
        </w:rPr>
        <w:t xml:space="preserve"> </w:t>
      </w:r>
      <w:r w:rsidRPr="005564B2">
        <w:rPr>
          <w:bCs/>
        </w:rPr>
        <w:t xml:space="preserve">struktūrfondu līdzekļi, pilnveidots tiesiskais regulējums, bet darbs turpinās, jo šobrīd spēkā esošie normatīvie akti ir fragmentēti, grūti pārskatāmi un savstarpēji savietojami. </w:t>
      </w:r>
      <w:r w:rsidRPr="005564B2">
        <w:rPr>
          <w:rFonts w:eastAsiaTheme="minorHAnsi"/>
          <w:bCs/>
          <w:lang w:eastAsia="en-US"/>
        </w:rPr>
        <w:t>Deklarācija par Māra Kučinska vadītā Ministru kabineta iecerēto darbību</w:t>
      </w:r>
      <w:r w:rsidRPr="005564B2">
        <w:rPr>
          <w:rStyle w:val="FootnoteReference"/>
          <w:bCs/>
        </w:rPr>
        <w:footnoteReference w:id="10"/>
      </w:r>
      <w:r w:rsidRPr="005564B2">
        <w:rPr>
          <w:rFonts w:eastAsiaTheme="minorHAnsi"/>
          <w:bCs/>
          <w:lang w:eastAsia="en-US"/>
        </w:rPr>
        <w:t xml:space="preserve"> </w:t>
      </w:r>
      <w:r w:rsidRPr="005564B2">
        <w:rPr>
          <w:bCs/>
        </w:rPr>
        <w:t>nosaka prioritāros uzdevumus, kas saistīti pedagogu profesionālās kvalifikācijas, kā arī atalgojuma līmeņa paaugstināšanu un kuru īstenošanai tiesiskais ietvars šobrīd tiek intensīvi diskutēts starp politikas veidotājiem un sociālajiem partneriem. Viens no tuvākā laika uzdevumiem ir izstrādāt jaunu profesijas standartu skolotāja profesijai, kā arī precizēt pedagogu profesiju un amatu sarakstu, izglītības un kvalifikācijas atbilstību</w:t>
      </w:r>
      <w:r w:rsidR="00960D72" w:rsidRPr="005564B2">
        <w:rPr>
          <w:bCs/>
        </w:rPr>
        <w:t>,</w:t>
      </w:r>
      <w:r w:rsidRPr="005564B2">
        <w:rPr>
          <w:bCs/>
        </w:rPr>
        <w:t xml:space="preserve"> kā arī aktualizēt skolotāju profesionālajai kompetencei izvirzītās prasības, tādējādi sakārtojot normatīvo regulējumu pedagoga profesijas kontekstā. </w:t>
      </w:r>
    </w:p>
    <w:p w14:paraId="2D87BF11" w14:textId="77777777" w:rsidR="00D70F4D" w:rsidRDefault="00D70F4D" w:rsidP="00D70F4D">
      <w:pPr>
        <w:rPr>
          <w:b/>
        </w:rPr>
      </w:pPr>
    </w:p>
    <w:p w14:paraId="3F3FBA96" w14:textId="4BB9BD67" w:rsidR="00E7095D" w:rsidRPr="00D70F4D" w:rsidRDefault="00D70F4D" w:rsidP="00D70F4D">
      <w:pPr>
        <w:rPr>
          <w:b/>
        </w:rPr>
      </w:pPr>
      <w:r>
        <w:rPr>
          <w:b/>
        </w:rPr>
        <w:t xml:space="preserve">8. </w:t>
      </w:r>
      <w:r w:rsidR="00E7095D" w:rsidRPr="00D70F4D">
        <w:rPr>
          <w:b/>
        </w:rPr>
        <w:t>I</w:t>
      </w:r>
      <w:r w:rsidR="0008063E" w:rsidRPr="00D70F4D">
        <w:rPr>
          <w:b/>
        </w:rPr>
        <w:t>zklaide</w:t>
      </w:r>
      <w:r w:rsidR="00E7095D" w:rsidRPr="00D70F4D">
        <w:rPr>
          <w:b/>
        </w:rPr>
        <w:t xml:space="preserve">. </w:t>
      </w:r>
    </w:p>
    <w:p w14:paraId="459D2E86" w14:textId="77777777" w:rsidR="00D70F4D" w:rsidRDefault="00D70F4D" w:rsidP="00D70F4D">
      <w:pPr>
        <w:rPr>
          <w:b/>
        </w:rPr>
      </w:pPr>
    </w:p>
    <w:p w14:paraId="3484C461" w14:textId="77777777" w:rsidR="00D5232D" w:rsidRPr="00D70F4D" w:rsidRDefault="00DA72F3" w:rsidP="00D70F4D">
      <w:r w:rsidRPr="00D70F4D">
        <w:t xml:space="preserve">Izklaides jomā Latvijā nav reglamentēto profesiju. </w:t>
      </w:r>
    </w:p>
    <w:p w14:paraId="066A9DB4" w14:textId="277C80CE" w:rsidR="0038346A" w:rsidRPr="005564B2" w:rsidRDefault="0038346A" w:rsidP="00FD1504">
      <w:pPr>
        <w:pStyle w:val="ListParagraph"/>
        <w:ind w:left="1080"/>
        <w:rPr>
          <w:b/>
        </w:rPr>
      </w:pPr>
    </w:p>
    <w:p w14:paraId="179A95F4" w14:textId="77777777" w:rsidR="0073588C" w:rsidRDefault="007B68BF" w:rsidP="00E560F8">
      <w:pPr>
        <w:rPr>
          <w:b/>
        </w:rPr>
      </w:pPr>
      <w:r>
        <w:rPr>
          <w:b/>
        </w:rPr>
        <w:t xml:space="preserve">9. </w:t>
      </w:r>
      <w:r w:rsidR="00D5232D" w:rsidRPr="005564B2">
        <w:rPr>
          <w:b/>
        </w:rPr>
        <w:t>V</w:t>
      </w:r>
      <w:r w:rsidR="0008063E" w:rsidRPr="005564B2">
        <w:rPr>
          <w:b/>
        </w:rPr>
        <w:t>eselības aprūpe un sociālie pakalpojumi</w:t>
      </w:r>
      <w:r w:rsidR="00D5232D" w:rsidRPr="005564B2">
        <w:rPr>
          <w:b/>
        </w:rPr>
        <w:t xml:space="preserve">. </w:t>
      </w:r>
    </w:p>
    <w:p w14:paraId="1F18C574" w14:textId="77777777" w:rsidR="0073588C" w:rsidRDefault="0073588C" w:rsidP="00E560F8">
      <w:pPr>
        <w:rPr>
          <w:b/>
        </w:rPr>
      </w:pPr>
    </w:p>
    <w:p w14:paraId="24DB3610" w14:textId="768EC295" w:rsidR="00E560F8" w:rsidRPr="0073588C" w:rsidRDefault="0073588C" w:rsidP="00E560F8">
      <w:r w:rsidRPr="0073588C">
        <w:t>Reglamentētās profesijas</w:t>
      </w:r>
      <w:r w:rsidR="00E560F8" w:rsidRPr="0073588C">
        <w:t>:</w:t>
      </w:r>
    </w:p>
    <w:p w14:paraId="3591ABFD" w14:textId="432937E3" w:rsidR="00A03060" w:rsidRPr="005564B2" w:rsidRDefault="00A03060" w:rsidP="007D02B4"/>
    <w:p w14:paraId="3F8F7B9B" w14:textId="1C145089" w:rsidR="00A03060" w:rsidRPr="005564B2" w:rsidRDefault="00A760F2" w:rsidP="007C0FEC">
      <w:r>
        <w:t>1) ā</w:t>
      </w:r>
      <w:r w:rsidR="00A03060" w:rsidRPr="005564B2">
        <w:t>rsts (49 pamatspecialitātes, 16 apakšspecialitātes, 22 papildspecialitātes)</w:t>
      </w:r>
      <w:r w:rsidR="00BC6C4B">
        <w:t>;</w:t>
      </w:r>
    </w:p>
    <w:p w14:paraId="5EB23BE7" w14:textId="6522E38B" w:rsidR="007C0FEC" w:rsidRPr="005564B2" w:rsidRDefault="00A760F2" w:rsidP="007C0FEC">
      <w:pPr>
        <w:pStyle w:val="tv2132"/>
        <w:spacing w:line="240" w:lineRule="auto"/>
        <w:ind w:firstLine="0"/>
        <w:rPr>
          <w:color w:val="auto"/>
          <w:sz w:val="24"/>
          <w:szCs w:val="24"/>
        </w:rPr>
      </w:pPr>
      <w:r>
        <w:rPr>
          <w:color w:val="auto"/>
          <w:sz w:val="24"/>
          <w:szCs w:val="24"/>
        </w:rPr>
        <w:t>2) z</w:t>
      </w:r>
      <w:r w:rsidR="007C0FEC" w:rsidRPr="005564B2">
        <w:rPr>
          <w:color w:val="auto"/>
          <w:sz w:val="24"/>
          <w:szCs w:val="24"/>
        </w:rPr>
        <w:t>obārsts (</w:t>
      </w:r>
      <w:r w:rsidR="00C951EA">
        <w:rPr>
          <w:color w:val="auto"/>
          <w:sz w:val="24"/>
          <w:szCs w:val="24"/>
        </w:rPr>
        <w:t xml:space="preserve">1 pamatspecialitāte, </w:t>
      </w:r>
      <w:r w:rsidR="007C0FEC" w:rsidRPr="005564B2">
        <w:rPr>
          <w:color w:val="auto"/>
          <w:sz w:val="24"/>
          <w:szCs w:val="24"/>
        </w:rPr>
        <w:t>5 apakšspecialitātes)</w:t>
      </w:r>
      <w:r w:rsidR="00BC6C4B">
        <w:rPr>
          <w:color w:val="auto"/>
          <w:sz w:val="24"/>
          <w:szCs w:val="24"/>
        </w:rPr>
        <w:t>;</w:t>
      </w:r>
    </w:p>
    <w:p w14:paraId="102A01B2" w14:textId="7D41E49E" w:rsidR="007C0FEC" w:rsidRPr="005564B2" w:rsidRDefault="00A760F2" w:rsidP="007C0FEC">
      <w:pPr>
        <w:pStyle w:val="tv2132"/>
        <w:spacing w:line="240" w:lineRule="auto"/>
        <w:ind w:firstLine="0"/>
        <w:rPr>
          <w:color w:val="auto"/>
          <w:sz w:val="24"/>
          <w:szCs w:val="24"/>
        </w:rPr>
      </w:pPr>
      <w:r>
        <w:rPr>
          <w:color w:val="auto"/>
          <w:sz w:val="24"/>
          <w:szCs w:val="24"/>
        </w:rPr>
        <w:t>3) m</w:t>
      </w:r>
      <w:r w:rsidR="007C0FEC" w:rsidRPr="005564B2">
        <w:rPr>
          <w:color w:val="auto"/>
          <w:sz w:val="24"/>
          <w:szCs w:val="24"/>
        </w:rPr>
        <w:t>āsa (medicīnas māsa) (7 pamatspecialitātes</w:t>
      </w:r>
      <w:r w:rsidR="00C951EA">
        <w:rPr>
          <w:color w:val="auto"/>
          <w:sz w:val="24"/>
          <w:szCs w:val="24"/>
        </w:rPr>
        <w:t>, 6 papildspecialitātes</w:t>
      </w:r>
      <w:r w:rsidR="007C0FEC" w:rsidRPr="005564B2">
        <w:rPr>
          <w:color w:val="auto"/>
          <w:sz w:val="24"/>
          <w:szCs w:val="24"/>
        </w:rPr>
        <w:t>)</w:t>
      </w:r>
      <w:r w:rsidR="00BC6C4B">
        <w:rPr>
          <w:color w:val="auto"/>
          <w:sz w:val="24"/>
          <w:szCs w:val="24"/>
        </w:rPr>
        <w:t>;</w:t>
      </w:r>
    </w:p>
    <w:p w14:paraId="5DCBC38A" w14:textId="1387A38C" w:rsidR="0073588C" w:rsidRPr="0073588C" w:rsidRDefault="00A760F2" w:rsidP="0073588C">
      <w:pPr>
        <w:pStyle w:val="tv2132"/>
        <w:spacing w:line="240" w:lineRule="auto"/>
        <w:ind w:firstLine="0"/>
        <w:rPr>
          <w:color w:val="auto"/>
          <w:sz w:val="24"/>
          <w:szCs w:val="24"/>
        </w:rPr>
      </w:pPr>
      <w:r>
        <w:rPr>
          <w:color w:val="auto"/>
          <w:sz w:val="24"/>
          <w:szCs w:val="24"/>
        </w:rPr>
        <w:t>4) ā</w:t>
      </w:r>
      <w:r w:rsidR="007C0FEC" w:rsidRPr="005564B2">
        <w:rPr>
          <w:color w:val="auto"/>
          <w:sz w:val="24"/>
          <w:szCs w:val="24"/>
        </w:rPr>
        <w:t>rsta palīgs (feldšeris) (2 pamatspecialitātes)</w:t>
      </w:r>
      <w:r w:rsidR="00BC6C4B">
        <w:rPr>
          <w:color w:val="auto"/>
          <w:sz w:val="24"/>
          <w:szCs w:val="24"/>
        </w:rPr>
        <w:t>;</w:t>
      </w:r>
    </w:p>
    <w:p w14:paraId="499284EC" w14:textId="46FF5AFB" w:rsidR="00A03060" w:rsidRPr="005564B2" w:rsidRDefault="007C0FEC" w:rsidP="0073588C">
      <w:pPr>
        <w:ind w:firstLine="720"/>
      </w:pPr>
      <w:r w:rsidRPr="005564B2">
        <w:t xml:space="preserve">Funkcionālie speciālisti: </w:t>
      </w:r>
    </w:p>
    <w:p w14:paraId="5E8456E8" w14:textId="77777777" w:rsidR="003E349D" w:rsidRDefault="00A760F2" w:rsidP="007C0FEC">
      <w:pPr>
        <w:pStyle w:val="tv2132"/>
        <w:spacing w:line="240" w:lineRule="auto"/>
        <w:ind w:firstLine="0"/>
        <w:rPr>
          <w:color w:val="auto"/>
          <w:sz w:val="24"/>
          <w:szCs w:val="24"/>
        </w:rPr>
      </w:pPr>
      <w:r>
        <w:rPr>
          <w:color w:val="auto"/>
          <w:sz w:val="24"/>
          <w:szCs w:val="24"/>
        </w:rPr>
        <w:t>5) f</w:t>
      </w:r>
      <w:r w:rsidR="007C0FEC" w:rsidRPr="005564B2">
        <w:rPr>
          <w:color w:val="auto"/>
          <w:sz w:val="24"/>
          <w:szCs w:val="24"/>
        </w:rPr>
        <w:t>izioterapeits</w:t>
      </w:r>
      <w:r w:rsidR="00BC6C4B">
        <w:rPr>
          <w:color w:val="auto"/>
          <w:sz w:val="24"/>
          <w:szCs w:val="24"/>
        </w:rPr>
        <w:t>;</w:t>
      </w:r>
    </w:p>
    <w:p w14:paraId="4FF58075" w14:textId="1606E976" w:rsidR="007C0FEC" w:rsidRPr="005564B2" w:rsidRDefault="00A760F2" w:rsidP="007C0FEC">
      <w:pPr>
        <w:pStyle w:val="tv2132"/>
        <w:spacing w:line="240" w:lineRule="auto"/>
        <w:ind w:firstLine="0"/>
        <w:rPr>
          <w:color w:val="auto"/>
          <w:sz w:val="24"/>
          <w:szCs w:val="24"/>
        </w:rPr>
      </w:pPr>
      <w:r>
        <w:rPr>
          <w:color w:val="auto"/>
          <w:sz w:val="24"/>
          <w:szCs w:val="24"/>
        </w:rPr>
        <w:t>6) e</w:t>
      </w:r>
      <w:r w:rsidR="007C0FEC" w:rsidRPr="005564B2">
        <w:rPr>
          <w:color w:val="auto"/>
          <w:sz w:val="24"/>
          <w:szCs w:val="24"/>
        </w:rPr>
        <w:t>rgoterapeits</w:t>
      </w:r>
      <w:r w:rsidR="00BC6C4B">
        <w:rPr>
          <w:color w:val="auto"/>
          <w:sz w:val="24"/>
          <w:szCs w:val="24"/>
        </w:rPr>
        <w:t>;</w:t>
      </w:r>
    </w:p>
    <w:p w14:paraId="16DFF188" w14:textId="03EE77DC" w:rsidR="007C0FEC" w:rsidRPr="005564B2" w:rsidRDefault="00A760F2" w:rsidP="007C0FEC">
      <w:pPr>
        <w:pStyle w:val="tv2132"/>
        <w:spacing w:line="240" w:lineRule="auto"/>
        <w:ind w:firstLine="0"/>
        <w:rPr>
          <w:color w:val="auto"/>
          <w:sz w:val="24"/>
          <w:szCs w:val="24"/>
        </w:rPr>
      </w:pPr>
      <w:r>
        <w:rPr>
          <w:color w:val="auto"/>
          <w:sz w:val="24"/>
          <w:szCs w:val="24"/>
        </w:rPr>
        <w:t>7) r</w:t>
      </w:r>
      <w:r w:rsidR="007C0FEC" w:rsidRPr="005564B2">
        <w:rPr>
          <w:color w:val="auto"/>
          <w:sz w:val="24"/>
          <w:szCs w:val="24"/>
        </w:rPr>
        <w:t>eitterapeits</w:t>
      </w:r>
      <w:r w:rsidR="00BC6C4B">
        <w:rPr>
          <w:color w:val="auto"/>
          <w:sz w:val="24"/>
          <w:szCs w:val="24"/>
        </w:rPr>
        <w:t>;</w:t>
      </w:r>
    </w:p>
    <w:p w14:paraId="7ED84755" w14:textId="4784E86D" w:rsidR="007C0FEC" w:rsidRPr="005564B2" w:rsidRDefault="00220487" w:rsidP="007C0FEC">
      <w:pPr>
        <w:pStyle w:val="tv2132"/>
        <w:spacing w:line="240" w:lineRule="auto"/>
        <w:ind w:firstLine="0"/>
        <w:rPr>
          <w:color w:val="auto"/>
          <w:sz w:val="24"/>
          <w:szCs w:val="24"/>
        </w:rPr>
      </w:pPr>
      <w:r>
        <w:rPr>
          <w:color w:val="auto"/>
          <w:sz w:val="24"/>
          <w:szCs w:val="24"/>
        </w:rPr>
        <w:t>8) t</w:t>
      </w:r>
      <w:r w:rsidR="007C0FEC" w:rsidRPr="005564B2">
        <w:rPr>
          <w:color w:val="auto"/>
          <w:sz w:val="24"/>
          <w:szCs w:val="24"/>
        </w:rPr>
        <w:t>ehniskais ortopēds</w:t>
      </w:r>
      <w:r w:rsidR="00BC6C4B">
        <w:rPr>
          <w:color w:val="auto"/>
          <w:sz w:val="24"/>
          <w:szCs w:val="24"/>
        </w:rPr>
        <w:t>;</w:t>
      </w:r>
    </w:p>
    <w:p w14:paraId="24F0945F" w14:textId="6852123C" w:rsidR="007C0FEC" w:rsidRPr="005564B2" w:rsidRDefault="00C326B0" w:rsidP="007C0FEC">
      <w:pPr>
        <w:pStyle w:val="tv2132"/>
        <w:spacing w:line="240" w:lineRule="auto"/>
        <w:ind w:firstLine="0"/>
        <w:rPr>
          <w:color w:val="auto"/>
          <w:sz w:val="24"/>
          <w:szCs w:val="24"/>
        </w:rPr>
      </w:pPr>
      <w:r>
        <w:rPr>
          <w:color w:val="auto"/>
          <w:sz w:val="24"/>
          <w:szCs w:val="24"/>
        </w:rPr>
        <w:t>9) a</w:t>
      </w:r>
      <w:r w:rsidR="007C0FEC" w:rsidRPr="005564B2">
        <w:rPr>
          <w:color w:val="auto"/>
          <w:sz w:val="24"/>
          <w:szCs w:val="24"/>
        </w:rPr>
        <w:t>udiologopēds</w:t>
      </w:r>
      <w:r w:rsidR="00BC6C4B">
        <w:rPr>
          <w:color w:val="auto"/>
          <w:sz w:val="24"/>
          <w:szCs w:val="24"/>
        </w:rPr>
        <w:t>;</w:t>
      </w:r>
    </w:p>
    <w:p w14:paraId="3FB57FE9" w14:textId="02505D20" w:rsidR="007C0FEC" w:rsidRPr="005564B2" w:rsidRDefault="00C326B0" w:rsidP="007C0FEC">
      <w:pPr>
        <w:pStyle w:val="tv2132"/>
        <w:spacing w:line="240" w:lineRule="auto"/>
        <w:ind w:firstLine="0"/>
        <w:rPr>
          <w:color w:val="auto"/>
          <w:sz w:val="24"/>
          <w:szCs w:val="24"/>
        </w:rPr>
      </w:pPr>
      <w:r>
        <w:rPr>
          <w:color w:val="auto"/>
          <w:sz w:val="24"/>
          <w:szCs w:val="24"/>
        </w:rPr>
        <w:t>10) u</w:t>
      </w:r>
      <w:r w:rsidR="007C0FEC" w:rsidRPr="005564B2">
        <w:rPr>
          <w:color w:val="auto"/>
          <w:sz w:val="24"/>
          <w:szCs w:val="24"/>
        </w:rPr>
        <w:t>ztura speciālists</w:t>
      </w:r>
      <w:r w:rsidR="00BC6C4B">
        <w:rPr>
          <w:color w:val="auto"/>
          <w:sz w:val="24"/>
          <w:szCs w:val="24"/>
        </w:rPr>
        <w:t>;</w:t>
      </w:r>
    </w:p>
    <w:p w14:paraId="4ADD85CC" w14:textId="25AFAFA4" w:rsidR="007C0FEC" w:rsidRPr="005564B2" w:rsidRDefault="0041725B" w:rsidP="007C0FEC">
      <w:r>
        <w:t>11) m</w:t>
      </w:r>
      <w:r w:rsidR="007C0FEC" w:rsidRPr="005564B2">
        <w:t>ākslas terapeits</w:t>
      </w:r>
      <w:r w:rsidR="00BC6C4B">
        <w:t>;</w:t>
      </w:r>
    </w:p>
    <w:p w14:paraId="162F7E59" w14:textId="02DE2745" w:rsidR="007C0FEC" w:rsidRPr="005564B2" w:rsidRDefault="007C0FEC" w:rsidP="0073588C">
      <w:pPr>
        <w:ind w:firstLine="720"/>
      </w:pPr>
      <w:r w:rsidRPr="005564B2">
        <w:lastRenderedPageBreak/>
        <w:t xml:space="preserve">Funkcionālā speciālista asistents: </w:t>
      </w:r>
    </w:p>
    <w:p w14:paraId="60AE898E" w14:textId="1C13DAA5" w:rsidR="007C0FEC" w:rsidRPr="005564B2" w:rsidRDefault="0041725B" w:rsidP="007C0FEC">
      <w:pPr>
        <w:pStyle w:val="tv2132"/>
        <w:spacing w:line="240" w:lineRule="auto"/>
        <w:ind w:firstLine="0"/>
        <w:rPr>
          <w:color w:val="auto"/>
          <w:sz w:val="24"/>
          <w:szCs w:val="24"/>
        </w:rPr>
      </w:pPr>
      <w:r>
        <w:rPr>
          <w:color w:val="auto"/>
          <w:sz w:val="24"/>
          <w:szCs w:val="24"/>
        </w:rPr>
        <w:t>12) f</w:t>
      </w:r>
      <w:r w:rsidR="007C0FEC" w:rsidRPr="005564B2">
        <w:rPr>
          <w:color w:val="auto"/>
          <w:sz w:val="24"/>
          <w:szCs w:val="24"/>
        </w:rPr>
        <w:t>izioterapeita asistents</w:t>
      </w:r>
      <w:r w:rsidR="00BC6C4B">
        <w:rPr>
          <w:color w:val="auto"/>
          <w:sz w:val="24"/>
          <w:szCs w:val="24"/>
        </w:rPr>
        <w:t>;</w:t>
      </w:r>
    </w:p>
    <w:p w14:paraId="3FBB9C9D" w14:textId="4DAB9281" w:rsidR="007C0FEC" w:rsidRPr="005564B2" w:rsidRDefault="007C0FEC" w:rsidP="007C0FEC">
      <w:pPr>
        <w:pStyle w:val="tv2132"/>
        <w:spacing w:line="240" w:lineRule="auto"/>
        <w:ind w:firstLine="0"/>
        <w:rPr>
          <w:color w:val="auto"/>
          <w:sz w:val="24"/>
          <w:szCs w:val="24"/>
        </w:rPr>
      </w:pPr>
      <w:r w:rsidRPr="005564B2">
        <w:rPr>
          <w:color w:val="auto"/>
          <w:sz w:val="24"/>
          <w:szCs w:val="24"/>
        </w:rPr>
        <w:t>1</w:t>
      </w:r>
      <w:r w:rsidR="0041725B">
        <w:rPr>
          <w:color w:val="auto"/>
          <w:sz w:val="24"/>
          <w:szCs w:val="24"/>
        </w:rPr>
        <w:t>3) e</w:t>
      </w:r>
      <w:r w:rsidRPr="005564B2">
        <w:rPr>
          <w:color w:val="auto"/>
          <w:sz w:val="24"/>
          <w:szCs w:val="24"/>
        </w:rPr>
        <w:t>rgoterapeita asistents</w:t>
      </w:r>
      <w:r w:rsidR="00BC6C4B">
        <w:rPr>
          <w:color w:val="auto"/>
          <w:sz w:val="24"/>
          <w:szCs w:val="24"/>
        </w:rPr>
        <w:t>;</w:t>
      </w:r>
    </w:p>
    <w:p w14:paraId="111255C5" w14:textId="77777777" w:rsidR="007C0FEC" w:rsidRPr="005564B2" w:rsidRDefault="007C0FEC" w:rsidP="007C0FEC"/>
    <w:p w14:paraId="4FA1E671" w14:textId="3360309C" w:rsidR="007C0FEC" w:rsidRPr="005564B2" w:rsidRDefault="007C0FEC" w:rsidP="007C0FEC">
      <w:pPr>
        <w:rPr>
          <w:b/>
          <w:highlight w:val="yellow"/>
        </w:rPr>
      </w:pPr>
      <w:r w:rsidRPr="005564B2">
        <w:t>14</w:t>
      </w:r>
      <w:r w:rsidR="0041725B">
        <w:t>) v</w:t>
      </w:r>
      <w:r w:rsidRPr="005564B2">
        <w:t>ecmāte</w:t>
      </w:r>
      <w:r w:rsidR="00BC6C4B">
        <w:t>;</w:t>
      </w:r>
    </w:p>
    <w:p w14:paraId="7FB28AB1" w14:textId="024865B6" w:rsidR="007C0FEC" w:rsidRPr="005564B2" w:rsidRDefault="007C0FEC" w:rsidP="007C0FEC">
      <w:pPr>
        <w:pStyle w:val="tv2132"/>
        <w:spacing w:line="240" w:lineRule="auto"/>
        <w:ind w:firstLine="0"/>
        <w:rPr>
          <w:color w:val="auto"/>
          <w:sz w:val="24"/>
          <w:szCs w:val="24"/>
        </w:rPr>
      </w:pPr>
      <w:r w:rsidRPr="005564B2">
        <w:rPr>
          <w:color w:val="auto"/>
          <w:sz w:val="24"/>
          <w:szCs w:val="24"/>
        </w:rPr>
        <w:t>15</w:t>
      </w:r>
      <w:r w:rsidR="0041725B">
        <w:rPr>
          <w:color w:val="auto"/>
          <w:sz w:val="24"/>
          <w:szCs w:val="24"/>
        </w:rPr>
        <w:t>) m</w:t>
      </w:r>
      <w:r w:rsidRPr="005564B2">
        <w:rPr>
          <w:color w:val="auto"/>
          <w:sz w:val="24"/>
          <w:szCs w:val="24"/>
        </w:rPr>
        <w:t>ilitārais paramediķis</w:t>
      </w:r>
      <w:r w:rsidR="00BC6C4B">
        <w:rPr>
          <w:color w:val="auto"/>
          <w:sz w:val="24"/>
          <w:szCs w:val="24"/>
        </w:rPr>
        <w:t>;</w:t>
      </w:r>
    </w:p>
    <w:p w14:paraId="52DD6A8D" w14:textId="3597AE93" w:rsidR="007C0FEC" w:rsidRPr="005564B2" w:rsidRDefault="007C0FEC" w:rsidP="007C0FEC">
      <w:pPr>
        <w:pStyle w:val="tv2132"/>
        <w:spacing w:line="240" w:lineRule="auto"/>
        <w:ind w:firstLine="0"/>
        <w:rPr>
          <w:color w:val="auto"/>
          <w:sz w:val="24"/>
          <w:szCs w:val="24"/>
        </w:rPr>
      </w:pPr>
      <w:r w:rsidRPr="005564B2">
        <w:rPr>
          <w:color w:val="auto"/>
          <w:sz w:val="24"/>
          <w:szCs w:val="24"/>
        </w:rPr>
        <w:t>16</w:t>
      </w:r>
      <w:r w:rsidR="0041725B">
        <w:rPr>
          <w:color w:val="auto"/>
          <w:sz w:val="24"/>
          <w:szCs w:val="24"/>
        </w:rPr>
        <w:t>) m</w:t>
      </w:r>
      <w:r w:rsidRPr="005564B2">
        <w:rPr>
          <w:color w:val="auto"/>
          <w:sz w:val="24"/>
          <w:szCs w:val="24"/>
        </w:rPr>
        <w:t>asieris</w:t>
      </w:r>
      <w:r w:rsidR="00BC6C4B">
        <w:rPr>
          <w:color w:val="auto"/>
          <w:sz w:val="24"/>
          <w:szCs w:val="24"/>
        </w:rPr>
        <w:t>;</w:t>
      </w:r>
    </w:p>
    <w:p w14:paraId="424903A5" w14:textId="69F5CB88" w:rsidR="007C0FEC" w:rsidRPr="005564B2" w:rsidRDefault="007C0FEC" w:rsidP="007C0FEC">
      <w:pPr>
        <w:pStyle w:val="tv2132"/>
        <w:spacing w:line="240" w:lineRule="auto"/>
        <w:ind w:firstLine="0"/>
        <w:rPr>
          <w:color w:val="auto"/>
          <w:sz w:val="24"/>
          <w:szCs w:val="24"/>
        </w:rPr>
      </w:pPr>
      <w:r w:rsidRPr="005564B2">
        <w:rPr>
          <w:color w:val="auto"/>
          <w:sz w:val="24"/>
          <w:szCs w:val="24"/>
        </w:rPr>
        <w:t>17</w:t>
      </w:r>
      <w:r w:rsidR="0041725B">
        <w:rPr>
          <w:color w:val="auto"/>
          <w:sz w:val="24"/>
          <w:szCs w:val="24"/>
        </w:rPr>
        <w:t>) f</w:t>
      </w:r>
      <w:r w:rsidRPr="005564B2">
        <w:rPr>
          <w:color w:val="auto"/>
          <w:sz w:val="24"/>
          <w:szCs w:val="24"/>
        </w:rPr>
        <w:t>armaceits</w:t>
      </w:r>
      <w:r w:rsidR="00BC6C4B">
        <w:rPr>
          <w:color w:val="auto"/>
          <w:sz w:val="24"/>
          <w:szCs w:val="24"/>
        </w:rPr>
        <w:t>;</w:t>
      </w:r>
    </w:p>
    <w:p w14:paraId="061DAF5B" w14:textId="3F63AB2F" w:rsidR="007C0FEC" w:rsidRPr="005564B2" w:rsidRDefault="007C0FEC" w:rsidP="007C0FEC">
      <w:pPr>
        <w:pStyle w:val="tv2132"/>
        <w:spacing w:line="240" w:lineRule="auto"/>
        <w:ind w:firstLine="0"/>
        <w:rPr>
          <w:color w:val="auto"/>
          <w:sz w:val="24"/>
          <w:szCs w:val="24"/>
        </w:rPr>
      </w:pPr>
      <w:r w:rsidRPr="005564B2">
        <w:rPr>
          <w:color w:val="auto"/>
          <w:sz w:val="24"/>
          <w:szCs w:val="24"/>
        </w:rPr>
        <w:t>18</w:t>
      </w:r>
      <w:r w:rsidR="0041725B">
        <w:rPr>
          <w:color w:val="auto"/>
          <w:sz w:val="24"/>
          <w:szCs w:val="24"/>
        </w:rPr>
        <w:t>) f</w:t>
      </w:r>
      <w:r w:rsidRPr="005564B2">
        <w:rPr>
          <w:color w:val="auto"/>
          <w:sz w:val="24"/>
          <w:szCs w:val="24"/>
        </w:rPr>
        <w:t>armaceita sistents</w:t>
      </w:r>
      <w:r w:rsidR="00BC6C4B">
        <w:rPr>
          <w:color w:val="auto"/>
          <w:sz w:val="24"/>
          <w:szCs w:val="24"/>
        </w:rPr>
        <w:t>;</w:t>
      </w:r>
    </w:p>
    <w:p w14:paraId="3BDCE471" w14:textId="1ECDE554" w:rsidR="007C0FEC" w:rsidRPr="005564B2" w:rsidRDefault="007C0FEC" w:rsidP="007C0FEC">
      <w:pPr>
        <w:pStyle w:val="tv2132"/>
        <w:spacing w:line="240" w:lineRule="auto"/>
        <w:ind w:firstLine="0"/>
        <w:rPr>
          <w:color w:val="auto"/>
          <w:sz w:val="24"/>
          <w:szCs w:val="24"/>
        </w:rPr>
      </w:pPr>
      <w:r w:rsidRPr="005564B2">
        <w:rPr>
          <w:color w:val="auto"/>
          <w:sz w:val="24"/>
          <w:szCs w:val="24"/>
        </w:rPr>
        <w:t>19</w:t>
      </w:r>
      <w:r w:rsidR="0041725B">
        <w:rPr>
          <w:color w:val="auto"/>
          <w:sz w:val="24"/>
          <w:szCs w:val="24"/>
        </w:rPr>
        <w:t>) b</w:t>
      </w:r>
      <w:r w:rsidRPr="005564B2">
        <w:rPr>
          <w:color w:val="auto"/>
          <w:sz w:val="24"/>
          <w:szCs w:val="24"/>
        </w:rPr>
        <w:t>iomedicīnas laborants</w:t>
      </w:r>
      <w:r w:rsidR="00BC6C4B">
        <w:rPr>
          <w:color w:val="auto"/>
          <w:sz w:val="24"/>
          <w:szCs w:val="24"/>
        </w:rPr>
        <w:t>;</w:t>
      </w:r>
    </w:p>
    <w:p w14:paraId="2434873D" w14:textId="59956540" w:rsidR="007C0FEC" w:rsidRPr="005564B2" w:rsidRDefault="007C0FEC" w:rsidP="007C0FEC">
      <w:pPr>
        <w:pStyle w:val="tv2132"/>
        <w:spacing w:line="240" w:lineRule="auto"/>
        <w:ind w:firstLine="0"/>
        <w:rPr>
          <w:color w:val="auto"/>
          <w:sz w:val="24"/>
          <w:szCs w:val="24"/>
        </w:rPr>
      </w:pPr>
      <w:r w:rsidRPr="005564B2">
        <w:rPr>
          <w:color w:val="auto"/>
          <w:sz w:val="24"/>
          <w:szCs w:val="24"/>
        </w:rPr>
        <w:t>20</w:t>
      </w:r>
      <w:r w:rsidR="0041725B">
        <w:rPr>
          <w:color w:val="auto"/>
          <w:sz w:val="24"/>
          <w:szCs w:val="24"/>
        </w:rPr>
        <w:t>) z</w:t>
      </w:r>
      <w:r w:rsidRPr="005564B2">
        <w:rPr>
          <w:color w:val="auto"/>
          <w:sz w:val="24"/>
          <w:szCs w:val="24"/>
        </w:rPr>
        <w:t>obu tehniķis</w:t>
      </w:r>
      <w:r w:rsidR="00BC6C4B">
        <w:rPr>
          <w:color w:val="auto"/>
          <w:sz w:val="24"/>
          <w:szCs w:val="24"/>
        </w:rPr>
        <w:t>;</w:t>
      </w:r>
    </w:p>
    <w:p w14:paraId="0E34EDE1" w14:textId="10DC8505" w:rsidR="007C0FEC" w:rsidRPr="005564B2" w:rsidRDefault="007C0FEC" w:rsidP="007C0FEC">
      <w:pPr>
        <w:pStyle w:val="tv2132"/>
        <w:spacing w:line="240" w:lineRule="auto"/>
        <w:ind w:firstLine="0"/>
        <w:rPr>
          <w:color w:val="auto"/>
          <w:sz w:val="24"/>
          <w:szCs w:val="24"/>
        </w:rPr>
      </w:pPr>
      <w:r w:rsidRPr="005564B2">
        <w:rPr>
          <w:color w:val="auto"/>
          <w:sz w:val="24"/>
          <w:szCs w:val="24"/>
        </w:rPr>
        <w:t>21</w:t>
      </w:r>
      <w:r w:rsidR="0041725B">
        <w:rPr>
          <w:color w:val="auto"/>
          <w:sz w:val="24"/>
          <w:szCs w:val="24"/>
        </w:rPr>
        <w:t>) z</w:t>
      </w:r>
      <w:r w:rsidRPr="005564B2">
        <w:rPr>
          <w:color w:val="auto"/>
          <w:sz w:val="24"/>
          <w:szCs w:val="24"/>
        </w:rPr>
        <w:t>obu higiēnists</w:t>
      </w:r>
      <w:r w:rsidR="00BC6C4B">
        <w:rPr>
          <w:color w:val="auto"/>
          <w:sz w:val="24"/>
          <w:szCs w:val="24"/>
        </w:rPr>
        <w:t>;</w:t>
      </w:r>
    </w:p>
    <w:p w14:paraId="1F96857D" w14:textId="22370BEA" w:rsidR="007C0FEC" w:rsidRPr="005564B2" w:rsidRDefault="007C0FEC" w:rsidP="007C0FEC">
      <w:pPr>
        <w:pStyle w:val="tv2132"/>
        <w:spacing w:line="240" w:lineRule="auto"/>
        <w:ind w:firstLine="0"/>
        <w:rPr>
          <w:color w:val="auto"/>
          <w:sz w:val="24"/>
          <w:szCs w:val="24"/>
        </w:rPr>
      </w:pPr>
      <w:r w:rsidRPr="005564B2">
        <w:rPr>
          <w:color w:val="auto"/>
          <w:sz w:val="24"/>
          <w:szCs w:val="24"/>
        </w:rPr>
        <w:t>22</w:t>
      </w:r>
      <w:r w:rsidR="0041725B">
        <w:rPr>
          <w:color w:val="auto"/>
          <w:sz w:val="24"/>
          <w:szCs w:val="24"/>
        </w:rPr>
        <w:t xml:space="preserve">) </w:t>
      </w:r>
      <w:r w:rsidR="003E349D">
        <w:rPr>
          <w:color w:val="auto"/>
          <w:sz w:val="24"/>
          <w:szCs w:val="24"/>
        </w:rPr>
        <w:t>o</w:t>
      </w:r>
      <w:r w:rsidRPr="005564B2">
        <w:rPr>
          <w:color w:val="auto"/>
          <w:sz w:val="24"/>
          <w:szCs w:val="24"/>
        </w:rPr>
        <w:t>ptometrists</w:t>
      </w:r>
      <w:r w:rsidR="00BC6C4B">
        <w:rPr>
          <w:color w:val="auto"/>
          <w:sz w:val="24"/>
          <w:szCs w:val="24"/>
        </w:rPr>
        <w:t>;</w:t>
      </w:r>
    </w:p>
    <w:p w14:paraId="6C8BE174" w14:textId="15BE9261" w:rsidR="007C0FEC" w:rsidRPr="005564B2" w:rsidRDefault="007C0FEC" w:rsidP="007C0FEC">
      <w:pPr>
        <w:pStyle w:val="tv2132"/>
        <w:spacing w:line="240" w:lineRule="auto"/>
        <w:ind w:firstLine="0"/>
        <w:rPr>
          <w:color w:val="auto"/>
          <w:sz w:val="24"/>
          <w:szCs w:val="24"/>
        </w:rPr>
      </w:pPr>
      <w:r w:rsidRPr="005564B2">
        <w:rPr>
          <w:color w:val="auto"/>
          <w:sz w:val="24"/>
          <w:szCs w:val="24"/>
        </w:rPr>
        <w:t>23</w:t>
      </w:r>
      <w:r w:rsidR="0041725B">
        <w:rPr>
          <w:color w:val="auto"/>
          <w:sz w:val="24"/>
          <w:szCs w:val="24"/>
        </w:rPr>
        <w:t>) r</w:t>
      </w:r>
      <w:r w:rsidRPr="005564B2">
        <w:rPr>
          <w:color w:val="auto"/>
          <w:sz w:val="24"/>
          <w:szCs w:val="24"/>
        </w:rPr>
        <w:t>eitterapeita asistents</w:t>
      </w:r>
      <w:r w:rsidR="00BC6C4B">
        <w:rPr>
          <w:color w:val="auto"/>
          <w:sz w:val="24"/>
          <w:szCs w:val="24"/>
        </w:rPr>
        <w:t>;</w:t>
      </w:r>
    </w:p>
    <w:p w14:paraId="4D54FF33" w14:textId="5D2C42A1" w:rsidR="007C0FEC" w:rsidRPr="005564B2" w:rsidRDefault="007C0FEC" w:rsidP="007C0FEC">
      <w:pPr>
        <w:pStyle w:val="tv2132"/>
        <w:spacing w:line="240" w:lineRule="auto"/>
        <w:ind w:firstLine="0"/>
        <w:rPr>
          <w:color w:val="auto"/>
          <w:sz w:val="24"/>
          <w:szCs w:val="24"/>
        </w:rPr>
      </w:pPr>
      <w:r w:rsidRPr="005564B2">
        <w:rPr>
          <w:color w:val="auto"/>
          <w:sz w:val="24"/>
          <w:szCs w:val="24"/>
        </w:rPr>
        <w:t>24</w:t>
      </w:r>
      <w:r w:rsidR="0041725B">
        <w:rPr>
          <w:color w:val="auto"/>
          <w:sz w:val="24"/>
          <w:szCs w:val="24"/>
        </w:rPr>
        <w:t>) k</w:t>
      </w:r>
      <w:r w:rsidRPr="005564B2">
        <w:rPr>
          <w:color w:val="auto"/>
          <w:sz w:val="24"/>
          <w:szCs w:val="24"/>
        </w:rPr>
        <w:t>osmētiķis</w:t>
      </w:r>
      <w:r w:rsidR="00BC6C4B">
        <w:rPr>
          <w:color w:val="auto"/>
          <w:sz w:val="24"/>
          <w:szCs w:val="24"/>
        </w:rPr>
        <w:t>;</w:t>
      </w:r>
    </w:p>
    <w:p w14:paraId="50CF1C45" w14:textId="34D0E4C1" w:rsidR="007C0FEC" w:rsidRPr="005564B2" w:rsidRDefault="007C0FEC" w:rsidP="007C0FEC">
      <w:pPr>
        <w:pStyle w:val="tv2132"/>
        <w:spacing w:line="240" w:lineRule="auto"/>
        <w:ind w:firstLine="0"/>
        <w:rPr>
          <w:color w:val="auto"/>
          <w:sz w:val="24"/>
          <w:szCs w:val="24"/>
        </w:rPr>
      </w:pPr>
      <w:r w:rsidRPr="005564B2">
        <w:rPr>
          <w:color w:val="auto"/>
          <w:sz w:val="24"/>
          <w:szCs w:val="24"/>
        </w:rPr>
        <w:t>25</w:t>
      </w:r>
      <w:r w:rsidR="00B11645">
        <w:rPr>
          <w:color w:val="auto"/>
          <w:sz w:val="24"/>
          <w:szCs w:val="24"/>
        </w:rPr>
        <w:t>)</w:t>
      </w:r>
      <w:r w:rsidR="0041725B">
        <w:rPr>
          <w:color w:val="auto"/>
          <w:sz w:val="24"/>
          <w:szCs w:val="24"/>
        </w:rPr>
        <w:t xml:space="preserve"> </w:t>
      </w:r>
      <w:r w:rsidR="003E349D">
        <w:rPr>
          <w:color w:val="auto"/>
          <w:sz w:val="24"/>
          <w:szCs w:val="24"/>
        </w:rPr>
        <w:t>z</w:t>
      </w:r>
      <w:r w:rsidRPr="005564B2">
        <w:rPr>
          <w:color w:val="auto"/>
          <w:sz w:val="24"/>
          <w:szCs w:val="24"/>
        </w:rPr>
        <w:t>obārsta asistents</w:t>
      </w:r>
      <w:r w:rsidR="00BC6C4B">
        <w:rPr>
          <w:color w:val="auto"/>
          <w:sz w:val="24"/>
          <w:szCs w:val="24"/>
        </w:rPr>
        <w:t>;</w:t>
      </w:r>
    </w:p>
    <w:p w14:paraId="347C6D9E" w14:textId="05800813" w:rsidR="007C0FEC" w:rsidRPr="005564B2" w:rsidRDefault="007C0FEC" w:rsidP="007C0FEC">
      <w:pPr>
        <w:pStyle w:val="tv2132"/>
        <w:spacing w:line="240" w:lineRule="auto"/>
        <w:ind w:firstLine="0"/>
        <w:rPr>
          <w:color w:val="auto"/>
          <w:sz w:val="24"/>
          <w:szCs w:val="24"/>
        </w:rPr>
      </w:pPr>
      <w:r w:rsidRPr="005564B2">
        <w:rPr>
          <w:color w:val="auto"/>
          <w:sz w:val="24"/>
          <w:szCs w:val="24"/>
        </w:rPr>
        <w:t>26</w:t>
      </w:r>
      <w:r w:rsidR="0041725B">
        <w:rPr>
          <w:color w:val="auto"/>
          <w:sz w:val="24"/>
          <w:szCs w:val="24"/>
        </w:rPr>
        <w:t>) m</w:t>
      </w:r>
      <w:r w:rsidRPr="005564B2">
        <w:rPr>
          <w:color w:val="auto"/>
          <w:sz w:val="24"/>
          <w:szCs w:val="24"/>
        </w:rPr>
        <w:t>āsas palīgs</w:t>
      </w:r>
      <w:r w:rsidR="00BC6C4B">
        <w:rPr>
          <w:color w:val="auto"/>
          <w:sz w:val="24"/>
          <w:szCs w:val="24"/>
        </w:rPr>
        <w:t>;</w:t>
      </w:r>
    </w:p>
    <w:p w14:paraId="2486051E" w14:textId="5A59EBB4" w:rsidR="007C0FEC" w:rsidRPr="005564B2" w:rsidRDefault="007C0FEC" w:rsidP="007C0FEC">
      <w:pPr>
        <w:pStyle w:val="tv2132"/>
        <w:spacing w:line="240" w:lineRule="auto"/>
        <w:ind w:firstLine="0"/>
        <w:rPr>
          <w:color w:val="auto"/>
          <w:sz w:val="24"/>
          <w:szCs w:val="24"/>
        </w:rPr>
      </w:pPr>
      <w:r w:rsidRPr="005564B2">
        <w:rPr>
          <w:color w:val="auto"/>
          <w:sz w:val="24"/>
          <w:szCs w:val="24"/>
        </w:rPr>
        <w:t>27</w:t>
      </w:r>
      <w:r w:rsidR="0041725B">
        <w:rPr>
          <w:color w:val="auto"/>
          <w:sz w:val="24"/>
          <w:szCs w:val="24"/>
        </w:rPr>
        <w:t>) z</w:t>
      </w:r>
      <w:r w:rsidRPr="005564B2">
        <w:rPr>
          <w:color w:val="auto"/>
          <w:sz w:val="24"/>
          <w:szCs w:val="24"/>
        </w:rPr>
        <w:t>obārstniecība</w:t>
      </w:r>
      <w:r w:rsidR="00BC6C4B">
        <w:rPr>
          <w:color w:val="auto"/>
          <w:sz w:val="24"/>
          <w:szCs w:val="24"/>
        </w:rPr>
        <w:t>s</w:t>
      </w:r>
      <w:r w:rsidRPr="005564B2">
        <w:rPr>
          <w:color w:val="auto"/>
          <w:sz w:val="24"/>
          <w:szCs w:val="24"/>
        </w:rPr>
        <w:t xml:space="preserve"> māsa</w:t>
      </w:r>
      <w:r w:rsidR="00BC6C4B">
        <w:rPr>
          <w:color w:val="auto"/>
          <w:sz w:val="24"/>
          <w:szCs w:val="24"/>
        </w:rPr>
        <w:t>;</w:t>
      </w:r>
    </w:p>
    <w:p w14:paraId="447F04A6" w14:textId="6B534567" w:rsidR="007C0FEC" w:rsidRPr="005564B2" w:rsidRDefault="007C0FEC" w:rsidP="007C0FEC">
      <w:pPr>
        <w:pStyle w:val="tv2132"/>
        <w:spacing w:line="240" w:lineRule="auto"/>
        <w:ind w:firstLine="0"/>
        <w:rPr>
          <w:color w:val="auto"/>
          <w:sz w:val="24"/>
          <w:szCs w:val="24"/>
        </w:rPr>
      </w:pPr>
      <w:r w:rsidRPr="005564B2">
        <w:rPr>
          <w:color w:val="auto"/>
          <w:sz w:val="24"/>
          <w:szCs w:val="24"/>
        </w:rPr>
        <w:t>28</w:t>
      </w:r>
      <w:r w:rsidR="00BC6C4B">
        <w:rPr>
          <w:color w:val="auto"/>
          <w:sz w:val="24"/>
          <w:szCs w:val="24"/>
        </w:rPr>
        <w:t>) r</w:t>
      </w:r>
      <w:r w:rsidRPr="005564B2">
        <w:rPr>
          <w:color w:val="auto"/>
          <w:sz w:val="24"/>
          <w:szCs w:val="24"/>
        </w:rPr>
        <w:t>adiologa asistents</w:t>
      </w:r>
      <w:r w:rsidR="00BC6C4B">
        <w:rPr>
          <w:color w:val="auto"/>
          <w:sz w:val="24"/>
          <w:szCs w:val="24"/>
        </w:rPr>
        <w:t>;</w:t>
      </w:r>
    </w:p>
    <w:p w14:paraId="57E22959" w14:textId="2DBF87C5" w:rsidR="007C0FEC" w:rsidRPr="005564B2" w:rsidRDefault="007C0FEC" w:rsidP="007C0FEC">
      <w:pPr>
        <w:pStyle w:val="tv2132"/>
        <w:spacing w:line="240" w:lineRule="auto"/>
        <w:ind w:firstLine="0"/>
        <w:rPr>
          <w:color w:val="auto"/>
          <w:sz w:val="24"/>
          <w:szCs w:val="24"/>
        </w:rPr>
      </w:pPr>
      <w:r w:rsidRPr="005564B2">
        <w:rPr>
          <w:color w:val="auto"/>
          <w:sz w:val="24"/>
          <w:szCs w:val="24"/>
        </w:rPr>
        <w:t>29</w:t>
      </w:r>
      <w:r w:rsidR="00BC6C4B">
        <w:rPr>
          <w:color w:val="auto"/>
          <w:sz w:val="24"/>
          <w:szCs w:val="24"/>
        </w:rPr>
        <w:t>) p</w:t>
      </w:r>
      <w:r w:rsidRPr="005564B2">
        <w:rPr>
          <w:color w:val="auto"/>
          <w:sz w:val="24"/>
          <w:szCs w:val="24"/>
        </w:rPr>
        <w:t>odologs</w:t>
      </w:r>
      <w:r w:rsidR="00BC6C4B">
        <w:rPr>
          <w:color w:val="auto"/>
          <w:sz w:val="24"/>
          <w:szCs w:val="24"/>
        </w:rPr>
        <w:t>;</w:t>
      </w:r>
    </w:p>
    <w:p w14:paraId="1A591B65" w14:textId="307D1FBE" w:rsidR="007C0FEC" w:rsidRPr="005564B2" w:rsidRDefault="007C0FEC" w:rsidP="007C0FEC">
      <w:pPr>
        <w:pStyle w:val="tv2132"/>
        <w:spacing w:line="240" w:lineRule="auto"/>
        <w:ind w:firstLine="0"/>
        <w:rPr>
          <w:color w:val="auto"/>
          <w:sz w:val="24"/>
          <w:szCs w:val="24"/>
        </w:rPr>
      </w:pPr>
      <w:r w:rsidRPr="005564B2">
        <w:rPr>
          <w:color w:val="auto"/>
          <w:sz w:val="24"/>
          <w:szCs w:val="24"/>
        </w:rPr>
        <w:t>30</w:t>
      </w:r>
      <w:r w:rsidR="00BC6C4B">
        <w:rPr>
          <w:color w:val="auto"/>
          <w:sz w:val="24"/>
          <w:szCs w:val="24"/>
        </w:rPr>
        <w:t>) r</w:t>
      </w:r>
      <w:r w:rsidRPr="005564B2">
        <w:rPr>
          <w:color w:val="auto"/>
          <w:sz w:val="24"/>
          <w:szCs w:val="24"/>
        </w:rPr>
        <w:t>adiogrāfers</w:t>
      </w:r>
      <w:r w:rsidR="00BC6C4B">
        <w:rPr>
          <w:color w:val="auto"/>
          <w:sz w:val="24"/>
          <w:szCs w:val="24"/>
        </w:rPr>
        <w:t>;</w:t>
      </w:r>
    </w:p>
    <w:p w14:paraId="677C9FEC" w14:textId="1EF22F8C" w:rsidR="007C0FEC" w:rsidRPr="005564B2" w:rsidRDefault="007C0FEC" w:rsidP="007C0FEC">
      <w:pPr>
        <w:pStyle w:val="tv2132"/>
        <w:spacing w:line="240" w:lineRule="auto"/>
        <w:ind w:firstLine="0"/>
        <w:rPr>
          <w:color w:val="auto"/>
          <w:sz w:val="24"/>
          <w:szCs w:val="24"/>
        </w:rPr>
      </w:pPr>
      <w:r w:rsidRPr="005564B2">
        <w:rPr>
          <w:color w:val="auto"/>
          <w:sz w:val="24"/>
          <w:szCs w:val="24"/>
        </w:rPr>
        <w:t>31</w:t>
      </w:r>
      <w:r w:rsidR="00BC6C4B">
        <w:rPr>
          <w:color w:val="auto"/>
          <w:sz w:val="24"/>
          <w:szCs w:val="24"/>
        </w:rPr>
        <w:t>) s</w:t>
      </w:r>
      <w:r w:rsidRPr="005564B2">
        <w:rPr>
          <w:color w:val="auto"/>
          <w:sz w:val="24"/>
          <w:szCs w:val="24"/>
        </w:rPr>
        <w:t>kaistumkopšanas speciālists kosmetoloģijā.</w:t>
      </w:r>
    </w:p>
    <w:p w14:paraId="0B6A9FB5" w14:textId="77777777" w:rsidR="00F007A6" w:rsidRPr="005564B2" w:rsidRDefault="00F007A6" w:rsidP="007D02B4"/>
    <w:p w14:paraId="3FB09A76" w14:textId="77777777" w:rsidR="00EA55EA" w:rsidRPr="005564B2" w:rsidRDefault="00EA55EA" w:rsidP="00AC1F11">
      <w:pPr>
        <w:jc w:val="both"/>
      </w:pPr>
      <w:r w:rsidRPr="0073588C">
        <w:rPr>
          <w:u w:val="single"/>
        </w:rPr>
        <w:t>Galvenie mērķi profesijas reglamentācijai:</w:t>
      </w:r>
      <w:r w:rsidRPr="005564B2">
        <w:t xml:space="preserve"> sabiedrības veselība un pakalpojuma kvalitāte.</w:t>
      </w:r>
    </w:p>
    <w:p w14:paraId="5751E5B3" w14:textId="77777777" w:rsidR="00EA55EA" w:rsidRPr="005564B2" w:rsidRDefault="00EA55EA" w:rsidP="007D02B4"/>
    <w:p w14:paraId="6BF133BD" w14:textId="7451806D" w:rsidR="00A76BAA" w:rsidRPr="00C951EA" w:rsidRDefault="00A76BAA" w:rsidP="00F7238A">
      <w:pPr>
        <w:jc w:val="both"/>
      </w:pPr>
      <w:r w:rsidRPr="005564B2">
        <w:tab/>
      </w:r>
      <w:r w:rsidR="0092565A" w:rsidRPr="005564B2">
        <w:t>Latvijā ā</w:t>
      </w:r>
      <w:r w:rsidR="00E83B4D" w:rsidRPr="005564B2">
        <w:t>rsta, zobārsta, māsas, vecmātes un citas veselības aprūpes profesijas ir reglamentētas</w:t>
      </w:r>
      <w:r w:rsidR="0092565A" w:rsidRPr="005564B2">
        <w:t>, tāpat kā</w:t>
      </w:r>
      <w:r w:rsidR="00E83B4D" w:rsidRPr="005564B2">
        <w:t xml:space="preserve"> visās </w:t>
      </w:r>
      <w:r w:rsidR="00B92200">
        <w:t>ES</w:t>
      </w:r>
      <w:r w:rsidR="00E83B4D" w:rsidRPr="005564B2">
        <w:t xml:space="preserve"> un citās pasaules attīstītajās valstīs. </w:t>
      </w:r>
      <w:r w:rsidR="0083098D" w:rsidRPr="005564B2">
        <w:t>Ar veselības aprūpi saistīto profesionālo darbību nosaka Ārstniecības likums, Farmācijas likums un uz to pamata izdotie tiesību akti.</w:t>
      </w:r>
      <w:r w:rsidR="00135974" w:rsidRPr="005564B2">
        <w:t xml:space="preserve"> Veselības aprūpes speciālistu profesionālās darbības nosacījumu izstrādē un kontrolē praksē ļoti nozīmīga loma ir profesionālajām asociācijām, piemēram</w:t>
      </w:r>
      <w:r w:rsidR="00CD794E" w:rsidRPr="005564B2">
        <w:t>,</w:t>
      </w:r>
      <w:r w:rsidR="00135974" w:rsidRPr="005564B2">
        <w:t xml:space="preserve"> Latvijas Ārstu biedrībai, Latvijas Māsu asociācijai, Latvijas Ārstniecības personu profesionālo organizāciju savienībai, Latvijas Farmaceitu biedrībai,</w:t>
      </w:r>
      <w:r w:rsidR="00CD794E" w:rsidRPr="005564B2">
        <w:t xml:space="preserve"> medicīniskās izglītības institūcijām,</w:t>
      </w:r>
      <w:r w:rsidR="00135974" w:rsidRPr="005564B2">
        <w:t xml:space="preserve"> kas</w:t>
      </w:r>
      <w:r w:rsidR="00CD794E" w:rsidRPr="005564B2">
        <w:t xml:space="preserve"> ne tikai </w:t>
      </w:r>
      <w:r w:rsidR="00135974" w:rsidRPr="005564B2">
        <w:t xml:space="preserve">bieži </w:t>
      </w:r>
      <w:r w:rsidR="00135974" w:rsidRPr="00C951EA">
        <w:t>vien ir</w:t>
      </w:r>
      <w:r w:rsidR="00CD794E" w:rsidRPr="00C951EA">
        <w:t xml:space="preserve"> ne tikai sertificējošās institūcijas, bet arī iniciē izmaiņas</w:t>
      </w:r>
      <w:r w:rsidR="00135974" w:rsidRPr="00C951EA">
        <w:t xml:space="preserve"> ties</w:t>
      </w:r>
      <w:r w:rsidR="00CD794E" w:rsidRPr="00C951EA">
        <w:t xml:space="preserve">ību aktos. </w:t>
      </w:r>
    </w:p>
    <w:p w14:paraId="69BAFC84" w14:textId="410F497E" w:rsidR="00FC47B0" w:rsidRPr="00487815" w:rsidRDefault="00FC47B0" w:rsidP="00F7238A">
      <w:pPr>
        <w:pStyle w:val="liknoteik1"/>
        <w:spacing w:before="0" w:beforeAutospacing="0" w:after="0" w:afterAutospacing="0" w:line="240" w:lineRule="auto"/>
        <w:jc w:val="both"/>
        <w:rPr>
          <w:b w:val="0"/>
          <w:color w:val="auto"/>
          <w:sz w:val="24"/>
          <w:szCs w:val="24"/>
        </w:rPr>
      </w:pPr>
      <w:r w:rsidRPr="003C49E3">
        <w:rPr>
          <w:b w:val="0"/>
          <w:color w:val="auto"/>
          <w:sz w:val="24"/>
          <w:szCs w:val="24"/>
        </w:rPr>
        <w:tab/>
        <w:t>Veselības aprūpes nozarē reglamentēto profesiju</w:t>
      </w:r>
      <w:r w:rsidR="00C951EA" w:rsidRPr="003C49E3">
        <w:rPr>
          <w:b w:val="0"/>
          <w:color w:val="auto"/>
          <w:sz w:val="24"/>
          <w:szCs w:val="24"/>
        </w:rPr>
        <w:t xml:space="preserve"> un</w:t>
      </w:r>
      <w:r w:rsidRPr="003C49E3">
        <w:rPr>
          <w:b w:val="0"/>
          <w:color w:val="auto"/>
          <w:sz w:val="24"/>
          <w:szCs w:val="24"/>
        </w:rPr>
        <w:t xml:space="preserve"> </w:t>
      </w:r>
      <w:r w:rsidR="009F56F4" w:rsidRPr="003C49E3">
        <w:rPr>
          <w:b w:val="0"/>
          <w:color w:val="auto"/>
          <w:sz w:val="24"/>
          <w:szCs w:val="24"/>
        </w:rPr>
        <w:t>specialitāšu skaits ir liels</w:t>
      </w:r>
      <w:r w:rsidR="00C951EA" w:rsidRPr="003C49E3">
        <w:rPr>
          <w:b w:val="0"/>
          <w:color w:val="auto"/>
          <w:sz w:val="24"/>
          <w:szCs w:val="24"/>
        </w:rPr>
        <w:t>. Ārstniecības personu</w:t>
      </w:r>
      <w:r w:rsidR="00801401" w:rsidRPr="003C49E3">
        <w:rPr>
          <w:b w:val="0"/>
          <w:color w:val="auto"/>
          <w:sz w:val="24"/>
          <w:szCs w:val="24"/>
        </w:rPr>
        <w:t xml:space="preserve"> </w:t>
      </w:r>
      <w:r w:rsidR="00C951EA" w:rsidRPr="003C49E3">
        <w:rPr>
          <w:b w:val="0"/>
          <w:color w:val="auto"/>
          <w:sz w:val="24"/>
          <w:szCs w:val="24"/>
        </w:rPr>
        <w:t>profesijas un attiecīgi to specialitātes nosaka Ministru kabineta 2016.</w:t>
      </w:r>
      <w:r w:rsidR="003C49E3">
        <w:rPr>
          <w:b w:val="0"/>
          <w:color w:val="auto"/>
          <w:sz w:val="24"/>
          <w:szCs w:val="24"/>
        </w:rPr>
        <w:t xml:space="preserve"> </w:t>
      </w:r>
      <w:r w:rsidR="00C951EA" w:rsidRPr="003C49E3">
        <w:rPr>
          <w:b w:val="0"/>
          <w:color w:val="auto"/>
          <w:sz w:val="24"/>
          <w:szCs w:val="24"/>
        </w:rPr>
        <w:t>gada 24.</w:t>
      </w:r>
      <w:r w:rsidR="003C49E3">
        <w:rPr>
          <w:b w:val="0"/>
          <w:color w:val="auto"/>
          <w:sz w:val="24"/>
          <w:szCs w:val="24"/>
        </w:rPr>
        <w:t xml:space="preserve"> </w:t>
      </w:r>
      <w:r w:rsidR="00C951EA" w:rsidRPr="003C49E3">
        <w:rPr>
          <w:b w:val="0"/>
          <w:color w:val="auto"/>
          <w:sz w:val="24"/>
          <w:szCs w:val="24"/>
        </w:rPr>
        <w:t xml:space="preserve">maija noteikumi Nr.317 „Ārstniecības personu un ārstniecības atbalsta personu reģistra izveides, papildināšanas un uzturēšanas kārtība”, </w:t>
      </w:r>
      <w:r w:rsidR="00F7238A" w:rsidRPr="003C49E3">
        <w:rPr>
          <w:b w:val="0"/>
          <w:color w:val="auto"/>
          <w:sz w:val="24"/>
          <w:szCs w:val="24"/>
        </w:rPr>
        <w:t>pēdējās izmaiņas medicīnas specialitāšu iedalījumā veiktas</w:t>
      </w:r>
      <w:r w:rsidR="00C951EA" w:rsidRPr="003C49E3">
        <w:rPr>
          <w:b w:val="0"/>
          <w:color w:val="auto"/>
          <w:sz w:val="24"/>
          <w:szCs w:val="24"/>
        </w:rPr>
        <w:t xml:space="preserve"> 2016. gada maijā</w:t>
      </w:r>
      <w:r w:rsidR="00E854EC" w:rsidRPr="003C49E3">
        <w:rPr>
          <w:b w:val="0"/>
          <w:color w:val="auto"/>
          <w:sz w:val="24"/>
          <w:szCs w:val="24"/>
        </w:rPr>
        <w:t>, izdarot grozījumus vairākos tiesību aktos, tajā skaitā,</w:t>
      </w:r>
      <w:r w:rsidR="00F7238A" w:rsidRPr="003C49E3">
        <w:rPr>
          <w:b w:val="0"/>
          <w:color w:val="auto"/>
          <w:sz w:val="24"/>
          <w:szCs w:val="24"/>
        </w:rPr>
        <w:t xml:space="preserve"> Ministru kabineta 2016. gada 24. maijā noteikum</w:t>
      </w:r>
      <w:r w:rsidR="00E854EC" w:rsidRPr="003C49E3">
        <w:rPr>
          <w:b w:val="0"/>
          <w:color w:val="auto"/>
          <w:sz w:val="24"/>
          <w:szCs w:val="24"/>
        </w:rPr>
        <w:t>os</w:t>
      </w:r>
      <w:r w:rsidR="00F7238A" w:rsidRPr="003C49E3">
        <w:rPr>
          <w:b w:val="0"/>
          <w:color w:val="auto"/>
          <w:sz w:val="24"/>
          <w:szCs w:val="24"/>
        </w:rPr>
        <w:t xml:space="preserve"> Nr. 315 „Grozījumi Ministru kabineta 2009. gada 24. marta noteikumos Nr. 268 „</w:t>
      </w:r>
      <w:hyperlink r:id="rId9" w:tgtFrame="_blank" w:history="1">
        <w:r w:rsidR="00F7238A" w:rsidRPr="003C49E3">
          <w:rPr>
            <w:b w:val="0"/>
            <w:color w:val="auto"/>
            <w:sz w:val="24"/>
            <w:szCs w:val="24"/>
          </w:rPr>
          <w:t>Noteikumi par ārstniecības personu un studējošo, kuri apgūst pirmā vai otrā līmeņa profesionālās augstākās medicīniskās izglītības programmas, kompetenci ārstniecībā un šo personu teorētisko un praktisko zināšanu apjomu</w:t>
        </w:r>
      </w:hyperlink>
      <w:r w:rsidR="00F7238A" w:rsidRPr="005564B2">
        <w:rPr>
          <w:b w:val="0"/>
          <w:color w:val="auto"/>
          <w:sz w:val="24"/>
          <w:szCs w:val="24"/>
        </w:rPr>
        <w:t>””</w:t>
      </w:r>
      <w:r w:rsidR="00F648A9" w:rsidRPr="005564B2">
        <w:rPr>
          <w:b w:val="0"/>
          <w:color w:val="auto"/>
          <w:sz w:val="24"/>
          <w:szCs w:val="24"/>
        </w:rPr>
        <w:t xml:space="preserve"> </w:t>
      </w:r>
      <w:r w:rsidR="002A1D43" w:rsidRPr="005564B2">
        <w:rPr>
          <w:b w:val="0"/>
          <w:color w:val="auto"/>
          <w:sz w:val="24"/>
          <w:szCs w:val="24"/>
        </w:rPr>
        <w:t>(turpmāk – noteikum</w:t>
      </w:r>
      <w:r w:rsidR="00AC1F11">
        <w:rPr>
          <w:b w:val="0"/>
          <w:color w:val="auto"/>
          <w:sz w:val="24"/>
          <w:szCs w:val="24"/>
        </w:rPr>
        <w:t>u</w:t>
      </w:r>
      <w:r w:rsidR="002A1D43" w:rsidRPr="005564B2">
        <w:rPr>
          <w:b w:val="0"/>
          <w:color w:val="auto"/>
          <w:sz w:val="24"/>
          <w:szCs w:val="24"/>
        </w:rPr>
        <w:t xml:space="preserve"> Nr.</w:t>
      </w:r>
      <w:r w:rsidR="00AC1F11">
        <w:rPr>
          <w:b w:val="0"/>
          <w:color w:val="auto"/>
          <w:sz w:val="24"/>
          <w:szCs w:val="24"/>
        </w:rPr>
        <w:t>268 grozījumi</w:t>
      </w:r>
      <w:r w:rsidR="00F648A9" w:rsidRPr="005564B2">
        <w:rPr>
          <w:b w:val="0"/>
          <w:color w:val="auto"/>
          <w:sz w:val="24"/>
          <w:szCs w:val="24"/>
        </w:rPr>
        <w:t>)</w:t>
      </w:r>
      <w:r w:rsidR="00F7238A" w:rsidRPr="005564B2">
        <w:rPr>
          <w:b w:val="0"/>
          <w:color w:val="auto"/>
          <w:sz w:val="24"/>
          <w:szCs w:val="24"/>
        </w:rPr>
        <w:t>.</w:t>
      </w:r>
      <w:r w:rsidR="00216CA6" w:rsidRPr="005564B2">
        <w:rPr>
          <w:b w:val="0"/>
          <w:color w:val="auto"/>
          <w:sz w:val="24"/>
          <w:szCs w:val="24"/>
        </w:rPr>
        <w:t xml:space="preserve"> </w:t>
      </w:r>
      <w:r w:rsidR="009F20B0">
        <w:rPr>
          <w:b w:val="0"/>
          <w:color w:val="auto"/>
          <w:sz w:val="24"/>
          <w:szCs w:val="24"/>
        </w:rPr>
        <w:t>N</w:t>
      </w:r>
      <w:r w:rsidR="009F20B0" w:rsidRPr="005564B2">
        <w:rPr>
          <w:b w:val="0"/>
          <w:color w:val="auto"/>
          <w:sz w:val="24"/>
          <w:szCs w:val="24"/>
        </w:rPr>
        <w:t>oteikum</w:t>
      </w:r>
      <w:r w:rsidR="009F20B0">
        <w:rPr>
          <w:b w:val="0"/>
          <w:color w:val="auto"/>
          <w:sz w:val="24"/>
          <w:szCs w:val="24"/>
        </w:rPr>
        <w:t>u</w:t>
      </w:r>
      <w:r w:rsidR="009F20B0" w:rsidRPr="005564B2">
        <w:rPr>
          <w:b w:val="0"/>
          <w:color w:val="auto"/>
          <w:sz w:val="24"/>
          <w:szCs w:val="24"/>
        </w:rPr>
        <w:t xml:space="preserve"> Nr.</w:t>
      </w:r>
      <w:r w:rsidR="009F20B0">
        <w:rPr>
          <w:b w:val="0"/>
          <w:color w:val="auto"/>
          <w:sz w:val="24"/>
          <w:szCs w:val="24"/>
        </w:rPr>
        <w:t>268 grozījumi</w:t>
      </w:r>
      <w:r w:rsidR="009F20B0" w:rsidRPr="005564B2" w:rsidDel="009F20B0">
        <w:rPr>
          <w:b w:val="0"/>
          <w:color w:val="auto"/>
          <w:sz w:val="24"/>
          <w:szCs w:val="24"/>
        </w:rPr>
        <w:t xml:space="preserve"> </w:t>
      </w:r>
      <w:r w:rsidR="002A1D43" w:rsidRPr="005564B2">
        <w:rPr>
          <w:b w:val="0"/>
          <w:color w:val="auto"/>
          <w:sz w:val="24"/>
          <w:szCs w:val="24"/>
        </w:rPr>
        <w:t>nosaka arī rezidentūras studiju ilgumu</w:t>
      </w:r>
      <w:r w:rsidR="00510012" w:rsidRPr="005564B2">
        <w:rPr>
          <w:b w:val="0"/>
          <w:color w:val="auto"/>
          <w:sz w:val="24"/>
          <w:szCs w:val="24"/>
        </w:rPr>
        <w:t>, daudzos gadījumos pagarinot Ministru kabineta 2009. gada 24. marta noteikumos Nr. 268 „</w:t>
      </w:r>
      <w:hyperlink r:id="rId10" w:tgtFrame="_blank" w:history="1">
        <w:r w:rsidR="00510012" w:rsidRPr="003C49E3">
          <w:rPr>
            <w:b w:val="0"/>
            <w:color w:val="auto"/>
            <w:sz w:val="24"/>
            <w:szCs w:val="24"/>
          </w:rPr>
          <w:t>Noteikumi par ārstniecības personu un studējošo, kuri apgūst pirmā vai otrā līmeņa profesionālās augstākās medicīniskās izglītības programmas, kompetenci ārstniecībā un šo personu teorētisko un praktisko zināšanu apjomu</w:t>
        </w:r>
      </w:hyperlink>
      <w:r w:rsidR="00510012" w:rsidRPr="003C49E3">
        <w:rPr>
          <w:b w:val="0"/>
          <w:color w:val="auto"/>
          <w:sz w:val="24"/>
          <w:szCs w:val="24"/>
        </w:rPr>
        <w:t>” (turpmāk – noteikumi Nr.268</w:t>
      </w:r>
      <w:r w:rsidR="00AC1F11" w:rsidRPr="003C49E3">
        <w:rPr>
          <w:b w:val="0"/>
          <w:color w:val="auto"/>
          <w:sz w:val="24"/>
          <w:szCs w:val="24"/>
        </w:rPr>
        <w:t xml:space="preserve"> pirms grozījumiem</w:t>
      </w:r>
      <w:r w:rsidR="00510012" w:rsidRPr="003C49E3">
        <w:rPr>
          <w:b w:val="0"/>
          <w:color w:val="auto"/>
          <w:sz w:val="24"/>
          <w:szCs w:val="24"/>
        </w:rPr>
        <w:t xml:space="preserve">) </w:t>
      </w:r>
      <w:r w:rsidR="00C80EFE" w:rsidRPr="003C49E3">
        <w:rPr>
          <w:b w:val="0"/>
          <w:color w:val="auto"/>
          <w:sz w:val="24"/>
          <w:szCs w:val="24"/>
        </w:rPr>
        <w:t>līdz šim</w:t>
      </w:r>
      <w:r w:rsidR="00510012" w:rsidRPr="003C49E3">
        <w:rPr>
          <w:b w:val="0"/>
          <w:color w:val="auto"/>
          <w:sz w:val="24"/>
          <w:szCs w:val="24"/>
        </w:rPr>
        <w:t xml:space="preserve"> noteikto studiju ilgumu</w:t>
      </w:r>
      <w:r w:rsidR="002A1D43" w:rsidRPr="003C49E3">
        <w:rPr>
          <w:b w:val="0"/>
          <w:color w:val="auto"/>
          <w:sz w:val="24"/>
          <w:szCs w:val="24"/>
        </w:rPr>
        <w:t>.</w:t>
      </w:r>
      <w:r w:rsidR="009F20B0" w:rsidRPr="003C49E3">
        <w:rPr>
          <w:b w:val="0"/>
          <w:color w:val="auto"/>
          <w:sz w:val="24"/>
          <w:szCs w:val="24"/>
        </w:rPr>
        <w:t xml:space="preserve"> Izmaiņas attiecas ne tikai uz rezidentūras studiju ilgumu, bet arī specialitāšu klasifikāciju. Pie būtiskākajām izmaiņām pieder noteiktā pāreja uz vienotu 5 gadu pamatspecialitāšu sistēmu ar interno medicīnu saistītām specialitātēm (13 specialitātes) – proti, lai uzlabotu ārstu iespējas apgūt arī internista specialitāti, jo internista </w:t>
      </w:r>
      <w:r w:rsidR="009F20B0" w:rsidRPr="003C49E3">
        <w:rPr>
          <w:b w:val="0"/>
          <w:color w:val="auto"/>
          <w:sz w:val="24"/>
          <w:szCs w:val="24"/>
        </w:rPr>
        <w:lastRenderedPageBreak/>
        <w:t xml:space="preserve">specialitāte ir pieprasīta Latvijas reģionos (piemēram, 2015. gadā bija nepieciešami 28 internisti). Internā medicīnā radniecīgās specialitātēs 1. un 2.studiju gadā rezidentūras apmācība tiks veikta atbilstoši vienotai izglītības programmai internajā medicīnā. Līdz ar to visas ar interno medicīnu saistītās specialitātes </w:t>
      </w:r>
      <w:r w:rsidR="0061536E" w:rsidRPr="003C49E3">
        <w:rPr>
          <w:b w:val="0"/>
          <w:color w:val="auto"/>
          <w:sz w:val="24"/>
          <w:szCs w:val="24"/>
        </w:rPr>
        <w:t>ir</w:t>
      </w:r>
      <w:r w:rsidR="009F20B0" w:rsidRPr="003C49E3">
        <w:rPr>
          <w:b w:val="0"/>
          <w:color w:val="auto"/>
          <w:sz w:val="24"/>
          <w:szCs w:val="24"/>
        </w:rPr>
        <w:t xml:space="preserve"> noteiktas kā pamatspecialitātes. </w:t>
      </w:r>
      <w:r w:rsidR="002A1D43" w:rsidRPr="003C49E3">
        <w:rPr>
          <w:b w:val="0"/>
          <w:color w:val="auto"/>
          <w:sz w:val="24"/>
          <w:szCs w:val="24"/>
        </w:rPr>
        <w:t xml:space="preserve"> Raksturīgi, ka </w:t>
      </w:r>
      <w:r w:rsidR="00E34DDD" w:rsidRPr="003C49E3">
        <w:rPr>
          <w:b w:val="0"/>
          <w:color w:val="auto"/>
          <w:sz w:val="24"/>
          <w:szCs w:val="24"/>
        </w:rPr>
        <w:t xml:space="preserve">Latvijā </w:t>
      </w:r>
      <w:r w:rsidR="002A1D43" w:rsidRPr="003C49E3">
        <w:rPr>
          <w:b w:val="0"/>
          <w:color w:val="auto"/>
          <w:sz w:val="24"/>
          <w:szCs w:val="24"/>
        </w:rPr>
        <w:t>daudzās specialitātēs studiju ilgums ir lielāks par direktīv</w:t>
      </w:r>
      <w:r w:rsidR="00AF6C73" w:rsidRPr="003C49E3">
        <w:rPr>
          <w:b w:val="0"/>
          <w:color w:val="auto"/>
          <w:sz w:val="24"/>
          <w:szCs w:val="24"/>
        </w:rPr>
        <w:t>ā</w:t>
      </w:r>
      <w:r w:rsidR="002A1D43" w:rsidRPr="003C49E3">
        <w:rPr>
          <w:b w:val="0"/>
          <w:color w:val="auto"/>
          <w:sz w:val="24"/>
          <w:szCs w:val="24"/>
        </w:rPr>
        <w:t xml:space="preserve"> noteikto minimālo studiju ilgumu</w:t>
      </w:r>
      <w:r w:rsidR="00AF6C73" w:rsidRPr="003C49E3">
        <w:rPr>
          <w:b w:val="0"/>
          <w:color w:val="auto"/>
          <w:sz w:val="24"/>
          <w:szCs w:val="24"/>
        </w:rPr>
        <w:t>. Tas ir</w:t>
      </w:r>
      <w:r w:rsidR="00FB5DF0" w:rsidRPr="003C49E3">
        <w:rPr>
          <w:b w:val="0"/>
          <w:color w:val="auto"/>
          <w:sz w:val="24"/>
          <w:szCs w:val="24"/>
        </w:rPr>
        <w:t xml:space="preserve"> </w:t>
      </w:r>
      <w:r w:rsidR="002A1D43" w:rsidRPr="003C49E3">
        <w:rPr>
          <w:b w:val="0"/>
          <w:color w:val="auto"/>
          <w:sz w:val="24"/>
          <w:szCs w:val="24"/>
        </w:rPr>
        <w:t xml:space="preserve">lielāks par konkrētas specialitātes studiju ilgumu </w:t>
      </w:r>
      <w:r w:rsidR="00AF6C73" w:rsidRPr="003C49E3">
        <w:rPr>
          <w:b w:val="0"/>
          <w:color w:val="auto"/>
          <w:sz w:val="24"/>
          <w:szCs w:val="24"/>
        </w:rPr>
        <w:t xml:space="preserve">arī </w:t>
      </w:r>
      <w:r w:rsidR="002A1D43" w:rsidRPr="003C49E3">
        <w:rPr>
          <w:b w:val="0"/>
          <w:color w:val="auto"/>
          <w:sz w:val="24"/>
          <w:szCs w:val="24"/>
        </w:rPr>
        <w:t>kaimiņvalstīs</w:t>
      </w:r>
      <w:r w:rsidR="005B3919" w:rsidRPr="003C49E3">
        <w:rPr>
          <w:b w:val="0"/>
          <w:color w:val="auto"/>
          <w:sz w:val="24"/>
          <w:szCs w:val="24"/>
        </w:rPr>
        <w:t xml:space="preserve"> Lietuvā un Igaunijā, kur rezidentūras studiju ilgums daudz biežāk atbilst direktīvā noteiktajam minimālajam studiju ilgumam specialitāt</w:t>
      </w:r>
      <w:r w:rsidR="00AF6C73" w:rsidRPr="003C49E3">
        <w:rPr>
          <w:b w:val="0"/>
          <w:color w:val="auto"/>
          <w:sz w:val="24"/>
          <w:szCs w:val="24"/>
        </w:rPr>
        <w:t>ē</w:t>
      </w:r>
      <w:r w:rsidR="002A1D43" w:rsidRPr="003C49E3">
        <w:rPr>
          <w:b w:val="0"/>
          <w:color w:val="auto"/>
          <w:sz w:val="24"/>
          <w:szCs w:val="24"/>
        </w:rPr>
        <w:t xml:space="preserve"> (skat</w:t>
      </w:r>
      <w:r w:rsidR="00847F36" w:rsidRPr="003C49E3">
        <w:rPr>
          <w:b w:val="0"/>
          <w:color w:val="auto"/>
          <w:sz w:val="24"/>
          <w:szCs w:val="24"/>
        </w:rPr>
        <w:t>.</w:t>
      </w:r>
      <w:r w:rsidR="002A1D43" w:rsidRPr="003C49E3">
        <w:rPr>
          <w:b w:val="0"/>
          <w:color w:val="auto"/>
          <w:sz w:val="24"/>
          <w:szCs w:val="24"/>
        </w:rPr>
        <w:t xml:space="preserve"> 1.tabulu). </w:t>
      </w:r>
      <w:r w:rsidR="00CA68CC" w:rsidRPr="003C49E3">
        <w:rPr>
          <w:b w:val="0"/>
          <w:color w:val="auto"/>
          <w:sz w:val="24"/>
          <w:szCs w:val="24"/>
        </w:rPr>
        <w:t>Ārsta pamatapmācības ilgums Latvijā ir 6 gadi, direktīva nosaka, ka ārsta pamatapmācības ir ilgums vismaz ir 5 gadi un 5500 stundas praktiskās un teorētiskās apmācības.</w:t>
      </w:r>
      <w:r w:rsidR="009B17E8" w:rsidRPr="003C49E3">
        <w:rPr>
          <w:b w:val="0"/>
          <w:color w:val="auto"/>
          <w:sz w:val="24"/>
          <w:szCs w:val="24"/>
        </w:rPr>
        <w:t xml:space="preserve"> Kopumā</w:t>
      </w:r>
      <w:r w:rsidR="00A0084D" w:rsidRPr="003C49E3">
        <w:rPr>
          <w:b w:val="0"/>
          <w:color w:val="auto"/>
          <w:sz w:val="24"/>
          <w:szCs w:val="24"/>
        </w:rPr>
        <w:t xml:space="preserve"> ir jāsecina, ka jauno ārstu sagatavošanas process daudzās specialitātēs</w:t>
      </w:r>
      <w:r w:rsidR="00C006A4" w:rsidRPr="003C49E3">
        <w:rPr>
          <w:b w:val="0"/>
          <w:color w:val="auto"/>
          <w:sz w:val="24"/>
          <w:szCs w:val="24"/>
        </w:rPr>
        <w:t xml:space="preserve"> kļuvis vēl</w:t>
      </w:r>
      <w:r w:rsidR="00A0084D" w:rsidRPr="003C49E3">
        <w:rPr>
          <w:b w:val="0"/>
          <w:color w:val="auto"/>
          <w:sz w:val="24"/>
          <w:szCs w:val="24"/>
        </w:rPr>
        <w:t xml:space="preserve"> ilgāks (11 gadi 8</w:t>
      </w:r>
      <w:r w:rsidR="00FB5DF0" w:rsidRPr="003C49E3">
        <w:rPr>
          <w:b w:val="0"/>
          <w:color w:val="auto"/>
          <w:sz w:val="24"/>
          <w:szCs w:val="24"/>
        </w:rPr>
        <w:t xml:space="preserve"> gadu</w:t>
      </w:r>
      <w:r w:rsidR="00A0084D" w:rsidRPr="003C49E3">
        <w:rPr>
          <w:b w:val="0"/>
          <w:color w:val="auto"/>
          <w:sz w:val="24"/>
          <w:szCs w:val="24"/>
        </w:rPr>
        <w:t xml:space="preserve"> vietā</w:t>
      </w:r>
      <w:r w:rsidR="00487815" w:rsidRPr="003C49E3">
        <w:rPr>
          <w:b w:val="0"/>
          <w:color w:val="auto"/>
          <w:sz w:val="24"/>
          <w:szCs w:val="24"/>
        </w:rPr>
        <w:t xml:space="preserve">, ko </w:t>
      </w:r>
      <w:r w:rsidR="00E76A8D" w:rsidRPr="003C49E3">
        <w:rPr>
          <w:b w:val="0"/>
          <w:color w:val="auto"/>
          <w:sz w:val="24"/>
          <w:szCs w:val="24"/>
        </w:rPr>
        <w:t>pieļauj</w:t>
      </w:r>
      <w:r w:rsidR="00487815" w:rsidRPr="003C49E3">
        <w:rPr>
          <w:b w:val="0"/>
          <w:color w:val="auto"/>
          <w:sz w:val="24"/>
          <w:szCs w:val="24"/>
        </w:rPr>
        <w:t xml:space="preserve"> direktīva</w:t>
      </w:r>
      <w:r w:rsidR="00A0084D" w:rsidRPr="003C49E3">
        <w:rPr>
          <w:b w:val="0"/>
          <w:color w:val="auto"/>
          <w:sz w:val="24"/>
          <w:szCs w:val="24"/>
        </w:rPr>
        <w:t xml:space="preserve">), </w:t>
      </w:r>
      <w:r w:rsidR="004366CF" w:rsidRPr="003C49E3">
        <w:rPr>
          <w:b w:val="0"/>
          <w:color w:val="auto"/>
          <w:sz w:val="24"/>
          <w:szCs w:val="24"/>
        </w:rPr>
        <w:t>līdz ar to</w:t>
      </w:r>
      <w:r w:rsidR="00A0084D" w:rsidRPr="003C49E3">
        <w:rPr>
          <w:b w:val="0"/>
          <w:color w:val="auto"/>
          <w:sz w:val="24"/>
          <w:szCs w:val="24"/>
        </w:rPr>
        <w:t xml:space="preserve"> arī </w:t>
      </w:r>
      <w:r w:rsidR="00FB5DF0" w:rsidRPr="003C49E3">
        <w:rPr>
          <w:b w:val="0"/>
          <w:color w:val="auto"/>
          <w:sz w:val="24"/>
          <w:szCs w:val="24"/>
        </w:rPr>
        <w:t>finanšu</w:t>
      </w:r>
      <w:r w:rsidR="00A0084D" w:rsidRPr="003C49E3">
        <w:rPr>
          <w:b w:val="0"/>
          <w:color w:val="auto"/>
          <w:sz w:val="24"/>
          <w:szCs w:val="24"/>
        </w:rPr>
        <w:t xml:space="preserve"> </w:t>
      </w:r>
      <w:r w:rsidR="00A0084D" w:rsidRPr="009B17E8">
        <w:rPr>
          <w:b w:val="0"/>
          <w:color w:val="auto"/>
          <w:sz w:val="24"/>
          <w:szCs w:val="24"/>
        </w:rPr>
        <w:t>ietilpīgāks.</w:t>
      </w:r>
    </w:p>
    <w:p w14:paraId="5B2B302E" w14:textId="77777777" w:rsidR="002A1D43" w:rsidRPr="005564B2" w:rsidRDefault="002A1D43" w:rsidP="00F7238A">
      <w:pPr>
        <w:pStyle w:val="liknoteik1"/>
        <w:spacing w:before="0" w:beforeAutospacing="0" w:after="0" w:afterAutospacing="0" w:line="240" w:lineRule="auto"/>
        <w:jc w:val="both"/>
        <w:rPr>
          <w:b w:val="0"/>
          <w:color w:val="auto"/>
          <w:sz w:val="24"/>
          <w:szCs w:val="24"/>
        </w:rPr>
      </w:pPr>
    </w:p>
    <w:p w14:paraId="51C21776" w14:textId="77777777" w:rsidR="00510012" w:rsidRPr="005564B2" w:rsidRDefault="002A1D43" w:rsidP="002A1D43">
      <w:pPr>
        <w:pStyle w:val="liknoteik1"/>
        <w:spacing w:before="0" w:beforeAutospacing="0" w:after="0" w:afterAutospacing="0" w:line="240" w:lineRule="auto"/>
        <w:jc w:val="center"/>
        <w:rPr>
          <w:color w:val="auto"/>
          <w:sz w:val="24"/>
          <w:szCs w:val="24"/>
        </w:rPr>
      </w:pPr>
      <w:r w:rsidRPr="005564B2">
        <w:rPr>
          <w:b w:val="0"/>
          <w:i/>
          <w:color w:val="auto"/>
          <w:sz w:val="24"/>
          <w:szCs w:val="24"/>
        </w:rPr>
        <w:t>1.tabula.</w:t>
      </w:r>
      <w:r w:rsidRPr="005564B2">
        <w:rPr>
          <w:color w:val="auto"/>
          <w:sz w:val="24"/>
          <w:szCs w:val="24"/>
        </w:rPr>
        <w:t xml:space="preserve"> Rezident</w:t>
      </w:r>
      <w:r w:rsidR="00F303A6" w:rsidRPr="005564B2">
        <w:rPr>
          <w:color w:val="auto"/>
          <w:sz w:val="24"/>
          <w:szCs w:val="24"/>
        </w:rPr>
        <w:t>ūras studiju ilgums</w:t>
      </w:r>
      <w:r w:rsidRPr="005564B2">
        <w:rPr>
          <w:color w:val="auto"/>
          <w:sz w:val="24"/>
          <w:szCs w:val="24"/>
        </w:rPr>
        <w:t xml:space="preserve"> Latvijā</w:t>
      </w:r>
      <w:r w:rsidR="00F303A6" w:rsidRPr="005564B2">
        <w:rPr>
          <w:color w:val="auto"/>
          <w:sz w:val="24"/>
          <w:szCs w:val="24"/>
        </w:rPr>
        <w:t xml:space="preserve">, salīdzinot ar direktīvā noteikto minimālo studiju ilgumu </w:t>
      </w:r>
    </w:p>
    <w:tbl>
      <w:tblPr>
        <w:tblStyle w:val="TableGrid"/>
        <w:tblW w:w="0" w:type="auto"/>
        <w:tblLook w:val="04A0" w:firstRow="1" w:lastRow="0" w:firstColumn="1" w:lastColumn="0" w:noHBand="0" w:noVBand="1"/>
      </w:tblPr>
      <w:tblGrid>
        <w:gridCol w:w="1980"/>
        <w:gridCol w:w="1527"/>
        <w:gridCol w:w="1591"/>
        <w:gridCol w:w="1538"/>
        <w:gridCol w:w="1660"/>
      </w:tblGrid>
      <w:tr w:rsidR="005564B2" w:rsidRPr="005564B2" w14:paraId="3B85CDD5" w14:textId="77777777" w:rsidTr="00BD087E">
        <w:tc>
          <w:tcPr>
            <w:tcW w:w="1980" w:type="dxa"/>
            <w:vMerge w:val="restart"/>
          </w:tcPr>
          <w:p w14:paraId="7985D761" w14:textId="77777777" w:rsidR="00430683" w:rsidRPr="005564B2" w:rsidRDefault="00430683" w:rsidP="002A1D43">
            <w:pPr>
              <w:pStyle w:val="liknoteik1"/>
              <w:spacing w:before="0" w:beforeAutospacing="0" w:after="0" w:afterAutospacing="0" w:line="240" w:lineRule="auto"/>
              <w:ind w:firstLine="0"/>
              <w:jc w:val="center"/>
              <w:rPr>
                <w:b w:val="0"/>
                <w:i/>
                <w:color w:val="auto"/>
                <w:sz w:val="24"/>
                <w:szCs w:val="24"/>
              </w:rPr>
            </w:pPr>
            <w:r w:rsidRPr="005564B2">
              <w:rPr>
                <w:b w:val="0"/>
                <w:i/>
                <w:color w:val="auto"/>
                <w:sz w:val="24"/>
                <w:szCs w:val="24"/>
              </w:rPr>
              <w:t>Specialitāte</w:t>
            </w:r>
          </w:p>
          <w:p w14:paraId="6C468FF5" w14:textId="7D565B0A" w:rsidR="00430683" w:rsidRPr="005564B2" w:rsidRDefault="00430683" w:rsidP="002A1D43">
            <w:pPr>
              <w:pStyle w:val="liknoteik1"/>
              <w:spacing w:before="0" w:beforeAutospacing="0" w:after="0" w:afterAutospacing="0" w:line="240" w:lineRule="auto"/>
              <w:ind w:firstLine="0"/>
              <w:jc w:val="center"/>
              <w:rPr>
                <w:b w:val="0"/>
                <w:i/>
                <w:color w:val="auto"/>
                <w:sz w:val="24"/>
                <w:szCs w:val="24"/>
              </w:rPr>
            </w:pPr>
            <w:r w:rsidRPr="005564B2">
              <w:rPr>
                <w:b w:val="0"/>
                <w:i/>
                <w:color w:val="auto"/>
                <w:sz w:val="24"/>
                <w:szCs w:val="24"/>
              </w:rPr>
              <w:t>(piemēru veidā)</w:t>
            </w:r>
          </w:p>
        </w:tc>
        <w:tc>
          <w:tcPr>
            <w:tcW w:w="1527" w:type="dxa"/>
            <w:vMerge w:val="restart"/>
          </w:tcPr>
          <w:p w14:paraId="6A0D966C" w14:textId="4603A5E9" w:rsidR="00430683" w:rsidRPr="005564B2" w:rsidRDefault="00430683" w:rsidP="002A1D43">
            <w:pPr>
              <w:pStyle w:val="liknoteik1"/>
              <w:spacing w:before="0" w:beforeAutospacing="0" w:after="0" w:afterAutospacing="0" w:line="240" w:lineRule="auto"/>
              <w:ind w:firstLine="0"/>
              <w:jc w:val="center"/>
              <w:rPr>
                <w:b w:val="0"/>
                <w:i/>
                <w:color w:val="auto"/>
                <w:sz w:val="24"/>
                <w:szCs w:val="24"/>
              </w:rPr>
            </w:pPr>
            <w:r w:rsidRPr="005564B2">
              <w:rPr>
                <w:b w:val="0"/>
                <w:i/>
                <w:color w:val="auto"/>
                <w:sz w:val="24"/>
                <w:szCs w:val="24"/>
              </w:rPr>
              <w:t>Direktīvā noteiktais minimālais studiju ilgums</w:t>
            </w:r>
            <w:r w:rsidR="00DF0121" w:rsidRPr="005564B2">
              <w:rPr>
                <w:b w:val="0"/>
                <w:i/>
                <w:color w:val="auto"/>
                <w:sz w:val="24"/>
                <w:szCs w:val="24"/>
              </w:rPr>
              <w:t xml:space="preserve"> gados</w:t>
            </w:r>
          </w:p>
        </w:tc>
        <w:tc>
          <w:tcPr>
            <w:tcW w:w="3129" w:type="dxa"/>
            <w:gridSpan w:val="2"/>
          </w:tcPr>
          <w:p w14:paraId="7F28FE38" w14:textId="1500B869" w:rsidR="00430683" w:rsidRPr="005564B2" w:rsidRDefault="00430683" w:rsidP="002A1D43">
            <w:pPr>
              <w:pStyle w:val="liknoteik1"/>
              <w:spacing w:before="0" w:beforeAutospacing="0" w:after="0" w:afterAutospacing="0" w:line="240" w:lineRule="auto"/>
              <w:ind w:firstLine="0"/>
              <w:jc w:val="center"/>
              <w:rPr>
                <w:b w:val="0"/>
                <w:i/>
                <w:color w:val="auto"/>
                <w:sz w:val="24"/>
                <w:szCs w:val="24"/>
              </w:rPr>
            </w:pPr>
            <w:r w:rsidRPr="005564B2">
              <w:rPr>
                <w:b w:val="0"/>
                <w:i/>
                <w:color w:val="auto"/>
                <w:sz w:val="24"/>
                <w:szCs w:val="24"/>
              </w:rPr>
              <w:t xml:space="preserve">Rezidentūras ilgums Latvijā </w:t>
            </w:r>
            <w:r w:rsidR="00DF0121" w:rsidRPr="005564B2">
              <w:rPr>
                <w:b w:val="0"/>
                <w:i/>
                <w:color w:val="auto"/>
                <w:sz w:val="24"/>
                <w:szCs w:val="24"/>
              </w:rPr>
              <w:t>gados</w:t>
            </w:r>
          </w:p>
        </w:tc>
        <w:tc>
          <w:tcPr>
            <w:tcW w:w="1660" w:type="dxa"/>
            <w:vMerge w:val="restart"/>
          </w:tcPr>
          <w:p w14:paraId="62ADAAFE" w14:textId="3BBD2358" w:rsidR="00430683" w:rsidRPr="005564B2" w:rsidRDefault="00430683" w:rsidP="002A1D43">
            <w:pPr>
              <w:pStyle w:val="liknoteik1"/>
              <w:spacing w:before="0" w:beforeAutospacing="0" w:after="0" w:afterAutospacing="0" w:line="240" w:lineRule="auto"/>
              <w:ind w:firstLine="0"/>
              <w:jc w:val="center"/>
              <w:rPr>
                <w:b w:val="0"/>
                <w:i/>
                <w:color w:val="auto"/>
                <w:sz w:val="24"/>
                <w:szCs w:val="24"/>
              </w:rPr>
            </w:pPr>
            <w:r w:rsidRPr="005564B2">
              <w:rPr>
                <w:b w:val="0"/>
                <w:i/>
                <w:color w:val="auto"/>
                <w:sz w:val="24"/>
                <w:szCs w:val="24"/>
              </w:rPr>
              <w:t>Rezidentūras studiju ilgums</w:t>
            </w:r>
            <w:r w:rsidR="00DF0121" w:rsidRPr="005564B2">
              <w:rPr>
                <w:b w:val="0"/>
                <w:i/>
                <w:color w:val="auto"/>
                <w:sz w:val="24"/>
                <w:szCs w:val="24"/>
              </w:rPr>
              <w:t xml:space="preserve"> gados</w:t>
            </w:r>
            <w:r w:rsidRPr="005564B2">
              <w:rPr>
                <w:b w:val="0"/>
                <w:i/>
                <w:color w:val="auto"/>
                <w:sz w:val="24"/>
                <w:szCs w:val="24"/>
              </w:rPr>
              <w:t xml:space="preserve"> Lietuvā (LT) un Igaunijā (EE)</w:t>
            </w:r>
            <w:r w:rsidRPr="005564B2">
              <w:rPr>
                <w:rStyle w:val="FootnoteReference"/>
                <w:b w:val="0"/>
                <w:i/>
                <w:color w:val="auto"/>
                <w:sz w:val="24"/>
                <w:szCs w:val="24"/>
              </w:rPr>
              <w:footnoteReference w:id="11"/>
            </w:r>
          </w:p>
        </w:tc>
      </w:tr>
      <w:tr w:rsidR="005564B2" w:rsidRPr="005564B2" w14:paraId="19750A44" w14:textId="77777777" w:rsidTr="00BD087E">
        <w:tc>
          <w:tcPr>
            <w:tcW w:w="1980" w:type="dxa"/>
            <w:vMerge/>
          </w:tcPr>
          <w:p w14:paraId="799561C9" w14:textId="76E9499B" w:rsidR="00430683" w:rsidRPr="005564B2" w:rsidRDefault="00430683" w:rsidP="00430683">
            <w:pPr>
              <w:pStyle w:val="liknoteik1"/>
              <w:spacing w:before="0" w:beforeAutospacing="0" w:after="0" w:afterAutospacing="0" w:line="240" w:lineRule="auto"/>
              <w:ind w:firstLine="0"/>
              <w:jc w:val="left"/>
              <w:rPr>
                <w:b w:val="0"/>
                <w:color w:val="auto"/>
                <w:sz w:val="24"/>
                <w:szCs w:val="24"/>
              </w:rPr>
            </w:pPr>
          </w:p>
        </w:tc>
        <w:tc>
          <w:tcPr>
            <w:tcW w:w="1527" w:type="dxa"/>
            <w:vMerge/>
          </w:tcPr>
          <w:p w14:paraId="72D564C3" w14:textId="77777777" w:rsidR="00430683" w:rsidRPr="005564B2" w:rsidRDefault="00430683" w:rsidP="002A1D43">
            <w:pPr>
              <w:pStyle w:val="liknoteik1"/>
              <w:spacing w:before="0" w:beforeAutospacing="0" w:after="0" w:afterAutospacing="0" w:line="240" w:lineRule="auto"/>
              <w:ind w:firstLine="0"/>
              <w:jc w:val="center"/>
              <w:rPr>
                <w:b w:val="0"/>
                <w:color w:val="auto"/>
                <w:sz w:val="24"/>
                <w:szCs w:val="24"/>
              </w:rPr>
            </w:pPr>
          </w:p>
        </w:tc>
        <w:tc>
          <w:tcPr>
            <w:tcW w:w="1591" w:type="dxa"/>
          </w:tcPr>
          <w:p w14:paraId="7F8779B5" w14:textId="1BA20706" w:rsidR="00430683" w:rsidRPr="005564B2" w:rsidRDefault="00430683" w:rsidP="002A1D43">
            <w:pPr>
              <w:pStyle w:val="liknoteik1"/>
              <w:spacing w:before="0" w:beforeAutospacing="0" w:after="0" w:afterAutospacing="0" w:line="240" w:lineRule="auto"/>
              <w:ind w:firstLine="0"/>
              <w:jc w:val="center"/>
              <w:rPr>
                <w:b w:val="0"/>
                <w:i/>
                <w:color w:val="auto"/>
                <w:sz w:val="24"/>
                <w:szCs w:val="24"/>
              </w:rPr>
            </w:pPr>
            <w:r w:rsidRPr="005564B2">
              <w:rPr>
                <w:b w:val="0"/>
                <w:i/>
                <w:color w:val="auto"/>
                <w:sz w:val="24"/>
                <w:szCs w:val="24"/>
              </w:rPr>
              <w:t>Noteikumi Nr. 268</w:t>
            </w:r>
            <w:r w:rsidR="00AC1F11">
              <w:rPr>
                <w:b w:val="0"/>
                <w:i/>
                <w:color w:val="auto"/>
                <w:sz w:val="24"/>
                <w:szCs w:val="24"/>
              </w:rPr>
              <w:t xml:space="preserve"> pirms grozījumiem</w:t>
            </w:r>
          </w:p>
        </w:tc>
        <w:tc>
          <w:tcPr>
            <w:tcW w:w="1538" w:type="dxa"/>
          </w:tcPr>
          <w:p w14:paraId="0B55121D" w14:textId="7505FA34" w:rsidR="00430683" w:rsidRPr="005564B2" w:rsidRDefault="00430683" w:rsidP="002A1D43">
            <w:pPr>
              <w:pStyle w:val="liknoteik1"/>
              <w:spacing w:before="0" w:beforeAutospacing="0" w:after="0" w:afterAutospacing="0" w:line="240" w:lineRule="auto"/>
              <w:ind w:firstLine="0"/>
              <w:jc w:val="center"/>
              <w:rPr>
                <w:b w:val="0"/>
                <w:i/>
                <w:color w:val="auto"/>
                <w:sz w:val="24"/>
                <w:szCs w:val="24"/>
              </w:rPr>
            </w:pPr>
            <w:r w:rsidRPr="005564B2">
              <w:rPr>
                <w:b w:val="0"/>
                <w:i/>
                <w:color w:val="auto"/>
                <w:sz w:val="24"/>
                <w:szCs w:val="24"/>
              </w:rPr>
              <w:t>Noteikum</w:t>
            </w:r>
            <w:r w:rsidR="00847F36">
              <w:rPr>
                <w:b w:val="0"/>
                <w:i/>
                <w:color w:val="auto"/>
                <w:sz w:val="24"/>
                <w:szCs w:val="24"/>
              </w:rPr>
              <w:t>u</w:t>
            </w:r>
            <w:r w:rsidRPr="005564B2">
              <w:rPr>
                <w:b w:val="0"/>
                <w:i/>
                <w:color w:val="auto"/>
                <w:sz w:val="24"/>
                <w:szCs w:val="24"/>
              </w:rPr>
              <w:t xml:space="preserve"> Nr.</w:t>
            </w:r>
            <w:r w:rsidR="00AC1F11">
              <w:rPr>
                <w:b w:val="0"/>
                <w:i/>
                <w:color w:val="auto"/>
                <w:sz w:val="24"/>
                <w:szCs w:val="24"/>
              </w:rPr>
              <w:t>268 grozījumi</w:t>
            </w:r>
          </w:p>
        </w:tc>
        <w:tc>
          <w:tcPr>
            <w:tcW w:w="1660" w:type="dxa"/>
            <w:vMerge/>
          </w:tcPr>
          <w:p w14:paraId="59A491AA" w14:textId="77777777" w:rsidR="00430683" w:rsidRPr="005564B2" w:rsidRDefault="00430683" w:rsidP="002A1D43">
            <w:pPr>
              <w:pStyle w:val="liknoteik1"/>
              <w:spacing w:before="0" w:beforeAutospacing="0" w:after="0" w:afterAutospacing="0" w:line="240" w:lineRule="auto"/>
              <w:ind w:firstLine="0"/>
              <w:jc w:val="center"/>
              <w:rPr>
                <w:b w:val="0"/>
                <w:color w:val="auto"/>
                <w:sz w:val="24"/>
                <w:szCs w:val="24"/>
              </w:rPr>
            </w:pPr>
          </w:p>
        </w:tc>
      </w:tr>
      <w:tr w:rsidR="005564B2" w:rsidRPr="005564B2" w14:paraId="26D36002" w14:textId="77777777" w:rsidTr="00BD087E">
        <w:tc>
          <w:tcPr>
            <w:tcW w:w="1980" w:type="dxa"/>
            <w:vAlign w:val="center"/>
          </w:tcPr>
          <w:p w14:paraId="4C52B3FC" w14:textId="25AAD330" w:rsidR="00430683" w:rsidRPr="005564B2" w:rsidRDefault="00430683" w:rsidP="0026760D">
            <w:pPr>
              <w:pStyle w:val="liknoteik1"/>
              <w:spacing w:before="0" w:beforeAutospacing="0" w:after="0" w:afterAutospacing="0" w:line="240" w:lineRule="auto"/>
              <w:ind w:firstLine="0"/>
              <w:jc w:val="left"/>
              <w:rPr>
                <w:b w:val="0"/>
                <w:color w:val="auto"/>
                <w:sz w:val="24"/>
                <w:szCs w:val="24"/>
              </w:rPr>
            </w:pPr>
            <w:r w:rsidRPr="005564B2">
              <w:rPr>
                <w:b w:val="0"/>
                <w:color w:val="auto"/>
                <w:sz w:val="24"/>
                <w:szCs w:val="24"/>
              </w:rPr>
              <w:t>Neiroķirurgs</w:t>
            </w:r>
          </w:p>
        </w:tc>
        <w:tc>
          <w:tcPr>
            <w:tcW w:w="1527" w:type="dxa"/>
            <w:vAlign w:val="center"/>
          </w:tcPr>
          <w:p w14:paraId="1BCF981A" w14:textId="6B518001" w:rsidR="00430683" w:rsidRPr="005564B2" w:rsidRDefault="00DF0121" w:rsidP="0026760D">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5</w:t>
            </w:r>
          </w:p>
        </w:tc>
        <w:tc>
          <w:tcPr>
            <w:tcW w:w="1591" w:type="dxa"/>
            <w:vAlign w:val="center"/>
          </w:tcPr>
          <w:p w14:paraId="060AD0DA" w14:textId="30A89975" w:rsidR="00430683" w:rsidRPr="005564B2" w:rsidRDefault="00DF0121" w:rsidP="0026760D">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6</w:t>
            </w:r>
          </w:p>
        </w:tc>
        <w:tc>
          <w:tcPr>
            <w:tcW w:w="1538" w:type="dxa"/>
            <w:vAlign w:val="center"/>
          </w:tcPr>
          <w:p w14:paraId="67FADF89" w14:textId="4F13DC85" w:rsidR="00430683" w:rsidRPr="005564B2" w:rsidRDefault="00DF0121" w:rsidP="0026760D">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6</w:t>
            </w:r>
          </w:p>
        </w:tc>
        <w:tc>
          <w:tcPr>
            <w:tcW w:w="1660" w:type="dxa"/>
          </w:tcPr>
          <w:p w14:paraId="1E5E6848" w14:textId="77777777" w:rsidR="00430683" w:rsidRPr="005564B2" w:rsidRDefault="00430683" w:rsidP="00430683">
            <w:pPr>
              <w:pStyle w:val="liknoteik1"/>
              <w:spacing w:before="0" w:beforeAutospacing="0" w:after="0" w:afterAutospacing="0" w:line="240" w:lineRule="auto"/>
              <w:ind w:firstLine="0"/>
              <w:jc w:val="center"/>
              <w:rPr>
                <w:b w:val="0"/>
                <w:color w:val="auto"/>
                <w:sz w:val="24"/>
                <w:szCs w:val="24"/>
              </w:rPr>
            </w:pPr>
          </w:p>
        </w:tc>
      </w:tr>
      <w:tr w:rsidR="005564B2" w:rsidRPr="005564B2" w14:paraId="5D3B3ADB" w14:textId="77777777" w:rsidTr="00BD087E">
        <w:tc>
          <w:tcPr>
            <w:tcW w:w="1980" w:type="dxa"/>
            <w:vAlign w:val="center"/>
          </w:tcPr>
          <w:p w14:paraId="1F70F88C" w14:textId="326E2163" w:rsidR="00DF0121" w:rsidRPr="005564B2" w:rsidRDefault="00DF0121" w:rsidP="0026760D">
            <w:pPr>
              <w:pStyle w:val="liknoteik1"/>
              <w:spacing w:before="0" w:beforeAutospacing="0" w:after="0" w:afterAutospacing="0" w:line="240" w:lineRule="auto"/>
              <w:ind w:firstLine="0"/>
              <w:jc w:val="left"/>
              <w:rPr>
                <w:b w:val="0"/>
                <w:color w:val="auto"/>
                <w:sz w:val="24"/>
                <w:szCs w:val="24"/>
              </w:rPr>
            </w:pPr>
            <w:r w:rsidRPr="005564B2">
              <w:rPr>
                <w:b w:val="0"/>
                <w:color w:val="auto"/>
                <w:sz w:val="24"/>
                <w:szCs w:val="24"/>
              </w:rPr>
              <w:t>Ginekologs, dzemdību speciālists</w:t>
            </w:r>
          </w:p>
        </w:tc>
        <w:tc>
          <w:tcPr>
            <w:tcW w:w="1527" w:type="dxa"/>
            <w:vAlign w:val="center"/>
          </w:tcPr>
          <w:p w14:paraId="4BFBCD3A" w14:textId="0CBB9B29" w:rsidR="00DF0121" w:rsidRPr="005564B2" w:rsidRDefault="00934638" w:rsidP="0026760D">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591" w:type="dxa"/>
            <w:vAlign w:val="center"/>
          </w:tcPr>
          <w:p w14:paraId="15FD1705" w14:textId="143C21E7" w:rsidR="00DF0121" w:rsidRPr="005564B2" w:rsidRDefault="00934638" w:rsidP="0026760D">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5</w:t>
            </w:r>
          </w:p>
        </w:tc>
        <w:tc>
          <w:tcPr>
            <w:tcW w:w="1538" w:type="dxa"/>
            <w:vAlign w:val="center"/>
          </w:tcPr>
          <w:p w14:paraId="2968D257" w14:textId="61ED629F" w:rsidR="00DF0121" w:rsidRPr="005564B2" w:rsidRDefault="00934638" w:rsidP="0026760D">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5</w:t>
            </w:r>
          </w:p>
        </w:tc>
        <w:tc>
          <w:tcPr>
            <w:tcW w:w="1660" w:type="dxa"/>
          </w:tcPr>
          <w:p w14:paraId="355A1DEF" w14:textId="77777777" w:rsidR="00DF0121" w:rsidRPr="005564B2" w:rsidRDefault="00DF0121" w:rsidP="00430683">
            <w:pPr>
              <w:pStyle w:val="liknoteik1"/>
              <w:spacing w:before="0" w:beforeAutospacing="0" w:after="0" w:afterAutospacing="0" w:line="240" w:lineRule="auto"/>
              <w:ind w:firstLine="0"/>
              <w:jc w:val="center"/>
              <w:rPr>
                <w:b w:val="0"/>
                <w:color w:val="auto"/>
                <w:sz w:val="24"/>
                <w:szCs w:val="24"/>
              </w:rPr>
            </w:pPr>
          </w:p>
        </w:tc>
      </w:tr>
      <w:tr w:rsidR="005564B2" w:rsidRPr="005564B2" w14:paraId="119B260B" w14:textId="77777777" w:rsidTr="00BD087E">
        <w:tc>
          <w:tcPr>
            <w:tcW w:w="1980" w:type="dxa"/>
            <w:vAlign w:val="center"/>
          </w:tcPr>
          <w:p w14:paraId="155F79C3" w14:textId="080F24A1" w:rsidR="00934638" w:rsidRPr="005564B2" w:rsidRDefault="00934638" w:rsidP="0026760D">
            <w:pPr>
              <w:pStyle w:val="liknoteik1"/>
              <w:spacing w:before="0" w:beforeAutospacing="0" w:after="0" w:afterAutospacing="0" w:line="240" w:lineRule="auto"/>
              <w:ind w:firstLine="0"/>
              <w:jc w:val="left"/>
              <w:rPr>
                <w:b w:val="0"/>
                <w:color w:val="auto"/>
                <w:sz w:val="24"/>
                <w:szCs w:val="24"/>
              </w:rPr>
            </w:pPr>
            <w:r w:rsidRPr="005564B2">
              <w:rPr>
                <w:b w:val="0"/>
                <w:color w:val="auto"/>
                <w:sz w:val="24"/>
                <w:szCs w:val="24"/>
              </w:rPr>
              <w:t>Hematologs</w:t>
            </w:r>
          </w:p>
        </w:tc>
        <w:tc>
          <w:tcPr>
            <w:tcW w:w="1527" w:type="dxa"/>
            <w:vAlign w:val="center"/>
          </w:tcPr>
          <w:p w14:paraId="0ACEEA14" w14:textId="47FCE38B" w:rsidR="00934638" w:rsidRPr="005564B2" w:rsidRDefault="00934638" w:rsidP="0026760D">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3</w:t>
            </w:r>
          </w:p>
        </w:tc>
        <w:tc>
          <w:tcPr>
            <w:tcW w:w="1591" w:type="dxa"/>
            <w:vAlign w:val="center"/>
          </w:tcPr>
          <w:p w14:paraId="3EF6A6FE" w14:textId="4BB22808" w:rsidR="00934638" w:rsidRPr="005564B2" w:rsidRDefault="00934638" w:rsidP="0026760D">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3</w:t>
            </w:r>
          </w:p>
        </w:tc>
        <w:tc>
          <w:tcPr>
            <w:tcW w:w="1538" w:type="dxa"/>
            <w:vAlign w:val="center"/>
          </w:tcPr>
          <w:p w14:paraId="1771366E" w14:textId="0CB6A143" w:rsidR="00934638" w:rsidRPr="005564B2" w:rsidRDefault="00934638" w:rsidP="0026760D">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5</w:t>
            </w:r>
          </w:p>
        </w:tc>
        <w:tc>
          <w:tcPr>
            <w:tcW w:w="1660" w:type="dxa"/>
          </w:tcPr>
          <w:p w14:paraId="55553F76" w14:textId="77777777" w:rsidR="00934638" w:rsidRPr="005564B2" w:rsidRDefault="00934638" w:rsidP="00430683">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EE 4</w:t>
            </w:r>
          </w:p>
          <w:p w14:paraId="6D41D527" w14:textId="6E28AD31" w:rsidR="00934638" w:rsidRPr="005564B2" w:rsidRDefault="00934638" w:rsidP="00430683">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LT 4</w:t>
            </w:r>
          </w:p>
        </w:tc>
      </w:tr>
      <w:tr w:rsidR="005564B2" w:rsidRPr="005564B2" w14:paraId="0C20D102" w14:textId="77777777" w:rsidTr="00BD087E">
        <w:tc>
          <w:tcPr>
            <w:tcW w:w="1980" w:type="dxa"/>
            <w:vAlign w:val="center"/>
          </w:tcPr>
          <w:p w14:paraId="37AF7012" w14:textId="2AB5CF64" w:rsidR="005B3919" w:rsidRPr="005564B2" w:rsidRDefault="005B3919" w:rsidP="005B3919">
            <w:pPr>
              <w:pStyle w:val="liknoteik1"/>
              <w:spacing w:before="0" w:beforeAutospacing="0" w:after="0" w:afterAutospacing="0" w:line="240" w:lineRule="auto"/>
              <w:ind w:firstLine="0"/>
              <w:jc w:val="left"/>
              <w:rPr>
                <w:b w:val="0"/>
                <w:color w:val="auto"/>
                <w:sz w:val="24"/>
                <w:szCs w:val="24"/>
              </w:rPr>
            </w:pPr>
            <w:r w:rsidRPr="005564B2">
              <w:rPr>
                <w:b w:val="0"/>
                <w:color w:val="auto"/>
                <w:sz w:val="24"/>
                <w:szCs w:val="24"/>
              </w:rPr>
              <w:t>Anesteziologs, reanimatologs</w:t>
            </w:r>
          </w:p>
        </w:tc>
        <w:tc>
          <w:tcPr>
            <w:tcW w:w="1527" w:type="dxa"/>
            <w:vAlign w:val="center"/>
          </w:tcPr>
          <w:p w14:paraId="606B3003" w14:textId="1BE209EB" w:rsidR="005B3919" w:rsidRPr="005564B2" w:rsidRDefault="005B3919" w:rsidP="005B3919">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3</w:t>
            </w:r>
          </w:p>
        </w:tc>
        <w:tc>
          <w:tcPr>
            <w:tcW w:w="1591" w:type="dxa"/>
            <w:vAlign w:val="center"/>
          </w:tcPr>
          <w:p w14:paraId="0B1DDC41" w14:textId="49A34700" w:rsidR="005B3919" w:rsidRPr="005564B2" w:rsidRDefault="005B3919" w:rsidP="005B3919">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5</w:t>
            </w:r>
          </w:p>
        </w:tc>
        <w:tc>
          <w:tcPr>
            <w:tcW w:w="1538" w:type="dxa"/>
            <w:vAlign w:val="center"/>
          </w:tcPr>
          <w:p w14:paraId="13975214" w14:textId="17E7A18C" w:rsidR="005B3919" w:rsidRPr="005564B2" w:rsidRDefault="005B3919" w:rsidP="005B3919">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5</w:t>
            </w:r>
          </w:p>
        </w:tc>
        <w:tc>
          <w:tcPr>
            <w:tcW w:w="1660" w:type="dxa"/>
          </w:tcPr>
          <w:p w14:paraId="5FF2AFC0" w14:textId="77777777" w:rsidR="005B3919" w:rsidRPr="005564B2" w:rsidRDefault="005B3919" w:rsidP="005B3919">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EE 4</w:t>
            </w:r>
          </w:p>
          <w:p w14:paraId="2F34800A" w14:textId="7C4D3176" w:rsidR="005B3919" w:rsidRPr="005564B2" w:rsidRDefault="005B3919" w:rsidP="005B3919">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LT 4</w:t>
            </w:r>
          </w:p>
        </w:tc>
      </w:tr>
      <w:tr w:rsidR="005564B2" w:rsidRPr="005564B2" w14:paraId="6EB1D14B" w14:textId="77777777" w:rsidTr="00BD087E">
        <w:tc>
          <w:tcPr>
            <w:tcW w:w="1980" w:type="dxa"/>
            <w:vAlign w:val="center"/>
          </w:tcPr>
          <w:p w14:paraId="75543E0A" w14:textId="36B729DA" w:rsidR="005B3919" w:rsidRPr="005564B2" w:rsidRDefault="005B3919" w:rsidP="005B3919">
            <w:pPr>
              <w:pStyle w:val="liknoteik1"/>
              <w:spacing w:before="0" w:beforeAutospacing="0" w:after="0" w:afterAutospacing="0" w:line="240" w:lineRule="auto"/>
              <w:ind w:firstLine="0"/>
              <w:jc w:val="left"/>
              <w:rPr>
                <w:b w:val="0"/>
                <w:color w:val="auto"/>
                <w:sz w:val="24"/>
                <w:szCs w:val="24"/>
              </w:rPr>
            </w:pPr>
            <w:r w:rsidRPr="005564B2">
              <w:rPr>
                <w:b w:val="0"/>
                <w:color w:val="auto"/>
                <w:sz w:val="24"/>
                <w:szCs w:val="24"/>
              </w:rPr>
              <w:t>Oftalmologs</w:t>
            </w:r>
          </w:p>
        </w:tc>
        <w:tc>
          <w:tcPr>
            <w:tcW w:w="1527" w:type="dxa"/>
            <w:vAlign w:val="center"/>
          </w:tcPr>
          <w:p w14:paraId="3BDD0DDA" w14:textId="2BCD508F" w:rsidR="005B3919" w:rsidRPr="005564B2" w:rsidRDefault="005B3919" w:rsidP="005B3919">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3</w:t>
            </w:r>
          </w:p>
        </w:tc>
        <w:tc>
          <w:tcPr>
            <w:tcW w:w="1591" w:type="dxa"/>
            <w:vAlign w:val="center"/>
          </w:tcPr>
          <w:p w14:paraId="2A6946BA" w14:textId="7E9858E9" w:rsidR="005B3919" w:rsidRPr="005564B2" w:rsidRDefault="005B3919" w:rsidP="005B3919">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538" w:type="dxa"/>
            <w:vAlign w:val="center"/>
          </w:tcPr>
          <w:p w14:paraId="23CB21F1" w14:textId="3597D01E" w:rsidR="005B3919" w:rsidRPr="005564B2" w:rsidRDefault="005B3919" w:rsidP="005B3919">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660" w:type="dxa"/>
          </w:tcPr>
          <w:p w14:paraId="20D1D4A9" w14:textId="6EBFCA5C" w:rsidR="005B3919" w:rsidRPr="005564B2" w:rsidRDefault="005B3919" w:rsidP="005B3919">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EE 3</w:t>
            </w:r>
          </w:p>
          <w:p w14:paraId="42E1E242" w14:textId="2FD7F199" w:rsidR="005B3919" w:rsidRPr="005564B2" w:rsidRDefault="005B3919" w:rsidP="005B3919">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LT 3</w:t>
            </w:r>
          </w:p>
        </w:tc>
      </w:tr>
      <w:tr w:rsidR="005564B2" w:rsidRPr="005564B2" w14:paraId="2827A20E" w14:textId="77777777" w:rsidTr="00BD087E">
        <w:tc>
          <w:tcPr>
            <w:tcW w:w="1980" w:type="dxa"/>
            <w:vAlign w:val="center"/>
          </w:tcPr>
          <w:p w14:paraId="3423F005" w14:textId="6201C11B" w:rsidR="00714585" w:rsidRPr="005564B2" w:rsidRDefault="00714585" w:rsidP="005B3919">
            <w:pPr>
              <w:pStyle w:val="liknoteik1"/>
              <w:spacing w:before="0" w:beforeAutospacing="0" w:after="0" w:afterAutospacing="0" w:line="240" w:lineRule="auto"/>
              <w:ind w:firstLine="0"/>
              <w:jc w:val="left"/>
              <w:rPr>
                <w:b w:val="0"/>
                <w:color w:val="auto"/>
                <w:sz w:val="24"/>
                <w:szCs w:val="24"/>
              </w:rPr>
            </w:pPr>
            <w:r w:rsidRPr="005564B2">
              <w:rPr>
                <w:b w:val="0"/>
                <w:color w:val="auto"/>
                <w:sz w:val="24"/>
                <w:szCs w:val="24"/>
              </w:rPr>
              <w:t>Otolaringologs</w:t>
            </w:r>
          </w:p>
        </w:tc>
        <w:tc>
          <w:tcPr>
            <w:tcW w:w="1527" w:type="dxa"/>
            <w:vAlign w:val="center"/>
          </w:tcPr>
          <w:p w14:paraId="61BBD20C" w14:textId="785A165A" w:rsidR="00714585" w:rsidRPr="005564B2" w:rsidRDefault="00714585" w:rsidP="005B3919">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3</w:t>
            </w:r>
          </w:p>
        </w:tc>
        <w:tc>
          <w:tcPr>
            <w:tcW w:w="1591" w:type="dxa"/>
            <w:vAlign w:val="center"/>
          </w:tcPr>
          <w:p w14:paraId="7D75F537" w14:textId="331869F7" w:rsidR="00714585" w:rsidRPr="005564B2" w:rsidRDefault="00714585" w:rsidP="005B3919">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538" w:type="dxa"/>
            <w:vAlign w:val="center"/>
          </w:tcPr>
          <w:p w14:paraId="314D3D89" w14:textId="4AA5F887" w:rsidR="00714585" w:rsidRPr="005564B2" w:rsidRDefault="00714585" w:rsidP="005B3919">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660" w:type="dxa"/>
          </w:tcPr>
          <w:p w14:paraId="7B3E82AA" w14:textId="77777777" w:rsidR="00714585" w:rsidRPr="005564B2" w:rsidRDefault="00714585" w:rsidP="005B3919">
            <w:pPr>
              <w:pStyle w:val="liknoteik1"/>
              <w:spacing w:before="0" w:beforeAutospacing="0" w:after="0" w:afterAutospacing="0" w:line="240" w:lineRule="auto"/>
              <w:ind w:firstLine="0"/>
              <w:jc w:val="center"/>
              <w:rPr>
                <w:b w:val="0"/>
                <w:color w:val="auto"/>
                <w:sz w:val="24"/>
                <w:szCs w:val="24"/>
              </w:rPr>
            </w:pPr>
          </w:p>
        </w:tc>
      </w:tr>
      <w:tr w:rsidR="005564B2" w:rsidRPr="005564B2" w14:paraId="150AD804" w14:textId="77777777" w:rsidTr="00BD087E">
        <w:tc>
          <w:tcPr>
            <w:tcW w:w="1980" w:type="dxa"/>
            <w:vAlign w:val="center"/>
          </w:tcPr>
          <w:p w14:paraId="191D53CF" w14:textId="5C0DD39D" w:rsidR="00714585" w:rsidRPr="005564B2" w:rsidRDefault="00714585" w:rsidP="00714585">
            <w:pPr>
              <w:pStyle w:val="liknoteik1"/>
              <w:spacing w:before="0" w:beforeAutospacing="0" w:after="0" w:afterAutospacing="0" w:line="240" w:lineRule="auto"/>
              <w:ind w:firstLine="0"/>
              <w:jc w:val="left"/>
              <w:rPr>
                <w:b w:val="0"/>
                <w:color w:val="auto"/>
                <w:sz w:val="24"/>
                <w:szCs w:val="24"/>
              </w:rPr>
            </w:pPr>
            <w:r w:rsidRPr="005564B2">
              <w:rPr>
                <w:b w:val="0"/>
                <w:color w:val="auto"/>
                <w:sz w:val="24"/>
                <w:szCs w:val="24"/>
              </w:rPr>
              <w:t>Infektologs</w:t>
            </w:r>
          </w:p>
        </w:tc>
        <w:tc>
          <w:tcPr>
            <w:tcW w:w="1527" w:type="dxa"/>
            <w:vAlign w:val="center"/>
          </w:tcPr>
          <w:p w14:paraId="1524EDB1" w14:textId="197C16CA" w:rsidR="00714585" w:rsidRPr="005564B2" w:rsidRDefault="00714585" w:rsidP="00714585">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591" w:type="dxa"/>
            <w:vAlign w:val="center"/>
          </w:tcPr>
          <w:p w14:paraId="44BF4956" w14:textId="4882F450" w:rsidR="00714585" w:rsidRPr="005564B2" w:rsidRDefault="00714585" w:rsidP="00714585">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538" w:type="dxa"/>
            <w:vAlign w:val="center"/>
          </w:tcPr>
          <w:p w14:paraId="796D3E42" w14:textId="62E36BFD" w:rsidR="00714585" w:rsidRPr="005564B2" w:rsidRDefault="00714585" w:rsidP="00714585">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5</w:t>
            </w:r>
          </w:p>
        </w:tc>
        <w:tc>
          <w:tcPr>
            <w:tcW w:w="1660" w:type="dxa"/>
          </w:tcPr>
          <w:p w14:paraId="60BA5E7A" w14:textId="77777777" w:rsidR="00714585" w:rsidRPr="005564B2" w:rsidRDefault="00714585" w:rsidP="00714585">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EE 4</w:t>
            </w:r>
          </w:p>
          <w:p w14:paraId="6EFA57E5" w14:textId="68C75A11" w:rsidR="00714585" w:rsidRPr="005564B2" w:rsidRDefault="00714585" w:rsidP="00714585">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LT 4</w:t>
            </w:r>
          </w:p>
        </w:tc>
      </w:tr>
      <w:tr w:rsidR="005564B2" w:rsidRPr="005564B2" w14:paraId="77E3AA02" w14:textId="77777777" w:rsidTr="00BD087E">
        <w:tc>
          <w:tcPr>
            <w:tcW w:w="1980" w:type="dxa"/>
            <w:vAlign w:val="center"/>
          </w:tcPr>
          <w:p w14:paraId="6396C93D" w14:textId="57F390A6" w:rsidR="003742FC" w:rsidRPr="005564B2" w:rsidRDefault="003742FC" w:rsidP="003742FC">
            <w:pPr>
              <w:pStyle w:val="liknoteik1"/>
              <w:spacing w:before="0" w:beforeAutospacing="0" w:after="0" w:afterAutospacing="0" w:line="240" w:lineRule="auto"/>
              <w:ind w:firstLine="0"/>
              <w:jc w:val="left"/>
              <w:rPr>
                <w:b w:val="0"/>
                <w:color w:val="auto"/>
                <w:sz w:val="24"/>
                <w:szCs w:val="24"/>
              </w:rPr>
            </w:pPr>
            <w:r w:rsidRPr="005564B2">
              <w:rPr>
                <w:b w:val="0"/>
                <w:color w:val="auto"/>
                <w:sz w:val="24"/>
                <w:szCs w:val="24"/>
              </w:rPr>
              <w:t>Medicīnas ģenētiķis</w:t>
            </w:r>
          </w:p>
        </w:tc>
        <w:tc>
          <w:tcPr>
            <w:tcW w:w="1527" w:type="dxa"/>
            <w:vAlign w:val="center"/>
          </w:tcPr>
          <w:p w14:paraId="2AB31043" w14:textId="36011D67"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591" w:type="dxa"/>
            <w:vAlign w:val="center"/>
          </w:tcPr>
          <w:p w14:paraId="3283B1C8" w14:textId="63D1BDE0"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5</w:t>
            </w:r>
          </w:p>
        </w:tc>
        <w:tc>
          <w:tcPr>
            <w:tcW w:w="1538" w:type="dxa"/>
            <w:vAlign w:val="center"/>
          </w:tcPr>
          <w:p w14:paraId="01481E86" w14:textId="006E22D4"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5</w:t>
            </w:r>
          </w:p>
        </w:tc>
        <w:tc>
          <w:tcPr>
            <w:tcW w:w="1660" w:type="dxa"/>
          </w:tcPr>
          <w:p w14:paraId="3C870BD8" w14:textId="77777777"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LT 4</w:t>
            </w:r>
          </w:p>
          <w:p w14:paraId="46C7BE7D" w14:textId="76A326DC"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p>
        </w:tc>
      </w:tr>
      <w:tr w:rsidR="005564B2" w:rsidRPr="005564B2" w14:paraId="010C7184" w14:textId="77777777" w:rsidTr="00BD087E">
        <w:tc>
          <w:tcPr>
            <w:tcW w:w="1980" w:type="dxa"/>
            <w:vAlign w:val="center"/>
          </w:tcPr>
          <w:p w14:paraId="61893977" w14:textId="556B922B" w:rsidR="003742FC" w:rsidRPr="005564B2" w:rsidRDefault="003742FC" w:rsidP="003742FC">
            <w:pPr>
              <w:pStyle w:val="liknoteik1"/>
              <w:spacing w:before="0" w:beforeAutospacing="0" w:after="0" w:afterAutospacing="0" w:line="240" w:lineRule="auto"/>
              <w:ind w:firstLine="0"/>
              <w:jc w:val="left"/>
              <w:rPr>
                <w:b w:val="0"/>
                <w:color w:val="auto"/>
                <w:sz w:val="24"/>
                <w:szCs w:val="24"/>
              </w:rPr>
            </w:pPr>
            <w:r w:rsidRPr="005564B2">
              <w:rPr>
                <w:b w:val="0"/>
                <w:color w:val="auto"/>
                <w:sz w:val="24"/>
                <w:szCs w:val="24"/>
              </w:rPr>
              <w:t>Geriatrs</w:t>
            </w:r>
          </w:p>
        </w:tc>
        <w:tc>
          <w:tcPr>
            <w:tcW w:w="1527" w:type="dxa"/>
            <w:vAlign w:val="center"/>
          </w:tcPr>
          <w:p w14:paraId="686E76CD" w14:textId="1AD364D3"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591" w:type="dxa"/>
            <w:vAlign w:val="center"/>
          </w:tcPr>
          <w:p w14:paraId="70D077E0" w14:textId="3ACFB27E"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538" w:type="dxa"/>
            <w:vAlign w:val="center"/>
          </w:tcPr>
          <w:p w14:paraId="0893D1AD" w14:textId="4CFF5C52"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5</w:t>
            </w:r>
          </w:p>
        </w:tc>
        <w:tc>
          <w:tcPr>
            <w:tcW w:w="1660" w:type="dxa"/>
          </w:tcPr>
          <w:p w14:paraId="29DF92B8" w14:textId="7B8599BD"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LT 4</w:t>
            </w:r>
          </w:p>
        </w:tc>
      </w:tr>
      <w:tr w:rsidR="005564B2" w:rsidRPr="005564B2" w14:paraId="228D23FB" w14:textId="77777777" w:rsidTr="00BD087E">
        <w:tc>
          <w:tcPr>
            <w:tcW w:w="1980" w:type="dxa"/>
            <w:vAlign w:val="center"/>
          </w:tcPr>
          <w:p w14:paraId="19C80B57" w14:textId="1BAA2389" w:rsidR="003742FC" w:rsidRPr="005564B2" w:rsidRDefault="003742FC" w:rsidP="003742FC">
            <w:pPr>
              <w:pStyle w:val="liknoteik1"/>
              <w:spacing w:before="0" w:beforeAutospacing="0" w:after="0" w:afterAutospacing="0" w:line="240" w:lineRule="auto"/>
              <w:ind w:firstLine="0"/>
              <w:jc w:val="left"/>
              <w:rPr>
                <w:b w:val="0"/>
                <w:color w:val="auto"/>
                <w:sz w:val="24"/>
                <w:szCs w:val="24"/>
              </w:rPr>
            </w:pPr>
            <w:r w:rsidRPr="005564B2">
              <w:rPr>
                <w:b w:val="0"/>
                <w:color w:val="auto"/>
                <w:sz w:val="24"/>
                <w:szCs w:val="24"/>
              </w:rPr>
              <w:t>Kardiologs</w:t>
            </w:r>
          </w:p>
        </w:tc>
        <w:tc>
          <w:tcPr>
            <w:tcW w:w="1527" w:type="dxa"/>
            <w:vAlign w:val="center"/>
          </w:tcPr>
          <w:p w14:paraId="2A67D7F5" w14:textId="69220B75"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591" w:type="dxa"/>
            <w:vAlign w:val="center"/>
          </w:tcPr>
          <w:p w14:paraId="6CD49330" w14:textId="5A1E710A"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538" w:type="dxa"/>
            <w:vAlign w:val="center"/>
          </w:tcPr>
          <w:p w14:paraId="321F99B1" w14:textId="5CE37395"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5</w:t>
            </w:r>
          </w:p>
        </w:tc>
        <w:tc>
          <w:tcPr>
            <w:tcW w:w="1660" w:type="dxa"/>
          </w:tcPr>
          <w:p w14:paraId="38486BA7" w14:textId="77777777"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EE 4</w:t>
            </w:r>
          </w:p>
          <w:p w14:paraId="0157DB85" w14:textId="4D56B517"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LT 4</w:t>
            </w:r>
          </w:p>
        </w:tc>
      </w:tr>
      <w:tr w:rsidR="005564B2" w:rsidRPr="005564B2" w14:paraId="0858035B" w14:textId="77777777" w:rsidTr="00BD087E">
        <w:tc>
          <w:tcPr>
            <w:tcW w:w="1980" w:type="dxa"/>
            <w:vAlign w:val="center"/>
          </w:tcPr>
          <w:p w14:paraId="772B068B" w14:textId="07502339" w:rsidR="003742FC" w:rsidRPr="005564B2" w:rsidRDefault="003742FC" w:rsidP="003742FC">
            <w:pPr>
              <w:pStyle w:val="liknoteik1"/>
              <w:spacing w:before="0" w:beforeAutospacing="0" w:after="0" w:afterAutospacing="0" w:line="240" w:lineRule="auto"/>
              <w:ind w:firstLine="0"/>
              <w:jc w:val="left"/>
              <w:rPr>
                <w:b w:val="0"/>
                <w:color w:val="auto"/>
                <w:sz w:val="24"/>
                <w:szCs w:val="24"/>
              </w:rPr>
            </w:pPr>
            <w:r w:rsidRPr="005564B2">
              <w:rPr>
                <w:b w:val="0"/>
                <w:color w:val="auto"/>
                <w:sz w:val="24"/>
                <w:szCs w:val="24"/>
              </w:rPr>
              <w:t>Arodveselības un arodslimību ārsts</w:t>
            </w:r>
          </w:p>
        </w:tc>
        <w:tc>
          <w:tcPr>
            <w:tcW w:w="1527" w:type="dxa"/>
            <w:vAlign w:val="center"/>
          </w:tcPr>
          <w:p w14:paraId="48A6FCA1" w14:textId="2864072B"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591" w:type="dxa"/>
            <w:vAlign w:val="center"/>
          </w:tcPr>
          <w:p w14:paraId="49368953" w14:textId="2073BEB6"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538" w:type="dxa"/>
            <w:vAlign w:val="center"/>
          </w:tcPr>
          <w:p w14:paraId="4C3F1104" w14:textId="1368078A"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5</w:t>
            </w:r>
          </w:p>
        </w:tc>
        <w:tc>
          <w:tcPr>
            <w:tcW w:w="1660" w:type="dxa"/>
          </w:tcPr>
          <w:p w14:paraId="2A7C9475" w14:textId="77777777" w:rsidR="003742FC" w:rsidRPr="005564B2" w:rsidRDefault="003742FC" w:rsidP="003742FC">
            <w:pPr>
              <w:pStyle w:val="liknoteik1"/>
              <w:spacing w:before="0" w:beforeAutospacing="0" w:after="0" w:afterAutospacing="0" w:line="240" w:lineRule="auto"/>
              <w:ind w:firstLine="0"/>
              <w:jc w:val="center"/>
              <w:rPr>
                <w:b w:val="0"/>
                <w:color w:val="auto"/>
                <w:sz w:val="24"/>
                <w:szCs w:val="24"/>
              </w:rPr>
            </w:pPr>
          </w:p>
        </w:tc>
      </w:tr>
      <w:tr w:rsidR="005564B2" w:rsidRPr="005564B2" w14:paraId="4ADCDF85" w14:textId="77777777" w:rsidTr="00BD087E">
        <w:tc>
          <w:tcPr>
            <w:tcW w:w="1980" w:type="dxa"/>
            <w:vAlign w:val="center"/>
          </w:tcPr>
          <w:p w14:paraId="71360E76" w14:textId="76AA2812" w:rsidR="00BD087E" w:rsidRPr="005564B2" w:rsidRDefault="00BD087E" w:rsidP="00BD087E">
            <w:pPr>
              <w:pStyle w:val="liknoteik1"/>
              <w:spacing w:before="0" w:beforeAutospacing="0" w:after="0" w:afterAutospacing="0" w:line="240" w:lineRule="auto"/>
              <w:ind w:firstLine="0"/>
              <w:jc w:val="left"/>
              <w:rPr>
                <w:b w:val="0"/>
                <w:color w:val="auto"/>
                <w:sz w:val="24"/>
                <w:szCs w:val="24"/>
              </w:rPr>
            </w:pPr>
            <w:r w:rsidRPr="005564B2">
              <w:rPr>
                <w:b w:val="0"/>
                <w:color w:val="auto"/>
                <w:sz w:val="24"/>
                <w:szCs w:val="24"/>
              </w:rPr>
              <w:t>Reimatologs</w:t>
            </w:r>
          </w:p>
        </w:tc>
        <w:tc>
          <w:tcPr>
            <w:tcW w:w="1527" w:type="dxa"/>
            <w:vAlign w:val="center"/>
          </w:tcPr>
          <w:p w14:paraId="41D5A6CC" w14:textId="78D03558" w:rsidR="00BD087E" w:rsidRPr="005564B2" w:rsidRDefault="00BD087E" w:rsidP="00BD087E">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591" w:type="dxa"/>
            <w:vAlign w:val="center"/>
          </w:tcPr>
          <w:p w14:paraId="3C6CC989" w14:textId="72A809DE" w:rsidR="00BD087E" w:rsidRPr="005564B2" w:rsidRDefault="00BD087E" w:rsidP="00BD087E">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3+3</w:t>
            </w:r>
            <w:r w:rsidRPr="005564B2">
              <w:rPr>
                <w:rStyle w:val="FootnoteReference"/>
                <w:b w:val="0"/>
                <w:color w:val="auto"/>
                <w:sz w:val="24"/>
                <w:szCs w:val="24"/>
              </w:rPr>
              <w:footnoteReference w:id="12"/>
            </w:r>
          </w:p>
        </w:tc>
        <w:tc>
          <w:tcPr>
            <w:tcW w:w="1538" w:type="dxa"/>
            <w:vAlign w:val="center"/>
          </w:tcPr>
          <w:p w14:paraId="347C560D" w14:textId="6CC59372" w:rsidR="00BD087E" w:rsidRPr="005564B2" w:rsidRDefault="00BD087E" w:rsidP="00BD087E">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5</w:t>
            </w:r>
          </w:p>
        </w:tc>
        <w:tc>
          <w:tcPr>
            <w:tcW w:w="1660" w:type="dxa"/>
          </w:tcPr>
          <w:p w14:paraId="1B7326FD" w14:textId="77777777" w:rsidR="00BD087E" w:rsidRPr="005564B2" w:rsidRDefault="00BD087E" w:rsidP="00BD087E">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EE 4</w:t>
            </w:r>
          </w:p>
          <w:p w14:paraId="20FDFCED" w14:textId="2BAB83F7" w:rsidR="00BD087E" w:rsidRPr="005564B2" w:rsidRDefault="00BD087E" w:rsidP="00BD087E">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LT 4</w:t>
            </w:r>
          </w:p>
        </w:tc>
      </w:tr>
      <w:tr w:rsidR="005564B2" w:rsidRPr="005564B2" w14:paraId="0FDA4643" w14:textId="77777777" w:rsidTr="00BD087E">
        <w:tc>
          <w:tcPr>
            <w:tcW w:w="1980" w:type="dxa"/>
            <w:vAlign w:val="center"/>
          </w:tcPr>
          <w:p w14:paraId="1B2277C8" w14:textId="43C638A1" w:rsidR="00BD087E" w:rsidRPr="005564B2" w:rsidRDefault="00BD087E" w:rsidP="00BD087E">
            <w:pPr>
              <w:pStyle w:val="liknoteik1"/>
              <w:spacing w:before="0" w:beforeAutospacing="0" w:after="0" w:afterAutospacing="0" w:line="240" w:lineRule="auto"/>
              <w:ind w:firstLine="0"/>
              <w:jc w:val="left"/>
              <w:rPr>
                <w:b w:val="0"/>
                <w:color w:val="auto"/>
                <w:sz w:val="24"/>
                <w:szCs w:val="24"/>
              </w:rPr>
            </w:pPr>
            <w:r w:rsidRPr="005564B2">
              <w:rPr>
                <w:b w:val="0"/>
                <w:color w:val="auto"/>
                <w:sz w:val="24"/>
                <w:szCs w:val="24"/>
              </w:rPr>
              <w:lastRenderedPageBreak/>
              <w:t>Pneimonologs</w:t>
            </w:r>
          </w:p>
        </w:tc>
        <w:tc>
          <w:tcPr>
            <w:tcW w:w="1527" w:type="dxa"/>
            <w:vAlign w:val="center"/>
          </w:tcPr>
          <w:p w14:paraId="1459EFD4" w14:textId="26774C7C" w:rsidR="00BD087E" w:rsidRPr="005564B2" w:rsidRDefault="00BD087E" w:rsidP="00BD087E">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591" w:type="dxa"/>
            <w:vAlign w:val="center"/>
          </w:tcPr>
          <w:p w14:paraId="59524605" w14:textId="60451EF7" w:rsidR="00BD087E" w:rsidRPr="005564B2" w:rsidRDefault="00BD087E" w:rsidP="009B5F59">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2+3</w:t>
            </w:r>
            <w:r w:rsidR="009B5F59">
              <w:rPr>
                <w:b w:val="0"/>
                <w:color w:val="auto"/>
                <w:sz w:val="24"/>
                <w:szCs w:val="24"/>
              </w:rPr>
              <w:t>(skat. zemsvītras piezīmi nr.12)</w:t>
            </w:r>
          </w:p>
        </w:tc>
        <w:tc>
          <w:tcPr>
            <w:tcW w:w="1538" w:type="dxa"/>
            <w:vAlign w:val="center"/>
          </w:tcPr>
          <w:p w14:paraId="44551BE3" w14:textId="595CB27E" w:rsidR="00BD087E" w:rsidRPr="005564B2" w:rsidRDefault="00BD087E" w:rsidP="00BD087E">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5</w:t>
            </w:r>
          </w:p>
        </w:tc>
        <w:tc>
          <w:tcPr>
            <w:tcW w:w="1660" w:type="dxa"/>
          </w:tcPr>
          <w:p w14:paraId="101BA6CA" w14:textId="77777777" w:rsidR="00BD087E" w:rsidRPr="005564B2" w:rsidRDefault="00BD087E" w:rsidP="00BD087E">
            <w:pPr>
              <w:pStyle w:val="liknoteik1"/>
              <w:spacing w:before="0" w:beforeAutospacing="0" w:after="0" w:afterAutospacing="0" w:line="240" w:lineRule="auto"/>
              <w:ind w:firstLine="0"/>
              <w:jc w:val="center"/>
              <w:rPr>
                <w:b w:val="0"/>
                <w:color w:val="auto"/>
                <w:sz w:val="24"/>
                <w:szCs w:val="24"/>
              </w:rPr>
            </w:pPr>
          </w:p>
        </w:tc>
      </w:tr>
      <w:tr w:rsidR="005564B2" w:rsidRPr="005564B2" w14:paraId="4E32E9E8" w14:textId="77777777" w:rsidTr="00BD087E">
        <w:tc>
          <w:tcPr>
            <w:tcW w:w="1980" w:type="dxa"/>
            <w:vAlign w:val="center"/>
          </w:tcPr>
          <w:p w14:paraId="62F4ACCF" w14:textId="2BD3A3AA" w:rsidR="00BD087E" w:rsidRPr="005564B2" w:rsidRDefault="00BD087E" w:rsidP="00BD087E">
            <w:pPr>
              <w:pStyle w:val="liknoteik1"/>
              <w:spacing w:before="0" w:beforeAutospacing="0" w:after="0" w:afterAutospacing="0" w:line="240" w:lineRule="auto"/>
              <w:ind w:firstLine="0"/>
              <w:jc w:val="left"/>
              <w:rPr>
                <w:b w:val="0"/>
                <w:color w:val="auto"/>
                <w:sz w:val="24"/>
                <w:szCs w:val="24"/>
              </w:rPr>
            </w:pPr>
            <w:r w:rsidRPr="005564B2">
              <w:rPr>
                <w:b w:val="0"/>
                <w:color w:val="auto"/>
                <w:sz w:val="24"/>
                <w:szCs w:val="24"/>
              </w:rPr>
              <w:t>Endokrinologs</w:t>
            </w:r>
          </w:p>
        </w:tc>
        <w:tc>
          <w:tcPr>
            <w:tcW w:w="1527" w:type="dxa"/>
            <w:vAlign w:val="center"/>
          </w:tcPr>
          <w:p w14:paraId="5F966EBE" w14:textId="713A6DD2" w:rsidR="00BD087E" w:rsidRPr="005564B2" w:rsidRDefault="00BD087E" w:rsidP="00BD087E">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3</w:t>
            </w:r>
          </w:p>
        </w:tc>
        <w:tc>
          <w:tcPr>
            <w:tcW w:w="1591" w:type="dxa"/>
            <w:vAlign w:val="center"/>
          </w:tcPr>
          <w:p w14:paraId="29235E4B" w14:textId="56C1DAA5" w:rsidR="00BD087E" w:rsidRPr="005564B2" w:rsidRDefault="00BD087E" w:rsidP="00BD087E">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3+3</w:t>
            </w:r>
            <w:r w:rsidR="009B5F59">
              <w:rPr>
                <w:b w:val="0"/>
                <w:color w:val="auto"/>
                <w:sz w:val="24"/>
                <w:szCs w:val="24"/>
              </w:rPr>
              <w:t xml:space="preserve"> (skat. zemsvītras piezīmi nr.12)</w:t>
            </w:r>
          </w:p>
        </w:tc>
        <w:tc>
          <w:tcPr>
            <w:tcW w:w="1538" w:type="dxa"/>
            <w:vAlign w:val="center"/>
          </w:tcPr>
          <w:p w14:paraId="4CE532F8" w14:textId="70A67E23" w:rsidR="00BD087E" w:rsidRPr="005564B2" w:rsidRDefault="00BD087E" w:rsidP="00BD087E">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5</w:t>
            </w:r>
          </w:p>
        </w:tc>
        <w:tc>
          <w:tcPr>
            <w:tcW w:w="1660" w:type="dxa"/>
          </w:tcPr>
          <w:p w14:paraId="200B81CD" w14:textId="77777777" w:rsidR="00BD087E" w:rsidRPr="005564B2" w:rsidRDefault="00BD087E" w:rsidP="00BD087E">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EE 4</w:t>
            </w:r>
          </w:p>
          <w:p w14:paraId="523562EA" w14:textId="77777777" w:rsidR="00BD087E" w:rsidRPr="005564B2" w:rsidRDefault="00BD087E" w:rsidP="00BD087E">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LT 4</w:t>
            </w:r>
          </w:p>
          <w:p w14:paraId="0FE13820" w14:textId="2C58C1B6" w:rsidR="00BD087E" w:rsidRPr="005564B2" w:rsidRDefault="00BD087E" w:rsidP="00BD087E">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Polija 3</w:t>
            </w:r>
          </w:p>
        </w:tc>
      </w:tr>
      <w:tr w:rsidR="005564B2" w:rsidRPr="005564B2" w14:paraId="51EA89FA" w14:textId="77777777" w:rsidTr="00BD087E">
        <w:tc>
          <w:tcPr>
            <w:tcW w:w="1980" w:type="dxa"/>
            <w:vAlign w:val="center"/>
          </w:tcPr>
          <w:p w14:paraId="4C43F90D" w14:textId="45E7F1B6" w:rsidR="00BD087E" w:rsidRPr="005564B2" w:rsidRDefault="00AC5FAD" w:rsidP="00BD087E">
            <w:pPr>
              <w:pStyle w:val="liknoteik1"/>
              <w:spacing w:before="0" w:beforeAutospacing="0" w:after="0" w:afterAutospacing="0" w:line="240" w:lineRule="auto"/>
              <w:ind w:firstLine="0"/>
              <w:jc w:val="left"/>
              <w:rPr>
                <w:b w:val="0"/>
                <w:color w:val="auto"/>
                <w:sz w:val="24"/>
                <w:szCs w:val="24"/>
              </w:rPr>
            </w:pPr>
            <w:r w:rsidRPr="005564B2">
              <w:rPr>
                <w:b w:val="0"/>
                <w:color w:val="auto"/>
                <w:sz w:val="24"/>
                <w:szCs w:val="24"/>
              </w:rPr>
              <w:t>Nefrologs</w:t>
            </w:r>
          </w:p>
        </w:tc>
        <w:tc>
          <w:tcPr>
            <w:tcW w:w="1527" w:type="dxa"/>
            <w:vAlign w:val="center"/>
          </w:tcPr>
          <w:p w14:paraId="66B65305" w14:textId="6E30B4F9" w:rsidR="00BD087E" w:rsidRPr="005564B2" w:rsidRDefault="00AC5FAD" w:rsidP="00BD087E">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591" w:type="dxa"/>
            <w:vAlign w:val="center"/>
          </w:tcPr>
          <w:p w14:paraId="7B9BC4D9" w14:textId="65EDE1E0" w:rsidR="00BD087E" w:rsidRPr="005564B2" w:rsidRDefault="00AC5FAD" w:rsidP="00BD087E">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2+3</w:t>
            </w:r>
            <w:r w:rsidR="009B5F59">
              <w:rPr>
                <w:b w:val="0"/>
                <w:color w:val="auto"/>
                <w:sz w:val="24"/>
                <w:szCs w:val="24"/>
              </w:rPr>
              <w:t xml:space="preserve"> (skat. zemsvītras piezīmi nr.12)</w:t>
            </w:r>
          </w:p>
        </w:tc>
        <w:tc>
          <w:tcPr>
            <w:tcW w:w="1538" w:type="dxa"/>
            <w:vAlign w:val="center"/>
          </w:tcPr>
          <w:p w14:paraId="21DBB777" w14:textId="6118FE0E" w:rsidR="00BD087E" w:rsidRPr="005564B2" w:rsidRDefault="00AC5FAD" w:rsidP="00BD087E">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5</w:t>
            </w:r>
          </w:p>
        </w:tc>
        <w:tc>
          <w:tcPr>
            <w:tcW w:w="1660" w:type="dxa"/>
          </w:tcPr>
          <w:p w14:paraId="051A02D0" w14:textId="77777777" w:rsidR="00BD087E" w:rsidRPr="005564B2" w:rsidRDefault="00BD087E" w:rsidP="00BD087E">
            <w:pPr>
              <w:pStyle w:val="liknoteik1"/>
              <w:spacing w:before="0" w:beforeAutospacing="0" w:after="0" w:afterAutospacing="0" w:line="240" w:lineRule="auto"/>
              <w:ind w:firstLine="0"/>
              <w:jc w:val="center"/>
              <w:rPr>
                <w:b w:val="0"/>
                <w:color w:val="auto"/>
                <w:sz w:val="24"/>
                <w:szCs w:val="24"/>
              </w:rPr>
            </w:pPr>
          </w:p>
        </w:tc>
      </w:tr>
      <w:tr w:rsidR="005564B2" w:rsidRPr="005564B2" w14:paraId="4FDC9A1E" w14:textId="77777777" w:rsidTr="00BD087E">
        <w:tc>
          <w:tcPr>
            <w:tcW w:w="1980" w:type="dxa"/>
            <w:vAlign w:val="center"/>
          </w:tcPr>
          <w:p w14:paraId="02DC42C7" w14:textId="5BF6A737" w:rsidR="00AC5FAD" w:rsidRPr="005564B2" w:rsidRDefault="00AC5FAD" w:rsidP="00AC5FAD">
            <w:pPr>
              <w:pStyle w:val="liknoteik1"/>
              <w:spacing w:before="0" w:beforeAutospacing="0" w:after="0" w:afterAutospacing="0" w:line="240" w:lineRule="auto"/>
              <w:ind w:firstLine="0"/>
              <w:jc w:val="left"/>
              <w:rPr>
                <w:b w:val="0"/>
                <w:color w:val="auto"/>
                <w:sz w:val="24"/>
                <w:szCs w:val="24"/>
              </w:rPr>
            </w:pPr>
            <w:r w:rsidRPr="005564B2">
              <w:rPr>
                <w:b w:val="0"/>
                <w:color w:val="auto"/>
                <w:sz w:val="24"/>
                <w:szCs w:val="24"/>
              </w:rPr>
              <w:t>Gastroenterologs</w:t>
            </w:r>
          </w:p>
        </w:tc>
        <w:tc>
          <w:tcPr>
            <w:tcW w:w="1527" w:type="dxa"/>
            <w:vAlign w:val="center"/>
          </w:tcPr>
          <w:p w14:paraId="56FA725B" w14:textId="2079CA04" w:rsidR="00AC5FAD" w:rsidRPr="005564B2" w:rsidRDefault="00AC5FAD" w:rsidP="00AC5FAD">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4</w:t>
            </w:r>
          </w:p>
        </w:tc>
        <w:tc>
          <w:tcPr>
            <w:tcW w:w="1591" w:type="dxa"/>
            <w:vAlign w:val="center"/>
          </w:tcPr>
          <w:p w14:paraId="6101FCE3" w14:textId="71FF4AD4" w:rsidR="00AC5FAD" w:rsidRPr="005564B2" w:rsidRDefault="00AC5FAD" w:rsidP="009B5F59">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3+3</w:t>
            </w:r>
            <w:r w:rsidR="009B5F59">
              <w:rPr>
                <w:b w:val="0"/>
                <w:color w:val="auto"/>
                <w:sz w:val="24"/>
                <w:szCs w:val="24"/>
              </w:rPr>
              <w:t xml:space="preserve"> (skat. zemsvītras piezīmi nr.12)</w:t>
            </w:r>
          </w:p>
        </w:tc>
        <w:tc>
          <w:tcPr>
            <w:tcW w:w="1538" w:type="dxa"/>
            <w:vAlign w:val="center"/>
          </w:tcPr>
          <w:p w14:paraId="244F6A4E" w14:textId="4208CEC5" w:rsidR="00AC5FAD" w:rsidRPr="005564B2" w:rsidRDefault="00AC5FAD" w:rsidP="00AC5FAD">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5</w:t>
            </w:r>
          </w:p>
        </w:tc>
        <w:tc>
          <w:tcPr>
            <w:tcW w:w="1660" w:type="dxa"/>
          </w:tcPr>
          <w:p w14:paraId="41A1317D" w14:textId="77777777" w:rsidR="00AC5FAD" w:rsidRPr="005564B2" w:rsidRDefault="00AC5FAD" w:rsidP="00AC5FAD">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EE 4</w:t>
            </w:r>
          </w:p>
          <w:p w14:paraId="15AE0403" w14:textId="5FF46DF0" w:rsidR="00AC5FAD" w:rsidRPr="005564B2" w:rsidRDefault="00AC5FAD" w:rsidP="00AC5FAD">
            <w:pPr>
              <w:pStyle w:val="liknoteik1"/>
              <w:spacing w:before="0" w:beforeAutospacing="0" w:after="0" w:afterAutospacing="0" w:line="240" w:lineRule="auto"/>
              <w:ind w:firstLine="0"/>
              <w:jc w:val="center"/>
              <w:rPr>
                <w:b w:val="0"/>
                <w:color w:val="auto"/>
                <w:sz w:val="24"/>
                <w:szCs w:val="24"/>
              </w:rPr>
            </w:pPr>
            <w:r w:rsidRPr="005564B2">
              <w:rPr>
                <w:b w:val="0"/>
                <w:color w:val="auto"/>
                <w:sz w:val="24"/>
                <w:szCs w:val="24"/>
              </w:rPr>
              <w:t>LT 4</w:t>
            </w:r>
          </w:p>
        </w:tc>
      </w:tr>
    </w:tbl>
    <w:p w14:paraId="22E4422F" w14:textId="652089F1" w:rsidR="002A1D43" w:rsidRPr="005564B2" w:rsidRDefault="002A1D43" w:rsidP="002A1D43">
      <w:pPr>
        <w:pStyle w:val="liknoteik1"/>
        <w:spacing w:before="0" w:beforeAutospacing="0" w:after="0" w:afterAutospacing="0" w:line="240" w:lineRule="auto"/>
        <w:jc w:val="center"/>
        <w:rPr>
          <w:color w:val="auto"/>
          <w:sz w:val="24"/>
          <w:szCs w:val="24"/>
        </w:rPr>
      </w:pPr>
      <w:r w:rsidRPr="005564B2">
        <w:rPr>
          <w:color w:val="auto"/>
          <w:sz w:val="24"/>
          <w:szCs w:val="24"/>
        </w:rPr>
        <w:t xml:space="preserve"> </w:t>
      </w:r>
    </w:p>
    <w:p w14:paraId="4EAB34BF" w14:textId="68969988" w:rsidR="00126A71" w:rsidRPr="005564B2" w:rsidRDefault="00774AA4" w:rsidP="00774AA4">
      <w:pPr>
        <w:jc w:val="both"/>
      </w:pPr>
      <w:r w:rsidRPr="005564B2">
        <w:tab/>
        <w:t>Ārstu</w:t>
      </w:r>
      <w:r w:rsidR="00066CA7">
        <w:t>,</w:t>
      </w:r>
      <w:r w:rsidRPr="005564B2">
        <w:t xml:space="preserve"> zobārstu</w:t>
      </w:r>
      <w:r w:rsidR="00066CA7">
        <w:t xml:space="preserve"> un māsu</w:t>
      </w:r>
      <w:r w:rsidRPr="005564B2">
        <w:t xml:space="preserve"> sertifikācija Latvijā uzsākta 1997.gadā</w:t>
      </w:r>
      <w:r w:rsidR="006D46FD">
        <w:t xml:space="preserve"> </w:t>
      </w:r>
      <w:r w:rsidR="006D46FD" w:rsidRPr="00A43A8F">
        <w:t>un laika periodā no 1997.</w:t>
      </w:r>
      <w:r w:rsidR="003C49E3">
        <w:t xml:space="preserve"> </w:t>
      </w:r>
      <w:r w:rsidR="006D46FD" w:rsidRPr="00A43A8F">
        <w:t>gada 31.</w:t>
      </w:r>
      <w:r w:rsidR="003C49E3">
        <w:t xml:space="preserve"> </w:t>
      </w:r>
      <w:r w:rsidR="006D46FD" w:rsidRPr="00A43A8F">
        <w:t>decembra līdz 2000.</w:t>
      </w:r>
      <w:r w:rsidR="003C49E3">
        <w:t xml:space="preserve"> </w:t>
      </w:r>
      <w:r w:rsidR="006D46FD" w:rsidRPr="00A43A8F">
        <w:t>gada 28.</w:t>
      </w:r>
      <w:r w:rsidR="003C49E3">
        <w:t xml:space="preserve"> </w:t>
      </w:r>
      <w:r w:rsidR="006D46FD" w:rsidRPr="00A43A8F">
        <w:t>jūnijam sertifikācijas kārtību noteica Ministru kabineta 1997.</w:t>
      </w:r>
      <w:r w:rsidR="003C49E3">
        <w:t xml:space="preserve"> </w:t>
      </w:r>
      <w:r w:rsidR="006D46FD" w:rsidRPr="00A43A8F">
        <w:t>gada 23.</w:t>
      </w:r>
      <w:r w:rsidR="003C49E3">
        <w:t xml:space="preserve"> </w:t>
      </w:r>
      <w:r w:rsidR="006D46FD" w:rsidRPr="00A43A8F">
        <w:t>decembra noteikumi Nr. 431 „Ārstniecības personu sertifikācijas kārtība”</w:t>
      </w:r>
      <w:r w:rsidRPr="005564B2">
        <w:t>, tom</w:t>
      </w:r>
      <w:r w:rsidR="00F55282" w:rsidRPr="005564B2">
        <w:t>ēr tikai ar Ministru</w:t>
      </w:r>
      <w:r w:rsidRPr="005564B2">
        <w:t xml:space="preserve"> kabineta 2013.</w:t>
      </w:r>
      <w:r w:rsidR="003C49E3">
        <w:t xml:space="preserve"> </w:t>
      </w:r>
      <w:r w:rsidRPr="005564B2">
        <w:t>gada 18.</w:t>
      </w:r>
      <w:r w:rsidR="003C49E3">
        <w:t xml:space="preserve"> </w:t>
      </w:r>
      <w:r w:rsidRPr="005564B2">
        <w:t xml:space="preserve">decembra noteikumiem </w:t>
      </w:r>
      <w:r w:rsidR="00D8734B" w:rsidRPr="005564B2">
        <w:t xml:space="preserve">Nr.943 </w:t>
      </w:r>
      <w:r w:rsidRPr="005564B2">
        <w:t xml:space="preserve">„Ārstniecības personu sertifikācijas kārtība” ir noteikta sertifikācijas un resertifikācijas kārtība, tālākizglītības pienākumi, kā arī sertifikācijas process un iesaistīto institūciju un personu tiesības un atbildība. </w:t>
      </w:r>
      <w:r w:rsidR="00E04A2D" w:rsidRPr="005564B2">
        <w:t xml:space="preserve">Latvijas Māsu asociācija norāda uz </w:t>
      </w:r>
      <w:r w:rsidR="00AF4C68" w:rsidRPr="005564B2">
        <w:t>to, ka būtu nepieciešams precizēt ārstniecības personu sertifikācijas prasības, īpaši attiecībā uz māsām, kas profesionālo kvalifikāciju ieguvušas pirms</w:t>
      </w:r>
      <w:r w:rsidR="000B14DC">
        <w:t xml:space="preserve"> termiņa, kad</w:t>
      </w:r>
      <w:r w:rsidR="00AF4C68" w:rsidRPr="005564B2">
        <w:t xml:space="preserve"> </w:t>
      </w:r>
      <w:r w:rsidR="000B14DC">
        <w:t xml:space="preserve">noteikta </w:t>
      </w:r>
      <w:r w:rsidR="00AF4C68" w:rsidRPr="005564B2">
        <w:t>augstākās izglītības prasības</w:t>
      </w:r>
      <w:r w:rsidR="000B14DC">
        <w:t xml:space="preserve"> </w:t>
      </w:r>
      <w:r w:rsidR="00AF4C68" w:rsidRPr="005564B2">
        <w:t xml:space="preserve">profesionālās darbības veikšanai māsas profesijā, kā arī būtu nepieciešams precizēt prasības sertifikāta atjaunošanai personām, kas to zaudējušas pārtraukuma savā profesionālajā darbībā dēļ. </w:t>
      </w:r>
      <w:r w:rsidR="00355052" w:rsidRPr="005564B2">
        <w:t>Veselības ministrij</w:t>
      </w:r>
      <w:r w:rsidR="006A1E3B">
        <w:t>a</w:t>
      </w:r>
      <w:r w:rsidR="00355052" w:rsidRPr="005564B2">
        <w:t xml:space="preserve"> sadarbībā ar </w:t>
      </w:r>
      <w:r w:rsidR="00CE075E" w:rsidRPr="005564B2">
        <w:t xml:space="preserve">Latvijas Māsu asociāciju, kā arī izglītības iestādēm </w:t>
      </w:r>
      <w:r w:rsidR="006A1E3B">
        <w:t>veic</w:t>
      </w:r>
      <w:r w:rsidR="00CE075E" w:rsidRPr="005564B2">
        <w:t xml:space="preserve"> sertificējamo specialitāšu māsu profesijā izdalīšanas pamatojuma izvērtēšan</w:t>
      </w:r>
      <w:r w:rsidR="006A1E3B">
        <w:t>u</w:t>
      </w:r>
      <w:r w:rsidR="00CE075E" w:rsidRPr="005564B2">
        <w:t xml:space="preserve">, kā arī aktualizē atsevišķu </w:t>
      </w:r>
      <w:r w:rsidR="00D77A0A" w:rsidRPr="005564B2">
        <w:t>specialitāšu profesionālās kompetences aprakst</w:t>
      </w:r>
      <w:r w:rsidR="006A1E3B">
        <w:t>us</w:t>
      </w:r>
      <w:r w:rsidR="004D59B7">
        <w:t xml:space="preserve">, tomēr, ņemot vērā, ka </w:t>
      </w:r>
      <w:r w:rsidR="004D59B7" w:rsidRPr="00DF5760">
        <w:t>ārstniecības personu resertifikācijas procesa mērķis un būtība ir ārstniecības personas profesionālās kvalifikācijas uzturēšanas un pilnveidošanas novērtēšana, lai nodrošinātu kvalitātes prasības attiecībā uz personu aprūpi</w:t>
      </w:r>
      <w:r w:rsidR="004D59B7">
        <w:t>, lēmumus par iespējamām izmaiņām var pieņemt tikai pēc plašas un vispusīgas izvērtēšanas un ieinteresēto pušu diskusijas</w:t>
      </w:r>
      <w:r w:rsidR="00D77A0A" w:rsidRPr="005564B2">
        <w:t>.</w:t>
      </w:r>
      <w:r w:rsidR="00CE075E" w:rsidRPr="005564B2">
        <w:t xml:space="preserve"> </w:t>
      </w:r>
      <w:r w:rsidR="00130DD1" w:rsidRPr="005564B2">
        <w:t>Gan direktīva, gan Latvijā spēkā esošie tiesību akti nosaka obligātu ārstniecības personu tālākizglītību, kas ir arī ārstniecības personu pakalpojumu saņēmēju – pacientu interesēs, tomēr tās īstenošana visbiežāk ir jāapmaksā pašiem profesionāļiem.</w:t>
      </w:r>
      <w:r w:rsidR="003229B9">
        <w:t xml:space="preserve"> </w:t>
      </w:r>
      <w:r w:rsidR="003229B9" w:rsidRPr="00584E22">
        <w:rPr>
          <w:rFonts w:eastAsiaTheme="minorEastAsia"/>
          <w:lang w:eastAsia="ja-JP"/>
        </w:rPr>
        <w:t xml:space="preserve">Latvijas </w:t>
      </w:r>
      <w:r w:rsidR="00DC2BA0">
        <w:rPr>
          <w:rFonts w:eastAsiaTheme="minorEastAsia"/>
          <w:lang w:eastAsia="ja-JP"/>
        </w:rPr>
        <w:t>Veselības un sociālās aprū</w:t>
      </w:r>
      <w:r w:rsidR="003229B9" w:rsidRPr="00584E22">
        <w:rPr>
          <w:rFonts w:eastAsiaTheme="minorEastAsia"/>
          <w:lang w:eastAsia="ja-JP"/>
        </w:rPr>
        <w:t xml:space="preserve">pes darbinieku arodbiedrības (LVSADA) 2016. gada aptaujas datiem, no 1538 ārstniecības personām 86% uzskatīja, ka samaksa par resertifikāciju ur neadekvāti augsta; savukārt 79% uzskatīja, ka resertifikācijas pašreizējā prasības ir nepamatoti apgrūtinošas. </w:t>
      </w:r>
      <w:r w:rsidR="00130DD1" w:rsidRPr="005564B2">
        <w:t xml:space="preserve"> Latvijas Ārstu biedrība kā sertifikācijas institūcija ārsta un zobārsta profesijās pauž viedokli, ka ilgstošs valsts finansiāla atbalsta trūkums var mazināt profesionāļu motivāciju un ieinteresētību profesionālās kompetences paaugstināšanā</w:t>
      </w:r>
      <w:r w:rsidR="000B14DC">
        <w:t>. Šādu secinājumu var attiecināt arī uz citām veselības aprūpes profesijām un tā</w:t>
      </w:r>
      <w:r w:rsidR="00130DD1" w:rsidRPr="005564B2">
        <w:t xml:space="preserve"> būtu nevēlama tendence.</w:t>
      </w:r>
      <w:r w:rsidR="00DC2BA0">
        <w:t xml:space="preserve"> </w:t>
      </w:r>
    </w:p>
    <w:p w14:paraId="6F7C4FD6" w14:textId="748CDDCE" w:rsidR="009C2E9D" w:rsidRPr="005564B2" w:rsidRDefault="009C2E9D" w:rsidP="009C2E9D">
      <w:pPr>
        <w:ind w:firstLine="720"/>
        <w:jc w:val="both"/>
      </w:pPr>
      <w:r w:rsidRPr="005564B2">
        <w:t>Ārstniecības personas ir profesionālā grupa, kas ir viena no aktīvāk iesaistītajām starptautiskā darba tirgus mobilitātē</w:t>
      </w:r>
      <w:r w:rsidR="009D6D73">
        <w:rPr>
          <w:rStyle w:val="FootnoteReference"/>
        </w:rPr>
        <w:footnoteReference w:id="13"/>
      </w:r>
      <w:r w:rsidRPr="005564B2">
        <w:t xml:space="preserve"> un atzīst savu profesionālo kvalifikāciju ārvalstīs. </w:t>
      </w:r>
      <w:r w:rsidR="00DA6415">
        <w:t xml:space="preserve">Laika posmā kopš 2000.gada profesionālo kvalifikāciju </w:t>
      </w:r>
      <w:r w:rsidR="00B92200">
        <w:t>ES</w:t>
      </w:r>
      <w:r w:rsidR="00DA6415">
        <w:t xml:space="preserve"> un Eiropas Ekonomikas zonas valstīs ir atzinuši 605 ārsti, 506 māsas</w:t>
      </w:r>
      <w:r w:rsidR="00DA6415">
        <w:rPr>
          <w:rStyle w:val="FootnoteReference"/>
        </w:rPr>
        <w:footnoteReference w:id="14"/>
      </w:r>
      <w:r w:rsidR="00DA6415">
        <w:t xml:space="preserve">. </w:t>
      </w:r>
      <w:r w:rsidRPr="005564B2">
        <w:t xml:space="preserve">Precīzu datu par to, cik ārstniecības personas no Latvijas strādā savā profesijā ārvalstīs nav, tomēr netieši par to var liecināt pieprasīto izziņu skaits par </w:t>
      </w:r>
      <w:r w:rsidRPr="005564B2">
        <w:lastRenderedPageBreak/>
        <w:t>profesionālo kvalifikāciju, kas iegūta Latvijā. 2015.</w:t>
      </w:r>
      <w:r w:rsidR="003C49E3">
        <w:t xml:space="preserve"> </w:t>
      </w:r>
      <w:r w:rsidRPr="005564B2">
        <w:t xml:space="preserve">gadā Latvijas Ārstu biedrība izdevusi 205 šādas izziņas, no kurām 178 bija pirmreizējās izziņas un 27 – atkārtoti pieprasītās izziņas.  </w:t>
      </w:r>
    </w:p>
    <w:p w14:paraId="7BE5F338" w14:textId="223E582D" w:rsidR="00EA55EA" w:rsidRPr="005564B2" w:rsidRDefault="00986472" w:rsidP="003B115B">
      <w:pPr>
        <w:jc w:val="both"/>
        <w:rPr>
          <w:noProof/>
        </w:rPr>
      </w:pPr>
      <w:r w:rsidRPr="005564B2">
        <w:tab/>
      </w:r>
    </w:p>
    <w:p w14:paraId="703132E3" w14:textId="6A12A198" w:rsidR="00DC2932" w:rsidRPr="005564B2" w:rsidRDefault="00F007A6" w:rsidP="000C211B">
      <w:pPr>
        <w:jc w:val="both"/>
      </w:pPr>
      <w:r w:rsidRPr="005564B2">
        <w:tab/>
      </w:r>
      <w:r w:rsidRPr="005564B2">
        <w:rPr>
          <w:u w:val="single"/>
        </w:rPr>
        <w:t>Farmaceita profesijā</w:t>
      </w:r>
      <w:r w:rsidRPr="005564B2">
        <w:t xml:space="preserve"> profesionālās asociācijas „Latvijas Farmaceitu biedrība”</w:t>
      </w:r>
      <w:r w:rsidR="007E3FFD" w:rsidRPr="005564B2">
        <w:t xml:space="preserve"> </w:t>
      </w:r>
      <w:r w:rsidR="00D21666" w:rsidRPr="005564B2">
        <w:t>koordinācijā</w:t>
      </w:r>
      <w:r w:rsidR="007E3FFD" w:rsidRPr="005564B2">
        <w:t xml:space="preserve"> tiek veikts mērķtiecīgs darbs farmaceita profesijas </w:t>
      </w:r>
      <w:r w:rsidR="00D75B8E" w:rsidRPr="005564B2">
        <w:t xml:space="preserve">aktuālākai, </w:t>
      </w:r>
      <w:r w:rsidR="000C211B" w:rsidRPr="005564B2">
        <w:t xml:space="preserve">precīzākai un labāk funkcionējošai </w:t>
      </w:r>
      <w:r w:rsidR="00D75B8E" w:rsidRPr="005564B2">
        <w:t xml:space="preserve">vietai visā veselības aprūpes un valsts sociālās un ekonomiskās attīstības sistēmā. </w:t>
      </w:r>
      <w:r w:rsidR="008670EC" w:rsidRPr="005564B2">
        <w:t xml:space="preserve">Farmaceitu profesionālā darbība kļūst arvien sarežģītāka sakarā ar pieaugošo novecošanos, jo klientu vidū lielāks īpatsvars ir gados vecāku cilvēku, kuriem jālieto vairāk zāļu un dažādās kombinācijās, līdz ar to pieaug prasības farmaceitu profesionālajai kvalifikācijai. </w:t>
      </w:r>
      <w:r w:rsidR="00CC2C4C" w:rsidRPr="00C23A17">
        <w:t>Farmaceita profesijas standarts izstrādāts jau 2006.</w:t>
      </w:r>
      <w:r w:rsidR="003C49E3">
        <w:t xml:space="preserve"> </w:t>
      </w:r>
      <w:r w:rsidR="00CC2C4C" w:rsidRPr="00C23A17">
        <w:t>gadā, bet 2013.</w:t>
      </w:r>
      <w:r w:rsidR="003C49E3">
        <w:t xml:space="preserve"> </w:t>
      </w:r>
      <w:r w:rsidR="00CC2C4C" w:rsidRPr="00C23A17">
        <w:t>gadā tika apstiprināts Klīniskā farmaceita profesijas standarts un 2014.</w:t>
      </w:r>
      <w:r w:rsidR="003C49E3">
        <w:t xml:space="preserve"> </w:t>
      </w:r>
      <w:r w:rsidR="00CC2C4C" w:rsidRPr="00C23A17">
        <w:t>gadā - Rūpnieciskā farmaceita profesijas standarts.</w:t>
      </w:r>
      <w:r w:rsidR="00D75B8E" w:rsidRPr="005564B2">
        <w:t xml:space="preserve"> Lai nodrošinātu farmaceitu tālākizglītību, Latvijas Farmaceitu biedrība īsteno 2012.</w:t>
      </w:r>
      <w:r w:rsidR="003C49E3">
        <w:t xml:space="preserve"> </w:t>
      </w:r>
      <w:r w:rsidR="00D75B8E" w:rsidRPr="005564B2">
        <w:t>gadā apstiprināto „Koncepciju par farmaceitu un farmaceitu asistentu tālākizglītību”.</w:t>
      </w:r>
      <w:r w:rsidR="0015189F" w:rsidRPr="005564B2">
        <w:t xml:space="preserve"> 2013.</w:t>
      </w:r>
      <w:r w:rsidR="003C49E3">
        <w:t xml:space="preserve"> </w:t>
      </w:r>
      <w:r w:rsidR="0015189F" w:rsidRPr="005564B2">
        <w:t>gadā Farmaceitu kongress pieņēma aktualizētu Ētikas kodeksu.</w:t>
      </w:r>
      <w:r w:rsidR="00D75B8E" w:rsidRPr="005564B2">
        <w:t xml:space="preserve"> </w:t>
      </w:r>
      <w:r w:rsidR="00D27275" w:rsidRPr="005564B2">
        <w:t>2014.gadā ir veikti grozījumi Ministru kabineta 2010.gad</w:t>
      </w:r>
      <w:r w:rsidR="008670EC" w:rsidRPr="005564B2">
        <w:t>a 23.marta noteikumos Nr. 290 „</w:t>
      </w:r>
      <w:r w:rsidR="00D27275" w:rsidRPr="005564B2">
        <w:t xml:space="preserve">Farmaceitu profesionālās kvalifikācijas sertifikātu izsniegšanas, pārreģistrēšanas un anulēšanas kārtība”, pagarinot farmaceita profesionālās kvalifikācijas sertifikāta derīgumu no 3 uz 5 gadiem, tādējādi mazinot administratīvo slogu profesionāļiem un arī iesaistītajām iestādēm. </w:t>
      </w:r>
      <w:r w:rsidR="00DC2932" w:rsidRPr="005564B2">
        <w:t>Šobrīd normatīvie akti paredz obligātu sertifikāciju tikai tiem farmaceitiem, kuri ir aptieku vadītāji, tomēr Latvijas Farmaceitu biedrība uzskata, ka sertificējamo personu loks būtu jāattiecina uz visiem farmaceitiem.</w:t>
      </w:r>
      <w:r w:rsidR="008670EC" w:rsidRPr="005564B2">
        <w:t xml:space="preserve"> </w:t>
      </w:r>
      <w:r w:rsidR="0015189F" w:rsidRPr="005564B2">
        <w:t>Tuvāk</w:t>
      </w:r>
      <w:r w:rsidR="008416E8">
        <w:t>aj</w:t>
      </w:r>
      <w:r w:rsidR="0015189F" w:rsidRPr="005564B2">
        <w:t>ā laik</w:t>
      </w:r>
      <w:r w:rsidR="008416E8">
        <w:t>ā</w:t>
      </w:r>
      <w:r w:rsidR="0015189F" w:rsidRPr="005564B2">
        <w:t xml:space="preserve"> aktuāla ir farmaceita asistenta profesionālās darbības un atbildības loka precizēšana, jo šobrīd ir nepietiekami skaidri nošķirtas farmaceitu un farmaceitu asistentu profesijas. </w:t>
      </w:r>
    </w:p>
    <w:p w14:paraId="37DEBEF9" w14:textId="230E1D07" w:rsidR="00962D9B" w:rsidRPr="005564B2" w:rsidRDefault="00AA261E" w:rsidP="00AA261E">
      <w:pPr>
        <w:jc w:val="both"/>
      </w:pPr>
      <w:r w:rsidRPr="005564B2">
        <w:rPr>
          <w:b/>
        </w:rPr>
        <w:tab/>
      </w:r>
      <w:r w:rsidRPr="005564B2">
        <w:t xml:space="preserve"> </w:t>
      </w:r>
    </w:p>
    <w:p w14:paraId="4709BDBB" w14:textId="4CC96FD1" w:rsidR="00AA261E" w:rsidRPr="005564B2" w:rsidRDefault="009C2E9D" w:rsidP="009C2E9D">
      <w:pPr>
        <w:ind w:firstLine="720"/>
        <w:jc w:val="both"/>
      </w:pPr>
      <w:r w:rsidRPr="005564B2">
        <w:t xml:space="preserve">Līdz ar izglītību, arī medicīnas nozares kompleksas reformas ir </w:t>
      </w:r>
      <w:r w:rsidRPr="005564B2">
        <w:rPr>
          <w:rFonts w:eastAsiaTheme="minorHAnsi"/>
          <w:bCs/>
          <w:lang w:eastAsia="en-US"/>
        </w:rPr>
        <w:t>Deklarācijā par Māra Kučinska vadītā Ministru kabineta iecerēto darbību</w:t>
      </w:r>
      <w:r w:rsidRPr="005564B2">
        <w:rPr>
          <w:rStyle w:val="FootnoteReference"/>
          <w:bCs/>
        </w:rPr>
        <w:footnoteReference w:id="15"/>
      </w:r>
      <w:r w:rsidRPr="005564B2">
        <w:rPr>
          <w:rFonts w:eastAsiaTheme="minorHAnsi"/>
          <w:bCs/>
          <w:lang w:eastAsia="en-US"/>
        </w:rPr>
        <w:t xml:space="preserve"> </w:t>
      </w:r>
      <w:r w:rsidRPr="005564B2">
        <w:rPr>
          <w:bCs/>
        </w:rPr>
        <w:t>izvirzītas starp prioritārajiem uzdevumiem, kas ietvers sevī arī medicīnas darbinieku atalgojuma veidošanās principu izmaiņas.</w:t>
      </w:r>
    </w:p>
    <w:p w14:paraId="5B7ECA32" w14:textId="021A6B1B" w:rsidR="00F007A6" w:rsidRPr="005564B2" w:rsidRDefault="00AA261E" w:rsidP="007D02B4">
      <w:pPr>
        <w:rPr>
          <w:b/>
        </w:rPr>
      </w:pPr>
      <w:r w:rsidRPr="005564B2">
        <w:rPr>
          <w:b/>
        </w:rPr>
        <w:tab/>
      </w:r>
    </w:p>
    <w:p w14:paraId="57F04375" w14:textId="03760E89" w:rsidR="00E560F8" w:rsidRPr="005564B2" w:rsidRDefault="005617C7" w:rsidP="00E560F8">
      <w:pPr>
        <w:ind w:firstLine="720"/>
        <w:jc w:val="both"/>
        <w:rPr>
          <w:b/>
          <w:i/>
        </w:rPr>
      </w:pPr>
      <w:r w:rsidRPr="005564B2">
        <w:t>Atsevišķu profesiju profesionālās darbības apraksti tiek izvērtēti pastāvīgi, piemēram, pašlaik tiek</w:t>
      </w:r>
      <w:r w:rsidR="00E560F8" w:rsidRPr="005564B2">
        <w:t xml:space="preserve"> izstrādā</w:t>
      </w:r>
      <w:r w:rsidRPr="005564B2">
        <w:t>ts</w:t>
      </w:r>
      <w:r w:rsidR="00E560F8" w:rsidRPr="005564B2">
        <w:t xml:space="preserve"> jaun</w:t>
      </w:r>
      <w:r w:rsidRPr="005564B2">
        <w:t>s</w:t>
      </w:r>
      <w:r w:rsidR="00E560F8" w:rsidRPr="005564B2">
        <w:t xml:space="preserve"> optometrista profesijas standart</w:t>
      </w:r>
      <w:r w:rsidRPr="005564B2">
        <w:t>s</w:t>
      </w:r>
      <w:r w:rsidR="00135974" w:rsidRPr="005564B2">
        <w:t xml:space="preserve">. </w:t>
      </w:r>
    </w:p>
    <w:p w14:paraId="5C942BD7" w14:textId="77777777" w:rsidR="008D3D63" w:rsidRPr="005564B2" w:rsidRDefault="008D3D63" w:rsidP="007D02B4">
      <w:pPr>
        <w:rPr>
          <w:b/>
          <w:highlight w:val="yellow"/>
        </w:rPr>
      </w:pPr>
    </w:p>
    <w:p w14:paraId="009146F7" w14:textId="72CF364E" w:rsidR="0038346A" w:rsidRPr="005564B2" w:rsidRDefault="006607FB" w:rsidP="00EA0693">
      <w:pPr>
        <w:rPr>
          <w:b/>
        </w:rPr>
      </w:pPr>
      <w:r>
        <w:rPr>
          <w:b/>
        </w:rPr>
        <w:t xml:space="preserve">10. </w:t>
      </w:r>
      <w:r w:rsidR="00EA0693" w:rsidRPr="005564B2">
        <w:rPr>
          <w:b/>
        </w:rPr>
        <w:t>S</w:t>
      </w:r>
      <w:r w:rsidR="0008063E" w:rsidRPr="005564B2">
        <w:rPr>
          <w:b/>
        </w:rPr>
        <w:t>akaru pakalpojumi, izņemot transportu</w:t>
      </w:r>
      <w:r w:rsidR="00EA0693" w:rsidRPr="005564B2">
        <w:rPr>
          <w:b/>
        </w:rPr>
        <w:t>.</w:t>
      </w:r>
    </w:p>
    <w:p w14:paraId="62B271F8" w14:textId="77777777" w:rsidR="00EA0693" w:rsidRPr="005564B2" w:rsidRDefault="00EA0693" w:rsidP="00EA0693">
      <w:pPr>
        <w:rPr>
          <w:b/>
        </w:rPr>
      </w:pPr>
    </w:p>
    <w:p w14:paraId="4B727B33" w14:textId="632BF86A" w:rsidR="00EA0693" w:rsidRPr="005564B2" w:rsidRDefault="00EA0693" w:rsidP="00EA0693">
      <w:r w:rsidRPr="005564B2">
        <w:t>Šajā nozarē reglamentēto profesiju Latvijā nav.</w:t>
      </w:r>
    </w:p>
    <w:p w14:paraId="7B035F78" w14:textId="77777777" w:rsidR="00EA0693" w:rsidRPr="005564B2" w:rsidRDefault="00EA0693" w:rsidP="00EA0693">
      <w:pPr>
        <w:rPr>
          <w:b/>
        </w:rPr>
      </w:pPr>
    </w:p>
    <w:p w14:paraId="5987DCCB" w14:textId="06391C5A" w:rsidR="00EA0693" w:rsidRPr="005564B2" w:rsidRDefault="00EA0693" w:rsidP="007D02B4">
      <w:pPr>
        <w:rPr>
          <w:b/>
        </w:rPr>
      </w:pPr>
      <w:r w:rsidRPr="005564B2">
        <w:rPr>
          <w:b/>
        </w:rPr>
        <w:t>1</w:t>
      </w:r>
      <w:r w:rsidR="006607FB">
        <w:rPr>
          <w:b/>
        </w:rPr>
        <w:t>1</w:t>
      </w:r>
      <w:r w:rsidRPr="005564B2">
        <w:rPr>
          <w:b/>
        </w:rPr>
        <w:t xml:space="preserve">. Tūrisms. </w:t>
      </w:r>
    </w:p>
    <w:p w14:paraId="22792171" w14:textId="77777777" w:rsidR="00EA0693" w:rsidRPr="005564B2" w:rsidRDefault="00EA0693" w:rsidP="007D02B4">
      <w:pPr>
        <w:rPr>
          <w:b/>
        </w:rPr>
      </w:pPr>
    </w:p>
    <w:p w14:paraId="7D5F568D" w14:textId="77777777" w:rsidR="00EA0693" w:rsidRPr="005564B2" w:rsidRDefault="0008063E" w:rsidP="00EA0693">
      <w:r w:rsidRPr="005564B2">
        <w:rPr>
          <w:b/>
        </w:rPr>
        <w:t xml:space="preserve"> </w:t>
      </w:r>
      <w:r w:rsidR="00EA0693" w:rsidRPr="005564B2">
        <w:t>Šajā nozarē reglamentēto profesiju Latvijā nav.</w:t>
      </w:r>
    </w:p>
    <w:p w14:paraId="605C340A" w14:textId="4C2E2CCA" w:rsidR="0038346A" w:rsidRPr="005564B2" w:rsidRDefault="0038346A" w:rsidP="007D02B4">
      <w:pPr>
        <w:rPr>
          <w:b/>
        </w:rPr>
      </w:pPr>
    </w:p>
    <w:p w14:paraId="65ED2ABA" w14:textId="401EAA0F" w:rsidR="00EA0693" w:rsidRPr="005564B2" w:rsidRDefault="00EA0693" w:rsidP="007D02B4">
      <w:pPr>
        <w:rPr>
          <w:b/>
        </w:rPr>
      </w:pPr>
      <w:r w:rsidRPr="005564B2">
        <w:rPr>
          <w:b/>
        </w:rPr>
        <w:t>1</w:t>
      </w:r>
      <w:r w:rsidR="002B0F0A">
        <w:rPr>
          <w:b/>
        </w:rPr>
        <w:t>2</w:t>
      </w:r>
      <w:r w:rsidRPr="005564B2">
        <w:rPr>
          <w:b/>
        </w:rPr>
        <w:t>. C</w:t>
      </w:r>
      <w:r w:rsidR="0008063E" w:rsidRPr="005564B2">
        <w:rPr>
          <w:b/>
        </w:rPr>
        <w:t>i</w:t>
      </w:r>
      <w:r w:rsidRPr="005564B2">
        <w:rPr>
          <w:b/>
        </w:rPr>
        <w:t xml:space="preserve">ti pakalpojumi un darbība. </w:t>
      </w:r>
    </w:p>
    <w:p w14:paraId="7A8A11D2" w14:textId="77777777" w:rsidR="00EA0693" w:rsidRDefault="00EA0693" w:rsidP="007D02B4">
      <w:pPr>
        <w:rPr>
          <w:b/>
        </w:rPr>
      </w:pPr>
    </w:p>
    <w:p w14:paraId="71174590" w14:textId="2DCD27AB" w:rsidR="008355E6" w:rsidRDefault="008355E6" w:rsidP="008355E6">
      <w:pPr>
        <w:jc w:val="both"/>
        <w:rPr>
          <w:b/>
        </w:rPr>
      </w:pPr>
      <w:r>
        <w:rPr>
          <w:b/>
        </w:rPr>
        <w:t xml:space="preserve">12.1. </w:t>
      </w:r>
      <w:r w:rsidRPr="00F37A02">
        <w:rPr>
          <w:b/>
        </w:rPr>
        <w:t>Juridiskie pakalpojumi</w:t>
      </w:r>
    </w:p>
    <w:p w14:paraId="24D49AB1" w14:textId="77777777" w:rsidR="008355E6" w:rsidRPr="00F37A02" w:rsidRDefault="008355E6" w:rsidP="008355E6">
      <w:pPr>
        <w:jc w:val="both"/>
        <w:rPr>
          <w:b/>
        </w:rPr>
      </w:pPr>
    </w:p>
    <w:p w14:paraId="0B3F2D6E" w14:textId="77777777" w:rsidR="008355E6" w:rsidRPr="00A76F5E" w:rsidRDefault="008355E6" w:rsidP="008355E6">
      <w:pPr>
        <w:jc w:val="both"/>
        <w:rPr>
          <w:u w:val="single"/>
        </w:rPr>
      </w:pPr>
      <w:r w:rsidRPr="00A76F5E">
        <w:rPr>
          <w:u w:val="single"/>
        </w:rPr>
        <w:t xml:space="preserve">Reglamentētās profesijas: </w:t>
      </w:r>
    </w:p>
    <w:p w14:paraId="11BE801F" w14:textId="77777777" w:rsidR="008355E6" w:rsidRPr="00586629" w:rsidRDefault="008355E6" w:rsidP="008355E6">
      <w:pPr>
        <w:jc w:val="both"/>
      </w:pPr>
      <w:r>
        <w:t xml:space="preserve">1) </w:t>
      </w:r>
      <w:r w:rsidRPr="00586629">
        <w:t xml:space="preserve">zvērināts advokāts; </w:t>
      </w:r>
    </w:p>
    <w:p w14:paraId="5445F0B7" w14:textId="77777777" w:rsidR="008355E6" w:rsidRPr="00586629" w:rsidRDefault="008355E6" w:rsidP="008355E6">
      <w:pPr>
        <w:jc w:val="both"/>
      </w:pPr>
      <w:r>
        <w:t xml:space="preserve">2) </w:t>
      </w:r>
      <w:r w:rsidRPr="00586629">
        <w:t>zvērināta advokāta palīgs.</w:t>
      </w:r>
    </w:p>
    <w:p w14:paraId="1A3072F3" w14:textId="77777777" w:rsidR="008355E6" w:rsidRPr="005564B2" w:rsidRDefault="008355E6" w:rsidP="008355E6">
      <w:pPr>
        <w:pStyle w:val="ListParagraph"/>
        <w:ind w:left="1211"/>
        <w:jc w:val="both"/>
        <w:rPr>
          <w:b/>
        </w:rPr>
      </w:pPr>
    </w:p>
    <w:p w14:paraId="4FB69F48" w14:textId="77777777" w:rsidR="008355E6" w:rsidRPr="005564B2" w:rsidRDefault="008355E6" w:rsidP="008355E6">
      <w:pPr>
        <w:jc w:val="both"/>
      </w:pPr>
      <w:r w:rsidRPr="009E7119">
        <w:rPr>
          <w:u w:val="single"/>
        </w:rPr>
        <w:lastRenderedPageBreak/>
        <w:t>Galvenie mērķi profesijas reglamentācijai:</w:t>
      </w:r>
      <w:r w:rsidRPr="005564B2">
        <w:t xml:space="preserve"> klienta godprātīga interešu pārstāvība un aizstāvība, pakalpojuma kvalitāte, lai nodrošinātu Latvijas Republikas Satversmes 92.pantā nostiprinātās tiesības ikvienai personai aizstāvēt savas tiesības un likumiskās intereses un to, ka ikvienam ir tiesības uz advokāta palīdzību.</w:t>
      </w:r>
    </w:p>
    <w:p w14:paraId="2C09602E" w14:textId="77777777" w:rsidR="008355E6" w:rsidRPr="005564B2" w:rsidRDefault="008355E6" w:rsidP="008355E6">
      <w:pPr>
        <w:pStyle w:val="ListParagraph"/>
        <w:ind w:left="1211"/>
        <w:jc w:val="both"/>
        <w:rPr>
          <w:b/>
        </w:rPr>
      </w:pPr>
    </w:p>
    <w:p w14:paraId="385AA620" w14:textId="00F1AA7D" w:rsidR="006521AA" w:rsidRPr="00A7142D" w:rsidRDefault="006521AA" w:rsidP="006521AA">
      <w:pPr>
        <w:ind w:firstLine="720"/>
        <w:jc w:val="both"/>
      </w:pPr>
      <w:r w:rsidRPr="00217254">
        <w:rPr>
          <w:u w:val="single"/>
        </w:rPr>
        <w:t>Zvērināta advokāta un zvērināta advokāta palīga</w:t>
      </w:r>
      <w:r w:rsidRPr="00A7142D">
        <w:t xml:space="preserve"> darbība notiek saskaņā ar Advokatūras likumu, likumā iekļautas arī tiesību normas, </w:t>
      </w:r>
      <w:r>
        <w:t>kas izriet no 1977.</w:t>
      </w:r>
      <w:r w:rsidR="003C49E3">
        <w:t xml:space="preserve"> </w:t>
      </w:r>
      <w:r>
        <w:t>gada 22.</w:t>
      </w:r>
      <w:r w:rsidR="003C49E3">
        <w:t xml:space="preserve"> </w:t>
      </w:r>
      <w:r w:rsidRPr="00A7142D">
        <w:t>marta Padomes direktīvas par pasākumiem, kas palīdz advokātiem sekmīgi īstenot brīvību sniegt pak</w:t>
      </w:r>
      <w:r>
        <w:t>alpojumus (77/249/EEK) un 1998.</w:t>
      </w:r>
      <w:r w:rsidR="003C49E3">
        <w:t xml:space="preserve"> </w:t>
      </w:r>
      <w:r>
        <w:t>gada 16.</w:t>
      </w:r>
      <w:r w:rsidR="003C49E3">
        <w:t xml:space="preserve"> </w:t>
      </w:r>
      <w:r w:rsidRPr="00A7142D">
        <w:t>februāra Eiropas Parlamenta un Padomes direktīvas  par pasākumiem, lai atvieglotu advokāta profesijas pastāvīgu praktizēšanu dalībvalstī, kas nav tā dalībvalsts, kurā iegūta kvalifikācija (98/5/EK).</w:t>
      </w:r>
    </w:p>
    <w:p w14:paraId="08A3F557" w14:textId="0BBB848A" w:rsidR="006521AA" w:rsidRPr="00A7142D" w:rsidRDefault="006521AA" w:rsidP="006521AA">
      <w:pPr>
        <w:ind w:firstLine="720"/>
        <w:jc w:val="both"/>
      </w:pPr>
      <w:r w:rsidRPr="00A7142D">
        <w:t>Saskaņā ar</w:t>
      </w:r>
      <w:r>
        <w:t xml:space="preserve"> Advokatūras likuma 130. - 134.</w:t>
      </w:r>
      <w:r w:rsidRPr="00A7142D">
        <w:t xml:space="preserve">pantu, </w:t>
      </w:r>
      <w:r w:rsidRPr="00494FEB">
        <w:t xml:space="preserve">ja </w:t>
      </w:r>
      <w:r w:rsidRPr="00217254">
        <w:t>ES dalībvalsts</w:t>
      </w:r>
      <w:r w:rsidRPr="00A7142D">
        <w:t xml:space="preserve"> advokāts apliecina valsts valodas prasmi un zināšanas Latvijas tiesībās un Latvijas Zvērinātu advokātu padome (turpmāk – Padome), kas ir Latvijas Zvērinātu advokātu kolēģijas pārvaldes, uzraudzības un izpildu institūcija, atzīst ES dalībvalsts advokāta profesionālo kvalifikāciju par atbilstošu pastāvīgai darbībai, viņam ir tādas pašas tiesības uz profesionālo darbību un pienākumi kā Latvijas advokātam. Ja ES dalībvalsts advokāts Latvijā vismaz trīs gadus nepārtraukti ir veicis profesionālo darbību ar savas mītnes valsts profesijas nosaukumu un, ja viņš Padomei apliecina nepieciešamās zināšanas un iegūto praksi Latvijas tiesību jomā, viņam izsniedz profesionālās kvalifikācijas atzīšanas apliecību, tāpat piešķir tiesības piedalīties kā aizstāvim kriminālprocesos. </w:t>
      </w:r>
    </w:p>
    <w:p w14:paraId="1507CAAC" w14:textId="77777777" w:rsidR="006521AA" w:rsidRPr="00A7142D" w:rsidRDefault="006521AA" w:rsidP="006521AA">
      <w:pPr>
        <w:ind w:firstLine="720"/>
        <w:jc w:val="both"/>
      </w:pPr>
      <w:r w:rsidRPr="00A7142D">
        <w:t>Ja ES dalībvalsts advokāts vismaz trīs gadus Latvijā nav darbojies ar savas mītnes valsts profesijas nosaukumu, viņš Padomei iesniedz iesniegumu un mītnes valstī atzītus profesionālās kvalifikācijas un tiesību pierādīju</w:t>
      </w:r>
      <w:r>
        <w:t>mus. Padome atbilstoši likumam “</w:t>
      </w:r>
      <w:r w:rsidRPr="00A7142D">
        <w:t xml:space="preserve">Par reglamentētajām profesijām un profesionālās </w:t>
      </w:r>
      <w:r>
        <w:t>kvalifikācijas atzīšanu”</w:t>
      </w:r>
      <w:r w:rsidRPr="00A7142D">
        <w:t xml:space="preserve"> organizē profesionālās kvalifikācijas atbilstības eksāmenu. Pēc šā eksāmena sekmīgas nokārtošanas advokātam izsniedz profesionālās kvalifikācijas atzīšanas apliecību. </w:t>
      </w:r>
    </w:p>
    <w:p w14:paraId="66F6E792" w14:textId="1EDD9E40" w:rsidR="006521AA" w:rsidRPr="00A7142D" w:rsidRDefault="006521AA" w:rsidP="006521AA">
      <w:pPr>
        <w:ind w:firstLine="720"/>
        <w:jc w:val="both"/>
      </w:pPr>
      <w:r>
        <w:t>2011.</w:t>
      </w:r>
      <w:r w:rsidR="003C49E3">
        <w:t xml:space="preserve"> </w:t>
      </w:r>
      <w:r>
        <w:t>gada 1.</w:t>
      </w:r>
      <w:r w:rsidR="003C49E3">
        <w:t xml:space="preserve"> </w:t>
      </w:r>
      <w:r w:rsidRPr="00A7142D">
        <w:t>janvārī ir stājušies spēkā grozījumi Advokatūras likumā, saskaņā ar kuriem noteiktas paaugstinātas prasības uzņemšanai advokātu un advokātu palīgu skaitā.</w:t>
      </w:r>
    </w:p>
    <w:p w14:paraId="1D37FC14" w14:textId="77777777" w:rsidR="006521AA" w:rsidRDefault="006521AA" w:rsidP="006521AA">
      <w:pPr>
        <w:ind w:firstLine="720"/>
        <w:jc w:val="both"/>
      </w:pPr>
      <w:r>
        <w:t>Ar tieslietu ministra 2015.</w:t>
      </w:r>
      <w:r w:rsidRPr="00A7142D">
        <w:t xml:space="preserve">gada februāra rīkojumu </w:t>
      </w:r>
      <w:r>
        <w:t xml:space="preserve"> </w:t>
      </w:r>
      <w:r w:rsidRPr="00A7142D">
        <w:t>Nr.1-1/54 tika izveidota darba grupa advokatūras institūta darbības kvalitātes pilnveidei, lai risinātu ar advokatūras institūta darbību un attīstību saistītus jautājumus un celtu advokatūras institūta kvalitāti.  Darba grupā piedalījās vairāki eksperti – Padomes pārstāvji, tiesneši, Tieslietu ministrijas pārstāvji, Valsts ieņēmuma dienesta pārstāvji, Ģenerālprokuratūras pārstāvji. Darba grupa atzina, ka ir nepieciešami vairāki grozījumi Advokatūras likumā, ar kuriem tiktu noregulēts advokātu biroja tiesiskais statuss, precizētas un paaugstinātas kvalifikācijas un izglītības prasības advokātu amata pretendentiem, pilnveidots eksāmens advokātu pretendentiem (pārskatot advokātu eksāmena saturu un vērtēšanas sistēmu), Advokatūras likumā paredzama atbildība par advokātu regulārās kvalifikācijas celšanas prasību neievērošanu, kā arī ieviešama obligātā profesionālā apdrošināšana.</w:t>
      </w:r>
    </w:p>
    <w:p w14:paraId="0EBC83C1" w14:textId="77777777" w:rsidR="008355E6" w:rsidRPr="005564B2" w:rsidRDefault="008355E6" w:rsidP="007D02B4">
      <w:pPr>
        <w:rPr>
          <w:b/>
        </w:rPr>
      </w:pPr>
    </w:p>
    <w:p w14:paraId="18B89450" w14:textId="418ADBC8" w:rsidR="002B0F0A" w:rsidRDefault="002B0F0A" w:rsidP="007D02B4">
      <w:pPr>
        <w:rPr>
          <w:b/>
        </w:rPr>
      </w:pPr>
      <w:r w:rsidRPr="002B0F0A">
        <w:rPr>
          <w:b/>
        </w:rPr>
        <w:t>12.</w:t>
      </w:r>
      <w:r w:rsidR="008355E6">
        <w:rPr>
          <w:b/>
        </w:rPr>
        <w:t>2</w:t>
      </w:r>
      <w:r w:rsidRPr="002B0F0A">
        <w:rPr>
          <w:b/>
        </w:rPr>
        <w:t>. Sporta joma.</w:t>
      </w:r>
    </w:p>
    <w:p w14:paraId="370CCCE6" w14:textId="77777777" w:rsidR="003C49E3" w:rsidRPr="002B0F0A" w:rsidRDefault="003C49E3" w:rsidP="007D02B4">
      <w:pPr>
        <w:rPr>
          <w:b/>
        </w:rPr>
      </w:pPr>
    </w:p>
    <w:p w14:paraId="12A41735" w14:textId="77777777" w:rsidR="002B0F0A" w:rsidRPr="002B0F0A" w:rsidRDefault="002B0F0A" w:rsidP="002B0F0A">
      <w:pPr>
        <w:rPr>
          <w:u w:val="single"/>
        </w:rPr>
      </w:pPr>
      <w:r w:rsidRPr="002B0F0A">
        <w:rPr>
          <w:u w:val="single"/>
        </w:rPr>
        <w:t xml:space="preserve">Reglamentētā profesija: </w:t>
      </w:r>
    </w:p>
    <w:p w14:paraId="59E65308" w14:textId="7C1E7762" w:rsidR="00EA0693" w:rsidRPr="005564B2" w:rsidRDefault="009309F4" w:rsidP="007D02B4">
      <w:r w:rsidRPr="005564B2">
        <w:t>Sporta speciālists (2 specialitātes: treneris, instruktors).</w:t>
      </w:r>
    </w:p>
    <w:p w14:paraId="058C52B9" w14:textId="77777777" w:rsidR="003C592E" w:rsidRPr="005564B2" w:rsidRDefault="003C592E" w:rsidP="007D02B4"/>
    <w:p w14:paraId="6354BFBA" w14:textId="69977D6D" w:rsidR="003C592E" w:rsidRPr="005564B2" w:rsidRDefault="003C592E" w:rsidP="002B0F0A">
      <w:pPr>
        <w:jc w:val="both"/>
      </w:pPr>
      <w:r w:rsidRPr="002B0F0A">
        <w:rPr>
          <w:u w:val="single"/>
        </w:rPr>
        <w:t>Galvenie mērķi profesijas reglamentācijai:</w:t>
      </w:r>
      <w:r w:rsidRPr="005564B2">
        <w:t xml:space="preserve"> sabiedrības veselība</w:t>
      </w:r>
      <w:r w:rsidR="001625A2" w:rsidRPr="005564B2">
        <w:t>, drošība</w:t>
      </w:r>
      <w:r w:rsidRPr="005564B2">
        <w:t xml:space="preserve"> un pakalpojuma kvalitāte.</w:t>
      </w:r>
    </w:p>
    <w:p w14:paraId="660D0789" w14:textId="77777777" w:rsidR="003C592E" w:rsidRPr="005564B2" w:rsidRDefault="003C592E" w:rsidP="007D02B4"/>
    <w:p w14:paraId="734E3987" w14:textId="5228DD1F" w:rsidR="003C592E" w:rsidRPr="005564B2" w:rsidRDefault="007944D2" w:rsidP="00C41598">
      <w:pPr>
        <w:ind w:firstLine="720"/>
        <w:jc w:val="both"/>
        <w:rPr>
          <w:bCs/>
        </w:rPr>
      </w:pPr>
      <w:r w:rsidRPr="005564B2">
        <w:t>Sporta speciālistu profesionālo darbību nosaka Sporta likums un uz tā pamata izdotie ties</w:t>
      </w:r>
      <w:r w:rsidR="00703CD3" w:rsidRPr="005564B2">
        <w:t>ību akti, tajā skaitā,</w:t>
      </w:r>
      <w:r w:rsidRPr="005564B2">
        <w:t xml:space="preserve"> </w:t>
      </w:r>
      <w:r w:rsidR="00703CD3" w:rsidRPr="005564B2">
        <w:t>s</w:t>
      </w:r>
      <w:r w:rsidR="00D526B6" w:rsidRPr="005564B2">
        <w:t>porta speciālistu sertifikāci</w:t>
      </w:r>
      <w:r w:rsidR="00703CD3" w:rsidRPr="005564B2">
        <w:t>jas kārtību nosaka</w:t>
      </w:r>
      <w:r w:rsidR="00D526B6" w:rsidRPr="005564B2">
        <w:t xml:space="preserve"> </w:t>
      </w:r>
      <w:r w:rsidR="00703CD3" w:rsidRPr="005564B2">
        <w:rPr>
          <w:bCs/>
        </w:rPr>
        <w:t xml:space="preserve">Ministru kabineta </w:t>
      </w:r>
      <w:r w:rsidR="00703CD3" w:rsidRPr="005564B2">
        <w:t>2010.</w:t>
      </w:r>
      <w:r w:rsidR="00061AD4">
        <w:t xml:space="preserve"> </w:t>
      </w:r>
      <w:r w:rsidR="00703CD3" w:rsidRPr="005564B2">
        <w:lastRenderedPageBreak/>
        <w:t>gada 26.</w:t>
      </w:r>
      <w:r w:rsidR="00061AD4">
        <w:t xml:space="preserve"> </w:t>
      </w:r>
      <w:r w:rsidR="00703CD3" w:rsidRPr="005564B2">
        <w:t xml:space="preserve">janvāra </w:t>
      </w:r>
      <w:r w:rsidR="00703CD3" w:rsidRPr="005564B2">
        <w:rPr>
          <w:bCs/>
        </w:rPr>
        <w:t>noteikumi Nr.77</w:t>
      </w:r>
      <w:r w:rsidR="00703CD3" w:rsidRPr="005564B2">
        <w:t xml:space="preserve"> „</w:t>
      </w:r>
      <w:r w:rsidR="00703CD3" w:rsidRPr="005564B2">
        <w:rPr>
          <w:bCs/>
        </w:rPr>
        <w:t>Noteikumi par sporta speciālistu sertifikācijas kārtību un sporta speciālistam noteiktajām prasībām”</w:t>
      </w:r>
      <w:r w:rsidR="00C23354" w:rsidRPr="005564B2">
        <w:rPr>
          <w:bCs/>
        </w:rPr>
        <w:t xml:space="preserve"> (turpmāk – noteikumi Nr.77)</w:t>
      </w:r>
      <w:r w:rsidR="00FB00B2" w:rsidRPr="005564B2">
        <w:rPr>
          <w:bCs/>
        </w:rPr>
        <w:t xml:space="preserve">. </w:t>
      </w:r>
      <w:r w:rsidR="00C23354" w:rsidRPr="005564B2">
        <w:t>Personām, kuras īsteno profesionālas ievirzes sporta izglītības programmas, vadot sporta treniņus (nodarbības), vai veic izglītojošo vai metodisko darbu sporta jomā, kā arī personām, kuras sniedz atbalstu tiem, kas apmeklē sporta treniņus (nodarbības) vai apgūst profesionālās ievirzes sporta izglītības programmu, nepieciešams attiecīgā sporta veida speciālista profesionālās kvalifikācijas sertifikāts (turpmāk – sporta speciālista sertifikāts). Noteikumi Nr</w:t>
      </w:r>
      <w:r w:rsidR="00AF4FDE">
        <w:t>.</w:t>
      </w:r>
      <w:r w:rsidR="00C23354" w:rsidRPr="005564B2">
        <w:t xml:space="preserve"> 77 paredz trīs kategoriju sertifikātus. Sertifikāciju un sertifikāta atkārtotu izsniegšanu bez sertifikācijas eksāmena kārtošanas biedrības “Latvijas Sporta federāciju padome” vārdā veic Sporta speciālistu sertifikācijas komisija</w:t>
      </w:r>
      <w:r w:rsidR="00D81313" w:rsidRPr="005564B2">
        <w:t xml:space="preserve">. </w:t>
      </w:r>
    </w:p>
    <w:p w14:paraId="5E8DD36F" w14:textId="736C091F" w:rsidR="00C41598" w:rsidRPr="005564B2" w:rsidRDefault="001625A2" w:rsidP="00C41598">
      <w:pPr>
        <w:ind w:firstLine="720"/>
        <w:jc w:val="both"/>
      </w:pPr>
      <w:r w:rsidRPr="005564B2">
        <w:rPr>
          <w:bCs/>
        </w:rPr>
        <w:t>Sporta speciālistu atbilstošas profesionālās kvalifikācijas kontrolei mūsdienu</w:t>
      </w:r>
      <w:r w:rsidR="009F1E96" w:rsidRPr="005564B2">
        <w:rPr>
          <w:bCs/>
        </w:rPr>
        <w:t xml:space="preserve"> postindustriālajā</w:t>
      </w:r>
      <w:r w:rsidRPr="005564B2">
        <w:rPr>
          <w:bCs/>
        </w:rPr>
        <w:t xml:space="preserve"> sabiedrībā ir pieaugoša noz</w:t>
      </w:r>
      <w:r w:rsidR="00C41598" w:rsidRPr="005564B2">
        <w:rPr>
          <w:bCs/>
        </w:rPr>
        <w:t>īme.</w:t>
      </w:r>
      <w:r w:rsidRPr="005564B2">
        <w:rPr>
          <w:bCs/>
        </w:rPr>
        <w:t xml:space="preserve"> </w:t>
      </w:r>
      <w:r w:rsidR="00C41598" w:rsidRPr="005564B2">
        <w:t>Sporta politikas pamatnostādnēs 2014.−2020.gadam</w:t>
      </w:r>
      <w:r w:rsidR="00C41598" w:rsidRPr="005564B2">
        <w:rPr>
          <w:rStyle w:val="FootnoteReference"/>
          <w:bCs/>
        </w:rPr>
        <w:footnoteReference w:id="16"/>
      </w:r>
      <w:r w:rsidR="00C41598" w:rsidRPr="005564B2">
        <w:t xml:space="preserve"> definētais sporta politikas </w:t>
      </w:r>
      <w:r w:rsidR="00C41598" w:rsidRPr="005564B2">
        <w:rPr>
          <w:bCs/>
        </w:rPr>
        <w:t>mērķis</w:t>
      </w:r>
      <w:r w:rsidR="00C41598" w:rsidRPr="005564B2">
        <w:t xml:space="preserve"> ir palielināt to Latvijas iedzīvotāju īpatsvaru, kas vismaz 1-2 reizes nedēļā nodarbojas ar fiziskām vai sportiskām aktivitātēm. Līdz ar to, palielinoties visu sabiedrības pārstāvju</w:t>
      </w:r>
      <w:r w:rsidR="009F1E96" w:rsidRPr="005564B2">
        <w:t>, ne tikai profesionālu sportistu,</w:t>
      </w:r>
      <w:r w:rsidR="00C41598" w:rsidRPr="005564B2">
        <w:t xml:space="preserve"> iesaistīšanās sporta aktivitātēs, ir jānodrošina </w:t>
      </w:r>
      <w:r w:rsidR="009F1E96" w:rsidRPr="005564B2">
        <w:t xml:space="preserve">to </w:t>
      </w:r>
      <w:r w:rsidR="00C41598" w:rsidRPr="005564B2">
        <w:t>kvalificēta vadība, lai šīs aktivitātes nenodarītu ļaunumu vesel</w:t>
      </w:r>
      <w:r w:rsidR="009F1E96" w:rsidRPr="005564B2">
        <w:t>ībai</w:t>
      </w:r>
      <w:r w:rsidR="00C41598" w:rsidRPr="005564B2">
        <w:t xml:space="preserve">, bet kalpotu tās uzlabošanai. </w:t>
      </w:r>
    </w:p>
    <w:p w14:paraId="4F9A30D7" w14:textId="77777777" w:rsidR="00975069" w:rsidRPr="005564B2" w:rsidRDefault="00975069" w:rsidP="00C41598">
      <w:pPr>
        <w:ind w:firstLine="720"/>
        <w:jc w:val="both"/>
      </w:pPr>
      <w:r w:rsidRPr="005564B2">
        <w:t>Praksē nereti komerciālajos sporta klubos dažādas sporta nodarbības vada personas bez sertifikātiem; šis jautājums ir raisījis diskusijas sabiedriskajos mēdijos</w:t>
      </w:r>
      <w:r w:rsidRPr="005564B2">
        <w:rPr>
          <w:rStyle w:val="FootnoteReference"/>
        </w:rPr>
        <w:footnoteReference w:id="17"/>
      </w:r>
      <w:r w:rsidRPr="005564B2">
        <w:t xml:space="preserve">, jo šo personu nodarbināšana nereti ir darba devēju atbildība, bet kontrole un sodu piemērošana ir reta. Tādēļ sertificēto sporta speciālistu skaits (3401) neatbilst jomā faktiski strādājošo skaitam. </w:t>
      </w:r>
    </w:p>
    <w:p w14:paraId="7E73BF74" w14:textId="50B52283" w:rsidR="001E5C7D" w:rsidRPr="005564B2" w:rsidRDefault="001E5C7D" w:rsidP="00C41598">
      <w:pPr>
        <w:ind w:firstLine="720"/>
        <w:jc w:val="both"/>
      </w:pPr>
      <w:r w:rsidRPr="005564B2">
        <w:t xml:space="preserve">Šobrīd </w:t>
      </w:r>
      <w:r w:rsidR="00C23354" w:rsidRPr="005564B2">
        <w:t xml:space="preserve">notiek diskusijas starp </w:t>
      </w:r>
      <w:r w:rsidR="00A760F2" w:rsidRPr="005564B2">
        <w:t>Izglītības un zi</w:t>
      </w:r>
      <w:r w:rsidR="00A760F2">
        <w:t>nātnes ministrijas</w:t>
      </w:r>
      <w:r w:rsidR="00A760F2" w:rsidRPr="005564B2">
        <w:t xml:space="preserve"> </w:t>
      </w:r>
      <w:r w:rsidR="00C23354" w:rsidRPr="005564B2">
        <w:t>sporta politikas veidotājiem</w:t>
      </w:r>
      <w:r w:rsidR="00A760F2">
        <w:t xml:space="preserve"> un sporta nozares profesionālajām organizācijām (federācijām)</w:t>
      </w:r>
      <w:r w:rsidR="00C23354" w:rsidRPr="005564B2">
        <w:t>, precizējot kvalifikācijas prasības noteiktu kategoriju sporta speciālistiem atkarībā no viņu profesionālās darbības rakstura un atbildības pakāpes.</w:t>
      </w:r>
      <w:r w:rsidR="00C21DFE" w:rsidRPr="005564B2">
        <w:t xml:space="preserve"> </w:t>
      </w:r>
      <w:r w:rsidR="00975069" w:rsidRPr="005564B2">
        <w:t>Turpinās sporta speciālistu</w:t>
      </w:r>
      <w:r w:rsidR="00C21DFE" w:rsidRPr="005564B2">
        <w:t xml:space="preserve"> </w:t>
      </w:r>
      <w:r w:rsidR="00975069" w:rsidRPr="005564B2">
        <w:t xml:space="preserve">profesionālās darbības reglamentācijas un kontroles sistēmas pilnveidošana, precizējot </w:t>
      </w:r>
      <w:r w:rsidR="00C21DFE" w:rsidRPr="005564B2">
        <w:t>un padarot pārskatāmāku</w:t>
      </w:r>
      <w:r w:rsidR="00C254F1" w:rsidRPr="005564B2">
        <w:t xml:space="preserve"> normatīvajos aktos noteikto kārtību.</w:t>
      </w:r>
      <w:r w:rsidR="00C23354" w:rsidRPr="005564B2">
        <w:t xml:space="preserve"> </w:t>
      </w:r>
    </w:p>
    <w:p w14:paraId="17B211C3" w14:textId="591D0909" w:rsidR="00C23354" w:rsidRPr="005564B2" w:rsidRDefault="00C23354" w:rsidP="00C41598">
      <w:pPr>
        <w:jc w:val="both"/>
      </w:pPr>
      <w:r w:rsidRPr="005564B2">
        <w:tab/>
      </w:r>
      <w:r w:rsidR="00162DE3" w:rsidRPr="005564B2">
        <w:t xml:space="preserve"> </w:t>
      </w:r>
    </w:p>
    <w:p w14:paraId="6ED59C01" w14:textId="071E50B7" w:rsidR="00060062" w:rsidRDefault="00060062" w:rsidP="00F71F48">
      <w:pPr>
        <w:rPr>
          <w:b/>
        </w:rPr>
      </w:pPr>
      <w:r>
        <w:rPr>
          <w:b/>
        </w:rPr>
        <w:t>12.</w:t>
      </w:r>
      <w:r w:rsidR="008355E6">
        <w:rPr>
          <w:b/>
        </w:rPr>
        <w:t>3</w:t>
      </w:r>
      <w:r>
        <w:rPr>
          <w:b/>
        </w:rPr>
        <w:t>. D</w:t>
      </w:r>
      <w:r w:rsidR="00BA16CC" w:rsidRPr="005564B2">
        <w:rPr>
          <w:b/>
        </w:rPr>
        <w:t>etektīvdarbības un apsardzes darbības, kā arī civilām vajadzībām paredzēto sprāgstvielu</w:t>
      </w:r>
      <w:r w:rsidR="00156671" w:rsidRPr="005564B2">
        <w:rPr>
          <w:b/>
        </w:rPr>
        <w:t xml:space="preserve"> un pirotehnisko izstrādājumu</w:t>
      </w:r>
      <w:r>
        <w:rPr>
          <w:b/>
        </w:rPr>
        <w:t xml:space="preserve"> aprites joma</w:t>
      </w:r>
    </w:p>
    <w:p w14:paraId="5E7D5A14" w14:textId="13CEB86B" w:rsidR="00F71F48" w:rsidRPr="005564B2" w:rsidRDefault="00F71F48" w:rsidP="00F71F48">
      <w:pPr>
        <w:rPr>
          <w:b/>
        </w:rPr>
      </w:pPr>
      <w:r w:rsidRPr="005564B2">
        <w:rPr>
          <w:b/>
        </w:rPr>
        <w:t xml:space="preserve"> </w:t>
      </w:r>
    </w:p>
    <w:p w14:paraId="42FF7D79" w14:textId="63004B2A" w:rsidR="00F71F48" w:rsidRPr="00060062" w:rsidRDefault="00060062" w:rsidP="007D02B4">
      <w:pPr>
        <w:rPr>
          <w:u w:val="single"/>
        </w:rPr>
      </w:pPr>
      <w:r w:rsidRPr="00060062">
        <w:rPr>
          <w:u w:val="single"/>
        </w:rPr>
        <w:t>Reglamentētās profesijas</w:t>
      </w:r>
    </w:p>
    <w:p w14:paraId="1BA6D64E" w14:textId="19BA8EA3" w:rsidR="00E72E38" w:rsidRPr="005564B2" w:rsidRDefault="00FD6062" w:rsidP="007D02B4">
      <w:r w:rsidRPr="005564B2">
        <w:t>1</w:t>
      </w:r>
      <w:r w:rsidR="00171275">
        <w:t>)</w:t>
      </w:r>
      <w:r w:rsidR="005D795C">
        <w:t xml:space="preserve"> </w:t>
      </w:r>
      <w:r w:rsidR="00171275">
        <w:t>p</w:t>
      </w:r>
      <w:r w:rsidR="00E72E38" w:rsidRPr="005564B2">
        <w:t>irotehniķis</w:t>
      </w:r>
      <w:r w:rsidR="00171275">
        <w:t>;</w:t>
      </w:r>
      <w:r w:rsidR="006C0561" w:rsidRPr="005564B2">
        <w:t xml:space="preserve"> </w:t>
      </w:r>
    </w:p>
    <w:p w14:paraId="3D9B1339" w14:textId="562AEBCE" w:rsidR="00646388" w:rsidRPr="005564B2" w:rsidRDefault="00FD6062" w:rsidP="007D02B4">
      <w:r w:rsidRPr="005564B2">
        <w:t>2</w:t>
      </w:r>
      <w:r w:rsidR="00171275">
        <w:t>) s</w:t>
      </w:r>
      <w:r w:rsidR="00646388" w:rsidRPr="005564B2">
        <w:t>pridzināšanas darbu vadītājs</w:t>
      </w:r>
      <w:r w:rsidR="00171275">
        <w:t>;</w:t>
      </w:r>
      <w:r w:rsidR="00646388" w:rsidRPr="005564B2">
        <w:t xml:space="preserve"> </w:t>
      </w:r>
    </w:p>
    <w:p w14:paraId="15ECE8F1" w14:textId="488AB1E5" w:rsidR="00646388" w:rsidRPr="005564B2" w:rsidRDefault="00FD6062" w:rsidP="007D02B4">
      <w:r w:rsidRPr="005564B2">
        <w:t>3</w:t>
      </w:r>
      <w:r w:rsidR="00171275">
        <w:t xml:space="preserve">0 </w:t>
      </w:r>
      <w:r w:rsidR="00A87D60">
        <w:t>s</w:t>
      </w:r>
      <w:r w:rsidR="00A87D60" w:rsidRPr="005564B2">
        <w:t>pridzinātājs</w:t>
      </w:r>
      <w:r w:rsidR="00171275">
        <w:t>;</w:t>
      </w:r>
    </w:p>
    <w:p w14:paraId="51C0082A" w14:textId="64DC944D" w:rsidR="00646388" w:rsidRPr="005564B2" w:rsidRDefault="00FD6062" w:rsidP="007D02B4">
      <w:pPr>
        <w:rPr>
          <w:rFonts w:eastAsiaTheme="minorHAnsi"/>
          <w:lang w:eastAsia="en-US"/>
        </w:rPr>
      </w:pPr>
      <w:r w:rsidRPr="005564B2">
        <w:rPr>
          <w:rFonts w:eastAsiaTheme="minorHAnsi"/>
          <w:lang w:eastAsia="en-US"/>
        </w:rPr>
        <w:t>4</w:t>
      </w:r>
      <w:r w:rsidR="00171275">
        <w:rPr>
          <w:rFonts w:eastAsiaTheme="minorHAnsi"/>
          <w:lang w:eastAsia="en-US"/>
        </w:rPr>
        <w:t xml:space="preserve">) </w:t>
      </w:r>
      <w:r w:rsidR="00A87D60">
        <w:rPr>
          <w:rFonts w:eastAsiaTheme="minorHAnsi"/>
          <w:lang w:eastAsia="en-US"/>
        </w:rPr>
        <w:t>a</w:t>
      </w:r>
      <w:r w:rsidR="00A87D60" w:rsidRPr="005564B2">
        <w:rPr>
          <w:rFonts w:eastAsiaTheme="minorHAnsi"/>
          <w:lang w:eastAsia="en-US"/>
        </w:rPr>
        <w:t xml:space="preserve">psardzes </w:t>
      </w:r>
      <w:r w:rsidR="00646388" w:rsidRPr="005564B2">
        <w:rPr>
          <w:rFonts w:eastAsiaTheme="minorHAnsi"/>
          <w:lang w:eastAsia="en-US"/>
        </w:rPr>
        <w:t>darbinieks</w:t>
      </w:r>
      <w:r w:rsidR="00171275">
        <w:rPr>
          <w:rFonts w:eastAsiaTheme="minorHAnsi"/>
          <w:lang w:eastAsia="en-US"/>
        </w:rPr>
        <w:t>;</w:t>
      </w:r>
    </w:p>
    <w:p w14:paraId="0CEA853C" w14:textId="4956644C" w:rsidR="00646388" w:rsidRPr="005564B2" w:rsidRDefault="00FD6062" w:rsidP="007D02B4">
      <w:pPr>
        <w:rPr>
          <w:rFonts w:eastAsiaTheme="minorHAnsi"/>
          <w:lang w:eastAsia="en-US"/>
        </w:rPr>
      </w:pPr>
      <w:r w:rsidRPr="005564B2">
        <w:rPr>
          <w:rFonts w:eastAsiaTheme="minorHAnsi"/>
          <w:lang w:eastAsia="en-US"/>
        </w:rPr>
        <w:t>5</w:t>
      </w:r>
      <w:r w:rsidR="00171275">
        <w:rPr>
          <w:rFonts w:eastAsiaTheme="minorHAnsi"/>
          <w:lang w:eastAsia="en-US"/>
        </w:rPr>
        <w:t xml:space="preserve">) </w:t>
      </w:r>
      <w:r w:rsidR="00A87D60">
        <w:rPr>
          <w:rFonts w:eastAsiaTheme="minorHAnsi"/>
          <w:lang w:eastAsia="en-US"/>
        </w:rPr>
        <w:t>d</w:t>
      </w:r>
      <w:r w:rsidR="00A87D60" w:rsidRPr="005564B2">
        <w:rPr>
          <w:rFonts w:eastAsiaTheme="minorHAnsi"/>
          <w:lang w:eastAsia="en-US"/>
        </w:rPr>
        <w:t>etektīvs</w:t>
      </w:r>
      <w:r w:rsidR="00171275">
        <w:rPr>
          <w:rFonts w:eastAsiaTheme="minorHAnsi"/>
          <w:lang w:eastAsia="en-US"/>
        </w:rPr>
        <w:t>.</w:t>
      </w:r>
    </w:p>
    <w:p w14:paraId="2A13493C" w14:textId="77777777" w:rsidR="00FD6062" w:rsidRPr="005564B2" w:rsidRDefault="00FD6062" w:rsidP="00FD6062">
      <w:pPr>
        <w:ind w:firstLine="720"/>
        <w:jc w:val="both"/>
      </w:pPr>
    </w:p>
    <w:p w14:paraId="5E0CBF49" w14:textId="2A8F5880" w:rsidR="00FD6062" w:rsidRPr="005564B2" w:rsidRDefault="00FD6062" w:rsidP="008A3E5A">
      <w:pPr>
        <w:jc w:val="both"/>
      </w:pPr>
      <w:r w:rsidRPr="008A3E5A">
        <w:rPr>
          <w:u w:val="single"/>
        </w:rPr>
        <w:t>Galvenie mērķi profesij</w:t>
      </w:r>
      <w:r w:rsidR="00102AD9" w:rsidRPr="008A3E5A">
        <w:rPr>
          <w:u w:val="single"/>
        </w:rPr>
        <w:t>u</w:t>
      </w:r>
      <w:r w:rsidRPr="008A3E5A">
        <w:rPr>
          <w:u w:val="single"/>
        </w:rPr>
        <w:t xml:space="preserve"> reglamentācijai</w:t>
      </w:r>
      <w:r w:rsidRPr="005564B2">
        <w:t>: sabiedrības drošība un pakalpojuma kvalitāte.</w:t>
      </w:r>
    </w:p>
    <w:p w14:paraId="264C2184" w14:textId="77777777" w:rsidR="00646388" w:rsidRPr="005564B2" w:rsidRDefault="00646388" w:rsidP="00646388">
      <w:pPr>
        <w:ind w:firstLine="720"/>
        <w:jc w:val="both"/>
        <w:rPr>
          <w:b/>
        </w:rPr>
      </w:pPr>
    </w:p>
    <w:p w14:paraId="11525B99" w14:textId="12529A11" w:rsidR="00397747" w:rsidRPr="005564B2" w:rsidRDefault="00156671" w:rsidP="00B16115">
      <w:pPr>
        <w:ind w:firstLine="720"/>
        <w:jc w:val="both"/>
      </w:pPr>
      <w:r w:rsidRPr="005564B2">
        <w:t>Šo jomu</w:t>
      </w:r>
      <w:r w:rsidR="00397747" w:rsidRPr="005564B2">
        <w:t xml:space="preserve"> profesionāl</w:t>
      </w:r>
      <w:r w:rsidR="00B27377" w:rsidRPr="005564B2">
        <w:t>o</w:t>
      </w:r>
      <w:r w:rsidR="00397747" w:rsidRPr="005564B2">
        <w:t xml:space="preserve"> darb</w:t>
      </w:r>
      <w:r w:rsidR="00B27377" w:rsidRPr="005564B2">
        <w:t>ību</w:t>
      </w:r>
      <w:r w:rsidRPr="005564B2">
        <w:t xml:space="preserve"> </w:t>
      </w:r>
      <w:r w:rsidR="00B27377" w:rsidRPr="005564B2">
        <w:t>nosaka attiecīgo nozaru likumi</w:t>
      </w:r>
      <w:r w:rsidR="00B16115" w:rsidRPr="005564B2">
        <w:t>, piemēram,</w:t>
      </w:r>
      <w:r w:rsidR="00B27377" w:rsidRPr="005564B2">
        <w:t xml:space="preserve"> </w:t>
      </w:r>
      <w:r w:rsidR="00B16115" w:rsidRPr="005564B2">
        <w:t xml:space="preserve">Apsardzes darbības likums, </w:t>
      </w:r>
      <w:hyperlink r:id="rId11" w:tgtFrame="_blank" w:history="1">
        <w:r w:rsidR="00B16115" w:rsidRPr="005564B2">
          <w:rPr>
            <w:iCs/>
          </w:rPr>
          <w:t xml:space="preserve">Pirotehnisko izstrādājumu aprites likums </w:t>
        </w:r>
      </w:hyperlink>
      <w:r w:rsidR="00B27377" w:rsidRPr="005564B2">
        <w:t>un uz to pamata izdotie tiesību akti. S</w:t>
      </w:r>
      <w:r w:rsidR="00397747" w:rsidRPr="005564B2">
        <w:t>ertifikāciju</w:t>
      </w:r>
      <w:r w:rsidR="00B76202">
        <w:t xml:space="preserve"> un profesionālās darbības uzraudzību</w:t>
      </w:r>
      <w:r w:rsidR="00397747" w:rsidRPr="005564B2">
        <w:t xml:space="preserve"> veic Valsts policija. Apsardzes un detektīvu profesijās sertifikātu derīguma termiņš ir 5 gadi, citās tie ir neterminēti. Apsardzes un detektīvu profesijās reglamentāciju nosaka nacionālie normatīvie akti, savukārt pirotehniķa, spridzinātāja un spridzināšanas darbu vadītāja sertifikācija iz</w:t>
      </w:r>
      <w:r w:rsidR="00530418">
        <w:t>riet no ES direktīvu prasībām (</w:t>
      </w:r>
      <w:r w:rsidR="00397747" w:rsidRPr="005564B2">
        <w:t>ir piemērojama personām ar speciālām zināšanām).</w:t>
      </w:r>
    </w:p>
    <w:p w14:paraId="627C694B" w14:textId="069B121D" w:rsidR="00156671" w:rsidRPr="005564B2" w:rsidRDefault="00B27377" w:rsidP="00646388">
      <w:pPr>
        <w:ind w:firstLine="720"/>
        <w:jc w:val="both"/>
      </w:pPr>
      <w:r w:rsidRPr="005564B2">
        <w:lastRenderedPageBreak/>
        <w:t>Šobrīd</w:t>
      </w:r>
      <w:r w:rsidR="00B16115" w:rsidRPr="005564B2">
        <w:t>, iesaistoties Valsts policijai un profesionālajām asociācijām</w:t>
      </w:r>
      <w:r w:rsidR="005D795C">
        <w:t>, tiek apspriests</w:t>
      </w:r>
      <w:r w:rsidR="00B16115" w:rsidRPr="005564B2">
        <w:t xml:space="preserve"> speciālo apmācības programmu satur</w:t>
      </w:r>
      <w:r w:rsidR="005D795C">
        <w:t>s un ilgums</w:t>
      </w:r>
      <w:r w:rsidR="00B16115" w:rsidRPr="005564B2">
        <w:t xml:space="preserve"> apsardzes darbinieka profesijā</w:t>
      </w:r>
      <w:r w:rsidR="000C77B7" w:rsidRPr="005564B2">
        <w:t>, kā arī tālākizglītības un resertifikācijas prasīb</w:t>
      </w:r>
      <w:r w:rsidR="005D795C">
        <w:t>as</w:t>
      </w:r>
      <w:r w:rsidR="000C77B7" w:rsidRPr="005564B2">
        <w:t xml:space="preserve">. </w:t>
      </w:r>
    </w:p>
    <w:p w14:paraId="29E1C127" w14:textId="77777777" w:rsidR="006C0561" w:rsidRPr="005564B2" w:rsidRDefault="006C0561" w:rsidP="003C592E"/>
    <w:p w14:paraId="0C565521" w14:textId="310B33C7" w:rsidR="008F6D90" w:rsidRPr="008F6D90" w:rsidRDefault="008F6D90" w:rsidP="00646388">
      <w:pPr>
        <w:rPr>
          <w:b/>
        </w:rPr>
      </w:pPr>
      <w:r w:rsidRPr="008F6D90">
        <w:rPr>
          <w:rFonts w:eastAsiaTheme="minorHAnsi"/>
          <w:b/>
          <w:lang w:eastAsia="en-US"/>
        </w:rPr>
        <w:t>12.</w:t>
      </w:r>
      <w:r w:rsidR="008355E6">
        <w:rPr>
          <w:rFonts w:eastAsiaTheme="minorHAnsi"/>
          <w:b/>
          <w:lang w:eastAsia="en-US"/>
        </w:rPr>
        <w:t>4</w:t>
      </w:r>
      <w:r w:rsidRPr="008F6D90">
        <w:rPr>
          <w:rFonts w:eastAsiaTheme="minorHAnsi"/>
          <w:b/>
          <w:lang w:eastAsia="en-US"/>
        </w:rPr>
        <w:t>. Sugu un biotopu aizsardzības joma</w:t>
      </w:r>
    </w:p>
    <w:p w14:paraId="3E70EDE8" w14:textId="77777777" w:rsidR="008F6D90" w:rsidRDefault="008F6D90" w:rsidP="00646388">
      <w:pPr>
        <w:rPr>
          <w:b/>
        </w:rPr>
      </w:pPr>
    </w:p>
    <w:p w14:paraId="5C91428B" w14:textId="7F381DE0" w:rsidR="007D78C3" w:rsidRPr="008F6D90" w:rsidRDefault="007D78C3" w:rsidP="00646388">
      <w:pPr>
        <w:rPr>
          <w:u w:val="single"/>
        </w:rPr>
      </w:pPr>
      <w:r w:rsidRPr="008F6D90">
        <w:rPr>
          <w:u w:val="single"/>
        </w:rPr>
        <w:t xml:space="preserve">Reglamentētā profesija: </w:t>
      </w:r>
    </w:p>
    <w:p w14:paraId="2201A51F" w14:textId="4B2F0C59" w:rsidR="007D78C3" w:rsidRPr="005564B2" w:rsidRDefault="007D78C3" w:rsidP="00646388">
      <w:pPr>
        <w:rPr>
          <w:rFonts w:eastAsiaTheme="minorHAnsi"/>
          <w:lang w:eastAsia="en-US"/>
        </w:rPr>
      </w:pPr>
      <w:r w:rsidRPr="005564B2">
        <w:rPr>
          <w:rFonts w:eastAsiaTheme="minorHAnsi"/>
          <w:lang w:eastAsia="en-US"/>
        </w:rPr>
        <w:t>sugu un biotopu aizsardzības jomas eksperts</w:t>
      </w:r>
      <w:r w:rsidR="00D84591" w:rsidRPr="005564B2">
        <w:rPr>
          <w:rFonts w:eastAsiaTheme="minorHAnsi"/>
          <w:lang w:eastAsia="en-US"/>
        </w:rPr>
        <w:t>.</w:t>
      </w:r>
    </w:p>
    <w:p w14:paraId="6DCBBA42" w14:textId="77777777" w:rsidR="003E2DA1" w:rsidRPr="005564B2" w:rsidRDefault="003E2DA1" w:rsidP="00646388">
      <w:pPr>
        <w:rPr>
          <w:rFonts w:eastAsiaTheme="minorHAnsi"/>
          <w:lang w:eastAsia="en-US"/>
        </w:rPr>
      </w:pPr>
    </w:p>
    <w:p w14:paraId="46AB66B4" w14:textId="7109B918" w:rsidR="003E2DA1" w:rsidRPr="005564B2" w:rsidRDefault="003E2DA1" w:rsidP="00E03E98">
      <w:pPr>
        <w:jc w:val="both"/>
      </w:pPr>
      <w:r w:rsidRPr="00E03E98">
        <w:rPr>
          <w:u w:val="single"/>
        </w:rPr>
        <w:t>Galvenie mērķi profesiju reglamentācijai:</w:t>
      </w:r>
      <w:r w:rsidRPr="005564B2">
        <w:t xml:space="preserve"> vides aizsardzība, pakalpojuma kvalitāte, ilgtspēj</w:t>
      </w:r>
      <w:r w:rsidR="009E5C8F" w:rsidRPr="005564B2">
        <w:t>īgas at</w:t>
      </w:r>
      <w:r w:rsidR="00AD63F0">
        <w:t>t</w:t>
      </w:r>
      <w:r w:rsidR="009E5C8F" w:rsidRPr="005564B2">
        <w:t>īs</w:t>
      </w:r>
      <w:r w:rsidRPr="005564B2">
        <w:t>tības nodrošināšana.</w:t>
      </w:r>
    </w:p>
    <w:p w14:paraId="428DF504" w14:textId="77777777" w:rsidR="003E2DA1" w:rsidRPr="005564B2" w:rsidRDefault="003E2DA1" w:rsidP="00646388">
      <w:pPr>
        <w:rPr>
          <w:rFonts w:eastAsiaTheme="minorHAnsi"/>
          <w:lang w:eastAsia="en-US"/>
        </w:rPr>
      </w:pPr>
    </w:p>
    <w:p w14:paraId="492A55CB" w14:textId="6C12E92C" w:rsidR="002A5D0C" w:rsidRPr="005564B2" w:rsidRDefault="003E2DA1" w:rsidP="002A5D0C">
      <w:pPr>
        <w:ind w:firstLine="720"/>
        <w:jc w:val="both"/>
      </w:pPr>
      <w:r w:rsidRPr="005564B2">
        <w:t xml:space="preserve">Saskaņā ar </w:t>
      </w:r>
      <w:hyperlink r:id="rId12" w:tgtFrame="_blank" w:history="1">
        <w:r w:rsidRPr="005564B2">
          <w:t>Ministru kabineta 2010.</w:t>
        </w:r>
        <w:r w:rsidR="00061AD4">
          <w:t xml:space="preserve"> </w:t>
        </w:r>
        <w:r w:rsidRPr="005564B2">
          <w:t>gada 16.</w:t>
        </w:r>
        <w:r w:rsidR="00061AD4">
          <w:t xml:space="preserve"> </w:t>
        </w:r>
        <w:r w:rsidRPr="005564B2">
          <w:t>marta noteik</w:t>
        </w:r>
        <w:r w:rsidR="00534A7A" w:rsidRPr="005564B2">
          <w:t>umiem</w:t>
        </w:r>
        <w:r w:rsidRPr="005564B2">
          <w:t xml:space="preserve"> Nr.267 „Sugu un biotopu aizsardzības jomas ekspertu sertificēšanas un darbības uzraudzības kārtība”</w:t>
        </w:r>
      </w:hyperlink>
      <w:r w:rsidR="00534A7A" w:rsidRPr="005564B2">
        <w:t xml:space="preserve"> (turpmāk – noteikumi nr.267)</w:t>
      </w:r>
      <w:r w:rsidRPr="005564B2">
        <w:t xml:space="preserve"> </w:t>
      </w:r>
      <w:r w:rsidR="00534A7A" w:rsidRPr="005564B2">
        <w:t>aizsardzības p</w:t>
      </w:r>
      <w:r w:rsidRPr="005564B2">
        <w:t xml:space="preserve">ārvalde veic sugu un biotopu aizsardzības jomas ekspertu sertificēšanu un sertifikātu izsniedz atbilstoši personas profesionālajai pieredzei un profesionālajām zināšanām par noteiktu sugu grupu, sugu vai biotopu grupu - zīdītājiem, putniem, abiniekiem un rāpuļiem, bezmugurkaulniekiem, vaskulārajiem augiem, sūnām, aļģēm, ķērpjiem, sēnēm, zivīm, mežiem un virsājiem, purviem, zālājiem, stāvošiem saldūdeņiem, tekošiem saldūdeņiem, jūras piekrasti, iesāļūdeņiem, alām, atsegumiem un kritenēm (sugu un biotopu ekoloģija, sugu un biotopu apsaimniekošanas un aizsardzības prasības, dabas aizsardzības un vides aizsardzības normatīvo aktu prasības). </w:t>
      </w:r>
      <w:r w:rsidR="002A5D0C" w:rsidRPr="005564B2">
        <w:t>Ekspertu sertificēšana ir uzsākta tikai sākot no 2010.</w:t>
      </w:r>
      <w:r w:rsidR="00061AD4">
        <w:t xml:space="preserve"> </w:t>
      </w:r>
      <w:r w:rsidR="002A5D0C" w:rsidRPr="005564B2">
        <w:t>gada, esošajā laika periodā sertificēšanas sistēma sevi pilnībā nav attaisnojusi, tāpēc plānots strādāt pie Ministru kabineta noteikumu</w:t>
      </w:r>
      <w:r w:rsidR="00534A7A" w:rsidRPr="005564B2">
        <w:t xml:space="preserve"> Nr. 267</w:t>
      </w:r>
      <w:r w:rsidR="009303F6" w:rsidRPr="005564B2">
        <w:t xml:space="preserve"> grozī</w:t>
      </w:r>
      <w:r w:rsidR="003A5E30" w:rsidRPr="005564B2">
        <w:t xml:space="preserve">jumiem, lai pilnveidotu sertificēto ekspertu uzraudzības kārtību. </w:t>
      </w:r>
    </w:p>
    <w:p w14:paraId="23C9B579" w14:textId="1D0EBFFD" w:rsidR="003E2DA1" w:rsidRDefault="003E2DA1" w:rsidP="002A5D0C">
      <w:pPr>
        <w:ind w:firstLine="720"/>
        <w:jc w:val="both"/>
      </w:pPr>
      <w:r w:rsidRPr="005564B2">
        <w:t xml:space="preserve">Šobrīd </w:t>
      </w:r>
      <w:r w:rsidR="00534A7A" w:rsidRPr="005564B2">
        <w:t>darbojas Dabas aizsardzības p</w:t>
      </w:r>
      <w:r w:rsidRPr="005564B2">
        <w:t>ārvalde</w:t>
      </w:r>
      <w:r w:rsidR="00AD63F0">
        <w:t>s</w:t>
      </w:r>
      <w:r w:rsidR="00534A7A" w:rsidRPr="005564B2">
        <w:t xml:space="preserve"> vadīta darba grupa</w:t>
      </w:r>
      <w:r w:rsidRPr="005564B2">
        <w:t xml:space="preserve">, </w:t>
      </w:r>
      <w:r w:rsidR="00534A7A" w:rsidRPr="005564B2">
        <w:t>sadarbībā ar dabas aizsardzībā iesaistītajām nevalstiskajām organizācijām</w:t>
      </w:r>
      <w:r w:rsidR="003A5E30" w:rsidRPr="005564B2">
        <w:t xml:space="preserve"> izvērtē</w:t>
      </w:r>
      <w:r w:rsidRPr="005564B2">
        <w:t xml:space="preserve"> esošo Ministru kabineta noteikumu efektivitāti un </w:t>
      </w:r>
      <w:r w:rsidR="00435698">
        <w:t>gatavo</w:t>
      </w:r>
      <w:r w:rsidRPr="005564B2">
        <w:t xml:space="preserve"> priekšlikum</w:t>
      </w:r>
      <w:r w:rsidR="00435698">
        <w:t>us</w:t>
      </w:r>
      <w:r w:rsidRPr="005564B2">
        <w:t xml:space="preserve"> normatīvā regulējuma  uzlabojumiem, jo esošā likumdošana nenodrošina pietiekošu sertificēto ekspertu uzraudzību un iespējas </w:t>
      </w:r>
      <w:r w:rsidR="00EC0E71">
        <w:t>Dabas aizsardzības p</w:t>
      </w:r>
      <w:r w:rsidRPr="005564B2">
        <w:t>ārvaldei kā uzraugošajai iestādei savlaicīgi reaģēt uz nekvalitatīviem atzinumiem.</w:t>
      </w:r>
    </w:p>
    <w:p w14:paraId="1A4CB1C9" w14:textId="77777777" w:rsidR="00FC7781" w:rsidRDefault="00FC7781" w:rsidP="00220626">
      <w:pPr>
        <w:jc w:val="center"/>
        <w:rPr>
          <w:b/>
          <w:sz w:val="28"/>
          <w:szCs w:val="28"/>
        </w:rPr>
      </w:pPr>
    </w:p>
    <w:p w14:paraId="2F7700C9" w14:textId="0B4D372D" w:rsidR="00FC69EC" w:rsidRDefault="00FC7781" w:rsidP="00220626">
      <w:pPr>
        <w:jc w:val="center"/>
        <w:rPr>
          <w:b/>
          <w:sz w:val="28"/>
          <w:szCs w:val="28"/>
        </w:rPr>
      </w:pPr>
      <w:r>
        <w:rPr>
          <w:b/>
          <w:sz w:val="28"/>
          <w:szCs w:val="28"/>
        </w:rPr>
        <w:t>I</w:t>
      </w:r>
      <w:r w:rsidR="00B05459">
        <w:rPr>
          <w:b/>
          <w:sz w:val="28"/>
          <w:szCs w:val="28"/>
        </w:rPr>
        <w:t>V</w:t>
      </w:r>
      <w:r w:rsidR="00FC69EC" w:rsidRPr="005564B2">
        <w:rPr>
          <w:b/>
          <w:sz w:val="28"/>
          <w:szCs w:val="28"/>
        </w:rPr>
        <w:t>. Secinājumi un plāns turpmākai rīcībai</w:t>
      </w:r>
    </w:p>
    <w:p w14:paraId="4E68A0ED" w14:textId="77777777" w:rsidR="00E86E7C" w:rsidRDefault="00E86E7C" w:rsidP="007D02B4">
      <w:pPr>
        <w:ind w:firstLine="720"/>
        <w:jc w:val="both"/>
      </w:pPr>
    </w:p>
    <w:p w14:paraId="052E3A91" w14:textId="594EE313" w:rsidR="0005196F" w:rsidRPr="00F117D6" w:rsidRDefault="00F117D6" w:rsidP="007D02B4">
      <w:pPr>
        <w:ind w:firstLine="720"/>
        <w:jc w:val="both"/>
        <w:rPr>
          <w:b/>
        </w:rPr>
      </w:pPr>
      <w:r>
        <w:rPr>
          <w:b/>
        </w:rPr>
        <w:t xml:space="preserve">1. </w:t>
      </w:r>
      <w:r w:rsidR="00F13D0C" w:rsidRPr="00F117D6">
        <w:rPr>
          <w:b/>
        </w:rPr>
        <w:t>Profesiju reglamentācijas apjoms</w:t>
      </w:r>
      <w:r w:rsidRPr="00F117D6">
        <w:rPr>
          <w:b/>
        </w:rPr>
        <w:t xml:space="preserve"> Latvijā</w:t>
      </w:r>
    </w:p>
    <w:p w14:paraId="6806963C" w14:textId="77777777" w:rsidR="00F117D6" w:rsidRDefault="00F117D6" w:rsidP="007D02B4">
      <w:pPr>
        <w:ind w:firstLine="720"/>
        <w:jc w:val="both"/>
        <w:rPr>
          <w:u w:val="single"/>
        </w:rPr>
      </w:pPr>
    </w:p>
    <w:p w14:paraId="73F967A4" w14:textId="4EA54405" w:rsidR="00B66B69" w:rsidRDefault="00AD63F0" w:rsidP="007D02B4">
      <w:pPr>
        <w:ind w:firstLine="720"/>
        <w:jc w:val="both"/>
      </w:pPr>
      <w:r>
        <w:t xml:space="preserve">Šī informatīvā ziņojuma </w:t>
      </w:r>
      <w:r w:rsidR="00B66B69">
        <w:t>I. nodaļā ir izteikts apgalvojums, ka r</w:t>
      </w:r>
      <w:r w:rsidR="00B66B69" w:rsidRPr="005564B2">
        <w:t xml:space="preserve">eglamentēto profesiju skaits Latvijā </w:t>
      </w:r>
      <w:r w:rsidR="00B66B69" w:rsidRPr="005258D7">
        <w:rPr>
          <w:u w:val="single"/>
        </w:rPr>
        <w:t>ir atbilstošs aktuālajām valsts ekonomiskās un sociālās attīstības vajadzībām.</w:t>
      </w:r>
      <w:r w:rsidR="0032270F">
        <w:rPr>
          <w:u w:val="single"/>
        </w:rPr>
        <w:t xml:space="preserve"> </w:t>
      </w:r>
      <w:r w:rsidR="00C426FC">
        <w:t xml:space="preserve">Tomēr </w:t>
      </w:r>
      <w:r w:rsidR="00F34DAC">
        <w:t>reglamen</w:t>
      </w:r>
      <w:r w:rsidR="00840C24">
        <w:t>tēto profesiju skaits</w:t>
      </w:r>
      <w:r w:rsidR="001B24A1">
        <w:t xml:space="preserve"> ir viens no lielākajiem starp ES un Eiropas Ekonomikas zonas valstīm</w:t>
      </w:r>
      <w:r w:rsidR="0068362A">
        <w:t xml:space="preserve"> (skat.1.attēlu)</w:t>
      </w:r>
      <w:r w:rsidR="00C426FC">
        <w:t>, ja uzskaitītas tiek arī specialitātes un apakšspecialitātes</w:t>
      </w:r>
      <w:r w:rsidR="001B24A1">
        <w:t>, kas būtu korekts un salīdzināms rādītājs, jo arī citas valstis</w:t>
      </w:r>
      <w:r>
        <w:t xml:space="preserve"> reglamentēto profesiju skaitā </w:t>
      </w:r>
      <w:r w:rsidR="001B24A1">
        <w:t xml:space="preserve"> ir iekļāvušas profesijas, kas Latvijā tiek klasificētas kā specialitātes</w:t>
      </w:r>
      <w:r w:rsidR="0068362A">
        <w:t>. Valstu pieejas profesiju reglamentācijas noteikšanā ir individuālas un daudzos gadījumos tās profesiju grupas, kurās profesionālās kvalifikācijas atzīšanā ir spēkā šo nozaru starptautiski pieņemtās prasības</w:t>
      </w:r>
      <w:r w:rsidR="000B50F0">
        <w:t>, nevis direktīva, piemēram, civilā aviācija, jūrniecība, netiek iekļautas reglamentējamo profesiju sarakstos.</w:t>
      </w:r>
      <w:r w:rsidR="00D176A8">
        <w:t xml:space="preserve"> Par dažādās profesijās un specialitātēs izdoto sertifikātu skaitu precīzi dati ir tikai daļēji pieejami</w:t>
      </w:r>
      <w:r w:rsidR="000E1F95">
        <w:t>, bet atsevišķās reglamentētajās profesijās, piemēram, veselības aprūpes vai mērniecības jomā visu sertificēto personu saraksti ir publiski pieejamos reģistros</w:t>
      </w:r>
      <w:r w:rsidR="00D176A8">
        <w:t xml:space="preserve"> (skat.1.pielikumu). </w:t>
      </w:r>
    </w:p>
    <w:p w14:paraId="781C4098" w14:textId="51DF8BAA" w:rsidR="00626E9D" w:rsidRDefault="00626E9D" w:rsidP="007D02B4">
      <w:pPr>
        <w:ind w:firstLine="720"/>
        <w:jc w:val="both"/>
      </w:pPr>
      <w:r>
        <w:t xml:space="preserve">Latvijā kopumā profesiju reglamentācijas prasības ir augstas, piemēram, attiecībā uz speciālistu tālākizglītību, kas ir noteikta kā obligāta normatīvajos aktos gandrīz visās reglamentētajās profesijās un tiek izvērtēta resertifikācijas procesā, daudzās Eiropas valstīs tikai </w:t>
      </w:r>
      <w:r>
        <w:lastRenderedPageBreak/>
        <w:t xml:space="preserve">pašlaik tiek noteiktas šādas prasības, kuras īpaši noteiktas grozījumu direktīvas 1.panta 17) punktā attiecībā uz direktīvas 22.panta b) punktu. </w:t>
      </w:r>
    </w:p>
    <w:p w14:paraId="6FFF922E" w14:textId="709570EB" w:rsidR="004049A4" w:rsidRDefault="004049A4" w:rsidP="007D02B4">
      <w:pPr>
        <w:ind w:firstLine="720"/>
        <w:jc w:val="both"/>
      </w:pPr>
      <w:r>
        <w:t xml:space="preserve">Tomēr </w:t>
      </w:r>
      <w:r w:rsidR="00725A3B">
        <w:t xml:space="preserve">Latvijā </w:t>
      </w:r>
      <w:r>
        <w:t>ir vairākas profesijas, kurās piek</w:t>
      </w:r>
      <w:r w:rsidR="00805BFB">
        <w:t>ļuvei profesionālās darbības veikšanai</w:t>
      </w:r>
      <w:r>
        <w:t xml:space="preserve"> prasības ir augstākas, nekā to prasa direktīva:</w:t>
      </w:r>
    </w:p>
    <w:p w14:paraId="0C890E48" w14:textId="733B2688" w:rsidR="00CB0BAF" w:rsidRDefault="00CB0BAF" w:rsidP="004049A4">
      <w:pPr>
        <w:pStyle w:val="ListParagraph"/>
        <w:numPr>
          <w:ilvl w:val="0"/>
          <w:numId w:val="22"/>
        </w:numPr>
        <w:jc w:val="both"/>
      </w:pPr>
      <w:r w:rsidRPr="00CB0BAF">
        <w:rPr>
          <w:u w:val="single"/>
        </w:rPr>
        <w:t>Ārstu pamatizglītības</w:t>
      </w:r>
      <w:r>
        <w:t xml:space="preserve"> iegūšana, kuras ilgums Latvijā ir noteikts 6 gadi, bet direktīvā </w:t>
      </w:r>
      <w:r w:rsidR="005A4447">
        <w:t xml:space="preserve">noteiktais minimālais pamatapmācības ilgums ārsta profesijā </w:t>
      </w:r>
      <w:r>
        <w:t>– 5.</w:t>
      </w:r>
    </w:p>
    <w:p w14:paraId="2FF46999" w14:textId="74E90A80" w:rsidR="00CB0BAF" w:rsidRDefault="00725A3B" w:rsidP="00CB0BAF">
      <w:pPr>
        <w:pStyle w:val="ListParagraph"/>
        <w:numPr>
          <w:ilvl w:val="0"/>
          <w:numId w:val="22"/>
        </w:numPr>
        <w:jc w:val="both"/>
      </w:pPr>
      <w:r>
        <w:t xml:space="preserve">Vairākās </w:t>
      </w:r>
      <w:r w:rsidR="00CB0BAF" w:rsidRPr="00CB0BAF">
        <w:rPr>
          <w:u w:val="single"/>
        </w:rPr>
        <w:t>specialitāt</w:t>
      </w:r>
      <w:r>
        <w:rPr>
          <w:u w:val="single"/>
        </w:rPr>
        <w:t>ē</w:t>
      </w:r>
      <w:r w:rsidR="00CB0BAF" w:rsidRPr="00CB0BAF">
        <w:rPr>
          <w:u w:val="single"/>
        </w:rPr>
        <w:t>s ārsta profesijā</w:t>
      </w:r>
      <w:r w:rsidR="00CB0BAF">
        <w:t>, kurās apmācības ilgums rezidentūrā Latvijā ir par 1 vai 2 gadiem ilgāks nekā minimālais mācību ilgums. (skatīt šī ziņojuma II.nodaļas 9.punktu).</w:t>
      </w:r>
    </w:p>
    <w:p w14:paraId="77B9C3ED" w14:textId="5519FB7B" w:rsidR="00CB0BAF" w:rsidRDefault="00CB0BAF" w:rsidP="00CB0BAF">
      <w:pPr>
        <w:pStyle w:val="ListParagraph"/>
        <w:numPr>
          <w:ilvl w:val="0"/>
          <w:numId w:val="22"/>
        </w:numPr>
        <w:jc w:val="both"/>
      </w:pPr>
      <w:r w:rsidRPr="00CB0BAF">
        <w:rPr>
          <w:u w:val="single"/>
        </w:rPr>
        <w:t>Arhitekta</w:t>
      </w:r>
      <w:r w:rsidRPr="00CB0BAF">
        <w:t xml:space="preserve"> profesijā direktīva prasa 2 gadu ilgu profesionālo praksi pēc studijām, Latvijā – 3 gadus.</w:t>
      </w:r>
    </w:p>
    <w:p w14:paraId="610F0A17" w14:textId="4CA41FE6" w:rsidR="00CB0BAF" w:rsidRDefault="00805BFB" w:rsidP="00E93C36">
      <w:pPr>
        <w:ind w:firstLine="720"/>
        <w:jc w:val="both"/>
      </w:pPr>
      <w:r>
        <w:t xml:space="preserve">Šāda situācija ilgtermiņā </w:t>
      </w:r>
      <w:r w:rsidR="00AB43F9">
        <w:t xml:space="preserve">var </w:t>
      </w:r>
      <w:r>
        <w:t>vājin</w:t>
      </w:r>
      <w:r w:rsidR="00AB43F9">
        <w:t>āt</w:t>
      </w:r>
      <w:r>
        <w:t xml:space="preserve"> Latvijas augstākās izglītības konkurētspēju, j</w:t>
      </w:r>
      <w:r w:rsidR="00EA2D18">
        <w:t>a</w:t>
      </w:r>
      <w:r>
        <w:t xml:space="preserve"> citās valstīs līdzvērtīgu kvalifikāciju var</w:t>
      </w:r>
      <w:r w:rsidR="00EA2D18">
        <w:t>ēs iegūt īsākā laikā.</w:t>
      </w:r>
      <w:r w:rsidR="002450B9">
        <w:t xml:space="preserve"> Latvijā ir jāatzīst direktīvas prasībām atbilstoša iegūtā profesionālā kvalifikācija, un var rasties situācija, kad priekšrocības ir citās valstīs profesionālo kvalifikāciju ieguvušajiem.</w:t>
      </w:r>
      <w:r>
        <w:t xml:space="preserve"> Jāņem vērā, ka kopējā tendence augstākās izglītības attīstībā mūsdienās ir tieksme īsināt studiju ilgumu, padarot tās intensīvākas, </w:t>
      </w:r>
      <w:r w:rsidR="008D1DC3">
        <w:t>finanšu</w:t>
      </w:r>
      <w:r>
        <w:t xml:space="preserve"> efektīvākas. </w:t>
      </w:r>
    </w:p>
    <w:p w14:paraId="2F101F05" w14:textId="77777777" w:rsidR="00E93C36" w:rsidRDefault="00E93C36" w:rsidP="00E93C36">
      <w:pPr>
        <w:ind w:firstLine="720"/>
        <w:jc w:val="both"/>
        <w:rPr>
          <w:sz w:val="22"/>
          <w:szCs w:val="22"/>
        </w:rPr>
      </w:pPr>
    </w:p>
    <w:p w14:paraId="3A041429" w14:textId="53D9CD21" w:rsidR="004D0DA8" w:rsidRDefault="004D0DA8" w:rsidP="004D0DA8">
      <w:pPr>
        <w:ind w:firstLine="720"/>
        <w:jc w:val="center"/>
        <w:rPr>
          <w:sz w:val="22"/>
          <w:szCs w:val="22"/>
        </w:rPr>
      </w:pPr>
      <w:r w:rsidRPr="004D0DA8">
        <w:rPr>
          <w:sz w:val="22"/>
          <w:szCs w:val="22"/>
        </w:rPr>
        <w:t xml:space="preserve">1.attēls. </w:t>
      </w:r>
      <w:r w:rsidRPr="004D0DA8">
        <w:rPr>
          <w:b/>
          <w:sz w:val="22"/>
          <w:szCs w:val="22"/>
        </w:rPr>
        <w:t>Reglamentēto profesiju</w:t>
      </w:r>
      <w:r w:rsidR="00F11A16">
        <w:rPr>
          <w:b/>
          <w:sz w:val="22"/>
          <w:szCs w:val="22"/>
        </w:rPr>
        <w:t xml:space="preserve"> un specialitāšu</w:t>
      </w:r>
      <w:r w:rsidRPr="004D0DA8">
        <w:rPr>
          <w:b/>
          <w:sz w:val="22"/>
          <w:szCs w:val="22"/>
        </w:rPr>
        <w:t xml:space="preserve"> skaits Eiropas Ekonomikas zonas valstīs, 2016. </w:t>
      </w:r>
      <w:r w:rsidRPr="004D0DA8">
        <w:rPr>
          <w:sz w:val="22"/>
          <w:szCs w:val="22"/>
        </w:rPr>
        <w:t xml:space="preserve">(Avots: Eiropas Komisijas Reglamentēto profesiju datu bāze, pieejama </w:t>
      </w:r>
      <w:hyperlink r:id="rId13" w:history="1">
        <w:r w:rsidR="003B1867" w:rsidRPr="00A5199B">
          <w:rPr>
            <w:rStyle w:val="Hyperlink"/>
            <w:sz w:val="22"/>
            <w:szCs w:val="22"/>
          </w:rPr>
          <w:t>https://webgate.ec.europa.eu/regprof/index.cfm?fuseaction=regProf.listCountry</w:t>
        </w:r>
      </w:hyperlink>
      <w:r w:rsidRPr="004D0DA8">
        <w:rPr>
          <w:sz w:val="22"/>
          <w:szCs w:val="22"/>
        </w:rPr>
        <w:t>)</w:t>
      </w:r>
    </w:p>
    <w:p w14:paraId="66AA61EF" w14:textId="77777777" w:rsidR="003B1867" w:rsidRPr="004D0DA8" w:rsidRDefault="003B1867" w:rsidP="004D0DA8">
      <w:pPr>
        <w:ind w:firstLine="720"/>
        <w:jc w:val="center"/>
        <w:rPr>
          <w:b/>
        </w:rPr>
      </w:pPr>
    </w:p>
    <w:p w14:paraId="17CD6DED" w14:textId="36673A10" w:rsidR="00B66B69" w:rsidRDefault="004D0DA8" w:rsidP="007D02B4">
      <w:pPr>
        <w:ind w:firstLine="720"/>
        <w:jc w:val="both"/>
        <w:rPr>
          <w:u w:val="single"/>
        </w:rPr>
      </w:pPr>
      <w:r>
        <w:rPr>
          <w:noProof/>
        </w:rPr>
        <w:drawing>
          <wp:inline distT="0" distB="0" distL="0" distR="0" wp14:anchorId="312B466A" wp14:editId="5E9C228D">
            <wp:extent cx="5144806" cy="4925683"/>
            <wp:effectExtent l="0" t="0" r="1778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96A0ED" w14:textId="77777777" w:rsidR="00F34DAC" w:rsidRDefault="00F34DAC" w:rsidP="007D02B4">
      <w:pPr>
        <w:ind w:firstLine="720"/>
        <w:jc w:val="both"/>
        <w:rPr>
          <w:u w:val="single"/>
        </w:rPr>
      </w:pPr>
    </w:p>
    <w:p w14:paraId="22EF640F" w14:textId="5DE94382" w:rsidR="00F13D0C" w:rsidRPr="00F117D6" w:rsidRDefault="00F117D6" w:rsidP="007D02B4">
      <w:pPr>
        <w:ind w:firstLine="720"/>
        <w:jc w:val="both"/>
        <w:rPr>
          <w:b/>
        </w:rPr>
      </w:pPr>
      <w:r>
        <w:rPr>
          <w:b/>
        </w:rPr>
        <w:lastRenderedPageBreak/>
        <w:t xml:space="preserve">2. </w:t>
      </w:r>
      <w:r w:rsidR="00F13D0C" w:rsidRPr="00F117D6">
        <w:rPr>
          <w:b/>
        </w:rPr>
        <w:t>Pēdējo piecu gadu laikā veiktās izmaiņas profesiju reglamentācijā</w:t>
      </w:r>
    </w:p>
    <w:p w14:paraId="15DD5B5C" w14:textId="77777777" w:rsidR="00F117D6" w:rsidRDefault="00F117D6" w:rsidP="007D02B4">
      <w:pPr>
        <w:ind w:firstLine="720"/>
        <w:jc w:val="both"/>
        <w:rPr>
          <w:u w:val="single"/>
        </w:rPr>
      </w:pPr>
    </w:p>
    <w:p w14:paraId="6BA88966" w14:textId="078BF0A7" w:rsidR="00F34DAC" w:rsidRPr="00F34DAC" w:rsidRDefault="00F34DAC" w:rsidP="007D02B4">
      <w:pPr>
        <w:ind w:firstLine="720"/>
        <w:jc w:val="both"/>
      </w:pPr>
      <w:r>
        <w:t>Pēdējos gados veiktās profesionālās darbības reglamentācijas izmaiņas ir orientētas pārsvarā uz profesionālās darbības precizēšanu, izstrādājot profesiju standartus vai pārskatot profesionālās darbības tvērumu, profesionālās kvalifikācijas prasību</w:t>
      </w:r>
      <w:r w:rsidR="00912253">
        <w:t xml:space="preserve"> noteikšanu (visbiežāk –</w:t>
      </w:r>
      <w:r>
        <w:t xml:space="preserve"> paaugstināšanu</w:t>
      </w:r>
      <w:r w:rsidR="00912253">
        <w:t>)</w:t>
      </w:r>
      <w:r>
        <w:t xml:space="preserve">, </w:t>
      </w:r>
      <w:r w:rsidR="00EE6D73">
        <w:t xml:space="preserve">ārstniecības profesijās ir izveidotas jaunas reglamentētās profesijas (masieri, mākslas terapeiti), kā arī izdalītas jaunas specialitātes. </w:t>
      </w:r>
      <w:r w:rsidR="002F1EF9">
        <w:t>Būtiskas izmaiņas ir notikušas būvniecības jomā</w:t>
      </w:r>
      <w:r w:rsidR="00901413">
        <w:t xml:space="preserve">, izveidojot un ieviešot pilnīgi jaunu regulējumu </w:t>
      </w:r>
      <w:r w:rsidR="002B4747">
        <w:t xml:space="preserve">un institucionālo struktūru </w:t>
      </w:r>
      <w:r w:rsidR="00901413">
        <w:t>būvspeciālistu sertificēšan</w:t>
      </w:r>
      <w:r w:rsidR="002B4747">
        <w:t>ā</w:t>
      </w:r>
      <w:r w:rsidR="002F1EF9">
        <w:t xml:space="preserve">. </w:t>
      </w:r>
    </w:p>
    <w:p w14:paraId="3BABFE13" w14:textId="65F4D400" w:rsidR="00F34DAC" w:rsidRDefault="003C3913" w:rsidP="007D02B4">
      <w:pPr>
        <w:ind w:firstLine="720"/>
        <w:jc w:val="both"/>
      </w:pPr>
      <w:r>
        <w:t xml:space="preserve">No reglamentēto profesiju saraksta izslēgtas: </w:t>
      </w:r>
    </w:p>
    <w:p w14:paraId="7C75FDC1" w14:textId="77777777" w:rsidR="003C3913" w:rsidRPr="003C3913" w:rsidRDefault="003C3913" w:rsidP="003C3913">
      <w:pPr>
        <w:ind w:firstLine="720"/>
        <w:jc w:val="both"/>
      </w:pPr>
      <w:r w:rsidRPr="003C3913">
        <w:t>- bīstamo kravu pārvadājumu drošības konsultantu/ padomnieku apmācības pasniedzēja profesija;</w:t>
      </w:r>
    </w:p>
    <w:p w14:paraId="5594DBAF" w14:textId="77777777" w:rsidR="003C3913" w:rsidRDefault="003C3913" w:rsidP="003C3913">
      <w:pPr>
        <w:ind w:firstLine="720"/>
        <w:jc w:val="both"/>
      </w:pPr>
      <w:r w:rsidRPr="003C3913">
        <w:t>- hidrogrāfa profesija.</w:t>
      </w:r>
    </w:p>
    <w:p w14:paraId="209F8592" w14:textId="709305E9" w:rsidR="004A3071" w:rsidRDefault="004A3071" w:rsidP="004A3071">
      <w:pPr>
        <w:ind w:firstLine="720"/>
        <w:jc w:val="both"/>
      </w:pPr>
      <w:r>
        <w:t>Ar 2015.</w:t>
      </w:r>
      <w:r w:rsidR="00EE2C59">
        <w:t xml:space="preserve"> </w:t>
      </w:r>
      <w:r>
        <w:t>gada 12.</w:t>
      </w:r>
      <w:r w:rsidR="00EE2C59">
        <w:t xml:space="preserve"> </w:t>
      </w:r>
      <w:r>
        <w:t>novembra grozījumiem likumā “Par reglamentētajām profesijām un profesionālās kvalifikācijas atzīšanu”” tika izslēgtas šādas reglamentētās profesionālās darbības autotransporta jomā:</w:t>
      </w:r>
    </w:p>
    <w:p w14:paraId="22D3E8E4" w14:textId="77777777" w:rsidR="004A3071" w:rsidRDefault="004A3071" w:rsidP="004A3071">
      <w:pPr>
        <w:ind w:firstLine="720"/>
        <w:jc w:val="both"/>
      </w:pPr>
      <w:r>
        <w:t>1) starptautisko kravu autopārvadājumu operāciju vadīšana;</w:t>
      </w:r>
    </w:p>
    <w:p w14:paraId="369A24CE" w14:textId="77777777" w:rsidR="004A3071" w:rsidRDefault="004A3071" w:rsidP="004A3071">
      <w:pPr>
        <w:ind w:firstLine="720"/>
        <w:jc w:val="both"/>
      </w:pPr>
      <w:r>
        <w:t>2) starptautisko pasažieru autopārvadājumu operāciju vadīšana;</w:t>
      </w:r>
    </w:p>
    <w:p w14:paraId="5282D298" w14:textId="77777777" w:rsidR="004A3071" w:rsidRDefault="004A3071" w:rsidP="004A3071">
      <w:pPr>
        <w:ind w:firstLine="720"/>
        <w:jc w:val="both"/>
      </w:pPr>
      <w:r>
        <w:t>3) iekšzemes kravu autopārvadājumu operāciju vadīšana;</w:t>
      </w:r>
    </w:p>
    <w:p w14:paraId="7FD5F04D" w14:textId="77777777" w:rsidR="004A3071" w:rsidRDefault="004A3071" w:rsidP="004A3071">
      <w:pPr>
        <w:ind w:firstLine="720"/>
        <w:jc w:val="both"/>
      </w:pPr>
      <w:r>
        <w:t>4) iekšzemes pasažieru autopārvadājumu operāciju vadīšana.</w:t>
      </w:r>
    </w:p>
    <w:p w14:paraId="4D70A711" w14:textId="1B3924AF" w:rsidR="004A3071" w:rsidRDefault="004A3071" w:rsidP="004A3071">
      <w:pPr>
        <w:ind w:firstLine="720"/>
        <w:jc w:val="both"/>
      </w:pPr>
      <w:r>
        <w:t>Tas tika veikts, pamatojoties uz to, ka autotransporta jomā ir mainījies tiesiskais regulējums un Padomes 1996.</w:t>
      </w:r>
      <w:r w:rsidR="00EE2C59">
        <w:t xml:space="preserve"> </w:t>
      </w:r>
      <w:r>
        <w:t>gada 29.</w:t>
      </w:r>
      <w:r w:rsidR="00EE2C59">
        <w:t xml:space="preserve"> </w:t>
      </w:r>
      <w:r>
        <w:t>aprīļa Direktīva 96/26/EK par atļaušanu kravu autopārvadātājiem un pasažieru autopārvadātājiem veikt profesionālo darbību un par diplomu, sertifikātu un citu kvalifikāciju apliecinošo dokumentu savstarpēju atzīšanu tika atcelta, pieņemot Eiropas Parlamenta un Padomes 2009.</w:t>
      </w:r>
      <w:r w:rsidR="00EE2C59">
        <w:t xml:space="preserve"> </w:t>
      </w:r>
      <w:r>
        <w:t>gada 21.</w:t>
      </w:r>
      <w:r w:rsidR="00EE2C59">
        <w:t xml:space="preserve"> </w:t>
      </w:r>
      <w:r>
        <w:t>oktobra Regulu (EK) Nr.1071/2009, ar ko nosaka kopīgus noteikumus par autopārvadātāja profesionālās darbības veikšanas nosacījumiem (turpmāk – Regula Nr.1071/2009). Kopš 2011.</w:t>
      </w:r>
      <w:r w:rsidR="00EE2C59">
        <w:t xml:space="preserve"> </w:t>
      </w:r>
      <w:r>
        <w:t>gada 4.</w:t>
      </w:r>
      <w:r w:rsidR="00EE2C59">
        <w:t xml:space="preserve"> </w:t>
      </w:r>
      <w:r>
        <w:t>decembra autopārvadātāja profesionālās darbības veikšanas nosacījumiem ir piemērojamas Regulas Nr. 1071/2009 normas, kuras nosaka nepieciešamo zināšanu apjomu pārvadājumu vadītājam, eksaminēšanas kārtību, kā arī profesionālās kompetences sertifikāta kravas un pasažieru autopārvadājumiem savstarpējās atzīšanas kārtību. Ministru kabinets 2012.</w:t>
      </w:r>
      <w:r w:rsidR="00EE2C59">
        <w:t xml:space="preserve"> </w:t>
      </w:r>
      <w:r>
        <w:t>gada 21.</w:t>
      </w:r>
      <w:r w:rsidR="00EE2C59">
        <w:t xml:space="preserve"> </w:t>
      </w:r>
      <w:r>
        <w:t>februārī pieņēma noteikumus Nr.121 „Kārtība, kādā izsniedz, uz laiku aptur vai anulē speciālās atļaujas (licences) un licences kartītes komercpārvadājumu veikšanai ar autotransportu un izsniedz autopārvadājumu vadītāja profesionālās kompetences sertifikātus”, kas nosaka Satiksmes ministrijas un VSIA „Autotransporta direkcija” kompetenci šajā jomā.</w:t>
      </w:r>
    </w:p>
    <w:p w14:paraId="5752DAC4" w14:textId="77777777" w:rsidR="004A3071" w:rsidRDefault="004A3071" w:rsidP="003C3913">
      <w:pPr>
        <w:ind w:firstLine="720"/>
        <w:jc w:val="both"/>
      </w:pPr>
    </w:p>
    <w:p w14:paraId="0E73A9F8" w14:textId="28F9A1A4" w:rsidR="002F3724" w:rsidRPr="003C3913" w:rsidRDefault="002F3724" w:rsidP="003C3913">
      <w:pPr>
        <w:ind w:firstLine="720"/>
        <w:jc w:val="both"/>
      </w:pPr>
      <w:r>
        <w:t xml:space="preserve">Pēdējos gados </w:t>
      </w:r>
      <w:r w:rsidR="00AE0EBE">
        <w:t xml:space="preserve">būtiskākie pasākumi </w:t>
      </w:r>
      <w:r>
        <w:t>veikt</w:t>
      </w:r>
      <w:r w:rsidR="00AE0EBE">
        <w:t>i</w:t>
      </w:r>
      <w:r>
        <w:t xml:space="preserve"> saistībā ar grozījumu direktīvas pārņemšanu</w:t>
      </w:r>
      <w:r w:rsidR="006E2D2D">
        <w:t xml:space="preserve"> attiecībā uz profesionālās kvalifikācijas atzīšanu</w:t>
      </w:r>
      <w:r>
        <w:t>: izdarīti grozījumi reglamentēto profesiju likumā, Akadēmiskais informācijas centrs uzsācis Eiropas profesionālās kartes pieteikumu pieņemšanu un apstrādi, iedibināta atbildīgo institūciju sadarbība brīdinājuma mehānisma funkcionēšanas nodrošinā</w:t>
      </w:r>
      <w:r w:rsidR="000531BA">
        <w:t>šanai, veikti</w:t>
      </w:r>
      <w:r w:rsidR="00364FF1">
        <w:t xml:space="preserve"> grozījumi virknē normatīvo aktu.</w:t>
      </w:r>
    </w:p>
    <w:p w14:paraId="503EE7A8" w14:textId="77777777" w:rsidR="00F34DAC" w:rsidRPr="00F34DAC" w:rsidRDefault="00F34DAC" w:rsidP="007D02B4">
      <w:pPr>
        <w:ind w:firstLine="720"/>
        <w:jc w:val="both"/>
      </w:pPr>
    </w:p>
    <w:p w14:paraId="791AC9D3" w14:textId="403F6F7C" w:rsidR="00F13D0C" w:rsidRPr="00F117D6" w:rsidRDefault="00F117D6" w:rsidP="007D02B4">
      <w:pPr>
        <w:ind w:firstLine="720"/>
        <w:jc w:val="both"/>
        <w:rPr>
          <w:b/>
        </w:rPr>
      </w:pPr>
      <w:r>
        <w:rPr>
          <w:b/>
        </w:rPr>
        <w:t xml:space="preserve">3. </w:t>
      </w:r>
      <w:r w:rsidR="00E86D6E">
        <w:rPr>
          <w:b/>
        </w:rPr>
        <w:t>Turpmāk</w:t>
      </w:r>
      <w:r w:rsidR="00F13D0C" w:rsidRPr="00F117D6">
        <w:rPr>
          <w:b/>
        </w:rPr>
        <w:t xml:space="preserve"> veicamie uzdevumi profesiju reglamentācijā</w:t>
      </w:r>
    </w:p>
    <w:p w14:paraId="029F05BB" w14:textId="77777777" w:rsidR="00F13D0C" w:rsidRDefault="00F13D0C" w:rsidP="007D02B4">
      <w:pPr>
        <w:ind w:firstLine="720"/>
        <w:jc w:val="both"/>
        <w:rPr>
          <w:u w:val="single"/>
        </w:rPr>
      </w:pPr>
    </w:p>
    <w:p w14:paraId="2EBA543A" w14:textId="1A9B4C20" w:rsidR="00630711" w:rsidRDefault="00630711" w:rsidP="007D02B4">
      <w:pPr>
        <w:ind w:firstLine="720"/>
        <w:jc w:val="both"/>
      </w:pPr>
      <w:r w:rsidRPr="00630711">
        <w:t>Turpmāk veicamie</w:t>
      </w:r>
      <w:r>
        <w:t xml:space="preserve"> uzdevumi </w:t>
      </w:r>
      <w:r w:rsidR="00CC0DC6">
        <w:t>profesiju reglamentācijā ir gan kompleksa un sistēmiska rakstura, g</w:t>
      </w:r>
      <w:r w:rsidR="007136E4">
        <w:t>an attiecināmi uz vienas nozares attīstību</w:t>
      </w:r>
      <w:r w:rsidR="00CC0DC6">
        <w:t xml:space="preserve"> vai kādu atsevišķu reglamentēto profesiju</w:t>
      </w:r>
      <w:r w:rsidR="00A962FB">
        <w:t xml:space="preserve"> (skat. 2.tabulu)</w:t>
      </w:r>
      <w:r w:rsidR="00CC0DC6">
        <w:t xml:space="preserve">. </w:t>
      </w:r>
      <w:r w:rsidR="00E9501A">
        <w:t>Koordinējošā institūcija turpmāk veicamo pasākumu izpildei ir Izglītības</w:t>
      </w:r>
      <w:r w:rsidR="003D5D77">
        <w:t xml:space="preserve"> </w:t>
      </w:r>
      <w:r w:rsidR="00E9501A">
        <w:t xml:space="preserve"> </w:t>
      </w:r>
      <w:r w:rsidR="003D5D77">
        <w:t>u</w:t>
      </w:r>
      <w:r w:rsidR="00E9501A">
        <w:t>n zinātnes ministrija, bet kritiski svarīga ir citu nozaru ministriju un profesionālo asociāciju sadarbība.</w:t>
      </w:r>
      <w:r w:rsidR="00A73842">
        <w:t xml:space="preserve"> </w:t>
      </w:r>
    </w:p>
    <w:p w14:paraId="295DB971" w14:textId="77777777" w:rsidR="00A962FB" w:rsidRDefault="00A962FB" w:rsidP="007D02B4">
      <w:pPr>
        <w:ind w:firstLine="720"/>
        <w:jc w:val="both"/>
      </w:pPr>
    </w:p>
    <w:p w14:paraId="0E8F228C" w14:textId="2AA26B41" w:rsidR="00A962FB" w:rsidRPr="00EF2CC8" w:rsidRDefault="00A962FB" w:rsidP="003B1867">
      <w:pPr>
        <w:pStyle w:val="liknoteik1"/>
        <w:spacing w:before="0" w:beforeAutospacing="0" w:after="0" w:afterAutospacing="0"/>
        <w:ind w:firstLine="301"/>
        <w:jc w:val="center"/>
        <w:rPr>
          <w:color w:val="auto"/>
          <w:sz w:val="24"/>
          <w:szCs w:val="24"/>
        </w:rPr>
      </w:pPr>
      <w:r w:rsidRPr="00EF2CC8">
        <w:rPr>
          <w:i/>
          <w:color w:val="auto"/>
          <w:sz w:val="24"/>
          <w:szCs w:val="24"/>
        </w:rPr>
        <w:t>2.tabula.</w:t>
      </w:r>
      <w:r w:rsidRPr="00EF2CC8">
        <w:rPr>
          <w:color w:val="auto"/>
          <w:sz w:val="24"/>
          <w:szCs w:val="24"/>
        </w:rPr>
        <w:t xml:space="preserve"> </w:t>
      </w:r>
      <w:r w:rsidR="00EF2CC8" w:rsidRPr="00EF2CC8">
        <w:rPr>
          <w:color w:val="auto"/>
          <w:sz w:val="24"/>
          <w:szCs w:val="24"/>
        </w:rPr>
        <w:t>Turpmāk veicamie uzdevumi profesiju reglamentācijā</w:t>
      </w:r>
    </w:p>
    <w:tbl>
      <w:tblPr>
        <w:tblStyle w:val="TableGrid"/>
        <w:tblW w:w="0" w:type="auto"/>
        <w:tblLayout w:type="fixed"/>
        <w:tblLook w:val="04A0" w:firstRow="1" w:lastRow="0" w:firstColumn="1" w:lastColumn="0" w:noHBand="0" w:noVBand="1"/>
      </w:tblPr>
      <w:tblGrid>
        <w:gridCol w:w="704"/>
        <w:gridCol w:w="5103"/>
        <w:gridCol w:w="3119"/>
      </w:tblGrid>
      <w:tr w:rsidR="00EF2CC8" w:rsidRPr="00D20B8F" w14:paraId="4227EFEE" w14:textId="77777777" w:rsidTr="00217499">
        <w:tc>
          <w:tcPr>
            <w:tcW w:w="704" w:type="dxa"/>
          </w:tcPr>
          <w:p w14:paraId="3125C353" w14:textId="112C4FA9" w:rsidR="00EF2CC8" w:rsidRPr="00D20B8F" w:rsidRDefault="00EF2CC8" w:rsidP="00D20B8F">
            <w:pPr>
              <w:jc w:val="center"/>
              <w:rPr>
                <w:i/>
              </w:rPr>
            </w:pPr>
            <w:r w:rsidRPr="00D20B8F">
              <w:rPr>
                <w:i/>
              </w:rPr>
              <w:lastRenderedPageBreak/>
              <w:t>Nr.p.k.</w:t>
            </w:r>
          </w:p>
        </w:tc>
        <w:tc>
          <w:tcPr>
            <w:tcW w:w="5103" w:type="dxa"/>
          </w:tcPr>
          <w:p w14:paraId="10C30319" w14:textId="43B7C476" w:rsidR="00EF2CC8" w:rsidRPr="00D20B8F" w:rsidRDefault="00EF2CC8" w:rsidP="00D20B8F">
            <w:pPr>
              <w:jc w:val="center"/>
              <w:rPr>
                <w:i/>
              </w:rPr>
            </w:pPr>
            <w:r w:rsidRPr="00D20B8F">
              <w:rPr>
                <w:i/>
              </w:rPr>
              <w:t>Uzdevums</w:t>
            </w:r>
            <w:r w:rsidR="00E00EA6">
              <w:rPr>
                <w:i/>
              </w:rPr>
              <w:t>, tā apraksts</w:t>
            </w:r>
          </w:p>
        </w:tc>
        <w:tc>
          <w:tcPr>
            <w:tcW w:w="3119" w:type="dxa"/>
          </w:tcPr>
          <w:p w14:paraId="245A958C" w14:textId="3C7CC49A" w:rsidR="00EF2CC8" w:rsidRPr="00D20B8F" w:rsidRDefault="00EF2CC8" w:rsidP="00D20B8F">
            <w:pPr>
              <w:jc w:val="center"/>
              <w:rPr>
                <w:i/>
              </w:rPr>
            </w:pPr>
            <w:r w:rsidRPr="00D20B8F">
              <w:rPr>
                <w:i/>
              </w:rPr>
              <w:t>Atbildīgā institūcija, uzdevuma veikšanas termiņš</w:t>
            </w:r>
          </w:p>
        </w:tc>
      </w:tr>
      <w:tr w:rsidR="00D20B8F" w14:paraId="2845D2BA" w14:textId="77777777" w:rsidTr="00217499">
        <w:tc>
          <w:tcPr>
            <w:tcW w:w="8926" w:type="dxa"/>
            <w:gridSpan w:val="3"/>
          </w:tcPr>
          <w:p w14:paraId="64A28AF5" w14:textId="77777777" w:rsidR="00D20B8F" w:rsidRDefault="00D20B8F" w:rsidP="00D20B8F">
            <w:pPr>
              <w:ind w:firstLine="720"/>
              <w:jc w:val="both"/>
              <w:rPr>
                <w:b/>
              </w:rPr>
            </w:pPr>
          </w:p>
          <w:p w14:paraId="06D2EB89" w14:textId="60030CA7" w:rsidR="00D20B8F" w:rsidRPr="00B14A07" w:rsidRDefault="00D20B8F" w:rsidP="00B14A07">
            <w:pPr>
              <w:pStyle w:val="ListParagraph"/>
              <w:numPr>
                <w:ilvl w:val="0"/>
                <w:numId w:val="25"/>
              </w:numPr>
              <w:jc w:val="both"/>
              <w:rPr>
                <w:b/>
              </w:rPr>
            </w:pPr>
            <w:r w:rsidRPr="00B14A07">
              <w:rPr>
                <w:b/>
              </w:rPr>
              <w:t>Reglamentēto profesiju jomas pārval</w:t>
            </w:r>
            <w:r w:rsidR="00B14A07" w:rsidRPr="00B14A07">
              <w:rPr>
                <w:b/>
              </w:rPr>
              <w:t>dība</w:t>
            </w:r>
          </w:p>
          <w:p w14:paraId="30863902" w14:textId="77777777" w:rsidR="00D20B8F" w:rsidRDefault="00D20B8F" w:rsidP="007D02B4">
            <w:pPr>
              <w:jc w:val="both"/>
            </w:pPr>
          </w:p>
        </w:tc>
      </w:tr>
      <w:tr w:rsidR="00D20B8F" w14:paraId="008C3FE8" w14:textId="77777777" w:rsidTr="00217499">
        <w:tc>
          <w:tcPr>
            <w:tcW w:w="704" w:type="dxa"/>
          </w:tcPr>
          <w:p w14:paraId="0ADA9EA9" w14:textId="0AD8098F" w:rsidR="00D20B8F" w:rsidRDefault="00B14A07" w:rsidP="00B14A07">
            <w:pPr>
              <w:jc w:val="both"/>
            </w:pPr>
            <w:r>
              <w:t>1.1.</w:t>
            </w:r>
          </w:p>
        </w:tc>
        <w:tc>
          <w:tcPr>
            <w:tcW w:w="5103" w:type="dxa"/>
          </w:tcPr>
          <w:p w14:paraId="36F330B7" w14:textId="77777777" w:rsidR="00D20B8F" w:rsidRPr="0002549E" w:rsidRDefault="006F173C" w:rsidP="006F173C">
            <w:pPr>
              <w:jc w:val="both"/>
              <w:rPr>
                <w:u w:val="single"/>
              </w:rPr>
            </w:pPr>
            <w:r w:rsidRPr="0002549E">
              <w:rPr>
                <w:u w:val="single"/>
              </w:rPr>
              <w:t>Īstenot regulāru sadarbību</w:t>
            </w:r>
            <w:r w:rsidR="006D4E7D" w:rsidRPr="0002549E">
              <w:rPr>
                <w:u w:val="single"/>
              </w:rPr>
              <w:t xml:space="preserve"> reglamentēto profesiju jomas</w:t>
            </w:r>
            <w:r w:rsidR="003B1867" w:rsidRPr="0002549E">
              <w:rPr>
                <w:u w:val="single"/>
              </w:rPr>
              <w:t xml:space="preserve"> politikas plānošanā un īstenošanā</w:t>
            </w:r>
            <w:r w:rsidR="006D4E7D" w:rsidRPr="0002549E">
              <w:rPr>
                <w:u w:val="single"/>
              </w:rPr>
              <w:t xml:space="preserve">. </w:t>
            </w:r>
          </w:p>
          <w:p w14:paraId="1C18680D" w14:textId="1A38E6F1" w:rsidR="006D4E7D" w:rsidRDefault="006A4A1D" w:rsidP="006D4E7D">
            <w:pPr>
              <w:jc w:val="both"/>
            </w:pPr>
            <w:r>
              <w:t xml:space="preserve">Vismaz vienreiz gadā </w:t>
            </w:r>
            <w:r w:rsidR="006D4E7D">
              <w:t>organizēt institūciju, kas izsniedz profesionālās kvalifikācijas apliecības un sertificējošo institūciju</w:t>
            </w:r>
            <w:r w:rsidR="00AE0EBE">
              <w:t>,</w:t>
            </w:r>
            <w:r w:rsidR="006D4E7D">
              <w:t xml:space="preserve"> semināru par jomas aktualitātēm un savstarpējo pieredzes apmaiņu.</w:t>
            </w:r>
            <w:r w:rsidR="006D4E7D" w:rsidRPr="00EB41E8">
              <w:t xml:space="preserve"> </w:t>
            </w:r>
          </w:p>
          <w:p w14:paraId="00056EF9" w14:textId="6F5C7CA8" w:rsidR="006D4E7D" w:rsidRPr="006F173C" w:rsidRDefault="006D4E7D" w:rsidP="006D4E7D">
            <w:pPr>
              <w:jc w:val="both"/>
            </w:pPr>
            <w:r w:rsidRPr="005564B2">
              <w:t>Attiecībā uz būvniecības</w:t>
            </w:r>
            <w:r>
              <w:t xml:space="preserve"> un citu jomu profesijām ir nepieciešams aktualizēt </w:t>
            </w:r>
            <w:r w:rsidRPr="00B90C8B">
              <w:rPr>
                <w:bCs/>
              </w:rPr>
              <w:t xml:space="preserve">Ministru kabineta </w:t>
            </w:r>
            <w:r w:rsidRPr="00B90C8B">
              <w:t xml:space="preserve">2006.gada 6.jūnija </w:t>
            </w:r>
            <w:r w:rsidRPr="00B90C8B">
              <w:rPr>
                <w:bCs/>
              </w:rPr>
              <w:t>noteikumus Nr.460</w:t>
            </w:r>
            <w:r w:rsidRPr="00B90C8B">
              <w:t xml:space="preserve"> „</w:t>
            </w:r>
            <w:r w:rsidRPr="00B90C8B">
              <w:rPr>
                <w:bCs/>
              </w:rPr>
              <w:t>Noteikumi par specialitāšu, apakšspecialitāšu un papildspecialitāšu sarakstu reglamentētajām profesijām”</w:t>
            </w:r>
            <w:r>
              <w:rPr>
                <w:bCs/>
              </w:rPr>
              <w:t>.</w:t>
            </w:r>
          </w:p>
        </w:tc>
        <w:tc>
          <w:tcPr>
            <w:tcW w:w="3119" w:type="dxa"/>
          </w:tcPr>
          <w:p w14:paraId="77D0062D" w14:textId="77777777" w:rsidR="00D20B8F" w:rsidRDefault="006D4E7D" w:rsidP="007D02B4">
            <w:pPr>
              <w:jc w:val="both"/>
            </w:pPr>
            <w:r>
              <w:t>Izglītības un zinātnes ministrija, sadarbībā ar nozaru ministrijām un kompetentajām iestādēm</w:t>
            </w:r>
            <w:r w:rsidR="00315BC9">
              <w:t>.</w:t>
            </w:r>
          </w:p>
          <w:p w14:paraId="7E592501" w14:textId="77777777" w:rsidR="00315BC9" w:rsidRDefault="00315BC9" w:rsidP="007D02B4">
            <w:pPr>
              <w:jc w:val="both"/>
            </w:pPr>
          </w:p>
          <w:p w14:paraId="3CEDA548" w14:textId="77777777" w:rsidR="00315BC9" w:rsidRDefault="00315BC9" w:rsidP="007D02B4">
            <w:pPr>
              <w:jc w:val="both"/>
            </w:pPr>
          </w:p>
          <w:p w14:paraId="03EA86C3" w14:textId="77777777" w:rsidR="00315BC9" w:rsidRDefault="00315BC9" w:rsidP="007D02B4">
            <w:pPr>
              <w:jc w:val="both"/>
            </w:pPr>
          </w:p>
          <w:p w14:paraId="5740A4E1" w14:textId="77777777" w:rsidR="00315BC9" w:rsidRDefault="00315BC9" w:rsidP="007D02B4">
            <w:pPr>
              <w:jc w:val="both"/>
            </w:pPr>
          </w:p>
          <w:p w14:paraId="660234DC" w14:textId="77777777" w:rsidR="00315BC9" w:rsidRDefault="00315BC9" w:rsidP="007D02B4">
            <w:pPr>
              <w:jc w:val="both"/>
            </w:pPr>
          </w:p>
          <w:p w14:paraId="6B7EF50F" w14:textId="15CE3515" w:rsidR="00315BC9" w:rsidRDefault="003257CA" w:rsidP="00416BFE">
            <w:pPr>
              <w:jc w:val="both"/>
            </w:pPr>
            <w:r>
              <w:t>MK noteikumus izsludināt Valsts sekretāru sanāksmē līdz 2016.gada 1.</w:t>
            </w:r>
            <w:r w:rsidR="00416BFE">
              <w:t>novembrim</w:t>
            </w:r>
          </w:p>
        </w:tc>
      </w:tr>
      <w:tr w:rsidR="003B1867" w14:paraId="6F6D1DC3" w14:textId="77777777" w:rsidTr="00217499">
        <w:tc>
          <w:tcPr>
            <w:tcW w:w="704" w:type="dxa"/>
          </w:tcPr>
          <w:p w14:paraId="17BAE757" w14:textId="57E06516" w:rsidR="003B1867" w:rsidRDefault="0002549E" w:rsidP="00B14A07">
            <w:pPr>
              <w:jc w:val="both"/>
            </w:pPr>
            <w:r>
              <w:t>1.2.</w:t>
            </w:r>
          </w:p>
        </w:tc>
        <w:tc>
          <w:tcPr>
            <w:tcW w:w="5103" w:type="dxa"/>
          </w:tcPr>
          <w:p w14:paraId="2831CA56" w14:textId="38D8BA7E" w:rsidR="003B1867" w:rsidRPr="00E31FBB" w:rsidRDefault="00E31FBB" w:rsidP="00E31FBB">
            <w:pPr>
              <w:jc w:val="both"/>
              <w:rPr>
                <w:u w:val="single"/>
              </w:rPr>
            </w:pPr>
            <w:r w:rsidRPr="00E31FBB">
              <w:rPr>
                <w:u w:val="single"/>
              </w:rPr>
              <w:t>Nodrošināt r</w:t>
            </w:r>
            <w:r w:rsidR="00D92655" w:rsidRPr="00E31FBB">
              <w:rPr>
                <w:u w:val="single"/>
              </w:rPr>
              <w:t>eglamentētās izglītības</w:t>
            </w:r>
            <w:r w:rsidR="009B5F59">
              <w:rPr>
                <w:u w:val="single"/>
              </w:rPr>
              <w:t xml:space="preserve"> pilnveidošanu un</w:t>
            </w:r>
            <w:r w:rsidR="00D92655" w:rsidRPr="00E31FBB">
              <w:rPr>
                <w:u w:val="single"/>
              </w:rPr>
              <w:t xml:space="preserve"> kvalitāte</w:t>
            </w:r>
            <w:r w:rsidRPr="00E31FBB">
              <w:rPr>
                <w:u w:val="single"/>
              </w:rPr>
              <w:t>s kontroli</w:t>
            </w:r>
          </w:p>
          <w:p w14:paraId="7849AE13" w14:textId="707BAF6E" w:rsidR="00E31FBB" w:rsidRPr="00D92655" w:rsidRDefault="00E31FBB" w:rsidP="00030D24">
            <w:pPr>
              <w:jc w:val="both"/>
            </w:pPr>
            <w:r w:rsidRPr="005564B2">
              <w:t>2015.gadā Latvijā augstākās izglītības studi</w:t>
            </w:r>
            <w:r>
              <w:t xml:space="preserve">ju programmu akreditāciju uzsāka </w:t>
            </w:r>
            <w:r w:rsidRPr="005564B2">
              <w:t>neatkarīga akreditācijas institūcijai, kas sekmēs studiju programmu kvalitātes paaugstināšanos. Bez tam turpināsies sadarbība ar darba devēju, t.sk. profesionālajām organizācijām studiju programmu izstrādē.</w:t>
            </w:r>
            <w:r w:rsidR="00030D24">
              <w:t xml:space="preserve"> Padziļināti analizēt iespējas noteikt studiju ilgumu Latvijā atbilstoši  direktīvā noteiktajam minimālajam apmācības ilgumam.</w:t>
            </w:r>
          </w:p>
        </w:tc>
        <w:tc>
          <w:tcPr>
            <w:tcW w:w="3119" w:type="dxa"/>
          </w:tcPr>
          <w:p w14:paraId="6413B0D3" w14:textId="6BCBF77B" w:rsidR="00E31FBB" w:rsidRDefault="00E31FBB" w:rsidP="007D02B4">
            <w:pPr>
              <w:jc w:val="both"/>
            </w:pPr>
            <w:r>
              <w:t>Izglītības un zinātnes ministrija, Akadēmiskās informācijas centra Augstākās izglītības kvalitātes aģentūra, izglītības iestādes</w:t>
            </w:r>
            <w:r w:rsidR="00205520">
              <w:t>, nozaru ministrijas.</w:t>
            </w:r>
          </w:p>
          <w:p w14:paraId="23A0545D" w14:textId="77777777" w:rsidR="00E31FBB" w:rsidRDefault="00E31FBB" w:rsidP="007D02B4">
            <w:pPr>
              <w:jc w:val="both"/>
            </w:pPr>
          </w:p>
          <w:p w14:paraId="3DA7F4F5" w14:textId="058E2827" w:rsidR="003B1867" w:rsidRDefault="00E31FBB" w:rsidP="007D02B4">
            <w:pPr>
              <w:jc w:val="both"/>
            </w:pPr>
            <w:r>
              <w:t>Pastāvīgi veicams uzdevums</w:t>
            </w:r>
          </w:p>
        </w:tc>
      </w:tr>
      <w:tr w:rsidR="00D05A73" w14:paraId="2ADF8C02" w14:textId="77777777" w:rsidTr="00217499">
        <w:tc>
          <w:tcPr>
            <w:tcW w:w="704" w:type="dxa"/>
          </w:tcPr>
          <w:p w14:paraId="3AF59CFC" w14:textId="20E5473D" w:rsidR="00D05A73" w:rsidRDefault="00D05A73" w:rsidP="00B14A07">
            <w:pPr>
              <w:jc w:val="both"/>
            </w:pPr>
            <w:r>
              <w:t>1.3.</w:t>
            </w:r>
          </w:p>
        </w:tc>
        <w:tc>
          <w:tcPr>
            <w:tcW w:w="5103" w:type="dxa"/>
          </w:tcPr>
          <w:p w14:paraId="3B0AFE9E" w14:textId="77777777" w:rsidR="00D05A73" w:rsidRDefault="00D05A73" w:rsidP="00D05A73">
            <w:pPr>
              <w:jc w:val="both"/>
              <w:rPr>
                <w:u w:val="single"/>
              </w:rPr>
            </w:pPr>
            <w:r>
              <w:rPr>
                <w:u w:val="single"/>
              </w:rPr>
              <w:t xml:space="preserve">Uzlabot sabiedrības informētību par reglamentēto profesionālo darbību Latvijā un profesionālās kvalifikācijas atzīšanas nosacījumiem. </w:t>
            </w:r>
          </w:p>
          <w:p w14:paraId="7B94445D" w14:textId="7B2D886E" w:rsidR="00D05A73" w:rsidRPr="00E31FBB" w:rsidRDefault="00D05A73" w:rsidP="00D05A73">
            <w:pPr>
              <w:jc w:val="both"/>
              <w:rPr>
                <w:u w:val="single"/>
              </w:rPr>
            </w:pPr>
            <w:r>
              <w:t>Jāpilnveido un jāaktualizē Akadēmiskās informācijas centra uzturētā reglamentēto profesiju datu bāze, kā arī jāmodernizē informācijas saturs un dizains</w:t>
            </w:r>
            <w:r w:rsidR="001F3EC5">
              <w:t xml:space="preserve">, tostarp papildināt ar atsaucēm uz citiem dokumentiem. </w:t>
            </w:r>
            <w:r>
              <w:t>.</w:t>
            </w:r>
          </w:p>
        </w:tc>
        <w:tc>
          <w:tcPr>
            <w:tcW w:w="3119" w:type="dxa"/>
          </w:tcPr>
          <w:p w14:paraId="1D972A14" w14:textId="77777777" w:rsidR="00D05A73" w:rsidRDefault="00D05A73" w:rsidP="007D02B4">
            <w:pPr>
              <w:jc w:val="both"/>
            </w:pPr>
            <w:r>
              <w:t>Izglītības un zinātnes ministrija, Akadēmiskās informācijas centrs.</w:t>
            </w:r>
          </w:p>
          <w:p w14:paraId="6F4B9695" w14:textId="77777777" w:rsidR="00D05A73" w:rsidRDefault="00D05A73" w:rsidP="007D02B4">
            <w:pPr>
              <w:jc w:val="both"/>
            </w:pPr>
          </w:p>
          <w:p w14:paraId="020F954E" w14:textId="4CDA56F1" w:rsidR="00D05A73" w:rsidRDefault="00D05A73" w:rsidP="007D02B4">
            <w:pPr>
              <w:jc w:val="both"/>
            </w:pPr>
            <w:r>
              <w:t>2016., 2017.gadā veicams uzdevums</w:t>
            </w:r>
          </w:p>
        </w:tc>
      </w:tr>
      <w:tr w:rsidR="00D05A73" w14:paraId="4295F90A" w14:textId="77777777" w:rsidTr="00217499">
        <w:tc>
          <w:tcPr>
            <w:tcW w:w="704" w:type="dxa"/>
          </w:tcPr>
          <w:p w14:paraId="162A8EA2" w14:textId="314E2A16" w:rsidR="00D05A73" w:rsidRDefault="00D05A73" w:rsidP="00B14A07">
            <w:pPr>
              <w:jc w:val="both"/>
            </w:pPr>
            <w:r>
              <w:t>1.4.</w:t>
            </w:r>
          </w:p>
        </w:tc>
        <w:tc>
          <w:tcPr>
            <w:tcW w:w="5103" w:type="dxa"/>
          </w:tcPr>
          <w:p w14:paraId="4AD80ECB" w14:textId="47720C66" w:rsidR="00D05A73" w:rsidRDefault="00D05A73" w:rsidP="00D05A73">
            <w:pPr>
              <w:jc w:val="both"/>
            </w:pPr>
            <w:r>
              <w:rPr>
                <w:u w:val="single"/>
              </w:rPr>
              <w:t xml:space="preserve">Datu </w:t>
            </w:r>
            <w:r w:rsidR="00A73842">
              <w:rPr>
                <w:u w:val="single"/>
              </w:rPr>
              <w:t xml:space="preserve">apzināšana uz pierādījumiem balstītas politikas plānošanai. </w:t>
            </w:r>
          </w:p>
          <w:p w14:paraId="7D528269" w14:textId="77777777" w:rsidR="00A73842" w:rsidRDefault="00D05A73" w:rsidP="00D05A73">
            <w:pPr>
              <w:jc w:val="both"/>
            </w:pPr>
            <w:r>
              <w:t xml:space="preserve">Ir jānodrošina ticamas informācijas ieguve par reglamentēto profesionālo darbību, regulāri iegūstot datus par sertificēto personu un izdoto sertifikātu skaitu, kā arī citiem profesionālās darbības rādītājiem, lai iegūtu informāciju, ko var izmantot uz pierādījumiem balstītas politikas plānošanā. </w:t>
            </w:r>
          </w:p>
          <w:p w14:paraId="79AE8802" w14:textId="67AEF2D9" w:rsidR="00D05A73" w:rsidRDefault="00A73842" w:rsidP="00D05A73">
            <w:pPr>
              <w:jc w:val="both"/>
              <w:rPr>
                <w:u w:val="single"/>
              </w:rPr>
            </w:pPr>
            <w:r>
              <w:t>Datu sagatavošana un iesniegšana nedrīkst</w:t>
            </w:r>
            <w:r w:rsidR="00D05A73">
              <w:t xml:space="preserve"> radīt sertificējamām institūcijām lieku administratīvo slogu</w:t>
            </w:r>
            <w:r>
              <w:t>,</w:t>
            </w:r>
            <w:r w:rsidR="00D05A73">
              <w:t xml:space="preserve"> tādēļ jānodrošina</w:t>
            </w:r>
            <w:r>
              <w:t xml:space="preserve"> iespējami racionāla, vēlams,</w:t>
            </w:r>
            <w:r w:rsidR="00D05A73">
              <w:t xml:space="preserve"> digitāla platforma datu iesniegšanai.</w:t>
            </w:r>
          </w:p>
        </w:tc>
        <w:tc>
          <w:tcPr>
            <w:tcW w:w="3119" w:type="dxa"/>
          </w:tcPr>
          <w:p w14:paraId="4984846D" w14:textId="77777777" w:rsidR="00D05A73" w:rsidRDefault="006C4014" w:rsidP="007D02B4">
            <w:pPr>
              <w:jc w:val="both"/>
            </w:pPr>
            <w:r>
              <w:t xml:space="preserve">Priekšlikumu izstrāde – 2016.gads. </w:t>
            </w:r>
          </w:p>
          <w:p w14:paraId="37A4A68B" w14:textId="0D68202D" w:rsidR="006C4014" w:rsidRDefault="006C4014" w:rsidP="007D02B4">
            <w:pPr>
              <w:jc w:val="both"/>
            </w:pPr>
            <w:r>
              <w:t>Ieviešana – sākot no 2017.gada.</w:t>
            </w:r>
          </w:p>
        </w:tc>
      </w:tr>
      <w:tr w:rsidR="009B5957" w14:paraId="7AB9A602" w14:textId="77777777" w:rsidTr="00217499">
        <w:tc>
          <w:tcPr>
            <w:tcW w:w="704" w:type="dxa"/>
          </w:tcPr>
          <w:p w14:paraId="2646BF28" w14:textId="6DE2AA6E" w:rsidR="009B5957" w:rsidRDefault="009B5957" w:rsidP="00B14A07">
            <w:pPr>
              <w:jc w:val="both"/>
            </w:pPr>
            <w:r>
              <w:lastRenderedPageBreak/>
              <w:t>1.5.</w:t>
            </w:r>
          </w:p>
        </w:tc>
        <w:tc>
          <w:tcPr>
            <w:tcW w:w="5103" w:type="dxa"/>
          </w:tcPr>
          <w:p w14:paraId="5F425AEF" w14:textId="77777777" w:rsidR="009B5957" w:rsidRDefault="009B5957" w:rsidP="00D05A73">
            <w:pPr>
              <w:jc w:val="both"/>
              <w:rPr>
                <w:u w:val="single"/>
              </w:rPr>
            </w:pPr>
            <w:r>
              <w:rPr>
                <w:u w:val="single"/>
              </w:rPr>
              <w:t>Reglamentēto profesiju likuma tvēruma izvērtējums.</w:t>
            </w:r>
          </w:p>
          <w:p w14:paraId="03201A1B" w14:textId="7BF46FFA" w:rsidR="009B5957" w:rsidRDefault="009B5957" w:rsidP="00D05A73">
            <w:pPr>
              <w:jc w:val="both"/>
              <w:rPr>
                <w:u w:val="single"/>
              </w:rPr>
            </w:pPr>
            <w:r>
              <w:t xml:space="preserve">Ir nepieciešama juridiskas ekspertīzes veikšana šobrīd spēkā esošajam reglamentēto profesiju likumam, kas attiecināts gan uz Latvijā par reglamentētām noteiktajām profesijām, gan tādām reglamentētajām profesijām, kurās kvalifikācijas prasības noteiktas citās ES direktīvās un citās starptautiskās konvencijās, piemēram jūrniecības jomā un civilās </w:t>
            </w:r>
            <w:r w:rsidR="00D8102D">
              <w:t>aviācijas jomā. Iespējams, šāda</w:t>
            </w:r>
            <w:r>
              <w:t xml:space="preserve"> tiesību normu dublēšana nav lietderīga un to iespējams novērst.</w:t>
            </w:r>
          </w:p>
        </w:tc>
        <w:tc>
          <w:tcPr>
            <w:tcW w:w="3119" w:type="dxa"/>
          </w:tcPr>
          <w:p w14:paraId="47F58DA4" w14:textId="77777777" w:rsidR="009B5957" w:rsidRDefault="009B5957" w:rsidP="009B5957">
            <w:pPr>
              <w:jc w:val="both"/>
            </w:pPr>
            <w:r>
              <w:t xml:space="preserve">Priekšlikumu izstrāde – 2016.gads. </w:t>
            </w:r>
          </w:p>
          <w:p w14:paraId="5C69E1E9" w14:textId="77777777" w:rsidR="009B5957" w:rsidRDefault="009B5957" w:rsidP="009B5957">
            <w:pPr>
              <w:jc w:val="both"/>
            </w:pPr>
            <w:r>
              <w:t>Izvērtējuma veikšana – 2017.gads.</w:t>
            </w:r>
          </w:p>
          <w:p w14:paraId="0196369C" w14:textId="65C5C2CC" w:rsidR="009B5957" w:rsidRDefault="009B5957" w:rsidP="009B5957">
            <w:pPr>
              <w:jc w:val="both"/>
            </w:pPr>
            <w:r>
              <w:t>Tālāko rīcību, piemēram, reglamentēto profesiju likuma grozījumu izstrāde, noteikšana</w:t>
            </w:r>
            <w:r w:rsidR="000B3236">
              <w:t xml:space="preserve"> – 2017.gads</w:t>
            </w:r>
            <w:r w:rsidR="00F54AFC">
              <w:t>.</w:t>
            </w:r>
          </w:p>
        </w:tc>
      </w:tr>
      <w:tr w:rsidR="00481C9C" w14:paraId="33591A86" w14:textId="77777777" w:rsidTr="00217499">
        <w:tc>
          <w:tcPr>
            <w:tcW w:w="704" w:type="dxa"/>
          </w:tcPr>
          <w:p w14:paraId="5AD25873" w14:textId="2B6D50C2" w:rsidR="00481C9C" w:rsidRDefault="00481C9C" w:rsidP="00481C9C">
            <w:pPr>
              <w:jc w:val="both"/>
            </w:pPr>
            <w:r>
              <w:t xml:space="preserve">1.6. </w:t>
            </w:r>
          </w:p>
        </w:tc>
        <w:tc>
          <w:tcPr>
            <w:tcW w:w="5103" w:type="dxa"/>
          </w:tcPr>
          <w:p w14:paraId="1B7207FF" w14:textId="2506032A" w:rsidR="00CF5135" w:rsidRDefault="00ED0B1E" w:rsidP="00481C9C">
            <w:pPr>
              <w:shd w:val="clear" w:color="auto" w:fill="FFFFFF"/>
              <w:rPr>
                <w:u w:val="single"/>
              </w:rPr>
            </w:pPr>
            <w:r>
              <w:rPr>
                <w:u w:val="single"/>
              </w:rPr>
              <w:t xml:space="preserve">Ārstniecības personu tālākizglītības sistēmas </w:t>
            </w:r>
            <w:r w:rsidR="00D8102D">
              <w:rPr>
                <w:u w:val="single"/>
              </w:rPr>
              <w:t>ilgtspējas nodrošināšana.</w:t>
            </w:r>
          </w:p>
          <w:p w14:paraId="021FDA0F" w14:textId="77777777" w:rsidR="00D8102D" w:rsidRPr="0025508E" w:rsidRDefault="00D8102D" w:rsidP="00D8102D">
            <w:pPr>
              <w:shd w:val="clear" w:color="auto" w:fill="FFFFFF"/>
              <w:rPr>
                <w:rFonts w:ascii="Calibri" w:hAnsi="Calibri"/>
              </w:rPr>
            </w:pPr>
            <w:r w:rsidRPr="0025508E">
              <w:t>Ārstniecības personu profesionālās tālākizglītības sistēma pārsvarā netiek finansiāli atbalstīta un praktiski visas tālākizglītības aktivitātes ir jāfinansē pašām ārstniecības personām.</w:t>
            </w:r>
            <w:r w:rsidRPr="0025508E">
              <w:rPr>
                <w:rFonts w:ascii="Calibri" w:hAnsi="Calibri"/>
              </w:rPr>
              <w:t xml:space="preserve"> </w:t>
            </w:r>
          </w:p>
          <w:p w14:paraId="2F3F8119" w14:textId="5A649440" w:rsidR="00481C9C" w:rsidRPr="00D8102D" w:rsidRDefault="00D8102D" w:rsidP="00481C9C">
            <w:pPr>
              <w:shd w:val="clear" w:color="auto" w:fill="FFFFFF"/>
              <w:rPr>
                <w:rFonts w:ascii="Calibri" w:hAnsi="Calibri"/>
              </w:rPr>
            </w:pPr>
            <w:r>
              <w:t>Tādēļ ir jāīsteno uzdevums: n</w:t>
            </w:r>
            <w:r w:rsidR="00481C9C" w:rsidRPr="00D8102D">
              <w:t>odrošināt finansējuma piesaisti tālākizglītības pasākumu realizācijai ārstniecības personām.</w:t>
            </w:r>
          </w:p>
          <w:p w14:paraId="52982B5D" w14:textId="77777777" w:rsidR="00481C9C" w:rsidRDefault="00481C9C" w:rsidP="00D05A73">
            <w:pPr>
              <w:jc w:val="both"/>
              <w:rPr>
                <w:u w:val="single"/>
              </w:rPr>
            </w:pPr>
          </w:p>
        </w:tc>
        <w:tc>
          <w:tcPr>
            <w:tcW w:w="3119" w:type="dxa"/>
          </w:tcPr>
          <w:p w14:paraId="010CDF0E" w14:textId="77777777" w:rsidR="00481C9C" w:rsidRDefault="00CF5135" w:rsidP="009B5957">
            <w:pPr>
              <w:jc w:val="both"/>
            </w:pPr>
            <w:r>
              <w:t xml:space="preserve">2016.-2017.gads. </w:t>
            </w:r>
          </w:p>
          <w:p w14:paraId="32C464BB" w14:textId="6D5EFEAB" w:rsidR="00CF5135" w:rsidRDefault="00CF5135" w:rsidP="009B5957">
            <w:pPr>
              <w:jc w:val="both"/>
            </w:pPr>
            <w:r>
              <w:t>Veselības ministrija sadarbībā ar veselības aprūpes speciālistu profesionālajām asociācijām.</w:t>
            </w:r>
          </w:p>
        </w:tc>
      </w:tr>
      <w:tr w:rsidR="00F54AFC" w14:paraId="586A824B" w14:textId="77777777" w:rsidTr="00217499">
        <w:tc>
          <w:tcPr>
            <w:tcW w:w="8926" w:type="dxa"/>
            <w:gridSpan w:val="3"/>
          </w:tcPr>
          <w:p w14:paraId="1A4EB460" w14:textId="542EF2F7" w:rsidR="00F54AFC" w:rsidRDefault="00F54AFC" w:rsidP="00554BEC">
            <w:pPr>
              <w:spacing w:line="360" w:lineRule="auto"/>
              <w:jc w:val="both"/>
            </w:pPr>
            <w:r>
              <w:rPr>
                <w:b/>
              </w:rPr>
              <w:t xml:space="preserve">2. Profesionālās darbības </w:t>
            </w:r>
            <w:r w:rsidR="00554BEC">
              <w:rPr>
                <w:b/>
              </w:rPr>
              <w:t>aprakstu</w:t>
            </w:r>
            <w:r w:rsidR="003A5B4E">
              <w:rPr>
                <w:b/>
              </w:rPr>
              <w:t xml:space="preserve"> </w:t>
            </w:r>
            <w:r>
              <w:rPr>
                <w:b/>
              </w:rPr>
              <w:t>reglamentētajās profesijās aktualizācija un precizēšana</w:t>
            </w:r>
          </w:p>
        </w:tc>
      </w:tr>
      <w:tr w:rsidR="00F54AFC" w:rsidRPr="00E857A4" w14:paraId="21EB96A4" w14:textId="77777777" w:rsidTr="00217499">
        <w:tc>
          <w:tcPr>
            <w:tcW w:w="704" w:type="dxa"/>
          </w:tcPr>
          <w:p w14:paraId="4D55954A" w14:textId="5377F491" w:rsidR="00F54AFC" w:rsidRPr="00E857A4" w:rsidRDefault="00102577" w:rsidP="00B14A07">
            <w:pPr>
              <w:jc w:val="both"/>
            </w:pPr>
            <w:r w:rsidRPr="00E857A4">
              <w:t>2.1.</w:t>
            </w:r>
          </w:p>
        </w:tc>
        <w:tc>
          <w:tcPr>
            <w:tcW w:w="5103" w:type="dxa"/>
          </w:tcPr>
          <w:p w14:paraId="674D0668" w14:textId="11EF93FB" w:rsidR="00F54AFC" w:rsidRPr="00E857A4" w:rsidRDefault="00102577" w:rsidP="00E745FE">
            <w:pPr>
              <w:jc w:val="both"/>
              <w:rPr>
                <w:u w:val="single"/>
              </w:rPr>
            </w:pPr>
            <w:r w:rsidRPr="00E857A4">
              <w:rPr>
                <w:u w:val="single"/>
              </w:rPr>
              <w:t>Profesionālās darbības</w:t>
            </w:r>
            <w:r w:rsidRPr="00E857A4">
              <w:t xml:space="preserve"> apjoma un rakstura, sertifikācijas,</w:t>
            </w:r>
            <w:r w:rsidR="009B5F59">
              <w:t xml:space="preserve"> resertifikācijas un</w:t>
            </w:r>
            <w:r w:rsidRPr="00E857A4">
              <w:t xml:space="preserve"> reģistrācijas prasību </w:t>
            </w:r>
            <w:r w:rsidRPr="00E857A4">
              <w:rPr>
                <w:u w:val="single"/>
              </w:rPr>
              <w:t>precizēšana</w:t>
            </w:r>
            <w:r w:rsidRPr="00E857A4">
              <w:t xml:space="preserve"> normatīvajos aktos</w:t>
            </w:r>
            <w:r w:rsidR="00E745FE" w:rsidRPr="00E857A4">
              <w:t xml:space="preserve"> ārstniecības personu, </w:t>
            </w:r>
            <w:r w:rsidRPr="00E857A4">
              <w:t xml:space="preserve"> zvērināta revidenta, apsardzes darbinieka, sugu un biotopu aizsardzības jomas eksperta</w:t>
            </w:r>
            <w:r w:rsidR="00DD1B7B" w:rsidRPr="00E857A4">
              <w:t>, mērnieka</w:t>
            </w:r>
            <w:r w:rsidR="00F11259" w:rsidRPr="00E857A4">
              <w:t>, metālmateriālu metinātāja, defektoskopista</w:t>
            </w:r>
            <w:r w:rsidRPr="00E857A4">
              <w:t xml:space="preserve"> profesijās.</w:t>
            </w:r>
          </w:p>
        </w:tc>
        <w:tc>
          <w:tcPr>
            <w:tcW w:w="3119" w:type="dxa"/>
          </w:tcPr>
          <w:p w14:paraId="4C80B31C" w14:textId="77777777" w:rsidR="00E745FE" w:rsidRPr="00E857A4" w:rsidRDefault="00E745FE" w:rsidP="00E745FE">
            <w:pPr>
              <w:ind w:firstLine="720"/>
              <w:jc w:val="both"/>
              <w:rPr>
                <w:sz w:val="22"/>
                <w:szCs w:val="22"/>
              </w:rPr>
            </w:pPr>
            <w:r w:rsidRPr="00E857A4">
              <w:t>2016.-2017.gads.</w:t>
            </w:r>
          </w:p>
          <w:p w14:paraId="6717A734" w14:textId="77777777" w:rsidR="00E745FE" w:rsidRPr="00E857A4" w:rsidRDefault="00E745FE" w:rsidP="009B5957">
            <w:pPr>
              <w:jc w:val="both"/>
            </w:pPr>
          </w:p>
          <w:p w14:paraId="10FBAB69" w14:textId="3C1016B4" w:rsidR="00F54AFC" w:rsidRPr="00E857A4" w:rsidRDefault="004C105F" w:rsidP="009B5957">
            <w:pPr>
              <w:jc w:val="both"/>
            </w:pPr>
            <w:r w:rsidRPr="00E857A4">
              <w:t>Atbildīgās ministrijas un profesionālās asociācijas</w:t>
            </w:r>
          </w:p>
        </w:tc>
      </w:tr>
      <w:tr w:rsidR="004C105F" w14:paraId="64EEF155" w14:textId="77777777" w:rsidTr="00217499">
        <w:tc>
          <w:tcPr>
            <w:tcW w:w="704" w:type="dxa"/>
          </w:tcPr>
          <w:p w14:paraId="64968B9E" w14:textId="3F83E35F" w:rsidR="004C105F" w:rsidRDefault="004C105F" w:rsidP="004C105F">
            <w:pPr>
              <w:jc w:val="both"/>
            </w:pPr>
            <w:r>
              <w:t>2.2.</w:t>
            </w:r>
          </w:p>
        </w:tc>
        <w:tc>
          <w:tcPr>
            <w:tcW w:w="5103" w:type="dxa"/>
          </w:tcPr>
          <w:p w14:paraId="178B2325" w14:textId="77777777" w:rsidR="004C105F" w:rsidRDefault="004C105F" w:rsidP="004C105F">
            <w:pPr>
              <w:jc w:val="both"/>
            </w:pPr>
            <w:r w:rsidRPr="00260FF6">
              <w:rPr>
                <w:u w:val="single"/>
              </w:rPr>
              <w:t>Profesijas specialitāšu un apakšspecialitāšu izdalīšanas aktualizācija</w:t>
            </w:r>
            <w:r>
              <w:t xml:space="preserve">, </w:t>
            </w:r>
          </w:p>
          <w:p w14:paraId="47B0F3D9" w14:textId="38F44FDA" w:rsidR="001C5D4F" w:rsidRDefault="001C5D4F" w:rsidP="004C105F">
            <w:pPr>
              <w:jc w:val="both"/>
            </w:pPr>
            <w:r>
              <w:t xml:space="preserve">Reglamentēto </w:t>
            </w:r>
            <w:r w:rsidR="004C105F">
              <w:t>profesiju standartu izstrāde</w:t>
            </w:r>
            <w:r>
              <w:t xml:space="preserve"> saskaņā ar profesiju standartu izstrādes noteikto kārtību profesijās, kurās tas ir nepieciešams. A</w:t>
            </w:r>
            <w:r w:rsidR="004C105F">
              <w:t xml:space="preserve">tbilstošo normatīvo aktu grozījumu </w:t>
            </w:r>
            <w:r>
              <w:t>izstrāde</w:t>
            </w:r>
            <w:r w:rsidR="004C105F">
              <w:t xml:space="preserve"> sporta speciālista, pedagoga, māsas, farmaceitu un farmaceitu asistentu, būvniecības jomas</w:t>
            </w:r>
            <w:r>
              <w:t>,</w:t>
            </w:r>
            <w:r w:rsidR="00D04ADC">
              <w:t xml:space="preserve"> profesijā „</w:t>
            </w:r>
            <w:r w:rsidR="00D04ADC" w:rsidRPr="003D3C8C">
              <w:rPr>
                <w:rFonts w:ascii="Calibri Light ,sans-serif" w:hAnsi="Calibri Light ,sans-serif"/>
              </w:rPr>
              <w:t>elektrotehniķis elektrisko iekārtu speciālists</w:t>
            </w:r>
            <w:r w:rsidR="00D04ADC">
              <w:rPr>
                <w:rFonts w:ascii="Calibri Light ,sans-serif" w:hAnsi="Calibri Light ,sans-serif"/>
              </w:rPr>
              <w:t>”, izvērtējot iespēju profesijas nosaukumu izteikt kā „</w:t>
            </w:r>
            <w:r w:rsidR="00D04ADC" w:rsidRPr="003D3C8C">
              <w:rPr>
                <w:rFonts w:ascii="Calibri Light ,sans-serif" w:hAnsi="Calibri Light ,sans-serif"/>
              </w:rPr>
              <w:t>elektroinženieris elektrisko iekārtu speciālists</w:t>
            </w:r>
            <w:r w:rsidR="00D04ADC">
              <w:rPr>
                <w:rFonts w:ascii="Calibri Light ,sans-serif" w:hAnsi="Calibri Light ,sans-serif"/>
              </w:rPr>
              <w:t>”</w:t>
            </w:r>
            <w:r>
              <w:t xml:space="preserve"> kā arī – pēc nepieciešamības citās</w:t>
            </w:r>
            <w:r w:rsidR="004C105F">
              <w:t xml:space="preserve"> profesijās. </w:t>
            </w:r>
          </w:p>
          <w:p w14:paraId="7E77118C" w14:textId="6A87B195" w:rsidR="004C105F" w:rsidRPr="00DA27A3" w:rsidRDefault="004C105F" w:rsidP="004C105F">
            <w:pPr>
              <w:jc w:val="both"/>
              <w:rPr>
                <w:u w:val="single"/>
              </w:rPr>
            </w:pPr>
            <w:r>
              <w:t>Jānodrošina savstarpēja atbilstība starp profesiju klasifikatoru, profesiju standartiem, normatīvajiem aktiem atsevišķās nozarēs un reglamentēto profesiju jomā.</w:t>
            </w:r>
          </w:p>
        </w:tc>
        <w:tc>
          <w:tcPr>
            <w:tcW w:w="3119" w:type="dxa"/>
          </w:tcPr>
          <w:p w14:paraId="11F1F4EB" w14:textId="0A4D8B67" w:rsidR="009D1C70" w:rsidRDefault="009D1C70" w:rsidP="004C105F">
            <w:pPr>
              <w:jc w:val="both"/>
            </w:pPr>
            <w:r>
              <w:t>2016.-2018.g.</w:t>
            </w:r>
          </w:p>
          <w:p w14:paraId="38E9304E" w14:textId="5A9554AF" w:rsidR="004C105F" w:rsidRDefault="004C105F" w:rsidP="004C105F">
            <w:pPr>
              <w:jc w:val="both"/>
            </w:pPr>
            <w:r>
              <w:t>Atbildīgās ministrijas un profesionālās asociācijas, sadarbībā ar Izglītības un zinātnes ministriju, atbilstoši kārtībai par profesiju standartu izstrādi</w:t>
            </w:r>
            <w:r w:rsidR="009B47DA">
              <w:t xml:space="preserve"> un profesiju klasifikatora uzturēšanu.</w:t>
            </w:r>
          </w:p>
        </w:tc>
      </w:tr>
      <w:tr w:rsidR="00AF2FEC" w14:paraId="2BA03B9A" w14:textId="77777777" w:rsidTr="00217499">
        <w:tc>
          <w:tcPr>
            <w:tcW w:w="704" w:type="dxa"/>
          </w:tcPr>
          <w:p w14:paraId="66CA3120" w14:textId="53B1C9F0" w:rsidR="00AF2FEC" w:rsidRDefault="00AF2FEC" w:rsidP="004C105F">
            <w:pPr>
              <w:jc w:val="both"/>
            </w:pPr>
            <w:r>
              <w:lastRenderedPageBreak/>
              <w:t>2.3.</w:t>
            </w:r>
          </w:p>
        </w:tc>
        <w:tc>
          <w:tcPr>
            <w:tcW w:w="5103" w:type="dxa"/>
          </w:tcPr>
          <w:p w14:paraId="21921ADE" w14:textId="77777777" w:rsidR="002C42B8" w:rsidRDefault="00AF2FEC" w:rsidP="004C105F">
            <w:pPr>
              <w:jc w:val="both"/>
            </w:pPr>
            <w:r>
              <w:t xml:space="preserve">Sertifikācijas reglamentētajās profesijās un profesionālās kvalifikācijas atzīšanas </w:t>
            </w:r>
            <w:r w:rsidRPr="00B26F44">
              <w:rPr>
                <w:u w:val="single"/>
              </w:rPr>
              <w:t>pakalpojumu sniegšanas kvalitātes paaugstināšana</w:t>
            </w:r>
            <w:r>
              <w:t xml:space="preserve">. </w:t>
            </w:r>
          </w:p>
          <w:p w14:paraId="75CB8831" w14:textId="7D1D7091" w:rsidR="00AF2FEC" w:rsidRPr="00260FF6" w:rsidRDefault="00AF2FEC" w:rsidP="004C105F">
            <w:pPr>
              <w:jc w:val="both"/>
              <w:rPr>
                <w:u w:val="single"/>
              </w:rPr>
            </w:pPr>
            <w:r>
              <w:t>Sertifikācijas, reģistrācijas un citas ar profesionālās darbības veikšanu reglamentētajās profesijās saistītām kompetento institūciju darbībām kā pakalpojumiem ir jābūt viegli pieejamiem, caurskatāmiem un ērti lietojamiem. Plašāk ir jāievieš modernās tehnoloģijas, piemēram, jāpaplašina kvalifikāciju apliecinošo dokumentu pieņemšana elektroniskajā formātā. Par jomu atbildīgajām ministrijām ir jānodrošina pārskatāma, ērti lietojama apkopota informācija par ikvienas reglamentētās profesijas sertifikācijas kārtību. Šobrīd publiski pieejamās ministriju un iestāžu mājas lapās šāda informācija ne vienmēr ir viegli pieejama un pārskatāma.</w:t>
            </w:r>
          </w:p>
        </w:tc>
        <w:tc>
          <w:tcPr>
            <w:tcW w:w="3119" w:type="dxa"/>
          </w:tcPr>
          <w:p w14:paraId="1C34AB66" w14:textId="6367068E" w:rsidR="00AF2FEC" w:rsidRDefault="002C42B8" w:rsidP="004C105F">
            <w:pPr>
              <w:jc w:val="both"/>
            </w:pPr>
            <w:r>
              <w:t>Atbildīgās ministrijas, sertifikācijas institūcijas, institūcijas, kas izsniedz profesionālās kvalifikācijas atzīšanas apliecības</w:t>
            </w:r>
          </w:p>
        </w:tc>
      </w:tr>
    </w:tbl>
    <w:p w14:paraId="0B9FDA87" w14:textId="0FA77E29" w:rsidR="00A962FB" w:rsidRPr="00630711" w:rsidRDefault="00A962FB" w:rsidP="007D02B4">
      <w:pPr>
        <w:ind w:firstLine="720"/>
        <w:jc w:val="both"/>
      </w:pPr>
    </w:p>
    <w:p w14:paraId="0718B480" w14:textId="77777777" w:rsidR="007E3FFD" w:rsidRDefault="007E3FFD" w:rsidP="007D02B4">
      <w:pPr>
        <w:jc w:val="both"/>
      </w:pPr>
    </w:p>
    <w:p w14:paraId="313C6ED0" w14:textId="77777777" w:rsidR="00F154EB" w:rsidRDefault="00F154EB" w:rsidP="007D02B4">
      <w:pPr>
        <w:jc w:val="both"/>
      </w:pPr>
    </w:p>
    <w:p w14:paraId="7673EC0A" w14:textId="20F03D03" w:rsidR="00F154EB" w:rsidRDefault="00F154EB" w:rsidP="007D02B4">
      <w:pPr>
        <w:jc w:val="both"/>
      </w:pPr>
      <w:r>
        <w:t>Izglītības un zinātnes ministrs</w:t>
      </w:r>
      <w:r>
        <w:tab/>
      </w:r>
      <w:r>
        <w:tab/>
      </w:r>
      <w:r>
        <w:tab/>
      </w:r>
      <w:r>
        <w:tab/>
      </w:r>
      <w:r>
        <w:tab/>
        <w:t>K.Šadurskis</w:t>
      </w:r>
    </w:p>
    <w:p w14:paraId="43C613BE" w14:textId="77777777" w:rsidR="00F154EB" w:rsidRDefault="00F154EB" w:rsidP="007D02B4">
      <w:pPr>
        <w:jc w:val="both"/>
      </w:pPr>
    </w:p>
    <w:p w14:paraId="3B615F87" w14:textId="77777777" w:rsidR="00F154EB" w:rsidRDefault="00F154EB" w:rsidP="007D02B4">
      <w:pPr>
        <w:jc w:val="both"/>
      </w:pPr>
    </w:p>
    <w:p w14:paraId="219A83CE" w14:textId="1F7D3F06" w:rsidR="00F154EB" w:rsidRDefault="00F154EB" w:rsidP="007D02B4">
      <w:pPr>
        <w:jc w:val="both"/>
      </w:pPr>
      <w:r>
        <w:t>Vizē: Valsts sekretāre</w:t>
      </w:r>
      <w:r>
        <w:tab/>
      </w:r>
      <w:r>
        <w:tab/>
      </w:r>
      <w:r>
        <w:tab/>
      </w:r>
      <w:r>
        <w:tab/>
      </w:r>
      <w:r>
        <w:tab/>
      </w:r>
      <w:r>
        <w:tab/>
        <w:t>L.Lejiņa</w:t>
      </w:r>
    </w:p>
    <w:p w14:paraId="07493B86" w14:textId="77777777" w:rsidR="00F154EB" w:rsidRDefault="00F154EB" w:rsidP="007D02B4">
      <w:pPr>
        <w:jc w:val="both"/>
      </w:pPr>
    </w:p>
    <w:p w14:paraId="22E79DA0" w14:textId="77777777" w:rsidR="00F154EB" w:rsidRDefault="00F154EB" w:rsidP="007D02B4">
      <w:pPr>
        <w:jc w:val="both"/>
      </w:pPr>
    </w:p>
    <w:p w14:paraId="27B7C41A" w14:textId="77777777" w:rsidR="00F154EB" w:rsidRDefault="00F154EB" w:rsidP="007D02B4">
      <w:pPr>
        <w:jc w:val="both"/>
      </w:pPr>
    </w:p>
    <w:p w14:paraId="4FEAD636" w14:textId="77777777" w:rsidR="00F154EB" w:rsidRDefault="00F154EB" w:rsidP="007D02B4">
      <w:pPr>
        <w:jc w:val="both"/>
      </w:pPr>
    </w:p>
    <w:p w14:paraId="7F28BB5E" w14:textId="77777777" w:rsidR="00F154EB" w:rsidRDefault="00F154EB" w:rsidP="007D02B4">
      <w:pPr>
        <w:jc w:val="both"/>
      </w:pPr>
    </w:p>
    <w:p w14:paraId="58A8F89D" w14:textId="77777777" w:rsidR="00F154EB" w:rsidRDefault="00F154EB" w:rsidP="007D02B4">
      <w:pPr>
        <w:jc w:val="both"/>
      </w:pPr>
    </w:p>
    <w:p w14:paraId="0BDD9508" w14:textId="67016236" w:rsidR="00F154EB" w:rsidRDefault="0057241F" w:rsidP="00F154EB">
      <w:pPr>
        <w:rPr>
          <w:sz w:val="20"/>
          <w:szCs w:val="20"/>
        </w:rPr>
      </w:pPr>
      <w:r>
        <w:rPr>
          <w:sz w:val="20"/>
          <w:szCs w:val="20"/>
        </w:rPr>
        <w:t>29.08</w:t>
      </w:r>
      <w:r w:rsidR="00F154EB">
        <w:rPr>
          <w:sz w:val="20"/>
          <w:szCs w:val="20"/>
        </w:rPr>
        <w:t>.2016.</w:t>
      </w:r>
    </w:p>
    <w:p w14:paraId="5A25E678" w14:textId="1F170514" w:rsidR="00CF670E" w:rsidRDefault="005E6C7D" w:rsidP="00F154EB">
      <w:pPr>
        <w:rPr>
          <w:sz w:val="20"/>
          <w:szCs w:val="20"/>
        </w:rPr>
      </w:pPr>
      <w:r>
        <w:rPr>
          <w:sz w:val="20"/>
          <w:szCs w:val="20"/>
        </w:rPr>
        <w:t>8</w:t>
      </w:r>
      <w:r w:rsidR="0057241F">
        <w:rPr>
          <w:sz w:val="20"/>
          <w:szCs w:val="20"/>
        </w:rPr>
        <w:t>404</w:t>
      </w:r>
    </w:p>
    <w:p w14:paraId="4EAB176B" w14:textId="77777777" w:rsidR="00F154EB" w:rsidRDefault="00F154EB" w:rsidP="00F154EB">
      <w:pPr>
        <w:rPr>
          <w:sz w:val="20"/>
          <w:szCs w:val="20"/>
        </w:rPr>
      </w:pPr>
      <w:r w:rsidRPr="00E16072">
        <w:rPr>
          <w:sz w:val="20"/>
          <w:szCs w:val="20"/>
        </w:rPr>
        <w:t xml:space="preserve">I.Stūre, </w:t>
      </w:r>
    </w:p>
    <w:p w14:paraId="14AE309A" w14:textId="77777777" w:rsidR="00F154EB" w:rsidRDefault="00F154EB" w:rsidP="00F154EB">
      <w:pPr>
        <w:rPr>
          <w:sz w:val="20"/>
          <w:szCs w:val="20"/>
        </w:rPr>
      </w:pPr>
      <w:r>
        <w:rPr>
          <w:sz w:val="20"/>
          <w:szCs w:val="20"/>
        </w:rPr>
        <w:t>Politikas iniciatīvu un attīstības departamenta vecākā eksperte</w:t>
      </w:r>
    </w:p>
    <w:p w14:paraId="798B376B" w14:textId="77777777" w:rsidR="00F154EB" w:rsidRPr="00E16072" w:rsidRDefault="00F154EB" w:rsidP="00F154EB">
      <w:pPr>
        <w:rPr>
          <w:sz w:val="20"/>
          <w:szCs w:val="20"/>
        </w:rPr>
      </w:pPr>
      <w:r>
        <w:rPr>
          <w:sz w:val="20"/>
          <w:szCs w:val="20"/>
        </w:rPr>
        <w:t xml:space="preserve">t. </w:t>
      </w:r>
      <w:r w:rsidRPr="00E16072">
        <w:rPr>
          <w:sz w:val="20"/>
          <w:szCs w:val="20"/>
        </w:rPr>
        <w:t>67047899</w:t>
      </w:r>
    </w:p>
    <w:p w14:paraId="6CD9FBE7" w14:textId="77777777" w:rsidR="00F154EB" w:rsidRPr="00E16072" w:rsidRDefault="00F154EB" w:rsidP="00F154EB">
      <w:pPr>
        <w:rPr>
          <w:sz w:val="20"/>
          <w:szCs w:val="20"/>
        </w:rPr>
      </w:pPr>
      <w:r w:rsidRPr="00E16072">
        <w:rPr>
          <w:sz w:val="20"/>
          <w:szCs w:val="20"/>
        </w:rPr>
        <w:t>Inese.Sture@izm.gov.lv</w:t>
      </w:r>
    </w:p>
    <w:p w14:paraId="6556756D" w14:textId="77777777" w:rsidR="00F154EB" w:rsidRPr="005564B2" w:rsidRDefault="00F154EB" w:rsidP="007D02B4">
      <w:pPr>
        <w:jc w:val="both"/>
      </w:pPr>
    </w:p>
    <w:sectPr w:rsidR="00F154EB" w:rsidRPr="005564B2" w:rsidSect="00A169CE">
      <w:headerReference w:type="default" r:id="rId15"/>
      <w:footerReference w:type="default" r:id="rId16"/>
      <w:footerReference w:type="first" r:id="rId1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55924" w14:textId="77777777" w:rsidR="005B3D72" w:rsidRDefault="005B3D72" w:rsidP="00FC69EC">
      <w:r>
        <w:separator/>
      </w:r>
    </w:p>
  </w:endnote>
  <w:endnote w:type="continuationSeparator" w:id="0">
    <w:p w14:paraId="085D0949" w14:textId="77777777" w:rsidR="005B3D72" w:rsidRDefault="005B3D72" w:rsidP="00FC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MT">
    <w:panose1 w:val="00000000000000000000"/>
    <w:charset w:val="BA"/>
    <w:family w:val="auto"/>
    <w:notTrueType/>
    <w:pitch w:val="default"/>
    <w:sig w:usb0="00000005" w:usb1="00000000" w:usb2="00000000" w:usb3="00000000" w:csb0="00000080" w:csb1="00000000"/>
  </w:font>
  <w:font w:name="Calibri Light ,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A6D08" w14:textId="4AD76244" w:rsidR="00481C9C" w:rsidRPr="000054FA" w:rsidRDefault="00481C9C" w:rsidP="003301AC">
    <w:pPr>
      <w:jc w:val="both"/>
      <w:rPr>
        <w:sz w:val="20"/>
        <w:szCs w:val="20"/>
      </w:rPr>
    </w:pPr>
    <w:r w:rsidRPr="00932E10">
      <w:rPr>
        <w:sz w:val="20"/>
        <w:szCs w:val="20"/>
      </w:rPr>
      <w:t>IZMzin_</w:t>
    </w:r>
    <w:r w:rsidR="00D836DC">
      <w:rPr>
        <w:sz w:val="20"/>
        <w:szCs w:val="20"/>
      </w:rPr>
      <w:t>2908</w:t>
    </w:r>
    <w:r w:rsidRPr="00932E10">
      <w:rPr>
        <w:sz w:val="20"/>
        <w:szCs w:val="20"/>
      </w:rPr>
      <w:t>16_reglprof</w:t>
    </w:r>
    <w:r w:rsidRPr="000054FA">
      <w:rPr>
        <w:sz w:val="20"/>
        <w:szCs w:val="20"/>
      </w:rPr>
      <w:t>; Informatīvais ziņojums</w:t>
    </w:r>
    <w:r>
      <w:rPr>
        <w:sz w:val="20"/>
        <w:szCs w:val="20"/>
      </w:rPr>
      <w:t xml:space="preserve"> „</w:t>
    </w:r>
    <w:r w:rsidRPr="000054FA">
      <w:rPr>
        <w:sz w:val="20"/>
        <w:szCs w:val="20"/>
      </w:rPr>
      <w:t>Reglamentēto profesiju nosacījumi un turpmākās rīcības reglamentēto profesiju jomas pilnveidošanai</w:t>
    </w:r>
    <w:r>
      <w:rPr>
        <w:sz w:val="20"/>
        <w:szCs w:val="20"/>
      </w:rPr>
      <w:t xml:space="preserve"> Latvijā”</w:t>
    </w:r>
  </w:p>
  <w:p w14:paraId="17A997B4" w14:textId="77777777" w:rsidR="00481C9C" w:rsidRDefault="00481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4283D" w14:textId="45777761" w:rsidR="00481C9C" w:rsidRPr="000054FA" w:rsidRDefault="00481C9C" w:rsidP="000054FA">
    <w:pPr>
      <w:jc w:val="both"/>
      <w:rPr>
        <w:sz w:val="20"/>
        <w:szCs w:val="20"/>
      </w:rPr>
    </w:pPr>
    <w:r w:rsidRPr="00932E10">
      <w:rPr>
        <w:sz w:val="20"/>
        <w:szCs w:val="20"/>
      </w:rPr>
      <w:t>IZMzin_</w:t>
    </w:r>
    <w:r w:rsidR="00D836DC">
      <w:rPr>
        <w:sz w:val="20"/>
        <w:szCs w:val="20"/>
      </w:rPr>
      <w:t>2908</w:t>
    </w:r>
    <w:r w:rsidRPr="00932E10">
      <w:rPr>
        <w:sz w:val="20"/>
        <w:szCs w:val="20"/>
      </w:rPr>
      <w:t>16_reglprof</w:t>
    </w:r>
    <w:r w:rsidRPr="000054FA">
      <w:rPr>
        <w:sz w:val="20"/>
        <w:szCs w:val="20"/>
      </w:rPr>
      <w:t>; Informatīvais ziņojums</w:t>
    </w:r>
    <w:r>
      <w:rPr>
        <w:sz w:val="20"/>
        <w:szCs w:val="20"/>
      </w:rPr>
      <w:t xml:space="preserve"> „</w:t>
    </w:r>
    <w:r w:rsidRPr="000054FA">
      <w:rPr>
        <w:sz w:val="20"/>
        <w:szCs w:val="20"/>
      </w:rPr>
      <w:t>Reglamentēto profesiju nosacījumi un turpmākās rīcības reglamentēto profesiju jomas pilnveidošanai</w:t>
    </w:r>
    <w:r>
      <w:rPr>
        <w:sz w:val="20"/>
        <w:szCs w:val="20"/>
      </w:rPr>
      <w:t xml:space="preserve"> Latvijā”</w:t>
    </w:r>
  </w:p>
  <w:p w14:paraId="281885CC" w14:textId="1B9FE882" w:rsidR="00481C9C" w:rsidRDefault="00481C9C">
    <w:pPr>
      <w:pStyle w:val="Footer"/>
    </w:pPr>
  </w:p>
  <w:p w14:paraId="5ACDE6B5" w14:textId="77777777" w:rsidR="00481C9C" w:rsidRDefault="00481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3FB0D" w14:textId="77777777" w:rsidR="005B3D72" w:rsidRDefault="005B3D72" w:rsidP="00FC69EC">
      <w:r>
        <w:separator/>
      </w:r>
    </w:p>
  </w:footnote>
  <w:footnote w:type="continuationSeparator" w:id="0">
    <w:p w14:paraId="156A9A0C" w14:textId="77777777" w:rsidR="005B3D72" w:rsidRDefault="005B3D72" w:rsidP="00FC69EC">
      <w:r>
        <w:continuationSeparator/>
      </w:r>
    </w:p>
  </w:footnote>
  <w:footnote w:id="1">
    <w:p w14:paraId="747DDC3D" w14:textId="181FBD05" w:rsidR="00481C9C" w:rsidRDefault="00481C9C">
      <w:pPr>
        <w:pStyle w:val="FootnoteText"/>
      </w:pPr>
      <w:r>
        <w:rPr>
          <w:rStyle w:val="FootnoteReference"/>
        </w:rPr>
        <w:footnoteRef/>
      </w:r>
      <w:r w:rsidRPr="0056213A">
        <w:t>http://ec.europa.eu/internal_market/qualifications/docs/policy_developments/131002_communication_en.pdf</w:t>
      </w:r>
    </w:p>
  </w:footnote>
  <w:footnote w:id="2">
    <w:p w14:paraId="4E1A3C26" w14:textId="0F61CCAE" w:rsidR="00481C9C" w:rsidRDefault="00481C9C">
      <w:pPr>
        <w:pStyle w:val="FootnoteText"/>
      </w:pPr>
      <w:r>
        <w:rPr>
          <w:rStyle w:val="FootnoteReference"/>
        </w:rPr>
        <w:footnoteRef/>
      </w:r>
      <w:r>
        <w:t xml:space="preserve"> </w:t>
      </w:r>
      <w:r w:rsidRPr="006C2099">
        <w:t>http://ec.europa.eu/growth/tools-databases/regprof/</w:t>
      </w:r>
    </w:p>
  </w:footnote>
  <w:footnote w:id="3">
    <w:p w14:paraId="7949CE23" w14:textId="77777777" w:rsidR="00481C9C" w:rsidRPr="00785F6B" w:rsidRDefault="00481C9C" w:rsidP="00C81A07">
      <w:pPr>
        <w:pStyle w:val="Default"/>
        <w:rPr>
          <w:rFonts w:ascii="Cambria" w:hAnsi="Cambria" w:cs="Cambria"/>
        </w:rPr>
      </w:pPr>
      <w:r>
        <w:rPr>
          <w:rStyle w:val="FootnoteReference"/>
        </w:rPr>
        <w:footnoteRef/>
      </w:r>
      <w:r>
        <w:t xml:space="preserve"> </w:t>
      </w:r>
      <w:r w:rsidRPr="00785F6B">
        <w:rPr>
          <w:sz w:val="20"/>
          <w:szCs w:val="20"/>
        </w:rPr>
        <w:t xml:space="preserve">Koumenta, M. et al. 2014. </w:t>
      </w:r>
      <w:r w:rsidRPr="00785F6B">
        <w:rPr>
          <w:i/>
          <w:sz w:val="20"/>
          <w:szCs w:val="20"/>
        </w:rPr>
        <w:t>Occupational Regulation in the EU and UK: Prevalence and Labour Market Impacts.</w:t>
      </w:r>
      <w:r w:rsidRPr="00785F6B">
        <w:rPr>
          <w:sz w:val="20"/>
          <w:szCs w:val="20"/>
        </w:rPr>
        <w:t xml:space="preserve"> pieejams: https://www.gov.uk/government/uploads/system/uploads/attachment_data/file/343554/bis-14-999-occupational-regulation-in-the-EU-and-UK.pdf</w:t>
      </w:r>
    </w:p>
  </w:footnote>
  <w:footnote w:id="4">
    <w:p w14:paraId="1F76166B" w14:textId="77777777" w:rsidR="00481C9C" w:rsidRPr="00EA4A48" w:rsidRDefault="00481C9C" w:rsidP="00C81A07">
      <w:pPr>
        <w:pStyle w:val="Default"/>
        <w:rPr>
          <w:sz w:val="20"/>
          <w:szCs w:val="20"/>
        </w:rPr>
      </w:pPr>
      <w:r>
        <w:rPr>
          <w:rStyle w:val="FootnoteReference"/>
        </w:rPr>
        <w:footnoteRef/>
      </w:r>
      <w:r>
        <w:t xml:space="preserve"> </w:t>
      </w:r>
      <w:r w:rsidRPr="00EA4A48">
        <w:rPr>
          <w:sz w:val="20"/>
          <w:szCs w:val="20"/>
        </w:rPr>
        <w:t xml:space="preserve">Kleiner, M. 2015. </w:t>
      </w:r>
      <w:r w:rsidRPr="00EA4A48">
        <w:rPr>
          <w:i/>
          <w:sz w:val="20"/>
          <w:szCs w:val="20"/>
        </w:rPr>
        <w:t>Reforming Occupational Licensing Policies</w:t>
      </w:r>
      <w:r w:rsidRPr="00EA4A48">
        <w:rPr>
          <w:sz w:val="20"/>
          <w:szCs w:val="20"/>
        </w:rPr>
        <w:t>, pieejams: http://www.brookings.edu/~/media/research/files/papers/2015/03/11-hamilton-project-expanding-jobs/thp_kleinerdiscpaper_final.pdf</w:t>
      </w:r>
    </w:p>
  </w:footnote>
  <w:footnote w:id="5">
    <w:p w14:paraId="542EF646" w14:textId="45ACAB00" w:rsidR="00481C9C" w:rsidRDefault="00481C9C">
      <w:pPr>
        <w:pStyle w:val="FootnoteText"/>
      </w:pPr>
      <w:r>
        <w:rPr>
          <w:rStyle w:val="FootnoteReference"/>
        </w:rPr>
        <w:footnoteRef/>
      </w:r>
      <w:r>
        <w:t xml:space="preserve"> Reglamentēto profesiju, specialitāšu un apakšspecialitāšu skaits nav pilnīgi precīzi atbilstošs Eiropas Komisijas Reglamentēto profesiju datu bāzē minētajam profesiju skaitam</w:t>
      </w:r>
    </w:p>
  </w:footnote>
  <w:footnote w:id="6">
    <w:p w14:paraId="700DC6D1" w14:textId="77777777" w:rsidR="00481C9C" w:rsidRDefault="00481C9C" w:rsidP="00C63CAB">
      <w:pPr>
        <w:pStyle w:val="FootnoteText"/>
      </w:pPr>
      <w:r>
        <w:rPr>
          <w:rStyle w:val="FootnoteReference"/>
        </w:rPr>
        <w:footnoteRef/>
      </w:r>
      <w:r>
        <w:t xml:space="preserve"> Latvijā iegūtu profesionālo kvalifikāciju ātri atzīst aptuveni 65% gadījumu, ES vidēji – 77,5% </w:t>
      </w:r>
      <w:hyperlink r:id="rId1" w:history="1">
        <w:r w:rsidRPr="002704C2">
          <w:rPr>
            <w:rStyle w:val="Hyperlink"/>
          </w:rPr>
          <w:t>http://ec.europa.eu/europe2020/pdf/themes/2015/regulated_professions_20151126.pdf</w:t>
        </w:r>
      </w:hyperlink>
      <w:r>
        <w:t>, 5.lpp.</w:t>
      </w:r>
    </w:p>
  </w:footnote>
  <w:footnote w:id="7">
    <w:p w14:paraId="7215A6AF" w14:textId="6E4FDC99" w:rsidR="00481C9C" w:rsidRDefault="00481C9C">
      <w:pPr>
        <w:pStyle w:val="FootnoteText"/>
      </w:pPr>
      <w:r>
        <w:rPr>
          <w:rStyle w:val="FootnoteReference"/>
        </w:rPr>
        <w:footnoteRef/>
      </w:r>
      <w:r>
        <w:t xml:space="preserve"> </w:t>
      </w:r>
      <w:r w:rsidRPr="0033730C">
        <w:t>http://ec.europa.eu/europe2020/pdf/themes/2015/regulated_professions_20151126.pdf</w:t>
      </w:r>
    </w:p>
  </w:footnote>
  <w:footnote w:id="8">
    <w:p w14:paraId="500C43BD" w14:textId="7581998F" w:rsidR="00481C9C" w:rsidRDefault="00481C9C">
      <w:pPr>
        <w:pStyle w:val="FootnoteText"/>
      </w:pPr>
      <w:r>
        <w:rPr>
          <w:rStyle w:val="FootnoteReference"/>
        </w:rPr>
        <w:footnoteRef/>
      </w:r>
      <w:r>
        <w:t xml:space="preserve"> </w:t>
      </w:r>
      <w:r w:rsidRPr="005564B2">
        <w:t>Latvijas Civilās aviācijas aģentūra</w:t>
      </w:r>
      <w:r>
        <w:t>s dati</w:t>
      </w:r>
    </w:p>
  </w:footnote>
  <w:footnote w:id="9">
    <w:p w14:paraId="608FE5AD" w14:textId="62E7A3E4" w:rsidR="00481C9C" w:rsidRDefault="00481C9C">
      <w:pPr>
        <w:pStyle w:val="FootnoteText"/>
      </w:pPr>
      <w:r>
        <w:rPr>
          <w:rStyle w:val="FootnoteReference"/>
        </w:rPr>
        <w:footnoteRef/>
      </w:r>
      <w:r>
        <w:t xml:space="preserve"> </w:t>
      </w:r>
      <w:r w:rsidRPr="002E761E">
        <w:t>http://bvkb.gov.lv/sites/default/files/fm_kopsavilkums_buvnieciba_17nov2015.pdf</w:t>
      </w:r>
    </w:p>
  </w:footnote>
  <w:footnote w:id="10">
    <w:p w14:paraId="3D401841" w14:textId="77777777" w:rsidR="00481C9C" w:rsidRDefault="00481C9C" w:rsidP="00BC002E">
      <w:pPr>
        <w:pStyle w:val="FootnoteText"/>
      </w:pPr>
      <w:r>
        <w:rPr>
          <w:rStyle w:val="FootnoteReference"/>
        </w:rPr>
        <w:footnoteRef/>
      </w:r>
      <w:r>
        <w:t xml:space="preserve"> </w:t>
      </w:r>
      <w:r w:rsidRPr="00D14F9E">
        <w:t>http://www.mk.gov.lv/sites/default/files/editor/20160210_mkucinskis_vald_prior_gala_vers_0.pdf</w:t>
      </w:r>
    </w:p>
  </w:footnote>
  <w:footnote w:id="11">
    <w:p w14:paraId="65C2EB20" w14:textId="2B26EDAC" w:rsidR="00481C9C" w:rsidRDefault="00481C9C">
      <w:pPr>
        <w:pStyle w:val="FootnoteText"/>
      </w:pPr>
      <w:r>
        <w:rPr>
          <w:rStyle w:val="FootnoteReference"/>
        </w:rPr>
        <w:footnoteRef/>
      </w:r>
      <w:r>
        <w:t xml:space="preserve"> Saskaņā ar Eiropas Komisijas reglamentēto profesiju datu bāzes datiem </w:t>
      </w:r>
      <w:r w:rsidRPr="006C2099">
        <w:t>http://ec.europa.eu/growth/tools-databases/regprof/</w:t>
      </w:r>
    </w:p>
  </w:footnote>
  <w:footnote w:id="12">
    <w:p w14:paraId="0146A166" w14:textId="77777777" w:rsidR="00481C9C" w:rsidRDefault="00481C9C">
      <w:pPr>
        <w:pStyle w:val="FootnoteText"/>
        <w:rPr>
          <w:vertAlign w:val="superscript"/>
        </w:rPr>
      </w:pPr>
    </w:p>
    <w:p w14:paraId="338F8C79" w14:textId="1E567304" w:rsidR="00481C9C" w:rsidRDefault="00481C9C">
      <w:pPr>
        <w:pStyle w:val="FootnoteText"/>
      </w:pPr>
      <w:r w:rsidRPr="009B5F59">
        <w:rPr>
          <w:rStyle w:val="FootnoteReference"/>
        </w:rPr>
        <w:footnoteRef/>
      </w:r>
      <w:r w:rsidRPr="009B5F59">
        <w:t xml:space="preserve"> Noteikumos 268 reimatologa, pneimonologa, endokrinologa, nefrologa, gastroenterologa specialitāte bija internista apakšspecialitāte, t.i. apgūstama 3 gados pēc 2 vai 3 gadu internās medicīnas studijām</w:t>
      </w:r>
    </w:p>
  </w:footnote>
  <w:footnote w:id="13">
    <w:p w14:paraId="7805ADDA" w14:textId="354D7354" w:rsidR="00481C9C" w:rsidRDefault="00481C9C">
      <w:pPr>
        <w:pStyle w:val="FootnoteText"/>
      </w:pPr>
      <w:r>
        <w:rPr>
          <w:rStyle w:val="FootnoteReference"/>
        </w:rPr>
        <w:footnoteRef/>
      </w:r>
      <w:r>
        <w:t xml:space="preserve"> </w:t>
      </w:r>
      <w:r w:rsidRPr="009D6D73">
        <w:t>http://ec.europa.eu/growth/tools-databases/regprof/index.cfm?action=stat_ranking&amp;b_services=false</w:t>
      </w:r>
    </w:p>
  </w:footnote>
  <w:footnote w:id="14">
    <w:p w14:paraId="1825299C" w14:textId="2B481775" w:rsidR="00481C9C" w:rsidRDefault="00481C9C">
      <w:pPr>
        <w:pStyle w:val="FootnoteText"/>
      </w:pPr>
      <w:r>
        <w:rPr>
          <w:rStyle w:val="FootnoteReference"/>
        </w:rPr>
        <w:footnoteRef/>
      </w:r>
      <w:r>
        <w:t xml:space="preserve"> Eiropas Komisijas Reglamentēto profesiju datu bāzes statistikas dati: </w:t>
      </w:r>
      <w:hyperlink r:id="rId2" w:history="1">
        <w:r w:rsidRPr="00FD0C42">
          <w:rPr>
            <w:rStyle w:val="Hyperlink"/>
          </w:rPr>
          <w:t>https://webgate.ec.europa.eu/regprof/index.cfm?fuseaction=profession.stats&amp;profId=12401</w:t>
        </w:r>
      </w:hyperlink>
    </w:p>
    <w:p w14:paraId="2432B20F" w14:textId="64BA00F0" w:rsidR="00481C9C" w:rsidRDefault="00481C9C">
      <w:pPr>
        <w:pStyle w:val="FootnoteText"/>
      </w:pPr>
      <w:r>
        <w:t xml:space="preserve"> Šis skaitlis nenozīmē šobrīd ārvalstīs strādājošo ārstu vai māsu skaitu. </w:t>
      </w:r>
    </w:p>
  </w:footnote>
  <w:footnote w:id="15">
    <w:p w14:paraId="66D38AFA" w14:textId="77777777" w:rsidR="00481C9C" w:rsidRDefault="00481C9C" w:rsidP="009C2E9D">
      <w:pPr>
        <w:pStyle w:val="FootnoteText"/>
      </w:pPr>
      <w:r>
        <w:rPr>
          <w:rStyle w:val="FootnoteReference"/>
        </w:rPr>
        <w:footnoteRef/>
      </w:r>
      <w:r>
        <w:t xml:space="preserve"> </w:t>
      </w:r>
      <w:r w:rsidRPr="00D14F9E">
        <w:t>http://www.mk.gov.lv/sites/default/files/editor/20160210_mkucinskis_vald_prior_gala_vers_0.pdf</w:t>
      </w:r>
    </w:p>
  </w:footnote>
  <w:footnote w:id="16">
    <w:p w14:paraId="5502AAF6" w14:textId="08D8423C" w:rsidR="00481C9C" w:rsidRDefault="00481C9C">
      <w:pPr>
        <w:pStyle w:val="FootnoteText"/>
      </w:pPr>
      <w:r>
        <w:rPr>
          <w:rStyle w:val="FootnoteReference"/>
        </w:rPr>
        <w:footnoteRef/>
      </w:r>
      <w:r>
        <w:t xml:space="preserve"> </w:t>
      </w:r>
      <w:r w:rsidRPr="00C41598">
        <w:t>http://likumi.lv/doc.php?id=263313</w:t>
      </w:r>
    </w:p>
  </w:footnote>
  <w:footnote w:id="17">
    <w:p w14:paraId="1A587C03" w14:textId="77777777" w:rsidR="00481C9C" w:rsidRDefault="00481C9C" w:rsidP="00975069">
      <w:pPr>
        <w:pStyle w:val="FootnoteText"/>
      </w:pPr>
      <w:r>
        <w:rPr>
          <w:rStyle w:val="FootnoteReference"/>
        </w:rPr>
        <w:footnoteRef/>
      </w:r>
      <w:r>
        <w:t xml:space="preserve"> </w:t>
      </w:r>
      <w:r w:rsidRPr="003C3F3F">
        <w:t>http://www.delfi.lv/rutks/kustiba/fitnesa-skaistuma-enas-puse-sabojata-veseliba-un-treneri-bez-sertifikata-atklaj-raidijums.d?id=46889441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656604"/>
      <w:docPartObj>
        <w:docPartGallery w:val="Page Numbers (Top of Page)"/>
        <w:docPartUnique/>
      </w:docPartObj>
    </w:sdtPr>
    <w:sdtEndPr>
      <w:rPr>
        <w:noProof/>
      </w:rPr>
    </w:sdtEndPr>
    <w:sdtContent>
      <w:p w14:paraId="2341A207" w14:textId="77777777" w:rsidR="00481C9C" w:rsidRDefault="00481C9C">
        <w:pPr>
          <w:pStyle w:val="Header"/>
          <w:jc w:val="center"/>
        </w:pPr>
        <w:r>
          <w:fldChar w:fldCharType="begin"/>
        </w:r>
        <w:r>
          <w:instrText xml:space="preserve"> PAGE   \* MERGEFORMAT </w:instrText>
        </w:r>
        <w:r>
          <w:fldChar w:fldCharType="separate"/>
        </w:r>
        <w:r w:rsidR="009D0B76">
          <w:rPr>
            <w:noProof/>
          </w:rPr>
          <w:t>2</w:t>
        </w:r>
        <w:r>
          <w:rPr>
            <w:noProof/>
          </w:rPr>
          <w:fldChar w:fldCharType="end"/>
        </w:r>
      </w:p>
    </w:sdtContent>
  </w:sdt>
  <w:p w14:paraId="27F1AC3A" w14:textId="77777777" w:rsidR="00481C9C" w:rsidRDefault="00481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2C38"/>
    <w:multiLevelType w:val="hybridMultilevel"/>
    <w:tmpl w:val="3EC2209E"/>
    <w:lvl w:ilvl="0" w:tplc="9F5E7D44">
      <w:start w:val="1"/>
      <w:numFmt w:val="decimal"/>
      <w:lvlText w:val="%1)"/>
      <w:lvlJc w:val="left"/>
      <w:pPr>
        <w:tabs>
          <w:tab w:val="num" w:pos="720"/>
        </w:tabs>
        <w:ind w:left="720" w:hanging="360"/>
      </w:pPr>
    </w:lvl>
    <w:lvl w:ilvl="1" w:tplc="0A500B4C" w:tentative="1">
      <w:start w:val="1"/>
      <w:numFmt w:val="decimal"/>
      <w:lvlText w:val="%2)"/>
      <w:lvlJc w:val="left"/>
      <w:pPr>
        <w:tabs>
          <w:tab w:val="num" w:pos="1440"/>
        </w:tabs>
        <w:ind w:left="1440" w:hanging="360"/>
      </w:pPr>
    </w:lvl>
    <w:lvl w:ilvl="2" w:tplc="B8A2A932" w:tentative="1">
      <w:start w:val="1"/>
      <w:numFmt w:val="decimal"/>
      <w:lvlText w:val="%3)"/>
      <w:lvlJc w:val="left"/>
      <w:pPr>
        <w:tabs>
          <w:tab w:val="num" w:pos="2160"/>
        </w:tabs>
        <w:ind w:left="2160" w:hanging="360"/>
      </w:pPr>
    </w:lvl>
    <w:lvl w:ilvl="3" w:tplc="69E27406" w:tentative="1">
      <w:start w:val="1"/>
      <w:numFmt w:val="decimal"/>
      <w:lvlText w:val="%4)"/>
      <w:lvlJc w:val="left"/>
      <w:pPr>
        <w:tabs>
          <w:tab w:val="num" w:pos="2880"/>
        </w:tabs>
        <w:ind w:left="2880" w:hanging="360"/>
      </w:pPr>
    </w:lvl>
    <w:lvl w:ilvl="4" w:tplc="9FB46B20" w:tentative="1">
      <w:start w:val="1"/>
      <w:numFmt w:val="decimal"/>
      <w:lvlText w:val="%5)"/>
      <w:lvlJc w:val="left"/>
      <w:pPr>
        <w:tabs>
          <w:tab w:val="num" w:pos="3600"/>
        </w:tabs>
        <w:ind w:left="3600" w:hanging="360"/>
      </w:pPr>
    </w:lvl>
    <w:lvl w:ilvl="5" w:tplc="2158AB38" w:tentative="1">
      <w:start w:val="1"/>
      <w:numFmt w:val="decimal"/>
      <w:lvlText w:val="%6)"/>
      <w:lvlJc w:val="left"/>
      <w:pPr>
        <w:tabs>
          <w:tab w:val="num" w:pos="4320"/>
        </w:tabs>
        <w:ind w:left="4320" w:hanging="360"/>
      </w:pPr>
    </w:lvl>
    <w:lvl w:ilvl="6" w:tplc="1BD639F6" w:tentative="1">
      <w:start w:val="1"/>
      <w:numFmt w:val="decimal"/>
      <w:lvlText w:val="%7)"/>
      <w:lvlJc w:val="left"/>
      <w:pPr>
        <w:tabs>
          <w:tab w:val="num" w:pos="5040"/>
        </w:tabs>
        <w:ind w:left="5040" w:hanging="360"/>
      </w:pPr>
    </w:lvl>
    <w:lvl w:ilvl="7" w:tplc="E63872D4" w:tentative="1">
      <w:start w:val="1"/>
      <w:numFmt w:val="decimal"/>
      <w:lvlText w:val="%8)"/>
      <w:lvlJc w:val="left"/>
      <w:pPr>
        <w:tabs>
          <w:tab w:val="num" w:pos="5760"/>
        </w:tabs>
        <w:ind w:left="5760" w:hanging="360"/>
      </w:pPr>
    </w:lvl>
    <w:lvl w:ilvl="8" w:tplc="A64653AA" w:tentative="1">
      <w:start w:val="1"/>
      <w:numFmt w:val="decimal"/>
      <w:lvlText w:val="%9)"/>
      <w:lvlJc w:val="left"/>
      <w:pPr>
        <w:tabs>
          <w:tab w:val="num" w:pos="6480"/>
        </w:tabs>
        <w:ind w:left="6480" w:hanging="360"/>
      </w:pPr>
    </w:lvl>
  </w:abstractNum>
  <w:abstractNum w:abstractNumId="1">
    <w:nsid w:val="0C181FAE"/>
    <w:multiLevelType w:val="hybridMultilevel"/>
    <w:tmpl w:val="B268E9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A13F7E"/>
    <w:multiLevelType w:val="hybridMultilevel"/>
    <w:tmpl w:val="1FC881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5A4163"/>
    <w:multiLevelType w:val="hybridMultilevel"/>
    <w:tmpl w:val="64465CF0"/>
    <w:lvl w:ilvl="0" w:tplc="FFF61A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E7D5970"/>
    <w:multiLevelType w:val="multilevel"/>
    <w:tmpl w:val="38D0EF5E"/>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040" w:hanging="1080"/>
      </w:pPr>
      <w:rPr>
        <w:rFonts w:cs="Times New Roman"/>
      </w:rPr>
    </w:lvl>
    <w:lvl w:ilvl="6">
      <w:start w:val="1"/>
      <w:numFmt w:val="decimal"/>
      <w:isLgl/>
      <w:lvlText w:val="%1.%2.%3.%4.%5.%6.%7."/>
      <w:lvlJc w:val="left"/>
      <w:pPr>
        <w:ind w:left="6120" w:hanging="1440"/>
      </w:pPr>
      <w:rPr>
        <w:rFonts w:cs="Times New Roman"/>
      </w:rPr>
    </w:lvl>
    <w:lvl w:ilvl="7">
      <w:start w:val="1"/>
      <w:numFmt w:val="decimal"/>
      <w:isLgl/>
      <w:lvlText w:val="%1.%2.%3.%4.%5.%6.%7.%8."/>
      <w:lvlJc w:val="left"/>
      <w:pPr>
        <w:ind w:left="6840" w:hanging="1440"/>
      </w:pPr>
      <w:rPr>
        <w:rFonts w:cs="Times New Roman"/>
      </w:rPr>
    </w:lvl>
    <w:lvl w:ilvl="8">
      <w:start w:val="1"/>
      <w:numFmt w:val="decimal"/>
      <w:isLgl/>
      <w:lvlText w:val="%1.%2.%3.%4.%5.%6.%7.%8.%9."/>
      <w:lvlJc w:val="left"/>
      <w:pPr>
        <w:ind w:left="7920" w:hanging="1800"/>
      </w:pPr>
      <w:rPr>
        <w:rFonts w:cs="Times New Roman"/>
      </w:rPr>
    </w:lvl>
  </w:abstractNum>
  <w:abstractNum w:abstractNumId="5">
    <w:nsid w:val="242C6B7E"/>
    <w:multiLevelType w:val="hybridMultilevel"/>
    <w:tmpl w:val="C6AC39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6722158"/>
    <w:multiLevelType w:val="hybridMultilevel"/>
    <w:tmpl w:val="0A8CD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0667968"/>
    <w:multiLevelType w:val="hybridMultilevel"/>
    <w:tmpl w:val="1FBE0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1FE0785"/>
    <w:multiLevelType w:val="hybridMultilevel"/>
    <w:tmpl w:val="64465CF0"/>
    <w:lvl w:ilvl="0" w:tplc="FFF61A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7F31D8C"/>
    <w:multiLevelType w:val="hybridMultilevel"/>
    <w:tmpl w:val="8662EF1C"/>
    <w:lvl w:ilvl="0" w:tplc="E7AC6E6C">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83C0BE5"/>
    <w:multiLevelType w:val="hybridMultilevel"/>
    <w:tmpl w:val="65FA9DAC"/>
    <w:lvl w:ilvl="0" w:tplc="B4F836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84457A6"/>
    <w:multiLevelType w:val="multilevel"/>
    <w:tmpl w:val="A0AC6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050BE1"/>
    <w:multiLevelType w:val="multilevel"/>
    <w:tmpl w:val="D820C6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2AE5A6F"/>
    <w:multiLevelType w:val="hybridMultilevel"/>
    <w:tmpl w:val="80F0F5F2"/>
    <w:lvl w:ilvl="0" w:tplc="BC604C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39313A7"/>
    <w:multiLevelType w:val="multilevel"/>
    <w:tmpl w:val="02A4867A"/>
    <w:lvl w:ilvl="0">
      <w:start w:val="1"/>
      <w:numFmt w:val="decimal"/>
      <w:lvlText w:val="%1."/>
      <w:lvlJc w:val="left"/>
      <w:pPr>
        <w:ind w:left="1080" w:hanging="360"/>
      </w:pPr>
      <w:rPr>
        <w:rFonts w:cstheme="minorBidi" w:hint="default"/>
        <w:b/>
        <w:sz w:val="24"/>
        <w:szCs w:val="24"/>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C7D2727"/>
    <w:multiLevelType w:val="hybridMultilevel"/>
    <w:tmpl w:val="5F8CD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3E36A7A"/>
    <w:multiLevelType w:val="singleLevel"/>
    <w:tmpl w:val="2CF0640C"/>
    <w:lvl w:ilvl="0">
      <w:start w:val="1"/>
      <w:numFmt w:val="decimal"/>
      <w:lvlText w:val="2.%1."/>
      <w:legacy w:legacy="1" w:legacySpace="0" w:legacyIndent="682"/>
      <w:lvlJc w:val="left"/>
      <w:pPr>
        <w:ind w:left="0" w:firstLine="0"/>
      </w:pPr>
      <w:rPr>
        <w:rFonts w:ascii="Times New Roman" w:hAnsi="Times New Roman" w:cs="Times New Roman" w:hint="default"/>
      </w:rPr>
    </w:lvl>
  </w:abstractNum>
  <w:abstractNum w:abstractNumId="17">
    <w:nsid w:val="53FE0C3C"/>
    <w:multiLevelType w:val="hybridMultilevel"/>
    <w:tmpl w:val="E87A4D3A"/>
    <w:lvl w:ilvl="0" w:tplc="DF16F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5666E22"/>
    <w:multiLevelType w:val="hybridMultilevel"/>
    <w:tmpl w:val="6BA8809C"/>
    <w:lvl w:ilvl="0" w:tplc="C01095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6385906"/>
    <w:multiLevelType w:val="multilevel"/>
    <w:tmpl w:val="1D32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0E6AB4"/>
    <w:multiLevelType w:val="hybridMultilevel"/>
    <w:tmpl w:val="4D7E2D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F1C0C94"/>
    <w:multiLevelType w:val="hybridMultilevel"/>
    <w:tmpl w:val="BAB2C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07D5E"/>
    <w:multiLevelType w:val="multilevel"/>
    <w:tmpl w:val="02A4867A"/>
    <w:lvl w:ilvl="0">
      <w:start w:val="1"/>
      <w:numFmt w:val="decimal"/>
      <w:lvlText w:val="%1."/>
      <w:lvlJc w:val="left"/>
      <w:pPr>
        <w:ind w:left="1080" w:hanging="360"/>
      </w:pPr>
      <w:rPr>
        <w:rFonts w:cstheme="minorBidi" w:hint="default"/>
        <w:b/>
        <w:sz w:val="24"/>
        <w:szCs w:val="24"/>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638D6C8E"/>
    <w:multiLevelType w:val="hybridMultilevel"/>
    <w:tmpl w:val="927C1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EC00213"/>
    <w:multiLevelType w:val="hybridMultilevel"/>
    <w:tmpl w:val="5B04110A"/>
    <w:lvl w:ilvl="0" w:tplc="02C80FE6">
      <w:start w:val="1"/>
      <w:numFmt w:val="upperRoman"/>
      <w:lvlText w:val="%1."/>
      <w:lvlJc w:val="left"/>
      <w:pPr>
        <w:ind w:left="1080" w:hanging="360"/>
      </w:pPr>
      <w:rPr>
        <w:rFonts w:ascii="Times New Roman" w:eastAsiaTheme="minorHAnsi" w:hAnsi="Times New Roman"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F206ACE"/>
    <w:multiLevelType w:val="multilevel"/>
    <w:tmpl w:val="7E16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082F1D"/>
    <w:multiLevelType w:val="multilevel"/>
    <w:tmpl w:val="48344400"/>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74D14F56"/>
    <w:multiLevelType w:val="hybridMultilevel"/>
    <w:tmpl w:val="D7464570"/>
    <w:lvl w:ilvl="0" w:tplc="C28E5E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E8B67E5"/>
    <w:multiLevelType w:val="hybridMultilevel"/>
    <w:tmpl w:val="DD500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18"/>
  </w:num>
  <w:num w:numId="4">
    <w:abstractNumId w:val="13"/>
  </w:num>
  <w:num w:numId="5">
    <w:abstractNumId w:val="14"/>
  </w:num>
  <w:num w:numId="6">
    <w:abstractNumId w:val="1"/>
  </w:num>
  <w:num w:numId="7">
    <w:abstractNumId w:val="5"/>
  </w:num>
  <w:num w:numId="8">
    <w:abstractNumId w:val="23"/>
  </w:num>
  <w:num w:numId="9">
    <w:abstractNumId w:val="15"/>
  </w:num>
  <w:num w:numId="10">
    <w:abstractNumId w:val="17"/>
  </w:num>
  <w:num w:numId="11">
    <w:abstractNumId w:val="12"/>
  </w:num>
  <w:num w:numId="12">
    <w:abstractNumId w:val="25"/>
  </w:num>
  <w:num w:numId="13">
    <w:abstractNumId w:val="16"/>
  </w:num>
  <w:num w:numId="14">
    <w:abstractNumId w:val="27"/>
  </w:num>
  <w:num w:numId="15">
    <w:abstractNumId w:val="0"/>
  </w:num>
  <w:num w:numId="16">
    <w:abstractNumId w:val="7"/>
  </w:num>
  <w:num w:numId="17">
    <w:abstractNumId w:val="10"/>
  </w:num>
  <w:num w:numId="18">
    <w:abstractNumId w:val="20"/>
  </w:num>
  <w:num w:numId="19">
    <w:abstractNumId w:val="11"/>
  </w:num>
  <w:num w:numId="20">
    <w:abstractNumId w:val="6"/>
  </w:num>
  <w:num w:numId="21">
    <w:abstractNumId w:val="9"/>
  </w:num>
  <w:num w:numId="22">
    <w:abstractNumId w:val="3"/>
  </w:num>
  <w:num w:numId="23">
    <w:abstractNumId w:val="8"/>
  </w:num>
  <w:num w:numId="24">
    <w:abstractNumId w:val="2"/>
  </w:num>
  <w:num w:numId="25">
    <w:abstractNumId w:val="26"/>
  </w:num>
  <w:num w:numId="26">
    <w:abstractNumId w:val="21"/>
  </w:num>
  <w:num w:numId="27">
    <w:abstractNumId w:val="28"/>
  </w:num>
  <w:num w:numId="28">
    <w:abstractNumId w:val="1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83"/>
    <w:rsid w:val="00002D0F"/>
    <w:rsid w:val="000054FA"/>
    <w:rsid w:val="00007796"/>
    <w:rsid w:val="000126C2"/>
    <w:rsid w:val="00014F1C"/>
    <w:rsid w:val="00015042"/>
    <w:rsid w:val="000150E3"/>
    <w:rsid w:val="0001738A"/>
    <w:rsid w:val="00017498"/>
    <w:rsid w:val="000175C8"/>
    <w:rsid w:val="0002549E"/>
    <w:rsid w:val="00030006"/>
    <w:rsid w:val="00030D24"/>
    <w:rsid w:val="00033E38"/>
    <w:rsid w:val="00034B9C"/>
    <w:rsid w:val="00042D75"/>
    <w:rsid w:val="00046A9E"/>
    <w:rsid w:val="00050D22"/>
    <w:rsid w:val="0005196F"/>
    <w:rsid w:val="00051ACC"/>
    <w:rsid w:val="000531BA"/>
    <w:rsid w:val="00053572"/>
    <w:rsid w:val="00057956"/>
    <w:rsid w:val="00060062"/>
    <w:rsid w:val="00060A13"/>
    <w:rsid w:val="00061AD4"/>
    <w:rsid w:val="000641DB"/>
    <w:rsid w:val="00064D6B"/>
    <w:rsid w:val="00066CA7"/>
    <w:rsid w:val="000713BA"/>
    <w:rsid w:val="00073C45"/>
    <w:rsid w:val="0008063E"/>
    <w:rsid w:val="00080F6B"/>
    <w:rsid w:val="00087B68"/>
    <w:rsid w:val="00092599"/>
    <w:rsid w:val="00092C95"/>
    <w:rsid w:val="00092CA1"/>
    <w:rsid w:val="00095E23"/>
    <w:rsid w:val="000A31A8"/>
    <w:rsid w:val="000A3468"/>
    <w:rsid w:val="000A3F47"/>
    <w:rsid w:val="000A55A0"/>
    <w:rsid w:val="000A78E8"/>
    <w:rsid w:val="000A7990"/>
    <w:rsid w:val="000B14DC"/>
    <w:rsid w:val="000B3236"/>
    <w:rsid w:val="000B366F"/>
    <w:rsid w:val="000B50F0"/>
    <w:rsid w:val="000B646F"/>
    <w:rsid w:val="000B66AD"/>
    <w:rsid w:val="000C0385"/>
    <w:rsid w:val="000C211B"/>
    <w:rsid w:val="000C238C"/>
    <w:rsid w:val="000C6B35"/>
    <w:rsid w:val="000C6D39"/>
    <w:rsid w:val="000C77B7"/>
    <w:rsid w:val="000D5B93"/>
    <w:rsid w:val="000E1F95"/>
    <w:rsid w:val="000E32DA"/>
    <w:rsid w:val="000F387E"/>
    <w:rsid w:val="000F5EDF"/>
    <w:rsid w:val="000F64B8"/>
    <w:rsid w:val="00101C6A"/>
    <w:rsid w:val="00102577"/>
    <w:rsid w:val="00102AD9"/>
    <w:rsid w:val="0010401D"/>
    <w:rsid w:val="00104249"/>
    <w:rsid w:val="00104C87"/>
    <w:rsid w:val="00107493"/>
    <w:rsid w:val="001124DF"/>
    <w:rsid w:val="00113903"/>
    <w:rsid w:val="00115494"/>
    <w:rsid w:val="00117A82"/>
    <w:rsid w:val="0012137E"/>
    <w:rsid w:val="00123983"/>
    <w:rsid w:val="00123BAB"/>
    <w:rsid w:val="00123C27"/>
    <w:rsid w:val="00126A71"/>
    <w:rsid w:val="00126AA4"/>
    <w:rsid w:val="00127654"/>
    <w:rsid w:val="001302AB"/>
    <w:rsid w:val="00130DD1"/>
    <w:rsid w:val="0013163F"/>
    <w:rsid w:val="00133AB3"/>
    <w:rsid w:val="00134959"/>
    <w:rsid w:val="00135974"/>
    <w:rsid w:val="001430E4"/>
    <w:rsid w:val="00144052"/>
    <w:rsid w:val="00145FA8"/>
    <w:rsid w:val="00146B60"/>
    <w:rsid w:val="00150F3B"/>
    <w:rsid w:val="0015189F"/>
    <w:rsid w:val="0015556C"/>
    <w:rsid w:val="00156671"/>
    <w:rsid w:val="00157845"/>
    <w:rsid w:val="00161EF3"/>
    <w:rsid w:val="001625A2"/>
    <w:rsid w:val="00162DE3"/>
    <w:rsid w:val="0016325F"/>
    <w:rsid w:val="001633F7"/>
    <w:rsid w:val="00171275"/>
    <w:rsid w:val="001747D1"/>
    <w:rsid w:val="00175A87"/>
    <w:rsid w:val="0018696E"/>
    <w:rsid w:val="001A55AF"/>
    <w:rsid w:val="001B24A1"/>
    <w:rsid w:val="001B4B9C"/>
    <w:rsid w:val="001B5ABA"/>
    <w:rsid w:val="001B70FD"/>
    <w:rsid w:val="001C3E14"/>
    <w:rsid w:val="001C52C5"/>
    <w:rsid w:val="001C5D4F"/>
    <w:rsid w:val="001D0CAC"/>
    <w:rsid w:val="001D20A8"/>
    <w:rsid w:val="001D626C"/>
    <w:rsid w:val="001D7034"/>
    <w:rsid w:val="001E065F"/>
    <w:rsid w:val="001E5C7D"/>
    <w:rsid w:val="001F170A"/>
    <w:rsid w:val="001F3EC5"/>
    <w:rsid w:val="001F5EBD"/>
    <w:rsid w:val="0020279B"/>
    <w:rsid w:val="002048DE"/>
    <w:rsid w:val="00205520"/>
    <w:rsid w:val="0020604D"/>
    <w:rsid w:val="00206FFC"/>
    <w:rsid w:val="0020771D"/>
    <w:rsid w:val="00210F10"/>
    <w:rsid w:val="0021360C"/>
    <w:rsid w:val="002147E6"/>
    <w:rsid w:val="0021573B"/>
    <w:rsid w:val="002169B0"/>
    <w:rsid w:val="00216CA6"/>
    <w:rsid w:val="00217254"/>
    <w:rsid w:val="00217499"/>
    <w:rsid w:val="00220487"/>
    <w:rsid w:val="00220626"/>
    <w:rsid w:val="002326B6"/>
    <w:rsid w:val="00233FC2"/>
    <w:rsid w:val="0023514F"/>
    <w:rsid w:val="0023605B"/>
    <w:rsid w:val="002450B9"/>
    <w:rsid w:val="00245F13"/>
    <w:rsid w:val="00250CAD"/>
    <w:rsid w:val="00254A2C"/>
    <w:rsid w:val="002554C5"/>
    <w:rsid w:val="00260449"/>
    <w:rsid w:val="00260FF6"/>
    <w:rsid w:val="002616EC"/>
    <w:rsid w:val="00262ABE"/>
    <w:rsid w:val="00264427"/>
    <w:rsid w:val="00265C5C"/>
    <w:rsid w:val="0026760D"/>
    <w:rsid w:val="002679A6"/>
    <w:rsid w:val="00272677"/>
    <w:rsid w:val="0028343A"/>
    <w:rsid w:val="002842D5"/>
    <w:rsid w:val="002863F7"/>
    <w:rsid w:val="002873A1"/>
    <w:rsid w:val="00290331"/>
    <w:rsid w:val="002915C1"/>
    <w:rsid w:val="00292F83"/>
    <w:rsid w:val="00294B70"/>
    <w:rsid w:val="00297259"/>
    <w:rsid w:val="002A1D0A"/>
    <w:rsid w:val="002A1D43"/>
    <w:rsid w:val="002A438D"/>
    <w:rsid w:val="002A5D0C"/>
    <w:rsid w:val="002A5E0D"/>
    <w:rsid w:val="002A5FD4"/>
    <w:rsid w:val="002B0F0A"/>
    <w:rsid w:val="002B1DDA"/>
    <w:rsid w:val="002B4747"/>
    <w:rsid w:val="002C172F"/>
    <w:rsid w:val="002C2280"/>
    <w:rsid w:val="002C25B7"/>
    <w:rsid w:val="002C42B8"/>
    <w:rsid w:val="002D3D06"/>
    <w:rsid w:val="002D3ED1"/>
    <w:rsid w:val="002D4A3F"/>
    <w:rsid w:val="002D5B71"/>
    <w:rsid w:val="002E477B"/>
    <w:rsid w:val="002E4BE1"/>
    <w:rsid w:val="002E62F6"/>
    <w:rsid w:val="002E6BDA"/>
    <w:rsid w:val="002E6DEB"/>
    <w:rsid w:val="002E761E"/>
    <w:rsid w:val="002F1EF9"/>
    <w:rsid w:val="002F3724"/>
    <w:rsid w:val="002F65BD"/>
    <w:rsid w:val="003019FF"/>
    <w:rsid w:val="00301B51"/>
    <w:rsid w:val="00302166"/>
    <w:rsid w:val="00304D8C"/>
    <w:rsid w:val="00306FC0"/>
    <w:rsid w:val="00312579"/>
    <w:rsid w:val="00312D66"/>
    <w:rsid w:val="00315BC9"/>
    <w:rsid w:val="00317B9E"/>
    <w:rsid w:val="00317DAA"/>
    <w:rsid w:val="0032212A"/>
    <w:rsid w:val="0032270F"/>
    <w:rsid w:val="003229B9"/>
    <w:rsid w:val="0032386D"/>
    <w:rsid w:val="0032389E"/>
    <w:rsid w:val="003257CA"/>
    <w:rsid w:val="00325C79"/>
    <w:rsid w:val="00326838"/>
    <w:rsid w:val="003301AC"/>
    <w:rsid w:val="00333DBC"/>
    <w:rsid w:val="00335932"/>
    <w:rsid w:val="0033702F"/>
    <w:rsid w:val="0033730C"/>
    <w:rsid w:val="003375F6"/>
    <w:rsid w:val="00337916"/>
    <w:rsid w:val="003449EE"/>
    <w:rsid w:val="003528D3"/>
    <w:rsid w:val="00354A3E"/>
    <w:rsid w:val="00355052"/>
    <w:rsid w:val="00363114"/>
    <w:rsid w:val="00364FF1"/>
    <w:rsid w:val="003661BE"/>
    <w:rsid w:val="003742FC"/>
    <w:rsid w:val="00376A69"/>
    <w:rsid w:val="003776ED"/>
    <w:rsid w:val="003800A6"/>
    <w:rsid w:val="00381B2F"/>
    <w:rsid w:val="0038346A"/>
    <w:rsid w:val="00383602"/>
    <w:rsid w:val="00383B28"/>
    <w:rsid w:val="00385D1D"/>
    <w:rsid w:val="0039137E"/>
    <w:rsid w:val="00397747"/>
    <w:rsid w:val="00397F05"/>
    <w:rsid w:val="003A3D62"/>
    <w:rsid w:val="003A5B4E"/>
    <w:rsid w:val="003A5E30"/>
    <w:rsid w:val="003B1116"/>
    <w:rsid w:val="003B115B"/>
    <w:rsid w:val="003B1867"/>
    <w:rsid w:val="003B599F"/>
    <w:rsid w:val="003B67B0"/>
    <w:rsid w:val="003B69D6"/>
    <w:rsid w:val="003C33CA"/>
    <w:rsid w:val="003C3913"/>
    <w:rsid w:val="003C3F3F"/>
    <w:rsid w:val="003C49E3"/>
    <w:rsid w:val="003C592E"/>
    <w:rsid w:val="003D3FD4"/>
    <w:rsid w:val="003D5D77"/>
    <w:rsid w:val="003E2DA1"/>
    <w:rsid w:val="003E349D"/>
    <w:rsid w:val="003E4D9B"/>
    <w:rsid w:val="003E6C64"/>
    <w:rsid w:val="003E7F1C"/>
    <w:rsid w:val="003F2E58"/>
    <w:rsid w:val="003F4BEC"/>
    <w:rsid w:val="003F60FE"/>
    <w:rsid w:val="003F75C9"/>
    <w:rsid w:val="004013D9"/>
    <w:rsid w:val="004049A4"/>
    <w:rsid w:val="004068E6"/>
    <w:rsid w:val="00416663"/>
    <w:rsid w:val="00416BFE"/>
    <w:rsid w:val="0041725B"/>
    <w:rsid w:val="00423D5E"/>
    <w:rsid w:val="00424DAA"/>
    <w:rsid w:val="00427719"/>
    <w:rsid w:val="00430683"/>
    <w:rsid w:val="004331C6"/>
    <w:rsid w:val="00433222"/>
    <w:rsid w:val="004348C1"/>
    <w:rsid w:val="00435698"/>
    <w:rsid w:val="004366CF"/>
    <w:rsid w:val="004450E2"/>
    <w:rsid w:val="004608D1"/>
    <w:rsid w:val="00463F90"/>
    <w:rsid w:val="00464A9F"/>
    <w:rsid w:val="004701DB"/>
    <w:rsid w:val="00470ABD"/>
    <w:rsid w:val="0047111A"/>
    <w:rsid w:val="0047114F"/>
    <w:rsid w:val="0047505F"/>
    <w:rsid w:val="004750F4"/>
    <w:rsid w:val="00480441"/>
    <w:rsid w:val="004809EB"/>
    <w:rsid w:val="00481C9C"/>
    <w:rsid w:val="00483BF9"/>
    <w:rsid w:val="00487815"/>
    <w:rsid w:val="004900FC"/>
    <w:rsid w:val="00493DCE"/>
    <w:rsid w:val="00494FEB"/>
    <w:rsid w:val="004967F1"/>
    <w:rsid w:val="004A1565"/>
    <w:rsid w:val="004A2773"/>
    <w:rsid w:val="004A3071"/>
    <w:rsid w:val="004B5322"/>
    <w:rsid w:val="004C0070"/>
    <w:rsid w:val="004C105F"/>
    <w:rsid w:val="004C2CB8"/>
    <w:rsid w:val="004C47D6"/>
    <w:rsid w:val="004D0DA8"/>
    <w:rsid w:val="004D2CB0"/>
    <w:rsid w:val="004D59B7"/>
    <w:rsid w:val="004D709C"/>
    <w:rsid w:val="004E0DC9"/>
    <w:rsid w:val="004E1BC5"/>
    <w:rsid w:val="004E3C16"/>
    <w:rsid w:val="004E41AA"/>
    <w:rsid w:val="004F0452"/>
    <w:rsid w:val="004F4F8F"/>
    <w:rsid w:val="004F5213"/>
    <w:rsid w:val="004F5772"/>
    <w:rsid w:val="004F7A27"/>
    <w:rsid w:val="005011E0"/>
    <w:rsid w:val="005012A0"/>
    <w:rsid w:val="00501FB8"/>
    <w:rsid w:val="005023C7"/>
    <w:rsid w:val="005029B8"/>
    <w:rsid w:val="00510012"/>
    <w:rsid w:val="0052408E"/>
    <w:rsid w:val="00524898"/>
    <w:rsid w:val="00524D53"/>
    <w:rsid w:val="005258D7"/>
    <w:rsid w:val="00530418"/>
    <w:rsid w:val="00532146"/>
    <w:rsid w:val="005333F8"/>
    <w:rsid w:val="00534A7A"/>
    <w:rsid w:val="0053591F"/>
    <w:rsid w:val="005367F0"/>
    <w:rsid w:val="005403D5"/>
    <w:rsid w:val="00540829"/>
    <w:rsid w:val="00542BA2"/>
    <w:rsid w:val="00547E38"/>
    <w:rsid w:val="00550127"/>
    <w:rsid w:val="0055208A"/>
    <w:rsid w:val="00552C46"/>
    <w:rsid w:val="00554750"/>
    <w:rsid w:val="00554BEC"/>
    <w:rsid w:val="005564B2"/>
    <w:rsid w:val="005617C7"/>
    <w:rsid w:val="0056213A"/>
    <w:rsid w:val="00565540"/>
    <w:rsid w:val="0057241F"/>
    <w:rsid w:val="00576789"/>
    <w:rsid w:val="005773E0"/>
    <w:rsid w:val="00577A91"/>
    <w:rsid w:val="00577BC2"/>
    <w:rsid w:val="00582197"/>
    <w:rsid w:val="00586629"/>
    <w:rsid w:val="005971CF"/>
    <w:rsid w:val="005A1F13"/>
    <w:rsid w:val="005A1FB7"/>
    <w:rsid w:val="005A3AB7"/>
    <w:rsid w:val="005A3FB5"/>
    <w:rsid w:val="005A4447"/>
    <w:rsid w:val="005A66DB"/>
    <w:rsid w:val="005B01F1"/>
    <w:rsid w:val="005B3919"/>
    <w:rsid w:val="005B3D72"/>
    <w:rsid w:val="005B6E6C"/>
    <w:rsid w:val="005C2237"/>
    <w:rsid w:val="005C247A"/>
    <w:rsid w:val="005C71BF"/>
    <w:rsid w:val="005D153B"/>
    <w:rsid w:val="005D713B"/>
    <w:rsid w:val="005D766C"/>
    <w:rsid w:val="005D795C"/>
    <w:rsid w:val="005E1C8D"/>
    <w:rsid w:val="005E69D9"/>
    <w:rsid w:val="005E6C7D"/>
    <w:rsid w:val="005E7853"/>
    <w:rsid w:val="005F1944"/>
    <w:rsid w:val="005F2057"/>
    <w:rsid w:val="005F702A"/>
    <w:rsid w:val="006002A2"/>
    <w:rsid w:val="006032D4"/>
    <w:rsid w:val="00605363"/>
    <w:rsid w:val="00606966"/>
    <w:rsid w:val="00612DFE"/>
    <w:rsid w:val="0061536E"/>
    <w:rsid w:val="006162A4"/>
    <w:rsid w:val="006236F5"/>
    <w:rsid w:val="00626E9D"/>
    <w:rsid w:val="00630711"/>
    <w:rsid w:val="00631016"/>
    <w:rsid w:val="00633680"/>
    <w:rsid w:val="006403C9"/>
    <w:rsid w:val="00643108"/>
    <w:rsid w:val="00645EDE"/>
    <w:rsid w:val="00646388"/>
    <w:rsid w:val="006521AA"/>
    <w:rsid w:val="00652D10"/>
    <w:rsid w:val="00654EB4"/>
    <w:rsid w:val="006577A8"/>
    <w:rsid w:val="006607FB"/>
    <w:rsid w:val="00663EC2"/>
    <w:rsid w:val="006732C5"/>
    <w:rsid w:val="00673D80"/>
    <w:rsid w:val="00674C25"/>
    <w:rsid w:val="00680315"/>
    <w:rsid w:val="006814A8"/>
    <w:rsid w:val="00682E9F"/>
    <w:rsid w:val="0068362A"/>
    <w:rsid w:val="00686357"/>
    <w:rsid w:val="0069404E"/>
    <w:rsid w:val="00696868"/>
    <w:rsid w:val="006A18F4"/>
    <w:rsid w:val="006A1E3B"/>
    <w:rsid w:val="006A3E3C"/>
    <w:rsid w:val="006A4A1D"/>
    <w:rsid w:val="006A4CAD"/>
    <w:rsid w:val="006A5A55"/>
    <w:rsid w:val="006B0809"/>
    <w:rsid w:val="006B1258"/>
    <w:rsid w:val="006C0561"/>
    <w:rsid w:val="006C2099"/>
    <w:rsid w:val="006C2131"/>
    <w:rsid w:val="006C4014"/>
    <w:rsid w:val="006C426D"/>
    <w:rsid w:val="006C451B"/>
    <w:rsid w:val="006D0597"/>
    <w:rsid w:val="006D0B90"/>
    <w:rsid w:val="006D0CF1"/>
    <w:rsid w:val="006D1935"/>
    <w:rsid w:val="006D2F53"/>
    <w:rsid w:val="006D3DD9"/>
    <w:rsid w:val="006D46FD"/>
    <w:rsid w:val="006D4E7D"/>
    <w:rsid w:val="006E2723"/>
    <w:rsid w:val="006E2D2D"/>
    <w:rsid w:val="006E41DD"/>
    <w:rsid w:val="006E5029"/>
    <w:rsid w:val="006E5430"/>
    <w:rsid w:val="006F173C"/>
    <w:rsid w:val="00700105"/>
    <w:rsid w:val="007025B5"/>
    <w:rsid w:val="0070354D"/>
    <w:rsid w:val="00703CD3"/>
    <w:rsid w:val="007136E4"/>
    <w:rsid w:val="00714585"/>
    <w:rsid w:val="0071544F"/>
    <w:rsid w:val="00721531"/>
    <w:rsid w:val="00722C1D"/>
    <w:rsid w:val="00725A3B"/>
    <w:rsid w:val="00731882"/>
    <w:rsid w:val="0073588C"/>
    <w:rsid w:val="007424A1"/>
    <w:rsid w:val="00742D82"/>
    <w:rsid w:val="00742D86"/>
    <w:rsid w:val="007434D5"/>
    <w:rsid w:val="0075067A"/>
    <w:rsid w:val="00752208"/>
    <w:rsid w:val="007538C1"/>
    <w:rsid w:val="007627EF"/>
    <w:rsid w:val="00770EC8"/>
    <w:rsid w:val="00774AA4"/>
    <w:rsid w:val="00775AD9"/>
    <w:rsid w:val="00776EE4"/>
    <w:rsid w:val="00777902"/>
    <w:rsid w:val="007808E7"/>
    <w:rsid w:val="007831D7"/>
    <w:rsid w:val="00785F6B"/>
    <w:rsid w:val="00787520"/>
    <w:rsid w:val="007930E8"/>
    <w:rsid w:val="007938A5"/>
    <w:rsid w:val="007944D2"/>
    <w:rsid w:val="007A07E4"/>
    <w:rsid w:val="007A2905"/>
    <w:rsid w:val="007A2C9B"/>
    <w:rsid w:val="007A4EC2"/>
    <w:rsid w:val="007B2B97"/>
    <w:rsid w:val="007B68BF"/>
    <w:rsid w:val="007B6F7D"/>
    <w:rsid w:val="007C0270"/>
    <w:rsid w:val="007C0FEC"/>
    <w:rsid w:val="007C255C"/>
    <w:rsid w:val="007C33A7"/>
    <w:rsid w:val="007C4005"/>
    <w:rsid w:val="007C7022"/>
    <w:rsid w:val="007D02B4"/>
    <w:rsid w:val="007D02D5"/>
    <w:rsid w:val="007D0B1D"/>
    <w:rsid w:val="007D2903"/>
    <w:rsid w:val="007D59AC"/>
    <w:rsid w:val="007D78C3"/>
    <w:rsid w:val="007E0D65"/>
    <w:rsid w:val="007E2630"/>
    <w:rsid w:val="007E3FFD"/>
    <w:rsid w:val="007E5126"/>
    <w:rsid w:val="007F0F41"/>
    <w:rsid w:val="007F2EB9"/>
    <w:rsid w:val="007F760C"/>
    <w:rsid w:val="00801401"/>
    <w:rsid w:val="00805BFB"/>
    <w:rsid w:val="00807971"/>
    <w:rsid w:val="00810531"/>
    <w:rsid w:val="00810EB0"/>
    <w:rsid w:val="00812F3F"/>
    <w:rsid w:val="00812F56"/>
    <w:rsid w:val="008148DC"/>
    <w:rsid w:val="00814E7F"/>
    <w:rsid w:val="00816AC6"/>
    <w:rsid w:val="00817D8A"/>
    <w:rsid w:val="00824414"/>
    <w:rsid w:val="00826ED0"/>
    <w:rsid w:val="00827F82"/>
    <w:rsid w:val="0083098D"/>
    <w:rsid w:val="008355E6"/>
    <w:rsid w:val="00836A0C"/>
    <w:rsid w:val="00837B76"/>
    <w:rsid w:val="00840392"/>
    <w:rsid w:val="00840C24"/>
    <w:rsid w:val="008416E8"/>
    <w:rsid w:val="00841F9D"/>
    <w:rsid w:val="00844A26"/>
    <w:rsid w:val="00847F36"/>
    <w:rsid w:val="0085053A"/>
    <w:rsid w:val="008523A0"/>
    <w:rsid w:val="0085485D"/>
    <w:rsid w:val="00855498"/>
    <w:rsid w:val="008670EC"/>
    <w:rsid w:val="0087307C"/>
    <w:rsid w:val="008761F8"/>
    <w:rsid w:val="00876B46"/>
    <w:rsid w:val="0088396C"/>
    <w:rsid w:val="00884B7E"/>
    <w:rsid w:val="00885130"/>
    <w:rsid w:val="00886B73"/>
    <w:rsid w:val="00887626"/>
    <w:rsid w:val="00892723"/>
    <w:rsid w:val="00894B08"/>
    <w:rsid w:val="00895BB7"/>
    <w:rsid w:val="00897CC9"/>
    <w:rsid w:val="008A0D7F"/>
    <w:rsid w:val="008A3E5A"/>
    <w:rsid w:val="008B14FE"/>
    <w:rsid w:val="008B18AD"/>
    <w:rsid w:val="008B1F65"/>
    <w:rsid w:val="008B2714"/>
    <w:rsid w:val="008B463E"/>
    <w:rsid w:val="008C3974"/>
    <w:rsid w:val="008C4914"/>
    <w:rsid w:val="008C51F8"/>
    <w:rsid w:val="008C5E7A"/>
    <w:rsid w:val="008D1DC3"/>
    <w:rsid w:val="008D3D63"/>
    <w:rsid w:val="008D563F"/>
    <w:rsid w:val="008E6BED"/>
    <w:rsid w:val="008E6CC7"/>
    <w:rsid w:val="008F6D90"/>
    <w:rsid w:val="009009AC"/>
    <w:rsid w:val="00901413"/>
    <w:rsid w:val="009025A4"/>
    <w:rsid w:val="0090275C"/>
    <w:rsid w:val="009028EC"/>
    <w:rsid w:val="0090640E"/>
    <w:rsid w:val="00912253"/>
    <w:rsid w:val="009202E0"/>
    <w:rsid w:val="009213E9"/>
    <w:rsid w:val="009234BB"/>
    <w:rsid w:val="0092565A"/>
    <w:rsid w:val="00927301"/>
    <w:rsid w:val="009273A4"/>
    <w:rsid w:val="009278B2"/>
    <w:rsid w:val="00927CD1"/>
    <w:rsid w:val="00930071"/>
    <w:rsid w:val="009303F6"/>
    <w:rsid w:val="009309F4"/>
    <w:rsid w:val="00932E10"/>
    <w:rsid w:val="00933578"/>
    <w:rsid w:val="00934638"/>
    <w:rsid w:val="0093473E"/>
    <w:rsid w:val="009350EA"/>
    <w:rsid w:val="009353DA"/>
    <w:rsid w:val="009459A7"/>
    <w:rsid w:val="00953CA7"/>
    <w:rsid w:val="00954133"/>
    <w:rsid w:val="0095512E"/>
    <w:rsid w:val="009609B7"/>
    <w:rsid w:val="00960D72"/>
    <w:rsid w:val="00962D9B"/>
    <w:rsid w:val="009662A5"/>
    <w:rsid w:val="00966557"/>
    <w:rsid w:val="00973198"/>
    <w:rsid w:val="00975069"/>
    <w:rsid w:val="00985FD6"/>
    <w:rsid w:val="00986472"/>
    <w:rsid w:val="00986924"/>
    <w:rsid w:val="00994076"/>
    <w:rsid w:val="009940C5"/>
    <w:rsid w:val="00995578"/>
    <w:rsid w:val="009957C3"/>
    <w:rsid w:val="0099656E"/>
    <w:rsid w:val="00996E41"/>
    <w:rsid w:val="009A2C97"/>
    <w:rsid w:val="009A4CF4"/>
    <w:rsid w:val="009A51FA"/>
    <w:rsid w:val="009B0A1C"/>
    <w:rsid w:val="009B0D58"/>
    <w:rsid w:val="009B17E8"/>
    <w:rsid w:val="009B2697"/>
    <w:rsid w:val="009B47DA"/>
    <w:rsid w:val="009B5957"/>
    <w:rsid w:val="009B5F59"/>
    <w:rsid w:val="009C06D9"/>
    <w:rsid w:val="009C12B5"/>
    <w:rsid w:val="009C2487"/>
    <w:rsid w:val="009C2CA0"/>
    <w:rsid w:val="009C2D6E"/>
    <w:rsid w:val="009C2E9D"/>
    <w:rsid w:val="009C4D89"/>
    <w:rsid w:val="009C5151"/>
    <w:rsid w:val="009C54F1"/>
    <w:rsid w:val="009D0B76"/>
    <w:rsid w:val="009D1C70"/>
    <w:rsid w:val="009D5A3C"/>
    <w:rsid w:val="009D6D73"/>
    <w:rsid w:val="009E5AE3"/>
    <w:rsid w:val="009E5C8F"/>
    <w:rsid w:val="009E7119"/>
    <w:rsid w:val="009F1E96"/>
    <w:rsid w:val="009F20B0"/>
    <w:rsid w:val="009F56F4"/>
    <w:rsid w:val="00A0084D"/>
    <w:rsid w:val="00A03060"/>
    <w:rsid w:val="00A03ED3"/>
    <w:rsid w:val="00A05A70"/>
    <w:rsid w:val="00A07E82"/>
    <w:rsid w:val="00A10D6B"/>
    <w:rsid w:val="00A14350"/>
    <w:rsid w:val="00A169CE"/>
    <w:rsid w:val="00A23252"/>
    <w:rsid w:val="00A23306"/>
    <w:rsid w:val="00A33F59"/>
    <w:rsid w:val="00A34074"/>
    <w:rsid w:val="00A36200"/>
    <w:rsid w:val="00A36BE3"/>
    <w:rsid w:val="00A52C19"/>
    <w:rsid w:val="00A55E13"/>
    <w:rsid w:val="00A60657"/>
    <w:rsid w:val="00A61C33"/>
    <w:rsid w:val="00A7017D"/>
    <w:rsid w:val="00A73842"/>
    <w:rsid w:val="00A760F2"/>
    <w:rsid w:val="00A76BAA"/>
    <w:rsid w:val="00A76F5E"/>
    <w:rsid w:val="00A8396A"/>
    <w:rsid w:val="00A83D73"/>
    <w:rsid w:val="00A83F03"/>
    <w:rsid w:val="00A850CF"/>
    <w:rsid w:val="00A87D60"/>
    <w:rsid w:val="00A9462D"/>
    <w:rsid w:val="00A962FB"/>
    <w:rsid w:val="00A96365"/>
    <w:rsid w:val="00AA261E"/>
    <w:rsid w:val="00AA5A85"/>
    <w:rsid w:val="00AB383D"/>
    <w:rsid w:val="00AB43F9"/>
    <w:rsid w:val="00AB4471"/>
    <w:rsid w:val="00AB694D"/>
    <w:rsid w:val="00AB6C91"/>
    <w:rsid w:val="00AC1F11"/>
    <w:rsid w:val="00AC545B"/>
    <w:rsid w:val="00AC5FAD"/>
    <w:rsid w:val="00AD1ADC"/>
    <w:rsid w:val="00AD318F"/>
    <w:rsid w:val="00AD3FC6"/>
    <w:rsid w:val="00AD63F0"/>
    <w:rsid w:val="00AE0453"/>
    <w:rsid w:val="00AE0EBE"/>
    <w:rsid w:val="00AE11B1"/>
    <w:rsid w:val="00AE4AC2"/>
    <w:rsid w:val="00AE4C40"/>
    <w:rsid w:val="00AF0E64"/>
    <w:rsid w:val="00AF138D"/>
    <w:rsid w:val="00AF17F6"/>
    <w:rsid w:val="00AF2FEC"/>
    <w:rsid w:val="00AF49F1"/>
    <w:rsid w:val="00AF4C68"/>
    <w:rsid w:val="00AF4FDE"/>
    <w:rsid w:val="00AF6C73"/>
    <w:rsid w:val="00B0484A"/>
    <w:rsid w:val="00B05459"/>
    <w:rsid w:val="00B11645"/>
    <w:rsid w:val="00B124E3"/>
    <w:rsid w:val="00B14A07"/>
    <w:rsid w:val="00B15078"/>
    <w:rsid w:val="00B151BD"/>
    <w:rsid w:val="00B15F9F"/>
    <w:rsid w:val="00B16115"/>
    <w:rsid w:val="00B1623F"/>
    <w:rsid w:val="00B20723"/>
    <w:rsid w:val="00B2316A"/>
    <w:rsid w:val="00B24379"/>
    <w:rsid w:val="00B268E4"/>
    <w:rsid w:val="00B26F44"/>
    <w:rsid w:val="00B27377"/>
    <w:rsid w:val="00B31811"/>
    <w:rsid w:val="00B334FA"/>
    <w:rsid w:val="00B3540B"/>
    <w:rsid w:val="00B37B81"/>
    <w:rsid w:val="00B45184"/>
    <w:rsid w:val="00B46B21"/>
    <w:rsid w:val="00B50389"/>
    <w:rsid w:val="00B644BB"/>
    <w:rsid w:val="00B6495C"/>
    <w:rsid w:val="00B64F82"/>
    <w:rsid w:val="00B66B69"/>
    <w:rsid w:val="00B67108"/>
    <w:rsid w:val="00B70461"/>
    <w:rsid w:val="00B76202"/>
    <w:rsid w:val="00B770E1"/>
    <w:rsid w:val="00B83FE0"/>
    <w:rsid w:val="00B90C8B"/>
    <w:rsid w:val="00B92200"/>
    <w:rsid w:val="00B92603"/>
    <w:rsid w:val="00B9535F"/>
    <w:rsid w:val="00BA16CC"/>
    <w:rsid w:val="00BA43A2"/>
    <w:rsid w:val="00BA6F26"/>
    <w:rsid w:val="00BB0241"/>
    <w:rsid w:val="00BB0DD7"/>
    <w:rsid w:val="00BB46E6"/>
    <w:rsid w:val="00BB6590"/>
    <w:rsid w:val="00BB6DD9"/>
    <w:rsid w:val="00BC002E"/>
    <w:rsid w:val="00BC071A"/>
    <w:rsid w:val="00BC1548"/>
    <w:rsid w:val="00BC56BB"/>
    <w:rsid w:val="00BC573A"/>
    <w:rsid w:val="00BC6599"/>
    <w:rsid w:val="00BC6C4B"/>
    <w:rsid w:val="00BD087E"/>
    <w:rsid w:val="00BD2C7B"/>
    <w:rsid w:val="00BD3304"/>
    <w:rsid w:val="00BD67FF"/>
    <w:rsid w:val="00BE3F11"/>
    <w:rsid w:val="00BE63C0"/>
    <w:rsid w:val="00BF19EF"/>
    <w:rsid w:val="00BF263B"/>
    <w:rsid w:val="00C006A4"/>
    <w:rsid w:val="00C108B7"/>
    <w:rsid w:val="00C10CAC"/>
    <w:rsid w:val="00C15574"/>
    <w:rsid w:val="00C21DFE"/>
    <w:rsid w:val="00C23354"/>
    <w:rsid w:val="00C241E3"/>
    <w:rsid w:val="00C254F1"/>
    <w:rsid w:val="00C312A6"/>
    <w:rsid w:val="00C326B0"/>
    <w:rsid w:val="00C32A76"/>
    <w:rsid w:val="00C360C6"/>
    <w:rsid w:val="00C4029F"/>
    <w:rsid w:val="00C41598"/>
    <w:rsid w:val="00C426FC"/>
    <w:rsid w:val="00C44BA8"/>
    <w:rsid w:val="00C45D8D"/>
    <w:rsid w:val="00C623AC"/>
    <w:rsid w:val="00C625A8"/>
    <w:rsid w:val="00C63CAB"/>
    <w:rsid w:val="00C6665D"/>
    <w:rsid w:val="00C71B36"/>
    <w:rsid w:val="00C802A5"/>
    <w:rsid w:val="00C80EFE"/>
    <w:rsid w:val="00C81A07"/>
    <w:rsid w:val="00C8320A"/>
    <w:rsid w:val="00C85C72"/>
    <w:rsid w:val="00C87AA3"/>
    <w:rsid w:val="00C87C4E"/>
    <w:rsid w:val="00C90F7A"/>
    <w:rsid w:val="00C951EA"/>
    <w:rsid w:val="00CA0FFA"/>
    <w:rsid w:val="00CA320B"/>
    <w:rsid w:val="00CA56C1"/>
    <w:rsid w:val="00CA638D"/>
    <w:rsid w:val="00CA68CC"/>
    <w:rsid w:val="00CB0BAF"/>
    <w:rsid w:val="00CB1896"/>
    <w:rsid w:val="00CB7D04"/>
    <w:rsid w:val="00CB7D5D"/>
    <w:rsid w:val="00CC0DC6"/>
    <w:rsid w:val="00CC22FF"/>
    <w:rsid w:val="00CC2C4C"/>
    <w:rsid w:val="00CC7DD8"/>
    <w:rsid w:val="00CD0239"/>
    <w:rsid w:val="00CD3A9D"/>
    <w:rsid w:val="00CD6004"/>
    <w:rsid w:val="00CD70D4"/>
    <w:rsid w:val="00CD794E"/>
    <w:rsid w:val="00CD7F97"/>
    <w:rsid w:val="00CE075E"/>
    <w:rsid w:val="00CE0A99"/>
    <w:rsid w:val="00CE3601"/>
    <w:rsid w:val="00CE4C0A"/>
    <w:rsid w:val="00CE72F2"/>
    <w:rsid w:val="00CE7794"/>
    <w:rsid w:val="00CF5135"/>
    <w:rsid w:val="00CF670E"/>
    <w:rsid w:val="00CF6A5F"/>
    <w:rsid w:val="00D018C8"/>
    <w:rsid w:val="00D036AB"/>
    <w:rsid w:val="00D04ADC"/>
    <w:rsid w:val="00D05A73"/>
    <w:rsid w:val="00D139E2"/>
    <w:rsid w:val="00D13E5B"/>
    <w:rsid w:val="00D14F9E"/>
    <w:rsid w:val="00D163CF"/>
    <w:rsid w:val="00D16A47"/>
    <w:rsid w:val="00D176A8"/>
    <w:rsid w:val="00D20B8F"/>
    <w:rsid w:val="00D21666"/>
    <w:rsid w:val="00D239BA"/>
    <w:rsid w:val="00D27275"/>
    <w:rsid w:val="00D306AE"/>
    <w:rsid w:val="00D30912"/>
    <w:rsid w:val="00D30D8D"/>
    <w:rsid w:val="00D34C3E"/>
    <w:rsid w:val="00D36963"/>
    <w:rsid w:val="00D40C0F"/>
    <w:rsid w:val="00D45FB0"/>
    <w:rsid w:val="00D4682E"/>
    <w:rsid w:val="00D5008B"/>
    <w:rsid w:val="00D508ED"/>
    <w:rsid w:val="00D5232D"/>
    <w:rsid w:val="00D526B6"/>
    <w:rsid w:val="00D6046F"/>
    <w:rsid w:val="00D60711"/>
    <w:rsid w:val="00D609D6"/>
    <w:rsid w:val="00D61766"/>
    <w:rsid w:val="00D70D6F"/>
    <w:rsid w:val="00D70F4D"/>
    <w:rsid w:val="00D71A2F"/>
    <w:rsid w:val="00D75B8E"/>
    <w:rsid w:val="00D77A0A"/>
    <w:rsid w:val="00D8102D"/>
    <w:rsid w:val="00D81313"/>
    <w:rsid w:val="00D836DC"/>
    <w:rsid w:val="00D84591"/>
    <w:rsid w:val="00D84BFD"/>
    <w:rsid w:val="00D8734B"/>
    <w:rsid w:val="00D92655"/>
    <w:rsid w:val="00D9383E"/>
    <w:rsid w:val="00D950ED"/>
    <w:rsid w:val="00D96597"/>
    <w:rsid w:val="00DA27A3"/>
    <w:rsid w:val="00DA4F1F"/>
    <w:rsid w:val="00DA6415"/>
    <w:rsid w:val="00DA72F3"/>
    <w:rsid w:val="00DA7389"/>
    <w:rsid w:val="00DC2932"/>
    <w:rsid w:val="00DC2BA0"/>
    <w:rsid w:val="00DC445E"/>
    <w:rsid w:val="00DD1B7B"/>
    <w:rsid w:val="00DD23BD"/>
    <w:rsid w:val="00DD44A9"/>
    <w:rsid w:val="00DD480C"/>
    <w:rsid w:val="00DD5E58"/>
    <w:rsid w:val="00DE3ABF"/>
    <w:rsid w:val="00DE675D"/>
    <w:rsid w:val="00DF0121"/>
    <w:rsid w:val="00DF0F96"/>
    <w:rsid w:val="00DF1A02"/>
    <w:rsid w:val="00DF25B4"/>
    <w:rsid w:val="00DF2CB9"/>
    <w:rsid w:val="00DF5542"/>
    <w:rsid w:val="00DF571D"/>
    <w:rsid w:val="00DF7414"/>
    <w:rsid w:val="00E00733"/>
    <w:rsid w:val="00E00EA6"/>
    <w:rsid w:val="00E03E98"/>
    <w:rsid w:val="00E04A2D"/>
    <w:rsid w:val="00E067ED"/>
    <w:rsid w:val="00E10EF8"/>
    <w:rsid w:val="00E14002"/>
    <w:rsid w:val="00E21C90"/>
    <w:rsid w:val="00E244B3"/>
    <w:rsid w:val="00E31FBB"/>
    <w:rsid w:val="00E33C33"/>
    <w:rsid w:val="00E34DDD"/>
    <w:rsid w:val="00E34FB9"/>
    <w:rsid w:val="00E420AD"/>
    <w:rsid w:val="00E42BF3"/>
    <w:rsid w:val="00E42E3D"/>
    <w:rsid w:val="00E45094"/>
    <w:rsid w:val="00E500AD"/>
    <w:rsid w:val="00E501D7"/>
    <w:rsid w:val="00E515D4"/>
    <w:rsid w:val="00E51A20"/>
    <w:rsid w:val="00E549D6"/>
    <w:rsid w:val="00E560F8"/>
    <w:rsid w:val="00E56484"/>
    <w:rsid w:val="00E7095D"/>
    <w:rsid w:val="00E72C3F"/>
    <w:rsid w:val="00E72E38"/>
    <w:rsid w:val="00E745FE"/>
    <w:rsid w:val="00E75E38"/>
    <w:rsid w:val="00E76A8D"/>
    <w:rsid w:val="00E83B4D"/>
    <w:rsid w:val="00E83F51"/>
    <w:rsid w:val="00E854EC"/>
    <w:rsid w:val="00E857A4"/>
    <w:rsid w:val="00E86D6E"/>
    <w:rsid w:val="00E86E7C"/>
    <w:rsid w:val="00E93C36"/>
    <w:rsid w:val="00E94E04"/>
    <w:rsid w:val="00E9501A"/>
    <w:rsid w:val="00E97437"/>
    <w:rsid w:val="00EA057A"/>
    <w:rsid w:val="00EA0693"/>
    <w:rsid w:val="00EA2D18"/>
    <w:rsid w:val="00EA4A48"/>
    <w:rsid w:val="00EA4D57"/>
    <w:rsid w:val="00EA55EA"/>
    <w:rsid w:val="00EA5F78"/>
    <w:rsid w:val="00EA5FFE"/>
    <w:rsid w:val="00EA65D4"/>
    <w:rsid w:val="00EB41E8"/>
    <w:rsid w:val="00EB5F7D"/>
    <w:rsid w:val="00EC0E71"/>
    <w:rsid w:val="00EC1025"/>
    <w:rsid w:val="00EC2297"/>
    <w:rsid w:val="00EC4186"/>
    <w:rsid w:val="00EC473B"/>
    <w:rsid w:val="00ED0B1E"/>
    <w:rsid w:val="00ED6F8F"/>
    <w:rsid w:val="00EE2C59"/>
    <w:rsid w:val="00EE3F05"/>
    <w:rsid w:val="00EE4CC3"/>
    <w:rsid w:val="00EE6D73"/>
    <w:rsid w:val="00EF21EA"/>
    <w:rsid w:val="00EF2CC8"/>
    <w:rsid w:val="00EF3249"/>
    <w:rsid w:val="00EF59CA"/>
    <w:rsid w:val="00EF64A0"/>
    <w:rsid w:val="00F007A6"/>
    <w:rsid w:val="00F00FCD"/>
    <w:rsid w:val="00F02491"/>
    <w:rsid w:val="00F02C7A"/>
    <w:rsid w:val="00F02F14"/>
    <w:rsid w:val="00F105A3"/>
    <w:rsid w:val="00F11259"/>
    <w:rsid w:val="00F11474"/>
    <w:rsid w:val="00F117D6"/>
    <w:rsid w:val="00F11A16"/>
    <w:rsid w:val="00F13D0C"/>
    <w:rsid w:val="00F154EB"/>
    <w:rsid w:val="00F17117"/>
    <w:rsid w:val="00F17964"/>
    <w:rsid w:val="00F20B96"/>
    <w:rsid w:val="00F26EE4"/>
    <w:rsid w:val="00F303A6"/>
    <w:rsid w:val="00F34DAC"/>
    <w:rsid w:val="00F37A02"/>
    <w:rsid w:val="00F37C6C"/>
    <w:rsid w:val="00F41C7A"/>
    <w:rsid w:val="00F42B87"/>
    <w:rsid w:val="00F437B9"/>
    <w:rsid w:val="00F45049"/>
    <w:rsid w:val="00F46A2B"/>
    <w:rsid w:val="00F46EDF"/>
    <w:rsid w:val="00F513D9"/>
    <w:rsid w:val="00F51AC3"/>
    <w:rsid w:val="00F53FEF"/>
    <w:rsid w:val="00F54AFC"/>
    <w:rsid w:val="00F55282"/>
    <w:rsid w:val="00F558AC"/>
    <w:rsid w:val="00F5600E"/>
    <w:rsid w:val="00F57CB3"/>
    <w:rsid w:val="00F613A7"/>
    <w:rsid w:val="00F648A9"/>
    <w:rsid w:val="00F71F48"/>
    <w:rsid w:val="00F7238A"/>
    <w:rsid w:val="00F72B10"/>
    <w:rsid w:val="00F74235"/>
    <w:rsid w:val="00F80409"/>
    <w:rsid w:val="00F81B3E"/>
    <w:rsid w:val="00F8360D"/>
    <w:rsid w:val="00F84FDA"/>
    <w:rsid w:val="00F86C79"/>
    <w:rsid w:val="00F90C3D"/>
    <w:rsid w:val="00F93C29"/>
    <w:rsid w:val="00F9599C"/>
    <w:rsid w:val="00FB00B2"/>
    <w:rsid w:val="00FB07F8"/>
    <w:rsid w:val="00FB2B49"/>
    <w:rsid w:val="00FB2B63"/>
    <w:rsid w:val="00FB3DD9"/>
    <w:rsid w:val="00FB48E7"/>
    <w:rsid w:val="00FB5DF0"/>
    <w:rsid w:val="00FC14BD"/>
    <w:rsid w:val="00FC4770"/>
    <w:rsid w:val="00FC47B0"/>
    <w:rsid w:val="00FC5F84"/>
    <w:rsid w:val="00FC69EC"/>
    <w:rsid w:val="00FC7781"/>
    <w:rsid w:val="00FD1504"/>
    <w:rsid w:val="00FD19FB"/>
    <w:rsid w:val="00FD6062"/>
    <w:rsid w:val="00FD7F7A"/>
    <w:rsid w:val="00FE1678"/>
    <w:rsid w:val="00FE62A6"/>
    <w:rsid w:val="00FE7CCD"/>
    <w:rsid w:val="00FF42F5"/>
    <w:rsid w:val="00FF5493"/>
    <w:rsid w:val="00FF5F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8858"/>
  <w15:chartTrackingRefBased/>
  <w15:docId w15:val="{24DF902E-887E-4ED9-9D92-34D43B87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26"/>
    <w:pPr>
      <w:ind w:firstLine="0"/>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3983"/>
    <w:pPr>
      <w:ind w:left="720"/>
      <w:contextualSpacing/>
    </w:pPr>
  </w:style>
  <w:style w:type="character" w:styleId="Hyperlink">
    <w:name w:val="Hyperlink"/>
    <w:basedOn w:val="DefaultParagraphFont"/>
    <w:uiPriority w:val="99"/>
    <w:unhideWhenUsed/>
    <w:rsid w:val="00FC69EC"/>
    <w:rPr>
      <w:color w:val="0563C1" w:themeColor="hyperlink"/>
      <w:u w:val="single"/>
    </w:rPr>
  </w:style>
  <w:style w:type="paragraph" w:styleId="Header">
    <w:name w:val="header"/>
    <w:basedOn w:val="Normal"/>
    <w:link w:val="HeaderChar"/>
    <w:uiPriority w:val="99"/>
    <w:unhideWhenUsed/>
    <w:rsid w:val="00FC69EC"/>
    <w:pPr>
      <w:tabs>
        <w:tab w:val="center" w:pos="4153"/>
        <w:tab w:val="right" w:pos="8306"/>
      </w:tabs>
    </w:pPr>
  </w:style>
  <w:style w:type="character" w:customStyle="1" w:styleId="HeaderChar">
    <w:name w:val="Header Char"/>
    <w:basedOn w:val="DefaultParagraphFont"/>
    <w:link w:val="Header"/>
    <w:uiPriority w:val="99"/>
    <w:rsid w:val="00FC69EC"/>
  </w:style>
  <w:style w:type="paragraph" w:styleId="Footer">
    <w:name w:val="footer"/>
    <w:basedOn w:val="Normal"/>
    <w:link w:val="FooterChar"/>
    <w:uiPriority w:val="99"/>
    <w:unhideWhenUsed/>
    <w:rsid w:val="00FC69EC"/>
    <w:pPr>
      <w:tabs>
        <w:tab w:val="center" w:pos="4153"/>
        <w:tab w:val="right" w:pos="8306"/>
      </w:tabs>
    </w:pPr>
  </w:style>
  <w:style w:type="character" w:customStyle="1" w:styleId="FooterChar">
    <w:name w:val="Footer Char"/>
    <w:basedOn w:val="DefaultParagraphFont"/>
    <w:link w:val="Footer"/>
    <w:uiPriority w:val="99"/>
    <w:rsid w:val="00FC69EC"/>
  </w:style>
  <w:style w:type="paragraph" w:customStyle="1" w:styleId="tv2132">
    <w:name w:val="tv2132"/>
    <w:basedOn w:val="Normal"/>
    <w:rsid w:val="00962D9B"/>
    <w:pPr>
      <w:spacing w:line="360" w:lineRule="auto"/>
      <w:ind w:firstLine="300"/>
    </w:pPr>
    <w:rPr>
      <w:color w:val="414142"/>
      <w:sz w:val="20"/>
      <w:szCs w:val="20"/>
    </w:rPr>
  </w:style>
  <w:style w:type="table" w:styleId="TableGrid">
    <w:name w:val="Table Grid"/>
    <w:basedOn w:val="TableNormal"/>
    <w:uiPriority w:val="39"/>
    <w:rsid w:val="00490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A7990"/>
    <w:rPr>
      <w:sz w:val="16"/>
      <w:szCs w:val="16"/>
    </w:rPr>
  </w:style>
  <w:style w:type="paragraph" w:styleId="CommentText">
    <w:name w:val="annotation text"/>
    <w:basedOn w:val="Normal"/>
    <w:link w:val="CommentTextChar"/>
    <w:uiPriority w:val="99"/>
    <w:semiHidden/>
    <w:unhideWhenUsed/>
    <w:rsid w:val="000A7990"/>
    <w:rPr>
      <w:sz w:val="20"/>
      <w:szCs w:val="20"/>
    </w:rPr>
  </w:style>
  <w:style w:type="character" w:customStyle="1" w:styleId="CommentTextChar">
    <w:name w:val="Comment Text Char"/>
    <w:basedOn w:val="DefaultParagraphFont"/>
    <w:link w:val="CommentText"/>
    <w:uiPriority w:val="99"/>
    <w:semiHidden/>
    <w:rsid w:val="000A799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A7990"/>
    <w:rPr>
      <w:b/>
      <w:bCs/>
    </w:rPr>
  </w:style>
  <w:style w:type="character" w:customStyle="1" w:styleId="CommentSubjectChar">
    <w:name w:val="Comment Subject Char"/>
    <w:basedOn w:val="CommentTextChar"/>
    <w:link w:val="CommentSubject"/>
    <w:uiPriority w:val="99"/>
    <w:semiHidden/>
    <w:rsid w:val="000A799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A7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990"/>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56213A"/>
    <w:rPr>
      <w:sz w:val="20"/>
      <w:szCs w:val="20"/>
    </w:rPr>
  </w:style>
  <w:style w:type="character" w:customStyle="1" w:styleId="FootnoteTextChar">
    <w:name w:val="Footnote Text Char"/>
    <w:basedOn w:val="DefaultParagraphFont"/>
    <w:link w:val="FootnoteText"/>
    <w:uiPriority w:val="99"/>
    <w:semiHidden/>
    <w:rsid w:val="0056213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6213A"/>
    <w:rPr>
      <w:vertAlign w:val="superscript"/>
    </w:rPr>
  </w:style>
  <w:style w:type="paragraph" w:styleId="Signature">
    <w:name w:val="Signature"/>
    <w:basedOn w:val="Normal"/>
    <w:next w:val="EnvelopeReturn"/>
    <w:link w:val="SignatureChar"/>
    <w:rsid w:val="00930071"/>
    <w:pPr>
      <w:keepNext/>
      <w:keepLines/>
      <w:widowControl w:val="0"/>
      <w:tabs>
        <w:tab w:val="right" w:pos="9072"/>
      </w:tabs>
      <w:suppressAutoHyphens/>
      <w:spacing w:before="600"/>
      <w:ind w:firstLine="720"/>
    </w:pPr>
    <w:rPr>
      <w:sz w:val="26"/>
      <w:szCs w:val="20"/>
      <w:lang w:eastAsia="en-US"/>
    </w:rPr>
  </w:style>
  <w:style w:type="character" w:customStyle="1" w:styleId="SignatureChar">
    <w:name w:val="Signature Char"/>
    <w:basedOn w:val="DefaultParagraphFont"/>
    <w:link w:val="Signature"/>
    <w:rsid w:val="00930071"/>
    <w:rPr>
      <w:rFonts w:ascii="Times New Roman" w:eastAsia="Times New Roman" w:hAnsi="Times New Roman" w:cs="Times New Roman"/>
      <w:sz w:val="26"/>
      <w:szCs w:val="20"/>
    </w:rPr>
  </w:style>
  <w:style w:type="paragraph" w:styleId="EnvelopeReturn">
    <w:name w:val="envelope return"/>
    <w:basedOn w:val="Normal"/>
    <w:uiPriority w:val="99"/>
    <w:unhideWhenUsed/>
    <w:rsid w:val="00930071"/>
    <w:rPr>
      <w:rFonts w:asciiTheme="majorHAnsi" w:eastAsiaTheme="majorEastAsia" w:hAnsiTheme="majorHAnsi" w:cstheme="majorBidi"/>
      <w:sz w:val="20"/>
      <w:szCs w:val="20"/>
    </w:rPr>
  </w:style>
  <w:style w:type="paragraph" w:styleId="Subtitle">
    <w:name w:val="Subtitle"/>
    <w:basedOn w:val="Normal"/>
    <w:next w:val="Normal"/>
    <w:link w:val="SubtitleChar"/>
    <w:qFormat/>
    <w:rsid w:val="006D2F53"/>
    <w:pPr>
      <w:keepNext/>
      <w:keepLines/>
      <w:widowControl w:val="0"/>
      <w:suppressAutoHyphens/>
      <w:spacing w:before="600" w:after="600"/>
      <w:ind w:right="4820"/>
    </w:pPr>
    <w:rPr>
      <w:b/>
      <w:sz w:val="26"/>
      <w:szCs w:val="20"/>
      <w:lang w:eastAsia="en-US"/>
    </w:rPr>
  </w:style>
  <w:style w:type="character" w:customStyle="1" w:styleId="SubtitleChar">
    <w:name w:val="Subtitle Char"/>
    <w:basedOn w:val="DefaultParagraphFont"/>
    <w:link w:val="Subtitle"/>
    <w:rsid w:val="006D2F53"/>
    <w:rPr>
      <w:rFonts w:ascii="Times New Roman" w:eastAsia="Times New Roman" w:hAnsi="Times New Roman" w:cs="Times New Roman"/>
      <w:b/>
      <w:sz w:val="26"/>
      <w:szCs w:val="20"/>
    </w:rPr>
  </w:style>
  <w:style w:type="character" w:customStyle="1" w:styleId="t35">
    <w:name w:val="t35"/>
    <w:basedOn w:val="DefaultParagraphFont"/>
    <w:rsid w:val="00996E41"/>
  </w:style>
  <w:style w:type="character" w:customStyle="1" w:styleId="fwn1">
    <w:name w:val="fwn1"/>
    <w:basedOn w:val="DefaultParagraphFont"/>
    <w:rsid w:val="00996E41"/>
    <w:rPr>
      <w:b w:val="0"/>
      <w:bCs w:val="0"/>
    </w:rPr>
  </w:style>
  <w:style w:type="character" w:styleId="Strong">
    <w:name w:val="Strong"/>
    <w:basedOn w:val="DefaultParagraphFont"/>
    <w:uiPriority w:val="99"/>
    <w:qFormat/>
    <w:rsid w:val="009C4D89"/>
    <w:rPr>
      <w:b/>
      <w:bCs/>
    </w:rPr>
  </w:style>
  <w:style w:type="paragraph" w:styleId="NormalWeb">
    <w:name w:val="Normal (Web)"/>
    <w:basedOn w:val="Normal"/>
    <w:uiPriority w:val="99"/>
    <w:unhideWhenUsed/>
    <w:rsid w:val="009C4D89"/>
    <w:pPr>
      <w:spacing w:before="100" w:beforeAutospacing="1" w:after="100" w:afterAutospacing="1"/>
    </w:pPr>
  </w:style>
  <w:style w:type="paragraph" w:customStyle="1" w:styleId="Default">
    <w:name w:val="Default"/>
    <w:rsid w:val="00D14F9E"/>
    <w:pPr>
      <w:autoSpaceDE w:val="0"/>
      <w:autoSpaceDN w:val="0"/>
      <w:adjustRightInd w:val="0"/>
      <w:ind w:firstLine="0"/>
      <w:jc w:val="left"/>
    </w:pPr>
    <w:rPr>
      <w:rFonts w:ascii="Times New Roman" w:hAnsi="Times New Roman" w:cs="Times New Roman"/>
      <w:color w:val="000000"/>
      <w:sz w:val="24"/>
      <w:szCs w:val="24"/>
    </w:rPr>
  </w:style>
  <w:style w:type="paragraph" w:customStyle="1" w:styleId="tv2131">
    <w:name w:val="tv2131"/>
    <w:basedOn w:val="Normal"/>
    <w:rsid w:val="00D018C8"/>
    <w:pPr>
      <w:spacing w:before="240" w:line="360" w:lineRule="auto"/>
      <w:ind w:firstLine="300"/>
      <w:jc w:val="both"/>
    </w:pPr>
    <w:rPr>
      <w:rFonts w:ascii="Verdana" w:eastAsia="Calibri" w:hAnsi="Verdana"/>
      <w:sz w:val="18"/>
      <w:szCs w:val="18"/>
    </w:rPr>
  </w:style>
  <w:style w:type="paragraph" w:customStyle="1" w:styleId="liknoteik1">
    <w:name w:val="lik_noteik1"/>
    <w:basedOn w:val="Normal"/>
    <w:rsid w:val="00F7238A"/>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F7238A"/>
    <w:pPr>
      <w:spacing w:before="100" w:beforeAutospacing="1" w:after="100" w:afterAutospacing="1" w:line="360" w:lineRule="auto"/>
      <w:ind w:firstLine="300"/>
      <w:jc w:val="right"/>
    </w:pPr>
    <w:rPr>
      <w:color w:val="414142"/>
      <w:sz w:val="20"/>
      <w:szCs w:val="20"/>
    </w:rPr>
  </w:style>
  <w:style w:type="paragraph" w:styleId="EndnoteText">
    <w:name w:val="endnote text"/>
    <w:basedOn w:val="Normal"/>
    <w:link w:val="EndnoteTextChar"/>
    <w:uiPriority w:val="99"/>
    <w:semiHidden/>
    <w:unhideWhenUsed/>
    <w:rsid w:val="00BD087E"/>
    <w:rPr>
      <w:sz w:val="20"/>
      <w:szCs w:val="20"/>
    </w:rPr>
  </w:style>
  <w:style w:type="character" w:customStyle="1" w:styleId="EndnoteTextChar">
    <w:name w:val="Endnote Text Char"/>
    <w:basedOn w:val="DefaultParagraphFont"/>
    <w:link w:val="EndnoteText"/>
    <w:uiPriority w:val="99"/>
    <w:semiHidden/>
    <w:rsid w:val="00BD087E"/>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BD087E"/>
    <w:rPr>
      <w:vertAlign w:val="superscript"/>
    </w:rPr>
  </w:style>
  <w:style w:type="character" w:customStyle="1" w:styleId="st1">
    <w:name w:val="st1"/>
    <w:basedOn w:val="DefaultParagraphFont"/>
    <w:rsid w:val="00536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252">
      <w:bodyDiv w:val="1"/>
      <w:marLeft w:val="0"/>
      <w:marRight w:val="0"/>
      <w:marTop w:val="0"/>
      <w:marBottom w:val="0"/>
      <w:divBdr>
        <w:top w:val="none" w:sz="0" w:space="0" w:color="auto"/>
        <w:left w:val="none" w:sz="0" w:space="0" w:color="auto"/>
        <w:bottom w:val="none" w:sz="0" w:space="0" w:color="auto"/>
        <w:right w:val="none" w:sz="0" w:space="0" w:color="auto"/>
      </w:divBdr>
      <w:divsChild>
        <w:div w:id="1144615534">
          <w:marLeft w:val="0"/>
          <w:marRight w:val="0"/>
          <w:marTop w:val="0"/>
          <w:marBottom w:val="0"/>
          <w:divBdr>
            <w:top w:val="none" w:sz="0" w:space="0" w:color="auto"/>
            <w:left w:val="none" w:sz="0" w:space="0" w:color="auto"/>
            <w:bottom w:val="none" w:sz="0" w:space="0" w:color="auto"/>
            <w:right w:val="none" w:sz="0" w:space="0" w:color="auto"/>
          </w:divBdr>
          <w:divsChild>
            <w:div w:id="1694114273">
              <w:marLeft w:val="0"/>
              <w:marRight w:val="0"/>
              <w:marTop w:val="0"/>
              <w:marBottom w:val="0"/>
              <w:divBdr>
                <w:top w:val="none" w:sz="0" w:space="0" w:color="auto"/>
                <w:left w:val="none" w:sz="0" w:space="0" w:color="auto"/>
                <w:bottom w:val="none" w:sz="0" w:space="0" w:color="auto"/>
                <w:right w:val="none" w:sz="0" w:space="0" w:color="auto"/>
              </w:divBdr>
              <w:divsChild>
                <w:div w:id="924001322">
                  <w:marLeft w:val="0"/>
                  <w:marRight w:val="0"/>
                  <w:marTop w:val="0"/>
                  <w:marBottom w:val="0"/>
                  <w:divBdr>
                    <w:top w:val="none" w:sz="0" w:space="0" w:color="auto"/>
                    <w:left w:val="none" w:sz="0" w:space="0" w:color="auto"/>
                    <w:bottom w:val="none" w:sz="0" w:space="0" w:color="auto"/>
                    <w:right w:val="none" w:sz="0" w:space="0" w:color="auto"/>
                  </w:divBdr>
                  <w:divsChild>
                    <w:div w:id="943071419">
                      <w:marLeft w:val="0"/>
                      <w:marRight w:val="0"/>
                      <w:marTop w:val="0"/>
                      <w:marBottom w:val="0"/>
                      <w:divBdr>
                        <w:top w:val="none" w:sz="0" w:space="0" w:color="auto"/>
                        <w:left w:val="none" w:sz="0" w:space="0" w:color="auto"/>
                        <w:bottom w:val="none" w:sz="0" w:space="0" w:color="auto"/>
                        <w:right w:val="none" w:sz="0" w:space="0" w:color="auto"/>
                      </w:divBdr>
                      <w:divsChild>
                        <w:div w:id="2139299769">
                          <w:marLeft w:val="0"/>
                          <w:marRight w:val="0"/>
                          <w:marTop w:val="0"/>
                          <w:marBottom w:val="0"/>
                          <w:divBdr>
                            <w:top w:val="none" w:sz="0" w:space="0" w:color="auto"/>
                            <w:left w:val="none" w:sz="0" w:space="0" w:color="auto"/>
                            <w:bottom w:val="none" w:sz="0" w:space="0" w:color="auto"/>
                            <w:right w:val="none" w:sz="0" w:space="0" w:color="auto"/>
                          </w:divBdr>
                          <w:divsChild>
                            <w:div w:id="182604305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4330">
      <w:bodyDiv w:val="1"/>
      <w:marLeft w:val="0"/>
      <w:marRight w:val="0"/>
      <w:marTop w:val="0"/>
      <w:marBottom w:val="0"/>
      <w:divBdr>
        <w:top w:val="none" w:sz="0" w:space="0" w:color="auto"/>
        <w:left w:val="none" w:sz="0" w:space="0" w:color="auto"/>
        <w:bottom w:val="none" w:sz="0" w:space="0" w:color="auto"/>
        <w:right w:val="none" w:sz="0" w:space="0" w:color="auto"/>
      </w:divBdr>
      <w:divsChild>
        <w:div w:id="1487354781">
          <w:marLeft w:val="0"/>
          <w:marRight w:val="0"/>
          <w:marTop w:val="0"/>
          <w:marBottom w:val="0"/>
          <w:divBdr>
            <w:top w:val="none" w:sz="0" w:space="0" w:color="auto"/>
            <w:left w:val="none" w:sz="0" w:space="0" w:color="auto"/>
            <w:bottom w:val="none" w:sz="0" w:space="0" w:color="auto"/>
            <w:right w:val="none" w:sz="0" w:space="0" w:color="auto"/>
          </w:divBdr>
          <w:divsChild>
            <w:div w:id="1241214899">
              <w:marLeft w:val="0"/>
              <w:marRight w:val="0"/>
              <w:marTop w:val="0"/>
              <w:marBottom w:val="0"/>
              <w:divBdr>
                <w:top w:val="none" w:sz="0" w:space="0" w:color="auto"/>
                <w:left w:val="none" w:sz="0" w:space="0" w:color="auto"/>
                <w:bottom w:val="none" w:sz="0" w:space="0" w:color="auto"/>
                <w:right w:val="none" w:sz="0" w:space="0" w:color="auto"/>
              </w:divBdr>
              <w:divsChild>
                <w:div w:id="575406672">
                  <w:marLeft w:val="60"/>
                  <w:marRight w:val="75"/>
                  <w:marTop w:val="0"/>
                  <w:marBottom w:val="75"/>
                  <w:divBdr>
                    <w:top w:val="none" w:sz="0" w:space="0" w:color="auto"/>
                    <w:left w:val="none" w:sz="0" w:space="0" w:color="auto"/>
                    <w:bottom w:val="none" w:sz="0" w:space="0" w:color="auto"/>
                    <w:right w:val="none" w:sz="0" w:space="0" w:color="auto"/>
                  </w:divBdr>
                  <w:divsChild>
                    <w:div w:id="16618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06658">
      <w:bodyDiv w:val="1"/>
      <w:marLeft w:val="0"/>
      <w:marRight w:val="0"/>
      <w:marTop w:val="0"/>
      <w:marBottom w:val="0"/>
      <w:divBdr>
        <w:top w:val="none" w:sz="0" w:space="0" w:color="auto"/>
        <w:left w:val="none" w:sz="0" w:space="0" w:color="auto"/>
        <w:bottom w:val="none" w:sz="0" w:space="0" w:color="auto"/>
        <w:right w:val="none" w:sz="0" w:space="0" w:color="auto"/>
      </w:divBdr>
      <w:divsChild>
        <w:div w:id="1827476612">
          <w:marLeft w:val="0"/>
          <w:marRight w:val="0"/>
          <w:marTop w:val="0"/>
          <w:marBottom w:val="0"/>
          <w:divBdr>
            <w:top w:val="none" w:sz="0" w:space="0" w:color="auto"/>
            <w:left w:val="none" w:sz="0" w:space="0" w:color="auto"/>
            <w:bottom w:val="none" w:sz="0" w:space="0" w:color="auto"/>
            <w:right w:val="none" w:sz="0" w:space="0" w:color="auto"/>
          </w:divBdr>
          <w:divsChild>
            <w:div w:id="72942091">
              <w:marLeft w:val="0"/>
              <w:marRight w:val="0"/>
              <w:marTop w:val="0"/>
              <w:marBottom w:val="0"/>
              <w:divBdr>
                <w:top w:val="none" w:sz="0" w:space="0" w:color="auto"/>
                <w:left w:val="none" w:sz="0" w:space="0" w:color="auto"/>
                <w:bottom w:val="none" w:sz="0" w:space="0" w:color="auto"/>
                <w:right w:val="none" w:sz="0" w:space="0" w:color="auto"/>
              </w:divBdr>
              <w:divsChild>
                <w:div w:id="1551573722">
                  <w:marLeft w:val="60"/>
                  <w:marRight w:val="75"/>
                  <w:marTop w:val="0"/>
                  <w:marBottom w:val="75"/>
                  <w:divBdr>
                    <w:top w:val="none" w:sz="0" w:space="0" w:color="auto"/>
                    <w:left w:val="none" w:sz="0" w:space="0" w:color="auto"/>
                    <w:bottom w:val="none" w:sz="0" w:space="0" w:color="auto"/>
                    <w:right w:val="none" w:sz="0" w:space="0" w:color="auto"/>
                  </w:divBdr>
                  <w:divsChild>
                    <w:div w:id="481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3917">
      <w:bodyDiv w:val="1"/>
      <w:marLeft w:val="0"/>
      <w:marRight w:val="0"/>
      <w:marTop w:val="0"/>
      <w:marBottom w:val="0"/>
      <w:divBdr>
        <w:top w:val="none" w:sz="0" w:space="0" w:color="auto"/>
        <w:left w:val="none" w:sz="0" w:space="0" w:color="auto"/>
        <w:bottom w:val="none" w:sz="0" w:space="0" w:color="auto"/>
        <w:right w:val="none" w:sz="0" w:space="0" w:color="auto"/>
      </w:divBdr>
      <w:divsChild>
        <w:div w:id="362022533">
          <w:marLeft w:val="0"/>
          <w:marRight w:val="0"/>
          <w:marTop w:val="0"/>
          <w:marBottom w:val="0"/>
          <w:divBdr>
            <w:top w:val="none" w:sz="0" w:space="0" w:color="auto"/>
            <w:left w:val="none" w:sz="0" w:space="0" w:color="auto"/>
            <w:bottom w:val="none" w:sz="0" w:space="0" w:color="auto"/>
            <w:right w:val="none" w:sz="0" w:space="0" w:color="auto"/>
          </w:divBdr>
          <w:divsChild>
            <w:div w:id="1350716532">
              <w:marLeft w:val="0"/>
              <w:marRight w:val="0"/>
              <w:marTop w:val="0"/>
              <w:marBottom w:val="0"/>
              <w:divBdr>
                <w:top w:val="none" w:sz="0" w:space="0" w:color="auto"/>
                <w:left w:val="none" w:sz="0" w:space="0" w:color="auto"/>
                <w:bottom w:val="none" w:sz="0" w:space="0" w:color="auto"/>
                <w:right w:val="none" w:sz="0" w:space="0" w:color="auto"/>
              </w:divBdr>
              <w:divsChild>
                <w:div w:id="1882087079">
                  <w:marLeft w:val="60"/>
                  <w:marRight w:val="75"/>
                  <w:marTop w:val="0"/>
                  <w:marBottom w:val="75"/>
                  <w:divBdr>
                    <w:top w:val="none" w:sz="0" w:space="0" w:color="auto"/>
                    <w:left w:val="none" w:sz="0" w:space="0" w:color="auto"/>
                    <w:bottom w:val="none" w:sz="0" w:space="0" w:color="auto"/>
                    <w:right w:val="none" w:sz="0" w:space="0" w:color="auto"/>
                  </w:divBdr>
                  <w:divsChild>
                    <w:div w:id="9529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75106">
      <w:bodyDiv w:val="1"/>
      <w:marLeft w:val="0"/>
      <w:marRight w:val="0"/>
      <w:marTop w:val="0"/>
      <w:marBottom w:val="0"/>
      <w:divBdr>
        <w:top w:val="none" w:sz="0" w:space="0" w:color="auto"/>
        <w:left w:val="none" w:sz="0" w:space="0" w:color="auto"/>
        <w:bottom w:val="none" w:sz="0" w:space="0" w:color="auto"/>
        <w:right w:val="none" w:sz="0" w:space="0" w:color="auto"/>
      </w:divBdr>
      <w:divsChild>
        <w:div w:id="304749157">
          <w:marLeft w:val="0"/>
          <w:marRight w:val="0"/>
          <w:marTop w:val="0"/>
          <w:marBottom w:val="0"/>
          <w:divBdr>
            <w:top w:val="none" w:sz="0" w:space="0" w:color="auto"/>
            <w:left w:val="none" w:sz="0" w:space="0" w:color="auto"/>
            <w:bottom w:val="none" w:sz="0" w:space="0" w:color="auto"/>
            <w:right w:val="none" w:sz="0" w:space="0" w:color="auto"/>
          </w:divBdr>
          <w:divsChild>
            <w:div w:id="737898878">
              <w:marLeft w:val="0"/>
              <w:marRight w:val="0"/>
              <w:marTop w:val="0"/>
              <w:marBottom w:val="0"/>
              <w:divBdr>
                <w:top w:val="none" w:sz="0" w:space="0" w:color="auto"/>
                <w:left w:val="none" w:sz="0" w:space="0" w:color="auto"/>
                <w:bottom w:val="none" w:sz="0" w:space="0" w:color="auto"/>
                <w:right w:val="none" w:sz="0" w:space="0" w:color="auto"/>
              </w:divBdr>
              <w:divsChild>
                <w:div w:id="1230651651">
                  <w:marLeft w:val="0"/>
                  <w:marRight w:val="0"/>
                  <w:marTop w:val="0"/>
                  <w:marBottom w:val="0"/>
                  <w:divBdr>
                    <w:top w:val="none" w:sz="0" w:space="0" w:color="auto"/>
                    <w:left w:val="none" w:sz="0" w:space="0" w:color="auto"/>
                    <w:bottom w:val="none" w:sz="0" w:space="0" w:color="auto"/>
                    <w:right w:val="none" w:sz="0" w:space="0" w:color="auto"/>
                  </w:divBdr>
                  <w:divsChild>
                    <w:div w:id="246764885">
                      <w:marLeft w:val="0"/>
                      <w:marRight w:val="0"/>
                      <w:marTop w:val="0"/>
                      <w:marBottom w:val="0"/>
                      <w:divBdr>
                        <w:top w:val="none" w:sz="0" w:space="0" w:color="auto"/>
                        <w:left w:val="none" w:sz="0" w:space="0" w:color="auto"/>
                        <w:bottom w:val="none" w:sz="0" w:space="0" w:color="auto"/>
                        <w:right w:val="none" w:sz="0" w:space="0" w:color="auto"/>
                      </w:divBdr>
                      <w:divsChild>
                        <w:div w:id="29886129">
                          <w:marLeft w:val="0"/>
                          <w:marRight w:val="0"/>
                          <w:marTop w:val="0"/>
                          <w:marBottom w:val="0"/>
                          <w:divBdr>
                            <w:top w:val="none" w:sz="0" w:space="0" w:color="auto"/>
                            <w:left w:val="none" w:sz="0" w:space="0" w:color="auto"/>
                            <w:bottom w:val="none" w:sz="0" w:space="0" w:color="auto"/>
                            <w:right w:val="none" w:sz="0" w:space="0" w:color="auto"/>
                          </w:divBdr>
                          <w:divsChild>
                            <w:div w:id="651980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30468">
      <w:bodyDiv w:val="1"/>
      <w:marLeft w:val="-255"/>
      <w:marRight w:val="0"/>
      <w:marTop w:val="0"/>
      <w:marBottom w:val="0"/>
      <w:divBdr>
        <w:top w:val="none" w:sz="0" w:space="0" w:color="auto"/>
        <w:left w:val="none" w:sz="0" w:space="0" w:color="auto"/>
        <w:bottom w:val="none" w:sz="0" w:space="0" w:color="auto"/>
        <w:right w:val="none" w:sz="0" w:space="0" w:color="auto"/>
      </w:divBdr>
      <w:divsChild>
        <w:div w:id="1459495108">
          <w:marLeft w:val="0"/>
          <w:marRight w:val="0"/>
          <w:marTop w:val="0"/>
          <w:marBottom w:val="0"/>
          <w:divBdr>
            <w:top w:val="none" w:sz="0" w:space="0" w:color="auto"/>
            <w:left w:val="none" w:sz="0" w:space="0" w:color="auto"/>
            <w:bottom w:val="none" w:sz="0" w:space="0" w:color="auto"/>
            <w:right w:val="none" w:sz="0" w:space="0" w:color="auto"/>
          </w:divBdr>
          <w:divsChild>
            <w:div w:id="963123024">
              <w:marLeft w:val="0"/>
              <w:marRight w:val="0"/>
              <w:marTop w:val="0"/>
              <w:marBottom w:val="0"/>
              <w:divBdr>
                <w:top w:val="none" w:sz="0" w:space="0" w:color="auto"/>
                <w:left w:val="none" w:sz="0" w:space="0" w:color="auto"/>
                <w:bottom w:val="none" w:sz="0" w:space="0" w:color="auto"/>
                <w:right w:val="none" w:sz="0" w:space="0" w:color="auto"/>
              </w:divBdr>
              <w:divsChild>
                <w:div w:id="565334593">
                  <w:marLeft w:val="0"/>
                  <w:marRight w:val="0"/>
                  <w:marTop w:val="0"/>
                  <w:marBottom w:val="0"/>
                  <w:divBdr>
                    <w:top w:val="none" w:sz="0" w:space="0" w:color="auto"/>
                    <w:left w:val="none" w:sz="0" w:space="0" w:color="auto"/>
                    <w:bottom w:val="none" w:sz="0" w:space="0" w:color="auto"/>
                    <w:right w:val="none" w:sz="0" w:space="0" w:color="auto"/>
                  </w:divBdr>
                  <w:divsChild>
                    <w:div w:id="1152285759">
                      <w:marLeft w:val="0"/>
                      <w:marRight w:val="0"/>
                      <w:marTop w:val="0"/>
                      <w:marBottom w:val="0"/>
                      <w:divBdr>
                        <w:top w:val="none" w:sz="0" w:space="0" w:color="auto"/>
                        <w:left w:val="none" w:sz="0" w:space="0" w:color="auto"/>
                        <w:bottom w:val="none" w:sz="0" w:space="0" w:color="auto"/>
                        <w:right w:val="none" w:sz="0" w:space="0" w:color="auto"/>
                      </w:divBdr>
                      <w:divsChild>
                        <w:div w:id="1410731395">
                          <w:marLeft w:val="0"/>
                          <w:marRight w:val="0"/>
                          <w:marTop w:val="0"/>
                          <w:marBottom w:val="0"/>
                          <w:divBdr>
                            <w:top w:val="none" w:sz="0" w:space="0" w:color="auto"/>
                            <w:left w:val="none" w:sz="0" w:space="0" w:color="auto"/>
                            <w:bottom w:val="none" w:sz="0" w:space="0" w:color="auto"/>
                            <w:right w:val="none" w:sz="0" w:space="0" w:color="auto"/>
                          </w:divBdr>
                          <w:divsChild>
                            <w:div w:id="1768426509">
                              <w:marLeft w:val="0"/>
                              <w:marRight w:val="0"/>
                              <w:marTop w:val="0"/>
                              <w:marBottom w:val="0"/>
                              <w:divBdr>
                                <w:top w:val="none" w:sz="0" w:space="0" w:color="auto"/>
                                <w:left w:val="none" w:sz="0" w:space="0" w:color="auto"/>
                                <w:bottom w:val="none" w:sz="0" w:space="0" w:color="auto"/>
                                <w:right w:val="none" w:sz="0" w:space="0" w:color="auto"/>
                              </w:divBdr>
                              <w:divsChild>
                                <w:div w:id="1588078717">
                                  <w:marLeft w:val="0"/>
                                  <w:marRight w:val="0"/>
                                  <w:marTop w:val="0"/>
                                  <w:marBottom w:val="0"/>
                                  <w:divBdr>
                                    <w:top w:val="none" w:sz="0" w:space="0" w:color="auto"/>
                                    <w:left w:val="none" w:sz="0" w:space="0" w:color="auto"/>
                                    <w:bottom w:val="none" w:sz="0" w:space="0" w:color="auto"/>
                                    <w:right w:val="none" w:sz="0" w:space="0" w:color="auto"/>
                                  </w:divBdr>
                                  <w:divsChild>
                                    <w:div w:id="811747706">
                                      <w:marLeft w:val="0"/>
                                      <w:marRight w:val="270"/>
                                      <w:marTop w:val="0"/>
                                      <w:marBottom w:val="0"/>
                                      <w:divBdr>
                                        <w:top w:val="none" w:sz="0" w:space="0" w:color="auto"/>
                                        <w:left w:val="none" w:sz="0" w:space="0" w:color="auto"/>
                                        <w:bottom w:val="none" w:sz="0" w:space="0" w:color="auto"/>
                                        <w:right w:val="none" w:sz="0" w:space="0" w:color="auto"/>
                                      </w:divBdr>
                                      <w:divsChild>
                                        <w:div w:id="50468476">
                                          <w:marLeft w:val="0"/>
                                          <w:marRight w:val="0"/>
                                          <w:marTop w:val="0"/>
                                          <w:marBottom w:val="0"/>
                                          <w:divBdr>
                                            <w:top w:val="none" w:sz="0" w:space="0" w:color="auto"/>
                                            <w:left w:val="none" w:sz="0" w:space="0" w:color="auto"/>
                                            <w:bottom w:val="none" w:sz="0" w:space="0" w:color="auto"/>
                                            <w:right w:val="none" w:sz="0" w:space="0" w:color="auto"/>
                                          </w:divBdr>
                                        </w:div>
                                        <w:div w:id="1803114616">
                                          <w:marLeft w:val="0"/>
                                          <w:marRight w:val="0"/>
                                          <w:marTop w:val="0"/>
                                          <w:marBottom w:val="0"/>
                                          <w:divBdr>
                                            <w:top w:val="none" w:sz="0" w:space="0" w:color="auto"/>
                                            <w:left w:val="none" w:sz="0" w:space="0" w:color="auto"/>
                                            <w:bottom w:val="none" w:sz="0" w:space="0" w:color="auto"/>
                                            <w:right w:val="none" w:sz="0" w:space="0" w:color="auto"/>
                                          </w:divBdr>
                                          <w:divsChild>
                                            <w:div w:id="273025134">
                                              <w:marLeft w:val="0"/>
                                              <w:marRight w:val="0"/>
                                              <w:marTop w:val="0"/>
                                              <w:marBottom w:val="0"/>
                                              <w:divBdr>
                                                <w:top w:val="none" w:sz="0" w:space="0" w:color="auto"/>
                                                <w:left w:val="none" w:sz="0" w:space="0" w:color="auto"/>
                                                <w:bottom w:val="none" w:sz="0" w:space="0" w:color="auto"/>
                                                <w:right w:val="none" w:sz="0" w:space="0" w:color="auto"/>
                                              </w:divBdr>
                                              <w:divsChild>
                                                <w:div w:id="1847014094">
                                                  <w:marLeft w:val="150"/>
                                                  <w:marRight w:val="0"/>
                                                  <w:marTop w:val="0"/>
                                                  <w:marBottom w:val="0"/>
                                                  <w:divBdr>
                                                    <w:top w:val="none" w:sz="0" w:space="0" w:color="auto"/>
                                                    <w:left w:val="none" w:sz="0" w:space="0" w:color="auto"/>
                                                    <w:bottom w:val="none" w:sz="0" w:space="0" w:color="auto"/>
                                                    <w:right w:val="none" w:sz="0" w:space="0" w:color="auto"/>
                                                  </w:divBdr>
                                                  <w:divsChild>
                                                    <w:div w:id="418135174">
                                                      <w:marLeft w:val="0"/>
                                                      <w:marRight w:val="0"/>
                                                      <w:marTop w:val="0"/>
                                                      <w:marBottom w:val="0"/>
                                                      <w:divBdr>
                                                        <w:top w:val="none" w:sz="0" w:space="0" w:color="auto"/>
                                                        <w:left w:val="none" w:sz="0" w:space="0" w:color="auto"/>
                                                        <w:bottom w:val="none" w:sz="0" w:space="0" w:color="auto"/>
                                                        <w:right w:val="none" w:sz="0" w:space="0" w:color="auto"/>
                                                      </w:divBdr>
                                                      <w:divsChild>
                                                        <w:div w:id="1301422139">
                                                          <w:marLeft w:val="0"/>
                                                          <w:marRight w:val="0"/>
                                                          <w:marTop w:val="0"/>
                                                          <w:marBottom w:val="0"/>
                                                          <w:divBdr>
                                                            <w:top w:val="none" w:sz="0" w:space="0" w:color="auto"/>
                                                            <w:left w:val="none" w:sz="0" w:space="0" w:color="auto"/>
                                                            <w:bottom w:val="none" w:sz="0" w:space="0" w:color="auto"/>
                                                            <w:right w:val="none" w:sz="0" w:space="0" w:color="auto"/>
                                                          </w:divBdr>
                                                          <w:divsChild>
                                                            <w:div w:id="4420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3616">
                                                  <w:marLeft w:val="0"/>
                                                  <w:marRight w:val="0"/>
                                                  <w:marTop w:val="0"/>
                                                  <w:marBottom w:val="0"/>
                                                  <w:divBdr>
                                                    <w:top w:val="none" w:sz="0" w:space="0" w:color="auto"/>
                                                    <w:left w:val="none" w:sz="0" w:space="0" w:color="auto"/>
                                                    <w:bottom w:val="none" w:sz="0" w:space="0" w:color="auto"/>
                                                    <w:right w:val="none" w:sz="0" w:space="0" w:color="auto"/>
                                                  </w:divBdr>
                                                  <w:divsChild>
                                                    <w:div w:id="1600093872">
                                                      <w:marLeft w:val="0"/>
                                                      <w:marRight w:val="0"/>
                                                      <w:marTop w:val="0"/>
                                                      <w:marBottom w:val="0"/>
                                                      <w:divBdr>
                                                        <w:top w:val="none" w:sz="0" w:space="0" w:color="auto"/>
                                                        <w:left w:val="none" w:sz="0" w:space="0" w:color="auto"/>
                                                        <w:bottom w:val="none" w:sz="0" w:space="0" w:color="auto"/>
                                                        <w:right w:val="none" w:sz="0" w:space="0" w:color="auto"/>
                                                      </w:divBdr>
                                                      <w:divsChild>
                                                        <w:div w:id="905339970">
                                                          <w:marLeft w:val="0"/>
                                                          <w:marRight w:val="0"/>
                                                          <w:marTop w:val="0"/>
                                                          <w:marBottom w:val="0"/>
                                                          <w:divBdr>
                                                            <w:top w:val="none" w:sz="0" w:space="0" w:color="auto"/>
                                                            <w:left w:val="none" w:sz="0" w:space="0" w:color="auto"/>
                                                            <w:bottom w:val="none" w:sz="0" w:space="0" w:color="auto"/>
                                                            <w:right w:val="none" w:sz="0" w:space="0" w:color="auto"/>
                                                          </w:divBdr>
                                                          <w:divsChild>
                                                            <w:div w:id="2198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1608679">
      <w:bodyDiv w:val="1"/>
      <w:marLeft w:val="0"/>
      <w:marRight w:val="0"/>
      <w:marTop w:val="0"/>
      <w:marBottom w:val="0"/>
      <w:divBdr>
        <w:top w:val="none" w:sz="0" w:space="0" w:color="auto"/>
        <w:left w:val="none" w:sz="0" w:space="0" w:color="auto"/>
        <w:bottom w:val="none" w:sz="0" w:space="0" w:color="auto"/>
        <w:right w:val="none" w:sz="0" w:space="0" w:color="auto"/>
      </w:divBdr>
      <w:divsChild>
        <w:div w:id="1999184362">
          <w:marLeft w:val="0"/>
          <w:marRight w:val="0"/>
          <w:marTop w:val="0"/>
          <w:marBottom w:val="0"/>
          <w:divBdr>
            <w:top w:val="none" w:sz="0" w:space="0" w:color="auto"/>
            <w:left w:val="none" w:sz="0" w:space="0" w:color="auto"/>
            <w:bottom w:val="none" w:sz="0" w:space="0" w:color="auto"/>
            <w:right w:val="none" w:sz="0" w:space="0" w:color="auto"/>
          </w:divBdr>
          <w:divsChild>
            <w:div w:id="1202670463">
              <w:marLeft w:val="0"/>
              <w:marRight w:val="0"/>
              <w:marTop w:val="0"/>
              <w:marBottom w:val="0"/>
              <w:divBdr>
                <w:top w:val="none" w:sz="0" w:space="0" w:color="auto"/>
                <w:left w:val="none" w:sz="0" w:space="0" w:color="auto"/>
                <w:bottom w:val="none" w:sz="0" w:space="0" w:color="auto"/>
                <w:right w:val="none" w:sz="0" w:space="0" w:color="auto"/>
              </w:divBdr>
              <w:divsChild>
                <w:div w:id="887569340">
                  <w:marLeft w:val="0"/>
                  <w:marRight w:val="0"/>
                  <w:marTop w:val="0"/>
                  <w:marBottom w:val="0"/>
                  <w:divBdr>
                    <w:top w:val="none" w:sz="0" w:space="0" w:color="auto"/>
                    <w:left w:val="none" w:sz="0" w:space="0" w:color="auto"/>
                    <w:bottom w:val="none" w:sz="0" w:space="0" w:color="auto"/>
                    <w:right w:val="none" w:sz="0" w:space="0" w:color="auto"/>
                  </w:divBdr>
                  <w:divsChild>
                    <w:div w:id="420027455">
                      <w:marLeft w:val="0"/>
                      <w:marRight w:val="0"/>
                      <w:marTop w:val="0"/>
                      <w:marBottom w:val="0"/>
                      <w:divBdr>
                        <w:top w:val="none" w:sz="0" w:space="0" w:color="auto"/>
                        <w:left w:val="none" w:sz="0" w:space="0" w:color="auto"/>
                        <w:bottom w:val="none" w:sz="0" w:space="0" w:color="auto"/>
                        <w:right w:val="none" w:sz="0" w:space="0" w:color="auto"/>
                      </w:divBdr>
                      <w:divsChild>
                        <w:div w:id="2123105323">
                          <w:marLeft w:val="0"/>
                          <w:marRight w:val="0"/>
                          <w:marTop w:val="0"/>
                          <w:marBottom w:val="0"/>
                          <w:divBdr>
                            <w:top w:val="none" w:sz="0" w:space="0" w:color="auto"/>
                            <w:left w:val="none" w:sz="0" w:space="0" w:color="auto"/>
                            <w:bottom w:val="none" w:sz="0" w:space="0" w:color="auto"/>
                            <w:right w:val="none" w:sz="0" w:space="0" w:color="auto"/>
                          </w:divBdr>
                          <w:divsChild>
                            <w:div w:id="20321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19981">
      <w:bodyDiv w:val="1"/>
      <w:marLeft w:val="0"/>
      <w:marRight w:val="0"/>
      <w:marTop w:val="0"/>
      <w:marBottom w:val="0"/>
      <w:divBdr>
        <w:top w:val="none" w:sz="0" w:space="0" w:color="auto"/>
        <w:left w:val="none" w:sz="0" w:space="0" w:color="auto"/>
        <w:bottom w:val="none" w:sz="0" w:space="0" w:color="auto"/>
        <w:right w:val="none" w:sz="0" w:space="0" w:color="auto"/>
      </w:divBdr>
      <w:divsChild>
        <w:div w:id="667681906">
          <w:marLeft w:val="0"/>
          <w:marRight w:val="0"/>
          <w:marTop w:val="0"/>
          <w:marBottom w:val="0"/>
          <w:divBdr>
            <w:top w:val="none" w:sz="0" w:space="0" w:color="auto"/>
            <w:left w:val="none" w:sz="0" w:space="0" w:color="auto"/>
            <w:bottom w:val="none" w:sz="0" w:space="0" w:color="auto"/>
            <w:right w:val="none" w:sz="0" w:space="0" w:color="auto"/>
          </w:divBdr>
          <w:divsChild>
            <w:div w:id="1424104704">
              <w:marLeft w:val="0"/>
              <w:marRight w:val="0"/>
              <w:marTop w:val="0"/>
              <w:marBottom w:val="0"/>
              <w:divBdr>
                <w:top w:val="none" w:sz="0" w:space="0" w:color="auto"/>
                <w:left w:val="none" w:sz="0" w:space="0" w:color="auto"/>
                <w:bottom w:val="none" w:sz="0" w:space="0" w:color="auto"/>
                <w:right w:val="none" w:sz="0" w:space="0" w:color="auto"/>
              </w:divBdr>
              <w:divsChild>
                <w:div w:id="1154561810">
                  <w:marLeft w:val="0"/>
                  <w:marRight w:val="0"/>
                  <w:marTop w:val="0"/>
                  <w:marBottom w:val="0"/>
                  <w:divBdr>
                    <w:top w:val="none" w:sz="0" w:space="0" w:color="auto"/>
                    <w:left w:val="none" w:sz="0" w:space="0" w:color="auto"/>
                    <w:bottom w:val="none" w:sz="0" w:space="0" w:color="auto"/>
                    <w:right w:val="none" w:sz="0" w:space="0" w:color="auto"/>
                  </w:divBdr>
                  <w:divsChild>
                    <w:div w:id="1324971882">
                      <w:marLeft w:val="0"/>
                      <w:marRight w:val="0"/>
                      <w:marTop w:val="0"/>
                      <w:marBottom w:val="0"/>
                      <w:divBdr>
                        <w:top w:val="none" w:sz="0" w:space="0" w:color="auto"/>
                        <w:left w:val="none" w:sz="0" w:space="0" w:color="auto"/>
                        <w:bottom w:val="none" w:sz="0" w:space="0" w:color="auto"/>
                        <w:right w:val="none" w:sz="0" w:space="0" w:color="auto"/>
                      </w:divBdr>
                      <w:divsChild>
                        <w:div w:id="2006669497">
                          <w:marLeft w:val="0"/>
                          <w:marRight w:val="0"/>
                          <w:marTop w:val="0"/>
                          <w:marBottom w:val="0"/>
                          <w:divBdr>
                            <w:top w:val="none" w:sz="0" w:space="0" w:color="auto"/>
                            <w:left w:val="none" w:sz="0" w:space="0" w:color="auto"/>
                            <w:bottom w:val="none" w:sz="0" w:space="0" w:color="auto"/>
                            <w:right w:val="none" w:sz="0" w:space="0" w:color="auto"/>
                          </w:divBdr>
                          <w:divsChild>
                            <w:div w:id="11502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920342">
      <w:bodyDiv w:val="1"/>
      <w:marLeft w:val="0"/>
      <w:marRight w:val="0"/>
      <w:marTop w:val="0"/>
      <w:marBottom w:val="0"/>
      <w:divBdr>
        <w:top w:val="none" w:sz="0" w:space="0" w:color="auto"/>
        <w:left w:val="none" w:sz="0" w:space="0" w:color="auto"/>
        <w:bottom w:val="none" w:sz="0" w:space="0" w:color="auto"/>
        <w:right w:val="none" w:sz="0" w:space="0" w:color="auto"/>
      </w:divBdr>
      <w:divsChild>
        <w:div w:id="646856639">
          <w:marLeft w:val="0"/>
          <w:marRight w:val="0"/>
          <w:marTop w:val="0"/>
          <w:marBottom w:val="0"/>
          <w:divBdr>
            <w:top w:val="none" w:sz="0" w:space="0" w:color="auto"/>
            <w:left w:val="none" w:sz="0" w:space="0" w:color="auto"/>
            <w:bottom w:val="none" w:sz="0" w:space="0" w:color="auto"/>
            <w:right w:val="none" w:sz="0" w:space="0" w:color="auto"/>
          </w:divBdr>
          <w:divsChild>
            <w:div w:id="176581567">
              <w:marLeft w:val="0"/>
              <w:marRight w:val="0"/>
              <w:marTop w:val="0"/>
              <w:marBottom w:val="0"/>
              <w:divBdr>
                <w:top w:val="none" w:sz="0" w:space="0" w:color="auto"/>
                <w:left w:val="none" w:sz="0" w:space="0" w:color="auto"/>
                <w:bottom w:val="none" w:sz="0" w:space="0" w:color="auto"/>
                <w:right w:val="none" w:sz="0" w:space="0" w:color="auto"/>
              </w:divBdr>
              <w:divsChild>
                <w:div w:id="1523977260">
                  <w:marLeft w:val="60"/>
                  <w:marRight w:val="75"/>
                  <w:marTop w:val="0"/>
                  <w:marBottom w:val="75"/>
                  <w:divBdr>
                    <w:top w:val="none" w:sz="0" w:space="0" w:color="auto"/>
                    <w:left w:val="none" w:sz="0" w:space="0" w:color="auto"/>
                    <w:bottom w:val="none" w:sz="0" w:space="0" w:color="auto"/>
                    <w:right w:val="none" w:sz="0" w:space="0" w:color="auto"/>
                  </w:divBdr>
                  <w:divsChild>
                    <w:div w:id="472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47310">
      <w:bodyDiv w:val="1"/>
      <w:marLeft w:val="0"/>
      <w:marRight w:val="0"/>
      <w:marTop w:val="0"/>
      <w:marBottom w:val="0"/>
      <w:divBdr>
        <w:top w:val="none" w:sz="0" w:space="0" w:color="auto"/>
        <w:left w:val="none" w:sz="0" w:space="0" w:color="auto"/>
        <w:bottom w:val="none" w:sz="0" w:space="0" w:color="auto"/>
        <w:right w:val="none" w:sz="0" w:space="0" w:color="auto"/>
      </w:divBdr>
      <w:divsChild>
        <w:div w:id="2144420442">
          <w:marLeft w:val="0"/>
          <w:marRight w:val="0"/>
          <w:marTop w:val="0"/>
          <w:marBottom w:val="0"/>
          <w:divBdr>
            <w:top w:val="none" w:sz="0" w:space="0" w:color="auto"/>
            <w:left w:val="none" w:sz="0" w:space="0" w:color="auto"/>
            <w:bottom w:val="none" w:sz="0" w:space="0" w:color="auto"/>
            <w:right w:val="none" w:sz="0" w:space="0" w:color="auto"/>
          </w:divBdr>
          <w:divsChild>
            <w:div w:id="963313727">
              <w:marLeft w:val="0"/>
              <w:marRight w:val="0"/>
              <w:marTop w:val="0"/>
              <w:marBottom w:val="0"/>
              <w:divBdr>
                <w:top w:val="none" w:sz="0" w:space="0" w:color="auto"/>
                <w:left w:val="none" w:sz="0" w:space="0" w:color="auto"/>
                <w:bottom w:val="none" w:sz="0" w:space="0" w:color="auto"/>
                <w:right w:val="none" w:sz="0" w:space="0" w:color="auto"/>
              </w:divBdr>
              <w:divsChild>
                <w:div w:id="1438058034">
                  <w:marLeft w:val="60"/>
                  <w:marRight w:val="75"/>
                  <w:marTop w:val="0"/>
                  <w:marBottom w:val="75"/>
                  <w:divBdr>
                    <w:top w:val="none" w:sz="0" w:space="0" w:color="auto"/>
                    <w:left w:val="none" w:sz="0" w:space="0" w:color="auto"/>
                    <w:bottom w:val="none" w:sz="0" w:space="0" w:color="auto"/>
                    <w:right w:val="none" w:sz="0" w:space="0" w:color="auto"/>
                  </w:divBdr>
                  <w:divsChild>
                    <w:div w:id="4982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4302">
      <w:bodyDiv w:val="1"/>
      <w:marLeft w:val="0"/>
      <w:marRight w:val="0"/>
      <w:marTop w:val="0"/>
      <w:marBottom w:val="0"/>
      <w:divBdr>
        <w:top w:val="none" w:sz="0" w:space="0" w:color="auto"/>
        <w:left w:val="none" w:sz="0" w:space="0" w:color="auto"/>
        <w:bottom w:val="none" w:sz="0" w:space="0" w:color="auto"/>
        <w:right w:val="none" w:sz="0" w:space="0" w:color="auto"/>
      </w:divBdr>
      <w:divsChild>
        <w:div w:id="1768381214">
          <w:marLeft w:val="0"/>
          <w:marRight w:val="0"/>
          <w:marTop w:val="0"/>
          <w:marBottom w:val="0"/>
          <w:divBdr>
            <w:top w:val="none" w:sz="0" w:space="0" w:color="auto"/>
            <w:left w:val="none" w:sz="0" w:space="0" w:color="auto"/>
            <w:bottom w:val="none" w:sz="0" w:space="0" w:color="auto"/>
            <w:right w:val="none" w:sz="0" w:space="0" w:color="auto"/>
          </w:divBdr>
          <w:divsChild>
            <w:div w:id="1102992186">
              <w:marLeft w:val="0"/>
              <w:marRight w:val="0"/>
              <w:marTop w:val="0"/>
              <w:marBottom w:val="0"/>
              <w:divBdr>
                <w:top w:val="none" w:sz="0" w:space="0" w:color="auto"/>
                <w:left w:val="none" w:sz="0" w:space="0" w:color="auto"/>
                <w:bottom w:val="none" w:sz="0" w:space="0" w:color="auto"/>
                <w:right w:val="none" w:sz="0" w:space="0" w:color="auto"/>
              </w:divBdr>
              <w:divsChild>
                <w:div w:id="1875772151">
                  <w:marLeft w:val="60"/>
                  <w:marRight w:val="75"/>
                  <w:marTop w:val="0"/>
                  <w:marBottom w:val="75"/>
                  <w:divBdr>
                    <w:top w:val="none" w:sz="0" w:space="0" w:color="auto"/>
                    <w:left w:val="none" w:sz="0" w:space="0" w:color="auto"/>
                    <w:bottom w:val="none" w:sz="0" w:space="0" w:color="auto"/>
                    <w:right w:val="none" w:sz="0" w:space="0" w:color="auto"/>
                  </w:divBdr>
                  <w:divsChild>
                    <w:div w:id="16004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58857">
      <w:bodyDiv w:val="1"/>
      <w:marLeft w:val="-255"/>
      <w:marRight w:val="0"/>
      <w:marTop w:val="0"/>
      <w:marBottom w:val="0"/>
      <w:divBdr>
        <w:top w:val="none" w:sz="0" w:space="0" w:color="auto"/>
        <w:left w:val="none" w:sz="0" w:space="0" w:color="auto"/>
        <w:bottom w:val="none" w:sz="0" w:space="0" w:color="auto"/>
        <w:right w:val="none" w:sz="0" w:space="0" w:color="auto"/>
      </w:divBdr>
      <w:divsChild>
        <w:div w:id="1242104883">
          <w:marLeft w:val="0"/>
          <w:marRight w:val="0"/>
          <w:marTop w:val="0"/>
          <w:marBottom w:val="0"/>
          <w:divBdr>
            <w:top w:val="none" w:sz="0" w:space="0" w:color="auto"/>
            <w:left w:val="none" w:sz="0" w:space="0" w:color="auto"/>
            <w:bottom w:val="none" w:sz="0" w:space="0" w:color="auto"/>
            <w:right w:val="none" w:sz="0" w:space="0" w:color="auto"/>
          </w:divBdr>
          <w:divsChild>
            <w:div w:id="1358658354">
              <w:marLeft w:val="0"/>
              <w:marRight w:val="0"/>
              <w:marTop w:val="0"/>
              <w:marBottom w:val="0"/>
              <w:divBdr>
                <w:top w:val="none" w:sz="0" w:space="0" w:color="auto"/>
                <w:left w:val="none" w:sz="0" w:space="0" w:color="auto"/>
                <w:bottom w:val="none" w:sz="0" w:space="0" w:color="auto"/>
                <w:right w:val="none" w:sz="0" w:space="0" w:color="auto"/>
              </w:divBdr>
              <w:divsChild>
                <w:div w:id="943418091">
                  <w:marLeft w:val="0"/>
                  <w:marRight w:val="0"/>
                  <w:marTop w:val="0"/>
                  <w:marBottom w:val="0"/>
                  <w:divBdr>
                    <w:top w:val="none" w:sz="0" w:space="0" w:color="auto"/>
                    <w:left w:val="none" w:sz="0" w:space="0" w:color="auto"/>
                    <w:bottom w:val="none" w:sz="0" w:space="0" w:color="auto"/>
                    <w:right w:val="none" w:sz="0" w:space="0" w:color="auto"/>
                  </w:divBdr>
                  <w:divsChild>
                    <w:div w:id="292368375">
                      <w:marLeft w:val="0"/>
                      <w:marRight w:val="0"/>
                      <w:marTop w:val="0"/>
                      <w:marBottom w:val="0"/>
                      <w:divBdr>
                        <w:top w:val="none" w:sz="0" w:space="0" w:color="auto"/>
                        <w:left w:val="none" w:sz="0" w:space="0" w:color="auto"/>
                        <w:bottom w:val="none" w:sz="0" w:space="0" w:color="auto"/>
                        <w:right w:val="none" w:sz="0" w:space="0" w:color="auto"/>
                      </w:divBdr>
                      <w:divsChild>
                        <w:div w:id="26563850">
                          <w:marLeft w:val="0"/>
                          <w:marRight w:val="0"/>
                          <w:marTop w:val="0"/>
                          <w:marBottom w:val="0"/>
                          <w:divBdr>
                            <w:top w:val="none" w:sz="0" w:space="0" w:color="auto"/>
                            <w:left w:val="none" w:sz="0" w:space="0" w:color="auto"/>
                            <w:bottom w:val="none" w:sz="0" w:space="0" w:color="auto"/>
                            <w:right w:val="none" w:sz="0" w:space="0" w:color="auto"/>
                          </w:divBdr>
                          <w:divsChild>
                            <w:div w:id="1660574536">
                              <w:marLeft w:val="0"/>
                              <w:marRight w:val="0"/>
                              <w:marTop w:val="0"/>
                              <w:marBottom w:val="0"/>
                              <w:divBdr>
                                <w:top w:val="none" w:sz="0" w:space="0" w:color="auto"/>
                                <w:left w:val="none" w:sz="0" w:space="0" w:color="auto"/>
                                <w:bottom w:val="none" w:sz="0" w:space="0" w:color="auto"/>
                                <w:right w:val="none" w:sz="0" w:space="0" w:color="auto"/>
                              </w:divBdr>
                              <w:divsChild>
                                <w:div w:id="1650674072">
                                  <w:marLeft w:val="0"/>
                                  <w:marRight w:val="0"/>
                                  <w:marTop w:val="0"/>
                                  <w:marBottom w:val="0"/>
                                  <w:divBdr>
                                    <w:top w:val="none" w:sz="0" w:space="0" w:color="auto"/>
                                    <w:left w:val="none" w:sz="0" w:space="0" w:color="auto"/>
                                    <w:bottom w:val="none" w:sz="0" w:space="0" w:color="auto"/>
                                    <w:right w:val="none" w:sz="0" w:space="0" w:color="auto"/>
                                  </w:divBdr>
                                  <w:divsChild>
                                    <w:div w:id="296492457">
                                      <w:marLeft w:val="0"/>
                                      <w:marRight w:val="270"/>
                                      <w:marTop w:val="0"/>
                                      <w:marBottom w:val="0"/>
                                      <w:divBdr>
                                        <w:top w:val="none" w:sz="0" w:space="0" w:color="auto"/>
                                        <w:left w:val="none" w:sz="0" w:space="0" w:color="auto"/>
                                        <w:bottom w:val="none" w:sz="0" w:space="0" w:color="auto"/>
                                        <w:right w:val="none" w:sz="0" w:space="0" w:color="auto"/>
                                      </w:divBdr>
                                      <w:divsChild>
                                        <w:div w:id="1236817315">
                                          <w:marLeft w:val="0"/>
                                          <w:marRight w:val="0"/>
                                          <w:marTop w:val="0"/>
                                          <w:marBottom w:val="0"/>
                                          <w:divBdr>
                                            <w:top w:val="none" w:sz="0" w:space="0" w:color="auto"/>
                                            <w:left w:val="none" w:sz="0" w:space="0" w:color="auto"/>
                                            <w:bottom w:val="none" w:sz="0" w:space="0" w:color="auto"/>
                                            <w:right w:val="none" w:sz="0" w:space="0" w:color="auto"/>
                                          </w:divBdr>
                                        </w:div>
                                        <w:div w:id="1819105482">
                                          <w:marLeft w:val="0"/>
                                          <w:marRight w:val="0"/>
                                          <w:marTop w:val="0"/>
                                          <w:marBottom w:val="0"/>
                                          <w:divBdr>
                                            <w:top w:val="none" w:sz="0" w:space="0" w:color="auto"/>
                                            <w:left w:val="none" w:sz="0" w:space="0" w:color="auto"/>
                                            <w:bottom w:val="none" w:sz="0" w:space="0" w:color="auto"/>
                                            <w:right w:val="none" w:sz="0" w:space="0" w:color="auto"/>
                                          </w:divBdr>
                                          <w:divsChild>
                                            <w:div w:id="1609117695">
                                              <w:marLeft w:val="0"/>
                                              <w:marRight w:val="0"/>
                                              <w:marTop w:val="0"/>
                                              <w:marBottom w:val="0"/>
                                              <w:divBdr>
                                                <w:top w:val="none" w:sz="0" w:space="0" w:color="auto"/>
                                                <w:left w:val="none" w:sz="0" w:space="0" w:color="auto"/>
                                                <w:bottom w:val="none" w:sz="0" w:space="0" w:color="auto"/>
                                                <w:right w:val="none" w:sz="0" w:space="0" w:color="auto"/>
                                              </w:divBdr>
                                              <w:divsChild>
                                                <w:div w:id="1921713481">
                                                  <w:marLeft w:val="150"/>
                                                  <w:marRight w:val="0"/>
                                                  <w:marTop w:val="0"/>
                                                  <w:marBottom w:val="0"/>
                                                  <w:divBdr>
                                                    <w:top w:val="none" w:sz="0" w:space="0" w:color="auto"/>
                                                    <w:left w:val="none" w:sz="0" w:space="0" w:color="auto"/>
                                                    <w:bottom w:val="none" w:sz="0" w:space="0" w:color="auto"/>
                                                    <w:right w:val="none" w:sz="0" w:space="0" w:color="auto"/>
                                                  </w:divBdr>
                                                  <w:divsChild>
                                                    <w:div w:id="1154637406">
                                                      <w:marLeft w:val="0"/>
                                                      <w:marRight w:val="0"/>
                                                      <w:marTop w:val="0"/>
                                                      <w:marBottom w:val="0"/>
                                                      <w:divBdr>
                                                        <w:top w:val="none" w:sz="0" w:space="0" w:color="auto"/>
                                                        <w:left w:val="none" w:sz="0" w:space="0" w:color="auto"/>
                                                        <w:bottom w:val="none" w:sz="0" w:space="0" w:color="auto"/>
                                                        <w:right w:val="none" w:sz="0" w:space="0" w:color="auto"/>
                                                      </w:divBdr>
                                                      <w:divsChild>
                                                        <w:div w:id="223027551">
                                                          <w:marLeft w:val="0"/>
                                                          <w:marRight w:val="0"/>
                                                          <w:marTop w:val="0"/>
                                                          <w:marBottom w:val="0"/>
                                                          <w:divBdr>
                                                            <w:top w:val="none" w:sz="0" w:space="0" w:color="auto"/>
                                                            <w:left w:val="none" w:sz="0" w:space="0" w:color="auto"/>
                                                            <w:bottom w:val="none" w:sz="0" w:space="0" w:color="auto"/>
                                                            <w:right w:val="none" w:sz="0" w:space="0" w:color="auto"/>
                                                          </w:divBdr>
                                                          <w:divsChild>
                                                            <w:div w:id="17127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600">
                                                  <w:marLeft w:val="0"/>
                                                  <w:marRight w:val="0"/>
                                                  <w:marTop w:val="0"/>
                                                  <w:marBottom w:val="0"/>
                                                  <w:divBdr>
                                                    <w:top w:val="none" w:sz="0" w:space="0" w:color="auto"/>
                                                    <w:left w:val="none" w:sz="0" w:space="0" w:color="auto"/>
                                                    <w:bottom w:val="none" w:sz="0" w:space="0" w:color="auto"/>
                                                    <w:right w:val="none" w:sz="0" w:space="0" w:color="auto"/>
                                                  </w:divBdr>
                                                  <w:divsChild>
                                                    <w:div w:id="584070437">
                                                      <w:marLeft w:val="0"/>
                                                      <w:marRight w:val="0"/>
                                                      <w:marTop w:val="0"/>
                                                      <w:marBottom w:val="0"/>
                                                      <w:divBdr>
                                                        <w:top w:val="none" w:sz="0" w:space="0" w:color="auto"/>
                                                        <w:left w:val="none" w:sz="0" w:space="0" w:color="auto"/>
                                                        <w:bottom w:val="none" w:sz="0" w:space="0" w:color="auto"/>
                                                        <w:right w:val="none" w:sz="0" w:space="0" w:color="auto"/>
                                                      </w:divBdr>
                                                      <w:divsChild>
                                                        <w:div w:id="974530947">
                                                          <w:marLeft w:val="0"/>
                                                          <w:marRight w:val="0"/>
                                                          <w:marTop w:val="0"/>
                                                          <w:marBottom w:val="0"/>
                                                          <w:divBdr>
                                                            <w:top w:val="none" w:sz="0" w:space="0" w:color="auto"/>
                                                            <w:left w:val="none" w:sz="0" w:space="0" w:color="auto"/>
                                                            <w:bottom w:val="none" w:sz="0" w:space="0" w:color="auto"/>
                                                            <w:right w:val="none" w:sz="0" w:space="0" w:color="auto"/>
                                                          </w:divBdr>
                                                          <w:divsChild>
                                                            <w:div w:id="14261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718180">
      <w:bodyDiv w:val="1"/>
      <w:marLeft w:val="0"/>
      <w:marRight w:val="0"/>
      <w:marTop w:val="0"/>
      <w:marBottom w:val="0"/>
      <w:divBdr>
        <w:top w:val="none" w:sz="0" w:space="0" w:color="auto"/>
        <w:left w:val="none" w:sz="0" w:space="0" w:color="auto"/>
        <w:bottom w:val="none" w:sz="0" w:space="0" w:color="auto"/>
        <w:right w:val="none" w:sz="0" w:space="0" w:color="auto"/>
      </w:divBdr>
      <w:divsChild>
        <w:div w:id="1667904253">
          <w:marLeft w:val="0"/>
          <w:marRight w:val="0"/>
          <w:marTop w:val="0"/>
          <w:marBottom w:val="0"/>
          <w:divBdr>
            <w:top w:val="none" w:sz="0" w:space="0" w:color="auto"/>
            <w:left w:val="none" w:sz="0" w:space="0" w:color="auto"/>
            <w:bottom w:val="none" w:sz="0" w:space="0" w:color="auto"/>
            <w:right w:val="none" w:sz="0" w:space="0" w:color="auto"/>
          </w:divBdr>
          <w:divsChild>
            <w:div w:id="953168528">
              <w:marLeft w:val="0"/>
              <w:marRight w:val="0"/>
              <w:marTop w:val="0"/>
              <w:marBottom w:val="0"/>
              <w:divBdr>
                <w:top w:val="none" w:sz="0" w:space="0" w:color="auto"/>
                <w:left w:val="none" w:sz="0" w:space="0" w:color="auto"/>
                <w:bottom w:val="none" w:sz="0" w:space="0" w:color="auto"/>
                <w:right w:val="none" w:sz="0" w:space="0" w:color="auto"/>
              </w:divBdr>
              <w:divsChild>
                <w:div w:id="1116412608">
                  <w:marLeft w:val="60"/>
                  <w:marRight w:val="75"/>
                  <w:marTop w:val="0"/>
                  <w:marBottom w:val="75"/>
                  <w:divBdr>
                    <w:top w:val="none" w:sz="0" w:space="0" w:color="auto"/>
                    <w:left w:val="none" w:sz="0" w:space="0" w:color="auto"/>
                    <w:bottom w:val="none" w:sz="0" w:space="0" w:color="auto"/>
                    <w:right w:val="none" w:sz="0" w:space="0" w:color="auto"/>
                  </w:divBdr>
                  <w:divsChild>
                    <w:div w:id="5722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49108">
      <w:bodyDiv w:val="1"/>
      <w:marLeft w:val="0"/>
      <w:marRight w:val="0"/>
      <w:marTop w:val="0"/>
      <w:marBottom w:val="0"/>
      <w:divBdr>
        <w:top w:val="none" w:sz="0" w:space="0" w:color="auto"/>
        <w:left w:val="none" w:sz="0" w:space="0" w:color="auto"/>
        <w:bottom w:val="none" w:sz="0" w:space="0" w:color="auto"/>
        <w:right w:val="none" w:sz="0" w:space="0" w:color="auto"/>
      </w:divBdr>
      <w:divsChild>
        <w:div w:id="1626426838">
          <w:marLeft w:val="0"/>
          <w:marRight w:val="0"/>
          <w:marTop w:val="0"/>
          <w:marBottom w:val="0"/>
          <w:divBdr>
            <w:top w:val="none" w:sz="0" w:space="0" w:color="auto"/>
            <w:left w:val="none" w:sz="0" w:space="0" w:color="auto"/>
            <w:bottom w:val="none" w:sz="0" w:space="0" w:color="auto"/>
            <w:right w:val="none" w:sz="0" w:space="0" w:color="auto"/>
          </w:divBdr>
          <w:divsChild>
            <w:div w:id="1000622651">
              <w:marLeft w:val="0"/>
              <w:marRight w:val="0"/>
              <w:marTop w:val="0"/>
              <w:marBottom w:val="0"/>
              <w:divBdr>
                <w:top w:val="none" w:sz="0" w:space="0" w:color="auto"/>
                <w:left w:val="none" w:sz="0" w:space="0" w:color="auto"/>
                <w:bottom w:val="none" w:sz="0" w:space="0" w:color="auto"/>
                <w:right w:val="none" w:sz="0" w:space="0" w:color="auto"/>
              </w:divBdr>
              <w:divsChild>
                <w:div w:id="1473019434">
                  <w:marLeft w:val="60"/>
                  <w:marRight w:val="75"/>
                  <w:marTop w:val="0"/>
                  <w:marBottom w:val="75"/>
                  <w:divBdr>
                    <w:top w:val="none" w:sz="0" w:space="0" w:color="auto"/>
                    <w:left w:val="none" w:sz="0" w:space="0" w:color="auto"/>
                    <w:bottom w:val="none" w:sz="0" w:space="0" w:color="auto"/>
                    <w:right w:val="none" w:sz="0" w:space="0" w:color="auto"/>
                  </w:divBdr>
                  <w:divsChild>
                    <w:div w:id="13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267427">
      <w:bodyDiv w:val="1"/>
      <w:marLeft w:val="0"/>
      <w:marRight w:val="0"/>
      <w:marTop w:val="0"/>
      <w:marBottom w:val="0"/>
      <w:divBdr>
        <w:top w:val="none" w:sz="0" w:space="0" w:color="auto"/>
        <w:left w:val="none" w:sz="0" w:space="0" w:color="auto"/>
        <w:bottom w:val="none" w:sz="0" w:space="0" w:color="auto"/>
        <w:right w:val="none" w:sz="0" w:space="0" w:color="auto"/>
      </w:divBdr>
      <w:divsChild>
        <w:div w:id="2088384417">
          <w:marLeft w:val="0"/>
          <w:marRight w:val="0"/>
          <w:marTop w:val="0"/>
          <w:marBottom w:val="0"/>
          <w:divBdr>
            <w:top w:val="none" w:sz="0" w:space="0" w:color="auto"/>
            <w:left w:val="none" w:sz="0" w:space="0" w:color="auto"/>
            <w:bottom w:val="none" w:sz="0" w:space="0" w:color="auto"/>
            <w:right w:val="none" w:sz="0" w:space="0" w:color="auto"/>
          </w:divBdr>
          <w:divsChild>
            <w:div w:id="1193571282">
              <w:marLeft w:val="0"/>
              <w:marRight w:val="0"/>
              <w:marTop w:val="0"/>
              <w:marBottom w:val="0"/>
              <w:divBdr>
                <w:top w:val="none" w:sz="0" w:space="0" w:color="auto"/>
                <w:left w:val="none" w:sz="0" w:space="0" w:color="auto"/>
                <w:bottom w:val="none" w:sz="0" w:space="0" w:color="auto"/>
                <w:right w:val="none" w:sz="0" w:space="0" w:color="auto"/>
              </w:divBdr>
              <w:divsChild>
                <w:div w:id="263075559">
                  <w:marLeft w:val="60"/>
                  <w:marRight w:val="75"/>
                  <w:marTop w:val="0"/>
                  <w:marBottom w:val="75"/>
                  <w:divBdr>
                    <w:top w:val="none" w:sz="0" w:space="0" w:color="auto"/>
                    <w:left w:val="none" w:sz="0" w:space="0" w:color="auto"/>
                    <w:bottom w:val="none" w:sz="0" w:space="0" w:color="auto"/>
                    <w:right w:val="none" w:sz="0" w:space="0" w:color="auto"/>
                  </w:divBdr>
                  <w:divsChild>
                    <w:div w:id="9640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22827">
      <w:bodyDiv w:val="1"/>
      <w:marLeft w:val="0"/>
      <w:marRight w:val="0"/>
      <w:marTop w:val="0"/>
      <w:marBottom w:val="0"/>
      <w:divBdr>
        <w:top w:val="none" w:sz="0" w:space="0" w:color="auto"/>
        <w:left w:val="none" w:sz="0" w:space="0" w:color="auto"/>
        <w:bottom w:val="none" w:sz="0" w:space="0" w:color="auto"/>
        <w:right w:val="none" w:sz="0" w:space="0" w:color="auto"/>
      </w:divBdr>
    </w:div>
    <w:div w:id="1015033148">
      <w:bodyDiv w:val="1"/>
      <w:marLeft w:val="0"/>
      <w:marRight w:val="0"/>
      <w:marTop w:val="0"/>
      <w:marBottom w:val="0"/>
      <w:divBdr>
        <w:top w:val="none" w:sz="0" w:space="0" w:color="auto"/>
        <w:left w:val="none" w:sz="0" w:space="0" w:color="auto"/>
        <w:bottom w:val="none" w:sz="0" w:space="0" w:color="auto"/>
        <w:right w:val="none" w:sz="0" w:space="0" w:color="auto"/>
      </w:divBdr>
      <w:divsChild>
        <w:div w:id="988168461">
          <w:marLeft w:val="0"/>
          <w:marRight w:val="0"/>
          <w:marTop w:val="0"/>
          <w:marBottom w:val="0"/>
          <w:divBdr>
            <w:top w:val="none" w:sz="0" w:space="0" w:color="auto"/>
            <w:left w:val="none" w:sz="0" w:space="0" w:color="auto"/>
            <w:bottom w:val="none" w:sz="0" w:space="0" w:color="auto"/>
            <w:right w:val="none" w:sz="0" w:space="0" w:color="auto"/>
          </w:divBdr>
          <w:divsChild>
            <w:div w:id="81993765">
              <w:marLeft w:val="0"/>
              <w:marRight w:val="0"/>
              <w:marTop w:val="0"/>
              <w:marBottom w:val="0"/>
              <w:divBdr>
                <w:top w:val="none" w:sz="0" w:space="0" w:color="auto"/>
                <w:left w:val="none" w:sz="0" w:space="0" w:color="auto"/>
                <w:bottom w:val="none" w:sz="0" w:space="0" w:color="auto"/>
                <w:right w:val="none" w:sz="0" w:space="0" w:color="auto"/>
              </w:divBdr>
              <w:divsChild>
                <w:div w:id="162205844">
                  <w:marLeft w:val="60"/>
                  <w:marRight w:val="75"/>
                  <w:marTop w:val="0"/>
                  <w:marBottom w:val="75"/>
                  <w:divBdr>
                    <w:top w:val="none" w:sz="0" w:space="0" w:color="auto"/>
                    <w:left w:val="none" w:sz="0" w:space="0" w:color="auto"/>
                    <w:bottom w:val="none" w:sz="0" w:space="0" w:color="auto"/>
                    <w:right w:val="none" w:sz="0" w:space="0" w:color="auto"/>
                  </w:divBdr>
                  <w:divsChild>
                    <w:div w:id="535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832723">
      <w:bodyDiv w:val="1"/>
      <w:marLeft w:val="0"/>
      <w:marRight w:val="0"/>
      <w:marTop w:val="0"/>
      <w:marBottom w:val="0"/>
      <w:divBdr>
        <w:top w:val="none" w:sz="0" w:space="0" w:color="auto"/>
        <w:left w:val="none" w:sz="0" w:space="0" w:color="auto"/>
        <w:bottom w:val="none" w:sz="0" w:space="0" w:color="auto"/>
        <w:right w:val="none" w:sz="0" w:space="0" w:color="auto"/>
      </w:divBdr>
      <w:divsChild>
        <w:div w:id="109512746">
          <w:marLeft w:val="0"/>
          <w:marRight w:val="0"/>
          <w:marTop w:val="0"/>
          <w:marBottom w:val="0"/>
          <w:divBdr>
            <w:top w:val="none" w:sz="0" w:space="0" w:color="auto"/>
            <w:left w:val="none" w:sz="0" w:space="0" w:color="auto"/>
            <w:bottom w:val="none" w:sz="0" w:space="0" w:color="auto"/>
            <w:right w:val="none" w:sz="0" w:space="0" w:color="auto"/>
          </w:divBdr>
          <w:divsChild>
            <w:div w:id="551356600">
              <w:marLeft w:val="0"/>
              <w:marRight w:val="0"/>
              <w:marTop w:val="0"/>
              <w:marBottom w:val="0"/>
              <w:divBdr>
                <w:top w:val="none" w:sz="0" w:space="0" w:color="auto"/>
                <w:left w:val="none" w:sz="0" w:space="0" w:color="auto"/>
                <w:bottom w:val="none" w:sz="0" w:space="0" w:color="auto"/>
                <w:right w:val="none" w:sz="0" w:space="0" w:color="auto"/>
              </w:divBdr>
              <w:divsChild>
                <w:div w:id="247809333">
                  <w:marLeft w:val="60"/>
                  <w:marRight w:val="75"/>
                  <w:marTop w:val="0"/>
                  <w:marBottom w:val="75"/>
                  <w:divBdr>
                    <w:top w:val="none" w:sz="0" w:space="0" w:color="auto"/>
                    <w:left w:val="none" w:sz="0" w:space="0" w:color="auto"/>
                    <w:bottom w:val="none" w:sz="0" w:space="0" w:color="auto"/>
                    <w:right w:val="none" w:sz="0" w:space="0" w:color="auto"/>
                  </w:divBdr>
                  <w:divsChild>
                    <w:div w:id="21143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21924">
      <w:bodyDiv w:val="1"/>
      <w:marLeft w:val="0"/>
      <w:marRight w:val="0"/>
      <w:marTop w:val="0"/>
      <w:marBottom w:val="0"/>
      <w:divBdr>
        <w:top w:val="none" w:sz="0" w:space="0" w:color="auto"/>
        <w:left w:val="none" w:sz="0" w:space="0" w:color="auto"/>
        <w:bottom w:val="none" w:sz="0" w:space="0" w:color="auto"/>
        <w:right w:val="none" w:sz="0" w:space="0" w:color="auto"/>
      </w:divBdr>
      <w:divsChild>
        <w:div w:id="1659185257">
          <w:marLeft w:val="0"/>
          <w:marRight w:val="0"/>
          <w:marTop w:val="0"/>
          <w:marBottom w:val="0"/>
          <w:divBdr>
            <w:top w:val="none" w:sz="0" w:space="0" w:color="auto"/>
            <w:left w:val="none" w:sz="0" w:space="0" w:color="auto"/>
            <w:bottom w:val="none" w:sz="0" w:space="0" w:color="auto"/>
            <w:right w:val="none" w:sz="0" w:space="0" w:color="auto"/>
          </w:divBdr>
          <w:divsChild>
            <w:div w:id="769351886">
              <w:marLeft w:val="0"/>
              <w:marRight w:val="0"/>
              <w:marTop w:val="0"/>
              <w:marBottom w:val="0"/>
              <w:divBdr>
                <w:top w:val="none" w:sz="0" w:space="0" w:color="auto"/>
                <w:left w:val="none" w:sz="0" w:space="0" w:color="auto"/>
                <w:bottom w:val="none" w:sz="0" w:space="0" w:color="auto"/>
                <w:right w:val="none" w:sz="0" w:space="0" w:color="auto"/>
              </w:divBdr>
              <w:divsChild>
                <w:div w:id="814025920">
                  <w:marLeft w:val="0"/>
                  <w:marRight w:val="0"/>
                  <w:marTop w:val="0"/>
                  <w:marBottom w:val="0"/>
                  <w:divBdr>
                    <w:top w:val="none" w:sz="0" w:space="0" w:color="auto"/>
                    <w:left w:val="none" w:sz="0" w:space="0" w:color="auto"/>
                    <w:bottom w:val="none" w:sz="0" w:space="0" w:color="auto"/>
                    <w:right w:val="none" w:sz="0" w:space="0" w:color="auto"/>
                  </w:divBdr>
                  <w:divsChild>
                    <w:div w:id="17434939">
                      <w:marLeft w:val="0"/>
                      <w:marRight w:val="0"/>
                      <w:marTop w:val="0"/>
                      <w:marBottom w:val="0"/>
                      <w:divBdr>
                        <w:top w:val="none" w:sz="0" w:space="0" w:color="auto"/>
                        <w:left w:val="none" w:sz="0" w:space="0" w:color="auto"/>
                        <w:bottom w:val="none" w:sz="0" w:space="0" w:color="auto"/>
                        <w:right w:val="none" w:sz="0" w:space="0" w:color="auto"/>
                      </w:divBdr>
                      <w:divsChild>
                        <w:div w:id="1952858104">
                          <w:marLeft w:val="0"/>
                          <w:marRight w:val="0"/>
                          <w:marTop w:val="0"/>
                          <w:marBottom w:val="0"/>
                          <w:divBdr>
                            <w:top w:val="none" w:sz="0" w:space="0" w:color="auto"/>
                            <w:left w:val="none" w:sz="0" w:space="0" w:color="auto"/>
                            <w:bottom w:val="none" w:sz="0" w:space="0" w:color="auto"/>
                            <w:right w:val="none" w:sz="0" w:space="0" w:color="auto"/>
                          </w:divBdr>
                          <w:divsChild>
                            <w:div w:id="167445344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68575">
      <w:bodyDiv w:val="1"/>
      <w:marLeft w:val="0"/>
      <w:marRight w:val="0"/>
      <w:marTop w:val="0"/>
      <w:marBottom w:val="0"/>
      <w:divBdr>
        <w:top w:val="none" w:sz="0" w:space="0" w:color="auto"/>
        <w:left w:val="none" w:sz="0" w:space="0" w:color="auto"/>
        <w:bottom w:val="none" w:sz="0" w:space="0" w:color="auto"/>
        <w:right w:val="none" w:sz="0" w:space="0" w:color="auto"/>
      </w:divBdr>
      <w:divsChild>
        <w:div w:id="1756509533">
          <w:marLeft w:val="0"/>
          <w:marRight w:val="0"/>
          <w:marTop w:val="0"/>
          <w:marBottom w:val="0"/>
          <w:divBdr>
            <w:top w:val="none" w:sz="0" w:space="0" w:color="auto"/>
            <w:left w:val="none" w:sz="0" w:space="0" w:color="auto"/>
            <w:bottom w:val="none" w:sz="0" w:space="0" w:color="auto"/>
            <w:right w:val="none" w:sz="0" w:space="0" w:color="auto"/>
          </w:divBdr>
          <w:divsChild>
            <w:div w:id="117335190">
              <w:marLeft w:val="0"/>
              <w:marRight w:val="0"/>
              <w:marTop w:val="0"/>
              <w:marBottom w:val="0"/>
              <w:divBdr>
                <w:top w:val="none" w:sz="0" w:space="0" w:color="auto"/>
                <w:left w:val="none" w:sz="0" w:space="0" w:color="auto"/>
                <w:bottom w:val="none" w:sz="0" w:space="0" w:color="auto"/>
                <w:right w:val="none" w:sz="0" w:space="0" w:color="auto"/>
              </w:divBdr>
              <w:divsChild>
                <w:div w:id="1765566601">
                  <w:marLeft w:val="60"/>
                  <w:marRight w:val="75"/>
                  <w:marTop w:val="0"/>
                  <w:marBottom w:val="75"/>
                  <w:divBdr>
                    <w:top w:val="none" w:sz="0" w:space="0" w:color="auto"/>
                    <w:left w:val="none" w:sz="0" w:space="0" w:color="auto"/>
                    <w:bottom w:val="none" w:sz="0" w:space="0" w:color="auto"/>
                    <w:right w:val="none" w:sz="0" w:space="0" w:color="auto"/>
                  </w:divBdr>
                  <w:divsChild>
                    <w:div w:id="19875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01341">
      <w:bodyDiv w:val="1"/>
      <w:marLeft w:val="0"/>
      <w:marRight w:val="0"/>
      <w:marTop w:val="0"/>
      <w:marBottom w:val="0"/>
      <w:divBdr>
        <w:top w:val="none" w:sz="0" w:space="0" w:color="auto"/>
        <w:left w:val="none" w:sz="0" w:space="0" w:color="auto"/>
        <w:bottom w:val="none" w:sz="0" w:space="0" w:color="auto"/>
        <w:right w:val="none" w:sz="0" w:space="0" w:color="auto"/>
      </w:divBdr>
      <w:divsChild>
        <w:div w:id="185221286">
          <w:marLeft w:val="0"/>
          <w:marRight w:val="0"/>
          <w:marTop w:val="0"/>
          <w:marBottom w:val="0"/>
          <w:divBdr>
            <w:top w:val="none" w:sz="0" w:space="0" w:color="auto"/>
            <w:left w:val="none" w:sz="0" w:space="0" w:color="auto"/>
            <w:bottom w:val="none" w:sz="0" w:space="0" w:color="auto"/>
            <w:right w:val="none" w:sz="0" w:space="0" w:color="auto"/>
          </w:divBdr>
          <w:divsChild>
            <w:div w:id="2121997297">
              <w:marLeft w:val="0"/>
              <w:marRight w:val="0"/>
              <w:marTop w:val="0"/>
              <w:marBottom w:val="0"/>
              <w:divBdr>
                <w:top w:val="none" w:sz="0" w:space="0" w:color="auto"/>
                <w:left w:val="none" w:sz="0" w:space="0" w:color="auto"/>
                <w:bottom w:val="none" w:sz="0" w:space="0" w:color="auto"/>
                <w:right w:val="none" w:sz="0" w:space="0" w:color="auto"/>
              </w:divBdr>
              <w:divsChild>
                <w:div w:id="262567938">
                  <w:marLeft w:val="0"/>
                  <w:marRight w:val="0"/>
                  <w:marTop w:val="0"/>
                  <w:marBottom w:val="0"/>
                  <w:divBdr>
                    <w:top w:val="none" w:sz="0" w:space="0" w:color="auto"/>
                    <w:left w:val="none" w:sz="0" w:space="0" w:color="auto"/>
                    <w:bottom w:val="none" w:sz="0" w:space="0" w:color="auto"/>
                    <w:right w:val="none" w:sz="0" w:space="0" w:color="auto"/>
                  </w:divBdr>
                  <w:divsChild>
                    <w:div w:id="574635163">
                      <w:marLeft w:val="0"/>
                      <w:marRight w:val="0"/>
                      <w:marTop w:val="0"/>
                      <w:marBottom w:val="0"/>
                      <w:divBdr>
                        <w:top w:val="none" w:sz="0" w:space="0" w:color="auto"/>
                        <w:left w:val="none" w:sz="0" w:space="0" w:color="auto"/>
                        <w:bottom w:val="none" w:sz="0" w:space="0" w:color="auto"/>
                        <w:right w:val="none" w:sz="0" w:space="0" w:color="auto"/>
                      </w:divBdr>
                      <w:divsChild>
                        <w:div w:id="1677146124">
                          <w:marLeft w:val="0"/>
                          <w:marRight w:val="0"/>
                          <w:marTop w:val="0"/>
                          <w:marBottom w:val="0"/>
                          <w:divBdr>
                            <w:top w:val="none" w:sz="0" w:space="0" w:color="auto"/>
                            <w:left w:val="none" w:sz="0" w:space="0" w:color="auto"/>
                            <w:bottom w:val="none" w:sz="0" w:space="0" w:color="auto"/>
                            <w:right w:val="none" w:sz="0" w:space="0" w:color="auto"/>
                          </w:divBdr>
                          <w:divsChild>
                            <w:div w:id="1614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89146">
      <w:bodyDiv w:val="1"/>
      <w:marLeft w:val="0"/>
      <w:marRight w:val="0"/>
      <w:marTop w:val="0"/>
      <w:marBottom w:val="0"/>
      <w:divBdr>
        <w:top w:val="none" w:sz="0" w:space="0" w:color="auto"/>
        <w:left w:val="none" w:sz="0" w:space="0" w:color="auto"/>
        <w:bottom w:val="none" w:sz="0" w:space="0" w:color="auto"/>
        <w:right w:val="none" w:sz="0" w:space="0" w:color="auto"/>
      </w:divBdr>
      <w:divsChild>
        <w:div w:id="1954435940">
          <w:marLeft w:val="0"/>
          <w:marRight w:val="0"/>
          <w:marTop w:val="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1183786767">
                  <w:marLeft w:val="60"/>
                  <w:marRight w:val="75"/>
                  <w:marTop w:val="0"/>
                  <w:marBottom w:val="75"/>
                  <w:divBdr>
                    <w:top w:val="none" w:sz="0" w:space="0" w:color="auto"/>
                    <w:left w:val="none" w:sz="0" w:space="0" w:color="auto"/>
                    <w:bottom w:val="none" w:sz="0" w:space="0" w:color="auto"/>
                    <w:right w:val="none" w:sz="0" w:space="0" w:color="auto"/>
                  </w:divBdr>
                  <w:divsChild>
                    <w:div w:id="1985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9460">
      <w:bodyDiv w:val="1"/>
      <w:marLeft w:val="0"/>
      <w:marRight w:val="0"/>
      <w:marTop w:val="0"/>
      <w:marBottom w:val="0"/>
      <w:divBdr>
        <w:top w:val="none" w:sz="0" w:space="0" w:color="auto"/>
        <w:left w:val="none" w:sz="0" w:space="0" w:color="auto"/>
        <w:bottom w:val="none" w:sz="0" w:space="0" w:color="auto"/>
        <w:right w:val="none" w:sz="0" w:space="0" w:color="auto"/>
      </w:divBdr>
    </w:div>
    <w:div w:id="1459497138">
      <w:bodyDiv w:val="1"/>
      <w:marLeft w:val="0"/>
      <w:marRight w:val="0"/>
      <w:marTop w:val="0"/>
      <w:marBottom w:val="0"/>
      <w:divBdr>
        <w:top w:val="none" w:sz="0" w:space="0" w:color="auto"/>
        <w:left w:val="none" w:sz="0" w:space="0" w:color="auto"/>
        <w:bottom w:val="none" w:sz="0" w:space="0" w:color="auto"/>
        <w:right w:val="none" w:sz="0" w:space="0" w:color="auto"/>
      </w:divBdr>
      <w:divsChild>
        <w:div w:id="1427965958">
          <w:marLeft w:val="0"/>
          <w:marRight w:val="0"/>
          <w:marTop w:val="0"/>
          <w:marBottom w:val="0"/>
          <w:divBdr>
            <w:top w:val="none" w:sz="0" w:space="0" w:color="auto"/>
            <w:left w:val="none" w:sz="0" w:space="0" w:color="auto"/>
            <w:bottom w:val="none" w:sz="0" w:space="0" w:color="auto"/>
            <w:right w:val="none" w:sz="0" w:space="0" w:color="auto"/>
          </w:divBdr>
          <w:divsChild>
            <w:div w:id="13776291">
              <w:marLeft w:val="0"/>
              <w:marRight w:val="0"/>
              <w:marTop w:val="0"/>
              <w:marBottom w:val="0"/>
              <w:divBdr>
                <w:top w:val="none" w:sz="0" w:space="0" w:color="auto"/>
                <w:left w:val="none" w:sz="0" w:space="0" w:color="auto"/>
                <w:bottom w:val="none" w:sz="0" w:space="0" w:color="auto"/>
                <w:right w:val="none" w:sz="0" w:space="0" w:color="auto"/>
              </w:divBdr>
              <w:divsChild>
                <w:div w:id="1988128869">
                  <w:marLeft w:val="60"/>
                  <w:marRight w:val="75"/>
                  <w:marTop w:val="0"/>
                  <w:marBottom w:val="75"/>
                  <w:divBdr>
                    <w:top w:val="none" w:sz="0" w:space="0" w:color="auto"/>
                    <w:left w:val="none" w:sz="0" w:space="0" w:color="auto"/>
                    <w:bottom w:val="none" w:sz="0" w:space="0" w:color="auto"/>
                    <w:right w:val="none" w:sz="0" w:space="0" w:color="auto"/>
                  </w:divBdr>
                  <w:divsChild>
                    <w:div w:id="5540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48146">
      <w:bodyDiv w:val="1"/>
      <w:marLeft w:val="0"/>
      <w:marRight w:val="0"/>
      <w:marTop w:val="0"/>
      <w:marBottom w:val="0"/>
      <w:divBdr>
        <w:top w:val="none" w:sz="0" w:space="0" w:color="auto"/>
        <w:left w:val="none" w:sz="0" w:space="0" w:color="auto"/>
        <w:bottom w:val="none" w:sz="0" w:space="0" w:color="auto"/>
        <w:right w:val="none" w:sz="0" w:space="0" w:color="auto"/>
      </w:divBdr>
      <w:divsChild>
        <w:div w:id="1628705702">
          <w:marLeft w:val="0"/>
          <w:marRight w:val="0"/>
          <w:marTop w:val="0"/>
          <w:marBottom w:val="0"/>
          <w:divBdr>
            <w:top w:val="none" w:sz="0" w:space="0" w:color="auto"/>
            <w:left w:val="none" w:sz="0" w:space="0" w:color="auto"/>
            <w:bottom w:val="none" w:sz="0" w:space="0" w:color="auto"/>
            <w:right w:val="none" w:sz="0" w:space="0" w:color="auto"/>
          </w:divBdr>
          <w:divsChild>
            <w:div w:id="1977224205">
              <w:marLeft w:val="0"/>
              <w:marRight w:val="0"/>
              <w:marTop w:val="0"/>
              <w:marBottom w:val="0"/>
              <w:divBdr>
                <w:top w:val="none" w:sz="0" w:space="0" w:color="auto"/>
                <w:left w:val="none" w:sz="0" w:space="0" w:color="auto"/>
                <w:bottom w:val="none" w:sz="0" w:space="0" w:color="auto"/>
                <w:right w:val="none" w:sz="0" w:space="0" w:color="auto"/>
              </w:divBdr>
              <w:divsChild>
                <w:div w:id="837229229">
                  <w:marLeft w:val="60"/>
                  <w:marRight w:val="75"/>
                  <w:marTop w:val="0"/>
                  <w:marBottom w:val="75"/>
                  <w:divBdr>
                    <w:top w:val="none" w:sz="0" w:space="0" w:color="auto"/>
                    <w:left w:val="none" w:sz="0" w:space="0" w:color="auto"/>
                    <w:bottom w:val="none" w:sz="0" w:space="0" w:color="auto"/>
                    <w:right w:val="none" w:sz="0" w:space="0" w:color="auto"/>
                  </w:divBdr>
                  <w:divsChild>
                    <w:div w:id="18101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2767">
      <w:bodyDiv w:val="1"/>
      <w:marLeft w:val="0"/>
      <w:marRight w:val="0"/>
      <w:marTop w:val="0"/>
      <w:marBottom w:val="0"/>
      <w:divBdr>
        <w:top w:val="none" w:sz="0" w:space="0" w:color="auto"/>
        <w:left w:val="none" w:sz="0" w:space="0" w:color="auto"/>
        <w:bottom w:val="none" w:sz="0" w:space="0" w:color="auto"/>
        <w:right w:val="none" w:sz="0" w:space="0" w:color="auto"/>
      </w:divBdr>
      <w:divsChild>
        <w:div w:id="509295699">
          <w:marLeft w:val="0"/>
          <w:marRight w:val="0"/>
          <w:marTop w:val="0"/>
          <w:marBottom w:val="0"/>
          <w:divBdr>
            <w:top w:val="none" w:sz="0" w:space="0" w:color="auto"/>
            <w:left w:val="none" w:sz="0" w:space="0" w:color="auto"/>
            <w:bottom w:val="none" w:sz="0" w:space="0" w:color="auto"/>
            <w:right w:val="none" w:sz="0" w:space="0" w:color="auto"/>
          </w:divBdr>
          <w:divsChild>
            <w:div w:id="1637879326">
              <w:marLeft w:val="0"/>
              <w:marRight w:val="0"/>
              <w:marTop w:val="0"/>
              <w:marBottom w:val="0"/>
              <w:divBdr>
                <w:top w:val="none" w:sz="0" w:space="0" w:color="auto"/>
                <w:left w:val="none" w:sz="0" w:space="0" w:color="auto"/>
                <w:bottom w:val="none" w:sz="0" w:space="0" w:color="auto"/>
                <w:right w:val="none" w:sz="0" w:space="0" w:color="auto"/>
              </w:divBdr>
              <w:divsChild>
                <w:div w:id="1925605459">
                  <w:marLeft w:val="60"/>
                  <w:marRight w:val="75"/>
                  <w:marTop w:val="0"/>
                  <w:marBottom w:val="75"/>
                  <w:divBdr>
                    <w:top w:val="none" w:sz="0" w:space="0" w:color="auto"/>
                    <w:left w:val="none" w:sz="0" w:space="0" w:color="auto"/>
                    <w:bottom w:val="none" w:sz="0" w:space="0" w:color="auto"/>
                    <w:right w:val="none" w:sz="0" w:space="0" w:color="auto"/>
                  </w:divBdr>
                  <w:divsChild>
                    <w:div w:id="479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sChild>
        <w:div w:id="1397778575">
          <w:marLeft w:val="0"/>
          <w:marRight w:val="0"/>
          <w:marTop w:val="0"/>
          <w:marBottom w:val="0"/>
          <w:divBdr>
            <w:top w:val="none" w:sz="0" w:space="0" w:color="auto"/>
            <w:left w:val="none" w:sz="0" w:space="0" w:color="auto"/>
            <w:bottom w:val="none" w:sz="0" w:space="0" w:color="auto"/>
            <w:right w:val="none" w:sz="0" w:space="0" w:color="auto"/>
          </w:divBdr>
          <w:divsChild>
            <w:div w:id="629168236">
              <w:marLeft w:val="0"/>
              <w:marRight w:val="0"/>
              <w:marTop w:val="0"/>
              <w:marBottom w:val="0"/>
              <w:divBdr>
                <w:top w:val="none" w:sz="0" w:space="0" w:color="auto"/>
                <w:left w:val="none" w:sz="0" w:space="0" w:color="auto"/>
                <w:bottom w:val="none" w:sz="0" w:space="0" w:color="auto"/>
                <w:right w:val="none" w:sz="0" w:space="0" w:color="auto"/>
              </w:divBdr>
              <w:divsChild>
                <w:div w:id="410779979">
                  <w:marLeft w:val="60"/>
                  <w:marRight w:val="75"/>
                  <w:marTop w:val="0"/>
                  <w:marBottom w:val="75"/>
                  <w:divBdr>
                    <w:top w:val="none" w:sz="0" w:space="0" w:color="auto"/>
                    <w:left w:val="none" w:sz="0" w:space="0" w:color="auto"/>
                    <w:bottom w:val="none" w:sz="0" w:space="0" w:color="auto"/>
                    <w:right w:val="none" w:sz="0" w:space="0" w:color="auto"/>
                  </w:divBdr>
                  <w:divsChild>
                    <w:div w:id="16283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61578">
      <w:bodyDiv w:val="1"/>
      <w:marLeft w:val="0"/>
      <w:marRight w:val="0"/>
      <w:marTop w:val="0"/>
      <w:marBottom w:val="0"/>
      <w:divBdr>
        <w:top w:val="none" w:sz="0" w:space="0" w:color="auto"/>
        <w:left w:val="none" w:sz="0" w:space="0" w:color="auto"/>
        <w:bottom w:val="none" w:sz="0" w:space="0" w:color="auto"/>
        <w:right w:val="none" w:sz="0" w:space="0" w:color="auto"/>
      </w:divBdr>
      <w:divsChild>
        <w:div w:id="682702514">
          <w:marLeft w:val="0"/>
          <w:marRight w:val="0"/>
          <w:marTop w:val="0"/>
          <w:marBottom w:val="0"/>
          <w:divBdr>
            <w:top w:val="none" w:sz="0" w:space="0" w:color="auto"/>
            <w:left w:val="none" w:sz="0" w:space="0" w:color="auto"/>
            <w:bottom w:val="none" w:sz="0" w:space="0" w:color="auto"/>
            <w:right w:val="none" w:sz="0" w:space="0" w:color="auto"/>
          </w:divBdr>
          <w:divsChild>
            <w:div w:id="745537974">
              <w:marLeft w:val="0"/>
              <w:marRight w:val="0"/>
              <w:marTop w:val="0"/>
              <w:marBottom w:val="0"/>
              <w:divBdr>
                <w:top w:val="none" w:sz="0" w:space="0" w:color="auto"/>
                <w:left w:val="none" w:sz="0" w:space="0" w:color="auto"/>
                <w:bottom w:val="none" w:sz="0" w:space="0" w:color="auto"/>
                <w:right w:val="none" w:sz="0" w:space="0" w:color="auto"/>
              </w:divBdr>
              <w:divsChild>
                <w:div w:id="1746763015">
                  <w:marLeft w:val="60"/>
                  <w:marRight w:val="75"/>
                  <w:marTop w:val="0"/>
                  <w:marBottom w:val="75"/>
                  <w:divBdr>
                    <w:top w:val="none" w:sz="0" w:space="0" w:color="auto"/>
                    <w:left w:val="none" w:sz="0" w:space="0" w:color="auto"/>
                    <w:bottom w:val="none" w:sz="0" w:space="0" w:color="auto"/>
                    <w:right w:val="none" w:sz="0" w:space="0" w:color="auto"/>
                  </w:divBdr>
                  <w:divsChild>
                    <w:div w:id="5845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02952">
      <w:bodyDiv w:val="1"/>
      <w:marLeft w:val="0"/>
      <w:marRight w:val="0"/>
      <w:marTop w:val="0"/>
      <w:marBottom w:val="0"/>
      <w:divBdr>
        <w:top w:val="none" w:sz="0" w:space="0" w:color="auto"/>
        <w:left w:val="none" w:sz="0" w:space="0" w:color="auto"/>
        <w:bottom w:val="none" w:sz="0" w:space="0" w:color="auto"/>
        <w:right w:val="none" w:sz="0" w:space="0" w:color="auto"/>
      </w:divBdr>
      <w:divsChild>
        <w:div w:id="1688170309">
          <w:marLeft w:val="0"/>
          <w:marRight w:val="0"/>
          <w:marTop w:val="0"/>
          <w:marBottom w:val="0"/>
          <w:divBdr>
            <w:top w:val="none" w:sz="0" w:space="0" w:color="auto"/>
            <w:left w:val="none" w:sz="0" w:space="0" w:color="auto"/>
            <w:bottom w:val="none" w:sz="0" w:space="0" w:color="auto"/>
            <w:right w:val="none" w:sz="0" w:space="0" w:color="auto"/>
          </w:divBdr>
          <w:divsChild>
            <w:div w:id="1162160283">
              <w:marLeft w:val="0"/>
              <w:marRight w:val="0"/>
              <w:marTop w:val="0"/>
              <w:marBottom w:val="0"/>
              <w:divBdr>
                <w:top w:val="none" w:sz="0" w:space="0" w:color="auto"/>
                <w:left w:val="none" w:sz="0" w:space="0" w:color="auto"/>
                <w:bottom w:val="none" w:sz="0" w:space="0" w:color="auto"/>
                <w:right w:val="none" w:sz="0" w:space="0" w:color="auto"/>
              </w:divBdr>
              <w:divsChild>
                <w:div w:id="453524449">
                  <w:marLeft w:val="0"/>
                  <w:marRight w:val="0"/>
                  <w:marTop w:val="0"/>
                  <w:marBottom w:val="0"/>
                  <w:divBdr>
                    <w:top w:val="none" w:sz="0" w:space="0" w:color="auto"/>
                    <w:left w:val="none" w:sz="0" w:space="0" w:color="auto"/>
                    <w:bottom w:val="none" w:sz="0" w:space="0" w:color="auto"/>
                    <w:right w:val="none" w:sz="0" w:space="0" w:color="auto"/>
                  </w:divBdr>
                  <w:divsChild>
                    <w:div w:id="340284589">
                      <w:marLeft w:val="0"/>
                      <w:marRight w:val="0"/>
                      <w:marTop w:val="0"/>
                      <w:marBottom w:val="0"/>
                      <w:divBdr>
                        <w:top w:val="none" w:sz="0" w:space="0" w:color="auto"/>
                        <w:left w:val="none" w:sz="0" w:space="0" w:color="auto"/>
                        <w:bottom w:val="none" w:sz="0" w:space="0" w:color="auto"/>
                        <w:right w:val="none" w:sz="0" w:space="0" w:color="auto"/>
                      </w:divBdr>
                      <w:divsChild>
                        <w:div w:id="237521203">
                          <w:marLeft w:val="0"/>
                          <w:marRight w:val="0"/>
                          <w:marTop w:val="0"/>
                          <w:marBottom w:val="0"/>
                          <w:divBdr>
                            <w:top w:val="none" w:sz="0" w:space="0" w:color="auto"/>
                            <w:left w:val="none" w:sz="0" w:space="0" w:color="auto"/>
                            <w:bottom w:val="none" w:sz="0" w:space="0" w:color="auto"/>
                            <w:right w:val="none" w:sz="0" w:space="0" w:color="auto"/>
                          </w:divBdr>
                          <w:divsChild>
                            <w:div w:id="15045156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933686">
      <w:bodyDiv w:val="1"/>
      <w:marLeft w:val="0"/>
      <w:marRight w:val="0"/>
      <w:marTop w:val="0"/>
      <w:marBottom w:val="0"/>
      <w:divBdr>
        <w:top w:val="none" w:sz="0" w:space="0" w:color="auto"/>
        <w:left w:val="none" w:sz="0" w:space="0" w:color="auto"/>
        <w:bottom w:val="none" w:sz="0" w:space="0" w:color="auto"/>
        <w:right w:val="none" w:sz="0" w:space="0" w:color="auto"/>
      </w:divBdr>
      <w:divsChild>
        <w:div w:id="1376156320">
          <w:marLeft w:val="0"/>
          <w:marRight w:val="0"/>
          <w:marTop w:val="0"/>
          <w:marBottom w:val="0"/>
          <w:divBdr>
            <w:top w:val="none" w:sz="0" w:space="0" w:color="auto"/>
            <w:left w:val="none" w:sz="0" w:space="0" w:color="auto"/>
            <w:bottom w:val="none" w:sz="0" w:space="0" w:color="auto"/>
            <w:right w:val="none" w:sz="0" w:space="0" w:color="auto"/>
          </w:divBdr>
          <w:divsChild>
            <w:div w:id="1322810098">
              <w:marLeft w:val="0"/>
              <w:marRight w:val="0"/>
              <w:marTop w:val="0"/>
              <w:marBottom w:val="0"/>
              <w:divBdr>
                <w:top w:val="none" w:sz="0" w:space="0" w:color="auto"/>
                <w:left w:val="none" w:sz="0" w:space="0" w:color="auto"/>
                <w:bottom w:val="none" w:sz="0" w:space="0" w:color="auto"/>
                <w:right w:val="none" w:sz="0" w:space="0" w:color="auto"/>
              </w:divBdr>
              <w:divsChild>
                <w:div w:id="1562322885">
                  <w:marLeft w:val="0"/>
                  <w:marRight w:val="0"/>
                  <w:marTop w:val="0"/>
                  <w:marBottom w:val="0"/>
                  <w:divBdr>
                    <w:top w:val="none" w:sz="0" w:space="0" w:color="auto"/>
                    <w:left w:val="none" w:sz="0" w:space="0" w:color="auto"/>
                    <w:bottom w:val="none" w:sz="0" w:space="0" w:color="auto"/>
                    <w:right w:val="none" w:sz="0" w:space="0" w:color="auto"/>
                  </w:divBdr>
                  <w:divsChild>
                    <w:div w:id="1349330862">
                      <w:marLeft w:val="0"/>
                      <w:marRight w:val="0"/>
                      <w:marTop w:val="0"/>
                      <w:marBottom w:val="0"/>
                      <w:divBdr>
                        <w:top w:val="none" w:sz="0" w:space="0" w:color="auto"/>
                        <w:left w:val="none" w:sz="0" w:space="0" w:color="auto"/>
                        <w:bottom w:val="none" w:sz="0" w:space="0" w:color="auto"/>
                        <w:right w:val="none" w:sz="0" w:space="0" w:color="auto"/>
                      </w:divBdr>
                      <w:divsChild>
                        <w:div w:id="1733191469">
                          <w:marLeft w:val="0"/>
                          <w:marRight w:val="0"/>
                          <w:marTop w:val="0"/>
                          <w:marBottom w:val="0"/>
                          <w:divBdr>
                            <w:top w:val="none" w:sz="0" w:space="0" w:color="auto"/>
                            <w:left w:val="none" w:sz="0" w:space="0" w:color="auto"/>
                            <w:bottom w:val="none" w:sz="0" w:space="0" w:color="auto"/>
                            <w:right w:val="none" w:sz="0" w:space="0" w:color="auto"/>
                          </w:divBdr>
                          <w:divsChild>
                            <w:div w:id="16722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8738">
      <w:bodyDiv w:val="1"/>
      <w:marLeft w:val="0"/>
      <w:marRight w:val="0"/>
      <w:marTop w:val="0"/>
      <w:marBottom w:val="0"/>
      <w:divBdr>
        <w:top w:val="none" w:sz="0" w:space="0" w:color="auto"/>
        <w:left w:val="none" w:sz="0" w:space="0" w:color="auto"/>
        <w:bottom w:val="none" w:sz="0" w:space="0" w:color="auto"/>
        <w:right w:val="none" w:sz="0" w:space="0" w:color="auto"/>
      </w:divBdr>
      <w:divsChild>
        <w:div w:id="387069461">
          <w:marLeft w:val="0"/>
          <w:marRight w:val="0"/>
          <w:marTop w:val="0"/>
          <w:marBottom w:val="0"/>
          <w:divBdr>
            <w:top w:val="none" w:sz="0" w:space="0" w:color="auto"/>
            <w:left w:val="none" w:sz="0" w:space="0" w:color="auto"/>
            <w:bottom w:val="none" w:sz="0" w:space="0" w:color="auto"/>
            <w:right w:val="none" w:sz="0" w:space="0" w:color="auto"/>
          </w:divBdr>
          <w:divsChild>
            <w:div w:id="268241341">
              <w:marLeft w:val="0"/>
              <w:marRight w:val="0"/>
              <w:marTop w:val="0"/>
              <w:marBottom w:val="0"/>
              <w:divBdr>
                <w:top w:val="none" w:sz="0" w:space="0" w:color="auto"/>
                <w:left w:val="none" w:sz="0" w:space="0" w:color="auto"/>
                <w:bottom w:val="none" w:sz="0" w:space="0" w:color="auto"/>
                <w:right w:val="none" w:sz="0" w:space="0" w:color="auto"/>
              </w:divBdr>
              <w:divsChild>
                <w:div w:id="778372480">
                  <w:marLeft w:val="60"/>
                  <w:marRight w:val="75"/>
                  <w:marTop w:val="0"/>
                  <w:marBottom w:val="75"/>
                  <w:divBdr>
                    <w:top w:val="none" w:sz="0" w:space="0" w:color="auto"/>
                    <w:left w:val="none" w:sz="0" w:space="0" w:color="auto"/>
                    <w:bottom w:val="none" w:sz="0" w:space="0" w:color="auto"/>
                    <w:right w:val="none" w:sz="0" w:space="0" w:color="auto"/>
                  </w:divBdr>
                  <w:divsChild>
                    <w:div w:id="10665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655147">
      <w:bodyDiv w:val="1"/>
      <w:marLeft w:val="0"/>
      <w:marRight w:val="0"/>
      <w:marTop w:val="0"/>
      <w:marBottom w:val="0"/>
      <w:divBdr>
        <w:top w:val="none" w:sz="0" w:space="0" w:color="auto"/>
        <w:left w:val="none" w:sz="0" w:space="0" w:color="auto"/>
        <w:bottom w:val="none" w:sz="0" w:space="0" w:color="auto"/>
        <w:right w:val="none" w:sz="0" w:space="0" w:color="auto"/>
      </w:divBdr>
      <w:divsChild>
        <w:div w:id="704447511">
          <w:marLeft w:val="0"/>
          <w:marRight w:val="0"/>
          <w:marTop w:val="0"/>
          <w:marBottom w:val="0"/>
          <w:divBdr>
            <w:top w:val="none" w:sz="0" w:space="0" w:color="auto"/>
            <w:left w:val="none" w:sz="0" w:space="0" w:color="auto"/>
            <w:bottom w:val="none" w:sz="0" w:space="0" w:color="auto"/>
            <w:right w:val="none" w:sz="0" w:space="0" w:color="auto"/>
          </w:divBdr>
          <w:divsChild>
            <w:div w:id="161743523">
              <w:marLeft w:val="0"/>
              <w:marRight w:val="0"/>
              <w:marTop w:val="0"/>
              <w:marBottom w:val="0"/>
              <w:divBdr>
                <w:top w:val="none" w:sz="0" w:space="0" w:color="auto"/>
                <w:left w:val="none" w:sz="0" w:space="0" w:color="auto"/>
                <w:bottom w:val="none" w:sz="0" w:space="0" w:color="auto"/>
                <w:right w:val="none" w:sz="0" w:space="0" w:color="auto"/>
              </w:divBdr>
              <w:divsChild>
                <w:div w:id="1381051722">
                  <w:marLeft w:val="60"/>
                  <w:marRight w:val="75"/>
                  <w:marTop w:val="0"/>
                  <w:marBottom w:val="75"/>
                  <w:divBdr>
                    <w:top w:val="none" w:sz="0" w:space="0" w:color="auto"/>
                    <w:left w:val="none" w:sz="0" w:space="0" w:color="auto"/>
                    <w:bottom w:val="none" w:sz="0" w:space="0" w:color="auto"/>
                    <w:right w:val="none" w:sz="0" w:space="0" w:color="auto"/>
                  </w:divBdr>
                  <w:divsChild>
                    <w:div w:id="13302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5140">
      <w:bodyDiv w:val="1"/>
      <w:marLeft w:val="0"/>
      <w:marRight w:val="0"/>
      <w:marTop w:val="0"/>
      <w:marBottom w:val="0"/>
      <w:divBdr>
        <w:top w:val="none" w:sz="0" w:space="0" w:color="auto"/>
        <w:left w:val="none" w:sz="0" w:space="0" w:color="auto"/>
        <w:bottom w:val="none" w:sz="0" w:space="0" w:color="auto"/>
        <w:right w:val="none" w:sz="0" w:space="0" w:color="auto"/>
      </w:divBdr>
      <w:divsChild>
        <w:div w:id="1821143888">
          <w:marLeft w:val="0"/>
          <w:marRight w:val="0"/>
          <w:marTop w:val="0"/>
          <w:marBottom w:val="0"/>
          <w:divBdr>
            <w:top w:val="none" w:sz="0" w:space="0" w:color="auto"/>
            <w:left w:val="none" w:sz="0" w:space="0" w:color="auto"/>
            <w:bottom w:val="none" w:sz="0" w:space="0" w:color="auto"/>
            <w:right w:val="none" w:sz="0" w:space="0" w:color="auto"/>
          </w:divBdr>
          <w:divsChild>
            <w:div w:id="830371431">
              <w:marLeft w:val="0"/>
              <w:marRight w:val="0"/>
              <w:marTop w:val="0"/>
              <w:marBottom w:val="0"/>
              <w:divBdr>
                <w:top w:val="none" w:sz="0" w:space="0" w:color="auto"/>
                <w:left w:val="none" w:sz="0" w:space="0" w:color="auto"/>
                <w:bottom w:val="none" w:sz="0" w:space="0" w:color="auto"/>
                <w:right w:val="none" w:sz="0" w:space="0" w:color="auto"/>
              </w:divBdr>
              <w:divsChild>
                <w:div w:id="103041581">
                  <w:marLeft w:val="60"/>
                  <w:marRight w:val="75"/>
                  <w:marTop w:val="0"/>
                  <w:marBottom w:val="75"/>
                  <w:divBdr>
                    <w:top w:val="none" w:sz="0" w:space="0" w:color="auto"/>
                    <w:left w:val="none" w:sz="0" w:space="0" w:color="auto"/>
                    <w:bottom w:val="none" w:sz="0" w:space="0" w:color="auto"/>
                    <w:right w:val="none" w:sz="0" w:space="0" w:color="auto"/>
                  </w:divBdr>
                  <w:divsChild>
                    <w:div w:id="10865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3494">
      <w:bodyDiv w:val="1"/>
      <w:marLeft w:val="0"/>
      <w:marRight w:val="0"/>
      <w:marTop w:val="0"/>
      <w:marBottom w:val="0"/>
      <w:divBdr>
        <w:top w:val="none" w:sz="0" w:space="0" w:color="auto"/>
        <w:left w:val="none" w:sz="0" w:space="0" w:color="auto"/>
        <w:bottom w:val="none" w:sz="0" w:space="0" w:color="auto"/>
        <w:right w:val="none" w:sz="0" w:space="0" w:color="auto"/>
      </w:divBdr>
      <w:divsChild>
        <w:div w:id="1411662108">
          <w:marLeft w:val="0"/>
          <w:marRight w:val="0"/>
          <w:marTop w:val="0"/>
          <w:marBottom w:val="0"/>
          <w:divBdr>
            <w:top w:val="none" w:sz="0" w:space="0" w:color="auto"/>
            <w:left w:val="none" w:sz="0" w:space="0" w:color="auto"/>
            <w:bottom w:val="none" w:sz="0" w:space="0" w:color="auto"/>
            <w:right w:val="none" w:sz="0" w:space="0" w:color="auto"/>
          </w:divBdr>
          <w:divsChild>
            <w:div w:id="6326350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17001869">
      <w:bodyDiv w:val="1"/>
      <w:marLeft w:val="0"/>
      <w:marRight w:val="0"/>
      <w:marTop w:val="0"/>
      <w:marBottom w:val="0"/>
      <w:divBdr>
        <w:top w:val="none" w:sz="0" w:space="0" w:color="auto"/>
        <w:left w:val="none" w:sz="0" w:space="0" w:color="auto"/>
        <w:bottom w:val="none" w:sz="0" w:space="0" w:color="auto"/>
        <w:right w:val="none" w:sz="0" w:space="0" w:color="auto"/>
      </w:divBdr>
      <w:divsChild>
        <w:div w:id="583302312">
          <w:marLeft w:val="0"/>
          <w:marRight w:val="0"/>
          <w:marTop w:val="0"/>
          <w:marBottom w:val="0"/>
          <w:divBdr>
            <w:top w:val="none" w:sz="0" w:space="0" w:color="auto"/>
            <w:left w:val="none" w:sz="0" w:space="0" w:color="auto"/>
            <w:bottom w:val="none" w:sz="0" w:space="0" w:color="auto"/>
            <w:right w:val="none" w:sz="0" w:space="0" w:color="auto"/>
          </w:divBdr>
          <w:divsChild>
            <w:div w:id="611670200">
              <w:marLeft w:val="0"/>
              <w:marRight w:val="0"/>
              <w:marTop w:val="0"/>
              <w:marBottom w:val="0"/>
              <w:divBdr>
                <w:top w:val="none" w:sz="0" w:space="0" w:color="auto"/>
                <w:left w:val="none" w:sz="0" w:space="0" w:color="auto"/>
                <w:bottom w:val="none" w:sz="0" w:space="0" w:color="auto"/>
                <w:right w:val="none" w:sz="0" w:space="0" w:color="auto"/>
              </w:divBdr>
              <w:divsChild>
                <w:div w:id="494956810">
                  <w:marLeft w:val="0"/>
                  <w:marRight w:val="0"/>
                  <w:marTop w:val="0"/>
                  <w:marBottom w:val="0"/>
                  <w:divBdr>
                    <w:top w:val="none" w:sz="0" w:space="0" w:color="auto"/>
                    <w:left w:val="none" w:sz="0" w:space="0" w:color="auto"/>
                    <w:bottom w:val="none" w:sz="0" w:space="0" w:color="auto"/>
                    <w:right w:val="none" w:sz="0" w:space="0" w:color="auto"/>
                  </w:divBdr>
                  <w:divsChild>
                    <w:div w:id="1608151896">
                      <w:marLeft w:val="0"/>
                      <w:marRight w:val="0"/>
                      <w:marTop w:val="0"/>
                      <w:marBottom w:val="0"/>
                      <w:divBdr>
                        <w:top w:val="none" w:sz="0" w:space="0" w:color="auto"/>
                        <w:left w:val="none" w:sz="0" w:space="0" w:color="auto"/>
                        <w:bottom w:val="none" w:sz="0" w:space="0" w:color="auto"/>
                        <w:right w:val="none" w:sz="0" w:space="0" w:color="auto"/>
                      </w:divBdr>
                      <w:divsChild>
                        <w:div w:id="2007591598">
                          <w:marLeft w:val="0"/>
                          <w:marRight w:val="0"/>
                          <w:marTop w:val="0"/>
                          <w:marBottom w:val="0"/>
                          <w:divBdr>
                            <w:top w:val="none" w:sz="0" w:space="0" w:color="auto"/>
                            <w:left w:val="none" w:sz="0" w:space="0" w:color="auto"/>
                            <w:bottom w:val="none" w:sz="0" w:space="0" w:color="auto"/>
                            <w:right w:val="none" w:sz="0" w:space="0" w:color="auto"/>
                          </w:divBdr>
                          <w:divsChild>
                            <w:div w:id="124186495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101878">
      <w:bodyDiv w:val="1"/>
      <w:marLeft w:val="0"/>
      <w:marRight w:val="0"/>
      <w:marTop w:val="0"/>
      <w:marBottom w:val="0"/>
      <w:divBdr>
        <w:top w:val="none" w:sz="0" w:space="0" w:color="auto"/>
        <w:left w:val="none" w:sz="0" w:space="0" w:color="auto"/>
        <w:bottom w:val="none" w:sz="0" w:space="0" w:color="auto"/>
        <w:right w:val="none" w:sz="0" w:space="0" w:color="auto"/>
      </w:divBdr>
      <w:divsChild>
        <w:div w:id="1070079521">
          <w:marLeft w:val="0"/>
          <w:marRight w:val="0"/>
          <w:marTop w:val="0"/>
          <w:marBottom w:val="0"/>
          <w:divBdr>
            <w:top w:val="none" w:sz="0" w:space="0" w:color="auto"/>
            <w:left w:val="none" w:sz="0" w:space="0" w:color="auto"/>
            <w:bottom w:val="none" w:sz="0" w:space="0" w:color="auto"/>
            <w:right w:val="none" w:sz="0" w:space="0" w:color="auto"/>
          </w:divBdr>
          <w:divsChild>
            <w:div w:id="152767140">
              <w:marLeft w:val="0"/>
              <w:marRight w:val="0"/>
              <w:marTop w:val="0"/>
              <w:marBottom w:val="0"/>
              <w:divBdr>
                <w:top w:val="none" w:sz="0" w:space="0" w:color="auto"/>
                <w:left w:val="none" w:sz="0" w:space="0" w:color="auto"/>
                <w:bottom w:val="none" w:sz="0" w:space="0" w:color="auto"/>
                <w:right w:val="none" w:sz="0" w:space="0" w:color="auto"/>
              </w:divBdr>
              <w:divsChild>
                <w:div w:id="803305747">
                  <w:marLeft w:val="60"/>
                  <w:marRight w:val="75"/>
                  <w:marTop w:val="0"/>
                  <w:marBottom w:val="75"/>
                  <w:divBdr>
                    <w:top w:val="none" w:sz="0" w:space="0" w:color="auto"/>
                    <w:left w:val="none" w:sz="0" w:space="0" w:color="auto"/>
                    <w:bottom w:val="none" w:sz="0" w:space="0" w:color="auto"/>
                    <w:right w:val="none" w:sz="0" w:space="0" w:color="auto"/>
                  </w:divBdr>
                  <w:divsChild>
                    <w:div w:id="5820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5917">
      <w:bodyDiv w:val="1"/>
      <w:marLeft w:val="0"/>
      <w:marRight w:val="0"/>
      <w:marTop w:val="0"/>
      <w:marBottom w:val="0"/>
      <w:divBdr>
        <w:top w:val="none" w:sz="0" w:space="0" w:color="auto"/>
        <w:left w:val="none" w:sz="0" w:space="0" w:color="auto"/>
        <w:bottom w:val="none" w:sz="0" w:space="0" w:color="auto"/>
        <w:right w:val="none" w:sz="0" w:space="0" w:color="auto"/>
      </w:divBdr>
      <w:divsChild>
        <w:div w:id="569969297">
          <w:marLeft w:val="0"/>
          <w:marRight w:val="0"/>
          <w:marTop w:val="0"/>
          <w:marBottom w:val="0"/>
          <w:divBdr>
            <w:top w:val="none" w:sz="0" w:space="0" w:color="auto"/>
            <w:left w:val="none" w:sz="0" w:space="0" w:color="auto"/>
            <w:bottom w:val="none" w:sz="0" w:space="0" w:color="auto"/>
            <w:right w:val="none" w:sz="0" w:space="0" w:color="auto"/>
          </w:divBdr>
          <w:divsChild>
            <w:div w:id="747046336">
              <w:marLeft w:val="0"/>
              <w:marRight w:val="0"/>
              <w:marTop w:val="0"/>
              <w:marBottom w:val="0"/>
              <w:divBdr>
                <w:top w:val="none" w:sz="0" w:space="0" w:color="auto"/>
                <w:left w:val="none" w:sz="0" w:space="0" w:color="auto"/>
                <w:bottom w:val="none" w:sz="0" w:space="0" w:color="auto"/>
                <w:right w:val="none" w:sz="0" w:space="0" w:color="auto"/>
              </w:divBdr>
              <w:divsChild>
                <w:div w:id="1418207566">
                  <w:marLeft w:val="60"/>
                  <w:marRight w:val="75"/>
                  <w:marTop w:val="0"/>
                  <w:marBottom w:val="75"/>
                  <w:divBdr>
                    <w:top w:val="none" w:sz="0" w:space="0" w:color="auto"/>
                    <w:left w:val="none" w:sz="0" w:space="0" w:color="auto"/>
                    <w:bottom w:val="none" w:sz="0" w:space="0" w:color="auto"/>
                    <w:right w:val="none" w:sz="0" w:space="0" w:color="auto"/>
                  </w:divBdr>
                  <w:divsChild>
                    <w:div w:id="8407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gov.lv/bisp/lv/specialist_certificates" TargetMode="External"/><Relationship Id="rId13" Type="http://schemas.openxmlformats.org/officeDocument/2006/relationships/hyperlink" Target="https://webgate.ec.europa.eu/regprof/index.cfm?fuseaction=regProf.listCount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kumi.lv/doc.php?id=20728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19419-pirotehnisko-izstradajumu-aprite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ta/id/190610-noteikumi-par-arstniecibas-personu-un-studejoso-kuri-apgust-pirma-vai-otra-limena-profesionalas-augstakas-mediciniskas-izgliti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190610-noteikumi-par-arstniecibas-personu-un-studejoso-kuri-apgust-pirma-vai-otra-limena-profesionalas-augstakas-mediciniskas-izglitib..."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regprof/index.cfm?fuseaction=profession.stats&amp;profId=12401" TargetMode="External"/><Relationship Id="rId1" Type="http://schemas.openxmlformats.org/officeDocument/2006/relationships/hyperlink" Target="http://ec.europa.eu/europe2020/pdf/themes/2015/regulated_professions_20151126.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nese.Sture\Documents\reglamentetas_profesijas\National_Action_plan\reglam_profe_skaits_Eiropas_valsti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27"/>
            <c:invertIfNegative val="0"/>
            <c:bubble3D val="0"/>
            <c:spPr>
              <a:solidFill>
                <a:schemeClr val="accent2">
                  <a:lumMod val="7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Sheet1!$A$1:$A$32</c:f>
              <c:strCache>
                <c:ptCount val="32"/>
                <c:pt idx="0">
                  <c:v>Beļģija</c:v>
                </c:pt>
                <c:pt idx="1">
                  <c:v>Lietuva</c:v>
                </c:pt>
                <c:pt idx="2">
                  <c:v>Zviedrija</c:v>
                </c:pt>
                <c:pt idx="3">
                  <c:v>Igaunija</c:v>
                </c:pt>
                <c:pt idx="4">
                  <c:v>Luksemburga</c:v>
                </c:pt>
                <c:pt idx="5">
                  <c:v>Bulgārija</c:v>
                </c:pt>
                <c:pt idx="6">
                  <c:v>Kipra</c:v>
                </c:pt>
                <c:pt idx="7">
                  <c:v>Malta</c:v>
                </c:pt>
                <c:pt idx="8">
                  <c:v>Īrija</c:v>
                </c:pt>
                <c:pt idx="9">
                  <c:v>Somija</c:v>
                </c:pt>
                <c:pt idx="10">
                  <c:v>Nīderlande</c:v>
                </c:pt>
                <c:pt idx="11">
                  <c:v>Vācija</c:v>
                </c:pt>
                <c:pt idx="12">
                  <c:v>Grieķija</c:v>
                </c:pt>
                <c:pt idx="13">
                  <c:v>Dānija</c:v>
                </c:pt>
                <c:pt idx="14">
                  <c:v>Islande</c:v>
                </c:pt>
                <c:pt idx="15">
                  <c:v>Lihtenšteina</c:v>
                </c:pt>
                <c:pt idx="16">
                  <c:v>Šveice</c:v>
                </c:pt>
                <c:pt idx="17">
                  <c:v>Itālija</c:v>
                </c:pt>
                <c:pt idx="18">
                  <c:v>Rumānija</c:v>
                </c:pt>
                <c:pt idx="19">
                  <c:v>Norvēģija</c:v>
                </c:pt>
                <c:pt idx="20">
                  <c:v>Spānija</c:v>
                </c:pt>
                <c:pt idx="21">
                  <c:v>Austrija</c:v>
                </c:pt>
                <c:pt idx="22">
                  <c:v>Lielbritānija</c:v>
                </c:pt>
                <c:pt idx="23">
                  <c:v>Portugāle</c:v>
                </c:pt>
                <c:pt idx="24">
                  <c:v>Francija</c:v>
                </c:pt>
                <c:pt idx="25">
                  <c:v>Horvātija</c:v>
                </c:pt>
                <c:pt idx="26">
                  <c:v>Slovēnija</c:v>
                </c:pt>
                <c:pt idx="27">
                  <c:v>Latvija</c:v>
                </c:pt>
                <c:pt idx="28">
                  <c:v>Slovākija</c:v>
                </c:pt>
                <c:pt idx="29">
                  <c:v>Polija</c:v>
                </c:pt>
                <c:pt idx="30">
                  <c:v>Čehija</c:v>
                </c:pt>
                <c:pt idx="31">
                  <c:v>Ungārija</c:v>
                </c:pt>
              </c:strCache>
            </c:strRef>
          </c:cat>
          <c:val>
            <c:numRef>
              <c:f>Sheet1!$B$1:$B$32</c:f>
              <c:numCache>
                <c:formatCode>General</c:formatCode>
                <c:ptCount val="32"/>
                <c:pt idx="0">
                  <c:v>17</c:v>
                </c:pt>
                <c:pt idx="1">
                  <c:v>76</c:v>
                </c:pt>
                <c:pt idx="2">
                  <c:v>88</c:v>
                </c:pt>
                <c:pt idx="3">
                  <c:v>98</c:v>
                </c:pt>
                <c:pt idx="4">
                  <c:v>107</c:v>
                </c:pt>
                <c:pt idx="5">
                  <c:v>110</c:v>
                </c:pt>
                <c:pt idx="6">
                  <c:v>114</c:v>
                </c:pt>
                <c:pt idx="7">
                  <c:v>138</c:v>
                </c:pt>
                <c:pt idx="8">
                  <c:v>140</c:v>
                </c:pt>
                <c:pt idx="9">
                  <c:v>142</c:v>
                </c:pt>
                <c:pt idx="10">
                  <c:v>144</c:v>
                </c:pt>
                <c:pt idx="11">
                  <c:v>149</c:v>
                </c:pt>
                <c:pt idx="12">
                  <c:v>153</c:v>
                </c:pt>
                <c:pt idx="13">
                  <c:v>160</c:v>
                </c:pt>
                <c:pt idx="14">
                  <c:v>173</c:v>
                </c:pt>
                <c:pt idx="15">
                  <c:v>173</c:v>
                </c:pt>
                <c:pt idx="16">
                  <c:v>177</c:v>
                </c:pt>
                <c:pt idx="17">
                  <c:v>178</c:v>
                </c:pt>
                <c:pt idx="18">
                  <c:v>182</c:v>
                </c:pt>
                <c:pt idx="19">
                  <c:v>184</c:v>
                </c:pt>
                <c:pt idx="20">
                  <c:v>186</c:v>
                </c:pt>
                <c:pt idx="21">
                  <c:v>215</c:v>
                </c:pt>
                <c:pt idx="22">
                  <c:v>216</c:v>
                </c:pt>
                <c:pt idx="23">
                  <c:v>239</c:v>
                </c:pt>
                <c:pt idx="24">
                  <c:v>260</c:v>
                </c:pt>
                <c:pt idx="25">
                  <c:v>262</c:v>
                </c:pt>
                <c:pt idx="26">
                  <c:v>264</c:v>
                </c:pt>
                <c:pt idx="27">
                  <c:v>267</c:v>
                </c:pt>
                <c:pt idx="28">
                  <c:v>311</c:v>
                </c:pt>
                <c:pt idx="29">
                  <c:v>350</c:v>
                </c:pt>
                <c:pt idx="30">
                  <c:v>367</c:v>
                </c:pt>
                <c:pt idx="31">
                  <c:v>543</c:v>
                </c:pt>
              </c:numCache>
            </c:numRef>
          </c:val>
        </c:ser>
        <c:dLbls>
          <c:showLegendKey val="0"/>
          <c:showVal val="0"/>
          <c:showCatName val="0"/>
          <c:showSerName val="0"/>
          <c:showPercent val="0"/>
          <c:showBubbleSize val="0"/>
        </c:dLbls>
        <c:gapWidth val="219"/>
        <c:axId val="357956640"/>
        <c:axId val="357954680"/>
      </c:barChart>
      <c:catAx>
        <c:axId val="357956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57954680"/>
        <c:crosses val="autoZero"/>
        <c:auto val="1"/>
        <c:lblAlgn val="ctr"/>
        <c:lblOffset val="100"/>
        <c:noMultiLvlLbl val="0"/>
      </c:catAx>
      <c:valAx>
        <c:axId val="357954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57956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6526B-151C-468C-8019-99FFD553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45828</Words>
  <Characters>26122</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71807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2</cp:revision>
  <cp:lastPrinted>2016-07-06T12:05:00Z</cp:lastPrinted>
  <dcterms:created xsi:type="dcterms:W3CDTF">2016-08-29T07:03:00Z</dcterms:created>
  <dcterms:modified xsi:type="dcterms:W3CDTF">2016-08-29T07:03:00Z</dcterms:modified>
</cp:coreProperties>
</file>