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5D" w:rsidRDefault="002B73B3" w:rsidP="0034435D">
      <w:pPr>
        <w:jc w:val="center"/>
        <w:rPr>
          <w:rFonts w:eastAsia="Times New Roman Bold" w:hAnsi="Times New Roman" w:cs="Times New Roman"/>
          <w:b/>
          <w:sz w:val="28"/>
          <w:szCs w:val="28"/>
          <w:lang w:val="lv-LV"/>
        </w:rPr>
      </w:pPr>
      <w:r w:rsidRPr="00CC70A3">
        <w:rPr>
          <w:rFonts w:hAnsi="Times New Roman" w:cs="Times New Roman"/>
          <w:b/>
          <w:sz w:val="28"/>
          <w:szCs w:val="28"/>
          <w:lang w:val="lv-LV"/>
        </w:rPr>
        <w:t xml:space="preserve">Informatīvais ziņojums </w:t>
      </w:r>
    </w:p>
    <w:p w:rsidR="00006338" w:rsidRDefault="00006338" w:rsidP="00006338">
      <w:pPr>
        <w:jc w:val="center"/>
        <w:rPr>
          <w:rFonts w:hAnsi="Times New Roman" w:cs="Times New Roman"/>
          <w:b/>
          <w:sz w:val="28"/>
          <w:szCs w:val="28"/>
          <w:lang w:val="lv-LV"/>
        </w:rPr>
      </w:pPr>
      <w:bookmarkStart w:id="0" w:name="OLE_LINK1"/>
      <w:bookmarkStart w:id="1" w:name="OLE_LINK2"/>
      <w:r w:rsidRPr="00006338">
        <w:rPr>
          <w:rFonts w:hAnsi="Times New Roman" w:cs="Times New Roman"/>
          <w:b/>
          <w:sz w:val="28"/>
          <w:szCs w:val="28"/>
          <w:lang w:val="lv-LV"/>
        </w:rPr>
        <w:t xml:space="preserve">„Par vienošanos par atlīdzības noteikšanu un izmaksu </w:t>
      </w:r>
    </w:p>
    <w:p w:rsidR="00006338" w:rsidRDefault="00006338" w:rsidP="00006338">
      <w:pPr>
        <w:jc w:val="center"/>
        <w:rPr>
          <w:rFonts w:hAnsi="Times New Roman" w:cs="Times New Roman"/>
          <w:b/>
          <w:sz w:val="28"/>
          <w:szCs w:val="28"/>
          <w:lang w:val="lv-LV"/>
        </w:rPr>
      </w:pPr>
      <w:r w:rsidRPr="00006338">
        <w:rPr>
          <w:rFonts w:hAnsi="Times New Roman" w:cs="Times New Roman"/>
          <w:b/>
          <w:sz w:val="28"/>
          <w:szCs w:val="28"/>
          <w:lang w:val="lv-LV"/>
        </w:rPr>
        <w:t xml:space="preserve">par 2016., 2017. un 2018.gadā veikto reprogrāfisko reproducēšanu </w:t>
      </w:r>
    </w:p>
    <w:p w:rsidR="00006338" w:rsidRPr="00006338" w:rsidRDefault="00006338" w:rsidP="00006338">
      <w:pPr>
        <w:jc w:val="center"/>
        <w:rPr>
          <w:rFonts w:hAnsi="Times New Roman" w:cs="Times New Roman"/>
          <w:b/>
          <w:sz w:val="28"/>
          <w:szCs w:val="28"/>
          <w:lang w:val="lv-LV"/>
        </w:rPr>
      </w:pPr>
      <w:r w:rsidRPr="00006338">
        <w:rPr>
          <w:rFonts w:hAnsi="Times New Roman" w:cs="Times New Roman"/>
          <w:b/>
          <w:sz w:val="28"/>
          <w:szCs w:val="28"/>
          <w:lang w:val="lv-LV"/>
        </w:rPr>
        <w:t>valsts pārvaldē”</w:t>
      </w:r>
    </w:p>
    <w:p w:rsidR="002479E3" w:rsidRDefault="002479E3" w:rsidP="002479E3">
      <w:pPr>
        <w:jc w:val="center"/>
        <w:rPr>
          <w:rFonts w:hAnsi="Times New Roman" w:cs="Times New Roman"/>
          <w:b/>
          <w:sz w:val="28"/>
          <w:szCs w:val="28"/>
          <w:lang w:val="lv-LV"/>
        </w:rPr>
      </w:pPr>
    </w:p>
    <w:bookmarkEnd w:id="0"/>
    <w:bookmarkEnd w:id="1"/>
    <w:p w:rsidR="00163427" w:rsidRDefault="00163427" w:rsidP="002479E3">
      <w:pPr>
        <w:jc w:val="center"/>
        <w:rPr>
          <w:rFonts w:eastAsia="Times New Roman Bold" w:hAnsi="Times New Roman" w:cs="Times New Roman"/>
          <w:sz w:val="28"/>
          <w:szCs w:val="28"/>
          <w:lang w:val="lv-LV"/>
        </w:rPr>
      </w:pPr>
    </w:p>
    <w:p w:rsidR="002479E3" w:rsidRPr="002479E3" w:rsidRDefault="00616FBB" w:rsidP="002479E3">
      <w:pPr>
        <w:pStyle w:val="Sarakstarindkopa"/>
        <w:numPr>
          <w:ilvl w:val="0"/>
          <w:numId w:val="18"/>
        </w:numPr>
        <w:rPr>
          <w:rFonts w:eastAsia="Times New Roman Bold" w:hAnsi="Times New Roman" w:cs="Times New Roman"/>
          <w:b/>
          <w:sz w:val="28"/>
          <w:szCs w:val="28"/>
          <w:lang w:val="lv-LV"/>
        </w:rPr>
      </w:pPr>
      <w:r w:rsidRPr="00616FBB">
        <w:rPr>
          <w:rFonts w:eastAsia="Times New Roman Bold" w:hAnsi="Times New Roman" w:cs="Times New Roman"/>
          <w:b/>
          <w:sz w:val="28"/>
          <w:szCs w:val="28"/>
          <w:lang w:val="lv-LV"/>
        </w:rPr>
        <w:t>Ievads</w:t>
      </w:r>
    </w:p>
    <w:p w:rsidR="002479E3" w:rsidRDefault="002479E3" w:rsidP="002479E3">
      <w:pPr>
        <w:tabs>
          <w:tab w:val="left" w:pos="720"/>
          <w:tab w:val="center" w:pos="4153"/>
          <w:tab w:val="right" w:pos="9072"/>
        </w:tabs>
        <w:autoSpaceDE w:val="0"/>
        <w:autoSpaceDN w:val="0"/>
        <w:adjustRightInd w:val="0"/>
        <w:ind w:left="720"/>
        <w:outlineLvl w:val="0"/>
        <w:rPr>
          <w:rFonts w:hAnsi="Times New Roman" w:cs="Times New Roman"/>
          <w:sz w:val="28"/>
          <w:szCs w:val="28"/>
          <w:lang w:val="lv-LV"/>
        </w:rPr>
      </w:pPr>
    </w:p>
    <w:p w:rsidR="00215354" w:rsidRDefault="002479E3" w:rsidP="00163427">
      <w:pPr>
        <w:tabs>
          <w:tab w:val="left" w:pos="720"/>
          <w:tab w:val="center" w:pos="4153"/>
          <w:tab w:val="right" w:pos="9072"/>
        </w:tabs>
        <w:autoSpaceDE w:val="0"/>
        <w:autoSpaceDN w:val="0"/>
        <w:adjustRightInd w:val="0"/>
        <w:outlineLvl w:val="0"/>
        <w:rPr>
          <w:rFonts w:hAnsi="Times New Roman" w:cs="Times New Roman"/>
          <w:sz w:val="28"/>
          <w:szCs w:val="28"/>
          <w:lang w:val="lv-LV"/>
        </w:rPr>
      </w:pPr>
      <w:r>
        <w:rPr>
          <w:rFonts w:hAnsi="Times New Roman" w:cs="Times New Roman"/>
          <w:sz w:val="28"/>
          <w:szCs w:val="28"/>
          <w:lang w:val="lv-LV"/>
        </w:rPr>
        <w:tab/>
      </w:r>
      <w:r w:rsidR="00D272F2">
        <w:rPr>
          <w:rFonts w:hAnsi="Times New Roman" w:cs="Times New Roman"/>
          <w:sz w:val="28"/>
          <w:szCs w:val="28"/>
          <w:lang w:val="lv-LV"/>
        </w:rPr>
        <w:t xml:space="preserve">Ar </w:t>
      </w:r>
      <w:r w:rsidR="00D272F2" w:rsidRPr="008D644A">
        <w:rPr>
          <w:rFonts w:hAnsi="Times New Roman" w:cs="Times New Roman"/>
          <w:sz w:val="28"/>
          <w:szCs w:val="28"/>
          <w:lang w:val="lv-LV"/>
        </w:rPr>
        <w:t>Ministru kabineta</w:t>
      </w:r>
      <w:r w:rsidR="00D272F2">
        <w:rPr>
          <w:rFonts w:hAnsi="Times New Roman" w:cs="Times New Roman"/>
          <w:sz w:val="28"/>
          <w:szCs w:val="28"/>
          <w:lang w:val="lv-LV"/>
        </w:rPr>
        <w:t xml:space="preserve"> 2014.gada 10.septembra rīkojumu</w:t>
      </w:r>
      <w:r w:rsidR="00D272F2" w:rsidRPr="008D644A">
        <w:rPr>
          <w:rFonts w:hAnsi="Times New Roman" w:cs="Times New Roman"/>
          <w:sz w:val="28"/>
          <w:szCs w:val="28"/>
          <w:lang w:val="lv-LV"/>
        </w:rPr>
        <w:t xml:space="preserve"> Nr.490 „Par komisiju atlīdzības noteikšanai par reprogrāfisko reprod</w:t>
      </w:r>
      <w:r w:rsidR="002E0BB4">
        <w:rPr>
          <w:rFonts w:hAnsi="Times New Roman" w:cs="Times New Roman"/>
          <w:sz w:val="28"/>
          <w:szCs w:val="28"/>
          <w:lang w:val="lv-LV"/>
        </w:rPr>
        <w:t>u</w:t>
      </w:r>
      <w:r w:rsidR="00D272F2" w:rsidRPr="008D644A">
        <w:rPr>
          <w:rFonts w:hAnsi="Times New Roman" w:cs="Times New Roman"/>
          <w:sz w:val="28"/>
          <w:szCs w:val="28"/>
          <w:lang w:val="lv-LV"/>
        </w:rPr>
        <w:t>cēšanu”</w:t>
      </w:r>
      <w:r w:rsidR="00163427">
        <w:rPr>
          <w:rFonts w:hAnsi="Times New Roman" w:cs="Times New Roman"/>
          <w:sz w:val="28"/>
          <w:szCs w:val="28"/>
          <w:lang w:val="lv-LV"/>
        </w:rPr>
        <w:t xml:space="preserve"> (turpmāk –Rīkojums)</w:t>
      </w:r>
      <w:r w:rsidR="00D272F2" w:rsidRPr="008D644A">
        <w:rPr>
          <w:rFonts w:hAnsi="Times New Roman" w:cs="Times New Roman"/>
          <w:sz w:val="28"/>
          <w:szCs w:val="28"/>
          <w:lang w:val="lv-LV"/>
        </w:rPr>
        <w:t xml:space="preserve"> </w:t>
      </w:r>
      <w:r w:rsidR="00D272F2">
        <w:rPr>
          <w:rFonts w:hAnsi="Times New Roman" w:cs="Times New Roman"/>
          <w:sz w:val="28"/>
          <w:szCs w:val="28"/>
          <w:lang w:val="lv-LV"/>
        </w:rPr>
        <w:t xml:space="preserve">izveidota komisija </w:t>
      </w:r>
      <w:r w:rsidR="00D272F2" w:rsidRPr="00D272F2">
        <w:rPr>
          <w:rFonts w:hAnsi="Times New Roman" w:cs="Times New Roman"/>
          <w:sz w:val="28"/>
          <w:szCs w:val="28"/>
          <w:lang w:val="lv-LV"/>
        </w:rPr>
        <w:t xml:space="preserve">atlīdzības noteikšanai </w:t>
      </w:r>
      <w:r w:rsidR="00D272F2">
        <w:rPr>
          <w:rFonts w:hAnsi="Times New Roman" w:cs="Times New Roman"/>
          <w:sz w:val="28"/>
          <w:szCs w:val="28"/>
          <w:lang w:val="lv-LV"/>
        </w:rPr>
        <w:t xml:space="preserve">par reprogrāfisko reproducēšanu </w:t>
      </w:r>
      <w:r w:rsidR="00D272F2" w:rsidRPr="00D272F2">
        <w:rPr>
          <w:rFonts w:hAnsi="Times New Roman" w:cs="Times New Roman"/>
          <w:sz w:val="28"/>
          <w:szCs w:val="28"/>
          <w:lang w:val="lv-LV"/>
        </w:rPr>
        <w:t>(turpmāk – Komisija)</w:t>
      </w:r>
      <w:r w:rsidR="00D272F2">
        <w:rPr>
          <w:rFonts w:hAnsi="Times New Roman" w:cs="Times New Roman"/>
          <w:sz w:val="28"/>
          <w:szCs w:val="28"/>
          <w:lang w:val="lv-LV"/>
        </w:rPr>
        <w:t>, kuras sastāvā ir pārstāvji</w:t>
      </w:r>
      <w:r w:rsidR="00D272F2" w:rsidRPr="00D272F2">
        <w:rPr>
          <w:rFonts w:hAnsi="Times New Roman" w:cs="Times New Roman"/>
          <w:sz w:val="28"/>
          <w:szCs w:val="28"/>
          <w:lang w:val="lv-LV"/>
        </w:rPr>
        <w:t xml:space="preserve"> no Kultūras ministrijas, Izglītības un zinātnes ministrijas, Vides aizsardzības un reģionālās attīstības ministrijas, Tieslietu ministrijas un Finanšu ministrijas</w:t>
      </w:r>
      <w:r w:rsidR="00D272F2">
        <w:rPr>
          <w:rFonts w:hAnsi="Times New Roman" w:cs="Times New Roman"/>
          <w:sz w:val="28"/>
          <w:szCs w:val="28"/>
          <w:lang w:val="lv-LV"/>
        </w:rPr>
        <w:t xml:space="preserve">. </w:t>
      </w:r>
      <w:r w:rsidR="00215354">
        <w:rPr>
          <w:rFonts w:hAnsi="Times New Roman" w:cs="Times New Roman"/>
          <w:sz w:val="28"/>
          <w:szCs w:val="28"/>
          <w:lang w:val="lv-LV"/>
        </w:rPr>
        <w:t>Komi</w:t>
      </w:r>
      <w:r w:rsidR="00B34580">
        <w:rPr>
          <w:rFonts w:hAnsi="Times New Roman" w:cs="Times New Roman"/>
          <w:sz w:val="28"/>
          <w:szCs w:val="28"/>
          <w:lang w:val="lv-LV"/>
        </w:rPr>
        <w:t>sijas sekretariāta funkcija</w:t>
      </w:r>
      <w:r w:rsidR="005D664F">
        <w:rPr>
          <w:rFonts w:hAnsi="Times New Roman" w:cs="Times New Roman"/>
          <w:sz w:val="28"/>
          <w:szCs w:val="28"/>
          <w:lang w:val="lv-LV"/>
        </w:rPr>
        <w:t>s veikšana</w:t>
      </w:r>
      <w:r w:rsidR="00B34580">
        <w:rPr>
          <w:rFonts w:hAnsi="Times New Roman" w:cs="Times New Roman"/>
          <w:sz w:val="28"/>
          <w:szCs w:val="28"/>
          <w:lang w:val="lv-LV"/>
        </w:rPr>
        <w:t xml:space="preserve"> un K</w:t>
      </w:r>
      <w:r w:rsidR="00215354">
        <w:rPr>
          <w:rFonts w:hAnsi="Times New Roman" w:cs="Times New Roman"/>
          <w:sz w:val="28"/>
          <w:szCs w:val="28"/>
          <w:lang w:val="lv-LV"/>
        </w:rPr>
        <w:t xml:space="preserve">omisijas darba organizēšana uzdota Kultūras ministrijai. </w:t>
      </w:r>
    </w:p>
    <w:p w:rsidR="00D272F2" w:rsidRDefault="00215354" w:rsidP="00163427">
      <w:pPr>
        <w:tabs>
          <w:tab w:val="left" w:pos="720"/>
          <w:tab w:val="center" w:pos="4153"/>
          <w:tab w:val="right" w:pos="9072"/>
        </w:tabs>
        <w:autoSpaceDE w:val="0"/>
        <w:autoSpaceDN w:val="0"/>
        <w:adjustRightInd w:val="0"/>
        <w:outlineLvl w:val="0"/>
        <w:rPr>
          <w:rFonts w:hAnsi="Times New Roman" w:cs="Times New Roman"/>
          <w:sz w:val="28"/>
          <w:szCs w:val="28"/>
          <w:lang w:val="lv-LV"/>
        </w:rPr>
      </w:pPr>
      <w:r>
        <w:rPr>
          <w:rFonts w:hAnsi="Times New Roman" w:cs="Times New Roman"/>
          <w:sz w:val="28"/>
          <w:szCs w:val="28"/>
          <w:lang w:val="lv-LV"/>
        </w:rPr>
        <w:tab/>
      </w:r>
      <w:r w:rsidR="00D272F2">
        <w:rPr>
          <w:rFonts w:hAnsi="Times New Roman" w:cs="Times New Roman"/>
          <w:sz w:val="28"/>
          <w:szCs w:val="28"/>
          <w:lang w:val="lv-LV"/>
        </w:rPr>
        <w:t>Komisijas</w:t>
      </w:r>
      <w:r w:rsidR="00D272F2" w:rsidRPr="00D272F2">
        <w:rPr>
          <w:rFonts w:hAnsi="Times New Roman" w:cs="Times New Roman"/>
          <w:sz w:val="28"/>
          <w:szCs w:val="28"/>
          <w:lang w:val="lv-LV"/>
        </w:rPr>
        <w:t xml:space="preserve"> uzdevums</w:t>
      </w:r>
      <w:r w:rsidR="00163427">
        <w:rPr>
          <w:rFonts w:hAnsi="Times New Roman" w:cs="Times New Roman"/>
          <w:sz w:val="28"/>
          <w:szCs w:val="28"/>
          <w:lang w:val="lv-LV"/>
        </w:rPr>
        <w:t xml:space="preserve"> saskaņā ar Autortiesību likuma 35.panta ceturto daļu</w:t>
      </w:r>
      <w:r w:rsidR="00D272F2" w:rsidRPr="00D272F2">
        <w:rPr>
          <w:rFonts w:hAnsi="Times New Roman" w:cs="Times New Roman"/>
          <w:sz w:val="28"/>
          <w:szCs w:val="28"/>
          <w:lang w:val="lv-LV"/>
        </w:rPr>
        <w:t xml:space="preserve"> ir pārstāvēt valsts pārvaldi un panākt vienošanos ar </w:t>
      </w:r>
      <w:r w:rsidR="00163427">
        <w:rPr>
          <w:rFonts w:hAnsi="Times New Roman" w:cs="Times New Roman"/>
          <w:sz w:val="28"/>
          <w:szCs w:val="28"/>
          <w:lang w:val="lv-LV"/>
        </w:rPr>
        <w:t xml:space="preserve">mantisko tiesību kolektīvā pārvaldījuma organizāciju </w:t>
      </w:r>
      <w:r w:rsidR="00FC5511">
        <w:rPr>
          <w:rFonts w:hAnsi="Times New Roman" w:cs="Times New Roman"/>
          <w:sz w:val="28"/>
          <w:szCs w:val="28"/>
          <w:lang w:val="lv-LV"/>
        </w:rPr>
        <w:t>attiecībā uz</w:t>
      </w:r>
      <w:r w:rsidR="00FC5511" w:rsidRPr="00D272F2">
        <w:rPr>
          <w:rFonts w:hAnsi="Times New Roman" w:cs="Times New Roman"/>
          <w:sz w:val="28"/>
          <w:szCs w:val="28"/>
          <w:lang w:val="lv-LV"/>
        </w:rPr>
        <w:t xml:space="preserve"> </w:t>
      </w:r>
      <w:r w:rsidR="00D272F2" w:rsidRPr="00D272F2">
        <w:rPr>
          <w:rFonts w:hAnsi="Times New Roman" w:cs="Times New Roman"/>
          <w:sz w:val="28"/>
          <w:szCs w:val="28"/>
          <w:lang w:val="lv-LV"/>
        </w:rPr>
        <w:t xml:space="preserve">atlīdzības </w:t>
      </w:r>
      <w:r w:rsidR="005D664F">
        <w:rPr>
          <w:rFonts w:hAnsi="Times New Roman" w:cs="Times New Roman"/>
          <w:sz w:val="28"/>
          <w:szCs w:val="28"/>
          <w:lang w:val="lv-LV"/>
        </w:rPr>
        <w:t xml:space="preserve">par reprogrāfisko reproducēšanu </w:t>
      </w:r>
      <w:r w:rsidR="00D272F2" w:rsidRPr="00D272F2">
        <w:rPr>
          <w:rFonts w:hAnsi="Times New Roman" w:cs="Times New Roman"/>
          <w:sz w:val="28"/>
          <w:szCs w:val="28"/>
          <w:lang w:val="lv-LV"/>
        </w:rPr>
        <w:t>noteikšanas kritērijiem un lielumu</w:t>
      </w:r>
      <w:r w:rsidR="00163427">
        <w:rPr>
          <w:rFonts w:hAnsi="Times New Roman" w:cs="Times New Roman"/>
          <w:sz w:val="28"/>
          <w:szCs w:val="28"/>
          <w:lang w:val="lv-LV"/>
        </w:rPr>
        <w:t xml:space="preserve">. </w:t>
      </w:r>
      <w:r w:rsidR="003947F0">
        <w:rPr>
          <w:rFonts w:hAnsi="Times New Roman" w:cs="Times New Roman"/>
          <w:sz w:val="28"/>
          <w:szCs w:val="28"/>
          <w:lang w:val="lv-LV"/>
        </w:rPr>
        <w:t>Atbilstoši Rīkojuma 2.</w:t>
      </w:r>
      <w:r w:rsidR="005D664F">
        <w:rPr>
          <w:rFonts w:hAnsi="Times New Roman" w:cs="Times New Roman"/>
          <w:sz w:val="28"/>
          <w:szCs w:val="28"/>
          <w:lang w:val="lv-LV"/>
        </w:rPr>
        <w:t xml:space="preserve">punktam kultūras ministram ir pienākums pēc iepriekš minētās vienošanās panākšanas iesniegt to noteiktā kārtībā Ministru kabinetā. </w:t>
      </w:r>
      <w:r w:rsidR="00163427">
        <w:rPr>
          <w:rFonts w:hAnsi="Times New Roman" w:cs="Times New Roman"/>
          <w:sz w:val="28"/>
          <w:szCs w:val="28"/>
          <w:lang w:val="lv-LV"/>
        </w:rPr>
        <w:t>Atbilstoši Rīkojuma</w:t>
      </w:r>
      <w:r w:rsidR="00D272F2" w:rsidRPr="00D272F2">
        <w:rPr>
          <w:rFonts w:hAnsi="Times New Roman" w:cs="Times New Roman"/>
          <w:sz w:val="28"/>
          <w:szCs w:val="28"/>
          <w:lang w:val="lv-LV"/>
        </w:rPr>
        <w:t xml:space="preserve"> </w:t>
      </w:r>
      <w:r w:rsidR="00163427">
        <w:rPr>
          <w:rFonts w:hAnsi="Times New Roman" w:cs="Times New Roman"/>
          <w:sz w:val="28"/>
          <w:szCs w:val="28"/>
          <w:lang w:val="lv-LV"/>
        </w:rPr>
        <w:t>3.punktam K</w:t>
      </w:r>
      <w:r w:rsidR="00D272F2">
        <w:rPr>
          <w:rFonts w:hAnsi="Times New Roman" w:cs="Times New Roman"/>
          <w:sz w:val="28"/>
          <w:szCs w:val="28"/>
          <w:lang w:val="lv-LV"/>
        </w:rPr>
        <w:t xml:space="preserve">omisija, ja nepieciešams, sagatavo informatīvo ziņojumu par </w:t>
      </w:r>
      <w:r w:rsidR="00163427">
        <w:rPr>
          <w:rFonts w:hAnsi="Times New Roman" w:cs="Times New Roman"/>
          <w:sz w:val="28"/>
          <w:szCs w:val="28"/>
          <w:lang w:val="lv-LV"/>
        </w:rPr>
        <w:t>R</w:t>
      </w:r>
      <w:r w:rsidR="00D272F2">
        <w:rPr>
          <w:rFonts w:hAnsi="Times New Roman" w:cs="Times New Roman"/>
          <w:sz w:val="28"/>
          <w:szCs w:val="28"/>
          <w:lang w:val="lv-LV"/>
        </w:rPr>
        <w:t>īkojuma izpildi un kultūras ministrs iesniedz to noteiktā kārtībā Ministru kabinetā.</w:t>
      </w:r>
      <w:r>
        <w:rPr>
          <w:rFonts w:hAnsi="Times New Roman" w:cs="Times New Roman"/>
          <w:sz w:val="28"/>
          <w:szCs w:val="28"/>
          <w:lang w:val="lv-LV"/>
        </w:rPr>
        <w:t xml:space="preserve"> </w:t>
      </w:r>
    </w:p>
    <w:p w:rsidR="00D272F2" w:rsidRDefault="00163427" w:rsidP="00163427">
      <w:pPr>
        <w:rPr>
          <w:rFonts w:eastAsia="Times New Roman Bold" w:hAnsi="Times New Roman" w:cs="Times New Roman"/>
          <w:b/>
          <w:sz w:val="28"/>
          <w:szCs w:val="28"/>
          <w:lang w:val="lv-LV"/>
        </w:rPr>
      </w:pPr>
      <w:r>
        <w:rPr>
          <w:rFonts w:eastAsia="Times New Roman Bold" w:hAnsi="Times New Roman" w:cs="Times New Roman"/>
          <w:b/>
          <w:sz w:val="28"/>
          <w:szCs w:val="28"/>
          <w:lang w:val="lv-LV"/>
        </w:rPr>
        <w:tab/>
      </w:r>
    </w:p>
    <w:p w:rsidR="002479E3" w:rsidRDefault="002479E3" w:rsidP="00163427">
      <w:pPr>
        <w:rPr>
          <w:rFonts w:eastAsia="Times New Roman Bold" w:hAnsi="Times New Roman" w:cs="Times New Roman"/>
          <w:b/>
          <w:sz w:val="28"/>
          <w:szCs w:val="28"/>
          <w:lang w:val="lv-LV"/>
        </w:rPr>
      </w:pPr>
    </w:p>
    <w:p w:rsidR="00163427" w:rsidRPr="00215354" w:rsidRDefault="00B34580" w:rsidP="00616FBB">
      <w:pPr>
        <w:pStyle w:val="Sarakstarindkopa"/>
        <w:numPr>
          <w:ilvl w:val="0"/>
          <w:numId w:val="18"/>
        </w:numPr>
        <w:rPr>
          <w:rFonts w:eastAsia="Times New Roman Bold" w:hAnsi="Times New Roman" w:cs="Times New Roman"/>
          <w:b/>
          <w:sz w:val="28"/>
          <w:szCs w:val="28"/>
          <w:lang w:val="lv-LV"/>
        </w:rPr>
      </w:pPr>
      <w:r>
        <w:rPr>
          <w:rFonts w:eastAsia="Times New Roman Bold" w:hAnsi="Times New Roman" w:cs="Times New Roman"/>
          <w:b/>
          <w:sz w:val="28"/>
          <w:szCs w:val="28"/>
          <w:lang w:val="lv-LV"/>
        </w:rPr>
        <w:t>Tiesiskais regulējums</w:t>
      </w:r>
    </w:p>
    <w:p w:rsidR="00163427" w:rsidRPr="00C47F7E" w:rsidRDefault="00163427" w:rsidP="00163427">
      <w:pPr>
        <w:rPr>
          <w:rFonts w:eastAsia="Times New Roman Bold" w:hAnsi="Times New Roman" w:cs="Times New Roman"/>
          <w:b/>
          <w:i/>
          <w:sz w:val="28"/>
          <w:szCs w:val="28"/>
          <w:lang w:val="lv-LV"/>
        </w:rPr>
      </w:pPr>
    </w:p>
    <w:p w:rsidR="00011B1B" w:rsidRPr="00011B1B" w:rsidRDefault="00616FBB" w:rsidP="00616FBB">
      <w:pPr>
        <w:ind w:firstLine="709"/>
        <w:rPr>
          <w:rFonts w:hAnsi="Times New Roman" w:cs="Times New Roman"/>
          <w:sz w:val="28"/>
          <w:lang w:val="lv-LV"/>
        </w:rPr>
      </w:pPr>
      <w:r w:rsidRPr="00B34580">
        <w:rPr>
          <w:rFonts w:hAnsi="Times New Roman" w:cs="Times New Roman"/>
          <w:sz w:val="28"/>
          <w:lang w:val="lv-LV"/>
        </w:rPr>
        <w:t>Atbilstoši Eiropas Parlamenta un Padomes 2001.gada 22.maija Direktīvas 2001/29/EK par dažu autortiesību un blakustiesību aspektu saskaņo</w:t>
      </w:r>
      <w:r w:rsidR="003D0190" w:rsidRPr="00B34580">
        <w:rPr>
          <w:rFonts w:hAnsi="Times New Roman" w:cs="Times New Roman"/>
          <w:sz w:val="28"/>
          <w:lang w:val="lv-LV"/>
        </w:rPr>
        <w:t>šanu informācijas sabiedrībā 5.panta 2.</w:t>
      </w:r>
      <w:r w:rsidRPr="00B34580">
        <w:rPr>
          <w:rFonts w:hAnsi="Times New Roman" w:cs="Times New Roman"/>
          <w:sz w:val="28"/>
          <w:lang w:val="lv-LV"/>
        </w:rPr>
        <w:t>punkta a) apakšpunktam Eiropas Savienības dalībvalstis var noteikt ierobežojumu reproducēšanas tiesībām attiecībā uz reproducēšanu, kas tiek veikta uz papīra vai līdzīga materiāla,</w:t>
      </w:r>
      <w:r w:rsidR="00011B1B">
        <w:rPr>
          <w:rFonts w:hAnsi="Times New Roman" w:cs="Times New Roman"/>
          <w:sz w:val="28"/>
          <w:lang w:val="lv-LV"/>
        </w:rPr>
        <w:t xml:space="preserve"> izņemot notis,</w:t>
      </w:r>
      <w:r w:rsidRPr="00B34580">
        <w:rPr>
          <w:rFonts w:hAnsi="Times New Roman" w:cs="Times New Roman"/>
          <w:sz w:val="28"/>
          <w:lang w:val="lv-LV"/>
        </w:rPr>
        <w:t xml:space="preserve"> ar noteikumu, ka tiesību subjekti saņem taisnīgu atlīdzību.</w:t>
      </w:r>
      <w:r w:rsidRPr="00616FBB">
        <w:rPr>
          <w:rFonts w:hAnsi="Times New Roman" w:cs="Times New Roman"/>
          <w:sz w:val="28"/>
          <w:lang w:val="lv-LV"/>
        </w:rPr>
        <w:t xml:space="preserve"> </w:t>
      </w:r>
      <w:r w:rsidR="00B34580">
        <w:rPr>
          <w:rFonts w:hAnsi="Times New Roman" w:cs="Times New Roman"/>
          <w:sz w:val="28"/>
          <w:lang w:val="lv-LV"/>
        </w:rPr>
        <w:t xml:space="preserve">Attiecīgi </w:t>
      </w:r>
      <w:r w:rsidR="003D0190">
        <w:rPr>
          <w:rFonts w:hAnsi="Times New Roman" w:cs="Times New Roman"/>
          <w:sz w:val="28"/>
          <w:lang w:val="lv-LV"/>
        </w:rPr>
        <w:t>Autortiesību likuma 35.</w:t>
      </w:r>
      <w:r w:rsidRPr="00616FBB">
        <w:rPr>
          <w:rFonts w:hAnsi="Times New Roman" w:cs="Times New Roman"/>
          <w:sz w:val="28"/>
          <w:lang w:val="lv-LV"/>
        </w:rPr>
        <w:t>panta pirmā daļa paredz, ka bez autora piekrišanas fiziskajai personai atļauts publicētus darbus, izņemot notis, reprogrāfiski reproducēt personiskai lietošanai bez tieša vai netieša komerciāla nolūka, par ko autori un izdevēji ir tiesīgi saņemt taisnīgu atlīdzību.</w:t>
      </w:r>
      <w:r w:rsidR="00011B1B">
        <w:rPr>
          <w:rFonts w:hAnsi="Times New Roman" w:cs="Times New Roman"/>
          <w:sz w:val="28"/>
          <w:lang w:val="lv-LV"/>
        </w:rPr>
        <w:t xml:space="preserve"> Saskaņā ar Autortiesību likuma 1.panta 18.punktu ar „reprogrāfisko reproducēšanu” saprot </w:t>
      </w:r>
      <w:r w:rsidR="00011B1B" w:rsidRPr="00011B1B">
        <w:rPr>
          <w:rFonts w:hAnsi="Times New Roman" w:cs="Times New Roman"/>
          <w:sz w:val="28"/>
          <w:lang w:val="lv-LV"/>
        </w:rPr>
        <w:t>darba</w:t>
      </w:r>
      <w:r w:rsidR="00011B1B">
        <w:rPr>
          <w:rFonts w:hAnsi="Times New Roman" w:cs="Times New Roman"/>
          <w:sz w:val="28"/>
          <w:lang w:val="lv-LV"/>
        </w:rPr>
        <w:t xml:space="preserve"> faksimileksemplāru izgatavošanu</w:t>
      </w:r>
      <w:r w:rsidR="00011B1B" w:rsidRPr="00011B1B">
        <w:rPr>
          <w:rFonts w:hAnsi="Times New Roman" w:cs="Times New Roman"/>
          <w:sz w:val="28"/>
          <w:lang w:val="lv-LV"/>
        </w:rPr>
        <w:t xml:space="preserve"> ar jebkura līdzekļa palīdzību fotokopē</w:t>
      </w:r>
      <w:r w:rsidR="00011B1B">
        <w:rPr>
          <w:rFonts w:hAnsi="Times New Roman" w:cs="Times New Roman"/>
          <w:sz w:val="28"/>
          <w:lang w:val="lv-LV"/>
        </w:rPr>
        <w:t>šanas ceļā, izņemot iespiešanu, kā arī skenēšanu</w:t>
      </w:r>
      <w:r w:rsidR="00011B1B" w:rsidRPr="00011B1B">
        <w:rPr>
          <w:rFonts w:hAnsi="Times New Roman" w:cs="Times New Roman"/>
          <w:sz w:val="28"/>
          <w:lang w:val="lv-LV"/>
        </w:rPr>
        <w:t xml:space="preserve"> vai</w:t>
      </w:r>
      <w:r w:rsidR="00011B1B">
        <w:rPr>
          <w:rFonts w:hAnsi="Times New Roman" w:cs="Times New Roman"/>
          <w:sz w:val="28"/>
          <w:lang w:val="lv-LV"/>
        </w:rPr>
        <w:t xml:space="preserve"> faksimileksemplāru izgatavošanu</w:t>
      </w:r>
      <w:r w:rsidR="00011B1B" w:rsidRPr="00011B1B">
        <w:rPr>
          <w:rFonts w:hAnsi="Times New Roman" w:cs="Times New Roman"/>
          <w:sz w:val="28"/>
          <w:lang w:val="lv-LV"/>
        </w:rPr>
        <w:t xml:space="preserve"> fotokopēšanas ceļā palielinātā vai samazinātā mērogā</w:t>
      </w:r>
      <w:r w:rsidR="00011B1B">
        <w:rPr>
          <w:rFonts w:hAnsi="Times New Roman" w:cs="Times New Roman"/>
          <w:sz w:val="28"/>
          <w:lang w:val="lv-LV"/>
        </w:rPr>
        <w:t>.</w:t>
      </w:r>
    </w:p>
    <w:p w:rsidR="00011B1B" w:rsidRPr="0018614E" w:rsidRDefault="00011B1B" w:rsidP="00616FBB">
      <w:pPr>
        <w:ind w:firstLine="709"/>
        <w:rPr>
          <w:rFonts w:hAnsi="Times New Roman" w:cs="Times New Roman"/>
          <w:sz w:val="28"/>
          <w:lang w:val="lv-LV"/>
        </w:rPr>
      </w:pPr>
      <w:r>
        <w:rPr>
          <w:rFonts w:hAnsi="Times New Roman" w:cs="Times New Roman"/>
          <w:sz w:val="28"/>
          <w:lang w:val="lv-LV"/>
        </w:rPr>
        <w:lastRenderedPageBreak/>
        <w:t>Atb</w:t>
      </w:r>
      <w:r w:rsidR="003947F0">
        <w:rPr>
          <w:rFonts w:hAnsi="Times New Roman" w:cs="Times New Roman"/>
          <w:sz w:val="28"/>
          <w:lang w:val="lv-LV"/>
        </w:rPr>
        <w:t>ilstoši Autortiesību likuma 35.</w:t>
      </w:r>
      <w:r>
        <w:rPr>
          <w:rFonts w:hAnsi="Times New Roman" w:cs="Times New Roman"/>
          <w:sz w:val="28"/>
          <w:lang w:val="lv-LV"/>
        </w:rPr>
        <w:t>panta otrajai daļai atlīdzību par reprogrāfisko reproducēšanu</w:t>
      </w:r>
      <w:r w:rsidR="00616FBB" w:rsidRPr="00616FBB">
        <w:rPr>
          <w:rFonts w:hAnsi="Times New Roman" w:cs="Times New Roman"/>
          <w:sz w:val="28"/>
          <w:lang w:val="lv-LV"/>
        </w:rPr>
        <w:t xml:space="preserve"> </w:t>
      </w:r>
      <w:r w:rsidR="0018614E" w:rsidRPr="0018614E">
        <w:rPr>
          <w:rFonts w:hAnsi="Times New Roman" w:cs="Times New Roman"/>
          <w:sz w:val="28"/>
          <w:lang w:val="lv-LV"/>
        </w:rPr>
        <w:t>maksā personas, kuru valdījumā vai lietošanā ir reprogrāfiskai reproducēšanai paredzētās iekārtas un kuras nodrošina šādas reproducēšanas pieejamību fiziskajām personām par maksu vai bez tās.</w:t>
      </w:r>
    </w:p>
    <w:p w:rsidR="00616FBB" w:rsidRPr="00616FBB" w:rsidRDefault="00B364C5" w:rsidP="00616FBB">
      <w:pPr>
        <w:ind w:firstLine="709"/>
        <w:rPr>
          <w:rFonts w:hAnsi="Times New Roman" w:cs="Times New Roman"/>
          <w:sz w:val="28"/>
          <w:lang w:val="lv-LV"/>
        </w:rPr>
      </w:pPr>
      <w:r>
        <w:rPr>
          <w:rFonts w:hAnsi="Times New Roman" w:cs="Times New Roman"/>
          <w:sz w:val="28"/>
          <w:lang w:val="lv-LV"/>
        </w:rPr>
        <w:t xml:space="preserve">Atbilstoši </w:t>
      </w:r>
      <w:r w:rsidR="00616FBB" w:rsidRPr="00616FBB">
        <w:rPr>
          <w:rFonts w:hAnsi="Times New Roman" w:cs="Times New Roman"/>
          <w:sz w:val="28"/>
          <w:lang w:val="lv-LV"/>
        </w:rPr>
        <w:t>Autortiesību li</w:t>
      </w:r>
      <w:r w:rsidR="00616FBB">
        <w:rPr>
          <w:rFonts w:hAnsi="Times New Roman" w:cs="Times New Roman"/>
          <w:sz w:val="28"/>
          <w:lang w:val="lv-LV"/>
        </w:rPr>
        <w:t xml:space="preserve">kuma 63.panta piektās daļas </w:t>
      </w:r>
      <w:r>
        <w:rPr>
          <w:rFonts w:hAnsi="Times New Roman" w:cs="Times New Roman"/>
          <w:sz w:val="28"/>
          <w:lang w:val="lv-LV"/>
        </w:rPr>
        <w:t>5</w:t>
      </w:r>
      <w:r w:rsidR="00616FBB">
        <w:rPr>
          <w:rFonts w:hAnsi="Times New Roman" w:cs="Times New Roman"/>
          <w:sz w:val="28"/>
          <w:lang w:val="lv-LV"/>
        </w:rPr>
        <w:t>.</w:t>
      </w:r>
      <w:r w:rsidR="00616FBB" w:rsidRPr="00616FBB">
        <w:rPr>
          <w:rFonts w:hAnsi="Times New Roman" w:cs="Times New Roman"/>
          <w:sz w:val="28"/>
          <w:lang w:val="lv-LV"/>
        </w:rPr>
        <w:t>punkt</w:t>
      </w:r>
      <w:r>
        <w:rPr>
          <w:rFonts w:hAnsi="Times New Roman" w:cs="Times New Roman"/>
          <w:sz w:val="28"/>
          <w:lang w:val="lv-LV"/>
        </w:rPr>
        <w:t>am</w:t>
      </w:r>
      <w:r w:rsidR="00616FBB" w:rsidRPr="00616FBB">
        <w:rPr>
          <w:rFonts w:hAnsi="Times New Roman" w:cs="Times New Roman"/>
          <w:sz w:val="28"/>
          <w:lang w:val="lv-LV"/>
        </w:rPr>
        <w:t xml:space="preserve"> </w:t>
      </w:r>
      <w:r>
        <w:rPr>
          <w:rFonts w:hAnsi="Times New Roman" w:cs="Times New Roman"/>
          <w:sz w:val="28"/>
          <w:lang w:val="lv-LV"/>
        </w:rPr>
        <w:t xml:space="preserve">un astotajai daļai </w:t>
      </w:r>
      <w:r w:rsidR="00616FBB" w:rsidRPr="00616FBB">
        <w:rPr>
          <w:rFonts w:hAnsi="Times New Roman" w:cs="Times New Roman"/>
          <w:sz w:val="28"/>
          <w:lang w:val="lv-LV"/>
        </w:rPr>
        <w:t xml:space="preserve">autortiesību un blakustiesību subjektu mantiskās tiesības attiecībā uz </w:t>
      </w:r>
      <w:r>
        <w:rPr>
          <w:rFonts w:hAnsi="Times New Roman" w:cs="Times New Roman"/>
          <w:sz w:val="28"/>
          <w:lang w:val="lv-LV"/>
        </w:rPr>
        <w:t xml:space="preserve">reprogrāfisku </w:t>
      </w:r>
      <w:r w:rsidR="00616FBB" w:rsidRPr="00616FBB">
        <w:rPr>
          <w:rFonts w:hAnsi="Times New Roman" w:cs="Times New Roman"/>
          <w:sz w:val="28"/>
          <w:lang w:val="lv-LV"/>
        </w:rPr>
        <w:t>reproducēšanu personiskai lietošanai tiek administrē</w:t>
      </w:r>
      <w:r w:rsidR="003D0190">
        <w:rPr>
          <w:rFonts w:hAnsi="Times New Roman" w:cs="Times New Roman"/>
          <w:sz w:val="28"/>
          <w:lang w:val="lv-LV"/>
        </w:rPr>
        <w:t>tas tikai kolektīvi</w:t>
      </w:r>
      <w:r>
        <w:rPr>
          <w:rFonts w:hAnsi="Times New Roman" w:cs="Times New Roman"/>
          <w:sz w:val="28"/>
          <w:lang w:val="lv-LV"/>
        </w:rPr>
        <w:t>, un to veic tikai</w:t>
      </w:r>
      <w:r w:rsidR="003D0190">
        <w:rPr>
          <w:rFonts w:hAnsi="Times New Roman" w:cs="Times New Roman"/>
          <w:sz w:val="28"/>
          <w:lang w:val="lv-LV"/>
        </w:rPr>
        <w:t xml:space="preserve"> </w:t>
      </w:r>
      <w:r w:rsidR="0033796E">
        <w:rPr>
          <w:rFonts w:hAnsi="Times New Roman" w:cs="Times New Roman"/>
          <w:sz w:val="28"/>
          <w:lang w:val="lv-LV"/>
        </w:rPr>
        <w:t xml:space="preserve">viena mantisko tiesību kolektīvā pārvaldījuma organizācija. </w:t>
      </w:r>
      <w:r w:rsidR="00AD04D7">
        <w:rPr>
          <w:rFonts w:hAnsi="Times New Roman" w:cs="Times New Roman"/>
          <w:sz w:val="28"/>
          <w:lang w:val="lv-LV"/>
        </w:rPr>
        <w:t>Tāpat Autortiesību l</w:t>
      </w:r>
      <w:r w:rsidR="003D0190">
        <w:rPr>
          <w:rFonts w:hAnsi="Times New Roman" w:cs="Times New Roman"/>
          <w:sz w:val="28"/>
          <w:lang w:val="lv-LV"/>
        </w:rPr>
        <w:t>ikuma 35.</w:t>
      </w:r>
      <w:r w:rsidR="00616FBB" w:rsidRPr="00616FBB">
        <w:rPr>
          <w:rFonts w:hAnsi="Times New Roman" w:cs="Times New Roman"/>
          <w:sz w:val="28"/>
          <w:lang w:val="lv-LV"/>
        </w:rPr>
        <w:t xml:space="preserve">panta piektā daļa nosaka, ka atlīdzību par reprogrāfisko reproducēšanu iekasē, sadala un autoriem un izdevējiem izmaksā viena mantisko tiesību kolektīvā pārvaldījuma organizācija, kas saņēmusi Kultūras ministrijas atļauju. </w:t>
      </w:r>
    </w:p>
    <w:p w:rsidR="00616FBB" w:rsidRPr="00616FBB" w:rsidRDefault="00616FBB" w:rsidP="00616FBB">
      <w:pPr>
        <w:ind w:firstLine="709"/>
        <w:rPr>
          <w:rFonts w:hAnsi="Times New Roman" w:cs="Times New Roman"/>
          <w:lang w:val="lv-LV"/>
        </w:rPr>
      </w:pPr>
      <w:r>
        <w:rPr>
          <w:rFonts w:eastAsia="Times New Roman Bold" w:hAnsi="Times New Roman" w:cs="Times New Roman"/>
          <w:b/>
          <w:sz w:val="32"/>
          <w:szCs w:val="28"/>
          <w:lang w:val="lv-LV"/>
        </w:rPr>
        <w:tab/>
      </w:r>
      <w:r w:rsidR="00EF4219">
        <w:rPr>
          <w:rFonts w:eastAsia="Times New Roman Bold" w:hAnsi="Times New Roman" w:cs="Times New Roman"/>
          <w:sz w:val="28"/>
          <w:szCs w:val="28"/>
          <w:lang w:val="lv-LV"/>
        </w:rPr>
        <w:t xml:space="preserve">Kultūras ministrija </w:t>
      </w:r>
      <w:r w:rsidR="003947F0">
        <w:rPr>
          <w:rFonts w:hAnsi="Times New Roman" w:cs="Times New Roman"/>
          <w:sz w:val="28"/>
          <w:lang w:val="lv-LV"/>
        </w:rPr>
        <w:t>2014.gada 17.</w:t>
      </w:r>
      <w:r w:rsidR="00EF4219" w:rsidRPr="00616FBB">
        <w:rPr>
          <w:rFonts w:hAnsi="Times New Roman" w:cs="Times New Roman"/>
          <w:sz w:val="28"/>
          <w:lang w:val="lv-LV"/>
        </w:rPr>
        <w:t>jūnijā ir izsniegusi biedrībai „LATREPRO” (turpmāk – LATREPRO)</w:t>
      </w:r>
      <w:r w:rsidR="00EF4219">
        <w:rPr>
          <w:rFonts w:hAnsi="Times New Roman" w:cs="Times New Roman"/>
          <w:sz w:val="28"/>
          <w:lang w:val="lv-LV"/>
        </w:rPr>
        <w:t xml:space="preserve"> a</w:t>
      </w:r>
      <w:r w:rsidR="00D272F2" w:rsidRPr="00616FBB">
        <w:rPr>
          <w:rFonts w:hAnsi="Times New Roman" w:cs="Times New Roman"/>
          <w:sz w:val="28"/>
          <w:lang w:val="lv-LV"/>
        </w:rPr>
        <w:t xml:space="preserve">tļauju </w:t>
      </w:r>
      <w:r w:rsidR="00884FF6" w:rsidRPr="00850BD2">
        <w:rPr>
          <w:rFonts w:hAnsi="Times New Roman" w:cs="Times New Roman"/>
          <w:sz w:val="28"/>
          <w:lang w:val="lv-LV"/>
        </w:rPr>
        <w:t xml:space="preserve">Nr.8-1/2 </w:t>
      </w:r>
      <w:r w:rsidR="00D272F2" w:rsidRPr="00616FBB">
        <w:rPr>
          <w:rFonts w:hAnsi="Times New Roman" w:cs="Times New Roman"/>
          <w:sz w:val="28"/>
          <w:lang w:val="lv-LV"/>
        </w:rPr>
        <w:t xml:space="preserve">veikt autoru mantisko tiesību kolektīvo pārvaldījumu attiecībā uz reprogrāfisko reproducēšanu personiskai lietošanai. </w:t>
      </w:r>
    </w:p>
    <w:p w:rsidR="00163427" w:rsidRDefault="00163427" w:rsidP="00D272F2">
      <w:pPr>
        <w:tabs>
          <w:tab w:val="left" w:pos="720"/>
          <w:tab w:val="center" w:pos="4153"/>
          <w:tab w:val="right" w:pos="9072"/>
        </w:tabs>
        <w:autoSpaceDE w:val="0"/>
        <w:autoSpaceDN w:val="0"/>
        <w:adjustRightInd w:val="0"/>
        <w:outlineLvl w:val="0"/>
        <w:rPr>
          <w:rFonts w:eastAsia="Times New Roman" w:hAnsi="Times New Roman"/>
          <w:lang w:val="lv-LV"/>
        </w:rPr>
      </w:pPr>
    </w:p>
    <w:p w:rsidR="002479E3" w:rsidRDefault="002479E3" w:rsidP="00D272F2">
      <w:pPr>
        <w:tabs>
          <w:tab w:val="left" w:pos="720"/>
          <w:tab w:val="center" w:pos="4153"/>
          <w:tab w:val="right" w:pos="9072"/>
        </w:tabs>
        <w:autoSpaceDE w:val="0"/>
        <w:autoSpaceDN w:val="0"/>
        <w:adjustRightInd w:val="0"/>
        <w:outlineLvl w:val="0"/>
        <w:rPr>
          <w:rFonts w:eastAsia="Times New Roman" w:hAnsi="Times New Roman"/>
          <w:lang w:val="lv-LV"/>
        </w:rPr>
      </w:pPr>
    </w:p>
    <w:p w:rsidR="00163427" w:rsidRPr="00215354" w:rsidRDefault="00215354" w:rsidP="00616FBB">
      <w:pPr>
        <w:pStyle w:val="Sarakstarindkopa"/>
        <w:numPr>
          <w:ilvl w:val="0"/>
          <w:numId w:val="18"/>
        </w:numPr>
        <w:tabs>
          <w:tab w:val="left" w:pos="720"/>
          <w:tab w:val="center" w:pos="4153"/>
          <w:tab w:val="right" w:pos="9072"/>
        </w:tabs>
        <w:autoSpaceDE w:val="0"/>
        <w:autoSpaceDN w:val="0"/>
        <w:adjustRightInd w:val="0"/>
        <w:outlineLvl w:val="0"/>
        <w:rPr>
          <w:rFonts w:eastAsia="Times New Roman" w:hAnsi="Times New Roman"/>
          <w:b/>
          <w:sz w:val="28"/>
          <w:lang w:val="lv-LV"/>
        </w:rPr>
      </w:pPr>
      <w:r w:rsidRPr="00215354">
        <w:rPr>
          <w:rFonts w:eastAsia="Times New Roman" w:hAnsi="Times New Roman"/>
          <w:b/>
          <w:sz w:val="28"/>
          <w:lang w:val="lv-LV"/>
        </w:rPr>
        <w:t>Komisijas paveiktais</w:t>
      </w:r>
      <w:r w:rsidR="00B34580">
        <w:rPr>
          <w:rFonts w:eastAsia="Times New Roman" w:hAnsi="Times New Roman"/>
          <w:b/>
          <w:sz w:val="28"/>
          <w:lang w:val="lv-LV"/>
        </w:rPr>
        <w:t xml:space="preserve"> un vienošanās saturs</w:t>
      </w:r>
    </w:p>
    <w:p w:rsidR="00163427" w:rsidRDefault="00163427" w:rsidP="00D272F2">
      <w:pPr>
        <w:tabs>
          <w:tab w:val="left" w:pos="720"/>
          <w:tab w:val="center" w:pos="4153"/>
          <w:tab w:val="right" w:pos="9072"/>
        </w:tabs>
        <w:autoSpaceDE w:val="0"/>
        <w:autoSpaceDN w:val="0"/>
        <w:adjustRightInd w:val="0"/>
        <w:outlineLvl w:val="0"/>
        <w:rPr>
          <w:rFonts w:eastAsia="Times New Roman" w:hAnsi="Times New Roman"/>
          <w:lang w:val="lv-LV"/>
        </w:rPr>
      </w:pPr>
    </w:p>
    <w:p w:rsidR="00D272F2" w:rsidRPr="00616FBB" w:rsidRDefault="00D272F2" w:rsidP="00D272F2">
      <w:pPr>
        <w:tabs>
          <w:tab w:val="left" w:pos="720"/>
          <w:tab w:val="center" w:pos="4153"/>
          <w:tab w:val="right" w:pos="9072"/>
        </w:tabs>
        <w:autoSpaceDE w:val="0"/>
        <w:autoSpaceDN w:val="0"/>
        <w:adjustRightInd w:val="0"/>
        <w:outlineLvl w:val="0"/>
        <w:rPr>
          <w:rFonts w:hAnsi="Times New Roman" w:cs="Times New Roman"/>
          <w:sz w:val="28"/>
          <w:lang w:val="lv-LV"/>
        </w:rPr>
      </w:pPr>
      <w:r>
        <w:rPr>
          <w:rFonts w:eastAsia="Times New Roman" w:hAnsi="Times New Roman"/>
          <w:b/>
          <w:lang w:val="lv-LV"/>
        </w:rPr>
        <w:tab/>
      </w:r>
      <w:r w:rsidR="003947F0">
        <w:rPr>
          <w:rFonts w:hAnsi="Times New Roman" w:cs="Times New Roman"/>
          <w:sz w:val="28"/>
          <w:lang w:val="lv-LV"/>
        </w:rPr>
        <w:t>2015.gada 9.</w:t>
      </w:r>
      <w:r w:rsidRPr="00616FBB">
        <w:rPr>
          <w:rFonts w:hAnsi="Times New Roman" w:cs="Times New Roman"/>
          <w:sz w:val="28"/>
          <w:lang w:val="lv-LV"/>
        </w:rPr>
        <w:t xml:space="preserve">jūlijā Kultūras ministrija organizēja Komisijas un LATREPRO pirmo tikšanos, kuras laikā puses uzsāka pārrunas ar mērķi panākt </w:t>
      </w:r>
      <w:r w:rsidR="003947F0">
        <w:rPr>
          <w:rFonts w:hAnsi="Times New Roman" w:cs="Times New Roman"/>
          <w:sz w:val="28"/>
          <w:lang w:val="lv-LV"/>
        </w:rPr>
        <w:t>Autortiesību likuma 35.</w:t>
      </w:r>
      <w:r w:rsidR="00514CEF">
        <w:rPr>
          <w:rFonts w:hAnsi="Times New Roman" w:cs="Times New Roman"/>
          <w:sz w:val="28"/>
          <w:lang w:val="lv-LV"/>
        </w:rPr>
        <w:t>panta ceturtajā daļā</w:t>
      </w:r>
      <w:r w:rsidRPr="00616FBB">
        <w:rPr>
          <w:rFonts w:hAnsi="Times New Roman" w:cs="Times New Roman"/>
          <w:sz w:val="28"/>
          <w:lang w:val="lv-LV"/>
        </w:rPr>
        <w:t xml:space="preserve"> paredzēto vienošanos. Tikšanās laikā LATREPRO ierosināja, ka taisnīga atlīdzība par vienas autordarba lappuses reprogrāfisko reproducēšanu varētu būt 0</w:t>
      </w:r>
      <w:r w:rsidR="00850BD2">
        <w:rPr>
          <w:rFonts w:hAnsi="Times New Roman" w:cs="Times New Roman"/>
          <w:sz w:val="28"/>
          <w:lang w:val="lv-LV"/>
        </w:rPr>
        <w:t>,</w:t>
      </w:r>
      <w:r w:rsidRPr="00616FBB">
        <w:rPr>
          <w:rFonts w:hAnsi="Times New Roman" w:cs="Times New Roman"/>
          <w:sz w:val="28"/>
          <w:lang w:val="lv-LV"/>
        </w:rPr>
        <w:t xml:space="preserve">0142287181 </w:t>
      </w:r>
      <w:r w:rsidRPr="003947F0">
        <w:rPr>
          <w:rFonts w:hAnsi="Times New Roman" w:cs="Times New Roman"/>
          <w:i/>
          <w:sz w:val="28"/>
          <w:lang w:val="lv-LV"/>
        </w:rPr>
        <w:t>euro</w:t>
      </w:r>
      <w:r w:rsidRPr="00616FBB">
        <w:rPr>
          <w:rFonts w:hAnsi="Times New Roman" w:cs="Times New Roman"/>
          <w:sz w:val="28"/>
          <w:lang w:val="lv-LV"/>
        </w:rPr>
        <w:t xml:space="preserve">. </w:t>
      </w:r>
      <w:r w:rsidR="00FF5268">
        <w:rPr>
          <w:rFonts w:hAnsi="Times New Roman" w:cs="Times New Roman"/>
          <w:sz w:val="28"/>
          <w:lang w:val="lv-LV"/>
        </w:rPr>
        <w:t>Šāda summa piedāvāta</w:t>
      </w:r>
      <w:r w:rsidR="00006338">
        <w:rPr>
          <w:rFonts w:hAnsi="Times New Roman" w:cs="Times New Roman"/>
          <w:sz w:val="28"/>
          <w:lang w:val="lv-LV"/>
        </w:rPr>
        <w:t>,</w:t>
      </w:r>
      <w:r w:rsidR="00CF620A" w:rsidRPr="00CF620A">
        <w:rPr>
          <w:rFonts w:hAnsi="Times New Roman" w:cs="Times New Roman"/>
          <w:sz w:val="28"/>
          <w:lang w:val="lv-LV"/>
        </w:rPr>
        <w:t xml:space="preserve"> balstoties uz skaitliski pamatotām ziņām par izdevējdarbībā autoru un izdevēju gūto labumu par </w:t>
      </w:r>
      <w:r w:rsidR="006446A3">
        <w:rPr>
          <w:rFonts w:hAnsi="Times New Roman" w:cs="Times New Roman"/>
          <w:sz w:val="28"/>
          <w:lang w:val="lv-LV"/>
        </w:rPr>
        <w:t>viņu</w:t>
      </w:r>
      <w:r w:rsidR="00CF620A" w:rsidRPr="00CF620A">
        <w:rPr>
          <w:rFonts w:hAnsi="Times New Roman" w:cs="Times New Roman"/>
          <w:sz w:val="28"/>
          <w:lang w:val="lv-LV"/>
        </w:rPr>
        <w:t xml:space="preserve"> darb</w:t>
      </w:r>
      <w:r w:rsidR="006446A3">
        <w:rPr>
          <w:rFonts w:hAnsi="Times New Roman" w:cs="Times New Roman"/>
          <w:sz w:val="28"/>
          <w:lang w:val="lv-LV"/>
        </w:rPr>
        <w:t>iem</w:t>
      </w:r>
      <w:r w:rsidR="00CF620A" w:rsidRPr="00CF620A">
        <w:rPr>
          <w:rFonts w:hAnsi="Times New Roman" w:cs="Times New Roman"/>
          <w:sz w:val="28"/>
          <w:lang w:val="lv-LV"/>
        </w:rPr>
        <w:t>.</w:t>
      </w:r>
      <w:r w:rsidR="00FF5268">
        <w:rPr>
          <w:rFonts w:hAnsi="Times New Roman" w:cs="Times New Roman"/>
          <w:sz w:val="28"/>
          <w:lang w:val="lv-LV"/>
        </w:rPr>
        <w:t xml:space="preserve"> </w:t>
      </w:r>
      <w:r w:rsidRPr="00616FBB">
        <w:rPr>
          <w:rFonts w:hAnsi="Times New Roman" w:cs="Times New Roman"/>
          <w:sz w:val="28"/>
          <w:lang w:val="lv-LV"/>
        </w:rPr>
        <w:t>Savukārt Komisija norādīja, ka būtu nepieciešams veikt pētījumu par reprogrāfiskās reproducēšanas praksi valsts pārvaldē, lai noteiktu faktisko reprogrāfiskās reproducēšanas apjomu viena gada laikā.</w:t>
      </w:r>
    </w:p>
    <w:p w:rsidR="003D0190" w:rsidRDefault="003947F0" w:rsidP="00D272F2">
      <w:pPr>
        <w:tabs>
          <w:tab w:val="left" w:pos="720"/>
          <w:tab w:val="center" w:pos="4153"/>
          <w:tab w:val="right" w:pos="9072"/>
        </w:tabs>
        <w:autoSpaceDE w:val="0"/>
        <w:autoSpaceDN w:val="0"/>
        <w:adjustRightInd w:val="0"/>
        <w:outlineLvl w:val="0"/>
        <w:rPr>
          <w:rFonts w:hAnsi="Times New Roman" w:cs="Times New Roman"/>
          <w:sz w:val="28"/>
          <w:lang w:val="lv-LV"/>
        </w:rPr>
      </w:pPr>
      <w:r>
        <w:rPr>
          <w:rFonts w:hAnsi="Times New Roman" w:cs="Times New Roman"/>
          <w:sz w:val="28"/>
          <w:lang w:val="lv-LV"/>
        </w:rPr>
        <w:tab/>
        <w:t>2015.</w:t>
      </w:r>
      <w:r w:rsidR="00D272F2" w:rsidRPr="00616FBB">
        <w:rPr>
          <w:rFonts w:hAnsi="Times New Roman" w:cs="Times New Roman"/>
          <w:sz w:val="28"/>
          <w:lang w:val="lv-LV"/>
        </w:rPr>
        <w:t>gada nogalē sabiedriskās domas pētījumu centrs „SKDS” Kultūras ministrijas uzdevumā veica pētījumu „Ar autortiesībām aizsargāto darbu reprogrāfiskās reproducēšanas apjomi valsts un pašvaldību izglītības iestādēs un bibliotēkās”. Pētījumā tika noskaidrots kopējais ar autortiesībām aizsargāto darbu reprogrāfiskās reproducēšanas apjoms valsts pārvaldē – 6 6</w:t>
      </w:r>
      <w:r w:rsidR="00006338">
        <w:rPr>
          <w:rFonts w:hAnsi="Times New Roman" w:cs="Times New Roman"/>
          <w:sz w:val="28"/>
          <w:lang w:val="lv-LV"/>
        </w:rPr>
        <w:t>58 521 </w:t>
      </w:r>
      <w:r w:rsidR="006B57B6" w:rsidRPr="00616FBB">
        <w:rPr>
          <w:rFonts w:hAnsi="Times New Roman" w:cs="Times New Roman"/>
          <w:sz w:val="28"/>
          <w:lang w:val="lv-LV"/>
        </w:rPr>
        <w:t xml:space="preserve">lappuses </w:t>
      </w:r>
      <w:r w:rsidR="003D0190">
        <w:rPr>
          <w:rFonts w:hAnsi="Times New Roman" w:cs="Times New Roman"/>
          <w:sz w:val="28"/>
          <w:lang w:val="lv-LV"/>
        </w:rPr>
        <w:t>viena gada laikā, ko sastāda</w:t>
      </w:r>
      <w:r w:rsidR="001830C3">
        <w:rPr>
          <w:rFonts w:hAnsi="Times New Roman" w:cs="Times New Roman"/>
          <w:sz w:val="28"/>
          <w:lang w:val="lv-LV"/>
        </w:rPr>
        <w:t xml:space="preserve"> kopēto un/vai ieskanēto lappušu</w:t>
      </w:r>
      <w:r w:rsidR="001830C3" w:rsidRPr="00616FBB">
        <w:rPr>
          <w:rFonts w:hAnsi="Times New Roman" w:cs="Times New Roman"/>
          <w:sz w:val="28"/>
          <w:lang w:val="lv-LV"/>
        </w:rPr>
        <w:t xml:space="preserve"> </w:t>
      </w:r>
      <w:r w:rsidR="001830C3">
        <w:rPr>
          <w:rFonts w:hAnsi="Times New Roman" w:cs="Times New Roman"/>
          <w:sz w:val="28"/>
          <w:lang w:val="lv-LV"/>
        </w:rPr>
        <w:t>skaits</w:t>
      </w:r>
      <w:r w:rsidR="003D0190">
        <w:rPr>
          <w:rFonts w:hAnsi="Times New Roman" w:cs="Times New Roman"/>
          <w:sz w:val="28"/>
          <w:lang w:val="lv-LV"/>
        </w:rPr>
        <w:t>:</w:t>
      </w:r>
    </w:p>
    <w:p w:rsidR="000701AC" w:rsidRDefault="00215354" w:rsidP="00D272F2">
      <w:pPr>
        <w:tabs>
          <w:tab w:val="left" w:pos="720"/>
          <w:tab w:val="center" w:pos="4153"/>
          <w:tab w:val="right" w:pos="9072"/>
        </w:tabs>
        <w:autoSpaceDE w:val="0"/>
        <w:autoSpaceDN w:val="0"/>
        <w:adjustRightInd w:val="0"/>
        <w:outlineLvl w:val="0"/>
        <w:rPr>
          <w:rFonts w:hAnsi="Times New Roman" w:cs="Times New Roman"/>
          <w:sz w:val="28"/>
          <w:lang w:val="lv-LV"/>
        </w:rPr>
      </w:pPr>
      <w:r>
        <w:rPr>
          <w:rFonts w:hAnsi="Times New Roman" w:cs="Times New Roman"/>
          <w:sz w:val="28"/>
          <w:lang w:val="lv-LV"/>
        </w:rPr>
        <w:tab/>
        <w:t xml:space="preserve">1) </w:t>
      </w:r>
      <w:r w:rsidR="000701AC">
        <w:rPr>
          <w:rFonts w:hAnsi="Times New Roman" w:cs="Times New Roman"/>
          <w:sz w:val="28"/>
          <w:lang w:val="lv-LV"/>
        </w:rPr>
        <w:t xml:space="preserve">visās valsts un pašvaldību bibliotēkās – 253 648 </w:t>
      </w:r>
      <w:r w:rsidR="00A210C8" w:rsidRPr="00616FBB">
        <w:rPr>
          <w:rFonts w:hAnsi="Times New Roman" w:cs="Times New Roman"/>
          <w:sz w:val="28"/>
          <w:lang w:val="lv-LV"/>
        </w:rPr>
        <w:t>lappuses</w:t>
      </w:r>
      <w:r w:rsidR="000701AC">
        <w:rPr>
          <w:rFonts w:hAnsi="Times New Roman" w:cs="Times New Roman"/>
          <w:sz w:val="28"/>
          <w:lang w:val="lv-LV"/>
        </w:rPr>
        <w:t>;</w:t>
      </w:r>
    </w:p>
    <w:p w:rsidR="000701AC" w:rsidRDefault="000701AC" w:rsidP="00D272F2">
      <w:pPr>
        <w:tabs>
          <w:tab w:val="left" w:pos="720"/>
          <w:tab w:val="center" w:pos="4153"/>
          <w:tab w:val="right" w:pos="9072"/>
        </w:tabs>
        <w:autoSpaceDE w:val="0"/>
        <w:autoSpaceDN w:val="0"/>
        <w:adjustRightInd w:val="0"/>
        <w:outlineLvl w:val="0"/>
        <w:rPr>
          <w:rFonts w:hAnsi="Times New Roman" w:cs="Times New Roman"/>
          <w:sz w:val="28"/>
          <w:lang w:val="lv-LV"/>
        </w:rPr>
      </w:pPr>
      <w:r>
        <w:rPr>
          <w:rFonts w:hAnsi="Times New Roman" w:cs="Times New Roman"/>
          <w:sz w:val="28"/>
          <w:lang w:val="lv-LV"/>
        </w:rPr>
        <w:tab/>
        <w:t xml:space="preserve">2) visās vispārizglītojošajās skolās – 5 889 388 </w:t>
      </w:r>
      <w:r w:rsidR="00A210C8" w:rsidRPr="00616FBB">
        <w:rPr>
          <w:rFonts w:hAnsi="Times New Roman" w:cs="Times New Roman"/>
          <w:sz w:val="28"/>
          <w:lang w:val="lv-LV"/>
        </w:rPr>
        <w:t>lappuses</w:t>
      </w:r>
      <w:r>
        <w:rPr>
          <w:rFonts w:hAnsi="Times New Roman" w:cs="Times New Roman"/>
          <w:sz w:val="28"/>
          <w:lang w:val="lv-LV"/>
        </w:rPr>
        <w:t>;</w:t>
      </w:r>
    </w:p>
    <w:p w:rsidR="000701AC" w:rsidRDefault="000701AC" w:rsidP="00D272F2">
      <w:pPr>
        <w:tabs>
          <w:tab w:val="left" w:pos="720"/>
          <w:tab w:val="center" w:pos="4153"/>
          <w:tab w:val="right" w:pos="9072"/>
        </w:tabs>
        <w:autoSpaceDE w:val="0"/>
        <w:autoSpaceDN w:val="0"/>
        <w:adjustRightInd w:val="0"/>
        <w:outlineLvl w:val="0"/>
        <w:rPr>
          <w:rFonts w:hAnsi="Times New Roman" w:cs="Times New Roman"/>
          <w:sz w:val="28"/>
          <w:lang w:val="lv-LV"/>
        </w:rPr>
      </w:pPr>
      <w:r>
        <w:rPr>
          <w:rFonts w:hAnsi="Times New Roman" w:cs="Times New Roman"/>
          <w:sz w:val="28"/>
          <w:lang w:val="lv-LV"/>
        </w:rPr>
        <w:tab/>
        <w:t xml:space="preserve">3) visās profesionālās izglītības iestādēs – 178 125 </w:t>
      </w:r>
      <w:r w:rsidR="00A210C8" w:rsidRPr="00616FBB">
        <w:rPr>
          <w:rFonts w:hAnsi="Times New Roman" w:cs="Times New Roman"/>
          <w:sz w:val="28"/>
          <w:lang w:val="lv-LV"/>
        </w:rPr>
        <w:t>lappuses</w:t>
      </w:r>
      <w:r>
        <w:rPr>
          <w:rFonts w:hAnsi="Times New Roman" w:cs="Times New Roman"/>
          <w:sz w:val="28"/>
          <w:lang w:val="lv-LV"/>
        </w:rPr>
        <w:t>;</w:t>
      </w:r>
    </w:p>
    <w:p w:rsidR="000701AC" w:rsidRDefault="000701AC" w:rsidP="00D272F2">
      <w:pPr>
        <w:tabs>
          <w:tab w:val="left" w:pos="720"/>
          <w:tab w:val="center" w:pos="4153"/>
          <w:tab w:val="right" w:pos="9072"/>
        </w:tabs>
        <w:autoSpaceDE w:val="0"/>
        <w:autoSpaceDN w:val="0"/>
        <w:adjustRightInd w:val="0"/>
        <w:outlineLvl w:val="0"/>
        <w:rPr>
          <w:rFonts w:hAnsi="Times New Roman" w:cs="Times New Roman"/>
          <w:sz w:val="28"/>
          <w:lang w:val="lv-LV"/>
        </w:rPr>
      </w:pPr>
      <w:r>
        <w:rPr>
          <w:rFonts w:hAnsi="Times New Roman" w:cs="Times New Roman"/>
          <w:sz w:val="28"/>
          <w:lang w:val="lv-LV"/>
        </w:rPr>
        <w:tab/>
        <w:t xml:space="preserve">4) visās valsts augstskolās – 337 360 </w:t>
      </w:r>
      <w:r w:rsidR="00A210C8" w:rsidRPr="00616FBB">
        <w:rPr>
          <w:rFonts w:hAnsi="Times New Roman" w:cs="Times New Roman"/>
          <w:sz w:val="28"/>
          <w:lang w:val="lv-LV"/>
        </w:rPr>
        <w:t>lappuses</w:t>
      </w:r>
      <w:r>
        <w:rPr>
          <w:rFonts w:hAnsi="Times New Roman" w:cs="Times New Roman"/>
          <w:sz w:val="28"/>
          <w:lang w:val="lv-LV"/>
        </w:rPr>
        <w:t>.</w:t>
      </w:r>
    </w:p>
    <w:p w:rsidR="00D272F2" w:rsidRDefault="00B34580" w:rsidP="00D272F2">
      <w:pPr>
        <w:tabs>
          <w:tab w:val="left" w:pos="720"/>
          <w:tab w:val="center" w:pos="4153"/>
          <w:tab w:val="right" w:pos="9072"/>
        </w:tabs>
        <w:autoSpaceDE w:val="0"/>
        <w:autoSpaceDN w:val="0"/>
        <w:adjustRightInd w:val="0"/>
        <w:outlineLvl w:val="0"/>
        <w:rPr>
          <w:rFonts w:hAnsi="Times New Roman" w:cs="Times New Roman"/>
          <w:sz w:val="28"/>
          <w:lang w:val="lv-LV"/>
        </w:rPr>
      </w:pPr>
      <w:r>
        <w:rPr>
          <w:rFonts w:hAnsi="Times New Roman" w:cs="Times New Roman"/>
          <w:sz w:val="28"/>
          <w:lang w:val="lv-LV"/>
        </w:rPr>
        <w:tab/>
      </w:r>
      <w:r w:rsidR="00D272F2" w:rsidRPr="00616FBB">
        <w:rPr>
          <w:rFonts w:hAnsi="Times New Roman" w:cs="Times New Roman"/>
          <w:sz w:val="28"/>
          <w:lang w:val="lv-LV"/>
        </w:rPr>
        <w:t xml:space="preserve">Komisija un LATREPRO tika iepazīstinātas ar veiktā pētījuma rezultātiem. </w:t>
      </w:r>
    </w:p>
    <w:p w:rsidR="000701AC" w:rsidRPr="00616FBB" w:rsidRDefault="000701AC" w:rsidP="00D272F2">
      <w:pPr>
        <w:tabs>
          <w:tab w:val="left" w:pos="720"/>
          <w:tab w:val="center" w:pos="4153"/>
          <w:tab w:val="right" w:pos="9072"/>
        </w:tabs>
        <w:autoSpaceDE w:val="0"/>
        <w:autoSpaceDN w:val="0"/>
        <w:adjustRightInd w:val="0"/>
        <w:outlineLvl w:val="0"/>
        <w:rPr>
          <w:rFonts w:hAnsi="Times New Roman" w:cs="Times New Roman"/>
          <w:sz w:val="28"/>
          <w:lang w:val="lv-LV"/>
        </w:rPr>
      </w:pPr>
    </w:p>
    <w:p w:rsidR="006B57B6" w:rsidRDefault="003947F0" w:rsidP="00D272F2">
      <w:pPr>
        <w:tabs>
          <w:tab w:val="left" w:pos="720"/>
          <w:tab w:val="center" w:pos="4153"/>
          <w:tab w:val="right" w:pos="9072"/>
        </w:tabs>
        <w:autoSpaceDE w:val="0"/>
        <w:autoSpaceDN w:val="0"/>
        <w:adjustRightInd w:val="0"/>
        <w:outlineLvl w:val="0"/>
        <w:rPr>
          <w:rFonts w:hAnsi="Times New Roman" w:cs="Times New Roman"/>
          <w:sz w:val="28"/>
          <w:lang w:val="lv-LV"/>
        </w:rPr>
      </w:pPr>
      <w:r>
        <w:rPr>
          <w:rFonts w:hAnsi="Times New Roman" w:cs="Times New Roman"/>
          <w:sz w:val="28"/>
          <w:lang w:val="lv-LV"/>
        </w:rPr>
        <w:lastRenderedPageBreak/>
        <w:tab/>
        <w:t>2016.gada 4.</w:t>
      </w:r>
      <w:r w:rsidR="00D272F2" w:rsidRPr="00616FBB">
        <w:rPr>
          <w:rFonts w:hAnsi="Times New Roman" w:cs="Times New Roman"/>
          <w:sz w:val="28"/>
          <w:lang w:val="lv-LV"/>
        </w:rPr>
        <w:t>februārī Kultūras ministrijā notika otrā Komisijas un LATREPRO tikšanās. Šīs tikšanās laikā Komisija un LATREPRO panāca vienošanos</w:t>
      </w:r>
      <w:r w:rsidR="00A07ABC">
        <w:rPr>
          <w:rFonts w:hAnsi="Times New Roman" w:cs="Times New Roman"/>
          <w:sz w:val="28"/>
          <w:lang w:val="lv-LV"/>
        </w:rPr>
        <w:t xml:space="preserve"> </w:t>
      </w:r>
      <w:r w:rsidR="00D272F2" w:rsidRPr="00616FBB">
        <w:rPr>
          <w:rFonts w:hAnsi="Times New Roman" w:cs="Times New Roman"/>
          <w:sz w:val="28"/>
          <w:lang w:val="lv-LV"/>
        </w:rPr>
        <w:t>ikgadējās atlīdzības aprēķinā par reprogrāfisko repr</w:t>
      </w:r>
      <w:r>
        <w:rPr>
          <w:rFonts w:hAnsi="Times New Roman" w:cs="Times New Roman"/>
          <w:sz w:val="28"/>
          <w:lang w:val="lv-LV"/>
        </w:rPr>
        <w:t>oducēšanu valsts pārvaldē 2016.</w:t>
      </w:r>
      <w:r w:rsidR="00D272F2" w:rsidRPr="00616FBB">
        <w:rPr>
          <w:rFonts w:hAnsi="Times New Roman" w:cs="Times New Roman"/>
          <w:sz w:val="28"/>
          <w:lang w:val="lv-LV"/>
        </w:rPr>
        <w:t>gadā un turpmākajos gados līdz jauna pētījuma ve</w:t>
      </w:r>
      <w:r>
        <w:rPr>
          <w:rFonts w:hAnsi="Times New Roman" w:cs="Times New Roman"/>
          <w:sz w:val="28"/>
          <w:lang w:val="lv-LV"/>
        </w:rPr>
        <w:t>ikšanai izmantot 2015.gada 9.</w:t>
      </w:r>
      <w:r w:rsidR="00D272F2" w:rsidRPr="00616FBB">
        <w:rPr>
          <w:rFonts w:hAnsi="Times New Roman" w:cs="Times New Roman"/>
          <w:sz w:val="28"/>
          <w:lang w:val="lv-LV"/>
        </w:rPr>
        <w:t xml:space="preserve">jūlija tikšanās laikā </w:t>
      </w:r>
      <w:r w:rsidR="00A07ABC">
        <w:rPr>
          <w:rFonts w:hAnsi="Times New Roman" w:cs="Times New Roman"/>
          <w:sz w:val="28"/>
          <w:lang w:val="lv-LV"/>
        </w:rPr>
        <w:t>LATREPRO</w:t>
      </w:r>
      <w:r w:rsidR="00A07ABC" w:rsidRPr="00616FBB">
        <w:rPr>
          <w:rFonts w:hAnsi="Times New Roman" w:cs="Times New Roman"/>
          <w:sz w:val="28"/>
          <w:lang w:val="lv-LV"/>
        </w:rPr>
        <w:t xml:space="preserve"> </w:t>
      </w:r>
      <w:r w:rsidR="00D272F2" w:rsidRPr="00616FBB">
        <w:rPr>
          <w:rFonts w:hAnsi="Times New Roman" w:cs="Times New Roman"/>
          <w:sz w:val="28"/>
          <w:lang w:val="lv-LV"/>
        </w:rPr>
        <w:t xml:space="preserve">izteikto ierosinājumu attiecībā uz vienas autordarba </w:t>
      </w:r>
      <w:r w:rsidR="00A210C8">
        <w:rPr>
          <w:rFonts w:hAnsi="Times New Roman" w:cs="Times New Roman"/>
          <w:sz w:val="28"/>
          <w:lang w:val="lv-LV"/>
        </w:rPr>
        <w:t>lappuses</w:t>
      </w:r>
      <w:r w:rsidR="00CE3C3F">
        <w:rPr>
          <w:rFonts w:hAnsi="Times New Roman" w:cs="Times New Roman"/>
          <w:sz w:val="28"/>
          <w:lang w:val="lv-LV"/>
        </w:rPr>
        <w:t xml:space="preserve"> </w:t>
      </w:r>
      <w:r w:rsidR="00D272F2" w:rsidRPr="00616FBB">
        <w:rPr>
          <w:rFonts w:hAnsi="Times New Roman" w:cs="Times New Roman"/>
          <w:sz w:val="28"/>
          <w:lang w:val="lv-LV"/>
        </w:rPr>
        <w:t>reprogrāfiskās reproducēšanas cenu</w:t>
      </w:r>
      <w:r w:rsidR="00A07ABC">
        <w:rPr>
          <w:rFonts w:hAnsi="Times New Roman" w:cs="Times New Roman"/>
          <w:sz w:val="28"/>
          <w:lang w:val="lv-LV"/>
        </w:rPr>
        <w:t>, kā arī</w:t>
      </w:r>
      <w:r w:rsidR="00D272F2" w:rsidRPr="00616FBB">
        <w:rPr>
          <w:rFonts w:hAnsi="Times New Roman" w:cs="Times New Roman"/>
          <w:sz w:val="28"/>
          <w:lang w:val="lv-LV"/>
        </w:rPr>
        <w:t xml:space="preserve"> Kultūras ministrijas organizētā pētījuma rezultātus</w:t>
      </w:r>
      <w:r w:rsidR="00B34580">
        <w:rPr>
          <w:rFonts w:hAnsi="Times New Roman" w:cs="Times New Roman"/>
          <w:sz w:val="28"/>
          <w:lang w:val="lv-LV"/>
        </w:rPr>
        <w:t xml:space="preserve"> attiecībā uz </w:t>
      </w:r>
      <w:r w:rsidR="00A07ABC">
        <w:rPr>
          <w:rFonts w:hAnsi="Times New Roman" w:cs="Times New Roman"/>
          <w:sz w:val="28"/>
          <w:lang w:val="lv-LV"/>
        </w:rPr>
        <w:t xml:space="preserve">reprogrāfiskās reproducēšanas </w:t>
      </w:r>
      <w:r w:rsidR="00B34580">
        <w:rPr>
          <w:rFonts w:hAnsi="Times New Roman" w:cs="Times New Roman"/>
          <w:sz w:val="28"/>
          <w:lang w:val="lv-LV"/>
        </w:rPr>
        <w:t>apjomu</w:t>
      </w:r>
      <w:r w:rsidR="00D272F2" w:rsidRPr="00616FBB">
        <w:rPr>
          <w:rFonts w:hAnsi="Times New Roman" w:cs="Times New Roman"/>
          <w:sz w:val="28"/>
          <w:lang w:val="lv-LV"/>
        </w:rPr>
        <w:t>. Puses arī vienojās, ka, lai aktualizētu maksājamās atlīdzības summu, ne retāk kā reizi trijos gados būtu veicams atkārtots pētījums</w:t>
      </w:r>
      <w:r w:rsidR="00173B52">
        <w:rPr>
          <w:rFonts w:hAnsi="Times New Roman" w:cs="Times New Roman"/>
          <w:sz w:val="28"/>
          <w:lang w:val="lv-LV"/>
        </w:rPr>
        <w:t xml:space="preserve"> par </w:t>
      </w:r>
      <w:r w:rsidR="00173B52" w:rsidRPr="00616FBB">
        <w:rPr>
          <w:rFonts w:hAnsi="Times New Roman" w:cs="Times New Roman"/>
          <w:sz w:val="28"/>
          <w:lang w:val="lv-LV"/>
        </w:rPr>
        <w:t>reprogrāfiskās reproducēšanas praks</w:t>
      </w:r>
      <w:r w:rsidR="00173B52">
        <w:rPr>
          <w:rFonts w:hAnsi="Times New Roman" w:cs="Times New Roman"/>
          <w:sz w:val="28"/>
          <w:lang w:val="lv-LV"/>
        </w:rPr>
        <w:t>i valsts pārvaldē</w:t>
      </w:r>
      <w:r w:rsidR="00D272F2" w:rsidRPr="00616FBB">
        <w:rPr>
          <w:rFonts w:hAnsi="Times New Roman" w:cs="Times New Roman"/>
          <w:sz w:val="28"/>
          <w:lang w:val="lv-LV"/>
        </w:rPr>
        <w:t xml:space="preserve">. </w:t>
      </w:r>
    </w:p>
    <w:p w:rsidR="00B34580" w:rsidRDefault="00B34580" w:rsidP="00D272F2">
      <w:pPr>
        <w:tabs>
          <w:tab w:val="left" w:pos="720"/>
          <w:tab w:val="center" w:pos="4153"/>
          <w:tab w:val="right" w:pos="9072"/>
        </w:tabs>
        <w:autoSpaceDE w:val="0"/>
        <w:autoSpaceDN w:val="0"/>
        <w:adjustRightInd w:val="0"/>
        <w:outlineLvl w:val="0"/>
        <w:rPr>
          <w:rFonts w:hAnsi="Times New Roman" w:cs="Times New Roman"/>
          <w:sz w:val="28"/>
          <w:lang w:val="lv-LV"/>
        </w:rPr>
      </w:pPr>
    </w:p>
    <w:p w:rsidR="00D272F2" w:rsidRPr="00616FBB" w:rsidRDefault="00A210C8" w:rsidP="00D272F2">
      <w:pPr>
        <w:tabs>
          <w:tab w:val="left" w:pos="720"/>
          <w:tab w:val="center" w:pos="4153"/>
          <w:tab w:val="right" w:pos="9072"/>
        </w:tabs>
        <w:autoSpaceDE w:val="0"/>
        <w:autoSpaceDN w:val="0"/>
        <w:adjustRightInd w:val="0"/>
        <w:outlineLvl w:val="0"/>
        <w:rPr>
          <w:rFonts w:hAnsi="Times New Roman" w:cs="Times New Roman"/>
          <w:sz w:val="28"/>
          <w:lang w:val="lv-LV"/>
        </w:rPr>
      </w:pPr>
      <w:r>
        <w:rPr>
          <w:rFonts w:hAnsi="Times New Roman" w:cs="Times New Roman"/>
          <w:sz w:val="28"/>
          <w:lang w:val="lv-LV"/>
        </w:rPr>
        <w:tab/>
      </w:r>
      <w:r w:rsidR="00381C25">
        <w:rPr>
          <w:rFonts w:hAnsi="Times New Roman" w:cs="Times New Roman"/>
          <w:sz w:val="28"/>
          <w:lang w:val="lv-LV"/>
        </w:rPr>
        <w:t xml:space="preserve">Komisijas un </w:t>
      </w:r>
      <w:r w:rsidR="00D272F2" w:rsidRPr="00616FBB">
        <w:rPr>
          <w:rFonts w:hAnsi="Times New Roman" w:cs="Times New Roman"/>
          <w:sz w:val="28"/>
          <w:lang w:val="lv-LV"/>
        </w:rPr>
        <w:t xml:space="preserve">LATREPRO </w:t>
      </w:r>
      <w:r w:rsidR="003947F0">
        <w:rPr>
          <w:rFonts w:hAnsi="Times New Roman" w:cs="Times New Roman"/>
          <w:sz w:val="28"/>
          <w:lang w:val="lv-LV"/>
        </w:rPr>
        <w:t>2016.gada 4.</w:t>
      </w:r>
      <w:r w:rsidR="006B57B6">
        <w:rPr>
          <w:rFonts w:hAnsi="Times New Roman" w:cs="Times New Roman"/>
          <w:sz w:val="28"/>
          <w:lang w:val="lv-LV"/>
        </w:rPr>
        <w:t>februār</w:t>
      </w:r>
      <w:r w:rsidR="00381C25">
        <w:rPr>
          <w:rFonts w:hAnsi="Times New Roman" w:cs="Times New Roman"/>
          <w:sz w:val="28"/>
          <w:lang w:val="lv-LV"/>
        </w:rPr>
        <w:t>a</w:t>
      </w:r>
      <w:r w:rsidR="006B57B6">
        <w:rPr>
          <w:rFonts w:hAnsi="Times New Roman" w:cs="Times New Roman"/>
          <w:sz w:val="28"/>
          <w:lang w:val="lv-LV"/>
        </w:rPr>
        <w:t xml:space="preserve"> </w:t>
      </w:r>
      <w:r w:rsidR="00D272F2" w:rsidRPr="00616FBB">
        <w:rPr>
          <w:rFonts w:hAnsi="Times New Roman" w:cs="Times New Roman"/>
          <w:sz w:val="28"/>
          <w:lang w:val="lv-LV"/>
        </w:rPr>
        <w:t xml:space="preserve">vienošanās </w:t>
      </w:r>
      <w:r w:rsidR="006B57B6">
        <w:rPr>
          <w:rFonts w:hAnsi="Times New Roman" w:cs="Times New Roman"/>
          <w:sz w:val="28"/>
          <w:lang w:val="lv-LV"/>
        </w:rPr>
        <w:t>paredz</w:t>
      </w:r>
      <w:r w:rsidR="00D272F2" w:rsidRPr="00616FBB">
        <w:rPr>
          <w:rFonts w:hAnsi="Times New Roman" w:cs="Times New Roman"/>
          <w:sz w:val="28"/>
          <w:lang w:val="lv-LV"/>
        </w:rPr>
        <w:t xml:space="preserve">: </w:t>
      </w:r>
    </w:p>
    <w:p w:rsidR="00D272F2" w:rsidRPr="00616FBB" w:rsidRDefault="00D272F2" w:rsidP="00DE5B67">
      <w:pPr>
        <w:tabs>
          <w:tab w:val="left" w:pos="720"/>
          <w:tab w:val="center" w:pos="4153"/>
          <w:tab w:val="right" w:pos="9072"/>
        </w:tabs>
        <w:autoSpaceDE w:val="0"/>
        <w:autoSpaceDN w:val="0"/>
        <w:adjustRightInd w:val="0"/>
        <w:ind w:firstLine="720"/>
        <w:outlineLvl w:val="0"/>
        <w:rPr>
          <w:rFonts w:hAnsi="Times New Roman" w:cs="Times New Roman"/>
          <w:sz w:val="28"/>
          <w:lang w:val="lv-LV"/>
        </w:rPr>
      </w:pPr>
      <w:r w:rsidRPr="00616FBB">
        <w:rPr>
          <w:rFonts w:hAnsi="Times New Roman" w:cs="Times New Roman"/>
          <w:sz w:val="28"/>
          <w:lang w:val="lv-LV"/>
        </w:rPr>
        <w:t xml:space="preserve">1) par vienas autordarba lappuses reprogrāfisko reproducēšanu valsts pārvaldē autoriem un izdevējiem </w:t>
      </w:r>
      <w:r w:rsidR="000A0B24">
        <w:rPr>
          <w:rFonts w:hAnsi="Times New Roman" w:cs="Times New Roman"/>
          <w:sz w:val="28"/>
          <w:lang w:val="lv-LV"/>
        </w:rPr>
        <w:t>iz</w:t>
      </w:r>
      <w:r w:rsidR="00DE69F7">
        <w:rPr>
          <w:rFonts w:hAnsi="Times New Roman" w:cs="Times New Roman"/>
          <w:sz w:val="28"/>
          <w:lang w:val="lv-LV"/>
        </w:rPr>
        <w:t xml:space="preserve">maksājamās </w:t>
      </w:r>
      <w:r w:rsidRPr="00616FBB">
        <w:rPr>
          <w:rFonts w:hAnsi="Times New Roman" w:cs="Times New Roman"/>
          <w:sz w:val="28"/>
          <w:lang w:val="lv-LV"/>
        </w:rPr>
        <w:t>atlīdzība</w:t>
      </w:r>
      <w:r w:rsidR="00DE69F7">
        <w:rPr>
          <w:rFonts w:hAnsi="Times New Roman" w:cs="Times New Roman"/>
          <w:sz w:val="28"/>
          <w:lang w:val="lv-LV"/>
        </w:rPr>
        <w:t>s apmērs</w:t>
      </w:r>
      <w:r w:rsidR="00DE5B67">
        <w:rPr>
          <w:rFonts w:hAnsi="Times New Roman" w:cs="Times New Roman"/>
          <w:sz w:val="28"/>
          <w:lang w:val="lv-LV"/>
        </w:rPr>
        <w:t xml:space="preserve"> –</w:t>
      </w:r>
      <w:r w:rsidRPr="00616FBB">
        <w:rPr>
          <w:rFonts w:hAnsi="Times New Roman" w:cs="Times New Roman"/>
          <w:sz w:val="28"/>
          <w:lang w:val="lv-LV"/>
        </w:rPr>
        <w:t xml:space="preserve"> </w:t>
      </w:r>
      <w:r w:rsidR="002C120B">
        <w:rPr>
          <w:rFonts w:hAnsi="Times New Roman" w:cs="Times New Roman"/>
          <w:sz w:val="28"/>
          <w:lang w:val="lv-LV"/>
        </w:rPr>
        <w:t>0</w:t>
      </w:r>
      <w:r w:rsidR="00850BD2">
        <w:rPr>
          <w:rFonts w:hAnsi="Times New Roman" w:cs="Times New Roman"/>
          <w:sz w:val="28"/>
          <w:lang w:val="lv-LV"/>
        </w:rPr>
        <w:t>,</w:t>
      </w:r>
      <w:r w:rsidRPr="00616FBB">
        <w:rPr>
          <w:rFonts w:hAnsi="Times New Roman" w:cs="Times New Roman"/>
          <w:sz w:val="28"/>
          <w:lang w:val="lv-LV"/>
        </w:rPr>
        <w:t xml:space="preserve">0142287181 </w:t>
      </w:r>
      <w:r w:rsidRPr="001B1F27">
        <w:rPr>
          <w:rFonts w:hAnsi="Times New Roman" w:cs="Times New Roman"/>
          <w:i/>
          <w:sz w:val="28"/>
          <w:lang w:val="lv-LV"/>
        </w:rPr>
        <w:t>euro</w:t>
      </w:r>
      <w:r w:rsidRPr="00616FBB">
        <w:rPr>
          <w:rFonts w:hAnsi="Times New Roman" w:cs="Times New Roman"/>
          <w:sz w:val="28"/>
          <w:lang w:val="lv-LV"/>
        </w:rPr>
        <w:t>;</w:t>
      </w:r>
    </w:p>
    <w:p w:rsidR="00D272F2" w:rsidRPr="00616FBB" w:rsidRDefault="00D272F2" w:rsidP="005338BF">
      <w:pPr>
        <w:tabs>
          <w:tab w:val="left" w:pos="720"/>
          <w:tab w:val="center" w:pos="4153"/>
          <w:tab w:val="right" w:pos="9072"/>
        </w:tabs>
        <w:autoSpaceDE w:val="0"/>
        <w:autoSpaceDN w:val="0"/>
        <w:adjustRightInd w:val="0"/>
        <w:ind w:firstLine="720"/>
        <w:outlineLvl w:val="0"/>
        <w:rPr>
          <w:rFonts w:hAnsi="Times New Roman" w:cs="Times New Roman"/>
          <w:sz w:val="28"/>
          <w:lang w:val="lv-LV"/>
        </w:rPr>
      </w:pPr>
      <w:r w:rsidRPr="00616FBB">
        <w:rPr>
          <w:rFonts w:hAnsi="Times New Roman" w:cs="Times New Roman"/>
          <w:sz w:val="28"/>
          <w:lang w:val="lv-LV"/>
        </w:rPr>
        <w:t xml:space="preserve">2) kopējais valsts pārvaldē viena gada laikā reprogrāfiski reproducēto lappušu skaits atbilstoši Kultūras ministrijas veiktā pētījuma rezultātiem </w:t>
      </w:r>
      <w:r w:rsidR="005338BF">
        <w:rPr>
          <w:rFonts w:hAnsi="Times New Roman" w:cs="Times New Roman"/>
          <w:sz w:val="28"/>
          <w:lang w:val="lv-LV"/>
        </w:rPr>
        <w:t>–</w:t>
      </w:r>
      <w:r w:rsidRPr="00616FBB">
        <w:rPr>
          <w:rFonts w:hAnsi="Times New Roman" w:cs="Times New Roman"/>
          <w:sz w:val="28"/>
          <w:lang w:val="lv-LV"/>
        </w:rPr>
        <w:t xml:space="preserve"> 6 658 521 </w:t>
      </w:r>
      <w:r w:rsidR="00DE5B67">
        <w:rPr>
          <w:rFonts w:hAnsi="Times New Roman" w:cs="Times New Roman"/>
          <w:sz w:val="28"/>
          <w:lang w:val="lv-LV"/>
        </w:rPr>
        <w:t>lappuse</w:t>
      </w:r>
      <w:r w:rsidRPr="00616FBB">
        <w:rPr>
          <w:rFonts w:hAnsi="Times New Roman" w:cs="Times New Roman"/>
          <w:sz w:val="28"/>
          <w:lang w:val="lv-LV"/>
        </w:rPr>
        <w:t>;</w:t>
      </w:r>
    </w:p>
    <w:p w:rsidR="00D272F2" w:rsidRPr="00616FBB" w:rsidRDefault="00D272F2" w:rsidP="00DE5B67">
      <w:pPr>
        <w:tabs>
          <w:tab w:val="left" w:pos="720"/>
          <w:tab w:val="center" w:pos="4153"/>
          <w:tab w:val="right" w:pos="9072"/>
        </w:tabs>
        <w:autoSpaceDE w:val="0"/>
        <w:autoSpaceDN w:val="0"/>
        <w:adjustRightInd w:val="0"/>
        <w:ind w:firstLine="720"/>
        <w:outlineLvl w:val="0"/>
        <w:rPr>
          <w:rFonts w:hAnsi="Times New Roman" w:cs="Times New Roman"/>
          <w:sz w:val="28"/>
          <w:lang w:val="lv-LV"/>
        </w:rPr>
      </w:pPr>
      <w:r w:rsidRPr="00616FBB">
        <w:rPr>
          <w:rFonts w:hAnsi="Times New Roman" w:cs="Times New Roman"/>
          <w:sz w:val="28"/>
          <w:lang w:val="lv-LV"/>
        </w:rPr>
        <w:t>3) autoriem un izdevējiem izmaksājamās atlīdzības ap</w:t>
      </w:r>
      <w:r w:rsidR="002C120B">
        <w:rPr>
          <w:rFonts w:hAnsi="Times New Roman" w:cs="Times New Roman"/>
          <w:sz w:val="28"/>
          <w:lang w:val="lv-LV"/>
        </w:rPr>
        <w:t>mērs par vienu gadu</w:t>
      </w:r>
      <w:r w:rsidR="00DE5B67">
        <w:rPr>
          <w:rFonts w:hAnsi="Times New Roman" w:cs="Times New Roman"/>
          <w:sz w:val="28"/>
          <w:lang w:val="lv-LV"/>
        </w:rPr>
        <w:t xml:space="preserve"> – </w:t>
      </w:r>
      <w:r w:rsidR="002C120B">
        <w:rPr>
          <w:rFonts w:hAnsi="Times New Roman" w:cs="Times New Roman"/>
          <w:sz w:val="28"/>
          <w:lang w:val="lv-LV"/>
        </w:rPr>
        <w:t>94</w:t>
      </w:r>
      <w:r w:rsidR="001F1B80">
        <w:rPr>
          <w:rFonts w:hAnsi="Times New Roman" w:cs="Times New Roman"/>
          <w:sz w:val="28"/>
          <w:lang w:val="lv-LV"/>
        </w:rPr>
        <w:t> </w:t>
      </w:r>
      <w:r w:rsidR="002C120B">
        <w:rPr>
          <w:rFonts w:hAnsi="Times New Roman" w:cs="Times New Roman"/>
          <w:sz w:val="28"/>
          <w:lang w:val="lv-LV"/>
        </w:rPr>
        <w:t>742</w:t>
      </w:r>
      <w:r w:rsidR="001F1B80">
        <w:rPr>
          <w:rFonts w:hAnsi="Times New Roman" w:cs="Times New Roman"/>
          <w:sz w:val="28"/>
          <w:lang w:val="lv-LV"/>
        </w:rPr>
        <w:t xml:space="preserve"> </w:t>
      </w:r>
      <w:r w:rsidRPr="001B1F27">
        <w:rPr>
          <w:rFonts w:hAnsi="Times New Roman" w:cs="Times New Roman"/>
          <w:i/>
          <w:sz w:val="28"/>
          <w:lang w:val="lv-LV"/>
        </w:rPr>
        <w:t>euro</w:t>
      </w:r>
      <w:r w:rsidRPr="00616FBB">
        <w:rPr>
          <w:rFonts w:hAnsi="Times New Roman" w:cs="Times New Roman"/>
          <w:sz w:val="28"/>
          <w:lang w:val="lv-LV"/>
        </w:rPr>
        <w:t>;</w:t>
      </w:r>
    </w:p>
    <w:p w:rsidR="00884FF6" w:rsidRDefault="00EA0E32" w:rsidP="00884FF6">
      <w:pPr>
        <w:tabs>
          <w:tab w:val="left" w:pos="720"/>
          <w:tab w:val="center" w:pos="4153"/>
          <w:tab w:val="right" w:pos="9072"/>
        </w:tabs>
        <w:autoSpaceDE w:val="0"/>
        <w:autoSpaceDN w:val="0"/>
        <w:adjustRightInd w:val="0"/>
        <w:ind w:firstLine="720"/>
        <w:outlineLvl w:val="0"/>
        <w:rPr>
          <w:rFonts w:hAnsi="Times New Roman" w:cs="Times New Roman"/>
          <w:sz w:val="28"/>
          <w:szCs w:val="28"/>
          <w:lang w:val="lv-LV"/>
        </w:rPr>
      </w:pPr>
      <w:r>
        <w:rPr>
          <w:rFonts w:hAnsi="Times New Roman" w:cs="Times New Roman"/>
          <w:sz w:val="28"/>
          <w:lang w:val="lv-LV"/>
        </w:rPr>
        <w:t>4</w:t>
      </w:r>
      <w:r w:rsidR="006B57B6">
        <w:rPr>
          <w:rFonts w:hAnsi="Times New Roman" w:cs="Times New Roman"/>
          <w:sz w:val="28"/>
          <w:lang w:val="lv-LV"/>
        </w:rPr>
        <w:t>)</w:t>
      </w:r>
      <w:r w:rsidR="00006338">
        <w:rPr>
          <w:rFonts w:hAnsi="Times New Roman" w:cs="Times New Roman"/>
          <w:sz w:val="28"/>
          <w:lang w:val="lv-LV"/>
        </w:rPr>
        <w:t>  </w:t>
      </w:r>
      <w:r w:rsidR="006B57B6">
        <w:rPr>
          <w:rFonts w:hAnsi="Times New Roman" w:cs="Times New Roman"/>
          <w:sz w:val="28"/>
          <w:lang w:val="lv-LV"/>
        </w:rPr>
        <w:t>2018.</w:t>
      </w:r>
      <w:r w:rsidR="00D272F2" w:rsidRPr="00616FBB">
        <w:rPr>
          <w:rFonts w:hAnsi="Times New Roman" w:cs="Times New Roman"/>
          <w:sz w:val="28"/>
          <w:lang w:val="lv-LV"/>
        </w:rPr>
        <w:t>gadā veicams atkārtots pētījums par reprogrāfiskās reproducēšanas praksi valsts pārvaldē, uz kura pamata nosakāms izmaksājamās atlīdzības apmērs par re</w:t>
      </w:r>
      <w:r w:rsidR="006B57B6">
        <w:rPr>
          <w:rFonts w:hAnsi="Times New Roman" w:cs="Times New Roman"/>
          <w:sz w:val="28"/>
          <w:lang w:val="lv-LV"/>
        </w:rPr>
        <w:t>progrāfisko reproducēšanu 2019.</w:t>
      </w:r>
      <w:r w:rsidR="00D272F2" w:rsidRPr="00616FBB">
        <w:rPr>
          <w:rFonts w:hAnsi="Times New Roman" w:cs="Times New Roman"/>
          <w:sz w:val="28"/>
          <w:lang w:val="lv-LV"/>
        </w:rPr>
        <w:t>gadā un divos turpmākajos gados.</w:t>
      </w:r>
    </w:p>
    <w:p w:rsidR="006A04FF" w:rsidRDefault="006A04FF" w:rsidP="004965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8"/>
          <w:szCs w:val="28"/>
          <w:lang w:val="lv-LV"/>
        </w:rPr>
      </w:pPr>
    </w:p>
    <w:p w:rsidR="002479E3" w:rsidRDefault="002479E3" w:rsidP="004965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8"/>
          <w:szCs w:val="28"/>
          <w:lang w:val="lv-LV"/>
        </w:rPr>
      </w:pPr>
    </w:p>
    <w:p w:rsidR="00A7684A" w:rsidRDefault="00A7684A" w:rsidP="00CE13F1">
      <w:pPr>
        <w:pStyle w:val="Sarakstarindkop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sz w:val="28"/>
          <w:szCs w:val="28"/>
          <w:lang w:val="lv-LV"/>
        </w:rPr>
      </w:pPr>
      <w:r w:rsidRPr="00A7684A">
        <w:rPr>
          <w:rFonts w:hAnsi="Times New Roman" w:cs="Times New Roman"/>
          <w:b/>
          <w:sz w:val="28"/>
          <w:szCs w:val="28"/>
          <w:lang w:val="lv-LV"/>
        </w:rPr>
        <w:t>Ietekmes uz valsts budžetu un pašvaldību budžet</w:t>
      </w:r>
      <w:r w:rsidR="00236AE9">
        <w:rPr>
          <w:rFonts w:hAnsi="Times New Roman" w:cs="Times New Roman"/>
          <w:b/>
          <w:sz w:val="28"/>
          <w:szCs w:val="28"/>
          <w:lang w:val="lv-LV"/>
        </w:rPr>
        <w:t>u</w:t>
      </w:r>
      <w:r w:rsidRPr="00A7684A">
        <w:rPr>
          <w:rFonts w:hAnsi="Times New Roman" w:cs="Times New Roman"/>
          <w:b/>
          <w:sz w:val="28"/>
          <w:szCs w:val="28"/>
          <w:lang w:val="lv-LV"/>
        </w:rPr>
        <w:t xml:space="preserve"> novērtējums</w:t>
      </w:r>
    </w:p>
    <w:p w:rsidR="00A7684A" w:rsidRDefault="00A7684A" w:rsidP="00A7684A">
      <w:pPr>
        <w:pStyle w:val="Sarakstarindkop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sz w:val="28"/>
          <w:szCs w:val="28"/>
          <w:lang w:val="lv-LV"/>
        </w:rPr>
      </w:pPr>
    </w:p>
    <w:p w:rsidR="00A7684A" w:rsidRPr="007D3D5E" w:rsidRDefault="00121CA3" w:rsidP="00121CA3">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hAnsi="Times New Roman" w:cs="Times New Roman"/>
          <w:sz w:val="28"/>
          <w:lang w:val="lv-LV"/>
        </w:rPr>
      </w:pPr>
      <w:r>
        <w:rPr>
          <w:rFonts w:hAnsi="Times New Roman" w:cs="Times New Roman"/>
          <w:sz w:val="28"/>
          <w:lang w:val="lv-LV"/>
        </w:rPr>
        <w:t>Atlīdzības izmaksa</w:t>
      </w:r>
      <w:r w:rsidR="001F2035">
        <w:rPr>
          <w:rFonts w:hAnsi="Times New Roman" w:cs="Times New Roman"/>
          <w:sz w:val="28"/>
          <w:lang w:val="lv-LV"/>
        </w:rPr>
        <w:t>i par reprogrāfisko reproducēšanu valsts pārvaldē</w:t>
      </w:r>
      <w:r w:rsidR="00A7684A" w:rsidRPr="007D3D5E">
        <w:rPr>
          <w:rFonts w:hAnsi="Times New Roman" w:cs="Times New Roman"/>
          <w:sz w:val="28"/>
          <w:lang w:val="lv-LV"/>
        </w:rPr>
        <w:t xml:space="preserve"> </w:t>
      </w:r>
      <w:r w:rsidR="007D3D5E">
        <w:rPr>
          <w:rFonts w:hAnsi="Times New Roman" w:cs="Times New Roman"/>
          <w:sz w:val="28"/>
          <w:lang w:val="lv-LV"/>
        </w:rPr>
        <w:t>Kultūras ministrijai</w:t>
      </w:r>
      <w:r w:rsidR="00A7684A" w:rsidRPr="007D3D5E">
        <w:rPr>
          <w:rFonts w:hAnsi="Times New Roman" w:cs="Times New Roman"/>
          <w:sz w:val="28"/>
          <w:lang w:val="lv-LV"/>
        </w:rPr>
        <w:t xml:space="preserve"> ir nepieciešams papildu finansējums no valsts budžeta</w:t>
      </w:r>
      <w:r>
        <w:rPr>
          <w:rFonts w:hAnsi="Times New Roman" w:cs="Times New Roman"/>
          <w:sz w:val="28"/>
          <w:lang w:val="lv-LV"/>
        </w:rPr>
        <w:t>.</w:t>
      </w:r>
    </w:p>
    <w:tbl>
      <w:tblPr>
        <w:tblW w:w="9140" w:type="dxa"/>
        <w:tblCellSpacing w:w="0" w:type="dxa"/>
        <w:tblCellMar>
          <w:left w:w="0" w:type="dxa"/>
          <w:right w:w="0" w:type="dxa"/>
        </w:tblCellMar>
        <w:tblLook w:val="04A0"/>
      </w:tblPr>
      <w:tblGrid>
        <w:gridCol w:w="9065"/>
        <w:gridCol w:w="75"/>
      </w:tblGrid>
      <w:tr w:rsidR="00A7684A" w:rsidRPr="00270455" w:rsidTr="00270455">
        <w:trPr>
          <w:tblCellSpacing w:w="0" w:type="dxa"/>
        </w:trPr>
        <w:tc>
          <w:tcPr>
            <w:tcW w:w="9065" w:type="dxa"/>
            <w:hideMark/>
          </w:tcPr>
          <w:p w:rsidR="00A7684A" w:rsidRPr="00A7684A"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i/>
                <w:sz w:val="28"/>
                <w:lang w:val="lv-LV"/>
              </w:rPr>
            </w:pPr>
          </w:p>
          <w:tbl>
            <w:tblPr>
              <w:tblW w:w="892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954"/>
              <w:gridCol w:w="1217"/>
              <w:gridCol w:w="1303"/>
              <w:gridCol w:w="1449"/>
            </w:tblGrid>
            <w:tr w:rsidR="00A7684A" w:rsidRPr="00A7684A" w:rsidTr="00B6799E">
              <w:tc>
                <w:tcPr>
                  <w:tcW w:w="4954" w:type="dxa"/>
                  <w:vMerge w:val="restart"/>
                  <w:tcBorders>
                    <w:top w:val="outset" w:sz="6" w:space="0" w:color="414142"/>
                    <w:left w:val="outset" w:sz="6" w:space="0" w:color="414142"/>
                    <w:bottom w:val="outset" w:sz="6" w:space="0" w:color="414142"/>
                    <w:right w:val="outset" w:sz="6" w:space="0" w:color="414142"/>
                  </w:tcBorders>
                  <w:vAlign w:val="center"/>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7D3D5E">
                    <w:rPr>
                      <w:rFonts w:hAnsi="Times New Roman" w:cs="Times New Roman"/>
                      <w:sz w:val="28"/>
                      <w:lang w:val="lv-LV"/>
                    </w:rPr>
                    <w:t> </w:t>
                  </w:r>
                </w:p>
              </w:tc>
              <w:tc>
                <w:tcPr>
                  <w:tcW w:w="3969" w:type="dxa"/>
                  <w:gridSpan w:val="3"/>
                  <w:tcBorders>
                    <w:top w:val="outset" w:sz="6" w:space="0" w:color="414142"/>
                    <w:left w:val="outset" w:sz="6" w:space="0" w:color="414142"/>
                    <w:bottom w:val="outset" w:sz="6" w:space="0" w:color="414142"/>
                    <w:right w:val="outset" w:sz="6" w:space="0" w:color="414142"/>
                  </w:tcBorders>
                  <w:vAlign w:val="center"/>
                  <w:hideMark/>
                </w:tcPr>
                <w:p w:rsidR="00A7684A" w:rsidRPr="007D3D5E" w:rsidRDefault="00A7684A" w:rsidP="00006338">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7D3D5E">
                    <w:rPr>
                      <w:rFonts w:hAnsi="Times New Roman" w:cs="Times New Roman"/>
                      <w:sz w:val="28"/>
                      <w:lang w:val="lv-LV"/>
                    </w:rPr>
                    <w:t>Turpmākie trīs gadi (</w:t>
                  </w:r>
                  <w:r w:rsidR="00006338" w:rsidRPr="00006338">
                    <w:rPr>
                      <w:rFonts w:hAnsi="Times New Roman" w:cs="Times New Roman"/>
                      <w:i/>
                      <w:sz w:val="28"/>
                      <w:lang w:val="lv-LV"/>
                    </w:rPr>
                    <w:t>euro</w:t>
                  </w:r>
                  <w:r w:rsidRPr="007D3D5E">
                    <w:rPr>
                      <w:rFonts w:hAnsi="Times New Roman" w:cs="Times New Roman"/>
                      <w:sz w:val="28"/>
                      <w:lang w:val="lv-LV"/>
                    </w:rPr>
                    <w:t>)</w:t>
                  </w:r>
                </w:p>
              </w:tc>
            </w:tr>
            <w:tr w:rsidR="00A7684A" w:rsidRPr="00A7684A" w:rsidTr="00B6799E">
              <w:tc>
                <w:tcPr>
                  <w:tcW w:w="4954" w:type="dxa"/>
                  <w:vMerge/>
                  <w:tcBorders>
                    <w:top w:val="outset" w:sz="6" w:space="0" w:color="414142"/>
                    <w:left w:val="outset" w:sz="6" w:space="0" w:color="414142"/>
                    <w:bottom w:val="outset" w:sz="6" w:space="0" w:color="414142"/>
                    <w:right w:val="outset" w:sz="6" w:space="0" w:color="414142"/>
                  </w:tcBorders>
                  <w:vAlign w:val="center"/>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p>
              </w:tc>
              <w:tc>
                <w:tcPr>
                  <w:tcW w:w="1217" w:type="dxa"/>
                  <w:tcBorders>
                    <w:top w:val="outset" w:sz="6" w:space="0" w:color="414142"/>
                    <w:left w:val="outset" w:sz="6" w:space="0" w:color="414142"/>
                    <w:bottom w:val="outset" w:sz="6" w:space="0" w:color="414142"/>
                    <w:right w:val="outset" w:sz="6" w:space="0" w:color="414142"/>
                  </w:tcBorders>
                  <w:vAlign w:val="center"/>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7D3D5E">
                    <w:rPr>
                      <w:rFonts w:hAnsi="Times New Roman" w:cs="Times New Roman"/>
                      <w:sz w:val="28"/>
                      <w:lang w:val="lv-LV"/>
                    </w:rPr>
                    <w:t>2017</w:t>
                  </w:r>
                </w:p>
              </w:tc>
              <w:tc>
                <w:tcPr>
                  <w:tcW w:w="1303" w:type="dxa"/>
                  <w:tcBorders>
                    <w:top w:val="outset" w:sz="6" w:space="0" w:color="414142"/>
                    <w:left w:val="outset" w:sz="6" w:space="0" w:color="414142"/>
                    <w:bottom w:val="outset" w:sz="6" w:space="0" w:color="414142"/>
                    <w:right w:val="outset" w:sz="6" w:space="0" w:color="414142"/>
                  </w:tcBorders>
                  <w:vAlign w:val="center"/>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7D3D5E">
                    <w:rPr>
                      <w:rFonts w:hAnsi="Times New Roman" w:cs="Times New Roman"/>
                      <w:sz w:val="28"/>
                      <w:lang w:val="lv-LV"/>
                    </w:rPr>
                    <w:t>2018</w:t>
                  </w:r>
                </w:p>
              </w:tc>
              <w:tc>
                <w:tcPr>
                  <w:tcW w:w="1449" w:type="dxa"/>
                  <w:tcBorders>
                    <w:top w:val="outset" w:sz="6" w:space="0" w:color="414142"/>
                    <w:left w:val="outset" w:sz="6" w:space="0" w:color="414142"/>
                    <w:bottom w:val="outset" w:sz="6" w:space="0" w:color="414142"/>
                    <w:right w:val="outset" w:sz="6" w:space="0" w:color="414142"/>
                  </w:tcBorders>
                  <w:vAlign w:val="center"/>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7D3D5E">
                    <w:rPr>
                      <w:rFonts w:hAnsi="Times New Roman" w:cs="Times New Roman"/>
                      <w:sz w:val="28"/>
                      <w:lang w:val="lv-LV"/>
                    </w:rPr>
                    <w:t>2019</w:t>
                  </w:r>
                </w:p>
              </w:tc>
            </w:tr>
            <w:tr w:rsidR="00A7684A" w:rsidRPr="00A7684A"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7D3D5E">
                    <w:rPr>
                      <w:rFonts w:hAnsi="Times New Roman" w:cs="Times New Roman"/>
                      <w:sz w:val="28"/>
                      <w:lang w:val="lv-LV"/>
                    </w:rPr>
                    <w:t>Kopējās izmaiņas budžeta ieņēmumos t.sk.:</w:t>
                  </w:r>
                </w:p>
              </w:tc>
              <w:tc>
                <w:tcPr>
                  <w:tcW w:w="1217" w:type="dxa"/>
                  <w:tcBorders>
                    <w:top w:val="outset" w:sz="6" w:space="0" w:color="414142"/>
                    <w:left w:val="outset" w:sz="6" w:space="0" w:color="414142"/>
                    <w:bottom w:val="outset" w:sz="6" w:space="0" w:color="414142"/>
                    <w:right w:val="outset" w:sz="6" w:space="0" w:color="414142"/>
                  </w:tcBorders>
                  <w:vAlign w:val="center"/>
                  <w:hideMark/>
                </w:tcPr>
                <w:p w:rsidR="00A7684A" w:rsidRPr="007D3D5E" w:rsidRDefault="00EC551B"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94 742</w:t>
                  </w:r>
                </w:p>
              </w:tc>
              <w:tc>
                <w:tcPr>
                  <w:tcW w:w="1303" w:type="dxa"/>
                  <w:tcBorders>
                    <w:top w:val="outset" w:sz="6" w:space="0" w:color="414142"/>
                    <w:left w:val="outset" w:sz="6" w:space="0" w:color="414142"/>
                    <w:bottom w:val="outset" w:sz="6" w:space="0" w:color="414142"/>
                    <w:right w:val="outset" w:sz="6" w:space="0" w:color="414142"/>
                  </w:tcBorders>
                  <w:vAlign w:val="center"/>
                  <w:hideMark/>
                </w:tcPr>
                <w:p w:rsidR="00A7684A" w:rsidRPr="007D3D5E" w:rsidRDefault="00EC551B"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94 742</w:t>
                  </w:r>
                </w:p>
              </w:tc>
              <w:tc>
                <w:tcPr>
                  <w:tcW w:w="1449" w:type="dxa"/>
                  <w:tcBorders>
                    <w:top w:val="outset" w:sz="6" w:space="0" w:color="414142"/>
                    <w:left w:val="outset" w:sz="6" w:space="0" w:color="414142"/>
                    <w:bottom w:val="outset" w:sz="6" w:space="0" w:color="414142"/>
                    <w:right w:val="outset" w:sz="6" w:space="0" w:color="414142"/>
                  </w:tcBorders>
                  <w:vAlign w:val="center"/>
                  <w:hideMark/>
                </w:tcPr>
                <w:p w:rsidR="00A7684A" w:rsidRPr="007D3D5E" w:rsidRDefault="00EC551B"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94 742</w:t>
                  </w:r>
                </w:p>
              </w:tc>
            </w:tr>
            <w:tr w:rsidR="00A7684A" w:rsidRPr="00A7684A" w:rsidTr="00B6799E">
              <w:tc>
                <w:tcPr>
                  <w:tcW w:w="4954" w:type="dxa"/>
                  <w:tcBorders>
                    <w:top w:val="outset" w:sz="6" w:space="0" w:color="414142"/>
                    <w:left w:val="outset" w:sz="6" w:space="0" w:color="414142"/>
                    <w:bottom w:val="outset" w:sz="6" w:space="0" w:color="414142"/>
                    <w:right w:val="outset" w:sz="6" w:space="0" w:color="414142"/>
                  </w:tcBorders>
                  <w:vAlign w:val="center"/>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7D3D5E">
                    <w:rPr>
                      <w:rFonts w:hAnsi="Times New Roman" w:cs="Times New Roman"/>
                      <w:sz w:val="28"/>
                      <w:lang w:val="lv-LV"/>
                    </w:rPr>
                    <w:t>Izmaiņas valsts budžeta ieņēmumos</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2906B8" w:rsidRDefault="00EC551B"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94 742</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7D3D5E" w:rsidRDefault="00EC551B"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94 742</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7D3D5E" w:rsidRDefault="00EC551B"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94 742</w:t>
                  </w:r>
                </w:p>
              </w:tc>
            </w:tr>
            <w:tr w:rsidR="00A7684A" w:rsidRPr="00A7684A"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7D3D5E">
                    <w:rPr>
                      <w:rFonts w:hAnsi="Times New Roman" w:cs="Times New Roman"/>
                      <w:sz w:val="28"/>
                      <w:lang w:val="lv-LV"/>
                    </w:rPr>
                    <w:t>Izmaiņas pašvaldību budžeta ieņēmumos</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0</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0</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0</w:t>
                  </w:r>
                </w:p>
              </w:tc>
            </w:tr>
            <w:tr w:rsidR="00A7684A" w:rsidRPr="00A7684A"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7D3D5E">
                    <w:rPr>
                      <w:rFonts w:hAnsi="Times New Roman" w:cs="Times New Roman"/>
                      <w:sz w:val="28"/>
                      <w:lang w:val="lv-LV"/>
                    </w:rPr>
                    <w:t>Kopējās izmaiņas budžeta izdevumos t.sk.:</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94 74</w:t>
                  </w:r>
                  <w:r w:rsidR="001F1B80" w:rsidRPr="002906B8">
                    <w:rPr>
                      <w:rFonts w:hAnsi="Times New Roman" w:cs="Times New Roman"/>
                      <w:sz w:val="28"/>
                      <w:lang w:val="lv-LV"/>
                    </w:rPr>
                    <w:t>2</w:t>
                  </w:r>
                </w:p>
              </w:tc>
              <w:tc>
                <w:tcPr>
                  <w:tcW w:w="1303" w:type="dxa"/>
                  <w:tcBorders>
                    <w:top w:val="outset" w:sz="6" w:space="0" w:color="414142"/>
                    <w:left w:val="outset" w:sz="6" w:space="0" w:color="414142"/>
                    <w:bottom w:val="outset" w:sz="6" w:space="0" w:color="414142"/>
                    <w:right w:val="outset" w:sz="6" w:space="0" w:color="414142"/>
                  </w:tcBorders>
                  <w:vAlign w:val="center"/>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94 74</w:t>
                  </w:r>
                  <w:r w:rsidR="001F1B80" w:rsidRPr="002906B8">
                    <w:rPr>
                      <w:rFonts w:hAnsi="Times New Roman" w:cs="Times New Roman"/>
                      <w:sz w:val="28"/>
                      <w:lang w:val="lv-LV"/>
                    </w:rPr>
                    <w:t>2</w:t>
                  </w:r>
                </w:p>
              </w:tc>
              <w:tc>
                <w:tcPr>
                  <w:tcW w:w="1449" w:type="dxa"/>
                  <w:tcBorders>
                    <w:top w:val="outset" w:sz="6" w:space="0" w:color="414142"/>
                    <w:left w:val="outset" w:sz="6" w:space="0" w:color="414142"/>
                    <w:bottom w:val="outset" w:sz="6" w:space="0" w:color="414142"/>
                    <w:right w:val="outset" w:sz="6" w:space="0" w:color="414142"/>
                  </w:tcBorders>
                  <w:vAlign w:val="center"/>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94 74</w:t>
                  </w:r>
                  <w:r w:rsidR="001F1B80" w:rsidRPr="002906B8">
                    <w:rPr>
                      <w:rFonts w:hAnsi="Times New Roman" w:cs="Times New Roman"/>
                      <w:sz w:val="28"/>
                      <w:lang w:val="lv-LV"/>
                    </w:rPr>
                    <w:t>2</w:t>
                  </w:r>
                </w:p>
              </w:tc>
            </w:tr>
            <w:tr w:rsidR="00A7684A" w:rsidRPr="00A7684A" w:rsidTr="00B6799E">
              <w:tc>
                <w:tcPr>
                  <w:tcW w:w="4954" w:type="dxa"/>
                  <w:tcBorders>
                    <w:top w:val="outset" w:sz="6" w:space="0" w:color="414142"/>
                    <w:left w:val="outset" w:sz="6" w:space="0" w:color="414142"/>
                    <w:bottom w:val="outset" w:sz="6" w:space="0" w:color="414142"/>
                    <w:right w:val="outset" w:sz="6" w:space="0" w:color="414142"/>
                  </w:tcBorders>
                  <w:vAlign w:val="center"/>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7D3D5E">
                    <w:rPr>
                      <w:rFonts w:hAnsi="Times New Roman" w:cs="Times New Roman"/>
                      <w:sz w:val="28"/>
                      <w:lang w:val="lv-LV"/>
                    </w:rPr>
                    <w:t>Izmaiņas valsts budžeta izdevumos</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94 74</w:t>
                  </w:r>
                  <w:r w:rsidR="001F1B80" w:rsidRPr="002906B8">
                    <w:rPr>
                      <w:rFonts w:hAnsi="Times New Roman" w:cs="Times New Roman"/>
                      <w:sz w:val="28"/>
                      <w:lang w:val="lv-LV"/>
                    </w:rPr>
                    <w:t>2</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94 74</w:t>
                  </w:r>
                  <w:r w:rsidR="001F1B80" w:rsidRPr="002906B8">
                    <w:rPr>
                      <w:rFonts w:hAnsi="Times New Roman" w:cs="Times New Roman"/>
                      <w:sz w:val="28"/>
                      <w:lang w:val="lv-LV"/>
                    </w:rPr>
                    <w:t>2</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94 74</w:t>
                  </w:r>
                  <w:r w:rsidR="001F1B80" w:rsidRPr="002906B8">
                    <w:rPr>
                      <w:rFonts w:hAnsi="Times New Roman" w:cs="Times New Roman"/>
                      <w:sz w:val="28"/>
                      <w:lang w:val="lv-LV"/>
                    </w:rPr>
                    <w:t>2</w:t>
                  </w:r>
                </w:p>
              </w:tc>
            </w:tr>
            <w:tr w:rsidR="00A7684A" w:rsidRPr="00A7684A"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7D3D5E">
                    <w:rPr>
                      <w:rFonts w:hAnsi="Times New Roman" w:cs="Times New Roman"/>
                      <w:sz w:val="28"/>
                      <w:lang w:val="lv-LV"/>
                    </w:rPr>
                    <w:t>Izmaiņas pašvaldību budžeta izdevumos</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0</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 0</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 0</w:t>
                  </w:r>
                </w:p>
              </w:tc>
            </w:tr>
            <w:tr w:rsidR="00A7684A" w:rsidRPr="00A7684A"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7D3D5E">
                    <w:rPr>
                      <w:rFonts w:hAnsi="Times New Roman" w:cs="Times New Roman"/>
                      <w:sz w:val="28"/>
                      <w:lang w:val="lv-LV"/>
                    </w:rPr>
                    <w:t>Kopējā finansiālā ietekme:</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2906B8" w:rsidRDefault="00EC551B"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Pr>
                      <w:rFonts w:hAnsi="Times New Roman" w:cs="Times New Roman"/>
                      <w:sz w:val="28"/>
                      <w:lang w:val="lv-LV"/>
                    </w:rPr>
                    <w:t>0</w:t>
                  </w:r>
                </w:p>
              </w:tc>
              <w:tc>
                <w:tcPr>
                  <w:tcW w:w="1303" w:type="dxa"/>
                  <w:tcBorders>
                    <w:top w:val="outset" w:sz="6" w:space="0" w:color="414142"/>
                    <w:left w:val="outset" w:sz="6" w:space="0" w:color="414142"/>
                    <w:bottom w:val="outset" w:sz="6" w:space="0" w:color="414142"/>
                    <w:right w:val="outset" w:sz="6" w:space="0" w:color="414142"/>
                  </w:tcBorders>
                  <w:vAlign w:val="center"/>
                  <w:hideMark/>
                </w:tcPr>
                <w:p w:rsidR="00A7684A" w:rsidRPr="002906B8" w:rsidRDefault="00EC551B"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Pr>
                      <w:rFonts w:hAnsi="Times New Roman" w:cs="Times New Roman"/>
                      <w:sz w:val="28"/>
                      <w:lang w:val="lv-LV"/>
                    </w:rPr>
                    <w:t>0</w:t>
                  </w:r>
                </w:p>
              </w:tc>
              <w:tc>
                <w:tcPr>
                  <w:tcW w:w="1449" w:type="dxa"/>
                  <w:tcBorders>
                    <w:top w:val="outset" w:sz="6" w:space="0" w:color="414142"/>
                    <w:left w:val="outset" w:sz="6" w:space="0" w:color="414142"/>
                    <w:bottom w:val="outset" w:sz="6" w:space="0" w:color="414142"/>
                    <w:right w:val="outset" w:sz="6" w:space="0" w:color="414142"/>
                  </w:tcBorders>
                  <w:vAlign w:val="center"/>
                  <w:hideMark/>
                </w:tcPr>
                <w:p w:rsidR="00A7684A" w:rsidRPr="002906B8" w:rsidRDefault="00EC551B"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Pr>
                      <w:rFonts w:hAnsi="Times New Roman" w:cs="Times New Roman"/>
                      <w:sz w:val="28"/>
                      <w:lang w:val="lv-LV"/>
                    </w:rPr>
                    <w:t>0</w:t>
                  </w:r>
                </w:p>
              </w:tc>
            </w:tr>
            <w:tr w:rsidR="00A7684A" w:rsidRPr="00A7684A"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7D3D5E">
                    <w:rPr>
                      <w:rFonts w:hAnsi="Times New Roman" w:cs="Times New Roman"/>
                      <w:sz w:val="28"/>
                      <w:lang w:val="lv-LV"/>
                    </w:rPr>
                    <w:lastRenderedPageBreak/>
                    <w:t>Finansiālā ietekme uz valsts budžetu</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2906B8" w:rsidRDefault="00EC551B"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Pr>
                      <w:rFonts w:hAnsi="Times New Roman" w:cs="Times New Roman"/>
                      <w:sz w:val="28"/>
                      <w:lang w:val="lv-LV"/>
                    </w:rPr>
                    <w:t>0</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2906B8" w:rsidRDefault="00EC551B"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Pr>
                      <w:rFonts w:hAnsi="Times New Roman" w:cs="Times New Roman"/>
                      <w:sz w:val="28"/>
                      <w:lang w:val="lv-LV"/>
                    </w:rPr>
                    <w:t>0</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2906B8" w:rsidRDefault="00EC551B"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Pr>
                      <w:rFonts w:hAnsi="Times New Roman" w:cs="Times New Roman"/>
                      <w:sz w:val="28"/>
                      <w:lang w:val="lv-LV"/>
                    </w:rPr>
                    <w:t>0</w:t>
                  </w:r>
                </w:p>
              </w:tc>
            </w:tr>
            <w:tr w:rsidR="00A7684A" w:rsidRPr="00A7684A"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7D3D5E">
                    <w:rPr>
                      <w:rFonts w:hAnsi="Times New Roman" w:cs="Times New Roman"/>
                      <w:sz w:val="28"/>
                      <w:lang w:val="lv-LV"/>
                    </w:rPr>
                    <w:t>Finansiālā ietekme uz pašvaldību budžetu</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2906B8">
                    <w:rPr>
                      <w:rFonts w:hAnsi="Times New Roman" w:cs="Times New Roman"/>
                      <w:sz w:val="28"/>
                      <w:lang w:val="lv-LV"/>
                    </w:rPr>
                    <w:t>0</w:t>
                  </w:r>
                </w:p>
              </w:tc>
              <w:tc>
                <w:tcPr>
                  <w:tcW w:w="1303" w:type="dxa"/>
                  <w:tcBorders>
                    <w:top w:val="outset" w:sz="6" w:space="0" w:color="414142"/>
                    <w:left w:val="outset" w:sz="6" w:space="0" w:color="414142"/>
                    <w:bottom w:val="outset" w:sz="6" w:space="0" w:color="414142"/>
                    <w:right w:val="outset" w:sz="6" w:space="0" w:color="414142"/>
                  </w:tcBorders>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7D3D5E">
                    <w:rPr>
                      <w:rFonts w:hAnsi="Times New Roman" w:cs="Times New Roman"/>
                      <w:sz w:val="28"/>
                      <w:lang w:val="lv-LV"/>
                    </w:rPr>
                    <w:t>0</w:t>
                  </w:r>
                </w:p>
              </w:tc>
              <w:tc>
                <w:tcPr>
                  <w:tcW w:w="1449" w:type="dxa"/>
                  <w:tcBorders>
                    <w:top w:val="outset" w:sz="6" w:space="0" w:color="414142"/>
                    <w:left w:val="outset" w:sz="6" w:space="0" w:color="414142"/>
                    <w:bottom w:val="outset" w:sz="6" w:space="0" w:color="414142"/>
                    <w:right w:val="outset" w:sz="6" w:space="0" w:color="414142"/>
                  </w:tcBorders>
                </w:tcPr>
                <w:p w:rsidR="00A7684A" w:rsidRPr="007D3D5E"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lang w:val="lv-LV"/>
                    </w:rPr>
                  </w:pPr>
                  <w:r w:rsidRPr="007D3D5E">
                    <w:rPr>
                      <w:rFonts w:hAnsi="Times New Roman" w:cs="Times New Roman"/>
                      <w:sz w:val="28"/>
                      <w:lang w:val="lv-LV"/>
                    </w:rPr>
                    <w:t>0</w:t>
                  </w:r>
                </w:p>
              </w:tc>
            </w:tr>
            <w:tr w:rsidR="00A7684A" w:rsidRPr="0073107B" w:rsidTr="00B6799E">
              <w:tc>
                <w:tcPr>
                  <w:tcW w:w="8923" w:type="dxa"/>
                  <w:gridSpan w:val="4"/>
                  <w:tcBorders>
                    <w:top w:val="outset" w:sz="6" w:space="0" w:color="414142"/>
                    <w:left w:val="outset" w:sz="6" w:space="0" w:color="414142"/>
                    <w:bottom w:val="outset" w:sz="6" w:space="0" w:color="414142"/>
                    <w:right w:val="outset" w:sz="6" w:space="0" w:color="414142"/>
                  </w:tcBorders>
                  <w:hideMark/>
                </w:tcPr>
                <w:p w:rsidR="00A7684A" w:rsidRPr="002906B8"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lang w:val="lv-LV"/>
                    </w:rPr>
                  </w:pPr>
                  <w:r w:rsidRPr="002906B8">
                    <w:rPr>
                      <w:rFonts w:hAnsi="Times New Roman" w:cs="Times New Roman"/>
                      <w:sz w:val="28"/>
                      <w:lang w:val="lv-LV"/>
                    </w:rPr>
                    <w:t>Detalizēts ieņēmumu un izdevumu aprēķins</w:t>
                  </w:r>
                  <w:r w:rsidR="00121CA3" w:rsidRPr="002906B8">
                    <w:rPr>
                      <w:rFonts w:hAnsi="Times New Roman" w:cs="Times New Roman"/>
                      <w:sz w:val="28"/>
                      <w:lang w:val="lv-LV"/>
                    </w:rPr>
                    <w:t>:</w:t>
                  </w:r>
                </w:p>
                <w:p w:rsidR="00121CA3" w:rsidRPr="002906B8" w:rsidRDefault="0080308B"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lang w:val="lv-LV"/>
                    </w:rPr>
                  </w:pPr>
                  <w:r w:rsidRPr="002906B8">
                    <w:rPr>
                      <w:rFonts w:hAnsi="Times New Roman" w:cs="Times New Roman"/>
                      <w:b/>
                      <w:sz w:val="28"/>
                      <w:lang w:val="lv-LV"/>
                    </w:rPr>
                    <w:t>2017.gads</w:t>
                  </w:r>
                  <w:r w:rsidRPr="002906B8">
                    <w:rPr>
                      <w:rFonts w:hAnsi="Times New Roman" w:cs="Times New Roman"/>
                      <w:sz w:val="28"/>
                      <w:lang w:val="lv-LV"/>
                    </w:rPr>
                    <w:t xml:space="preserve"> – </w:t>
                  </w:r>
                  <w:r w:rsidR="00121CA3" w:rsidRPr="002906B8">
                    <w:rPr>
                      <w:rFonts w:hAnsi="Times New Roman" w:cs="Times New Roman"/>
                      <w:sz w:val="28"/>
                      <w:lang w:val="lv-LV"/>
                    </w:rPr>
                    <w:t>atlīdzība par reprogrāfisko reproducēšanu</w:t>
                  </w:r>
                  <w:r w:rsidR="003947F0">
                    <w:rPr>
                      <w:rFonts w:hAnsi="Times New Roman" w:cs="Times New Roman"/>
                      <w:sz w:val="28"/>
                      <w:lang w:val="lv-LV"/>
                    </w:rPr>
                    <w:t xml:space="preserve"> par 2016.</w:t>
                  </w:r>
                  <w:r w:rsidRPr="002906B8">
                    <w:rPr>
                      <w:rFonts w:hAnsi="Times New Roman" w:cs="Times New Roman"/>
                      <w:sz w:val="28"/>
                      <w:lang w:val="lv-LV"/>
                    </w:rPr>
                    <w:t>gadu</w:t>
                  </w:r>
                  <w:r w:rsidR="00121CA3" w:rsidRPr="002906B8">
                    <w:rPr>
                      <w:rFonts w:hAnsi="Times New Roman" w:cs="Times New Roman"/>
                      <w:sz w:val="28"/>
                      <w:lang w:val="lv-LV"/>
                    </w:rPr>
                    <w:t>:</w:t>
                  </w:r>
                </w:p>
                <w:p w:rsidR="00121CA3" w:rsidRPr="002906B8" w:rsidRDefault="00121CA3"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lang w:val="lv-LV"/>
                    </w:rPr>
                  </w:pPr>
                  <w:r w:rsidRPr="002906B8">
                    <w:rPr>
                      <w:rFonts w:hAnsi="Times New Roman" w:cs="Times New Roman"/>
                      <w:sz w:val="28"/>
                      <w:lang w:val="lv-LV"/>
                    </w:rPr>
                    <w:t xml:space="preserve">1) valsts un pašvaldību bibliotēkās – </w:t>
                  </w:r>
                  <w:r w:rsidR="002C120B" w:rsidRPr="002906B8">
                    <w:rPr>
                      <w:rFonts w:hAnsi="Times New Roman" w:cs="Times New Roman"/>
                      <w:sz w:val="28"/>
                      <w:lang w:val="lv-LV"/>
                    </w:rPr>
                    <w:t>3</w:t>
                  </w:r>
                  <w:r w:rsidR="00505D64">
                    <w:rPr>
                      <w:rFonts w:hAnsi="Times New Roman" w:cs="Times New Roman"/>
                      <w:sz w:val="28"/>
                      <w:lang w:val="lv-LV"/>
                    </w:rPr>
                    <w:t xml:space="preserve"> </w:t>
                  </w:r>
                  <w:r w:rsidR="002C120B" w:rsidRPr="002906B8">
                    <w:rPr>
                      <w:rFonts w:hAnsi="Times New Roman" w:cs="Times New Roman"/>
                      <w:sz w:val="28"/>
                      <w:lang w:val="lv-LV"/>
                    </w:rPr>
                    <w:t>609</w:t>
                  </w:r>
                  <w:r w:rsidR="00850BD2" w:rsidRPr="002906B8">
                    <w:rPr>
                      <w:rFonts w:hAnsi="Times New Roman" w:cs="Times New Roman"/>
                      <w:sz w:val="28"/>
                      <w:lang w:val="lv-LV"/>
                    </w:rPr>
                    <w:t>,</w:t>
                  </w:r>
                  <w:r w:rsidR="005B626A" w:rsidRPr="002906B8">
                    <w:rPr>
                      <w:rFonts w:hAnsi="Times New Roman" w:cs="Times New Roman"/>
                      <w:sz w:val="28"/>
                      <w:lang w:val="lv-LV"/>
                    </w:rPr>
                    <w:t>09</w:t>
                  </w:r>
                  <w:r w:rsidR="00B6799E" w:rsidRPr="002906B8">
                    <w:rPr>
                      <w:rFonts w:hAnsi="Times New Roman" w:cs="Times New Roman"/>
                      <w:sz w:val="28"/>
                      <w:lang w:val="lv-LV"/>
                    </w:rPr>
                    <w:t xml:space="preserve"> </w:t>
                  </w:r>
                  <w:r w:rsidR="00B6799E" w:rsidRPr="002906B8">
                    <w:rPr>
                      <w:rFonts w:hAnsi="Times New Roman" w:cs="Times New Roman"/>
                      <w:i/>
                      <w:sz w:val="28"/>
                      <w:lang w:val="lv-LV"/>
                    </w:rPr>
                    <w:t>euro</w:t>
                  </w:r>
                  <w:r w:rsidRPr="002906B8">
                    <w:rPr>
                      <w:rFonts w:hAnsi="Times New Roman" w:cs="Times New Roman"/>
                      <w:sz w:val="28"/>
                      <w:lang w:val="lv-LV"/>
                    </w:rPr>
                    <w:t>;</w:t>
                  </w:r>
                </w:p>
                <w:p w:rsidR="00121CA3" w:rsidRPr="002906B8" w:rsidRDefault="00121CA3" w:rsidP="00793305">
                  <w:pPr>
                    <w:tabs>
                      <w:tab w:val="left" w:pos="720"/>
                      <w:tab w:val="center" w:pos="4153"/>
                      <w:tab w:val="right" w:pos="9072"/>
                    </w:tabs>
                    <w:autoSpaceDE w:val="0"/>
                    <w:autoSpaceDN w:val="0"/>
                    <w:adjustRightInd w:val="0"/>
                    <w:outlineLvl w:val="0"/>
                    <w:rPr>
                      <w:rFonts w:hAnsi="Times New Roman" w:cs="Times New Roman"/>
                      <w:sz w:val="28"/>
                      <w:lang w:val="lv-LV"/>
                    </w:rPr>
                  </w:pPr>
                  <w:r w:rsidRPr="002906B8">
                    <w:rPr>
                      <w:rFonts w:hAnsi="Times New Roman" w:cs="Times New Roman"/>
                      <w:sz w:val="28"/>
                      <w:lang w:val="lv-LV"/>
                    </w:rPr>
                    <w:t xml:space="preserve">2) vispārizglītojošajās skolās – </w:t>
                  </w:r>
                  <w:r w:rsidR="002C120B" w:rsidRPr="002906B8">
                    <w:rPr>
                      <w:rFonts w:hAnsi="Times New Roman" w:cs="Times New Roman"/>
                      <w:sz w:val="28"/>
                      <w:lang w:val="lv-LV"/>
                    </w:rPr>
                    <w:t>83</w:t>
                  </w:r>
                  <w:r w:rsidR="00850BD2" w:rsidRPr="002906B8">
                    <w:rPr>
                      <w:rFonts w:hAnsi="Times New Roman" w:cs="Times New Roman"/>
                      <w:sz w:val="28"/>
                      <w:lang w:val="lv-LV"/>
                    </w:rPr>
                    <w:t> </w:t>
                  </w:r>
                  <w:r w:rsidR="002C120B" w:rsidRPr="002906B8">
                    <w:rPr>
                      <w:rFonts w:hAnsi="Times New Roman" w:cs="Times New Roman"/>
                      <w:sz w:val="28"/>
                      <w:lang w:val="lv-LV"/>
                    </w:rPr>
                    <w:t>798</w:t>
                  </w:r>
                  <w:r w:rsidR="00850BD2" w:rsidRPr="002906B8">
                    <w:rPr>
                      <w:rFonts w:hAnsi="Times New Roman" w:cs="Times New Roman"/>
                      <w:sz w:val="28"/>
                      <w:lang w:val="lv-LV"/>
                    </w:rPr>
                    <w:t>,</w:t>
                  </w:r>
                  <w:r w:rsidR="002C120B" w:rsidRPr="002906B8">
                    <w:rPr>
                      <w:rFonts w:hAnsi="Times New Roman" w:cs="Times New Roman"/>
                      <w:sz w:val="28"/>
                      <w:lang w:val="lv-LV"/>
                    </w:rPr>
                    <w:t xml:space="preserve">44 </w:t>
                  </w:r>
                  <w:r w:rsidR="002C120B" w:rsidRPr="002906B8">
                    <w:rPr>
                      <w:rFonts w:hAnsi="Times New Roman" w:cs="Times New Roman"/>
                      <w:i/>
                      <w:sz w:val="28"/>
                      <w:lang w:val="lv-LV"/>
                    </w:rPr>
                    <w:t>euro</w:t>
                  </w:r>
                  <w:r w:rsidRPr="002906B8">
                    <w:rPr>
                      <w:rFonts w:hAnsi="Times New Roman" w:cs="Times New Roman"/>
                      <w:sz w:val="28"/>
                      <w:lang w:val="lv-LV"/>
                    </w:rPr>
                    <w:t>;</w:t>
                  </w:r>
                </w:p>
                <w:p w:rsidR="00121CA3" w:rsidRPr="002906B8" w:rsidRDefault="00121CA3" w:rsidP="00793305">
                  <w:pPr>
                    <w:tabs>
                      <w:tab w:val="left" w:pos="720"/>
                      <w:tab w:val="center" w:pos="4153"/>
                      <w:tab w:val="right" w:pos="9072"/>
                    </w:tabs>
                    <w:autoSpaceDE w:val="0"/>
                    <w:autoSpaceDN w:val="0"/>
                    <w:adjustRightInd w:val="0"/>
                    <w:outlineLvl w:val="0"/>
                    <w:rPr>
                      <w:rFonts w:hAnsi="Times New Roman" w:cs="Times New Roman"/>
                      <w:sz w:val="28"/>
                      <w:lang w:val="lv-LV"/>
                    </w:rPr>
                  </w:pPr>
                  <w:r w:rsidRPr="002906B8">
                    <w:rPr>
                      <w:rFonts w:hAnsi="Times New Roman" w:cs="Times New Roman"/>
                      <w:sz w:val="28"/>
                      <w:lang w:val="lv-LV"/>
                    </w:rPr>
                    <w:t xml:space="preserve">3) profesionālās izglītības iestādēs – </w:t>
                  </w:r>
                  <w:r w:rsidR="002C120B" w:rsidRPr="002906B8">
                    <w:rPr>
                      <w:rFonts w:hAnsi="Times New Roman" w:cs="Times New Roman"/>
                      <w:sz w:val="28"/>
                      <w:lang w:val="lv-LV"/>
                    </w:rPr>
                    <w:t>2</w:t>
                  </w:r>
                  <w:r w:rsidR="00505D64">
                    <w:rPr>
                      <w:rFonts w:hAnsi="Times New Roman" w:cs="Times New Roman"/>
                      <w:sz w:val="28"/>
                      <w:lang w:val="lv-LV"/>
                    </w:rPr>
                    <w:t xml:space="preserve"> </w:t>
                  </w:r>
                  <w:r w:rsidR="002C120B" w:rsidRPr="002906B8">
                    <w:rPr>
                      <w:rFonts w:hAnsi="Times New Roman" w:cs="Times New Roman"/>
                      <w:sz w:val="28"/>
                      <w:lang w:val="lv-LV"/>
                    </w:rPr>
                    <w:t>534</w:t>
                  </w:r>
                  <w:r w:rsidR="00850BD2" w:rsidRPr="002906B8">
                    <w:rPr>
                      <w:rFonts w:hAnsi="Times New Roman" w:cs="Times New Roman"/>
                      <w:sz w:val="28"/>
                      <w:lang w:val="lv-LV"/>
                    </w:rPr>
                    <w:t>,</w:t>
                  </w:r>
                  <w:r w:rsidR="002C120B" w:rsidRPr="002906B8">
                    <w:rPr>
                      <w:rFonts w:hAnsi="Times New Roman" w:cs="Times New Roman"/>
                      <w:sz w:val="28"/>
                      <w:lang w:val="lv-LV"/>
                    </w:rPr>
                    <w:t xml:space="preserve">49 </w:t>
                  </w:r>
                  <w:r w:rsidR="002C120B" w:rsidRPr="002906B8">
                    <w:rPr>
                      <w:rFonts w:hAnsi="Times New Roman" w:cs="Times New Roman"/>
                      <w:i/>
                      <w:sz w:val="28"/>
                      <w:lang w:val="lv-LV"/>
                    </w:rPr>
                    <w:t>euro</w:t>
                  </w:r>
                  <w:r w:rsidRPr="002906B8">
                    <w:rPr>
                      <w:rFonts w:hAnsi="Times New Roman" w:cs="Times New Roman"/>
                      <w:sz w:val="28"/>
                      <w:lang w:val="lv-LV"/>
                    </w:rPr>
                    <w:t>;</w:t>
                  </w:r>
                </w:p>
                <w:p w:rsidR="00121CA3" w:rsidRPr="002906B8" w:rsidRDefault="00121CA3" w:rsidP="00793305">
                  <w:pPr>
                    <w:tabs>
                      <w:tab w:val="left" w:pos="720"/>
                      <w:tab w:val="center" w:pos="4153"/>
                      <w:tab w:val="right" w:pos="9072"/>
                    </w:tabs>
                    <w:autoSpaceDE w:val="0"/>
                    <w:autoSpaceDN w:val="0"/>
                    <w:adjustRightInd w:val="0"/>
                    <w:outlineLvl w:val="0"/>
                    <w:rPr>
                      <w:rFonts w:hAnsi="Times New Roman" w:cs="Times New Roman"/>
                      <w:sz w:val="28"/>
                      <w:lang w:val="lv-LV"/>
                    </w:rPr>
                  </w:pPr>
                  <w:r w:rsidRPr="002906B8">
                    <w:rPr>
                      <w:rFonts w:hAnsi="Times New Roman" w:cs="Times New Roman"/>
                      <w:sz w:val="28"/>
                      <w:lang w:val="lv-LV"/>
                    </w:rPr>
                    <w:t xml:space="preserve">4) valsts augstskolās – </w:t>
                  </w:r>
                  <w:r w:rsidR="002C120B" w:rsidRPr="002906B8">
                    <w:rPr>
                      <w:rFonts w:hAnsi="Times New Roman" w:cs="Times New Roman"/>
                      <w:sz w:val="28"/>
                      <w:lang w:val="lv-LV"/>
                    </w:rPr>
                    <w:t>4</w:t>
                  </w:r>
                  <w:r w:rsidR="00505D64">
                    <w:rPr>
                      <w:rFonts w:hAnsi="Times New Roman" w:cs="Times New Roman"/>
                      <w:sz w:val="28"/>
                      <w:lang w:val="lv-LV"/>
                    </w:rPr>
                    <w:t xml:space="preserve"> </w:t>
                  </w:r>
                  <w:r w:rsidR="002C120B" w:rsidRPr="002906B8">
                    <w:rPr>
                      <w:rFonts w:hAnsi="Times New Roman" w:cs="Times New Roman"/>
                      <w:sz w:val="28"/>
                      <w:lang w:val="lv-LV"/>
                    </w:rPr>
                    <w:t>800</w:t>
                  </w:r>
                  <w:r w:rsidR="00850BD2" w:rsidRPr="002906B8">
                    <w:rPr>
                      <w:rFonts w:hAnsi="Times New Roman" w:cs="Times New Roman"/>
                      <w:sz w:val="28"/>
                      <w:lang w:val="lv-LV"/>
                    </w:rPr>
                    <w:t>,</w:t>
                  </w:r>
                  <w:r w:rsidR="002C120B" w:rsidRPr="002906B8">
                    <w:rPr>
                      <w:rFonts w:hAnsi="Times New Roman" w:cs="Times New Roman"/>
                      <w:sz w:val="28"/>
                      <w:lang w:val="lv-LV"/>
                    </w:rPr>
                    <w:t xml:space="preserve">20 </w:t>
                  </w:r>
                  <w:r w:rsidR="002C120B" w:rsidRPr="002906B8">
                    <w:rPr>
                      <w:rFonts w:hAnsi="Times New Roman" w:cs="Times New Roman"/>
                      <w:i/>
                      <w:sz w:val="28"/>
                      <w:lang w:val="lv-LV"/>
                    </w:rPr>
                    <w:t>euro.</w:t>
                  </w:r>
                </w:p>
                <w:p w:rsidR="00121CA3" w:rsidRPr="002906B8" w:rsidRDefault="00121CA3"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2906B8">
                    <w:rPr>
                      <w:rFonts w:hAnsi="Times New Roman" w:cs="Times New Roman"/>
                      <w:sz w:val="28"/>
                      <w:lang w:val="lv-LV"/>
                    </w:rPr>
                    <w:t>Papildus nepieciešamais finansējums K</w:t>
                  </w:r>
                  <w:r w:rsidR="00FE61FF" w:rsidRPr="002906B8">
                    <w:rPr>
                      <w:rFonts w:hAnsi="Times New Roman" w:cs="Times New Roman"/>
                      <w:sz w:val="28"/>
                      <w:lang w:val="lv-LV"/>
                    </w:rPr>
                    <w:t>ultūras ministrijai</w:t>
                  </w:r>
                  <w:r w:rsidRPr="002906B8">
                    <w:rPr>
                      <w:rFonts w:hAnsi="Times New Roman" w:cs="Times New Roman"/>
                      <w:sz w:val="28"/>
                      <w:lang w:val="lv-LV"/>
                    </w:rPr>
                    <w:t xml:space="preserve"> </w:t>
                  </w:r>
                  <w:r w:rsidR="002C120B" w:rsidRPr="002906B8">
                    <w:rPr>
                      <w:rFonts w:hAnsi="Times New Roman" w:cs="Times New Roman"/>
                      <w:b/>
                      <w:sz w:val="28"/>
                      <w:lang w:val="lv-LV"/>
                    </w:rPr>
                    <w:t>94 74</w:t>
                  </w:r>
                  <w:r w:rsidR="001F1B80" w:rsidRPr="002906B8">
                    <w:rPr>
                      <w:rFonts w:hAnsi="Times New Roman" w:cs="Times New Roman"/>
                      <w:b/>
                      <w:sz w:val="28"/>
                      <w:lang w:val="lv-LV"/>
                    </w:rPr>
                    <w:t>2</w:t>
                  </w:r>
                  <w:r w:rsidR="002C120B" w:rsidRPr="002906B8">
                    <w:rPr>
                      <w:rFonts w:hAnsi="Times New Roman" w:cs="Times New Roman"/>
                      <w:sz w:val="28"/>
                      <w:lang w:val="lv-LV"/>
                    </w:rPr>
                    <w:t xml:space="preserve"> </w:t>
                  </w:r>
                  <w:r w:rsidR="002C120B" w:rsidRPr="00006338">
                    <w:rPr>
                      <w:rFonts w:hAnsi="Times New Roman" w:cs="Times New Roman"/>
                      <w:b/>
                      <w:i/>
                      <w:sz w:val="28"/>
                      <w:lang w:val="lv-LV"/>
                    </w:rPr>
                    <w:t>euro</w:t>
                  </w:r>
                  <w:r w:rsidR="002C120B" w:rsidRPr="002906B8">
                    <w:rPr>
                      <w:rFonts w:hAnsi="Times New Roman" w:cs="Times New Roman"/>
                      <w:sz w:val="28"/>
                      <w:lang w:val="lv-LV"/>
                    </w:rPr>
                    <w:t>.</w:t>
                  </w:r>
                </w:p>
                <w:p w:rsidR="002C120B" w:rsidRPr="002906B8" w:rsidRDefault="002C120B"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p>
                <w:p w:rsidR="001F1B80" w:rsidRPr="002906B8" w:rsidRDefault="003947F0"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lang w:val="lv-LV"/>
                    </w:rPr>
                  </w:pPr>
                  <w:r>
                    <w:rPr>
                      <w:rFonts w:hAnsi="Times New Roman" w:cs="Times New Roman"/>
                      <w:b/>
                      <w:sz w:val="28"/>
                      <w:lang w:val="lv-LV"/>
                    </w:rPr>
                    <w:t>2018.</w:t>
                  </w:r>
                  <w:r w:rsidR="001F1B80" w:rsidRPr="002906B8">
                    <w:rPr>
                      <w:rFonts w:hAnsi="Times New Roman" w:cs="Times New Roman"/>
                      <w:b/>
                      <w:sz w:val="28"/>
                      <w:lang w:val="lv-LV"/>
                    </w:rPr>
                    <w:t>gads</w:t>
                  </w:r>
                  <w:r w:rsidR="001F1B80" w:rsidRPr="002906B8">
                    <w:rPr>
                      <w:rFonts w:hAnsi="Times New Roman" w:cs="Times New Roman"/>
                      <w:sz w:val="28"/>
                      <w:lang w:val="lv-LV"/>
                    </w:rPr>
                    <w:t xml:space="preserve"> – atlīdzība par reprog</w:t>
                  </w:r>
                  <w:r>
                    <w:rPr>
                      <w:rFonts w:hAnsi="Times New Roman" w:cs="Times New Roman"/>
                      <w:sz w:val="28"/>
                      <w:lang w:val="lv-LV"/>
                    </w:rPr>
                    <w:t>rāfisko reproducēšanu par 2017.</w:t>
                  </w:r>
                  <w:r w:rsidR="001F1B80" w:rsidRPr="002906B8">
                    <w:rPr>
                      <w:rFonts w:hAnsi="Times New Roman" w:cs="Times New Roman"/>
                      <w:sz w:val="28"/>
                      <w:lang w:val="lv-LV"/>
                    </w:rPr>
                    <w:t>gadu:</w:t>
                  </w:r>
                </w:p>
                <w:p w:rsidR="001F1B80" w:rsidRPr="002906B8" w:rsidRDefault="001F1B80"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lang w:val="lv-LV"/>
                    </w:rPr>
                  </w:pPr>
                  <w:r w:rsidRPr="002906B8">
                    <w:rPr>
                      <w:rFonts w:hAnsi="Times New Roman" w:cs="Times New Roman"/>
                      <w:sz w:val="28"/>
                      <w:lang w:val="lv-LV"/>
                    </w:rPr>
                    <w:t>1) valsts un pašvaldību bibliotēkās – 3</w:t>
                  </w:r>
                  <w:r w:rsidR="00505D64">
                    <w:rPr>
                      <w:rFonts w:hAnsi="Times New Roman" w:cs="Times New Roman"/>
                      <w:sz w:val="28"/>
                      <w:lang w:val="lv-LV"/>
                    </w:rPr>
                    <w:t xml:space="preserve"> </w:t>
                  </w:r>
                  <w:r w:rsidRPr="002906B8">
                    <w:rPr>
                      <w:rFonts w:hAnsi="Times New Roman" w:cs="Times New Roman"/>
                      <w:sz w:val="28"/>
                      <w:lang w:val="lv-LV"/>
                    </w:rPr>
                    <w:t>609</w:t>
                  </w:r>
                  <w:r w:rsidR="00850BD2" w:rsidRPr="002906B8">
                    <w:rPr>
                      <w:rFonts w:hAnsi="Times New Roman" w:cs="Times New Roman"/>
                      <w:sz w:val="28"/>
                      <w:lang w:val="lv-LV"/>
                    </w:rPr>
                    <w:t>,</w:t>
                  </w:r>
                  <w:r w:rsidRPr="002906B8">
                    <w:rPr>
                      <w:rFonts w:hAnsi="Times New Roman" w:cs="Times New Roman"/>
                      <w:sz w:val="28"/>
                      <w:lang w:val="lv-LV"/>
                    </w:rPr>
                    <w:t xml:space="preserve">09 </w:t>
                  </w:r>
                  <w:r w:rsidRPr="002906B8">
                    <w:rPr>
                      <w:rFonts w:hAnsi="Times New Roman" w:cs="Times New Roman"/>
                      <w:i/>
                      <w:sz w:val="28"/>
                      <w:lang w:val="lv-LV"/>
                    </w:rPr>
                    <w:t>euro</w:t>
                  </w:r>
                  <w:r w:rsidRPr="002906B8">
                    <w:rPr>
                      <w:rFonts w:hAnsi="Times New Roman" w:cs="Times New Roman"/>
                      <w:sz w:val="28"/>
                      <w:lang w:val="lv-LV"/>
                    </w:rPr>
                    <w:t>;</w:t>
                  </w:r>
                </w:p>
                <w:p w:rsidR="001F1B80" w:rsidRPr="002906B8" w:rsidRDefault="001F1B80" w:rsidP="00793305">
                  <w:pPr>
                    <w:tabs>
                      <w:tab w:val="left" w:pos="720"/>
                      <w:tab w:val="center" w:pos="4153"/>
                      <w:tab w:val="right" w:pos="9072"/>
                    </w:tabs>
                    <w:autoSpaceDE w:val="0"/>
                    <w:autoSpaceDN w:val="0"/>
                    <w:adjustRightInd w:val="0"/>
                    <w:outlineLvl w:val="0"/>
                    <w:rPr>
                      <w:rFonts w:hAnsi="Times New Roman" w:cs="Times New Roman"/>
                      <w:sz w:val="28"/>
                      <w:lang w:val="lv-LV"/>
                    </w:rPr>
                  </w:pPr>
                  <w:r w:rsidRPr="002906B8">
                    <w:rPr>
                      <w:rFonts w:hAnsi="Times New Roman" w:cs="Times New Roman"/>
                      <w:sz w:val="28"/>
                      <w:lang w:val="lv-LV"/>
                    </w:rPr>
                    <w:t>2) vispārizglītojošajās skolās – 83</w:t>
                  </w:r>
                  <w:r w:rsidR="00850BD2" w:rsidRPr="002906B8">
                    <w:rPr>
                      <w:rFonts w:hAnsi="Times New Roman" w:cs="Times New Roman"/>
                      <w:sz w:val="28"/>
                      <w:lang w:val="lv-LV"/>
                    </w:rPr>
                    <w:t> </w:t>
                  </w:r>
                  <w:r w:rsidRPr="002906B8">
                    <w:rPr>
                      <w:rFonts w:hAnsi="Times New Roman" w:cs="Times New Roman"/>
                      <w:sz w:val="28"/>
                      <w:lang w:val="lv-LV"/>
                    </w:rPr>
                    <w:t>798</w:t>
                  </w:r>
                  <w:r w:rsidR="00850BD2" w:rsidRPr="002906B8">
                    <w:rPr>
                      <w:rFonts w:hAnsi="Times New Roman" w:cs="Times New Roman"/>
                      <w:sz w:val="28"/>
                      <w:lang w:val="lv-LV"/>
                    </w:rPr>
                    <w:t>,</w:t>
                  </w:r>
                  <w:r w:rsidRPr="002906B8">
                    <w:rPr>
                      <w:rFonts w:hAnsi="Times New Roman" w:cs="Times New Roman"/>
                      <w:sz w:val="28"/>
                      <w:lang w:val="lv-LV"/>
                    </w:rPr>
                    <w:t xml:space="preserve">44 </w:t>
                  </w:r>
                  <w:r w:rsidRPr="002906B8">
                    <w:rPr>
                      <w:rFonts w:hAnsi="Times New Roman" w:cs="Times New Roman"/>
                      <w:i/>
                      <w:sz w:val="28"/>
                      <w:lang w:val="lv-LV"/>
                    </w:rPr>
                    <w:t>euro</w:t>
                  </w:r>
                  <w:r w:rsidRPr="002906B8">
                    <w:rPr>
                      <w:rFonts w:hAnsi="Times New Roman" w:cs="Times New Roman"/>
                      <w:sz w:val="28"/>
                      <w:lang w:val="lv-LV"/>
                    </w:rPr>
                    <w:t>;</w:t>
                  </w:r>
                </w:p>
                <w:p w:rsidR="001F1B80" w:rsidRPr="002906B8" w:rsidRDefault="001F1B80" w:rsidP="00793305">
                  <w:pPr>
                    <w:tabs>
                      <w:tab w:val="left" w:pos="720"/>
                      <w:tab w:val="center" w:pos="4153"/>
                      <w:tab w:val="right" w:pos="9072"/>
                    </w:tabs>
                    <w:autoSpaceDE w:val="0"/>
                    <w:autoSpaceDN w:val="0"/>
                    <w:adjustRightInd w:val="0"/>
                    <w:outlineLvl w:val="0"/>
                    <w:rPr>
                      <w:rFonts w:hAnsi="Times New Roman" w:cs="Times New Roman"/>
                      <w:sz w:val="28"/>
                      <w:lang w:val="lv-LV"/>
                    </w:rPr>
                  </w:pPr>
                  <w:r w:rsidRPr="002906B8">
                    <w:rPr>
                      <w:rFonts w:hAnsi="Times New Roman" w:cs="Times New Roman"/>
                      <w:sz w:val="28"/>
                      <w:lang w:val="lv-LV"/>
                    </w:rPr>
                    <w:t>3) profesionālās izglītības iestādēs – 2</w:t>
                  </w:r>
                  <w:r w:rsidR="00505D64">
                    <w:rPr>
                      <w:rFonts w:hAnsi="Times New Roman" w:cs="Times New Roman"/>
                      <w:sz w:val="28"/>
                      <w:lang w:val="lv-LV"/>
                    </w:rPr>
                    <w:t xml:space="preserve"> </w:t>
                  </w:r>
                  <w:r w:rsidRPr="002906B8">
                    <w:rPr>
                      <w:rFonts w:hAnsi="Times New Roman" w:cs="Times New Roman"/>
                      <w:sz w:val="28"/>
                      <w:lang w:val="lv-LV"/>
                    </w:rPr>
                    <w:t>534</w:t>
                  </w:r>
                  <w:r w:rsidR="00850BD2" w:rsidRPr="002906B8">
                    <w:rPr>
                      <w:rFonts w:hAnsi="Times New Roman" w:cs="Times New Roman"/>
                      <w:sz w:val="28"/>
                      <w:lang w:val="lv-LV"/>
                    </w:rPr>
                    <w:t>,</w:t>
                  </w:r>
                  <w:r w:rsidRPr="002906B8">
                    <w:rPr>
                      <w:rFonts w:hAnsi="Times New Roman" w:cs="Times New Roman"/>
                      <w:sz w:val="28"/>
                      <w:lang w:val="lv-LV"/>
                    </w:rPr>
                    <w:t xml:space="preserve">49 </w:t>
                  </w:r>
                  <w:r w:rsidRPr="002906B8">
                    <w:rPr>
                      <w:rFonts w:hAnsi="Times New Roman" w:cs="Times New Roman"/>
                      <w:i/>
                      <w:sz w:val="28"/>
                      <w:lang w:val="lv-LV"/>
                    </w:rPr>
                    <w:t>euro</w:t>
                  </w:r>
                  <w:r w:rsidRPr="002906B8">
                    <w:rPr>
                      <w:rFonts w:hAnsi="Times New Roman" w:cs="Times New Roman"/>
                      <w:sz w:val="28"/>
                      <w:lang w:val="lv-LV"/>
                    </w:rPr>
                    <w:t>;</w:t>
                  </w:r>
                </w:p>
                <w:p w:rsidR="001F1B80" w:rsidRPr="002906B8" w:rsidRDefault="001F1B80" w:rsidP="00793305">
                  <w:pPr>
                    <w:tabs>
                      <w:tab w:val="left" w:pos="720"/>
                      <w:tab w:val="center" w:pos="4153"/>
                      <w:tab w:val="right" w:pos="9072"/>
                    </w:tabs>
                    <w:autoSpaceDE w:val="0"/>
                    <w:autoSpaceDN w:val="0"/>
                    <w:adjustRightInd w:val="0"/>
                    <w:outlineLvl w:val="0"/>
                    <w:rPr>
                      <w:rFonts w:hAnsi="Times New Roman" w:cs="Times New Roman"/>
                      <w:sz w:val="28"/>
                      <w:lang w:val="lv-LV"/>
                    </w:rPr>
                  </w:pPr>
                  <w:r w:rsidRPr="002906B8">
                    <w:rPr>
                      <w:rFonts w:hAnsi="Times New Roman" w:cs="Times New Roman"/>
                      <w:sz w:val="28"/>
                      <w:lang w:val="lv-LV"/>
                    </w:rPr>
                    <w:t>4) valsts augstskolās – 4</w:t>
                  </w:r>
                  <w:r w:rsidR="00505D64">
                    <w:rPr>
                      <w:rFonts w:hAnsi="Times New Roman" w:cs="Times New Roman"/>
                      <w:sz w:val="28"/>
                      <w:lang w:val="lv-LV"/>
                    </w:rPr>
                    <w:t xml:space="preserve"> </w:t>
                  </w:r>
                  <w:r w:rsidRPr="002906B8">
                    <w:rPr>
                      <w:rFonts w:hAnsi="Times New Roman" w:cs="Times New Roman"/>
                      <w:sz w:val="28"/>
                      <w:lang w:val="lv-LV"/>
                    </w:rPr>
                    <w:t>800</w:t>
                  </w:r>
                  <w:r w:rsidR="00850BD2" w:rsidRPr="002906B8">
                    <w:rPr>
                      <w:rFonts w:hAnsi="Times New Roman" w:cs="Times New Roman"/>
                      <w:sz w:val="28"/>
                      <w:lang w:val="lv-LV"/>
                    </w:rPr>
                    <w:t>,</w:t>
                  </w:r>
                  <w:r w:rsidRPr="002906B8">
                    <w:rPr>
                      <w:rFonts w:hAnsi="Times New Roman" w:cs="Times New Roman"/>
                      <w:sz w:val="28"/>
                      <w:lang w:val="lv-LV"/>
                    </w:rPr>
                    <w:t xml:space="preserve">20 </w:t>
                  </w:r>
                  <w:r w:rsidRPr="002906B8">
                    <w:rPr>
                      <w:rFonts w:hAnsi="Times New Roman" w:cs="Times New Roman"/>
                      <w:i/>
                      <w:sz w:val="28"/>
                      <w:lang w:val="lv-LV"/>
                    </w:rPr>
                    <w:t>euro.</w:t>
                  </w:r>
                </w:p>
                <w:p w:rsidR="001F1B80" w:rsidRPr="002906B8" w:rsidRDefault="001F1B80"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2906B8">
                    <w:rPr>
                      <w:rFonts w:hAnsi="Times New Roman" w:cs="Times New Roman"/>
                      <w:sz w:val="28"/>
                      <w:lang w:val="lv-LV"/>
                    </w:rPr>
                    <w:t>Papildus nepieciešamais finansējums K</w:t>
                  </w:r>
                  <w:r w:rsidR="00FE61FF" w:rsidRPr="002906B8">
                    <w:rPr>
                      <w:rFonts w:hAnsi="Times New Roman" w:cs="Times New Roman"/>
                      <w:sz w:val="28"/>
                      <w:lang w:val="lv-LV"/>
                    </w:rPr>
                    <w:t>ultūras ministrijai</w:t>
                  </w:r>
                  <w:r w:rsidRPr="002906B8">
                    <w:rPr>
                      <w:rFonts w:hAnsi="Times New Roman" w:cs="Times New Roman"/>
                      <w:sz w:val="28"/>
                      <w:lang w:val="lv-LV"/>
                    </w:rPr>
                    <w:t xml:space="preserve"> </w:t>
                  </w:r>
                  <w:r w:rsidRPr="002906B8">
                    <w:rPr>
                      <w:rFonts w:hAnsi="Times New Roman" w:cs="Times New Roman"/>
                      <w:b/>
                      <w:sz w:val="28"/>
                      <w:lang w:val="lv-LV"/>
                    </w:rPr>
                    <w:t>94 742</w:t>
                  </w:r>
                  <w:r w:rsidRPr="002906B8">
                    <w:rPr>
                      <w:rFonts w:hAnsi="Times New Roman" w:cs="Times New Roman"/>
                      <w:sz w:val="28"/>
                      <w:lang w:val="lv-LV"/>
                    </w:rPr>
                    <w:t xml:space="preserve"> </w:t>
                  </w:r>
                  <w:r w:rsidRPr="00006338">
                    <w:rPr>
                      <w:rFonts w:hAnsi="Times New Roman" w:cs="Times New Roman"/>
                      <w:b/>
                      <w:i/>
                      <w:sz w:val="28"/>
                      <w:lang w:val="lv-LV"/>
                    </w:rPr>
                    <w:t>euro</w:t>
                  </w:r>
                  <w:r w:rsidRPr="002906B8">
                    <w:rPr>
                      <w:rFonts w:hAnsi="Times New Roman" w:cs="Times New Roman"/>
                      <w:sz w:val="28"/>
                      <w:lang w:val="lv-LV"/>
                    </w:rPr>
                    <w:t>.</w:t>
                  </w:r>
                </w:p>
                <w:p w:rsidR="002C120B" w:rsidRPr="002906B8" w:rsidRDefault="002C120B"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p>
                <w:p w:rsidR="001F1B80" w:rsidRPr="002906B8" w:rsidRDefault="003947F0"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lang w:val="lv-LV"/>
                    </w:rPr>
                  </w:pPr>
                  <w:r>
                    <w:rPr>
                      <w:rFonts w:hAnsi="Times New Roman" w:cs="Times New Roman"/>
                      <w:b/>
                      <w:sz w:val="28"/>
                      <w:lang w:val="lv-LV"/>
                    </w:rPr>
                    <w:t>2019.</w:t>
                  </w:r>
                  <w:r w:rsidR="001F1B80" w:rsidRPr="002906B8">
                    <w:rPr>
                      <w:rFonts w:hAnsi="Times New Roman" w:cs="Times New Roman"/>
                      <w:b/>
                      <w:sz w:val="28"/>
                      <w:lang w:val="lv-LV"/>
                    </w:rPr>
                    <w:t>gads</w:t>
                  </w:r>
                  <w:r w:rsidR="001F1B80" w:rsidRPr="002906B8">
                    <w:rPr>
                      <w:rFonts w:hAnsi="Times New Roman" w:cs="Times New Roman"/>
                      <w:sz w:val="28"/>
                      <w:lang w:val="lv-LV"/>
                    </w:rPr>
                    <w:t xml:space="preserve"> – atlīdzība par reprog</w:t>
                  </w:r>
                  <w:r>
                    <w:rPr>
                      <w:rFonts w:hAnsi="Times New Roman" w:cs="Times New Roman"/>
                      <w:sz w:val="28"/>
                      <w:lang w:val="lv-LV"/>
                    </w:rPr>
                    <w:t>rāfisko reproducēšanu par 2018.</w:t>
                  </w:r>
                  <w:r w:rsidR="001F1B80" w:rsidRPr="002906B8">
                    <w:rPr>
                      <w:rFonts w:hAnsi="Times New Roman" w:cs="Times New Roman"/>
                      <w:sz w:val="28"/>
                      <w:lang w:val="lv-LV"/>
                    </w:rPr>
                    <w:t>gadu:</w:t>
                  </w:r>
                </w:p>
                <w:p w:rsidR="001F1B80" w:rsidRPr="002906B8" w:rsidRDefault="001F1B80"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lang w:val="lv-LV"/>
                    </w:rPr>
                  </w:pPr>
                  <w:r w:rsidRPr="002906B8">
                    <w:rPr>
                      <w:rFonts w:hAnsi="Times New Roman" w:cs="Times New Roman"/>
                      <w:sz w:val="28"/>
                      <w:lang w:val="lv-LV"/>
                    </w:rPr>
                    <w:t>1) valsts un pašvaldību bibliotēkās – 3</w:t>
                  </w:r>
                  <w:r w:rsidR="00505D64">
                    <w:rPr>
                      <w:rFonts w:hAnsi="Times New Roman" w:cs="Times New Roman"/>
                      <w:sz w:val="28"/>
                      <w:lang w:val="lv-LV"/>
                    </w:rPr>
                    <w:t xml:space="preserve"> </w:t>
                  </w:r>
                  <w:r w:rsidRPr="002906B8">
                    <w:rPr>
                      <w:rFonts w:hAnsi="Times New Roman" w:cs="Times New Roman"/>
                      <w:sz w:val="28"/>
                      <w:lang w:val="lv-LV"/>
                    </w:rPr>
                    <w:t>609</w:t>
                  </w:r>
                  <w:r w:rsidR="00850BD2" w:rsidRPr="002906B8">
                    <w:rPr>
                      <w:rFonts w:hAnsi="Times New Roman" w:cs="Times New Roman"/>
                      <w:sz w:val="28"/>
                      <w:lang w:val="lv-LV"/>
                    </w:rPr>
                    <w:t>,</w:t>
                  </w:r>
                  <w:r w:rsidRPr="002906B8">
                    <w:rPr>
                      <w:rFonts w:hAnsi="Times New Roman" w:cs="Times New Roman"/>
                      <w:sz w:val="28"/>
                      <w:lang w:val="lv-LV"/>
                    </w:rPr>
                    <w:t xml:space="preserve">09 </w:t>
                  </w:r>
                  <w:r w:rsidRPr="002906B8">
                    <w:rPr>
                      <w:rFonts w:hAnsi="Times New Roman" w:cs="Times New Roman"/>
                      <w:i/>
                      <w:sz w:val="28"/>
                      <w:lang w:val="lv-LV"/>
                    </w:rPr>
                    <w:t>euro</w:t>
                  </w:r>
                  <w:r w:rsidRPr="002906B8">
                    <w:rPr>
                      <w:rFonts w:hAnsi="Times New Roman" w:cs="Times New Roman"/>
                      <w:sz w:val="28"/>
                      <w:lang w:val="lv-LV"/>
                    </w:rPr>
                    <w:t>;</w:t>
                  </w:r>
                </w:p>
                <w:p w:rsidR="001F1B80" w:rsidRPr="002906B8" w:rsidRDefault="001F1B80" w:rsidP="00793305">
                  <w:pPr>
                    <w:tabs>
                      <w:tab w:val="left" w:pos="720"/>
                      <w:tab w:val="center" w:pos="4153"/>
                      <w:tab w:val="right" w:pos="9072"/>
                    </w:tabs>
                    <w:autoSpaceDE w:val="0"/>
                    <w:autoSpaceDN w:val="0"/>
                    <w:adjustRightInd w:val="0"/>
                    <w:outlineLvl w:val="0"/>
                    <w:rPr>
                      <w:rFonts w:hAnsi="Times New Roman" w:cs="Times New Roman"/>
                      <w:sz w:val="28"/>
                      <w:lang w:val="lv-LV"/>
                    </w:rPr>
                  </w:pPr>
                  <w:r w:rsidRPr="002906B8">
                    <w:rPr>
                      <w:rFonts w:hAnsi="Times New Roman" w:cs="Times New Roman"/>
                      <w:sz w:val="28"/>
                      <w:lang w:val="lv-LV"/>
                    </w:rPr>
                    <w:t>2) vispārizglītojošajās skolās – 83</w:t>
                  </w:r>
                  <w:r w:rsidR="00850BD2" w:rsidRPr="002906B8">
                    <w:rPr>
                      <w:rFonts w:hAnsi="Times New Roman" w:cs="Times New Roman"/>
                      <w:sz w:val="28"/>
                      <w:lang w:val="lv-LV"/>
                    </w:rPr>
                    <w:t> </w:t>
                  </w:r>
                  <w:r w:rsidRPr="002906B8">
                    <w:rPr>
                      <w:rFonts w:hAnsi="Times New Roman" w:cs="Times New Roman"/>
                      <w:sz w:val="28"/>
                      <w:lang w:val="lv-LV"/>
                    </w:rPr>
                    <w:t>798</w:t>
                  </w:r>
                  <w:r w:rsidR="00850BD2" w:rsidRPr="002906B8">
                    <w:rPr>
                      <w:rFonts w:hAnsi="Times New Roman" w:cs="Times New Roman"/>
                      <w:sz w:val="28"/>
                      <w:lang w:val="lv-LV"/>
                    </w:rPr>
                    <w:t>,</w:t>
                  </w:r>
                  <w:r w:rsidRPr="002906B8">
                    <w:rPr>
                      <w:rFonts w:hAnsi="Times New Roman" w:cs="Times New Roman"/>
                      <w:sz w:val="28"/>
                      <w:lang w:val="lv-LV"/>
                    </w:rPr>
                    <w:t xml:space="preserve">44 </w:t>
                  </w:r>
                  <w:r w:rsidRPr="002906B8">
                    <w:rPr>
                      <w:rFonts w:hAnsi="Times New Roman" w:cs="Times New Roman"/>
                      <w:i/>
                      <w:sz w:val="28"/>
                      <w:lang w:val="lv-LV"/>
                    </w:rPr>
                    <w:t>euro</w:t>
                  </w:r>
                  <w:r w:rsidRPr="002906B8">
                    <w:rPr>
                      <w:rFonts w:hAnsi="Times New Roman" w:cs="Times New Roman"/>
                      <w:sz w:val="28"/>
                      <w:lang w:val="lv-LV"/>
                    </w:rPr>
                    <w:t>;</w:t>
                  </w:r>
                </w:p>
                <w:p w:rsidR="001F1B80" w:rsidRPr="002906B8" w:rsidRDefault="001F1B80" w:rsidP="00793305">
                  <w:pPr>
                    <w:tabs>
                      <w:tab w:val="left" w:pos="720"/>
                      <w:tab w:val="center" w:pos="4153"/>
                      <w:tab w:val="right" w:pos="9072"/>
                    </w:tabs>
                    <w:autoSpaceDE w:val="0"/>
                    <w:autoSpaceDN w:val="0"/>
                    <w:adjustRightInd w:val="0"/>
                    <w:outlineLvl w:val="0"/>
                    <w:rPr>
                      <w:rFonts w:hAnsi="Times New Roman" w:cs="Times New Roman"/>
                      <w:sz w:val="28"/>
                      <w:lang w:val="lv-LV"/>
                    </w:rPr>
                  </w:pPr>
                  <w:r w:rsidRPr="002906B8">
                    <w:rPr>
                      <w:rFonts w:hAnsi="Times New Roman" w:cs="Times New Roman"/>
                      <w:sz w:val="28"/>
                      <w:lang w:val="lv-LV"/>
                    </w:rPr>
                    <w:t>3) profesionālās izglītības iestādēs – 2</w:t>
                  </w:r>
                  <w:r w:rsidR="00505D64">
                    <w:rPr>
                      <w:rFonts w:hAnsi="Times New Roman" w:cs="Times New Roman"/>
                      <w:sz w:val="28"/>
                      <w:lang w:val="lv-LV"/>
                    </w:rPr>
                    <w:t xml:space="preserve"> </w:t>
                  </w:r>
                  <w:r w:rsidRPr="002906B8">
                    <w:rPr>
                      <w:rFonts w:hAnsi="Times New Roman" w:cs="Times New Roman"/>
                      <w:sz w:val="28"/>
                      <w:lang w:val="lv-LV"/>
                    </w:rPr>
                    <w:t>534</w:t>
                  </w:r>
                  <w:r w:rsidR="00850BD2" w:rsidRPr="002906B8">
                    <w:rPr>
                      <w:rFonts w:hAnsi="Times New Roman" w:cs="Times New Roman"/>
                      <w:sz w:val="28"/>
                      <w:lang w:val="lv-LV"/>
                    </w:rPr>
                    <w:t>,</w:t>
                  </w:r>
                  <w:r w:rsidRPr="002906B8">
                    <w:rPr>
                      <w:rFonts w:hAnsi="Times New Roman" w:cs="Times New Roman"/>
                      <w:sz w:val="28"/>
                      <w:lang w:val="lv-LV"/>
                    </w:rPr>
                    <w:t xml:space="preserve">49 </w:t>
                  </w:r>
                  <w:r w:rsidRPr="002906B8">
                    <w:rPr>
                      <w:rFonts w:hAnsi="Times New Roman" w:cs="Times New Roman"/>
                      <w:i/>
                      <w:sz w:val="28"/>
                      <w:lang w:val="lv-LV"/>
                    </w:rPr>
                    <w:t>euro</w:t>
                  </w:r>
                  <w:r w:rsidRPr="002906B8">
                    <w:rPr>
                      <w:rFonts w:hAnsi="Times New Roman" w:cs="Times New Roman"/>
                      <w:sz w:val="28"/>
                      <w:lang w:val="lv-LV"/>
                    </w:rPr>
                    <w:t>;</w:t>
                  </w:r>
                </w:p>
                <w:p w:rsidR="001F1B80" w:rsidRPr="002906B8" w:rsidRDefault="001F1B80" w:rsidP="00793305">
                  <w:pPr>
                    <w:tabs>
                      <w:tab w:val="left" w:pos="720"/>
                      <w:tab w:val="center" w:pos="4153"/>
                      <w:tab w:val="right" w:pos="9072"/>
                    </w:tabs>
                    <w:autoSpaceDE w:val="0"/>
                    <w:autoSpaceDN w:val="0"/>
                    <w:adjustRightInd w:val="0"/>
                    <w:outlineLvl w:val="0"/>
                    <w:rPr>
                      <w:rFonts w:hAnsi="Times New Roman" w:cs="Times New Roman"/>
                      <w:sz w:val="28"/>
                      <w:lang w:val="lv-LV"/>
                    </w:rPr>
                  </w:pPr>
                  <w:r w:rsidRPr="002906B8">
                    <w:rPr>
                      <w:rFonts w:hAnsi="Times New Roman" w:cs="Times New Roman"/>
                      <w:sz w:val="28"/>
                      <w:lang w:val="lv-LV"/>
                    </w:rPr>
                    <w:t>4) valsts augstskolās – 4</w:t>
                  </w:r>
                  <w:r w:rsidR="00505D64">
                    <w:rPr>
                      <w:rFonts w:hAnsi="Times New Roman" w:cs="Times New Roman"/>
                      <w:sz w:val="28"/>
                      <w:lang w:val="lv-LV"/>
                    </w:rPr>
                    <w:t xml:space="preserve"> </w:t>
                  </w:r>
                  <w:r w:rsidRPr="002906B8">
                    <w:rPr>
                      <w:rFonts w:hAnsi="Times New Roman" w:cs="Times New Roman"/>
                      <w:sz w:val="28"/>
                      <w:lang w:val="lv-LV"/>
                    </w:rPr>
                    <w:t>800</w:t>
                  </w:r>
                  <w:r w:rsidR="00850BD2" w:rsidRPr="002906B8">
                    <w:rPr>
                      <w:rFonts w:hAnsi="Times New Roman" w:cs="Times New Roman"/>
                      <w:sz w:val="28"/>
                      <w:lang w:val="lv-LV"/>
                    </w:rPr>
                    <w:t>,</w:t>
                  </w:r>
                  <w:r w:rsidRPr="002906B8">
                    <w:rPr>
                      <w:rFonts w:hAnsi="Times New Roman" w:cs="Times New Roman"/>
                      <w:sz w:val="28"/>
                      <w:lang w:val="lv-LV"/>
                    </w:rPr>
                    <w:t xml:space="preserve">20 </w:t>
                  </w:r>
                  <w:r w:rsidRPr="002906B8">
                    <w:rPr>
                      <w:rFonts w:hAnsi="Times New Roman" w:cs="Times New Roman"/>
                      <w:i/>
                      <w:sz w:val="28"/>
                      <w:lang w:val="lv-LV"/>
                    </w:rPr>
                    <w:t>euro.</w:t>
                  </w:r>
                </w:p>
                <w:p w:rsidR="00A7684A" w:rsidRPr="002906B8" w:rsidRDefault="001F1B80"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lang w:val="lv-LV"/>
                    </w:rPr>
                  </w:pPr>
                  <w:r w:rsidRPr="002906B8">
                    <w:rPr>
                      <w:rFonts w:hAnsi="Times New Roman" w:cs="Times New Roman"/>
                      <w:sz w:val="28"/>
                      <w:lang w:val="lv-LV"/>
                    </w:rPr>
                    <w:t>Papildus nepieciešamais finansējums K</w:t>
                  </w:r>
                  <w:r w:rsidR="00FE61FF" w:rsidRPr="002906B8">
                    <w:rPr>
                      <w:rFonts w:hAnsi="Times New Roman" w:cs="Times New Roman"/>
                      <w:sz w:val="28"/>
                      <w:lang w:val="lv-LV"/>
                    </w:rPr>
                    <w:t>ultūras ministrijai</w:t>
                  </w:r>
                  <w:r w:rsidRPr="002906B8">
                    <w:rPr>
                      <w:rFonts w:hAnsi="Times New Roman" w:cs="Times New Roman"/>
                      <w:sz w:val="28"/>
                      <w:lang w:val="lv-LV"/>
                    </w:rPr>
                    <w:t xml:space="preserve"> </w:t>
                  </w:r>
                  <w:r w:rsidRPr="002906B8">
                    <w:rPr>
                      <w:rFonts w:hAnsi="Times New Roman" w:cs="Times New Roman"/>
                      <w:b/>
                      <w:sz w:val="28"/>
                      <w:lang w:val="lv-LV"/>
                    </w:rPr>
                    <w:t>94 742</w:t>
                  </w:r>
                  <w:r w:rsidRPr="002906B8">
                    <w:rPr>
                      <w:rFonts w:hAnsi="Times New Roman" w:cs="Times New Roman"/>
                      <w:sz w:val="28"/>
                      <w:lang w:val="lv-LV"/>
                    </w:rPr>
                    <w:t xml:space="preserve"> </w:t>
                  </w:r>
                  <w:r w:rsidRPr="00006338">
                    <w:rPr>
                      <w:rFonts w:hAnsi="Times New Roman" w:cs="Times New Roman"/>
                      <w:b/>
                      <w:i/>
                      <w:sz w:val="28"/>
                      <w:lang w:val="lv-LV"/>
                    </w:rPr>
                    <w:t>euro</w:t>
                  </w:r>
                  <w:r w:rsidRPr="002906B8">
                    <w:rPr>
                      <w:rFonts w:hAnsi="Times New Roman" w:cs="Times New Roman"/>
                      <w:sz w:val="28"/>
                      <w:lang w:val="lv-LV"/>
                    </w:rPr>
                    <w:t>.</w:t>
                  </w:r>
                </w:p>
              </w:tc>
            </w:tr>
          </w:tbl>
          <w:p w:rsidR="00006338" w:rsidRDefault="00006338" w:rsidP="00006338">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color w:val="auto"/>
                <w:sz w:val="28"/>
                <w:lang w:val="lv-LV"/>
              </w:rPr>
            </w:pPr>
          </w:p>
          <w:p w:rsidR="00270455" w:rsidRDefault="00992F91" w:rsidP="00270455">
            <w:pPr>
              <w:pBdr>
                <w:top w:val="none" w:sz="0" w:space="0" w:color="auto"/>
                <w:left w:val="none" w:sz="0" w:space="0" w:color="auto"/>
                <w:bottom w:val="none" w:sz="0" w:space="0" w:color="auto"/>
                <w:right w:val="none" w:sz="0" w:space="0" w:color="auto"/>
                <w:between w:val="none" w:sz="0" w:space="0" w:color="auto"/>
                <w:bar w:val="none" w:sz="0" w:color="auto"/>
              </w:pBdr>
              <w:ind w:right="134" w:firstLine="709"/>
              <w:rPr>
                <w:rFonts w:hAnsi="Times New Roman" w:cs="Times New Roman"/>
                <w:color w:val="auto"/>
                <w:sz w:val="28"/>
                <w:lang w:val="lv-LV"/>
              </w:rPr>
            </w:pPr>
            <w:r>
              <w:rPr>
                <w:rFonts w:hAnsi="Times New Roman" w:cs="Times New Roman"/>
                <w:color w:val="auto"/>
                <w:sz w:val="28"/>
                <w:lang w:val="lv-LV"/>
              </w:rPr>
              <w:t>N</w:t>
            </w:r>
            <w:r w:rsidR="00006338" w:rsidRPr="00006338">
              <w:rPr>
                <w:rFonts w:hAnsi="Times New Roman" w:cs="Times New Roman"/>
                <w:color w:val="auto"/>
                <w:sz w:val="28"/>
                <w:lang w:val="lv-LV"/>
              </w:rPr>
              <w:t>epieciešamā papildu finansējuma piešķiršan</w:t>
            </w:r>
            <w:r>
              <w:rPr>
                <w:rFonts w:hAnsi="Times New Roman" w:cs="Times New Roman"/>
                <w:color w:val="auto"/>
                <w:sz w:val="28"/>
                <w:lang w:val="lv-LV"/>
              </w:rPr>
              <w:t>a</w:t>
            </w:r>
            <w:r w:rsidR="00006338" w:rsidRPr="00006338">
              <w:rPr>
                <w:rFonts w:hAnsi="Times New Roman" w:cs="Times New Roman"/>
                <w:color w:val="auto"/>
                <w:sz w:val="28"/>
                <w:lang w:val="lv-LV"/>
              </w:rPr>
              <w:t xml:space="preserve"> Kultūras ministrijai </w:t>
            </w:r>
            <w:r w:rsidR="00505D64" w:rsidRPr="00505D64">
              <w:rPr>
                <w:rFonts w:hAnsi="Times New Roman" w:cs="Times New Roman"/>
                <w:color w:val="auto"/>
                <w:sz w:val="28"/>
                <w:lang w:val="lv-LV"/>
              </w:rPr>
              <w:t xml:space="preserve">2017., 2018. </w:t>
            </w:r>
            <w:r w:rsidR="00505D64">
              <w:rPr>
                <w:rFonts w:hAnsi="Times New Roman" w:cs="Times New Roman"/>
                <w:color w:val="auto"/>
                <w:sz w:val="28"/>
                <w:lang w:val="lv-LV"/>
              </w:rPr>
              <w:t>un 2019.gadam</w:t>
            </w:r>
            <w:r w:rsidR="00505D64" w:rsidRPr="00505D64">
              <w:rPr>
                <w:rFonts w:hAnsi="Times New Roman" w:cs="Times New Roman"/>
                <w:color w:val="auto"/>
                <w:sz w:val="28"/>
                <w:lang w:val="lv-LV"/>
              </w:rPr>
              <w:t xml:space="preserve"> </w:t>
            </w:r>
            <w:r>
              <w:rPr>
                <w:rFonts w:hAnsi="Times New Roman" w:cs="Times New Roman"/>
                <w:color w:val="auto"/>
                <w:sz w:val="28"/>
                <w:lang w:val="lv-LV"/>
              </w:rPr>
              <w:t xml:space="preserve">atbalstīta </w:t>
            </w:r>
            <w:r w:rsidR="00006338" w:rsidRPr="00006338">
              <w:rPr>
                <w:rFonts w:hAnsi="Times New Roman" w:cs="Times New Roman"/>
                <w:color w:val="auto"/>
                <w:sz w:val="28"/>
                <w:lang w:val="lv-LV"/>
              </w:rPr>
              <w:t>Ministru kabinet</w:t>
            </w:r>
            <w:r w:rsidR="00462353">
              <w:rPr>
                <w:rFonts w:hAnsi="Times New Roman" w:cs="Times New Roman"/>
                <w:color w:val="auto"/>
                <w:sz w:val="28"/>
                <w:lang w:val="lv-LV"/>
              </w:rPr>
              <w:t>a</w:t>
            </w:r>
            <w:r w:rsidR="00D00448">
              <w:rPr>
                <w:rFonts w:hAnsi="Times New Roman" w:cs="Times New Roman"/>
                <w:color w:val="auto"/>
                <w:sz w:val="28"/>
                <w:lang w:val="lv-LV"/>
              </w:rPr>
              <w:t xml:space="preserve"> 2016.gada 1</w:t>
            </w:r>
            <w:r w:rsidR="00462353">
              <w:rPr>
                <w:rFonts w:hAnsi="Times New Roman" w:cs="Times New Roman"/>
                <w:color w:val="auto"/>
                <w:sz w:val="28"/>
                <w:lang w:val="lv-LV"/>
              </w:rPr>
              <w:t>6</w:t>
            </w:r>
            <w:r>
              <w:rPr>
                <w:rFonts w:hAnsi="Times New Roman" w:cs="Times New Roman"/>
                <w:color w:val="auto"/>
                <w:sz w:val="28"/>
                <w:lang w:val="lv-LV"/>
              </w:rPr>
              <w:t xml:space="preserve">.augusta sēdē </w:t>
            </w:r>
            <w:r w:rsidR="00270455">
              <w:rPr>
                <w:rFonts w:hAnsi="Times New Roman" w:cs="Times New Roman"/>
                <w:color w:val="auto"/>
                <w:sz w:val="28"/>
                <w:lang w:val="lv-LV"/>
              </w:rPr>
              <w:t xml:space="preserve">(prot. </w:t>
            </w:r>
            <w:r>
              <w:rPr>
                <w:rFonts w:hAnsi="Times New Roman" w:cs="Times New Roman"/>
                <w:color w:val="auto"/>
                <w:sz w:val="28"/>
                <w:lang w:val="lv-LV"/>
              </w:rPr>
              <w:t>Nr.40</w:t>
            </w:r>
            <w:r w:rsidR="00462353">
              <w:rPr>
                <w:rFonts w:hAnsi="Times New Roman" w:cs="Times New Roman"/>
                <w:color w:val="auto"/>
                <w:sz w:val="28"/>
                <w:lang w:val="lv-LV"/>
              </w:rPr>
              <w:t xml:space="preserve"> </w:t>
            </w:r>
            <w:r w:rsidR="00462353" w:rsidRPr="00270455">
              <w:rPr>
                <w:rFonts w:hAnsi="Times New Roman" w:cs="Times New Roman"/>
                <w:color w:val="auto"/>
                <w:sz w:val="28"/>
                <w:lang w:val="lv-LV"/>
              </w:rPr>
              <w:t>59.§</w:t>
            </w:r>
            <w:r w:rsidR="00270455" w:rsidRPr="00270455">
              <w:rPr>
                <w:rFonts w:hAnsi="Times New Roman" w:cs="Times New Roman"/>
                <w:color w:val="auto"/>
                <w:sz w:val="28"/>
                <w:lang w:val="lv-LV"/>
              </w:rPr>
              <w:t>)</w:t>
            </w:r>
            <w:r w:rsidR="00270455">
              <w:rPr>
                <w:rFonts w:hAnsi="Times New Roman" w:cs="Times New Roman"/>
                <w:color w:val="auto"/>
                <w:sz w:val="28"/>
                <w:lang w:val="lv-LV"/>
              </w:rPr>
              <w:t>,</w:t>
            </w:r>
            <w:r w:rsidR="00462353" w:rsidRPr="00270455">
              <w:rPr>
                <w:rFonts w:hAnsi="Times New Roman" w:cs="Times New Roman"/>
                <w:color w:val="auto"/>
                <w:sz w:val="28"/>
                <w:lang w:val="lv-LV"/>
              </w:rPr>
              <w:t xml:space="preserve"> </w:t>
            </w:r>
            <w:r w:rsidR="00270455" w:rsidRPr="00270455">
              <w:rPr>
                <w:rFonts w:hAnsi="Times New Roman" w:cs="Times New Roman"/>
                <w:color w:val="auto"/>
                <w:sz w:val="28"/>
                <w:lang w:val="lv-LV"/>
              </w:rPr>
              <w:t>izskatot</w:t>
            </w:r>
            <w:r w:rsidR="00270455">
              <w:rPr>
                <w:rFonts w:hAnsi="Times New Roman" w:cs="Times New Roman"/>
                <w:color w:val="auto"/>
                <w:sz w:val="28"/>
                <w:lang w:val="lv-LV"/>
              </w:rPr>
              <w:t xml:space="preserve"> i</w:t>
            </w:r>
            <w:r w:rsidR="00462353">
              <w:rPr>
                <w:rFonts w:hAnsi="Times New Roman" w:cs="Times New Roman"/>
                <w:color w:val="auto"/>
                <w:sz w:val="28"/>
                <w:lang w:val="lv-LV"/>
              </w:rPr>
              <w:t>nformatīv</w:t>
            </w:r>
            <w:r w:rsidR="00270455">
              <w:rPr>
                <w:rFonts w:hAnsi="Times New Roman" w:cs="Times New Roman"/>
                <w:color w:val="auto"/>
                <w:sz w:val="28"/>
                <w:lang w:val="lv-LV"/>
              </w:rPr>
              <w:t>o</w:t>
            </w:r>
            <w:r w:rsidR="00462353">
              <w:rPr>
                <w:rFonts w:hAnsi="Times New Roman" w:cs="Times New Roman"/>
                <w:color w:val="auto"/>
                <w:sz w:val="28"/>
                <w:lang w:val="lv-LV"/>
              </w:rPr>
              <w:t xml:space="preserve"> ziņojum</w:t>
            </w:r>
            <w:r w:rsidR="00270455">
              <w:rPr>
                <w:rFonts w:hAnsi="Times New Roman" w:cs="Times New Roman"/>
                <w:color w:val="auto"/>
                <w:sz w:val="28"/>
                <w:lang w:val="lv-LV"/>
              </w:rPr>
              <w:t>u</w:t>
            </w:r>
            <w:r w:rsidR="00462353">
              <w:rPr>
                <w:rFonts w:hAnsi="Times New Roman" w:cs="Times New Roman"/>
                <w:color w:val="auto"/>
                <w:sz w:val="28"/>
                <w:lang w:val="lv-LV"/>
              </w:rPr>
              <w:t xml:space="preserve"> „Par priekšlikumiem valsts budžeta ieņēmumiem un izdevumiem 2017.gadam un ietvaram 2017.</w:t>
            </w:r>
            <w:r w:rsidR="00270455">
              <w:rPr>
                <w:rFonts w:hAnsi="Times New Roman" w:cs="Times New Roman"/>
                <w:color w:val="auto"/>
                <w:sz w:val="28"/>
                <w:lang w:val="lv-LV"/>
              </w:rPr>
              <w:t xml:space="preserve"> – </w:t>
            </w:r>
          </w:p>
          <w:p w:rsidR="00D00448" w:rsidRDefault="00462353" w:rsidP="00270455">
            <w:pPr>
              <w:pBdr>
                <w:top w:val="none" w:sz="0" w:space="0" w:color="auto"/>
                <w:left w:val="none" w:sz="0" w:space="0" w:color="auto"/>
                <w:bottom w:val="none" w:sz="0" w:space="0" w:color="auto"/>
                <w:right w:val="none" w:sz="0" w:space="0" w:color="auto"/>
                <w:between w:val="none" w:sz="0" w:space="0" w:color="auto"/>
                <w:bar w:val="none" w:sz="0" w:color="auto"/>
              </w:pBdr>
              <w:ind w:right="134"/>
              <w:rPr>
                <w:rFonts w:hAnsi="Times New Roman" w:cs="Times New Roman"/>
                <w:i/>
                <w:sz w:val="28"/>
                <w:lang w:val="lv-LV"/>
              </w:rPr>
            </w:pPr>
            <w:r>
              <w:rPr>
                <w:rFonts w:hAnsi="Times New Roman" w:cs="Times New Roman"/>
                <w:color w:val="auto"/>
                <w:sz w:val="28"/>
                <w:lang w:val="lv-LV"/>
              </w:rPr>
              <w:t>2019.gadam”.</w:t>
            </w:r>
          </w:p>
          <w:p w:rsidR="00D00448" w:rsidRPr="00A7684A" w:rsidRDefault="00D00448" w:rsidP="00D00448">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hAnsi="Times New Roman" w:cs="Times New Roman"/>
                <w:i/>
                <w:sz w:val="28"/>
                <w:lang w:val="lv-LV"/>
              </w:rPr>
            </w:pPr>
          </w:p>
        </w:tc>
        <w:tc>
          <w:tcPr>
            <w:tcW w:w="75" w:type="dxa"/>
            <w:vAlign w:val="center"/>
            <w:hideMark/>
          </w:tcPr>
          <w:p w:rsidR="00A7684A" w:rsidRPr="00A7684A"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i/>
                <w:sz w:val="28"/>
                <w:lang w:val="lv-LV"/>
              </w:rPr>
            </w:pPr>
            <w:r w:rsidRPr="00A7684A">
              <w:rPr>
                <w:rFonts w:hAnsi="Times New Roman" w:cs="Times New Roman"/>
                <w:i/>
                <w:sz w:val="28"/>
                <w:lang w:val="lv-LV"/>
              </w:rPr>
              <w:lastRenderedPageBreak/>
              <w:t> </w:t>
            </w:r>
          </w:p>
        </w:tc>
      </w:tr>
    </w:tbl>
    <w:p w:rsidR="0067547C" w:rsidRPr="0067547C" w:rsidRDefault="0067547C" w:rsidP="0067547C">
      <w:pPr>
        <w:pStyle w:val="Sarakstarindkop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color w:val="auto"/>
          <w:sz w:val="28"/>
          <w:szCs w:val="28"/>
          <w:lang w:val="lv-LV"/>
        </w:rPr>
      </w:pPr>
      <w:r w:rsidRPr="0067547C">
        <w:rPr>
          <w:rFonts w:hAnsi="Times New Roman" w:cs="Times New Roman"/>
          <w:b/>
          <w:color w:val="auto"/>
          <w:sz w:val="28"/>
          <w:szCs w:val="28"/>
          <w:lang w:val="lv-LV"/>
        </w:rPr>
        <w:lastRenderedPageBreak/>
        <w:t>Tu</w:t>
      </w:r>
      <w:r w:rsidR="007321DC">
        <w:rPr>
          <w:rFonts w:hAnsi="Times New Roman" w:cs="Times New Roman"/>
          <w:b/>
          <w:color w:val="auto"/>
          <w:sz w:val="28"/>
          <w:szCs w:val="28"/>
          <w:lang w:val="lv-LV"/>
        </w:rPr>
        <w:t>r</w:t>
      </w:r>
      <w:r w:rsidRPr="0067547C">
        <w:rPr>
          <w:rFonts w:hAnsi="Times New Roman" w:cs="Times New Roman"/>
          <w:b/>
          <w:color w:val="auto"/>
          <w:sz w:val="28"/>
          <w:szCs w:val="28"/>
          <w:lang w:val="lv-LV"/>
        </w:rPr>
        <w:t>pmākā rīcība</w:t>
      </w:r>
    </w:p>
    <w:p w:rsidR="0067547C" w:rsidRDefault="0067547C" w:rsidP="006754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color w:val="auto"/>
          <w:sz w:val="28"/>
          <w:szCs w:val="28"/>
          <w:lang w:val="lv-LV"/>
        </w:rPr>
      </w:pPr>
    </w:p>
    <w:p w:rsidR="00A22509" w:rsidRPr="00FC45ED" w:rsidRDefault="00A22509" w:rsidP="00FC45ED">
      <w:pPr>
        <w:pStyle w:val="Sarakstarindkop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rPr>
          <w:rFonts w:hAnsi="Times New Roman" w:cs="Times New Roman"/>
          <w:color w:val="auto"/>
          <w:sz w:val="28"/>
          <w:szCs w:val="28"/>
          <w:lang w:val="lv-LV"/>
        </w:rPr>
      </w:pPr>
      <w:r w:rsidRPr="00FC45ED">
        <w:rPr>
          <w:rFonts w:hAnsi="Times New Roman" w:cs="Times New Roman"/>
          <w:color w:val="auto"/>
          <w:sz w:val="28"/>
          <w:szCs w:val="28"/>
          <w:lang w:val="lv-LV"/>
        </w:rPr>
        <w:t>Lai nodrošinātu Autortiesību likuma 35.pant</w:t>
      </w:r>
      <w:r w:rsidR="007321DC">
        <w:rPr>
          <w:rFonts w:hAnsi="Times New Roman" w:cs="Times New Roman"/>
          <w:color w:val="auto"/>
          <w:sz w:val="28"/>
          <w:szCs w:val="28"/>
          <w:lang w:val="lv-LV"/>
        </w:rPr>
        <w:t>ā noteiktā</w:t>
      </w:r>
      <w:r w:rsidRPr="00FC45ED">
        <w:rPr>
          <w:rFonts w:hAnsi="Times New Roman" w:cs="Times New Roman"/>
          <w:color w:val="auto"/>
          <w:sz w:val="28"/>
          <w:szCs w:val="28"/>
          <w:lang w:val="lv-LV"/>
        </w:rPr>
        <w:t xml:space="preserve"> regulējuma ievērošanu attiecībā uz valsts pārvaldi</w:t>
      </w:r>
      <w:r w:rsidR="00253BDC">
        <w:rPr>
          <w:rFonts w:hAnsi="Times New Roman" w:cs="Times New Roman"/>
          <w:color w:val="auto"/>
          <w:sz w:val="28"/>
          <w:szCs w:val="28"/>
          <w:lang w:val="lv-LV"/>
        </w:rPr>
        <w:t>, būtu atbalstāma K</w:t>
      </w:r>
      <w:r w:rsidRPr="00FC45ED">
        <w:rPr>
          <w:rFonts w:hAnsi="Times New Roman" w:cs="Times New Roman"/>
          <w:color w:val="auto"/>
          <w:sz w:val="28"/>
          <w:szCs w:val="28"/>
          <w:lang w:val="lv-LV"/>
        </w:rPr>
        <w:t>omisijas panāktā vienošan</w:t>
      </w:r>
      <w:r w:rsidR="007321DC">
        <w:rPr>
          <w:rFonts w:hAnsi="Times New Roman" w:cs="Times New Roman"/>
          <w:color w:val="auto"/>
          <w:sz w:val="28"/>
          <w:szCs w:val="28"/>
          <w:lang w:val="lv-LV"/>
        </w:rPr>
        <w:t>ā</w:t>
      </w:r>
      <w:r w:rsidRPr="00FC45ED">
        <w:rPr>
          <w:rFonts w:hAnsi="Times New Roman" w:cs="Times New Roman"/>
          <w:color w:val="auto"/>
          <w:sz w:val="28"/>
          <w:szCs w:val="28"/>
          <w:lang w:val="lv-LV"/>
        </w:rPr>
        <w:t xml:space="preserve">s ar </w:t>
      </w:r>
      <w:r w:rsidR="002479E3">
        <w:rPr>
          <w:rFonts w:hAnsi="Times New Roman" w:cs="Times New Roman"/>
          <w:color w:val="auto"/>
          <w:sz w:val="28"/>
          <w:szCs w:val="28"/>
          <w:lang w:val="lv-LV"/>
        </w:rPr>
        <w:t>LATREPRO</w:t>
      </w:r>
      <w:r w:rsidRPr="00FC45ED">
        <w:rPr>
          <w:rFonts w:hAnsi="Times New Roman" w:cs="Times New Roman"/>
          <w:color w:val="auto"/>
          <w:sz w:val="28"/>
          <w:szCs w:val="28"/>
          <w:lang w:val="lv-LV"/>
        </w:rPr>
        <w:t xml:space="preserve"> </w:t>
      </w:r>
      <w:r w:rsidR="00505D64">
        <w:rPr>
          <w:rFonts w:hAnsi="Times New Roman" w:cs="Times New Roman"/>
          <w:color w:val="auto"/>
          <w:sz w:val="28"/>
          <w:szCs w:val="28"/>
          <w:lang w:val="lv-LV"/>
        </w:rPr>
        <w:t>par</w:t>
      </w:r>
      <w:r w:rsidRPr="00FC45ED">
        <w:rPr>
          <w:rFonts w:hAnsi="Times New Roman" w:cs="Times New Roman"/>
          <w:color w:val="auto"/>
          <w:sz w:val="28"/>
          <w:szCs w:val="28"/>
          <w:lang w:val="lv-LV"/>
        </w:rPr>
        <w:t xml:space="preserve"> atlīdzīb</w:t>
      </w:r>
      <w:r w:rsidR="00505D64">
        <w:rPr>
          <w:rFonts w:hAnsi="Times New Roman" w:cs="Times New Roman"/>
          <w:color w:val="auto"/>
          <w:sz w:val="28"/>
          <w:szCs w:val="28"/>
          <w:lang w:val="lv-LV"/>
        </w:rPr>
        <w:t>as noteikšanu un izmaksu</w:t>
      </w:r>
      <w:r w:rsidRPr="00FC45ED">
        <w:rPr>
          <w:rFonts w:hAnsi="Times New Roman" w:cs="Times New Roman"/>
          <w:color w:val="auto"/>
          <w:sz w:val="28"/>
          <w:szCs w:val="28"/>
          <w:lang w:val="lv-LV"/>
        </w:rPr>
        <w:t xml:space="preserve"> par 2016., 2017. un 2018.gadā veikto reprogrāfisko reproducēšanu valsts pārvaldē. </w:t>
      </w:r>
    </w:p>
    <w:p w:rsidR="00EA7D25" w:rsidRPr="006962D0" w:rsidRDefault="00EA7D25" w:rsidP="00EA7D25">
      <w:pPr>
        <w:pStyle w:val="Sarakstarindkop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rPr>
          <w:rFonts w:hAnsi="Times New Roman" w:cs="Times New Roman"/>
          <w:color w:val="auto"/>
          <w:sz w:val="28"/>
          <w:szCs w:val="28"/>
          <w:lang w:val="lv-LV"/>
        </w:rPr>
      </w:pPr>
      <w:r w:rsidRPr="006962D0">
        <w:rPr>
          <w:rFonts w:hAnsi="Times New Roman" w:cs="Times New Roman"/>
          <w:color w:val="auto"/>
          <w:sz w:val="28"/>
          <w:szCs w:val="28"/>
          <w:lang w:val="lv-LV"/>
        </w:rPr>
        <w:t xml:space="preserve">Kultūras ministrijai atlīdzības par </w:t>
      </w:r>
      <w:r w:rsidR="006962D0" w:rsidRPr="006962D0">
        <w:rPr>
          <w:rFonts w:hAnsi="Times New Roman" w:cs="Times New Roman"/>
          <w:color w:val="auto"/>
          <w:sz w:val="28"/>
          <w:szCs w:val="28"/>
          <w:lang w:val="lv-LV"/>
        </w:rPr>
        <w:t xml:space="preserve">2016., 2017. un 2018.gadā veikto reprogrāfisko reproducēšanu valsts pārvaldē </w:t>
      </w:r>
      <w:r w:rsidR="00852282">
        <w:rPr>
          <w:rFonts w:hAnsi="Times New Roman" w:cs="Times New Roman"/>
          <w:color w:val="auto"/>
          <w:sz w:val="28"/>
          <w:szCs w:val="28"/>
          <w:lang w:val="lv-LV"/>
        </w:rPr>
        <w:t>izmaksu</w:t>
      </w:r>
      <w:r w:rsidR="006962D0" w:rsidRPr="006962D0">
        <w:rPr>
          <w:rFonts w:hAnsi="Times New Roman" w:cs="Times New Roman"/>
          <w:color w:val="auto"/>
          <w:sz w:val="28"/>
          <w:szCs w:val="28"/>
          <w:lang w:val="lv-LV"/>
        </w:rPr>
        <w:t xml:space="preserve"> jānodrošina no likumprojektā „Par valsts budžetu 2017.gadam” un likumprojektā „Par vidēja termiņa budžeta ietvaru 2017., 2018. un 2019.gadam” </w:t>
      </w:r>
      <w:r w:rsidR="00FE7073">
        <w:rPr>
          <w:rFonts w:hAnsi="Times New Roman" w:cs="Times New Roman"/>
          <w:color w:val="auto"/>
          <w:sz w:val="28"/>
          <w:szCs w:val="28"/>
          <w:lang w:val="lv-LV"/>
        </w:rPr>
        <w:t xml:space="preserve">šim mērķim </w:t>
      </w:r>
      <w:r w:rsidR="006962D0" w:rsidRPr="006962D0">
        <w:rPr>
          <w:rFonts w:hAnsi="Times New Roman" w:cs="Times New Roman"/>
          <w:color w:val="auto"/>
          <w:sz w:val="28"/>
          <w:szCs w:val="28"/>
          <w:lang w:val="lv-LV"/>
        </w:rPr>
        <w:t xml:space="preserve">paredzētajiem valsts </w:t>
      </w:r>
      <w:r w:rsidR="00462353">
        <w:rPr>
          <w:rFonts w:hAnsi="Times New Roman" w:cs="Times New Roman"/>
          <w:color w:val="auto"/>
          <w:sz w:val="28"/>
          <w:szCs w:val="28"/>
          <w:lang w:val="lv-LV"/>
        </w:rPr>
        <w:t>pamat</w:t>
      </w:r>
      <w:r w:rsidR="006962D0" w:rsidRPr="006962D0">
        <w:rPr>
          <w:rFonts w:hAnsi="Times New Roman" w:cs="Times New Roman"/>
          <w:color w:val="auto"/>
          <w:sz w:val="28"/>
          <w:szCs w:val="28"/>
          <w:lang w:val="lv-LV"/>
        </w:rPr>
        <w:t>budžeta līdzekļiem.</w:t>
      </w:r>
    </w:p>
    <w:p w:rsidR="0067547C" w:rsidRPr="00505D64" w:rsidRDefault="00FC45ED" w:rsidP="00FC45ED">
      <w:pPr>
        <w:pStyle w:val="Sarakstarindkop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rPr>
          <w:rFonts w:hAnsi="Times New Roman" w:cs="Times New Roman"/>
          <w:color w:val="auto"/>
          <w:sz w:val="28"/>
          <w:szCs w:val="28"/>
          <w:lang w:val="lv-LV"/>
        </w:rPr>
      </w:pPr>
      <w:r w:rsidRPr="00FC45ED">
        <w:rPr>
          <w:rFonts w:hAnsi="Times New Roman" w:cs="Times New Roman"/>
          <w:sz w:val="28"/>
          <w:lang w:val="lv-LV"/>
        </w:rPr>
        <w:t xml:space="preserve">Lai </w:t>
      </w:r>
      <w:r w:rsidR="00E8538E">
        <w:rPr>
          <w:rFonts w:hAnsi="Times New Roman" w:cs="Times New Roman"/>
          <w:sz w:val="28"/>
          <w:lang w:val="lv-LV"/>
        </w:rPr>
        <w:t xml:space="preserve">vienotos par </w:t>
      </w:r>
      <w:r w:rsidRPr="00FC45ED">
        <w:rPr>
          <w:rFonts w:hAnsi="Times New Roman" w:cs="Times New Roman"/>
          <w:sz w:val="28"/>
          <w:lang w:val="lv-LV"/>
        </w:rPr>
        <w:t xml:space="preserve">atlīdzības </w:t>
      </w:r>
      <w:r w:rsidR="00505D64" w:rsidRPr="00505D64">
        <w:rPr>
          <w:rFonts w:hAnsi="Times New Roman" w:cs="Times New Roman"/>
          <w:sz w:val="28"/>
          <w:lang w:val="lv-LV"/>
        </w:rPr>
        <w:t xml:space="preserve">noteikšanas kritērijiem un </w:t>
      </w:r>
      <w:r w:rsidRPr="00FC45ED">
        <w:rPr>
          <w:rFonts w:hAnsi="Times New Roman" w:cs="Times New Roman"/>
          <w:sz w:val="28"/>
          <w:lang w:val="lv-LV"/>
        </w:rPr>
        <w:t>lielum</w:t>
      </w:r>
      <w:r w:rsidR="00E8538E">
        <w:rPr>
          <w:rFonts w:hAnsi="Times New Roman" w:cs="Times New Roman"/>
          <w:sz w:val="28"/>
          <w:lang w:val="lv-LV"/>
        </w:rPr>
        <w:t>u</w:t>
      </w:r>
      <w:r w:rsidR="00505D64">
        <w:rPr>
          <w:rFonts w:hAnsi="Times New Roman" w:cs="Times New Roman"/>
          <w:sz w:val="28"/>
          <w:lang w:val="lv-LV"/>
        </w:rPr>
        <w:t xml:space="preserve"> par 2019., 2020</w:t>
      </w:r>
      <w:r w:rsidRPr="00FC45ED">
        <w:rPr>
          <w:rFonts w:hAnsi="Times New Roman" w:cs="Times New Roman"/>
          <w:sz w:val="28"/>
          <w:lang w:val="lv-LV"/>
        </w:rPr>
        <w:t xml:space="preserve">. </w:t>
      </w:r>
      <w:r>
        <w:rPr>
          <w:rFonts w:hAnsi="Times New Roman" w:cs="Times New Roman"/>
          <w:sz w:val="28"/>
          <w:lang w:val="lv-LV"/>
        </w:rPr>
        <w:t>u</w:t>
      </w:r>
      <w:r w:rsidRPr="00FC45ED">
        <w:rPr>
          <w:rFonts w:hAnsi="Times New Roman" w:cs="Times New Roman"/>
          <w:sz w:val="28"/>
          <w:lang w:val="lv-LV"/>
        </w:rPr>
        <w:t xml:space="preserve">n </w:t>
      </w:r>
      <w:r w:rsidR="00505D64">
        <w:rPr>
          <w:rFonts w:hAnsi="Times New Roman" w:cs="Times New Roman"/>
          <w:sz w:val="28"/>
          <w:lang w:val="lv-LV"/>
        </w:rPr>
        <w:t>2021</w:t>
      </w:r>
      <w:r>
        <w:rPr>
          <w:rFonts w:hAnsi="Times New Roman" w:cs="Times New Roman"/>
          <w:sz w:val="28"/>
          <w:lang w:val="lv-LV"/>
        </w:rPr>
        <w:t>.</w:t>
      </w:r>
      <w:r w:rsidRPr="00FC45ED">
        <w:rPr>
          <w:rFonts w:hAnsi="Times New Roman" w:cs="Times New Roman"/>
          <w:sz w:val="28"/>
          <w:lang w:val="lv-LV"/>
        </w:rPr>
        <w:t>gadā veikto reprogrāfisko reproducēšanu</w:t>
      </w:r>
      <w:r w:rsidR="00505D64">
        <w:rPr>
          <w:rFonts w:hAnsi="Times New Roman" w:cs="Times New Roman"/>
          <w:sz w:val="28"/>
          <w:lang w:val="lv-LV"/>
        </w:rPr>
        <w:t xml:space="preserve"> valsts pārvaldē</w:t>
      </w:r>
      <w:r w:rsidRPr="00FC45ED">
        <w:rPr>
          <w:rFonts w:hAnsi="Times New Roman" w:cs="Times New Roman"/>
          <w:sz w:val="28"/>
          <w:lang w:val="lv-LV"/>
        </w:rPr>
        <w:t xml:space="preserve">, </w:t>
      </w:r>
      <w:r w:rsidRPr="00FC45ED">
        <w:rPr>
          <w:rFonts w:hAnsi="Times New Roman" w:cs="Times New Roman"/>
          <w:sz w:val="28"/>
          <w:lang w:val="lv-LV"/>
        </w:rPr>
        <w:lastRenderedPageBreak/>
        <w:t>Kultūras ministrijai 2018.gadā jāorganizē atkārtots pētījums par reprogrāfiskās reproducēšanas pr</w:t>
      </w:r>
      <w:r>
        <w:rPr>
          <w:rFonts w:hAnsi="Times New Roman" w:cs="Times New Roman"/>
          <w:sz w:val="28"/>
          <w:lang w:val="lv-LV"/>
        </w:rPr>
        <w:t>aksi valsts pārvaldē.</w:t>
      </w:r>
      <w:r w:rsidRPr="00FC45ED">
        <w:rPr>
          <w:rFonts w:hAnsi="Times New Roman" w:cs="Times New Roman"/>
          <w:sz w:val="28"/>
          <w:lang w:val="lv-LV"/>
        </w:rPr>
        <w:t xml:space="preserve"> </w:t>
      </w:r>
    </w:p>
    <w:p w:rsidR="00505D64" w:rsidRPr="00FC45ED" w:rsidRDefault="00505D64" w:rsidP="00FC45ED">
      <w:pPr>
        <w:pStyle w:val="Sarakstarindkop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rPr>
          <w:rFonts w:hAnsi="Times New Roman" w:cs="Times New Roman"/>
          <w:color w:val="auto"/>
          <w:sz w:val="28"/>
          <w:szCs w:val="28"/>
          <w:lang w:val="lv-LV"/>
        </w:rPr>
      </w:pPr>
      <w:r>
        <w:rPr>
          <w:rFonts w:hAnsi="Times New Roman" w:cs="Times New Roman"/>
          <w:color w:val="auto"/>
          <w:sz w:val="28"/>
          <w:szCs w:val="28"/>
          <w:lang w:val="lv-LV"/>
        </w:rPr>
        <w:t>K</w:t>
      </w:r>
      <w:r w:rsidRPr="00505D64">
        <w:rPr>
          <w:rFonts w:hAnsi="Times New Roman" w:cs="Times New Roman"/>
          <w:color w:val="auto"/>
          <w:sz w:val="28"/>
          <w:szCs w:val="28"/>
          <w:lang w:val="lv-LV"/>
        </w:rPr>
        <w:t xml:space="preserve">omisijai, pamatojoties uz </w:t>
      </w:r>
      <w:r>
        <w:rPr>
          <w:rFonts w:hAnsi="Times New Roman" w:cs="Times New Roman"/>
          <w:color w:val="auto"/>
          <w:sz w:val="28"/>
          <w:szCs w:val="28"/>
          <w:lang w:val="lv-LV"/>
        </w:rPr>
        <w:t xml:space="preserve">2018.gadā organizētā </w:t>
      </w:r>
      <w:r w:rsidRPr="00505D64">
        <w:rPr>
          <w:rFonts w:hAnsi="Times New Roman" w:cs="Times New Roman"/>
          <w:color w:val="auto"/>
          <w:sz w:val="28"/>
          <w:szCs w:val="28"/>
          <w:lang w:val="lv-LV"/>
        </w:rPr>
        <w:t xml:space="preserve">pētījuma rezultātiem, </w:t>
      </w:r>
      <w:r>
        <w:rPr>
          <w:rFonts w:hAnsi="Times New Roman" w:cs="Times New Roman"/>
          <w:color w:val="auto"/>
          <w:sz w:val="28"/>
          <w:szCs w:val="28"/>
          <w:lang w:val="lv-LV"/>
        </w:rPr>
        <w:t xml:space="preserve">nepieciešams </w:t>
      </w:r>
      <w:r w:rsidRPr="00505D64">
        <w:rPr>
          <w:rFonts w:hAnsi="Times New Roman" w:cs="Times New Roman"/>
          <w:color w:val="auto"/>
          <w:sz w:val="28"/>
          <w:szCs w:val="28"/>
          <w:lang w:val="lv-LV"/>
        </w:rPr>
        <w:t>panākt vienošanos par atlīdzības noteikšan</w:t>
      </w:r>
      <w:r>
        <w:rPr>
          <w:rFonts w:hAnsi="Times New Roman" w:cs="Times New Roman"/>
          <w:color w:val="auto"/>
          <w:sz w:val="28"/>
          <w:szCs w:val="28"/>
          <w:lang w:val="lv-LV"/>
        </w:rPr>
        <w:t>u un izmaksu</w:t>
      </w:r>
      <w:r w:rsidRPr="00505D64">
        <w:rPr>
          <w:rFonts w:hAnsi="Times New Roman" w:cs="Times New Roman"/>
          <w:color w:val="auto"/>
          <w:sz w:val="28"/>
          <w:szCs w:val="28"/>
          <w:lang w:val="lv-LV"/>
        </w:rPr>
        <w:t xml:space="preserve"> par 2019., 2020. un 2021.gadā veikto reprogrāfisko reproducēšanu valsts pārvaldē.</w:t>
      </w:r>
    </w:p>
    <w:p w:rsidR="0067547C" w:rsidRDefault="0067547C" w:rsidP="006754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color w:val="auto"/>
          <w:sz w:val="28"/>
          <w:szCs w:val="28"/>
          <w:lang w:val="lv-LV"/>
        </w:rPr>
      </w:pPr>
    </w:p>
    <w:p w:rsidR="00FC45ED" w:rsidRPr="0067547C" w:rsidRDefault="00FC45ED" w:rsidP="006754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color w:val="auto"/>
          <w:sz w:val="28"/>
          <w:szCs w:val="28"/>
          <w:lang w:val="lv-LV"/>
        </w:rPr>
      </w:pPr>
    </w:p>
    <w:p w:rsidR="000329E8" w:rsidRPr="00CC70A3" w:rsidRDefault="000329E8" w:rsidP="00C125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hAnsi="Times New Roman" w:cs="Times New Roman"/>
          <w:color w:val="auto"/>
          <w:sz w:val="28"/>
          <w:szCs w:val="28"/>
          <w:lang w:val="lv-LV"/>
        </w:rPr>
      </w:pPr>
      <w:r w:rsidRPr="00CC70A3">
        <w:rPr>
          <w:rFonts w:hAnsi="Times New Roman" w:cs="Times New Roman"/>
          <w:color w:val="auto"/>
          <w:sz w:val="28"/>
          <w:szCs w:val="28"/>
          <w:lang w:val="lv-LV"/>
        </w:rPr>
        <w:t>Kultūras ministre</w:t>
      </w:r>
      <w:r w:rsidRPr="00CC70A3">
        <w:rPr>
          <w:rFonts w:hAnsi="Times New Roman" w:cs="Times New Roman"/>
          <w:color w:val="auto"/>
          <w:sz w:val="28"/>
          <w:szCs w:val="28"/>
          <w:lang w:val="lv-LV"/>
        </w:rPr>
        <w:tab/>
      </w:r>
      <w:r w:rsidRPr="00CC70A3">
        <w:rPr>
          <w:rFonts w:hAnsi="Times New Roman" w:cs="Times New Roman"/>
          <w:color w:val="auto"/>
          <w:sz w:val="28"/>
          <w:szCs w:val="28"/>
          <w:lang w:val="lv-LV"/>
        </w:rPr>
        <w:tab/>
      </w:r>
      <w:r w:rsidRPr="00CC70A3">
        <w:rPr>
          <w:rFonts w:hAnsi="Times New Roman" w:cs="Times New Roman"/>
          <w:color w:val="auto"/>
          <w:sz w:val="28"/>
          <w:szCs w:val="28"/>
          <w:lang w:val="lv-LV"/>
        </w:rPr>
        <w:tab/>
      </w:r>
      <w:r w:rsidRPr="00CC70A3">
        <w:rPr>
          <w:rFonts w:hAnsi="Times New Roman" w:cs="Times New Roman"/>
          <w:color w:val="auto"/>
          <w:sz w:val="28"/>
          <w:szCs w:val="28"/>
          <w:lang w:val="lv-LV"/>
        </w:rPr>
        <w:tab/>
      </w:r>
      <w:r w:rsidRPr="00CC70A3">
        <w:rPr>
          <w:rFonts w:hAnsi="Times New Roman" w:cs="Times New Roman"/>
          <w:color w:val="auto"/>
          <w:sz w:val="28"/>
          <w:szCs w:val="28"/>
          <w:lang w:val="lv-LV"/>
        </w:rPr>
        <w:tab/>
      </w:r>
      <w:r w:rsidRPr="00CC70A3">
        <w:rPr>
          <w:rFonts w:hAnsi="Times New Roman" w:cs="Times New Roman"/>
          <w:color w:val="auto"/>
          <w:sz w:val="28"/>
          <w:szCs w:val="28"/>
          <w:lang w:val="lv-LV"/>
        </w:rPr>
        <w:tab/>
      </w:r>
      <w:r w:rsidRPr="00CC70A3">
        <w:rPr>
          <w:rFonts w:hAnsi="Times New Roman" w:cs="Times New Roman"/>
          <w:color w:val="auto"/>
          <w:sz w:val="28"/>
          <w:szCs w:val="28"/>
          <w:lang w:val="lv-LV"/>
        </w:rPr>
        <w:tab/>
      </w:r>
      <w:r w:rsidRPr="00CC70A3">
        <w:rPr>
          <w:rFonts w:hAnsi="Times New Roman" w:cs="Times New Roman"/>
          <w:color w:val="auto"/>
          <w:sz w:val="28"/>
          <w:szCs w:val="28"/>
          <w:lang w:val="lv-LV"/>
        </w:rPr>
        <w:tab/>
        <w:t>D.Melbārde</w:t>
      </w:r>
    </w:p>
    <w:p w:rsidR="000329E8" w:rsidRDefault="000329E8" w:rsidP="00C125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hAnsi="Times New Roman" w:cs="Times New Roman"/>
          <w:color w:val="1F497D"/>
          <w:sz w:val="28"/>
          <w:szCs w:val="28"/>
          <w:lang w:val="lv-LV"/>
        </w:rPr>
      </w:pPr>
    </w:p>
    <w:p w:rsidR="00270455" w:rsidRDefault="00270455" w:rsidP="00270455">
      <w:pPr>
        <w:tabs>
          <w:tab w:val="left" w:pos="4050"/>
        </w:tabs>
        <w:ind w:left="142"/>
        <w:rPr>
          <w:rFonts w:hAnsi="Times New Roman" w:cs="Times New Roman"/>
          <w:sz w:val="28"/>
          <w:szCs w:val="28"/>
          <w:lang w:val="lv-LV"/>
        </w:rPr>
      </w:pPr>
      <w:bookmarkStart w:id="2" w:name="OLE_LINK3"/>
      <w:bookmarkStart w:id="3" w:name="OLE_LINK4"/>
      <w:r>
        <w:rPr>
          <w:rFonts w:hAnsi="Times New Roman" w:cs="Times New Roman"/>
          <w:sz w:val="28"/>
          <w:szCs w:val="28"/>
          <w:lang w:val="lv-LV"/>
        </w:rPr>
        <w:t xml:space="preserve">Vīza: Valsts sekretāra </w:t>
      </w:r>
      <w:proofErr w:type="spellStart"/>
      <w:r>
        <w:rPr>
          <w:rFonts w:hAnsi="Times New Roman" w:cs="Times New Roman"/>
          <w:sz w:val="28"/>
          <w:szCs w:val="28"/>
          <w:lang w:val="lv-LV"/>
        </w:rPr>
        <w:t>p.i</w:t>
      </w:r>
      <w:proofErr w:type="spellEnd"/>
      <w:r>
        <w:rPr>
          <w:rFonts w:hAnsi="Times New Roman" w:cs="Times New Roman"/>
          <w:sz w:val="28"/>
          <w:szCs w:val="28"/>
          <w:lang w:val="lv-LV"/>
        </w:rPr>
        <w:t>.</w:t>
      </w:r>
      <w:r>
        <w:rPr>
          <w:rFonts w:hAnsi="Times New Roman" w:cs="Times New Roman"/>
          <w:sz w:val="28"/>
          <w:szCs w:val="28"/>
          <w:lang w:val="lv-LV"/>
        </w:rPr>
        <w:tab/>
      </w:r>
      <w:r>
        <w:rPr>
          <w:rFonts w:hAnsi="Times New Roman" w:cs="Times New Roman"/>
          <w:sz w:val="28"/>
          <w:szCs w:val="28"/>
          <w:lang w:val="lv-LV"/>
        </w:rPr>
        <w:tab/>
      </w:r>
      <w:r>
        <w:rPr>
          <w:rFonts w:hAnsi="Times New Roman" w:cs="Times New Roman"/>
          <w:sz w:val="28"/>
          <w:szCs w:val="28"/>
          <w:lang w:val="lv-LV"/>
        </w:rPr>
        <w:tab/>
      </w:r>
      <w:r>
        <w:rPr>
          <w:rFonts w:hAnsi="Times New Roman" w:cs="Times New Roman"/>
          <w:sz w:val="28"/>
          <w:szCs w:val="28"/>
          <w:lang w:val="lv-LV"/>
        </w:rPr>
        <w:tab/>
      </w:r>
      <w:r>
        <w:rPr>
          <w:rFonts w:hAnsi="Times New Roman" w:cs="Times New Roman"/>
          <w:sz w:val="28"/>
          <w:szCs w:val="28"/>
          <w:lang w:val="lv-LV"/>
        </w:rPr>
        <w:tab/>
      </w:r>
      <w:r>
        <w:rPr>
          <w:rFonts w:hAnsi="Times New Roman" w:cs="Times New Roman"/>
          <w:sz w:val="28"/>
          <w:szCs w:val="28"/>
          <w:lang w:val="lv-LV"/>
        </w:rPr>
        <w:tab/>
        <w:t xml:space="preserve">B.Zakevica </w:t>
      </w:r>
    </w:p>
    <w:p w:rsidR="00C12506" w:rsidRDefault="00C12506" w:rsidP="002479E3">
      <w:pPr>
        <w:pStyle w:val="Galvene"/>
        <w:tabs>
          <w:tab w:val="clear" w:pos="4153"/>
          <w:tab w:val="clear" w:pos="8306"/>
        </w:tabs>
        <w:rPr>
          <w:rFonts w:hAnsi="Times New Roman" w:cs="Times New Roman"/>
          <w:sz w:val="28"/>
          <w:szCs w:val="28"/>
          <w:lang w:val="lv-LV"/>
        </w:rPr>
      </w:pPr>
    </w:p>
    <w:p w:rsidR="00331AD9" w:rsidRPr="00331AD9" w:rsidRDefault="00331AD9" w:rsidP="002479E3">
      <w:pPr>
        <w:pStyle w:val="Galvene"/>
        <w:tabs>
          <w:tab w:val="clear" w:pos="4153"/>
          <w:tab w:val="clear" w:pos="8306"/>
        </w:tabs>
        <w:rPr>
          <w:rFonts w:hAnsi="Times New Roman" w:cs="Times New Roman"/>
          <w:sz w:val="22"/>
          <w:szCs w:val="22"/>
          <w:lang w:val="lv-LV"/>
        </w:rPr>
      </w:pPr>
    </w:p>
    <w:p w:rsidR="002479E3" w:rsidRDefault="002479E3" w:rsidP="002479E3">
      <w:pPr>
        <w:pStyle w:val="Galvene"/>
        <w:tabs>
          <w:tab w:val="clear" w:pos="4153"/>
          <w:tab w:val="clear" w:pos="8306"/>
        </w:tabs>
        <w:rPr>
          <w:rFonts w:hAnsi="Times New Roman" w:cs="Times New Roman"/>
          <w:szCs w:val="22"/>
          <w:lang w:val="lv-LV"/>
        </w:rPr>
      </w:pPr>
    </w:p>
    <w:p w:rsidR="00006338" w:rsidRDefault="00006338" w:rsidP="002479E3">
      <w:pPr>
        <w:pStyle w:val="Galvene"/>
        <w:tabs>
          <w:tab w:val="clear" w:pos="4153"/>
          <w:tab w:val="clear" w:pos="8306"/>
        </w:tabs>
        <w:rPr>
          <w:rFonts w:hAnsi="Times New Roman" w:cs="Times New Roman"/>
          <w:szCs w:val="22"/>
          <w:lang w:val="lv-LV"/>
        </w:rPr>
      </w:pPr>
    </w:p>
    <w:p w:rsidR="00006338" w:rsidRDefault="00006338" w:rsidP="002479E3">
      <w:pPr>
        <w:pStyle w:val="Galvene"/>
        <w:tabs>
          <w:tab w:val="clear" w:pos="4153"/>
          <w:tab w:val="clear" w:pos="8306"/>
        </w:tabs>
        <w:rPr>
          <w:rFonts w:hAnsi="Times New Roman" w:cs="Times New Roman"/>
          <w:szCs w:val="22"/>
          <w:lang w:val="lv-LV"/>
        </w:rPr>
      </w:pPr>
    </w:p>
    <w:p w:rsidR="005F4159" w:rsidRDefault="005F4159" w:rsidP="002479E3">
      <w:pPr>
        <w:pStyle w:val="Galvene"/>
        <w:tabs>
          <w:tab w:val="clear" w:pos="4153"/>
          <w:tab w:val="clear" w:pos="8306"/>
        </w:tabs>
        <w:rPr>
          <w:rFonts w:hAnsi="Times New Roman" w:cs="Times New Roman"/>
          <w:szCs w:val="22"/>
          <w:lang w:val="lv-LV"/>
        </w:rPr>
      </w:pPr>
    </w:p>
    <w:p w:rsidR="005F4159" w:rsidRDefault="005F4159" w:rsidP="002479E3">
      <w:pPr>
        <w:pStyle w:val="Galvene"/>
        <w:tabs>
          <w:tab w:val="clear" w:pos="4153"/>
          <w:tab w:val="clear" w:pos="8306"/>
        </w:tabs>
        <w:rPr>
          <w:rFonts w:hAnsi="Times New Roman" w:cs="Times New Roman"/>
          <w:szCs w:val="22"/>
          <w:lang w:val="lv-LV"/>
        </w:rPr>
      </w:pPr>
    </w:p>
    <w:p w:rsidR="00505D64" w:rsidRDefault="00505D64" w:rsidP="002479E3">
      <w:pPr>
        <w:pStyle w:val="Galvene"/>
        <w:tabs>
          <w:tab w:val="clear" w:pos="4153"/>
          <w:tab w:val="clear" w:pos="8306"/>
        </w:tabs>
        <w:rPr>
          <w:rFonts w:hAnsi="Times New Roman" w:cs="Times New Roman"/>
          <w:szCs w:val="22"/>
          <w:lang w:val="lv-LV"/>
        </w:rPr>
      </w:pPr>
    </w:p>
    <w:p w:rsidR="00505D64" w:rsidRDefault="00505D64" w:rsidP="002479E3">
      <w:pPr>
        <w:pStyle w:val="Galvene"/>
        <w:tabs>
          <w:tab w:val="clear" w:pos="4153"/>
          <w:tab w:val="clear" w:pos="8306"/>
        </w:tabs>
        <w:rPr>
          <w:rFonts w:hAnsi="Times New Roman" w:cs="Times New Roman"/>
          <w:szCs w:val="22"/>
          <w:lang w:val="lv-LV"/>
        </w:rPr>
      </w:pPr>
    </w:p>
    <w:p w:rsidR="00505D64" w:rsidRDefault="00505D64" w:rsidP="002479E3">
      <w:pPr>
        <w:pStyle w:val="Galvene"/>
        <w:tabs>
          <w:tab w:val="clear" w:pos="4153"/>
          <w:tab w:val="clear" w:pos="8306"/>
        </w:tabs>
        <w:rPr>
          <w:rFonts w:hAnsi="Times New Roman" w:cs="Times New Roman"/>
          <w:szCs w:val="22"/>
          <w:lang w:val="lv-LV"/>
        </w:rPr>
      </w:pPr>
    </w:p>
    <w:p w:rsidR="005F4159" w:rsidRDefault="005F4159" w:rsidP="002479E3">
      <w:pPr>
        <w:pStyle w:val="Galvene"/>
        <w:tabs>
          <w:tab w:val="clear" w:pos="4153"/>
          <w:tab w:val="clear" w:pos="8306"/>
        </w:tabs>
        <w:rPr>
          <w:rFonts w:hAnsi="Times New Roman" w:cs="Times New Roman"/>
          <w:szCs w:val="22"/>
          <w:lang w:val="lv-LV"/>
        </w:rPr>
      </w:pPr>
    </w:p>
    <w:p w:rsidR="00505D64" w:rsidRDefault="00505D64" w:rsidP="002479E3">
      <w:pPr>
        <w:pStyle w:val="Galvene"/>
        <w:tabs>
          <w:tab w:val="clear" w:pos="4153"/>
          <w:tab w:val="clear" w:pos="8306"/>
        </w:tabs>
        <w:rPr>
          <w:rFonts w:hAnsi="Times New Roman" w:cs="Times New Roman"/>
          <w:szCs w:val="22"/>
          <w:lang w:val="lv-LV"/>
        </w:rPr>
      </w:pPr>
    </w:p>
    <w:p w:rsidR="00505D64" w:rsidRDefault="00505D64" w:rsidP="002479E3">
      <w:pPr>
        <w:pStyle w:val="Galvene"/>
        <w:tabs>
          <w:tab w:val="clear" w:pos="4153"/>
          <w:tab w:val="clear" w:pos="8306"/>
        </w:tabs>
        <w:rPr>
          <w:rFonts w:hAnsi="Times New Roman" w:cs="Times New Roman"/>
          <w:szCs w:val="22"/>
          <w:lang w:val="lv-LV"/>
        </w:rPr>
      </w:pPr>
    </w:p>
    <w:p w:rsidR="00505D64" w:rsidRDefault="00505D64" w:rsidP="002479E3">
      <w:pPr>
        <w:pStyle w:val="Galvene"/>
        <w:tabs>
          <w:tab w:val="clear" w:pos="4153"/>
          <w:tab w:val="clear" w:pos="8306"/>
        </w:tabs>
        <w:rPr>
          <w:rFonts w:hAnsi="Times New Roman" w:cs="Times New Roman"/>
          <w:szCs w:val="22"/>
          <w:lang w:val="lv-LV"/>
        </w:rPr>
      </w:pPr>
    </w:p>
    <w:p w:rsidR="00006338" w:rsidRDefault="00006338" w:rsidP="002479E3">
      <w:pPr>
        <w:pStyle w:val="Galvene"/>
        <w:tabs>
          <w:tab w:val="clear" w:pos="4153"/>
          <w:tab w:val="clear" w:pos="8306"/>
        </w:tabs>
        <w:rPr>
          <w:rFonts w:hAnsi="Times New Roman" w:cs="Times New Roman"/>
          <w:szCs w:val="22"/>
          <w:lang w:val="lv-LV"/>
        </w:rPr>
      </w:pPr>
    </w:p>
    <w:p w:rsidR="00006338" w:rsidRPr="00006338" w:rsidRDefault="00006338" w:rsidP="002479E3">
      <w:pPr>
        <w:pStyle w:val="Galvene"/>
        <w:tabs>
          <w:tab w:val="clear" w:pos="4153"/>
          <w:tab w:val="clear" w:pos="8306"/>
        </w:tabs>
        <w:rPr>
          <w:rFonts w:hAnsi="Times New Roman" w:cs="Times New Roman"/>
          <w:sz w:val="22"/>
          <w:szCs w:val="22"/>
          <w:lang w:val="lv-LV"/>
        </w:rPr>
      </w:pPr>
    </w:p>
    <w:p w:rsidR="00D56A86" w:rsidRPr="00006338" w:rsidRDefault="00F84DF0" w:rsidP="002479E3">
      <w:pPr>
        <w:pStyle w:val="Galvene"/>
        <w:tabs>
          <w:tab w:val="clear" w:pos="4153"/>
          <w:tab w:val="clear" w:pos="8306"/>
        </w:tabs>
        <w:rPr>
          <w:sz w:val="22"/>
          <w:szCs w:val="22"/>
          <w:lang w:val="lv-LV"/>
        </w:rPr>
      </w:pPr>
      <w:r>
        <w:rPr>
          <w:rFonts w:hAnsi="Times New Roman" w:cs="Times New Roman"/>
          <w:sz w:val="22"/>
          <w:szCs w:val="22"/>
          <w:lang w:val="lv-LV"/>
        </w:rPr>
        <w:t>13</w:t>
      </w:r>
      <w:r w:rsidR="00006338">
        <w:rPr>
          <w:rFonts w:hAnsi="Times New Roman" w:cs="Times New Roman"/>
          <w:sz w:val="22"/>
          <w:szCs w:val="22"/>
          <w:lang w:val="lv-LV"/>
        </w:rPr>
        <w:t>.0</w:t>
      </w:r>
      <w:r>
        <w:rPr>
          <w:rFonts w:hAnsi="Times New Roman" w:cs="Times New Roman"/>
          <w:sz w:val="22"/>
          <w:szCs w:val="22"/>
          <w:lang w:val="lv-LV"/>
        </w:rPr>
        <w:t>9</w:t>
      </w:r>
      <w:r w:rsidR="00D56A86" w:rsidRPr="00006338">
        <w:rPr>
          <w:rFonts w:hAnsi="Times New Roman" w:cs="Times New Roman"/>
          <w:sz w:val="22"/>
          <w:szCs w:val="22"/>
          <w:lang w:val="lv-LV"/>
        </w:rPr>
        <w:t>.2016</w:t>
      </w:r>
      <w:r w:rsidR="008D644A" w:rsidRPr="00006338">
        <w:rPr>
          <w:rFonts w:hAnsi="Times New Roman" w:cs="Times New Roman"/>
          <w:sz w:val="22"/>
          <w:szCs w:val="22"/>
          <w:lang w:val="lv-LV"/>
        </w:rPr>
        <w:t>.</w:t>
      </w:r>
      <w:r w:rsidR="00D56A86" w:rsidRPr="00006338">
        <w:rPr>
          <w:rFonts w:hAnsi="Times New Roman" w:cs="Times New Roman"/>
          <w:sz w:val="22"/>
          <w:szCs w:val="22"/>
          <w:lang w:val="lv-LV"/>
        </w:rPr>
        <w:t xml:space="preserve"> </w:t>
      </w:r>
      <w:r w:rsidR="00A210C8" w:rsidRPr="00006338">
        <w:rPr>
          <w:rFonts w:hAnsi="Times New Roman" w:cs="Times New Roman"/>
          <w:sz w:val="22"/>
          <w:szCs w:val="22"/>
          <w:lang w:val="lv-LV"/>
        </w:rPr>
        <w:t>1</w:t>
      </w:r>
      <w:r>
        <w:rPr>
          <w:rFonts w:hAnsi="Times New Roman" w:cs="Times New Roman"/>
          <w:sz w:val="22"/>
          <w:szCs w:val="22"/>
          <w:lang w:val="lv-LV"/>
        </w:rPr>
        <w:t>2</w:t>
      </w:r>
      <w:r w:rsidR="00D56A86" w:rsidRPr="00006338">
        <w:rPr>
          <w:rFonts w:hAnsi="Times New Roman" w:cs="Times New Roman"/>
          <w:sz w:val="22"/>
          <w:szCs w:val="22"/>
          <w:lang w:val="lv-LV"/>
        </w:rPr>
        <w:t>:</w:t>
      </w:r>
      <w:r>
        <w:rPr>
          <w:rFonts w:hAnsi="Times New Roman" w:cs="Times New Roman"/>
          <w:sz w:val="22"/>
          <w:szCs w:val="22"/>
          <w:lang w:val="lv-LV"/>
        </w:rPr>
        <w:t>40</w:t>
      </w:r>
    </w:p>
    <w:p w:rsidR="005502AF" w:rsidRPr="00006338" w:rsidRDefault="00270455" w:rsidP="002479E3">
      <w:pPr>
        <w:rPr>
          <w:rFonts w:hAnsi="Times New Roman" w:cs="Times New Roman"/>
          <w:sz w:val="22"/>
          <w:szCs w:val="22"/>
          <w:lang w:val="lv-LV"/>
        </w:rPr>
      </w:pPr>
      <w:r w:rsidRPr="00006338">
        <w:rPr>
          <w:rFonts w:hAnsi="Times New Roman" w:cs="Times New Roman"/>
          <w:sz w:val="22"/>
          <w:szCs w:val="22"/>
          <w:lang w:val="lv-LV"/>
        </w:rPr>
        <w:t>11</w:t>
      </w:r>
      <w:r>
        <w:rPr>
          <w:rFonts w:hAnsi="Times New Roman" w:cs="Times New Roman"/>
          <w:sz w:val="22"/>
          <w:szCs w:val="22"/>
          <w:lang w:val="lv-LV"/>
        </w:rPr>
        <w:t>76</w:t>
      </w:r>
    </w:p>
    <w:p w:rsidR="00C12506" w:rsidRPr="00006338" w:rsidRDefault="008D644A" w:rsidP="00C12506">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sz w:val="22"/>
          <w:szCs w:val="22"/>
          <w:bdr w:val="none" w:sz="0" w:space="0" w:color="auto"/>
          <w:lang w:val="lv-LV"/>
        </w:rPr>
      </w:pPr>
      <w:bookmarkStart w:id="4" w:name="OLE_LINK7"/>
      <w:bookmarkStart w:id="5" w:name="OLE_LINK8"/>
      <w:bookmarkStart w:id="6" w:name="OLE_LINK17"/>
      <w:r w:rsidRPr="00006338">
        <w:rPr>
          <w:rFonts w:eastAsia="Times New Roman" w:hAnsi="Times New Roman" w:cs="Times New Roman"/>
          <w:color w:val="auto"/>
          <w:sz w:val="22"/>
          <w:szCs w:val="22"/>
          <w:bdr w:val="none" w:sz="0" w:space="0" w:color="auto"/>
          <w:lang w:val="lv-LV"/>
        </w:rPr>
        <w:t>L.Zommere</w:t>
      </w:r>
      <w:r w:rsidR="00935CBB" w:rsidRPr="00006338">
        <w:rPr>
          <w:rFonts w:eastAsia="Times New Roman" w:hAnsi="Times New Roman" w:cs="Times New Roman"/>
          <w:color w:val="auto"/>
          <w:sz w:val="22"/>
          <w:szCs w:val="22"/>
          <w:bdr w:val="none" w:sz="0" w:space="0" w:color="auto"/>
          <w:lang w:val="lv-LV"/>
        </w:rPr>
        <w:t>,</w:t>
      </w:r>
      <w:r w:rsidR="003565B8" w:rsidRPr="00006338">
        <w:rPr>
          <w:rFonts w:eastAsia="Times New Roman" w:hAnsi="Times New Roman" w:cs="Times New Roman"/>
          <w:color w:val="auto"/>
          <w:sz w:val="22"/>
          <w:szCs w:val="22"/>
          <w:bdr w:val="none" w:sz="0" w:space="0" w:color="auto"/>
          <w:lang w:val="lv-LV"/>
        </w:rPr>
        <w:t xml:space="preserve"> </w:t>
      </w:r>
      <w:r w:rsidR="00935CBB" w:rsidRPr="00006338">
        <w:rPr>
          <w:rFonts w:eastAsia="Times New Roman" w:hAnsi="Times New Roman" w:cs="Times New Roman"/>
          <w:color w:val="auto"/>
          <w:sz w:val="22"/>
          <w:szCs w:val="22"/>
          <w:bdr w:val="none" w:sz="0" w:space="0" w:color="auto"/>
          <w:lang w:val="lv-LV"/>
        </w:rPr>
        <w:t>67330</w:t>
      </w:r>
      <w:r w:rsidRPr="00006338">
        <w:rPr>
          <w:rFonts w:eastAsia="Times New Roman" w:hAnsi="Times New Roman" w:cs="Times New Roman"/>
          <w:color w:val="auto"/>
          <w:sz w:val="22"/>
          <w:szCs w:val="22"/>
          <w:bdr w:val="none" w:sz="0" w:space="0" w:color="auto"/>
          <w:lang w:val="lv-LV"/>
        </w:rPr>
        <w:t>211</w:t>
      </w:r>
    </w:p>
    <w:bookmarkEnd w:id="2"/>
    <w:bookmarkEnd w:id="3"/>
    <w:bookmarkEnd w:id="4"/>
    <w:bookmarkEnd w:id="5"/>
    <w:bookmarkEnd w:id="6"/>
    <w:p w:rsidR="00006338" w:rsidRPr="00006338" w:rsidRDefault="001C386E" w:rsidP="0000633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left"/>
        <w:rPr>
          <w:rFonts w:eastAsia="Times New Roman" w:hAnsi="Times New Roman" w:cs="Times New Roman"/>
          <w:color w:val="auto"/>
          <w:sz w:val="22"/>
          <w:szCs w:val="22"/>
          <w:bdr w:val="none" w:sz="0" w:space="0" w:color="auto"/>
          <w:lang w:val="lv-LV" w:eastAsia="en-US"/>
        </w:rPr>
      </w:pPr>
      <w:r w:rsidRPr="00006338">
        <w:rPr>
          <w:rFonts w:eastAsia="Times New Roman" w:hAnsi="Times New Roman" w:cs="Times New Roman"/>
          <w:color w:val="auto"/>
          <w:sz w:val="22"/>
          <w:szCs w:val="22"/>
          <w:bdr w:val="none" w:sz="0" w:space="0" w:color="auto"/>
          <w:lang w:val="en-GB" w:eastAsia="en-US"/>
        </w:rPr>
        <w:fldChar w:fldCharType="begin"/>
      </w:r>
      <w:r w:rsidR="00006338" w:rsidRPr="00006338">
        <w:rPr>
          <w:rFonts w:eastAsia="Times New Roman" w:hAnsi="Times New Roman" w:cs="Times New Roman"/>
          <w:color w:val="auto"/>
          <w:sz w:val="22"/>
          <w:szCs w:val="22"/>
          <w:bdr w:val="none" w:sz="0" w:space="0" w:color="auto"/>
          <w:lang w:val="en-GB" w:eastAsia="en-US"/>
        </w:rPr>
        <w:instrText>HYPERLINK "mailto:Linda.Zommere@km.gov.lv"</w:instrText>
      </w:r>
      <w:r w:rsidRPr="00006338">
        <w:rPr>
          <w:rFonts w:eastAsia="Times New Roman" w:hAnsi="Times New Roman" w:cs="Times New Roman"/>
          <w:color w:val="auto"/>
          <w:sz w:val="22"/>
          <w:szCs w:val="22"/>
          <w:bdr w:val="none" w:sz="0" w:space="0" w:color="auto"/>
          <w:lang w:val="en-GB" w:eastAsia="en-US"/>
        </w:rPr>
        <w:fldChar w:fldCharType="separate"/>
      </w:r>
      <w:r w:rsidR="00006338" w:rsidRPr="00006338">
        <w:rPr>
          <w:rFonts w:eastAsia="Times New Roman" w:hAnsi="Times New Roman" w:cs="Times New Roman"/>
          <w:color w:val="0000FF"/>
          <w:sz w:val="22"/>
          <w:szCs w:val="22"/>
          <w:u w:val="single"/>
          <w:bdr w:val="none" w:sz="0" w:space="0" w:color="auto"/>
          <w:lang w:val="lv-LV" w:eastAsia="en-US"/>
        </w:rPr>
        <w:t>Linda.Zommere@km.gov.lv</w:t>
      </w:r>
      <w:r w:rsidRPr="00006338">
        <w:rPr>
          <w:rFonts w:eastAsia="Times New Roman" w:hAnsi="Times New Roman" w:cs="Times New Roman"/>
          <w:color w:val="auto"/>
          <w:sz w:val="22"/>
          <w:szCs w:val="22"/>
          <w:bdr w:val="none" w:sz="0" w:space="0" w:color="auto"/>
          <w:lang w:val="en-GB" w:eastAsia="en-US"/>
        </w:rPr>
        <w:fldChar w:fldCharType="end"/>
      </w:r>
    </w:p>
    <w:p w:rsidR="00331AD9" w:rsidRPr="002479E3" w:rsidRDefault="00331AD9" w:rsidP="00006338">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szCs w:val="22"/>
          <w:bdr w:val="none" w:sz="0" w:space="0" w:color="auto"/>
          <w:lang w:val="lv-LV" w:eastAsia="en-US"/>
        </w:rPr>
      </w:pPr>
    </w:p>
    <w:sectPr w:rsidR="00331AD9" w:rsidRPr="002479E3" w:rsidSect="000701AC">
      <w:headerReference w:type="default" r:id="rId8"/>
      <w:footerReference w:type="default" r:id="rId9"/>
      <w:footerReference w:type="first" r:id="rId10"/>
      <w:pgSz w:w="11900" w:h="16840"/>
      <w:pgMar w:top="1418"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8E2" w:rsidRDefault="009468E2" w:rsidP="00444E63">
      <w:r>
        <w:separator/>
      </w:r>
    </w:p>
  </w:endnote>
  <w:endnote w:type="continuationSeparator" w:id="0">
    <w:p w:rsidR="009468E2" w:rsidRDefault="009468E2" w:rsidP="00444E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25" w:rsidRPr="00006338" w:rsidRDefault="00EA7D25" w:rsidP="00006338">
    <w:pPr>
      <w:rPr>
        <w:rFonts w:hAnsi="Times New Roman" w:cs="Times New Roman"/>
        <w:sz w:val="22"/>
        <w:szCs w:val="22"/>
        <w:lang w:val="lv-LV"/>
      </w:rPr>
    </w:pPr>
    <w:r>
      <w:rPr>
        <w:rFonts w:hAnsi="Times New Roman" w:cs="Times New Roman"/>
        <w:sz w:val="22"/>
        <w:szCs w:val="22"/>
        <w:lang w:val="lv-LV"/>
      </w:rPr>
      <w:t>KMZino_</w:t>
    </w:r>
    <w:r w:rsidR="00F84DF0">
      <w:rPr>
        <w:rFonts w:hAnsi="Times New Roman" w:cs="Times New Roman"/>
        <w:sz w:val="22"/>
        <w:szCs w:val="22"/>
        <w:lang w:val="lv-LV"/>
      </w:rPr>
      <w:t>13</w:t>
    </w:r>
    <w:r>
      <w:rPr>
        <w:rFonts w:hAnsi="Times New Roman" w:cs="Times New Roman"/>
        <w:sz w:val="22"/>
        <w:szCs w:val="22"/>
        <w:lang w:val="lv-LV"/>
      </w:rPr>
      <w:t>0</w:t>
    </w:r>
    <w:r w:rsidR="00F84DF0">
      <w:rPr>
        <w:rFonts w:hAnsi="Times New Roman" w:cs="Times New Roman"/>
        <w:sz w:val="22"/>
        <w:szCs w:val="22"/>
        <w:lang w:val="lv-LV"/>
      </w:rPr>
      <w:t>9</w:t>
    </w:r>
    <w:r w:rsidRPr="00006338">
      <w:rPr>
        <w:rFonts w:hAnsi="Times New Roman" w:cs="Times New Roman"/>
        <w:sz w:val="22"/>
        <w:szCs w:val="22"/>
        <w:lang w:val="lv-LV"/>
      </w:rPr>
      <w:t>16_reprogr_reprod; Informatīvais ziņojums „Par vienošanos par atlīdzības noteikšanu un izmaksu par 2016., 2017. un 2018.gadā veikto reprogrāfisko reproducēšanu valsts pārvaldē”</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25" w:rsidRPr="00006338" w:rsidRDefault="00EA7D25" w:rsidP="00E8035D">
    <w:pPr>
      <w:rPr>
        <w:rFonts w:hAnsi="Times New Roman" w:cs="Times New Roman"/>
        <w:sz w:val="22"/>
        <w:szCs w:val="22"/>
        <w:lang w:val="lv-LV"/>
      </w:rPr>
    </w:pPr>
    <w:r>
      <w:rPr>
        <w:rFonts w:hAnsi="Times New Roman" w:cs="Times New Roman"/>
        <w:sz w:val="22"/>
        <w:szCs w:val="22"/>
        <w:lang w:val="lv-LV"/>
      </w:rPr>
      <w:t>KMZino_</w:t>
    </w:r>
    <w:r w:rsidR="00F84DF0">
      <w:rPr>
        <w:rFonts w:hAnsi="Times New Roman" w:cs="Times New Roman"/>
        <w:sz w:val="22"/>
        <w:szCs w:val="22"/>
        <w:lang w:val="lv-LV"/>
      </w:rPr>
      <w:t>13</w:t>
    </w:r>
    <w:r>
      <w:rPr>
        <w:rFonts w:hAnsi="Times New Roman" w:cs="Times New Roman"/>
        <w:sz w:val="22"/>
        <w:szCs w:val="22"/>
        <w:lang w:val="lv-LV"/>
      </w:rPr>
      <w:t>0</w:t>
    </w:r>
    <w:r w:rsidR="00F84DF0">
      <w:rPr>
        <w:rFonts w:hAnsi="Times New Roman" w:cs="Times New Roman"/>
        <w:sz w:val="22"/>
        <w:szCs w:val="22"/>
        <w:lang w:val="lv-LV"/>
      </w:rPr>
      <w:t>9</w:t>
    </w:r>
    <w:r w:rsidRPr="00006338">
      <w:rPr>
        <w:rFonts w:hAnsi="Times New Roman" w:cs="Times New Roman"/>
        <w:sz w:val="22"/>
        <w:szCs w:val="22"/>
        <w:lang w:val="lv-LV"/>
      </w:rPr>
      <w:t xml:space="preserve">16_reprogr_reprod; </w:t>
    </w:r>
    <w:bookmarkStart w:id="7" w:name="OLE_LINK5"/>
    <w:bookmarkStart w:id="8" w:name="OLE_LINK6"/>
    <w:bookmarkStart w:id="9" w:name="_Hlk453598098"/>
    <w:r w:rsidRPr="00006338">
      <w:rPr>
        <w:rFonts w:hAnsi="Times New Roman" w:cs="Times New Roman"/>
        <w:sz w:val="22"/>
        <w:szCs w:val="22"/>
        <w:lang w:val="lv-LV"/>
      </w:rPr>
      <w:t xml:space="preserve">Informatīvais ziņojums </w:t>
    </w:r>
    <w:bookmarkEnd w:id="7"/>
    <w:bookmarkEnd w:id="8"/>
    <w:bookmarkEnd w:id="9"/>
    <w:r w:rsidRPr="00006338">
      <w:rPr>
        <w:rFonts w:hAnsi="Times New Roman" w:cs="Times New Roman"/>
        <w:sz w:val="22"/>
        <w:szCs w:val="22"/>
        <w:lang w:val="lv-LV"/>
      </w:rPr>
      <w:t>„Par vienošanos par atlīdzības noteikšanu un izmaksu par 2016., 2017. un 2018.gadā veikto reprogrāfisko reproducēšanu valsts pārvaldē”</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8E2" w:rsidRDefault="009468E2" w:rsidP="00444E63">
      <w:r>
        <w:separator/>
      </w:r>
    </w:p>
  </w:footnote>
  <w:footnote w:type="continuationSeparator" w:id="0">
    <w:p w:rsidR="009468E2" w:rsidRDefault="009468E2" w:rsidP="00444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25" w:rsidRPr="00006338" w:rsidRDefault="001C386E">
    <w:pPr>
      <w:pStyle w:val="Galvene"/>
      <w:jc w:val="center"/>
      <w:rPr>
        <w:sz w:val="22"/>
        <w:szCs w:val="22"/>
      </w:rPr>
    </w:pPr>
    <w:r w:rsidRPr="00006338">
      <w:rPr>
        <w:sz w:val="22"/>
        <w:szCs w:val="22"/>
      </w:rPr>
      <w:fldChar w:fldCharType="begin"/>
    </w:r>
    <w:r w:rsidR="00EA7D25" w:rsidRPr="00006338">
      <w:rPr>
        <w:sz w:val="22"/>
        <w:szCs w:val="22"/>
      </w:rPr>
      <w:instrText xml:space="preserve"> PAGE   \* MERGEFORMAT </w:instrText>
    </w:r>
    <w:r w:rsidRPr="00006338">
      <w:rPr>
        <w:sz w:val="22"/>
        <w:szCs w:val="22"/>
      </w:rPr>
      <w:fldChar w:fldCharType="separate"/>
    </w:r>
    <w:r w:rsidR="003C4D5C">
      <w:rPr>
        <w:noProof/>
        <w:sz w:val="22"/>
        <w:szCs w:val="22"/>
      </w:rPr>
      <w:t>2</w:t>
    </w:r>
    <w:r w:rsidRPr="00006338">
      <w:rPr>
        <w:sz w:val="22"/>
        <w:szCs w:val="22"/>
      </w:rPr>
      <w:fldChar w:fldCharType="end"/>
    </w:r>
  </w:p>
  <w:p w:rsidR="00EA7D25" w:rsidRDefault="00EA7D2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40B"/>
    <w:multiLevelType w:val="hybridMultilevel"/>
    <w:tmpl w:val="C78E3AF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5414D4"/>
    <w:multiLevelType w:val="hybridMultilevel"/>
    <w:tmpl w:val="62524B0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238772B"/>
    <w:multiLevelType w:val="multilevel"/>
    <w:tmpl w:val="F1D4D3C2"/>
    <w:lvl w:ilvl="0">
      <w:start w:val="1"/>
      <w:numFmt w:val="bullet"/>
      <w:lvlText w:val="o"/>
      <w:lvlJc w:val="left"/>
      <w:pPr>
        <w:tabs>
          <w:tab w:val="num" w:pos="720"/>
        </w:tabs>
        <w:ind w:left="720" w:hanging="360"/>
      </w:pPr>
      <w:rPr>
        <w:position w:val="0"/>
        <w:sz w:val="24"/>
        <w:szCs w:val="24"/>
      </w:rPr>
    </w:lvl>
    <w:lvl w:ilvl="1">
      <w:start w:val="1"/>
      <w:numFmt w:val="bullet"/>
      <w:lvlText w:val="–"/>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nsid w:val="284B0A45"/>
    <w:multiLevelType w:val="multilevel"/>
    <w:tmpl w:val="3E862A4A"/>
    <w:lvl w:ilvl="0">
      <w:start w:val="1"/>
      <w:numFmt w:val="bullet"/>
      <w:lvlText w:val="o"/>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28FF6C76"/>
    <w:multiLevelType w:val="hybridMultilevel"/>
    <w:tmpl w:val="0B925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4B5CE5"/>
    <w:multiLevelType w:val="hybridMultilevel"/>
    <w:tmpl w:val="DEBA15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3C1F2B"/>
    <w:multiLevelType w:val="multilevel"/>
    <w:tmpl w:val="CAA6FE5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534A7DEB"/>
    <w:multiLevelType w:val="hybridMultilevel"/>
    <w:tmpl w:val="366C2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545950"/>
    <w:multiLevelType w:val="multilevel"/>
    <w:tmpl w:val="313889CA"/>
    <w:styleLink w:val="List1"/>
    <w:lvl w:ilvl="0">
      <w:start w:val="1"/>
      <w:numFmt w:val="bullet"/>
      <w:lvlText w:val="o"/>
      <w:lvlJc w:val="left"/>
      <w:pPr>
        <w:tabs>
          <w:tab w:val="num" w:pos="720"/>
        </w:tabs>
        <w:ind w:left="720" w:hanging="360"/>
      </w:pPr>
      <w:rPr>
        <w:position w:val="0"/>
        <w:sz w:val="21"/>
        <w:szCs w:val="21"/>
      </w:rPr>
    </w:lvl>
    <w:lvl w:ilvl="1">
      <w:start w:val="1"/>
      <w:numFmt w:val="bullet"/>
      <w:lvlText w:val="–"/>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nsid w:val="560D6B94"/>
    <w:multiLevelType w:val="hybridMultilevel"/>
    <w:tmpl w:val="952A01DA"/>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57A64412"/>
    <w:multiLevelType w:val="multilevel"/>
    <w:tmpl w:val="2E609750"/>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C8059AC"/>
    <w:multiLevelType w:val="hybridMultilevel"/>
    <w:tmpl w:val="D070E5D2"/>
    <w:lvl w:ilvl="0" w:tplc="79C4D946">
      <w:start w:val="1"/>
      <w:numFmt w:val="upperRoman"/>
      <w:lvlText w:val="%1."/>
      <w:lvlJc w:val="left"/>
      <w:pPr>
        <w:ind w:left="1080" w:hanging="72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CF3DBD"/>
    <w:multiLevelType w:val="hybridMultilevel"/>
    <w:tmpl w:val="5178F296"/>
    <w:lvl w:ilvl="0" w:tplc="0472FF5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F78405A"/>
    <w:multiLevelType w:val="hybridMultilevel"/>
    <w:tmpl w:val="F72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13C72"/>
    <w:multiLevelType w:val="hybridMultilevel"/>
    <w:tmpl w:val="351E3426"/>
    <w:lvl w:ilvl="0" w:tplc="1B666D5E">
      <w:start w:val="1"/>
      <w:numFmt w:val="decimal"/>
      <w:lvlText w:val="%1)"/>
      <w:lvlJc w:val="left"/>
      <w:pPr>
        <w:ind w:left="720" w:hanging="36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F3F13E9"/>
    <w:multiLevelType w:val="multilevel"/>
    <w:tmpl w:val="FF18D4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73124494"/>
    <w:multiLevelType w:val="multilevel"/>
    <w:tmpl w:val="4BCE99E8"/>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76446C48"/>
    <w:multiLevelType w:val="hybridMultilevel"/>
    <w:tmpl w:val="C2F490EE"/>
    <w:lvl w:ilvl="0" w:tplc="0426000B">
      <w:start w:val="1"/>
      <w:numFmt w:val="bullet"/>
      <w:lvlText w:val=""/>
      <w:lvlJc w:val="left"/>
      <w:pPr>
        <w:ind w:left="1460" w:hanging="360"/>
      </w:pPr>
      <w:rPr>
        <w:rFonts w:ascii="Wingdings" w:hAnsi="Wingdings" w:hint="default"/>
      </w:rPr>
    </w:lvl>
    <w:lvl w:ilvl="1" w:tplc="04260003" w:tentative="1">
      <w:start w:val="1"/>
      <w:numFmt w:val="bullet"/>
      <w:lvlText w:val="o"/>
      <w:lvlJc w:val="left"/>
      <w:pPr>
        <w:ind w:left="2180" w:hanging="360"/>
      </w:pPr>
      <w:rPr>
        <w:rFonts w:ascii="Courier New" w:hAnsi="Courier New" w:cs="Courier New" w:hint="default"/>
      </w:rPr>
    </w:lvl>
    <w:lvl w:ilvl="2" w:tplc="04260005" w:tentative="1">
      <w:start w:val="1"/>
      <w:numFmt w:val="bullet"/>
      <w:lvlText w:val=""/>
      <w:lvlJc w:val="left"/>
      <w:pPr>
        <w:ind w:left="2900" w:hanging="360"/>
      </w:pPr>
      <w:rPr>
        <w:rFonts w:ascii="Wingdings" w:hAnsi="Wingdings" w:hint="default"/>
      </w:rPr>
    </w:lvl>
    <w:lvl w:ilvl="3" w:tplc="04260001" w:tentative="1">
      <w:start w:val="1"/>
      <w:numFmt w:val="bullet"/>
      <w:lvlText w:val=""/>
      <w:lvlJc w:val="left"/>
      <w:pPr>
        <w:ind w:left="3620" w:hanging="360"/>
      </w:pPr>
      <w:rPr>
        <w:rFonts w:ascii="Symbol" w:hAnsi="Symbol" w:hint="default"/>
      </w:rPr>
    </w:lvl>
    <w:lvl w:ilvl="4" w:tplc="04260003" w:tentative="1">
      <w:start w:val="1"/>
      <w:numFmt w:val="bullet"/>
      <w:lvlText w:val="o"/>
      <w:lvlJc w:val="left"/>
      <w:pPr>
        <w:ind w:left="4340" w:hanging="360"/>
      </w:pPr>
      <w:rPr>
        <w:rFonts w:ascii="Courier New" w:hAnsi="Courier New" w:cs="Courier New" w:hint="default"/>
      </w:rPr>
    </w:lvl>
    <w:lvl w:ilvl="5" w:tplc="04260005" w:tentative="1">
      <w:start w:val="1"/>
      <w:numFmt w:val="bullet"/>
      <w:lvlText w:val=""/>
      <w:lvlJc w:val="left"/>
      <w:pPr>
        <w:ind w:left="5060" w:hanging="360"/>
      </w:pPr>
      <w:rPr>
        <w:rFonts w:ascii="Wingdings" w:hAnsi="Wingdings" w:hint="default"/>
      </w:rPr>
    </w:lvl>
    <w:lvl w:ilvl="6" w:tplc="04260001" w:tentative="1">
      <w:start w:val="1"/>
      <w:numFmt w:val="bullet"/>
      <w:lvlText w:val=""/>
      <w:lvlJc w:val="left"/>
      <w:pPr>
        <w:ind w:left="5780" w:hanging="360"/>
      </w:pPr>
      <w:rPr>
        <w:rFonts w:ascii="Symbol" w:hAnsi="Symbol" w:hint="default"/>
      </w:rPr>
    </w:lvl>
    <w:lvl w:ilvl="7" w:tplc="04260003" w:tentative="1">
      <w:start w:val="1"/>
      <w:numFmt w:val="bullet"/>
      <w:lvlText w:val="o"/>
      <w:lvlJc w:val="left"/>
      <w:pPr>
        <w:ind w:left="6500" w:hanging="360"/>
      </w:pPr>
      <w:rPr>
        <w:rFonts w:ascii="Courier New" w:hAnsi="Courier New" w:cs="Courier New" w:hint="default"/>
      </w:rPr>
    </w:lvl>
    <w:lvl w:ilvl="8" w:tplc="04260005" w:tentative="1">
      <w:start w:val="1"/>
      <w:numFmt w:val="bullet"/>
      <w:lvlText w:val=""/>
      <w:lvlJc w:val="left"/>
      <w:pPr>
        <w:ind w:left="7220" w:hanging="360"/>
      </w:pPr>
      <w:rPr>
        <w:rFonts w:ascii="Wingdings" w:hAnsi="Wingdings" w:hint="default"/>
      </w:rPr>
    </w:lvl>
  </w:abstractNum>
  <w:abstractNum w:abstractNumId="19">
    <w:nsid w:val="7C6D2201"/>
    <w:multiLevelType w:val="hybridMultilevel"/>
    <w:tmpl w:val="75F0F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6"/>
  </w:num>
  <w:num w:numId="3">
    <w:abstractNumId w:val="11"/>
  </w:num>
  <w:num w:numId="4">
    <w:abstractNumId w:val="3"/>
  </w:num>
  <w:num w:numId="5">
    <w:abstractNumId w:val="4"/>
  </w:num>
  <w:num w:numId="6">
    <w:abstractNumId w:val="9"/>
  </w:num>
  <w:num w:numId="7">
    <w:abstractNumId w:val="14"/>
  </w:num>
  <w:num w:numId="8">
    <w:abstractNumId w:val="6"/>
  </w:num>
  <w:num w:numId="9">
    <w:abstractNumId w:val="0"/>
  </w:num>
  <w:num w:numId="10">
    <w:abstractNumId w:val="17"/>
  </w:num>
  <w:num w:numId="11">
    <w:abstractNumId w:val="18"/>
  </w:num>
  <w:num w:numId="12">
    <w:abstractNumId w:val="1"/>
  </w:num>
  <w:num w:numId="13">
    <w:abstractNumId w:val="10"/>
  </w:num>
  <w:num w:numId="14">
    <w:abstractNumId w:val="19"/>
  </w:num>
  <w:num w:numId="15">
    <w:abstractNumId w:val="8"/>
  </w:num>
  <w:num w:numId="16">
    <w:abstractNumId w:val="2"/>
  </w:num>
  <w:num w:numId="17">
    <w:abstractNumId w:val="12"/>
  </w:num>
  <w:num w:numId="18">
    <w:abstractNumId w:val="5"/>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44E63"/>
    <w:rsid w:val="00000C67"/>
    <w:rsid w:val="00006338"/>
    <w:rsid w:val="00006D6C"/>
    <w:rsid w:val="00011B1B"/>
    <w:rsid w:val="0001244B"/>
    <w:rsid w:val="00015935"/>
    <w:rsid w:val="000329E8"/>
    <w:rsid w:val="000415EC"/>
    <w:rsid w:val="00044A5A"/>
    <w:rsid w:val="00055C40"/>
    <w:rsid w:val="000613B6"/>
    <w:rsid w:val="00063E83"/>
    <w:rsid w:val="00066420"/>
    <w:rsid w:val="00066BE6"/>
    <w:rsid w:val="000701AC"/>
    <w:rsid w:val="0007716B"/>
    <w:rsid w:val="00095124"/>
    <w:rsid w:val="00096F2D"/>
    <w:rsid w:val="000A04BD"/>
    <w:rsid w:val="000A07AF"/>
    <w:rsid w:val="000A0B24"/>
    <w:rsid w:val="000A79F0"/>
    <w:rsid w:val="000D1035"/>
    <w:rsid w:val="000D33DF"/>
    <w:rsid w:val="000F0991"/>
    <w:rsid w:val="000F416B"/>
    <w:rsid w:val="001026D6"/>
    <w:rsid w:val="00103F48"/>
    <w:rsid w:val="00112EB6"/>
    <w:rsid w:val="00121CA3"/>
    <w:rsid w:val="00125951"/>
    <w:rsid w:val="00132491"/>
    <w:rsid w:val="00132FB2"/>
    <w:rsid w:val="001363B4"/>
    <w:rsid w:val="00137238"/>
    <w:rsid w:val="00155AF5"/>
    <w:rsid w:val="00156B7D"/>
    <w:rsid w:val="00163427"/>
    <w:rsid w:val="00171466"/>
    <w:rsid w:val="00173B52"/>
    <w:rsid w:val="00181CBA"/>
    <w:rsid w:val="001830C3"/>
    <w:rsid w:val="0018614E"/>
    <w:rsid w:val="00195926"/>
    <w:rsid w:val="00195E62"/>
    <w:rsid w:val="001A01D3"/>
    <w:rsid w:val="001A1398"/>
    <w:rsid w:val="001A496E"/>
    <w:rsid w:val="001A5989"/>
    <w:rsid w:val="001A6FD8"/>
    <w:rsid w:val="001B1F27"/>
    <w:rsid w:val="001C0AC0"/>
    <w:rsid w:val="001C1D82"/>
    <w:rsid w:val="001C386E"/>
    <w:rsid w:val="001D0E18"/>
    <w:rsid w:val="001E484D"/>
    <w:rsid w:val="001F1B80"/>
    <w:rsid w:val="001F2035"/>
    <w:rsid w:val="001F319B"/>
    <w:rsid w:val="001F4426"/>
    <w:rsid w:val="002055AE"/>
    <w:rsid w:val="0021478D"/>
    <w:rsid w:val="00215354"/>
    <w:rsid w:val="002164E5"/>
    <w:rsid w:val="00217545"/>
    <w:rsid w:val="002242E8"/>
    <w:rsid w:val="00227C52"/>
    <w:rsid w:val="00232E94"/>
    <w:rsid w:val="00233C08"/>
    <w:rsid w:val="0023453C"/>
    <w:rsid w:val="00236AE9"/>
    <w:rsid w:val="002479E3"/>
    <w:rsid w:val="00251BE2"/>
    <w:rsid w:val="00253BDC"/>
    <w:rsid w:val="00266D66"/>
    <w:rsid w:val="00267A36"/>
    <w:rsid w:val="00270455"/>
    <w:rsid w:val="00270958"/>
    <w:rsid w:val="0027139B"/>
    <w:rsid w:val="002906B8"/>
    <w:rsid w:val="002A3536"/>
    <w:rsid w:val="002B73B3"/>
    <w:rsid w:val="002B7434"/>
    <w:rsid w:val="002C120B"/>
    <w:rsid w:val="002D02B7"/>
    <w:rsid w:val="002E0BB4"/>
    <w:rsid w:val="002F2349"/>
    <w:rsid w:val="002F2C54"/>
    <w:rsid w:val="003033F4"/>
    <w:rsid w:val="003066B7"/>
    <w:rsid w:val="00307436"/>
    <w:rsid w:val="00310884"/>
    <w:rsid w:val="0031499A"/>
    <w:rsid w:val="00316C2B"/>
    <w:rsid w:val="0032730A"/>
    <w:rsid w:val="00331AD9"/>
    <w:rsid w:val="0033796E"/>
    <w:rsid w:val="00340C60"/>
    <w:rsid w:val="00341733"/>
    <w:rsid w:val="0034435D"/>
    <w:rsid w:val="0035253D"/>
    <w:rsid w:val="003565B8"/>
    <w:rsid w:val="00381C25"/>
    <w:rsid w:val="00387BF1"/>
    <w:rsid w:val="0039056B"/>
    <w:rsid w:val="003947F0"/>
    <w:rsid w:val="003A4A54"/>
    <w:rsid w:val="003B1D63"/>
    <w:rsid w:val="003B49F3"/>
    <w:rsid w:val="003B4A2E"/>
    <w:rsid w:val="003B73F4"/>
    <w:rsid w:val="003C4D5C"/>
    <w:rsid w:val="003D0190"/>
    <w:rsid w:val="003D469B"/>
    <w:rsid w:val="003E02E2"/>
    <w:rsid w:val="003E5D44"/>
    <w:rsid w:val="00400F2B"/>
    <w:rsid w:val="00412DE8"/>
    <w:rsid w:val="00412E7A"/>
    <w:rsid w:val="00415980"/>
    <w:rsid w:val="0044291C"/>
    <w:rsid w:val="0044481B"/>
    <w:rsid w:val="00444E63"/>
    <w:rsid w:val="00450C01"/>
    <w:rsid w:val="00462353"/>
    <w:rsid w:val="004629E8"/>
    <w:rsid w:val="0049247B"/>
    <w:rsid w:val="004965A3"/>
    <w:rsid w:val="00497EC1"/>
    <w:rsid w:val="004B3F3A"/>
    <w:rsid w:val="004B6458"/>
    <w:rsid w:val="004B70EA"/>
    <w:rsid w:val="004C1E3A"/>
    <w:rsid w:val="004C3ED9"/>
    <w:rsid w:val="004D40F8"/>
    <w:rsid w:val="004D4691"/>
    <w:rsid w:val="004D7814"/>
    <w:rsid w:val="004E52FB"/>
    <w:rsid w:val="005000B6"/>
    <w:rsid w:val="00505D64"/>
    <w:rsid w:val="0050744C"/>
    <w:rsid w:val="00512C94"/>
    <w:rsid w:val="00514CEF"/>
    <w:rsid w:val="005174FD"/>
    <w:rsid w:val="00520E8D"/>
    <w:rsid w:val="005338BF"/>
    <w:rsid w:val="00537508"/>
    <w:rsid w:val="00543589"/>
    <w:rsid w:val="00546D37"/>
    <w:rsid w:val="005502AF"/>
    <w:rsid w:val="00554076"/>
    <w:rsid w:val="005546DB"/>
    <w:rsid w:val="00555B1E"/>
    <w:rsid w:val="00561309"/>
    <w:rsid w:val="00565BC2"/>
    <w:rsid w:val="005677A6"/>
    <w:rsid w:val="005723C0"/>
    <w:rsid w:val="005973CC"/>
    <w:rsid w:val="005B626A"/>
    <w:rsid w:val="005C2984"/>
    <w:rsid w:val="005C363C"/>
    <w:rsid w:val="005C7717"/>
    <w:rsid w:val="005D664F"/>
    <w:rsid w:val="005F1421"/>
    <w:rsid w:val="005F4159"/>
    <w:rsid w:val="00602F10"/>
    <w:rsid w:val="006048BD"/>
    <w:rsid w:val="00607797"/>
    <w:rsid w:val="0061273B"/>
    <w:rsid w:val="00613E2F"/>
    <w:rsid w:val="00616FBB"/>
    <w:rsid w:val="006173A7"/>
    <w:rsid w:val="00627B0F"/>
    <w:rsid w:val="00632980"/>
    <w:rsid w:val="00634073"/>
    <w:rsid w:val="0064080D"/>
    <w:rsid w:val="006446A3"/>
    <w:rsid w:val="00651D54"/>
    <w:rsid w:val="00652E96"/>
    <w:rsid w:val="00662A78"/>
    <w:rsid w:val="00662B6B"/>
    <w:rsid w:val="006667B1"/>
    <w:rsid w:val="00667207"/>
    <w:rsid w:val="0067547C"/>
    <w:rsid w:val="0068034C"/>
    <w:rsid w:val="006841C5"/>
    <w:rsid w:val="00684914"/>
    <w:rsid w:val="006962D0"/>
    <w:rsid w:val="006A04FF"/>
    <w:rsid w:val="006A0538"/>
    <w:rsid w:val="006B57B6"/>
    <w:rsid w:val="006D1A64"/>
    <w:rsid w:val="006E1D65"/>
    <w:rsid w:val="006E43D1"/>
    <w:rsid w:val="006E53FB"/>
    <w:rsid w:val="006E64A3"/>
    <w:rsid w:val="006F46BB"/>
    <w:rsid w:val="0071402E"/>
    <w:rsid w:val="0073107B"/>
    <w:rsid w:val="007321DC"/>
    <w:rsid w:val="0073449F"/>
    <w:rsid w:val="00734C8D"/>
    <w:rsid w:val="007619C2"/>
    <w:rsid w:val="00762128"/>
    <w:rsid w:val="007671C9"/>
    <w:rsid w:val="0077553B"/>
    <w:rsid w:val="00776343"/>
    <w:rsid w:val="00781C26"/>
    <w:rsid w:val="00785C41"/>
    <w:rsid w:val="00793305"/>
    <w:rsid w:val="00794C38"/>
    <w:rsid w:val="007A4447"/>
    <w:rsid w:val="007B0439"/>
    <w:rsid w:val="007C1807"/>
    <w:rsid w:val="007C4845"/>
    <w:rsid w:val="007C6EFF"/>
    <w:rsid w:val="007D3D5E"/>
    <w:rsid w:val="007E3E06"/>
    <w:rsid w:val="0080308B"/>
    <w:rsid w:val="0081562C"/>
    <w:rsid w:val="008265F8"/>
    <w:rsid w:val="008305CE"/>
    <w:rsid w:val="00850BD2"/>
    <w:rsid w:val="00852282"/>
    <w:rsid w:val="008523C1"/>
    <w:rsid w:val="00853283"/>
    <w:rsid w:val="00855CB2"/>
    <w:rsid w:val="00864394"/>
    <w:rsid w:val="00864F11"/>
    <w:rsid w:val="008820D5"/>
    <w:rsid w:val="00882EE3"/>
    <w:rsid w:val="00884FF6"/>
    <w:rsid w:val="008926BD"/>
    <w:rsid w:val="008959FE"/>
    <w:rsid w:val="008B7BC3"/>
    <w:rsid w:val="008C53FA"/>
    <w:rsid w:val="008D1366"/>
    <w:rsid w:val="008D4B6A"/>
    <w:rsid w:val="008D644A"/>
    <w:rsid w:val="008E7E49"/>
    <w:rsid w:val="008F1D31"/>
    <w:rsid w:val="009064F3"/>
    <w:rsid w:val="00907264"/>
    <w:rsid w:val="00935CBB"/>
    <w:rsid w:val="00936AC2"/>
    <w:rsid w:val="009401B7"/>
    <w:rsid w:val="009454D9"/>
    <w:rsid w:val="009468E2"/>
    <w:rsid w:val="0096384E"/>
    <w:rsid w:val="0096483F"/>
    <w:rsid w:val="00966497"/>
    <w:rsid w:val="00975764"/>
    <w:rsid w:val="0097775D"/>
    <w:rsid w:val="00983A96"/>
    <w:rsid w:val="00992F91"/>
    <w:rsid w:val="009A17B8"/>
    <w:rsid w:val="009A1C03"/>
    <w:rsid w:val="009A225A"/>
    <w:rsid w:val="009A6C2F"/>
    <w:rsid w:val="009B472B"/>
    <w:rsid w:val="009B5031"/>
    <w:rsid w:val="009C1650"/>
    <w:rsid w:val="009C7AB4"/>
    <w:rsid w:val="009D5511"/>
    <w:rsid w:val="009F3B5C"/>
    <w:rsid w:val="00A01BE3"/>
    <w:rsid w:val="00A01DB1"/>
    <w:rsid w:val="00A072EF"/>
    <w:rsid w:val="00A07ABC"/>
    <w:rsid w:val="00A10FA4"/>
    <w:rsid w:val="00A210C8"/>
    <w:rsid w:val="00A22509"/>
    <w:rsid w:val="00A22F82"/>
    <w:rsid w:val="00A42561"/>
    <w:rsid w:val="00A452C8"/>
    <w:rsid w:val="00A53C7F"/>
    <w:rsid w:val="00A53CB7"/>
    <w:rsid w:val="00A62D8A"/>
    <w:rsid w:val="00A658E7"/>
    <w:rsid w:val="00A74C13"/>
    <w:rsid w:val="00A75E38"/>
    <w:rsid w:val="00A76022"/>
    <w:rsid w:val="00A763C3"/>
    <w:rsid w:val="00A7684A"/>
    <w:rsid w:val="00A77703"/>
    <w:rsid w:val="00A85699"/>
    <w:rsid w:val="00AA6FD5"/>
    <w:rsid w:val="00AC5E6D"/>
    <w:rsid w:val="00AC7D5E"/>
    <w:rsid w:val="00AD04D7"/>
    <w:rsid w:val="00AD18B2"/>
    <w:rsid w:val="00AD6EC4"/>
    <w:rsid w:val="00AE1E78"/>
    <w:rsid w:val="00AE6981"/>
    <w:rsid w:val="00AF1F2F"/>
    <w:rsid w:val="00B200C6"/>
    <w:rsid w:val="00B22B1B"/>
    <w:rsid w:val="00B34580"/>
    <w:rsid w:val="00B364C5"/>
    <w:rsid w:val="00B41AD8"/>
    <w:rsid w:val="00B639EF"/>
    <w:rsid w:val="00B6799E"/>
    <w:rsid w:val="00B72D69"/>
    <w:rsid w:val="00B733C3"/>
    <w:rsid w:val="00B74427"/>
    <w:rsid w:val="00B839D3"/>
    <w:rsid w:val="00B90B31"/>
    <w:rsid w:val="00BA50B9"/>
    <w:rsid w:val="00BA7582"/>
    <w:rsid w:val="00BB4372"/>
    <w:rsid w:val="00BC56DB"/>
    <w:rsid w:val="00BC72BC"/>
    <w:rsid w:val="00BF1A68"/>
    <w:rsid w:val="00BF6E9D"/>
    <w:rsid w:val="00C07923"/>
    <w:rsid w:val="00C12482"/>
    <w:rsid w:val="00C12506"/>
    <w:rsid w:val="00C14FC2"/>
    <w:rsid w:val="00C40BB2"/>
    <w:rsid w:val="00C40DCF"/>
    <w:rsid w:val="00C47F7E"/>
    <w:rsid w:val="00C53C45"/>
    <w:rsid w:val="00C54DF6"/>
    <w:rsid w:val="00C572B6"/>
    <w:rsid w:val="00C614F7"/>
    <w:rsid w:val="00C6174C"/>
    <w:rsid w:val="00C61E85"/>
    <w:rsid w:val="00C752F5"/>
    <w:rsid w:val="00C77ADF"/>
    <w:rsid w:val="00C85EEA"/>
    <w:rsid w:val="00CB031E"/>
    <w:rsid w:val="00CB19E3"/>
    <w:rsid w:val="00CB5B13"/>
    <w:rsid w:val="00CB5C9D"/>
    <w:rsid w:val="00CB7F46"/>
    <w:rsid w:val="00CC22C0"/>
    <w:rsid w:val="00CC70A3"/>
    <w:rsid w:val="00CD14A2"/>
    <w:rsid w:val="00CE13F1"/>
    <w:rsid w:val="00CE3C3F"/>
    <w:rsid w:val="00CF45CA"/>
    <w:rsid w:val="00CF498A"/>
    <w:rsid w:val="00CF620A"/>
    <w:rsid w:val="00D00448"/>
    <w:rsid w:val="00D02BC3"/>
    <w:rsid w:val="00D07EE5"/>
    <w:rsid w:val="00D1603F"/>
    <w:rsid w:val="00D272F2"/>
    <w:rsid w:val="00D31CC9"/>
    <w:rsid w:val="00D34A23"/>
    <w:rsid w:val="00D42BAD"/>
    <w:rsid w:val="00D439A8"/>
    <w:rsid w:val="00D56A86"/>
    <w:rsid w:val="00D7346C"/>
    <w:rsid w:val="00DC6C31"/>
    <w:rsid w:val="00DE5B67"/>
    <w:rsid w:val="00DE69F7"/>
    <w:rsid w:val="00DF2FC3"/>
    <w:rsid w:val="00E108AC"/>
    <w:rsid w:val="00E43447"/>
    <w:rsid w:val="00E43FC5"/>
    <w:rsid w:val="00E55014"/>
    <w:rsid w:val="00E725B0"/>
    <w:rsid w:val="00E8035D"/>
    <w:rsid w:val="00E8538E"/>
    <w:rsid w:val="00E97802"/>
    <w:rsid w:val="00EA0E32"/>
    <w:rsid w:val="00EA147F"/>
    <w:rsid w:val="00EA73D7"/>
    <w:rsid w:val="00EA7D25"/>
    <w:rsid w:val="00EB1E93"/>
    <w:rsid w:val="00EC551B"/>
    <w:rsid w:val="00ED0B6E"/>
    <w:rsid w:val="00ED3258"/>
    <w:rsid w:val="00EE24E4"/>
    <w:rsid w:val="00EF4219"/>
    <w:rsid w:val="00F05489"/>
    <w:rsid w:val="00F05A89"/>
    <w:rsid w:val="00F06D85"/>
    <w:rsid w:val="00F23248"/>
    <w:rsid w:val="00F367BE"/>
    <w:rsid w:val="00F4573F"/>
    <w:rsid w:val="00F540E2"/>
    <w:rsid w:val="00F555E4"/>
    <w:rsid w:val="00F84DF0"/>
    <w:rsid w:val="00F905C5"/>
    <w:rsid w:val="00FA226A"/>
    <w:rsid w:val="00FB512C"/>
    <w:rsid w:val="00FC0F9A"/>
    <w:rsid w:val="00FC2C02"/>
    <w:rsid w:val="00FC45ED"/>
    <w:rsid w:val="00FC5511"/>
    <w:rsid w:val="00FC705F"/>
    <w:rsid w:val="00FD2BE2"/>
    <w:rsid w:val="00FD68B3"/>
    <w:rsid w:val="00FE4D3A"/>
    <w:rsid w:val="00FE61FF"/>
    <w:rsid w:val="00FE6523"/>
    <w:rsid w:val="00FE7073"/>
    <w:rsid w:val="00FF52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444E63"/>
    <w:pPr>
      <w:pBdr>
        <w:top w:val="nil"/>
        <w:left w:val="nil"/>
        <w:bottom w:val="nil"/>
        <w:right w:val="nil"/>
        <w:between w:val="nil"/>
        <w:bar w:val="nil"/>
      </w:pBdr>
      <w:jc w:val="both"/>
    </w:pPr>
    <w:rPr>
      <w:rFonts w:hAnsi="Arial Unicode MS" w:cs="Arial Unicode MS"/>
      <w:color w:val="000000"/>
      <w:sz w:val="24"/>
      <w:szCs w:val="24"/>
      <w:u w:color="000000"/>
      <w:bdr w:val="nil"/>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44E63"/>
    <w:rPr>
      <w:u w:val="single"/>
    </w:rPr>
  </w:style>
  <w:style w:type="table" w:customStyle="1" w:styleId="TableNormal">
    <w:name w:val="Table Normal"/>
    <w:rsid w:val="00444E63"/>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eaderFooter">
    <w:name w:val="Header &amp; Footer"/>
    <w:rsid w:val="00444E63"/>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Kjene">
    <w:name w:val="footer"/>
    <w:rsid w:val="00444E63"/>
    <w:pPr>
      <w:pBdr>
        <w:top w:val="nil"/>
        <w:left w:val="nil"/>
        <w:bottom w:val="nil"/>
        <w:right w:val="nil"/>
        <w:between w:val="nil"/>
        <w:bar w:val="nil"/>
      </w:pBdr>
      <w:tabs>
        <w:tab w:val="center" w:pos="4153"/>
        <w:tab w:val="right" w:pos="8306"/>
      </w:tabs>
      <w:jc w:val="both"/>
    </w:pPr>
    <w:rPr>
      <w:rFonts w:eastAsia="Times New Roman"/>
      <w:color w:val="000000"/>
      <w:sz w:val="24"/>
      <w:szCs w:val="24"/>
      <w:u w:color="000000"/>
      <w:bdr w:val="nil"/>
      <w:lang w:val="en-US"/>
    </w:rPr>
  </w:style>
  <w:style w:type="paragraph" w:styleId="Sarakstarindkopa">
    <w:name w:val="List Paragraph"/>
    <w:uiPriority w:val="99"/>
    <w:qFormat/>
    <w:rsid w:val="00444E63"/>
    <w:pPr>
      <w:pBdr>
        <w:top w:val="nil"/>
        <w:left w:val="nil"/>
        <w:bottom w:val="nil"/>
        <w:right w:val="nil"/>
        <w:between w:val="nil"/>
        <w:bar w:val="nil"/>
      </w:pBdr>
      <w:ind w:left="720"/>
      <w:jc w:val="both"/>
    </w:pPr>
    <w:rPr>
      <w:rFonts w:hAnsi="Arial Unicode MS" w:cs="Arial Unicode MS"/>
      <w:color w:val="000000"/>
      <w:sz w:val="24"/>
      <w:szCs w:val="24"/>
      <w:u w:color="000000"/>
      <w:bdr w:val="nil"/>
      <w:lang w:val="en-US"/>
    </w:rPr>
  </w:style>
  <w:style w:type="numbering" w:customStyle="1" w:styleId="List0">
    <w:name w:val="List 0"/>
    <w:basedOn w:val="ImportedStyle1"/>
    <w:rsid w:val="00444E63"/>
    <w:pPr>
      <w:numPr>
        <w:numId w:val="3"/>
      </w:numPr>
    </w:pPr>
  </w:style>
  <w:style w:type="numbering" w:customStyle="1" w:styleId="ImportedStyle1">
    <w:name w:val="Imported Style 1"/>
    <w:rsid w:val="00444E63"/>
  </w:style>
  <w:style w:type="paragraph" w:customStyle="1" w:styleId="Teksts">
    <w:name w:val="Teksts"/>
    <w:rsid w:val="00444E63"/>
    <w:pPr>
      <w:pBdr>
        <w:top w:val="nil"/>
        <w:left w:val="nil"/>
        <w:bottom w:val="nil"/>
        <w:right w:val="nil"/>
        <w:between w:val="nil"/>
        <w:bar w:val="nil"/>
      </w:pBdr>
      <w:jc w:val="both"/>
    </w:pPr>
    <w:rPr>
      <w:rFonts w:ascii="Bookman Old Style" w:hAnsi="Arial Unicode MS" w:cs="Arial Unicode MS"/>
      <w:color w:val="000000"/>
      <w:sz w:val="21"/>
      <w:szCs w:val="21"/>
      <w:bdr w:val="nil"/>
    </w:rPr>
  </w:style>
  <w:style w:type="numbering" w:customStyle="1" w:styleId="List1">
    <w:name w:val="List 1"/>
    <w:basedOn w:val="ImportedStyle2"/>
    <w:rsid w:val="00444E63"/>
    <w:pPr>
      <w:numPr>
        <w:numId w:val="6"/>
      </w:numPr>
    </w:pPr>
  </w:style>
  <w:style w:type="numbering" w:customStyle="1" w:styleId="ImportedStyle2">
    <w:name w:val="Imported Style 2"/>
    <w:rsid w:val="00444E63"/>
  </w:style>
  <w:style w:type="character" w:customStyle="1" w:styleId="None">
    <w:name w:val="None"/>
    <w:rsid w:val="00444E63"/>
  </w:style>
  <w:style w:type="character" w:customStyle="1" w:styleId="Hyperlink0">
    <w:name w:val="Hyperlink.0"/>
    <w:basedOn w:val="None"/>
    <w:rsid w:val="00444E63"/>
    <w:rPr>
      <w:color w:val="0000FF"/>
      <w:u w:val="single" w:color="000000"/>
    </w:rPr>
  </w:style>
  <w:style w:type="paragraph" w:customStyle="1" w:styleId="bodytext">
    <w:name w:val="bodytext"/>
    <w:rsid w:val="00444E63"/>
    <w:pPr>
      <w:pBdr>
        <w:top w:val="nil"/>
        <w:left w:val="nil"/>
        <w:bottom w:val="nil"/>
        <w:right w:val="nil"/>
        <w:between w:val="nil"/>
        <w:bar w:val="nil"/>
      </w:pBdr>
      <w:spacing w:before="100" w:after="100"/>
    </w:pPr>
    <w:rPr>
      <w:rFonts w:hAnsi="Arial Unicode MS" w:cs="Arial Unicode MS"/>
      <w:color w:val="000000"/>
      <w:sz w:val="24"/>
      <w:szCs w:val="24"/>
      <w:bdr w:val="nil"/>
    </w:rPr>
  </w:style>
  <w:style w:type="paragraph" w:styleId="Nosaukums">
    <w:name w:val="Title"/>
    <w:next w:val="Parastais"/>
    <w:rsid w:val="00444E63"/>
    <w:pPr>
      <w:pBdr>
        <w:top w:val="nil"/>
        <w:left w:val="nil"/>
        <w:bottom w:val="nil"/>
        <w:right w:val="nil"/>
        <w:between w:val="nil"/>
        <w:bar w:val="nil"/>
      </w:pBdr>
      <w:spacing w:before="240" w:after="60"/>
      <w:jc w:val="center"/>
      <w:outlineLvl w:val="0"/>
    </w:pPr>
    <w:rPr>
      <w:rFonts w:ascii="Calibri Light" w:eastAsia="Calibri Light" w:hAnsi="Calibri Light" w:cs="Calibri Light"/>
      <w:b/>
      <w:bCs/>
      <w:color w:val="000000"/>
      <w:kern w:val="28"/>
      <w:sz w:val="32"/>
      <w:szCs w:val="32"/>
      <w:u w:color="000000"/>
      <w:bdr w:val="nil"/>
      <w:lang w:val="en-US"/>
    </w:rPr>
  </w:style>
  <w:style w:type="paragraph" w:customStyle="1" w:styleId="Galvene1">
    <w:name w:val="Galvene1"/>
    <w:rsid w:val="00444E63"/>
    <w:pPr>
      <w:pBdr>
        <w:top w:val="nil"/>
        <w:left w:val="nil"/>
        <w:bottom w:val="nil"/>
        <w:right w:val="nil"/>
        <w:between w:val="nil"/>
        <w:bar w:val="nil"/>
      </w:pBdr>
      <w:tabs>
        <w:tab w:val="center" w:pos="4153"/>
        <w:tab w:val="right" w:pos="8306"/>
      </w:tabs>
      <w:jc w:val="both"/>
    </w:pPr>
    <w:rPr>
      <w:rFonts w:eastAsia="Times New Roman"/>
      <w:color w:val="000000"/>
      <w:u w:color="000000"/>
      <w:bdr w:val="nil"/>
    </w:rPr>
  </w:style>
  <w:style w:type="paragraph" w:customStyle="1" w:styleId="BodyText1">
    <w:name w:val="Body Text1"/>
    <w:rsid w:val="00444E63"/>
    <w:pPr>
      <w:pBdr>
        <w:top w:val="nil"/>
        <w:left w:val="nil"/>
        <w:bottom w:val="nil"/>
        <w:right w:val="nil"/>
        <w:between w:val="nil"/>
        <w:bar w:val="nil"/>
      </w:pBdr>
      <w:shd w:val="clear" w:color="auto" w:fill="FFFFFF"/>
      <w:spacing w:before="300" w:after="300" w:line="20" w:lineRule="atLeast"/>
      <w:jc w:val="both"/>
    </w:pPr>
    <w:rPr>
      <w:rFonts w:hAnsi="Arial Unicode MS" w:cs="Arial Unicode MS"/>
      <w:color w:val="000000"/>
      <w:u w:color="000000"/>
      <w:bdr w:val="nil"/>
    </w:rPr>
  </w:style>
  <w:style w:type="paragraph" w:styleId="ParastaisWeb">
    <w:name w:val="Normal (Web)"/>
    <w:basedOn w:val="Parastais"/>
    <w:uiPriority w:val="99"/>
    <w:unhideWhenUsed/>
    <w:rsid w:val="001A59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bdr w:val="none" w:sz="0" w:space="0" w:color="auto"/>
      <w:lang w:val="lv-LV"/>
    </w:rPr>
  </w:style>
  <w:style w:type="character" w:styleId="Izteiksmgs">
    <w:name w:val="Strong"/>
    <w:basedOn w:val="Noklusjumarindkopasfonts"/>
    <w:uiPriority w:val="22"/>
    <w:qFormat/>
    <w:rsid w:val="001A5989"/>
    <w:rPr>
      <w:b/>
      <w:bCs/>
    </w:rPr>
  </w:style>
  <w:style w:type="character" w:styleId="Izclums">
    <w:name w:val="Emphasis"/>
    <w:basedOn w:val="Noklusjumarindkopasfonts"/>
    <w:uiPriority w:val="20"/>
    <w:qFormat/>
    <w:rsid w:val="001A5989"/>
    <w:rPr>
      <w:i/>
      <w:iCs/>
    </w:rPr>
  </w:style>
  <w:style w:type="paragraph" w:customStyle="1" w:styleId="naisc">
    <w:name w:val="naisc"/>
    <w:basedOn w:val="Parastais"/>
    <w:rsid w:val="000664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bdr w:val="none" w:sz="0" w:space="0" w:color="auto"/>
      <w:lang w:val="lv-LV"/>
    </w:rPr>
  </w:style>
  <w:style w:type="character" w:styleId="Komentraatsauce">
    <w:name w:val="annotation reference"/>
    <w:basedOn w:val="Noklusjumarindkopasfonts"/>
    <w:uiPriority w:val="99"/>
    <w:unhideWhenUsed/>
    <w:rsid w:val="0021478D"/>
    <w:rPr>
      <w:sz w:val="16"/>
      <w:szCs w:val="16"/>
    </w:rPr>
  </w:style>
  <w:style w:type="paragraph" w:styleId="Komentrateksts">
    <w:name w:val="annotation text"/>
    <w:basedOn w:val="Parastais"/>
    <w:link w:val="KomentratekstsRakstz"/>
    <w:uiPriority w:val="99"/>
    <w:unhideWhenUsed/>
    <w:rsid w:val="0021478D"/>
    <w:rPr>
      <w:sz w:val="20"/>
      <w:szCs w:val="20"/>
    </w:rPr>
  </w:style>
  <w:style w:type="character" w:customStyle="1" w:styleId="KomentratekstsRakstz">
    <w:name w:val="Komentāra teksts Rakstz."/>
    <w:basedOn w:val="Noklusjumarindkopasfonts"/>
    <w:link w:val="Komentrateksts"/>
    <w:uiPriority w:val="99"/>
    <w:rsid w:val="0021478D"/>
    <w:rPr>
      <w:rFonts w:hAnsi="Arial Unicode MS" w:cs="Arial Unicode MS"/>
      <w:color w:val="000000"/>
      <w:u w:color="000000"/>
      <w:bdr w:val="nil"/>
      <w:lang w:val="en-US"/>
    </w:rPr>
  </w:style>
  <w:style w:type="paragraph" w:styleId="Komentratma">
    <w:name w:val="annotation subject"/>
    <w:basedOn w:val="Komentrateksts"/>
    <w:next w:val="Komentrateksts"/>
    <w:link w:val="KomentratmaRakstz"/>
    <w:uiPriority w:val="99"/>
    <w:semiHidden/>
    <w:unhideWhenUsed/>
    <w:rsid w:val="0021478D"/>
    <w:rPr>
      <w:b/>
      <w:bCs/>
    </w:rPr>
  </w:style>
  <w:style w:type="character" w:customStyle="1" w:styleId="KomentratmaRakstz">
    <w:name w:val="Komentāra tēma Rakstz."/>
    <w:basedOn w:val="KomentratekstsRakstz"/>
    <w:link w:val="Komentratma"/>
    <w:uiPriority w:val="99"/>
    <w:semiHidden/>
    <w:rsid w:val="0021478D"/>
    <w:rPr>
      <w:b/>
      <w:bCs/>
    </w:rPr>
  </w:style>
  <w:style w:type="paragraph" w:styleId="Balonteksts">
    <w:name w:val="Balloon Text"/>
    <w:basedOn w:val="Parastais"/>
    <w:link w:val="BalontekstsRakstz"/>
    <w:uiPriority w:val="99"/>
    <w:semiHidden/>
    <w:unhideWhenUsed/>
    <w:rsid w:val="0021478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478D"/>
    <w:rPr>
      <w:rFonts w:ascii="Tahoma" w:hAnsi="Tahoma" w:cs="Tahoma"/>
      <w:color w:val="000000"/>
      <w:sz w:val="16"/>
      <w:szCs w:val="16"/>
      <w:u w:color="000000"/>
      <w:bdr w:val="nil"/>
      <w:lang w:val="en-US"/>
    </w:rPr>
  </w:style>
  <w:style w:type="paragraph" w:styleId="Galvene">
    <w:name w:val="header"/>
    <w:aliases w:val="18pt Bold"/>
    <w:basedOn w:val="Parastais"/>
    <w:link w:val="GalveneRakstz"/>
    <w:uiPriority w:val="99"/>
    <w:unhideWhenUsed/>
    <w:rsid w:val="008305C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8305CE"/>
    <w:rPr>
      <w:rFonts w:hAnsi="Arial Unicode MS" w:cs="Arial Unicode MS"/>
      <w:color w:val="000000"/>
      <w:sz w:val="24"/>
      <w:szCs w:val="24"/>
      <w:u w:color="000000"/>
      <w:bdr w:val="nil"/>
      <w:lang w:val="en-US"/>
    </w:rPr>
  </w:style>
  <w:style w:type="paragraph" w:customStyle="1" w:styleId="Default">
    <w:name w:val="Default"/>
    <w:rsid w:val="00AD6EC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7088878">
      <w:bodyDiv w:val="1"/>
      <w:marLeft w:val="0"/>
      <w:marRight w:val="0"/>
      <w:marTop w:val="0"/>
      <w:marBottom w:val="0"/>
      <w:divBdr>
        <w:top w:val="none" w:sz="0" w:space="0" w:color="auto"/>
        <w:left w:val="none" w:sz="0" w:space="0" w:color="auto"/>
        <w:bottom w:val="none" w:sz="0" w:space="0" w:color="auto"/>
        <w:right w:val="none" w:sz="0" w:space="0" w:color="auto"/>
      </w:divBdr>
      <w:divsChild>
        <w:div w:id="1113288762">
          <w:marLeft w:val="0"/>
          <w:marRight w:val="0"/>
          <w:marTop w:val="0"/>
          <w:marBottom w:val="0"/>
          <w:divBdr>
            <w:top w:val="none" w:sz="0" w:space="0" w:color="auto"/>
            <w:left w:val="none" w:sz="0" w:space="0" w:color="auto"/>
            <w:bottom w:val="none" w:sz="0" w:space="0" w:color="auto"/>
            <w:right w:val="none" w:sz="0" w:space="0" w:color="auto"/>
          </w:divBdr>
          <w:divsChild>
            <w:div w:id="1922791624">
              <w:marLeft w:val="0"/>
              <w:marRight w:val="0"/>
              <w:marTop w:val="0"/>
              <w:marBottom w:val="0"/>
              <w:divBdr>
                <w:top w:val="none" w:sz="0" w:space="0" w:color="auto"/>
                <w:left w:val="none" w:sz="0" w:space="0" w:color="auto"/>
                <w:bottom w:val="none" w:sz="0" w:space="0" w:color="auto"/>
                <w:right w:val="none" w:sz="0" w:space="0" w:color="auto"/>
              </w:divBdr>
              <w:divsChild>
                <w:div w:id="770735189">
                  <w:marLeft w:val="0"/>
                  <w:marRight w:val="0"/>
                  <w:marTop w:val="0"/>
                  <w:marBottom w:val="0"/>
                  <w:divBdr>
                    <w:top w:val="none" w:sz="0" w:space="0" w:color="auto"/>
                    <w:left w:val="none" w:sz="0" w:space="0" w:color="auto"/>
                    <w:bottom w:val="none" w:sz="0" w:space="0" w:color="auto"/>
                    <w:right w:val="none" w:sz="0" w:space="0" w:color="auto"/>
                  </w:divBdr>
                  <w:divsChild>
                    <w:div w:id="16689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72358">
      <w:bodyDiv w:val="1"/>
      <w:marLeft w:val="0"/>
      <w:marRight w:val="0"/>
      <w:marTop w:val="0"/>
      <w:marBottom w:val="0"/>
      <w:divBdr>
        <w:top w:val="none" w:sz="0" w:space="0" w:color="auto"/>
        <w:left w:val="none" w:sz="0" w:space="0" w:color="auto"/>
        <w:bottom w:val="none" w:sz="0" w:space="0" w:color="auto"/>
        <w:right w:val="none" w:sz="0" w:space="0" w:color="auto"/>
      </w:divBdr>
    </w:div>
    <w:div w:id="229270542">
      <w:bodyDiv w:val="1"/>
      <w:marLeft w:val="0"/>
      <w:marRight w:val="0"/>
      <w:marTop w:val="0"/>
      <w:marBottom w:val="0"/>
      <w:divBdr>
        <w:top w:val="none" w:sz="0" w:space="0" w:color="auto"/>
        <w:left w:val="none" w:sz="0" w:space="0" w:color="auto"/>
        <w:bottom w:val="none" w:sz="0" w:space="0" w:color="auto"/>
        <w:right w:val="none" w:sz="0" w:space="0" w:color="auto"/>
      </w:divBdr>
      <w:divsChild>
        <w:div w:id="2126731150">
          <w:marLeft w:val="0"/>
          <w:marRight w:val="0"/>
          <w:marTop w:val="0"/>
          <w:marBottom w:val="0"/>
          <w:divBdr>
            <w:top w:val="none" w:sz="0" w:space="0" w:color="auto"/>
            <w:left w:val="none" w:sz="0" w:space="0" w:color="auto"/>
            <w:bottom w:val="none" w:sz="0" w:space="0" w:color="auto"/>
            <w:right w:val="none" w:sz="0" w:space="0" w:color="auto"/>
          </w:divBdr>
          <w:divsChild>
            <w:div w:id="1029375837">
              <w:marLeft w:val="0"/>
              <w:marRight w:val="0"/>
              <w:marTop w:val="0"/>
              <w:marBottom w:val="0"/>
              <w:divBdr>
                <w:top w:val="none" w:sz="0" w:space="0" w:color="auto"/>
                <w:left w:val="none" w:sz="0" w:space="0" w:color="auto"/>
                <w:bottom w:val="none" w:sz="0" w:space="0" w:color="auto"/>
                <w:right w:val="none" w:sz="0" w:space="0" w:color="auto"/>
              </w:divBdr>
              <w:divsChild>
                <w:div w:id="315457099">
                  <w:marLeft w:val="0"/>
                  <w:marRight w:val="0"/>
                  <w:marTop w:val="0"/>
                  <w:marBottom w:val="0"/>
                  <w:divBdr>
                    <w:top w:val="none" w:sz="0" w:space="0" w:color="auto"/>
                    <w:left w:val="none" w:sz="0" w:space="0" w:color="auto"/>
                    <w:bottom w:val="none" w:sz="0" w:space="0" w:color="auto"/>
                    <w:right w:val="none" w:sz="0" w:space="0" w:color="auto"/>
                  </w:divBdr>
                  <w:divsChild>
                    <w:div w:id="1419669315">
                      <w:marLeft w:val="0"/>
                      <w:marRight w:val="0"/>
                      <w:marTop w:val="0"/>
                      <w:marBottom w:val="0"/>
                      <w:divBdr>
                        <w:top w:val="none" w:sz="0" w:space="0" w:color="auto"/>
                        <w:left w:val="none" w:sz="0" w:space="0" w:color="auto"/>
                        <w:bottom w:val="none" w:sz="0" w:space="0" w:color="auto"/>
                        <w:right w:val="none" w:sz="0" w:space="0" w:color="auto"/>
                      </w:divBdr>
                      <w:divsChild>
                        <w:div w:id="1778521425">
                          <w:marLeft w:val="0"/>
                          <w:marRight w:val="0"/>
                          <w:marTop w:val="0"/>
                          <w:marBottom w:val="0"/>
                          <w:divBdr>
                            <w:top w:val="none" w:sz="0" w:space="0" w:color="auto"/>
                            <w:left w:val="none" w:sz="0" w:space="0" w:color="auto"/>
                            <w:bottom w:val="none" w:sz="0" w:space="0" w:color="auto"/>
                            <w:right w:val="none" w:sz="0" w:space="0" w:color="auto"/>
                          </w:divBdr>
                          <w:divsChild>
                            <w:div w:id="762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050180">
      <w:bodyDiv w:val="1"/>
      <w:marLeft w:val="0"/>
      <w:marRight w:val="0"/>
      <w:marTop w:val="0"/>
      <w:marBottom w:val="0"/>
      <w:divBdr>
        <w:top w:val="none" w:sz="0" w:space="0" w:color="auto"/>
        <w:left w:val="none" w:sz="0" w:space="0" w:color="auto"/>
        <w:bottom w:val="none" w:sz="0" w:space="0" w:color="auto"/>
        <w:right w:val="none" w:sz="0" w:space="0" w:color="auto"/>
      </w:divBdr>
      <w:divsChild>
        <w:div w:id="78908194">
          <w:marLeft w:val="0"/>
          <w:marRight w:val="0"/>
          <w:marTop w:val="0"/>
          <w:marBottom w:val="0"/>
          <w:divBdr>
            <w:top w:val="none" w:sz="0" w:space="0" w:color="auto"/>
            <w:left w:val="none" w:sz="0" w:space="0" w:color="auto"/>
            <w:bottom w:val="none" w:sz="0" w:space="0" w:color="auto"/>
            <w:right w:val="none" w:sz="0" w:space="0" w:color="auto"/>
          </w:divBdr>
          <w:divsChild>
            <w:div w:id="1232813057">
              <w:marLeft w:val="0"/>
              <w:marRight w:val="0"/>
              <w:marTop w:val="0"/>
              <w:marBottom w:val="0"/>
              <w:divBdr>
                <w:top w:val="none" w:sz="0" w:space="0" w:color="auto"/>
                <w:left w:val="none" w:sz="0" w:space="0" w:color="auto"/>
                <w:bottom w:val="none" w:sz="0" w:space="0" w:color="auto"/>
                <w:right w:val="none" w:sz="0" w:space="0" w:color="auto"/>
              </w:divBdr>
              <w:divsChild>
                <w:div w:id="996032128">
                  <w:marLeft w:val="0"/>
                  <w:marRight w:val="0"/>
                  <w:marTop w:val="0"/>
                  <w:marBottom w:val="0"/>
                  <w:divBdr>
                    <w:top w:val="none" w:sz="0" w:space="0" w:color="auto"/>
                    <w:left w:val="none" w:sz="0" w:space="0" w:color="auto"/>
                    <w:bottom w:val="none" w:sz="0" w:space="0" w:color="auto"/>
                    <w:right w:val="none" w:sz="0" w:space="0" w:color="auto"/>
                  </w:divBdr>
                  <w:divsChild>
                    <w:div w:id="8839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4">
      <w:bodyDiv w:val="1"/>
      <w:marLeft w:val="0"/>
      <w:marRight w:val="0"/>
      <w:marTop w:val="0"/>
      <w:marBottom w:val="0"/>
      <w:divBdr>
        <w:top w:val="none" w:sz="0" w:space="0" w:color="auto"/>
        <w:left w:val="none" w:sz="0" w:space="0" w:color="auto"/>
        <w:bottom w:val="none" w:sz="0" w:space="0" w:color="auto"/>
        <w:right w:val="none" w:sz="0" w:space="0" w:color="auto"/>
      </w:divBdr>
    </w:div>
    <w:div w:id="571933988">
      <w:bodyDiv w:val="1"/>
      <w:marLeft w:val="0"/>
      <w:marRight w:val="0"/>
      <w:marTop w:val="0"/>
      <w:marBottom w:val="0"/>
      <w:divBdr>
        <w:top w:val="none" w:sz="0" w:space="0" w:color="auto"/>
        <w:left w:val="none" w:sz="0" w:space="0" w:color="auto"/>
        <w:bottom w:val="none" w:sz="0" w:space="0" w:color="auto"/>
        <w:right w:val="none" w:sz="0" w:space="0" w:color="auto"/>
      </w:divBdr>
      <w:divsChild>
        <w:div w:id="357126744">
          <w:marLeft w:val="0"/>
          <w:marRight w:val="0"/>
          <w:marTop w:val="0"/>
          <w:marBottom w:val="0"/>
          <w:divBdr>
            <w:top w:val="none" w:sz="0" w:space="0" w:color="auto"/>
            <w:left w:val="none" w:sz="0" w:space="0" w:color="auto"/>
            <w:bottom w:val="none" w:sz="0" w:space="0" w:color="auto"/>
            <w:right w:val="none" w:sz="0" w:space="0" w:color="auto"/>
          </w:divBdr>
          <w:divsChild>
            <w:div w:id="2037920058">
              <w:marLeft w:val="0"/>
              <w:marRight w:val="0"/>
              <w:marTop w:val="0"/>
              <w:marBottom w:val="0"/>
              <w:divBdr>
                <w:top w:val="none" w:sz="0" w:space="0" w:color="auto"/>
                <w:left w:val="none" w:sz="0" w:space="0" w:color="auto"/>
                <w:bottom w:val="none" w:sz="0" w:space="0" w:color="auto"/>
                <w:right w:val="none" w:sz="0" w:space="0" w:color="auto"/>
              </w:divBdr>
              <w:divsChild>
                <w:div w:id="169223621">
                  <w:marLeft w:val="0"/>
                  <w:marRight w:val="0"/>
                  <w:marTop w:val="0"/>
                  <w:marBottom w:val="0"/>
                  <w:divBdr>
                    <w:top w:val="none" w:sz="0" w:space="0" w:color="auto"/>
                    <w:left w:val="none" w:sz="0" w:space="0" w:color="auto"/>
                    <w:bottom w:val="none" w:sz="0" w:space="0" w:color="auto"/>
                    <w:right w:val="none" w:sz="0" w:space="0" w:color="auto"/>
                  </w:divBdr>
                  <w:divsChild>
                    <w:div w:id="642855463">
                      <w:marLeft w:val="0"/>
                      <w:marRight w:val="0"/>
                      <w:marTop w:val="0"/>
                      <w:marBottom w:val="0"/>
                      <w:divBdr>
                        <w:top w:val="none" w:sz="0" w:space="0" w:color="auto"/>
                        <w:left w:val="none" w:sz="0" w:space="0" w:color="auto"/>
                        <w:bottom w:val="none" w:sz="0" w:space="0" w:color="auto"/>
                        <w:right w:val="none" w:sz="0" w:space="0" w:color="auto"/>
                      </w:divBdr>
                      <w:divsChild>
                        <w:div w:id="1713993023">
                          <w:marLeft w:val="0"/>
                          <w:marRight w:val="0"/>
                          <w:marTop w:val="0"/>
                          <w:marBottom w:val="0"/>
                          <w:divBdr>
                            <w:top w:val="none" w:sz="0" w:space="0" w:color="auto"/>
                            <w:left w:val="none" w:sz="0" w:space="0" w:color="auto"/>
                            <w:bottom w:val="none" w:sz="0" w:space="0" w:color="auto"/>
                            <w:right w:val="none" w:sz="0" w:space="0" w:color="auto"/>
                          </w:divBdr>
                          <w:divsChild>
                            <w:div w:id="1382173353">
                              <w:marLeft w:val="0"/>
                              <w:marRight w:val="0"/>
                              <w:marTop w:val="0"/>
                              <w:marBottom w:val="0"/>
                              <w:divBdr>
                                <w:top w:val="none" w:sz="0" w:space="0" w:color="auto"/>
                                <w:left w:val="none" w:sz="0" w:space="0" w:color="auto"/>
                                <w:bottom w:val="none" w:sz="0" w:space="0" w:color="auto"/>
                                <w:right w:val="none" w:sz="0" w:space="0" w:color="auto"/>
                              </w:divBdr>
                              <w:divsChild>
                                <w:div w:id="50884887">
                                  <w:marLeft w:val="0"/>
                                  <w:marRight w:val="0"/>
                                  <w:marTop w:val="0"/>
                                  <w:marBottom w:val="0"/>
                                  <w:divBdr>
                                    <w:top w:val="none" w:sz="0" w:space="0" w:color="auto"/>
                                    <w:left w:val="none" w:sz="0" w:space="0" w:color="auto"/>
                                    <w:bottom w:val="none" w:sz="0" w:space="0" w:color="auto"/>
                                    <w:right w:val="none" w:sz="0" w:space="0" w:color="auto"/>
                                  </w:divBdr>
                                </w:div>
                                <w:div w:id="952134956">
                                  <w:marLeft w:val="0"/>
                                  <w:marRight w:val="0"/>
                                  <w:marTop w:val="0"/>
                                  <w:marBottom w:val="0"/>
                                  <w:divBdr>
                                    <w:top w:val="none" w:sz="0" w:space="0" w:color="auto"/>
                                    <w:left w:val="none" w:sz="0" w:space="0" w:color="auto"/>
                                    <w:bottom w:val="none" w:sz="0" w:space="0" w:color="auto"/>
                                    <w:right w:val="none" w:sz="0" w:space="0" w:color="auto"/>
                                  </w:divBdr>
                                  <w:divsChild>
                                    <w:div w:id="6100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081824">
      <w:bodyDiv w:val="1"/>
      <w:marLeft w:val="0"/>
      <w:marRight w:val="0"/>
      <w:marTop w:val="0"/>
      <w:marBottom w:val="0"/>
      <w:divBdr>
        <w:top w:val="none" w:sz="0" w:space="0" w:color="auto"/>
        <w:left w:val="none" w:sz="0" w:space="0" w:color="auto"/>
        <w:bottom w:val="none" w:sz="0" w:space="0" w:color="auto"/>
        <w:right w:val="none" w:sz="0" w:space="0" w:color="auto"/>
      </w:divBdr>
      <w:divsChild>
        <w:div w:id="815143218">
          <w:marLeft w:val="0"/>
          <w:marRight w:val="0"/>
          <w:marTop w:val="0"/>
          <w:marBottom w:val="0"/>
          <w:divBdr>
            <w:top w:val="none" w:sz="0" w:space="0" w:color="auto"/>
            <w:left w:val="none" w:sz="0" w:space="0" w:color="auto"/>
            <w:bottom w:val="none" w:sz="0" w:space="0" w:color="auto"/>
            <w:right w:val="none" w:sz="0" w:space="0" w:color="auto"/>
          </w:divBdr>
          <w:divsChild>
            <w:div w:id="766075292">
              <w:marLeft w:val="0"/>
              <w:marRight w:val="0"/>
              <w:marTop w:val="0"/>
              <w:marBottom w:val="0"/>
              <w:divBdr>
                <w:top w:val="none" w:sz="0" w:space="0" w:color="auto"/>
                <w:left w:val="none" w:sz="0" w:space="0" w:color="auto"/>
                <w:bottom w:val="none" w:sz="0" w:space="0" w:color="auto"/>
                <w:right w:val="none" w:sz="0" w:space="0" w:color="auto"/>
              </w:divBdr>
              <w:divsChild>
                <w:div w:id="1116752405">
                  <w:marLeft w:val="0"/>
                  <w:marRight w:val="0"/>
                  <w:marTop w:val="0"/>
                  <w:marBottom w:val="0"/>
                  <w:divBdr>
                    <w:top w:val="none" w:sz="0" w:space="0" w:color="auto"/>
                    <w:left w:val="none" w:sz="0" w:space="0" w:color="auto"/>
                    <w:bottom w:val="none" w:sz="0" w:space="0" w:color="auto"/>
                    <w:right w:val="none" w:sz="0" w:space="0" w:color="auto"/>
                  </w:divBdr>
                  <w:divsChild>
                    <w:div w:id="216087678">
                      <w:marLeft w:val="0"/>
                      <w:marRight w:val="0"/>
                      <w:marTop w:val="0"/>
                      <w:marBottom w:val="0"/>
                      <w:divBdr>
                        <w:top w:val="none" w:sz="0" w:space="0" w:color="auto"/>
                        <w:left w:val="none" w:sz="0" w:space="0" w:color="auto"/>
                        <w:bottom w:val="none" w:sz="0" w:space="0" w:color="auto"/>
                        <w:right w:val="none" w:sz="0" w:space="0" w:color="auto"/>
                      </w:divBdr>
                      <w:divsChild>
                        <w:div w:id="820850141">
                          <w:marLeft w:val="0"/>
                          <w:marRight w:val="0"/>
                          <w:marTop w:val="0"/>
                          <w:marBottom w:val="0"/>
                          <w:divBdr>
                            <w:top w:val="none" w:sz="0" w:space="0" w:color="auto"/>
                            <w:left w:val="none" w:sz="0" w:space="0" w:color="auto"/>
                            <w:bottom w:val="none" w:sz="0" w:space="0" w:color="auto"/>
                            <w:right w:val="none" w:sz="0" w:space="0" w:color="auto"/>
                          </w:divBdr>
                          <w:divsChild>
                            <w:div w:id="16454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83205">
      <w:bodyDiv w:val="1"/>
      <w:marLeft w:val="0"/>
      <w:marRight w:val="0"/>
      <w:marTop w:val="0"/>
      <w:marBottom w:val="0"/>
      <w:divBdr>
        <w:top w:val="none" w:sz="0" w:space="0" w:color="auto"/>
        <w:left w:val="none" w:sz="0" w:space="0" w:color="auto"/>
        <w:bottom w:val="none" w:sz="0" w:space="0" w:color="auto"/>
        <w:right w:val="none" w:sz="0" w:space="0" w:color="auto"/>
      </w:divBdr>
      <w:divsChild>
        <w:div w:id="1283270857">
          <w:marLeft w:val="0"/>
          <w:marRight w:val="0"/>
          <w:marTop w:val="0"/>
          <w:marBottom w:val="0"/>
          <w:divBdr>
            <w:top w:val="none" w:sz="0" w:space="0" w:color="auto"/>
            <w:left w:val="none" w:sz="0" w:space="0" w:color="auto"/>
            <w:bottom w:val="none" w:sz="0" w:space="0" w:color="auto"/>
            <w:right w:val="none" w:sz="0" w:space="0" w:color="auto"/>
          </w:divBdr>
          <w:divsChild>
            <w:div w:id="1039090604">
              <w:marLeft w:val="0"/>
              <w:marRight w:val="0"/>
              <w:marTop w:val="0"/>
              <w:marBottom w:val="0"/>
              <w:divBdr>
                <w:top w:val="none" w:sz="0" w:space="0" w:color="auto"/>
                <w:left w:val="none" w:sz="0" w:space="0" w:color="auto"/>
                <w:bottom w:val="none" w:sz="0" w:space="0" w:color="auto"/>
                <w:right w:val="none" w:sz="0" w:space="0" w:color="auto"/>
              </w:divBdr>
              <w:divsChild>
                <w:div w:id="737561160">
                  <w:marLeft w:val="0"/>
                  <w:marRight w:val="0"/>
                  <w:marTop w:val="0"/>
                  <w:marBottom w:val="0"/>
                  <w:divBdr>
                    <w:top w:val="none" w:sz="0" w:space="0" w:color="auto"/>
                    <w:left w:val="none" w:sz="0" w:space="0" w:color="auto"/>
                    <w:bottom w:val="none" w:sz="0" w:space="0" w:color="auto"/>
                    <w:right w:val="none" w:sz="0" w:space="0" w:color="auto"/>
                  </w:divBdr>
                  <w:divsChild>
                    <w:div w:id="1165704661">
                      <w:marLeft w:val="0"/>
                      <w:marRight w:val="0"/>
                      <w:marTop w:val="0"/>
                      <w:marBottom w:val="0"/>
                      <w:divBdr>
                        <w:top w:val="none" w:sz="0" w:space="0" w:color="auto"/>
                        <w:left w:val="none" w:sz="0" w:space="0" w:color="auto"/>
                        <w:bottom w:val="none" w:sz="0" w:space="0" w:color="auto"/>
                        <w:right w:val="none" w:sz="0" w:space="0" w:color="auto"/>
                      </w:divBdr>
                      <w:divsChild>
                        <w:div w:id="1946110125">
                          <w:marLeft w:val="0"/>
                          <w:marRight w:val="0"/>
                          <w:marTop w:val="0"/>
                          <w:marBottom w:val="0"/>
                          <w:divBdr>
                            <w:top w:val="none" w:sz="0" w:space="0" w:color="auto"/>
                            <w:left w:val="none" w:sz="0" w:space="0" w:color="auto"/>
                            <w:bottom w:val="none" w:sz="0" w:space="0" w:color="auto"/>
                            <w:right w:val="none" w:sz="0" w:space="0" w:color="auto"/>
                          </w:divBdr>
                          <w:divsChild>
                            <w:div w:id="6131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32496">
      <w:bodyDiv w:val="1"/>
      <w:marLeft w:val="0"/>
      <w:marRight w:val="0"/>
      <w:marTop w:val="0"/>
      <w:marBottom w:val="0"/>
      <w:divBdr>
        <w:top w:val="none" w:sz="0" w:space="0" w:color="auto"/>
        <w:left w:val="none" w:sz="0" w:space="0" w:color="auto"/>
        <w:bottom w:val="none" w:sz="0" w:space="0" w:color="auto"/>
        <w:right w:val="none" w:sz="0" w:space="0" w:color="auto"/>
      </w:divBdr>
      <w:divsChild>
        <w:div w:id="584150216">
          <w:marLeft w:val="0"/>
          <w:marRight w:val="0"/>
          <w:marTop w:val="0"/>
          <w:marBottom w:val="0"/>
          <w:divBdr>
            <w:top w:val="none" w:sz="0" w:space="0" w:color="auto"/>
            <w:left w:val="none" w:sz="0" w:space="0" w:color="auto"/>
            <w:bottom w:val="none" w:sz="0" w:space="0" w:color="auto"/>
            <w:right w:val="none" w:sz="0" w:space="0" w:color="auto"/>
          </w:divBdr>
          <w:divsChild>
            <w:div w:id="1893079800">
              <w:marLeft w:val="0"/>
              <w:marRight w:val="0"/>
              <w:marTop w:val="0"/>
              <w:marBottom w:val="0"/>
              <w:divBdr>
                <w:top w:val="none" w:sz="0" w:space="0" w:color="auto"/>
                <w:left w:val="none" w:sz="0" w:space="0" w:color="auto"/>
                <w:bottom w:val="none" w:sz="0" w:space="0" w:color="auto"/>
                <w:right w:val="none" w:sz="0" w:space="0" w:color="auto"/>
              </w:divBdr>
              <w:divsChild>
                <w:div w:id="1989356143">
                  <w:marLeft w:val="0"/>
                  <w:marRight w:val="0"/>
                  <w:marTop w:val="0"/>
                  <w:marBottom w:val="0"/>
                  <w:divBdr>
                    <w:top w:val="none" w:sz="0" w:space="0" w:color="auto"/>
                    <w:left w:val="none" w:sz="0" w:space="0" w:color="auto"/>
                    <w:bottom w:val="none" w:sz="0" w:space="0" w:color="auto"/>
                    <w:right w:val="none" w:sz="0" w:space="0" w:color="auto"/>
                  </w:divBdr>
                  <w:divsChild>
                    <w:div w:id="7563137">
                      <w:marLeft w:val="0"/>
                      <w:marRight w:val="0"/>
                      <w:marTop w:val="0"/>
                      <w:marBottom w:val="0"/>
                      <w:divBdr>
                        <w:top w:val="none" w:sz="0" w:space="0" w:color="auto"/>
                        <w:left w:val="none" w:sz="0" w:space="0" w:color="auto"/>
                        <w:bottom w:val="none" w:sz="0" w:space="0" w:color="auto"/>
                        <w:right w:val="none" w:sz="0" w:space="0" w:color="auto"/>
                      </w:divBdr>
                      <w:divsChild>
                        <w:div w:id="1703050676">
                          <w:marLeft w:val="0"/>
                          <w:marRight w:val="0"/>
                          <w:marTop w:val="0"/>
                          <w:marBottom w:val="0"/>
                          <w:divBdr>
                            <w:top w:val="none" w:sz="0" w:space="0" w:color="auto"/>
                            <w:left w:val="none" w:sz="0" w:space="0" w:color="auto"/>
                            <w:bottom w:val="none" w:sz="0" w:space="0" w:color="auto"/>
                            <w:right w:val="none" w:sz="0" w:space="0" w:color="auto"/>
                          </w:divBdr>
                          <w:divsChild>
                            <w:div w:id="13420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096175">
      <w:bodyDiv w:val="1"/>
      <w:marLeft w:val="0"/>
      <w:marRight w:val="0"/>
      <w:marTop w:val="0"/>
      <w:marBottom w:val="0"/>
      <w:divBdr>
        <w:top w:val="none" w:sz="0" w:space="0" w:color="auto"/>
        <w:left w:val="none" w:sz="0" w:space="0" w:color="auto"/>
        <w:bottom w:val="none" w:sz="0" w:space="0" w:color="auto"/>
        <w:right w:val="none" w:sz="0" w:space="0" w:color="auto"/>
      </w:divBdr>
      <w:divsChild>
        <w:div w:id="1828324178">
          <w:marLeft w:val="0"/>
          <w:marRight w:val="0"/>
          <w:marTop w:val="0"/>
          <w:marBottom w:val="0"/>
          <w:divBdr>
            <w:top w:val="none" w:sz="0" w:space="0" w:color="auto"/>
            <w:left w:val="none" w:sz="0" w:space="0" w:color="auto"/>
            <w:bottom w:val="none" w:sz="0" w:space="0" w:color="auto"/>
            <w:right w:val="none" w:sz="0" w:space="0" w:color="auto"/>
          </w:divBdr>
          <w:divsChild>
            <w:div w:id="950011073">
              <w:marLeft w:val="0"/>
              <w:marRight w:val="0"/>
              <w:marTop w:val="0"/>
              <w:marBottom w:val="0"/>
              <w:divBdr>
                <w:top w:val="none" w:sz="0" w:space="0" w:color="auto"/>
                <w:left w:val="none" w:sz="0" w:space="0" w:color="auto"/>
                <w:bottom w:val="none" w:sz="0" w:space="0" w:color="auto"/>
                <w:right w:val="none" w:sz="0" w:space="0" w:color="auto"/>
              </w:divBdr>
              <w:divsChild>
                <w:div w:id="1297418339">
                  <w:marLeft w:val="0"/>
                  <w:marRight w:val="0"/>
                  <w:marTop w:val="0"/>
                  <w:marBottom w:val="0"/>
                  <w:divBdr>
                    <w:top w:val="single" w:sz="12" w:space="9" w:color="D4EFF8"/>
                    <w:left w:val="none" w:sz="0" w:space="0" w:color="auto"/>
                    <w:bottom w:val="none" w:sz="0" w:space="0" w:color="auto"/>
                    <w:right w:val="none" w:sz="0" w:space="0" w:color="auto"/>
                  </w:divBdr>
                  <w:divsChild>
                    <w:div w:id="357203722">
                      <w:marLeft w:val="0"/>
                      <w:marRight w:val="0"/>
                      <w:marTop w:val="0"/>
                      <w:marBottom w:val="0"/>
                      <w:divBdr>
                        <w:top w:val="none" w:sz="0" w:space="0" w:color="auto"/>
                        <w:left w:val="none" w:sz="0" w:space="0" w:color="auto"/>
                        <w:bottom w:val="none" w:sz="0" w:space="0" w:color="auto"/>
                        <w:right w:val="none" w:sz="0" w:space="0" w:color="auto"/>
                      </w:divBdr>
                      <w:divsChild>
                        <w:div w:id="1696543091">
                          <w:marLeft w:val="0"/>
                          <w:marRight w:val="0"/>
                          <w:marTop w:val="0"/>
                          <w:marBottom w:val="0"/>
                          <w:divBdr>
                            <w:top w:val="none" w:sz="0" w:space="0" w:color="auto"/>
                            <w:left w:val="none" w:sz="0" w:space="0" w:color="auto"/>
                            <w:bottom w:val="none" w:sz="0" w:space="0" w:color="auto"/>
                            <w:right w:val="none" w:sz="0" w:space="0" w:color="auto"/>
                          </w:divBdr>
                          <w:divsChild>
                            <w:div w:id="352998282">
                              <w:marLeft w:val="0"/>
                              <w:marRight w:val="0"/>
                              <w:marTop w:val="0"/>
                              <w:marBottom w:val="0"/>
                              <w:divBdr>
                                <w:top w:val="single" w:sz="2" w:space="0" w:color="FF0000"/>
                                <w:left w:val="single" w:sz="2" w:space="0" w:color="FF0000"/>
                                <w:bottom w:val="single" w:sz="2" w:space="0" w:color="FF0000"/>
                                <w:right w:val="single" w:sz="2" w:space="0" w:color="FF0000"/>
                              </w:divBdr>
                              <w:divsChild>
                                <w:div w:id="1963000506">
                                  <w:marLeft w:val="0"/>
                                  <w:marRight w:val="0"/>
                                  <w:marTop w:val="0"/>
                                  <w:marBottom w:val="0"/>
                                  <w:divBdr>
                                    <w:top w:val="none" w:sz="0" w:space="0" w:color="auto"/>
                                    <w:left w:val="none" w:sz="0" w:space="0" w:color="auto"/>
                                    <w:bottom w:val="none" w:sz="0" w:space="0" w:color="auto"/>
                                    <w:right w:val="none" w:sz="0" w:space="0" w:color="auto"/>
                                  </w:divBdr>
                                  <w:divsChild>
                                    <w:div w:id="135149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0B213-7EBD-4A96-ACD8-358621E2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6222</Words>
  <Characters>3548</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Informatīvais ziņojums „Par vienošanos par atlīdzības noteikšanu un izmaksu par 2016., 2017. un 2018.gadā veikto reprogrāfisko reproducēšanu valsts pārvaldē”</vt:lpstr>
    </vt:vector>
  </TitlesOfParts>
  <Company>Kultūras Ministrija</Company>
  <LinksUpToDate>false</LinksUpToDate>
  <CharactersWithSpaces>9751</CharactersWithSpaces>
  <SharedDoc>false</SharedDoc>
  <HLinks>
    <vt:vector size="18" baseType="variant">
      <vt:variant>
        <vt:i4>6226041</vt:i4>
      </vt:variant>
      <vt:variant>
        <vt:i4>6</vt:i4>
      </vt:variant>
      <vt:variant>
        <vt:i4>0</vt:i4>
      </vt:variant>
      <vt:variant>
        <vt:i4>5</vt:i4>
      </vt:variant>
      <vt:variant>
        <vt:lpwstr>mailto:jolanta.borite@km.gov.lv</vt:lpwstr>
      </vt:variant>
      <vt:variant>
        <vt:lpwstr/>
      </vt:variant>
      <vt:variant>
        <vt:i4>67</vt:i4>
      </vt:variant>
      <vt:variant>
        <vt:i4>3</vt:i4>
      </vt:variant>
      <vt:variant>
        <vt:i4>0</vt:i4>
      </vt:variant>
      <vt:variant>
        <vt:i4>5</vt:i4>
      </vt:variant>
      <vt:variant>
        <vt:lpwstr>http://www.lu.lv/filol/latgalistica/index.htm</vt:lpwstr>
      </vt:variant>
      <vt:variant>
        <vt:lpwstr/>
      </vt:variant>
      <vt:variant>
        <vt:i4>7733365</vt:i4>
      </vt:variant>
      <vt:variant>
        <vt:i4>0</vt:i4>
      </vt:variant>
      <vt:variant>
        <vt:i4>0</vt:i4>
      </vt:variant>
      <vt:variant>
        <vt:i4>5</vt:i4>
      </vt:variant>
      <vt:variant>
        <vt:lpwstr>http://www.futureofmuseums.eu/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vienošanos par atlīdzības noteikšanu un izmaksu par 2016., 2017. un 2018.gadā veikto reprogrāfisko reproducēšanu valsts pārvaldē”</dc:title>
  <dc:subject>Informatīvais ziņojums</dc:subject>
  <dc:creator>L.Zommere</dc:creator>
  <dc:description>67330211
Linda.Zommere@km.gov.lv</dc:description>
  <cp:lastModifiedBy>Dzintra Rozīte</cp:lastModifiedBy>
  <cp:revision>6</cp:revision>
  <cp:lastPrinted>2016-03-24T10:58:00Z</cp:lastPrinted>
  <dcterms:created xsi:type="dcterms:W3CDTF">2016-09-01T10:00:00Z</dcterms:created>
  <dcterms:modified xsi:type="dcterms:W3CDTF">2016-09-15T08:42:00Z</dcterms:modified>
</cp:coreProperties>
</file>