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82BD1" w14:textId="77777777" w:rsidR="001F0180" w:rsidRPr="00E7434C" w:rsidRDefault="001F0180" w:rsidP="001F0180">
      <w:pPr>
        <w:pStyle w:val="NoSpacing"/>
        <w:rPr>
          <w:rFonts w:ascii="Times New Roman" w:hAnsi="Times New Roman" w:cs="Times New Roman"/>
          <w:sz w:val="24"/>
          <w:szCs w:val="24"/>
        </w:rPr>
      </w:pPr>
      <w:r w:rsidRPr="00E7434C">
        <w:rPr>
          <w:rFonts w:ascii="Times New Roman" w:hAnsi="Times New Roman" w:cs="Times New Roman"/>
          <w:sz w:val="24"/>
          <w:szCs w:val="24"/>
        </w:rPr>
        <w:t>2016. g. „__”_____</w:t>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t xml:space="preserve">Projekts </w:t>
      </w:r>
    </w:p>
    <w:p w14:paraId="0905B6B0" w14:textId="77777777" w:rsidR="001F0180" w:rsidRPr="00E7434C" w:rsidRDefault="001F0180" w:rsidP="001F0180">
      <w:pPr>
        <w:spacing w:after="0"/>
        <w:rPr>
          <w:rFonts w:ascii="Times New Roman" w:hAnsi="Times New Roman" w:cs="Times New Roman"/>
          <w:sz w:val="24"/>
          <w:szCs w:val="24"/>
        </w:rPr>
      </w:pPr>
      <w:r w:rsidRPr="00E7434C">
        <w:rPr>
          <w:rFonts w:ascii="Times New Roman" w:hAnsi="Times New Roman" w:cs="Times New Roman"/>
          <w:sz w:val="24"/>
          <w:szCs w:val="24"/>
        </w:rPr>
        <w:t>Rīgā</w:t>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t>Noteikumi Nr.____ (prot. Nr.___,___§)</w:t>
      </w:r>
    </w:p>
    <w:p w14:paraId="3B3E3589" w14:textId="77777777" w:rsidR="001F0180" w:rsidRPr="00E7434C" w:rsidRDefault="001F0180" w:rsidP="001F0180">
      <w:pPr>
        <w:spacing w:after="0"/>
        <w:jc w:val="right"/>
        <w:rPr>
          <w:rFonts w:ascii="Times New Roman" w:hAnsi="Times New Roman" w:cs="Times New Roman"/>
          <w:bCs/>
          <w:i/>
          <w:sz w:val="24"/>
          <w:szCs w:val="24"/>
        </w:rPr>
      </w:pPr>
    </w:p>
    <w:p w14:paraId="5C989A11" w14:textId="77777777" w:rsidR="001F0180" w:rsidRPr="00E7434C" w:rsidRDefault="001F0180" w:rsidP="001F0180">
      <w:pPr>
        <w:spacing w:after="0"/>
        <w:jc w:val="center"/>
        <w:rPr>
          <w:rFonts w:ascii="Times New Roman" w:hAnsi="Times New Roman" w:cs="Times New Roman"/>
          <w:b/>
          <w:bCs/>
          <w:sz w:val="28"/>
          <w:szCs w:val="28"/>
        </w:rPr>
      </w:pPr>
      <w:r w:rsidRPr="00E7434C">
        <w:rPr>
          <w:rFonts w:ascii="Times New Roman" w:hAnsi="Times New Roman" w:cs="Times New Roman"/>
          <w:b/>
          <w:bCs/>
          <w:sz w:val="28"/>
          <w:szCs w:val="28"/>
        </w:rPr>
        <w:t>Eiropas Globalizācijas pielāgošanās fonda finansējuma saņemšanas un izlietošanas nosacījumi aktīvo nodarbinātības un preventīvo bezdarba samazināšanas pasākumu īstenošanai</w:t>
      </w:r>
    </w:p>
    <w:p w14:paraId="655B5B16" w14:textId="77777777" w:rsidR="001F0180" w:rsidRPr="00E7434C" w:rsidRDefault="001F0180" w:rsidP="001F0180">
      <w:pPr>
        <w:spacing w:after="0"/>
        <w:jc w:val="center"/>
        <w:rPr>
          <w:rFonts w:ascii="Times New Roman" w:hAnsi="Times New Roman" w:cs="Times New Roman"/>
          <w:b/>
          <w:bCs/>
          <w:sz w:val="28"/>
          <w:szCs w:val="28"/>
        </w:rPr>
      </w:pPr>
    </w:p>
    <w:p w14:paraId="7CC23DD2" w14:textId="77777777" w:rsidR="001F0180" w:rsidRPr="00E7434C" w:rsidRDefault="001F0180" w:rsidP="001F0180">
      <w:pPr>
        <w:pStyle w:val="naislab"/>
        <w:spacing w:before="0" w:after="0"/>
        <w:outlineLvl w:val="0"/>
      </w:pPr>
      <w:r w:rsidRPr="00E7434C">
        <w:t>Izdoti saskaņā ar Bezdarbnieku un</w:t>
      </w:r>
    </w:p>
    <w:p w14:paraId="42CA9188" w14:textId="77777777" w:rsidR="001F0180" w:rsidRPr="00E7434C" w:rsidRDefault="001F0180" w:rsidP="001F0180">
      <w:pPr>
        <w:pStyle w:val="naislab"/>
        <w:spacing w:before="0" w:after="0"/>
        <w:outlineLvl w:val="0"/>
      </w:pPr>
      <w:r w:rsidRPr="00E7434C">
        <w:t>darba meklētāju atbalsta likuma 4.panta desmito daļu</w:t>
      </w:r>
    </w:p>
    <w:p w14:paraId="703DEC24" w14:textId="77777777" w:rsidR="001F0180" w:rsidRPr="00E7434C" w:rsidRDefault="001F0180" w:rsidP="001F0180">
      <w:pPr>
        <w:spacing w:after="0"/>
        <w:jc w:val="center"/>
        <w:rPr>
          <w:rFonts w:ascii="Times New Roman" w:hAnsi="Times New Roman" w:cs="Times New Roman"/>
          <w:i/>
          <w:sz w:val="24"/>
          <w:szCs w:val="24"/>
        </w:rPr>
      </w:pPr>
    </w:p>
    <w:p w14:paraId="129903D6" w14:textId="77777777" w:rsidR="001F0180" w:rsidRPr="00E7434C" w:rsidRDefault="001F0180" w:rsidP="001F0180">
      <w:pPr>
        <w:pStyle w:val="ListParagraph"/>
        <w:ind w:left="1800"/>
        <w:jc w:val="right"/>
        <w:rPr>
          <w:rFonts w:ascii="Times New Roman" w:hAnsi="Times New Roman" w:cs="Times New Roman"/>
          <w:i/>
          <w:sz w:val="24"/>
          <w:szCs w:val="24"/>
        </w:rPr>
      </w:pPr>
    </w:p>
    <w:p w14:paraId="1334EBCE" w14:textId="77777777" w:rsidR="001F0180" w:rsidRPr="00E7434C" w:rsidRDefault="001F0180" w:rsidP="001F0180">
      <w:pPr>
        <w:pStyle w:val="ListParagraph"/>
        <w:spacing w:after="0"/>
        <w:ind w:left="1701" w:right="1134"/>
        <w:jc w:val="center"/>
        <w:rPr>
          <w:rFonts w:ascii="Times New Roman" w:hAnsi="Times New Roman" w:cs="Times New Roman"/>
          <w:b/>
          <w:sz w:val="24"/>
          <w:szCs w:val="24"/>
        </w:rPr>
      </w:pPr>
      <w:r w:rsidRPr="00E7434C">
        <w:rPr>
          <w:rFonts w:ascii="Times New Roman" w:hAnsi="Times New Roman" w:cs="Times New Roman"/>
          <w:b/>
          <w:sz w:val="24"/>
          <w:szCs w:val="24"/>
        </w:rPr>
        <w:t>I. Vispārīgie jautājumi</w:t>
      </w:r>
    </w:p>
    <w:p w14:paraId="7047071D" w14:textId="77777777" w:rsidR="001F0180" w:rsidRPr="00E7434C" w:rsidRDefault="001F0180" w:rsidP="001F0180">
      <w:pPr>
        <w:pStyle w:val="ListParagraph"/>
        <w:ind w:left="1800"/>
        <w:jc w:val="both"/>
        <w:rPr>
          <w:rFonts w:ascii="Times New Roman" w:hAnsi="Times New Roman" w:cs="Times New Roman"/>
          <w:sz w:val="24"/>
          <w:szCs w:val="24"/>
        </w:rPr>
      </w:pPr>
    </w:p>
    <w:p w14:paraId="6FE8D619" w14:textId="0683C3C2" w:rsidR="001F0180" w:rsidRPr="00E7434C" w:rsidRDefault="001F0180" w:rsidP="001F0180">
      <w:pPr>
        <w:pStyle w:val="ListParagraph"/>
        <w:ind w:left="0"/>
        <w:jc w:val="both"/>
        <w:rPr>
          <w:rFonts w:ascii="Times New Roman" w:hAnsi="Times New Roman" w:cs="Times New Roman"/>
          <w:sz w:val="24"/>
          <w:szCs w:val="24"/>
        </w:rPr>
      </w:pPr>
      <w:proofErr w:type="gramStart"/>
      <w:r w:rsidRPr="00E7434C">
        <w:rPr>
          <w:rFonts w:ascii="Times New Roman" w:hAnsi="Times New Roman" w:cs="Times New Roman"/>
          <w:sz w:val="24"/>
          <w:szCs w:val="24"/>
        </w:rPr>
        <w:t>1.</w:t>
      </w:r>
      <w:r w:rsidR="00980317" w:rsidRPr="00E7434C">
        <w:rPr>
          <w:rFonts w:ascii="Times New Roman" w:hAnsi="Times New Roman" w:cs="Times New Roman"/>
          <w:sz w:val="24"/>
          <w:szCs w:val="24"/>
        </w:rPr>
        <w:t> </w:t>
      </w:r>
      <w:r w:rsidRPr="00E7434C">
        <w:rPr>
          <w:rFonts w:ascii="Times New Roman" w:hAnsi="Times New Roman" w:cs="Times New Roman"/>
          <w:sz w:val="24"/>
          <w:szCs w:val="24"/>
        </w:rPr>
        <w:t>Noteikumi</w:t>
      </w:r>
      <w:proofErr w:type="gramEnd"/>
      <w:r w:rsidRPr="00E7434C">
        <w:rPr>
          <w:rFonts w:ascii="Times New Roman" w:hAnsi="Times New Roman" w:cs="Times New Roman"/>
          <w:sz w:val="24"/>
          <w:szCs w:val="24"/>
        </w:rPr>
        <w:t xml:space="preserve"> nosaka Eiropas Globalizācijas pielāgošanās fonda (turpmāk – fonds) finansējuma saņemšanas un izlietošanas nosacījumus aktīvo nodarbinātības pasākumu un preventīvo bezdarba samazināšanas pasākumu īstenošanai atbilstoši Eiropas Parlamenta un Padomes 2013.</w:t>
      </w:r>
      <w:r w:rsidR="00905DC9" w:rsidRPr="00E7434C">
        <w:rPr>
          <w:rFonts w:ascii="Times New Roman" w:hAnsi="Times New Roman" w:cs="Times New Roman"/>
          <w:sz w:val="24"/>
          <w:szCs w:val="24"/>
        </w:rPr>
        <w:t> </w:t>
      </w:r>
      <w:r w:rsidRPr="00E7434C">
        <w:rPr>
          <w:rFonts w:ascii="Times New Roman" w:hAnsi="Times New Roman" w:cs="Times New Roman"/>
          <w:sz w:val="24"/>
          <w:szCs w:val="24"/>
        </w:rPr>
        <w:t>gada 17.</w:t>
      </w:r>
      <w:r w:rsidR="00905DC9" w:rsidRPr="00E7434C">
        <w:rPr>
          <w:rFonts w:ascii="Times New Roman" w:hAnsi="Times New Roman" w:cs="Times New Roman"/>
          <w:sz w:val="24"/>
          <w:szCs w:val="24"/>
        </w:rPr>
        <w:t> </w:t>
      </w:r>
      <w:r w:rsidRPr="00E7434C">
        <w:rPr>
          <w:rFonts w:ascii="Times New Roman" w:hAnsi="Times New Roman" w:cs="Times New Roman"/>
          <w:sz w:val="24"/>
          <w:szCs w:val="24"/>
        </w:rPr>
        <w:t>decembra Regulai (ES) Nr.</w:t>
      </w:r>
      <w:r w:rsidR="00461ED2" w:rsidRPr="00E7434C">
        <w:rPr>
          <w:rFonts w:ascii="Times New Roman" w:hAnsi="Times New Roman" w:cs="Times New Roman"/>
          <w:sz w:val="24"/>
          <w:szCs w:val="24"/>
        </w:rPr>
        <w:t> </w:t>
      </w:r>
      <w:r w:rsidRPr="00E7434C">
        <w:rPr>
          <w:rFonts w:ascii="Times New Roman" w:hAnsi="Times New Roman" w:cs="Times New Roman"/>
          <w:sz w:val="24"/>
          <w:szCs w:val="24"/>
        </w:rPr>
        <w:t>1309/2013 par Eiropas Globalizācijas pielāgošanās fondu (2014</w:t>
      </w:r>
      <w:r w:rsidR="00942C9E" w:rsidRPr="00E7434C">
        <w:rPr>
          <w:rFonts w:ascii="Times New Roman" w:hAnsi="Times New Roman" w:cs="Times New Roman"/>
          <w:sz w:val="24"/>
          <w:szCs w:val="24"/>
        </w:rPr>
        <w:t xml:space="preserve"> − </w:t>
      </w:r>
      <w:r w:rsidRPr="00E7434C">
        <w:rPr>
          <w:rFonts w:ascii="Times New Roman" w:hAnsi="Times New Roman" w:cs="Times New Roman"/>
          <w:sz w:val="24"/>
          <w:szCs w:val="24"/>
        </w:rPr>
        <w:t>2020) un ar ko atceļ Regulu (EK) Nr.</w:t>
      </w:r>
      <w:r w:rsidR="00461ED2" w:rsidRPr="00E7434C">
        <w:rPr>
          <w:rFonts w:ascii="Times New Roman" w:hAnsi="Times New Roman" w:cs="Times New Roman"/>
          <w:sz w:val="24"/>
          <w:szCs w:val="24"/>
        </w:rPr>
        <w:t> </w:t>
      </w:r>
      <w:r w:rsidRPr="00E7434C">
        <w:rPr>
          <w:rFonts w:ascii="Times New Roman" w:hAnsi="Times New Roman" w:cs="Times New Roman"/>
          <w:sz w:val="24"/>
          <w:szCs w:val="24"/>
        </w:rPr>
        <w:t>1927/2006 (turpmāk – Padomes regula Nr.</w:t>
      </w:r>
      <w:r w:rsidR="00461ED2" w:rsidRPr="00E7434C">
        <w:rPr>
          <w:rFonts w:ascii="Times New Roman" w:hAnsi="Times New Roman" w:cs="Times New Roman"/>
          <w:sz w:val="24"/>
          <w:szCs w:val="24"/>
        </w:rPr>
        <w:t> </w:t>
      </w:r>
      <w:r w:rsidRPr="00E7434C">
        <w:rPr>
          <w:rFonts w:ascii="Times New Roman" w:hAnsi="Times New Roman" w:cs="Times New Roman"/>
          <w:sz w:val="24"/>
          <w:szCs w:val="24"/>
        </w:rPr>
        <w:t>1309/2013).</w:t>
      </w:r>
    </w:p>
    <w:p w14:paraId="526A72F2" w14:textId="77777777" w:rsidR="001F0180" w:rsidRPr="00E7434C" w:rsidRDefault="001F0180" w:rsidP="001F0180">
      <w:pPr>
        <w:pStyle w:val="ListParagraph"/>
        <w:ind w:left="0"/>
        <w:jc w:val="center"/>
        <w:rPr>
          <w:rFonts w:ascii="Times New Roman" w:hAnsi="Times New Roman" w:cs="Times New Roman"/>
          <w:sz w:val="24"/>
          <w:szCs w:val="24"/>
        </w:rPr>
      </w:pPr>
    </w:p>
    <w:p w14:paraId="702E01B4" w14:textId="4811C7F3" w:rsidR="001F0180" w:rsidRPr="00E7434C" w:rsidRDefault="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2.</w:t>
      </w:r>
      <w:r w:rsidR="00905DC9" w:rsidRPr="00E7434C">
        <w:rPr>
          <w:rFonts w:ascii="Times New Roman" w:hAnsi="Times New Roman" w:cs="Times New Roman"/>
          <w:sz w:val="24"/>
          <w:szCs w:val="24"/>
        </w:rPr>
        <w:t> </w:t>
      </w:r>
      <w:r w:rsidRPr="00E7434C">
        <w:rPr>
          <w:rFonts w:ascii="Times New Roman" w:hAnsi="Times New Roman" w:cs="Times New Roman"/>
          <w:sz w:val="24"/>
          <w:szCs w:val="24"/>
        </w:rPr>
        <w:t>Šos noteikumus īsteno atbilstoši</w:t>
      </w:r>
      <w:r w:rsidR="00383DDF" w:rsidRPr="00E7434C">
        <w:rPr>
          <w:rFonts w:ascii="Times New Roman" w:hAnsi="Times New Roman" w:cs="Times New Roman"/>
          <w:sz w:val="24"/>
          <w:szCs w:val="24"/>
        </w:rPr>
        <w:t xml:space="preserve"> </w:t>
      </w:r>
      <w:r w:rsidRPr="00E7434C">
        <w:rPr>
          <w:rFonts w:ascii="Times New Roman" w:hAnsi="Times New Roman" w:cs="Times New Roman"/>
          <w:sz w:val="24"/>
          <w:szCs w:val="24"/>
        </w:rPr>
        <w:t>normatīvajiem aktiem par Eiropas Savienības struktūrfondu un Kohēzijas fonda vadību un kontroli 2014.</w:t>
      </w:r>
      <w:r w:rsidR="00942C9E" w:rsidRPr="00E7434C">
        <w:rPr>
          <w:rFonts w:ascii="Times New Roman" w:hAnsi="Times New Roman" w:cs="Times New Roman"/>
          <w:sz w:val="24"/>
          <w:szCs w:val="24"/>
        </w:rPr>
        <w:t xml:space="preserve"> − </w:t>
      </w:r>
      <w:r w:rsidRPr="00E7434C">
        <w:rPr>
          <w:rFonts w:ascii="Times New Roman" w:hAnsi="Times New Roman" w:cs="Times New Roman"/>
          <w:sz w:val="24"/>
          <w:szCs w:val="24"/>
        </w:rPr>
        <w:t>2020.</w:t>
      </w:r>
      <w:r w:rsidR="00905DC9" w:rsidRPr="00E7434C">
        <w:rPr>
          <w:rFonts w:ascii="Times New Roman" w:hAnsi="Times New Roman" w:cs="Times New Roman"/>
          <w:sz w:val="24"/>
          <w:szCs w:val="24"/>
        </w:rPr>
        <w:t> </w:t>
      </w:r>
      <w:r w:rsidRPr="00E7434C">
        <w:rPr>
          <w:rFonts w:ascii="Times New Roman" w:hAnsi="Times New Roman" w:cs="Times New Roman"/>
          <w:sz w:val="24"/>
          <w:szCs w:val="24"/>
        </w:rPr>
        <w:t>gada plānošanas periodā, ciktāl šie noteikumi nenosaka citādi.</w:t>
      </w:r>
    </w:p>
    <w:p w14:paraId="300457F1" w14:textId="77777777" w:rsidR="001F0180" w:rsidRPr="00E7434C" w:rsidRDefault="001F0180" w:rsidP="001F0180">
      <w:pPr>
        <w:pStyle w:val="ListParagraph"/>
        <w:ind w:left="0"/>
        <w:jc w:val="both"/>
        <w:rPr>
          <w:rFonts w:ascii="Times New Roman" w:hAnsi="Times New Roman" w:cs="Times New Roman"/>
          <w:sz w:val="24"/>
          <w:szCs w:val="24"/>
        </w:rPr>
      </w:pPr>
    </w:p>
    <w:p w14:paraId="31AE94A4" w14:textId="4C6E976D" w:rsidR="001F0180" w:rsidRPr="00E7434C" w:rsidRDefault="001F0180"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3. Fonda atbalsta mērķa grupa ir Padomes regulas Nr.</w:t>
      </w:r>
      <w:r w:rsidR="00461ED2" w:rsidRPr="00E7434C">
        <w:rPr>
          <w:rFonts w:ascii="Times New Roman" w:hAnsi="Times New Roman" w:cs="Times New Roman"/>
          <w:sz w:val="24"/>
          <w:szCs w:val="24"/>
        </w:rPr>
        <w:t> </w:t>
      </w:r>
      <w:r w:rsidRPr="00E7434C">
        <w:rPr>
          <w:rFonts w:ascii="Times New Roman" w:hAnsi="Times New Roman" w:cs="Times New Roman"/>
          <w:sz w:val="24"/>
          <w:szCs w:val="24"/>
        </w:rPr>
        <w:t>1309/2013 3.</w:t>
      </w:r>
      <w:r w:rsidR="00905DC9" w:rsidRPr="00E7434C">
        <w:rPr>
          <w:rFonts w:ascii="Times New Roman" w:hAnsi="Times New Roman" w:cs="Times New Roman"/>
          <w:sz w:val="24"/>
          <w:szCs w:val="24"/>
        </w:rPr>
        <w:t> </w:t>
      </w:r>
      <w:r w:rsidRPr="00E7434C">
        <w:rPr>
          <w:rFonts w:ascii="Times New Roman" w:hAnsi="Times New Roman" w:cs="Times New Roman"/>
          <w:sz w:val="24"/>
          <w:szCs w:val="24"/>
        </w:rPr>
        <w:t>pantā minētās personas, kas ir ieguvušas bezdarbnieka statusu.</w:t>
      </w:r>
    </w:p>
    <w:p w14:paraId="11891420" w14:textId="77777777" w:rsidR="001F0180" w:rsidRPr="00E7434C" w:rsidRDefault="001F0180" w:rsidP="001F0180">
      <w:pPr>
        <w:pStyle w:val="ListParagraph"/>
        <w:ind w:left="0"/>
        <w:jc w:val="both"/>
        <w:rPr>
          <w:rFonts w:ascii="Times New Roman" w:hAnsi="Times New Roman" w:cs="Times New Roman"/>
          <w:sz w:val="24"/>
          <w:szCs w:val="24"/>
        </w:rPr>
      </w:pPr>
    </w:p>
    <w:p w14:paraId="52D5BA1C" w14:textId="50395997" w:rsidR="001F0180" w:rsidRPr="00E7434C" w:rsidRDefault="001F0180"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4. Maksimālais attiecināmais fonda finansējuma apmērs laikposmam līdz 2020.</w:t>
      </w:r>
      <w:r w:rsidR="00905DC9" w:rsidRPr="00E7434C">
        <w:rPr>
          <w:rFonts w:ascii="Times New Roman" w:hAnsi="Times New Roman" w:cs="Times New Roman"/>
          <w:sz w:val="24"/>
          <w:szCs w:val="24"/>
        </w:rPr>
        <w:t> </w:t>
      </w:r>
      <w:r w:rsidR="0095269E" w:rsidRPr="00E7434C">
        <w:rPr>
          <w:rFonts w:ascii="Times New Roman" w:hAnsi="Times New Roman" w:cs="Times New Roman"/>
          <w:sz w:val="24"/>
          <w:szCs w:val="24"/>
        </w:rPr>
        <w:t>gadam ir 60 </w:t>
      </w:r>
      <w:r w:rsidRPr="00E7434C">
        <w:rPr>
          <w:rFonts w:ascii="Times New Roman" w:hAnsi="Times New Roman" w:cs="Times New Roman"/>
          <w:sz w:val="24"/>
          <w:szCs w:val="24"/>
        </w:rPr>
        <w:t>procenti no Padomes regulas Nr.</w:t>
      </w:r>
      <w:r w:rsidR="00461ED2" w:rsidRPr="00E7434C">
        <w:rPr>
          <w:rFonts w:ascii="Times New Roman" w:hAnsi="Times New Roman" w:cs="Times New Roman"/>
          <w:sz w:val="24"/>
          <w:szCs w:val="24"/>
        </w:rPr>
        <w:t> </w:t>
      </w:r>
      <w:r w:rsidRPr="00E7434C">
        <w:rPr>
          <w:rFonts w:ascii="Times New Roman" w:hAnsi="Times New Roman" w:cs="Times New Roman"/>
          <w:sz w:val="24"/>
          <w:szCs w:val="24"/>
        </w:rPr>
        <w:t>1309/2013 13.</w:t>
      </w:r>
      <w:r w:rsidR="00905DC9" w:rsidRPr="00E7434C">
        <w:rPr>
          <w:rFonts w:ascii="Times New Roman" w:hAnsi="Times New Roman" w:cs="Times New Roman"/>
          <w:sz w:val="24"/>
          <w:szCs w:val="24"/>
        </w:rPr>
        <w:t> </w:t>
      </w:r>
      <w:r w:rsidRPr="00E7434C">
        <w:rPr>
          <w:rFonts w:ascii="Times New Roman" w:hAnsi="Times New Roman" w:cs="Times New Roman"/>
          <w:sz w:val="24"/>
          <w:szCs w:val="24"/>
        </w:rPr>
        <w:t>panta 1.</w:t>
      </w:r>
      <w:r w:rsidR="00905DC9" w:rsidRPr="00E7434C">
        <w:rPr>
          <w:rFonts w:ascii="Times New Roman" w:hAnsi="Times New Roman" w:cs="Times New Roman"/>
          <w:sz w:val="24"/>
          <w:szCs w:val="24"/>
        </w:rPr>
        <w:t> </w:t>
      </w:r>
      <w:r w:rsidRPr="00E7434C">
        <w:rPr>
          <w:rFonts w:ascii="Times New Roman" w:hAnsi="Times New Roman" w:cs="Times New Roman"/>
          <w:sz w:val="24"/>
          <w:szCs w:val="24"/>
        </w:rPr>
        <w:t>punktā minēto attiecināmo izdevumu kopsummas, un valsts budžeta l</w:t>
      </w:r>
      <w:r w:rsidR="0095269E" w:rsidRPr="00E7434C">
        <w:rPr>
          <w:rFonts w:ascii="Times New Roman" w:hAnsi="Times New Roman" w:cs="Times New Roman"/>
          <w:sz w:val="24"/>
          <w:szCs w:val="24"/>
        </w:rPr>
        <w:t>īdzfinansējums ir 40 </w:t>
      </w:r>
      <w:r w:rsidRPr="00E7434C">
        <w:rPr>
          <w:rFonts w:ascii="Times New Roman" w:hAnsi="Times New Roman" w:cs="Times New Roman"/>
          <w:sz w:val="24"/>
          <w:szCs w:val="24"/>
        </w:rPr>
        <w:t>procenti. Padomes regulas Nr.</w:t>
      </w:r>
      <w:r w:rsidR="00461ED2" w:rsidRPr="00E7434C">
        <w:rPr>
          <w:rFonts w:ascii="Times New Roman" w:hAnsi="Times New Roman" w:cs="Times New Roman"/>
          <w:sz w:val="24"/>
          <w:szCs w:val="24"/>
        </w:rPr>
        <w:t> </w:t>
      </w:r>
      <w:r w:rsidRPr="00E7434C">
        <w:rPr>
          <w:rFonts w:ascii="Times New Roman" w:hAnsi="Times New Roman" w:cs="Times New Roman"/>
          <w:sz w:val="24"/>
          <w:szCs w:val="24"/>
        </w:rPr>
        <w:t>1309/2013 4.</w:t>
      </w:r>
      <w:r w:rsidR="00905DC9" w:rsidRPr="00E7434C">
        <w:rPr>
          <w:rFonts w:ascii="Times New Roman" w:hAnsi="Times New Roman" w:cs="Times New Roman"/>
          <w:sz w:val="24"/>
          <w:szCs w:val="24"/>
        </w:rPr>
        <w:t> </w:t>
      </w:r>
      <w:r w:rsidRPr="00E7434C">
        <w:rPr>
          <w:rFonts w:ascii="Times New Roman" w:hAnsi="Times New Roman" w:cs="Times New Roman"/>
          <w:sz w:val="24"/>
          <w:szCs w:val="24"/>
        </w:rPr>
        <w:t xml:space="preserve">panta </w:t>
      </w:r>
      <w:r w:rsidR="00461ED2" w:rsidRPr="00E7434C">
        <w:rPr>
          <w:rFonts w:ascii="Times New Roman" w:hAnsi="Times New Roman" w:cs="Times New Roman"/>
          <w:sz w:val="24"/>
          <w:szCs w:val="24"/>
        </w:rPr>
        <w:t>2.</w:t>
      </w:r>
      <w:r w:rsidR="00905DC9" w:rsidRPr="00E7434C">
        <w:rPr>
          <w:rFonts w:ascii="Times New Roman" w:hAnsi="Times New Roman" w:cs="Times New Roman"/>
          <w:sz w:val="24"/>
          <w:szCs w:val="24"/>
        </w:rPr>
        <w:t> </w:t>
      </w:r>
      <w:r w:rsidR="00461ED2" w:rsidRPr="00E7434C">
        <w:rPr>
          <w:rFonts w:ascii="Times New Roman" w:hAnsi="Times New Roman" w:cs="Times New Roman"/>
          <w:sz w:val="24"/>
          <w:szCs w:val="24"/>
        </w:rPr>
        <w:t xml:space="preserve">punktā </w:t>
      </w:r>
      <w:r w:rsidRPr="00E7434C">
        <w:rPr>
          <w:rFonts w:ascii="Times New Roman" w:hAnsi="Times New Roman" w:cs="Times New Roman"/>
          <w:sz w:val="24"/>
          <w:szCs w:val="24"/>
        </w:rPr>
        <w:t>minētajos ārkārtas gadījumos veikto ieguldījumu kopsumma nedrīkst pārsniegt 15</w:t>
      </w:r>
      <w:r w:rsidR="002F06B5" w:rsidRPr="00E7434C">
        <w:rPr>
          <w:rFonts w:ascii="Times New Roman" w:hAnsi="Times New Roman" w:cs="Times New Roman"/>
          <w:sz w:val="24"/>
          <w:szCs w:val="24"/>
        </w:rPr>
        <w:t> </w:t>
      </w:r>
      <w:r w:rsidRPr="00E7434C">
        <w:rPr>
          <w:rFonts w:ascii="Times New Roman" w:hAnsi="Times New Roman" w:cs="Times New Roman"/>
          <w:sz w:val="24"/>
          <w:szCs w:val="24"/>
        </w:rPr>
        <w:t>% no fonda gada maksimālās summas. Padomes regulas</w:t>
      </w:r>
      <w:r w:rsidR="00461ED2" w:rsidRPr="00E7434C">
        <w:rPr>
          <w:rFonts w:ascii="Times New Roman" w:hAnsi="Times New Roman" w:cs="Times New Roman"/>
          <w:sz w:val="24"/>
          <w:szCs w:val="24"/>
        </w:rPr>
        <w:t xml:space="preserve"> Nr. </w:t>
      </w:r>
      <w:r w:rsidRPr="00E7434C">
        <w:rPr>
          <w:rFonts w:ascii="Times New Roman" w:hAnsi="Times New Roman" w:cs="Times New Roman"/>
          <w:sz w:val="24"/>
          <w:szCs w:val="24"/>
        </w:rPr>
        <w:t>1309/2013 7.</w:t>
      </w:r>
      <w:r w:rsidR="00905DC9" w:rsidRPr="00E7434C">
        <w:rPr>
          <w:rFonts w:ascii="Times New Roman" w:hAnsi="Times New Roman" w:cs="Times New Roman"/>
          <w:sz w:val="24"/>
          <w:szCs w:val="24"/>
        </w:rPr>
        <w:t> </w:t>
      </w:r>
      <w:r w:rsidRPr="00E7434C">
        <w:rPr>
          <w:rFonts w:ascii="Times New Roman" w:hAnsi="Times New Roman" w:cs="Times New Roman"/>
          <w:sz w:val="24"/>
          <w:szCs w:val="24"/>
        </w:rPr>
        <w:t>panta 1.</w:t>
      </w:r>
      <w:r w:rsidR="00905DC9" w:rsidRPr="00E7434C">
        <w:rPr>
          <w:rFonts w:ascii="Times New Roman" w:hAnsi="Times New Roman" w:cs="Times New Roman"/>
          <w:sz w:val="24"/>
          <w:szCs w:val="24"/>
        </w:rPr>
        <w:t> </w:t>
      </w:r>
      <w:r w:rsidR="002F06B5" w:rsidRPr="00E7434C">
        <w:rPr>
          <w:rFonts w:ascii="Times New Roman" w:hAnsi="Times New Roman" w:cs="Times New Roman"/>
          <w:sz w:val="24"/>
          <w:szCs w:val="24"/>
        </w:rPr>
        <w:t>punkta b) </w:t>
      </w:r>
      <w:r w:rsidRPr="00E7434C">
        <w:rPr>
          <w:rFonts w:ascii="Times New Roman" w:hAnsi="Times New Roman" w:cs="Times New Roman"/>
          <w:sz w:val="24"/>
          <w:szCs w:val="24"/>
        </w:rPr>
        <w:t>apakšpunktā minēto pasākumu izmaksas nedrīkst pārsniegt 35</w:t>
      </w:r>
      <w:r w:rsidR="002F06B5" w:rsidRPr="00E7434C">
        <w:rPr>
          <w:rFonts w:ascii="Times New Roman" w:hAnsi="Times New Roman" w:cs="Times New Roman"/>
          <w:sz w:val="24"/>
          <w:szCs w:val="24"/>
        </w:rPr>
        <w:t> </w:t>
      </w:r>
      <w:r w:rsidRPr="00E7434C">
        <w:rPr>
          <w:rFonts w:ascii="Times New Roman" w:hAnsi="Times New Roman" w:cs="Times New Roman"/>
          <w:sz w:val="24"/>
          <w:szCs w:val="24"/>
        </w:rPr>
        <w:t xml:space="preserve">% no Padomes regulas </w:t>
      </w:r>
      <w:r w:rsidR="00461ED2" w:rsidRPr="00E7434C">
        <w:rPr>
          <w:rFonts w:ascii="Times New Roman" w:hAnsi="Times New Roman" w:cs="Times New Roman"/>
          <w:sz w:val="24"/>
          <w:szCs w:val="24"/>
        </w:rPr>
        <w:t xml:space="preserve">Nr. 1309/2013 </w:t>
      </w:r>
      <w:r w:rsidRPr="00E7434C">
        <w:rPr>
          <w:rFonts w:ascii="Times New Roman" w:hAnsi="Times New Roman" w:cs="Times New Roman"/>
          <w:sz w:val="24"/>
          <w:szCs w:val="24"/>
        </w:rPr>
        <w:t>7.</w:t>
      </w:r>
      <w:r w:rsidR="00905DC9" w:rsidRPr="00E7434C">
        <w:rPr>
          <w:rFonts w:ascii="Times New Roman" w:hAnsi="Times New Roman" w:cs="Times New Roman"/>
          <w:sz w:val="24"/>
          <w:szCs w:val="24"/>
        </w:rPr>
        <w:t> </w:t>
      </w:r>
      <w:r w:rsidRPr="00E7434C">
        <w:rPr>
          <w:rFonts w:ascii="Times New Roman" w:hAnsi="Times New Roman" w:cs="Times New Roman"/>
          <w:sz w:val="24"/>
          <w:szCs w:val="24"/>
        </w:rPr>
        <w:t>panta 1.</w:t>
      </w:r>
      <w:r w:rsidR="00905DC9" w:rsidRPr="00E7434C">
        <w:rPr>
          <w:rFonts w:ascii="Times New Roman" w:hAnsi="Times New Roman" w:cs="Times New Roman"/>
          <w:sz w:val="24"/>
          <w:szCs w:val="24"/>
        </w:rPr>
        <w:t> </w:t>
      </w:r>
      <w:r w:rsidRPr="00E7434C">
        <w:rPr>
          <w:rFonts w:ascii="Times New Roman" w:hAnsi="Times New Roman" w:cs="Times New Roman"/>
          <w:sz w:val="24"/>
          <w:szCs w:val="24"/>
        </w:rPr>
        <w:t xml:space="preserve">punktā uzskaitīto saskaņotā individualizēto pakalpojumu kopuma pasākumu kopējām izmaksām. Ieguldījumu izmaksas pašnodarbinātībai, uzņēmējdarbības sākšanai un </w:t>
      </w:r>
      <w:r w:rsidR="005728F3" w:rsidRPr="00E7434C">
        <w:rPr>
          <w:rFonts w:ascii="Times New Roman" w:hAnsi="Times New Roman" w:cs="Times New Roman"/>
          <w:sz w:val="24"/>
          <w:szCs w:val="24"/>
        </w:rPr>
        <w:t>ieguldījumu izmaksas situācijās, kad darba ņēmēji pārņem uzņēmuma kapitāldaļas</w:t>
      </w:r>
      <w:r w:rsidR="00942C9E" w:rsidRPr="00E7434C">
        <w:rPr>
          <w:rFonts w:ascii="Times New Roman" w:hAnsi="Times New Roman" w:cs="Times New Roman"/>
          <w:sz w:val="24"/>
          <w:szCs w:val="24"/>
        </w:rPr>
        <w:t>,</w:t>
      </w:r>
      <w:r w:rsidR="005728F3" w:rsidRPr="00E7434C">
        <w:rPr>
          <w:rFonts w:ascii="Times New Roman" w:hAnsi="Times New Roman" w:cs="Times New Roman"/>
          <w:sz w:val="24"/>
          <w:szCs w:val="24"/>
        </w:rPr>
        <w:t xml:space="preserve"> </w:t>
      </w:r>
      <w:r w:rsidRPr="00E7434C">
        <w:rPr>
          <w:rFonts w:ascii="Times New Roman" w:hAnsi="Times New Roman" w:cs="Times New Roman"/>
          <w:sz w:val="24"/>
          <w:szCs w:val="24"/>
        </w:rPr>
        <w:t>nedrīkst pārsniegt EUR 15 000.</w:t>
      </w:r>
    </w:p>
    <w:p w14:paraId="6C519DA2" w14:textId="77777777" w:rsidR="001F0180" w:rsidRPr="00E7434C" w:rsidRDefault="001F0180" w:rsidP="001F0180">
      <w:pPr>
        <w:pStyle w:val="ListParagraph"/>
        <w:ind w:left="0"/>
        <w:jc w:val="both"/>
        <w:rPr>
          <w:rFonts w:ascii="Times New Roman" w:hAnsi="Times New Roman" w:cs="Times New Roman"/>
          <w:sz w:val="24"/>
          <w:szCs w:val="24"/>
        </w:rPr>
      </w:pPr>
    </w:p>
    <w:p w14:paraId="12194B69" w14:textId="4F3E20D4" w:rsidR="001F0180" w:rsidRPr="00E7434C" w:rsidRDefault="002F06B5"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5. </w:t>
      </w:r>
      <w:r w:rsidR="001F0180" w:rsidRPr="00E7434C">
        <w:rPr>
          <w:rFonts w:ascii="Times New Roman" w:hAnsi="Times New Roman" w:cs="Times New Roman"/>
          <w:sz w:val="24"/>
          <w:szCs w:val="24"/>
        </w:rPr>
        <w:t>Finansējumu var izlietot šādiem mērķiem:</w:t>
      </w:r>
    </w:p>
    <w:p w14:paraId="6F6EC2D9" w14:textId="433D6F2B" w:rsidR="001F0180" w:rsidRPr="00E7434C" w:rsidRDefault="002F06B5"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5.1. </w:t>
      </w:r>
      <w:r w:rsidR="00461ED2" w:rsidRPr="00E7434C">
        <w:rPr>
          <w:rFonts w:ascii="Times New Roman" w:hAnsi="Times New Roman" w:cs="Times New Roman"/>
          <w:sz w:val="24"/>
          <w:szCs w:val="24"/>
        </w:rPr>
        <w:t>Padomes regulas Nr. </w:t>
      </w:r>
      <w:r w:rsidR="006065DD" w:rsidRPr="00E7434C">
        <w:rPr>
          <w:rFonts w:ascii="Times New Roman" w:hAnsi="Times New Roman" w:cs="Times New Roman"/>
          <w:sz w:val="24"/>
          <w:szCs w:val="24"/>
        </w:rPr>
        <w:t>1309/2013</w:t>
      </w:r>
      <w:r w:rsidR="001870E2" w:rsidRPr="00E7434C">
        <w:rPr>
          <w:rFonts w:ascii="Times New Roman" w:hAnsi="Times New Roman" w:cs="Times New Roman"/>
          <w:sz w:val="24"/>
          <w:szCs w:val="24"/>
        </w:rPr>
        <w:t xml:space="preserve"> </w:t>
      </w:r>
      <w:r w:rsidR="006065DD" w:rsidRPr="00E7434C">
        <w:rPr>
          <w:rFonts w:ascii="Times New Roman" w:hAnsi="Times New Roman" w:cs="Times New Roman"/>
          <w:sz w:val="24"/>
          <w:szCs w:val="24"/>
        </w:rPr>
        <w:t>3.</w:t>
      </w:r>
      <w:r w:rsidRPr="00E7434C">
        <w:rPr>
          <w:rFonts w:ascii="Times New Roman" w:hAnsi="Times New Roman" w:cs="Times New Roman"/>
          <w:sz w:val="24"/>
          <w:szCs w:val="24"/>
        </w:rPr>
        <w:t> </w:t>
      </w:r>
      <w:r w:rsidR="006065DD" w:rsidRPr="00E7434C">
        <w:rPr>
          <w:rFonts w:ascii="Times New Roman" w:hAnsi="Times New Roman" w:cs="Times New Roman"/>
          <w:sz w:val="24"/>
          <w:szCs w:val="24"/>
        </w:rPr>
        <w:t>pantā</w:t>
      </w:r>
      <w:r w:rsidR="001F0180" w:rsidRPr="00E7434C">
        <w:rPr>
          <w:rFonts w:ascii="Times New Roman" w:hAnsi="Times New Roman" w:cs="Times New Roman"/>
          <w:sz w:val="24"/>
          <w:szCs w:val="24"/>
        </w:rPr>
        <w:t xml:space="preserve"> minēto personu atbalstam;</w:t>
      </w:r>
    </w:p>
    <w:p w14:paraId="0735F885" w14:textId="349018F4" w:rsidR="001F0180" w:rsidRPr="00E7434C" w:rsidRDefault="002F06B5"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lastRenderedPageBreak/>
        <w:t>5.2. Padomes regulas Nr. </w:t>
      </w:r>
      <w:r w:rsidR="001F0180" w:rsidRPr="00E7434C">
        <w:rPr>
          <w:rFonts w:ascii="Times New Roman" w:hAnsi="Times New Roman" w:cs="Times New Roman"/>
          <w:sz w:val="24"/>
          <w:szCs w:val="24"/>
        </w:rPr>
        <w:t>1309/2013 7.</w:t>
      </w:r>
      <w:r w:rsidRPr="00E7434C">
        <w:rPr>
          <w:rFonts w:ascii="Times New Roman" w:hAnsi="Times New Roman" w:cs="Times New Roman"/>
          <w:sz w:val="24"/>
          <w:szCs w:val="24"/>
        </w:rPr>
        <w:t> </w:t>
      </w:r>
      <w:r w:rsidR="001F0180" w:rsidRPr="00E7434C">
        <w:rPr>
          <w:rFonts w:ascii="Times New Roman" w:hAnsi="Times New Roman" w:cs="Times New Roman"/>
          <w:sz w:val="24"/>
          <w:szCs w:val="24"/>
        </w:rPr>
        <w:t>panta 4.</w:t>
      </w:r>
      <w:r w:rsidRPr="00E7434C">
        <w:rPr>
          <w:rFonts w:ascii="Times New Roman" w:hAnsi="Times New Roman" w:cs="Times New Roman"/>
          <w:sz w:val="24"/>
          <w:szCs w:val="24"/>
        </w:rPr>
        <w:t> </w:t>
      </w:r>
      <w:r w:rsidR="001F0180" w:rsidRPr="00E7434C">
        <w:rPr>
          <w:rFonts w:ascii="Times New Roman" w:hAnsi="Times New Roman" w:cs="Times New Roman"/>
          <w:sz w:val="24"/>
          <w:szCs w:val="24"/>
        </w:rPr>
        <w:t xml:space="preserve">punktā minētajiem sagatavošanas, pārvaldības, informācijas un publicitātes, </w:t>
      </w:r>
      <w:r w:rsidR="00151604" w:rsidRPr="00E7434C">
        <w:rPr>
          <w:rFonts w:ascii="Times New Roman" w:hAnsi="Times New Roman" w:cs="Times New Roman"/>
          <w:sz w:val="24"/>
          <w:szCs w:val="24"/>
        </w:rPr>
        <w:t xml:space="preserve">kontrolēšanas </w:t>
      </w:r>
      <w:r w:rsidR="001F0180" w:rsidRPr="00E7434C">
        <w:rPr>
          <w:rFonts w:ascii="Times New Roman" w:hAnsi="Times New Roman" w:cs="Times New Roman"/>
          <w:sz w:val="24"/>
          <w:szCs w:val="24"/>
        </w:rPr>
        <w:t>un ziņojumu sniegšanas pasākumiem, ko īsteno šo noteikumu 1</w:t>
      </w:r>
      <w:r w:rsidR="00F13334" w:rsidRPr="00E7434C">
        <w:rPr>
          <w:rFonts w:ascii="Times New Roman" w:hAnsi="Times New Roman" w:cs="Times New Roman"/>
          <w:sz w:val="24"/>
          <w:szCs w:val="24"/>
        </w:rPr>
        <w:t>7</w:t>
      </w:r>
      <w:r w:rsidR="001F0180" w:rsidRPr="00E7434C">
        <w:rPr>
          <w:rFonts w:ascii="Times New Roman" w:hAnsi="Times New Roman" w:cs="Times New Roman"/>
          <w:sz w:val="24"/>
          <w:szCs w:val="24"/>
        </w:rPr>
        <w:t>.</w:t>
      </w:r>
      <w:r w:rsidRPr="00E7434C">
        <w:rPr>
          <w:rFonts w:ascii="Times New Roman" w:hAnsi="Times New Roman" w:cs="Times New Roman"/>
          <w:sz w:val="24"/>
          <w:szCs w:val="24"/>
        </w:rPr>
        <w:t> </w:t>
      </w:r>
      <w:r w:rsidR="001F0180" w:rsidRPr="00E7434C">
        <w:rPr>
          <w:rFonts w:ascii="Times New Roman" w:hAnsi="Times New Roman" w:cs="Times New Roman"/>
          <w:sz w:val="24"/>
          <w:szCs w:val="24"/>
        </w:rPr>
        <w:t>punktā minētās institūcijas;</w:t>
      </w:r>
    </w:p>
    <w:p w14:paraId="3C8BB931" w14:textId="7AE2E5AE" w:rsidR="001F0180" w:rsidRPr="00E7434C" w:rsidRDefault="003C08CD"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5.3. Padomes regulas Nr. </w:t>
      </w:r>
      <w:r w:rsidR="001F0180" w:rsidRPr="00E7434C">
        <w:rPr>
          <w:rFonts w:ascii="Times New Roman" w:hAnsi="Times New Roman" w:cs="Times New Roman"/>
          <w:sz w:val="24"/>
          <w:szCs w:val="24"/>
        </w:rPr>
        <w:t>1309/2013 6.</w:t>
      </w:r>
      <w:r w:rsidRPr="00E7434C">
        <w:rPr>
          <w:rFonts w:ascii="Times New Roman" w:hAnsi="Times New Roman" w:cs="Times New Roman"/>
          <w:sz w:val="24"/>
          <w:szCs w:val="24"/>
        </w:rPr>
        <w:t> </w:t>
      </w:r>
      <w:r w:rsidR="001F0180" w:rsidRPr="00E7434C">
        <w:rPr>
          <w:rFonts w:ascii="Times New Roman" w:hAnsi="Times New Roman" w:cs="Times New Roman"/>
          <w:sz w:val="24"/>
          <w:szCs w:val="24"/>
        </w:rPr>
        <w:t xml:space="preserve">panta </w:t>
      </w:r>
      <w:r w:rsidR="00FC44BB" w:rsidRPr="00E7434C">
        <w:rPr>
          <w:rFonts w:ascii="Times New Roman" w:hAnsi="Times New Roman" w:cs="Times New Roman"/>
          <w:sz w:val="24"/>
          <w:szCs w:val="24"/>
        </w:rPr>
        <w:t>2.</w:t>
      </w:r>
      <w:r w:rsidRPr="00E7434C">
        <w:rPr>
          <w:rFonts w:ascii="Times New Roman" w:hAnsi="Times New Roman" w:cs="Times New Roman"/>
          <w:sz w:val="24"/>
          <w:szCs w:val="24"/>
        </w:rPr>
        <w:t> </w:t>
      </w:r>
      <w:r w:rsidR="001F0180" w:rsidRPr="00E7434C">
        <w:rPr>
          <w:rFonts w:ascii="Times New Roman" w:hAnsi="Times New Roman" w:cs="Times New Roman"/>
          <w:sz w:val="24"/>
          <w:szCs w:val="24"/>
        </w:rPr>
        <w:t>punktā minēto personu atbalstam līdz 2017.</w:t>
      </w:r>
      <w:r w:rsidRPr="00E7434C">
        <w:rPr>
          <w:rFonts w:ascii="Times New Roman" w:hAnsi="Times New Roman" w:cs="Times New Roman"/>
          <w:sz w:val="24"/>
          <w:szCs w:val="24"/>
        </w:rPr>
        <w:t> </w:t>
      </w:r>
      <w:r w:rsidR="001F0180" w:rsidRPr="00E7434C">
        <w:rPr>
          <w:rFonts w:ascii="Times New Roman" w:hAnsi="Times New Roman" w:cs="Times New Roman"/>
          <w:sz w:val="24"/>
          <w:szCs w:val="24"/>
        </w:rPr>
        <w:t>gada 31.</w:t>
      </w:r>
      <w:r w:rsidRPr="00E7434C">
        <w:rPr>
          <w:rFonts w:ascii="Times New Roman" w:hAnsi="Times New Roman" w:cs="Times New Roman"/>
          <w:sz w:val="24"/>
          <w:szCs w:val="24"/>
        </w:rPr>
        <w:t> </w:t>
      </w:r>
      <w:r w:rsidR="001F0180" w:rsidRPr="00E7434C">
        <w:rPr>
          <w:rFonts w:ascii="Times New Roman" w:hAnsi="Times New Roman" w:cs="Times New Roman"/>
          <w:sz w:val="24"/>
          <w:szCs w:val="24"/>
        </w:rPr>
        <w:t>decembrim;</w:t>
      </w:r>
    </w:p>
    <w:p w14:paraId="574C7374" w14:textId="6D924D8D" w:rsidR="001F0180" w:rsidRPr="00E7434C" w:rsidRDefault="001F0180"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5.4.</w:t>
      </w:r>
      <w:r w:rsidR="00BE3658" w:rsidRPr="00E7434C">
        <w:rPr>
          <w:rFonts w:ascii="Times New Roman" w:hAnsi="Times New Roman" w:cs="Times New Roman"/>
          <w:sz w:val="24"/>
          <w:szCs w:val="24"/>
        </w:rPr>
        <w:t> </w:t>
      </w:r>
      <w:r w:rsidRPr="00E7434C">
        <w:rPr>
          <w:rFonts w:ascii="Times New Roman" w:hAnsi="Times New Roman" w:cs="Times New Roman"/>
          <w:sz w:val="24"/>
          <w:szCs w:val="24"/>
        </w:rPr>
        <w:t>fonda administrēšanas izmaksām, ja Padomes regulā Nr.</w:t>
      </w:r>
      <w:r w:rsidR="003C08CD" w:rsidRPr="00E7434C">
        <w:rPr>
          <w:rFonts w:ascii="Times New Roman" w:hAnsi="Times New Roman" w:cs="Times New Roman"/>
          <w:sz w:val="24"/>
          <w:szCs w:val="24"/>
        </w:rPr>
        <w:t> </w:t>
      </w:r>
      <w:r w:rsidRPr="00E7434C">
        <w:rPr>
          <w:rFonts w:ascii="Times New Roman" w:hAnsi="Times New Roman" w:cs="Times New Roman"/>
          <w:sz w:val="24"/>
          <w:szCs w:val="24"/>
        </w:rPr>
        <w:t>1309/2013 nav noteikts citādi.</w:t>
      </w:r>
    </w:p>
    <w:p w14:paraId="2AF5FD23" w14:textId="4DE78327" w:rsidR="001F0180" w:rsidRPr="00E7434C" w:rsidRDefault="001F0180" w:rsidP="001F0180">
      <w:pPr>
        <w:pStyle w:val="tv213"/>
        <w:spacing w:before="0" w:beforeAutospacing="0" w:after="0" w:afterAutospacing="0" w:line="293" w:lineRule="atLeast"/>
        <w:jc w:val="both"/>
      </w:pPr>
      <w:r w:rsidRPr="00E7434C">
        <w:t xml:space="preserve">6. Fonda ietvaros atbalstāmās darbības un fonda finansēto pasākumu attiecināmās izmaksas finansējuma saņēmējs plāno atbilstoši normatīvajiem aktiem par aktīvo nodarbinātības pasākumu un preventīvo bezdarba samazināšanas pasākumu organizēšanas un finansēšanas kārtību un pasākumu īstenotāju izvēles principiem un citiem saistītajiem normatīvajiem aktiem. </w:t>
      </w:r>
    </w:p>
    <w:p w14:paraId="39FCF2F2" w14:textId="77777777" w:rsidR="001F0180" w:rsidRPr="00E7434C" w:rsidRDefault="001F0180" w:rsidP="001F0180">
      <w:pPr>
        <w:pStyle w:val="ListParagraph"/>
        <w:ind w:left="0"/>
        <w:jc w:val="both"/>
        <w:rPr>
          <w:rFonts w:ascii="Times New Roman" w:hAnsi="Times New Roman" w:cs="Times New Roman"/>
          <w:sz w:val="24"/>
          <w:szCs w:val="24"/>
        </w:rPr>
      </w:pPr>
    </w:p>
    <w:p w14:paraId="3800EF7A" w14:textId="6C30A76B" w:rsidR="001F0180" w:rsidRPr="00E7434C" w:rsidRDefault="000F4B1B"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7. </w:t>
      </w:r>
      <w:r w:rsidR="001F0180" w:rsidRPr="00E7434C">
        <w:rPr>
          <w:rFonts w:ascii="Times New Roman" w:hAnsi="Times New Roman" w:cs="Times New Roman"/>
          <w:sz w:val="24"/>
          <w:szCs w:val="24"/>
        </w:rPr>
        <w:t xml:space="preserve">Attiecināmās izmaksas saskaņo </w:t>
      </w:r>
      <w:r w:rsidR="00A70D1E" w:rsidRPr="00E7434C">
        <w:rPr>
          <w:rFonts w:ascii="Times New Roman" w:hAnsi="Times New Roman" w:cs="Times New Roman"/>
          <w:sz w:val="24"/>
          <w:szCs w:val="24"/>
        </w:rPr>
        <w:t xml:space="preserve">šo noteikumu 9.punktā minētā </w:t>
      </w:r>
      <w:r w:rsidR="001F0180" w:rsidRPr="00E7434C">
        <w:rPr>
          <w:rFonts w:ascii="Times New Roman" w:hAnsi="Times New Roman" w:cs="Times New Roman"/>
          <w:sz w:val="24"/>
          <w:szCs w:val="24"/>
        </w:rPr>
        <w:t>komisija, apstiprina Eiropas Komisija</w:t>
      </w:r>
      <w:r w:rsidR="00A70D1E" w:rsidRPr="00E7434C">
        <w:rPr>
          <w:rFonts w:ascii="Times New Roman" w:hAnsi="Times New Roman" w:cs="Times New Roman"/>
          <w:sz w:val="24"/>
          <w:szCs w:val="24"/>
        </w:rPr>
        <w:t>,</w:t>
      </w:r>
      <w:r w:rsidR="001F0180" w:rsidRPr="00E7434C">
        <w:rPr>
          <w:rFonts w:ascii="Times New Roman" w:hAnsi="Times New Roman" w:cs="Times New Roman"/>
          <w:sz w:val="24"/>
          <w:szCs w:val="24"/>
        </w:rPr>
        <w:t xml:space="preserve"> un tās ir attiecināmas ar dienu, kad finansējuma saņēmējs</w:t>
      </w:r>
      <w:r w:rsidRPr="00E7434C">
        <w:rPr>
          <w:rFonts w:ascii="Times New Roman" w:hAnsi="Times New Roman" w:cs="Times New Roman"/>
          <w:sz w:val="24"/>
          <w:szCs w:val="24"/>
        </w:rPr>
        <w:t xml:space="preserve"> atbilstoši Padomes regulas Nr. </w:t>
      </w:r>
      <w:r w:rsidR="001F0180" w:rsidRPr="00E7434C">
        <w:rPr>
          <w:rFonts w:ascii="Times New Roman" w:hAnsi="Times New Roman" w:cs="Times New Roman"/>
          <w:sz w:val="24"/>
          <w:szCs w:val="24"/>
        </w:rPr>
        <w:t>1309/2013 14.</w:t>
      </w:r>
      <w:r w:rsidRPr="00E7434C">
        <w:rPr>
          <w:rFonts w:ascii="Times New Roman" w:hAnsi="Times New Roman" w:cs="Times New Roman"/>
          <w:sz w:val="24"/>
          <w:szCs w:val="24"/>
        </w:rPr>
        <w:t> </w:t>
      </w:r>
      <w:r w:rsidR="001F0180" w:rsidRPr="00E7434C">
        <w:rPr>
          <w:rFonts w:ascii="Times New Roman" w:hAnsi="Times New Roman" w:cs="Times New Roman"/>
          <w:sz w:val="24"/>
          <w:szCs w:val="24"/>
        </w:rPr>
        <w:t>panta 1.</w:t>
      </w:r>
      <w:r w:rsidRPr="00E7434C">
        <w:rPr>
          <w:rFonts w:ascii="Times New Roman" w:hAnsi="Times New Roman" w:cs="Times New Roman"/>
          <w:sz w:val="24"/>
          <w:szCs w:val="24"/>
        </w:rPr>
        <w:t> </w:t>
      </w:r>
      <w:r w:rsidR="001F0180" w:rsidRPr="00E7434C">
        <w:rPr>
          <w:rFonts w:ascii="Times New Roman" w:hAnsi="Times New Roman" w:cs="Times New Roman"/>
          <w:sz w:val="24"/>
          <w:szCs w:val="24"/>
        </w:rPr>
        <w:t xml:space="preserve">punktam sāk vai gatavojas sākt atbalsta sniegšanu </w:t>
      </w:r>
      <w:r w:rsidR="006065DD" w:rsidRPr="00E7434C">
        <w:rPr>
          <w:rFonts w:ascii="Times New Roman" w:hAnsi="Times New Roman" w:cs="Times New Roman"/>
          <w:sz w:val="24"/>
          <w:szCs w:val="24"/>
        </w:rPr>
        <w:t>Padomes regulas Nr. 1309/2013 3.</w:t>
      </w:r>
      <w:r w:rsidRPr="00E7434C">
        <w:rPr>
          <w:rFonts w:ascii="Times New Roman" w:hAnsi="Times New Roman" w:cs="Times New Roman"/>
          <w:sz w:val="24"/>
          <w:szCs w:val="24"/>
        </w:rPr>
        <w:t> </w:t>
      </w:r>
      <w:r w:rsidR="006065DD" w:rsidRPr="00E7434C">
        <w:rPr>
          <w:rFonts w:ascii="Times New Roman" w:hAnsi="Times New Roman" w:cs="Times New Roman"/>
          <w:sz w:val="24"/>
          <w:szCs w:val="24"/>
        </w:rPr>
        <w:t>pantā</w:t>
      </w:r>
      <w:r w:rsidR="001F0180" w:rsidRPr="00E7434C">
        <w:rPr>
          <w:rFonts w:ascii="Times New Roman" w:hAnsi="Times New Roman" w:cs="Times New Roman"/>
          <w:sz w:val="24"/>
          <w:szCs w:val="24"/>
        </w:rPr>
        <w:t xml:space="preserve"> minētajai mērķa grupai vai veic administratīvos izdevumus saskaņā ar Padomes regulas Nr.</w:t>
      </w:r>
      <w:r w:rsidR="006065DD" w:rsidRPr="00E7434C">
        <w:rPr>
          <w:rFonts w:ascii="Times New Roman" w:hAnsi="Times New Roman" w:cs="Times New Roman"/>
          <w:sz w:val="24"/>
          <w:szCs w:val="24"/>
        </w:rPr>
        <w:t> </w:t>
      </w:r>
      <w:r w:rsidR="001F0180" w:rsidRPr="00E7434C">
        <w:rPr>
          <w:rFonts w:ascii="Times New Roman" w:hAnsi="Times New Roman" w:cs="Times New Roman"/>
          <w:sz w:val="24"/>
          <w:szCs w:val="24"/>
        </w:rPr>
        <w:t>1309/2013 7.</w:t>
      </w:r>
      <w:r w:rsidRPr="00E7434C">
        <w:rPr>
          <w:rFonts w:ascii="Times New Roman" w:hAnsi="Times New Roman" w:cs="Times New Roman"/>
          <w:sz w:val="24"/>
          <w:szCs w:val="24"/>
        </w:rPr>
        <w:t> </w:t>
      </w:r>
      <w:r w:rsidR="001F0180" w:rsidRPr="00E7434C">
        <w:rPr>
          <w:rFonts w:ascii="Times New Roman" w:hAnsi="Times New Roman" w:cs="Times New Roman"/>
          <w:sz w:val="24"/>
          <w:szCs w:val="24"/>
        </w:rPr>
        <w:t>panta 1.</w:t>
      </w:r>
      <w:r w:rsidR="002631AC" w:rsidRPr="00E7434C">
        <w:rPr>
          <w:rFonts w:ascii="Times New Roman" w:hAnsi="Times New Roman" w:cs="Times New Roman"/>
          <w:sz w:val="24"/>
          <w:szCs w:val="24"/>
        </w:rPr>
        <w:t xml:space="preserve"> </w:t>
      </w:r>
      <w:r w:rsidR="001F0180" w:rsidRPr="00E7434C">
        <w:rPr>
          <w:rFonts w:ascii="Times New Roman" w:hAnsi="Times New Roman" w:cs="Times New Roman"/>
          <w:sz w:val="24"/>
          <w:szCs w:val="24"/>
        </w:rPr>
        <w:t>un 4.</w:t>
      </w:r>
      <w:r w:rsidRPr="00E7434C">
        <w:rPr>
          <w:rFonts w:ascii="Times New Roman" w:hAnsi="Times New Roman" w:cs="Times New Roman"/>
          <w:sz w:val="24"/>
          <w:szCs w:val="24"/>
        </w:rPr>
        <w:t> </w:t>
      </w:r>
      <w:r w:rsidR="001F0180" w:rsidRPr="00E7434C">
        <w:rPr>
          <w:rFonts w:ascii="Times New Roman" w:hAnsi="Times New Roman" w:cs="Times New Roman"/>
          <w:sz w:val="24"/>
          <w:szCs w:val="24"/>
        </w:rPr>
        <w:t xml:space="preserve">punktu pēc tam, kad ir pieņemts šo noteikumu </w:t>
      </w:r>
      <w:r w:rsidR="005316C9" w:rsidRPr="00E7434C">
        <w:rPr>
          <w:rFonts w:ascii="Times New Roman" w:hAnsi="Times New Roman" w:cs="Times New Roman"/>
          <w:sz w:val="24"/>
          <w:szCs w:val="24"/>
        </w:rPr>
        <w:t>13</w:t>
      </w:r>
      <w:r w:rsidR="001F0180" w:rsidRPr="00E7434C">
        <w:rPr>
          <w:rFonts w:ascii="Times New Roman" w:hAnsi="Times New Roman" w:cs="Times New Roman"/>
          <w:sz w:val="24"/>
          <w:szCs w:val="24"/>
        </w:rPr>
        <w:t>.2.</w:t>
      </w:r>
      <w:r w:rsidR="00F651D1" w:rsidRPr="00E7434C">
        <w:rPr>
          <w:rFonts w:ascii="Times New Roman" w:hAnsi="Times New Roman" w:cs="Times New Roman"/>
          <w:sz w:val="24"/>
          <w:szCs w:val="24"/>
        </w:rPr>
        <w:t>1.</w:t>
      </w:r>
      <w:r w:rsidRPr="00E7434C">
        <w:rPr>
          <w:rFonts w:ascii="Times New Roman" w:hAnsi="Times New Roman" w:cs="Times New Roman"/>
          <w:sz w:val="24"/>
          <w:szCs w:val="24"/>
        </w:rPr>
        <w:t> </w:t>
      </w:r>
      <w:r w:rsidR="001F0180" w:rsidRPr="00E7434C">
        <w:rPr>
          <w:rFonts w:ascii="Times New Roman" w:hAnsi="Times New Roman" w:cs="Times New Roman"/>
          <w:sz w:val="24"/>
          <w:szCs w:val="24"/>
        </w:rPr>
        <w:t>apakšpunktā minētais Ministru kabineta lēmums</w:t>
      </w:r>
      <w:r w:rsidR="001D4B6C" w:rsidRPr="00E7434C">
        <w:rPr>
          <w:rFonts w:ascii="Times New Roman" w:hAnsi="Times New Roman" w:cs="Times New Roman"/>
          <w:sz w:val="24"/>
          <w:szCs w:val="24"/>
        </w:rPr>
        <w:t xml:space="preserve"> un līdz noslēguma ziņojuma iesniegšanas termiņam</w:t>
      </w:r>
      <w:r w:rsidR="00EF0CBE" w:rsidRPr="00E7434C">
        <w:rPr>
          <w:rFonts w:ascii="Times New Roman" w:hAnsi="Times New Roman" w:cs="Times New Roman"/>
          <w:sz w:val="24"/>
          <w:szCs w:val="24"/>
        </w:rPr>
        <w:t xml:space="preserve"> atbilstoši Padomes regulas</w:t>
      </w:r>
      <w:r w:rsidR="002631AC" w:rsidRPr="00E7434C">
        <w:rPr>
          <w:rFonts w:ascii="Times New Roman" w:hAnsi="Times New Roman" w:cs="Times New Roman"/>
          <w:sz w:val="24"/>
          <w:szCs w:val="24"/>
        </w:rPr>
        <w:t xml:space="preserve"> Nr.</w:t>
      </w:r>
      <w:r w:rsidRPr="00E7434C">
        <w:rPr>
          <w:rFonts w:ascii="Times New Roman" w:hAnsi="Times New Roman" w:cs="Times New Roman"/>
          <w:sz w:val="24"/>
          <w:szCs w:val="24"/>
        </w:rPr>
        <w:t> </w:t>
      </w:r>
      <w:r w:rsidR="002631AC" w:rsidRPr="00E7434C">
        <w:rPr>
          <w:rFonts w:ascii="Times New Roman" w:hAnsi="Times New Roman" w:cs="Times New Roman"/>
          <w:sz w:val="24"/>
          <w:szCs w:val="24"/>
        </w:rPr>
        <w:t>1309/2013</w:t>
      </w:r>
      <w:r w:rsidR="00EF0CBE" w:rsidRPr="00E7434C">
        <w:rPr>
          <w:rFonts w:ascii="Times New Roman" w:hAnsi="Times New Roman" w:cs="Times New Roman"/>
          <w:sz w:val="24"/>
          <w:szCs w:val="24"/>
        </w:rPr>
        <w:t xml:space="preserve"> 18.</w:t>
      </w:r>
      <w:r w:rsidRPr="00E7434C">
        <w:rPr>
          <w:rFonts w:ascii="Times New Roman" w:hAnsi="Times New Roman" w:cs="Times New Roman"/>
          <w:sz w:val="24"/>
          <w:szCs w:val="24"/>
        </w:rPr>
        <w:t> </w:t>
      </w:r>
      <w:r w:rsidR="00EF0CBE" w:rsidRPr="00E7434C">
        <w:rPr>
          <w:rFonts w:ascii="Times New Roman" w:hAnsi="Times New Roman" w:cs="Times New Roman"/>
          <w:sz w:val="24"/>
          <w:szCs w:val="24"/>
        </w:rPr>
        <w:t>panta 1.</w:t>
      </w:r>
      <w:r w:rsidRPr="00E7434C">
        <w:rPr>
          <w:rFonts w:ascii="Times New Roman" w:hAnsi="Times New Roman" w:cs="Times New Roman"/>
          <w:sz w:val="24"/>
          <w:szCs w:val="24"/>
        </w:rPr>
        <w:t> </w:t>
      </w:r>
      <w:r w:rsidR="00EF0CBE" w:rsidRPr="00E7434C">
        <w:rPr>
          <w:rFonts w:ascii="Times New Roman" w:hAnsi="Times New Roman" w:cs="Times New Roman"/>
          <w:sz w:val="24"/>
          <w:szCs w:val="24"/>
        </w:rPr>
        <w:t>punkt</w:t>
      </w:r>
      <w:r w:rsidR="007E11F8" w:rsidRPr="00E7434C">
        <w:rPr>
          <w:rFonts w:ascii="Times New Roman" w:hAnsi="Times New Roman" w:cs="Times New Roman"/>
          <w:sz w:val="24"/>
          <w:szCs w:val="24"/>
        </w:rPr>
        <w:t>ā noteiktajam</w:t>
      </w:r>
      <w:r w:rsidR="00EF0CBE" w:rsidRPr="00E7434C">
        <w:rPr>
          <w:rFonts w:ascii="Times New Roman" w:hAnsi="Times New Roman" w:cs="Times New Roman"/>
          <w:sz w:val="24"/>
          <w:szCs w:val="24"/>
        </w:rPr>
        <w:t>.</w:t>
      </w:r>
    </w:p>
    <w:p w14:paraId="16EFF2B1" w14:textId="77777777" w:rsidR="001F0180" w:rsidRPr="00E7434C" w:rsidRDefault="001F0180" w:rsidP="001F0180">
      <w:pPr>
        <w:pStyle w:val="ListParagraph"/>
        <w:ind w:left="0"/>
        <w:jc w:val="both"/>
        <w:rPr>
          <w:rFonts w:ascii="Times New Roman" w:hAnsi="Times New Roman" w:cs="Times New Roman"/>
          <w:sz w:val="24"/>
          <w:szCs w:val="24"/>
        </w:rPr>
      </w:pPr>
    </w:p>
    <w:p w14:paraId="7FBEA8AB" w14:textId="77777777" w:rsidR="001F0180" w:rsidRPr="00E7434C" w:rsidRDefault="001F0180" w:rsidP="001F0180">
      <w:pPr>
        <w:pStyle w:val="ListParagraph"/>
        <w:ind w:left="1800"/>
        <w:jc w:val="both"/>
        <w:rPr>
          <w:rFonts w:ascii="Times New Roman" w:hAnsi="Times New Roman" w:cs="Times New Roman"/>
          <w:b/>
          <w:sz w:val="24"/>
          <w:szCs w:val="24"/>
        </w:rPr>
      </w:pPr>
      <w:r w:rsidRPr="00E7434C">
        <w:rPr>
          <w:rFonts w:ascii="Times New Roman" w:hAnsi="Times New Roman" w:cs="Times New Roman"/>
          <w:b/>
          <w:sz w:val="24"/>
          <w:szCs w:val="24"/>
        </w:rPr>
        <w:t>II. Pieteikuma sagatavošana un apstiprināšana</w:t>
      </w:r>
    </w:p>
    <w:p w14:paraId="5059B6B5" w14:textId="77777777" w:rsidR="001F0180" w:rsidRPr="00E7434C" w:rsidRDefault="001F0180" w:rsidP="001F0180">
      <w:pPr>
        <w:pStyle w:val="ListParagraph"/>
        <w:ind w:left="1800"/>
        <w:jc w:val="both"/>
        <w:rPr>
          <w:rFonts w:ascii="Times New Roman" w:hAnsi="Times New Roman" w:cs="Times New Roman"/>
          <w:b/>
          <w:sz w:val="24"/>
          <w:szCs w:val="24"/>
        </w:rPr>
      </w:pPr>
    </w:p>
    <w:p w14:paraId="1CC33112" w14:textId="447D6C1D" w:rsidR="001F0180" w:rsidRPr="00E7434C" w:rsidRDefault="001F0180"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8. Pamats situācijas izvērtēšanai</w:t>
      </w:r>
      <w:r w:rsidR="00886297" w:rsidRPr="00E7434C">
        <w:rPr>
          <w:rFonts w:ascii="Times New Roman" w:hAnsi="Times New Roman" w:cs="Times New Roman"/>
          <w:sz w:val="24"/>
          <w:szCs w:val="24"/>
        </w:rPr>
        <w:t xml:space="preserve">, </w:t>
      </w:r>
      <w:r w:rsidRPr="00E7434C">
        <w:rPr>
          <w:rFonts w:ascii="Times New Roman" w:hAnsi="Times New Roman" w:cs="Times New Roman"/>
          <w:sz w:val="24"/>
          <w:szCs w:val="24"/>
        </w:rPr>
        <w:t>pieteikuma</w:t>
      </w:r>
      <w:r w:rsidR="00886297" w:rsidRPr="00E7434C">
        <w:rPr>
          <w:rFonts w:ascii="Times New Roman" w:hAnsi="Times New Roman" w:cs="Times New Roman"/>
          <w:sz w:val="24"/>
          <w:szCs w:val="24"/>
        </w:rPr>
        <w:t xml:space="preserve"> sagatavošanai un</w:t>
      </w:r>
      <w:r w:rsidRPr="00E7434C">
        <w:rPr>
          <w:rFonts w:ascii="Times New Roman" w:hAnsi="Times New Roman" w:cs="Times New Roman"/>
          <w:sz w:val="24"/>
          <w:szCs w:val="24"/>
        </w:rPr>
        <w:t xml:space="preserve"> fonda atbalsta pieprasīšanai (turpmāk – pieteikums) </w:t>
      </w:r>
      <w:r w:rsidR="00D01C66" w:rsidRPr="00E7434C">
        <w:rPr>
          <w:rFonts w:ascii="Times New Roman" w:hAnsi="Times New Roman" w:cs="Times New Roman"/>
          <w:sz w:val="24"/>
          <w:szCs w:val="24"/>
        </w:rPr>
        <w:t>ir Padomes regulas Nr. </w:t>
      </w:r>
      <w:r w:rsidRPr="00E7434C">
        <w:rPr>
          <w:rFonts w:ascii="Times New Roman" w:hAnsi="Times New Roman" w:cs="Times New Roman"/>
          <w:sz w:val="24"/>
          <w:szCs w:val="24"/>
        </w:rPr>
        <w:t>1309/2013 2.</w:t>
      </w:r>
      <w:r w:rsidR="00310065" w:rsidRPr="00E7434C">
        <w:rPr>
          <w:rFonts w:ascii="Times New Roman" w:hAnsi="Times New Roman" w:cs="Times New Roman"/>
          <w:sz w:val="24"/>
          <w:szCs w:val="24"/>
        </w:rPr>
        <w:t> </w:t>
      </w:r>
      <w:r w:rsidRPr="00E7434C">
        <w:rPr>
          <w:rFonts w:ascii="Times New Roman" w:hAnsi="Times New Roman" w:cs="Times New Roman"/>
          <w:sz w:val="24"/>
          <w:szCs w:val="24"/>
        </w:rPr>
        <w:t>pantā minēto atlaišanas gadījumu nosacījumu iestāšanās.</w:t>
      </w:r>
    </w:p>
    <w:p w14:paraId="073E47EC" w14:textId="77777777" w:rsidR="001F0180" w:rsidRPr="00E7434C" w:rsidRDefault="001F0180" w:rsidP="001F0180">
      <w:pPr>
        <w:pStyle w:val="ListParagraph"/>
        <w:ind w:left="0"/>
        <w:jc w:val="both"/>
        <w:rPr>
          <w:rFonts w:ascii="Times New Roman" w:hAnsi="Times New Roman" w:cs="Times New Roman"/>
          <w:sz w:val="24"/>
          <w:szCs w:val="24"/>
        </w:rPr>
      </w:pPr>
    </w:p>
    <w:p w14:paraId="7B59EE0A" w14:textId="1FF6A831" w:rsidR="001F0180" w:rsidRPr="00E7434C" w:rsidRDefault="001F0180" w:rsidP="00313C1C">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9. La</w:t>
      </w:r>
      <w:r w:rsidR="00310065" w:rsidRPr="00E7434C">
        <w:rPr>
          <w:rFonts w:ascii="Times New Roman" w:hAnsi="Times New Roman" w:cs="Times New Roman"/>
          <w:sz w:val="24"/>
          <w:szCs w:val="24"/>
        </w:rPr>
        <w:t>i izvērtētu Padomes regulas Nr. </w:t>
      </w:r>
      <w:r w:rsidRPr="00E7434C">
        <w:rPr>
          <w:rFonts w:ascii="Times New Roman" w:hAnsi="Times New Roman" w:cs="Times New Roman"/>
          <w:sz w:val="24"/>
          <w:szCs w:val="24"/>
        </w:rPr>
        <w:t>1309/2013 4.</w:t>
      </w:r>
      <w:r w:rsidR="00310065" w:rsidRPr="00E7434C">
        <w:rPr>
          <w:rFonts w:ascii="Times New Roman" w:hAnsi="Times New Roman" w:cs="Times New Roman"/>
          <w:sz w:val="24"/>
          <w:szCs w:val="24"/>
        </w:rPr>
        <w:t> </w:t>
      </w:r>
      <w:r w:rsidRPr="00E7434C">
        <w:rPr>
          <w:rFonts w:ascii="Times New Roman" w:hAnsi="Times New Roman" w:cs="Times New Roman"/>
          <w:sz w:val="24"/>
          <w:szCs w:val="24"/>
        </w:rPr>
        <w:t xml:space="preserve">pantā minētos atlaišanas gadījumus, pieņemtu lēmumus par Latvijas Republikas pieteikšanos fonda atbalstam un sagatavotu pieteikumus, </w:t>
      </w:r>
      <w:r w:rsidR="00D32C50" w:rsidRPr="00E7434C">
        <w:rPr>
          <w:rFonts w:ascii="Times New Roman" w:hAnsi="Times New Roman" w:cs="Times New Roman"/>
          <w:sz w:val="24"/>
          <w:szCs w:val="24"/>
        </w:rPr>
        <w:t xml:space="preserve">Labklājības ministrija kā </w:t>
      </w:r>
      <w:r w:rsidR="007F3425" w:rsidRPr="00E7434C">
        <w:rPr>
          <w:rFonts w:ascii="Times New Roman" w:hAnsi="Times New Roman" w:cs="Times New Roman"/>
          <w:sz w:val="24"/>
          <w:szCs w:val="24"/>
        </w:rPr>
        <w:t>nozares ministrija</w:t>
      </w:r>
      <w:r w:rsidR="0078544C" w:rsidRPr="00E7434C">
        <w:rPr>
          <w:rFonts w:ascii="Times New Roman" w:hAnsi="Times New Roman" w:cs="Times New Roman"/>
          <w:sz w:val="24"/>
          <w:szCs w:val="24"/>
        </w:rPr>
        <w:t xml:space="preserve"> </w:t>
      </w:r>
      <w:r w:rsidRPr="00E7434C">
        <w:rPr>
          <w:rFonts w:ascii="Times New Roman" w:hAnsi="Times New Roman" w:cs="Times New Roman"/>
          <w:sz w:val="24"/>
          <w:szCs w:val="24"/>
        </w:rPr>
        <w:t>izveido</w:t>
      </w:r>
      <w:r w:rsidR="007F3425" w:rsidRPr="00E7434C">
        <w:rPr>
          <w:rFonts w:ascii="Times New Roman" w:hAnsi="Times New Roman" w:cs="Times New Roman"/>
          <w:sz w:val="24"/>
          <w:szCs w:val="24"/>
        </w:rPr>
        <w:t xml:space="preserve"> un sasauc</w:t>
      </w:r>
      <w:r w:rsidRPr="00E7434C">
        <w:rPr>
          <w:rFonts w:ascii="Times New Roman" w:hAnsi="Times New Roman" w:cs="Times New Roman"/>
          <w:sz w:val="24"/>
          <w:szCs w:val="24"/>
        </w:rPr>
        <w:t xml:space="preserve"> starpinstitūciju komisiju</w:t>
      </w:r>
      <w:r w:rsidR="00901EFD" w:rsidRPr="00E7434C">
        <w:rPr>
          <w:rFonts w:ascii="Times New Roman" w:hAnsi="Times New Roman" w:cs="Times New Roman"/>
          <w:sz w:val="24"/>
          <w:szCs w:val="24"/>
        </w:rPr>
        <w:t xml:space="preserve"> </w:t>
      </w:r>
      <w:r w:rsidRPr="00E7434C">
        <w:rPr>
          <w:rFonts w:ascii="Times New Roman" w:hAnsi="Times New Roman" w:cs="Times New Roman"/>
          <w:sz w:val="24"/>
          <w:szCs w:val="24"/>
        </w:rPr>
        <w:t>pieteikumu izstrādei un fonda finansējuma izlietošanas efektivitātes un kvalitātes uzraudzībai</w:t>
      </w:r>
      <w:r w:rsidR="00A70D1E" w:rsidRPr="00E7434C">
        <w:rPr>
          <w:rFonts w:ascii="Times New Roman" w:hAnsi="Times New Roman" w:cs="Times New Roman"/>
          <w:sz w:val="24"/>
          <w:szCs w:val="24"/>
        </w:rPr>
        <w:t xml:space="preserve"> (turpmāk – komisija)</w:t>
      </w:r>
      <w:r w:rsidR="00901EFD" w:rsidRPr="00E7434C">
        <w:rPr>
          <w:rFonts w:ascii="Times New Roman" w:hAnsi="Times New Roman" w:cs="Times New Roman"/>
          <w:sz w:val="24"/>
          <w:szCs w:val="24"/>
        </w:rPr>
        <w:t xml:space="preserve">. </w:t>
      </w:r>
      <w:r w:rsidRPr="00E7434C">
        <w:rPr>
          <w:rFonts w:ascii="Times New Roman" w:hAnsi="Times New Roman" w:cs="Times New Roman"/>
          <w:sz w:val="24"/>
          <w:szCs w:val="24"/>
        </w:rPr>
        <w:t xml:space="preserve">Komisijas </w:t>
      </w:r>
      <w:r w:rsidR="009940B4" w:rsidRPr="00E7434C">
        <w:rPr>
          <w:rFonts w:ascii="Times New Roman" w:hAnsi="Times New Roman" w:cs="Times New Roman"/>
          <w:sz w:val="24"/>
          <w:szCs w:val="24"/>
        </w:rPr>
        <w:t>sastāvā</w:t>
      </w:r>
      <w:r w:rsidR="00F54C11" w:rsidRPr="00E7434C">
        <w:rPr>
          <w:rFonts w:ascii="Times New Roman" w:hAnsi="Times New Roman" w:cs="Times New Roman"/>
          <w:sz w:val="24"/>
          <w:szCs w:val="24"/>
        </w:rPr>
        <w:t xml:space="preserve"> </w:t>
      </w:r>
      <w:r w:rsidR="00051F7A" w:rsidRPr="00E7434C">
        <w:rPr>
          <w:rFonts w:ascii="Times New Roman" w:hAnsi="Times New Roman" w:cs="Times New Roman"/>
          <w:sz w:val="24"/>
          <w:szCs w:val="24"/>
        </w:rPr>
        <w:t>ir</w:t>
      </w:r>
      <w:r w:rsidR="009940B4" w:rsidRPr="00E7434C">
        <w:rPr>
          <w:rFonts w:ascii="Times New Roman" w:hAnsi="Times New Roman" w:cs="Times New Roman"/>
          <w:sz w:val="24"/>
          <w:szCs w:val="24"/>
        </w:rPr>
        <w:t xml:space="preserve"> </w:t>
      </w:r>
      <w:r w:rsidR="00320164" w:rsidRPr="00E7434C">
        <w:rPr>
          <w:rFonts w:ascii="Times New Roman" w:hAnsi="Times New Roman" w:cs="Times New Roman"/>
          <w:sz w:val="24"/>
          <w:szCs w:val="24"/>
        </w:rPr>
        <w:t>Ekonomikas ministrijas, Finanšu ministrijas, Labklājības ministrijas, Latvijas Brīvo arodbiedrību savienības, Latvijas Darba devēju konfederācijas</w:t>
      </w:r>
      <w:r w:rsidR="00313C1C" w:rsidRPr="00E7434C">
        <w:rPr>
          <w:rFonts w:ascii="Times New Roman" w:hAnsi="Times New Roman" w:cs="Times New Roman"/>
          <w:sz w:val="24"/>
          <w:szCs w:val="24"/>
        </w:rPr>
        <w:t>, Latvijas Pašvaldību savienības</w:t>
      </w:r>
      <w:r w:rsidR="00320164" w:rsidRPr="00E7434C">
        <w:rPr>
          <w:rFonts w:ascii="Times New Roman" w:hAnsi="Times New Roman" w:cs="Times New Roman"/>
          <w:sz w:val="24"/>
          <w:szCs w:val="24"/>
        </w:rPr>
        <w:t xml:space="preserve"> un Nodarbinātības valsts aģentūras (turpmāk – aģentūra) </w:t>
      </w:r>
      <w:r w:rsidR="00313C1C" w:rsidRPr="00E7434C">
        <w:rPr>
          <w:rFonts w:ascii="Times New Roman" w:hAnsi="Times New Roman" w:cs="Times New Roman"/>
          <w:sz w:val="24"/>
          <w:szCs w:val="24"/>
        </w:rPr>
        <w:t>pārstāvji</w:t>
      </w:r>
      <w:r w:rsidR="00D32C50" w:rsidRPr="00E7434C">
        <w:rPr>
          <w:rFonts w:ascii="Times New Roman" w:hAnsi="Times New Roman" w:cs="Times New Roman"/>
          <w:sz w:val="24"/>
          <w:szCs w:val="24"/>
        </w:rPr>
        <w:t xml:space="preserve">. </w:t>
      </w:r>
      <w:r w:rsidRPr="00E7434C">
        <w:rPr>
          <w:rFonts w:ascii="Times New Roman" w:hAnsi="Times New Roman" w:cs="Times New Roman"/>
          <w:sz w:val="24"/>
          <w:szCs w:val="24"/>
        </w:rPr>
        <w:t>Nepieciešamības gadījumā uz komisijas sēdēm vadošā iestāde uzaicina citu valsts vai pašvaldību institūciju, biedrību un nodibinājumu pārstāvjus vai neatkarīgus ekspertus.</w:t>
      </w:r>
      <w:r w:rsidR="00D32C50" w:rsidRPr="00E7434C">
        <w:rPr>
          <w:rFonts w:ascii="Times New Roman" w:hAnsi="Times New Roman" w:cs="Times New Roman"/>
          <w:sz w:val="24"/>
          <w:szCs w:val="24"/>
        </w:rPr>
        <w:t xml:space="preserve"> </w:t>
      </w:r>
      <w:r w:rsidRPr="00E7434C">
        <w:rPr>
          <w:rFonts w:ascii="Times New Roman" w:hAnsi="Times New Roman" w:cs="Times New Roman"/>
          <w:sz w:val="24"/>
          <w:szCs w:val="24"/>
        </w:rPr>
        <w:t>Komisijas sastāvu</w:t>
      </w:r>
      <w:r w:rsidR="009940B4" w:rsidRPr="00E7434C">
        <w:rPr>
          <w:rFonts w:ascii="Times New Roman" w:hAnsi="Times New Roman" w:cs="Times New Roman"/>
          <w:sz w:val="24"/>
          <w:szCs w:val="24"/>
        </w:rPr>
        <w:t>, funkcijas</w:t>
      </w:r>
      <w:r w:rsidRPr="00E7434C">
        <w:rPr>
          <w:rFonts w:ascii="Times New Roman" w:hAnsi="Times New Roman" w:cs="Times New Roman"/>
          <w:sz w:val="24"/>
          <w:szCs w:val="24"/>
        </w:rPr>
        <w:t xml:space="preserve"> un tās darbības nolikumu apstiprina labklājības ministrs</w:t>
      </w:r>
      <w:r w:rsidR="00CB56EC" w:rsidRPr="00E7434C">
        <w:rPr>
          <w:rFonts w:ascii="Times New Roman" w:hAnsi="Times New Roman" w:cs="Times New Roman"/>
          <w:sz w:val="24"/>
          <w:szCs w:val="24"/>
        </w:rPr>
        <w:t>.</w:t>
      </w:r>
      <w:r w:rsidR="00F54C11" w:rsidRPr="00E7434C">
        <w:rPr>
          <w:rFonts w:ascii="Times New Roman" w:hAnsi="Times New Roman" w:cs="Times New Roman"/>
          <w:sz w:val="24"/>
          <w:szCs w:val="24"/>
        </w:rPr>
        <w:t xml:space="preserve"> </w:t>
      </w:r>
    </w:p>
    <w:p w14:paraId="440DF682" w14:textId="77777777" w:rsidR="001F0180" w:rsidRPr="00E7434C" w:rsidRDefault="001F0180" w:rsidP="001F0180">
      <w:pPr>
        <w:pStyle w:val="ListParagraph"/>
        <w:ind w:left="0"/>
        <w:jc w:val="both"/>
        <w:rPr>
          <w:rFonts w:ascii="Times New Roman" w:hAnsi="Times New Roman" w:cs="Times New Roman"/>
          <w:sz w:val="24"/>
          <w:szCs w:val="24"/>
        </w:rPr>
      </w:pPr>
    </w:p>
    <w:p w14:paraId="0C6D48EB" w14:textId="44C56625" w:rsidR="001F0180" w:rsidRPr="00E7434C" w:rsidRDefault="001F0180"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 xml:space="preserve">10. Aģentūra uzskaita </w:t>
      </w:r>
      <w:r w:rsidR="00D13A79" w:rsidRPr="00E7434C">
        <w:rPr>
          <w:rFonts w:ascii="Times New Roman" w:hAnsi="Times New Roman" w:cs="Times New Roman"/>
          <w:sz w:val="24"/>
          <w:szCs w:val="24"/>
        </w:rPr>
        <w:t xml:space="preserve">un </w:t>
      </w:r>
      <w:r w:rsidR="004B68C0" w:rsidRPr="00E7434C">
        <w:rPr>
          <w:rFonts w:ascii="Times New Roman" w:hAnsi="Times New Roman" w:cs="Times New Roman"/>
          <w:sz w:val="24"/>
          <w:szCs w:val="24"/>
        </w:rPr>
        <w:t xml:space="preserve">nekavējoties </w:t>
      </w:r>
      <w:r w:rsidR="00D13A79" w:rsidRPr="00E7434C">
        <w:rPr>
          <w:rFonts w:ascii="Times New Roman" w:hAnsi="Times New Roman" w:cs="Times New Roman"/>
          <w:sz w:val="24"/>
          <w:szCs w:val="24"/>
        </w:rPr>
        <w:t xml:space="preserve">ziņo </w:t>
      </w:r>
      <w:r w:rsidR="006B6B3F" w:rsidRPr="00E7434C">
        <w:rPr>
          <w:rFonts w:ascii="Times New Roman" w:hAnsi="Times New Roman" w:cs="Times New Roman"/>
          <w:sz w:val="24"/>
          <w:szCs w:val="24"/>
        </w:rPr>
        <w:t>Labklājības ministrijai</w:t>
      </w:r>
      <w:r w:rsidR="00D13A79" w:rsidRPr="00E7434C">
        <w:rPr>
          <w:rFonts w:ascii="Times New Roman" w:hAnsi="Times New Roman" w:cs="Times New Roman"/>
          <w:sz w:val="24"/>
          <w:szCs w:val="24"/>
        </w:rPr>
        <w:t xml:space="preserve"> par </w:t>
      </w:r>
      <w:r w:rsidRPr="00E7434C">
        <w:rPr>
          <w:rFonts w:ascii="Times New Roman" w:hAnsi="Times New Roman" w:cs="Times New Roman"/>
          <w:sz w:val="24"/>
          <w:szCs w:val="24"/>
        </w:rPr>
        <w:t>Padomes regulas Nr.</w:t>
      </w:r>
      <w:r w:rsidR="004B68C0" w:rsidRPr="00E7434C">
        <w:rPr>
          <w:rFonts w:ascii="Times New Roman" w:hAnsi="Times New Roman" w:cs="Times New Roman"/>
          <w:sz w:val="24"/>
          <w:szCs w:val="24"/>
        </w:rPr>
        <w:t> </w:t>
      </w:r>
      <w:r w:rsidRPr="00E7434C">
        <w:rPr>
          <w:rFonts w:ascii="Times New Roman" w:hAnsi="Times New Roman" w:cs="Times New Roman"/>
          <w:sz w:val="24"/>
          <w:szCs w:val="24"/>
        </w:rPr>
        <w:t>1309/2013 4.</w:t>
      </w:r>
      <w:r w:rsidR="00310065" w:rsidRPr="00E7434C">
        <w:rPr>
          <w:rFonts w:ascii="Times New Roman" w:hAnsi="Times New Roman" w:cs="Times New Roman"/>
          <w:sz w:val="24"/>
          <w:szCs w:val="24"/>
        </w:rPr>
        <w:t> </w:t>
      </w:r>
      <w:r w:rsidRPr="00E7434C">
        <w:rPr>
          <w:rFonts w:ascii="Times New Roman" w:hAnsi="Times New Roman" w:cs="Times New Roman"/>
          <w:sz w:val="24"/>
          <w:szCs w:val="24"/>
        </w:rPr>
        <w:t xml:space="preserve">pantā </w:t>
      </w:r>
      <w:r w:rsidR="00D13A79" w:rsidRPr="00E7434C">
        <w:rPr>
          <w:rFonts w:ascii="Times New Roman" w:hAnsi="Times New Roman" w:cs="Times New Roman"/>
          <w:sz w:val="24"/>
          <w:szCs w:val="24"/>
        </w:rPr>
        <w:t xml:space="preserve">minētajiem </w:t>
      </w:r>
      <w:r w:rsidRPr="00E7434C">
        <w:rPr>
          <w:rFonts w:ascii="Times New Roman" w:hAnsi="Times New Roman" w:cs="Times New Roman"/>
          <w:sz w:val="24"/>
          <w:szCs w:val="24"/>
        </w:rPr>
        <w:t xml:space="preserve">atlaišanas </w:t>
      </w:r>
      <w:r w:rsidR="00D13A79" w:rsidRPr="00E7434C">
        <w:rPr>
          <w:rFonts w:ascii="Times New Roman" w:hAnsi="Times New Roman" w:cs="Times New Roman"/>
          <w:sz w:val="24"/>
          <w:szCs w:val="24"/>
        </w:rPr>
        <w:t xml:space="preserve">gadījumiem </w:t>
      </w:r>
      <w:r w:rsidRPr="00E7434C">
        <w:rPr>
          <w:rFonts w:ascii="Times New Roman" w:hAnsi="Times New Roman" w:cs="Times New Roman"/>
          <w:sz w:val="24"/>
          <w:szCs w:val="24"/>
        </w:rPr>
        <w:t xml:space="preserve">atbilstoši Padomes regulas </w:t>
      </w:r>
      <w:r w:rsidRPr="00E7434C">
        <w:rPr>
          <w:rFonts w:ascii="Times New Roman" w:hAnsi="Times New Roman" w:cs="Times New Roman"/>
          <w:sz w:val="24"/>
          <w:szCs w:val="24"/>
        </w:rPr>
        <w:lastRenderedPageBreak/>
        <w:t>Nr.</w:t>
      </w:r>
      <w:r w:rsidR="00310065" w:rsidRPr="00E7434C">
        <w:rPr>
          <w:rFonts w:ascii="Times New Roman" w:hAnsi="Times New Roman" w:cs="Times New Roman"/>
          <w:sz w:val="24"/>
          <w:szCs w:val="24"/>
        </w:rPr>
        <w:t> </w:t>
      </w:r>
      <w:r w:rsidRPr="00E7434C">
        <w:rPr>
          <w:rFonts w:ascii="Times New Roman" w:hAnsi="Times New Roman" w:cs="Times New Roman"/>
          <w:sz w:val="24"/>
          <w:szCs w:val="24"/>
        </w:rPr>
        <w:t>1309/2016 5.</w:t>
      </w:r>
      <w:r w:rsidR="00310065" w:rsidRPr="00E7434C">
        <w:rPr>
          <w:rFonts w:ascii="Times New Roman" w:hAnsi="Times New Roman" w:cs="Times New Roman"/>
          <w:sz w:val="24"/>
          <w:szCs w:val="24"/>
        </w:rPr>
        <w:t> </w:t>
      </w:r>
      <w:r w:rsidRPr="00E7434C">
        <w:rPr>
          <w:rFonts w:ascii="Times New Roman" w:hAnsi="Times New Roman" w:cs="Times New Roman"/>
          <w:sz w:val="24"/>
          <w:szCs w:val="24"/>
        </w:rPr>
        <w:t>panta 2.</w:t>
      </w:r>
      <w:r w:rsidR="00310065" w:rsidRPr="00E7434C">
        <w:rPr>
          <w:rFonts w:ascii="Times New Roman" w:hAnsi="Times New Roman" w:cs="Times New Roman"/>
          <w:sz w:val="24"/>
          <w:szCs w:val="24"/>
        </w:rPr>
        <w:t> </w:t>
      </w:r>
      <w:r w:rsidRPr="00E7434C">
        <w:rPr>
          <w:rFonts w:ascii="Times New Roman" w:hAnsi="Times New Roman" w:cs="Times New Roman"/>
          <w:sz w:val="24"/>
          <w:szCs w:val="24"/>
        </w:rPr>
        <w:t>punktā noteiktajam, pamatojoties uz Eiropas Komisijas, Labklājības ministrijas</w:t>
      </w:r>
      <w:r w:rsidR="00D13A79" w:rsidRPr="00E7434C">
        <w:rPr>
          <w:rFonts w:ascii="Times New Roman" w:hAnsi="Times New Roman" w:cs="Times New Roman"/>
          <w:sz w:val="24"/>
          <w:szCs w:val="24"/>
        </w:rPr>
        <w:t xml:space="preserve"> kā nozares ministrijas</w:t>
      </w:r>
      <w:r w:rsidRPr="00E7434C">
        <w:rPr>
          <w:rFonts w:ascii="Times New Roman" w:hAnsi="Times New Roman" w:cs="Times New Roman"/>
          <w:sz w:val="24"/>
          <w:szCs w:val="24"/>
        </w:rPr>
        <w:t xml:space="preserve"> informācijas pieprasījumu vai</w:t>
      </w:r>
      <w:r w:rsidR="00A70D1E" w:rsidRPr="00E7434C">
        <w:rPr>
          <w:rFonts w:ascii="Times New Roman" w:hAnsi="Times New Roman" w:cs="Times New Roman"/>
          <w:sz w:val="24"/>
          <w:szCs w:val="24"/>
        </w:rPr>
        <w:t>, ja</w:t>
      </w:r>
      <w:r w:rsidRPr="00E7434C">
        <w:rPr>
          <w:rFonts w:ascii="Times New Roman" w:hAnsi="Times New Roman" w:cs="Times New Roman"/>
          <w:sz w:val="24"/>
          <w:szCs w:val="24"/>
        </w:rPr>
        <w:t xml:space="preserve"> aģentūras rīcībā ir informācija par kolektīvās atlaišanas gadījumiem konkrētā </w:t>
      </w:r>
      <w:r w:rsidR="00D13A79" w:rsidRPr="00E7434C">
        <w:rPr>
          <w:rFonts w:ascii="Times New Roman" w:hAnsi="Times New Roman" w:cs="Times New Roman"/>
          <w:sz w:val="24"/>
          <w:szCs w:val="24"/>
        </w:rPr>
        <w:t>nozarē.</w:t>
      </w:r>
      <w:r w:rsidR="00C47BFE" w:rsidRPr="00E7434C">
        <w:rPr>
          <w:rFonts w:ascii="Times New Roman" w:hAnsi="Times New Roman" w:cs="Times New Roman"/>
          <w:sz w:val="24"/>
          <w:szCs w:val="24"/>
        </w:rPr>
        <w:t xml:space="preserve"> </w:t>
      </w:r>
      <w:r w:rsidRPr="00E7434C">
        <w:rPr>
          <w:rFonts w:ascii="Times New Roman" w:hAnsi="Times New Roman" w:cs="Times New Roman"/>
          <w:sz w:val="24"/>
          <w:szCs w:val="24"/>
        </w:rPr>
        <w:t>Uzskaiti sāk ar dienu, k</w:t>
      </w:r>
      <w:r w:rsidR="00BA3CEC" w:rsidRPr="00E7434C">
        <w:rPr>
          <w:rFonts w:ascii="Times New Roman" w:hAnsi="Times New Roman" w:cs="Times New Roman"/>
          <w:sz w:val="24"/>
          <w:szCs w:val="24"/>
        </w:rPr>
        <w:t>ad iestājas Padomes regulas Nr. </w:t>
      </w:r>
      <w:r w:rsidRPr="00E7434C">
        <w:rPr>
          <w:rFonts w:ascii="Times New Roman" w:hAnsi="Times New Roman" w:cs="Times New Roman"/>
          <w:sz w:val="24"/>
          <w:szCs w:val="24"/>
        </w:rPr>
        <w:t>1309/2013 2.</w:t>
      </w:r>
      <w:r w:rsidR="00BA3CEC" w:rsidRPr="00E7434C">
        <w:rPr>
          <w:rFonts w:ascii="Times New Roman" w:hAnsi="Times New Roman" w:cs="Times New Roman"/>
          <w:sz w:val="24"/>
          <w:szCs w:val="24"/>
        </w:rPr>
        <w:t> </w:t>
      </w:r>
      <w:r w:rsidRPr="00E7434C">
        <w:rPr>
          <w:rFonts w:ascii="Times New Roman" w:hAnsi="Times New Roman" w:cs="Times New Roman"/>
          <w:sz w:val="24"/>
          <w:szCs w:val="24"/>
        </w:rPr>
        <w:t xml:space="preserve">pantā minētie nosacījumi. Attiecīgo atlaišanas gadījumu uzskaites veidu izvēlas atkarībā no informācijas iegūšanas avota. </w:t>
      </w:r>
    </w:p>
    <w:p w14:paraId="57930A9B" w14:textId="77777777" w:rsidR="001F0180" w:rsidRPr="00E7434C" w:rsidRDefault="001F0180" w:rsidP="001F0180">
      <w:pPr>
        <w:pStyle w:val="ListParagraph"/>
        <w:ind w:left="0"/>
        <w:jc w:val="both"/>
        <w:rPr>
          <w:rFonts w:ascii="Times New Roman" w:hAnsi="Times New Roman" w:cs="Times New Roman"/>
          <w:sz w:val="24"/>
          <w:szCs w:val="24"/>
        </w:rPr>
      </w:pPr>
    </w:p>
    <w:p w14:paraId="40AD2930" w14:textId="509955C3" w:rsidR="00EF5C29" w:rsidRPr="00E7434C" w:rsidRDefault="00F9514E"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11. Info</w:t>
      </w:r>
      <w:r w:rsidR="003B52B0" w:rsidRPr="00E7434C">
        <w:rPr>
          <w:rFonts w:ascii="Times New Roman" w:hAnsi="Times New Roman" w:cs="Times New Roman"/>
          <w:sz w:val="24"/>
          <w:szCs w:val="24"/>
        </w:rPr>
        <w:t>rmāciju par Padomes regulas Nr. </w:t>
      </w:r>
      <w:r w:rsidRPr="00E7434C">
        <w:rPr>
          <w:rFonts w:ascii="Times New Roman" w:hAnsi="Times New Roman" w:cs="Times New Roman"/>
          <w:sz w:val="24"/>
          <w:szCs w:val="24"/>
        </w:rPr>
        <w:t>1309/2013 4.</w:t>
      </w:r>
      <w:r w:rsidR="003B52B0" w:rsidRPr="00E7434C">
        <w:rPr>
          <w:rFonts w:ascii="Times New Roman" w:hAnsi="Times New Roman" w:cs="Times New Roman"/>
          <w:sz w:val="24"/>
          <w:szCs w:val="24"/>
        </w:rPr>
        <w:t> </w:t>
      </w:r>
      <w:r w:rsidRPr="00E7434C">
        <w:rPr>
          <w:rFonts w:ascii="Times New Roman" w:hAnsi="Times New Roman" w:cs="Times New Roman"/>
          <w:sz w:val="24"/>
          <w:szCs w:val="24"/>
        </w:rPr>
        <w:t xml:space="preserve">pantā minētajiem atlaišanas gadījumiem Labklājības ministrija iegūst no nozaru asociāciju iesniegtās informācijas par izmaiņām nozares komersantu darbībā, no aģentūrā iesniegtajiem darba devēju rakstiskajiem paziņojumiem par kolektīvās atlaišanas uzsākšanu un komersantu paziņojumiem, kā arī no citiem avotiem. </w:t>
      </w:r>
    </w:p>
    <w:p w14:paraId="30F2C1CC" w14:textId="77777777" w:rsidR="00EF5C29" w:rsidRPr="00E7434C" w:rsidRDefault="00EF5C29" w:rsidP="001F0180">
      <w:pPr>
        <w:pStyle w:val="ListParagraph"/>
        <w:ind w:left="0"/>
        <w:jc w:val="both"/>
        <w:rPr>
          <w:rFonts w:ascii="Times New Roman" w:hAnsi="Times New Roman" w:cs="Times New Roman"/>
          <w:sz w:val="24"/>
          <w:szCs w:val="24"/>
        </w:rPr>
      </w:pPr>
    </w:p>
    <w:p w14:paraId="3F0AAEBB" w14:textId="6CBC715D" w:rsidR="001F0180" w:rsidRPr="00E7434C" w:rsidRDefault="003B52B0"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rPr>
        <w:t>12. </w:t>
      </w:r>
      <w:r w:rsidR="00F9514E" w:rsidRPr="00E7434C">
        <w:rPr>
          <w:rFonts w:ascii="Times New Roman" w:hAnsi="Times New Roman" w:cs="Times New Roman"/>
          <w:sz w:val="24"/>
          <w:szCs w:val="24"/>
        </w:rPr>
        <w:t>Komisija izmanto visu šo noteikumu 10.</w:t>
      </w:r>
      <w:r w:rsidRPr="00E7434C">
        <w:rPr>
          <w:rFonts w:ascii="Times New Roman" w:hAnsi="Times New Roman" w:cs="Times New Roman"/>
          <w:sz w:val="24"/>
          <w:szCs w:val="24"/>
        </w:rPr>
        <w:t> </w:t>
      </w:r>
      <w:r w:rsidR="00F9514E" w:rsidRPr="00E7434C">
        <w:rPr>
          <w:rFonts w:ascii="Times New Roman" w:hAnsi="Times New Roman" w:cs="Times New Roman"/>
          <w:sz w:val="24"/>
          <w:szCs w:val="24"/>
        </w:rPr>
        <w:t>punktā minēto informāciju par Padomes regulas Nr.</w:t>
      </w:r>
      <w:r w:rsidRPr="00E7434C">
        <w:rPr>
          <w:rFonts w:ascii="Times New Roman" w:hAnsi="Times New Roman" w:cs="Times New Roman"/>
          <w:sz w:val="24"/>
          <w:szCs w:val="24"/>
        </w:rPr>
        <w:t> </w:t>
      </w:r>
      <w:r w:rsidR="00F9514E" w:rsidRPr="00E7434C">
        <w:rPr>
          <w:rFonts w:ascii="Times New Roman" w:hAnsi="Times New Roman" w:cs="Times New Roman"/>
          <w:sz w:val="24"/>
          <w:szCs w:val="24"/>
        </w:rPr>
        <w:t>1309/2013 4.</w:t>
      </w:r>
      <w:r w:rsidRPr="00E7434C">
        <w:rPr>
          <w:rFonts w:ascii="Times New Roman" w:hAnsi="Times New Roman" w:cs="Times New Roman"/>
          <w:sz w:val="24"/>
          <w:szCs w:val="24"/>
        </w:rPr>
        <w:t> </w:t>
      </w:r>
      <w:r w:rsidR="00F9514E" w:rsidRPr="00E7434C">
        <w:rPr>
          <w:rFonts w:ascii="Times New Roman" w:hAnsi="Times New Roman" w:cs="Times New Roman"/>
          <w:sz w:val="24"/>
          <w:szCs w:val="24"/>
        </w:rPr>
        <w:t>pantā minētajiem atlaišanas gadījumiem, lai pieņemtu lēmumu par pieteikšanos fonda atbalstam vai lēmumu par nepietiekšanos fonda atbalstam.</w:t>
      </w:r>
    </w:p>
    <w:p w14:paraId="17DE0E48" w14:textId="77777777" w:rsidR="001F0180" w:rsidRPr="00E7434C" w:rsidRDefault="001F0180" w:rsidP="001F0180">
      <w:pPr>
        <w:pStyle w:val="ListParagraph"/>
        <w:ind w:left="0"/>
        <w:jc w:val="both"/>
        <w:rPr>
          <w:rFonts w:ascii="Times New Roman" w:hAnsi="Times New Roman" w:cs="Times New Roman"/>
          <w:sz w:val="24"/>
          <w:szCs w:val="24"/>
        </w:rPr>
      </w:pPr>
    </w:p>
    <w:p w14:paraId="3CD6AB89" w14:textId="74194310" w:rsidR="001F0180" w:rsidRPr="00E7434C" w:rsidRDefault="007E11F8" w:rsidP="00246A44">
      <w:pPr>
        <w:pStyle w:val="ListParagraph"/>
        <w:spacing w:after="0"/>
        <w:ind w:left="0"/>
        <w:jc w:val="both"/>
        <w:rPr>
          <w:rFonts w:ascii="Times New Roman" w:hAnsi="Times New Roman" w:cs="Times New Roman"/>
          <w:sz w:val="24"/>
          <w:szCs w:val="24"/>
        </w:rPr>
      </w:pPr>
      <w:r w:rsidRPr="00E7434C">
        <w:rPr>
          <w:rFonts w:ascii="Times New Roman" w:hAnsi="Times New Roman" w:cs="Times New Roman"/>
          <w:sz w:val="24"/>
          <w:szCs w:val="24"/>
        </w:rPr>
        <w:t>13</w:t>
      </w:r>
      <w:r w:rsidR="001F0180" w:rsidRPr="00E7434C">
        <w:rPr>
          <w:rFonts w:ascii="Times New Roman" w:hAnsi="Times New Roman" w:cs="Times New Roman"/>
          <w:sz w:val="24"/>
          <w:szCs w:val="24"/>
        </w:rPr>
        <w:t xml:space="preserve">. Pēc šo noteikumu </w:t>
      </w:r>
      <w:r w:rsidR="00B24B1D" w:rsidRPr="00E7434C">
        <w:rPr>
          <w:rFonts w:ascii="Times New Roman" w:hAnsi="Times New Roman" w:cs="Times New Roman"/>
          <w:sz w:val="24"/>
          <w:szCs w:val="24"/>
        </w:rPr>
        <w:t>11.</w:t>
      </w:r>
      <w:r w:rsidR="003B52B0" w:rsidRPr="00E7434C">
        <w:rPr>
          <w:rFonts w:ascii="Times New Roman" w:hAnsi="Times New Roman" w:cs="Times New Roman"/>
          <w:sz w:val="24"/>
          <w:szCs w:val="24"/>
        </w:rPr>
        <w:t> </w:t>
      </w:r>
      <w:r w:rsidR="001F0180" w:rsidRPr="00E7434C">
        <w:rPr>
          <w:rFonts w:ascii="Times New Roman" w:hAnsi="Times New Roman" w:cs="Times New Roman"/>
          <w:sz w:val="24"/>
          <w:szCs w:val="24"/>
        </w:rPr>
        <w:t xml:space="preserve">punktā minētās informācijas saņemšanas, </w:t>
      </w:r>
      <w:r w:rsidR="00C47BFE" w:rsidRPr="00E7434C">
        <w:rPr>
          <w:rFonts w:ascii="Times New Roman" w:hAnsi="Times New Roman" w:cs="Times New Roman"/>
          <w:sz w:val="24"/>
          <w:szCs w:val="24"/>
        </w:rPr>
        <w:t>Labklājības ministrija</w:t>
      </w:r>
      <w:r w:rsidR="00B77D45" w:rsidRPr="00E7434C">
        <w:rPr>
          <w:rFonts w:ascii="Times New Roman" w:hAnsi="Times New Roman" w:cs="Times New Roman"/>
          <w:sz w:val="24"/>
          <w:szCs w:val="24"/>
        </w:rPr>
        <w:t xml:space="preserve"> </w:t>
      </w:r>
      <w:r w:rsidR="001F0180" w:rsidRPr="00E7434C">
        <w:rPr>
          <w:rFonts w:ascii="Times New Roman" w:hAnsi="Times New Roman" w:cs="Times New Roman"/>
          <w:sz w:val="24"/>
          <w:szCs w:val="24"/>
        </w:rPr>
        <w:t xml:space="preserve">par katru atlaišanas gadījumu un ar to saistītajiem turpmākajiem atlaišanas gadījumiem: </w:t>
      </w:r>
    </w:p>
    <w:p w14:paraId="127F7646" w14:textId="594F85E7" w:rsidR="001F0180" w:rsidRPr="00E7434C" w:rsidRDefault="007E11F8" w:rsidP="00246A44">
      <w:pPr>
        <w:pStyle w:val="ListParagraph"/>
        <w:spacing w:after="0"/>
        <w:ind w:left="0" w:firstLine="567"/>
        <w:jc w:val="both"/>
        <w:rPr>
          <w:rFonts w:ascii="Times New Roman" w:hAnsi="Times New Roman" w:cs="Times New Roman"/>
          <w:sz w:val="24"/>
          <w:szCs w:val="24"/>
        </w:rPr>
      </w:pPr>
      <w:r w:rsidRPr="00E7434C">
        <w:rPr>
          <w:rFonts w:ascii="Times New Roman" w:hAnsi="Times New Roman" w:cs="Times New Roman"/>
          <w:sz w:val="24"/>
          <w:szCs w:val="24"/>
        </w:rPr>
        <w:t>13</w:t>
      </w:r>
      <w:r w:rsidR="003B52B0" w:rsidRPr="00E7434C">
        <w:rPr>
          <w:rFonts w:ascii="Times New Roman" w:hAnsi="Times New Roman" w:cs="Times New Roman"/>
          <w:sz w:val="24"/>
          <w:szCs w:val="24"/>
        </w:rPr>
        <w:t>.1. </w:t>
      </w:r>
      <w:r w:rsidR="001F0180" w:rsidRPr="00E7434C">
        <w:rPr>
          <w:rFonts w:ascii="Times New Roman" w:hAnsi="Times New Roman" w:cs="Times New Roman"/>
          <w:sz w:val="24"/>
          <w:szCs w:val="24"/>
        </w:rPr>
        <w:t>piecu darbdienu laikā no ziņu saņemšanas par pirmreizējiem atlaišanas gadījumiem sasauc komisijas sēdi, kurā izvērtē saņemto informāciju, identificē atlaižamo darbinieku skaitu un laikposmu, kurā ir notikušas atlaišanas, iespējamo atbalstāmo darbinieku skaitu un atbalsta pasākumus, vidējās izmaksas un administrēšanas izdevumus pasākumu īstenošanai,</w:t>
      </w:r>
      <w:r w:rsidR="00C47BFE" w:rsidRPr="00E7434C">
        <w:rPr>
          <w:rFonts w:ascii="Times New Roman" w:hAnsi="Times New Roman" w:cs="Times New Roman"/>
          <w:sz w:val="24"/>
          <w:szCs w:val="24"/>
        </w:rPr>
        <w:t xml:space="preserve"> komisija</w:t>
      </w:r>
      <w:r w:rsidR="001F0180" w:rsidRPr="00E7434C">
        <w:rPr>
          <w:rFonts w:ascii="Times New Roman" w:hAnsi="Times New Roman" w:cs="Times New Roman"/>
          <w:sz w:val="24"/>
          <w:szCs w:val="24"/>
        </w:rPr>
        <w:t xml:space="preserve"> </w:t>
      </w:r>
      <w:r w:rsidR="00BC0C11" w:rsidRPr="00E7434C">
        <w:rPr>
          <w:rFonts w:ascii="Times New Roman" w:hAnsi="Times New Roman" w:cs="Times New Roman"/>
          <w:sz w:val="24"/>
          <w:szCs w:val="24"/>
        </w:rPr>
        <w:t xml:space="preserve">nolemj par </w:t>
      </w:r>
      <w:r w:rsidR="001F0180" w:rsidRPr="00E7434C">
        <w:rPr>
          <w:rFonts w:ascii="Times New Roman" w:hAnsi="Times New Roman" w:cs="Times New Roman"/>
          <w:sz w:val="24"/>
          <w:szCs w:val="24"/>
        </w:rPr>
        <w:t>nākamo komisijas sēžu sasaukšanas nepieciešamību un papildu informācijas pieprasīšanu no aģentūras, komersantiem, kas samazina darbinieku skaitu, un nozaru asociācijām</w:t>
      </w:r>
      <w:r w:rsidR="003B52B0" w:rsidRPr="00E7434C">
        <w:rPr>
          <w:rFonts w:ascii="Times New Roman" w:hAnsi="Times New Roman" w:cs="Times New Roman"/>
          <w:sz w:val="24"/>
          <w:szCs w:val="24"/>
        </w:rPr>
        <w:t xml:space="preserve"> atbilstoši Padomes regulas Nr. </w:t>
      </w:r>
      <w:r w:rsidR="001F0180" w:rsidRPr="00E7434C">
        <w:rPr>
          <w:rFonts w:ascii="Times New Roman" w:hAnsi="Times New Roman" w:cs="Times New Roman"/>
          <w:sz w:val="24"/>
          <w:szCs w:val="24"/>
        </w:rPr>
        <w:t>1309/2013 8.</w:t>
      </w:r>
      <w:r w:rsidR="003B52B0" w:rsidRPr="00E7434C">
        <w:rPr>
          <w:rFonts w:ascii="Times New Roman" w:hAnsi="Times New Roman" w:cs="Times New Roman"/>
          <w:sz w:val="24"/>
          <w:szCs w:val="24"/>
        </w:rPr>
        <w:t> </w:t>
      </w:r>
      <w:r w:rsidR="001F0180" w:rsidRPr="00E7434C">
        <w:rPr>
          <w:rFonts w:ascii="Times New Roman" w:hAnsi="Times New Roman" w:cs="Times New Roman"/>
          <w:sz w:val="24"/>
          <w:szCs w:val="24"/>
        </w:rPr>
        <w:t>panta 5.</w:t>
      </w:r>
      <w:r w:rsidR="003B52B0" w:rsidRPr="00E7434C">
        <w:rPr>
          <w:rFonts w:ascii="Times New Roman" w:hAnsi="Times New Roman" w:cs="Times New Roman"/>
          <w:sz w:val="24"/>
          <w:szCs w:val="24"/>
        </w:rPr>
        <w:t> </w:t>
      </w:r>
      <w:r w:rsidR="001F0180" w:rsidRPr="00E7434C">
        <w:rPr>
          <w:rFonts w:ascii="Times New Roman" w:hAnsi="Times New Roman" w:cs="Times New Roman"/>
          <w:sz w:val="24"/>
          <w:szCs w:val="24"/>
        </w:rPr>
        <w:t>punktam. Atbilstoši izvērtēšanas rezultātiem komisija pieņem lēmumu par pieteikšanos fonda atbalstam vai lēmumu par nepieteikšanos fonda atbalstam;</w:t>
      </w:r>
    </w:p>
    <w:p w14:paraId="0384E0E8" w14:textId="1455E4DD" w:rsidR="0080049B" w:rsidRPr="00E7434C" w:rsidRDefault="007E11F8" w:rsidP="00246A44">
      <w:pPr>
        <w:pStyle w:val="ListParagraph"/>
        <w:spacing w:after="0"/>
        <w:ind w:left="0" w:firstLine="567"/>
        <w:jc w:val="both"/>
        <w:rPr>
          <w:rFonts w:ascii="Times New Roman" w:hAnsi="Times New Roman" w:cs="Times New Roman"/>
          <w:sz w:val="24"/>
          <w:szCs w:val="24"/>
        </w:rPr>
      </w:pPr>
      <w:r w:rsidRPr="00E7434C">
        <w:rPr>
          <w:rFonts w:ascii="Times New Roman" w:hAnsi="Times New Roman" w:cs="Times New Roman"/>
          <w:sz w:val="24"/>
          <w:szCs w:val="24"/>
        </w:rPr>
        <w:t>13</w:t>
      </w:r>
      <w:r w:rsidR="003B52B0" w:rsidRPr="00E7434C">
        <w:rPr>
          <w:rFonts w:ascii="Times New Roman" w:hAnsi="Times New Roman" w:cs="Times New Roman"/>
          <w:sz w:val="24"/>
          <w:szCs w:val="24"/>
        </w:rPr>
        <w:t>.2. </w:t>
      </w:r>
      <w:r w:rsidR="00C6262F" w:rsidRPr="00E7434C">
        <w:rPr>
          <w:rFonts w:ascii="Times New Roman" w:hAnsi="Times New Roman" w:cs="Times New Roman"/>
          <w:sz w:val="24"/>
          <w:szCs w:val="24"/>
        </w:rPr>
        <w:t>trīs</w:t>
      </w:r>
      <w:r w:rsidR="001F0180" w:rsidRPr="00E7434C">
        <w:rPr>
          <w:rFonts w:ascii="Times New Roman" w:hAnsi="Times New Roman" w:cs="Times New Roman"/>
          <w:sz w:val="24"/>
          <w:szCs w:val="24"/>
        </w:rPr>
        <w:t xml:space="preserve"> mēnešu laikā no šo noteikumu 10. un 11.</w:t>
      </w:r>
      <w:r w:rsidR="003B52B0" w:rsidRPr="00E7434C">
        <w:rPr>
          <w:rFonts w:ascii="Times New Roman" w:hAnsi="Times New Roman" w:cs="Times New Roman"/>
          <w:sz w:val="24"/>
          <w:szCs w:val="24"/>
        </w:rPr>
        <w:t> </w:t>
      </w:r>
      <w:r w:rsidR="001F0180" w:rsidRPr="00E7434C">
        <w:rPr>
          <w:rFonts w:ascii="Times New Roman" w:hAnsi="Times New Roman" w:cs="Times New Roman"/>
          <w:sz w:val="24"/>
          <w:szCs w:val="24"/>
        </w:rPr>
        <w:t>punktā minēto ziņu saņemšanas</w:t>
      </w:r>
      <w:r w:rsidR="00C6262F" w:rsidRPr="00E7434C">
        <w:rPr>
          <w:rFonts w:ascii="Times New Roman" w:hAnsi="Times New Roman" w:cs="Times New Roman"/>
          <w:sz w:val="24"/>
          <w:szCs w:val="24"/>
        </w:rPr>
        <w:t xml:space="preserve">, ja komisija pieņēmusi </w:t>
      </w:r>
      <w:r w:rsidR="00A70D1E" w:rsidRPr="00E7434C">
        <w:rPr>
          <w:rFonts w:ascii="Times New Roman" w:hAnsi="Times New Roman" w:cs="Times New Roman"/>
          <w:sz w:val="24"/>
          <w:szCs w:val="24"/>
        </w:rPr>
        <w:t>šo noteikumu</w:t>
      </w:r>
      <w:r w:rsidR="00C6262F" w:rsidRPr="00E7434C">
        <w:rPr>
          <w:rFonts w:ascii="Times New Roman" w:hAnsi="Times New Roman" w:cs="Times New Roman"/>
          <w:sz w:val="24"/>
          <w:szCs w:val="24"/>
        </w:rPr>
        <w:t xml:space="preserve"> </w:t>
      </w:r>
      <w:r w:rsidRPr="00E7434C">
        <w:rPr>
          <w:rFonts w:ascii="Times New Roman" w:hAnsi="Times New Roman" w:cs="Times New Roman"/>
          <w:sz w:val="24"/>
          <w:szCs w:val="24"/>
        </w:rPr>
        <w:t>13</w:t>
      </w:r>
      <w:r w:rsidR="00C6262F" w:rsidRPr="00E7434C">
        <w:rPr>
          <w:rFonts w:ascii="Times New Roman" w:hAnsi="Times New Roman" w:cs="Times New Roman"/>
          <w:sz w:val="24"/>
          <w:szCs w:val="24"/>
        </w:rPr>
        <w:t>.1.</w:t>
      </w:r>
      <w:r w:rsidR="003B52B0" w:rsidRPr="00E7434C">
        <w:t> </w:t>
      </w:r>
      <w:r w:rsidR="00C6262F" w:rsidRPr="00E7434C">
        <w:rPr>
          <w:rFonts w:ascii="Times New Roman" w:hAnsi="Times New Roman" w:cs="Times New Roman"/>
          <w:sz w:val="24"/>
          <w:szCs w:val="24"/>
        </w:rPr>
        <w:t>apakšpunktā minēto lēmumu</w:t>
      </w:r>
      <w:r w:rsidR="001F0180" w:rsidRPr="00E7434C">
        <w:rPr>
          <w:rFonts w:ascii="Times New Roman" w:hAnsi="Times New Roman" w:cs="Times New Roman"/>
          <w:sz w:val="24"/>
          <w:szCs w:val="24"/>
        </w:rPr>
        <w:t>:</w:t>
      </w:r>
    </w:p>
    <w:p w14:paraId="67C63B3A" w14:textId="785D8290" w:rsidR="0080049B" w:rsidRPr="00E7434C" w:rsidRDefault="007E11F8" w:rsidP="00246A44">
      <w:pPr>
        <w:pStyle w:val="ListParagraph"/>
        <w:spacing w:after="0"/>
        <w:ind w:left="0" w:firstLine="1134"/>
        <w:jc w:val="both"/>
        <w:rPr>
          <w:rFonts w:ascii="Times New Roman" w:hAnsi="Times New Roman" w:cs="Times New Roman"/>
          <w:color w:val="000000"/>
          <w:sz w:val="24"/>
          <w:szCs w:val="24"/>
        </w:rPr>
      </w:pPr>
      <w:r w:rsidRPr="00E7434C">
        <w:rPr>
          <w:rFonts w:ascii="Times New Roman" w:hAnsi="Times New Roman" w:cs="Times New Roman"/>
          <w:color w:val="000000"/>
          <w:sz w:val="24"/>
          <w:szCs w:val="24"/>
        </w:rPr>
        <w:t>13</w:t>
      </w:r>
      <w:r w:rsidR="003B52B0" w:rsidRPr="00E7434C">
        <w:rPr>
          <w:rFonts w:ascii="Times New Roman" w:hAnsi="Times New Roman" w:cs="Times New Roman"/>
          <w:color w:val="000000"/>
          <w:sz w:val="24"/>
          <w:szCs w:val="24"/>
        </w:rPr>
        <w:t>.2.1. </w:t>
      </w:r>
      <w:r w:rsidR="0080049B" w:rsidRPr="00E7434C">
        <w:rPr>
          <w:rFonts w:ascii="Times New Roman" w:hAnsi="Times New Roman" w:cs="Times New Roman"/>
          <w:color w:val="000000"/>
          <w:sz w:val="24"/>
          <w:szCs w:val="24"/>
        </w:rPr>
        <w:t>atbilstoši Likuma par budžetu un finanšu vadību 24.</w:t>
      </w:r>
      <w:r w:rsidR="003B52B0" w:rsidRPr="00E7434C">
        <w:rPr>
          <w:rFonts w:ascii="Times New Roman" w:hAnsi="Times New Roman" w:cs="Times New Roman"/>
          <w:color w:val="000000"/>
          <w:sz w:val="24"/>
          <w:szCs w:val="24"/>
        </w:rPr>
        <w:t> </w:t>
      </w:r>
      <w:r w:rsidR="0080049B" w:rsidRPr="00E7434C">
        <w:rPr>
          <w:rFonts w:ascii="Times New Roman" w:hAnsi="Times New Roman" w:cs="Times New Roman"/>
          <w:color w:val="000000"/>
          <w:sz w:val="24"/>
          <w:szCs w:val="24"/>
        </w:rPr>
        <w:t>panta trešajai daļai sagatavo Ministru kabineta lēmuma projektu par pieteikšanos fonda atbalsta saņemšanai</w:t>
      </w:r>
      <w:r w:rsidR="00304A63" w:rsidRPr="00E7434C">
        <w:rPr>
          <w:rFonts w:ascii="Times New Roman" w:hAnsi="Times New Roman" w:cs="Times New Roman"/>
          <w:color w:val="000000"/>
          <w:sz w:val="24"/>
          <w:szCs w:val="24"/>
        </w:rPr>
        <w:t xml:space="preserve"> un informatīvo ziņojumu</w:t>
      </w:r>
      <w:r w:rsidR="0080049B" w:rsidRPr="00E7434C">
        <w:rPr>
          <w:rFonts w:ascii="Times New Roman" w:hAnsi="Times New Roman" w:cs="Times New Roman"/>
          <w:color w:val="000000"/>
          <w:sz w:val="24"/>
          <w:szCs w:val="24"/>
        </w:rPr>
        <w:t>, iekļaujot informāciju par valsts budžeta ilgtermiņa saistību uzņemšanos un nepieciešamo priekšfinansējumu un nacionālo līdzfinansējumu fonda līdzfinansēto pasākumu īstenošanai un labklājības ministrs šo lēmuma projektu</w:t>
      </w:r>
      <w:r w:rsidR="00304A63" w:rsidRPr="00E7434C">
        <w:rPr>
          <w:rFonts w:ascii="Times New Roman" w:hAnsi="Times New Roman" w:cs="Times New Roman"/>
          <w:color w:val="000000"/>
          <w:sz w:val="24"/>
          <w:szCs w:val="24"/>
        </w:rPr>
        <w:t xml:space="preserve"> un informatīvo ziņojumu</w:t>
      </w:r>
      <w:r w:rsidR="0080049B" w:rsidRPr="00E7434C">
        <w:rPr>
          <w:rFonts w:ascii="Times New Roman" w:hAnsi="Times New Roman" w:cs="Times New Roman"/>
          <w:color w:val="000000"/>
          <w:sz w:val="24"/>
          <w:szCs w:val="24"/>
        </w:rPr>
        <w:t xml:space="preserve"> iesniedz </w:t>
      </w:r>
      <w:r w:rsidR="001F30B2">
        <w:rPr>
          <w:rFonts w:ascii="Times New Roman" w:hAnsi="Times New Roman" w:cs="Times New Roman"/>
          <w:color w:val="000000"/>
          <w:sz w:val="24"/>
          <w:szCs w:val="24"/>
        </w:rPr>
        <w:t xml:space="preserve">normatīvajos aktos </w:t>
      </w:r>
      <w:r w:rsidR="0080049B" w:rsidRPr="00E7434C">
        <w:rPr>
          <w:rFonts w:ascii="Times New Roman" w:hAnsi="Times New Roman" w:cs="Times New Roman"/>
          <w:color w:val="000000"/>
          <w:sz w:val="24"/>
          <w:szCs w:val="24"/>
        </w:rPr>
        <w:t>noteiktā kārtībā izskatīšanai Ministru kabinetā;</w:t>
      </w:r>
    </w:p>
    <w:p w14:paraId="63D8416D" w14:textId="4653A798" w:rsidR="00CA4E70" w:rsidRPr="00E7434C" w:rsidRDefault="007E11F8" w:rsidP="00CA4E70">
      <w:pPr>
        <w:pStyle w:val="ListParagraph"/>
        <w:spacing w:after="0"/>
        <w:ind w:left="0" w:firstLine="1134"/>
        <w:jc w:val="both"/>
        <w:rPr>
          <w:rFonts w:ascii="Times New Roman" w:hAnsi="Times New Roman" w:cs="Times New Roman"/>
          <w:sz w:val="24"/>
          <w:szCs w:val="24"/>
        </w:rPr>
      </w:pPr>
      <w:r w:rsidRPr="00E7434C">
        <w:rPr>
          <w:rFonts w:ascii="Times New Roman" w:hAnsi="Times New Roman" w:cs="Times New Roman"/>
          <w:sz w:val="24"/>
          <w:szCs w:val="24"/>
        </w:rPr>
        <w:t>13</w:t>
      </w:r>
      <w:r w:rsidR="003B52B0" w:rsidRPr="00E7434C">
        <w:rPr>
          <w:rFonts w:ascii="Times New Roman" w:hAnsi="Times New Roman" w:cs="Times New Roman"/>
          <w:sz w:val="24"/>
          <w:szCs w:val="24"/>
        </w:rPr>
        <w:t>.2.2. </w:t>
      </w:r>
      <w:r w:rsidR="0080049B" w:rsidRPr="00E7434C">
        <w:rPr>
          <w:rFonts w:ascii="Times New Roman" w:hAnsi="Times New Roman" w:cs="Times New Roman"/>
          <w:sz w:val="24"/>
          <w:szCs w:val="24"/>
        </w:rPr>
        <w:t xml:space="preserve">pēc </w:t>
      </w:r>
      <w:r w:rsidR="00D5288F" w:rsidRPr="00E7434C">
        <w:rPr>
          <w:rFonts w:ascii="Times New Roman" w:hAnsi="Times New Roman" w:cs="Times New Roman"/>
          <w:sz w:val="24"/>
          <w:szCs w:val="24"/>
        </w:rPr>
        <w:t xml:space="preserve">šo noteikumu </w:t>
      </w:r>
      <w:r w:rsidRPr="00E7434C">
        <w:rPr>
          <w:rFonts w:ascii="Times New Roman" w:hAnsi="Times New Roman" w:cs="Times New Roman"/>
          <w:sz w:val="24"/>
          <w:szCs w:val="24"/>
        </w:rPr>
        <w:t>13</w:t>
      </w:r>
      <w:r w:rsidR="0080049B" w:rsidRPr="00E7434C">
        <w:rPr>
          <w:rFonts w:ascii="Times New Roman" w:hAnsi="Times New Roman" w:cs="Times New Roman"/>
          <w:sz w:val="24"/>
          <w:szCs w:val="24"/>
        </w:rPr>
        <w:t>.2.1.</w:t>
      </w:r>
      <w:r w:rsidR="003B52B0" w:rsidRPr="00E7434C">
        <w:rPr>
          <w:rFonts w:ascii="Times New Roman" w:hAnsi="Times New Roman" w:cs="Times New Roman"/>
          <w:sz w:val="24"/>
          <w:szCs w:val="24"/>
        </w:rPr>
        <w:t> </w:t>
      </w:r>
      <w:r w:rsidR="0080049B" w:rsidRPr="00E7434C">
        <w:rPr>
          <w:rFonts w:ascii="Times New Roman" w:hAnsi="Times New Roman" w:cs="Times New Roman"/>
          <w:sz w:val="24"/>
          <w:szCs w:val="24"/>
        </w:rPr>
        <w:t xml:space="preserve">apakšpunktā minētā lēmuma pieņemšanas Ministru kabinetā Labklājības ministrija iesniedz Finanšu ministrijā valsts budžeta </w:t>
      </w:r>
      <w:r w:rsidR="00A95566" w:rsidRPr="00E7434C">
        <w:rPr>
          <w:rFonts w:ascii="Times New Roman" w:hAnsi="Times New Roman" w:cs="Times New Roman"/>
          <w:sz w:val="24"/>
          <w:szCs w:val="24"/>
        </w:rPr>
        <w:t xml:space="preserve">līdzekļu pieprasījumu </w:t>
      </w:r>
      <w:r w:rsidR="00CA4E70" w:rsidRPr="00E7434C">
        <w:rPr>
          <w:rFonts w:ascii="Times New Roman" w:hAnsi="Times New Roman" w:cs="Times New Roman"/>
          <w:sz w:val="24"/>
          <w:szCs w:val="24"/>
          <w:lang w:eastAsia="lv-LV"/>
        </w:rPr>
        <w:t>no 74.</w:t>
      </w:r>
      <w:r w:rsidR="003B52B0" w:rsidRPr="00E7434C">
        <w:rPr>
          <w:rFonts w:ascii="Times New Roman" w:hAnsi="Times New Roman" w:cs="Times New Roman"/>
          <w:sz w:val="24"/>
          <w:szCs w:val="24"/>
          <w:lang w:eastAsia="lv-LV"/>
        </w:rPr>
        <w:t> </w:t>
      </w:r>
      <w:r w:rsidR="00CA4E70" w:rsidRPr="00E7434C">
        <w:rPr>
          <w:rFonts w:ascii="Times New Roman" w:hAnsi="Times New Roman" w:cs="Times New Roman"/>
          <w:sz w:val="24"/>
          <w:szCs w:val="24"/>
          <w:lang w:eastAsia="lv-LV"/>
        </w:rPr>
        <w:t>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044BFD1F" w14:textId="63222575" w:rsidR="00D40612" w:rsidRPr="00E7434C" w:rsidRDefault="007E11F8" w:rsidP="00642CBF">
      <w:pPr>
        <w:pStyle w:val="ListParagraph"/>
        <w:spacing w:after="0"/>
        <w:ind w:left="0" w:firstLine="1134"/>
        <w:jc w:val="both"/>
        <w:rPr>
          <w:rFonts w:ascii="Times New Roman" w:hAnsi="Times New Roman" w:cs="Times New Roman"/>
          <w:sz w:val="24"/>
          <w:szCs w:val="24"/>
        </w:rPr>
      </w:pPr>
      <w:r w:rsidRPr="00E7434C">
        <w:rPr>
          <w:rFonts w:ascii="Times New Roman" w:hAnsi="Times New Roman" w:cs="Times New Roman"/>
          <w:sz w:val="24"/>
          <w:szCs w:val="24"/>
        </w:rPr>
        <w:lastRenderedPageBreak/>
        <w:t>13</w:t>
      </w:r>
      <w:r w:rsidR="003B52B0" w:rsidRPr="00E7434C">
        <w:rPr>
          <w:rFonts w:ascii="Times New Roman" w:hAnsi="Times New Roman" w:cs="Times New Roman"/>
          <w:sz w:val="24"/>
          <w:szCs w:val="24"/>
        </w:rPr>
        <w:t>.2.3. </w:t>
      </w:r>
      <w:r w:rsidR="00D40612" w:rsidRPr="00E7434C">
        <w:rPr>
          <w:rFonts w:ascii="Times New Roman" w:hAnsi="Times New Roman" w:cs="Times New Roman"/>
          <w:sz w:val="24"/>
          <w:szCs w:val="24"/>
        </w:rPr>
        <w:t>pēc</w:t>
      </w:r>
      <w:r w:rsidR="00D5288F" w:rsidRPr="00E7434C">
        <w:rPr>
          <w:rFonts w:ascii="Times New Roman" w:hAnsi="Times New Roman" w:cs="Times New Roman"/>
          <w:sz w:val="24"/>
          <w:szCs w:val="24"/>
        </w:rPr>
        <w:t xml:space="preserve"> šo noteikumu</w:t>
      </w:r>
      <w:r w:rsidR="00D40612" w:rsidRPr="00E7434C">
        <w:rPr>
          <w:rFonts w:ascii="Times New Roman" w:hAnsi="Times New Roman" w:cs="Times New Roman"/>
          <w:sz w:val="24"/>
          <w:szCs w:val="24"/>
        </w:rPr>
        <w:t xml:space="preserve"> </w:t>
      </w:r>
      <w:r w:rsidRPr="00E7434C">
        <w:rPr>
          <w:rFonts w:ascii="Times New Roman" w:hAnsi="Times New Roman" w:cs="Times New Roman"/>
          <w:sz w:val="24"/>
          <w:szCs w:val="24"/>
        </w:rPr>
        <w:t>13</w:t>
      </w:r>
      <w:r w:rsidR="00D40612" w:rsidRPr="00E7434C">
        <w:rPr>
          <w:rFonts w:ascii="Times New Roman" w:hAnsi="Times New Roman" w:cs="Times New Roman"/>
          <w:sz w:val="24"/>
          <w:szCs w:val="24"/>
        </w:rPr>
        <w:t xml:space="preserve">.2.1. un </w:t>
      </w:r>
      <w:r w:rsidRPr="00E7434C">
        <w:rPr>
          <w:rFonts w:ascii="Times New Roman" w:hAnsi="Times New Roman" w:cs="Times New Roman"/>
          <w:sz w:val="24"/>
          <w:szCs w:val="24"/>
        </w:rPr>
        <w:t>13</w:t>
      </w:r>
      <w:r w:rsidR="00D40612" w:rsidRPr="00E7434C">
        <w:rPr>
          <w:rFonts w:ascii="Times New Roman" w:hAnsi="Times New Roman" w:cs="Times New Roman"/>
          <w:sz w:val="24"/>
          <w:szCs w:val="24"/>
        </w:rPr>
        <w:t>.2.2.</w:t>
      </w:r>
      <w:r w:rsidR="003B52B0" w:rsidRPr="00E7434C">
        <w:rPr>
          <w:rFonts w:ascii="Times New Roman" w:hAnsi="Times New Roman" w:cs="Times New Roman"/>
          <w:sz w:val="24"/>
          <w:szCs w:val="24"/>
        </w:rPr>
        <w:t> </w:t>
      </w:r>
      <w:r w:rsidR="00320A9F" w:rsidRPr="00E7434C">
        <w:rPr>
          <w:rFonts w:ascii="Times New Roman" w:hAnsi="Times New Roman" w:cs="Times New Roman"/>
          <w:sz w:val="24"/>
          <w:szCs w:val="24"/>
        </w:rPr>
        <w:t>apakš</w:t>
      </w:r>
      <w:r w:rsidR="00D40612" w:rsidRPr="00E7434C">
        <w:rPr>
          <w:rFonts w:ascii="Times New Roman" w:hAnsi="Times New Roman" w:cs="Times New Roman"/>
          <w:sz w:val="24"/>
          <w:szCs w:val="24"/>
        </w:rPr>
        <w:t>punkt</w:t>
      </w:r>
      <w:r w:rsidR="00872ADF" w:rsidRPr="00E7434C">
        <w:rPr>
          <w:rFonts w:ascii="Times New Roman" w:hAnsi="Times New Roman" w:cs="Times New Roman"/>
          <w:sz w:val="24"/>
          <w:szCs w:val="24"/>
        </w:rPr>
        <w:t>a</w:t>
      </w:r>
      <w:r w:rsidR="00D40612" w:rsidRPr="00E7434C">
        <w:rPr>
          <w:rFonts w:ascii="Times New Roman" w:hAnsi="Times New Roman" w:cs="Times New Roman"/>
          <w:sz w:val="24"/>
          <w:szCs w:val="24"/>
        </w:rPr>
        <w:t xml:space="preserve"> </w:t>
      </w:r>
      <w:r w:rsidR="00872ADF" w:rsidRPr="00E7434C">
        <w:rPr>
          <w:rFonts w:ascii="Times New Roman" w:hAnsi="Times New Roman" w:cs="Times New Roman"/>
          <w:sz w:val="24"/>
          <w:szCs w:val="24"/>
        </w:rPr>
        <w:t xml:space="preserve">izpildes </w:t>
      </w:r>
      <w:r w:rsidR="00D40612" w:rsidRPr="00E7434C">
        <w:rPr>
          <w:rFonts w:ascii="Times New Roman" w:hAnsi="Times New Roman" w:cs="Times New Roman"/>
          <w:sz w:val="24"/>
          <w:szCs w:val="24"/>
        </w:rPr>
        <w:t>pieteikumu iesniedz Eiropas Komisijā.</w:t>
      </w:r>
    </w:p>
    <w:p w14:paraId="4094CC5E" w14:textId="77777777" w:rsidR="00C6262F" w:rsidRPr="00E7434C" w:rsidRDefault="00C6262F" w:rsidP="001F0180">
      <w:pPr>
        <w:pStyle w:val="ListParagraph"/>
        <w:ind w:left="0"/>
        <w:jc w:val="both"/>
        <w:rPr>
          <w:rFonts w:ascii="Times New Roman" w:hAnsi="Times New Roman" w:cs="Times New Roman"/>
          <w:sz w:val="24"/>
          <w:szCs w:val="24"/>
        </w:rPr>
      </w:pPr>
    </w:p>
    <w:p w14:paraId="0AA2A6D1" w14:textId="66E10506" w:rsidR="001F0180" w:rsidRPr="00E7434C" w:rsidRDefault="007E11F8" w:rsidP="001F0180">
      <w:pPr>
        <w:pStyle w:val="ListParagraph"/>
        <w:ind w:left="0"/>
        <w:jc w:val="both"/>
        <w:rPr>
          <w:rFonts w:ascii="Times New Roman" w:hAnsi="Times New Roman" w:cs="Times New Roman"/>
          <w:sz w:val="24"/>
          <w:szCs w:val="24"/>
          <w:shd w:val="clear" w:color="auto" w:fill="FFFFFF"/>
        </w:rPr>
      </w:pPr>
      <w:r w:rsidRPr="00E7434C">
        <w:rPr>
          <w:rFonts w:ascii="Times New Roman" w:hAnsi="Times New Roman" w:cs="Times New Roman"/>
          <w:sz w:val="24"/>
          <w:szCs w:val="24"/>
        </w:rPr>
        <w:t>14</w:t>
      </w:r>
      <w:r w:rsidR="003B52B0" w:rsidRPr="00E7434C">
        <w:rPr>
          <w:rFonts w:ascii="Times New Roman" w:hAnsi="Times New Roman" w:cs="Times New Roman"/>
          <w:sz w:val="24"/>
          <w:szCs w:val="24"/>
        </w:rPr>
        <w:t>. </w:t>
      </w:r>
      <w:r w:rsidR="001F0180" w:rsidRPr="00E7434C">
        <w:rPr>
          <w:rFonts w:ascii="Times New Roman" w:hAnsi="Times New Roman" w:cs="Times New Roman"/>
          <w:sz w:val="24"/>
          <w:szCs w:val="24"/>
          <w:shd w:val="clear" w:color="auto" w:fill="FFFFFF"/>
        </w:rPr>
        <w:t>Ja komisija, izvērtējot tās rīcībā esošo informāciju pieteikuma sagatavošanai, konstatē, ka informācija nav pilnīga, tā nosūta komersantam vai komersantiem, kas samazina darbinieku skaitu, vai nozares asociāciju pārstāvjiem rakstisku uzaicinājumu atbildīgajai amatpersonai piedalīties kārtējā komisijas sēdē vai rakstiski iesniegt pieteikuma aizpildīšanai nepieciešamo informāciju a</w:t>
      </w:r>
      <w:r w:rsidR="001F0180" w:rsidRPr="00E7434C">
        <w:rPr>
          <w:rFonts w:ascii="Times New Roman" w:hAnsi="Times New Roman" w:cs="Times New Roman"/>
          <w:sz w:val="24"/>
          <w:szCs w:val="24"/>
        </w:rPr>
        <w:t>tbilstoši Padomes regulas Nr.</w:t>
      </w:r>
      <w:r w:rsidR="003B52B0" w:rsidRPr="00E7434C">
        <w:rPr>
          <w:rFonts w:ascii="Times New Roman" w:hAnsi="Times New Roman" w:cs="Times New Roman"/>
          <w:sz w:val="24"/>
          <w:szCs w:val="24"/>
        </w:rPr>
        <w:t> </w:t>
      </w:r>
      <w:r w:rsidR="001F0180" w:rsidRPr="00E7434C">
        <w:rPr>
          <w:rFonts w:ascii="Times New Roman" w:hAnsi="Times New Roman" w:cs="Times New Roman"/>
          <w:sz w:val="24"/>
          <w:szCs w:val="24"/>
        </w:rPr>
        <w:t>1309/2013 8.</w:t>
      </w:r>
      <w:r w:rsidR="003B52B0" w:rsidRPr="00E7434C">
        <w:rPr>
          <w:rFonts w:ascii="Times New Roman" w:hAnsi="Times New Roman" w:cs="Times New Roman"/>
          <w:sz w:val="24"/>
          <w:szCs w:val="24"/>
        </w:rPr>
        <w:t> </w:t>
      </w:r>
      <w:r w:rsidR="001F0180" w:rsidRPr="00E7434C">
        <w:rPr>
          <w:rFonts w:ascii="Times New Roman" w:hAnsi="Times New Roman" w:cs="Times New Roman"/>
          <w:sz w:val="24"/>
          <w:szCs w:val="24"/>
        </w:rPr>
        <w:t>panta 5.</w:t>
      </w:r>
      <w:r w:rsidR="003B52B0" w:rsidRPr="00E7434C">
        <w:rPr>
          <w:rFonts w:ascii="Times New Roman" w:hAnsi="Times New Roman" w:cs="Times New Roman"/>
          <w:sz w:val="24"/>
          <w:szCs w:val="24"/>
        </w:rPr>
        <w:t> </w:t>
      </w:r>
      <w:r w:rsidR="001F0180" w:rsidRPr="00E7434C">
        <w:rPr>
          <w:rFonts w:ascii="Times New Roman" w:hAnsi="Times New Roman" w:cs="Times New Roman"/>
          <w:sz w:val="24"/>
          <w:szCs w:val="24"/>
        </w:rPr>
        <w:t>punktam</w:t>
      </w:r>
      <w:r w:rsidR="001F0180" w:rsidRPr="00E7434C">
        <w:rPr>
          <w:rFonts w:ascii="Times New Roman" w:hAnsi="Times New Roman" w:cs="Times New Roman"/>
          <w:sz w:val="24"/>
          <w:szCs w:val="24"/>
          <w:shd w:val="clear" w:color="auto" w:fill="FFFFFF"/>
        </w:rPr>
        <w:t xml:space="preserve">. </w:t>
      </w:r>
    </w:p>
    <w:p w14:paraId="1CE66670" w14:textId="77777777" w:rsidR="001F0180" w:rsidRPr="00E7434C" w:rsidRDefault="001F0180" w:rsidP="001F0180">
      <w:pPr>
        <w:pStyle w:val="ListParagraph"/>
        <w:ind w:left="0"/>
        <w:jc w:val="both"/>
        <w:rPr>
          <w:rFonts w:ascii="Times New Roman" w:hAnsi="Times New Roman" w:cs="Times New Roman"/>
          <w:sz w:val="24"/>
          <w:szCs w:val="24"/>
          <w:shd w:val="clear" w:color="auto" w:fill="FFFFFF"/>
        </w:rPr>
      </w:pPr>
    </w:p>
    <w:p w14:paraId="4DF4873E" w14:textId="18954225" w:rsidR="001F0180" w:rsidRPr="00E7434C" w:rsidRDefault="007E11F8" w:rsidP="001F0180">
      <w:pPr>
        <w:pStyle w:val="ListParagraph"/>
        <w:ind w:left="0"/>
        <w:jc w:val="both"/>
        <w:rPr>
          <w:rFonts w:ascii="Times New Roman" w:hAnsi="Times New Roman" w:cs="Times New Roman"/>
          <w:sz w:val="24"/>
          <w:szCs w:val="24"/>
          <w:shd w:val="clear" w:color="auto" w:fill="FFFFFF"/>
        </w:rPr>
      </w:pPr>
      <w:r w:rsidRPr="00E7434C">
        <w:rPr>
          <w:rFonts w:ascii="Times New Roman" w:hAnsi="Times New Roman" w:cs="Times New Roman"/>
          <w:sz w:val="24"/>
          <w:szCs w:val="24"/>
          <w:shd w:val="clear" w:color="auto" w:fill="FFFFFF"/>
        </w:rPr>
        <w:t>15</w:t>
      </w:r>
      <w:r w:rsidR="003B52B0" w:rsidRPr="00E7434C">
        <w:rPr>
          <w:rFonts w:ascii="Times New Roman" w:hAnsi="Times New Roman" w:cs="Times New Roman"/>
          <w:sz w:val="24"/>
          <w:szCs w:val="24"/>
          <w:shd w:val="clear" w:color="auto" w:fill="FFFFFF"/>
        </w:rPr>
        <w:t>. </w:t>
      </w:r>
      <w:r w:rsidR="001F0180" w:rsidRPr="00E7434C">
        <w:rPr>
          <w:rFonts w:ascii="Times New Roman" w:hAnsi="Times New Roman" w:cs="Times New Roman"/>
          <w:sz w:val="24"/>
          <w:szCs w:val="24"/>
          <w:shd w:val="clear" w:color="auto" w:fill="FFFFFF"/>
        </w:rPr>
        <w:t xml:space="preserve">Pēc Ministru kabineta lēmuma par pieteikšanos fonda atbalstam pieņemšanas </w:t>
      </w:r>
      <w:r w:rsidR="00642CBF" w:rsidRPr="00E7434C">
        <w:rPr>
          <w:rFonts w:ascii="Times New Roman" w:hAnsi="Times New Roman" w:cs="Times New Roman"/>
          <w:sz w:val="24"/>
          <w:szCs w:val="24"/>
          <w:shd w:val="clear" w:color="auto" w:fill="FFFFFF"/>
        </w:rPr>
        <w:t>vadošā iestāde</w:t>
      </w:r>
      <w:r w:rsidR="001F0180" w:rsidRPr="00E7434C">
        <w:rPr>
          <w:rFonts w:ascii="Times New Roman" w:hAnsi="Times New Roman" w:cs="Times New Roman"/>
          <w:sz w:val="24"/>
          <w:szCs w:val="24"/>
          <w:shd w:val="clear" w:color="auto" w:fill="FFFFFF"/>
        </w:rPr>
        <w:t xml:space="preserve"> sagatavo pieteikumu atbilstoši Eiropas Komisijas tīmekļa vietnē (</w:t>
      </w:r>
      <w:hyperlink r:id="rId9" w:history="1">
        <w:r w:rsidR="001F0180" w:rsidRPr="00E7434C">
          <w:rPr>
            <w:rStyle w:val="Hyperlink"/>
            <w:rFonts w:ascii="Times New Roman" w:hAnsi="Times New Roman" w:cs="Times New Roman"/>
            <w:sz w:val="24"/>
            <w:szCs w:val="24"/>
            <w:shd w:val="clear" w:color="auto" w:fill="FFFFFF"/>
          </w:rPr>
          <w:t>http://ec.europa.eu/social/main.jsp?catId=326</w:t>
        </w:r>
      </w:hyperlink>
      <w:r w:rsidR="001F0180" w:rsidRPr="00E7434C">
        <w:rPr>
          <w:rFonts w:ascii="Times New Roman" w:hAnsi="Times New Roman" w:cs="Times New Roman"/>
          <w:sz w:val="24"/>
          <w:szCs w:val="24"/>
          <w:shd w:val="clear" w:color="auto" w:fill="FFFFFF"/>
        </w:rPr>
        <w:t xml:space="preserve">) ievietotajai veidlapai. </w:t>
      </w:r>
      <w:r w:rsidR="001F0180" w:rsidRPr="00E7434C">
        <w:rPr>
          <w:rFonts w:ascii="Times New Roman" w:hAnsi="Times New Roman" w:cs="Times New Roman"/>
          <w:sz w:val="24"/>
          <w:szCs w:val="24"/>
        </w:rPr>
        <w:t xml:space="preserve">Pieteikumā </w:t>
      </w:r>
      <w:r w:rsidR="00642CBF" w:rsidRPr="00E7434C">
        <w:rPr>
          <w:rFonts w:ascii="Times New Roman" w:hAnsi="Times New Roman" w:cs="Times New Roman"/>
          <w:sz w:val="24"/>
          <w:szCs w:val="24"/>
        </w:rPr>
        <w:t>vadošā iestāde</w:t>
      </w:r>
      <w:r w:rsidR="003B52B0" w:rsidRPr="00E7434C">
        <w:rPr>
          <w:rFonts w:ascii="Times New Roman" w:hAnsi="Times New Roman" w:cs="Times New Roman"/>
          <w:sz w:val="24"/>
          <w:szCs w:val="24"/>
        </w:rPr>
        <w:t xml:space="preserve"> norāda Padomes regulas Nr. </w:t>
      </w:r>
      <w:r w:rsidR="001F0180" w:rsidRPr="00E7434C">
        <w:rPr>
          <w:rFonts w:ascii="Times New Roman" w:hAnsi="Times New Roman" w:cs="Times New Roman"/>
          <w:sz w:val="24"/>
          <w:szCs w:val="24"/>
        </w:rPr>
        <w:t>1309/2013 8.</w:t>
      </w:r>
      <w:r w:rsidR="003B52B0" w:rsidRPr="00E7434C">
        <w:rPr>
          <w:rFonts w:ascii="Times New Roman" w:hAnsi="Times New Roman" w:cs="Times New Roman"/>
          <w:sz w:val="24"/>
          <w:szCs w:val="24"/>
        </w:rPr>
        <w:t> </w:t>
      </w:r>
      <w:r w:rsidR="001F0180" w:rsidRPr="00E7434C">
        <w:rPr>
          <w:rFonts w:ascii="Times New Roman" w:hAnsi="Times New Roman" w:cs="Times New Roman"/>
          <w:sz w:val="24"/>
          <w:szCs w:val="24"/>
        </w:rPr>
        <w:t>pantā minēto informāciju.</w:t>
      </w:r>
    </w:p>
    <w:p w14:paraId="38F523F9" w14:textId="77777777" w:rsidR="001F0180" w:rsidRPr="00E7434C" w:rsidRDefault="001F0180" w:rsidP="001F0180">
      <w:pPr>
        <w:pStyle w:val="ListParagraph"/>
        <w:ind w:left="0"/>
        <w:jc w:val="both"/>
        <w:rPr>
          <w:rFonts w:ascii="Times New Roman" w:hAnsi="Times New Roman" w:cs="Times New Roman"/>
          <w:sz w:val="24"/>
          <w:szCs w:val="24"/>
          <w:shd w:val="clear" w:color="auto" w:fill="FFFFFF"/>
        </w:rPr>
      </w:pPr>
    </w:p>
    <w:p w14:paraId="2F71E81E" w14:textId="07746E60" w:rsidR="001F0180" w:rsidRPr="00E7434C" w:rsidRDefault="007E11F8" w:rsidP="001F0180">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shd w:val="clear" w:color="auto" w:fill="FFFFFF"/>
        </w:rPr>
        <w:t>16</w:t>
      </w:r>
      <w:r w:rsidR="003B52B0" w:rsidRPr="00E7434C">
        <w:rPr>
          <w:rFonts w:ascii="Times New Roman" w:hAnsi="Times New Roman" w:cs="Times New Roman"/>
          <w:sz w:val="24"/>
          <w:szCs w:val="24"/>
          <w:shd w:val="clear" w:color="auto" w:fill="FFFFFF"/>
        </w:rPr>
        <w:t>. </w:t>
      </w:r>
      <w:r w:rsidR="001F0180" w:rsidRPr="00E7434C">
        <w:rPr>
          <w:rFonts w:ascii="Times New Roman" w:hAnsi="Times New Roman" w:cs="Times New Roman"/>
          <w:sz w:val="24"/>
          <w:szCs w:val="24"/>
        </w:rPr>
        <w:t>Ja pēc šo noteikumu</w:t>
      </w:r>
      <w:r w:rsidR="003B52B0" w:rsidRPr="00E7434C">
        <w:rPr>
          <w:rStyle w:val="apple-converted-space"/>
          <w:rFonts w:ascii="Times New Roman" w:hAnsi="Times New Roman" w:cs="Times New Roman"/>
          <w:sz w:val="24"/>
          <w:szCs w:val="24"/>
        </w:rPr>
        <w:t xml:space="preserve"> </w:t>
      </w:r>
      <w:r w:rsidRPr="00E7434C">
        <w:rPr>
          <w:rStyle w:val="apple-converted-space"/>
          <w:rFonts w:ascii="Times New Roman" w:hAnsi="Times New Roman" w:cs="Times New Roman"/>
          <w:sz w:val="24"/>
          <w:szCs w:val="24"/>
        </w:rPr>
        <w:t>13</w:t>
      </w:r>
      <w:r w:rsidR="001F0180" w:rsidRPr="00E7434C">
        <w:rPr>
          <w:rStyle w:val="apple-converted-space"/>
          <w:rFonts w:ascii="Times New Roman" w:hAnsi="Times New Roman" w:cs="Times New Roman"/>
          <w:sz w:val="24"/>
          <w:szCs w:val="24"/>
        </w:rPr>
        <w:t>.</w:t>
      </w:r>
      <w:r w:rsidR="006D74AA" w:rsidRPr="00E7434C">
        <w:rPr>
          <w:rStyle w:val="apple-converted-space"/>
          <w:rFonts w:ascii="Times New Roman" w:hAnsi="Times New Roman" w:cs="Times New Roman"/>
          <w:sz w:val="24"/>
          <w:szCs w:val="24"/>
        </w:rPr>
        <w:t>2</w:t>
      </w:r>
      <w:r w:rsidR="001F0180" w:rsidRPr="00E7434C">
        <w:rPr>
          <w:rStyle w:val="apple-converted-space"/>
          <w:rFonts w:ascii="Times New Roman" w:hAnsi="Times New Roman" w:cs="Times New Roman"/>
          <w:sz w:val="24"/>
          <w:szCs w:val="24"/>
        </w:rPr>
        <w:t>.</w:t>
      </w:r>
      <w:r w:rsidR="006D74AA" w:rsidRPr="00E7434C">
        <w:rPr>
          <w:rStyle w:val="apple-converted-space"/>
          <w:rFonts w:ascii="Times New Roman" w:hAnsi="Times New Roman" w:cs="Times New Roman"/>
          <w:sz w:val="24"/>
          <w:szCs w:val="24"/>
        </w:rPr>
        <w:t>1.</w:t>
      </w:r>
      <w:r w:rsidR="003B52B0" w:rsidRPr="00E7434C">
        <w:rPr>
          <w:rStyle w:val="apple-converted-space"/>
          <w:rFonts w:ascii="Times New Roman" w:hAnsi="Times New Roman" w:cs="Times New Roman"/>
          <w:sz w:val="24"/>
          <w:szCs w:val="24"/>
        </w:rPr>
        <w:t> </w:t>
      </w:r>
      <w:r w:rsidR="001F0180" w:rsidRPr="00E7434C">
        <w:rPr>
          <w:rStyle w:val="apple-converted-space"/>
          <w:rFonts w:ascii="Times New Roman" w:hAnsi="Times New Roman" w:cs="Times New Roman"/>
          <w:sz w:val="24"/>
          <w:szCs w:val="24"/>
        </w:rPr>
        <w:t>apakšpunktā </w:t>
      </w:r>
      <w:r w:rsidR="001F0180" w:rsidRPr="00E7434C">
        <w:rPr>
          <w:rFonts w:ascii="Times New Roman" w:hAnsi="Times New Roman" w:cs="Times New Roman"/>
          <w:sz w:val="24"/>
          <w:szCs w:val="24"/>
        </w:rPr>
        <w:t>minētā lēmuma</w:t>
      </w:r>
      <w:r w:rsidR="00304A63" w:rsidRPr="00E7434C">
        <w:rPr>
          <w:rFonts w:ascii="Times New Roman" w:hAnsi="Times New Roman" w:cs="Times New Roman"/>
          <w:sz w:val="24"/>
          <w:szCs w:val="24"/>
        </w:rPr>
        <w:t xml:space="preserve"> un informatīvā ziņojuma</w:t>
      </w:r>
      <w:r w:rsidR="001F0180" w:rsidRPr="00E7434C">
        <w:rPr>
          <w:rFonts w:ascii="Times New Roman" w:hAnsi="Times New Roman" w:cs="Times New Roman"/>
          <w:sz w:val="24"/>
          <w:szCs w:val="24"/>
        </w:rPr>
        <w:t xml:space="preserve"> pieņemšanas Ministru kabinetā mainās fonda līdzfinansēto pasākumu īstenošanai nepieciešamā finansējuma apmērs, labklājības ministrs iesniedz Ministru kabinetā </w:t>
      </w:r>
      <w:r w:rsidR="0056442C" w:rsidRPr="00E7434C">
        <w:rPr>
          <w:rFonts w:ascii="Times New Roman" w:hAnsi="Times New Roman" w:cs="Times New Roman"/>
          <w:sz w:val="24"/>
          <w:szCs w:val="24"/>
        </w:rPr>
        <w:t>lēmuma projektu un informatīvo ziņojumu</w:t>
      </w:r>
      <w:r w:rsidR="001F0180" w:rsidRPr="00E7434C">
        <w:rPr>
          <w:rFonts w:ascii="Times New Roman" w:hAnsi="Times New Roman" w:cs="Times New Roman"/>
          <w:sz w:val="24"/>
          <w:szCs w:val="24"/>
        </w:rPr>
        <w:t>, norādot precizēto finansējumu fonda līdzfinansēto pasākumu īstenošanai.</w:t>
      </w:r>
    </w:p>
    <w:p w14:paraId="3FE28683" w14:textId="77777777" w:rsidR="001F0180" w:rsidRPr="00E7434C" w:rsidRDefault="001F0180" w:rsidP="001F0180">
      <w:pPr>
        <w:pStyle w:val="ListParagraph"/>
        <w:ind w:left="0"/>
        <w:jc w:val="both"/>
        <w:rPr>
          <w:rFonts w:ascii="Times New Roman" w:hAnsi="Times New Roman" w:cs="Times New Roman"/>
          <w:sz w:val="24"/>
          <w:szCs w:val="24"/>
          <w:shd w:val="clear" w:color="auto" w:fill="FFFFFF"/>
        </w:rPr>
      </w:pPr>
    </w:p>
    <w:p w14:paraId="704F3198" w14:textId="4E08CC4D" w:rsidR="001F0180" w:rsidRPr="00E7434C" w:rsidRDefault="003B52B0" w:rsidP="001F0180">
      <w:pPr>
        <w:pStyle w:val="ListParagraph"/>
        <w:ind w:left="1800"/>
        <w:jc w:val="both"/>
        <w:rPr>
          <w:rFonts w:ascii="Times New Roman" w:hAnsi="Times New Roman" w:cs="Times New Roman"/>
          <w:b/>
          <w:sz w:val="24"/>
          <w:szCs w:val="24"/>
        </w:rPr>
      </w:pPr>
      <w:r w:rsidRPr="00E7434C">
        <w:rPr>
          <w:rFonts w:ascii="Times New Roman" w:hAnsi="Times New Roman" w:cs="Times New Roman"/>
          <w:b/>
          <w:sz w:val="24"/>
          <w:szCs w:val="24"/>
          <w:shd w:val="clear" w:color="auto" w:fill="FFFFFF"/>
        </w:rPr>
        <w:t>III. </w:t>
      </w:r>
      <w:r w:rsidR="001F0180" w:rsidRPr="00E7434C">
        <w:rPr>
          <w:rFonts w:ascii="Times New Roman" w:hAnsi="Times New Roman" w:cs="Times New Roman"/>
          <w:b/>
          <w:sz w:val="24"/>
          <w:szCs w:val="24"/>
          <w:shd w:val="clear" w:color="auto" w:fill="FFFFFF"/>
        </w:rPr>
        <w:t>Fonda finansējuma saņemšana un izlietošana</w:t>
      </w:r>
    </w:p>
    <w:p w14:paraId="292E848A" w14:textId="63F8A7FA" w:rsidR="001F0180" w:rsidRPr="00E7434C" w:rsidRDefault="007E11F8" w:rsidP="001F0180">
      <w:pPr>
        <w:spacing w:after="0"/>
        <w:jc w:val="both"/>
        <w:rPr>
          <w:rFonts w:ascii="Times New Roman" w:hAnsi="Times New Roman" w:cs="Times New Roman"/>
          <w:sz w:val="24"/>
          <w:szCs w:val="24"/>
        </w:rPr>
      </w:pPr>
      <w:r w:rsidRPr="00E7434C">
        <w:rPr>
          <w:rFonts w:ascii="Times New Roman" w:hAnsi="Times New Roman" w:cs="Times New Roman"/>
          <w:sz w:val="24"/>
          <w:szCs w:val="24"/>
        </w:rPr>
        <w:t>17</w:t>
      </w:r>
      <w:r w:rsidR="003B52B0" w:rsidRPr="00E7434C">
        <w:rPr>
          <w:rFonts w:ascii="Times New Roman" w:hAnsi="Times New Roman" w:cs="Times New Roman"/>
          <w:sz w:val="24"/>
          <w:szCs w:val="24"/>
        </w:rPr>
        <w:t>. </w:t>
      </w:r>
      <w:r w:rsidR="001F0180" w:rsidRPr="00E7434C">
        <w:rPr>
          <w:rFonts w:ascii="Times New Roman" w:hAnsi="Times New Roman" w:cs="Times New Roman"/>
          <w:sz w:val="24"/>
          <w:szCs w:val="24"/>
        </w:rPr>
        <w:t>Fonda finansējuma saņemšanas un izlietošanas vadību</w:t>
      </w:r>
      <w:r w:rsidR="00502607" w:rsidRPr="00E7434C">
        <w:rPr>
          <w:rFonts w:ascii="Times New Roman" w:hAnsi="Times New Roman" w:cs="Times New Roman"/>
          <w:sz w:val="24"/>
          <w:szCs w:val="24"/>
        </w:rPr>
        <w:t>,</w:t>
      </w:r>
      <w:r w:rsidR="00AB4661" w:rsidRPr="00E7434C">
        <w:rPr>
          <w:rFonts w:ascii="Times New Roman" w:hAnsi="Times New Roman" w:cs="Times New Roman"/>
          <w:sz w:val="24"/>
          <w:szCs w:val="24"/>
        </w:rPr>
        <w:t xml:space="preserve"> kontrolēšanu</w:t>
      </w:r>
      <w:r w:rsidR="00502607" w:rsidRPr="00E7434C">
        <w:rPr>
          <w:rFonts w:ascii="Times New Roman" w:hAnsi="Times New Roman" w:cs="Times New Roman"/>
          <w:sz w:val="24"/>
          <w:szCs w:val="24"/>
        </w:rPr>
        <w:t xml:space="preserve"> un</w:t>
      </w:r>
      <w:r w:rsidR="007A007F" w:rsidRPr="00E7434C">
        <w:rPr>
          <w:rFonts w:ascii="Times New Roman" w:hAnsi="Times New Roman" w:cs="Times New Roman"/>
          <w:sz w:val="24"/>
          <w:szCs w:val="24"/>
        </w:rPr>
        <w:t xml:space="preserve"> uzraudzību</w:t>
      </w:r>
      <w:r w:rsidR="001F0180" w:rsidRPr="00E7434C">
        <w:rPr>
          <w:rFonts w:ascii="Times New Roman" w:hAnsi="Times New Roman" w:cs="Times New Roman"/>
          <w:sz w:val="24"/>
          <w:szCs w:val="24"/>
        </w:rPr>
        <w:t xml:space="preserve"> nodrošina šādas institūcijas:</w:t>
      </w:r>
    </w:p>
    <w:p w14:paraId="789F6065" w14:textId="54D93071" w:rsidR="001F0180" w:rsidRPr="00E7434C" w:rsidRDefault="007E11F8" w:rsidP="001F0180">
      <w:pPr>
        <w:spacing w:after="0"/>
        <w:jc w:val="both"/>
        <w:rPr>
          <w:rFonts w:ascii="Times New Roman" w:hAnsi="Times New Roman" w:cs="Times New Roman"/>
          <w:sz w:val="24"/>
          <w:szCs w:val="24"/>
        </w:rPr>
      </w:pPr>
      <w:r w:rsidRPr="00E7434C">
        <w:rPr>
          <w:rFonts w:ascii="Times New Roman" w:hAnsi="Times New Roman" w:cs="Times New Roman"/>
          <w:sz w:val="24"/>
          <w:szCs w:val="24"/>
        </w:rPr>
        <w:t>17</w:t>
      </w:r>
      <w:r w:rsidR="003B52B0" w:rsidRPr="00E7434C">
        <w:rPr>
          <w:rFonts w:ascii="Times New Roman" w:hAnsi="Times New Roman" w:cs="Times New Roman"/>
          <w:sz w:val="24"/>
          <w:szCs w:val="24"/>
        </w:rPr>
        <w:t>.1. </w:t>
      </w:r>
      <w:r w:rsidR="001F0180" w:rsidRPr="00E7434C">
        <w:rPr>
          <w:rFonts w:ascii="Times New Roman" w:hAnsi="Times New Roman" w:cs="Times New Roman"/>
          <w:sz w:val="24"/>
          <w:szCs w:val="24"/>
        </w:rPr>
        <w:t>vadošā iestāde;</w:t>
      </w:r>
    </w:p>
    <w:p w14:paraId="154200B9" w14:textId="2C2DB124" w:rsidR="001F0180" w:rsidRPr="00E7434C" w:rsidRDefault="007E11F8" w:rsidP="001F0180">
      <w:pPr>
        <w:spacing w:after="0"/>
        <w:jc w:val="both"/>
        <w:rPr>
          <w:rFonts w:ascii="Times New Roman" w:hAnsi="Times New Roman" w:cs="Times New Roman"/>
          <w:sz w:val="24"/>
          <w:szCs w:val="24"/>
        </w:rPr>
      </w:pPr>
      <w:r w:rsidRPr="00E7434C">
        <w:rPr>
          <w:rFonts w:ascii="Times New Roman" w:hAnsi="Times New Roman" w:cs="Times New Roman"/>
          <w:sz w:val="24"/>
          <w:szCs w:val="24"/>
        </w:rPr>
        <w:t>17</w:t>
      </w:r>
      <w:r w:rsidR="003B52B0" w:rsidRPr="00E7434C">
        <w:rPr>
          <w:rFonts w:ascii="Times New Roman" w:hAnsi="Times New Roman" w:cs="Times New Roman"/>
          <w:sz w:val="24"/>
          <w:szCs w:val="24"/>
        </w:rPr>
        <w:t>.2. </w:t>
      </w:r>
      <w:r w:rsidR="001F0180" w:rsidRPr="00E7434C">
        <w:rPr>
          <w:rFonts w:ascii="Times New Roman" w:hAnsi="Times New Roman" w:cs="Times New Roman"/>
          <w:sz w:val="24"/>
          <w:szCs w:val="24"/>
        </w:rPr>
        <w:t>revīzijas iestāde;</w:t>
      </w:r>
    </w:p>
    <w:p w14:paraId="202280C4" w14:textId="637784A6" w:rsidR="001F0180" w:rsidRPr="00E7434C" w:rsidRDefault="007E11F8" w:rsidP="001F0180">
      <w:pPr>
        <w:spacing w:after="0"/>
        <w:jc w:val="both"/>
        <w:rPr>
          <w:rFonts w:ascii="Times New Roman" w:hAnsi="Times New Roman" w:cs="Times New Roman"/>
          <w:sz w:val="24"/>
          <w:szCs w:val="24"/>
        </w:rPr>
      </w:pPr>
      <w:r w:rsidRPr="00E7434C">
        <w:rPr>
          <w:rFonts w:ascii="Times New Roman" w:hAnsi="Times New Roman" w:cs="Times New Roman"/>
          <w:sz w:val="24"/>
          <w:szCs w:val="24"/>
        </w:rPr>
        <w:t>17</w:t>
      </w:r>
      <w:r w:rsidR="003B52B0" w:rsidRPr="00E7434C">
        <w:rPr>
          <w:rFonts w:ascii="Times New Roman" w:hAnsi="Times New Roman" w:cs="Times New Roman"/>
          <w:sz w:val="24"/>
          <w:szCs w:val="24"/>
        </w:rPr>
        <w:t>.3. </w:t>
      </w:r>
      <w:r w:rsidR="001F0180" w:rsidRPr="00E7434C">
        <w:rPr>
          <w:rFonts w:ascii="Times New Roman" w:hAnsi="Times New Roman" w:cs="Times New Roman"/>
          <w:sz w:val="24"/>
          <w:szCs w:val="24"/>
        </w:rPr>
        <w:t>sertifikācijas iestāde;</w:t>
      </w:r>
    </w:p>
    <w:p w14:paraId="66B2A496" w14:textId="74F825CB" w:rsidR="001F0180" w:rsidRPr="00E7434C" w:rsidRDefault="007E11F8" w:rsidP="001F0180">
      <w:pPr>
        <w:spacing w:after="0"/>
        <w:jc w:val="both"/>
        <w:rPr>
          <w:rFonts w:ascii="Times New Roman" w:hAnsi="Times New Roman" w:cs="Times New Roman"/>
          <w:sz w:val="24"/>
          <w:szCs w:val="24"/>
        </w:rPr>
      </w:pPr>
      <w:r w:rsidRPr="00E7434C">
        <w:rPr>
          <w:rFonts w:ascii="Times New Roman" w:hAnsi="Times New Roman" w:cs="Times New Roman"/>
          <w:sz w:val="24"/>
          <w:szCs w:val="24"/>
        </w:rPr>
        <w:t>17</w:t>
      </w:r>
      <w:r w:rsidR="003B52B0" w:rsidRPr="00E7434C">
        <w:rPr>
          <w:rFonts w:ascii="Times New Roman" w:hAnsi="Times New Roman" w:cs="Times New Roman"/>
          <w:sz w:val="24"/>
          <w:szCs w:val="24"/>
        </w:rPr>
        <w:t>.4. </w:t>
      </w:r>
      <w:r w:rsidR="001F0180" w:rsidRPr="00E7434C">
        <w:rPr>
          <w:rFonts w:ascii="Times New Roman" w:hAnsi="Times New Roman" w:cs="Times New Roman"/>
          <w:sz w:val="24"/>
          <w:szCs w:val="24"/>
        </w:rPr>
        <w:t>komisija.</w:t>
      </w:r>
    </w:p>
    <w:p w14:paraId="7E37E847" w14:textId="77777777" w:rsidR="001D3603" w:rsidRPr="00E7434C" w:rsidRDefault="001D3603" w:rsidP="001F0180">
      <w:pPr>
        <w:pStyle w:val="tv213"/>
        <w:spacing w:before="0" w:beforeAutospacing="0" w:after="0" w:afterAutospacing="0" w:line="293" w:lineRule="atLeast"/>
        <w:jc w:val="both"/>
      </w:pPr>
    </w:p>
    <w:p w14:paraId="6FBEC28D" w14:textId="55F11A5B" w:rsidR="001D3603" w:rsidRPr="00E7434C" w:rsidRDefault="007E11F8" w:rsidP="001D3603">
      <w:pPr>
        <w:pStyle w:val="tv213"/>
        <w:spacing w:before="0" w:beforeAutospacing="0" w:after="0" w:afterAutospacing="0" w:line="293" w:lineRule="atLeast"/>
        <w:jc w:val="both"/>
      </w:pPr>
      <w:r w:rsidRPr="00E7434C">
        <w:t>18</w:t>
      </w:r>
      <w:r w:rsidR="001D3603" w:rsidRPr="00E7434C">
        <w:t>.</w:t>
      </w:r>
      <w:r w:rsidR="001C4F36" w:rsidRPr="00E7434C">
        <w:rPr>
          <w:shd w:val="clear" w:color="auto" w:fill="FFFFFF"/>
        </w:rPr>
        <w:t> </w:t>
      </w:r>
      <w:r w:rsidR="001D3603" w:rsidRPr="00E7434C">
        <w:rPr>
          <w:shd w:val="clear" w:color="auto" w:fill="FFFFFF"/>
        </w:rPr>
        <w:t>Vadošā</w:t>
      </w:r>
      <w:r w:rsidR="00153C13" w:rsidRPr="00E7434C">
        <w:rPr>
          <w:shd w:val="clear" w:color="auto" w:fill="FFFFFF"/>
        </w:rPr>
        <w:t>s</w:t>
      </w:r>
      <w:r w:rsidR="001D3603" w:rsidRPr="00E7434C">
        <w:rPr>
          <w:shd w:val="clear" w:color="auto" w:fill="FFFFFF"/>
        </w:rPr>
        <w:t xml:space="preserve"> iestādes funkcijas pilda Labklājības ministrija. Labklājības ministrija nodrošina, ka funkcijas, kura</w:t>
      </w:r>
      <w:r w:rsidR="00D5288F" w:rsidRPr="00E7434C">
        <w:rPr>
          <w:shd w:val="clear" w:color="auto" w:fill="FFFFFF"/>
        </w:rPr>
        <w:t>s</w:t>
      </w:r>
      <w:r w:rsidR="001D3603" w:rsidRPr="00E7434C">
        <w:rPr>
          <w:shd w:val="clear" w:color="auto" w:fill="FFFFFF"/>
        </w:rPr>
        <w:t xml:space="preserve"> tā pilda kā vadošā iestāde tiktu nodalītas no citām tās funkcijām.</w:t>
      </w:r>
    </w:p>
    <w:p w14:paraId="6D7603D0" w14:textId="77777777" w:rsidR="001D3603" w:rsidRPr="00E7434C" w:rsidRDefault="001D3603" w:rsidP="001F0180">
      <w:pPr>
        <w:pStyle w:val="tv213"/>
        <w:spacing w:before="0" w:beforeAutospacing="0" w:after="0" w:afterAutospacing="0" w:line="293" w:lineRule="atLeast"/>
        <w:jc w:val="both"/>
      </w:pPr>
    </w:p>
    <w:p w14:paraId="17E3095D" w14:textId="3BCC5CA6" w:rsidR="001F0180" w:rsidRPr="00E7434C" w:rsidRDefault="007E11F8" w:rsidP="001F0180">
      <w:pPr>
        <w:pStyle w:val="tv213"/>
        <w:spacing w:before="0" w:beforeAutospacing="0" w:after="0" w:afterAutospacing="0" w:line="293" w:lineRule="atLeast"/>
        <w:jc w:val="both"/>
        <w:rPr>
          <w:shd w:val="clear" w:color="auto" w:fill="FFFFFF"/>
        </w:rPr>
      </w:pPr>
      <w:r w:rsidRPr="00E7434C">
        <w:t>19</w:t>
      </w:r>
      <w:r w:rsidR="001F0180" w:rsidRPr="00E7434C">
        <w:t>.</w:t>
      </w:r>
      <w:r w:rsidR="001C4F36" w:rsidRPr="00E7434C">
        <w:rPr>
          <w:shd w:val="clear" w:color="auto" w:fill="FFFFFF"/>
        </w:rPr>
        <w:t> </w:t>
      </w:r>
      <w:r w:rsidR="001F0180" w:rsidRPr="00E7434C">
        <w:rPr>
          <w:shd w:val="clear" w:color="auto" w:fill="FFFFFF"/>
        </w:rPr>
        <w:t>Vadošajai iestādei ir šādas tiesības:</w:t>
      </w:r>
    </w:p>
    <w:p w14:paraId="7BEAE975" w14:textId="566F0FA2" w:rsidR="001F0180" w:rsidRPr="00E7434C" w:rsidRDefault="007E11F8" w:rsidP="001F0180">
      <w:pPr>
        <w:pStyle w:val="tv213"/>
        <w:spacing w:before="0" w:beforeAutospacing="0" w:after="0" w:afterAutospacing="0" w:line="293" w:lineRule="atLeast"/>
        <w:jc w:val="both"/>
        <w:rPr>
          <w:shd w:val="clear" w:color="auto" w:fill="FFFFFF"/>
        </w:rPr>
      </w:pPr>
      <w:r w:rsidRPr="00E7434C">
        <w:rPr>
          <w:shd w:val="clear" w:color="auto" w:fill="FFFFFF"/>
        </w:rPr>
        <w:t>19</w:t>
      </w:r>
      <w:r w:rsidR="001C4F36" w:rsidRPr="00E7434C">
        <w:rPr>
          <w:shd w:val="clear" w:color="auto" w:fill="FFFFFF"/>
        </w:rPr>
        <w:t>.1. </w:t>
      </w:r>
      <w:r w:rsidR="001F0180" w:rsidRPr="00E7434C">
        <w:rPr>
          <w:shd w:val="clear" w:color="auto" w:fill="FFFFFF"/>
        </w:rPr>
        <w:t xml:space="preserve">pieprasīt un saņemt informāciju no finansējuma saņēmēja un šo noteikumu </w:t>
      </w:r>
      <w:r w:rsidRPr="00E7434C">
        <w:rPr>
          <w:shd w:val="clear" w:color="auto" w:fill="FFFFFF"/>
        </w:rPr>
        <w:t>17</w:t>
      </w:r>
      <w:r w:rsidR="001F0180" w:rsidRPr="00E7434C">
        <w:rPr>
          <w:shd w:val="clear" w:color="auto" w:fill="FFFFFF"/>
        </w:rPr>
        <w:t>.</w:t>
      </w:r>
      <w:r w:rsidR="002107B3" w:rsidRPr="00E7434C">
        <w:rPr>
          <w:shd w:val="clear" w:color="auto" w:fill="FFFFFF"/>
        </w:rPr>
        <w:t>2.</w:t>
      </w:r>
      <w:r w:rsidR="00D5288F" w:rsidRPr="00E7434C" w:rsidDel="00D5288F">
        <w:rPr>
          <w:shd w:val="clear" w:color="auto" w:fill="FFFFFF"/>
        </w:rPr>
        <w:t xml:space="preserve"> </w:t>
      </w:r>
      <w:r w:rsidR="00D5288F" w:rsidRPr="00E7434C">
        <w:t xml:space="preserve">− </w:t>
      </w:r>
      <w:r w:rsidRPr="00E7434C">
        <w:rPr>
          <w:shd w:val="clear" w:color="auto" w:fill="FFFFFF"/>
        </w:rPr>
        <w:t>17</w:t>
      </w:r>
      <w:r w:rsidR="002107B3" w:rsidRPr="00E7434C">
        <w:rPr>
          <w:shd w:val="clear" w:color="auto" w:fill="FFFFFF"/>
        </w:rPr>
        <w:t>.4.</w:t>
      </w:r>
      <w:r w:rsidR="001C4F36" w:rsidRPr="00E7434C">
        <w:rPr>
          <w:shd w:val="clear" w:color="auto" w:fill="FFFFFF"/>
        </w:rPr>
        <w:t> </w:t>
      </w:r>
      <w:r w:rsidR="002107B3" w:rsidRPr="00E7434C">
        <w:rPr>
          <w:shd w:val="clear" w:color="auto" w:fill="FFFFFF"/>
        </w:rPr>
        <w:t>apakšpunktā</w:t>
      </w:r>
      <w:r w:rsidR="001F0180" w:rsidRPr="00E7434C">
        <w:rPr>
          <w:shd w:val="clear" w:color="auto" w:fill="FFFFFF"/>
        </w:rPr>
        <w:t xml:space="preserve"> minētajām institūcijām, kas nepieciešama fonda vadības</w:t>
      </w:r>
      <w:r w:rsidR="000B18EE" w:rsidRPr="00E7434C">
        <w:rPr>
          <w:shd w:val="clear" w:color="auto" w:fill="FFFFFF"/>
        </w:rPr>
        <w:t xml:space="preserve"> un uzraudzības</w:t>
      </w:r>
      <w:r w:rsidR="001F0180" w:rsidRPr="00E7434C">
        <w:rPr>
          <w:shd w:val="clear" w:color="auto" w:fill="FFFFFF"/>
        </w:rPr>
        <w:t xml:space="preserve"> nodrošināšanai;</w:t>
      </w:r>
    </w:p>
    <w:p w14:paraId="7E0B21F0" w14:textId="60557CE0" w:rsidR="001F0180" w:rsidRPr="00E7434C" w:rsidRDefault="007E11F8" w:rsidP="001F0180">
      <w:pPr>
        <w:pStyle w:val="tv213"/>
        <w:spacing w:before="0" w:beforeAutospacing="0" w:after="0" w:afterAutospacing="0" w:line="293" w:lineRule="atLeast"/>
        <w:jc w:val="both"/>
      </w:pPr>
      <w:r w:rsidRPr="00E7434C">
        <w:rPr>
          <w:shd w:val="clear" w:color="auto" w:fill="FFFFFF"/>
        </w:rPr>
        <w:t>19</w:t>
      </w:r>
      <w:r w:rsidR="001C4F36" w:rsidRPr="00E7434C">
        <w:rPr>
          <w:shd w:val="clear" w:color="auto" w:fill="FFFFFF"/>
        </w:rPr>
        <w:t>.2. </w:t>
      </w:r>
      <w:r w:rsidR="001F0180" w:rsidRPr="00E7434C">
        <w:rPr>
          <w:shd w:val="clear" w:color="auto" w:fill="FFFFFF"/>
        </w:rPr>
        <w:t xml:space="preserve">pieprasīt un saņemt informāciju no finansējuma saņēmēja par </w:t>
      </w:r>
      <w:r w:rsidR="001F0180" w:rsidRPr="00E7434C">
        <w:t>Padomes</w:t>
      </w:r>
      <w:r w:rsidR="001C4F36" w:rsidRPr="00E7434C">
        <w:t xml:space="preserve"> regulas </w:t>
      </w:r>
      <w:r w:rsidR="001F0180" w:rsidRPr="00E7434C">
        <w:t>Nr.</w:t>
      </w:r>
      <w:r w:rsidR="001C4F36" w:rsidRPr="00E7434C">
        <w:t> </w:t>
      </w:r>
      <w:r w:rsidR="001F0180" w:rsidRPr="00E7434C">
        <w:t>1309/2013 4.</w:t>
      </w:r>
      <w:r w:rsidR="001C4F36" w:rsidRPr="00E7434C">
        <w:t> </w:t>
      </w:r>
      <w:r w:rsidR="001F0180" w:rsidRPr="00E7434C">
        <w:t>pantā uzskaitītajiem atlaišanas gadījumiem, informāciju pieteikuma sagatavošanai fonda finansējuma saņemšanai atbilstoši Padomes regulas Nr.</w:t>
      </w:r>
      <w:r w:rsidR="001C4F36" w:rsidRPr="00E7434C">
        <w:t> </w:t>
      </w:r>
      <w:r w:rsidR="001F0180" w:rsidRPr="00E7434C">
        <w:t>1309/2013 8.</w:t>
      </w:r>
      <w:r w:rsidR="001C4F36" w:rsidRPr="00E7434C">
        <w:t> </w:t>
      </w:r>
      <w:r w:rsidR="001F0180" w:rsidRPr="00E7434C">
        <w:t>pantam un citu informāciju;</w:t>
      </w:r>
    </w:p>
    <w:p w14:paraId="0C21FEE2" w14:textId="535C456F" w:rsidR="001F0180" w:rsidRPr="00E7434C" w:rsidRDefault="007E11F8" w:rsidP="001F0180">
      <w:pPr>
        <w:pStyle w:val="tv213"/>
        <w:spacing w:before="0" w:beforeAutospacing="0" w:after="0" w:afterAutospacing="0" w:line="293" w:lineRule="atLeast"/>
        <w:jc w:val="both"/>
        <w:rPr>
          <w:shd w:val="clear" w:color="auto" w:fill="FFFFFF"/>
        </w:rPr>
      </w:pPr>
      <w:r w:rsidRPr="00E7434C">
        <w:rPr>
          <w:shd w:val="clear" w:color="auto" w:fill="FFFFFF"/>
        </w:rPr>
        <w:t>19</w:t>
      </w:r>
      <w:r w:rsidR="001C4F36" w:rsidRPr="00E7434C">
        <w:rPr>
          <w:shd w:val="clear" w:color="auto" w:fill="FFFFFF"/>
        </w:rPr>
        <w:t>.3. </w:t>
      </w:r>
      <w:r w:rsidR="001F0180" w:rsidRPr="00E7434C">
        <w:rPr>
          <w:shd w:val="clear" w:color="auto" w:fill="FFFFFF"/>
        </w:rPr>
        <w:t>ierosināt un veikt</w:t>
      </w:r>
      <w:r w:rsidR="00382396" w:rsidRPr="00E7434C">
        <w:rPr>
          <w:shd w:val="clear" w:color="auto" w:fill="FFFFFF"/>
        </w:rPr>
        <w:t xml:space="preserve"> pie</w:t>
      </w:r>
      <w:r w:rsidR="001F0180" w:rsidRPr="00E7434C">
        <w:rPr>
          <w:shd w:val="clear" w:color="auto" w:fill="FFFFFF"/>
        </w:rPr>
        <w:t xml:space="preserve"> finansējuma saņēmēja fonda ieviešanas kontroli;</w:t>
      </w:r>
    </w:p>
    <w:p w14:paraId="0F3BDFF9" w14:textId="7AD27883" w:rsidR="001F0180" w:rsidRPr="00E7434C" w:rsidRDefault="007E11F8" w:rsidP="001F0180">
      <w:pPr>
        <w:pStyle w:val="tv213"/>
        <w:spacing w:before="0" w:beforeAutospacing="0" w:after="0" w:afterAutospacing="0" w:line="293" w:lineRule="atLeast"/>
        <w:jc w:val="both"/>
        <w:rPr>
          <w:shd w:val="clear" w:color="auto" w:fill="FFFFFF"/>
        </w:rPr>
      </w:pPr>
      <w:r w:rsidRPr="00E7434C">
        <w:rPr>
          <w:shd w:val="clear" w:color="auto" w:fill="FFFFFF"/>
        </w:rPr>
        <w:t>19</w:t>
      </w:r>
      <w:r w:rsidR="001F0180" w:rsidRPr="00E7434C">
        <w:rPr>
          <w:shd w:val="clear" w:color="auto" w:fill="FFFFFF"/>
        </w:rPr>
        <w:t>.4.</w:t>
      </w:r>
      <w:r w:rsidR="001F0180" w:rsidRPr="00E7434C">
        <w:t> </w:t>
      </w:r>
      <w:r w:rsidR="001F0180" w:rsidRPr="00E7434C">
        <w:rPr>
          <w:shd w:val="clear" w:color="auto" w:fill="FFFFFF"/>
        </w:rPr>
        <w:t>plānot fonda līdzfinansētās darbības un izdevumus sagatavošanās, pārvaldības, informācijas un publicitātes, kontroles un ziņojumu sniegšanas pasākumus</w:t>
      </w:r>
      <w:r w:rsidR="00916D1E" w:rsidRPr="00E7434C">
        <w:rPr>
          <w:shd w:val="clear" w:color="auto" w:fill="FFFFFF"/>
        </w:rPr>
        <w:t>.</w:t>
      </w:r>
    </w:p>
    <w:p w14:paraId="070C0BF5" w14:textId="77777777" w:rsidR="001F0180" w:rsidRPr="00E7434C" w:rsidRDefault="001F0180" w:rsidP="001F0180">
      <w:pPr>
        <w:pStyle w:val="tv213"/>
        <w:spacing w:before="0" w:beforeAutospacing="0" w:after="0" w:afterAutospacing="0" w:line="293" w:lineRule="atLeast"/>
        <w:jc w:val="both"/>
        <w:rPr>
          <w:shd w:val="clear" w:color="auto" w:fill="FFFFFF"/>
        </w:rPr>
      </w:pPr>
    </w:p>
    <w:p w14:paraId="743367D4" w14:textId="2E7FB89B" w:rsidR="001F0180" w:rsidRPr="00E7434C" w:rsidRDefault="007E11F8" w:rsidP="001F0180">
      <w:pPr>
        <w:pStyle w:val="tv213"/>
        <w:spacing w:before="0" w:beforeAutospacing="0" w:after="0" w:afterAutospacing="0" w:line="293" w:lineRule="atLeast"/>
        <w:jc w:val="both"/>
        <w:rPr>
          <w:shd w:val="clear" w:color="auto" w:fill="FFFFFF"/>
        </w:rPr>
      </w:pPr>
      <w:r w:rsidRPr="00E7434C">
        <w:rPr>
          <w:shd w:val="clear" w:color="auto" w:fill="FFFFFF"/>
        </w:rPr>
        <w:t>20</w:t>
      </w:r>
      <w:r w:rsidR="001C4F36" w:rsidRPr="00E7434C">
        <w:rPr>
          <w:shd w:val="clear" w:color="auto" w:fill="FFFFFF"/>
        </w:rPr>
        <w:t>. </w:t>
      </w:r>
      <w:r w:rsidR="001F0180" w:rsidRPr="00E7434C">
        <w:t>Vadošajai iestādei ir šādi pienākumi:</w:t>
      </w:r>
    </w:p>
    <w:p w14:paraId="26CA13DB" w14:textId="01CBD105" w:rsidR="001F0180" w:rsidRPr="00E7434C" w:rsidRDefault="007E11F8" w:rsidP="001F0180">
      <w:pPr>
        <w:pStyle w:val="tv213"/>
        <w:spacing w:before="0" w:beforeAutospacing="0" w:after="0" w:afterAutospacing="0" w:line="293" w:lineRule="atLeast"/>
        <w:jc w:val="both"/>
      </w:pPr>
      <w:r w:rsidRPr="00E7434C">
        <w:t>20</w:t>
      </w:r>
      <w:r w:rsidR="001F0180" w:rsidRPr="00E7434C">
        <w:t>.</w:t>
      </w:r>
      <w:r w:rsidR="001D3603" w:rsidRPr="00E7434C">
        <w:t>1</w:t>
      </w:r>
      <w:r w:rsidR="001F0180" w:rsidRPr="00E7434C">
        <w:t>.</w:t>
      </w:r>
      <w:r w:rsidR="003B0549" w:rsidRPr="00E7434C">
        <w:t> </w:t>
      </w:r>
      <w:r w:rsidR="00AA3C92" w:rsidRPr="00E7434C">
        <w:t>sagatavot šo noteikumu 15.punktā minēto pieteikumu</w:t>
      </w:r>
      <w:r w:rsidR="00AD743A" w:rsidRPr="00E7434C">
        <w:t xml:space="preserve"> iesniegšanai Eiropas Komisijai</w:t>
      </w:r>
      <w:r w:rsidR="001F0180" w:rsidRPr="00E7434C">
        <w:t>;</w:t>
      </w:r>
    </w:p>
    <w:p w14:paraId="31687E9E" w14:textId="3E734D65" w:rsidR="001F0180" w:rsidRPr="00E7434C" w:rsidRDefault="007E11F8" w:rsidP="001F0180">
      <w:pPr>
        <w:pStyle w:val="tv213"/>
        <w:spacing w:before="0" w:beforeAutospacing="0" w:after="0" w:afterAutospacing="0" w:line="293" w:lineRule="atLeast"/>
        <w:jc w:val="both"/>
      </w:pPr>
      <w:r w:rsidRPr="00E7434C">
        <w:t>20</w:t>
      </w:r>
      <w:r w:rsidR="001F0180" w:rsidRPr="00E7434C">
        <w:t>.</w:t>
      </w:r>
      <w:r w:rsidR="001D3603" w:rsidRPr="00E7434C">
        <w:t>2</w:t>
      </w:r>
      <w:r w:rsidR="001F0180" w:rsidRPr="00E7434C">
        <w:t>. Padomes regulas Nr.</w:t>
      </w:r>
      <w:r w:rsidR="001F0180" w:rsidRPr="00E7434C">
        <w:rPr>
          <w:rStyle w:val="apple-converted-space"/>
        </w:rPr>
        <w:t> </w:t>
      </w:r>
      <w:r w:rsidR="001F0180" w:rsidRPr="00E7434C">
        <w:t>1309/2013</w:t>
      </w:r>
      <w:r w:rsidR="001F0180" w:rsidRPr="00E7434C">
        <w:rPr>
          <w:rStyle w:val="apple-converted-space"/>
        </w:rPr>
        <w:t> </w:t>
      </w:r>
      <w:r w:rsidR="001F0180" w:rsidRPr="00E7434C">
        <w:t>18.</w:t>
      </w:r>
      <w:r w:rsidR="001C4F36" w:rsidRPr="00E7434C">
        <w:t> </w:t>
      </w:r>
      <w:r w:rsidR="001F0180" w:rsidRPr="00E7434C">
        <w:t>panta 1.</w:t>
      </w:r>
      <w:r w:rsidR="001C4F36" w:rsidRPr="00E7434C">
        <w:t> </w:t>
      </w:r>
      <w:r w:rsidR="001F0180" w:rsidRPr="00E7434C">
        <w:t>punktā noteiktajā termiņā</w:t>
      </w:r>
      <w:r w:rsidR="00153C13" w:rsidRPr="00E7434C">
        <w:t xml:space="preserve"> sagatavot </w:t>
      </w:r>
      <w:r w:rsidR="001F0180" w:rsidRPr="00E7434C">
        <w:t>iesnieg</w:t>
      </w:r>
      <w:r w:rsidR="003B0549" w:rsidRPr="00E7434C">
        <w:t>šanai</w:t>
      </w:r>
      <w:r w:rsidR="001F0180" w:rsidRPr="00E7434C">
        <w:t xml:space="preserve"> Eiropas Komisijā noslēguma ziņojumu;</w:t>
      </w:r>
    </w:p>
    <w:p w14:paraId="04C449EF" w14:textId="1556D32E" w:rsidR="00916D1E" w:rsidRPr="00E7434C" w:rsidRDefault="007E11F8" w:rsidP="00916D1E">
      <w:pPr>
        <w:pStyle w:val="tv213"/>
        <w:spacing w:before="0" w:beforeAutospacing="0" w:after="0" w:afterAutospacing="0" w:line="293" w:lineRule="atLeast"/>
        <w:jc w:val="both"/>
      </w:pPr>
      <w:r w:rsidRPr="00E7434C">
        <w:t>20</w:t>
      </w:r>
      <w:r w:rsidR="001F0180" w:rsidRPr="00E7434C">
        <w:t>.</w:t>
      </w:r>
      <w:r w:rsidR="001D3603" w:rsidRPr="00E7434C">
        <w:t>3</w:t>
      </w:r>
      <w:r w:rsidR="001C4F36" w:rsidRPr="00E7434C">
        <w:t>. </w:t>
      </w:r>
      <w:r w:rsidR="001F0180" w:rsidRPr="00E7434C">
        <w:t>sniegt sabiedrībai informāciju un nodrošināt to jautājumu publicitāti, kas saistīti ar fonda līdzfinansēto pasākumu īstenošanu</w:t>
      </w:r>
      <w:r w:rsidR="00D5288F" w:rsidRPr="00E7434C">
        <w:t>,</w:t>
      </w:r>
      <w:r w:rsidR="001F0180" w:rsidRPr="00E7434C">
        <w:t xml:space="preserve"> atbilstoši vadošās iestādes finanšu resursiem no Labklājības ministrijas pamatbudžeta vai</w:t>
      </w:r>
      <w:r w:rsidR="001C4F36" w:rsidRPr="00E7434C">
        <w:t xml:space="preserve"> atbilstoši Padomes regulas Nr. </w:t>
      </w:r>
      <w:r w:rsidR="001F0180" w:rsidRPr="00E7434C">
        <w:t>1309/2013 12.</w:t>
      </w:r>
      <w:r w:rsidR="001C4F36" w:rsidRPr="00E7434C">
        <w:t> </w:t>
      </w:r>
      <w:r w:rsidR="001F0180" w:rsidRPr="00E7434C">
        <w:t>panta 4.</w:t>
      </w:r>
      <w:r w:rsidR="001C4F36" w:rsidRPr="00E7434C">
        <w:t> </w:t>
      </w:r>
      <w:r w:rsidR="001F0180" w:rsidRPr="00E7434C">
        <w:t>punktam;</w:t>
      </w:r>
      <w:r w:rsidR="00916D1E" w:rsidRPr="00E7434C">
        <w:t xml:space="preserve"> </w:t>
      </w:r>
    </w:p>
    <w:p w14:paraId="0D3C82EA" w14:textId="7AF7A341" w:rsidR="00916D1E" w:rsidRPr="00E7434C" w:rsidRDefault="007E11F8" w:rsidP="00916D1E">
      <w:pPr>
        <w:pStyle w:val="tv213"/>
        <w:spacing w:before="0" w:beforeAutospacing="0" w:after="0" w:afterAutospacing="0" w:line="293" w:lineRule="atLeast"/>
        <w:jc w:val="both"/>
      </w:pPr>
      <w:r w:rsidRPr="00E7434C">
        <w:t>20</w:t>
      </w:r>
      <w:r w:rsidR="00916D1E" w:rsidRPr="00E7434C">
        <w:t>.4. uzraudzīt un kontrolēt fonda līdzfinansēto pasākumu īstenošanu, tai skaitā veikt pārbaudes fonda finansēto pasākumu īstenošanas vietā, kā arī izskatīt un apstiprināt fonda finansējuma saņēmēja iesniegtos pārskatus par fonda finansēto pasākumu īstenošanas gaitu un uzraudzīt finansējuma izlietojumu;</w:t>
      </w:r>
    </w:p>
    <w:p w14:paraId="53AC6B58" w14:textId="654F8A2D" w:rsidR="00CE18B0" w:rsidRPr="00E7434C" w:rsidRDefault="007E11F8" w:rsidP="00916D1E">
      <w:pPr>
        <w:pStyle w:val="tv213"/>
        <w:spacing w:before="0" w:beforeAutospacing="0" w:after="0" w:afterAutospacing="0" w:line="293" w:lineRule="atLeast"/>
        <w:jc w:val="both"/>
      </w:pPr>
      <w:r w:rsidRPr="00E7434C">
        <w:t>20</w:t>
      </w:r>
      <w:r w:rsidR="00916D1E" w:rsidRPr="00E7434C">
        <w:t>.5.</w:t>
      </w:r>
      <w:r w:rsidR="006C2CA1" w:rsidRPr="00E7434C">
        <w:t> </w:t>
      </w:r>
      <w:r w:rsidR="00916D1E" w:rsidRPr="00E7434C">
        <w:t>nodrošināt atsevišķu grāmatvedības uzskaiti par fonda līdzfinansētajiem administrēšanas izdevumiem vai atbilstošu uzskaites kodu sistēmu attiecībā uz visiem ar fonda līdzfinansēto administrēšanas pasākumu īstenošanu saistītajiem darījumiem</w:t>
      </w:r>
      <w:r w:rsidR="00CE18B0" w:rsidRPr="00E7434C">
        <w:t>;</w:t>
      </w:r>
    </w:p>
    <w:p w14:paraId="74D65193" w14:textId="49B23203" w:rsidR="00E563E4" w:rsidRPr="00E7434C" w:rsidRDefault="001C4F36" w:rsidP="00916D1E">
      <w:pPr>
        <w:pStyle w:val="tv213"/>
        <w:spacing w:before="0" w:beforeAutospacing="0" w:after="0" w:afterAutospacing="0" w:line="293" w:lineRule="atLeast"/>
        <w:jc w:val="both"/>
      </w:pPr>
      <w:r w:rsidRPr="00E7434C">
        <w:t>20.6. </w:t>
      </w:r>
      <w:r w:rsidR="00E563E4" w:rsidRPr="00E7434C">
        <w:rPr>
          <w:bCs/>
          <w:color w:val="000000"/>
        </w:rPr>
        <w:t>izvērtēt fonda īstenošanā konstatētās neatbilstības un pieņemt lēmumu par tām;</w:t>
      </w:r>
    </w:p>
    <w:p w14:paraId="65770DC4" w14:textId="04B3FF52" w:rsidR="00916D1E" w:rsidRPr="00E7434C" w:rsidRDefault="007E11F8" w:rsidP="00916D1E">
      <w:pPr>
        <w:pStyle w:val="tv213"/>
        <w:spacing w:before="0" w:beforeAutospacing="0" w:after="0" w:afterAutospacing="0" w:line="293" w:lineRule="atLeast"/>
        <w:jc w:val="both"/>
      </w:pPr>
      <w:r w:rsidRPr="00E7434C">
        <w:t>20</w:t>
      </w:r>
      <w:r w:rsidR="00CE18B0" w:rsidRPr="00E7434C">
        <w:t>.</w:t>
      </w:r>
      <w:r w:rsidR="00E563E4" w:rsidRPr="00E7434C">
        <w:t>7</w:t>
      </w:r>
      <w:r w:rsidR="001C4F36" w:rsidRPr="00E7434C">
        <w:t>. veikt Padomes regulas Nr. </w:t>
      </w:r>
      <w:r w:rsidR="00CE18B0" w:rsidRPr="00E7434C">
        <w:t>1309/2013 21.</w:t>
      </w:r>
      <w:r w:rsidR="00F86CFA" w:rsidRPr="00E7434C">
        <w:t> </w:t>
      </w:r>
      <w:r w:rsidR="00CE18B0" w:rsidRPr="00E7434C">
        <w:t>panta 1.</w:t>
      </w:r>
      <w:r w:rsidR="00F86CFA" w:rsidRPr="00E7434C">
        <w:t> </w:t>
      </w:r>
      <w:r w:rsidR="00CE18B0" w:rsidRPr="00E7434C">
        <w:t>punktā noteiktos pas</w:t>
      </w:r>
      <w:r w:rsidR="002B1E2D" w:rsidRPr="00E7434C">
        <w:t>ākumus;</w:t>
      </w:r>
    </w:p>
    <w:p w14:paraId="4A37E133" w14:textId="77E86264" w:rsidR="00AA3C92" w:rsidRPr="00E7434C" w:rsidRDefault="002B1E2D" w:rsidP="002B1E2D">
      <w:pPr>
        <w:pStyle w:val="tv213"/>
        <w:spacing w:before="0" w:beforeAutospacing="0" w:after="0" w:afterAutospacing="0" w:line="293" w:lineRule="atLeast"/>
        <w:jc w:val="both"/>
        <w:rPr>
          <w:shd w:val="clear" w:color="auto" w:fill="FFFFFF"/>
        </w:rPr>
      </w:pPr>
      <w:r w:rsidRPr="00E7434C">
        <w:t>20.</w:t>
      </w:r>
      <w:r w:rsidR="00E563E4" w:rsidRPr="00E7434C">
        <w:t>8</w:t>
      </w:r>
      <w:r w:rsidRPr="00E7434C">
        <w:t>.</w:t>
      </w:r>
      <w:r w:rsidR="006C2CA1" w:rsidRPr="00E7434C">
        <w:t> </w:t>
      </w:r>
      <w:r w:rsidR="00AA3C92" w:rsidRPr="00E7434C">
        <w:rPr>
          <w:shd w:val="clear" w:color="auto" w:fill="FFFFFF"/>
        </w:rPr>
        <w:t xml:space="preserve">sagatavot </w:t>
      </w:r>
      <w:r w:rsidR="007A15AB" w:rsidRPr="00E7434C">
        <w:rPr>
          <w:shd w:val="clear" w:color="auto" w:fill="FFFFFF"/>
        </w:rPr>
        <w:t xml:space="preserve">iesniegšanai </w:t>
      </w:r>
      <w:r w:rsidR="00AA3C92" w:rsidRPr="00E7434C">
        <w:rPr>
          <w:shd w:val="clear" w:color="auto" w:fill="FFFFFF"/>
        </w:rPr>
        <w:t xml:space="preserve">Eiropas Komisijā </w:t>
      </w:r>
      <w:r w:rsidR="00E051FF" w:rsidRPr="00E7434C">
        <w:rPr>
          <w:shd w:val="clear" w:color="auto" w:fill="FFFFFF"/>
        </w:rPr>
        <w:t>Eiropas Parlamenta un Padomes 2012.</w:t>
      </w:r>
      <w:r w:rsidR="00F86CFA" w:rsidRPr="00E7434C">
        <w:rPr>
          <w:shd w:val="clear" w:color="auto" w:fill="FFFFFF"/>
        </w:rPr>
        <w:t> </w:t>
      </w:r>
      <w:r w:rsidR="00E051FF" w:rsidRPr="00E7434C">
        <w:rPr>
          <w:shd w:val="clear" w:color="auto" w:fill="FFFFFF"/>
        </w:rPr>
        <w:t>gada 25.</w:t>
      </w:r>
      <w:r w:rsidR="00F86CFA" w:rsidRPr="00E7434C">
        <w:rPr>
          <w:shd w:val="clear" w:color="auto" w:fill="FFFFFF"/>
        </w:rPr>
        <w:t> </w:t>
      </w:r>
      <w:r w:rsidR="00E051FF" w:rsidRPr="00E7434C">
        <w:rPr>
          <w:shd w:val="clear" w:color="auto" w:fill="FFFFFF"/>
        </w:rPr>
        <w:t>oktobra Regulas (ES, EURATOM) Nr.</w:t>
      </w:r>
      <w:r w:rsidR="00F86CFA" w:rsidRPr="00E7434C">
        <w:rPr>
          <w:shd w:val="clear" w:color="auto" w:fill="FFFFFF"/>
        </w:rPr>
        <w:t> </w:t>
      </w:r>
      <w:r w:rsidR="00E051FF" w:rsidRPr="00E7434C">
        <w:rPr>
          <w:shd w:val="clear" w:color="auto" w:fill="FFFFFF"/>
        </w:rPr>
        <w:t xml:space="preserve">966/2012 par finanšu noteikumiem, ko piemēro Savienības vispārējam budžetam, un par Padomes Regulas (EK, </w:t>
      </w:r>
      <w:proofErr w:type="spellStart"/>
      <w:r w:rsidR="00E051FF" w:rsidRPr="00E7434C">
        <w:rPr>
          <w:shd w:val="clear" w:color="auto" w:fill="FFFFFF"/>
        </w:rPr>
        <w:t>Euratom</w:t>
      </w:r>
      <w:proofErr w:type="spellEnd"/>
      <w:r w:rsidR="00E051FF" w:rsidRPr="00E7434C">
        <w:rPr>
          <w:shd w:val="clear" w:color="auto" w:fill="FFFFFF"/>
        </w:rPr>
        <w:t>) Nr.</w:t>
      </w:r>
      <w:r w:rsidR="00F86CFA" w:rsidRPr="00E7434C">
        <w:rPr>
          <w:shd w:val="clear" w:color="auto" w:fill="FFFFFF"/>
        </w:rPr>
        <w:t> </w:t>
      </w:r>
      <w:r w:rsidR="00E051FF" w:rsidRPr="00E7434C">
        <w:rPr>
          <w:shd w:val="clear" w:color="auto" w:fill="FFFFFF"/>
        </w:rPr>
        <w:t xml:space="preserve">1605/2002 atcelšanu (turpmāk - </w:t>
      </w:r>
      <w:r w:rsidR="00AA3C92" w:rsidRPr="00E7434C">
        <w:rPr>
          <w:shd w:val="clear" w:color="auto" w:fill="FFFFFF"/>
        </w:rPr>
        <w:t>Finanšu regula</w:t>
      </w:r>
      <w:r w:rsidR="00E051FF" w:rsidRPr="00E7434C">
        <w:rPr>
          <w:shd w:val="clear" w:color="auto" w:fill="FFFFFF"/>
        </w:rPr>
        <w:t>)</w:t>
      </w:r>
      <w:r w:rsidR="00AA3C92" w:rsidRPr="00E7434C">
        <w:rPr>
          <w:shd w:val="clear" w:color="auto" w:fill="FFFFFF"/>
        </w:rPr>
        <w:t xml:space="preserve"> 59.</w:t>
      </w:r>
      <w:r w:rsidR="00F86CFA" w:rsidRPr="00E7434C">
        <w:rPr>
          <w:shd w:val="clear" w:color="auto" w:fill="FFFFFF"/>
        </w:rPr>
        <w:t> </w:t>
      </w:r>
      <w:r w:rsidR="00AA3C92" w:rsidRPr="00E7434C">
        <w:rPr>
          <w:shd w:val="clear" w:color="auto" w:fill="FFFFFF"/>
        </w:rPr>
        <w:t>panta 5.</w:t>
      </w:r>
      <w:r w:rsidR="00F86CFA" w:rsidRPr="00E7434C">
        <w:rPr>
          <w:shd w:val="clear" w:color="auto" w:fill="FFFFFF"/>
        </w:rPr>
        <w:t> </w:t>
      </w:r>
      <w:r w:rsidR="00AA3C92" w:rsidRPr="00E7434C">
        <w:rPr>
          <w:shd w:val="clear" w:color="auto" w:fill="FFFFFF"/>
        </w:rPr>
        <w:t>punkta pirmās daļas a) un b)</w:t>
      </w:r>
      <w:r w:rsidR="00F86CFA" w:rsidRPr="00E7434C">
        <w:rPr>
          <w:shd w:val="clear" w:color="auto" w:fill="FFFFFF"/>
        </w:rPr>
        <w:t> </w:t>
      </w:r>
      <w:r w:rsidR="00AA3C92" w:rsidRPr="00E7434C">
        <w:rPr>
          <w:shd w:val="clear" w:color="auto" w:fill="FFFFFF"/>
        </w:rPr>
        <w:t>apakšpunktā minētos pārskatus, apliecinot pārskatu pilnīgumu, pareizumu un patiesumu un to, ka tajos ierakstītie izdevumi atbilst piemērojamiem tiesību aktiem un ir radušies saistībā ar darbībām, kas atlasītas finansējumam saskaņā ar kritērijiem, kuri piemērojami darbības programmai un atbilst piemērojamiem tiesību aktiem</w:t>
      </w:r>
      <w:r w:rsidRPr="00E7434C">
        <w:rPr>
          <w:shd w:val="clear" w:color="auto" w:fill="FFFFFF"/>
        </w:rPr>
        <w:t>.</w:t>
      </w:r>
    </w:p>
    <w:p w14:paraId="4AC1E313" w14:textId="77777777" w:rsidR="00CE12F6" w:rsidRPr="00E7434C" w:rsidRDefault="00CE12F6" w:rsidP="001F0180">
      <w:pPr>
        <w:spacing w:after="0"/>
        <w:jc w:val="both"/>
        <w:rPr>
          <w:rFonts w:ascii="Times New Roman" w:hAnsi="Times New Roman" w:cs="Times New Roman"/>
          <w:sz w:val="24"/>
          <w:szCs w:val="24"/>
        </w:rPr>
      </w:pPr>
    </w:p>
    <w:p w14:paraId="64603A43" w14:textId="3A512148" w:rsidR="001D3603" w:rsidRPr="00E7434C" w:rsidRDefault="001F0180" w:rsidP="001F0180">
      <w:pPr>
        <w:spacing w:after="0"/>
        <w:jc w:val="both"/>
        <w:rPr>
          <w:rFonts w:ascii="Times New Roman" w:hAnsi="Times New Roman" w:cs="Times New Roman"/>
          <w:sz w:val="24"/>
          <w:szCs w:val="24"/>
        </w:rPr>
      </w:pPr>
      <w:r w:rsidRPr="00E7434C">
        <w:rPr>
          <w:rFonts w:ascii="Times New Roman" w:hAnsi="Times New Roman" w:cs="Times New Roman"/>
          <w:sz w:val="24"/>
          <w:szCs w:val="24"/>
        </w:rPr>
        <w:t>2</w:t>
      </w:r>
      <w:r w:rsidR="007E11F8" w:rsidRPr="00E7434C">
        <w:rPr>
          <w:rFonts w:ascii="Times New Roman" w:hAnsi="Times New Roman" w:cs="Times New Roman"/>
          <w:sz w:val="24"/>
          <w:szCs w:val="24"/>
        </w:rPr>
        <w:t>1</w:t>
      </w:r>
      <w:r w:rsidR="00562DF7" w:rsidRPr="00E7434C">
        <w:rPr>
          <w:rFonts w:ascii="Times New Roman" w:hAnsi="Times New Roman" w:cs="Times New Roman"/>
          <w:sz w:val="24"/>
          <w:szCs w:val="24"/>
        </w:rPr>
        <w:t>. </w:t>
      </w:r>
      <w:r w:rsidRPr="00E7434C">
        <w:rPr>
          <w:rFonts w:ascii="Times New Roman" w:hAnsi="Times New Roman" w:cs="Times New Roman"/>
          <w:sz w:val="24"/>
          <w:szCs w:val="24"/>
        </w:rPr>
        <w:t>Finansējuma saņēmēj</w:t>
      </w:r>
      <w:r w:rsidR="00641A4D" w:rsidRPr="00E7434C">
        <w:rPr>
          <w:rFonts w:ascii="Times New Roman" w:hAnsi="Times New Roman" w:cs="Times New Roman"/>
          <w:sz w:val="24"/>
          <w:szCs w:val="24"/>
        </w:rPr>
        <w:t>a</w:t>
      </w:r>
      <w:r w:rsidRPr="00E7434C">
        <w:rPr>
          <w:rFonts w:ascii="Times New Roman" w:hAnsi="Times New Roman" w:cs="Times New Roman"/>
          <w:sz w:val="24"/>
          <w:szCs w:val="24"/>
        </w:rPr>
        <w:t xml:space="preserve"> </w:t>
      </w:r>
      <w:r w:rsidR="00641A4D" w:rsidRPr="00E7434C">
        <w:rPr>
          <w:rFonts w:ascii="Times New Roman" w:hAnsi="Times New Roman" w:cs="Times New Roman"/>
          <w:sz w:val="24"/>
          <w:szCs w:val="24"/>
        </w:rPr>
        <w:t xml:space="preserve">funkcijas pilda </w:t>
      </w:r>
      <w:r w:rsidRPr="00E7434C">
        <w:rPr>
          <w:rFonts w:ascii="Times New Roman" w:hAnsi="Times New Roman" w:cs="Times New Roman"/>
          <w:sz w:val="24"/>
          <w:szCs w:val="24"/>
        </w:rPr>
        <w:t>aģentūra.</w:t>
      </w:r>
      <w:r w:rsidR="001D3603" w:rsidRPr="00E7434C">
        <w:rPr>
          <w:rFonts w:ascii="Times New Roman" w:hAnsi="Times New Roman" w:cs="Times New Roman"/>
          <w:sz w:val="24"/>
          <w:szCs w:val="24"/>
        </w:rPr>
        <w:t xml:space="preserve"> </w:t>
      </w:r>
    </w:p>
    <w:p w14:paraId="0B31270C" w14:textId="77777777" w:rsidR="00CE12F6" w:rsidRPr="00E7434C" w:rsidRDefault="00CE12F6" w:rsidP="001F0180">
      <w:pPr>
        <w:spacing w:after="0"/>
        <w:jc w:val="both"/>
        <w:rPr>
          <w:rFonts w:ascii="Times New Roman" w:hAnsi="Times New Roman" w:cs="Times New Roman"/>
          <w:sz w:val="24"/>
          <w:szCs w:val="24"/>
        </w:rPr>
      </w:pPr>
    </w:p>
    <w:p w14:paraId="4D875613" w14:textId="3774CA86" w:rsidR="001F0180" w:rsidRPr="00E7434C" w:rsidRDefault="007E11F8" w:rsidP="001F0180">
      <w:pPr>
        <w:spacing w:after="0"/>
        <w:jc w:val="both"/>
        <w:rPr>
          <w:rFonts w:ascii="Times New Roman" w:hAnsi="Times New Roman" w:cs="Times New Roman"/>
          <w:sz w:val="24"/>
          <w:szCs w:val="24"/>
        </w:rPr>
      </w:pPr>
      <w:r w:rsidRPr="00E7434C">
        <w:rPr>
          <w:rFonts w:ascii="Times New Roman" w:hAnsi="Times New Roman" w:cs="Times New Roman"/>
          <w:sz w:val="24"/>
          <w:szCs w:val="24"/>
        </w:rPr>
        <w:t>22</w:t>
      </w:r>
      <w:r w:rsidR="00DC2A24" w:rsidRPr="00E7434C">
        <w:rPr>
          <w:rFonts w:ascii="Times New Roman" w:hAnsi="Times New Roman" w:cs="Times New Roman"/>
          <w:sz w:val="24"/>
          <w:szCs w:val="24"/>
        </w:rPr>
        <w:t>.</w:t>
      </w:r>
      <w:r w:rsidR="006C2CA1" w:rsidRPr="00E7434C">
        <w:rPr>
          <w:rFonts w:ascii="Times New Roman" w:hAnsi="Times New Roman" w:cs="Times New Roman"/>
          <w:sz w:val="24"/>
          <w:szCs w:val="24"/>
        </w:rPr>
        <w:t> </w:t>
      </w:r>
      <w:r w:rsidR="001F0180" w:rsidRPr="00E7434C">
        <w:rPr>
          <w:rFonts w:ascii="Times New Roman" w:hAnsi="Times New Roman" w:cs="Times New Roman"/>
          <w:sz w:val="24"/>
          <w:szCs w:val="24"/>
        </w:rPr>
        <w:t>Finansējuma saņēmējam ir šādas tiesības:</w:t>
      </w:r>
    </w:p>
    <w:p w14:paraId="5BFDEBF2" w14:textId="3376E190" w:rsidR="001F0180" w:rsidRPr="00E7434C" w:rsidRDefault="007E11F8" w:rsidP="001F0180">
      <w:pPr>
        <w:spacing w:after="0"/>
        <w:jc w:val="both"/>
        <w:rPr>
          <w:rFonts w:ascii="Times New Roman" w:hAnsi="Times New Roman" w:cs="Times New Roman"/>
          <w:sz w:val="24"/>
          <w:szCs w:val="24"/>
        </w:rPr>
      </w:pPr>
      <w:r w:rsidRPr="00E7434C">
        <w:rPr>
          <w:rFonts w:ascii="Times New Roman" w:hAnsi="Times New Roman" w:cs="Times New Roman"/>
          <w:sz w:val="24"/>
          <w:szCs w:val="24"/>
        </w:rPr>
        <w:t>22</w:t>
      </w:r>
      <w:r w:rsidR="001F0180" w:rsidRPr="00E7434C">
        <w:rPr>
          <w:rFonts w:ascii="Times New Roman" w:hAnsi="Times New Roman" w:cs="Times New Roman"/>
          <w:sz w:val="24"/>
          <w:szCs w:val="24"/>
        </w:rPr>
        <w:t xml:space="preserve">.1. nodrošināt pieteikumā minēto fonda līdzfinansēto pasākumu īstenošanu; </w:t>
      </w:r>
    </w:p>
    <w:p w14:paraId="375182F9" w14:textId="4FF8CD2C" w:rsidR="001F0180" w:rsidRPr="00E7434C" w:rsidRDefault="007E11F8" w:rsidP="001F0180">
      <w:pPr>
        <w:spacing w:after="0"/>
        <w:jc w:val="both"/>
        <w:rPr>
          <w:rFonts w:ascii="Times New Roman" w:hAnsi="Times New Roman" w:cs="Times New Roman"/>
          <w:sz w:val="24"/>
          <w:szCs w:val="24"/>
        </w:rPr>
      </w:pPr>
      <w:r w:rsidRPr="00E7434C">
        <w:rPr>
          <w:rFonts w:ascii="Times New Roman" w:hAnsi="Times New Roman" w:cs="Times New Roman"/>
          <w:sz w:val="24"/>
          <w:szCs w:val="24"/>
        </w:rPr>
        <w:t>22</w:t>
      </w:r>
      <w:r w:rsidR="001F0180" w:rsidRPr="00E7434C">
        <w:rPr>
          <w:rFonts w:ascii="Times New Roman" w:hAnsi="Times New Roman" w:cs="Times New Roman"/>
          <w:sz w:val="24"/>
          <w:szCs w:val="24"/>
        </w:rPr>
        <w:t>.2. aprēķināt Padomes regulas Nr.</w:t>
      </w:r>
      <w:r w:rsidR="00F86CFA" w:rsidRPr="00E7434C">
        <w:rPr>
          <w:rFonts w:ascii="Times New Roman" w:hAnsi="Times New Roman" w:cs="Times New Roman"/>
          <w:sz w:val="24"/>
          <w:szCs w:val="24"/>
        </w:rPr>
        <w:t> </w:t>
      </w:r>
      <w:r w:rsidR="001F0180" w:rsidRPr="00E7434C">
        <w:rPr>
          <w:rFonts w:ascii="Times New Roman" w:hAnsi="Times New Roman" w:cs="Times New Roman"/>
          <w:sz w:val="24"/>
          <w:szCs w:val="24"/>
        </w:rPr>
        <w:t>1309/2013 7.</w:t>
      </w:r>
      <w:r w:rsidR="00F86CFA" w:rsidRPr="00E7434C">
        <w:rPr>
          <w:rFonts w:ascii="Times New Roman" w:hAnsi="Times New Roman" w:cs="Times New Roman"/>
          <w:sz w:val="24"/>
          <w:szCs w:val="24"/>
        </w:rPr>
        <w:t> </w:t>
      </w:r>
      <w:r w:rsidR="001F0180" w:rsidRPr="00E7434C">
        <w:rPr>
          <w:rFonts w:ascii="Times New Roman" w:hAnsi="Times New Roman" w:cs="Times New Roman"/>
          <w:sz w:val="24"/>
          <w:szCs w:val="24"/>
        </w:rPr>
        <w:t>panta 4.</w:t>
      </w:r>
      <w:r w:rsidR="00F86CFA" w:rsidRPr="00E7434C">
        <w:rPr>
          <w:rFonts w:ascii="Times New Roman" w:hAnsi="Times New Roman" w:cs="Times New Roman"/>
          <w:sz w:val="24"/>
          <w:szCs w:val="24"/>
        </w:rPr>
        <w:t> </w:t>
      </w:r>
      <w:r w:rsidR="001F0180" w:rsidRPr="00E7434C">
        <w:rPr>
          <w:rFonts w:ascii="Times New Roman" w:hAnsi="Times New Roman" w:cs="Times New Roman"/>
          <w:sz w:val="24"/>
          <w:szCs w:val="24"/>
        </w:rPr>
        <w:t>punktā noteiktās izmaksas.</w:t>
      </w:r>
    </w:p>
    <w:p w14:paraId="519FF28F" w14:textId="77777777" w:rsidR="00C662D2" w:rsidRPr="00E7434C" w:rsidRDefault="00C662D2" w:rsidP="00C662D2">
      <w:pPr>
        <w:spacing w:after="0"/>
        <w:jc w:val="both"/>
        <w:rPr>
          <w:rFonts w:ascii="Times New Roman" w:hAnsi="Times New Roman" w:cs="Times New Roman"/>
        </w:rPr>
      </w:pPr>
    </w:p>
    <w:p w14:paraId="4D1A5F0D" w14:textId="21F00002" w:rsidR="001F0180" w:rsidRPr="00E7434C" w:rsidRDefault="00C662D2" w:rsidP="00C662D2">
      <w:pPr>
        <w:spacing w:after="0"/>
        <w:jc w:val="both"/>
        <w:rPr>
          <w:rFonts w:ascii="Times New Roman" w:hAnsi="Times New Roman" w:cs="Times New Roman"/>
          <w:sz w:val="24"/>
          <w:szCs w:val="24"/>
        </w:rPr>
      </w:pPr>
      <w:r w:rsidRPr="00E7434C">
        <w:rPr>
          <w:rFonts w:ascii="Times New Roman" w:hAnsi="Times New Roman" w:cs="Times New Roman"/>
          <w:sz w:val="24"/>
          <w:szCs w:val="24"/>
        </w:rPr>
        <w:t>2</w:t>
      </w:r>
      <w:r w:rsidR="002B1E2D" w:rsidRPr="00E7434C">
        <w:rPr>
          <w:rFonts w:ascii="Times New Roman" w:hAnsi="Times New Roman" w:cs="Times New Roman"/>
          <w:sz w:val="24"/>
          <w:szCs w:val="24"/>
        </w:rPr>
        <w:t>3</w:t>
      </w:r>
      <w:r w:rsidRPr="00E7434C">
        <w:rPr>
          <w:rFonts w:ascii="Times New Roman" w:hAnsi="Times New Roman" w:cs="Times New Roman"/>
          <w:sz w:val="24"/>
          <w:szCs w:val="24"/>
        </w:rPr>
        <w:t>. Aģentūra nosaka kārtību, kādā tā īsteno fonda līdzfinansētos pasākumus.</w:t>
      </w:r>
    </w:p>
    <w:p w14:paraId="48E632DB" w14:textId="77777777" w:rsidR="00C662D2" w:rsidRPr="00E7434C" w:rsidRDefault="00C662D2" w:rsidP="00C662D2">
      <w:pPr>
        <w:spacing w:after="0"/>
        <w:jc w:val="both"/>
        <w:rPr>
          <w:rFonts w:ascii="Times New Roman" w:hAnsi="Times New Roman" w:cs="Times New Roman"/>
          <w:sz w:val="24"/>
          <w:szCs w:val="24"/>
        </w:rPr>
      </w:pPr>
    </w:p>
    <w:p w14:paraId="07BD5256" w14:textId="03417A32" w:rsidR="001F0180" w:rsidRPr="00E7434C" w:rsidRDefault="007E11F8" w:rsidP="001F0180">
      <w:pPr>
        <w:spacing w:after="0"/>
        <w:jc w:val="both"/>
        <w:rPr>
          <w:rFonts w:ascii="Times New Roman" w:hAnsi="Times New Roman" w:cs="Times New Roman"/>
          <w:sz w:val="24"/>
          <w:szCs w:val="24"/>
        </w:rPr>
      </w:pPr>
      <w:r w:rsidRPr="00E7434C">
        <w:rPr>
          <w:rFonts w:ascii="Times New Roman" w:hAnsi="Times New Roman" w:cs="Times New Roman"/>
          <w:sz w:val="24"/>
          <w:szCs w:val="24"/>
        </w:rPr>
        <w:t>2</w:t>
      </w:r>
      <w:r w:rsidR="002B1E2D" w:rsidRPr="00E7434C">
        <w:rPr>
          <w:rFonts w:ascii="Times New Roman" w:hAnsi="Times New Roman" w:cs="Times New Roman"/>
          <w:sz w:val="24"/>
          <w:szCs w:val="24"/>
        </w:rPr>
        <w:t>4</w:t>
      </w:r>
      <w:r w:rsidR="001F0180" w:rsidRPr="00E7434C">
        <w:rPr>
          <w:rFonts w:ascii="Times New Roman" w:hAnsi="Times New Roman" w:cs="Times New Roman"/>
          <w:sz w:val="24"/>
          <w:szCs w:val="24"/>
        </w:rPr>
        <w:t xml:space="preserve">. </w:t>
      </w:r>
      <w:r w:rsidR="00F60180" w:rsidRPr="00E7434C">
        <w:rPr>
          <w:rFonts w:ascii="Times New Roman" w:hAnsi="Times New Roman" w:cs="Times New Roman"/>
          <w:sz w:val="24"/>
          <w:szCs w:val="24"/>
        </w:rPr>
        <w:t>F</w:t>
      </w:r>
      <w:r w:rsidR="001F0180" w:rsidRPr="00E7434C">
        <w:rPr>
          <w:rFonts w:ascii="Times New Roman" w:hAnsi="Times New Roman" w:cs="Times New Roman"/>
          <w:sz w:val="24"/>
          <w:szCs w:val="24"/>
        </w:rPr>
        <w:t>inansējuma saņēmējam ir šādi pienākumi:</w:t>
      </w:r>
    </w:p>
    <w:p w14:paraId="1819BDF6" w14:textId="0BC46037" w:rsidR="007E11F8" w:rsidRPr="00E7434C" w:rsidRDefault="007E11F8" w:rsidP="001F0180">
      <w:pPr>
        <w:spacing w:after="0"/>
        <w:jc w:val="both"/>
        <w:rPr>
          <w:rFonts w:ascii="Times New Roman" w:hAnsi="Times New Roman" w:cs="Times New Roman"/>
          <w:sz w:val="24"/>
          <w:szCs w:val="24"/>
        </w:rPr>
      </w:pPr>
      <w:r w:rsidRPr="00E7434C">
        <w:rPr>
          <w:rFonts w:ascii="Times New Roman" w:hAnsi="Times New Roman" w:cs="Times New Roman"/>
          <w:sz w:val="24"/>
          <w:szCs w:val="24"/>
        </w:rPr>
        <w:t>2</w:t>
      </w:r>
      <w:r w:rsidR="002B1E2D" w:rsidRPr="00E7434C">
        <w:rPr>
          <w:rFonts w:ascii="Times New Roman" w:hAnsi="Times New Roman" w:cs="Times New Roman"/>
          <w:sz w:val="24"/>
          <w:szCs w:val="24"/>
        </w:rPr>
        <w:t>4</w:t>
      </w:r>
      <w:r w:rsidR="00F86CFA" w:rsidRPr="00E7434C">
        <w:rPr>
          <w:rFonts w:ascii="Times New Roman" w:hAnsi="Times New Roman" w:cs="Times New Roman"/>
          <w:sz w:val="24"/>
          <w:szCs w:val="24"/>
        </w:rPr>
        <w:t>.1. </w:t>
      </w:r>
      <w:r w:rsidR="001F0180" w:rsidRPr="00E7434C">
        <w:rPr>
          <w:rFonts w:ascii="Times New Roman" w:hAnsi="Times New Roman" w:cs="Times New Roman"/>
          <w:sz w:val="24"/>
          <w:szCs w:val="24"/>
        </w:rPr>
        <w:t xml:space="preserve">iesaistīt </w:t>
      </w:r>
      <w:r w:rsidR="00F86CFA" w:rsidRPr="00E7434C">
        <w:rPr>
          <w:rFonts w:ascii="Times New Roman" w:hAnsi="Times New Roman" w:cs="Times New Roman"/>
          <w:sz w:val="24"/>
          <w:szCs w:val="24"/>
        </w:rPr>
        <w:t>Padomes regulas Nr. </w:t>
      </w:r>
      <w:r w:rsidR="002107B3" w:rsidRPr="00E7434C">
        <w:rPr>
          <w:rFonts w:ascii="Times New Roman" w:hAnsi="Times New Roman" w:cs="Times New Roman"/>
          <w:sz w:val="24"/>
          <w:szCs w:val="24"/>
        </w:rPr>
        <w:t>1309/2013 3.</w:t>
      </w:r>
      <w:r w:rsidR="00F86CFA" w:rsidRPr="00E7434C">
        <w:rPr>
          <w:rFonts w:ascii="Times New Roman" w:hAnsi="Times New Roman" w:cs="Times New Roman"/>
          <w:sz w:val="24"/>
          <w:szCs w:val="24"/>
        </w:rPr>
        <w:t> p</w:t>
      </w:r>
      <w:r w:rsidR="002107B3" w:rsidRPr="00E7434C">
        <w:rPr>
          <w:rFonts w:ascii="Times New Roman" w:hAnsi="Times New Roman" w:cs="Times New Roman"/>
          <w:sz w:val="24"/>
          <w:szCs w:val="24"/>
        </w:rPr>
        <w:t>antā</w:t>
      </w:r>
      <w:r w:rsidR="00F86CFA" w:rsidRPr="00E7434C">
        <w:rPr>
          <w:rStyle w:val="apple-converted-space"/>
          <w:rFonts w:ascii="Times New Roman" w:hAnsi="Times New Roman" w:cs="Times New Roman"/>
          <w:sz w:val="24"/>
          <w:szCs w:val="24"/>
        </w:rPr>
        <w:t xml:space="preserve"> </w:t>
      </w:r>
      <w:r w:rsidR="001F0180" w:rsidRPr="00E7434C">
        <w:rPr>
          <w:rFonts w:ascii="Times New Roman" w:hAnsi="Times New Roman" w:cs="Times New Roman"/>
          <w:sz w:val="24"/>
          <w:szCs w:val="24"/>
        </w:rPr>
        <w:t xml:space="preserve">minētās personas aktīvajos nodarbinātības pasākumos un preventīvajos bezdarba samazināšanas pasākumos atbilstoši normatīvajiem aktiem par aktīvo nodarbinātības pasākumu un preventīvo bezdarba samazināšanas pasākumu organizēšanas un finansēšanas kārtību un pasākumu īstenotāju izvēles principiem, atbilstoši Padomes </w:t>
      </w:r>
      <w:r w:rsidR="006A57D2" w:rsidRPr="00E7434C">
        <w:rPr>
          <w:rFonts w:ascii="Times New Roman" w:hAnsi="Times New Roman" w:cs="Times New Roman"/>
          <w:sz w:val="24"/>
          <w:szCs w:val="24"/>
        </w:rPr>
        <w:t xml:space="preserve">regulas Nr. 1309/2013 </w:t>
      </w:r>
      <w:r w:rsidR="001F0180" w:rsidRPr="00E7434C">
        <w:rPr>
          <w:rFonts w:ascii="Times New Roman" w:hAnsi="Times New Roman" w:cs="Times New Roman"/>
          <w:sz w:val="24"/>
          <w:szCs w:val="24"/>
        </w:rPr>
        <w:t>16.</w:t>
      </w:r>
      <w:r w:rsidR="00816430" w:rsidRPr="00E7434C">
        <w:rPr>
          <w:rFonts w:ascii="Times New Roman" w:hAnsi="Times New Roman" w:cs="Times New Roman"/>
          <w:sz w:val="24"/>
          <w:szCs w:val="24"/>
        </w:rPr>
        <w:t> </w:t>
      </w:r>
      <w:r w:rsidR="001F0180" w:rsidRPr="00E7434C">
        <w:rPr>
          <w:rFonts w:ascii="Times New Roman" w:hAnsi="Times New Roman" w:cs="Times New Roman"/>
          <w:sz w:val="24"/>
          <w:szCs w:val="24"/>
        </w:rPr>
        <w:t>panta 4.</w:t>
      </w:r>
      <w:r w:rsidR="00816430" w:rsidRPr="00E7434C">
        <w:rPr>
          <w:rFonts w:ascii="Times New Roman" w:hAnsi="Times New Roman" w:cs="Times New Roman"/>
          <w:sz w:val="24"/>
          <w:szCs w:val="24"/>
        </w:rPr>
        <w:t> </w:t>
      </w:r>
      <w:r w:rsidR="001F0180" w:rsidRPr="00E7434C">
        <w:rPr>
          <w:rFonts w:ascii="Times New Roman" w:hAnsi="Times New Roman" w:cs="Times New Roman"/>
          <w:sz w:val="24"/>
          <w:szCs w:val="24"/>
        </w:rPr>
        <w:t xml:space="preserve">punktā minētajiem nosacījumiem un ievērojot Padomes regulas </w:t>
      </w:r>
      <w:r w:rsidR="006A57D2" w:rsidRPr="00E7434C">
        <w:rPr>
          <w:rFonts w:ascii="Times New Roman" w:hAnsi="Times New Roman" w:cs="Times New Roman"/>
          <w:sz w:val="24"/>
          <w:szCs w:val="24"/>
        </w:rPr>
        <w:t>N</w:t>
      </w:r>
      <w:r w:rsidR="00816430" w:rsidRPr="00E7434C">
        <w:rPr>
          <w:rFonts w:ascii="Times New Roman" w:hAnsi="Times New Roman" w:cs="Times New Roman"/>
          <w:sz w:val="24"/>
          <w:szCs w:val="24"/>
        </w:rPr>
        <w:t>r. </w:t>
      </w:r>
      <w:r w:rsidR="001F0180" w:rsidRPr="00E7434C">
        <w:rPr>
          <w:rFonts w:ascii="Times New Roman" w:hAnsi="Times New Roman" w:cs="Times New Roman"/>
          <w:sz w:val="24"/>
          <w:szCs w:val="24"/>
        </w:rPr>
        <w:t>1309/2013 10.</w:t>
      </w:r>
      <w:r w:rsidR="00816430" w:rsidRPr="00E7434C">
        <w:rPr>
          <w:rFonts w:ascii="Times New Roman" w:hAnsi="Times New Roman" w:cs="Times New Roman"/>
          <w:sz w:val="24"/>
          <w:szCs w:val="24"/>
        </w:rPr>
        <w:t> </w:t>
      </w:r>
      <w:r w:rsidR="001F0180" w:rsidRPr="00E7434C">
        <w:rPr>
          <w:rFonts w:ascii="Times New Roman" w:hAnsi="Times New Roman" w:cs="Times New Roman"/>
          <w:sz w:val="24"/>
          <w:szCs w:val="24"/>
        </w:rPr>
        <w:t>pantā minētos vīriešu un sieviešu līdztiesības un nediskriminēšanas nosacījumus un saskaņot iesaisti ar vadošo iestādi;</w:t>
      </w:r>
    </w:p>
    <w:p w14:paraId="050C7434" w14:textId="2FA2E1B0" w:rsidR="001F0180" w:rsidRPr="00E7434C" w:rsidRDefault="007E11F8" w:rsidP="00816430">
      <w:pPr>
        <w:spacing w:after="0"/>
        <w:jc w:val="both"/>
        <w:rPr>
          <w:rFonts w:ascii="Times New Roman" w:hAnsi="Times New Roman" w:cs="Times New Roman"/>
          <w:sz w:val="24"/>
          <w:szCs w:val="24"/>
        </w:rPr>
      </w:pPr>
      <w:r w:rsidRPr="00E7434C">
        <w:rPr>
          <w:rFonts w:ascii="Times New Roman" w:hAnsi="Times New Roman" w:cs="Times New Roman"/>
          <w:sz w:val="24"/>
          <w:szCs w:val="24"/>
        </w:rPr>
        <w:lastRenderedPageBreak/>
        <w:t>2</w:t>
      </w:r>
      <w:r w:rsidR="002B1E2D" w:rsidRPr="00E7434C">
        <w:rPr>
          <w:rFonts w:ascii="Times New Roman" w:hAnsi="Times New Roman" w:cs="Times New Roman"/>
          <w:sz w:val="24"/>
          <w:szCs w:val="24"/>
        </w:rPr>
        <w:t>4</w:t>
      </w:r>
      <w:r w:rsidRPr="00E7434C">
        <w:rPr>
          <w:rFonts w:ascii="Times New Roman" w:hAnsi="Times New Roman" w:cs="Times New Roman"/>
          <w:sz w:val="24"/>
          <w:szCs w:val="24"/>
        </w:rPr>
        <w:t>.</w:t>
      </w:r>
      <w:r w:rsidR="00F37D32" w:rsidRPr="00E7434C">
        <w:rPr>
          <w:rFonts w:ascii="Times New Roman" w:hAnsi="Times New Roman" w:cs="Times New Roman"/>
          <w:sz w:val="24"/>
          <w:szCs w:val="24"/>
        </w:rPr>
        <w:t>2</w:t>
      </w:r>
      <w:r w:rsidR="00816430" w:rsidRPr="00E7434C">
        <w:rPr>
          <w:rFonts w:ascii="Times New Roman" w:hAnsi="Times New Roman" w:cs="Times New Roman"/>
          <w:sz w:val="24"/>
          <w:szCs w:val="24"/>
        </w:rPr>
        <w:t>. Padomes regulas Nr. </w:t>
      </w:r>
      <w:r w:rsidRPr="00E7434C">
        <w:rPr>
          <w:rFonts w:ascii="Times New Roman" w:hAnsi="Times New Roman" w:cs="Times New Roman"/>
          <w:sz w:val="24"/>
          <w:szCs w:val="24"/>
        </w:rPr>
        <w:t>1309/2013 7.</w:t>
      </w:r>
      <w:r w:rsidR="00816430" w:rsidRPr="00E7434C">
        <w:rPr>
          <w:rFonts w:ascii="Times New Roman" w:hAnsi="Times New Roman" w:cs="Times New Roman"/>
          <w:sz w:val="24"/>
          <w:szCs w:val="24"/>
        </w:rPr>
        <w:t> </w:t>
      </w:r>
      <w:r w:rsidRPr="00E7434C">
        <w:rPr>
          <w:rFonts w:ascii="Times New Roman" w:hAnsi="Times New Roman" w:cs="Times New Roman"/>
          <w:sz w:val="24"/>
          <w:szCs w:val="24"/>
        </w:rPr>
        <w:t xml:space="preserve">pantā noteiktās darbības, par kurām ir tiesības saņemt atbalstu, veikt pēc iespējas drīz un ne vēlāk kā 24 mēnešus pēc pieteikuma iesniegšanas dienas saskaņā ar Padomes regulas </w:t>
      </w:r>
      <w:r w:rsidR="00816430" w:rsidRPr="00E7434C">
        <w:rPr>
          <w:rFonts w:ascii="Times New Roman" w:hAnsi="Times New Roman" w:cs="Times New Roman"/>
          <w:sz w:val="24"/>
          <w:szCs w:val="24"/>
        </w:rPr>
        <w:t>Nr. </w:t>
      </w:r>
      <w:r w:rsidRPr="00E7434C">
        <w:rPr>
          <w:rFonts w:ascii="Times New Roman" w:hAnsi="Times New Roman" w:cs="Times New Roman"/>
          <w:sz w:val="24"/>
          <w:szCs w:val="24"/>
        </w:rPr>
        <w:t>1309/2013 8.</w:t>
      </w:r>
      <w:r w:rsidR="00816430" w:rsidRPr="00E7434C">
        <w:rPr>
          <w:rFonts w:ascii="Times New Roman" w:hAnsi="Times New Roman" w:cs="Times New Roman"/>
          <w:sz w:val="24"/>
          <w:szCs w:val="24"/>
        </w:rPr>
        <w:t> </w:t>
      </w:r>
      <w:r w:rsidRPr="00E7434C">
        <w:rPr>
          <w:rFonts w:ascii="Times New Roman" w:hAnsi="Times New Roman" w:cs="Times New Roman"/>
          <w:sz w:val="24"/>
          <w:szCs w:val="24"/>
        </w:rPr>
        <w:t>panta 1.</w:t>
      </w:r>
      <w:r w:rsidR="00816430" w:rsidRPr="00E7434C">
        <w:rPr>
          <w:rFonts w:ascii="Times New Roman" w:hAnsi="Times New Roman" w:cs="Times New Roman"/>
          <w:sz w:val="24"/>
          <w:szCs w:val="24"/>
        </w:rPr>
        <w:t> </w:t>
      </w:r>
      <w:r w:rsidRPr="00E7434C">
        <w:rPr>
          <w:rFonts w:ascii="Times New Roman" w:hAnsi="Times New Roman" w:cs="Times New Roman"/>
          <w:sz w:val="24"/>
          <w:szCs w:val="24"/>
        </w:rPr>
        <w:t>punktu;</w:t>
      </w:r>
    </w:p>
    <w:p w14:paraId="49D2A2E4" w14:textId="16B8E865" w:rsidR="001F0180" w:rsidRPr="00E7434C" w:rsidRDefault="007E11F8" w:rsidP="001F0180">
      <w:pPr>
        <w:spacing w:after="0"/>
        <w:jc w:val="both"/>
        <w:rPr>
          <w:rFonts w:ascii="Times New Roman" w:hAnsi="Times New Roman" w:cs="Times New Roman"/>
          <w:sz w:val="24"/>
          <w:szCs w:val="24"/>
        </w:rPr>
      </w:pPr>
      <w:r w:rsidRPr="00E7434C">
        <w:rPr>
          <w:rFonts w:ascii="Times New Roman" w:hAnsi="Times New Roman" w:cs="Times New Roman"/>
          <w:sz w:val="24"/>
          <w:szCs w:val="24"/>
        </w:rPr>
        <w:t>2</w:t>
      </w:r>
      <w:r w:rsidR="002B1E2D" w:rsidRPr="00E7434C">
        <w:rPr>
          <w:rFonts w:ascii="Times New Roman" w:hAnsi="Times New Roman" w:cs="Times New Roman"/>
          <w:sz w:val="24"/>
          <w:szCs w:val="24"/>
        </w:rPr>
        <w:t>4</w:t>
      </w:r>
      <w:r w:rsidR="001F0180" w:rsidRPr="00E7434C">
        <w:rPr>
          <w:rFonts w:ascii="Times New Roman" w:hAnsi="Times New Roman" w:cs="Times New Roman"/>
          <w:sz w:val="24"/>
          <w:szCs w:val="24"/>
        </w:rPr>
        <w:t>.</w:t>
      </w:r>
      <w:r w:rsidR="00F37D32" w:rsidRPr="00E7434C">
        <w:rPr>
          <w:rFonts w:ascii="Times New Roman" w:hAnsi="Times New Roman" w:cs="Times New Roman"/>
          <w:sz w:val="24"/>
          <w:szCs w:val="24"/>
        </w:rPr>
        <w:t>3</w:t>
      </w:r>
      <w:r w:rsidR="001F0180" w:rsidRPr="00E7434C">
        <w:rPr>
          <w:rFonts w:ascii="Times New Roman" w:hAnsi="Times New Roman" w:cs="Times New Roman"/>
          <w:sz w:val="24"/>
          <w:szCs w:val="24"/>
        </w:rPr>
        <w:t>.</w:t>
      </w:r>
      <w:r w:rsidR="00816430" w:rsidRPr="00E7434C">
        <w:rPr>
          <w:rFonts w:ascii="Times New Roman" w:hAnsi="Times New Roman" w:cs="Times New Roman"/>
          <w:sz w:val="24"/>
          <w:szCs w:val="24"/>
        </w:rPr>
        <w:t> </w:t>
      </w:r>
      <w:r w:rsidR="001F0180" w:rsidRPr="00E7434C">
        <w:rPr>
          <w:rFonts w:ascii="Times New Roman" w:hAnsi="Times New Roman" w:cs="Times New Roman"/>
          <w:sz w:val="24"/>
          <w:szCs w:val="24"/>
        </w:rPr>
        <w:t xml:space="preserve"> nodrošināt atsevišķu grāmatvedības uzskaiti par fonda līdzfinansētajiem izdevumiem vai atbilstošu uzskaites kodu sistēmu attiecībā uz visiem ar fonda līdzfinansēto pasākumu īstenošanu saistītajiem darījumiem, kā arī statistikas uzskaiti par katru fonda līdzfinansētajos pasākumos iesaistīto personu, tās dzimumu, vecumu, izglītības līmeni, piederību sociālās atstumtības riskam pakļauto iedzīvotāju grupām;</w:t>
      </w:r>
    </w:p>
    <w:p w14:paraId="4C2453EA" w14:textId="095E5E8F" w:rsidR="001F0180" w:rsidRPr="00E7434C" w:rsidRDefault="007E11F8" w:rsidP="001F0180">
      <w:pPr>
        <w:pStyle w:val="tv213"/>
        <w:spacing w:before="0" w:beforeAutospacing="0" w:after="0" w:afterAutospacing="0" w:line="293" w:lineRule="atLeast"/>
        <w:jc w:val="both"/>
      </w:pPr>
      <w:r w:rsidRPr="00E7434C">
        <w:t>2</w:t>
      </w:r>
      <w:r w:rsidR="002B1E2D" w:rsidRPr="00E7434C">
        <w:t>4</w:t>
      </w:r>
      <w:r w:rsidR="001F0180" w:rsidRPr="00E7434C">
        <w:t>.</w:t>
      </w:r>
      <w:r w:rsidR="00F37D32" w:rsidRPr="00E7434C">
        <w:t>4</w:t>
      </w:r>
      <w:r w:rsidR="00816430" w:rsidRPr="00E7434C">
        <w:t>. </w:t>
      </w:r>
      <w:r w:rsidR="001F0180" w:rsidRPr="00E7434C">
        <w:t xml:space="preserve">iesniegt vadošajā iestādē pārskatu par fonda līdzfinansēto pasākumu īstenošanas gaitu un pārskatu par </w:t>
      </w:r>
      <w:r w:rsidR="007C4B6C" w:rsidRPr="00E7434C">
        <w:t>finansējuma izlietojumu, t.sk. priekšfinansējumu, nacionālo līdzfinansējumu un fonda finansējumu</w:t>
      </w:r>
      <w:r w:rsidR="001F0180" w:rsidRPr="00E7434C">
        <w:t>;</w:t>
      </w:r>
    </w:p>
    <w:p w14:paraId="28B408DB" w14:textId="2F4CF25B" w:rsidR="001F0180" w:rsidRPr="00E7434C" w:rsidRDefault="007E11F8" w:rsidP="001F0180">
      <w:pPr>
        <w:pStyle w:val="tv213"/>
        <w:spacing w:before="0" w:beforeAutospacing="0" w:after="0" w:afterAutospacing="0" w:line="293" w:lineRule="atLeast"/>
        <w:jc w:val="both"/>
      </w:pPr>
      <w:r w:rsidRPr="00E7434C">
        <w:t>2</w:t>
      </w:r>
      <w:r w:rsidR="002B1E2D" w:rsidRPr="00E7434C">
        <w:t>4</w:t>
      </w:r>
      <w:r w:rsidR="001F0180" w:rsidRPr="00E7434C">
        <w:t>.</w:t>
      </w:r>
      <w:r w:rsidR="00F37D32" w:rsidRPr="00E7434C">
        <w:t>5</w:t>
      </w:r>
      <w:r w:rsidR="00816430" w:rsidRPr="00E7434C">
        <w:t>. </w:t>
      </w:r>
      <w:r w:rsidR="001F0180" w:rsidRPr="00E7434C">
        <w:t>sniegt informāciju par fonda līdzfinansēto pasākumu īstenošanu un nodrošināt šo noteikumu</w:t>
      </w:r>
      <w:r w:rsidR="001F0180" w:rsidRPr="00E7434C">
        <w:rPr>
          <w:rStyle w:val="apple-converted-space"/>
        </w:rPr>
        <w:t> </w:t>
      </w:r>
      <w:r w:rsidR="006A57D2" w:rsidRPr="00E7434C">
        <w:rPr>
          <w:rStyle w:val="apple-converted-space"/>
        </w:rPr>
        <w:t>1</w:t>
      </w:r>
      <w:r w:rsidR="002B1E2D" w:rsidRPr="00E7434C">
        <w:rPr>
          <w:rStyle w:val="apple-converted-space"/>
        </w:rPr>
        <w:t>7</w:t>
      </w:r>
      <w:r w:rsidR="001F0180" w:rsidRPr="00E7434C">
        <w:rPr>
          <w:rStyle w:val="apple-converted-space"/>
        </w:rPr>
        <w:t>.</w:t>
      </w:r>
      <w:r w:rsidR="00816430" w:rsidRPr="00E7434C">
        <w:rPr>
          <w:rStyle w:val="apple-converted-space"/>
        </w:rPr>
        <w:t xml:space="preserve"> punktā </w:t>
      </w:r>
      <w:r w:rsidR="001F0180" w:rsidRPr="00E7434C">
        <w:t>minēto institūciju pārstāvjiem pieeju visu ar fonda līdzfinansēto pasākumu īstenošanu saistīto dokumentu oriģināliem vai to atvasinājumiem, kā arī fonda līdzfinansēto pasākumu īstenošanas vietai;</w:t>
      </w:r>
    </w:p>
    <w:p w14:paraId="1DC49306" w14:textId="259AD138" w:rsidR="001F0180" w:rsidRPr="00E7434C" w:rsidRDefault="007E11F8" w:rsidP="001F0180">
      <w:pPr>
        <w:pStyle w:val="tv213"/>
        <w:spacing w:before="0" w:beforeAutospacing="0" w:after="0" w:afterAutospacing="0" w:line="293" w:lineRule="atLeast"/>
        <w:jc w:val="both"/>
      </w:pPr>
      <w:r w:rsidRPr="00E7434C">
        <w:t>2</w:t>
      </w:r>
      <w:r w:rsidR="002B1E2D" w:rsidRPr="00E7434C">
        <w:t>4</w:t>
      </w:r>
      <w:r w:rsidR="001F0180" w:rsidRPr="00E7434C">
        <w:t>.</w:t>
      </w:r>
      <w:r w:rsidR="00F37D32" w:rsidRPr="00E7434C">
        <w:t>6</w:t>
      </w:r>
      <w:r w:rsidR="00816430" w:rsidRPr="00E7434C">
        <w:t>. </w:t>
      </w:r>
      <w:r w:rsidR="001F0180" w:rsidRPr="00E7434C">
        <w:t xml:space="preserve">atbilstoši Padomes </w:t>
      </w:r>
      <w:r w:rsidR="006A57D2" w:rsidRPr="00E7434C">
        <w:t xml:space="preserve">regulas </w:t>
      </w:r>
      <w:r w:rsidR="00816430" w:rsidRPr="00E7434C">
        <w:t>Nr. </w:t>
      </w:r>
      <w:r w:rsidR="001F0180" w:rsidRPr="00E7434C">
        <w:t>1309/2013 5.</w:t>
      </w:r>
      <w:r w:rsidR="00816430" w:rsidRPr="00E7434C">
        <w:t> </w:t>
      </w:r>
      <w:r w:rsidR="001F0180" w:rsidRPr="00E7434C">
        <w:t xml:space="preserve">pantam norādīt metodi, ko izmanto, lai aprēķinātu šo noteikumu 3.punktā minēto personu skaitu uz vienu no Padomes </w:t>
      </w:r>
      <w:r w:rsidR="006A57D2" w:rsidRPr="00E7434C">
        <w:t xml:space="preserve">regulas </w:t>
      </w:r>
      <w:r w:rsidR="001F0180" w:rsidRPr="00E7434C">
        <w:t>Nr.</w:t>
      </w:r>
      <w:r w:rsidR="00DC2A24" w:rsidRPr="00E7434C">
        <w:t> </w:t>
      </w:r>
      <w:r w:rsidR="001F0180" w:rsidRPr="00E7434C">
        <w:t>1309/2013 5.</w:t>
      </w:r>
      <w:r w:rsidR="00816430" w:rsidRPr="00E7434C">
        <w:t> </w:t>
      </w:r>
      <w:r w:rsidR="001F0180" w:rsidRPr="00E7434C">
        <w:t>panta 2.</w:t>
      </w:r>
      <w:r w:rsidR="00816430" w:rsidRPr="00E7434C">
        <w:t> </w:t>
      </w:r>
      <w:r w:rsidR="001F0180" w:rsidRPr="00E7434C">
        <w:t>punktā minētajiem datumiem;</w:t>
      </w:r>
    </w:p>
    <w:p w14:paraId="25B88482" w14:textId="3164366E" w:rsidR="001F0180" w:rsidRPr="00E7434C" w:rsidRDefault="005C60EF" w:rsidP="001F0180">
      <w:pPr>
        <w:pStyle w:val="tv213"/>
        <w:spacing w:before="0" w:beforeAutospacing="0" w:after="0" w:afterAutospacing="0" w:line="293" w:lineRule="atLeast"/>
        <w:jc w:val="both"/>
        <w:rPr>
          <w:shd w:val="clear" w:color="auto" w:fill="FFFFFF"/>
        </w:rPr>
      </w:pPr>
      <w:r w:rsidRPr="00E7434C">
        <w:t>2</w:t>
      </w:r>
      <w:r w:rsidR="002B1E2D" w:rsidRPr="00E7434C">
        <w:t>4</w:t>
      </w:r>
      <w:r w:rsidR="001F0180" w:rsidRPr="00E7434C">
        <w:t>.</w:t>
      </w:r>
      <w:r w:rsidR="00F37D32" w:rsidRPr="00E7434C">
        <w:t>7</w:t>
      </w:r>
      <w:r w:rsidR="00816430" w:rsidRPr="00E7434C">
        <w:t>. </w:t>
      </w:r>
      <w:r w:rsidR="001F0180" w:rsidRPr="00E7434C">
        <w:t xml:space="preserve">atbilstoši šo noteikumu </w:t>
      </w:r>
      <w:r w:rsidR="00C030C1" w:rsidRPr="00E7434C">
        <w:t>3</w:t>
      </w:r>
      <w:r w:rsidR="001D5031" w:rsidRPr="00E7434C">
        <w:t>2</w:t>
      </w:r>
      <w:r w:rsidR="001F0180" w:rsidRPr="00E7434C">
        <w:t>.</w:t>
      </w:r>
      <w:r w:rsidR="00816430" w:rsidRPr="00E7434C">
        <w:t> </w:t>
      </w:r>
      <w:r w:rsidR="001F0180" w:rsidRPr="00E7434C">
        <w:t xml:space="preserve">punktā minētajam piedalīties vadošās iestādes sanāksmēs un ziņot </w:t>
      </w:r>
      <w:r w:rsidR="001F0180" w:rsidRPr="00E7434C">
        <w:rPr>
          <w:shd w:val="clear" w:color="auto" w:fill="FFFFFF"/>
        </w:rPr>
        <w:t>par fonda finansēto pasākumu ī</w:t>
      </w:r>
      <w:r w:rsidR="002B1E2D" w:rsidRPr="00E7434C">
        <w:rPr>
          <w:shd w:val="clear" w:color="auto" w:fill="FFFFFF"/>
        </w:rPr>
        <w:t>stenošanas gaitu un rezultātiem;</w:t>
      </w:r>
    </w:p>
    <w:p w14:paraId="37FB4B59" w14:textId="26EECFAF" w:rsidR="00313C1C" w:rsidRPr="00E7434C" w:rsidRDefault="005C60EF" w:rsidP="00360C58">
      <w:pPr>
        <w:pStyle w:val="ListParagraph"/>
        <w:ind w:left="0"/>
        <w:jc w:val="both"/>
        <w:rPr>
          <w:rFonts w:ascii="Times New Roman" w:hAnsi="Times New Roman" w:cs="Times New Roman"/>
          <w:sz w:val="24"/>
          <w:szCs w:val="24"/>
        </w:rPr>
      </w:pPr>
      <w:r w:rsidRPr="00E7434C">
        <w:rPr>
          <w:rFonts w:ascii="Times New Roman" w:hAnsi="Times New Roman" w:cs="Times New Roman"/>
          <w:sz w:val="24"/>
          <w:szCs w:val="24"/>
          <w:shd w:val="clear" w:color="auto" w:fill="FFFFFF"/>
        </w:rPr>
        <w:t>2</w:t>
      </w:r>
      <w:r w:rsidR="002B1E2D" w:rsidRPr="00E7434C">
        <w:rPr>
          <w:rFonts w:ascii="Times New Roman" w:hAnsi="Times New Roman" w:cs="Times New Roman"/>
          <w:sz w:val="24"/>
          <w:szCs w:val="24"/>
          <w:shd w:val="clear" w:color="auto" w:fill="FFFFFF"/>
        </w:rPr>
        <w:t>4</w:t>
      </w:r>
      <w:r w:rsidR="00313C1C" w:rsidRPr="00E7434C">
        <w:rPr>
          <w:rFonts w:ascii="Times New Roman" w:hAnsi="Times New Roman" w:cs="Times New Roman"/>
          <w:sz w:val="24"/>
          <w:szCs w:val="24"/>
          <w:shd w:val="clear" w:color="auto" w:fill="FFFFFF"/>
        </w:rPr>
        <w:t>.</w:t>
      </w:r>
      <w:r w:rsidR="00F37D32" w:rsidRPr="00E7434C">
        <w:rPr>
          <w:rFonts w:ascii="Times New Roman" w:hAnsi="Times New Roman" w:cs="Times New Roman"/>
          <w:sz w:val="24"/>
          <w:szCs w:val="24"/>
          <w:shd w:val="clear" w:color="auto" w:fill="FFFFFF"/>
        </w:rPr>
        <w:t>8</w:t>
      </w:r>
      <w:r w:rsidR="00313C1C" w:rsidRPr="00E7434C">
        <w:rPr>
          <w:rFonts w:ascii="Times New Roman" w:hAnsi="Times New Roman" w:cs="Times New Roman"/>
          <w:sz w:val="24"/>
          <w:szCs w:val="24"/>
          <w:shd w:val="clear" w:color="auto" w:fill="FFFFFF"/>
        </w:rPr>
        <w:t>.</w:t>
      </w:r>
      <w:r w:rsidR="00816430" w:rsidRPr="00E7434C">
        <w:rPr>
          <w:rFonts w:ascii="Times New Roman" w:hAnsi="Times New Roman" w:cs="Times New Roman"/>
          <w:sz w:val="24"/>
          <w:szCs w:val="24"/>
        </w:rPr>
        <w:t> </w:t>
      </w:r>
      <w:r w:rsidR="00B541C0" w:rsidRPr="00E7434C">
        <w:rPr>
          <w:rFonts w:ascii="Times New Roman" w:hAnsi="Times New Roman" w:cs="Times New Roman"/>
          <w:sz w:val="24"/>
          <w:szCs w:val="24"/>
        </w:rPr>
        <w:t xml:space="preserve">nekavējoties ziņot </w:t>
      </w:r>
      <w:r w:rsidR="006B6B3F" w:rsidRPr="00E7434C">
        <w:rPr>
          <w:rFonts w:ascii="Times New Roman" w:hAnsi="Times New Roman" w:cs="Times New Roman"/>
          <w:sz w:val="24"/>
          <w:szCs w:val="24"/>
        </w:rPr>
        <w:t>Labklājības ministrijai</w:t>
      </w:r>
      <w:r w:rsidR="00B541C0" w:rsidRPr="00E7434C">
        <w:rPr>
          <w:rFonts w:ascii="Times New Roman" w:hAnsi="Times New Roman" w:cs="Times New Roman"/>
          <w:sz w:val="24"/>
          <w:szCs w:val="24"/>
        </w:rPr>
        <w:t xml:space="preserve"> par Padomes regulas Nr. 1309/2013 4.</w:t>
      </w:r>
      <w:r w:rsidR="00816430" w:rsidRPr="00E7434C">
        <w:rPr>
          <w:rFonts w:ascii="Times New Roman" w:hAnsi="Times New Roman" w:cs="Times New Roman"/>
          <w:sz w:val="24"/>
          <w:szCs w:val="24"/>
        </w:rPr>
        <w:t> </w:t>
      </w:r>
      <w:r w:rsidR="00B541C0" w:rsidRPr="00E7434C">
        <w:rPr>
          <w:rFonts w:ascii="Times New Roman" w:hAnsi="Times New Roman" w:cs="Times New Roman"/>
          <w:sz w:val="24"/>
          <w:szCs w:val="24"/>
        </w:rPr>
        <w:t>pantā uzskaitītajiem atlaišanas gadījumiem.</w:t>
      </w:r>
    </w:p>
    <w:p w14:paraId="387FDD77" w14:textId="3EAF341C" w:rsidR="00531FB5" w:rsidRPr="00E7434C" w:rsidRDefault="005C60EF" w:rsidP="00693496">
      <w:pPr>
        <w:pStyle w:val="tv213"/>
        <w:spacing w:before="0" w:beforeAutospacing="0" w:after="0" w:afterAutospacing="0" w:line="293" w:lineRule="atLeast"/>
        <w:jc w:val="both"/>
        <w:rPr>
          <w:shd w:val="clear" w:color="auto" w:fill="FFFFFF"/>
        </w:rPr>
      </w:pPr>
      <w:r w:rsidRPr="00E7434C">
        <w:t>2</w:t>
      </w:r>
      <w:r w:rsidR="002B1E2D" w:rsidRPr="00E7434C">
        <w:t>5</w:t>
      </w:r>
      <w:r w:rsidR="00FC6B3D" w:rsidRPr="00E7434C">
        <w:t>. </w:t>
      </w:r>
      <w:r w:rsidR="001F0180" w:rsidRPr="00E7434C">
        <w:rPr>
          <w:shd w:val="clear" w:color="auto" w:fill="FFFFFF"/>
        </w:rPr>
        <w:t>Revīzijas iestāde</w:t>
      </w:r>
      <w:r w:rsidR="00360C58" w:rsidRPr="00E7434C">
        <w:rPr>
          <w:shd w:val="clear" w:color="auto" w:fill="FFFFFF"/>
        </w:rPr>
        <w:t>s</w:t>
      </w:r>
      <w:r w:rsidR="001F0180" w:rsidRPr="00E7434C">
        <w:rPr>
          <w:shd w:val="clear" w:color="auto" w:fill="FFFFFF"/>
        </w:rPr>
        <w:t xml:space="preserve"> </w:t>
      </w:r>
      <w:r w:rsidR="00360C58" w:rsidRPr="00E7434C">
        <w:rPr>
          <w:shd w:val="clear" w:color="auto" w:fill="FFFFFF"/>
        </w:rPr>
        <w:t xml:space="preserve">funkcijas pilda </w:t>
      </w:r>
      <w:r w:rsidR="001F0180" w:rsidRPr="00E7434C">
        <w:rPr>
          <w:shd w:val="clear" w:color="auto" w:fill="FFFFFF"/>
        </w:rPr>
        <w:t>Finanšu ministrija</w:t>
      </w:r>
      <w:r w:rsidR="00A70D03" w:rsidRPr="00E7434C">
        <w:rPr>
          <w:shd w:val="clear" w:color="auto" w:fill="FFFFFF"/>
        </w:rPr>
        <w:t>.</w:t>
      </w:r>
      <w:r w:rsidR="001F0180" w:rsidRPr="00E7434C">
        <w:rPr>
          <w:shd w:val="clear" w:color="auto" w:fill="FFFFFF"/>
        </w:rPr>
        <w:t xml:space="preserve"> </w:t>
      </w:r>
      <w:r w:rsidR="00693496" w:rsidRPr="00E7434C">
        <w:rPr>
          <w:shd w:val="clear" w:color="auto" w:fill="FFFFFF"/>
        </w:rPr>
        <w:t>Finanšu ministrija nodrošina, ka funkcijas, kura tā pilda kā revīzijas iestāde</w:t>
      </w:r>
      <w:r w:rsidR="00E871E2" w:rsidRPr="00E7434C">
        <w:rPr>
          <w:shd w:val="clear" w:color="auto" w:fill="FFFFFF"/>
        </w:rPr>
        <w:t>,</w:t>
      </w:r>
      <w:r w:rsidR="00693496" w:rsidRPr="00E7434C">
        <w:rPr>
          <w:shd w:val="clear" w:color="auto" w:fill="FFFFFF"/>
        </w:rPr>
        <w:t xml:space="preserve"> tiktu nodalītas no citām tās funkcijām.</w:t>
      </w:r>
    </w:p>
    <w:p w14:paraId="6EA51D28" w14:textId="77777777" w:rsidR="00CE12F6" w:rsidRPr="00E7434C" w:rsidRDefault="00CE12F6" w:rsidP="00693496">
      <w:pPr>
        <w:pStyle w:val="tv213"/>
        <w:spacing w:before="0" w:beforeAutospacing="0" w:after="0" w:afterAutospacing="0" w:line="293" w:lineRule="atLeast"/>
        <w:jc w:val="both"/>
        <w:rPr>
          <w:shd w:val="clear" w:color="auto" w:fill="FFFFFF"/>
        </w:rPr>
      </w:pPr>
    </w:p>
    <w:p w14:paraId="715B912C" w14:textId="51965BD1" w:rsidR="00A70D03" w:rsidRPr="00E7434C" w:rsidRDefault="00531FB5" w:rsidP="00A70D03">
      <w:pPr>
        <w:pStyle w:val="tv213"/>
        <w:spacing w:before="0" w:beforeAutospacing="0" w:after="0" w:afterAutospacing="0" w:line="293" w:lineRule="atLeast"/>
        <w:jc w:val="both"/>
        <w:rPr>
          <w:shd w:val="clear" w:color="auto" w:fill="FFFFFF"/>
        </w:rPr>
      </w:pPr>
      <w:r w:rsidRPr="00E7434C">
        <w:rPr>
          <w:shd w:val="clear" w:color="auto" w:fill="FFFFFF"/>
        </w:rPr>
        <w:t>2</w:t>
      </w:r>
      <w:r w:rsidR="00CE12F6" w:rsidRPr="00E7434C">
        <w:rPr>
          <w:shd w:val="clear" w:color="auto" w:fill="FFFFFF"/>
        </w:rPr>
        <w:t>6</w:t>
      </w:r>
      <w:r w:rsidRPr="00E7434C">
        <w:rPr>
          <w:shd w:val="clear" w:color="auto" w:fill="FFFFFF"/>
        </w:rPr>
        <w:t>.</w:t>
      </w:r>
      <w:r w:rsidR="00FC6B3D" w:rsidRPr="00E7434C">
        <w:rPr>
          <w:shd w:val="clear" w:color="auto" w:fill="FFFFFF"/>
        </w:rPr>
        <w:t> </w:t>
      </w:r>
      <w:r w:rsidR="001F0180" w:rsidRPr="00E7434C">
        <w:rPr>
          <w:shd w:val="clear" w:color="auto" w:fill="FFFFFF"/>
        </w:rPr>
        <w:t xml:space="preserve">Revīzijas iestādei ir </w:t>
      </w:r>
      <w:r w:rsidR="00A70D03" w:rsidRPr="00E7434C">
        <w:rPr>
          <w:shd w:val="clear" w:color="auto" w:fill="FFFFFF"/>
        </w:rPr>
        <w:t xml:space="preserve">šādas </w:t>
      </w:r>
      <w:r w:rsidR="001F0180" w:rsidRPr="00E7434C">
        <w:rPr>
          <w:shd w:val="clear" w:color="auto" w:fill="FFFFFF"/>
        </w:rPr>
        <w:t>tiesības un pienākumi</w:t>
      </w:r>
      <w:r w:rsidR="00A70D03" w:rsidRPr="00E7434C">
        <w:rPr>
          <w:shd w:val="clear" w:color="auto" w:fill="FFFFFF"/>
        </w:rPr>
        <w:t>:</w:t>
      </w:r>
    </w:p>
    <w:p w14:paraId="4923C7F7" w14:textId="599E3A62" w:rsidR="00531FB5" w:rsidRPr="00E7434C" w:rsidRDefault="00A70D03" w:rsidP="00C030C1">
      <w:pPr>
        <w:pStyle w:val="CommentText"/>
        <w:spacing w:after="0"/>
        <w:jc w:val="both"/>
        <w:rPr>
          <w:rFonts w:ascii="Times New Roman" w:hAnsi="Times New Roman" w:cs="Times New Roman"/>
          <w:shd w:val="clear" w:color="auto" w:fill="FFFFFF"/>
        </w:rPr>
      </w:pPr>
      <w:r w:rsidRPr="00E7434C">
        <w:rPr>
          <w:rFonts w:ascii="Times New Roman" w:hAnsi="Times New Roman" w:cs="Times New Roman"/>
          <w:sz w:val="24"/>
          <w:szCs w:val="24"/>
          <w:shd w:val="clear" w:color="auto" w:fill="FFFFFF"/>
        </w:rPr>
        <w:t>2</w:t>
      </w:r>
      <w:r w:rsidR="00CE12F6" w:rsidRPr="00E7434C">
        <w:rPr>
          <w:rFonts w:ascii="Times New Roman" w:hAnsi="Times New Roman" w:cs="Times New Roman"/>
          <w:sz w:val="24"/>
          <w:szCs w:val="24"/>
          <w:shd w:val="clear" w:color="auto" w:fill="FFFFFF"/>
        </w:rPr>
        <w:t>6</w:t>
      </w:r>
      <w:r w:rsidR="00FC6B3D" w:rsidRPr="00E7434C">
        <w:rPr>
          <w:rFonts w:ascii="Times New Roman" w:hAnsi="Times New Roman" w:cs="Times New Roman"/>
          <w:sz w:val="24"/>
          <w:szCs w:val="24"/>
          <w:shd w:val="clear" w:color="auto" w:fill="FFFFFF"/>
        </w:rPr>
        <w:t>.1. </w:t>
      </w:r>
      <w:r w:rsidR="00531FB5" w:rsidRPr="00E7434C">
        <w:rPr>
          <w:rFonts w:ascii="Times New Roman" w:hAnsi="Times New Roman" w:cs="Times New Roman"/>
          <w:sz w:val="24"/>
          <w:szCs w:val="24"/>
        </w:rPr>
        <w:t>pieprasīt un saņemt no šo noteikumu 11.</w:t>
      </w:r>
      <w:r w:rsidR="00FC6B3D" w:rsidRPr="00E7434C">
        <w:rPr>
          <w:rFonts w:ascii="Times New Roman" w:hAnsi="Times New Roman" w:cs="Times New Roman"/>
          <w:sz w:val="24"/>
          <w:szCs w:val="24"/>
        </w:rPr>
        <w:t> </w:t>
      </w:r>
      <w:r w:rsidR="00531FB5" w:rsidRPr="00E7434C">
        <w:rPr>
          <w:rFonts w:ascii="Times New Roman" w:hAnsi="Times New Roman" w:cs="Times New Roman"/>
          <w:sz w:val="24"/>
          <w:szCs w:val="24"/>
        </w:rPr>
        <w:t>punktā, 1</w:t>
      </w:r>
      <w:r w:rsidR="00C030C1" w:rsidRPr="00E7434C">
        <w:rPr>
          <w:rFonts w:ascii="Times New Roman" w:hAnsi="Times New Roman" w:cs="Times New Roman"/>
          <w:sz w:val="24"/>
          <w:szCs w:val="24"/>
        </w:rPr>
        <w:t>7</w:t>
      </w:r>
      <w:r w:rsidR="00531FB5" w:rsidRPr="00E7434C">
        <w:rPr>
          <w:rFonts w:ascii="Times New Roman" w:hAnsi="Times New Roman" w:cs="Times New Roman"/>
          <w:sz w:val="24"/>
          <w:szCs w:val="24"/>
        </w:rPr>
        <w:t>.1., 1</w:t>
      </w:r>
      <w:r w:rsidR="00C030C1" w:rsidRPr="00E7434C">
        <w:rPr>
          <w:rFonts w:ascii="Times New Roman" w:hAnsi="Times New Roman" w:cs="Times New Roman"/>
          <w:sz w:val="24"/>
          <w:szCs w:val="24"/>
        </w:rPr>
        <w:t>7</w:t>
      </w:r>
      <w:r w:rsidR="00531FB5" w:rsidRPr="00E7434C">
        <w:rPr>
          <w:rFonts w:ascii="Times New Roman" w:hAnsi="Times New Roman" w:cs="Times New Roman"/>
          <w:sz w:val="24"/>
          <w:szCs w:val="24"/>
        </w:rPr>
        <w:t>.</w:t>
      </w:r>
      <w:r w:rsidR="00C92D31" w:rsidRPr="00E7434C">
        <w:rPr>
          <w:rFonts w:ascii="Times New Roman" w:hAnsi="Times New Roman" w:cs="Times New Roman"/>
          <w:sz w:val="24"/>
          <w:szCs w:val="24"/>
        </w:rPr>
        <w:t>3</w:t>
      </w:r>
      <w:r w:rsidR="00E871E2" w:rsidRPr="00E7434C">
        <w:rPr>
          <w:rFonts w:ascii="Times New Roman" w:hAnsi="Times New Roman" w:cs="Times New Roman"/>
          <w:sz w:val="24"/>
          <w:szCs w:val="24"/>
        </w:rPr>
        <w:t xml:space="preserve">. un </w:t>
      </w:r>
      <w:r w:rsidR="00531FB5" w:rsidRPr="00E7434C">
        <w:rPr>
          <w:rFonts w:ascii="Times New Roman" w:hAnsi="Times New Roman" w:cs="Times New Roman"/>
          <w:sz w:val="24"/>
          <w:szCs w:val="24"/>
        </w:rPr>
        <w:t>1</w:t>
      </w:r>
      <w:r w:rsidR="00C030C1" w:rsidRPr="00E7434C">
        <w:rPr>
          <w:rFonts w:ascii="Times New Roman" w:hAnsi="Times New Roman" w:cs="Times New Roman"/>
          <w:sz w:val="24"/>
          <w:szCs w:val="24"/>
        </w:rPr>
        <w:t>7</w:t>
      </w:r>
      <w:r w:rsidR="00531FB5" w:rsidRPr="00E7434C">
        <w:rPr>
          <w:rFonts w:ascii="Times New Roman" w:hAnsi="Times New Roman" w:cs="Times New Roman"/>
          <w:sz w:val="24"/>
          <w:szCs w:val="24"/>
        </w:rPr>
        <w:t>.4.</w:t>
      </w:r>
      <w:r w:rsidR="00FC6B3D" w:rsidRPr="00E7434C">
        <w:rPr>
          <w:rFonts w:ascii="Times New Roman" w:hAnsi="Times New Roman" w:cs="Times New Roman"/>
          <w:sz w:val="24"/>
          <w:szCs w:val="24"/>
        </w:rPr>
        <w:t> </w:t>
      </w:r>
      <w:r w:rsidR="00531FB5" w:rsidRPr="00E7434C">
        <w:rPr>
          <w:rFonts w:ascii="Times New Roman" w:hAnsi="Times New Roman" w:cs="Times New Roman"/>
          <w:sz w:val="24"/>
          <w:szCs w:val="24"/>
        </w:rPr>
        <w:t xml:space="preserve">apakšpunktā </w:t>
      </w:r>
      <w:r w:rsidR="00E871E2" w:rsidRPr="00E7434C">
        <w:rPr>
          <w:rFonts w:ascii="Times New Roman" w:hAnsi="Times New Roman" w:cs="Times New Roman"/>
          <w:sz w:val="24"/>
          <w:szCs w:val="24"/>
        </w:rPr>
        <w:t xml:space="preserve">minētajām </w:t>
      </w:r>
      <w:r w:rsidR="00531FB5" w:rsidRPr="00E7434C">
        <w:rPr>
          <w:rFonts w:ascii="Times New Roman" w:hAnsi="Times New Roman" w:cs="Times New Roman"/>
          <w:sz w:val="24"/>
          <w:szCs w:val="24"/>
        </w:rPr>
        <w:t>institūcijām un finansējuma saņēmēja informāciju, kas nepieciešama tās pienākumu izpildei;</w:t>
      </w:r>
    </w:p>
    <w:p w14:paraId="441A5C02" w14:textId="2632B31D" w:rsidR="00A70D03" w:rsidRPr="00E7434C" w:rsidRDefault="00531FB5" w:rsidP="00A70D03">
      <w:pPr>
        <w:pStyle w:val="tv213"/>
        <w:spacing w:before="0" w:beforeAutospacing="0" w:after="0" w:afterAutospacing="0" w:line="293" w:lineRule="atLeast"/>
        <w:jc w:val="both"/>
      </w:pPr>
      <w:r w:rsidRPr="00E7434C">
        <w:t>2</w:t>
      </w:r>
      <w:r w:rsidR="00CE12F6" w:rsidRPr="00E7434C">
        <w:t>6</w:t>
      </w:r>
      <w:r w:rsidR="00FC6B3D" w:rsidRPr="00E7434C">
        <w:t>.2. </w:t>
      </w:r>
      <w:r w:rsidR="00A70D03" w:rsidRPr="00E7434C">
        <w:t>veikt vadošās iestādes un sertifikācijas iestādes sākotnējo atbilstības novērtējumu</w:t>
      </w:r>
      <w:r w:rsidR="004D1DA0" w:rsidRPr="00E7434C">
        <w:t xml:space="preserve"> atbilstoši </w:t>
      </w:r>
      <w:r w:rsidR="002B4964" w:rsidRPr="00E7434C">
        <w:t xml:space="preserve">Eiropas Parlamenta un </w:t>
      </w:r>
      <w:r w:rsidR="004D1DA0" w:rsidRPr="00E7434C">
        <w:t>Padomes</w:t>
      </w:r>
      <w:r w:rsidR="002B4964" w:rsidRPr="00E7434C">
        <w:t xml:space="preserve"> 2013.</w:t>
      </w:r>
      <w:r w:rsidR="00FC6B3D" w:rsidRPr="00E7434C">
        <w:t> </w:t>
      </w:r>
      <w:r w:rsidR="002B4964" w:rsidRPr="00E7434C">
        <w:t>gada 17.</w:t>
      </w:r>
      <w:r w:rsidR="00FC6B3D" w:rsidRPr="00E7434C">
        <w:t> </w:t>
      </w:r>
      <w:r w:rsidR="002B4964" w:rsidRPr="00E7434C">
        <w:t>decembra</w:t>
      </w:r>
      <w:r w:rsidR="004D1DA0" w:rsidRPr="00E7434C">
        <w:t xml:space="preserve"> </w:t>
      </w:r>
      <w:r w:rsidR="002B4964" w:rsidRPr="00E7434C">
        <w:t>R</w:t>
      </w:r>
      <w:r w:rsidR="00FC6B3D" w:rsidRPr="00E7434C">
        <w:t>egulas Nr. </w:t>
      </w:r>
      <w:r w:rsidR="004D1DA0" w:rsidRPr="00E7434C">
        <w:t>1303/</w:t>
      </w:r>
      <w:r w:rsidR="002B4964" w:rsidRPr="00E7434C">
        <w:t>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FC6B3D" w:rsidRPr="00E7434C">
        <w:t> </w:t>
      </w:r>
      <w:r w:rsidR="002B4964" w:rsidRPr="00E7434C">
        <w:t xml:space="preserve">1083/2006 (turpmāk - Padomes regula Nr. 1303/2013) </w:t>
      </w:r>
      <w:r w:rsidR="004D1DA0" w:rsidRPr="00E7434C">
        <w:t>124.</w:t>
      </w:r>
      <w:r w:rsidR="00FC6B3D" w:rsidRPr="00E7434C">
        <w:t> </w:t>
      </w:r>
      <w:r w:rsidR="004D1DA0" w:rsidRPr="00E7434C">
        <w:t>panta 2.</w:t>
      </w:r>
      <w:r w:rsidR="00FC6B3D" w:rsidRPr="00E7434C">
        <w:t> </w:t>
      </w:r>
      <w:r w:rsidR="004D1DA0" w:rsidRPr="00E7434C">
        <w:t>punktam un XIII pielikumā iekļautajiem kritērijiem</w:t>
      </w:r>
      <w:r w:rsidR="00A70D03" w:rsidRPr="00E7434C">
        <w:t>;</w:t>
      </w:r>
    </w:p>
    <w:p w14:paraId="539B117C" w14:textId="36A3B9B8" w:rsidR="00CE1996" w:rsidRPr="00E7434C" w:rsidRDefault="0001157C" w:rsidP="00A70D03">
      <w:pPr>
        <w:pStyle w:val="tv213"/>
        <w:spacing w:before="0" w:beforeAutospacing="0" w:after="0" w:afterAutospacing="0" w:line="293" w:lineRule="atLeast"/>
        <w:jc w:val="both"/>
      </w:pPr>
      <w:r w:rsidRPr="00E7434C">
        <w:t>2</w:t>
      </w:r>
      <w:r w:rsidR="00CE12F6" w:rsidRPr="00E7434C">
        <w:t>6</w:t>
      </w:r>
      <w:r w:rsidRPr="00E7434C">
        <w:t>.</w:t>
      </w:r>
      <w:r w:rsidR="00531FB5" w:rsidRPr="00E7434C">
        <w:t>3</w:t>
      </w:r>
      <w:r w:rsidR="00FC6B3D" w:rsidRPr="00E7434C">
        <w:t>. </w:t>
      </w:r>
      <w:r w:rsidR="00CE1996" w:rsidRPr="00E7434C">
        <w:t>sagatavot sākotnējo atbilstības novērtējuma ziņojumu un atzinumu par vadošās iestādes un sertifikācijas iestādes atbilstību Padomes regula Nr. 1303/2013 124. panta 2. punktam un XIII pielikumā iekļautajiem kritērijiem un iesniegt tos labklājības ministram;</w:t>
      </w:r>
    </w:p>
    <w:p w14:paraId="51D93FDC" w14:textId="3AA9CD5F" w:rsidR="00A70D03" w:rsidRPr="00E7434C" w:rsidRDefault="00A70D03" w:rsidP="00A70D03">
      <w:pPr>
        <w:pStyle w:val="CommentText"/>
        <w:spacing w:after="0"/>
        <w:rPr>
          <w:rFonts w:ascii="Times New Roman" w:hAnsi="Times New Roman" w:cs="Times New Roman"/>
          <w:sz w:val="24"/>
          <w:szCs w:val="24"/>
        </w:rPr>
      </w:pPr>
      <w:r w:rsidRPr="00E7434C">
        <w:rPr>
          <w:rFonts w:ascii="Times New Roman" w:hAnsi="Times New Roman" w:cs="Times New Roman"/>
          <w:sz w:val="24"/>
          <w:szCs w:val="24"/>
        </w:rPr>
        <w:t>2</w:t>
      </w:r>
      <w:r w:rsidR="00CE12F6" w:rsidRPr="00E7434C">
        <w:rPr>
          <w:rFonts w:ascii="Times New Roman" w:hAnsi="Times New Roman" w:cs="Times New Roman"/>
          <w:sz w:val="24"/>
          <w:szCs w:val="24"/>
        </w:rPr>
        <w:t>6</w:t>
      </w:r>
      <w:r w:rsidRPr="00E7434C">
        <w:rPr>
          <w:rFonts w:ascii="Times New Roman" w:hAnsi="Times New Roman" w:cs="Times New Roman"/>
          <w:sz w:val="24"/>
          <w:szCs w:val="24"/>
        </w:rPr>
        <w:t>.</w:t>
      </w:r>
      <w:r w:rsidR="00CA093D" w:rsidRPr="00E7434C">
        <w:rPr>
          <w:rFonts w:ascii="Times New Roman" w:hAnsi="Times New Roman" w:cs="Times New Roman"/>
          <w:sz w:val="24"/>
          <w:szCs w:val="24"/>
        </w:rPr>
        <w:t>4</w:t>
      </w:r>
      <w:r w:rsidR="00FC6B3D" w:rsidRPr="00E7434C">
        <w:rPr>
          <w:rFonts w:ascii="Times New Roman" w:hAnsi="Times New Roman" w:cs="Times New Roman"/>
          <w:sz w:val="24"/>
          <w:szCs w:val="24"/>
        </w:rPr>
        <w:t>. </w:t>
      </w:r>
      <w:r w:rsidRPr="00E7434C">
        <w:rPr>
          <w:rFonts w:ascii="Times New Roman" w:hAnsi="Times New Roman" w:cs="Times New Roman"/>
          <w:sz w:val="24"/>
          <w:szCs w:val="24"/>
        </w:rPr>
        <w:t>veikt Finanšu regulas 59.</w:t>
      </w:r>
      <w:r w:rsidR="00FC6B3D" w:rsidRPr="00E7434C">
        <w:rPr>
          <w:rFonts w:ascii="Times New Roman" w:hAnsi="Times New Roman" w:cs="Times New Roman"/>
          <w:sz w:val="24"/>
          <w:szCs w:val="24"/>
        </w:rPr>
        <w:t> </w:t>
      </w:r>
      <w:r w:rsidRPr="00E7434C">
        <w:rPr>
          <w:rFonts w:ascii="Times New Roman" w:hAnsi="Times New Roman" w:cs="Times New Roman"/>
          <w:sz w:val="24"/>
          <w:szCs w:val="24"/>
        </w:rPr>
        <w:t>panta 5.</w:t>
      </w:r>
      <w:r w:rsidR="00FC6B3D" w:rsidRPr="00E7434C">
        <w:rPr>
          <w:rFonts w:ascii="Times New Roman" w:hAnsi="Times New Roman" w:cs="Times New Roman"/>
          <w:sz w:val="24"/>
          <w:szCs w:val="24"/>
        </w:rPr>
        <w:t> </w:t>
      </w:r>
      <w:r w:rsidRPr="00E7434C">
        <w:rPr>
          <w:rFonts w:ascii="Times New Roman" w:hAnsi="Times New Roman" w:cs="Times New Roman"/>
          <w:sz w:val="24"/>
          <w:szCs w:val="24"/>
        </w:rPr>
        <w:t>punkt</w:t>
      </w:r>
      <w:r w:rsidR="00FC6B3D" w:rsidRPr="00E7434C">
        <w:rPr>
          <w:rFonts w:ascii="Times New Roman" w:hAnsi="Times New Roman" w:cs="Times New Roman"/>
          <w:sz w:val="24"/>
          <w:szCs w:val="24"/>
        </w:rPr>
        <w:t>a a) un b) </w:t>
      </w:r>
      <w:r w:rsidR="00382396" w:rsidRPr="00E7434C">
        <w:rPr>
          <w:rFonts w:ascii="Times New Roman" w:hAnsi="Times New Roman" w:cs="Times New Roman"/>
          <w:sz w:val="24"/>
          <w:szCs w:val="24"/>
        </w:rPr>
        <w:t>apakšpunktā noteikto pārskatu revīziju.</w:t>
      </w:r>
    </w:p>
    <w:p w14:paraId="15705890" w14:textId="77777777" w:rsidR="002032B2" w:rsidRPr="00E7434C" w:rsidRDefault="002032B2" w:rsidP="00A70D03">
      <w:pPr>
        <w:pStyle w:val="CommentText"/>
        <w:spacing w:after="0"/>
        <w:rPr>
          <w:rFonts w:ascii="Times New Roman" w:hAnsi="Times New Roman" w:cs="Times New Roman"/>
          <w:sz w:val="24"/>
          <w:szCs w:val="24"/>
        </w:rPr>
      </w:pPr>
    </w:p>
    <w:p w14:paraId="2C275740" w14:textId="35BE47E5" w:rsidR="00531FB5" w:rsidRPr="00E7434C" w:rsidRDefault="005C60EF" w:rsidP="00531FB5">
      <w:pPr>
        <w:pStyle w:val="tv213"/>
        <w:spacing w:before="0" w:beforeAutospacing="0" w:after="0" w:afterAutospacing="0" w:line="293" w:lineRule="atLeast"/>
        <w:jc w:val="both"/>
        <w:rPr>
          <w:shd w:val="clear" w:color="auto" w:fill="FFFFFF"/>
        </w:rPr>
      </w:pPr>
      <w:r w:rsidRPr="00E7434C">
        <w:rPr>
          <w:shd w:val="clear" w:color="auto" w:fill="FFFFFF"/>
        </w:rPr>
        <w:lastRenderedPageBreak/>
        <w:t>2</w:t>
      </w:r>
      <w:r w:rsidR="00CE12F6" w:rsidRPr="00E7434C">
        <w:rPr>
          <w:shd w:val="clear" w:color="auto" w:fill="FFFFFF"/>
        </w:rPr>
        <w:t>7</w:t>
      </w:r>
      <w:r w:rsidR="00FC6B3D" w:rsidRPr="00E7434C">
        <w:rPr>
          <w:shd w:val="clear" w:color="auto" w:fill="FFFFFF"/>
        </w:rPr>
        <w:t>. </w:t>
      </w:r>
      <w:r w:rsidR="001F0180" w:rsidRPr="00E7434C">
        <w:rPr>
          <w:shd w:val="clear" w:color="auto" w:fill="FFFFFF"/>
        </w:rPr>
        <w:t>Sertifikācijas iestāde</w:t>
      </w:r>
      <w:r w:rsidR="00360C58" w:rsidRPr="00E7434C">
        <w:rPr>
          <w:shd w:val="clear" w:color="auto" w:fill="FFFFFF"/>
        </w:rPr>
        <w:t>s</w:t>
      </w:r>
      <w:r w:rsidR="001F0180" w:rsidRPr="00E7434C">
        <w:rPr>
          <w:shd w:val="clear" w:color="auto" w:fill="FFFFFF"/>
        </w:rPr>
        <w:t xml:space="preserve"> </w:t>
      </w:r>
      <w:r w:rsidR="00360C58" w:rsidRPr="00E7434C">
        <w:rPr>
          <w:shd w:val="clear" w:color="auto" w:fill="FFFFFF"/>
        </w:rPr>
        <w:t xml:space="preserve">funkcijas pilda </w:t>
      </w:r>
      <w:r w:rsidR="007C4B6C" w:rsidRPr="00E7434C">
        <w:rPr>
          <w:shd w:val="clear" w:color="auto" w:fill="FFFFFF"/>
        </w:rPr>
        <w:t>Labklājības ministrija</w:t>
      </w:r>
      <w:r w:rsidR="00254D98" w:rsidRPr="00E7434C">
        <w:rPr>
          <w:shd w:val="clear" w:color="auto" w:fill="FFFFFF"/>
        </w:rPr>
        <w:t>.</w:t>
      </w:r>
      <w:r w:rsidR="001F0180" w:rsidRPr="00E7434C">
        <w:rPr>
          <w:shd w:val="clear" w:color="auto" w:fill="FFFFFF"/>
        </w:rPr>
        <w:t xml:space="preserve"> </w:t>
      </w:r>
      <w:r w:rsidR="00693496" w:rsidRPr="00E7434C">
        <w:rPr>
          <w:shd w:val="clear" w:color="auto" w:fill="FFFFFF"/>
        </w:rPr>
        <w:t>Labklājības ministrija nodrošina, ka funkcijas, kura</w:t>
      </w:r>
      <w:r w:rsidR="00E871E2" w:rsidRPr="00E7434C">
        <w:rPr>
          <w:shd w:val="clear" w:color="auto" w:fill="FFFFFF"/>
        </w:rPr>
        <w:t>s</w:t>
      </w:r>
      <w:r w:rsidR="00693496" w:rsidRPr="00E7434C">
        <w:rPr>
          <w:shd w:val="clear" w:color="auto" w:fill="FFFFFF"/>
        </w:rPr>
        <w:t xml:space="preserve"> tā pilda kā sertifikācijas iestāde</w:t>
      </w:r>
      <w:r w:rsidR="00E871E2" w:rsidRPr="00E7434C">
        <w:rPr>
          <w:shd w:val="clear" w:color="auto" w:fill="FFFFFF"/>
        </w:rPr>
        <w:t>,</w:t>
      </w:r>
      <w:r w:rsidR="00693496" w:rsidRPr="00E7434C">
        <w:rPr>
          <w:shd w:val="clear" w:color="auto" w:fill="FFFFFF"/>
        </w:rPr>
        <w:t xml:space="preserve"> tiktu nodalītas no citām tās funkcijām.</w:t>
      </w:r>
      <w:r w:rsidR="00531FB5" w:rsidRPr="00E7434C">
        <w:rPr>
          <w:shd w:val="clear" w:color="auto" w:fill="FFFFFF"/>
        </w:rPr>
        <w:t xml:space="preserve"> </w:t>
      </w:r>
    </w:p>
    <w:p w14:paraId="61057A9C" w14:textId="77777777" w:rsidR="00531FB5" w:rsidRPr="00E7434C" w:rsidRDefault="00531FB5" w:rsidP="00531FB5">
      <w:pPr>
        <w:pStyle w:val="tv213"/>
        <w:spacing w:before="0" w:beforeAutospacing="0" w:after="0" w:afterAutospacing="0" w:line="293" w:lineRule="atLeast"/>
        <w:jc w:val="both"/>
        <w:rPr>
          <w:shd w:val="clear" w:color="auto" w:fill="FFFFFF"/>
        </w:rPr>
      </w:pPr>
    </w:p>
    <w:p w14:paraId="30BAA0B1" w14:textId="22A55419" w:rsidR="00531FB5" w:rsidRPr="00E7434C" w:rsidRDefault="00531FB5" w:rsidP="00531FB5">
      <w:pPr>
        <w:pStyle w:val="tv213"/>
        <w:spacing w:before="0" w:beforeAutospacing="0" w:after="0" w:afterAutospacing="0" w:line="293" w:lineRule="atLeast"/>
        <w:jc w:val="both"/>
        <w:rPr>
          <w:shd w:val="clear" w:color="auto" w:fill="FFFFFF"/>
        </w:rPr>
      </w:pPr>
      <w:r w:rsidRPr="00E7434C">
        <w:rPr>
          <w:shd w:val="clear" w:color="auto" w:fill="FFFFFF"/>
        </w:rPr>
        <w:t>2</w:t>
      </w:r>
      <w:r w:rsidR="00CE12F6" w:rsidRPr="00E7434C">
        <w:rPr>
          <w:shd w:val="clear" w:color="auto" w:fill="FFFFFF"/>
        </w:rPr>
        <w:t>8</w:t>
      </w:r>
      <w:r w:rsidRPr="00E7434C">
        <w:rPr>
          <w:shd w:val="clear" w:color="auto" w:fill="FFFFFF"/>
        </w:rPr>
        <w:t>.</w:t>
      </w:r>
      <w:r w:rsidR="00FC6B3D" w:rsidRPr="00E7434C">
        <w:rPr>
          <w:shd w:val="clear" w:color="auto" w:fill="FFFFFF"/>
        </w:rPr>
        <w:t> </w:t>
      </w:r>
      <w:r w:rsidRPr="00E7434C">
        <w:rPr>
          <w:shd w:val="clear" w:color="auto" w:fill="FFFFFF"/>
        </w:rPr>
        <w:t>Sertifikācijas iestādei ir šādas tiesības un pienākumi:</w:t>
      </w:r>
    </w:p>
    <w:p w14:paraId="0E19E74E" w14:textId="76A7CA73" w:rsidR="006B1F0E" w:rsidRPr="00E7434C" w:rsidRDefault="00531FB5" w:rsidP="00C030C1">
      <w:pPr>
        <w:pStyle w:val="CommentText"/>
        <w:spacing w:after="0"/>
        <w:jc w:val="both"/>
        <w:rPr>
          <w:rFonts w:ascii="Times New Roman" w:hAnsi="Times New Roman" w:cs="Times New Roman"/>
        </w:rPr>
      </w:pPr>
      <w:r w:rsidRPr="00E7434C">
        <w:rPr>
          <w:rFonts w:ascii="Times New Roman" w:hAnsi="Times New Roman" w:cs="Times New Roman"/>
          <w:sz w:val="24"/>
          <w:szCs w:val="24"/>
          <w:shd w:val="clear" w:color="auto" w:fill="FFFFFF"/>
        </w:rPr>
        <w:t>2</w:t>
      </w:r>
      <w:r w:rsidR="00CE12F6" w:rsidRPr="00E7434C">
        <w:rPr>
          <w:rFonts w:ascii="Times New Roman" w:hAnsi="Times New Roman" w:cs="Times New Roman"/>
          <w:sz w:val="24"/>
          <w:szCs w:val="24"/>
          <w:shd w:val="clear" w:color="auto" w:fill="FFFFFF"/>
        </w:rPr>
        <w:t>8</w:t>
      </w:r>
      <w:r w:rsidR="00FC6B3D" w:rsidRPr="00E7434C">
        <w:rPr>
          <w:rFonts w:ascii="Times New Roman" w:hAnsi="Times New Roman" w:cs="Times New Roman"/>
          <w:sz w:val="24"/>
          <w:szCs w:val="24"/>
          <w:shd w:val="clear" w:color="auto" w:fill="FFFFFF"/>
        </w:rPr>
        <w:t>.1. </w:t>
      </w:r>
      <w:r w:rsidRPr="00E7434C">
        <w:rPr>
          <w:rFonts w:ascii="Times New Roman" w:hAnsi="Times New Roman" w:cs="Times New Roman"/>
          <w:sz w:val="24"/>
          <w:szCs w:val="24"/>
        </w:rPr>
        <w:t>pieprasīt un saņemt no šo noteikumu 11.</w:t>
      </w:r>
      <w:r w:rsidR="00FC6B3D" w:rsidRPr="00E7434C">
        <w:rPr>
          <w:rFonts w:ascii="Times New Roman" w:hAnsi="Times New Roman" w:cs="Times New Roman"/>
          <w:sz w:val="24"/>
          <w:szCs w:val="24"/>
        </w:rPr>
        <w:t> </w:t>
      </w:r>
      <w:r w:rsidRPr="00E7434C">
        <w:rPr>
          <w:rFonts w:ascii="Times New Roman" w:hAnsi="Times New Roman" w:cs="Times New Roman"/>
          <w:sz w:val="24"/>
          <w:szCs w:val="24"/>
        </w:rPr>
        <w:t>punktā, 1</w:t>
      </w:r>
      <w:r w:rsidR="00C030C1" w:rsidRPr="00E7434C">
        <w:rPr>
          <w:rFonts w:ascii="Times New Roman" w:hAnsi="Times New Roman" w:cs="Times New Roman"/>
          <w:sz w:val="24"/>
          <w:szCs w:val="24"/>
        </w:rPr>
        <w:t>7</w:t>
      </w:r>
      <w:r w:rsidRPr="00E7434C">
        <w:rPr>
          <w:rFonts w:ascii="Times New Roman" w:hAnsi="Times New Roman" w:cs="Times New Roman"/>
          <w:sz w:val="24"/>
          <w:szCs w:val="24"/>
        </w:rPr>
        <w:t>.1., 1</w:t>
      </w:r>
      <w:r w:rsidR="00C030C1" w:rsidRPr="00E7434C">
        <w:rPr>
          <w:rFonts w:ascii="Times New Roman" w:hAnsi="Times New Roman" w:cs="Times New Roman"/>
          <w:sz w:val="24"/>
          <w:szCs w:val="24"/>
        </w:rPr>
        <w:t>7</w:t>
      </w:r>
      <w:r w:rsidRPr="00E7434C">
        <w:rPr>
          <w:rFonts w:ascii="Times New Roman" w:hAnsi="Times New Roman" w:cs="Times New Roman"/>
          <w:sz w:val="24"/>
          <w:szCs w:val="24"/>
        </w:rPr>
        <w:t>.</w:t>
      </w:r>
      <w:r w:rsidR="00C92D31" w:rsidRPr="00E7434C">
        <w:rPr>
          <w:rFonts w:ascii="Times New Roman" w:hAnsi="Times New Roman" w:cs="Times New Roman"/>
          <w:sz w:val="24"/>
          <w:szCs w:val="24"/>
        </w:rPr>
        <w:t>2</w:t>
      </w:r>
      <w:r w:rsidR="00E871E2" w:rsidRPr="00E7434C">
        <w:rPr>
          <w:rFonts w:ascii="Times New Roman" w:hAnsi="Times New Roman" w:cs="Times New Roman"/>
          <w:sz w:val="24"/>
          <w:szCs w:val="24"/>
        </w:rPr>
        <w:t xml:space="preserve">. un </w:t>
      </w:r>
      <w:r w:rsidRPr="00E7434C">
        <w:rPr>
          <w:rFonts w:ascii="Times New Roman" w:hAnsi="Times New Roman" w:cs="Times New Roman"/>
          <w:sz w:val="24"/>
          <w:szCs w:val="24"/>
        </w:rPr>
        <w:t>1</w:t>
      </w:r>
      <w:r w:rsidR="00C030C1" w:rsidRPr="00E7434C">
        <w:rPr>
          <w:rFonts w:ascii="Times New Roman" w:hAnsi="Times New Roman" w:cs="Times New Roman"/>
          <w:sz w:val="24"/>
          <w:szCs w:val="24"/>
        </w:rPr>
        <w:t>7</w:t>
      </w:r>
      <w:r w:rsidRPr="00E7434C">
        <w:rPr>
          <w:rFonts w:ascii="Times New Roman" w:hAnsi="Times New Roman" w:cs="Times New Roman"/>
          <w:sz w:val="24"/>
          <w:szCs w:val="24"/>
        </w:rPr>
        <w:t>.4.</w:t>
      </w:r>
      <w:r w:rsidR="00FC6B3D" w:rsidRPr="00E7434C">
        <w:rPr>
          <w:rFonts w:ascii="Times New Roman" w:hAnsi="Times New Roman" w:cs="Times New Roman"/>
          <w:sz w:val="24"/>
          <w:szCs w:val="24"/>
        </w:rPr>
        <w:t> </w:t>
      </w:r>
      <w:r w:rsidRPr="00E7434C">
        <w:rPr>
          <w:rFonts w:ascii="Times New Roman" w:hAnsi="Times New Roman" w:cs="Times New Roman"/>
          <w:sz w:val="24"/>
          <w:szCs w:val="24"/>
        </w:rPr>
        <w:t xml:space="preserve">apakšpunktā </w:t>
      </w:r>
      <w:r w:rsidR="00E871E2" w:rsidRPr="00E7434C">
        <w:rPr>
          <w:rFonts w:ascii="Times New Roman" w:hAnsi="Times New Roman" w:cs="Times New Roman"/>
          <w:sz w:val="24"/>
          <w:szCs w:val="24"/>
        </w:rPr>
        <w:t xml:space="preserve">minētajām </w:t>
      </w:r>
      <w:r w:rsidRPr="00E7434C">
        <w:rPr>
          <w:rFonts w:ascii="Times New Roman" w:hAnsi="Times New Roman" w:cs="Times New Roman"/>
          <w:sz w:val="24"/>
          <w:szCs w:val="24"/>
        </w:rPr>
        <w:t>institūcijām un finansējuma saņēmēja informāciju, kas nepieciešama tās pienākumu izpildei;</w:t>
      </w:r>
    </w:p>
    <w:p w14:paraId="4CCF6466" w14:textId="6E80C8CF" w:rsidR="00C92D31" w:rsidRPr="00E7434C" w:rsidRDefault="00C92D31" w:rsidP="00C030C1">
      <w:pPr>
        <w:pStyle w:val="CommentText"/>
        <w:spacing w:after="0"/>
        <w:jc w:val="both"/>
        <w:rPr>
          <w:rFonts w:ascii="Times New Roman" w:hAnsi="Times New Roman" w:cs="Times New Roman"/>
          <w:shd w:val="clear" w:color="auto" w:fill="FFFFFF"/>
        </w:rPr>
      </w:pPr>
      <w:r w:rsidRPr="00E7434C">
        <w:rPr>
          <w:rFonts w:ascii="Times New Roman" w:hAnsi="Times New Roman" w:cs="Times New Roman"/>
          <w:sz w:val="24"/>
          <w:szCs w:val="24"/>
        </w:rPr>
        <w:t>2</w:t>
      </w:r>
      <w:r w:rsidR="00CE12F6" w:rsidRPr="00E7434C">
        <w:rPr>
          <w:rFonts w:ascii="Times New Roman" w:hAnsi="Times New Roman" w:cs="Times New Roman"/>
          <w:sz w:val="24"/>
          <w:szCs w:val="24"/>
        </w:rPr>
        <w:t>8</w:t>
      </w:r>
      <w:r w:rsidRPr="00E7434C">
        <w:rPr>
          <w:rFonts w:ascii="Times New Roman" w:hAnsi="Times New Roman" w:cs="Times New Roman"/>
          <w:sz w:val="24"/>
          <w:szCs w:val="24"/>
        </w:rPr>
        <w:t>.2.</w:t>
      </w:r>
      <w:r w:rsidR="00FC6B3D" w:rsidRPr="00E7434C">
        <w:rPr>
          <w:rFonts w:ascii="Times New Roman" w:hAnsi="Times New Roman" w:cs="Times New Roman"/>
          <w:sz w:val="24"/>
          <w:szCs w:val="24"/>
          <w:shd w:val="clear" w:color="auto" w:fill="FFFFFF"/>
        </w:rPr>
        <w:t> </w:t>
      </w:r>
      <w:r w:rsidRPr="00E7434C">
        <w:rPr>
          <w:rFonts w:ascii="Times New Roman" w:hAnsi="Times New Roman" w:cs="Times New Roman"/>
          <w:sz w:val="24"/>
          <w:szCs w:val="24"/>
          <w:shd w:val="clear" w:color="auto" w:fill="FFFFFF"/>
        </w:rPr>
        <w:t>pirms maksājuma pieteikuma iesniegšanas Eiropas Komisijā, izdevumus sertificēt un apliecināt, ka izdevumi ir pārbaudīti un tie ir atbilstoši piemērojamiem tiesību aktiem;</w:t>
      </w:r>
    </w:p>
    <w:p w14:paraId="6E2503C5" w14:textId="1160BCCF" w:rsidR="006B1F0E" w:rsidRPr="00E7434C" w:rsidRDefault="006B1F0E" w:rsidP="00C030C1">
      <w:pPr>
        <w:pStyle w:val="CommentText"/>
        <w:spacing w:after="0"/>
        <w:jc w:val="both"/>
        <w:rPr>
          <w:rFonts w:ascii="Times New Roman" w:hAnsi="Times New Roman" w:cs="Times New Roman"/>
        </w:rPr>
      </w:pPr>
      <w:r w:rsidRPr="00E7434C">
        <w:rPr>
          <w:rFonts w:ascii="Times New Roman" w:hAnsi="Times New Roman" w:cs="Times New Roman"/>
          <w:sz w:val="24"/>
          <w:szCs w:val="24"/>
          <w:shd w:val="clear" w:color="auto" w:fill="FFFFFF"/>
        </w:rPr>
        <w:t>2</w:t>
      </w:r>
      <w:r w:rsidR="00CE12F6" w:rsidRPr="00E7434C">
        <w:rPr>
          <w:rFonts w:ascii="Times New Roman" w:hAnsi="Times New Roman" w:cs="Times New Roman"/>
          <w:sz w:val="24"/>
          <w:szCs w:val="24"/>
          <w:shd w:val="clear" w:color="auto" w:fill="FFFFFF"/>
        </w:rPr>
        <w:t>8</w:t>
      </w:r>
      <w:r w:rsidRPr="00E7434C">
        <w:rPr>
          <w:rFonts w:ascii="Times New Roman" w:hAnsi="Times New Roman" w:cs="Times New Roman"/>
          <w:sz w:val="24"/>
          <w:szCs w:val="24"/>
          <w:shd w:val="clear" w:color="auto" w:fill="FFFFFF"/>
        </w:rPr>
        <w:t>.3.</w:t>
      </w:r>
      <w:r w:rsidR="00FC6B3D" w:rsidRPr="00E7434C">
        <w:rPr>
          <w:rFonts w:ascii="Times New Roman" w:hAnsi="Times New Roman" w:cs="Times New Roman"/>
          <w:sz w:val="24"/>
          <w:szCs w:val="24"/>
          <w:shd w:val="clear" w:color="auto" w:fill="FFFFFF"/>
        </w:rPr>
        <w:t> </w:t>
      </w:r>
      <w:r w:rsidR="0036549D" w:rsidRPr="00E7434C">
        <w:rPr>
          <w:rFonts w:ascii="Times New Roman" w:hAnsi="Times New Roman" w:cs="Times New Roman"/>
          <w:sz w:val="24"/>
          <w:szCs w:val="24"/>
          <w:shd w:val="clear" w:color="auto" w:fill="FFFFFF"/>
        </w:rPr>
        <w:t xml:space="preserve">maksājumu pieteikumu sagatavošanā un iesniegšanā ņemt vērā visu revīzijas iestādes veikto vai uz tās atbildību veikto revīziju rezultātus; </w:t>
      </w:r>
    </w:p>
    <w:p w14:paraId="658F5C6B" w14:textId="52B8A60A" w:rsidR="00C92D31" w:rsidRPr="00E7434C" w:rsidRDefault="00C92D31" w:rsidP="00C030C1">
      <w:pPr>
        <w:pStyle w:val="CommentText"/>
        <w:spacing w:after="0"/>
        <w:jc w:val="both"/>
        <w:rPr>
          <w:rFonts w:ascii="Times New Roman" w:hAnsi="Times New Roman" w:cs="Times New Roman"/>
        </w:rPr>
      </w:pPr>
      <w:r w:rsidRPr="00E7434C">
        <w:rPr>
          <w:rFonts w:ascii="Times New Roman" w:hAnsi="Times New Roman" w:cs="Times New Roman"/>
          <w:sz w:val="24"/>
          <w:szCs w:val="24"/>
          <w:shd w:val="clear" w:color="auto" w:fill="FFFFFF"/>
        </w:rPr>
        <w:t>2</w:t>
      </w:r>
      <w:r w:rsidR="00CE12F6" w:rsidRPr="00E7434C">
        <w:rPr>
          <w:rFonts w:ascii="Times New Roman" w:hAnsi="Times New Roman" w:cs="Times New Roman"/>
          <w:sz w:val="24"/>
          <w:szCs w:val="24"/>
          <w:shd w:val="clear" w:color="auto" w:fill="FFFFFF"/>
        </w:rPr>
        <w:t>8</w:t>
      </w:r>
      <w:r w:rsidRPr="00E7434C">
        <w:rPr>
          <w:rFonts w:ascii="Times New Roman" w:hAnsi="Times New Roman" w:cs="Times New Roman"/>
          <w:sz w:val="24"/>
          <w:szCs w:val="24"/>
          <w:shd w:val="clear" w:color="auto" w:fill="FFFFFF"/>
        </w:rPr>
        <w:t>.</w:t>
      </w:r>
      <w:r w:rsidR="0036549D" w:rsidRPr="00E7434C">
        <w:rPr>
          <w:rFonts w:ascii="Times New Roman" w:hAnsi="Times New Roman" w:cs="Times New Roman"/>
          <w:sz w:val="24"/>
          <w:szCs w:val="24"/>
          <w:shd w:val="clear" w:color="auto" w:fill="FFFFFF"/>
        </w:rPr>
        <w:t>4</w:t>
      </w:r>
      <w:r w:rsidR="00FC6B3D" w:rsidRPr="00E7434C">
        <w:rPr>
          <w:rFonts w:ascii="Times New Roman" w:hAnsi="Times New Roman" w:cs="Times New Roman"/>
          <w:sz w:val="24"/>
          <w:szCs w:val="24"/>
          <w:shd w:val="clear" w:color="auto" w:fill="FFFFFF"/>
        </w:rPr>
        <w:t>. </w:t>
      </w:r>
      <w:r w:rsidRPr="00E7434C">
        <w:rPr>
          <w:rFonts w:ascii="Times New Roman" w:hAnsi="Times New Roman" w:cs="Times New Roman"/>
          <w:sz w:val="24"/>
          <w:szCs w:val="24"/>
          <w:shd w:val="clear" w:color="auto" w:fill="FFFFFF"/>
        </w:rPr>
        <w:t>sagatavot un iesniegt Eiropas Komisijai maksājuma pieteikumu un apliecināt, ka t</w:t>
      </w:r>
      <w:r w:rsidR="00382396" w:rsidRPr="00E7434C">
        <w:rPr>
          <w:rFonts w:ascii="Times New Roman" w:hAnsi="Times New Roman" w:cs="Times New Roman"/>
          <w:sz w:val="24"/>
          <w:szCs w:val="24"/>
          <w:shd w:val="clear" w:color="auto" w:fill="FFFFFF"/>
        </w:rPr>
        <w:t>as</w:t>
      </w:r>
      <w:r w:rsidRPr="00E7434C">
        <w:rPr>
          <w:rFonts w:ascii="Times New Roman" w:hAnsi="Times New Roman" w:cs="Times New Roman"/>
          <w:sz w:val="24"/>
          <w:szCs w:val="24"/>
          <w:shd w:val="clear" w:color="auto" w:fill="FFFFFF"/>
        </w:rPr>
        <w:t xml:space="preserve"> sagatavot</w:t>
      </w:r>
      <w:r w:rsidR="00382396" w:rsidRPr="00E7434C">
        <w:rPr>
          <w:rFonts w:ascii="Times New Roman" w:hAnsi="Times New Roman" w:cs="Times New Roman"/>
          <w:sz w:val="24"/>
          <w:szCs w:val="24"/>
          <w:shd w:val="clear" w:color="auto" w:fill="FFFFFF"/>
        </w:rPr>
        <w:t>s</w:t>
      </w:r>
      <w:r w:rsidRPr="00E7434C">
        <w:rPr>
          <w:rFonts w:ascii="Times New Roman" w:hAnsi="Times New Roman" w:cs="Times New Roman"/>
          <w:sz w:val="24"/>
          <w:szCs w:val="24"/>
          <w:shd w:val="clear" w:color="auto" w:fill="FFFFFF"/>
        </w:rPr>
        <w:t xml:space="preserve"> uz pārbaudāmiem attaisnojošajiem dokumentiem un to ir pārbaudījusi vadošā iestāde;</w:t>
      </w:r>
    </w:p>
    <w:p w14:paraId="5F8CF634" w14:textId="72CFB6B0" w:rsidR="0036549D" w:rsidRPr="00E7434C" w:rsidRDefault="00C92D31" w:rsidP="00C030C1">
      <w:pPr>
        <w:pStyle w:val="CommentText"/>
        <w:spacing w:after="0"/>
        <w:jc w:val="both"/>
        <w:rPr>
          <w:rFonts w:ascii="Times New Roman" w:hAnsi="Times New Roman" w:cs="Times New Roman"/>
          <w:shd w:val="clear" w:color="auto" w:fill="FFFFFF"/>
        </w:rPr>
      </w:pPr>
      <w:r w:rsidRPr="00E7434C">
        <w:rPr>
          <w:rFonts w:ascii="Times New Roman" w:hAnsi="Times New Roman" w:cs="Times New Roman"/>
          <w:sz w:val="24"/>
          <w:szCs w:val="24"/>
          <w:shd w:val="clear" w:color="auto" w:fill="FFFFFF"/>
        </w:rPr>
        <w:t>2</w:t>
      </w:r>
      <w:r w:rsidR="00CE12F6" w:rsidRPr="00E7434C">
        <w:rPr>
          <w:rFonts w:ascii="Times New Roman" w:hAnsi="Times New Roman" w:cs="Times New Roman"/>
          <w:sz w:val="24"/>
          <w:szCs w:val="24"/>
          <w:shd w:val="clear" w:color="auto" w:fill="FFFFFF"/>
        </w:rPr>
        <w:t>8</w:t>
      </w:r>
      <w:r w:rsidRPr="00E7434C">
        <w:rPr>
          <w:rFonts w:ascii="Times New Roman" w:hAnsi="Times New Roman" w:cs="Times New Roman"/>
          <w:sz w:val="24"/>
          <w:szCs w:val="24"/>
          <w:shd w:val="clear" w:color="auto" w:fill="FFFFFF"/>
        </w:rPr>
        <w:t>.</w:t>
      </w:r>
      <w:r w:rsidR="0036549D" w:rsidRPr="00E7434C">
        <w:rPr>
          <w:rFonts w:ascii="Times New Roman" w:hAnsi="Times New Roman" w:cs="Times New Roman"/>
          <w:sz w:val="24"/>
          <w:szCs w:val="24"/>
          <w:shd w:val="clear" w:color="auto" w:fill="FFFFFF"/>
        </w:rPr>
        <w:t>5</w:t>
      </w:r>
      <w:r w:rsidR="00FC6B3D" w:rsidRPr="00E7434C">
        <w:rPr>
          <w:rFonts w:ascii="Times New Roman" w:hAnsi="Times New Roman" w:cs="Times New Roman"/>
          <w:sz w:val="24"/>
          <w:szCs w:val="24"/>
          <w:shd w:val="clear" w:color="auto" w:fill="FFFFFF"/>
        </w:rPr>
        <w:t>. </w:t>
      </w:r>
      <w:r w:rsidRPr="00E7434C">
        <w:rPr>
          <w:rFonts w:ascii="Times New Roman" w:hAnsi="Times New Roman" w:cs="Times New Roman"/>
          <w:sz w:val="24"/>
          <w:szCs w:val="24"/>
          <w:shd w:val="clear" w:color="auto" w:fill="FFFFFF"/>
        </w:rPr>
        <w:t xml:space="preserve">sagatavot </w:t>
      </w:r>
      <w:r w:rsidR="00CE1996" w:rsidRPr="00E7434C">
        <w:rPr>
          <w:rFonts w:ascii="Times New Roman" w:hAnsi="Times New Roman" w:cs="Times New Roman"/>
          <w:sz w:val="24"/>
          <w:szCs w:val="24"/>
          <w:shd w:val="clear" w:color="auto" w:fill="FFFFFF"/>
        </w:rPr>
        <w:t>iesniegšanai</w:t>
      </w:r>
      <w:r w:rsidRPr="00E7434C">
        <w:rPr>
          <w:rFonts w:ascii="Times New Roman" w:hAnsi="Times New Roman" w:cs="Times New Roman"/>
          <w:sz w:val="24"/>
          <w:szCs w:val="24"/>
          <w:shd w:val="clear" w:color="auto" w:fill="FFFFFF"/>
        </w:rPr>
        <w:t xml:space="preserve"> Eiropas Komisijā Finanšu regulas 59.</w:t>
      </w:r>
      <w:r w:rsidR="00FC6B3D" w:rsidRPr="00E7434C">
        <w:rPr>
          <w:rFonts w:ascii="Times New Roman" w:hAnsi="Times New Roman" w:cs="Times New Roman"/>
          <w:sz w:val="24"/>
          <w:szCs w:val="24"/>
          <w:shd w:val="clear" w:color="auto" w:fill="FFFFFF"/>
        </w:rPr>
        <w:t> </w:t>
      </w:r>
      <w:r w:rsidRPr="00E7434C">
        <w:rPr>
          <w:rFonts w:ascii="Times New Roman" w:hAnsi="Times New Roman" w:cs="Times New Roman"/>
          <w:sz w:val="24"/>
          <w:szCs w:val="24"/>
          <w:shd w:val="clear" w:color="auto" w:fill="FFFFFF"/>
        </w:rPr>
        <w:t>panta 5.</w:t>
      </w:r>
      <w:r w:rsidR="00FC6B3D" w:rsidRPr="00E7434C">
        <w:rPr>
          <w:rFonts w:ascii="Times New Roman" w:hAnsi="Times New Roman" w:cs="Times New Roman"/>
          <w:sz w:val="24"/>
          <w:szCs w:val="24"/>
          <w:shd w:val="clear" w:color="auto" w:fill="FFFFFF"/>
        </w:rPr>
        <w:t> punkta pirmās daļas a) </w:t>
      </w:r>
      <w:r w:rsidRPr="00E7434C">
        <w:rPr>
          <w:rFonts w:ascii="Times New Roman" w:hAnsi="Times New Roman" w:cs="Times New Roman"/>
          <w:sz w:val="24"/>
          <w:szCs w:val="24"/>
          <w:shd w:val="clear" w:color="auto" w:fill="FFFFFF"/>
        </w:rPr>
        <w:t>apakšpunktā minētos pārskatus</w:t>
      </w:r>
      <w:r w:rsidR="006B1F0E" w:rsidRPr="00E7434C">
        <w:rPr>
          <w:rFonts w:ascii="Times New Roman" w:hAnsi="Times New Roman" w:cs="Times New Roman"/>
          <w:sz w:val="24"/>
          <w:szCs w:val="24"/>
          <w:shd w:val="clear" w:color="auto" w:fill="FFFFFF"/>
        </w:rPr>
        <w:t xml:space="preserve">, </w:t>
      </w:r>
      <w:r w:rsidRPr="00E7434C">
        <w:rPr>
          <w:rFonts w:ascii="Times New Roman" w:hAnsi="Times New Roman" w:cs="Times New Roman"/>
          <w:sz w:val="24"/>
          <w:szCs w:val="24"/>
          <w:shd w:val="clear" w:color="auto" w:fill="FFFFFF"/>
        </w:rPr>
        <w:t>apliecin</w:t>
      </w:r>
      <w:r w:rsidR="006B1F0E" w:rsidRPr="00E7434C">
        <w:rPr>
          <w:rFonts w:ascii="Times New Roman" w:hAnsi="Times New Roman" w:cs="Times New Roman"/>
          <w:sz w:val="24"/>
          <w:szCs w:val="24"/>
          <w:shd w:val="clear" w:color="auto" w:fill="FFFFFF"/>
        </w:rPr>
        <w:t>o</w:t>
      </w:r>
      <w:r w:rsidRPr="00E7434C">
        <w:rPr>
          <w:rFonts w:ascii="Times New Roman" w:hAnsi="Times New Roman" w:cs="Times New Roman"/>
          <w:sz w:val="24"/>
          <w:szCs w:val="24"/>
          <w:shd w:val="clear" w:color="auto" w:fill="FFFFFF"/>
        </w:rPr>
        <w:t>t pārskatu pilnīgumu, pareizumu un patiesumu un to, ka tajos ierakstītie izdevumi atbilst piemērojamiem tiesību aktiem un ir radušies saistībā ar darbībām, kas atlasītas finansējumam saskaņā ar kritērijiem, kuri piemērojami darbības programmai un atbilst piemērojamiem ties</w:t>
      </w:r>
      <w:r w:rsidR="0036549D" w:rsidRPr="00E7434C">
        <w:rPr>
          <w:rFonts w:ascii="Times New Roman" w:hAnsi="Times New Roman" w:cs="Times New Roman"/>
          <w:sz w:val="24"/>
          <w:szCs w:val="24"/>
          <w:shd w:val="clear" w:color="auto" w:fill="FFFFFF"/>
        </w:rPr>
        <w:t>ību aktiem;</w:t>
      </w:r>
    </w:p>
    <w:p w14:paraId="1395E930" w14:textId="1CBAB08E" w:rsidR="0036549D" w:rsidRPr="00E7434C" w:rsidRDefault="0036549D" w:rsidP="00C030C1">
      <w:pPr>
        <w:pStyle w:val="CommentText"/>
        <w:spacing w:after="0"/>
        <w:jc w:val="both"/>
        <w:rPr>
          <w:rFonts w:ascii="Times New Roman" w:hAnsi="Times New Roman" w:cs="Times New Roman"/>
          <w:shd w:val="clear" w:color="auto" w:fill="FFFFFF"/>
        </w:rPr>
      </w:pPr>
      <w:r w:rsidRPr="00E7434C">
        <w:rPr>
          <w:rFonts w:ascii="Times New Roman" w:hAnsi="Times New Roman" w:cs="Times New Roman"/>
          <w:sz w:val="24"/>
          <w:szCs w:val="24"/>
          <w:shd w:val="clear" w:color="auto" w:fill="FFFFFF"/>
        </w:rPr>
        <w:t>2</w:t>
      </w:r>
      <w:r w:rsidR="00CE12F6" w:rsidRPr="00E7434C">
        <w:rPr>
          <w:rFonts w:ascii="Times New Roman" w:hAnsi="Times New Roman" w:cs="Times New Roman"/>
          <w:sz w:val="24"/>
          <w:szCs w:val="24"/>
          <w:shd w:val="clear" w:color="auto" w:fill="FFFFFF"/>
        </w:rPr>
        <w:t>8</w:t>
      </w:r>
      <w:r w:rsidRPr="00E7434C">
        <w:rPr>
          <w:rFonts w:ascii="Times New Roman" w:hAnsi="Times New Roman" w:cs="Times New Roman"/>
          <w:sz w:val="24"/>
          <w:szCs w:val="24"/>
          <w:shd w:val="clear" w:color="auto" w:fill="FFFFFF"/>
        </w:rPr>
        <w:t>.6.</w:t>
      </w:r>
      <w:r w:rsidR="00FC6B3D" w:rsidRPr="00E7434C">
        <w:rPr>
          <w:rFonts w:ascii="Times New Roman" w:hAnsi="Times New Roman" w:cs="Times New Roman"/>
          <w:sz w:val="24"/>
          <w:szCs w:val="24"/>
          <w:shd w:val="clear" w:color="auto" w:fill="FFFFFF"/>
        </w:rPr>
        <w:t> </w:t>
      </w:r>
      <w:r w:rsidRPr="00E7434C">
        <w:rPr>
          <w:rFonts w:ascii="Times New Roman" w:hAnsi="Times New Roman" w:cs="Times New Roman"/>
          <w:sz w:val="24"/>
          <w:szCs w:val="24"/>
          <w:shd w:val="clear" w:color="auto" w:fill="FFFFFF"/>
        </w:rPr>
        <w:t>vest uzskaiti par atgūstamajām summām un summām, kas atsauktas pēc visa piešķirtā iegu</w:t>
      </w:r>
      <w:r w:rsidR="00CE12F6" w:rsidRPr="00E7434C">
        <w:rPr>
          <w:rFonts w:ascii="Times New Roman" w:hAnsi="Times New Roman" w:cs="Times New Roman"/>
          <w:sz w:val="24"/>
          <w:szCs w:val="24"/>
          <w:shd w:val="clear" w:color="auto" w:fill="FFFFFF"/>
        </w:rPr>
        <w:t>ldījuma vai tā daļas atcelšanas;</w:t>
      </w:r>
    </w:p>
    <w:p w14:paraId="3FE92C18" w14:textId="04ACED17" w:rsidR="00C92D31" w:rsidRPr="00E7434C" w:rsidRDefault="0036549D" w:rsidP="00C030C1">
      <w:pPr>
        <w:pStyle w:val="CommentText"/>
        <w:spacing w:after="0"/>
        <w:jc w:val="both"/>
        <w:rPr>
          <w:rFonts w:ascii="Times New Roman" w:hAnsi="Times New Roman" w:cs="Times New Roman"/>
          <w:shd w:val="clear" w:color="auto" w:fill="FFFFFF"/>
        </w:rPr>
      </w:pPr>
      <w:r w:rsidRPr="00E7434C">
        <w:rPr>
          <w:rFonts w:ascii="Times New Roman" w:hAnsi="Times New Roman" w:cs="Times New Roman"/>
          <w:sz w:val="24"/>
          <w:szCs w:val="24"/>
          <w:shd w:val="clear" w:color="auto" w:fill="FFFFFF"/>
        </w:rPr>
        <w:t>2</w:t>
      </w:r>
      <w:r w:rsidR="00CE12F6" w:rsidRPr="00E7434C">
        <w:rPr>
          <w:rFonts w:ascii="Times New Roman" w:hAnsi="Times New Roman" w:cs="Times New Roman"/>
          <w:sz w:val="24"/>
          <w:szCs w:val="24"/>
          <w:shd w:val="clear" w:color="auto" w:fill="FFFFFF"/>
        </w:rPr>
        <w:t>8</w:t>
      </w:r>
      <w:r w:rsidRPr="00E7434C">
        <w:rPr>
          <w:rFonts w:ascii="Times New Roman" w:hAnsi="Times New Roman" w:cs="Times New Roman"/>
          <w:sz w:val="24"/>
          <w:szCs w:val="24"/>
          <w:shd w:val="clear" w:color="auto" w:fill="FFFFFF"/>
        </w:rPr>
        <w:t>.</w:t>
      </w:r>
      <w:r w:rsidR="00537DEE" w:rsidRPr="00E7434C">
        <w:rPr>
          <w:rFonts w:ascii="Times New Roman" w:hAnsi="Times New Roman" w:cs="Times New Roman"/>
          <w:sz w:val="24"/>
          <w:szCs w:val="24"/>
          <w:shd w:val="clear" w:color="auto" w:fill="FFFFFF"/>
        </w:rPr>
        <w:t>7</w:t>
      </w:r>
      <w:r w:rsidRPr="00E7434C">
        <w:rPr>
          <w:rFonts w:ascii="Times New Roman" w:hAnsi="Times New Roman" w:cs="Times New Roman"/>
          <w:sz w:val="24"/>
          <w:szCs w:val="24"/>
          <w:shd w:val="clear" w:color="auto" w:fill="FFFFFF"/>
        </w:rPr>
        <w:t>.</w:t>
      </w:r>
      <w:r w:rsidR="008A3575" w:rsidRPr="00E7434C">
        <w:rPr>
          <w:rFonts w:ascii="Times New Roman" w:hAnsi="Times New Roman" w:cs="Times New Roman"/>
          <w:sz w:val="24"/>
          <w:szCs w:val="24"/>
          <w:shd w:val="clear" w:color="auto" w:fill="FFFFFF"/>
        </w:rPr>
        <w:t> veikt fonda atbalsta ieviešanas pārbaudes, kas nepieciešamas Eiropas Komisijai iesniedzamo pārskatu apstiprināšanai.</w:t>
      </w:r>
      <w:r w:rsidRPr="00E7434C">
        <w:rPr>
          <w:rFonts w:ascii="Times New Roman" w:hAnsi="Times New Roman" w:cs="Times New Roman"/>
          <w:sz w:val="24"/>
          <w:szCs w:val="24"/>
          <w:shd w:val="clear" w:color="auto" w:fill="FFFFFF"/>
        </w:rPr>
        <w:t xml:space="preserve"> </w:t>
      </w:r>
    </w:p>
    <w:p w14:paraId="7981AA6E" w14:textId="77777777" w:rsidR="00C92D31" w:rsidRPr="00E7434C" w:rsidRDefault="00C92D31" w:rsidP="0036549D">
      <w:pPr>
        <w:pStyle w:val="CommentText"/>
        <w:spacing w:after="0"/>
        <w:jc w:val="both"/>
        <w:rPr>
          <w:rFonts w:ascii="Times New Roman" w:hAnsi="Times New Roman" w:cs="Times New Roman"/>
          <w:shd w:val="clear" w:color="auto" w:fill="FFFFFF"/>
        </w:rPr>
      </w:pPr>
    </w:p>
    <w:p w14:paraId="6FAB28AE" w14:textId="333A93FA" w:rsidR="00531FB5" w:rsidRPr="00E7434C" w:rsidRDefault="00FD416A" w:rsidP="00531FB5">
      <w:pPr>
        <w:pStyle w:val="tv213"/>
        <w:spacing w:before="0" w:beforeAutospacing="0" w:after="0" w:afterAutospacing="0" w:line="293" w:lineRule="atLeast"/>
        <w:jc w:val="both"/>
        <w:rPr>
          <w:shd w:val="clear" w:color="auto" w:fill="FFFFFF"/>
        </w:rPr>
      </w:pPr>
      <w:r w:rsidRPr="00E7434C">
        <w:rPr>
          <w:shd w:val="clear" w:color="auto" w:fill="FFFFFF"/>
        </w:rPr>
        <w:t>2</w:t>
      </w:r>
      <w:r w:rsidR="00CE12F6" w:rsidRPr="00E7434C">
        <w:rPr>
          <w:shd w:val="clear" w:color="auto" w:fill="FFFFFF"/>
        </w:rPr>
        <w:t>9</w:t>
      </w:r>
      <w:r w:rsidRPr="00E7434C">
        <w:rPr>
          <w:shd w:val="clear" w:color="auto" w:fill="FFFFFF"/>
        </w:rPr>
        <w:t>.</w:t>
      </w:r>
      <w:r w:rsidR="00E871E2" w:rsidRPr="00E7434C">
        <w:rPr>
          <w:shd w:val="clear" w:color="auto" w:fill="FFFFFF"/>
        </w:rPr>
        <w:t> </w:t>
      </w:r>
      <w:r w:rsidR="00B735E0" w:rsidRPr="00E7434C">
        <w:rPr>
          <w:shd w:val="clear" w:color="auto" w:fill="FFFFFF"/>
        </w:rPr>
        <w:t>Vadošās iestādes un sertifikācijas iestādes izraudzīšanās procedūra notiek</w:t>
      </w:r>
      <w:r w:rsidR="00FC6B3D" w:rsidRPr="00E7434C">
        <w:rPr>
          <w:shd w:val="clear" w:color="auto" w:fill="FFFFFF"/>
        </w:rPr>
        <w:t xml:space="preserve"> atbilstoši Padomes regulas Nr. </w:t>
      </w:r>
      <w:r w:rsidR="00B735E0" w:rsidRPr="00E7434C">
        <w:rPr>
          <w:shd w:val="clear" w:color="auto" w:fill="FFFFFF"/>
        </w:rPr>
        <w:t>1303/2013 124.</w:t>
      </w:r>
      <w:r w:rsidR="00FC6B3D" w:rsidRPr="00E7434C">
        <w:rPr>
          <w:shd w:val="clear" w:color="auto" w:fill="FFFFFF"/>
        </w:rPr>
        <w:t> </w:t>
      </w:r>
      <w:r w:rsidR="00B735E0" w:rsidRPr="00E7434C">
        <w:rPr>
          <w:shd w:val="clear" w:color="auto" w:fill="FFFFFF"/>
        </w:rPr>
        <w:t>panta 1.</w:t>
      </w:r>
      <w:r w:rsidR="00FC6B3D" w:rsidRPr="00E7434C">
        <w:rPr>
          <w:shd w:val="clear" w:color="auto" w:fill="FFFFFF"/>
        </w:rPr>
        <w:t> </w:t>
      </w:r>
      <w:r w:rsidR="00B735E0" w:rsidRPr="00E7434C">
        <w:rPr>
          <w:shd w:val="clear" w:color="auto" w:fill="FFFFFF"/>
        </w:rPr>
        <w:t>punktam. Labklājības ministrs informē Eiropas Komisiju par vadošās iestādes un sertifikācijas iestādes atbilstību Padomes regulas Nr.</w:t>
      </w:r>
      <w:r w:rsidR="008A3575" w:rsidRPr="00E7434C">
        <w:rPr>
          <w:shd w:val="clear" w:color="auto" w:fill="FFFFFF"/>
        </w:rPr>
        <w:t> </w:t>
      </w:r>
      <w:r w:rsidR="00B735E0" w:rsidRPr="00E7434C">
        <w:rPr>
          <w:shd w:val="clear" w:color="auto" w:fill="FFFFFF"/>
        </w:rPr>
        <w:t>1303/2013 XIII</w:t>
      </w:r>
      <w:r w:rsidR="00FC6B3D" w:rsidRPr="00E7434C">
        <w:rPr>
          <w:shd w:val="clear" w:color="auto" w:fill="FFFFFF"/>
        </w:rPr>
        <w:t> </w:t>
      </w:r>
      <w:r w:rsidR="00B735E0" w:rsidRPr="00E7434C">
        <w:rPr>
          <w:shd w:val="clear" w:color="auto" w:fill="FFFFFF"/>
        </w:rPr>
        <w:t>pielikumā iekļautajiem krit</w:t>
      </w:r>
      <w:r w:rsidR="00436A2F" w:rsidRPr="00E7434C">
        <w:rPr>
          <w:shd w:val="clear" w:color="auto" w:fill="FFFFFF"/>
        </w:rPr>
        <w:t>ēr</w:t>
      </w:r>
      <w:r w:rsidR="00B735E0" w:rsidRPr="00E7434C">
        <w:rPr>
          <w:shd w:val="clear" w:color="auto" w:fill="FFFFFF"/>
        </w:rPr>
        <w:t>ijiem.</w:t>
      </w:r>
    </w:p>
    <w:p w14:paraId="758D553E" w14:textId="77777777" w:rsidR="00893A54" w:rsidRPr="00E7434C" w:rsidRDefault="00893A54" w:rsidP="00531FB5">
      <w:pPr>
        <w:pStyle w:val="tv213"/>
        <w:spacing w:before="0" w:beforeAutospacing="0" w:after="0" w:afterAutospacing="0" w:line="293" w:lineRule="atLeast"/>
        <w:jc w:val="both"/>
        <w:rPr>
          <w:shd w:val="clear" w:color="auto" w:fill="FFFFFF"/>
        </w:rPr>
      </w:pPr>
    </w:p>
    <w:p w14:paraId="6E9C8A92" w14:textId="20945C4C" w:rsidR="005C60EF" w:rsidRPr="00E7434C" w:rsidRDefault="00CE12F6" w:rsidP="005C60EF">
      <w:pPr>
        <w:pStyle w:val="tv213"/>
        <w:spacing w:before="0" w:beforeAutospacing="0" w:after="0" w:afterAutospacing="0" w:line="293" w:lineRule="atLeast"/>
        <w:jc w:val="both"/>
        <w:rPr>
          <w:shd w:val="clear" w:color="auto" w:fill="FFFFFF"/>
        </w:rPr>
      </w:pPr>
      <w:r w:rsidRPr="00E7434C">
        <w:rPr>
          <w:shd w:val="clear" w:color="auto" w:fill="FFFFFF"/>
        </w:rPr>
        <w:t>30</w:t>
      </w:r>
      <w:r w:rsidR="002950EE" w:rsidRPr="00E7434C">
        <w:rPr>
          <w:shd w:val="clear" w:color="auto" w:fill="FFFFFF"/>
        </w:rPr>
        <w:t>.</w:t>
      </w:r>
      <w:r w:rsidR="001B024F" w:rsidRPr="00E7434C">
        <w:rPr>
          <w:shd w:val="clear" w:color="auto" w:fill="FFFFFF"/>
        </w:rPr>
        <w:t> </w:t>
      </w:r>
      <w:r w:rsidR="00D33E47" w:rsidRPr="00E7434C">
        <w:rPr>
          <w:shd w:val="clear" w:color="auto" w:fill="FFFFFF"/>
        </w:rPr>
        <w:t>Finanšu regulas 59.</w:t>
      </w:r>
      <w:r w:rsidR="00FC6B3D" w:rsidRPr="00E7434C">
        <w:rPr>
          <w:shd w:val="clear" w:color="auto" w:fill="FFFFFF"/>
        </w:rPr>
        <w:t> </w:t>
      </w:r>
      <w:r w:rsidR="00D33E47" w:rsidRPr="00E7434C">
        <w:rPr>
          <w:shd w:val="clear" w:color="auto" w:fill="FFFFFF"/>
        </w:rPr>
        <w:t>panta 5.</w:t>
      </w:r>
      <w:r w:rsidR="00FC6B3D" w:rsidRPr="00E7434C">
        <w:rPr>
          <w:shd w:val="clear" w:color="auto" w:fill="FFFFFF"/>
        </w:rPr>
        <w:t> </w:t>
      </w:r>
      <w:r w:rsidR="00D33E47" w:rsidRPr="00E7434C">
        <w:rPr>
          <w:shd w:val="clear" w:color="auto" w:fill="FFFFFF"/>
        </w:rPr>
        <w:t>punktā</w:t>
      </w:r>
      <w:r w:rsidR="00E563E4" w:rsidRPr="00E7434C">
        <w:rPr>
          <w:shd w:val="clear" w:color="auto" w:fill="FFFFFF"/>
        </w:rPr>
        <w:t xml:space="preserve"> minēto</w:t>
      </w:r>
      <w:r w:rsidR="001B024F" w:rsidRPr="00E7434C">
        <w:rPr>
          <w:shd w:val="clear" w:color="auto" w:fill="FFFFFF"/>
        </w:rPr>
        <w:t>s pārskatus par izdevumiem,</w:t>
      </w:r>
      <w:r w:rsidR="00E563E4" w:rsidRPr="00E7434C">
        <w:rPr>
          <w:shd w:val="clear" w:color="auto" w:fill="FFFFFF"/>
        </w:rPr>
        <w:t xml:space="preserve"> pārvaldības deklarāciju</w:t>
      </w:r>
      <w:r w:rsidR="001B024F" w:rsidRPr="00E7434C">
        <w:rPr>
          <w:shd w:val="clear" w:color="auto" w:fill="FFFFFF"/>
        </w:rPr>
        <w:t xml:space="preserve">, galīgo revīzijas ziņojumu, veikto kontroļu gada kopsavilkumu un neatkarīgas revīzijas iestādes atzinumu iesniedz Eiropas Komisijā vienlaicīgi ar </w:t>
      </w:r>
      <w:r w:rsidR="00D33E47" w:rsidRPr="00E7434C">
        <w:rPr>
          <w:shd w:val="clear" w:color="auto" w:fill="FFFFFF"/>
        </w:rPr>
        <w:t>Padomes regulas</w:t>
      </w:r>
      <w:r w:rsidR="00FC6B3D" w:rsidRPr="00E7434C">
        <w:rPr>
          <w:shd w:val="clear" w:color="auto" w:fill="FFFFFF"/>
        </w:rPr>
        <w:t> Nr. </w:t>
      </w:r>
      <w:r w:rsidR="00E563E4" w:rsidRPr="00E7434C">
        <w:rPr>
          <w:shd w:val="clear" w:color="auto" w:fill="FFFFFF"/>
        </w:rPr>
        <w:t>1309/2013</w:t>
      </w:r>
      <w:r w:rsidR="00D33E47" w:rsidRPr="00E7434C">
        <w:rPr>
          <w:shd w:val="clear" w:color="auto" w:fill="FFFFFF"/>
        </w:rPr>
        <w:t xml:space="preserve"> 18.</w:t>
      </w:r>
      <w:r w:rsidR="00FC6B3D" w:rsidRPr="00E7434C">
        <w:rPr>
          <w:shd w:val="clear" w:color="auto" w:fill="FFFFFF"/>
        </w:rPr>
        <w:t> </w:t>
      </w:r>
      <w:r w:rsidR="00D33E47" w:rsidRPr="00E7434C">
        <w:rPr>
          <w:shd w:val="clear" w:color="auto" w:fill="FFFFFF"/>
        </w:rPr>
        <w:t>panta 1.</w:t>
      </w:r>
      <w:r w:rsidR="00FC6B3D" w:rsidRPr="00E7434C">
        <w:rPr>
          <w:shd w:val="clear" w:color="auto" w:fill="FFFFFF"/>
        </w:rPr>
        <w:t> </w:t>
      </w:r>
      <w:r w:rsidR="00D33E47" w:rsidRPr="00E7434C">
        <w:rPr>
          <w:shd w:val="clear" w:color="auto" w:fill="FFFFFF"/>
        </w:rPr>
        <w:t>punktā minēt</w:t>
      </w:r>
      <w:r w:rsidR="001B024F" w:rsidRPr="00E7434C">
        <w:rPr>
          <w:shd w:val="clear" w:color="auto" w:fill="FFFFFF"/>
        </w:rPr>
        <w:t>o</w:t>
      </w:r>
      <w:r w:rsidR="00D33E47" w:rsidRPr="00E7434C">
        <w:rPr>
          <w:shd w:val="clear" w:color="auto" w:fill="FFFFFF"/>
        </w:rPr>
        <w:t xml:space="preserve"> </w:t>
      </w:r>
      <w:r w:rsidR="001B024F" w:rsidRPr="00E7434C">
        <w:rPr>
          <w:shd w:val="clear" w:color="auto" w:fill="FFFFFF"/>
        </w:rPr>
        <w:t xml:space="preserve">noslēguma </w:t>
      </w:r>
      <w:r w:rsidR="00D33E47" w:rsidRPr="00E7434C">
        <w:rPr>
          <w:shd w:val="clear" w:color="auto" w:fill="FFFFFF"/>
        </w:rPr>
        <w:t>ziņojum</w:t>
      </w:r>
      <w:r w:rsidR="001B024F" w:rsidRPr="00E7434C">
        <w:rPr>
          <w:shd w:val="clear" w:color="auto" w:fill="FFFFFF"/>
        </w:rPr>
        <w:t>u.</w:t>
      </w:r>
    </w:p>
    <w:p w14:paraId="38562AFE" w14:textId="77777777" w:rsidR="001B024F" w:rsidRPr="00E7434C" w:rsidRDefault="001B024F" w:rsidP="005C60EF">
      <w:pPr>
        <w:pStyle w:val="tv213"/>
        <w:spacing w:before="0" w:beforeAutospacing="0" w:after="0" w:afterAutospacing="0" w:line="293" w:lineRule="atLeast"/>
        <w:jc w:val="both"/>
        <w:rPr>
          <w:shd w:val="clear" w:color="auto" w:fill="FFFFFF"/>
        </w:rPr>
      </w:pPr>
    </w:p>
    <w:p w14:paraId="7D95ED9A" w14:textId="0616A479" w:rsidR="005C60EF" w:rsidRPr="00E7434C" w:rsidRDefault="00CE12F6" w:rsidP="005C60EF">
      <w:pPr>
        <w:pStyle w:val="tv213"/>
        <w:spacing w:before="0" w:beforeAutospacing="0" w:after="0" w:afterAutospacing="0" w:line="293" w:lineRule="atLeast"/>
        <w:jc w:val="both"/>
        <w:rPr>
          <w:shd w:val="clear" w:color="auto" w:fill="FFFFFF"/>
        </w:rPr>
      </w:pPr>
      <w:r w:rsidRPr="00E7434C">
        <w:rPr>
          <w:shd w:val="clear" w:color="auto" w:fill="FFFFFF"/>
        </w:rPr>
        <w:t>31</w:t>
      </w:r>
      <w:r w:rsidR="00FC6B3D" w:rsidRPr="00E7434C">
        <w:rPr>
          <w:shd w:val="clear" w:color="auto" w:fill="FFFFFF"/>
        </w:rPr>
        <w:t>. </w:t>
      </w:r>
      <w:r w:rsidR="005C60EF" w:rsidRPr="00E7434C">
        <w:rPr>
          <w:shd w:val="clear" w:color="auto" w:fill="FFFFFF"/>
        </w:rPr>
        <w:t>Pēc gala maksājuma saņemšanas no Eiropas Komisijas Valsts kase nodrošina Eiropas Komisijas piešķirtā finansējuma ieskaitīšanu valsts pamatbudžeta ieņēmumos</w:t>
      </w:r>
      <w:r w:rsidR="00382396" w:rsidRPr="00E7434C">
        <w:rPr>
          <w:shd w:val="clear" w:color="auto" w:fill="FFFFFF"/>
        </w:rPr>
        <w:t>.</w:t>
      </w:r>
    </w:p>
    <w:p w14:paraId="0E841E95" w14:textId="77777777" w:rsidR="005C60EF" w:rsidRPr="00E7434C" w:rsidRDefault="005C60EF" w:rsidP="001F0180">
      <w:pPr>
        <w:pStyle w:val="tv213"/>
        <w:spacing w:before="0" w:beforeAutospacing="0" w:after="0" w:afterAutospacing="0" w:line="293" w:lineRule="atLeast"/>
        <w:jc w:val="both"/>
      </w:pPr>
    </w:p>
    <w:p w14:paraId="54BCD4A4" w14:textId="1E0E9405" w:rsidR="001F0180" w:rsidRPr="00E7434C" w:rsidRDefault="00C030C1" w:rsidP="001F0180">
      <w:pPr>
        <w:pStyle w:val="tv213"/>
        <w:spacing w:before="0" w:beforeAutospacing="0" w:after="0" w:afterAutospacing="0" w:line="293" w:lineRule="atLeast"/>
        <w:jc w:val="both"/>
        <w:rPr>
          <w:shd w:val="clear" w:color="auto" w:fill="FFFFFF"/>
        </w:rPr>
      </w:pPr>
      <w:r w:rsidRPr="00E7434C">
        <w:rPr>
          <w:shd w:val="clear" w:color="auto" w:fill="FFFFFF"/>
        </w:rPr>
        <w:t>3</w:t>
      </w:r>
      <w:r w:rsidR="00CE12F6" w:rsidRPr="00E7434C">
        <w:rPr>
          <w:shd w:val="clear" w:color="auto" w:fill="FFFFFF"/>
        </w:rPr>
        <w:t>2</w:t>
      </w:r>
      <w:r w:rsidR="00FC6B3D" w:rsidRPr="00E7434C">
        <w:rPr>
          <w:shd w:val="clear" w:color="auto" w:fill="FFFFFF"/>
        </w:rPr>
        <w:t>. </w:t>
      </w:r>
      <w:r w:rsidR="001F0180" w:rsidRPr="00E7434C">
        <w:rPr>
          <w:shd w:val="clear" w:color="auto" w:fill="FFFFFF"/>
        </w:rPr>
        <w:t>Lai uzraudzītu fonda finansējuma izlietošanas efektivitāti un kvalitāti, vadošā iestāde vismaz reizi gadā organizē sanāksmi, kurā finansējuma saņēmējs ziņo par fonda finansēto pasākumu īstenošanas gaitu un rezultātiem.</w:t>
      </w:r>
    </w:p>
    <w:p w14:paraId="04F2C687" w14:textId="77777777" w:rsidR="00FF6754" w:rsidRPr="00E7434C" w:rsidRDefault="00FF6754" w:rsidP="001F0180">
      <w:pPr>
        <w:pStyle w:val="tv213"/>
        <w:spacing w:before="0" w:beforeAutospacing="0" w:after="0" w:afterAutospacing="0" w:line="293" w:lineRule="atLeast"/>
        <w:jc w:val="both"/>
        <w:rPr>
          <w:shd w:val="clear" w:color="auto" w:fill="FFFFFF"/>
        </w:rPr>
      </w:pPr>
    </w:p>
    <w:p w14:paraId="2BD9D0DB" w14:textId="240C707D" w:rsidR="001F0180" w:rsidRPr="00E7434C" w:rsidRDefault="005C60EF" w:rsidP="001F0180">
      <w:pPr>
        <w:pStyle w:val="tv213"/>
        <w:spacing w:before="0" w:beforeAutospacing="0" w:after="0" w:afterAutospacing="0" w:line="293" w:lineRule="atLeast"/>
        <w:jc w:val="both"/>
      </w:pPr>
      <w:r w:rsidRPr="00E7434C">
        <w:rPr>
          <w:shd w:val="clear" w:color="auto" w:fill="FFFFFF"/>
        </w:rPr>
        <w:t>3</w:t>
      </w:r>
      <w:r w:rsidR="00CE12F6" w:rsidRPr="00E7434C">
        <w:rPr>
          <w:shd w:val="clear" w:color="auto" w:fill="FFFFFF"/>
        </w:rPr>
        <w:t>3</w:t>
      </w:r>
      <w:r w:rsidR="00FF6754" w:rsidRPr="00E7434C">
        <w:rPr>
          <w:shd w:val="clear" w:color="auto" w:fill="FFFFFF"/>
        </w:rPr>
        <w:t>.</w:t>
      </w:r>
      <w:r w:rsidR="00FC6B3D" w:rsidRPr="00E7434C">
        <w:t> </w:t>
      </w:r>
      <w:r w:rsidR="009C0627" w:rsidRPr="00E7434C">
        <w:t>F</w:t>
      </w:r>
      <w:r w:rsidR="00FF6754" w:rsidRPr="00E7434C">
        <w:t xml:space="preserve">inansējuma </w:t>
      </w:r>
      <w:r w:rsidR="002D494D" w:rsidRPr="00E7434C">
        <w:t>saņēmējs</w:t>
      </w:r>
      <w:r w:rsidR="00AA6EB4" w:rsidRPr="00E7434C">
        <w:t xml:space="preserve"> un </w:t>
      </w:r>
      <w:r w:rsidR="002D494D" w:rsidRPr="00E7434C">
        <w:t xml:space="preserve">vadošā </w:t>
      </w:r>
      <w:r w:rsidR="00FF6754" w:rsidRPr="00E7434C">
        <w:t>iestāde nodrošin</w:t>
      </w:r>
      <w:r w:rsidR="007751BA" w:rsidRPr="00E7434C">
        <w:t>a</w:t>
      </w:r>
      <w:r w:rsidR="00FF6754" w:rsidRPr="00E7434C">
        <w:t xml:space="preserve"> dubultās finansēšanas riska novēršanu un demarkāciju ar Eiropas Sociālā fonda ietvaros finansētajiem aktīv</w:t>
      </w:r>
      <w:r w:rsidR="00073F4C" w:rsidRPr="00E7434C">
        <w:t>aj</w:t>
      </w:r>
      <w:r w:rsidR="00FF6754" w:rsidRPr="00E7434C">
        <w:t>iem nodarbinātības pasākumiem un preventīv</w:t>
      </w:r>
      <w:r w:rsidR="00073F4C" w:rsidRPr="00E7434C">
        <w:t>aj</w:t>
      </w:r>
      <w:r w:rsidR="00FF6754" w:rsidRPr="00E7434C">
        <w:t>iem bezdarba samazināšanas pasākumiem, neiesaistot Padomes regulas Nr. 1309/2013 3.</w:t>
      </w:r>
      <w:r w:rsidR="00FC6B3D" w:rsidRPr="00E7434C">
        <w:t> </w:t>
      </w:r>
      <w:r w:rsidR="00FF6754" w:rsidRPr="00E7434C">
        <w:t>pantā</w:t>
      </w:r>
      <w:r w:rsidR="00FF6754" w:rsidRPr="00E7434C">
        <w:rPr>
          <w:rStyle w:val="apple-converted-space"/>
        </w:rPr>
        <w:t> </w:t>
      </w:r>
      <w:r w:rsidR="00FF6754" w:rsidRPr="00E7434C">
        <w:t xml:space="preserve">minētās personas vienlaikus Eiropas Sociālā fonda </w:t>
      </w:r>
      <w:r w:rsidR="00FF6754" w:rsidRPr="00E7434C">
        <w:lastRenderedPageBreak/>
        <w:t>finansētajos aktīvos nodarbinātības pasākumos un preventīv</w:t>
      </w:r>
      <w:r w:rsidR="00073F4C" w:rsidRPr="00E7434C">
        <w:t>aj</w:t>
      </w:r>
      <w:r w:rsidR="00FF6754" w:rsidRPr="00E7434C">
        <w:t>os bezdarba samazināšanas pasākumos un fonda finansētajos pasākumos.</w:t>
      </w:r>
    </w:p>
    <w:p w14:paraId="67DC4949" w14:textId="77777777" w:rsidR="00D7319B" w:rsidRPr="00E7434C" w:rsidRDefault="00D7319B" w:rsidP="001F0180">
      <w:pPr>
        <w:pStyle w:val="tv213"/>
        <w:spacing w:before="0" w:beforeAutospacing="0" w:after="0" w:afterAutospacing="0" w:line="293" w:lineRule="atLeast"/>
        <w:jc w:val="both"/>
      </w:pPr>
    </w:p>
    <w:p w14:paraId="08F46312" w14:textId="77777777" w:rsidR="00D7319B" w:rsidRPr="00E7434C" w:rsidRDefault="00D7319B" w:rsidP="00D7319B">
      <w:pPr>
        <w:pStyle w:val="tv213"/>
        <w:spacing w:before="0" w:beforeAutospacing="0" w:after="0" w:afterAutospacing="0" w:line="293" w:lineRule="atLeast"/>
        <w:ind w:firstLine="567"/>
        <w:jc w:val="both"/>
        <w:rPr>
          <w:shd w:val="clear" w:color="auto" w:fill="FFFFFF"/>
        </w:rPr>
      </w:pPr>
    </w:p>
    <w:p w14:paraId="5E2E2870" w14:textId="0689CE2A" w:rsidR="001F0180" w:rsidRPr="00E7434C" w:rsidRDefault="00D7319B" w:rsidP="00D7319B">
      <w:pPr>
        <w:spacing w:after="0"/>
        <w:ind w:firstLine="567"/>
        <w:rPr>
          <w:rFonts w:ascii="Times New Roman" w:hAnsi="Times New Roman" w:cs="Times New Roman"/>
          <w:sz w:val="24"/>
          <w:szCs w:val="24"/>
        </w:rPr>
      </w:pPr>
      <w:r w:rsidRPr="00E7434C">
        <w:rPr>
          <w:rFonts w:ascii="Times New Roman" w:hAnsi="Times New Roman" w:cs="Times New Roman"/>
          <w:sz w:val="24"/>
          <w:szCs w:val="24"/>
        </w:rPr>
        <w:t>Ministru prezidents</w:t>
      </w:r>
      <w:proofErr w:type="gramStart"/>
      <w:r w:rsidRPr="00E7434C">
        <w:rPr>
          <w:rFonts w:ascii="Times New Roman" w:hAnsi="Times New Roman" w:cs="Times New Roman"/>
          <w:sz w:val="24"/>
          <w:szCs w:val="24"/>
        </w:rPr>
        <w:t xml:space="preserve">  </w:t>
      </w:r>
      <w:proofErr w:type="gramEnd"/>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001F0180" w:rsidRPr="00E7434C">
        <w:rPr>
          <w:rFonts w:ascii="Times New Roman" w:hAnsi="Times New Roman" w:cs="Times New Roman"/>
          <w:sz w:val="24"/>
          <w:szCs w:val="24"/>
        </w:rPr>
        <w:t>M.Kučinskis</w:t>
      </w:r>
    </w:p>
    <w:p w14:paraId="6FB6C573" w14:textId="77777777" w:rsidR="00D7319B" w:rsidRPr="00E7434C" w:rsidRDefault="00D7319B" w:rsidP="00D7319B">
      <w:pPr>
        <w:spacing w:after="0"/>
        <w:rPr>
          <w:rFonts w:ascii="Times New Roman" w:hAnsi="Times New Roman" w:cs="Times New Roman"/>
          <w:sz w:val="24"/>
          <w:szCs w:val="24"/>
        </w:rPr>
      </w:pPr>
    </w:p>
    <w:p w14:paraId="51C1B359" w14:textId="77777777" w:rsidR="00D7319B" w:rsidRPr="00E7434C" w:rsidRDefault="00D7319B" w:rsidP="00D7319B">
      <w:pPr>
        <w:spacing w:after="0"/>
        <w:rPr>
          <w:rFonts w:ascii="Times New Roman" w:hAnsi="Times New Roman" w:cs="Times New Roman"/>
          <w:sz w:val="24"/>
          <w:szCs w:val="24"/>
        </w:rPr>
      </w:pPr>
    </w:p>
    <w:p w14:paraId="3D7ED79F" w14:textId="0F0A4928" w:rsidR="001F0180" w:rsidRPr="00E7434C" w:rsidRDefault="001F0180" w:rsidP="00D7319B">
      <w:pPr>
        <w:spacing w:after="0"/>
        <w:ind w:firstLine="567"/>
        <w:rPr>
          <w:rFonts w:ascii="Times New Roman" w:hAnsi="Times New Roman" w:cs="Times New Roman"/>
          <w:sz w:val="24"/>
          <w:szCs w:val="24"/>
        </w:rPr>
      </w:pPr>
      <w:r w:rsidRPr="00E7434C">
        <w:rPr>
          <w:rFonts w:ascii="Times New Roman" w:hAnsi="Times New Roman" w:cs="Times New Roman"/>
          <w:sz w:val="24"/>
          <w:szCs w:val="24"/>
        </w:rPr>
        <w:t>Labklājības ministrs</w:t>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r>
      <w:r w:rsidRPr="00E7434C">
        <w:rPr>
          <w:rFonts w:ascii="Times New Roman" w:hAnsi="Times New Roman" w:cs="Times New Roman"/>
          <w:sz w:val="24"/>
          <w:szCs w:val="24"/>
        </w:rPr>
        <w:tab/>
        <w:t>J.Reirs</w:t>
      </w:r>
    </w:p>
    <w:p w14:paraId="4CDFC77D" w14:textId="77777777" w:rsidR="003A7CA7" w:rsidRDefault="003A7CA7" w:rsidP="00073F4C">
      <w:pPr>
        <w:spacing w:after="0"/>
        <w:jc w:val="both"/>
        <w:rPr>
          <w:rFonts w:ascii="Times New Roman" w:hAnsi="Times New Roman" w:cs="Times New Roman"/>
          <w:sz w:val="20"/>
          <w:szCs w:val="20"/>
        </w:rPr>
      </w:pPr>
    </w:p>
    <w:p w14:paraId="3FF4E366" w14:textId="77777777" w:rsidR="003A7CA7" w:rsidRDefault="003A7CA7" w:rsidP="00073F4C">
      <w:pPr>
        <w:spacing w:after="0"/>
        <w:jc w:val="both"/>
        <w:rPr>
          <w:rFonts w:ascii="Times New Roman" w:hAnsi="Times New Roman" w:cs="Times New Roman"/>
          <w:sz w:val="20"/>
          <w:szCs w:val="20"/>
        </w:rPr>
      </w:pPr>
    </w:p>
    <w:p w14:paraId="30C4837E" w14:textId="77777777" w:rsidR="003A7CA7" w:rsidRDefault="003A7CA7" w:rsidP="00073F4C">
      <w:pPr>
        <w:spacing w:after="0"/>
        <w:jc w:val="both"/>
        <w:rPr>
          <w:rFonts w:ascii="Times New Roman" w:hAnsi="Times New Roman" w:cs="Times New Roman"/>
          <w:sz w:val="20"/>
          <w:szCs w:val="20"/>
        </w:rPr>
      </w:pPr>
    </w:p>
    <w:p w14:paraId="7DF53E87" w14:textId="77777777" w:rsidR="003A7CA7" w:rsidRDefault="003A7CA7" w:rsidP="00073F4C">
      <w:pPr>
        <w:spacing w:after="0"/>
        <w:jc w:val="both"/>
        <w:rPr>
          <w:rFonts w:ascii="Times New Roman" w:hAnsi="Times New Roman" w:cs="Times New Roman"/>
          <w:sz w:val="20"/>
          <w:szCs w:val="20"/>
        </w:rPr>
      </w:pPr>
    </w:p>
    <w:p w14:paraId="446CC55E" w14:textId="77777777" w:rsidR="003A7CA7" w:rsidRDefault="003A7CA7" w:rsidP="00073F4C">
      <w:pPr>
        <w:spacing w:after="0"/>
        <w:jc w:val="both"/>
        <w:rPr>
          <w:rFonts w:ascii="Times New Roman" w:hAnsi="Times New Roman" w:cs="Times New Roman"/>
          <w:sz w:val="20"/>
          <w:szCs w:val="20"/>
        </w:rPr>
      </w:pPr>
    </w:p>
    <w:p w14:paraId="1BDC7873" w14:textId="77777777" w:rsidR="003A7CA7" w:rsidRDefault="003A7CA7" w:rsidP="00073F4C">
      <w:pPr>
        <w:spacing w:after="0"/>
        <w:jc w:val="both"/>
        <w:rPr>
          <w:rFonts w:ascii="Times New Roman" w:hAnsi="Times New Roman" w:cs="Times New Roman"/>
          <w:sz w:val="20"/>
          <w:szCs w:val="20"/>
        </w:rPr>
      </w:pPr>
    </w:p>
    <w:p w14:paraId="74058A53" w14:textId="77777777" w:rsidR="003A7CA7" w:rsidRDefault="003A7CA7" w:rsidP="00073F4C">
      <w:pPr>
        <w:spacing w:after="0"/>
        <w:jc w:val="both"/>
        <w:rPr>
          <w:rFonts w:ascii="Times New Roman" w:hAnsi="Times New Roman" w:cs="Times New Roman"/>
          <w:sz w:val="20"/>
          <w:szCs w:val="20"/>
        </w:rPr>
      </w:pPr>
    </w:p>
    <w:p w14:paraId="139874FC" w14:textId="77777777" w:rsidR="003A7CA7" w:rsidRDefault="003A7CA7" w:rsidP="00073F4C">
      <w:pPr>
        <w:spacing w:after="0"/>
        <w:jc w:val="both"/>
        <w:rPr>
          <w:rFonts w:ascii="Times New Roman" w:hAnsi="Times New Roman" w:cs="Times New Roman"/>
          <w:sz w:val="20"/>
          <w:szCs w:val="20"/>
        </w:rPr>
      </w:pPr>
    </w:p>
    <w:p w14:paraId="5ACCB180" w14:textId="77777777" w:rsidR="003A7CA7" w:rsidRDefault="003A7CA7" w:rsidP="00073F4C">
      <w:pPr>
        <w:spacing w:after="0"/>
        <w:jc w:val="both"/>
        <w:rPr>
          <w:rFonts w:ascii="Times New Roman" w:hAnsi="Times New Roman" w:cs="Times New Roman"/>
          <w:sz w:val="20"/>
          <w:szCs w:val="20"/>
        </w:rPr>
      </w:pPr>
    </w:p>
    <w:p w14:paraId="79C2600D" w14:textId="77777777" w:rsidR="003A7CA7" w:rsidRDefault="003A7CA7" w:rsidP="00073F4C">
      <w:pPr>
        <w:spacing w:after="0"/>
        <w:jc w:val="both"/>
        <w:rPr>
          <w:rFonts w:ascii="Times New Roman" w:hAnsi="Times New Roman" w:cs="Times New Roman"/>
          <w:sz w:val="20"/>
          <w:szCs w:val="20"/>
        </w:rPr>
      </w:pPr>
    </w:p>
    <w:p w14:paraId="30EBC9C9" w14:textId="77777777" w:rsidR="003A7CA7" w:rsidRDefault="003A7CA7" w:rsidP="00073F4C">
      <w:pPr>
        <w:spacing w:after="0"/>
        <w:jc w:val="both"/>
        <w:rPr>
          <w:rFonts w:ascii="Times New Roman" w:hAnsi="Times New Roman" w:cs="Times New Roman"/>
          <w:sz w:val="20"/>
          <w:szCs w:val="20"/>
        </w:rPr>
      </w:pPr>
    </w:p>
    <w:p w14:paraId="60A8EF9F" w14:textId="77777777" w:rsidR="003A7CA7" w:rsidRDefault="003A7CA7" w:rsidP="00073F4C">
      <w:pPr>
        <w:spacing w:after="0"/>
        <w:jc w:val="both"/>
        <w:rPr>
          <w:rFonts w:ascii="Times New Roman" w:hAnsi="Times New Roman" w:cs="Times New Roman"/>
          <w:sz w:val="20"/>
          <w:szCs w:val="20"/>
        </w:rPr>
      </w:pPr>
    </w:p>
    <w:p w14:paraId="4BFD8B2A" w14:textId="77777777" w:rsidR="003A7CA7" w:rsidRDefault="003A7CA7" w:rsidP="00073F4C">
      <w:pPr>
        <w:spacing w:after="0"/>
        <w:jc w:val="both"/>
        <w:rPr>
          <w:rFonts w:ascii="Times New Roman" w:hAnsi="Times New Roman" w:cs="Times New Roman"/>
          <w:sz w:val="20"/>
          <w:szCs w:val="20"/>
        </w:rPr>
      </w:pPr>
    </w:p>
    <w:p w14:paraId="58D0B362" w14:textId="77777777" w:rsidR="003A7CA7" w:rsidRDefault="003A7CA7" w:rsidP="00073F4C">
      <w:pPr>
        <w:spacing w:after="0"/>
        <w:jc w:val="both"/>
        <w:rPr>
          <w:rFonts w:ascii="Times New Roman" w:hAnsi="Times New Roman" w:cs="Times New Roman"/>
          <w:sz w:val="20"/>
          <w:szCs w:val="20"/>
        </w:rPr>
      </w:pPr>
    </w:p>
    <w:p w14:paraId="597E8A5F" w14:textId="77777777" w:rsidR="003A7CA7" w:rsidRDefault="003A7CA7" w:rsidP="00073F4C">
      <w:pPr>
        <w:spacing w:after="0"/>
        <w:jc w:val="both"/>
        <w:rPr>
          <w:rFonts w:ascii="Times New Roman" w:hAnsi="Times New Roman" w:cs="Times New Roman"/>
          <w:sz w:val="20"/>
          <w:szCs w:val="20"/>
        </w:rPr>
      </w:pPr>
    </w:p>
    <w:p w14:paraId="668F3B32" w14:textId="77777777" w:rsidR="003A7CA7" w:rsidRDefault="003A7CA7" w:rsidP="00073F4C">
      <w:pPr>
        <w:spacing w:after="0"/>
        <w:jc w:val="both"/>
        <w:rPr>
          <w:rFonts w:ascii="Times New Roman" w:hAnsi="Times New Roman" w:cs="Times New Roman"/>
          <w:sz w:val="20"/>
          <w:szCs w:val="20"/>
        </w:rPr>
      </w:pPr>
    </w:p>
    <w:p w14:paraId="1FDEE174" w14:textId="77777777" w:rsidR="003A7CA7" w:rsidRDefault="003A7CA7" w:rsidP="00073F4C">
      <w:pPr>
        <w:spacing w:after="0"/>
        <w:jc w:val="both"/>
        <w:rPr>
          <w:rFonts w:ascii="Times New Roman" w:hAnsi="Times New Roman" w:cs="Times New Roman"/>
          <w:sz w:val="20"/>
          <w:szCs w:val="20"/>
        </w:rPr>
      </w:pPr>
    </w:p>
    <w:p w14:paraId="447BF562" w14:textId="77777777" w:rsidR="003A7CA7" w:rsidRDefault="003A7CA7" w:rsidP="00073F4C">
      <w:pPr>
        <w:spacing w:after="0"/>
        <w:jc w:val="both"/>
        <w:rPr>
          <w:rFonts w:ascii="Times New Roman" w:hAnsi="Times New Roman" w:cs="Times New Roman"/>
          <w:sz w:val="20"/>
          <w:szCs w:val="20"/>
        </w:rPr>
      </w:pPr>
    </w:p>
    <w:p w14:paraId="62818D10" w14:textId="77777777" w:rsidR="003A7CA7" w:rsidRDefault="003A7CA7" w:rsidP="00073F4C">
      <w:pPr>
        <w:spacing w:after="0"/>
        <w:jc w:val="both"/>
        <w:rPr>
          <w:rFonts w:ascii="Times New Roman" w:hAnsi="Times New Roman" w:cs="Times New Roman"/>
          <w:sz w:val="20"/>
          <w:szCs w:val="20"/>
        </w:rPr>
      </w:pPr>
    </w:p>
    <w:p w14:paraId="1F0D7E33" w14:textId="77777777" w:rsidR="003A7CA7" w:rsidRDefault="003A7CA7" w:rsidP="00073F4C">
      <w:pPr>
        <w:spacing w:after="0"/>
        <w:jc w:val="both"/>
        <w:rPr>
          <w:rFonts w:ascii="Times New Roman" w:hAnsi="Times New Roman" w:cs="Times New Roman"/>
          <w:sz w:val="20"/>
          <w:szCs w:val="20"/>
        </w:rPr>
      </w:pPr>
    </w:p>
    <w:p w14:paraId="63AF26C5" w14:textId="77777777" w:rsidR="003A7CA7" w:rsidRDefault="003A7CA7" w:rsidP="00073F4C">
      <w:pPr>
        <w:spacing w:after="0"/>
        <w:jc w:val="both"/>
        <w:rPr>
          <w:rFonts w:ascii="Times New Roman" w:hAnsi="Times New Roman" w:cs="Times New Roman"/>
          <w:sz w:val="20"/>
          <w:szCs w:val="20"/>
        </w:rPr>
      </w:pPr>
    </w:p>
    <w:p w14:paraId="516F2EE7" w14:textId="77777777" w:rsidR="003A7CA7" w:rsidRDefault="003A7CA7" w:rsidP="00073F4C">
      <w:pPr>
        <w:spacing w:after="0"/>
        <w:jc w:val="both"/>
        <w:rPr>
          <w:rFonts w:ascii="Times New Roman" w:hAnsi="Times New Roman" w:cs="Times New Roman"/>
          <w:sz w:val="20"/>
          <w:szCs w:val="20"/>
        </w:rPr>
      </w:pPr>
    </w:p>
    <w:p w14:paraId="31673DDE" w14:textId="77777777" w:rsidR="003A7CA7" w:rsidRDefault="003A7CA7" w:rsidP="00073F4C">
      <w:pPr>
        <w:spacing w:after="0"/>
        <w:jc w:val="both"/>
        <w:rPr>
          <w:rFonts w:ascii="Times New Roman" w:hAnsi="Times New Roman" w:cs="Times New Roman"/>
          <w:sz w:val="20"/>
          <w:szCs w:val="20"/>
        </w:rPr>
      </w:pPr>
    </w:p>
    <w:p w14:paraId="60BD4157" w14:textId="77777777" w:rsidR="003A7CA7" w:rsidRDefault="003A7CA7" w:rsidP="00073F4C">
      <w:pPr>
        <w:spacing w:after="0"/>
        <w:jc w:val="both"/>
        <w:rPr>
          <w:rFonts w:ascii="Times New Roman" w:hAnsi="Times New Roman" w:cs="Times New Roman"/>
          <w:sz w:val="20"/>
          <w:szCs w:val="20"/>
        </w:rPr>
      </w:pPr>
    </w:p>
    <w:p w14:paraId="5780A2B0" w14:textId="77777777" w:rsidR="003A7CA7" w:rsidRDefault="003A7CA7" w:rsidP="00073F4C">
      <w:pPr>
        <w:spacing w:after="0"/>
        <w:jc w:val="both"/>
        <w:rPr>
          <w:rFonts w:ascii="Times New Roman" w:hAnsi="Times New Roman" w:cs="Times New Roman"/>
          <w:sz w:val="20"/>
          <w:szCs w:val="20"/>
        </w:rPr>
      </w:pPr>
    </w:p>
    <w:p w14:paraId="73E9A178" w14:textId="77777777" w:rsidR="003A7CA7" w:rsidRDefault="003A7CA7" w:rsidP="00073F4C">
      <w:pPr>
        <w:spacing w:after="0"/>
        <w:jc w:val="both"/>
        <w:rPr>
          <w:rFonts w:ascii="Times New Roman" w:hAnsi="Times New Roman" w:cs="Times New Roman"/>
          <w:sz w:val="20"/>
          <w:szCs w:val="20"/>
        </w:rPr>
      </w:pPr>
    </w:p>
    <w:p w14:paraId="20C78BE7" w14:textId="77777777" w:rsidR="003A7CA7" w:rsidRDefault="003A7CA7" w:rsidP="00073F4C">
      <w:pPr>
        <w:spacing w:after="0"/>
        <w:jc w:val="both"/>
        <w:rPr>
          <w:rFonts w:ascii="Times New Roman" w:hAnsi="Times New Roman" w:cs="Times New Roman"/>
          <w:sz w:val="20"/>
          <w:szCs w:val="20"/>
        </w:rPr>
      </w:pPr>
    </w:p>
    <w:p w14:paraId="224ED411" w14:textId="77777777" w:rsidR="003A7CA7" w:rsidRDefault="003A7CA7" w:rsidP="00073F4C">
      <w:pPr>
        <w:spacing w:after="0"/>
        <w:jc w:val="both"/>
        <w:rPr>
          <w:rFonts w:ascii="Times New Roman" w:hAnsi="Times New Roman" w:cs="Times New Roman"/>
          <w:sz w:val="20"/>
          <w:szCs w:val="20"/>
        </w:rPr>
      </w:pPr>
    </w:p>
    <w:p w14:paraId="452A5E07" w14:textId="77777777" w:rsidR="003A7CA7" w:rsidRDefault="003A7CA7" w:rsidP="00073F4C">
      <w:pPr>
        <w:spacing w:after="0"/>
        <w:jc w:val="both"/>
        <w:rPr>
          <w:rFonts w:ascii="Times New Roman" w:hAnsi="Times New Roman" w:cs="Times New Roman"/>
          <w:sz w:val="20"/>
          <w:szCs w:val="20"/>
        </w:rPr>
      </w:pPr>
    </w:p>
    <w:p w14:paraId="056601D2" w14:textId="77777777" w:rsidR="003A7CA7" w:rsidRDefault="003A7CA7" w:rsidP="00073F4C">
      <w:pPr>
        <w:spacing w:after="0"/>
        <w:jc w:val="both"/>
        <w:rPr>
          <w:rFonts w:ascii="Times New Roman" w:hAnsi="Times New Roman" w:cs="Times New Roman"/>
          <w:sz w:val="20"/>
          <w:szCs w:val="20"/>
        </w:rPr>
      </w:pPr>
    </w:p>
    <w:p w14:paraId="35608F82" w14:textId="77777777" w:rsidR="003A7CA7" w:rsidRDefault="003A7CA7" w:rsidP="00073F4C">
      <w:pPr>
        <w:spacing w:after="0"/>
        <w:jc w:val="both"/>
        <w:rPr>
          <w:rFonts w:ascii="Times New Roman" w:hAnsi="Times New Roman" w:cs="Times New Roman"/>
          <w:sz w:val="20"/>
          <w:szCs w:val="20"/>
        </w:rPr>
      </w:pPr>
    </w:p>
    <w:p w14:paraId="546E4D3C" w14:textId="77777777" w:rsidR="003A7CA7" w:rsidRDefault="003A7CA7" w:rsidP="00073F4C">
      <w:pPr>
        <w:spacing w:after="0"/>
        <w:jc w:val="both"/>
        <w:rPr>
          <w:rFonts w:ascii="Times New Roman" w:hAnsi="Times New Roman" w:cs="Times New Roman"/>
          <w:sz w:val="20"/>
          <w:szCs w:val="20"/>
        </w:rPr>
      </w:pPr>
    </w:p>
    <w:p w14:paraId="2695DCED" w14:textId="77777777" w:rsidR="003A7CA7" w:rsidRDefault="003A7CA7" w:rsidP="00073F4C">
      <w:pPr>
        <w:spacing w:after="0"/>
        <w:jc w:val="both"/>
        <w:rPr>
          <w:rFonts w:ascii="Times New Roman" w:hAnsi="Times New Roman" w:cs="Times New Roman"/>
          <w:sz w:val="20"/>
          <w:szCs w:val="20"/>
        </w:rPr>
      </w:pPr>
      <w:bookmarkStart w:id="0" w:name="_GoBack"/>
      <w:bookmarkEnd w:id="0"/>
    </w:p>
    <w:p w14:paraId="5E4939AD" w14:textId="77777777" w:rsidR="003A7CA7" w:rsidRDefault="003A7CA7" w:rsidP="00073F4C">
      <w:pPr>
        <w:spacing w:after="0"/>
        <w:jc w:val="both"/>
        <w:rPr>
          <w:rFonts w:ascii="Times New Roman" w:hAnsi="Times New Roman" w:cs="Times New Roman"/>
          <w:sz w:val="20"/>
          <w:szCs w:val="20"/>
        </w:rPr>
      </w:pPr>
    </w:p>
    <w:p w14:paraId="3A3689EC" w14:textId="77777777" w:rsidR="003A7CA7" w:rsidRDefault="003A7CA7" w:rsidP="00073F4C">
      <w:pPr>
        <w:spacing w:after="0"/>
        <w:jc w:val="both"/>
        <w:rPr>
          <w:rFonts w:ascii="Times New Roman" w:hAnsi="Times New Roman" w:cs="Times New Roman"/>
          <w:sz w:val="20"/>
          <w:szCs w:val="20"/>
        </w:rPr>
      </w:pPr>
    </w:p>
    <w:p w14:paraId="64E47D4A" w14:textId="77777777" w:rsidR="003A7CA7" w:rsidRDefault="003A7CA7" w:rsidP="00073F4C">
      <w:pPr>
        <w:spacing w:after="0"/>
        <w:jc w:val="both"/>
        <w:rPr>
          <w:rFonts w:ascii="Times New Roman" w:hAnsi="Times New Roman" w:cs="Times New Roman"/>
          <w:sz w:val="20"/>
          <w:szCs w:val="20"/>
        </w:rPr>
      </w:pPr>
    </w:p>
    <w:p w14:paraId="0B0997AB" w14:textId="0C4C5566" w:rsidR="00073F4C" w:rsidRPr="003A7CA7" w:rsidRDefault="00073F4C" w:rsidP="00073F4C">
      <w:pPr>
        <w:spacing w:after="0"/>
        <w:jc w:val="both"/>
        <w:rPr>
          <w:rFonts w:ascii="Times New Roman" w:hAnsi="Times New Roman" w:cs="Times New Roman"/>
          <w:sz w:val="20"/>
          <w:szCs w:val="20"/>
        </w:rPr>
      </w:pPr>
      <w:r w:rsidRPr="003A7CA7">
        <w:rPr>
          <w:rFonts w:ascii="Times New Roman" w:hAnsi="Times New Roman" w:cs="Times New Roman"/>
          <w:sz w:val="20"/>
          <w:szCs w:val="20"/>
        </w:rPr>
        <w:t>2</w:t>
      </w:r>
      <w:r w:rsidR="00537C18" w:rsidRPr="003A7CA7">
        <w:rPr>
          <w:rFonts w:ascii="Times New Roman" w:hAnsi="Times New Roman" w:cs="Times New Roman"/>
          <w:sz w:val="20"/>
          <w:szCs w:val="20"/>
        </w:rPr>
        <w:t>3</w:t>
      </w:r>
      <w:r w:rsidRPr="003A7CA7">
        <w:rPr>
          <w:rFonts w:ascii="Times New Roman" w:hAnsi="Times New Roman" w:cs="Times New Roman"/>
          <w:sz w:val="20"/>
          <w:szCs w:val="20"/>
        </w:rPr>
        <w:t xml:space="preserve">.09.2016. </w:t>
      </w:r>
      <w:r w:rsidR="00537C18" w:rsidRPr="003A7CA7">
        <w:rPr>
          <w:rFonts w:ascii="Times New Roman" w:hAnsi="Times New Roman" w:cs="Times New Roman"/>
          <w:sz w:val="20"/>
          <w:szCs w:val="20"/>
        </w:rPr>
        <w:t>08</w:t>
      </w:r>
      <w:r w:rsidRPr="003A7CA7">
        <w:rPr>
          <w:rFonts w:ascii="Times New Roman" w:hAnsi="Times New Roman" w:cs="Times New Roman"/>
          <w:sz w:val="20"/>
          <w:szCs w:val="20"/>
        </w:rPr>
        <w:t>:</w:t>
      </w:r>
      <w:r w:rsidR="00537C18" w:rsidRPr="003A7CA7">
        <w:rPr>
          <w:rFonts w:ascii="Times New Roman" w:hAnsi="Times New Roman" w:cs="Times New Roman"/>
          <w:sz w:val="20"/>
          <w:szCs w:val="20"/>
        </w:rPr>
        <w:t>47</w:t>
      </w:r>
    </w:p>
    <w:p w14:paraId="0A0C3605" w14:textId="2E92AC91" w:rsidR="00073F4C" w:rsidRPr="003A7CA7" w:rsidRDefault="00073F4C" w:rsidP="00073F4C">
      <w:pPr>
        <w:spacing w:after="0"/>
        <w:jc w:val="both"/>
        <w:rPr>
          <w:rFonts w:ascii="Times New Roman" w:hAnsi="Times New Roman" w:cs="Times New Roman"/>
          <w:sz w:val="20"/>
          <w:szCs w:val="20"/>
        </w:rPr>
      </w:pPr>
      <w:r w:rsidRPr="003A7CA7">
        <w:rPr>
          <w:rFonts w:ascii="Times New Roman" w:hAnsi="Times New Roman" w:cs="Times New Roman"/>
          <w:sz w:val="20"/>
          <w:szCs w:val="20"/>
        </w:rPr>
        <w:t>2</w:t>
      </w:r>
      <w:r w:rsidR="00445CCE" w:rsidRPr="003A7CA7">
        <w:rPr>
          <w:rFonts w:ascii="Times New Roman" w:hAnsi="Times New Roman" w:cs="Times New Roman"/>
          <w:sz w:val="20"/>
          <w:szCs w:val="20"/>
        </w:rPr>
        <w:t>4</w:t>
      </w:r>
      <w:r w:rsidR="003A7CA7">
        <w:rPr>
          <w:rFonts w:ascii="Times New Roman" w:hAnsi="Times New Roman" w:cs="Times New Roman"/>
          <w:sz w:val="20"/>
          <w:szCs w:val="20"/>
        </w:rPr>
        <w:t>45</w:t>
      </w:r>
    </w:p>
    <w:p w14:paraId="11810874" w14:textId="77777777" w:rsidR="00073F4C" w:rsidRPr="003A7CA7" w:rsidRDefault="00073F4C" w:rsidP="00073F4C">
      <w:pPr>
        <w:tabs>
          <w:tab w:val="left" w:pos="6045"/>
        </w:tabs>
        <w:spacing w:after="0"/>
        <w:jc w:val="both"/>
        <w:rPr>
          <w:rFonts w:ascii="Times New Roman" w:hAnsi="Times New Roman" w:cs="Times New Roman"/>
          <w:sz w:val="20"/>
          <w:szCs w:val="20"/>
        </w:rPr>
      </w:pPr>
      <w:proofErr w:type="spellStart"/>
      <w:r w:rsidRPr="003A7CA7">
        <w:rPr>
          <w:rFonts w:ascii="Times New Roman" w:hAnsi="Times New Roman" w:cs="Times New Roman"/>
          <w:sz w:val="20"/>
          <w:szCs w:val="20"/>
        </w:rPr>
        <w:t>E.Heidere</w:t>
      </w:r>
      <w:proofErr w:type="spellEnd"/>
      <w:r w:rsidRPr="003A7CA7">
        <w:rPr>
          <w:rFonts w:ascii="Times New Roman" w:hAnsi="Times New Roman" w:cs="Times New Roman"/>
          <w:sz w:val="20"/>
          <w:szCs w:val="20"/>
        </w:rPr>
        <w:tab/>
      </w:r>
    </w:p>
    <w:p w14:paraId="1E2E0B2E" w14:textId="39FF5B70" w:rsidR="00073F4C" w:rsidRPr="003A7CA7" w:rsidRDefault="003A7CA7" w:rsidP="00073F4C">
      <w:pPr>
        <w:spacing w:after="0"/>
        <w:jc w:val="both"/>
        <w:rPr>
          <w:rFonts w:ascii="Times New Roman" w:hAnsi="Times New Roman" w:cs="Times New Roman"/>
          <w:sz w:val="20"/>
          <w:szCs w:val="20"/>
        </w:rPr>
      </w:pPr>
      <w:r>
        <w:rPr>
          <w:rFonts w:ascii="Times New Roman" w:hAnsi="Times New Roman" w:cs="Times New Roman"/>
          <w:sz w:val="20"/>
          <w:szCs w:val="20"/>
        </w:rPr>
        <w:t xml:space="preserve">Labklājības ministrijas Darba tirgus politikas departamenta </w:t>
      </w:r>
      <w:r w:rsidR="00073F4C" w:rsidRPr="003A7CA7">
        <w:rPr>
          <w:rFonts w:ascii="Times New Roman" w:hAnsi="Times New Roman" w:cs="Times New Roman"/>
          <w:sz w:val="20"/>
          <w:szCs w:val="20"/>
        </w:rPr>
        <w:t>vecākā eksperte</w:t>
      </w:r>
    </w:p>
    <w:p w14:paraId="5B8BC4B2" w14:textId="37750EDA" w:rsidR="008817FB" w:rsidRPr="003A7CA7" w:rsidRDefault="003A7CA7" w:rsidP="00970991">
      <w:pPr>
        <w:spacing w:after="0"/>
        <w:jc w:val="both"/>
        <w:rPr>
          <w:rFonts w:ascii="Times New Roman" w:hAnsi="Times New Roman" w:cs="Times New Roman"/>
          <w:sz w:val="20"/>
          <w:szCs w:val="20"/>
        </w:rPr>
      </w:pPr>
      <w:r>
        <w:rPr>
          <w:rFonts w:ascii="Times New Roman" w:hAnsi="Times New Roman" w:cs="Times New Roman"/>
          <w:sz w:val="20"/>
          <w:szCs w:val="20"/>
        </w:rPr>
        <w:t>t. 67021690,</w:t>
      </w:r>
      <w:r w:rsidR="00073F4C" w:rsidRPr="003A7CA7">
        <w:rPr>
          <w:rFonts w:ascii="Times New Roman" w:hAnsi="Times New Roman" w:cs="Times New Roman"/>
          <w:sz w:val="20"/>
          <w:szCs w:val="20"/>
        </w:rPr>
        <w:t xml:space="preserve"> </w:t>
      </w:r>
      <w:hyperlink r:id="rId10" w:history="1">
        <w:r w:rsidR="00073F4C" w:rsidRPr="003A7CA7">
          <w:rPr>
            <w:rStyle w:val="Hyperlink"/>
            <w:rFonts w:ascii="Times New Roman" w:hAnsi="Times New Roman" w:cs="Times New Roman"/>
            <w:sz w:val="20"/>
            <w:szCs w:val="20"/>
          </w:rPr>
          <w:t>Elina.Heidere@lm.gov.lv</w:t>
        </w:r>
      </w:hyperlink>
      <w:r w:rsidR="00073F4C" w:rsidRPr="003A7CA7">
        <w:rPr>
          <w:rFonts w:ascii="Times New Roman" w:hAnsi="Times New Roman" w:cs="Times New Roman"/>
          <w:sz w:val="20"/>
          <w:szCs w:val="20"/>
        </w:rPr>
        <w:t xml:space="preserve"> </w:t>
      </w:r>
    </w:p>
    <w:sectPr w:rsidR="008817FB" w:rsidRPr="003A7CA7" w:rsidSect="0095269E">
      <w:headerReference w:type="default" r:id="rId11"/>
      <w:footerReference w:type="default" r:id="rId12"/>
      <w:footerReference w:type="first" r:id="rId13"/>
      <w:pgSz w:w="11906" w:h="16838"/>
      <w:pgMar w:top="1440" w:right="1134" w:bottom="1134" w:left="1701" w:header="709" w:footer="709" w:gutter="0"/>
      <w:pgNumType w:start="1" w:chapStyle="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A3D3BF" w15:done="0"/>
  <w15:commentEx w15:paraId="5839156C" w15:done="0"/>
  <w15:commentEx w15:paraId="0B4DD491" w15:done="0"/>
  <w15:commentEx w15:paraId="32960867" w15:done="0"/>
  <w15:commentEx w15:paraId="7A1577D9" w15:done="0"/>
  <w15:commentEx w15:paraId="221E76C6" w15:done="0"/>
  <w15:commentEx w15:paraId="27D1757A" w15:done="0"/>
  <w15:commentEx w15:paraId="4738EE24" w15:done="0"/>
  <w15:commentEx w15:paraId="50432A19" w15:done="0"/>
  <w15:commentEx w15:paraId="61009766" w15:done="0"/>
  <w15:commentEx w15:paraId="20DF84A8" w15:done="0"/>
  <w15:commentEx w15:paraId="521DAAA3" w15:done="0"/>
  <w15:commentEx w15:paraId="0CE2249E" w15:done="0"/>
  <w15:commentEx w15:paraId="7D11F2AE" w15:done="0"/>
  <w15:commentEx w15:paraId="7A87C11E" w15:done="0"/>
  <w15:commentEx w15:paraId="3FF236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86C70" w14:textId="77777777" w:rsidR="00CC55DA" w:rsidRDefault="00CC55DA" w:rsidP="00E57D40">
      <w:pPr>
        <w:spacing w:after="0" w:line="240" w:lineRule="auto"/>
      </w:pPr>
      <w:r>
        <w:separator/>
      </w:r>
    </w:p>
  </w:endnote>
  <w:endnote w:type="continuationSeparator" w:id="0">
    <w:p w14:paraId="40B0058B" w14:textId="77777777" w:rsidR="00CC55DA" w:rsidRDefault="00CC55DA" w:rsidP="00E5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BE1B3" w14:textId="74E34ADA" w:rsidR="00285B3B" w:rsidRPr="000023E3" w:rsidRDefault="002977F8" w:rsidP="00285B3B">
    <w:pPr>
      <w:spacing w:after="0"/>
      <w:rPr>
        <w:rFonts w:ascii="Times New Roman" w:hAnsi="Times New Roman" w:cs="Times New Roman"/>
        <w:bCs/>
        <w:sz w:val="20"/>
        <w:szCs w:val="20"/>
      </w:rPr>
    </w:pPr>
    <w:r>
      <w:rPr>
        <w:rFonts w:ascii="Times New Roman" w:hAnsi="Times New Roman" w:cs="Times New Roman"/>
        <w:sz w:val="20"/>
        <w:szCs w:val="20"/>
      </w:rPr>
      <w:t>LMN</w:t>
    </w:r>
    <w:r w:rsidR="00BC4971" w:rsidRPr="000023E3">
      <w:rPr>
        <w:rFonts w:ascii="Times New Roman" w:hAnsi="Times New Roman" w:cs="Times New Roman"/>
        <w:sz w:val="20"/>
        <w:szCs w:val="20"/>
      </w:rPr>
      <w:t>ot_</w:t>
    </w:r>
    <w:r w:rsidR="00537C18">
      <w:rPr>
        <w:rFonts w:ascii="Times New Roman" w:hAnsi="Times New Roman" w:cs="Times New Roman"/>
        <w:sz w:val="20"/>
        <w:szCs w:val="20"/>
      </w:rPr>
      <w:t>23</w:t>
    </w:r>
    <w:r w:rsidR="00450B49">
      <w:rPr>
        <w:rFonts w:ascii="Times New Roman" w:hAnsi="Times New Roman" w:cs="Times New Roman"/>
        <w:sz w:val="20"/>
        <w:szCs w:val="20"/>
      </w:rPr>
      <w:t>09</w:t>
    </w:r>
    <w:r w:rsidR="008761FC" w:rsidRPr="000023E3">
      <w:rPr>
        <w:rFonts w:ascii="Times New Roman" w:hAnsi="Times New Roman" w:cs="Times New Roman"/>
        <w:sz w:val="20"/>
        <w:szCs w:val="20"/>
      </w:rPr>
      <w:t>16</w:t>
    </w:r>
    <w:r w:rsidR="00BC4971" w:rsidRPr="000023E3">
      <w:rPr>
        <w:rFonts w:ascii="Times New Roman" w:hAnsi="Times New Roman" w:cs="Times New Roman"/>
        <w:sz w:val="20"/>
        <w:szCs w:val="20"/>
      </w:rPr>
      <w:t xml:space="preserve">; </w:t>
    </w:r>
    <w:r w:rsidR="00285B3B">
      <w:rPr>
        <w:rFonts w:ascii="Times New Roman" w:hAnsi="Times New Roman" w:cs="Times New Roman"/>
        <w:sz w:val="20"/>
        <w:szCs w:val="20"/>
      </w:rPr>
      <w:t>Ministru kabineta noteikumu projekts „</w:t>
    </w:r>
    <w:r w:rsidR="00285B3B" w:rsidRPr="000023E3">
      <w:rPr>
        <w:rFonts w:ascii="Times New Roman" w:hAnsi="Times New Roman" w:cs="Times New Roman"/>
        <w:bCs/>
        <w:sz w:val="20"/>
        <w:szCs w:val="20"/>
      </w:rPr>
      <w:t>Eiropas Globalizācijas pielāgošanās fonda finansējuma saņemšanas un izlietošanas nosacījumi aktīvo nodarbinātības un preventīvo bezdarba samazināšanas pasākumu īstenošanai</w:t>
    </w:r>
    <w:r w:rsidR="00285B3B">
      <w:rPr>
        <w:rFonts w:ascii="Times New Roman" w:hAnsi="Times New Roman" w:cs="Times New Roman"/>
        <w:bCs/>
        <w:sz w:val="20"/>
        <w:szCs w:val="20"/>
      </w:rPr>
      <w:t>”</w:t>
    </w:r>
  </w:p>
  <w:p w14:paraId="639221A2" w14:textId="43A07B02" w:rsidR="00BC4971" w:rsidRPr="000023E3" w:rsidRDefault="00BC4971" w:rsidP="00BC4971">
    <w:pPr>
      <w:spacing w:after="0"/>
      <w:rPr>
        <w:rFonts w:ascii="Times New Roman" w:hAnsi="Times New Roman" w:cs="Times New Roman"/>
        <w:bCs/>
        <w:sz w:val="20"/>
        <w:szCs w:val="20"/>
      </w:rPr>
    </w:pPr>
  </w:p>
  <w:p w14:paraId="5C5E786F" w14:textId="77777777" w:rsidR="00E57D40" w:rsidRDefault="00E57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89ED" w14:textId="06CE5BD1" w:rsidR="001F0180" w:rsidRPr="000023E3" w:rsidRDefault="002977F8" w:rsidP="001F0180">
    <w:pPr>
      <w:spacing w:after="0"/>
      <w:rPr>
        <w:rFonts w:ascii="Times New Roman" w:hAnsi="Times New Roman" w:cs="Times New Roman"/>
        <w:bCs/>
        <w:sz w:val="20"/>
        <w:szCs w:val="20"/>
      </w:rPr>
    </w:pPr>
    <w:r>
      <w:rPr>
        <w:rFonts w:ascii="Times New Roman" w:hAnsi="Times New Roman" w:cs="Times New Roman"/>
        <w:sz w:val="20"/>
        <w:szCs w:val="20"/>
      </w:rPr>
      <w:t>LMN</w:t>
    </w:r>
    <w:r w:rsidR="001F0180" w:rsidRPr="000023E3">
      <w:rPr>
        <w:rFonts w:ascii="Times New Roman" w:hAnsi="Times New Roman" w:cs="Times New Roman"/>
        <w:sz w:val="20"/>
        <w:szCs w:val="20"/>
      </w:rPr>
      <w:t>ot_</w:t>
    </w:r>
    <w:r w:rsidR="00537C18">
      <w:rPr>
        <w:rFonts w:ascii="Times New Roman" w:hAnsi="Times New Roman" w:cs="Times New Roman"/>
        <w:sz w:val="20"/>
        <w:szCs w:val="20"/>
      </w:rPr>
      <w:t>23</w:t>
    </w:r>
    <w:r w:rsidR="00450B49" w:rsidRPr="000023E3">
      <w:rPr>
        <w:rFonts w:ascii="Times New Roman" w:hAnsi="Times New Roman" w:cs="Times New Roman"/>
        <w:sz w:val="20"/>
        <w:szCs w:val="20"/>
      </w:rPr>
      <w:t>0</w:t>
    </w:r>
    <w:r w:rsidR="00450B49">
      <w:rPr>
        <w:rFonts w:ascii="Times New Roman" w:hAnsi="Times New Roman" w:cs="Times New Roman"/>
        <w:sz w:val="20"/>
        <w:szCs w:val="20"/>
      </w:rPr>
      <w:t>9</w:t>
    </w:r>
    <w:r w:rsidR="00450B49" w:rsidRPr="000023E3">
      <w:rPr>
        <w:rFonts w:ascii="Times New Roman" w:hAnsi="Times New Roman" w:cs="Times New Roman"/>
        <w:sz w:val="20"/>
        <w:szCs w:val="20"/>
      </w:rPr>
      <w:t>16</w:t>
    </w:r>
    <w:r w:rsidR="001F0180" w:rsidRPr="000023E3">
      <w:rPr>
        <w:rFonts w:ascii="Times New Roman" w:hAnsi="Times New Roman" w:cs="Times New Roman"/>
        <w:sz w:val="20"/>
        <w:szCs w:val="20"/>
      </w:rPr>
      <w:t xml:space="preserve">; </w:t>
    </w:r>
    <w:r w:rsidR="00285B3B">
      <w:rPr>
        <w:rFonts w:ascii="Times New Roman" w:hAnsi="Times New Roman" w:cs="Times New Roman"/>
        <w:sz w:val="20"/>
        <w:szCs w:val="20"/>
      </w:rPr>
      <w:t>Ministru kabineta noteikumu projekts „</w:t>
    </w:r>
    <w:r w:rsidR="001F0180" w:rsidRPr="000023E3">
      <w:rPr>
        <w:rFonts w:ascii="Times New Roman" w:hAnsi="Times New Roman" w:cs="Times New Roman"/>
        <w:bCs/>
        <w:sz w:val="20"/>
        <w:szCs w:val="20"/>
      </w:rPr>
      <w:t>Eiropas Globalizācijas pielāgošanās fonda finansējuma saņemšanas un izlietošanas nosacījumi aktīvo nodarbinātības un preventīvo bezdarba samazināšanas pasākumu īstenošanai</w:t>
    </w:r>
    <w:r w:rsidR="00285B3B">
      <w:rPr>
        <w:rFonts w:ascii="Times New Roman" w:hAnsi="Times New Roman" w:cs="Times New Roman"/>
        <w:bCs/>
        <w:sz w:val="20"/>
        <w:szCs w:val="20"/>
      </w:rPr>
      <w:t>”</w:t>
    </w:r>
  </w:p>
  <w:p w14:paraId="35BC9936" w14:textId="77777777" w:rsidR="00565A63" w:rsidRDefault="00565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02531" w14:textId="77777777" w:rsidR="00CC55DA" w:rsidRDefault="00CC55DA" w:rsidP="00E57D40">
      <w:pPr>
        <w:spacing w:after="0" w:line="240" w:lineRule="auto"/>
      </w:pPr>
      <w:r>
        <w:separator/>
      </w:r>
    </w:p>
  </w:footnote>
  <w:footnote w:type="continuationSeparator" w:id="0">
    <w:p w14:paraId="1B7FE724" w14:textId="77777777" w:rsidR="00CC55DA" w:rsidRDefault="00CC55DA" w:rsidP="00E57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58929"/>
      <w:docPartObj>
        <w:docPartGallery w:val="Page Numbers (Top of Page)"/>
        <w:docPartUnique/>
      </w:docPartObj>
    </w:sdtPr>
    <w:sdtEndPr>
      <w:rPr>
        <w:noProof/>
      </w:rPr>
    </w:sdtEndPr>
    <w:sdtContent>
      <w:p w14:paraId="5887F48E" w14:textId="3CD81C33" w:rsidR="000467B2" w:rsidRDefault="000467B2">
        <w:pPr>
          <w:pStyle w:val="Header"/>
          <w:jc w:val="center"/>
        </w:pPr>
        <w:r>
          <w:fldChar w:fldCharType="begin"/>
        </w:r>
        <w:r>
          <w:instrText xml:space="preserve"> PAGE   \* MERGEFORMAT </w:instrText>
        </w:r>
        <w:r>
          <w:fldChar w:fldCharType="separate"/>
        </w:r>
        <w:r w:rsidR="003A7CA7">
          <w:rPr>
            <w:noProof/>
          </w:rPr>
          <w:t>8</w:t>
        </w:r>
        <w:r>
          <w:rPr>
            <w:noProof/>
          </w:rPr>
          <w:fldChar w:fldCharType="end"/>
        </w:r>
      </w:p>
    </w:sdtContent>
  </w:sdt>
  <w:p w14:paraId="71748D45" w14:textId="77777777" w:rsidR="000E14A1" w:rsidRDefault="000E1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3070"/>
    <w:multiLevelType w:val="hybridMultilevel"/>
    <w:tmpl w:val="660A1D84"/>
    <w:lvl w:ilvl="0" w:tplc="7CC04E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1C069D2"/>
    <w:multiLevelType w:val="hybridMultilevel"/>
    <w:tmpl w:val="5DE215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FB7B35"/>
    <w:multiLevelType w:val="hybridMultilevel"/>
    <w:tmpl w:val="300235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7784F4F"/>
    <w:multiLevelType w:val="hybridMultilevel"/>
    <w:tmpl w:val="13284310"/>
    <w:lvl w:ilvl="0" w:tplc="869EFA2C">
      <w:start w:val="1"/>
      <w:numFmt w:val="decimal"/>
      <w:lvlText w:val="%1."/>
      <w:lvlJc w:val="left"/>
      <w:pPr>
        <w:ind w:left="1422" w:hanging="85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72543E51"/>
    <w:multiLevelType w:val="multilevel"/>
    <w:tmpl w:val="EADA6636"/>
    <w:lvl w:ilvl="0">
      <w:start w:val="25"/>
      <w:numFmt w:val="decimal"/>
      <w:lvlText w:val="%1."/>
      <w:lvlJc w:val="left"/>
      <w:pPr>
        <w:ind w:left="405" w:hanging="405"/>
      </w:pPr>
      <w:rPr>
        <w:rFonts w:hint="default"/>
      </w:rPr>
    </w:lvl>
    <w:lvl w:ilvl="1">
      <w:start w:val="5"/>
      <w:numFmt w:val="decimal"/>
      <w:lvlText w:val="%1.%2."/>
      <w:lvlJc w:val="left"/>
      <w:pPr>
        <w:ind w:left="1540"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gita Seisuma">
    <w15:presenceInfo w15:providerId="AD" w15:userId="S-1-5-21-738795142-1242532775-405837587-8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87"/>
    <w:rsid w:val="00001FAB"/>
    <w:rsid w:val="00001FC0"/>
    <w:rsid w:val="00007946"/>
    <w:rsid w:val="0001014B"/>
    <w:rsid w:val="0001157C"/>
    <w:rsid w:val="00011B53"/>
    <w:rsid w:val="0002111C"/>
    <w:rsid w:val="00025A3E"/>
    <w:rsid w:val="00030F38"/>
    <w:rsid w:val="000467B2"/>
    <w:rsid w:val="00046877"/>
    <w:rsid w:val="00051F7A"/>
    <w:rsid w:val="00055DE0"/>
    <w:rsid w:val="00056391"/>
    <w:rsid w:val="0005673A"/>
    <w:rsid w:val="0006349C"/>
    <w:rsid w:val="00073CDB"/>
    <w:rsid w:val="00073F4C"/>
    <w:rsid w:val="00082649"/>
    <w:rsid w:val="000A485B"/>
    <w:rsid w:val="000A63B0"/>
    <w:rsid w:val="000A6A40"/>
    <w:rsid w:val="000B18EE"/>
    <w:rsid w:val="000C2ACB"/>
    <w:rsid w:val="000C5F5D"/>
    <w:rsid w:val="000C7010"/>
    <w:rsid w:val="000E14A1"/>
    <w:rsid w:val="000F3FC8"/>
    <w:rsid w:val="000F4B1B"/>
    <w:rsid w:val="000F71CD"/>
    <w:rsid w:val="000F72F5"/>
    <w:rsid w:val="00103CE1"/>
    <w:rsid w:val="00106E88"/>
    <w:rsid w:val="00107AAA"/>
    <w:rsid w:val="00112DCE"/>
    <w:rsid w:val="00127FFC"/>
    <w:rsid w:val="00132543"/>
    <w:rsid w:val="00135787"/>
    <w:rsid w:val="00140666"/>
    <w:rsid w:val="0014217B"/>
    <w:rsid w:val="00151604"/>
    <w:rsid w:val="00151C35"/>
    <w:rsid w:val="00153C13"/>
    <w:rsid w:val="00154ADB"/>
    <w:rsid w:val="001627D9"/>
    <w:rsid w:val="00163515"/>
    <w:rsid w:val="00163B8E"/>
    <w:rsid w:val="0016613C"/>
    <w:rsid w:val="00167160"/>
    <w:rsid w:val="0018151B"/>
    <w:rsid w:val="001870E2"/>
    <w:rsid w:val="00190996"/>
    <w:rsid w:val="001A656E"/>
    <w:rsid w:val="001B024F"/>
    <w:rsid w:val="001B137B"/>
    <w:rsid w:val="001B4854"/>
    <w:rsid w:val="001C0E75"/>
    <w:rsid w:val="001C161A"/>
    <w:rsid w:val="001C4F36"/>
    <w:rsid w:val="001D3603"/>
    <w:rsid w:val="001D4B6C"/>
    <w:rsid w:val="001D5031"/>
    <w:rsid w:val="001E5678"/>
    <w:rsid w:val="001E70EA"/>
    <w:rsid w:val="001F0180"/>
    <w:rsid w:val="001F1C09"/>
    <w:rsid w:val="001F30B2"/>
    <w:rsid w:val="002032B2"/>
    <w:rsid w:val="00204CC8"/>
    <w:rsid w:val="002107B3"/>
    <w:rsid w:val="002229F5"/>
    <w:rsid w:val="00235CF6"/>
    <w:rsid w:val="00246A44"/>
    <w:rsid w:val="00252003"/>
    <w:rsid w:val="00254D98"/>
    <w:rsid w:val="002631AC"/>
    <w:rsid w:val="00277921"/>
    <w:rsid w:val="00281E6E"/>
    <w:rsid w:val="00285B3B"/>
    <w:rsid w:val="002907C0"/>
    <w:rsid w:val="002950EE"/>
    <w:rsid w:val="002977F8"/>
    <w:rsid w:val="002B1E2D"/>
    <w:rsid w:val="002B4964"/>
    <w:rsid w:val="002C5487"/>
    <w:rsid w:val="002D1726"/>
    <w:rsid w:val="002D494D"/>
    <w:rsid w:val="002F06B5"/>
    <w:rsid w:val="002F6602"/>
    <w:rsid w:val="00304A63"/>
    <w:rsid w:val="00310065"/>
    <w:rsid w:val="003128C4"/>
    <w:rsid w:val="00313C1C"/>
    <w:rsid w:val="00320164"/>
    <w:rsid w:val="00320A9F"/>
    <w:rsid w:val="0032189E"/>
    <w:rsid w:val="00327CBD"/>
    <w:rsid w:val="00337143"/>
    <w:rsid w:val="0035428F"/>
    <w:rsid w:val="00357DEC"/>
    <w:rsid w:val="00360C58"/>
    <w:rsid w:val="0036549D"/>
    <w:rsid w:val="00373DE2"/>
    <w:rsid w:val="00382396"/>
    <w:rsid w:val="00383DDF"/>
    <w:rsid w:val="00385BB6"/>
    <w:rsid w:val="003A7CA7"/>
    <w:rsid w:val="003B0549"/>
    <w:rsid w:val="003B0EF9"/>
    <w:rsid w:val="003B52B0"/>
    <w:rsid w:val="003C08CD"/>
    <w:rsid w:val="003D48CF"/>
    <w:rsid w:val="003E1B20"/>
    <w:rsid w:val="003E6DC3"/>
    <w:rsid w:val="004118C3"/>
    <w:rsid w:val="004275B2"/>
    <w:rsid w:val="00427B14"/>
    <w:rsid w:val="00436A2F"/>
    <w:rsid w:val="004421DA"/>
    <w:rsid w:val="00445CCE"/>
    <w:rsid w:val="00450A62"/>
    <w:rsid w:val="00450B49"/>
    <w:rsid w:val="00450F44"/>
    <w:rsid w:val="00461ED2"/>
    <w:rsid w:val="00462892"/>
    <w:rsid w:val="00463C7F"/>
    <w:rsid w:val="00467B7D"/>
    <w:rsid w:val="00483475"/>
    <w:rsid w:val="00485EEF"/>
    <w:rsid w:val="00490622"/>
    <w:rsid w:val="00492EE3"/>
    <w:rsid w:val="00494134"/>
    <w:rsid w:val="004948D0"/>
    <w:rsid w:val="004A20C5"/>
    <w:rsid w:val="004B68C0"/>
    <w:rsid w:val="004C1551"/>
    <w:rsid w:val="004C1D13"/>
    <w:rsid w:val="004C2F7F"/>
    <w:rsid w:val="004C5707"/>
    <w:rsid w:val="004C764D"/>
    <w:rsid w:val="004D022D"/>
    <w:rsid w:val="004D0C62"/>
    <w:rsid w:val="004D1DA0"/>
    <w:rsid w:val="004D3455"/>
    <w:rsid w:val="004E11CB"/>
    <w:rsid w:val="004E73CA"/>
    <w:rsid w:val="004F18FB"/>
    <w:rsid w:val="004F2E4D"/>
    <w:rsid w:val="004F3F08"/>
    <w:rsid w:val="00501469"/>
    <w:rsid w:val="00502607"/>
    <w:rsid w:val="005049CD"/>
    <w:rsid w:val="00506742"/>
    <w:rsid w:val="00525DAB"/>
    <w:rsid w:val="0052670E"/>
    <w:rsid w:val="005316C9"/>
    <w:rsid w:val="00531FB5"/>
    <w:rsid w:val="00532B1B"/>
    <w:rsid w:val="00533E61"/>
    <w:rsid w:val="00537C18"/>
    <w:rsid w:val="00537DEE"/>
    <w:rsid w:val="00551DEA"/>
    <w:rsid w:val="00557267"/>
    <w:rsid w:val="005616C9"/>
    <w:rsid w:val="00562DF7"/>
    <w:rsid w:val="0056442C"/>
    <w:rsid w:val="00565A63"/>
    <w:rsid w:val="00571CE7"/>
    <w:rsid w:val="005728F3"/>
    <w:rsid w:val="00577D03"/>
    <w:rsid w:val="00581BAA"/>
    <w:rsid w:val="00583A54"/>
    <w:rsid w:val="00594322"/>
    <w:rsid w:val="0059713B"/>
    <w:rsid w:val="005A383A"/>
    <w:rsid w:val="005B4171"/>
    <w:rsid w:val="005C60EF"/>
    <w:rsid w:val="005D0E9A"/>
    <w:rsid w:val="005D693D"/>
    <w:rsid w:val="005E03E4"/>
    <w:rsid w:val="005E0FE9"/>
    <w:rsid w:val="005E49EA"/>
    <w:rsid w:val="0060518F"/>
    <w:rsid w:val="006065DD"/>
    <w:rsid w:val="00624766"/>
    <w:rsid w:val="00630344"/>
    <w:rsid w:val="00641A4D"/>
    <w:rsid w:val="00642CBF"/>
    <w:rsid w:val="00653BE2"/>
    <w:rsid w:val="0065572A"/>
    <w:rsid w:val="006558E4"/>
    <w:rsid w:val="00684DF0"/>
    <w:rsid w:val="00685BC4"/>
    <w:rsid w:val="00693292"/>
    <w:rsid w:val="00693496"/>
    <w:rsid w:val="00694314"/>
    <w:rsid w:val="006A2C0D"/>
    <w:rsid w:val="006A57D2"/>
    <w:rsid w:val="006A5AA3"/>
    <w:rsid w:val="006B0A1B"/>
    <w:rsid w:val="006B0A71"/>
    <w:rsid w:val="006B1F0E"/>
    <w:rsid w:val="006B2E0C"/>
    <w:rsid w:val="006B6AEC"/>
    <w:rsid w:val="006B6B3F"/>
    <w:rsid w:val="006C2CA1"/>
    <w:rsid w:val="006C6E7F"/>
    <w:rsid w:val="006D6215"/>
    <w:rsid w:val="006D74AA"/>
    <w:rsid w:val="006F3D31"/>
    <w:rsid w:val="006F57CC"/>
    <w:rsid w:val="007046CC"/>
    <w:rsid w:val="00707E4E"/>
    <w:rsid w:val="00714D89"/>
    <w:rsid w:val="007277D5"/>
    <w:rsid w:val="00732038"/>
    <w:rsid w:val="007363C2"/>
    <w:rsid w:val="00740161"/>
    <w:rsid w:val="007426BB"/>
    <w:rsid w:val="00745FA0"/>
    <w:rsid w:val="00753B12"/>
    <w:rsid w:val="0075771E"/>
    <w:rsid w:val="007577FA"/>
    <w:rsid w:val="00766E62"/>
    <w:rsid w:val="007751BA"/>
    <w:rsid w:val="007808E8"/>
    <w:rsid w:val="00784E7D"/>
    <w:rsid w:val="007853D1"/>
    <w:rsid w:val="0078544C"/>
    <w:rsid w:val="007A007F"/>
    <w:rsid w:val="007A15AB"/>
    <w:rsid w:val="007C4B6C"/>
    <w:rsid w:val="007C58B8"/>
    <w:rsid w:val="007C60C1"/>
    <w:rsid w:val="007C7978"/>
    <w:rsid w:val="007E11F8"/>
    <w:rsid w:val="007E42AA"/>
    <w:rsid w:val="007F3425"/>
    <w:rsid w:val="007F745D"/>
    <w:rsid w:val="0080049B"/>
    <w:rsid w:val="0080421A"/>
    <w:rsid w:val="00804344"/>
    <w:rsid w:val="00816430"/>
    <w:rsid w:val="0081684C"/>
    <w:rsid w:val="00821280"/>
    <w:rsid w:val="00821D19"/>
    <w:rsid w:val="008406D6"/>
    <w:rsid w:val="00842C08"/>
    <w:rsid w:val="008436E3"/>
    <w:rsid w:val="00844DD5"/>
    <w:rsid w:val="008457A5"/>
    <w:rsid w:val="00852EFB"/>
    <w:rsid w:val="00861C0A"/>
    <w:rsid w:val="00871ACC"/>
    <w:rsid w:val="0087201D"/>
    <w:rsid w:val="00872ADF"/>
    <w:rsid w:val="00874A10"/>
    <w:rsid w:val="008761FC"/>
    <w:rsid w:val="00877FC3"/>
    <w:rsid w:val="00880699"/>
    <w:rsid w:val="008817FB"/>
    <w:rsid w:val="00886297"/>
    <w:rsid w:val="00890124"/>
    <w:rsid w:val="00893A54"/>
    <w:rsid w:val="00895930"/>
    <w:rsid w:val="008975B5"/>
    <w:rsid w:val="008A3575"/>
    <w:rsid w:val="008A3B66"/>
    <w:rsid w:val="008D1BDC"/>
    <w:rsid w:val="008D3A5A"/>
    <w:rsid w:val="008E36F5"/>
    <w:rsid w:val="008E4962"/>
    <w:rsid w:val="008E7401"/>
    <w:rsid w:val="008F1933"/>
    <w:rsid w:val="008F376E"/>
    <w:rsid w:val="00901EFD"/>
    <w:rsid w:val="00905DC9"/>
    <w:rsid w:val="00914899"/>
    <w:rsid w:val="00914BC2"/>
    <w:rsid w:val="00915732"/>
    <w:rsid w:val="00916D1E"/>
    <w:rsid w:val="009212AE"/>
    <w:rsid w:val="00921584"/>
    <w:rsid w:val="009251DF"/>
    <w:rsid w:val="009366E9"/>
    <w:rsid w:val="00942C9E"/>
    <w:rsid w:val="0095269E"/>
    <w:rsid w:val="009548BF"/>
    <w:rsid w:val="00970991"/>
    <w:rsid w:val="0097335C"/>
    <w:rsid w:val="0097696F"/>
    <w:rsid w:val="00980317"/>
    <w:rsid w:val="00980D53"/>
    <w:rsid w:val="00982EB5"/>
    <w:rsid w:val="00987A90"/>
    <w:rsid w:val="00991891"/>
    <w:rsid w:val="00992F66"/>
    <w:rsid w:val="00993084"/>
    <w:rsid w:val="009940B4"/>
    <w:rsid w:val="00994813"/>
    <w:rsid w:val="009A0440"/>
    <w:rsid w:val="009A6A28"/>
    <w:rsid w:val="009A6EE2"/>
    <w:rsid w:val="009C0627"/>
    <w:rsid w:val="009C5490"/>
    <w:rsid w:val="009E3539"/>
    <w:rsid w:val="009E7790"/>
    <w:rsid w:val="009F3FCD"/>
    <w:rsid w:val="009F7B8A"/>
    <w:rsid w:val="00A068D2"/>
    <w:rsid w:val="00A128FD"/>
    <w:rsid w:val="00A1583B"/>
    <w:rsid w:val="00A178FF"/>
    <w:rsid w:val="00A406D0"/>
    <w:rsid w:val="00A44ADD"/>
    <w:rsid w:val="00A46373"/>
    <w:rsid w:val="00A46821"/>
    <w:rsid w:val="00A51FA8"/>
    <w:rsid w:val="00A70D03"/>
    <w:rsid w:val="00A70D1E"/>
    <w:rsid w:val="00A71CC8"/>
    <w:rsid w:val="00A80CF5"/>
    <w:rsid w:val="00A830D4"/>
    <w:rsid w:val="00A92899"/>
    <w:rsid w:val="00A95566"/>
    <w:rsid w:val="00A95C51"/>
    <w:rsid w:val="00A96104"/>
    <w:rsid w:val="00A96DB1"/>
    <w:rsid w:val="00AA3C92"/>
    <w:rsid w:val="00AA6EB4"/>
    <w:rsid w:val="00AA782A"/>
    <w:rsid w:val="00AA7F64"/>
    <w:rsid w:val="00AB2AAD"/>
    <w:rsid w:val="00AB4661"/>
    <w:rsid w:val="00AB77B2"/>
    <w:rsid w:val="00AC00B1"/>
    <w:rsid w:val="00AD4BC3"/>
    <w:rsid w:val="00AD743A"/>
    <w:rsid w:val="00AE4ECF"/>
    <w:rsid w:val="00AE63A4"/>
    <w:rsid w:val="00AE668A"/>
    <w:rsid w:val="00B04494"/>
    <w:rsid w:val="00B14CA5"/>
    <w:rsid w:val="00B1723F"/>
    <w:rsid w:val="00B24B1D"/>
    <w:rsid w:val="00B376C4"/>
    <w:rsid w:val="00B541C0"/>
    <w:rsid w:val="00B57659"/>
    <w:rsid w:val="00B735E0"/>
    <w:rsid w:val="00B77D45"/>
    <w:rsid w:val="00B82B22"/>
    <w:rsid w:val="00B833B8"/>
    <w:rsid w:val="00B86CC9"/>
    <w:rsid w:val="00B92084"/>
    <w:rsid w:val="00B946BE"/>
    <w:rsid w:val="00B96F02"/>
    <w:rsid w:val="00B9782A"/>
    <w:rsid w:val="00BA2881"/>
    <w:rsid w:val="00BA3CEC"/>
    <w:rsid w:val="00BA5C28"/>
    <w:rsid w:val="00BA7820"/>
    <w:rsid w:val="00BC0C11"/>
    <w:rsid w:val="00BC0D8E"/>
    <w:rsid w:val="00BC0FE1"/>
    <w:rsid w:val="00BC382B"/>
    <w:rsid w:val="00BC4971"/>
    <w:rsid w:val="00BD29BC"/>
    <w:rsid w:val="00BD2CC6"/>
    <w:rsid w:val="00BD3D1D"/>
    <w:rsid w:val="00BD4A8D"/>
    <w:rsid w:val="00BD4F80"/>
    <w:rsid w:val="00BE3658"/>
    <w:rsid w:val="00BF383B"/>
    <w:rsid w:val="00C0146F"/>
    <w:rsid w:val="00C030C1"/>
    <w:rsid w:val="00C07B8B"/>
    <w:rsid w:val="00C13826"/>
    <w:rsid w:val="00C27CD7"/>
    <w:rsid w:val="00C344BD"/>
    <w:rsid w:val="00C36C0D"/>
    <w:rsid w:val="00C47BFE"/>
    <w:rsid w:val="00C566E7"/>
    <w:rsid w:val="00C56841"/>
    <w:rsid w:val="00C6092B"/>
    <w:rsid w:val="00C6262F"/>
    <w:rsid w:val="00C64FEA"/>
    <w:rsid w:val="00C651C8"/>
    <w:rsid w:val="00C662D2"/>
    <w:rsid w:val="00C8655D"/>
    <w:rsid w:val="00C92D31"/>
    <w:rsid w:val="00CA093D"/>
    <w:rsid w:val="00CA4E70"/>
    <w:rsid w:val="00CB56EC"/>
    <w:rsid w:val="00CC1EC1"/>
    <w:rsid w:val="00CC55DA"/>
    <w:rsid w:val="00CE12F6"/>
    <w:rsid w:val="00CE18B0"/>
    <w:rsid w:val="00CE1996"/>
    <w:rsid w:val="00CE5F20"/>
    <w:rsid w:val="00CE6C43"/>
    <w:rsid w:val="00CF0CA1"/>
    <w:rsid w:val="00CF23FC"/>
    <w:rsid w:val="00CF4964"/>
    <w:rsid w:val="00CF5CD5"/>
    <w:rsid w:val="00D01C66"/>
    <w:rsid w:val="00D02C66"/>
    <w:rsid w:val="00D05D93"/>
    <w:rsid w:val="00D1281B"/>
    <w:rsid w:val="00D1291F"/>
    <w:rsid w:val="00D13A79"/>
    <w:rsid w:val="00D14F42"/>
    <w:rsid w:val="00D177E3"/>
    <w:rsid w:val="00D200FC"/>
    <w:rsid w:val="00D31CF5"/>
    <w:rsid w:val="00D32C50"/>
    <w:rsid w:val="00D33E47"/>
    <w:rsid w:val="00D40612"/>
    <w:rsid w:val="00D449E6"/>
    <w:rsid w:val="00D516AA"/>
    <w:rsid w:val="00D526DD"/>
    <w:rsid w:val="00D5288F"/>
    <w:rsid w:val="00D564DE"/>
    <w:rsid w:val="00D62198"/>
    <w:rsid w:val="00D64169"/>
    <w:rsid w:val="00D7319B"/>
    <w:rsid w:val="00D932B4"/>
    <w:rsid w:val="00D96FC1"/>
    <w:rsid w:val="00DA6F42"/>
    <w:rsid w:val="00DB4AC5"/>
    <w:rsid w:val="00DB623B"/>
    <w:rsid w:val="00DC2A24"/>
    <w:rsid w:val="00DC2CCE"/>
    <w:rsid w:val="00DC60DC"/>
    <w:rsid w:val="00DE0C3C"/>
    <w:rsid w:val="00DE636C"/>
    <w:rsid w:val="00DE6A7C"/>
    <w:rsid w:val="00E051FF"/>
    <w:rsid w:val="00E1525C"/>
    <w:rsid w:val="00E22E15"/>
    <w:rsid w:val="00E27CC1"/>
    <w:rsid w:val="00E40FA2"/>
    <w:rsid w:val="00E563E4"/>
    <w:rsid w:val="00E5660D"/>
    <w:rsid w:val="00E57D40"/>
    <w:rsid w:val="00E708B6"/>
    <w:rsid w:val="00E7434C"/>
    <w:rsid w:val="00E74917"/>
    <w:rsid w:val="00E871E2"/>
    <w:rsid w:val="00E91EDF"/>
    <w:rsid w:val="00E92454"/>
    <w:rsid w:val="00E93905"/>
    <w:rsid w:val="00EA4729"/>
    <w:rsid w:val="00EB04EB"/>
    <w:rsid w:val="00EB62AF"/>
    <w:rsid w:val="00EC1C50"/>
    <w:rsid w:val="00EC7F22"/>
    <w:rsid w:val="00ED5784"/>
    <w:rsid w:val="00EE1E8A"/>
    <w:rsid w:val="00EE4B3D"/>
    <w:rsid w:val="00EF0CBE"/>
    <w:rsid w:val="00EF3EB5"/>
    <w:rsid w:val="00EF5C29"/>
    <w:rsid w:val="00F00DB6"/>
    <w:rsid w:val="00F06586"/>
    <w:rsid w:val="00F13334"/>
    <w:rsid w:val="00F15591"/>
    <w:rsid w:val="00F316F6"/>
    <w:rsid w:val="00F31B9F"/>
    <w:rsid w:val="00F31CC1"/>
    <w:rsid w:val="00F37D32"/>
    <w:rsid w:val="00F4082A"/>
    <w:rsid w:val="00F42D77"/>
    <w:rsid w:val="00F45DF9"/>
    <w:rsid w:val="00F54C11"/>
    <w:rsid w:val="00F5652F"/>
    <w:rsid w:val="00F60180"/>
    <w:rsid w:val="00F651D1"/>
    <w:rsid w:val="00F65D76"/>
    <w:rsid w:val="00F70010"/>
    <w:rsid w:val="00F7652A"/>
    <w:rsid w:val="00F86CFA"/>
    <w:rsid w:val="00F92C2A"/>
    <w:rsid w:val="00F9514E"/>
    <w:rsid w:val="00FA03C3"/>
    <w:rsid w:val="00FA0CC8"/>
    <w:rsid w:val="00FB1E12"/>
    <w:rsid w:val="00FC44BB"/>
    <w:rsid w:val="00FC55BA"/>
    <w:rsid w:val="00FC6B3D"/>
    <w:rsid w:val="00FC6F04"/>
    <w:rsid w:val="00FD416A"/>
    <w:rsid w:val="00FD558B"/>
    <w:rsid w:val="00FD59D3"/>
    <w:rsid w:val="00FE20A0"/>
    <w:rsid w:val="00FE72C2"/>
    <w:rsid w:val="00FF265C"/>
    <w:rsid w:val="00FF67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A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D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7D40"/>
  </w:style>
  <w:style w:type="paragraph" w:styleId="Footer">
    <w:name w:val="footer"/>
    <w:basedOn w:val="Normal"/>
    <w:link w:val="FooterChar"/>
    <w:uiPriority w:val="99"/>
    <w:unhideWhenUsed/>
    <w:rsid w:val="00E57D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7D40"/>
  </w:style>
  <w:style w:type="paragraph" w:styleId="BalloonText">
    <w:name w:val="Balloon Text"/>
    <w:basedOn w:val="Normal"/>
    <w:link w:val="BalloonTextChar"/>
    <w:uiPriority w:val="99"/>
    <w:semiHidden/>
    <w:unhideWhenUsed/>
    <w:rsid w:val="00E57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D40"/>
    <w:rPr>
      <w:rFonts w:ascii="Tahoma" w:hAnsi="Tahoma" w:cs="Tahoma"/>
      <w:sz w:val="16"/>
      <w:szCs w:val="16"/>
    </w:rPr>
  </w:style>
  <w:style w:type="paragraph" w:styleId="NormalWeb">
    <w:name w:val="Normal (Web)"/>
    <w:basedOn w:val="Normal"/>
    <w:semiHidden/>
    <w:unhideWhenUsed/>
    <w:rsid w:val="008817FB"/>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874A10"/>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F1C09"/>
    <w:pPr>
      <w:ind w:left="720"/>
      <w:contextualSpacing/>
    </w:pPr>
  </w:style>
  <w:style w:type="character" w:styleId="CommentReference">
    <w:name w:val="annotation reference"/>
    <w:basedOn w:val="DefaultParagraphFont"/>
    <w:uiPriority w:val="99"/>
    <w:semiHidden/>
    <w:unhideWhenUsed/>
    <w:rsid w:val="00AC00B1"/>
    <w:rPr>
      <w:sz w:val="16"/>
      <w:szCs w:val="16"/>
    </w:rPr>
  </w:style>
  <w:style w:type="paragraph" w:styleId="CommentText">
    <w:name w:val="annotation text"/>
    <w:basedOn w:val="Normal"/>
    <w:link w:val="CommentTextChar"/>
    <w:uiPriority w:val="99"/>
    <w:unhideWhenUsed/>
    <w:rsid w:val="00AC00B1"/>
    <w:pPr>
      <w:spacing w:line="240" w:lineRule="auto"/>
    </w:pPr>
    <w:rPr>
      <w:sz w:val="20"/>
      <w:szCs w:val="20"/>
    </w:rPr>
  </w:style>
  <w:style w:type="character" w:customStyle="1" w:styleId="CommentTextChar">
    <w:name w:val="Comment Text Char"/>
    <w:basedOn w:val="DefaultParagraphFont"/>
    <w:link w:val="CommentText"/>
    <w:uiPriority w:val="99"/>
    <w:rsid w:val="00AC00B1"/>
    <w:rPr>
      <w:sz w:val="20"/>
      <w:szCs w:val="20"/>
    </w:rPr>
  </w:style>
  <w:style w:type="paragraph" w:styleId="CommentSubject">
    <w:name w:val="annotation subject"/>
    <w:basedOn w:val="CommentText"/>
    <w:next w:val="CommentText"/>
    <w:link w:val="CommentSubjectChar"/>
    <w:uiPriority w:val="99"/>
    <w:semiHidden/>
    <w:unhideWhenUsed/>
    <w:rsid w:val="00AC00B1"/>
    <w:rPr>
      <w:b/>
      <w:bCs/>
    </w:rPr>
  </w:style>
  <w:style w:type="character" w:customStyle="1" w:styleId="CommentSubjectChar">
    <w:name w:val="Comment Subject Char"/>
    <w:basedOn w:val="CommentTextChar"/>
    <w:link w:val="CommentSubject"/>
    <w:uiPriority w:val="99"/>
    <w:semiHidden/>
    <w:rsid w:val="00AC00B1"/>
    <w:rPr>
      <w:b/>
      <w:bCs/>
      <w:sz w:val="20"/>
      <w:szCs w:val="20"/>
    </w:rPr>
  </w:style>
  <w:style w:type="paragraph" w:customStyle="1" w:styleId="tv213">
    <w:name w:val="tv213"/>
    <w:basedOn w:val="Normal"/>
    <w:rsid w:val="004118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F0180"/>
  </w:style>
  <w:style w:type="character" w:styleId="Hyperlink">
    <w:name w:val="Hyperlink"/>
    <w:basedOn w:val="DefaultParagraphFont"/>
    <w:uiPriority w:val="99"/>
    <w:unhideWhenUsed/>
    <w:rsid w:val="001F0180"/>
    <w:rPr>
      <w:color w:val="0000FF"/>
      <w:u w:val="single"/>
    </w:rPr>
  </w:style>
  <w:style w:type="paragraph" w:styleId="NoSpacing">
    <w:name w:val="No Spacing"/>
    <w:uiPriority w:val="1"/>
    <w:qFormat/>
    <w:rsid w:val="001F0180"/>
    <w:pPr>
      <w:spacing w:after="0" w:line="240" w:lineRule="auto"/>
    </w:pPr>
  </w:style>
  <w:style w:type="paragraph" w:customStyle="1" w:styleId="naisc">
    <w:name w:val="naisc"/>
    <w:basedOn w:val="Normal"/>
    <w:rsid w:val="00501469"/>
    <w:pPr>
      <w:spacing w:before="75" w:after="75" w:line="240" w:lineRule="auto"/>
      <w:jc w:val="center"/>
    </w:pPr>
    <w:rPr>
      <w:rFonts w:ascii="Times New Roman" w:eastAsia="Times New Roman" w:hAnsi="Times New Roman" w:cs="Times New Roman"/>
      <w:sz w:val="24"/>
      <w:szCs w:val="24"/>
      <w:lang w:eastAsia="lv-LV"/>
    </w:rPr>
  </w:style>
  <w:style w:type="paragraph" w:customStyle="1" w:styleId="Standard">
    <w:name w:val="Standard"/>
    <w:rsid w:val="00AE4ECF"/>
    <w:pPr>
      <w:suppressAutoHyphens/>
      <w:autoSpaceDN w:val="0"/>
      <w:spacing w:after="0" w:line="240" w:lineRule="auto"/>
      <w:textAlignment w:val="baseline"/>
    </w:pPr>
    <w:rPr>
      <w:rFonts w:ascii="Times New Roman" w:eastAsia="SimSun" w:hAnsi="Times New Roman" w:cs="F"/>
      <w:kern w:val="3"/>
      <w:sz w:val="24"/>
    </w:rPr>
  </w:style>
  <w:style w:type="paragraph" w:styleId="Revision">
    <w:name w:val="Revision"/>
    <w:hidden/>
    <w:uiPriority w:val="99"/>
    <w:semiHidden/>
    <w:rsid w:val="00BC0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D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7D40"/>
  </w:style>
  <w:style w:type="paragraph" w:styleId="Footer">
    <w:name w:val="footer"/>
    <w:basedOn w:val="Normal"/>
    <w:link w:val="FooterChar"/>
    <w:uiPriority w:val="99"/>
    <w:unhideWhenUsed/>
    <w:rsid w:val="00E57D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7D40"/>
  </w:style>
  <w:style w:type="paragraph" w:styleId="BalloonText">
    <w:name w:val="Balloon Text"/>
    <w:basedOn w:val="Normal"/>
    <w:link w:val="BalloonTextChar"/>
    <w:uiPriority w:val="99"/>
    <w:semiHidden/>
    <w:unhideWhenUsed/>
    <w:rsid w:val="00E57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D40"/>
    <w:rPr>
      <w:rFonts w:ascii="Tahoma" w:hAnsi="Tahoma" w:cs="Tahoma"/>
      <w:sz w:val="16"/>
      <w:szCs w:val="16"/>
    </w:rPr>
  </w:style>
  <w:style w:type="paragraph" w:styleId="NormalWeb">
    <w:name w:val="Normal (Web)"/>
    <w:basedOn w:val="Normal"/>
    <w:semiHidden/>
    <w:unhideWhenUsed/>
    <w:rsid w:val="008817FB"/>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874A10"/>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F1C09"/>
    <w:pPr>
      <w:ind w:left="720"/>
      <w:contextualSpacing/>
    </w:pPr>
  </w:style>
  <w:style w:type="character" w:styleId="CommentReference">
    <w:name w:val="annotation reference"/>
    <w:basedOn w:val="DefaultParagraphFont"/>
    <w:uiPriority w:val="99"/>
    <w:semiHidden/>
    <w:unhideWhenUsed/>
    <w:rsid w:val="00AC00B1"/>
    <w:rPr>
      <w:sz w:val="16"/>
      <w:szCs w:val="16"/>
    </w:rPr>
  </w:style>
  <w:style w:type="paragraph" w:styleId="CommentText">
    <w:name w:val="annotation text"/>
    <w:basedOn w:val="Normal"/>
    <w:link w:val="CommentTextChar"/>
    <w:uiPriority w:val="99"/>
    <w:unhideWhenUsed/>
    <w:rsid w:val="00AC00B1"/>
    <w:pPr>
      <w:spacing w:line="240" w:lineRule="auto"/>
    </w:pPr>
    <w:rPr>
      <w:sz w:val="20"/>
      <w:szCs w:val="20"/>
    </w:rPr>
  </w:style>
  <w:style w:type="character" w:customStyle="1" w:styleId="CommentTextChar">
    <w:name w:val="Comment Text Char"/>
    <w:basedOn w:val="DefaultParagraphFont"/>
    <w:link w:val="CommentText"/>
    <w:uiPriority w:val="99"/>
    <w:rsid w:val="00AC00B1"/>
    <w:rPr>
      <w:sz w:val="20"/>
      <w:szCs w:val="20"/>
    </w:rPr>
  </w:style>
  <w:style w:type="paragraph" w:styleId="CommentSubject">
    <w:name w:val="annotation subject"/>
    <w:basedOn w:val="CommentText"/>
    <w:next w:val="CommentText"/>
    <w:link w:val="CommentSubjectChar"/>
    <w:uiPriority w:val="99"/>
    <w:semiHidden/>
    <w:unhideWhenUsed/>
    <w:rsid w:val="00AC00B1"/>
    <w:rPr>
      <w:b/>
      <w:bCs/>
    </w:rPr>
  </w:style>
  <w:style w:type="character" w:customStyle="1" w:styleId="CommentSubjectChar">
    <w:name w:val="Comment Subject Char"/>
    <w:basedOn w:val="CommentTextChar"/>
    <w:link w:val="CommentSubject"/>
    <w:uiPriority w:val="99"/>
    <w:semiHidden/>
    <w:rsid w:val="00AC00B1"/>
    <w:rPr>
      <w:b/>
      <w:bCs/>
      <w:sz w:val="20"/>
      <w:szCs w:val="20"/>
    </w:rPr>
  </w:style>
  <w:style w:type="paragraph" w:customStyle="1" w:styleId="tv213">
    <w:name w:val="tv213"/>
    <w:basedOn w:val="Normal"/>
    <w:rsid w:val="004118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F0180"/>
  </w:style>
  <w:style w:type="character" w:styleId="Hyperlink">
    <w:name w:val="Hyperlink"/>
    <w:basedOn w:val="DefaultParagraphFont"/>
    <w:uiPriority w:val="99"/>
    <w:unhideWhenUsed/>
    <w:rsid w:val="001F0180"/>
    <w:rPr>
      <w:color w:val="0000FF"/>
      <w:u w:val="single"/>
    </w:rPr>
  </w:style>
  <w:style w:type="paragraph" w:styleId="NoSpacing">
    <w:name w:val="No Spacing"/>
    <w:uiPriority w:val="1"/>
    <w:qFormat/>
    <w:rsid w:val="001F0180"/>
    <w:pPr>
      <w:spacing w:after="0" w:line="240" w:lineRule="auto"/>
    </w:pPr>
  </w:style>
  <w:style w:type="paragraph" w:customStyle="1" w:styleId="naisc">
    <w:name w:val="naisc"/>
    <w:basedOn w:val="Normal"/>
    <w:rsid w:val="00501469"/>
    <w:pPr>
      <w:spacing w:before="75" w:after="75" w:line="240" w:lineRule="auto"/>
      <w:jc w:val="center"/>
    </w:pPr>
    <w:rPr>
      <w:rFonts w:ascii="Times New Roman" w:eastAsia="Times New Roman" w:hAnsi="Times New Roman" w:cs="Times New Roman"/>
      <w:sz w:val="24"/>
      <w:szCs w:val="24"/>
      <w:lang w:eastAsia="lv-LV"/>
    </w:rPr>
  </w:style>
  <w:style w:type="paragraph" w:customStyle="1" w:styleId="Standard">
    <w:name w:val="Standard"/>
    <w:rsid w:val="00AE4ECF"/>
    <w:pPr>
      <w:suppressAutoHyphens/>
      <w:autoSpaceDN w:val="0"/>
      <w:spacing w:after="0" w:line="240" w:lineRule="auto"/>
      <w:textAlignment w:val="baseline"/>
    </w:pPr>
    <w:rPr>
      <w:rFonts w:ascii="Times New Roman" w:eastAsia="SimSun" w:hAnsi="Times New Roman" w:cs="F"/>
      <w:kern w:val="3"/>
      <w:sz w:val="24"/>
    </w:rPr>
  </w:style>
  <w:style w:type="paragraph" w:styleId="Revision">
    <w:name w:val="Revision"/>
    <w:hidden/>
    <w:uiPriority w:val="99"/>
    <w:semiHidden/>
    <w:rsid w:val="00BC0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5442">
      <w:bodyDiv w:val="1"/>
      <w:marLeft w:val="0"/>
      <w:marRight w:val="0"/>
      <w:marTop w:val="0"/>
      <w:marBottom w:val="0"/>
      <w:divBdr>
        <w:top w:val="none" w:sz="0" w:space="0" w:color="auto"/>
        <w:left w:val="none" w:sz="0" w:space="0" w:color="auto"/>
        <w:bottom w:val="none" w:sz="0" w:space="0" w:color="auto"/>
        <w:right w:val="none" w:sz="0" w:space="0" w:color="auto"/>
      </w:divBdr>
    </w:div>
    <w:div w:id="1379816315">
      <w:bodyDiv w:val="1"/>
      <w:marLeft w:val="0"/>
      <w:marRight w:val="0"/>
      <w:marTop w:val="0"/>
      <w:marBottom w:val="0"/>
      <w:divBdr>
        <w:top w:val="none" w:sz="0" w:space="0" w:color="auto"/>
        <w:left w:val="none" w:sz="0" w:space="0" w:color="auto"/>
        <w:bottom w:val="none" w:sz="0" w:space="0" w:color="auto"/>
        <w:right w:val="none" w:sz="0" w:space="0" w:color="auto"/>
      </w:divBdr>
    </w:div>
    <w:div w:id="18366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ina.Heidere@lm.gov.lv"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ec.europa.eu/social/main.jsp?catId=3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5254-33B5-44E2-B57A-8DBE1D19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3532</TotalTime>
  <Pages>8</Pages>
  <Words>12707</Words>
  <Characters>7243</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Eiropas Globalizācijas pielāgošanās fonda finansējuma saņemšanas un izlietošanas nosacījumi aktīvo nodarbinātības un preventīvo bezdarba samazināšanas pasākumu īstenošanai</dc:subject>
  <dc:creator>Elina Heidere</dc:creator>
  <dc:description>e-pasts: Elina.Heidere@lm.gov.lv; t. 67021690; fakss: 67021505</dc:description>
  <cp:lastModifiedBy>Elina Heidere</cp:lastModifiedBy>
  <cp:revision>116</cp:revision>
  <cp:lastPrinted>2016-09-21T12:02:00Z</cp:lastPrinted>
  <dcterms:created xsi:type="dcterms:W3CDTF">2016-07-28T10:35:00Z</dcterms:created>
  <dcterms:modified xsi:type="dcterms:W3CDTF">2016-09-23T07:05:00Z</dcterms:modified>
</cp:coreProperties>
</file>