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2BCB2" w14:textId="77777777" w:rsidR="006F68A6" w:rsidRDefault="006F68A6" w:rsidP="006F68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6A6262B5" w14:textId="77777777" w:rsidR="003061CB" w:rsidRDefault="003061CB" w:rsidP="006F68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193F2918" w14:textId="77777777" w:rsidR="003061CB" w:rsidRPr="00C8256C" w:rsidRDefault="003061CB" w:rsidP="006F68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3CFD3F07" w14:textId="26E918F7" w:rsidR="003061CB" w:rsidRPr="003061CB" w:rsidRDefault="003061CB" w:rsidP="003061C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1CB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796CC8" w:rsidRPr="00796CC8">
        <w:rPr>
          <w:rFonts w:ascii="Times New Roman" w:hAnsi="Times New Roman" w:cs="Times New Roman"/>
          <w:sz w:val="28"/>
          <w:szCs w:val="28"/>
        </w:rPr>
        <w:t>21. septembrī</w:t>
      </w:r>
      <w:r w:rsidRPr="003061CB">
        <w:rPr>
          <w:rFonts w:ascii="Times New Roman" w:hAnsi="Times New Roman" w:cs="Times New Roman"/>
          <w:sz w:val="28"/>
          <w:szCs w:val="28"/>
        </w:rPr>
        <w:tab/>
        <w:t>Rīkojums Nr.</w:t>
      </w:r>
      <w:r w:rsidR="00796CC8">
        <w:rPr>
          <w:rFonts w:ascii="Times New Roman" w:hAnsi="Times New Roman" w:cs="Times New Roman"/>
          <w:sz w:val="28"/>
          <w:szCs w:val="28"/>
        </w:rPr>
        <w:t> 534</w:t>
      </w:r>
    </w:p>
    <w:p w14:paraId="5A67BBBE" w14:textId="4B33BFF4" w:rsidR="003061CB" w:rsidRPr="003061CB" w:rsidRDefault="003061CB" w:rsidP="003061C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1CB">
        <w:rPr>
          <w:rFonts w:ascii="Times New Roman" w:hAnsi="Times New Roman" w:cs="Times New Roman"/>
          <w:sz w:val="28"/>
          <w:szCs w:val="28"/>
        </w:rPr>
        <w:t>Rīgā</w:t>
      </w:r>
      <w:r w:rsidRPr="003061CB">
        <w:rPr>
          <w:rFonts w:ascii="Times New Roman" w:hAnsi="Times New Roman" w:cs="Times New Roman"/>
          <w:sz w:val="28"/>
          <w:szCs w:val="28"/>
        </w:rPr>
        <w:tab/>
        <w:t>(prot. Nr.</w:t>
      </w:r>
      <w:r w:rsidR="00796CC8">
        <w:rPr>
          <w:rFonts w:ascii="Times New Roman" w:hAnsi="Times New Roman" w:cs="Times New Roman"/>
          <w:sz w:val="28"/>
          <w:szCs w:val="28"/>
        </w:rPr>
        <w:t> 46  35</w:t>
      </w:r>
      <w:bookmarkStart w:id="0" w:name="_GoBack"/>
      <w:bookmarkEnd w:id="0"/>
      <w:r w:rsidRPr="003061CB">
        <w:rPr>
          <w:rFonts w:ascii="Times New Roman" w:hAnsi="Times New Roman" w:cs="Times New Roman"/>
          <w:sz w:val="28"/>
          <w:szCs w:val="28"/>
        </w:rPr>
        <w:t>. §)</w:t>
      </w:r>
    </w:p>
    <w:p w14:paraId="07CCE757" w14:textId="7AA592CA" w:rsidR="006F68A6" w:rsidRPr="003061CB" w:rsidRDefault="006F68A6" w:rsidP="0030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3A828" w14:textId="1F903518" w:rsidR="00717BDF" w:rsidRPr="003061CB" w:rsidRDefault="006F68A6" w:rsidP="003061CB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1CB">
        <w:rPr>
          <w:rFonts w:ascii="Times New Roman" w:hAnsi="Times New Roman" w:cs="Times New Roman"/>
          <w:b/>
          <w:sz w:val="28"/>
          <w:szCs w:val="28"/>
        </w:rPr>
        <w:t xml:space="preserve">Par konceptuālo ziņojumu </w:t>
      </w:r>
      <w:r w:rsidR="003061CB">
        <w:rPr>
          <w:rFonts w:ascii="Times New Roman" w:hAnsi="Times New Roman" w:cs="Times New Roman"/>
          <w:b/>
          <w:sz w:val="28"/>
          <w:szCs w:val="28"/>
        </w:rPr>
        <w:t>"</w:t>
      </w:r>
      <w:r w:rsidRPr="003061CB">
        <w:rPr>
          <w:rFonts w:ascii="Times New Roman" w:hAnsi="Times New Roman" w:cs="Times New Roman"/>
          <w:b/>
          <w:sz w:val="28"/>
          <w:szCs w:val="28"/>
        </w:rPr>
        <w:t>Par Latvijas nacionālās standartizācijas sistēmas pilnveidošanu</w:t>
      </w:r>
      <w:r w:rsidR="003061CB">
        <w:rPr>
          <w:rFonts w:ascii="Times New Roman" w:hAnsi="Times New Roman" w:cs="Times New Roman"/>
          <w:b/>
          <w:sz w:val="28"/>
          <w:szCs w:val="28"/>
        </w:rPr>
        <w:t>"</w:t>
      </w:r>
    </w:p>
    <w:p w14:paraId="04E6DF2D" w14:textId="77777777" w:rsidR="006F68A6" w:rsidRPr="003061CB" w:rsidRDefault="006F68A6" w:rsidP="003061CB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0C7041" w14:textId="0F95F2A0" w:rsidR="006F68A6" w:rsidRPr="003061CB" w:rsidRDefault="003061CB" w:rsidP="003061CB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F68A6" w:rsidRPr="003061CB">
        <w:rPr>
          <w:rFonts w:ascii="Times New Roman" w:hAnsi="Times New Roman" w:cs="Times New Roman"/>
          <w:sz w:val="28"/>
          <w:szCs w:val="28"/>
        </w:rPr>
        <w:t>Atbalstīt konceptuāl</w:t>
      </w:r>
      <w:r w:rsidR="00C7768D" w:rsidRPr="003061CB">
        <w:rPr>
          <w:rFonts w:ascii="Times New Roman" w:hAnsi="Times New Roman" w:cs="Times New Roman"/>
          <w:sz w:val="28"/>
          <w:szCs w:val="28"/>
        </w:rPr>
        <w:t>ajā</w:t>
      </w:r>
      <w:r w:rsidR="00CB6D78" w:rsidRPr="003061CB">
        <w:rPr>
          <w:rFonts w:ascii="Times New Roman" w:hAnsi="Times New Roman" w:cs="Times New Roman"/>
          <w:sz w:val="28"/>
          <w:szCs w:val="28"/>
        </w:rPr>
        <w:t xml:space="preserve"> </w:t>
      </w:r>
      <w:r w:rsidR="00C7768D" w:rsidRPr="003061CB">
        <w:rPr>
          <w:rFonts w:ascii="Times New Roman" w:hAnsi="Times New Roman" w:cs="Times New Roman"/>
          <w:sz w:val="28"/>
          <w:szCs w:val="28"/>
        </w:rPr>
        <w:t>ziņojumā</w:t>
      </w:r>
      <w:r w:rsidR="00981DB0" w:rsidRPr="00306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981DB0" w:rsidRPr="003061CB">
        <w:rPr>
          <w:rFonts w:ascii="Times New Roman" w:hAnsi="Times New Roman" w:cs="Times New Roman"/>
          <w:sz w:val="28"/>
          <w:szCs w:val="28"/>
        </w:rPr>
        <w:t>Par Latvijas nacionālās standartizācijas sistēmas pilnveidošanu</w:t>
      </w:r>
      <w:r>
        <w:rPr>
          <w:rFonts w:ascii="Times New Roman" w:hAnsi="Times New Roman" w:cs="Times New Roman"/>
          <w:sz w:val="28"/>
          <w:szCs w:val="28"/>
        </w:rPr>
        <w:t>"</w:t>
      </w:r>
      <w:r w:rsidR="00B556C1" w:rsidRPr="003061CB">
        <w:rPr>
          <w:rFonts w:ascii="Times New Roman" w:hAnsi="Times New Roman" w:cs="Times New Roman"/>
          <w:sz w:val="28"/>
          <w:szCs w:val="28"/>
        </w:rPr>
        <w:t xml:space="preserve"> </w:t>
      </w:r>
      <w:r w:rsidR="00025DCD">
        <w:rPr>
          <w:rFonts w:ascii="Times New Roman" w:hAnsi="Times New Roman" w:cs="Times New Roman"/>
          <w:sz w:val="28"/>
          <w:szCs w:val="28"/>
        </w:rPr>
        <w:t xml:space="preserve">(turpmāk – </w:t>
      </w:r>
      <w:r w:rsidR="00025DCD" w:rsidRPr="003061CB">
        <w:rPr>
          <w:rFonts w:ascii="Times New Roman" w:hAnsi="Times New Roman" w:cs="Times New Roman"/>
          <w:sz w:val="28"/>
          <w:szCs w:val="28"/>
        </w:rPr>
        <w:t>konceptuāl</w:t>
      </w:r>
      <w:r w:rsidR="00025DCD">
        <w:rPr>
          <w:rFonts w:ascii="Times New Roman" w:hAnsi="Times New Roman" w:cs="Times New Roman"/>
          <w:sz w:val="28"/>
          <w:szCs w:val="28"/>
        </w:rPr>
        <w:t>ais</w:t>
      </w:r>
      <w:r w:rsidR="00025DCD" w:rsidRPr="003061CB">
        <w:rPr>
          <w:rFonts w:ascii="Times New Roman" w:hAnsi="Times New Roman" w:cs="Times New Roman"/>
          <w:sz w:val="28"/>
          <w:szCs w:val="28"/>
        </w:rPr>
        <w:t xml:space="preserve"> </w:t>
      </w:r>
      <w:r w:rsidR="00025DCD">
        <w:rPr>
          <w:rFonts w:ascii="Times New Roman" w:hAnsi="Times New Roman" w:cs="Times New Roman"/>
          <w:sz w:val="28"/>
          <w:szCs w:val="28"/>
        </w:rPr>
        <w:t>ziņojums) ietver</w:t>
      </w:r>
      <w:r w:rsidR="00CB6D78" w:rsidRPr="003061CB">
        <w:rPr>
          <w:rFonts w:ascii="Times New Roman" w:hAnsi="Times New Roman" w:cs="Times New Roman"/>
          <w:sz w:val="28"/>
          <w:szCs w:val="28"/>
        </w:rPr>
        <w:t>to risinājumu</w:t>
      </w:r>
      <w:r w:rsidR="006F68A6" w:rsidRPr="003061CB">
        <w:rPr>
          <w:rFonts w:ascii="Times New Roman" w:hAnsi="Times New Roman" w:cs="Times New Roman"/>
          <w:sz w:val="28"/>
          <w:szCs w:val="28"/>
        </w:rPr>
        <w:t>.</w:t>
      </w:r>
    </w:p>
    <w:p w14:paraId="271836D1" w14:textId="77777777" w:rsidR="003061CB" w:rsidRPr="003061CB" w:rsidRDefault="003061CB" w:rsidP="003061CB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B3C38" w14:textId="5771990C" w:rsidR="006F68A6" w:rsidRPr="003061CB" w:rsidRDefault="003061CB" w:rsidP="003061CB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F68A6" w:rsidRPr="003061CB">
        <w:rPr>
          <w:rFonts w:ascii="Times New Roman" w:hAnsi="Times New Roman" w:cs="Times New Roman"/>
          <w:sz w:val="28"/>
          <w:szCs w:val="28"/>
        </w:rPr>
        <w:t>Ekonomikas ministrijai</w:t>
      </w:r>
      <w:r w:rsidR="00B556C1" w:rsidRPr="003061CB">
        <w:rPr>
          <w:rFonts w:ascii="Times New Roman" w:hAnsi="Times New Roman" w:cs="Times New Roman"/>
          <w:sz w:val="28"/>
          <w:szCs w:val="28"/>
        </w:rPr>
        <w:t xml:space="preserve"> izstrādāt un ekonomikas ministram</w:t>
      </w:r>
      <w:r w:rsidR="006F68A6" w:rsidRPr="003061CB">
        <w:rPr>
          <w:rFonts w:ascii="Times New Roman" w:hAnsi="Times New Roman" w:cs="Times New Roman"/>
          <w:sz w:val="28"/>
          <w:szCs w:val="28"/>
        </w:rPr>
        <w:t xml:space="preserve"> līdz 2017</w:t>
      </w:r>
      <w:r w:rsidR="00025DC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g</w:t>
      </w:r>
      <w:r w:rsidR="006F68A6" w:rsidRPr="003061CB">
        <w:rPr>
          <w:rFonts w:ascii="Times New Roman" w:hAnsi="Times New Roman" w:cs="Times New Roman"/>
          <w:sz w:val="28"/>
          <w:szCs w:val="28"/>
        </w:rPr>
        <w:t>ada 1</w:t>
      </w:r>
      <w:r w:rsidR="00025DC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s</w:t>
      </w:r>
      <w:r w:rsidR="00DB3833" w:rsidRPr="003061CB">
        <w:rPr>
          <w:rFonts w:ascii="Times New Roman" w:hAnsi="Times New Roman" w:cs="Times New Roman"/>
          <w:sz w:val="28"/>
          <w:szCs w:val="28"/>
        </w:rPr>
        <w:t xml:space="preserve">eptembrim </w:t>
      </w:r>
      <w:r w:rsidR="006F68A6" w:rsidRPr="003061CB">
        <w:rPr>
          <w:rFonts w:ascii="Times New Roman" w:hAnsi="Times New Roman" w:cs="Times New Roman"/>
          <w:sz w:val="28"/>
          <w:szCs w:val="28"/>
        </w:rPr>
        <w:t>iesniegt</w:t>
      </w:r>
      <w:r w:rsidR="00C7768D" w:rsidRPr="003061CB">
        <w:rPr>
          <w:rFonts w:ascii="Times New Roman" w:hAnsi="Times New Roman" w:cs="Times New Roman"/>
          <w:sz w:val="28"/>
          <w:szCs w:val="28"/>
        </w:rPr>
        <w:t xml:space="preserve"> noteiktā kārtībā Ministru kabinetā </w:t>
      </w:r>
      <w:r w:rsidR="006F68A6" w:rsidRPr="003061CB">
        <w:rPr>
          <w:rFonts w:ascii="Times New Roman" w:hAnsi="Times New Roman" w:cs="Times New Roman"/>
          <w:sz w:val="28"/>
          <w:szCs w:val="28"/>
        </w:rPr>
        <w:t xml:space="preserve">priekšlikumus </w:t>
      </w:r>
      <w:r w:rsidR="00025DCD">
        <w:rPr>
          <w:rFonts w:ascii="Times New Roman" w:hAnsi="Times New Roman" w:cs="Times New Roman"/>
          <w:sz w:val="28"/>
          <w:szCs w:val="28"/>
        </w:rPr>
        <w:t xml:space="preserve">par </w:t>
      </w:r>
      <w:r w:rsidR="006F68A6" w:rsidRPr="003061CB">
        <w:rPr>
          <w:rFonts w:ascii="Times New Roman" w:hAnsi="Times New Roman" w:cs="Times New Roman"/>
          <w:sz w:val="28"/>
          <w:szCs w:val="28"/>
        </w:rPr>
        <w:t>nepieciešamajiem grozījumiem normatīvajos aktos, lai īstenotu konceptu</w:t>
      </w:r>
      <w:r w:rsidR="00025DCD">
        <w:rPr>
          <w:rFonts w:ascii="Times New Roman" w:hAnsi="Times New Roman" w:cs="Times New Roman"/>
          <w:sz w:val="28"/>
          <w:szCs w:val="28"/>
        </w:rPr>
        <w:t>ālajā ziņojumā ietver</w:t>
      </w:r>
      <w:r w:rsidR="006F68A6" w:rsidRPr="003061CB">
        <w:rPr>
          <w:rFonts w:ascii="Times New Roman" w:hAnsi="Times New Roman" w:cs="Times New Roman"/>
          <w:sz w:val="28"/>
          <w:szCs w:val="28"/>
        </w:rPr>
        <w:t>to risinājumu.</w:t>
      </w:r>
    </w:p>
    <w:p w14:paraId="6700D057" w14:textId="77777777" w:rsidR="003061CB" w:rsidRPr="003061CB" w:rsidRDefault="003061CB" w:rsidP="003061CB">
      <w:pPr>
        <w:pStyle w:val="ListParagraph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9B69EA6" w14:textId="7A7C1855" w:rsidR="00A47CBF" w:rsidRPr="003061CB" w:rsidRDefault="003061CB" w:rsidP="003061CB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3. </w:t>
      </w:r>
      <w:r w:rsidR="001D62D6" w:rsidRPr="003061CB">
        <w:rPr>
          <w:rFonts w:ascii="Times New Roman" w:hAnsi="Times New Roman" w:cs="Times New Roman"/>
          <w:sz w:val="28"/>
          <w:szCs w:val="28"/>
        </w:rPr>
        <w:t>Visām ministri</w:t>
      </w:r>
      <w:r w:rsidR="00025DCD">
        <w:rPr>
          <w:rFonts w:ascii="Times New Roman" w:hAnsi="Times New Roman" w:cs="Times New Roman"/>
          <w:sz w:val="28"/>
          <w:szCs w:val="28"/>
        </w:rPr>
        <w:t>jām</w:t>
      </w:r>
      <w:proofErr w:type="gramEnd"/>
      <w:r w:rsidR="00025DCD">
        <w:rPr>
          <w:rFonts w:ascii="Times New Roman" w:hAnsi="Times New Roman" w:cs="Times New Roman"/>
          <w:sz w:val="28"/>
          <w:szCs w:val="28"/>
        </w:rPr>
        <w:t>, izstrādājot normatīvos aktus vai izdar</w:t>
      </w:r>
      <w:r w:rsidR="001D62D6" w:rsidRPr="003061CB">
        <w:rPr>
          <w:rFonts w:ascii="Times New Roman" w:hAnsi="Times New Roman" w:cs="Times New Roman"/>
          <w:sz w:val="28"/>
          <w:szCs w:val="28"/>
        </w:rPr>
        <w:t>ot grozījumus spēkā esošajo</w:t>
      </w:r>
      <w:r w:rsidR="00025DCD">
        <w:rPr>
          <w:rFonts w:ascii="Times New Roman" w:hAnsi="Times New Roman" w:cs="Times New Roman"/>
          <w:sz w:val="28"/>
          <w:szCs w:val="28"/>
        </w:rPr>
        <w:t>s normatīvajos aktos, kuros</w:t>
      </w:r>
      <w:r w:rsidR="001D62D6" w:rsidRPr="003061CB">
        <w:rPr>
          <w:rFonts w:ascii="Times New Roman" w:hAnsi="Times New Roman" w:cs="Times New Roman"/>
          <w:sz w:val="28"/>
          <w:szCs w:val="28"/>
        </w:rPr>
        <w:t xml:space="preserve"> izmantotas tiešās atsauces</w:t>
      </w:r>
      <w:r w:rsidR="00A47CBF" w:rsidRPr="003061CB">
        <w:rPr>
          <w:rFonts w:ascii="Times New Roman" w:hAnsi="Times New Roman" w:cs="Times New Roman"/>
          <w:sz w:val="28"/>
          <w:szCs w:val="28"/>
        </w:rPr>
        <w:t xml:space="preserve"> </w:t>
      </w:r>
      <w:r w:rsidR="001D62D6" w:rsidRPr="003061CB">
        <w:rPr>
          <w:rFonts w:ascii="Times New Roman" w:hAnsi="Times New Roman" w:cs="Times New Roman"/>
          <w:sz w:val="28"/>
          <w:szCs w:val="28"/>
        </w:rPr>
        <w:t>uz standartiem</w:t>
      </w:r>
      <w:r w:rsidR="00A47CBF" w:rsidRPr="003061CB">
        <w:rPr>
          <w:rFonts w:ascii="Times New Roman" w:hAnsi="Times New Roman" w:cs="Times New Roman"/>
          <w:sz w:val="28"/>
          <w:szCs w:val="28"/>
        </w:rPr>
        <w:t xml:space="preserve"> (obligāti piemērojamie standarti)</w:t>
      </w:r>
      <w:r w:rsidR="001D62D6" w:rsidRPr="003061CB">
        <w:rPr>
          <w:rFonts w:ascii="Times New Roman" w:hAnsi="Times New Roman" w:cs="Times New Roman"/>
          <w:sz w:val="28"/>
          <w:szCs w:val="28"/>
        </w:rPr>
        <w:t>, izvērtē</w:t>
      </w:r>
      <w:r w:rsidR="00A47CBF" w:rsidRPr="003061CB">
        <w:rPr>
          <w:rFonts w:ascii="Times New Roman" w:hAnsi="Times New Roman" w:cs="Times New Roman"/>
          <w:sz w:val="28"/>
          <w:szCs w:val="28"/>
        </w:rPr>
        <w:t>t</w:t>
      </w:r>
      <w:r w:rsidR="001D62D6" w:rsidRPr="003061CB">
        <w:rPr>
          <w:rFonts w:ascii="Times New Roman" w:hAnsi="Times New Roman" w:cs="Times New Roman"/>
          <w:sz w:val="28"/>
          <w:szCs w:val="28"/>
        </w:rPr>
        <w:t xml:space="preserve"> iespējas </w:t>
      </w:r>
      <w:r w:rsidR="00A47CBF" w:rsidRPr="003061CB">
        <w:rPr>
          <w:rFonts w:ascii="Times New Roman" w:hAnsi="Times New Roman" w:cs="Times New Roman"/>
          <w:sz w:val="28"/>
          <w:szCs w:val="28"/>
        </w:rPr>
        <w:t>aizstāt tās ar n</w:t>
      </w:r>
      <w:r w:rsidR="00025DCD">
        <w:rPr>
          <w:rFonts w:ascii="Times New Roman" w:hAnsi="Times New Roman" w:cs="Times New Roman"/>
          <w:sz w:val="28"/>
          <w:szCs w:val="28"/>
        </w:rPr>
        <w:t>etiešajām atsaucēm (piemērojamie standarti</w:t>
      </w:r>
      <w:r w:rsidR="00A47CBF" w:rsidRPr="003061CB">
        <w:rPr>
          <w:rFonts w:ascii="Times New Roman" w:hAnsi="Times New Roman" w:cs="Times New Roman"/>
          <w:sz w:val="28"/>
          <w:szCs w:val="28"/>
        </w:rPr>
        <w:t>).</w:t>
      </w:r>
    </w:p>
    <w:p w14:paraId="52B366A7" w14:textId="77777777" w:rsidR="003061CB" w:rsidRPr="003061CB" w:rsidRDefault="003061CB" w:rsidP="003061CB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6A3F5B" w14:textId="520CDED9" w:rsidR="006F68A6" w:rsidRPr="003061CB" w:rsidRDefault="003061CB" w:rsidP="003061CB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0F7D7E" w:rsidRPr="003061CB">
        <w:rPr>
          <w:rFonts w:ascii="Times New Roman" w:hAnsi="Times New Roman" w:cs="Times New Roman"/>
          <w:sz w:val="28"/>
          <w:szCs w:val="28"/>
        </w:rPr>
        <w:t xml:space="preserve">Jautājumu par papildu finansējuma piešķiršanu </w:t>
      </w:r>
      <w:r w:rsidR="00025DCD">
        <w:rPr>
          <w:rFonts w:ascii="Times New Roman" w:hAnsi="Times New Roman" w:cs="Times New Roman"/>
          <w:sz w:val="28"/>
          <w:szCs w:val="28"/>
        </w:rPr>
        <w:t>Ekonomikas ministrijai</w:t>
      </w:r>
      <w:r w:rsidR="00025DCD" w:rsidRPr="003061CB">
        <w:rPr>
          <w:rFonts w:ascii="Times New Roman" w:hAnsi="Times New Roman" w:cs="Times New Roman"/>
          <w:sz w:val="28"/>
          <w:szCs w:val="28"/>
        </w:rPr>
        <w:t xml:space="preserve"> </w:t>
      </w:r>
      <w:r w:rsidR="00025DCD">
        <w:rPr>
          <w:rFonts w:ascii="Times New Roman" w:hAnsi="Times New Roman" w:cs="Times New Roman"/>
          <w:sz w:val="28"/>
          <w:szCs w:val="28"/>
        </w:rPr>
        <w:t>konceptuālajā ziņojumā ietver</w:t>
      </w:r>
      <w:r w:rsidR="000F7D7E" w:rsidRPr="003061CB">
        <w:rPr>
          <w:rFonts w:ascii="Times New Roman" w:hAnsi="Times New Roman" w:cs="Times New Roman"/>
          <w:sz w:val="28"/>
          <w:szCs w:val="28"/>
        </w:rPr>
        <w:t>tā risinājum</w:t>
      </w:r>
      <w:r w:rsidR="00270E29" w:rsidRPr="003061CB">
        <w:rPr>
          <w:rFonts w:ascii="Times New Roman" w:hAnsi="Times New Roman" w:cs="Times New Roman"/>
          <w:sz w:val="28"/>
          <w:szCs w:val="28"/>
        </w:rPr>
        <w:t>a</w:t>
      </w:r>
      <w:r w:rsidR="008B72F7" w:rsidRPr="003061CB">
        <w:rPr>
          <w:rFonts w:ascii="Times New Roman" w:hAnsi="Times New Roman" w:cs="Times New Roman"/>
          <w:sz w:val="28"/>
          <w:szCs w:val="28"/>
        </w:rPr>
        <w:t xml:space="preserve"> īstenošanai 2018</w:t>
      </w:r>
      <w:r>
        <w:rPr>
          <w:rFonts w:ascii="Times New Roman" w:hAnsi="Times New Roman" w:cs="Times New Roman"/>
          <w:sz w:val="28"/>
          <w:szCs w:val="28"/>
        </w:rPr>
        <w:t>. g</w:t>
      </w:r>
      <w:r w:rsidR="00025DCD">
        <w:rPr>
          <w:rFonts w:ascii="Times New Roman" w:hAnsi="Times New Roman" w:cs="Times New Roman"/>
          <w:sz w:val="28"/>
          <w:szCs w:val="28"/>
        </w:rPr>
        <w:t>adā</w:t>
      </w:r>
      <w:r w:rsidR="000F7D7E" w:rsidRPr="003061CB">
        <w:rPr>
          <w:rFonts w:ascii="Times New Roman" w:hAnsi="Times New Roman" w:cs="Times New Roman"/>
          <w:sz w:val="28"/>
          <w:szCs w:val="28"/>
        </w:rPr>
        <w:t xml:space="preserve"> un turpmākaj</w:t>
      </w:r>
      <w:r w:rsidR="00025DCD">
        <w:rPr>
          <w:rFonts w:ascii="Times New Roman" w:hAnsi="Times New Roman" w:cs="Times New Roman"/>
          <w:sz w:val="28"/>
          <w:szCs w:val="28"/>
        </w:rPr>
        <w:t>os</w:t>
      </w:r>
      <w:r w:rsidR="000F7D7E" w:rsidRPr="003061CB">
        <w:rPr>
          <w:rFonts w:ascii="Times New Roman" w:hAnsi="Times New Roman" w:cs="Times New Roman"/>
          <w:sz w:val="28"/>
          <w:szCs w:val="28"/>
        </w:rPr>
        <w:t xml:space="preserve"> gad</w:t>
      </w:r>
      <w:r w:rsidR="00025DCD">
        <w:rPr>
          <w:rFonts w:ascii="Times New Roman" w:hAnsi="Times New Roman" w:cs="Times New Roman"/>
          <w:sz w:val="28"/>
          <w:szCs w:val="28"/>
        </w:rPr>
        <w:t>os iz</w:t>
      </w:r>
      <w:r w:rsidR="000F7D7E" w:rsidRPr="003061CB">
        <w:rPr>
          <w:rFonts w:ascii="Times New Roman" w:hAnsi="Times New Roman" w:cs="Times New Roman"/>
          <w:sz w:val="28"/>
          <w:szCs w:val="28"/>
        </w:rPr>
        <w:t>skatīt Ministru kabinetā</w:t>
      </w:r>
      <w:r w:rsidR="00025DCD">
        <w:rPr>
          <w:rFonts w:ascii="Times New Roman" w:hAnsi="Times New Roman" w:cs="Times New Roman"/>
          <w:sz w:val="28"/>
          <w:szCs w:val="28"/>
        </w:rPr>
        <w:t>, sagatavojot</w:t>
      </w:r>
      <w:r w:rsidR="000F7D7E" w:rsidRPr="003061CB">
        <w:rPr>
          <w:rFonts w:ascii="Times New Roman" w:hAnsi="Times New Roman" w:cs="Times New Roman"/>
          <w:sz w:val="28"/>
          <w:szCs w:val="28"/>
        </w:rPr>
        <w:t xml:space="preserve"> likump</w:t>
      </w:r>
      <w:r w:rsidR="00025DCD">
        <w:rPr>
          <w:rFonts w:ascii="Times New Roman" w:hAnsi="Times New Roman" w:cs="Times New Roman"/>
          <w:sz w:val="28"/>
          <w:szCs w:val="28"/>
        </w:rPr>
        <w:t>rojektu p</w:t>
      </w:r>
      <w:r w:rsidR="00E07409" w:rsidRPr="003061CB">
        <w:rPr>
          <w:rFonts w:ascii="Times New Roman" w:hAnsi="Times New Roman" w:cs="Times New Roman"/>
          <w:sz w:val="28"/>
          <w:szCs w:val="28"/>
        </w:rPr>
        <w:t>ar valsts budžetu 2018</w:t>
      </w:r>
      <w:r>
        <w:rPr>
          <w:rFonts w:ascii="Times New Roman" w:hAnsi="Times New Roman" w:cs="Times New Roman"/>
          <w:sz w:val="28"/>
          <w:szCs w:val="28"/>
        </w:rPr>
        <w:t>. g</w:t>
      </w:r>
      <w:r w:rsidR="000F7D7E" w:rsidRPr="003061CB">
        <w:rPr>
          <w:rFonts w:ascii="Times New Roman" w:hAnsi="Times New Roman" w:cs="Times New Roman"/>
          <w:sz w:val="28"/>
          <w:szCs w:val="28"/>
        </w:rPr>
        <w:t>adam un likumprojekt</w:t>
      </w:r>
      <w:r w:rsidR="00025DCD">
        <w:rPr>
          <w:rFonts w:ascii="Times New Roman" w:hAnsi="Times New Roman" w:cs="Times New Roman"/>
          <w:sz w:val="28"/>
          <w:szCs w:val="28"/>
        </w:rPr>
        <w:t>u p</w:t>
      </w:r>
      <w:r w:rsidR="000F7D7E" w:rsidRPr="003061CB">
        <w:rPr>
          <w:rFonts w:ascii="Times New Roman" w:hAnsi="Times New Roman" w:cs="Times New Roman"/>
          <w:sz w:val="28"/>
          <w:szCs w:val="28"/>
        </w:rPr>
        <w:t>ar vid</w:t>
      </w:r>
      <w:r w:rsidR="00870B1D">
        <w:rPr>
          <w:rFonts w:ascii="Times New Roman" w:hAnsi="Times New Roman" w:cs="Times New Roman"/>
          <w:sz w:val="28"/>
          <w:szCs w:val="28"/>
        </w:rPr>
        <w:t>ēja</w:t>
      </w:r>
      <w:r w:rsidR="00E07409" w:rsidRPr="003061CB">
        <w:rPr>
          <w:rFonts w:ascii="Times New Roman" w:hAnsi="Times New Roman" w:cs="Times New Roman"/>
          <w:sz w:val="28"/>
          <w:szCs w:val="28"/>
        </w:rPr>
        <w:t xml:space="preserve"> termiņa budžeta ietvaru 2018., 2019.</w:t>
      </w:r>
      <w:r w:rsidR="00025DCD">
        <w:rPr>
          <w:rFonts w:ascii="Times New Roman" w:hAnsi="Times New Roman" w:cs="Times New Roman"/>
          <w:sz w:val="28"/>
          <w:szCs w:val="28"/>
        </w:rPr>
        <w:t xml:space="preserve"> </w:t>
      </w:r>
      <w:r w:rsidR="00E07409" w:rsidRPr="003061CB">
        <w:rPr>
          <w:rFonts w:ascii="Times New Roman" w:hAnsi="Times New Roman" w:cs="Times New Roman"/>
          <w:sz w:val="28"/>
          <w:szCs w:val="28"/>
        </w:rPr>
        <w:t>un 2020</w:t>
      </w:r>
      <w:r>
        <w:rPr>
          <w:rFonts w:ascii="Times New Roman" w:hAnsi="Times New Roman" w:cs="Times New Roman"/>
          <w:sz w:val="28"/>
          <w:szCs w:val="28"/>
        </w:rPr>
        <w:t>. g</w:t>
      </w:r>
      <w:r w:rsidR="000F7D7E" w:rsidRPr="003061CB">
        <w:rPr>
          <w:rFonts w:ascii="Times New Roman" w:hAnsi="Times New Roman" w:cs="Times New Roman"/>
          <w:sz w:val="28"/>
          <w:szCs w:val="28"/>
        </w:rPr>
        <w:t>adam</w:t>
      </w:r>
      <w:r w:rsidR="00025DCD">
        <w:rPr>
          <w:rFonts w:ascii="Times New Roman" w:hAnsi="Times New Roman" w:cs="Times New Roman"/>
          <w:sz w:val="28"/>
          <w:szCs w:val="28"/>
        </w:rPr>
        <w:t>,</w:t>
      </w:r>
      <w:r w:rsidR="000F7D7E" w:rsidRPr="003061CB">
        <w:rPr>
          <w:rFonts w:ascii="Times New Roman" w:hAnsi="Times New Roman" w:cs="Times New Roman"/>
          <w:sz w:val="28"/>
          <w:szCs w:val="28"/>
        </w:rPr>
        <w:t xml:space="preserve"> kopā ar visu ministriju un citu centrālo valsts iestāžu priekšlikumiem jaunajām politikas iniciatīvām, ievērojot valsts budžeta finansiālās iespējas.</w:t>
      </w:r>
    </w:p>
    <w:p w14:paraId="4E03B6BE" w14:textId="77777777" w:rsidR="003061CB" w:rsidRPr="00025DCD" w:rsidRDefault="003061CB" w:rsidP="0030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0762D" w14:textId="77777777" w:rsidR="003061CB" w:rsidRPr="00025DCD" w:rsidRDefault="003061CB" w:rsidP="0030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67129" w14:textId="77777777" w:rsidR="003061CB" w:rsidRPr="00025DCD" w:rsidRDefault="003061CB" w:rsidP="0030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01F70" w14:textId="77777777" w:rsidR="003061CB" w:rsidRPr="003061CB" w:rsidRDefault="003061CB" w:rsidP="003061C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061CB">
        <w:rPr>
          <w:sz w:val="28"/>
          <w:szCs w:val="28"/>
        </w:rPr>
        <w:t>Ministru prezidents</w:t>
      </w:r>
      <w:r w:rsidRPr="003061CB">
        <w:rPr>
          <w:sz w:val="28"/>
          <w:szCs w:val="28"/>
        </w:rPr>
        <w:tab/>
        <w:t xml:space="preserve">Māris Kučinskis </w:t>
      </w:r>
    </w:p>
    <w:p w14:paraId="76B2FAF4" w14:textId="77777777" w:rsidR="003061CB" w:rsidRPr="00025DCD" w:rsidRDefault="003061CB" w:rsidP="003061CB">
      <w:pPr>
        <w:pStyle w:val="naisf"/>
        <w:tabs>
          <w:tab w:val="right" w:pos="9000"/>
        </w:tabs>
        <w:spacing w:before="0" w:after="0"/>
        <w:ind w:firstLine="709"/>
      </w:pPr>
    </w:p>
    <w:p w14:paraId="4B5258BA" w14:textId="77777777" w:rsidR="003061CB" w:rsidRPr="00025DCD" w:rsidRDefault="003061CB" w:rsidP="003061CB">
      <w:pPr>
        <w:pStyle w:val="naisf"/>
        <w:tabs>
          <w:tab w:val="right" w:pos="9000"/>
        </w:tabs>
        <w:spacing w:before="0" w:after="0"/>
        <w:ind w:firstLine="709"/>
      </w:pPr>
    </w:p>
    <w:p w14:paraId="3122BB9A" w14:textId="77777777" w:rsidR="003061CB" w:rsidRPr="00025DCD" w:rsidRDefault="003061CB" w:rsidP="003061CB">
      <w:pPr>
        <w:pStyle w:val="naisf"/>
        <w:tabs>
          <w:tab w:val="right" w:pos="9000"/>
        </w:tabs>
        <w:spacing w:before="0" w:after="0"/>
        <w:ind w:firstLine="709"/>
      </w:pPr>
    </w:p>
    <w:p w14:paraId="1C83C93B" w14:textId="77777777" w:rsidR="003061CB" w:rsidRPr="003061CB" w:rsidRDefault="003061CB" w:rsidP="003061CB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1CB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06CB9E73" w14:textId="77777777" w:rsidR="003061CB" w:rsidRPr="003061CB" w:rsidRDefault="003061CB" w:rsidP="003061CB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1CB">
        <w:rPr>
          <w:rFonts w:ascii="Times New Roman" w:hAnsi="Times New Roman" w:cs="Times New Roman"/>
          <w:sz w:val="28"/>
          <w:szCs w:val="28"/>
        </w:rPr>
        <w:t>ekonomikas ministrs</w:t>
      </w:r>
      <w:r w:rsidRPr="003061CB">
        <w:rPr>
          <w:rFonts w:ascii="Times New Roman" w:hAnsi="Times New Roman" w:cs="Times New Roman"/>
          <w:sz w:val="28"/>
          <w:szCs w:val="28"/>
        </w:rPr>
        <w:tab/>
        <w:t xml:space="preserve">Arvils </w:t>
      </w:r>
      <w:proofErr w:type="spellStart"/>
      <w:r w:rsidRPr="003061CB">
        <w:rPr>
          <w:rFonts w:ascii="Times New Roman" w:hAnsi="Times New Roman" w:cs="Times New Roman"/>
          <w:sz w:val="28"/>
          <w:szCs w:val="28"/>
        </w:rPr>
        <w:t>Ašeradens</w:t>
      </w:r>
      <w:proofErr w:type="spellEnd"/>
    </w:p>
    <w:sectPr w:rsidR="003061CB" w:rsidRPr="003061CB" w:rsidSect="003061CB">
      <w:headerReference w:type="default" r:id="rId8"/>
      <w:footerReference w:type="default" r:id="rId9"/>
      <w:pgSz w:w="11906" w:h="16838"/>
      <w:pgMar w:top="1418" w:right="1134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17691" w14:textId="77777777" w:rsidR="00E43770" w:rsidRDefault="00E43770" w:rsidP="006F68A6">
      <w:pPr>
        <w:spacing w:after="0" w:line="240" w:lineRule="auto"/>
      </w:pPr>
      <w:r>
        <w:separator/>
      </w:r>
    </w:p>
  </w:endnote>
  <w:endnote w:type="continuationSeparator" w:id="0">
    <w:p w14:paraId="087C96B6" w14:textId="77777777" w:rsidR="00E43770" w:rsidRDefault="00E43770" w:rsidP="006F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FF5A8" w14:textId="1573F798" w:rsidR="006F68A6" w:rsidRPr="003061CB" w:rsidRDefault="003061CB" w:rsidP="00C7768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R1745_6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3624F" w14:textId="77777777" w:rsidR="00E43770" w:rsidRDefault="00E43770" w:rsidP="006F68A6">
      <w:pPr>
        <w:spacing w:after="0" w:line="240" w:lineRule="auto"/>
      </w:pPr>
      <w:r>
        <w:separator/>
      </w:r>
    </w:p>
  </w:footnote>
  <w:footnote w:type="continuationSeparator" w:id="0">
    <w:p w14:paraId="6E2510E0" w14:textId="77777777" w:rsidR="00E43770" w:rsidRDefault="00E43770" w:rsidP="006F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C16A2" w14:textId="77777777" w:rsidR="00C7768D" w:rsidRDefault="00C7768D">
    <w:pPr>
      <w:pStyle w:val="Header"/>
      <w:rPr>
        <w:rFonts w:ascii="Times New Roman" w:hAnsi="Times New Roman" w:cs="Times New Roman"/>
        <w:sz w:val="28"/>
        <w:szCs w:val="28"/>
      </w:rPr>
    </w:pPr>
  </w:p>
  <w:p w14:paraId="2533D0F0" w14:textId="2AC10005" w:rsidR="003061CB" w:rsidRPr="003061CB" w:rsidRDefault="003061CB">
    <w:pPr>
      <w:pStyle w:val="Header"/>
      <w:rPr>
        <w:rFonts w:ascii="Times New Roman" w:hAnsi="Times New Roman" w:cs="Times New Roman"/>
        <w:sz w:val="28"/>
        <w:szCs w:val="28"/>
      </w:rPr>
    </w:pPr>
    <w:r w:rsidRPr="003061CB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492A9097" wp14:editId="26E898B5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5BA6"/>
    <w:multiLevelType w:val="hybridMultilevel"/>
    <w:tmpl w:val="366C3D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A6"/>
    <w:rsid w:val="00025DCD"/>
    <w:rsid w:val="000F7D7E"/>
    <w:rsid w:val="001D62D6"/>
    <w:rsid w:val="00270E29"/>
    <w:rsid w:val="002A0E1F"/>
    <w:rsid w:val="002B1BAD"/>
    <w:rsid w:val="002B3CD3"/>
    <w:rsid w:val="002F7C62"/>
    <w:rsid w:val="003061CB"/>
    <w:rsid w:val="0034072D"/>
    <w:rsid w:val="003D10F9"/>
    <w:rsid w:val="006B3471"/>
    <w:rsid w:val="006C5069"/>
    <w:rsid w:val="006F68A6"/>
    <w:rsid w:val="00717BDF"/>
    <w:rsid w:val="00796CC8"/>
    <w:rsid w:val="007F1D0D"/>
    <w:rsid w:val="00870B1D"/>
    <w:rsid w:val="008B72F7"/>
    <w:rsid w:val="00981DB0"/>
    <w:rsid w:val="00A06DE7"/>
    <w:rsid w:val="00A47CBF"/>
    <w:rsid w:val="00B556C1"/>
    <w:rsid w:val="00B62AAB"/>
    <w:rsid w:val="00C470EB"/>
    <w:rsid w:val="00C7768D"/>
    <w:rsid w:val="00C8256C"/>
    <w:rsid w:val="00CB6D78"/>
    <w:rsid w:val="00CC1AC5"/>
    <w:rsid w:val="00DB3833"/>
    <w:rsid w:val="00DD5509"/>
    <w:rsid w:val="00E07409"/>
    <w:rsid w:val="00E43770"/>
    <w:rsid w:val="00E818A7"/>
    <w:rsid w:val="00F01D7D"/>
    <w:rsid w:val="00F400E2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E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8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A6"/>
  </w:style>
  <w:style w:type="paragraph" w:styleId="Footer">
    <w:name w:val="footer"/>
    <w:basedOn w:val="Normal"/>
    <w:link w:val="Foot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A6"/>
  </w:style>
  <w:style w:type="paragraph" w:styleId="BalloonText">
    <w:name w:val="Balloon Text"/>
    <w:basedOn w:val="Normal"/>
    <w:link w:val="BalloonTextChar"/>
    <w:uiPriority w:val="99"/>
    <w:semiHidden/>
    <w:unhideWhenUsed/>
    <w:rsid w:val="001D62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D6"/>
    <w:rPr>
      <w:rFonts w:ascii="Times New Roman" w:hAnsi="Times New Roman" w:cs="Times New Roman"/>
      <w:sz w:val="18"/>
      <w:szCs w:val="18"/>
    </w:rPr>
  </w:style>
  <w:style w:type="paragraph" w:customStyle="1" w:styleId="naisf">
    <w:name w:val="naisf"/>
    <w:basedOn w:val="Normal"/>
    <w:rsid w:val="003061C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06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8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A6"/>
  </w:style>
  <w:style w:type="paragraph" w:styleId="Footer">
    <w:name w:val="footer"/>
    <w:basedOn w:val="Normal"/>
    <w:link w:val="Foot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A6"/>
  </w:style>
  <w:style w:type="paragraph" w:styleId="BalloonText">
    <w:name w:val="Balloon Text"/>
    <w:basedOn w:val="Normal"/>
    <w:link w:val="BalloonTextChar"/>
    <w:uiPriority w:val="99"/>
    <w:semiHidden/>
    <w:unhideWhenUsed/>
    <w:rsid w:val="001D62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D6"/>
    <w:rPr>
      <w:rFonts w:ascii="Times New Roman" w:hAnsi="Times New Roman" w:cs="Times New Roman"/>
      <w:sz w:val="18"/>
      <w:szCs w:val="18"/>
    </w:rPr>
  </w:style>
  <w:style w:type="paragraph" w:customStyle="1" w:styleId="naisf">
    <w:name w:val="naisf"/>
    <w:basedOn w:val="Normal"/>
    <w:rsid w:val="003061C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0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Lipskis</dc:creator>
  <cp:keywords/>
  <dc:description/>
  <cp:lastModifiedBy>Leontīne Babkina</cp:lastModifiedBy>
  <cp:revision>9</cp:revision>
  <cp:lastPrinted>2016-09-08T10:48:00Z</cp:lastPrinted>
  <dcterms:created xsi:type="dcterms:W3CDTF">2016-07-15T11:06:00Z</dcterms:created>
  <dcterms:modified xsi:type="dcterms:W3CDTF">2016-09-22T06:24:00Z</dcterms:modified>
</cp:coreProperties>
</file>