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9D460" w14:textId="77777777" w:rsidR="00FB3074" w:rsidRPr="007755A0" w:rsidRDefault="00FB3074" w:rsidP="00BD32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755A0">
        <w:rPr>
          <w:rFonts w:ascii="Times New Roman" w:hAnsi="Times New Roman"/>
          <w:bCs/>
          <w:sz w:val="28"/>
          <w:szCs w:val="28"/>
        </w:rPr>
        <w:t xml:space="preserve">Likumprojekts </w:t>
      </w:r>
    </w:p>
    <w:p w14:paraId="75BDD303" w14:textId="77777777" w:rsidR="00BD32B6" w:rsidRPr="007755A0" w:rsidRDefault="00BD32B6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62" w14:textId="77777777" w:rsidR="00FB3074" w:rsidRPr="007755A0" w:rsidRDefault="0031626F" w:rsidP="00BD32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5A0">
        <w:rPr>
          <w:rFonts w:ascii="Times New Roman" w:hAnsi="Times New Roman"/>
          <w:b/>
          <w:bCs/>
          <w:sz w:val="28"/>
          <w:szCs w:val="28"/>
        </w:rPr>
        <w:t>Grozījumi</w:t>
      </w:r>
      <w:r w:rsidR="00FB3074" w:rsidRPr="007755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55A0">
        <w:rPr>
          <w:rFonts w:ascii="Times New Roman" w:hAnsi="Times New Roman"/>
          <w:b/>
          <w:bCs/>
          <w:sz w:val="28"/>
          <w:szCs w:val="28"/>
        </w:rPr>
        <w:t>Autoceļu lietošanas nodevas likumā</w:t>
      </w:r>
    </w:p>
    <w:p w14:paraId="4E25132F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64" w14:textId="4FC63575" w:rsidR="00827CDC" w:rsidRPr="007755A0" w:rsidRDefault="0031626F" w:rsidP="00BD32B6">
      <w:pPr>
        <w:spacing w:after="0" w:line="240" w:lineRule="auto"/>
        <w:ind w:firstLine="709"/>
        <w:jc w:val="both"/>
        <w:rPr>
          <w:rFonts w:ascii="Times New Roman" w:hAnsi="Times New Roman" w:cs="DokChampa"/>
          <w:sz w:val="28"/>
          <w:szCs w:val="28"/>
        </w:rPr>
      </w:pPr>
      <w:r w:rsidRPr="007755A0">
        <w:rPr>
          <w:rFonts w:ascii="Times New Roman" w:hAnsi="Times New Roman" w:cs="DokChampa"/>
          <w:sz w:val="28"/>
          <w:szCs w:val="28"/>
        </w:rPr>
        <w:t>Izdarīt Autoceļu lietošanas nodevas likumā (Latvijas Republikas Saeimas un Ministru Kabineta Ziņotājs, 2009, 2., 15</w:t>
      </w:r>
      <w:r w:rsidR="00BD32B6" w:rsidRPr="007755A0">
        <w:rPr>
          <w:rFonts w:ascii="Times New Roman" w:hAnsi="Times New Roman"/>
          <w:sz w:val="28"/>
          <w:szCs w:val="28"/>
          <w:lang w:eastAsia="lv-LV"/>
        </w:rPr>
        <w:t>. </w:t>
      </w:r>
      <w:r w:rsidR="0090336C" w:rsidRPr="007755A0">
        <w:rPr>
          <w:rFonts w:ascii="Times New Roman" w:hAnsi="Times New Roman" w:cs="DokChampa"/>
          <w:sz w:val="28"/>
          <w:szCs w:val="28"/>
        </w:rPr>
        <w:t>n</w:t>
      </w:r>
      <w:r w:rsidRPr="007755A0">
        <w:rPr>
          <w:rFonts w:ascii="Times New Roman" w:hAnsi="Times New Roman" w:cs="DokChampa"/>
          <w:sz w:val="28"/>
          <w:szCs w:val="28"/>
        </w:rPr>
        <w:t>r.; Latvijas Vēstnesis, 2010, 206</w:t>
      </w:r>
      <w:r w:rsidR="00BD32B6" w:rsidRPr="007755A0">
        <w:rPr>
          <w:rFonts w:ascii="Times New Roman" w:hAnsi="Times New Roman"/>
          <w:sz w:val="28"/>
          <w:szCs w:val="28"/>
          <w:lang w:eastAsia="lv-LV"/>
        </w:rPr>
        <w:t>. </w:t>
      </w:r>
      <w:r w:rsidR="0090336C" w:rsidRPr="007755A0">
        <w:rPr>
          <w:rFonts w:ascii="Times New Roman" w:hAnsi="Times New Roman" w:cs="DokChampa"/>
          <w:sz w:val="28"/>
          <w:szCs w:val="28"/>
        </w:rPr>
        <w:t>n</w:t>
      </w:r>
      <w:r w:rsidRPr="007755A0">
        <w:rPr>
          <w:rFonts w:ascii="Times New Roman" w:hAnsi="Times New Roman" w:cs="DokChampa"/>
          <w:sz w:val="28"/>
          <w:szCs w:val="28"/>
        </w:rPr>
        <w:t>r.; 2013, 194., 232</w:t>
      </w:r>
      <w:r w:rsidR="00BD32B6" w:rsidRPr="007755A0">
        <w:rPr>
          <w:rFonts w:ascii="Times New Roman" w:hAnsi="Times New Roman"/>
          <w:sz w:val="28"/>
          <w:szCs w:val="28"/>
          <w:lang w:eastAsia="lv-LV"/>
        </w:rPr>
        <w:t>. </w:t>
      </w:r>
      <w:r w:rsidR="0090336C" w:rsidRPr="007755A0">
        <w:rPr>
          <w:rFonts w:ascii="Times New Roman" w:hAnsi="Times New Roman" w:cs="DokChampa"/>
          <w:sz w:val="28"/>
          <w:szCs w:val="28"/>
        </w:rPr>
        <w:t>n</w:t>
      </w:r>
      <w:r w:rsidRPr="007755A0">
        <w:rPr>
          <w:rFonts w:ascii="Times New Roman" w:hAnsi="Times New Roman" w:cs="DokChampa"/>
          <w:sz w:val="28"/>
          <w:szCs w:val="28"/>
        </w:rPr>
        <w:t>r.; 2014, 123., 214</w:t>
      </w:r>
      <w:r w:rsidR="00BD32B6" w:rsidRPr="007755A0">
        <w:rPr>
          <w:rFonts w:ascii="Times New Roman" w:hAnsi="Times New Roman"/>
          <w:sz w:val="28"/>
          <w:szCs w:val="28"/>
          <w:lang w:eastAsia="lv-LV"/>
        </w:rPr>
        <w:t>. </w:t>
      </w:r>
      <w:r w:rsidR="0090336C" w:rsidRPr="007755A0">
        <w:rPr>
          <w:rFonts w:ascii="Times New Roman" w:hAnsi="Times New Roman" w:cs="DokChampa"/>
          <w:sz w:val="28"/>
          <w:szCs w:val="28"/>
        </w:rPr>
        <w:t>n</w:t>
      </w:r>
      <w:r w:rsidRPr="007755A0">
        <w:rPr>
          <w:rFonts w:ascii="Times New Roman" w:hAnsi="Times New Roman" w:cs="DokChampa"/>
          <w:sz w:val="28"/>
          <w:szCs w:val="28"/>
        </w:rPr>
        <w:t>r.) šādus grozījumus:</w:t>
      </w:r>
    </w:p>
    <w:p w14:paraId="7F5DCAC9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65" w14:textId="27B2A7C3" w:rsidR="002F3BE4" w:rsidRPr="007755A0" w:rsidRDefault="0031626F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1</w:t>
      </w:r>
      <w:r w:rsidR="00BD32B6" w:rsidRPr="007755A0">
        <w:rPr>
          <w:rFonts w:ascii="Times New Roman" w:hAnsi="Times New Roman"/>
          <w:sz w:val="28"/>
          <w:szCs w:val="28"/>
          <w:lang w:eastAsia="lv-LV"/>
        </w:rPr>
        <w:t>. </w:t>
      </w:r>
      <w:r w:rsidR="0019473B" w:rsidRPr="007755A0">
        <w:rPr>
          <w:rFonts w:ascii="Times New Roman" w:hAnsi="Times New Roman"/>
          <w:sz w:val="28"/>
          <w:szCs w:val="28"/>
          <w:lang w:eastAsia="lv-LV"/>
        </w:rPr>
        <w:t>Aizstāt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84D36" w:rsidRPr="007755A0">
        <w:rPr>
          <w:rFonts w:ascii="Times New Roman" w:hAnsi="Times New Roman"/>
          <w:sz w:val="28"/>
          <w:szCs w:val="28"/>
          <w:lang w:eastAsia="lv-LV"/>
        </w:rPr>
        <w:t xml:space="preserve">visā 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>likum</w:t>
      </w:r>
      <w:r w:rsidR="00D22833" w:rsidRPr="007755A0">
        <w:rPr>
          <w:rFonts w:ascii="Times New Roman" w:hAnsi="Times New Roman"/>
          <w:sz w:val="28"/>
          <w:szCs w:val="28"/>
          <w:lang w:eastAsia="lv-LV"/>
        </w:rPr>
        <w:t>ā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 xml:space="preserve"> vārd</w:t>
      </w:r>
      <w:r w:rsidR="0019473B" w:rsidRPr="007755A0">
        <w:rPr>
          <w:rFonts w:ascii="Times New Roman" w:hAnsi="Times New Roman"/>
          <w:sz w:val="28"/>
          <w:szCs w:val="28"/>
          <w:lang w:eastAsia="lv-LV"/>
        </w:rPr>
        <w:t>u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0336C" w:rsidRPr="007755A0">
        <w:rPr>
          <w:rFonts w:ascii="Times New Roman" w:hAnsi="Times New Roman"/>
          <w:sz w:val="28"/>
          <w:szCs w:val="28"/>
          <w:lang w:eastAsia="lv-LV"/>
        </w:rPr>
        <w:t>"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>galvenie</w:t>
      </w:r>
      <w:r w:rsidR="0090336C" w:rsidRPr="007755A0">
        <w:rPr>
          <w:rFonts w:ascii="Times New Roman" w:hAnsi="Times New Roman"/>
          <w:sz w:val="28"/>
          <w:szCs w:val="28"/>
          <w:lang w:eastAsia="lv-LV"/>
        </w:rPr>
        <w:t>"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 xml:space="preserve"> (</w:t>
      </w:r>
      <w:r w:rsidR="0019473B" w:rsidRPr="007755A0">
        <w:rPr>
          <w:rFonts w:ascii="Times New Roman" w:hAnsi="Times New Roman"/>
          <w:sz w:val="28"/>
          <w:szCs w:val="28"/>
          <w:lang w:eastAsia="lv-LV"/>
        </w:rPr>
        <w:t>attiecīgā skaitlī un locījumā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 xml:space="preserve">) ar vārdiem </w:t>
      </w:r>
      <w:r w:rsidR="0090336C" w:rsidRPr="007755A0">
        <w:rPr>
          <w:rFonts w:ascii="Times New Roman" w:hAnsi="Times New Roman"/>
          <w:sz w:val="28"/>
          <w:szCs w:val="28"/>
          <w:lang w:eastAsia="lv-LV"/>
        </w:rPr>
        <w:t>"</w:t>
      </w:r>
      <w:r w:rsidR="0019473B" w:rsidRPr="007755A0">
        <w:rPr>
          <w:rFonts w:ascii="Times New Roman" w:hAnsi="Times New Roman"/>
          <w:sz w:val="28"/>
          <w:szCs w:val="28"/>
          <w:lang w:eastAsia="lv-LV"/>
        </w:rPr>
        <w:t xml:space="preserve">galvenie 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>un reģionālie</w:t>
      </w:r>
      <w:r w:rsidR="0090336C" w:rsidRPr="007755A0">
        <w:rPr>
          <w:rFonts w:ascii="Times New Roman" w:hAnsi="Times New Roman"/>
          <w:sz w:val="28"/>
          <w:szCs w:val="28"/>
          <w:lang w:eastAsia="lv-LV"/>
        </w:rPr>
        <w:t>"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 xml:space="preserve"> (attiecīgā </w:t>
      </w:r>
      <w:r w:rsidR="0019473B" w:rsidRPr="007755A0">
        <w:rPr>
          <w:rFonts w:ascii="Times New Roman" w:hAnsi="Times New Roman"/>
          <w:sz w:val="28"/>
          <w:szCs w:val="28"/>
          <w:lang w:eastAsia="lv-LV"/>
        </w:rPr>
        <w:t xml:space="preserve">skaitlī un </w:t>
      </w:r>
      <w:r w:rsidR="002F3BE4" w:rsidRPr="007755A0">
        <w:rPr>
          <w:rFonts w:ascii="Times New Roman" w:hAnsi="Times New Roman"/>
          <w:sz w:val="28"/>
          <w:szCs w:val="28"/>
          <w:lang w:eastAsia="lv-LV"/>
        </w:rPr>
        <w:t>locījumā).</w:t>
      </w:r>
    </w:p>
    <w:p w14:paraId="4C39839E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66" w14:textId="77777777" w:rsidR="00215AA1" w:rsidRPr="007755A0" w:rsidRDefault="002F3BE4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2.</w:t>
      </w:r>
      <w:r w:rsidR="0031626F" w:rsidRPr="007755A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215AA1" w:rsidRPr="007755A0">
        <w:rPr>
          <w:rFonts w:ascii="Times New Roman" w:hAnsi="Times New Roman"/>
          <w:sz w:val="28"/>
          <w:szCs w:val="28"/>
          <w:lang w:eastAsia="lv-LV"/>
        </w:rPr>
        <w:t>Izteikt</w:t>
      </w:r>
      <w:r w:rsidR="00371C5F" w:rsidRPr="007755A0">
        <w:rPr>
          <w:rFonts w:ascii="Times New Roman" w:hAnsi="Times New Roman"/>
          <w:sz w:val="28"/>
          <w:szCs w:val="28"/>
          <w:lang w:eastAsia="lv-LV"/>
        </w:rPr>
        <w:t xml:space="preserve"> 2. </w:t>
      </w:r>
      <w:r w:rsidR="00215AA1" w:rsidRPr="007755A0">
        <w:rPr>
          <w:rFonts w:ascii="Times New Roman" w:hAnsi="Times New Roman"/>
          <w:sz w:val="28"/>
          <w:szCs w:val="28"/>
          <w:lang w:eastAsia="lv-LV"/>
        </w:rPr>
        <w:t>pantu šādā redakcijā:</w:t>
      </w:r>
    </w:p>
    <w:p w14:paraId="557B3550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67" w14:textId="63E81A8F" w:rsidR="00215AA1" w:rsidRPr="007755A0" w:rsidRDefault="0090336C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"</w:t>
      </w:r>
      <w:r w:rsidR="00215AA1" w:rsidRPr="007755A0">
        <w:rPr>
          <w:rFonts w:ascii="Times New Roman" w:hAnsi="Times New Roman"/>
          <w:b/>
          <w:sz w:val="28"/>
          <w:szCs w:val="28"/>
          <w:lang w:eastAsia="lv-LV"/>
        </w:rPr>
        <w:t>2.</w:t>
      </w:r>
      <w:r w:rsidR="000E7510" w:rsidRPr="007755A0">
        <w:rPr>
          <w:rFonts w:ascii="Times New Roman" w:hAnsi="Times New Roman"/>
          <w:b/>
          <w:sz w:val="28"/>
          <w:szCs w:val="28"/>
          <w:lang w:eastAsia="lv-LV"/>
        </w:rPr>
        <w:t> </w:t>
      </w:r>
      <w:r w:rsidR="00215AA1" w:rsidRPr="007755A0">
        <w:rPr>
          <w:rFonts w:ascii="Times New Roman" w:hAnsi="Times New Roman"/>
          <w:b/>
          <w:sz w:val="28"/>
          <w:szCs w:val="28"/>
          <w:lang w:eastAsia="lv-LV"/>
        </w:rPr>
        <w:t>pants. Nodevas objekts</w:t>
      </w:r>
    </w:p>
    <w:p w14:paraId="18A9D468" w14:textId="3CDEB17B" w:rsidR="0031626F" w:rsidRPr="007755A0" w:rsidRDefault="00215AA1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Nodevu maksā par šā likuma 1. pielikumā noteikto valsts galveno un reģionālo autoceļu posmu lietošanu</w:t>
      </w:r>
      <w:r w:rsidR="0019473B" w:rsidRPr="007755A0">
        <w:rPr>
          <w:rFonts w:ascii="Times New Roman" w:hAnsi="Times New Roman"/>
          <w:sz w:val="28"/>
          <w:szCs w:val="28"/>
          <w:lang w:eastAsia="lv-LV"/>
        </w:rPr>
        <w:t xml:space="preserve"> (</w:t>
      </w:r>
      <w:r w:rsidRPr="007755A0">
        <w:rPr>
          <w:rFonts w:ascii="Times New Roman" w:hAnsi="Times New Roman"/>
          <w:sz w:val="28"/>
          <w:szCs w:val="28"/>
          <w:lang w:eastAsia="lv-LV"/>
        </w:rPr>
        <w:t xml:space="preserve">izņemot to šķērsošanu, </w:t>
      </w:r>
      <w:r w:rsidR="00D22833" w:rsidRPr="007755A0">
        <w:rPr>
          <w:rFonts w:ascii="Times New Roman" w:hAnsi="Times New Roman"/>
          <w:sz w:val="28"/>
          <w:szCs w:val="28"/>
          <w:lang w:eastAsia="lv-LV"/>
        </w:rPr>
        <w:t>tostarp</w:t>
      </w:r>
      <w:r w:rsidRPr="007755A0">
        <w:rPr>
          <w:rFonts w:ascii="Times New Roman" w:hAnsi="Times New Roman"/>
          <w:sz w:val="28"/>
          <w:szCs w:val="28"/>
          <w:lang w:eastAsia="lv-LV"/>
        </w:rPr>
        <w:t xml:space="preserve"> apļveida krustojumos</w:t>
      </w:r>
      <w:r w:rsidR="0019473B" w:rsidRPr="007755A0">
        <w:rPr>
          <w:rFonts w:ascii="Times New Roman" w:hAnsi="Times New Roman"/>
          <w:sz w:val="28"/>
          <w:szCs w:val="28"/>
          <w:lang w:eastAsia="lv-LV"/>
        </w:rPr>
        <w:t>)</w:t>
      </w:r>
      <w:r w:rsidRPr="007755A0">
        <w:rPr>
          <w:rFonts w:ascii="Times New Roman" w:hAnsi="Times New Roman"/>
          <w:sz w:val="28"/>
          <w:szCs w:val="28"/>
          <w:lang w:eastAsia="lv-LV"/>
        </w:rPr>
        <w:t xml:space="preserve"> ar kravas transportlīdzekļiem un to sastāviem, kuri paredzēti vai tiek izmantoti kravu autopārvadājumiem (turpmāk </w:t>
      </w:r>
      <w:r w:rsidR="0077264D" w:rsidRPr="007755A0">
        <w:rPr>
          <w:rFonts w:ascii="Times New Roman" w:hAnsi="Times New Roman"/>
          <w:sz w:val="28"/>
          <w:szCs w:val="28"/>
          <w:lang w:eastAsia="lv-LV"/>
        </w:rPr>
        <w:t>–</w:t>
      </w:r>
      <w:r w:rsidRPr="007755A0">
        <w:rPr>
          <w:rFonts w:ascii="Times New Roman" w:hAnsi="Times New Roman"/>
          <w:sz w:val="28"/>
          <w:szCs w:val="28"/>
          <w:lang w:eastAsia="lv-LV"/>
        </w:rPr>
        <w:t xml:space="preserve"> transportlīdzeklis).</w:t>
      </w:r>
      <w:r w:rsidR="0090336C" w:rsidRPr="007755A0">
        <w:rPr>
          <w:rFonts w:ascii="Times New Roman" w:hAnsi="Times New Roman"/>
          <w:sz w:val="28"/>
          <w:szCs w:val="28"/>
          <w:lang w:eastAsia="lv-LV"/>
        </w:rPr>
        <w:t>"</w:t>
      </w:r>
      <w:r w:rsidR="00371C5F" w:rsidRPr="007755A0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72B933FF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69" w14:textId="286D5EB4" w:rsidR="00371C5F" w:rsidRPr="007755A0" w:rsidRDefault="00215AA1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3</w:t>
      </w:r>
      <w:r w:rsidR="00371C5F" w:rsidRPr="007755A0">
        <w:rPr>
          <w:rFonts w:ascii="Times New Roman" w:hAnsi="Times New Roman"/>
          <w:sz w:val="28"/>
          <w:szCs w:val="28"/>
          <w:lang w:eastAsia="lv-LV"/>
        </w:rPr>
        <w:t>. Izslēgt 6. panta 6.</w:t>
      </w:r>
      <w:r w:rsidR="00BD32B6" w:rsidRPr="007755A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71C5F" w:rsidRPr="007755A0">
        <w:rPr>
          <w:rFonts w:ascii="Times New Roman" w:hAnsi="Times New Roman"/>
          <w:sz w:val="28"/>
          <w:szCs w:val="28"/>
          <w:lang w:eastAsia="lv-LV"/>
        </w:rPr>
        <w:t>un 7. punktu.</w:t>
      </w:r>
    </w:p>
    <w:p w14:paraId="460CBA18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6A" w14:textId="0D7EF7C5" w:rsidR="00AA54D4" w:rsidRPr="007755A0" w:rsidRDefault="00215AA1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4</w:t>
      </w:r>
      <w:r w:rsidR="00BD32B6" w:rsidRPr="007755A0">
        <w:rPr>
          <w:rFonts w:ascii="Times New Roman" w:hAnsi="Times New Roman"/>
          <w:sz w:val="28"/>
          <w:szCs w:val="28"/>
          <w:lang w:eastAsia="lv-LV"/>
        </w:rPr>
        <w:t>.  </w:t>
      </w:r>
      <w:r w:rsidRPr="007755A0">
        <w:rPr>
          <w:rFonts w:ascii="Times New Roman" w:hAnsi="Times New Roman"/>
          <w:sz w:val="28"/>
          <w:szCs w:val="28"/>
          <w:lang w:eastAsia="lv-LV"/>
        </w:rPr>
        <w:t>1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>.</w:t>
      </w:r>
      <w:r w:rsidR="000E7510" w:rsidRPr="007755A0">
        <w:rPr>
          <w:rFonts w:ascii="Times New Roman" w:hAnsi="Times New Roman"/>
          <w:sz w:val="28"/>
          <w:szCs w:val="28"/>
          <w:lang w:eastAsia="lv-LV"/>
        </w:rPr>
        <w:t> 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>pielikumā:</w:t>
      </w:r>
      <w:r w:rsidR="00ED0829" w:rsidRPr="007755A0" w:rsidDel="00ED0829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8A9D46B" w14:textId="77777777" w:rsidR="00E0019C" w:rsidRPr="007755A0" w:rsidRDefault="00E0019C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izteikt 12. punktu šādā redakcijā:</w:t>
      </w:r>
    </w:p>
    <w:p w14:paraId="4BDB63FF" w14:textId="77777777" w:rsidR="007755A0" w:rsidRPr="007755A0" w:rsidRDefault="007755A0" w:rsidP="00BD3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10"/>
        <w:gridCol w:w="5528"/>
        <w:gridCol w:w="1132"/>
        <w:gridCol w:w="1007"/>
      </w:tblGrid>
      <w:tr w:rsidR="00E0019C" w:rsidRPr="00215AA1" w14:paraId="18A9D471" w14:textId="77777777" w:rsidTr="007755A0">
        <w:tc>
          <w:tcPr>
            <w:tcW w:w="3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46C" w14:textId="28F52E3E" w:rsidR="00E0019C" w:rsidRPr="00215AA1" w:rsidRDefault="0090336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="00E0019C"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9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46D" w14:textId="77777777" w:rsidR="00E0019C" w:rsidRPr="00215AA1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A12</w:t>
            </w:r>
          </w:p>
        </w:tc>
        <w:tc>
          <w:tcPr>
            <w:tcW w:w="303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46E" w14:textId="77777777" w:rsidR="00E0019C" w:rsidRPr="00215AA1" w:rsidRDefault="00E0019C" w:rsidP="007755A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Jēkabpils–Rēzekne–Ludza–Krievijas robeža (Terehova)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46F" w14:textId="77777777" w:rsidR="00E0019C" w:rsidRPr="00215AA1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3,9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470" w14:textId="77777777" w:rsidR="00E0019C" w:rsidRPr="00215AA1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58,4</w:t>
            </w:r>
          </w:p>
        </w:tc>
      </w:tr>
      <w:tr w:rsidR="00E0019C" w:rsidRPr="00215AA1" w14:paraId="18A9D477" w14:textId="77777777" w:rsidTr="007755A0">
        <w:tc>
          <w:tcPr>
            <w:tcW w:w="3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D472" w14:textId="77777777" w:rsidR="00E0019C" w:rsidRPr="00215AA1" w:rsidRDefault="00E0019C" w:rsidP="0077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D473" w14:textId="77777777" w:rsidR="00E0019C" w:rsidRPr="00215AA1" w:rsidRDefault="00E0019C" w:rsidP="0077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D474" w14:textId="77777777" w:rsidR="00E0019C" w:rsidRPr="00215AA1" w:rsidRDefault="00E0019C" w:rsidP="0077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475" w14:textId="77777777" w:rsidR="00E0019C" w:rsidRPr="00215AA1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61,2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9D476" w14:textId="3853FAB3" w:rsidR="00E0019C" w:rsidRPr="00215AA1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159,2</w:t>
            </w:r>
            <w:r w:rsidR="0090336C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714BF951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78" w14:textId="5D949847" w:rsidR="00215AA1" w:rsidRPr="007755A0" w:rsidRDefault="00E0019C" w:rsidP="00BD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papildināt </w:t>
      </w:r>
      <w:r w:rsidR="007755A0" w:rsidRPr="007755A0">
        <w:rPr>
          <w:rFonts w:ascii="Times New Roman" w:hAnsi="Times New Roman"/>
          <w:sz w:val="28"/>
          <w:szCs w:val="28"/>
          <w:lang w:eastAsia="lv-LV"/>
        </w:rPr>
        <w:t>pielikumu</w:t>
      </w:r>
      <w:r w:rsidR="007755A0"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>ar 16.</w:t>
      </w:r>
      <w:r w:rsidR="000E7510"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>un 17.</w:t>
      </w:r>
      <w:r w:rsidR="000E7510"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>punktu šādā redakcijā:</w:t>
      </w:r>
    </w:p>
    <w:p w14:paraId="21657237" w14:textId="77777777" w:rsidR="007755A0" w:rsidRPr="007755A0" w:rsidRDefault="007755A0" w:rsidP="00BD32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10"/>
        <w:gridCol w:w="5528"/>
        <w:gridCol w:w="1132"/>
        <w:gridCol w:w="1007"/>
      </w:tblGrid>
      <w:tr w:rsidR="00E0019C" w:rsidRPr="007755A0" w14:paraId="18A9D47E" w14:textId="77777777" w:rsidTr="007755A0"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79" w14:textId="1BA69C10" w:rsidR="00E0019C" w:rsidRPr="007755A0" w:rsidRDefault="0090336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  <w:r w:rsidR="00E0019C"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7A" w14:textId="77777777" w:rsidR="00E0019C" w:rsidRPr="007755A0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P5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7B" w14:textId="31310630" w:rsidR="00E0019C" w:rsidRPr="007755A0" w:rsidRDefault="00E0019C" w:rsidP="007755A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Ulbroka</w:t>
            </w:r>
            <w:r w:rsidR="007755A0"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Ogre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7C" w14:textId="77777777" w:rsidR="00E0019C" w:rsidRPr="007755A0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7D" w14:textId="77777777" w:rsidR="00E0019C" w:rsidRPr="007755A0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19,</w:t>
            </w:r>
            <w:r w:rsidR="00327E98"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</w:p>
        </w:tc>
      </w:tr>
      <w:tr w:rsidR="00E0019C" w:rsidRPr="007755A0" w14:paraId="18A9D484" w14:textId="77777777" w:rsidTr="007755A0">
        <w:tc>
          <w:tcPr>
            <w:tcW w:w="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7F" w14:textId="77777777" w:rsidR="00E0019C" w:rsidRPr="007755A0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80" w14:textId="77777777" w:rsidR="00E0019C" w:rsidRPr="007755A0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P80</w:t>
            </w:r>
          </w:p>
        </w:tc>
        <w:tc>
          <w:tcPr>
            <w:tcW w:w="3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81" w14:textId="322755EB" w:rsidR="00E0019C" w:rsidRPr="007755A0" w:rsidRDefault="00E0019C" w:rsidP="007755A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Tīnūži</w:t>
            </w:r>
            <w:r w:rsidR="007755A0" w:rsidRPr="00215AA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Koknese</w:t>
            </w:r>
          </w:p>
        </w:tc>
        <w:tc>
          <w:tcPr>
            <w:tcW w:w="6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82" w14:textId="77777777" w:rsidR="00E0019C" w:rsidRPr="007755A0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0,0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9D483" w14:textId="4CB8C657" w:rsidR="00E0019C" w:rsidRPr="007755A0" w:rsidRDefault="00E0019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63,6</w:t>
            </w:r>
            <w:r w:rsidR="0090336C" w:rsidRPr="007755A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0AA88706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85" w14:textId="2BB32EEB" w:rsidR="00FB145F" w:rsidRPr="007755A0" w:rsidRDefault="00BD32B6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5.  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>2</w:t>
      </w:r>
      <w:r w:rsidR="00FB145F" w:rsidRPr="007755A0">
        <w:rPr>
          <w:rFonts w:ascii="Times New Roman" w:hAnsi="Times New Roman"/>
          <w:sz w:val="28"/>
          <w:szCs w:val="28"/>
          <w:lang w:eastAsia="lv-LV"/>
        </w:rPr>
        <w:t>.</w:t>
      </w:r>
      <w:r w:rsidR="00D00DFC" w:rsidRPr="007755A0">
        <w:rPr>
          <w:rFonts w:ascii="Times New Roman" w:hAnsi="Times New Roman"/>
          <w:sz w:val="28"/>
          <w:szCs w:val="28"/>
          <w:lang w:eastAsia="lv-LV"/>
        </w:rPr>
        <w:t> 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>pielikumā:</w:t>
      </w:r>
      <w:r w:rsidR="00FB145F" w:rsidRPr="007755A0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8A9D486" w14:textId="012F8301" w:rsidR="00E0019C" w:rsidRPr="007755A0" w:rsidRDefault="000E7510" w:rsidP="00775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7755A0">
        <w:rPr>
          <w:rFonts w:ascii="Times New Roman" w:hAnsi="Times New Roman"/>
          <w:sz w:val="28"/>
          <w:szCs w:val="28"/>
          <w:lang w:eastAsia="lv-LV"/>
        </w:rPr>
        <w:t>p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 xml:space="preserve">apildināt </w:t>
      </w:r>
      <w:r w:rsidR="007755A0" w:rsidRPr="007755A0">
        <w:rPr>
          <w:rFonts w:ascii="Times New Roman" w:hAnsi="Times New Roman"/>
          <w:sz w:val="28"/>
          <w:szCs w:val="28"/>
          <w:lang w:eastAsia="lv-LV"/>
        </w:rPr>
        <w:t>pielikumu</w:t>
      </w:r>
      <w:r w:rsidR="007755A0"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Pr="007755A0">
        <w:rPr>
          <w:rFonts w:ascii="Times New Roman" w:hAnsi="Times New Roman"/>
          <w:sz w:val="28"/>
          <w:szCs w:val="28"/>
          <w:lang w:eastAsia="lv-LV"/>
        </w:rPr>
        <w:t xml:space="preserve">jaunu 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>1.</w:t>
      </w:r>
      <w:r w:rsidRPr="007755A0">
        <w:rPr>
          <w:rFonts w:ascii="Times New Roman" w:hAnsi="Times New Roman"/>
          <w:sz w:val="28"/>
          <w:szCs w:val="28"/>
          <w:lang w:eastAsia="lv-LV"/>
        </w:rPr>
        <w:t> </w:t>
      </w:r>
      <w:r w:rsidR="00E0019C" w:rsidRPr="007755A0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7E50A88C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87" w14:textId="2F0DF658" w:rsidR="00D00DFC" w:rsidRPr="007755A0" w:rsidRDefault="0090336C" w:rsidP="007755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7755A0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D00DFC" w:rsidRPr="007755A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 Transportlīdzekļiem un to sastāviem ar pilnu masu līdz 3500 kg</w:t>
      </w:r>
    </w:p>
    <w:p w14:paraId="16C17F87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2325"/>
        <w:gridCol w:w="2326"/>
        <w:gridCol w:w="2210"/>
      </w:tblGrid>
      <w:tr w:rsidR="00E0019C" w:rsidRPr="000E7510" w14:paraId="18A9D489" w14:textId="77777777" w:rsidTr="007755A0">
        <w:tc>
          <w:tcPr>
            <w:tcW w:w="9072" w:type="dxa"/>
            <w:gridSpan w:val="4"/>
          </w:tcPr>
          <w:p w14:paraId="18A9D488" w14:textId="77777777" w:rsidR="00E0019C" w:rsidRPr="000E7510" w:rsidRDefault="000E7510" w:rsidP="007755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E75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Nodevas likmes (</w:t>
            </w:r>
            <w:r w:rsidRPr="000E75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r w:rsidRPr="000E75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E0019C" w:rsidRPr="000E7510" w14:paraId="18A9D48E" w14:textId="77777777" w:rsidTr="007755A0">
        <w:tc>
          <w:tcPr>
            <w:tcW w:w="2211" w:type="dxa"/>
          </w:tcPr>
          <w:p w14:paraId="18A9D48A" w14:textId="77777777" w:rsidR="00E0019C" w:rsidRPr="000E7510" w:rsidRDefault="000E7510" w:rsidP="00B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E75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dienas likme</w:t>
            </w:r>
          </w:p>
        </w:tc>
        <w:tc>
          <w:tcPr>
            <w:tcW w:w="2325" w:type="dxa"/>
          </w:tcPr>
          <w:p w14:paraId="18A9D48B" w14:textId="77777777" w:rsidR="00E0019C" w:rsidRPr="000E7510" w:rsidRDefault="000E7510" w:rsidP="00B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E75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nedēļas likme</w:t>
            </w:r>
          </w:p>
        </w:tc>
        <w:tc>
          <w:tcPr>
            <w:tcW w:w="2326" w:type="dxa"/>
          </w:tcPr>
          <w:p w14:paraId="18A9D48C" w14:textId="77777777" w:rsidR="00E0019C" w:rsidRPr="000E7510" w:rsidRDefault="000E7510" w:rsidP="00B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E75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mēneša likme</w:t>
            </w:r>
          </w:p>
        </w:tc>
        <w:tc>
          <w:tcPr>
            <w:tcW w:w="2210" w:type="dxa"/>
          </w:tcPr>
          <w:p w14:paraId="18A9D48D" w14:textId="77777777" w:rsidR="00E0019C" w:rsidRPr="000E7510" w:rsidRDefault="000E7510" w:rsidP="00BD32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E75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gada likme</w:t>
            </w:r>
          </w:p>
        </w:tc>
      </w:tr>
      <w:tr w:rsidR="00E0019C" w:rsidRPr="000E7510" w14:paraId="18A9D493" w14:textId="77777777" w:rsidTr="007755A0">
        <w:tc>
          <w:tcPr>
            <w:tcW w:w="2211" w:type="dxa"/>
          </w:tcPr>
          <w:p w14:paraId="18A9D48F" w14:textId="77777777" w:rsidR="00E0019C" w:rsidRPr="000E7510" w:rsidRDefault="00AA35B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325" w:type="dxa"/>
          </w:tcPr>
          <w:p w14:paraId="18A9D490" w14:textId="77777777" w:rsidR="00E0019C" w:rsidRPr="000E7510" w:rsidRDefault="000E7510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E75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</w:t>
            </w:r>
            <w:r w:rsidR="00AA35BC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326" w:type="dxa"/>
          </w:tcPr>
          <w:p w14:paraId="18A9D491" w14:textId="77777777" w:rsidR="00E0019C" w:rsidRPr="000E7510" w:rsidRDefault="00AA35BC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210" w:type="dxa"/>
          </w:tcPr>
          <w:p w14:paraId="18A9D492" w14:textId="2CF7C514" w:rsidR="00E0019C" w:rsidRPr="000E7510" w:rsidRDefault="000E7510" w:rsidP="00775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0E7510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250</w:t>
            </w:r>
            <w:r w:rsidR="003D0FC2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"</w:t>
            </w:r>
            <w:bookmarkStart w:id="0" w:name="_GoBack"/>
            <w:bookmarkEnd w:id="0"/>
          </w:p>
        </w:tc>
      </w:tr>
    </w:tbl>
    <w:p w14:paraId="775F0BFA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A9D494" w14:textId="3DDD49EC" w:rsidR="000E7510" w:rsidRPr="007755A0" w:rsidRDefault="000E7510" w:rsidP="007755A0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755A0">
        <w:rPr>
          <w:rFonts w:ascii="Times New Roman" w:hAnsi="Times New Roman"/>
          <w:sz w:val="28"/>
          <w:szCs w:val="28"/>
        </w:rPr>
        <w:t>uzskatīt līdzšinējo 1.</w:t>
      </w:r>
      <w:r w:rsidR="00BD32B6" w:rsidRPr="007755A0">
        <w:rPr>
          <w:rFonts w:ascii="Times New Roman" w:hAnsi="Times New Roman"/>
          <w:sz w:val="28"/>
          <w:szCs w:val="28"/>
        </w:rPr>
        <w:t xml:space="preserve"> </w:t>
      </w:r>
      <w:r w:rsidRPr="007755A0">
        <w:rPr>
          <w:rFonts w:ascii="Times New Roman" w:hAnsi="Times New Roman"/>
          <w:sz w:val="28"/>
          <w:szCs w:val="28"/>
        </w:rPr>
        <w:t xml:space="preserve">un 2. punktu </w:t>
      </w:r>
      <w:r w:rsidR="007B0B06" w:rsidRPr="007755A0">
        <w:rPr>
          <w:rFonts w:ascii="Times New Roman" w:hAnsi="Times New Roman"/>
          <w:sz w:val="28"/>
          <w:szCs w:val="28"/>
        </w:rPr>
        <w:t xml:space="preserve">attiecīgi </w:t>
      </w:r>
      <w:r w:rsidRPr="007755A0">
        <w:rPr>
          <w:rFonts w:ascii="Times New Roman" w:hAnsi="Times New Roman"/>
          <w:sz w:val="28"/>
          <w:szCs w:val="28"/>
        </w:rPr>
        <w:t>par 2.</w:t>
      </w:r>
      <w:r w:rsidR="00BD32B6" w:rsidRPr="007755A0">
        <w:rPr>
          <w:rFonts w:ascii="Times New Roman" w:hAnsi="Times New Roman"/>
          <w:sz w:val="28"/>
          <w:szCs w:val="28"/>
        </w:rPr>
        <w:t xml:space="preserve"> </w:t>
      </w:r>
      <w:r w:rsidRPr="007755A0">
        <w:rPr>
          <w:rFonts w:ascii="Times New Roman" w:hAnsi="Times New Roman"/>
          <w:sz w:val="28"/>
          <w:szCs w:val="28"/>
        </w:rPr>
        <w:t xml:space="preserve">un 3. punktu. </w:t>
      </w:r>
    </w:p>
    <w:p w14:paraId="145B5F19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02B4BE5" w14:textId="77777777" w:rsidR="007755A0" w:rsidRDefault="007755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8A9D495" w14:textId="674228FC" w:rsidR="00B74C3F" w:rsidRPr="007755A0" w:rsidRDefault="00B74C3F" w:rsidP="007755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755A0">
        <w:rPr>
          <w:rFonts w:ascii="Times New Roman" w:hAnsi="Times New Roman"/>
          <w:sz w:val="28"/>
          <w:szCs w:val="28"/>
        </w:rPr>
        <w:lastRenderedPageBreak/>
        <w:t>Likums stājas spēkā 2017. gada 1. janvārī.</w:t>
      </w:r>
    </w:p>
    <w:p w14:paraId="105BFD81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418F2EA" w14:textId="77777777" w:rsid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80B962A" w14:textId="77777777" w:rsidR="007755A0" w:rsidRPr="007755A0" w:rsidRDefault="007755A0" w:rsidP="00775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DCD24CF" w14:textId="12B39047" w:rsidR="0098601D" w:rsidRPr="007755A0" w:rsidRDefault="0098601D" w:rsidP="007755A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7755A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15586" w:rsidRPr="007755A0">
        <w:rPr>
          <w:rFonts w:ascii="Times New Roman" w:eastAsia="Times New Roman" w:hAnsi="Times New Roman"/>
          <w:sz w:val="28"/>
          <w:szCs w:val="28"/>
          <w:lang w:eastAsia="lv-LV"/>
        </w:rPr>
        <w:t>atiksmes ministrs</w:t>
      </w:r>
      <w:r w:rsidR="0090336C" w:rsidRPr="007755A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D47C9D" w:rsidRPr="007755A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18A9D499" w14:textId="41D0A456" w:rsidR="00D47C9D" w:rsidRPr="00D47C9D" w:rsidRDefault="0098601D" w:rsidP="007755A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7755A0">
        <w:rPr>
          <w:rFonts w:ascii="Times New Roman" w:eastAsia="Times New Roman" w:hAnsi="Times New Roman"/>
          <w:sz w:val="28"/>
          <w:szCs w:val="28"/>
          <w:lang w:eastAsia="lv-LV"/>
        </w:rPr>
        <w:t xml:space="preserve">Uldis </w:t>
      </w:r>
      <w:r w:rsidR="00115586" w:rsidRPr="007755A0">
        <w:rPr>
          <w:rFonts w:ascii="Times New Roman" w:eastAsia="Times New Roman" w:hAnsi="Times New Roman"/>
          <w:sz w:val="28"/>
          <w:szCs w:val="28"/>
          <w:lang w:eastAsia="lv-LV"/>
        </w:rPr>
        <w:t>Augulis</w:t>
      </w:r>
    </w:p>
    <w:sectPr w:rsidR="00D47C9D" w:rsidRPr="00D47C9D" w:rsidSect="007755A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D4A6" w14:textId="77777777" w:rsidR="00615782" w:rsidRDefault="00615782">
      <w:r>
        <w:separator/>
      </w:r>
    </w:p>
  </w:endnote>
  <w:endnote w:type="continuationSeparator" w:id="0">
    <w:p w14:paraId="18A9D4A7" w14:textId="77777777" w:rsidR="00615782" w:rsidRDefault="0061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4AC" w14:textId="75FA2995" w:rsidR="00215AA1" w:rsidRPr="0090336C" w:rsidRDefault="00396FA2" w:rsidP="0090336C">
    <w:pPr>
      <w:pStyle w:val="Footer"/>
      <w:spacing w:after="0"/>
      <w:rPr>
        <w:sz w:val="16"/>
      </w:rPr>
    </w:pPr>
    <w:r>
      <w:rPr>
        <w:rFonts w:ascii="Times New Roman" w:hAnsi="Times New Roman"/>
        <w:sz w:val="16"/>
      </w:rPr>
      <w:t>L1978_6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4AD" w14:textId="3DA1AF7D" w:rsidR="00FB3074" w:rsidRPr="0090336C" w:rsidRDefault="0090336C" w:rsidP="00262790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90336C">
      <w:rPr>
        <w:rFonts w:ascii="Times New Roman" w:hAnsi="Times New Roman"/>
        <w:sz w:val="16"/>
        <w:szCs w:val="16"/>
      </w:rPr>
      <w:t>L1978_6</w:t>
    </w:r>
    <w:proofErr w:type="gramStart"/>
    <w:r w:rsidRPr="0090336C">
      <w:rPr>
        <w:rFonts w:ascii="Times New Roman" w:hAnsi="Times New Roman"/>
        <w:sz w:val="16"/>
        <w:szCs w:val="16"/>
      </w:rPr>
      <w:t xml:space="preserve"> </w:t>
    </w:r>
    <w:r w:rsidR="00396FA2">
      <w:rPr>
        <w:rFonts w:ascii="Times New Roman" w:hAnsi="Times New Roman"/>
        <w:sz w:val="16"/>
        <w:szCs w:val="16"/>
      </w:rPr>
      <w:t xml:space="preserve"> </w:t>
    </w:r>
    <w:proofErr w:type="spellStart"/>
    <w:proofErr w:type="gramEnd"/>
    <w:r w:rsidR="00396FA2">
      <w:rPr>
        <w:rFonts w:ascii="Times New Roman" w:hAnsi="Times New Roman"/>
        <w:sz w:val="16"/>
        <w:szCs w:val="16"/>
      </w:rPr>
      <w:t>v_sk</w:t>
    </w:r>
    <w:proofErr w:type="spellEnd"/>
    <w:r w:rsidR="00396FA2">
      <w:rPr>
        <w:rFonts w:ascii="Times New Roman" w:hAnsi="Times New Roman"/>
        <w:sz w:val="16"/>
        <w:szCs w:val="16"/>
      </w:rPr>
      <w:t xml:space="preserve">. = </w:t>
    </w:r>
    <w:r w:rsidR="00396FA2">
      <w:rPr>
        <w:rFonts w:ascii="Times New Roman" w:hAnsi="Times New Roman"/>
        <w:sz w:val="16"/>
        <w:szCs w:val="16"/>
      </w:rPr>
      <w:fldChar w:fldCharType="begin"/>
    </w:r>
    <w:r w:rsidR="00396FA2">
      <w:rPr>
        <w:rFonts w:ascii="Times New Roman" w:hAnsi="Times New Roman"/>
        <w:sz w:val="16"/>
        <w:szCs w:val="16"/>
      </w:rPr>
      <w:instrText xml:space="preserve"> NUMWORDS  \* MERGEFORMAT </w:instrText>
    </w:r>
    <w:r w:rsidR="00396FA2">
      <w:rPr>
        <w:rFonts w:ascii="Times New Roman" w:hAnsi="Times New Roman"/>
        <w:sz w:val="16"/>
        <w:szCs w:val="16"/>
      </w:rPr>
      <w:fldChar w:fldCharType="separate"/>
    </w:r>
    <w:r w:rsidR="003D0FC2">
      <w:rPr>
        <w:rFonts w:ascii="Times New Roman" w:hAnsi="Times New Roman"/>
        <w:noProof/>
        <w:sz w:val="16"/>
        <w:szCs w:val="16"/>
      </w:rPr>
      <w:t>211</w:t>
    </w:r>
    <w:r w:rsidR="00396FA2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9D4A4" w14:textId="77777777" w:rsidR="00615782" w:rsidRDefault="00615782">
      <w:r>
        <w:separator/>
      </w:r>
    </w:p>
  </w:footnote>
  <w:footnote w:type="continuationSeparator" w:id="0">
    <w:p w14:paraId="18A9D4A5" w14:textId="77777777" w:rsidR="00615782" w:rsidRDefault="0061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4A8" w14:textId="77777777" w:rsidR="00FB3074" w:rsidRDefault="00FB3074" w:rsidP="00A62D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9D4A9" w14:textId="77777777" w:rsidR="00FB3074" w:rsidRDefault="00FB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D4AA" w14:textId="77777777" w:rsidR="00FB3074" w:rsidRPr="0090336C" w:rsidRDefault="00FB3074" w:rsidP="00A62D1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90336C">
      <w:rPr>
        <w:rStyle w:val="PageNumber"/>
        <w:rFonts w:ascii="Times New Roman" w:hAnsi="Times New Roman"/>
        <w:sz w:val="24"/>
      </w:rPr>
      <w:fldChar w:fldCharType="begin"/>
    </w:r>
    <w:r w:rsidRPr="0090336C">
      <w:rPr>
        <w:rStyle w:val="PageNumber"/>
        <w:rFonts w:ascii="Times New Roman" w:hAnsi="Times New Roman"/>
        <w:sz w:val="24"/>
      </w:rPr>
      <w:instrText xml:space="preserve">PAGE  </w:instrText>
    </w:r>
    <w:r w:rsidRPr="0090336C">
      <w:rPr>
        <w:rStyle w:val="PageNumber"/>
        <w:rFonts w:ascii="Times New Roman" w:hAnsi="Times New Roman"/>
        <w:sz w:val="24"/>
      </w:rPr>
      <w:fldChar w:fldCharType="separate"/>
    </w:r>
    <w:r w:rsidR="003D0FC2">
      <w:rPr>
        <w:rStyle w:val="PageNumber"/>
        <w:rFonts w:ascii="Times New Roman" w:hAnsi="Times New Roman"/>
        <w:noProof/>
        <w:sz w:val="24"/>
      </w:rPr>
      <w:t>2</w:t>
    </w:r>
    <w:r w:rsidRPr="0090336C">
      <w:rPr>
        <w:rStyle w:val="PageNumber"/>
        <w:rFonts w:ascii="Times New Roman" w:hAnsi="Times New Roman"/>
        <w:sz w:val="24"/>
      </w:rPr>
      <w:fldChar w:fldCharType="end"/>
    </w:r>
  </w:p>
  <w:p w14:paraId="18A9D4AB" w14:textId="77777777" w:rsidR="00FB3074" w:rsidRDefault="00FB3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73C0"/>
    <w:multiLevelType w:val="hybridMultilevel"/>
    <w:tmpl w:val="7D6039E4"/>
    <w:lvl w:ilvl="0" w:tplc="1A8A78D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C3"/>
    <w:rsid w:val="00006969"/>
    <w:rsid w:val="00012F06"/>
    <w:rsid w:val="00021E7B"/>
    <w:rsid w:val="000235FE"/>
    <w:rsid w:val="000317B1"/>
    <w:rsid w:val="00057D7A"/>
    <w:rsid w:val="000666D1"/>
    <w:rsid w:val="0009144E"/>
    <w:rsid w:val="000B58BF"/>
    <w:rsid w:val="000B6BF9"/>
    <w:rsid w:val="000D4062"/>
    <w:rsid w:val="000E4DB1"/>
    <w:rsid w:val="000E7510"/>
    <w:rsid w:val="000F634B"/>
    <w:rsid w:val="00103A88"/>
    <w:rsid w:val="00106708"/>
    <w:rsid w:val="00115586"/>
    <w:rsid w:val="0013115C"/>
    <w:rsid w:val="0013575C"/>
    <w:rsid w:val="001709A0"/>
    <w:rsid w:val="00173FEA"/>
    <w:rsid w:val="00187764"/>
    <w:rsid w:val="0019473B"/>
    <w:rsid w:val="001F6B6B"/>
    <w:rsid w:val="0020579D"/>
    <w:rsid w:val="00210404"/>
    <w:rsid w:val="00215AA1"/>
    <w:rsid w:val="002562C2"/>
    <w:rsid w:val="00257DF0"/>
    <w:rsid w:val="00262790"/>
    <w:rsid w:val="00263600"/>
    <w:rsid w:val="002A41CA"/>
    <w:rsid w:val="002A4319"/>
    <w:rsid w:val="002C39F7"/>
    <w:rsid w:val="002C5FDB"/>
    <w:rsid w:val="002F3BE4"/>
    <w:rsid w:val="0031626F"/>
    <w:rsid w:val="00323AF2"/>
    <w:rsid w:val="00323B16"/>
    <w:rsid w:val="00325CDF"/>
    <w:rsid w:val="00327E98"/>
    <w:rsid w:val="003313A2"/>
    <w:rsid w:val="00332178"/>
    <w:rsid w:val="00340F6A"/>
    <w:rsid w:val="00346656"/>
    <w:rsid w:val="00347375"/>
    <w:rsid w:val="00357926"/>
    <w:rsid w:val="00371C5F"/>
    <w:rsid w:val="00390967"/>
    <w:rsid w:val="00392989"/>
    <w:rsid w:val="00395A88"/>
    <w:rsid w:val="00396FA2"/>
    <w:rsid w:val="003D0FC2"/>
    <w:rsid w:val="003D3B5E"/>
    <w:rsid w:val="003D73A1"/>
    <w:rsid w:val="003E133C"/>
    <w:rsid w:val="004008B3"/>
    <w:rsid w:val="00405742"/>
    <w:rsid w:val="00405AA5"/>
    <w:rsid w:val="004223ED"/>
    <w:rsid w:val="004516A9"/>
    <w:rsid w:val="004745B3"/>
    <w:rsid w:val="004868DA"/>
    <w:rsid w:val="00494507"/>
    <w:rsid w:val="004C12C8"/>
    <w:rsid w:val="004E1C4B"/>
    <w:rsid w:val="004E3128"/>
    <w:rsid w:val="004E4E26"/>
    <w:rsid w:val="004E74FB"/>
    <w:rsid w:val="004F4413"/>
    <w:rsid w:val="00502559"/>
    <w:rsid w:val="00506739"/>
    <w:rsid w:val="00520566"/>
    <w:rsid w:val="00567B98"/>
    <w:rsid w:val="00592E42"/>
    <w:rsid w:val="005946F2"/>
    <w:rsid w:val="005A3048"/>
    <w:rsid w:val="005B022D"/>
    <w:rsid w:val="005B47A5"/>
    <w:rsid w:val="005D0D9A"/>
    <w:rsid w:val="00605EFB"/>
    <w:rsid w:val="0061035E"/>
    <w:rsid w:val="00615782"/>
    <w:rsid w:val="006247AC"/>
    <w:rsid w:val="00636C1D"/>
    <w:rsid w:val="006462F6"/>
    <w:rsid w:val="006542F4"/>
    <w:rsid w:val="00661A4A"/>
    <w:rsid w:val="006636D8"/>
    <w:rsid w:val="00666936"/>
    <w:rsid w:val="00667DCA"/>
    <w:rsid w:val="00682626"/>
    <w:rsid w:val="006847FF"/>
    <w:rsid w:val="00687EE2"/>
    <w:rsid w:val="00692C39"/>
    <w:rsid w:val="00694896"/>
    <w:rsid w:val="006958C5"/>
    <w:rsid w:val="006A23CB"/>
    <w:rsid w:val="006B377D"/>
    <w:rsid w:val="006D03A2"/>
    <w:rsid w:val="006F775E"/>
    <w:rsid w:val="006F78D6"/>
    <w:rsid w:val="00702158"/>
    <w:rsid w:val="007037BD"/>
    <w:rsid w:val="0071486A"/>
    <w:rsid w:val="007161D3"/>
    <w:rsid w:val="007636FD"/>
    <w:rsid w:val="0077264D"/>
    <w:rsid w:val="007755A0"/>
    <w:rsid w:val="00783361"/>
    <w:rsid w:val="00796242"/>
    <w:rsid w:val="007A7524"/>
    <w:rsid w:val="007B0B06"/>
    <w:rsid w:val="007D4E82"/>
    <w:rsid w:val="007E0B90"/>
    <w:rsid w:val="00812A75"/>
    <w:rsid w:val="00813C8D"/>
    <w:rsid w:val="0081682E"/>
    <w:rsid w:val="00820063"/>
    <w:rsid w:val="008233FA"/>
    <w:rsid w:val="00825139"/>
    <w:rsid w:val="00827CDC"/>
    <w:rsid w:val="00874CDF"/>
    <w:rsid w:val="00882BC4"/>
    <w:rsid w:val="00892B30"/>
    <w:rsid w:val="00897C27"/>
    <w:rsid w:val="008B168A"/>
    <w:rsid w:val="008C1303"/>
    <w:rsid w:val="008C3623"/>
    <w:rsid w:val="0090336C"/>
    <w:rsid w:val="00936578"/>
    <w:rsid w:val="009447FD"/>
    <w:rsid w:val="00951884"/>
    <w:rsid w:val="00965859"/>
    <w:rsid w:val="0097353B"/>
    <w:rsid w:val="009737E4"/>
    <w:rsid w:val="0098601D"/>
    <w:rsid w:val="0098674B"/>
    <w:rsid w:val="00996524"/>
    <w:rsid w:val="009A5AFF"/>
    <w:rsid w:val="009C173B"/>
    <w:rsid w:val="00A00D8B"/>
    <w:rsid w:val="00A02E13"/>
    <w:rsid w:val="00A459F5"/>
    <w:rsid w:val="00A540B1"/>
    <w:rsid w:val="00A54E30"/>
    <w:rsid w:val="00A56FDD"/>
    <w:rsid w:val="00A5785E"/>
    <w:rsid w:val="00A6269F"/>
    <w:rsid w:val="00A62D13"/>
    <w:rsid w:val="00A72198"/>
    <w:rsid w:val="00A74DA6"/>
    <w:rsid w:val="00A7676E"/>
    <w:rsid w:val="00A7753E"/>
    <w:rsid w:val="00A84D36"/>
    <w:rsid w:val="00A90771"/>
    <w:rsid w:val="00AA35BC"/>
    <w:rsid w:val="00AA54D4"/>
    <w:rsid w:val="00AA7221"/>
    <w:rsid w:val="00AB101C"/>
    <w:rsid w:val="00AD1928"/>
    <w:rsid w:val="00AD6C08"/>
    <w:rsid w:val="00B02B25"/>
    <w:rsid w:val="00B07584"/>
    <w:rsid w:val="00B21387"/>
    <w:rsid w:val="00B448F2"/>
    <w:rsid w:val="00B5481C"/>
    <w:rsid w:val="00B639EC"/>
    <w:rsid w:val="00B63CB5"/>
    <w:rsid w:val="00B74C3F"/>
    <w:rsid w:val="00B95608"/>
    <w:rsid w:val="00B9571A"/>
    <w:rsid w:val="00B97146"/>
    <w:rsid w:val="00BA0F77"/>
    <w:rsid w:val="00BA5CBB"/>
    <w:rsid w:val="00BA75C3"/>
    <w:rsid w:val="00BD32B6"/>
    <w:rsid w:val="00BD4EC5"/>
    <w:rsid w:val="00BF7858"/>
    <w:rsid w:val="00C02C4C"/>
    <w:rsid w:val="00C04A20"/>
    <w:rsid w:val="00C2022C"/>
    <w:rsid w:val="00C33019"/>
    <w:rsid w:val="00C56298"/>
    <w:rsid w:val="00C56309"/>
    <w:rsid w:val="00C77929"/>
    <w:rsid w:val="00C8085A"/>
    <w:rsid w:val="00C843DB"/>
    <w:rsid w:val="00C97CD6"/>
    <w:rsid w:val="00CB40CE"/>
    <w:rsid w:val="00CB4B71"/>
    <w:rsid w:val="00CD4D21"/>
    <w:rsid w:val="00CD615A"/>
    <w:rsid w:val="00CE10C3"/>
    <w:rsid w:val="00CF281A"/>
    <w:rsid w:val="00D00DFC"/>
    <w:rsid w:val="00D20FB3"/>
    <w:rsid w:val="00D22833"/>
    <w:rsid w:val="00D24BF0"/>
    <w:rsid w:val="00D35F14"/>
    <w:rsid w:val="00D47C9D"/>
    <w:rsid w:val="00D845C4"/>
    <w:rsid w:val="00DC0DA4"/>
    <w:rsid w:val="00DC51C6"/>
    <w:rsid w:val="00DE3C5B"/>
    <w:rsid w:val="00DF4367"/>
    <w:rsid w:val="00DF6D26"/>
    <w:rsid w:val="00E0019C"/>
    <w:rsid w:val="00E27E6E"/>
    <w:rsid w:val="00E36449"/>
    <w:rsid w:val="00E50757"/>
    <w:rsid w:val="00E6222A"/>
    <w:rsid w:val="00EA1961"/>
    <w:rsid w:val="00EB3AFF"/>
    <w:rsid w:val="00EB3D49"/>
    <w:rsid w:val="00EB48EA"/>
    <w:rsid w:val="00EC2095"/>
    <w:rsid w:val="00EC51D3"/>
    <w:rsid w:val="00EC7524"/>
    <w:rsid w:val="00ED0829"/>
    <w:rsid w:val="00ED2050"/>
    <w:rsid w:val="00F10768"/>
    <w:rsid w:val="00F275DC"/>
    <w:rsid w:val="00F431F6"/>
    <w:rsid w:val="00F462FB"/>
    <w:rsid w:val="00F50E8A"/>
    <w:rsid w:val="00F51540"/>
    <w:rsid w:val="00F702F0"/>
    <w:rsid w:val="00F83142"/>
    <w:rsid w:val="00F8465A"/>
    <w:rsid w:val="00F90129"/>
    <w:rsid w:val="00F901D6"/>
    <w:rsid w:val="00FA4C1D"/>
    <w:rsid w:val="00FA695E"/>
    <w:rsid w:val="00FB0F0D"/>
    <w:rsid w:val="00FB145F"/>
    <w:rsid w:val="00FB20B1"/>
    <w:rsid w:val="00FB3074"/>
    <w:rsid w:val="00FC2D2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9D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uiPriority w:val="99"/>
    <w:rsid w:val="00DF43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  <w:style w:type="paragraph" w:styleId="Revision">
    <w:name w:val="Revision"/>
    <w:hidden/>
    <w:uiPriority w:val="99"/>
    <w:semiHidden/>
    <w:rsid w:val="004516A9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E0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BA75C3"/>
    <w:rPr>
      <w:rFonts w:cs="Times New Roman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75C3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05AA5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965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05AA5"/>
    <w:rPr>
      <w:rFonts w:cs="Times New Roman"/>
      <w:lang w:eastAsia="en-US"/>
    </w:rPr>
  </w:style>
  <w:style w:type="character" w:styleId="PageNumber">
    <w:name w:val="page number"/>
    <w:uiPriority w:val="99"/>
    <w:rsid w:val="00DF43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47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7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47F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161D3"/>
    <w:pPr>
      <w:ind w:left="720"/>
      <w:contextualSpacing/>
    </w:pPr>
  </w:style>
  <w:style w:type="paragraph" w:styleId="Revision">
    <w:name w:val="Revision"/>
    <w:hidden/>
    <w:uiPriority w:val="99"/>
    <w:semiHidden/>
    <w:rsid w:val="004516A9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E0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4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217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99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44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065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532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801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0A6D-F022-4E56-9490-BBAF938D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211</Words>
  <Characters>1231</Characters>
  <Application>Microsoft Office Word</Application>
  <DocSecurity>0</DocSecurity>
  <Lines>72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Autoceļu lietošanas nodevas likumā</vt:lpstr>
    </vt:vector>
  </TitlesOfParts>
  <Company>Satiksmes ministrija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Autoceļu lietošanas nodevas likumā</dc:title>
  <dc:subject>likumprojekts</dc:subject>
  <dc:creator>Dace.Suveizda@sam.gov.lv</dc:creator>
  <dc:description>Dace.Suveizda@sam.gov.lv; 67028253</dc:description>
  <cp:lastModifiedBy>Aija Tālmane</cp:lastModifiedBy>
  <cp:revision>10</cp:revision>
  <cp:lastPrinted>2016-09-16T11:49:00Z</cp:lastPrinted>
  <dcterms:created xsi:type="dcterms:W3CDTF">2016-08-31T07:31:00Z</dcterms:created>
  <dcterms:modified xsi:type="dcterms:W3CDTF">2016-09-16T11:51:00Z</dcterms:modified>
</cp:coreProperties>
</file>