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B232F" w14:textId="77777777" w:rsidR="00C05A4E" w:rsidRDefault="000061E5" w:rsidP="00C05A4E">
      <w:pPr>
        <w:pStyle w:val="Parasts1"/>
        <w:jc w:val="center"/>
        <w:rPr>
          <w:rFonts w:eastAsia="Times New Roman"/>
          <w:b/>
          <w:bCs/>
        </w:rPr>
      </w:pPr>
      <w:r w:rsidRPr="005451B9">
        <w:rPr>
          <w:rFonts w:eastAsia="Times New Roman"/>
          <w:b/>
          <w:bCs/>
        </w:rPr>
        <w:t xml:space="preserve">Ministru kabineta rīkojuma projekta </w:t>
      </w:r>
      <w:r w:rsidR="00326654">
        <w:rPr>
          <w:rFonts w:eastAsia="Times New Roman"/>
          <w:b/>
          <w:bCs/>
        </w:rPr>
        <w:t>“</w:t>
      </w:r>
      <w:r w:rsidR="00C05A4E" w:rsidRPr="00C05A4E">
        <w:rPr>
          <w:rFonts w:eastAsia="Times New Roman"/>
          <w:b/>
          <w:bCs/>
        </w:rPr>
        <w:t>Par apropriācijas pārdali</w:t>
      </w:r>
      <w:r w:rsidR="00326654">
        <w:rPr>
          <w:rFonts w:eastAsia="Times New Roman"/>
          <w:b/>
          <w:bCs/>
        </w:rPr>
        <w:t>”</w:t>
      </w:r>
    </w:p>
    <w:p w14:paraId="75619910" w14:textId="77777777" w:rsidR="001813AA" w:rsidRDefault="00C05A4E"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sākotnējās ietekmes novērtējuma ziņojums (anotācija)</w:t>
      </w:r>
    </w:p>
    <w:p w14:paraId="3C39F698" w14:textId="77777777" w:rsidR="005E4981" w:rsidRDefault="005E4981" w:rsidP="001813A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636925" w:rsidRPr="00233AC5" w14:paraId="5F6E2F77"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B601C2" w14:textId="77777777" w:rsidR="001813AA" w:rsidRPr="00233AC5" w:rsidRDefault="001813AA" w:rsidP="001813AA">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I. Tiesību akta projekta izstrādes nepieciešamība</w:t>
            </w:r>
          </w:p>
        </w:tc>
      </w:tr>
      <w:tr w:rsidR="00636925" w:rsidRPr="00233AC5" w14:paraId="64BB8285" w14:textId="77777777" w:rsidTr="004E46A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1FC6B8" w14:textId="77777777" w:rsidR="001813AA" w:rsidRPr="00233AC5" w:rsidRDefault="001813AA" w:rsidP="001813AA">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5B173631"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Pamatojums</w:t>
            </w:r>
          </w:p>
        </w:tc>
        <w:tc>
          <w:tcPr>
            <w:tcW w:w="3159" w:type="pct"/>
            <w:tcBorders>
              <w:top w:val="outset" w:sz="6" w:space="0" w:color="auto"/>
              <w:left w:val="outset" w:sz="6" w:space="0" w:color="auto"/>
              <w:bottom w:val="outset" w:sz="6" w:space="0" w:color="auto"/>
              <w:right w:val="outset" w:sz="6" w:space="0" w:color="auto"/>
            </w:tcBorders>
            <w:vAlign w:val="center"/>
          </w:tcPr>
          <w:p w14:paraId="2486DC3B" w14:textId="5A8C3D42" w:rsidR="00BA61E4" w:rsidRPr="00233AC5" w:rsidRDefault="007C4DB7" w:rsidP="005C1A6E">
            <w:pPr>
              <w:spacing w:after="0" w:line="240" w:lineRule="auto"/>
              <w:jc w:val="both"/>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Ministru kabineta rīkojuma projekts „Par apropriācijas pārdali” sagatavots,</w:t>
            </w:r>
            <w:r w:rsidR="00C05A4E" w:rsidRPr="00233AC5">
              <w:rPr>
                <w:rFonts w:ascii="Times New Roman" w:eastAsia="Times New Roman" w:hAnsi="Times New Roman" w:cs="Times New Roman"/>
                <w:lang w:eastAsia="lv-LV"/>
              </w:rPr>
              <w:t xml:space="preserve"> </w:t>
            </w:r>
            <w:r w:rsidR="0061117C" w:rsidRPr="00233AC5">
              <w:rPr>
                <w:rFonts w:ascii="Times New Roman" w:eastAsia="Times New Roman" w:hAnsi="Times New Roman" w:cs="Times New Roman"/>
                <w:lang w:eastAsia="lv-LV"/>
              </w:rPr>
              <w:t xml:space="preserve">ievērojot </w:t>
            </w:r>
            <w:r w:rsidRPr="00233AC5">
              <w:rPr>
                <w:rFonts w:ascii="Times New Roman" w:eastAsia="Times New Roman" w:hAnsi="Times New Roman" w:cs="Times New Roman"/>
                <w:lang w:eastAsia="lv-LV"/>
              </w:rPr>
              <w:t>Likuma par budžetu un finanšu vadību 9.</w:t>
            </w:r>
            <w:r w:rsidR="004E46AC" w:rsidRPr="00233AC5">
              <w:rPr>
                <w:rFonts w:ascii="Times New Roman" w:eastAsia="Times New Roman" w:hAnsi="Times New Roman" w:cs="Times New Roman"/>
                <w:lang w:eastAsia="lv-LV"/>
              </w:rPr>
              <w:t> </w:t>
            </w:r>
            <w:r w:rsidRPr="00233AC5">
              <w:rPr>
                <w:rFonts w:ascii="Times New Roman" w:eastAsia="Times New Roman" w:hAnsi="Times New Roman" w:cs="Times New Roman"/>
                <w:lang w:eastAsia="lv-LV"/>
              </w:rPr>
              <w:t xml:space="preserve">panta </w:t>
            </w:r>
            <w:r w:rsidR="005C1A6E">
              <w:rPr>
                <w:rFonts w:ascii="Times New Roman" w:eastAsia="Times New Roman" w:hAnsi="Times New Roman" w:cs="Times New Roman"/>
                <w:lang w:eastAsia="lv-LV"/>
              </w:rPr>
              <w:t>piecpadsmito</w:t>
            </w:r>
            <w:r w:rsidR="004E46AC" w:rsidRPr="00233AC5">
              <w:rPr>
                <w:rFonts w:ascii="Times New Roman" w:eastAsia="Times New Roman" w:hAnsi="Times New Roman" w:cs="Times New Roman"/>
                <w:lang w:eastAsia="lv-LV"/>
              </w:rPr>
              <w:t> </w:t>
            </w:r>
            <w:r w:rsidRPr="00233AC5">
              <w:rPr>
                <w:rFonts w:ascii="Times New Roman" w:eastAsia="Times New Roman" w:hAnsi="Times New Roman" w:cs="Times New Roman"/>
                <w:lang w:eastAsia="lv-LV"/>
              </w:rPr>
              <w:t>daļu</w:t>
            </w:r>
            <w:r w:rsidR="000851AB" w:rsidRPr="00233AC5">
              <w:rPr>
                <w:rFonts w:ascii="Times New Roman" w:eastAsia="Times New Roman" w:hAnsi="Times New Roman" w:cs="Times New Roman"/>
                <w:lang w:eastAsia="lv-LV"/>
              </w:rPr>
              <w:t>.</w:t>
            </w:r>
          </w:p>
        </w:tc>
      </w:tr>
      <w:tr w:rsidR="00636925" w:rsidRPr="00233AC5" w14:paraId="1165DA57"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88B2646" w14:textId="77777777" w:rsidR="001813AA" w:rsidRPr="00233AC5" w:rsidRDefault="001813AA" w:rsidP="001813AA">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D480BDE"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vAlign w:val="center"/>
          </w:tcPr>
          <w:p w14:paraId="30C5F4BD" w14:textId="31F0345A" w:rsidR="00F76FFA" w:rsidRPr="00233AC5" w:rsidRDefault="00FE0E1F">
            <w:pPr>
              <w:spacing w:after="0" w:line="240" w:lineRule="auto"/>
              <w:jc w:val="both"/>
              <w:rPr>
                <w:rFonts w:ascii="Times New Roman" w:hAnsi="Times New Roman"/>
              </w:rPr>
            </w:pPr>
            <w:r w:rsidRPr="00233AC5">
              <w:rPr>
                <w:rFonts w:ascii="Times New Roman" w:hAnsi="Times New Roman"/>
              </w:rPr>
              <w:t xml:space="preserve">Ministru kabineta </w:t>
            </w:r>
            <w:proofErr w:type="gramStart"/>
            <w:r w:rsidR="00D96572" w:rsidRPr="00233AC5">
              <w:rPr>
                <w:rFonts w:ascii="Times New Roman" w:hAnsi="Times New Roman"/>
              </w:rPr>
              <w:t>2016</w:t>
            </w:r>
            <w:r w:rsidR="003474A3" w:rsidRPr="00233AC5">
              <w:rPr>
                <w:rFonts w:ascii="Times New Roman" w:hAnsi="Times New Roman"/>
              </w:rPr>
              <w:t>.g</w:t>
            </w:r>
            <w:r>
              <w:rPr>
                <w:rFonts w:ascii="Times New Roman" w:hAnsi="Times New Roman"/>
              </w:rPr>
              <w:t>ada</w:t>
            </w:r>
            <w:proofErr w:type="gramEnd"/>
            <w:r w:rsidR="003474A3" w:rsidRPr="00233AC5">
              <w:rPr>
                <w:rFonts w:ascii="Times New Roman" w:hAnsi="Times New Roman"/>
              </w:rPr>
              <w:t xml:space="preserve"> 18.augustā sēdē izskatī</w:t>
            </w:r>
            <w:r>
              <w:rPr>
                <w:rFonts w:ascii="Times New Roman" w:hAnsi="Times New Roman"/>
              </w:rPr>
              <w:t>ja</w:t>
            </w:r>
            <w:r w:rsidR="003474A3" w:rsidRPr="00233AC5">
              <w:rPr>
                <w:rFonts w:ascii="Times New Roman" w:hAnsi="Times New Roman"/>
              </w:rPr>
              <w:t xml:space="preserve"> Ārlietu ministrijas sagatavot</w:t>
            </w:r>
            <w:r>
              <w:rPr>
                <w:rFonts w:ascii="Times New Roman" w:hAnsi="Times New Roman"/>
              </w:rPr>
              <w:t>o</w:t>
            </w:r>
            <w:r w:rsidR="003474A3" w:rsidRPr="00233AC5">
              <w:rPr>
                <w:rFonts w:ascii="Times New Roman" w:hAnsi="Times New Roman"/>
              </w:rPr>
              <w:t xml:space="preserve"> informatīv</w:t>
            </w:r>
            <w:r>
              <w:rPr>
                <w:rFonts w:ascii="Times New Roman" w:hAnsi="Times New Roman"/>
              </w:rPr>
              <w:t>o</w:t>
            </w:r>
            <w:r w:rsidR="003474A3" w:rsidRPr="00233AC5">
              <w:rPr>
                <w:rFonts w:ascii="Times New Roman" w:hAnsi="Times New Roman"/>
              </w:rPr>
              <w:t xml:space="preserve"> ziņojum</w:t>
            </w:r>
            <w:r>
              <w:rPr>
                <w:rFonts w:ascii="Times New Roman" w:hAnsi="Times New Roman"/>
              </w:rPr>
              <w:t>u</w:t>
            </w:r>
            <w:r w:rsidR="003474A3" w:rsidRPr="00233AC5">
              <w:rPr>
                <w:rFonts w:ascii="Times New Roman" w:hAnsi="Times New Roman"/>
              </w:rPr>
              <w:t xml:space="preserve"> “Par sarunu noslēgšanu par Latvijas pievienošanos Ekonomiskās sadarbības un attīstības organizācijai”</w:t>
            </w:r>
            <w:r w:rsidR="0032260A" w:rsidRPr="00233AC5">
              <w:rPr>
                <w:rFonts w:ascii="Times New Roman" w:hAnsi="Times New Roman"/>
              </w:rPr>
              <w:t xml:space="preserve">. </w:t>
            </w:r>
            <w:r>
              <w:rPr>
                <w:rFonts w:ascii="Times New Roman" w:hAnsi="Times New Roman"/>
              </w:rPr>
              <w:t>Tajā</w:t>
            </w:r>
            <w:r w:rsidR="0032260A" w:rsidRPr="00233AC5">
              <w:rPr>
                <w:rFonts w:ascii="Times New Roman" w:hAnsi="Times New Roman"/>
              </w:rPr>
              <w:t xml:space="preserve"> tika </w:t>
            </w:r>
            <w:r w:rsidR="000F7E6F" w:rsidRPr="00233AC5">
              <w:rPr>
                <w:rFonts w:ascii="Times New Roman" w:hAnsi="Times New Roman"/>
              </w:rPr>
              <w:t xml:space="preserve">sniegta informācija par līdzekļu nepieciešamību un plānošanu, Latvijai kļūstot par OECD dalībvalsti, kā arī OECD provizoriskie aprēķini Latvijas obligātajām iemaksām </w:t>
            </w:r>
            <w:proofErr w:type="gramStart"/>
            <w:r w:rsidR="000F7E6F" w:rsidRPr="00233AC5">
              <w:rPr>
                <w:rFonts w:ascii="Times New Roman" w:hAnsi="Times New Roman"/>
              </w:rPr>
              <w:t>2016.gadā</w:t>
            </w:r>
            <w:proofErr w:type="gramEnd"/>
            <w:r w:rsidR="000F7E6F" w:rsidRPr="00233AC5">
              <w:rPr>
                <w:rFonts w:ascii="Times New Roman" w:hAnsi="Times New Roman"/>
              </w:rPr>
              <w:t xml:space="preserve">  un turpmākajiem gadiem.</w:t>
            </w:r>
            <w:r w:rsidR="00107E3D" w:rsidRPr="00233AC5">
              <w:rPr>
                <w:rFonts w:ascii="Times New Roman" w:hAnsi="Times New Roman"/>
              </w:rPr>
              <w:t xml:space="preserve"> </w:t>
            </w:r>
            <w:r w:rsidR="00F76FFA" w:rsidRPr="00233AC5">
              <w:rPr>
                <w:rFonts w:ascii="Times New Roman" w:hAnsi="Times New Roman"/>
              </w:rPr>
              <w:t xml:space="preserve">Atbilstoši </w:t>
            </w:r>
            <w:r w:rsidR="00715ACC" w:rsidRPr="00233AC5">
              <w:rPr>
                <w:rFonts w:ascii="Times New Roman" w:hAnsi="Times New Roman"/>
              </w:rPr>
              <w:t xml:space="preserve">Ministru kabineta </w:t>
            </w:r>
            <w:proofErr w:type="gramStart"/>
            <w:r>
              <w:rPr>
                <w:rFonts w:ascii="Times New Roman" w:hAnsi="Times New Roman"/>
              </w:rPr>
              <w:t>2016.gada</w:t>
            </w:r>
            <w:proofErr w:type="gramEnd"/>
            <w:r>
              <w:rPr>
                <w:rFonts w:ascii="Times New Roman" w:hAnsi="Times New Roman"/>
              </w:rPr>
              <w:t xml:space="preserve"> </w:t>
            </w:r>
            <w:r w:rsidR="00715ACC" w:rsidRPr="00233AC5">
              <w:rPr>
                <w:rFonts w:ascii="Times New Roman" w:hAnsi="Times New Roman"/>
              </w:rPr>
              <w:t xml:space="preserve">18.augusta </w:t>
            </w:r>
            <w:r w:rsidR="00F76FFA" w:rsidRPr="00233AC5">
              <w:rPr>
                <w:rFonts w:ascii="Times New Roman" w:hAnsi="Times New Roman"/>
              </w:rPr>
              <w:t>sēdē (</w:t>
            </w:r>
            <w:r w:rsidR="00715ACC" w:rsidRPr="00233AC5">
              <w:rPr>
                <w:rFonts w:ascii="Times New Roman" w:hAnsi="Times New Roman"/>
              </w:rPr>
              <w:t>protokola Nr. 41 4.§ 11.punkts</w:t>
            </w:r>
            <w:r w:rsidR="00F76FFA" w:rsidRPr="00233AC5">
              <w:rPr>
                <w:rFonts w:ascii="Times New Roman" w:hAnsi="Times New Roman"/>
              </w:rPr>
              <w:t>) lemtajam</w:t>
            </w:r>
            <w:r w:rsidR="00715ACC" w:rsidRPr="00233AC5">
              <w:rPr>
                <w:rFonts w:ascii="Times New Roman" w:hAnsi="Times New Roman"/>
              </w:rPr>
              <w:t xml:space="preserve"> </w:t>
            </w:r>
            <w:r w:rsidR="00F76FFA" w:rsidRPr="00233AC5">
              <w:rPr>
                <w:rFonts w:ascii="Times New Roman" w:hAnsi="Times New Roman"/>
              </w:rPr>
              <w:t>l</w:t>
            </w:r>
            <w:r w:rsidR="00715ACC" w:rsidRPr="00233AC5">
              <w:rPr>
                <w:rFonts w:ascii="Times New Roman" w:hAnsi="Times New Roman"/>
              </w:rPr>
              <w:t xml:space="preserve">ikumprojektā </w:t>
            </w:r>
            <w:r>
              <w:rPr>
                <w:rFonts w:ascii="Times New Roman" w:hAnsi="Times New Roman"/>
              </w:rPr>
              <w:t>“</w:t>
            </w:r>
            <w:r w:rsidR="00715ACC" w:rsidRPr="00233AC5">
              <w:rPr>
                <w:rFonts w:ascii="Times New Roman" w:hAnsi="Times New Roman"/>
              </w:rPr>
              <w:t>Par vidēja termiņa budžeta ietvaru 2017., 2018. un 2019. gadam</w:t>
            </w:r>
            <w:r w:rsidRPr="00233AC5">
              <w:rPr>
                <w:rFonts w:ascii="Times New Roman" w:hAnsi="Times New Roman"/>
              </w:rPr>
              <w:t>”</w:t>
            </w:r>
            <w:r w:rsidR="00715ACC" w:rsidRPr="00233AC5">
              <w:rPr>
                <w:rFonts w:ascii="Times New Roman" w:hAnsi="Times New Roman"/>
              </w:rPr>
              <w:t xml:space="preserve"> un likumprojektā </w:t>
            </w:r>
            <w:r>
              <w:rPr>
                <w:rFonts w:ascii="Times New Roman" w:hAnsi="Times New Roman"/>
              </w:rPr>
              <w:t>“</w:t>
            </w:r>
            <w:r w:rsidR="00715ACC" w:rsidRPr="00233AC5">
              <w:rPr>
                <w:rFonts w:ascii="Times New Roman" w:hAnsi="Times New Roman"/>
              </w:rPr>
              <w:t>Par valsts budžetu 2017.gadam</w:t>
            </w:r>
            <w:r>
              <w:rPr>
                <w:rFonts w:ascii="Times New Roman" w:hAnsi="Times New Roman"/>
              </w:rPr>
              <w:t xml:space="preserve">” </w:t>
            </w:r>
            <w:r w:rsidR="00F76FFA" w:rsidRPr="00233AC5">
              <w:rPr>
                <w:rFonts w:ascii="Times New Roman" w:hAnsi="Times New Roman"/>
              </w:rPr>
              <w:t xml:space="preserve">tika paredzēts finansējums </w:t>
            </w:r>
            <w:r w:rsidR="00715ACC" w:rsidRPr="00233AC5">
              <w:rPr>
                <w:rFonts w:ascii="Times New Roman" w:hAnsi="Times New Roman"/>
              </w:rPr>
              <w:t xml:space="preserve">Ārlietu ministrijas budžeta programmā 02.00.00 “Iemaksas starptautiskajās organizācijās” Latvijas dalības maksas OECD segšanai 2017.gadā 2 849 300 </w:t>
            </w:r>
            <w:proofErr w:type="spellStart"/>
            <w:r w:rsidR="00715ACC" w:rsidRPr="00233AC5">
              <w:rPr>
                <w:rFonts w:ascii="Times New Roman" w:hAnsi="Times New Roman"/>
              </w:rPr>
              <w:t>euro</w:t>
            </w:r>
            <w:proofErr w:type="spellEnd"/>
            <w:r w:rsidR="00715ACC" w:rsidRPr="00233AC5">
              <w:rPr>
                <w:rFonts w:ascii="Times New Roman" w:hAnsi="Times New Roman"/>
              </w:rPr>
              <w:t>, 2018.gadā 2</w:t>
            </w:r>
            <w:r>
              <w:rPr>
                <w:rFonts w:ascii="Times New Roman" w:hAnsi="Times New Roman"/>
              </w:rPr>
              <w:t> </w:t>
            </w:r>
            <w:r w:rsidR="00715ACC" w:rsidRPr="00233AC5">
              <w:rPr>
                <w:rFonts w:ascii="Times New Roman" w:hAnsi="Times New Roman"/>
              </w:rPr>
              <w:t>877</w:t>
            </w:r>
            <w:r>
              <w:rPr>
                <w:rFonts w:ascii="Times New Roman" w:hAnsi="Times New Roman"/>
              </w:rPr>
              <w:t> </w:t>
            </w:r>
            <w:r w:rsidR="00715ACC" w:rsidRPr="00233AC5">
              <w:rPr>
                <w:rFonts w:ascii="Times New Roman" w:hAnsi="Times New Roman"/>
              </w:rPr>
              <w:t>800</w:t>
            </w:r>
            <w:r>
              <w:rPr>
                <w:rFonts w:ascii="Times New Roman" w:hAnsi="Times New Roman"/>
              </w:rPr>
              <w:t> </w:t>
            </w:r>
            <w:proofErr w:type="spellStart"/>
            <w:r w:rsidR="00715ACC" w:rsidRPr="00233AC5">
              <w:rPr>
                <w:rFonts w:ascii="Times New Roman" w:hAnsi="Times New Roman"/>
              </w:rPr>
              <w:t>euro</w:t>
            </w:r>
            <w:proofErr w:type="spellEnd"/>
            <w:r w:rsidR="00715ACC" w:rsidRPr="00233AC5">
              <w:rPr>
                <w:rFonts w:ascii="Times New Roman" w:hAnsi="Times New Roman"/>
              </w:rPr>
              <w:t xml:space="preserve"> un 2019.gadā 2</w:t>
            </w:r>
            <w:r>
              <w:rPr>
                <w:rFonts w:ascii="Times New Roman" w:hAnsi="Times New Roman"/>
              </w:rPr>
              <w:t> 878 </w:t>
            </w:r>
            <w:r w:rsidR="00715ACC" w:rsidRPr="00233AC5">
              <w:rPr>
                <w:rFonts w:ascii="Times New Roman" w:hAnsi="Times New Roman"/>
              </w:rPr>
              <w:t xml:space="preserve">400 </w:t>
            </w:r>
            <w:proofErr w:type="spellStart"/>
            <w:r w:rsidR="00715ACC" w:rsidRPr="00233AC5">
              <w:rPr>
                <w:rFonts w:ascii="Times New Roman" w:hAnsi="Times New Roman"/>
              </w:rPr>
              <w:t>euro</w:t>
            </w:r>
            <w:proofErr w:type="spellEnd"/>
            <w:r w:rsidR="00715ACC" w:rsidRPr="00233AC5">
              <w:rPr>
                <w:rFonts w:ascii="Times New Roman" w:hAnsi="Times New Roman"/>
              </w:rPr>
              <w:t xml:space="preserve">, tai skaitā programmas ietvaros pārdalot finansējumu 2017. un 2018.gadā 15 100 </w:t>
            </w:r>
            <w:proofErr w:type="spellStart"/>
            <w:r w:rsidR="00715ACC" w:rsidRPr="00233AC5">
              <w:rPr>
                <w:rFonts w:ascii="Times New Roman" w:hAnsi="Times New Roman"/>
              </w:rPr>
              <w:t>euro</w:t>
            </w:r>
            <w:proofErr w:type="spellEnd"/>
            <w:r w:rsidR="00715ACC" w:rsidRPr="00233AC5">
              <w:rPr>
                <w:rFonts w:ascii="Times New Roman" w:hAnsi="Times New Roman"/>
              </w:rPr>
              <w:t xml:space="preserve"> apmērā un 2019.gadā 15 600 </w:t>
            </w:r>
            <w:proofErr w:type="spellStart"/>
            <w:r w:rsidR="00715ACC" w:rsidRPr="00233AC5">
              <w:rPr>
                <w:rFonts w:ascii="Times New Roman" w:hAnsi="Times New Roman"/>
              </w:rPr>
              <w:t>euro</w:t>
            </w:r>
            <w:proofErr w:type="spellEnd"/>
            <w:r w:rsidR="00715ACC" w:rsidRPr="00233AC5">
              <w:rPr>
                <w:rFonts w:ascii="Times New Roman" w:hAnsi="Times New Roman"/>
              </w:rPr>
              <w:t xml:space="preserve"> apmērā, kas paredzēts iemaksām OECD Tirdzniecības komitejā un Investīciju komitejā”.</w:t>
            </w:r>
            <w:r w:rsidR="00F76FFA" w:rsidRPr="00233AC5">
              <w:rPr>
                <w:rFonts w:ascii="Times New Roman" w:hAnsi="Times New Roman"/>
              </w:rPr>
              <w:t xml:space="preserve"> </w:t>
            </w:r>
          </w:p>
          <w:p w14:paraId="4B5C4D04" w14:textId="77777777" w:rsidR="00BB7CE8" w:rsidRPr="00233AC5" w:rsidRDefault="00BB7CE8" w:rsidP="00BB7CE8">
            <w:pPr>
              <w:spacing w:after="0" w:line="240" w:lineRule="auto"/>
              <w:jc w:val="both"/>
              <w:rPr>
                <w:rFonts w:ascii="Times New Roman" w:hAnsi="Times New Roman"/>
              </w:rPr>
            </w:pPr>
          </w:p>
          <w:p w14:paraId="2F036879" w14:textId="041AF1EB" w:rsidR="00715ACC" w:rsidRPr="00233AC5" w:rsidRDefault="00715ACC" w:rsidP="00BB7CE8">
            <w:pPr>
              <w:spacing w:after="0" w:line="240" w:lineRule="auto"/>
              <w:jc w:val="both"/>
              <w:rPr>
                <w:rFonts w:ascii="Times New Roman" w:hAnsi="Times New Roman"/>
              </w:rPr>
            </w:pPr>
            <w:proofErr w:type="gramStart"/>
            <w:r w:rsidRPr="00233AC5">
              <w:rPr>
                <w:rFonts w:ascii="Times New Roman" w:hAnsi="Times New Roman"/>
              </w:rPr>
              <w:t>2016.g</w:t>
            </w:r>
            <w:r w:rsidR="00FE0E1F">
              <w:rPr>
                <w:rFonts w:ascii="Times New Roman" w:hAnsi="Times New Roman"/>
              </w:rPr>
              <w:t>ada</w:t>
            </w:r>
            <w:proofErr w:type="gramEnd"/>
            <w:r w:rsidRPr="00233AC5">
              <w:rPr>
                <w:rFonts w:ascii="Times New Roman" w:hAnsi="Times New Roman"/>
              </w:rPr>
              <w:t xml:space="preserve"> 19.oktobrī Latvija no </w:t>
            </w:r>
            <w:r w:rsidR="00BB7CE8" w:rsidRPr="00233AC5">
              <w:rPr>
                <w:rFonts w:ascii="Times New Roman" w:hAnsi="Times New Roman"/>
              </w:rPr>
              <w:t xml:space="preserve">OECD </w:t>
            </w:r>
            <w:r w:rsidRPr="00233AC5">
              <w:rPr>
                <w:rFonts w:ascii="Times New Roman" w:hAnsi="Times New Roman"/>
              </w:rPr>
              <w:t xml:space="preserve">ir saņēmusi rēķinu par </w:t>
            </w:r>
            <w:proofErr w:type="spellStart"/>
            <w:r w:rsidR="006A2EB5" w:rsidRPr="00233AC5">
              <w:rPr>
                <w:rFonts w:ascii="Times New Roman" w:hAnsi="Times New Roman"/>
              </w:rPr>
              <w:t>par</w:t>
            </w:r>
            <w:proofErr w:type="spellEnd"/>
            <w:r w:rsidR="006A2EB5" w:rsidRPr="00233AC5">
              <w:rPr>
                <w:rFonts w:ascii="Times New Roman" w:hAnsi="Times New Roman"/>
              </w:rPr>
              <w:t xml:space="preserve"> </w:t>
            </w:r>
            <w:r w:rsidRPr="00233AC5">
              <w:rPr>
                <w:rFonts w:ascii="Times New Roman" w:hAnsi="Times New Roman"/>
              </w:rPr>
              <w:t>2017.gad</w:t>
            </w:r>
            <w:r w:rsidR="0061117C" w:rsidRPr="00233AC5">
              <w:rPr>
                <w:rFonts w:ascii="Times New Roman" w:hAnsi="Times New Roman"/>
              </w:rPr>
              <w:t>a maksājumu</w:t>
            </w:r>
            <w:r w:rsidRPr="00233AC5">
              <w:rPr>
                <w:rFonts w:ascii="Times New Roman" w:hAnsi="Times New Roman"/>
              </w:rPr>
              <w:t xml:space="preserve"> 2</w:t>
            </w:r>
            <w:r w:rsidR="00544434" w:rsidRPr="00233AC5">
              <w:rPr>
                <w:rFonts w:ascii="Times New Roman" w:hAnsi="Times New Roman"/>
              </w:rPr>
              <w:t xml:space="preserve"> </w:t>
            </w:r>
            <w:r w:rsidRPr="00233AC5">
              <w:rPr>
                <w:rFonts w:ascii="Times New Roman" w:hAnsi="Times New Roman"/>
              </w:rPr>
              <w:t xml:space="preserve">849 300 </w:t>
            </w:r>
            <w:proofErr w:type="spellStart"/>
            <w:r w:rsidRPr="00233AC5">
              <w:rPr>
                <w:rFonts w:ascii="Times New Roman" w:hAnsi="Times New Roman"/>
              </w:rPr>
              <w:t>euro</w:t>
            </w:r>
            <w:proofErr w:type="spellEnd"/>
            <w:r w:rsidRPr="00233AC5">
              <w:rPr>
                <w:rFonts w:ascii="Times New Roman" w:hAnsi="Times New Roman"/>
              </w:rPr>
              <w:t xml:space="preserve"> apmērā ar aicinājumu veikt </w:t>
            </w:r>
            <w:r w:rsidR="00BB7CE8" w:rsidRPr="00233AC5">
              <w:rPr>
                <w:rFonts w:ascii="Times New Roman" w:hAnsi="Times New Roman"/>
              </w:rPr>
              <w:t>iem</w:t>
            </w:r>
            <w:r w:rsidRPr="00233AC5">
              <w:rPr>
                <w:rFonts w:ascii="Times New Roman" w:hAnsi="Times New Roman"/>
              </w:rPr>
              <w:t>a</w:t>
            </w:r>
            <w:r w:rsidR="00BB7CE8" w:rsidRPr="00233AC5">
              <w:rPr>
                <w:rFonts w:ascii="Times New Roman" w:hAnsi="Times New Roman"/>
              </w:rPr>
              <w:t>k</w:t>
            </w:r>
            <w:r w:rsidRPr="00233AC5">
              <w:rPr>
                <w:rFonts w:ascii="Times New Roman" w:hAnsi="Times New Roman"/>
              </w:rPr>
              <w:t xml:space="preserve">su </w:t>
            </w:r>
            <w:r w:rsidR="00FE0E1F">
              <w:rPr>
                <w:rFonts w:ascii="Times New Roman" w:hAnsi="Times New Roman"/>
              </w:rPr>
              <w:t>līdz šī gada beigām</w:t>
            </w:r>
            <w:r w:rsidRPr="00233AC5">
              <w:rPr>
                <w:rFonts w:ascii="Times New Roman" w:hAnsi="Times New Roman"/>
              </w:rPr>
              <w:t>.</w:t>
            </w:r>
          </w:p>
          <w:p w14:paraId="7A50A703" w14:textId="77777777" w:rsidR="0076428A" w:rsidRPr="00233AC5" w:rsidRDefault="0076428A" w:rsidP="00BB7CE8">
            <w:pPr>
              <w:spacing w:after="0" w:line="240" w:lineRule="auto"/>
              <w:jc w:val="both"/>
              <w:rPr>
                <w:rFonts w:ascii="Times New Roman" w:hAnsi="Times New Roman"/>
              </w:rPr>
            </w:pPr>
          </w:p>
          <w:p w14:paraId="7C79F5F8" w14:textId="2799CB0B" w:rsidR="00F76FFA" w:rsidRDefault="003535CA" w:rsidP="00BB7CE8">
            <w:pPr>
              <w:spacing w:after="0" w:line="240" w:lineRule="auto"/>
              <w:jc w:val="both"/>
              <w:rPr>
                <w:rFonts w:ascii="Times New Roman" w:hAnsi="Times New Roman"/>
              </w:rPr>
            </w:pPr>
            <w:r w:rsidRPr="00233AC5">
              <w:rPr>
                <w:rFonts w:ascii="Times New Roman" w:hAnsi="Times New Roman"/>
              </w:rPr>
              <w:t xml:space="preserve">Atbilstoši Ministru kabineta </w:t>
            </w:r>
            <w:proofErr w:type="gramStart"/>
            <w:r w:rsidRPr="00233AC5">
              <w:rPr>
                <w:rFonts w:ascii="Times New Roman" w:hAnsi="Times New Roman"/>
              </w:rPr>
              <w:t>2016.gada</w:t>
            </w:r>
            <w:proofErr w:type="gramEnd"/>
            <w:r w:rsidRPr="00233AC5">
              <w:rPr>
                <w:rFonts w:ascii="Times New Roman" w:hAnsi="Times New Roman"/>
              </w:rPr>
              <w:t xml:space="preserve"> 16.augusta sēdē (protokola Nr.40 70.</w:t>
            </w:r>
            <w:r w:rsidRPr="00233AC5">
              <w:rPr>
                <w:rFonts w:ascii="Times New Roman" w:hAnsi="Times New Roman" w:cs="Times New Roman"/>
              </w:rPr>
              <w:t>§</w:t>
            </w:r>
            <w:r w:rsidRPr="00233AC5">
              <w:rPr>
                <w:rFonts w:ascii="Times New Roman" w:hAnsi="Times New Roman"/>
              </w:rPr>
              <w:t xml:space="preserve"> 2.punkts) lemtajam,  Finanšu ministrijas budžeta programmā 33.00.00 “Valsts ieņēmumu un muitas politikas nodrošināšana” jaunās politikas iniciatīvas “Radikāla rīcība ēnu ekonomikas apkarošanai nodokļu administrēšanas un muitas lietu jomā” īstenošanai, tajā skaitā piešķirtais finansējums muitas tehniskā aprīkojuma iegādei un 28 amata vietu atlīdzības un uzturēšanas izdevumiem 2016.gadam netiks </w:t>
            </w:r>
            <w:r w:rsidR="00FE0E1F">
              <w:rPr>
                <w:rFonts w:ascii="Times New Roman" w:hAnsi="Times New Roman"/>
              </w:rPr>
              <w:t>apgūts</w:t>
            </w:r>
            <w:r w:rsidRPr="00233AC5">
              <w:rPr>
                <w:rFonts w:ascii="Times New Roman" w:hAnsi="Times New Roman"/>
              </w:rPr>
              <w:t xml:space="preserve"> 9 730</w:t>
            </w:r>
            <w:r w:rsidR="00FE0E1F">
              <w:rPr>
                <w:rFonts w:ascii="Times New Roman" w:hAnsi="Times New Roman"/>
              </w:rPr>
              <w:t> </w:t>
            </w:r>
            <w:r w:rsidRPr="00233AC5">
              <w:rPr>
                <w:rFonts w:ascii="Times New Roman" w:hAnsi="Times New Roman"/>
              </w:rPr>
              <w:t>524</w:t>
            </w:r>
            <w:r w:rsidR="00FE0E1F">
              <w:rPr>
                <w:rFonts w:ascii="Times New Roman" w:hAnsi="Times New Roman"/>
              </w:rPr>
              <w:t> </w:t>
            </w:r>
            <w:proofErr w:type="spellStart"/>
            <w:r w:rsidRPr="00233AC5">
              <w:rPr>
                <w:rFonts w:ascii="Times New Roman" w:hAnsi="Times New Roman"/>
                <w:i/>
              </w:rPr>
              <w:t>euro</w:t>
            </w:r>
            <w:proofErr w:type="spellEnd"/>
            <w:r w:rsidRPr="00233AC5">
              <w:rPr>
                <w:rFonts w:ascii="Times New Roman" w:hAnsi="Times New Roman"/>
                <w:i/>
              </w:rPr>
              <w:t xml:space="preserve"> </w:t>
            </w:r>
            <w:r w:rsidRPr="00233AC5">
              <w:rPr>
                <w:rFonts w:ascii="Times New Roman" w:hAnsi="Times New Roman"/>
              </w:rPr>
              <w:t xml:space="preserve">apmērā.  </w:t>
            </w:r>
          </w:p>
          <w:p w14:paraId="520F2429" w14:textId="77777777" w:rsidR="00FE0E1F" w:rsidRPr="00233AC5" w:rsidRDefault="00FE0E1F" w:rsidP="00BB7CE8">
            <w:pPr>
              <w:spacing w:after="0" w:line="240" w:lineRule="auto"/>
              <w:jc w:val="both"/>
              <w:rPr>
                <w:rFonts w:ascii="Times New Roman" w:hAnsi="Times New Roman"/>
              </w:rPr>
            </w:pPr>
          </w:p>
          <w:p w14:paraId="7B76D56A" w14:textId="3AEF9FD2" w:rsidR="00BA61E4" w:rsidRPr="00233AC5" w:rsidRDefault="00233AC5" w:rsidP="00F76FFA">
            <w:pPr>
              <w:spacing w:after="0" w:line="240" w:lineRule="auto"/>
              <w:jc w:val="both"/>
              <w:rPr>
                <w:rFonts w:ascii="Times New Roman" w:hAnsi="Times New Roman"/>
              </w:rPr>
            </w:pPr>
            <w:r w:rsidRPr="00233AC5">
              <w:rPr>
                <w:rFonts w:ascii="Times New Roman" w:hAnsi="Times New Roman"/>
              </w:rPr>
              <w:t>Ņemot vērā iepriekšminēto</w:t>
            </w:r>
            <w:r w:rsidR="00715ACC" w:rsidRPr="00233AC5">
              <w:rPr>
                <w:rFonts w:ascii="Times New Roman" w:hAnsi="Times New Roman"/>
              </w:rPr>
              <w:t xml:space="preserve">, Ministru kabineta rīkojuma projekts paredz </w:t>
            </w:r>
            <w:r w:rsidR="00BB7CE8" w:rsidRPr="00233AC5">
              <w:rPr>
                <w:rFonts w:ascii="Times New Roman" w:hAnsi="Times New Roman"/>
              </w:rPr>
              <w:t xml:space="preserve">atbalstīt apropriācijas pārdali no Finanšu ministrijas budžeta </w:t>
            </w:r>
            <w:r w:rsidR="00F76FFA" w:rsidRPr="00233AC5">
              <w:rPr>
                <w:rFonts w:ascii="Times New Roman" w:hAnsi="Times New Roman"/>
              </w:rPr>
              <w:t xml:space="preserve">programmā </w:t>
            </w:r>
            <w:r w:rsidR="00BD3418" w:rsidRPr="00233AC5">
              <w:rPr>
                <w:rFonts w:ascii="Times New Roman" w:hAnsi="Times New Roman"/>
              </w:rPr>
              <w:t>33.00.00 “Valsts ieņēmumu un muitas politikas nodrošināšana”</w:t>
            </w:r>
            <w:r w:rsidR="00A63FB4" w:rsidRPr="00233AC5">
              <w:rPr>
                <w:rFonts w:ascii="Times New Roman" w:hAnsi="Times New Roman"/>
              </w:rPr>
              <w:t xml:space="preserve"> </w:t>
            </w:r>
            <w:r w:rsidR="00DE3107" w:rsidRPr="00233AC5">
              <w:rPr>
                <w:rFonts w:ascii="Times New Roman" w:hAnsi="Times New Roman"/>
              </w:rPr>
              <w:t>jaunās politikas iniciatīva</w:t>
            </w:r>
            <w:r w:rsidR="00F76FFA" w:rsidRPr="00233AC5">
              <w:rPr>
                <w:rFonts w:ascii="Times New Roman" w:hAnsi="Times New Roman"/>
              </w:rPr>
              <w:t>i</w:t>
            </w:r>
            <w:r w:rsidR="00DE3107" w:rsidRPr="00233AC5">
              <w:rPr>
                <w:rFonts w:ascii="Times New Roman" w:hAnsi="Times New Roman"/>
              </w:rPr>
              <w:t xml:space="preserve"> “Radikāla rīcība ēnu ekonomikas apkarošanai nodokļu administrēšanas un muitas lietu jomā” piešķirt</w:t>
            </w:r>
            <w:r w:rsidR="00F76FFA" w:rsidRPr="00233AC5">
              <w:rPr>
                <w:rFonts w:ascii="Times New Roman" w:hAnsi="Times New Roman"/>
              </w:rPr>
              <w:t>ā</w:t>
            </w:r>
            <w:r w:rsidR="00DE3107" w:rsidRPr="00233AC5">
              <w:rPr>
                <w:rFonts w:ascii="Times New Roman" w:hAnsi="Times New Roman"/>
              </w:rPr>
              <w:t xml:space="preserve"> finansējum</w:t>
            </w:r>
            <w:r w:rsidR="00F76FFA" w:rsidRPr="00233AC5">
              <w:rPr>
                <w:rFonts w:ascii="Times New Roman" w:hAnsi="Times New Roman"/>
              </w:rPr>
              <w:t xml:space="preserve">a </w:t>
            </w:r>
            <w:r w:rsidR="00BB7CE8" w:rsidRPr="00233AC5">
              <w:rPr>
                <w:rFonts w:ascii="Times New Roman" w:hAnsi="Times New Roman"/>
              </w:rPr>
              <w:t xml:space="preserve">2 849 300 </w:t>
            </w:r>
            <w:proofErr w:type="spellStart"/>
            <w:r w:rsidR="00BB7CE8" w:rsidRPr="00233AC5">
              <w:rPr>
                <w:rFonts w:ascii="Times New Roman" w:hAnsi="Times New Roman"/>
              </w:rPr>
              <w:t>euro</w:t>
            </w:r>
            <w:proofErr w:type="spellEnd"/>
            <w:r w:rsidR="00BB7CE8" w:rsidRPr="00233AC5">
              <w:rPr>
                <w:rFonts w:ascii="Times New Roman" w:hAnsi="Times New Roman"/>
              </w:rPr>
              <w:t xml:space="preserve"> apmērā uz Ārlietu ministrijas budžeta programmu 02.00.00 “Iemaksas starptautiskajās organizācijās”, lai nodrošinātu Latvijas iemaksu OECD </w:t>
            </w:r>
            <w:r w:rsidR="006A2EB5" w:rsidRPr="00233AC5">
              <w:rPr>
                <w:rFonts w:ascii="Times New Roman" w:hAnsi="Times New Roman"/>
              </w:rPr>
              <w:t xml:space="preserve">par </w:t>
            </w:r>
            <w:r w:rsidR="00BB7CE8" w:rsidRPr="00233AC5">
              <w:rPr>
                <w:rFonts w:ascii="Times New Roman" w:hAnsi="Times New Roman"/>
              </w:rPr>
              <w:t>2017. gad</w:t>
            </w:r>
            <w:r w:rsidR="006A2EB5" w:rsidRPr="00233AC5">
              <w:rPr>
                <w:rFonts w:ascii="Times New Roman" w:hAnsi="Times New Roman"/>
              </w:rPr>
              <w:t>u</w:t>
            </w:r>
            <w:r w:rsidR="00BB7CE8" w:rsidRPr="00233AC5">
              <w:rPr>
                <w:rFonts w:ascii="Times New Roman" w:hAnsi="Times New Roman"/>
              </w:rPr>
              <w:t xml:space="preserve">. </w:t>
            </w:r>
          </w:p>
          <w:p w14:paraId="30CBB184" w14:textId="45289510" w:rsidR="00F76FFA" w:rsidRPr="00233AC5" w:rsidRDefault="00F76FFA" w:rsidP="00F76FFA">
            <w:pPr>
              <w:spacing w:after="0" w:line="240" w:lineRule="auto"/>
              <w:jc w:val="both"/>
              <w:rPr>
                <w:rFonts w:ascii="Times New Roman" w:hAnsi="Times New Roman"/>
              </w:rPr>
            </w:pPr>
            <w:r w:rsidRPr="00233AC5">
              <w:rPr>
                <w:rFonts w:ascii="Times New Roman" w:hAnsi="Times New Roman"/>
              </w:rPr>
              <w:t xml:space="preserve">Ņemot vērā, ka iemaksa OECD par </w:t>
            </w:r>
            <w:proofErr w:type="gramStart"/>
            <w:r w:rsidRPr="00233AC5">
              <w:rPr>
                <w:rFonts w:ascii="Times New Roman" w:hAnsi="Times New Roman"/>
              </w:rPr>
              <w:t>2017.gadu</w:t>
            </w:r>
            <w:proofErr w:type="gramEnd"/>
            <w:r w:rsidRPr="00233AC5">
              <w:rPr>
                <w:rFonts w:ascii="Times New Roman" w:hAnsi="Times New Roman"/>
              </w:rPr>
              <w:t xml:space="preserve"> tiks veikta 2016.gadā, attiecīgi finansējums 2 849 300 </w:t>
            </w:r>
            <w:proofErr w:type="spellStart"/>
            <w:r w:rsidRPr="00233AC5">
              <w:rPr>
                <w:rFonts w:ascii="Times New Roman" w:hAnsi="Times New Roman"/>
                <w:i/>
              </w:rPr>
              <w:t>euro</w:t>
            </w:r>
            <w:proofErr w:type="spellEnd"/>
            <w:r w:rsidRPr="00233AC5">
              <w:rPr>
                <w:rFonts w:ascii="Times New Roman" w:hAnsi="Times New Roman"/>
              </w:rPr>
              <w:t xml:space="preserve"> apmērā 2017.gadam no Ārlietu ministrijas budžeta tiks pārdalīts u</w:t>
            </w:r>
            <w:r w:rsidR="005A4E99" w:rsidRPr="00233AC5">
              <w:rPr>
                <w:rFonts w:ascii="Times New Roman" w:hAnsi="Times New Roman"/>
              </w:rPr>
              <w:t xml:space="preserve">z Ekonomikas ministrijas </w:t>
            </w:r>
            <w:r w:rsidR="005A4E99" w:rsidRPr="00233AC5">
              <w:rPr>
                <w:rFonts w:ascii="Times New Roman" w:hAnsi="Times New Roman" w:cs="Times New Roman"/>
              </w:rPr>
              <w:t xml:space="preserve">budžeta programmu 33.00.00 </w:t>
            </w:r>
            <w:r w:rsidR="005A4E99" w:rsidRPr="00233AC5">
              <w:rPr>
                <w:rFonts w:ascii="Times New Roman" w:hAnsi="Times New Roman" w:cs="Times New Roman"/>
              </w:rPr>
              <w:lastRenderedPageBreak/>
              <w:t>“Ekonomikas attīstības programma”</w:t>
            </w:r>
            <w:r w:rsidRPr="00233AC5">
              <w:rPr>
                <w:rFonts w:ascii="Times New Roman" w:hAnsi="Times New Roman"/>
              </w:rPr>
              <w:t xml:space="preserve"> mājokļu atbalsta programmas finansēšanai.</w:t>
            </w:r>
          </w:p>
        </w:tc>
      </w:tr>
      <w:tr w:rsidR="00636925" w:rsidRPr="00233AC5" w14:paraId="0CFA43B2"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B75F6BA" w14:textId="77777777" w:rsidR="001813AA" w:rsidRPr="00233AC5" w:rsidRDefault="001813AA" w:rsidP="001813AA">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4786FD1C"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Projekta izstrādē</w:t>
            </w:r>
            <w:r w:rsidR="000A5A05" w:rsidRPr="00233AC5">
              <w:rPr>
                <w:rFonts w:ascii="Times New Roman" w:eastAsia="Times New Roman" w:hAnsi="Times New Roman" w:cs="Times New Roman"/>
                <w:lang w:eastAsia="lv-LV"/>
              </w:rPr>
              <w:t xml:space="preserve"> </w:t>
            </w:r>
            <w:r w:rsidRPr="00233AC5">
              <w:rPr>
                <w:rFonts w:ascii="Times New Roman" w:eastAsia="Times New Roman" w:hAnsi="Times New Roman" w:cs="Times New Roman"/>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vAlign w:val="center"/>
          </w:tcPr>
          <w:p w14:paraId="20A8F636" w14:textId="6BD2C2AB" w:rsidR="001813AA" w:rsidRPr="00233AC5" w:rsidRDefault="007F7616" w:rsidP="002908B2">
            <w:pPr>
              <w:spacing w:after="0" w:line="240" w:lineRule="auto"/>
              <w:jc w:val="both"/>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Ārlietu ministrija</w:t>
            </w:r>
            <w:r w:rsidR="008A7A6D" w:rsidRPr="00233AC5">
              <w:rPr>
                <w:rFonts w:ascii="Times New Roman" w:eastAsia="Times New Roman" w:hAnsi="Times New Roman" w:cs="Times New Roman"/>
                <w:lang w:eastAsia="lv-LV"/>
              </w:rPr>
              <w:t xml:space="preserve">, </w:t>
            </w:r>
            <w:r w:rsidR="00BA61E4" w:rsidRPr="00233AC5">
              <w:rPr>
                <w:rFonts w:ascii="Times New Roman" w:eastAsia="Times New Roman" w:hAnsi="Times New Roman" w:cs="Times New Roman"/>
                <w:lang w:eastAsia="lv-LV"/>
              </w:rPr>
              <w:t>Finanšu</w:t>
            </w:r>
            <w:r w:rsidR="008A7A6D" w:rsidRPr="00233AC5">
              <w:rPr>
                <w:rFonts w:ascii="Times New Roman" w:eastAsia="Times New Roman" w:hAnsi="Times New Roman" w:cs="Times New Roman"/>
                <w:lang w:eastAsia="lv-LV"/>
              </w:rPr>
              <w:t xml:space="preserve"> ministrija</w:t>
            </w:r>
            <w:r w:rsidRPr="00233AC5">
              <w:rPr>
                <w:rFonts w:ascii="Times New Roman" w:eastAsia="Times New Roman" w:hAnsi="Times New Roman" w:cs="Times New Roman"/>
                <w:lang w:eastAsia="lv-LV"/>
              </w:rPr>
              <w:t xml:space="preserve"> </w:t>
            </w:r>
          </w:p>
        </w:tc>
      </w:tr>
      <w:tr w:rsidR="00636925" w:rsidRPr="00233AC5" w14:paraId="7F232B48" w14:textId="77777777" w:rsidTr="004E46A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803C17A" w14:textId="77777777" w:rsidR="001813AA" w:rsidRPr="00233AC5" w:rsidRDefault="001813AA" w:rsidP="001813AA">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43225FE7"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Cita informācija</w:t>
            </w:r>
          </w:p>
        </w:tc>
        <w:tc>
          <w:tcPr>
            <w:tcW w:w="3159" w:type="pct"/>
            <w:tcBorders>
              <w:top w:val="outset" w:sz="6" w:space="0" w:color="auto"/>
              <w:left w:val="outset" w:sz="6" w:space="0" w:color="auto"/>
              <w:bottom w:val="outset" w:sz="6" w:space="0" w:color="auto"/>
              <w:right w:val="outset" w:sz="6" w:space="0" w:color="auto"/>
            </w:tcBorders>
            <w:vAlign w:val="center"/>
          </w:tcPr>
          <w:p w14:paraId="18C6010E" w14:textId="77777777" w:rsidR="00A85683" w:rsidRPr="00233AC5" w:rsidRDefault="00093C0B" w:rsidP="004E46AC">
            <w:pPr>
              <w:spacing w:after="0" w:line="240" w:lineRule="auto"/>
              <w:jc w:val="both"/>
              <w:rPr>
                <w:rFonts w:ascii="Times New Roman" w:eastAsia="Times New Roman" w:hAnsi="Times New Roman" w:cs="Times New Roman"/>
                <w:lang w:eastAsia="lv-LV"/>
              </w:rPr>
            </w:pPr>
            <w:r w:rsidRPr="00233AC5">
              <w:rPr>
                <w:rFonts w:ascii="Times New Roman" w:hAnsi="Times New Roman" w:cs="Times New Roman"/>
              </w:rPr>
              <w:t>Nav.</w:t>
            </w:r>
          </w:p>
        </w:tc>
      </w:tr>
    </w:tbl>
    <w:p w14:paraId="03406804" w14:textId="77777777" w:rsidR="001813AA" w:rsidRPr="00233AC5" w:rsidRDefault="001813AA" w:rsidP="001813AA">
      <w:pPr>
        <w:spacing w:after="0" w:line="240" w:lineRule="auto"/>
        <w:jc w:val="center"/>
        <w:rPr>
          <w:rFonts w:ascii="Times New Roman" w:eastAsia="Times New Roman" w:hAnsi="Times New Roman" w:cs="Times New Roman"/>
          <w:vanish/>
          <w:lang w:eastAsia="lv-LV"/>
        </w:rPr>
      </w:pPr>
    </w:p>
    <w:tbl>
      <w:tblPr>
        <w:tblW w:w="505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7"/>
        <w:gridCol w:w="1180"/>
        <w:gridCol w:w="1371"/>
        <w:gridCol w:w="1615"/>
        <w:gridCol w:w="1602"/>
        <w:gridCol w:w="1774"/>
      </w:tblGrid>
      <w:tr w:rsidR="00636925" w:rsidRPr="00233AC5" w14:paraId="17E39FF4" w14:textId="77777777" w:rsidTr="00CB775C">
        <w:trPr>
          <w:trHeight w:val="360"/>
          <w:tblCellSpacing w:w="15" w:type="dxa"/>
          <w:jc w:val="center"/>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58E3027F" w14:textId="77777777" w:rsidR="001813AA" w:rsidRPr="00233AC5" w:rsidRDefault="001813AA" w:rsidP="001813AA">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III. Tiesību akta projekta ietekme uz valsts budžetu un pašvaldību budžetiem</w:t>
            </w:r>
          </w:p>
        </w:tc>
      </w:tr>
      <w:tr w:rsidR="00636925" w:rsidRPr="00233AC5" w14:paraId="74F9009A" w14:textId="77777777" w:rsidTr="000851AB">
        <w:trPr>
          <w:tblCellSpacing w:w="15" w:type="dxa"/>
          <w:jc w:val="center"/>
        </w:trPr>
        <w:tc>
          <w:tcPr>
            <w:tcW w:w="945" w:type="pct"/>
            <w:vMerge w:val="restart"/>
            <w:tcBorders>
              <w:top w:val="outset" w:sz="6" w:space="0" w:color="auto"/>
              <w:left w:val="outset" w:sz="6" w:space="0" w:color="auto"/>
              <w:bottom w:val="outset" w:sz="6" w:space="0" w:color="auto"/>
              <w:right w:val="outset" w:sz="6" w:space="0" w:color="auto"/>
            </w:tcBorders>
            <w:vAlign w:val="center"/>
            <w:hideMark/>
          </w:tcPr>
          <w:p w14:paraId="127C07A5" w14:textId="77777777" w:rsidR="001813AA" w:rsidRPr="00233AC5" w:rsidRDefault="001813AA" w:rsidP="001813AA">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Rādītāji</w:t>
            </w:r>
          </w:p>
        </w:tc>
        <w:tc>
          <w:tcPr>
            <w:tcW w:w="135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B3DFAAA" w14:textId="77777777" w:rsidR="001813AA" w:rsidRPr="00233AC5" w:rsidRDefault="003368EE" w:rsidP="00BA61E4">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201</w:t>
            </w:r>
            <w:r w:rsidR="00BA61E4" w:rsidRPr="00233AC5">
              <w:rPr>
                <w:rFonts w:ascii="Times New Roman" w:eastAsia="Times New Roman" w:hAnsi="Times New Roman" w:cs="Times New Roman"/>
                <w:b/>
                <w:bCs/>
                <w:lang w:eastAsia="lv-LV"/>
              </w:rPr>
              <w:t>6</w:t>
            </w:r>
            <w:r w:rsidRPr="00233AC5">
              <w:rPr>
                <w:rFonts w:ascii="Times New Roman" w:eastAsia="Times New Roman" w:hAnsi="Times New Roman" w:cs="Times New Roman"/>
                <w:b/>
                <w:bCs/>
                <w:lang w:eastAsia="lv-LV"/>
              </w:rPr>
              <w:t>.</w:t>
            </w:r>
            <w:r w:rsidR="004E46AC" w:rsidRPr="00233AC5">
              <w:rPr>
                <w:rFonts w:ascii="Times New Roman" w:eastAsia="Times New Roman" w:hAnsi="Times New Roman" w:cs="Times New Roman"/>
                <w:b/>
                <w:bCs/>
                <w:lang w:eastAsia="lv-LV"/>
              </w:rPr>
              <w:t> </w:t>
            </w:r>
            <w:r w:rsidR="001813AA" w:rsidRPr="00233AC5">
              <w:rPr>
                <w:rFonts w:ascii="Times New Roman" w:eastAsia="Times New Roman" w:hAnsi="Times New Roman" w:cs="Times New Roman"/>
                <w:b/>
                <w:bCs/>
                <w:lang w:eastAsia="lv-LV"/>
              </w:rPr>
              <w:t>gads</w:t>
            </w:r>
          </w:p>
        </w:tc>
        <w:tc>
          <w:tcPr>
            <w:tcW w:w="2631" w:type="pct"/>
            <w:gridSpan w:val="3"/>
            <w:tcBorders>
              <w:top w:val="outset" w:sz="6" w:space="0" w:color="auto"/>
              <w:left w:val="outset" w:sz="6" w:space="0" w:color="auto"/>
              <w:bottom w:val="outset" w:sz="6" w:space="0" w:color="auto"/>
              <w:right w:val="outset" w:sz="6" w:space="0" w:color="auto"/>
            </w:tcBorders>
            <w:vAlign w:val="center"/>
            <w:hideMark/>
          </w:tcPr>
          <w:p w14:paraId="53C62EAA" w14:textId="77777777" w:rsidR="001813AA" w:rsidRPr="00233AC5" w:rsidRDefault="001813AA" w:rsidP="003368EE">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Turpmākie trīs gadi (</w:t>
            </w:r>
            <w:proofErr w:type="spellStart"/>
            <w:r w:rsidR="003368EE" w:rsidRPr="00233AC5">
              <w:rPr>
                <w:rFonts w:ascii="Times New Roman" w:eastAsia="Times New Roman" w:hAnsi="Times New Roman" w:cs="Times New Roman"/>
                <w:i/>
                <w:lang w:eastAsia="lv-LV"/>
              </w:rPr>
              <w:t>euro</w:t>
            </w:r>
            <w:proofErr w:type="spellEnd"/>
            <w:r w:rsidRPr="00233AC5">
              <w:rPr>
                <w:rFonts w:ascii="Times New Roman" w:eastAsia="Times New Roman" w:hAnsi="Times New Roman" w:cs="Times New Roman"/>
                <w:lang w:eastAsia="lv-LV"/>
              </w:rPr>
              <w:t>)</w:t>
            </w:r>
          </w:p>
        </w:tc>
      </w:tr>
      <w:tr w:rsidR="00636925" w:rsidRPr="00233AC5" w14:paraId="1082B853" w14:textId="77777777" w:rsidTr="000851AB">
        <w:trPr>
          <w:tblCellSpacing w:w="15" w:type="dxa"/>
          <w:jc w:val="center"/>
        </w:trPr>
        <w:tc>
          <w:tcPr>
            <w:tcW w:w="945" w:type="pct"/>
            <w:vMerge/>
            <w:tcBorders>
              <w:top w:val="outset" w:sz="6" w:space="0" w:color="auto"/>
              <w:left w:val="outset" w:sz="6" w:space="0" w:color="auto"/>
              <w:bottom w:val="outset" w:sz="6" w:space="0" w:color="auto"/>
              <w:right w:val="outset" w:sz="6" w:space="0" w:color="auto"/>
            </w:tcBorders>
            <w:vAlign w:val="center"/>
            <w:hideMark/>
          </w:tcPr>
          <w:p w14:paraId="0F9913C7" w14:textId="77777777" w:rsidR="001813AA" w:rsidRPr="00233AC5" w:rsidRDefault="001813AA" w:rsidP="001813AA">
            <w:pPr>
              <w:spacing w:after="0" w:line="240" w:lineRule="auto"/>
              <w:rPr>
                <w:rFonts w:ascii="Times New Roman" w:eastAsia="Times New Roman" w:hAnsi="Times New Roman" w:cs="Times New Roman"/>
                <w:b/>
                <w:bCs/>
                <w:lang w:eastAsia="lv-LV"/>
              </w:rPr>
            </w:pPr>
          </w:p>
        </w:tc>
        <w:tc>
          <w:tcPr>
            <w:tcW w:w="1359" w:type="pct"/>
            <w:gridSpan w:val="2"/>
            <w:vMerge/>
            <w:tcBorders>
              <w:top w:val="outset" w:sz="6" w:space="0" w:color="auto"/>
              <w:left w:val="outset" w:sz="6" w:space="0" w:color="auto"/>
              <w:bottom w:val="outset" w:sz="6" w:space="0" w:color="auto"/>
              <w:right w:val="outset" w:sz="6" w:space="0" w:color="auto"/>
            </w:tcBorders>
            <w:vAlign w:val="center"/>
            <w:hideMark/>
          </w:tcPr>
          <w:p w14:paraId="7E986845" w14:textId="77777777" w:rsidR="001813AA" w:rsidRPr="00233AC5" w:rsidRDefault="001813AA" w:rsidP="001813AA">
            <w:pPr>
              <w:spacing w:after="0" w:line="240" w:lineRule="auto"/>
              <w:rPr>
                <w:rFonts w:ascii="Times New Roman" w:eastAsia="Times New Roman" w:hAnsi="Times New Roman" w:cs="Times New Roman"/>
                <w:b/>
                <w:bCs/>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37E51B00" w14:textId="77777777" w:rsidR="001813AA" w:rsidRPr="00233AC5" w:rsidRDefault="00B04C78" w:rsidP="00BA61E4">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201</w:t>
            </w:r>
            <w:r w:rsidR="00BA61E4" w:rsidRPr="00233AC5">
              <w:rPr>
                <w:rFonts w:ascii="Times New Roman" w:eastAsia="Times New Roman" w:hAnsi="Times New Roman" w:cs="Times New Roman"/>
                <w:b/>
                <w:bCs/>
                <w:lang w:eastAsia="lv-LV"/>
              </w:rPr>
              <w:t>7</w:t>
            </w:r>
          </w:p>
        </w:tc>
        <w:tc>
          <w:tcPr>
            <w:tcW w:w="857" w:type="pct"/>
            <w:tcBorders>
              <w:top w:val="outset" w:sz="6" w:space="0" w:color="auto"/>
              <w:left w:val="outset" w:sz="6" w:space="0" w:color="auto"/>
              <w:bottom w:val="outset" w:sz="6" w:space="0" w:color="auto"/>
              <w:right w:val="outset" w:sz="6" w:space="0" w:color="auto"/>
            </w:tcBorders>
            <w:vAlign w:val="center"/>
            <w:hideMark/>
          </w:tcPr>
          <w:p w14:paraId="6B499342" w14:textId="77777777" w:rsidR="001813AA" w:rsidRPr="00233AC5" w:rsidRDefault="00B04C78" w:rsidP="00BA61E4">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201</w:t>
            </w:r>
            <w:r w:rsidR="00BA61E4" w:rsidRPr="00233AC5">
              <w:rPr>
                <w:rFonts w:ascii="Times New Roman" w:eastAsia="Times New Roman" w:hAnsi="Times New Roman" w:cs="Times New Roman"/>
                <w:b/>
                <w:bCs/>
                <w:lang w:eastAsia="lv-LV"/>
              </w:rPr>
              <w:t>8</w:t>
            </w:r>
          </w:p>
        </w:tc>
        <w:tc>
          <w:tcPr>
            <w:tcW w:w="878" w:type="pct"/>
            <w:tcBorders>
              <w:top w:val="outset" w:sz="6" w:space="0" w:color="auto"/>
              <w:left w:val="outset" w:sz="6" w:space="0" w:color="auto"/>
              <w:bottom w:val="outset" w:sz="6" w:space="0" w:color="auto"/>
              <w:right w:val="outset" w:sz="6" w:space="0" w:color="auto"/>
            </w:tcBorders>
            <w:vAlign w:val="center"/>
            <w:hideMark/>
          </w:tcPr>
          <w:p w14:paraId="00A33707" w14:textId="77777777" w:rsidR="001813AA" w:rsidRPr="00233AC5" w:rsidRDefault="00B04C78" w:rsidP="00BA61E4">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201</w:t>
            </w:r>
            <w:r w:rsidR="00BA61E4" w:rsidRPr="00233AC5">
              <w:rPr>
                <w:rFonts w:ascii="Times New Roman" w:eastAsia="Times New Roman" w:hAnsi="Times New Roman" w:cs="Times New Roman"/>
                <w:b/>
                <w:bCs/>
                <w:lang w:eastAsia="lv-LV"/>
              </w:rPr>
              <w:t>9</w:t>
            </w:r>
          </w:p>
        </w:tc>
      </w:tr>
      <w:tr w:rsidR="00636925" w:rsidRPr="00233AC5" w14:paraId="70738346" w14:textId="77777777" w:rsidTr="000851AB">
        <w:trPr>
          <w:tblCellSpacing w:w="15" w:type="dxa"/>
          <w:jc w:val="center"/>
        </w:trPr>
        <w:tc>
          <w:tcPr>
            <w:tcW w:w="945" w:type="pct"/>
            <w:vMerge/>
            <w:tcBorders>
              <w:top w:val="outset" w:sz="6" w:space="0" w:color="auto"/>
              <w:left w:val="outset" w:sz="6" w:space="0" w:color="auto"/>
              <w:bottom w:val="outset" w:sz="6" w:space="0" w:color="auto"/>
              <w:right w:val="outset" w:sz="6" w:space="0" w:color="auto"/>
            </w:tcBorders>
            <w:vAlign w:val="center"/>
            <w:hideMark/>
          </w:tcPr>
          <w:p w14:paraId="01E60526" w14:textId="77777777" w:rsidR="001813AA" w:rsidRPr="00233AC5" w:rsidRDefault="001813AA" w:rsidP="001813AA">
            <w:pPr>
              <w:spacing w:after="0" w:line="240" w:lineRule="auto"/>
              <w:rPr>
                <w:rFonts w:ascii="Times New Roman" w:eastAsia="Times New Roman" w:hAnsi="Times New Roman" w:cs="Times New Roman"/>
                <w:b/>
                <w:bCs/>
                <w:lang w:eastAsia="lv-LV"/>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70603C3C" w14:textId="77777777" w:rsidR="001813AA" w:rsidRPr="00233AC5" w:rsidRDefault="001813AA" w:rsidP="007D5F0E">
            <w:pPr>
              <w:spacing w:after="0" w:line="240" w:lineRule="auto"/>
              <w:ind w:firstLine="43"/>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saskaņā ar valsts budžetu kārtējam gadam</w:t>
            </w:r>
          </w:p>
        </w:tc>
        <w:tc>
          <w:tcPr>
            <w:tcW w:w="715" w:type="pct"/>
            <w:tcBorders>
              <w:top w:val="outset" w:sz="6" w:space="0" w:color="auto"/>
              <w:left w:val="outset" w:sz="6" w:space="0" w:color="auto"/>
              <w:bottom w:val="outset" w:sz="6" w:space="0" w:color="auto"/>
              <w:right w:val="outset" w:sz="6" w:space="0" w:color="auto"/>
            </w:tcBorders>
            <w:vAlign w:val="center"/>
            <w:hideMark/>
          </w:tcPr>
          <w:p w14:paraId="36F3BF8D" w14:textId="77777777" w:rsidR="001813AA" w:rsidRPr="00233AC5" w:rsidRDefault="001813AA" w:rsidP="007D5F0E">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izmaiņas kārtējā gadā,</w:t>
            </w:r>
            <w:r w:rsidR="000A5A05" w:rsidRPr="00233AC5">
              <w:rPr>
                <w:rFonts w:ascii="Times New Roman" w:eastAsia="Times New Roman" w:hAnsi="Times New Roman" w:cs="Times New Roman"/>
                <w:lang w:eastAsia="lv-LV"/>
              </w:rPr>
              <w:t xml:space="preserve"> </w:t>
            </w:r>
            <w:r w:rsidRPr="00233AC5">
              <w:rPr>
                <w:rFonts w:ascii="Times New Roman" w:eastAsia="Times New Roman" w:hAnsi="Times New Roman" w:cs="Times New Roman"/>
                <w:lang w:eastAsia="lv-LV"/>
              </w:rPr>
              <w:t>salīdzinot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14:paraId="40084CD4" w14:textId="77777777" w:rsidR="001813AA" w:rsidRPr="00233AC5" w:rsidRDefault="001813AA" w:rsidP="00BA61E4">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iz</w:t>
            </w:r>
            <w:r w:rsidR="00312EC1" w:rsidRPr="00233AC5">
              <w:rPr>
                <w:rFonts w:ascii="Times New Roman" w:eastAsia="Times New Roman" w:hAnsi="Times New Roman" w:cs="Times New Roman"/>
                <w:lang w:eastAsia="lv-LV"/>
              </w:rPr>
              <w:t>maiņas, salīdzinot ar kārtējo (201</w:t>
            </w:r>
            <w:r w:rsidR="00BA61E4" w:rsidRPr="00233AC5">
              <w:rPr>
                <w:rFonts w:ascii="Times New Roman" w:eastAsia="Times New Roman" w:hAnsi="Times New Roman" w:cs="Times New Roman"/>
                <w:lang w:eastAsia="lv-LV"/>
              </w:rPr>
              <w:t>6</w:t>
            </w:r>
            <w:r w:rsidR="00312EC1" w:rsidRPr="00233AC5">
              <w:rPr>
                <w:rFonts w:ascii="Times New Roman" w:eastAsia="Times New Roman" w:hAnsi="Times New Roman" w:cs="Times New Roman"/>
                <w:lang w:eastAsia="lv-LV"/>
              </w:rPr>
              <w:t>.</w:t>
            </w:r>
            <w:r w:rsidRPr="00233AC5">
              <w:rPr>
                <w:rFonts w:ascii="Times New Roman" w:eastAsia="Times New Roman" w:hAnsi="Times New Roman" w:cs="Times New Roman"/>
                <w:lang w:eastAsia="lv-LV"/>
              </w:rPr>
              <w:t>) gadu</w:t>
            </w:r>
          </w:p>
        </w:tc>
        <w:tc>
          <w:tcPr>
            <w:tcW w:w="857" w:type="pct"/>
            <w:tcBorders>
              <w:top w:val="outset" w:sz="6" w:space="0" w:color="auto"/>
              <w:left w:val="outset" w:sz="6" w:space="0" w:color="auto"/>
              <w:bottom w:val="outset" w:sz="6" w:space="0" w:color="auto"/>
              <w:right w:val="outset" w:sz="6" w:space="0" w:color="auto"/>
            </w:tcBorders>
            <w:vAlign w:val="center"/>
            <w:hideMark/>
          </w:tcPr>
          <w:p w14:paraId="19783B3B" w14:textId="77777777" w:rsidR="001813AA" w:rsidRPr="00233AC5" w:rsidRDefault="001813AA" w:rsidP="00BA61E4">
            <w:pPr>
              <w:spacing w:after="0" w:line="240" w:lineRule="auto"/>
              <w:ind w:firstLine="37"/>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iz</w:t>
            </w:r>
            <w:r w:rsidR="000652D1" w:rsidRPr="00233AC5">
              <w:rPr>
                <w:rFonts w:ascii="Times New Roman" w:eastAsia="Times New Roman" w:hAnsi="Times New Roman" w:cs="Times New Roman"/>
                <w:lang w:eastAsia="lv-LV"/>
              </w:rPr>
              <w:t>maiņas</w:t>
            </w:r>
            <w:r w:rsidR="00312EC1" w:rsidRPr="00233AC5">
              <w:rPr>
                <w:rFonts w:ascii="Times New Roman" w:eastAsia="Times New Roman" w:hAnsi="Times New Roman" w:cs="Times New Roman"/>
                <w:lang w:eastAsia="lv-LV"/>
              </w:rPr>
              <w:t>, salīdzinot ar kārtējo (201</w:t>
            </w:r>
            <w:r w:rsidR="00BA61E4" w:rsidRPr="00233AC5">
              <w:rPr>
                <w:rFonts w:ascii="Times New Roman" w:eastAsia="Times New Roman" w:hAnsi="Times New Roman" w:cs="Times New Roman"/>
                <w:lang w:eastAsia="lv-LV"/>
              </w:rPr>
              <w:t>6</w:t>
            </w:r>
            <w:r w:rsidR="00312EC1" w:rsidRPr="00233AC5">
              <w:rPr>
                <w:rFonts w:ascii="Times New Roman" w:eastAsia="Times New Roman" w:hAnsi="Times New Roman" w:cs="Times New Roman"/>
                <w:lang w:eastAsia="lv-LV"/>
              </w:rPr>
              <w:t>.</w:t>
            </w:r>
            <w:r w:rsidRPr="00233AC5">
              <w:rPr>
                <w:rFonts w:ascii="Times New Roman" w:eastAsia="Times New Roman" w:hAnsi="Times New Roman" w:cs="Times New Roman"/>
                <w:lang w:eastAsia="lv-LV"/>
              </w:rPr>
              <w:t>) gadu</w:t>
            </w:r>
          </w:p>
        </w:tc>
        <w:tc>
          <w:tcPr>
            <w:tcW w:w="878" w:type="pct"/>
            <w:tcBorders>
              <w:top w:val="outset" w:sz="6" w:space="0" w:color="auto"/>
              <w:left w:val="outset" w:sz="6" w:space="0" w:color="auto"/>
              <w:bottom w:val="outset" w:sz="6" w:space="0" w:color="auto"/>
              <w:right w:val="outset" w:sz="6" w:space="0" w:color="auto"/>
            </w:tcBorders>
            <w:vAlign w:val="center"/>
            <w:hideMark/>
          </w:tcPr>
          <w:p w14:paraId="34851496" w14:textId="77777777" w:rsidR="001813AA" w:rsidRPr="00233AC5" w:rsidRDefault="001813AA" w:rsidP="00BA61E4">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iz</w:t>
            </w:r>
            <w:r w:rsidR="00312EC1" w:rsidRPr="00233AC5">
              <w:rPr>
                <w:rFonts w:ascii="Times New Roman" w:eastAsia="Times New Roman" w:hAnsi="Times New Roman" w:cs="Times New Roman"/>
                <w:lang w:eastAsia="lv-LV"/>
              </w:rPr>
              <w:t>maiņas, salīdzinot ar kārtējo (201</w:t>
            </w:r>
            <w:r w:rsidR="00BA61E4" w:rsidRPr="00233AC5">
              <w:rPr>
                <w:rFonts w:ascii="Times New Roman" w:eastAsia="Times New Roman" w:hAnsi="Times New Roman" w:cs="Times New Roman"/>
                <w:lang w:eastAsia="lv-LV"/>
              </w:rPr>
              <w:t>6</w:t>
            </w:r>
            <w:r w:rsidR="00312EC1" w:rsidRPr="00233AC5">
              <w:rPr>
                <w:rFonts w:ascii="Times New Roman" w:eastAsia="Times New Roman" w:hAnsi="Times New Roman" w:cs="Times New Roman"/>
                <w:lang w:eastAsia="lv-LV"/>
              </w:rPr>
              <w:t>.</w:t>
            </w:r>
            <w:r w:rsidRPr="00233AC5">
              <w:rPr>
                <w:rFonts w:ascii="Times New Roman" w:eastAsia="Times New Roman" w:hAnsi="Times New Roman" w:cs="Times New Roman"/>
                <w:lang w:eastAsia="lv-LV"/>
              </w:rPr>
              <w:t>) gadu</w:t>
            </w:r>
          </w:p>
        </w:tc>
      </w:tr>
      <w:tr w:rsidR="00636925" w:rsidRPr="00233AC5" w14:paraId="6B1F5AE4"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14:paraId="1A800AE5" w14:textId="77777777" w:rsidR="001813AA" w:rsidRPr="00233AC5" w:rsidRDefault="001813AA" w:rsidP="001813AA">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w:t>
            </w:r>
          </w:p>
        </w:tc>
        <w:tc>
          <w:tcPr>
            <w:tcW w:w="628" w:type="pct"/>
            <w:tcBorders>
              <w:top w:val="outset" w:sz="6" w:space="0" w:color="auto"/>
              <w:left w:val="outset" w:sz="6" w:space="0" w:color="auto"/>
              <w:bottom w:val="outset" w:sz="6" w:space="0" w:color="auto"/>
              <w:right w:val="outset" w:sz="6" w:space="0" w:color="auto"/>
            </w:tcBorders>
            <w:vAlign w:val="center"/>
            <w:hideMark/>
          </w:tcPr>
          <w:p w14:paraId="3D2EAD69" w14:textId="77777777" w:rsidR="001813AA" w:rsidRPr="00233AC5" w:rsidRDefault="001813AA" w:rsidP="00C545B0">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w:t>
            </w:r>
          </w:p>
        </w:tc>
        <w:tc>
          <w:tcPr>
            <w:tcW w:w="715" w:type="pct"/>
            <w:tcBorders>
              <w:top w:val="outset" w:sz="6" w:space="0" w:color="auto"/>
              <w:left w:val="outset" w:sz="6" w:space="0" w:color="auto"/>
              <w:bottom w:val="outset" w:sz="6" w:space="0" w:color="auto"/>
              <w:right w:val="outset" w:sz="6" w:space="0" w:color="auto"/>
            </w:tcBorders>
            <w:vAlign w:val="center"/>
            <w:hideMark/>
          </w:tcPr>
          <w:p w14:paraId="42BF7427" w14:textId="77777777" w:rsidR="001813AA" w:rsidRPr="00233AC5" w:rsidRDefault="001813AA" w:rsidP="00C545B0">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3</w:t>
            </w:r>
          </w:p>
        </w:tc>
        <w:tc>
          <w:tcPr>
            <w:tcW w:w="864" w:type="pct"/>
            <w:tcBorders>
              <w:top w:val="outset" w:sz="6" w:space="0" w:color="auto"/>
              <w:left w:val="outset" w:sz="6" w:space="0" w:color="auto"/>
              <w:bottom w:val="outset" w:sz="6" w:space="0" w:color="auto"/>
              <w:right w:val="outset" w:sz="6" w:space="0" w:color="auto"/>
            </w:tcBorders>
            <w:vAlign w:val="center"/>
            <w:hideMark/>
          </w:tcPr>
          <w:p w14:paraId="45D7E24C" w14:textId="77777777" w:rsidR="001813AA" w:rsidRPr="00233AC5" w:rsidRDefault="001813AA" w:rsidP="00C545B0">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4</w:t>
            </w:r>
          </w:p>
        </w:tc>
        <w:tc>
          <w:tcPr>
            <w:tcW w:w="857" w:type="pct"/>
            <w:tcBorders>
              <w:top w:val="outset" w:sz="6" w:space="0" w:color="auto"/>
              <w:left w:val="outset" w:sz="6" w:space="0" w:color="auto"/>
              <w:bottom w:val="outset" w:sz="6" w:space="0" w:color="auto"/>
              <w:right w:val="outset" w:sz="6" w:space="0" w:color="auto"/>
            </w:tcBorders>
            <w:vAlign w:val="center"/>
            <w:hideMark/>
          </w:tcPr>
          <w:p w14:paraId="06114731" w14:textId="77777777" w:rsidR="001813AA" w:rsidRPr="00233AC5" w:rsidRDefault="001813AA" w:rsidP="00C545B0">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5</w:t>
            </w:r>
          </w:p>
        </w:tc>
        <w:tc>
          <w:tcPr>
            <w:tcW w:w="878" w:type="pct"/>
            <w:tcBorders>
              <w:top w:val="outset" w:sz="6" w:space="0" w:color="auto"/>
              <w:left w:val="outset" w:sz="6" w:space="0" w:color="auto"/>
              <w:bottom w:val="outset" w:sz="6" w:space="0" w:color="auto"/>
              <w:right w:val="outset" w:sz="6" w:space="0" w:color="auto"/>
            </w:tcBorders>
            <w:vAlign w:val="center"/>
            <w:hideMark/>
          </w:tcPr>
          <w:p w14:paraId="5FE4E483" w14:textId="77777777" w:rsidR="001813AA" w:rsidRPr="00233AC5" w:rsidRDefault="001813AA" w:rsidP="00C545B0">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6</w:t>
            </w:r>
          </w:p>
        </w:tc>
      </w:tr>
      <w:tr w:rsidR="00636925" w:rsidRPr="00233AC5" w14:paraId="350FA976"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2CEECCD9"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 Budžeta ieņēmumi:</w:t>
            </w:r>
          </w:p>
        </w:tc>
        <w:tc>
          <w:tcPr>
            <w:tcW w:w="628" w:type="pct"/>
            <w:tcBorders>
              <w:top w:val="outset" w:sz="6" w:space="0" w:color="auto"/>
              <w:left w:val="outset" w:sz="6" w:space="0" w:color="auto"/>
              <w:bottom w:val="outset" w:sz="6" w:space="0" w:color="auto"/>
              <w:right w:val="outset" w:sz="6" w:space="0" w:color="auto"/>
            </w:tcBorders>
            <w:vAlign w:val="center"/>
            <w:hideMark/>
          </w:tcPr>
          <w:p w14:paraId="60356996"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C2087A4"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07008ADA"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3ADB92CE"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49BB8DD"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79DD93B5"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34E4F008"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1.1. valsts pamatbudžets, tai skaitā</w:t>
            </w:r>
            <w:r w:rsidR="000A5A05" w:rsidRPr="00233AC5">
              <w:rPr>
                <w:rFonts w:ascii="Times New Roman" w:eastAsia="Times New Roman" w:hAnsi="Times New Roman" w:cs="Times New Roman"/>
                <w:lang w:eastAsia="lv-LV"/>
              </w:rPr>
              <w:t xml:space="preserve"> </w:t>
            </w:r>
            <w:r w:rsidRPr="00233AC5">
              <w:rPr>
                <w:rFonts w:ascii="Times New Roman" w:eastAsia="Times New Roman" w:hAnsi="Times New Roman" w:cs="Times New Roman"/>
                <w:lang w:eastAsia="lv-LV"/>
              </w:rPr>
              <w:t>ieņēmumi no maksas pakalpojumiem un citi pašu ieņēmumi</w:t>
            </w:r>
          </w:p>
        </w:tc>
        <w:tc>
          <w:tcPr>
            <w:tcW w:w="628" w:type="pct"/>
            <w:tcBorders>
              <w:top w:val="outset" w:sz="6" w:space="0" w:color="auto"/>
              <w:left w:val="outset" w:sz="6" w:space="0" w:color="auto"/>
              <w:bottom w:val="outset" w:sz="6" w:space="0" w:color="auto"/>
              <w:right w:val="outset" w:sz="6" w:space="0" w:color="auto"/>
            </w:tcBorders>
            <w:vAlign w:val="center"/>
            <w:hideMark/>
          </w:tcPr>
          <w:p w14:paraId="4DD9266B"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EA3A39A"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06C7FE6D"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417846E8"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E450BAC"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07B16C1E"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447878DF"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1.2. valsts speciālais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5CC1CF10"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23180AB"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1021CA29"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7B55368C"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0F1A86C8" w14:textId="77777777" w:rsidR="001813AA" w:rsidRPr="00233AC5" w:rsidRDefault="001045B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1804ED8F"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3C8D7CFC"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1.3. pašvaldību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1B00B155" w14:textId="77777777" w:rsidR="001813AA" w:rsidRPr="00233AC5" w:rsidRDefault="00C835F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049FBEEF" w14:textId="77777777" w:rsidR="001813AA" w:rsidRPr="00233AC5" w:rsidRDefault="00C835F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7F6C7B03" w14:textId="77777777" w:rsidR="001813AA" w:rsidRPr="00233AC5" w:rsidRDefault="00C835F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7FB81806" w14:textId="77777777" w:rsidR="001813AA" w:rsidRPr="00233AC5" w:rsidRDefault="00C835F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547E9AC9" w14:textId="77777777" w:rsidR="001813AA" w:rsidRPr="00233AC5" w:rsidRDefault="00C835F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7D4C1092"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101A46F1"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 Budžeta izdevumi:</w:t>
            </w:r>
          </w:p>
        </w:tc>
        <w:tc>
          <w:tcPr>
            <w:tcW w:w="628" w:type="pct"/>
            <w:tcBorders>
              <w:top w:val="outset" w:sz="6" w:space="0" w:color="auto"/>
              <w:left w:val="outset" w:sz="6" w:space="0" w:color="auto"/>
              <w:bottom w:val="outset" w:sz="6" w:space="0" w:color="auto"/>
              <w:right w:val="outset" w:sz="6" w:space="0" w:color="auto"/>
            </w:tcBorders>
            <w:vAlign w:val="center"/>
            <w:hideMark/>
          </w:tcPr>
          <w:p w14:paraId="5B2043AC" w14:textId="77777777" w:rsidR="001813AA" w:rsidRPr="00233AC5" w:rsidRDefault="00595CE6"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FD0F931" w14:textId="77777777" w:rsidR="001813AA" w:rsidRPr="00233AC5" w:rsidRDefault="00595CE6"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0EF4D998"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hAnsi="Times New Roman"/>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624C5B62"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265A9D2A"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2AC988C1"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6A24B9B5"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2.1. valsts pamatbudžets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1DF53A95"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3D53A32"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062688BA"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hAnsi="Times New Roman"/>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0F580504"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EC51BD5"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A2EB5" w:rsidRPr="00233AC5" w14:paraId="2565188C"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tcPr>
          <w:p w14:paraId="10902DCE" w14:textId="77777777" w:rsidR="006A2EB5" w:rsidRPr="00233AC5" w:rsidRDefault="006A2EB5"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Finanšu ministrijas valsts budžeta programma 33.00.00 “Valsts ieņēmumu un muitas politikas nodrošināšana”</w:t>
            </w:r>
          </w:p>
        </w:tc>
        <w:tc>
          <w:tcPr>
            <w:tcW w:w="628" w:type="pct"/>
            <w:tcBorders>
              <w:top w:val="outset" w:sz="6" w:space="0" w:color="auto"/>
              <w:left w:val="outset" w:sz="6" w:space="0" w:color="auto"/>
              <w:bottom w:val="outset" w:sz="6" w:space="0" w:color="auto"/>
              <w:right w:val="outset" w:sz="6" w:space="0" w:color="auto"/>
            </w:tcBorders>
            <w:vAlign w:val="center"/>
          </w:tcPr>
          <w:p w14:paraId="0639FB93" w14:textId="6C9BDB45" w:rsidR="006A2EB5" w:rsidRPr="00233AC5" w:rsidRDefault="006E6623" w:rsidP="00DE3107">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125 037 272</w:t>
            </w:r>
          </w:p>
        </w:tc>
        <w:tc>
          <w:tcPr>
            <w:tcW w:w="715" w:type="pct"/>
            <w:tcBorders>
              <w:top w:val="outset" w:sz="6" w:space="0" w:color="auto"/>
              <w:left w:val="outset" w:sz="6" w:space="0" w:color="auto"/>
              <w:bottom w:val="outset" w:sz="6" w:space="0" w:color="auto"/>
              <w:right w:val="outset" w:sz="6" w:space="0" w:color="auto"/>
            </w:tcBorders>
            <w:vAlign w:val="center"/>
          </w:tcPr>
          <w:p w14:paraId="7974F1AB"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-2 849 300</w:t>
            </w:r>
          </w:p>
        </w:tc>
        <w:tc>
          <w:tcPr>
            <w:tcW w:w="864" w:type="pct"/>
            <w:tcBorders>
              <w:top w:val="outset" w:sz="6" w:space="0" w:color="auto"/>
              <w:left w:val="outset" w:sz="6" w:space="0" w:color="auto"/>
              <w:bottom w:val="outset" w:sz="6" w:space="0" w:color="auto"/>
              <w:right w:val="outset" w:sz="6" w:space="0" w:color="auto"/>
            </w:tcBorders>
            <w:vAlign w:val="center"/>
          </w:tcPr>
          <w:p w14:paraId="166820F7"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tcPr>
          <w:p w14:paraId="33C55050"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tcPr>
          <w:p w14:paraId="33A6E9D3"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A2EB5" w:rsidRPr="00233AC5" w14:paraId="20914FB6"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tcPr>
          <w:p w14:paraId="326B84FB" w14:textId="77777777" w:rsidR="006A2EB5" w:rsidRPr="00233AC5" w:rsidRDefault="006A2EB5"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Ārlietu ministrijas valsts budžeta programma 02.00.00 “Iemaksas starptautiskajās organizācijās”</w:t>
            </w:r>
          </w:p>
        </w:tc>
        <w:tc>
          <w:tcPr>
            <w:tcW w:w="628" w:type="pct"/>
            <w:tcBorders>
              <w:top w:val="outset" w:sz="6" w:space="0" w:color="auto"/>
              <w:left w:val="outset" w:sz="6" w:space="0" w:color="auto"/>
              <w:bottom w:val="outset" w:sz="6" w:space="0" w:color="auto"/>
              <w:right w:val="outset" w:sz="6" w:space="0" w:color="auto"/>
            </w:tcBorders>
            <w:vAlign w:val="center"/>
          </w:tcPr>
          <w:p w14:paraId="61D96E05"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5 997 302</w:t>
            </w:r>
          </w:p>
        </w:tc>
        <w:tc>
          <w:tcPr>
            <w:tcW w:w="715" w:type="pct"/>
            <w:tcBorders>
              <w:top w:val="outset" w:sz="6" w:space="0" w:color="auto"/>
              <w:left w:val="outset" w:sz="6" w:space="0" w:color="auto"/>
              <w:bottom w:val="outset" w:sz="6" w:space="0" w:color="auto"/>
              <w:right w:val="outset" w:sz="6" w:space="0" w:color="auto"/>
            </w:tcBorders>
            <w:vAlign w:val="center"/>
          </w:tcPr>
          <w:p w14:paraId="6D5E91AD"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2 849 300</w:t>
            </w:r>
          </w:p>
        </w:tc>
        <w:tc>
          <w:tcPr>
            <w:tcW w:w="864" w:type="pct"/>
            <w:tcBorders>
              <w:top w:val="outset" w:sz="6" w:space="0" w:color="auto"/>
              <w:left w:val="outset" w:sz="6" w:space="0" w:color="auto"/>
              <w:bottom w:val="outset" w:sz="6" w:space="0" w:color="auto"/>
              <w:right w:val="outset" w:sz="6" w:space="0" w:color="auto"/>
            </w:tcBorders>
            <w:vAlign w:val="center"/>
          </w:tcPr>
          <w:p w14:paraId="60078E36"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tcPr>
          <w:p w14:paraId="1CE78AE8"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tcPr>
          <w:p w14:paraId="79C89F39" w14:textId="77777777" w:rsidR="006A2EB5" w:rsidRPr="00233AC5" w:rsidRDefault="006A2EB5"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1B779D14"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01ABB24B"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lastRenderedPageBreak/>
              <w:t>2.2. valsts speciālais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32E38B10"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5E5AB7E9"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94E40FB"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2A1FC722"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2027370C"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29A0FCD2"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56D1DA50"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2.3. pašvaldību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4BB104EE"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116FE71"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4A2C290A"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1B2F455E"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7F84EDBA"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5A4CE9A6"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200FCEB2"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3. Finansiālā ietekme:</w:t>
            </w:r>
          </w:p>
        </w:tc>
        <w:tc>
          <w:tcPr>
            <w:tcW w:w="628" w:type="pct"/>
            <w:tcBorders>
              <w:top w:val="outset" w:sz="6" w:space="0" w:color="auto"/>
              <w:left w:val="outset" w:sz="6" w:space="0" w:color="auto"/>
              <w:bottom w:val="outset" w:sz="6" w:space="0" w:color="auto"/>
              <w:right w:val="outset" w:sz="6" w:space="0" w:color="auto"/>
            </w:tcBorders>
            <w:vAlign w:val="center"/>
            <w:hideMark/>
          </w:tcPr>
          <w:p w14:paraId="1979444E"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5C3E1C4E"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5D0D079"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46DAA0A0"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4C50FED4"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4149DA74"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53AC6EF4"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3.1. valsts pamatbudžets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192964D4"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40DD8DA"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02451A1C"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300761C4"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263E5B86"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611BA40B"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494E6583"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3.2. speciālais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5F993678"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3CB784E"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7FD31296"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5F7D04EB"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5A329219"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0066809E"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7C712777"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3.3. pašvaldību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1C03E888"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5CFC7D40"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5D5DE3E7"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75FD0515"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06B8F39D" w14:textId="77777777" w:rsidR="001813AA"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3B567D4B" w14:textId="77777777" w:rsidTr="000851AB">
        <w:trPr>
          <w:tblCellSpacing w:w="15" w:type="dxa"/>
          <w:jc w:val="center"/>
        </w:trPr>
        <w:tc>
          <w:tcPr>
            <w:tcW w:w="945" w:type="pct"/>
            <w:vMerge w:val="restart"/>
            <w:tcBorders>
              <w:top w:val="outset" w:sz="6" w:space="0" w:color="auto"/>
              <w:left w:val="outset" w:sz="6" w:space="0" w:color="auto"/>
              <w:bottom w:val="outset" w:sz="6" w:space="0" w:color="auto"/>
              <w:right w:val="outset" w:sz="6" w:space="0" w:color="auto"/>
            </w:tcBorders>
            <w:hideMark/>
          </w:tcPr>
          <w:p w14:paraId="7760D1CF"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4. Finanšu līdzekļi papildu izdevumu finansēšanai (kompensējošu izdevumu samazinājumu norāda ar "+" zīmi)</w:t>
            </w:r>
          </w:p>
        </w:tc>
        <w:tc>
          <w:tcPr>
            <w:tcW w:w="628" w:type="pct"/>
            <w:vMerge w:val="restart"/>
            <w:tcBorders>
              <w:top w:val="outset" w:sz="6" w:space="0" w:color="auto"/>
              <w:left w:val="outset" w:sz="6" w:space="0" w:color="auto"/>
              <w:bottom w:val="outset" w:sz="6" w:space="0" w:color="auto"/>
              <w:right w:val="outset" w:sz="6" w:space="0" w:color="auto"/>
            </w:tcBorders>
            <w:vAlign w:val="center"/>
            <w:hideMark/>
          </w:tcPr>
          <w:p w14:paraId="585DFD0B" w14:textId="77777777" w:rsidR="001813AA" w:rsidRPr="00233AC5" w:rsidRDefault="001813AA" w:rsidP="00C545B0">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X</w:t>
            </w:r>
          </w:p>
        </w:tc>
        <w:tc>
          <w:tcPr>
            <w:tcW w:w="715" w:type="pct"/>
            <w:tcBorders>
              <w:top w:val="outset" w:sz="6" w:space="0" w:color="auto"/>
              <w:left w:val="outset" w:sz="6" w:space="0" w:color="auto"/>
              <w:bottom w:val="outset" w:sz="6" w:space="0" w:color="auto"/>
              <w:right w:val="outset" w:sz="6" w:space="0" w:color="auto"/>
            </w:tcBorders>
            <w:vAlign w:val="center"/>
            <w:hideMark/>
          </w:tcPr>
          <w:p w14:paraId="28C16730" w14:textId="77777777" w:rsidR="002E12CE" w:rsidRPr="00233AC5" w:rsidRDefault="002E12CE" w:rsidP="00C545B0">
            <w:pPr>
              <w:spacing w:after="0" w:line="240" w:lineRule="auto"/>
              <w:jc w:val="center"/>
              <w:rPr>
                <w:rFonts w:ascii="Times New Roman" w:eastAsia="Times New Roman" w:hAnsi="Times New Roman" w:cs="Times New Roman"/>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1EA06E43"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857" w:type="pct"/>
            <w:tcBorders>
              <w:top w:val="outset" w:sz="6" w:space="0" w:color="auto"/>
              <w:left w:val="outset" w:sz="6" w:space="0" w:color="auto"/>
              <w:bottom w:val="outset" w:sz="6" w:space="0" w:color="auto"/>
              <w:right w:val="outset" w:sz="6" w:space="0" w:color="auto"/>
            </w:tcBorders>
            <w:vAlign w:val="center"/>
            <w:hideMark/>
          </w:tcPr>
          <w:p w14:paraId="0BB2C14E"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878" w:type="pct"/>
            <w:tcBorders>
              <w:top w:val="outset" w:sz="6" w:space="0" w:color="auto"/>
              <w:left w:val="outset" w:sz="6" w:space="0" w:color="auto"/>
              <w:bottom w:val="outset" w:sz="6" w:space="0" w:color="auto"/>
              <w:right w:val="outset" w:sz="6" w:space="0" w:color="auto"/>
            </w:tcBorders>
            <w:vAlign w:val="center"/>
            <w:hideMark/>
          </w:tcPr>
          <w:p w14:paraId="63AE9351"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r>
      <w:tr w:rsidR="00636925" w:rsidRPr="00233AC5" w14:paraId="2DAC0435" w14:textId="77777777" w:rsidTr="000851AB">
        <w:trPr>
          <w:tblCellSpacing w:w="15" w:type="dxa"/>
          <w:jc w:val="center"/>
        </w:trPr>
        <w:tc>
          <w:tcPr>
            <w:tcW w:w="945" w:type="pct"/>
            <w:vMerge/>
            <w:tcBorders>
              <w:top w:val="outset" w:sz="6" w:space="0" w:color="auto"/>
              <w:left w:val="outset" w:sz="6" w:space="0" w:color="auto"/>
              <w:bottom w:val="outset" w:sz="6" w:space="0" w:color="auto"/>
              <w:right w:val="outset" w:sz="6" w:space="0" w:color="auto"/>
            </w:tcBorders>
            <w:vAlign w:val="center"/>
            <w:hideMark/>
          </w:tcPr>
          <w:p w14:paraId="00116B2F" w14:textId="77777777" w:rsidR="001813AA" w:rsidRPr="00233AC5" w:rsidRDefault="001813AA" w:rsidP="001813AA">
            <w:pPr>
              <w:spacing w:after="0" w:line="240" w:lineRule="auto"/>
              <w:rPr>
                <w:rFonts w:ascii="Times New Roman" w:eastAsia="Times New Roman" w:hAnsi="Times New Roman" w:cs="Times New Roman"/>
                <w:lang w:eastAsia="lv-LV"/>
              </w:rPr>
            </w:pP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3749A1BF"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1ECEF4A8" w14:textId="77777777" w:rsidR="00E22558" w:rsidRPr="00233AC5" w:rsidRDefault="00E22558" w:rsidP="00C545B0">
            <w:pPr>
              <w:spacing w:after="0" w:line="240" w:lineRule="auto"/>
              <w:jc w:val="center"/>
              <w:rPr>
                <w:rFonts w:ascii="Times New Roman" w:eastAsia="Times New Roman" w:hAnsi="Times New Roman" w:cs="Times New Roman"/>
                <w:lang w:eastAsia="lv-LV"/>
              </w:rPr>
            </w:pPr>
          </w:p>
        </w:tc>
        <w:tc>
          <w:tcPr>
            <w:tcW w:w="864" w:type="pct"/>
            <w:tcBorders>
              <w:top w:val="outset" w:sz="6" w:space="0" w:color="auto"/>
              <w:left w:val="outset" w:sz="6" w:space="0" w:color="auto"/>
              <w:bottom w:val="outset" w:sz="6" w:space="0" w:color="auto"/>
              <w:right w:val="outset" w:sz="6" w:space="0" w:color="auto"/>
            </w:tcBorders>
            <w:vAlign w:val="center"/>
            <w:hideMark/>
          </w:tcPr>
          <w:p w14:paraId="048C9119"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857" w:type="pct"/>
            <w:tcBorders>
              <w:top w:val="outset" w:sz="6" w:space="0" w:color="auto"/>
              <w:left w:val="outset" w:sz="6" w:space="0" w:color="auto"/>
              <w:bottom w:val="outset" w:sz="6" w:space="0" w:color="auto"/>
              <w:right w:val="outset" w:sz="6" w:space="0" w:color="auto"/>
            </w:tcBorders>
            <w:vAlign w:val="center"/>
            <w:hideMark/>
          </w:tcPr>
          <w:p w14:paraId="1FA72B2D"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878" w:type="pct"/>
            <w:tcBorders>
              <w:top w:val="outset" w:sz="6" w:space="0" w:color="auto"/>
              <w:left w:val="outset" w:sz="6" w:space="0" w:color="auto"/>
              <w:bottom w:val="outset" w:sz="6" w:space="0" w:color="auto"/>
              <w:right w:val="outset" w:sz="6" w:space="0" w:color="auto"/>
            </w:tcBorders>
            <w:vAlign w:val="center"/>
            <w:hideMark/>
          </w:tcPr>
          <w:p w14:paraId="6B300E93"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r>
      <w:tr w:rsidR="00636925" w:rsidRPr="00233AC5" w14:paraId="70F2530F" w14:textId="77777777" w:rsidTr="000851AB">
        <w:trPr>
          <w:tblCellSpacing w:w="15" w:type="dxa"/>
          <w:jc w:val="center"/>
        </w:trPr>
        <w:tc>
          <w:tcPr>
            <w:tcW w:w="945" w:type="pct"/>
            <w:vMerge/>
            <w:tcBorders>
              <w:top w:val="outset" w:sz="6" w:space="0" w:color="auto"/>
              <w:left w:val="outset" w:sz="6" w:space="0" w:color="auto"/>
              <w:bottom w:val="outset" w:sz="6" w:space="0" w:color="auto"/>
              <w:right w:val="outset" w:sz="6" w:space="0" w:color="auto"/>
            </w:tcBorders>
            <w:vAlign w:val="center"/>
            <w:hideMark/>
          </w:tcPr>
          <w:p w14:paraId="3B2A20D3" w14:textId="77777777" w:rsidR="001813AA" w:rsidRPr="00233AC5" w:rsidRDefault="001813AA" w:rsidP="001813AA">
            <w:pPr>
              <w:spacing w:after="0" w:line="240" w:lineRule="auto"/>
              <w:rPr>
                <w:rFonts w:ascii="Times New Roman" w:eastAsia="Times New Roman" w:hAnsi="Times New Roman" w:cs="Times New Roman"/>
                <w:lang w:eastAsia="lv-LV"/>
              </w:rPr>
            </w:pP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5A3A01A3"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7E5DB2E3" w14:textId="77777777" w:rsidR="00FC38A3" w:rsidRPr="00233AC5" w:rsidRDefault="00EF3197"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6BA4A526" w14:textId="77777777" w:rsidR="001813AA" w:rsidRPr="00233AC5" w:rsidRDefault="00BA61E4" w:rsidP="00C545B0">
            <w:pPr>
              <w:spacing w:after="0" w:line="240" w:lineRule="auto"/>
              <w:jc w:val="center"/>
              <w:rPr>
                <w:rFonts w:ascii="Times New Roman" w:eastAsia="Times New Roman" w:hAnsi="Times New Roman" w:cs="Times New Roman"/>
                <w:lang w:eastAsia="lv-LV"/>
              </w:rPr>
            </w:pPr>
            <w:r w:rsidRPr="00233AC5">
              <w:rPr>
                <w:rFonts w:ascii="Times New Roman" w:hAnsi="Times New Roman"/>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26609838" w14:textId="77777777" w:rsidR="001813AA" w:rsidRPr="00233AC5" w:rsidRDefault="005E4981"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62BC6818" w14:textId="77777777" w:rsidR="001813AA" w:rsidRPr="00233AC5" w:rsidRDefault="005E4981"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2413AACA"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1B694756"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5. Precizēta finansiālā</w:t>
            </w:r>
            <w:r w:rsidR="000A5A05" w:rsidRPr="00233AC5">
              <w:rPr>
                <w:rFonts w:ascii="Times New Roman" w:eastAsia="Times New Roman" w:hAnsi="Times New Roman" w:cs="Times New Roman"/>
                <w:lang w:eastAsia="lv-LV"/>
              </w:rPr>
              <w:t xml:space="preserve"> </w:t>
            </w:r>
            <w:r w:rsidRPr="00233AC5">
              <w:rPr>
                <w:rFonts w:ascii="Times New Roman" w:eastAsia="Times New Roman" w:hAnsi="Times New Roman" w:cs="Times New Roman"/>
                <w:lang w:eastAsia="lv-LV"/>
              </w:rPr>
              <w:t>ietekme:</w:t>
            </w:r>
          </w:p>
        </w:tc>
        <w:tc>
          <w:tcPr>
            <w:tcW w:w="628" w:type="pct"/>
            <w:vMerge w:val="restart"/>
            <w:tcBorders>
              <w:top w:val="outset" w:sz="6" w:space="0" w:color="auto"/>
              <w:left w:val="outset" w:sz="6" w:space="0" w:color="auto"/>
              <w:bottom w:val="outset" w:sz="6" w:space="0" w:color="auto"/>
              <w:right w:val="outset" w:sz="6" w:space="0" w:color="auto"/>
            </w:tcBorders>
            <w:vAlign w:val="center"/>
            <w:hideMark/>
          </w:tcPr>
          <w:p w14:paraId="30E25C79" w14:textId="77777777" w:rsidR="001813AA" w:rsidRPr="00233AC5" w:rsidRDefault="001813AA" w:rsidP="00C545B0">
            <w:pPr>
              <w:spacing w:after="0" w:line="240" w:lineRule="auto"/>
              <w:ind w:firstLine="300"/>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X</w:t>
            </w:r>
          </w:p>
        </w:tc>
        <w:tc>
          <w:tcPr>
            <w:tcW w:w="715" w:type="pct"/>
            <w:tcBorders>
              <w:top w:val="outset" w:sz="6" w:space="0" w:color="auto"/>
              <w:left w:val="outset" w:sz="6" w:space="0" w:color="auto"/>
              <w:bottom w:val="outset" w:sz="6" w:space="0" w:color="auto"/>
              <w:right w:val="outset" w:sz="6" w:space="0" w:color="auto"/>
            </w:tcBorders>
            <w:vAlign w:val="center"/>
            <w:hideMark/>
          </w:tcPr>
          <w:p w14:paraId="77026A91"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32BF29FF"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6ABAF613"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217F19F6"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3DC50520"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218BD89B"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5.1. valsts pamatbudžets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0D018841"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0ED4E634"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18902266"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6C845DCC"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2D0F4489"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054D7C20"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4A626FCC"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5.2. speciālais 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3D67B06A"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4DE79B0A"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4933A1E1"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5CD60702"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9D7C281"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78EFA6EC" w14:textId="77777777" w:rsidTr="000851AB">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089F8004"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5.3. pašvaldību 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69FEC941" w14:textId="77777777" w:rsidR="001813AA" w:rsidRPr="00233AC5" w:rsidRDefault="001813AA" w:rsidP="00C545B0">
            <w:pPr>
              <w:spacing w:after="0" w:line="240" w:lineRule="auto"/>
              <w:jc w:val="center"/>
              <w:rPr>
                <w:rFonts w:ascii="Times New Roman" w:eastAsia="Times New Roman" w:hAnsi="Times New Roman" w:cs="Times New Roman"/>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6E7BBE78"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64" w:type="pct"/>
            <w:tcBorders>
              <w:top w:val="outset" w:sz="6" w:space="0" w:color="auto"/>
              <w:left w:val="outset" w:sz="6" w:space="0" w:color="auto"/>
              <w:bottom w:val="outset" w:sz="6" w:space="0" w:color="auto"/>
              <w:right w:val="outset" w:sz="6" w:space="0" w:color="auto"/>
            </w:tcBorders>
            <w:vAlign w:val="center"/>
            <w:hideMark/>
          </w:tcPr>
          <w:p w14:paraId="1C46E51A"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57" w:type="pct"/>
            <w:tcBorders>
              <w:top w:val="outset" w:sz="6" w:space="0" w:color="auto"/>
              <w:left w:val="outset" w:sz="6" w:space="0" w:color="auto"/>
              <w:bottom w:val="outset" w:sz="6" w:space="0" w:color="auto"/>
              <w:right w:val="outset" w:sz="6" w:space="0" w:color="auto"/>
            </w:tcBorders>
            <w:vAlign w:val="center"/>
            <w:hideMark/>
          </w:tcPr>
          <w:p w14:paraId="66CFD250"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4DC425EC" w14:textId="77777777" w:rsidR="001813AA" w:rsidRPr="00233AC5" w:rsidRDefault="002E12CE" w:rsidP="00C545B0">
            <w:pPr>
              <w:spacing w:after="0" w:line="240" w:lineRule="auto"/>
              <w:jc w:val="center"/>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0</w:t>
            </w:r>
          </w:p>
        </w:tc>
      </w:tr>
      <w:tr w:rsidR="00636925" w:rsidRPr="00233AC5" w14:paraId="7B287A02" w14:textId="77777777" w:rsidTr="004E46AC">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1CE3A3EC"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4006"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641455B2" w14:textId="77777777" w:rsidR="00CF7B32" w:rsidRPr="00233AC5" w:rsidRDefault="00CF7B32" w:rsidP="004E46AC">
            <w:pPr>
              <w:spacing w:line="240" w:lineRule="auto"/>
              <w:jc w:val="both"/>
              <w:rPr>
                <w:rFonts w:ascii="Times New Roman" w:hAnsi="Times New Roman"/>
              </w:rPr>
            </w:pPr>
          </w:p>
        </w:tc>
      </w:tr>
      <w:tr w:rsidR="00636925" w:rsidRPr="00233AC5" w14:paraId="58CB4B13" w14:textId="77777777" w:rsidTr="004E46AC">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5ADD9197"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6.1. detalizēts ieņēmumu aprēķins</w:t>
            </w:r>
          </w:p>
        </w:tc>
        <w:tc>
          <w:tcPr>
            <w:tcW w:w="4006" w:type="pct"/>
            <w:gridSpan w:val="5"/>
            <w:vMerge/>
            <w:tcBorders>
              <w:top w:val="outset" w:sz="6" w:space="0" w:color="auto"/>
              <w:left w:val="outset" w:sz="6" w:space="0" w:color="auto"/>
              <w:bottom w:val="outset" w:sz="6" w:space="0" w:color="auto"/>
              <w:right w:val="outset" w:sz="6" w:space="0" w:color="auto"/>
            </w:tcBorders>
            <w:vAlign w:val="center"/>
            <w:hideMark/>
          </w:tcPr>
          <w:p w14:paraId="0127393B" w14:textId="77777777" w:rsidR="001813AA" w:rsidRPr="00233AC5" w:rsidRDefault="001813AA" w:rsidP="004E46AC">
            <w:pPr>
              <w:spacing w:after="0" w:line="240" w:lineRule="auto"/>
              <w:jc w:val="both"/>
              <w:rPr>
                <w:rFonts w:ascii="Times New Roman" w:eastAsia="Times New Roman" w:hAnsi="Times New Roman" w:cs="Times New Roman"/>
                <w:lang w:eastAsia="lv-LV"/>
              </w:rPr>
            </w:pPr>
          </w:p>
        </w:tc>
      </w:tr>
      <w:tr w:rsidR="00636925" w:rsidRPr="00233AC5" w14:paraId="6240FD93" w14:textId="77777777" w:rsidTr="004E46AC">
        <w:trPr>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0A0BEC0D"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6.2. detalizēts izdevumu aprēķins</w:t>
            </w:r>
          </w:p>
        </w:tc>
        <w:tc>
          <w:tcPr>
            <w:tcW w:w="4006" w:type="pct"/>
            <w:gridSpan w:val="5"/>
            <w:vMerge/>
            <w:tcBorders>
              <w:top w:val="outset" w:sz="6" w:space="0" w:color="auto"/>
              <w:left w:val="outset" w:sz="6" w:space="0" w:color="auto"/>
              <w:bottom w:val="outset" w:sz="6" w:space="0" w:color="auto"/>
              <w:right w:val="outset" w:sz="6" w:space="0" w:color="auto"/>
            </w:tcBorders>
            <w:vAlign w:val="center"/>
            <w:hideMark/>
          </w:tcPr>
          <w:p w14:paraId="066B6CFE" w14:textId="77777777" w:rsidR="001813AA" w:rsidRPr="00233AC5" w:rsidRDefault="001813AA" w:rsidP="004E46AC">
            <w:pPr>
              <w:spacing w:after="0" w:line="240" w:lineRule="auto"/>
              <w:jc w:val="both"/>
              <w:rPr>
                <w:rFonts w:ascii="Times New Roman" w:eastAsia="Times New Roman" w:hAnsi="Times New Roman" w:cs="Times New Roman"/>
                <w:lang w:eastAsia="lv-LV"/>
              </w:rPr>
            </w:pPr>
          </w:p>
        </w:tc>
      </w:tr>
      <w:tr w:rsidR="00636925" w:rsidRPr="00233AC5" w14:paraId="1612F4C0" w14:textId="77777777" w:rsidTr="004E46AC">
        <w:trPr>
          <w:trHeight w:val="555"/>
          <w:tblCellSpacing w:w="15" w:type="dxa"/>
          <w:jc w:val="center"/>
        </w:trPr>
        <w:tc>
          <w:tcPr>
            <w:tcW w:w="945" w:type="pct"/>
            <w:tcBorders>
              <w:top w:val="outset" w:sz="6" w:space="0" w:color="auto"/>
              <w:left w:val="outset" w:sz="6" w:space="0" w:color="auto"/>
              <w:bottom w:val="outset" w:sz="6" w:space="0" w:color="auto"/>
              <w:right w:val="outset" w:sz="6" w:space="0" w:color="auto"/>
            </w:tcBorders>
            <w:hideMark/>
          </w:tcPr>
          <w:p w14:paraId="724CDE2B"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7. Cita informācija</w:t>
            </w:r>
          </w:p>
        </w:tc>
        <w:tc>
          <w:tcPr>
            <w:tcW w:w="4006" w:type="pct"/>
            <w:gridSpan w:val="5"/>
            <w:tcBorders>
              <w:top w:val="outset" w:sz="6" w:space="0" w:color="auto"/>
              <w:left w:val="outset" w:sz="6" w:space="0" w:color="auto"/>
              <w:bottom w:val="outset" w:sz="6" w:space="0" w:color="auto"/>
              <w:right w:val="outset" w:sz="6" w:space="0" w:color="auto"/>
            </w:tcBorders>
            <w:vAlign w:val="center"/>
          </w:tcPr>
          <w:p w14:paraId="09F41BCC" w14:textId="301A9BFE" w:rsidR="00D12D41" w:rsidRPr="00233AC5" w:rsidRDefault="00DD4759" w:rsidP="00D12D41">
            <w:pPr>
              <w:spacing w:after="0" w:line="240" w:lineRule="auto"/>
              <w:jc w:val="both"/>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 xml:space="preserve">Finansējums tiks pārdalīts no </w:t>
            </w:r>
            <w:r w:rsidR="000851AB" w:rsidRPr="00233AC5">
              <w:rPr>
                <w:rFonts w:ascii="Times New Roman" w:eastAsia="Times New Roman" w:hAnsi="Times New Roman" w:cs="Times New Roman"/>
                <w:lang w:eastAsia="lv-LV"/>
              </w:rPr>
              <w:t>Finanšu ministrija</w:t>
            </w:r>
            <w:r w:rsidRPr="00233AC5">
              <w:rPr>
                <w:rFonts w:ascii="Times New Roman" w:eastAsia="Times New Roman" w:hAnsi="Times New Roman" w:cs="Times New Roman"/>
                <w:lang w:eastAsia="lv-LV"/>
              </w:rPr>
              <w:t xml:space="preserve">s budžeta </w:t>
            </w:r>
            <w:r w:rsidR="00F76FFA" w:rsidRPr="00233AC5">
              <w:rPr>
                <w:rFonts w:ascii="Times New Roman" w:eastAsia="Times New Roman" w:hAnsi="Times New Roman" w:cs="Times New Roman"/>
                <w:lang w:eastAsia="lv-LV"/>
              </w:rPr>
              <w:t xml:space="preserve">programmas 33.00.00 “Valsts ieņēmumu un muitas politikas nodrošināšana” </w:t>
            </w:r>
            <w:r w:rsidRPr="00233AC5">
              <w:rPr>
                <w:rFonts w:ascii="Times New Roman" w:eastAsia="Times New Roman" w:hAnsi="Times New Roman" w:cs="Times New Roman"/>
                <w:lang w:eastAsia="lv-LV"/>
              </w:rPr>
              <w:t>uz</w:t>
            </w:r>
            <w:r w:rsidR="000851AB" w:rsidRPr="00233AC5">
              <w:rPr>
                <w:rFonts w:ascii="Times New Roman" w:eastAsia="Times New Roman" w:hAnsi="Times New Roman" w:cs="Times New Roman"/>
                <w:lang w:eastAsia="lv-LV"/>
              </w:rPr>
              <w:t xml:space="preserve"> Ārlietu </w:t>
            </w:r>
            <w:r w:rsidRPr="00233AC5">
              <w:rPr>
                <w:rFonts w:ascii="Times New Roman" w:eastAsia="Times New Roman" w:hAnsi="Times New Roman" w:cs="Times New Roman"/>
                <w:lang w:eastAsia="lv-LV"/>
              </w:rPr>
              <w:t xml:space="preserve">ministrijas </w:t>
            </w:r>
            <w:r w:rsidRPr="00233AC5">
              <w:rPr>
                <w:rFonts w:ascii="Times New Roman" w:eastAsia="Times New Roman" w:hAnsi="Times New Roman" w:cs="Times New Roman"/>
                <w:lang w:eastAsia="lv-LV"/>
              </w:rPr>
              <w:lastRenderedPageBreak/>
              <w:t>budžet</w:t>
            </w:r>
            <w:r w:rsidR="00F76FFA" w:rsidRPr="00233AC5">
              <w:rPr>
                <w:rFonts w:ascii="Times New Roman" w:eastAsia="Times New Roman" w:hAnsi="Times New Roman" w:cs="Times New Roman"/>
                <w:lang w:eastAsia="lv-LV"/>
              </w:rPr>
              <w:t>a programmu 02.00.00 “Iemaksas starptautiskajās organizācijās”</w:t>
            </w:r>
            <w:r w:rsidRPr="00233AC5">
              <w:rPr>
                <w:rFonts w:ascii="Times New Roman" w:eastAsia="Times New Roman" w:hAnsi="Times New Roman" w:cs="Times New Roman"/>
                <w:lang w:eastAsia="lv-LV"/>
              </w:rPr>
              <w:t>.</w:t>
            </w:r>
            <w:r w:rsidR="00D12D41" w:rsidRPr="00233AC5">
              <w:rPr>
                <w:rFonts w:ascii="Times New Roman" w:eastAsia="Times New Roman" w:hAnsi="Times New Roman" w:cs="Times New Roman"/>
                <w:lang w:eastAsia="lv-LV"/>
              </w:rPr>
              <w:t xml:space="preserve"> </w:t>
            </w:r>
          </w:p>
          <w:p w14:paraId="74DB2478" w14:textId="41006816" w:rsidR="000346CA" w:rsidRPr="00233AC5" w:rsidRDefault="000346CA" w:rsidP="0032605F">
            <w:pPr>
              <w:spacing w:after="0" w:line="240" w:lineRule="auto"/>
              <w:jc w:val="both"/>
              <w:rPr>
                <w:rFonts w:ascii="Times New Roman" w:eastAsia="Times New Roman" w:hAnsi="Times New Roman" w:cs="Times New Roman"/>
                <w:lang w:eastAsia="lv-LV"/>
              </w:rPr>
            </w:pPr>
          </w:p>
        </w:tc>
      </w:tr>
    </w:tbl>
    <w:p w14:paraId="7044259D" w14:textId="77777777" w:rsidR="001813AA" w:rsidRPr="00233AC5" w:rsidRDefault="001813AA" w:rsidP="001813AA">
      <w:pPr>
        <w:spacing w:after="0" w:line="240" w:lineRule="auto"/>
        <w:jc w:val="center"/>
        <w:rPr>
          <w:rFonts w:ascii="Times New Roman" w:eastAsia="Times New Roman" w:hAnsi="Times New Roman" w:cs="Times New Roman"/>
          <w:vanish/>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636925" w:rsidRPr="00233AC5" w14:paraId="73F7A550"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63FD43" w14:textId="77777777" w:rsidR="001813AA" w:rsidRPr="00233AC5" w:rsidRDefault="001813AA" w:rsidP="001813AA">
            <w:pPr>
              <w:spacing w:after="0" w:line="240" w:lineRule="auto"/>
              <w:ind w:firstLine="300"/>
              <w:jc w:val="center"/>
              <w:rPr>
                <w:rFonts w:ascii="Times New Roman" w:eastAsia="Times New Roman" w:hAnsi="Times New Roman" w:cs="Times New Roman"/>
                <w:b/>
                <w:bCs/>
                <w:lang w:eastAsia="lv-LV"/>
              </w:rPr>
            </w:pPr>
            <w:r w:rsidRPr="00233AC5">
              <w:rPr>
                <w:rFonts w:ascii="Times New Roman" w:eastAsia="Times New Roman" w:hAnsi="Times New Roman" w:cs="Times New Roman"/>
                <w:b/>
                <w:bCs/>
                <w:lang w:eastAsia="lv-LV"/>
              </w:rPr>
              <w:t>VII. Tiesību akta projekta izpildes nodrošināšana un tās ietekme uz institūcijām</w:t>
            </w:r>
          </w:p>
        </w:tc>
      </w:tr>
      <w:tr w:rsidR="005E4981" w:rsidRPr="00233AC5" w14:paraId="1E0F55FB" w14:textId="77777777" w:rsidTr="004E46A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E8DF42F" w14:textId="77777777" w:rsidR="005E4981" w:rsidRPr="00233AC5" w:rsidRDefault="005E4981"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26DD99B3" w14:textId="77777777" w:rsidR="005E4981" w:rsidRPr="00233AC5" w:rsidRDefault="005E4981"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vAlign w:val="center"/>
            <w:hideMark/>
          </w:tcPr>
          <w:p w14:paraId="1E5E2DCA" w14:textId="47A5E3DE" w:rsidR="005E4981" w:rsidRPr="00233AC5" w:rsidRDefault="005E4981" w:rsidP="002908B2">
            <w:pPr>
              <w:spacing w:after="0" w:line="240" w:lineRule="auto"/>
              <w:jc w:val="both"/>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 xml:space="preserve">Ārlietu ministrija, Finanšu ministrija </w:t>
            </w:r>
          </w:p>
        </w:tc>
      </w:tr>
      <w:tr w:rsidR="00636925" w:rsidRPr="00233AC5" w14:paraId="7F28AD87" w14:textId="77777777" w:rsidTr="004E46A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D624F7B"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4F8FFE98"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Projekta izpildes ietekme uz pārvaldes funkcijām un institucionālo struktūru.</w:t>
            </w:r>
          </w:p>
          <w:p w14:paraId="6226F00C" w14:textId="77777777" w:rsidR="001813AA" w:rsidRPr="00233AC5" w:rsidRDefault="001813AA" w:rsidP="001813AA">
            <w:pPr>
              <w:spacing w:after="0" w:line="240" w:lineRule="auto"/>
              <w:ind w:firstLine="300"/>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vAlign w:val="center"/>
            <w:hideMark/>
          </w:tcPr>
          <w:p w14:paraId="0AD3EC9B" w14:textId="43316C6C" w:rsidR="001813AA" w:rsidRPr="00233AC5" w:rsidRDefault="00377B7F" w:rsidP="00FD3774">
            <w:pPr>
              <w:spacing w:after="0" w:line="240" w:lineRule="auto"/>
              <w:jc w:val="both"/>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Projekts nemaina iesaistīt</w:t>
            </w:r>
            <w:r w:rsidR="00CB775C" w:rsidRPr="00233AC5">
              <w:rPr>
                <w:rFonts w:ascii="Times New Roman" w:eastAsia="Times New Roman" w:hAnsi="Times New Roman" w:cs="Times New Roman"/>
                <w:lang w:eastAsia="lv-LV"/>
              </w:rPr>
              <w:t>o</w:t>
            </w:r>
            <w:r w:rsidRPr="00233AC5">
              <w:rPr>
                <w:rFonts w:ascii="Times New Roman" w:eastAsia="Times New Roman" w:hAnsi="Times New Roman" w:cs="Times New Roman"/>
                <w:lang w:eastAsia="lv-LV"/>
              </w:rPr>
              <w:t xml:space="preserve"> institūcij</w:t>
            </w:r>
            <w:r w:rsidR="00CB775C" w:rsidRPr="00233AC5">
              <w:rPr>
                <w:rFonts w:ascii="Times New Roman" w:eastAsia="Times New Roman" w:hAnsi="Times New Roman" w:cs="Times New Roman"/>
                <w:lang w:eastAsia="lv-LV"/>
              </w:rPr>
              <w:t>u</w:t>
            </w:r>
            <w:r w:rsidR="00FE0E1F">
              <w:rPr>
                <w:rFonts w:ascii="Times New Roman" w:eastAsia="Times New Roman" w:hAnsi="Times New Roman" w:cs="Times New Roman"/>
                <w:lang w:eastAsia="lv-LV"/>
              </w:rPr>
              <w:t xml:space="preserve"> funkcijas, jaunas institūcijas netiek radītas.</w:t>
            </w:r>
          </w:p>
        </w:tc>
      </w:tr>
      <w:tr w:rsidR="00636925" w:rsidRPr="00233AC5" w14:paraId="0DE0DB40" w14:textId="77777777" w:rsidTr="004E46A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6960F39"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55D2EF39" w14:textId="77777777" w:rsidR="001813AA" w:rsidRPr="00233AC5" w:rsidRDefault="001813AA" w:rsidP="001813AA">
            <w:pPr>
              <w:spacing w:after="0" w:line="240" w:lineRule="auto"/>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Cita informācija</w:t>
            </w:r>
          </w:p>
        </w:tc>
        <w:tc>
          <w:tcPr>
            <w:tcW w:w="2813" w:type="pct"/>
            <w:tcBorders>
              <w:top w:val="outset" w:sz="6" w:space="0" w:color="auto"/>
              <w:left w:val="outset" w:sz="6" w:space="0" w:color="auto"/>
              <w:bottom w:val="outset" w:sz="6" w:space="0" w:color="auto"/>
              <w:right w:val="outset" w:sz="6" w:space="0" w:color="auto"/>
            </w:tcBorders>
            <w:vAlign w:val="center"/>
            <w:hideMark/>
          </w:tcPr>
          <w:p w14:paraId="18303EAB" w14:textId="77777777" w:rsidR="001813AA" w:rsidRPr="00233AC5" w:rsidRDefault="00F46128" w:rsidP="004E46AC">
            <w:pPr>
              <w:spacing w:after="0" w:line="240" w:lineRule="auto"/>
              <w:ind w:hanging="4"/>
              <w:jc w:val="both"/>
              <w:rPr>
                <w:rFonts w:ascii="Times New Roman" w:eastAsia="Times New Roman" w:hAnsi="Times New Roman" w:cs="Times New Roman"/>
                <w:lang w:eastAsia="lv-LV"/>
              </w:rPr>
            </w:pPr>
            <w:r w:rsidRPr="00233AC5">
              <w:rPr>
                <w:rFonts w:ascii="Times New Roman" w:eastAsia="Times New Roman" w:hAnsi="Times New Roman" w:cs="Times New Roman"/>
                <w:lang w:eastAsia="lv-LV"/>
              </w:rPr>
              <w:t>Nav.</w:t>
            </w:r>
          </w:p>
        </w:tc>
      </w:tr>
    </w:tbl>
    <w:p w14:paraId="0647D16A" w14:textId="77777777" w:rsidR="003C0356" w:rsidRPr="00D12D41" w:rsidRDefault="003C0356" w:rsidP="001813AA">
      <w:pPr>
        <w:spacing w:after="0" w:line="240" w:lineRule="auto"/>
        <w:rPr>
          <w:rFonts w:ascii="Times New Roman" w:hAnsi="Times New Roman" w:cs="Times New Roman"/>
          <w:sz w:val="24"/>
          <w:szCs w:val="24"/>
        </w:rPr>
      </w:pPr>
    </w:p>
    <w:p w14:paraId="0C39749A" w14:textId="77777777" w:rsidR="00CF0D14" w:rsidRPr="00636925" w:rsidRDefault="00CD0CFF" w:rsidP="001813AA">
      <w:pPr>
        <w:spacing w:after="0" w:line="240" w:lineRule="auto"/>
        <w:rPr>
          <w:rFonts w:ascii="Times New Roman" w:hAnsi="Times New Roman" w:cs="Times New Roman"/>
          <w:sz w:val="24"/>
          <w:szCs w:val="24"/>
        </w:rPr>
      </w:pPr>
      <w:r w:rsidRPr="00D12D41">
        <w:rPr>
          <w:rFonts w:ascii="Times New Roman" w:hAnsi="Times New Roman" w:cs="Times New Roman"/>
          <w:sz w:val="24"/>
          <w:szCs w:val="24"/>
        </w:rPr>
        <w:t>Anotācijas II, IV</w:t>
      </w:r>
      <w:r w:rsidR="00377B7F" w:rsidRPr="00D12D41">
        <w:rPr>
          <w:rFonts w:ascii="Times New Roman" w:hAnsi="Times New Roman" w:cs="Times New Roman"/>
          <w:sz w:val="24"/>
          <w:szCs w:val="24"/>
        </w:rPr>
        <w:t>, V</w:t>
      </w:r>
      <w:r w:rsidRPr="00D12D41">
        <w:rPr>
          <w:rFonts w:ascii="Times New Roman" w:hAnsi="Times New Roman" w:cs="Times New Roman"/>
          <w:sz w:val="24"/>
          <w:szCs w:val="24"/>
        </w:rPr>
        <w:t xml:space="preserve"> un VI sadaļa – projekts šo jomu neskar.</w:t>
      </w:r>
    </w:p>
    <w:p w14:paraId="133AE80D" w14:textId="77777777" w:rsidR="007C0D37" w:rsidRDefault="007C0D37" w:rsidP="001813AA">
      <w:pPr>
        <w:tabs>
          <w:tab w:val="left" w:pos="6521"/>
        </w:tabs>
        <w:spacing w:after="0" w:line="240" w:lineRule="auto"/>
        <w:rPr>
          <w:rFonts w:ascii="Times New Roman" w:hAnsi="Times New Roman" w:cs="Times New Roman"/>
          <w:sz w:val="24"/>
          <w:szCs w:val="24"/>
        </w:rPr>
      </w:pPr>
    </w:p>
    <w:p w14:paraId="451A7578" w14:textId="77777777" w:rsidR="00436B45" w:rsidRDefault="00436B45" w:rsidP="001813AA">
      <w:pPr>
        <w:tabs>
          <w:tab w:val="left" w:pos="6521"/>
        </w:tabs>
        <w:spacing w:after="0" w:line="240" w:lineRule="auto"/>
        <w:rPr>
          <w:rFonts w:ascii="Times New Roman" w:hAnsi="Times New Roman" w:cs="Times New Roman"/>
          <w:sz w:val="24"/>
          <w:szCs w:val="24"/>
        </w:rPr>
      </w:pPr>
    </w:p>
    <w:p w14:paraId="23195E4D" w14:textId="77777777" w:rsidR="00436B45" w:rsidRDefault="00436B45" w:rsidP="001813AA">
      <w:pPr>
        <w:tabs>
          <w:tab w:val="left" w:pos="6521"/>
        </w:tabs>
        <w:spacing w:after="0" w:line="240" w:lineRule="auto"/>
        <w:rPr>
          <w:rFonts w:ascii="Times New Roman" w:hAnsi="Times New Roman" w:cs="Times New Roman"/>
          <w:sz w:val="24"/>
          <w:szCs w:val="24"/>
        </w:rPr>
      </w:pPr>
    </w:p>
    <w:p w14:paraId="55E505BA" w14:textId="1B3A211B" w:rsidR="006F6BE4" w:rsidRDefault="00436B45" w:rsidP="001813AA">
      <w:pPr>
        <w:tabs>
          <w:tab w:val="left" w:pos="6521"/>
        </w:tabs>
        <w:spacing w:after="0" w:line="240" w:lineRule="auto"/>
        <w:rPr>
          <w:rFonts w:ascii="Times New Roman" w:hAnsi="Times New Roman" w:cs="Times New Roman"/>
          <w:sz w:val="24"/>
          <w:szCs w:val="24"/>
        </w:rPr>
      </w:pPr>
      <w:r w:rsidRPr="00436B45">
        <w:rPr>
          <w:rFonts w:ascii="Times New Roman" w:hAnsi="Times New Roman" w:cs="Times New Roman"/>
          <w:sz w:val="24"/>
          <w:szCs w:val="24"/>
        </w:rPr>
        <w:t>Ārlietu ministra vietā – iekšlietu ministrs</w:t>
      </w:r>
      <w:proofErr w:type="gramStart"/>
      <w:r w:rsidRPr="00436B45">
        <w:rPr>
          <w:rFonts w:ascii="Times New Roman" w:hAnsi="Times New Roman" w:cs="Times New Roman"/>
          <w:sz w:val="24"/>
          <w:szCs w:val="24"/>
        </w:rPr>
        <w:t xml:space="preserve">                                                       </w:t>
      </w:r>
      <w:r w:rsidR="00A62D2F">
        <w:rPr>
          <w:rFonts w:ascii="Times New Roman" w:hAnsi="Times New Roman" w:cs="Times New Roman"/>
          <w:sz w:val="24"/>
          <w:szCs w:val="24"/>
        </w:rPr>
        <w:t xml:space="preserve">  </w:t>
      </w:r>
      <w:r w:rsidRPr="00436B45">
        <w:rPr>
          <w:rFonts w:ascii="Times New Roman" w:hAnsi="Times New Roman" w:cs="Times New Roman"/>
          <w:sz w:val="24"/>
          <w:szCs w:val="24"/>
        </w:rPr>
        <w:t xml:space="preserve">  </w:t>
      </w:r>
      <w:proofErr w:type="gramEnd"/>
      <w:r w:rsidRPr="00436B45">
        <w:rPr>
          <w:rFonts w:ascii="Times New Roman" w:hAnsi="Times New Roman" w:cs="Times New Roman"/>
          <w:sz w:val="24"/>
          <w:szCs w:val="24"/>
        </w:rPr>
        <w:t>R.Kozlovskis</w:t>
      </w:r>
    </w:p>
    <w:p w14:paraId="4E198397" w14:textId="0A48BEB7" w:rsidR="001813AA" w:rsidRPr="00636925" w:rsidRDefault="001813AA" w:rsidP="001813AA">
      <w:pPr>
        <w:tabs>
          <w:tab w:val="left" w:pos="6521"/>
        </w:tabs>
        <w:spacing w:after="0" w:line="240" w:lineRule="auto"/>
        <w:rPr>
          <w:rFonts w:ascii="Times New Roman" w:hAnsi="Times New Roman" w:cs="Times New Roman"/>
          <w:sz w:val="24"/>
          <w:szCs w:val="24"/>
        </w:rPr>
      </w:pPr>
    </w:p>
    <w:p w14:paraId="43DA1B96" w14:textId="77777777" w:rsidR="004E46AC" w:rsidRDefault="004E46AC" w:rsidP="001813AA">
      <w:pPr>
        <w:tabs>
          <w:tab w:val="left" w:pos="6521"/>
        </w:tabs>
        <w:spacing w:after="0" w:line="240" w:lineRule="auto"/>
        <w:rPr>
          <w:rFonts w:ascii="Times New Roman" w:hAnsi="Times New Roman" w:cs="Times New Roman"/>
          <w:sz w:val="24"/>
          <w:szCs w:val="24"/>
        </w:rPr>
      </w:pPr>
    </w:p>
    <w:p w14:paraId="21611A44" w14:textId="77777777" w:rsidR="00CF6EC0" w:rsidRDefault="00CF6EC0" w:rsidP="001813AA">
      <w:pPr>
        <w:tabs>
          <w:tab w:val="left" w:pos="6521"/>
        </w:tabs>
        <w:spacing w:after="0" w:line="240" w:lineRule="auto"/>
        <w:rPr>
          <w:rFonts w:ascii="Times New Roman" w:hAnsi="Times New Roman" w:cs="Times New Roman"/>
          <w:sz w:val="24"/>
          <w:szCs w:val="24"/>
        </w:rPr>
      </w:pPr>
    </w:p>
    <w:p w14:paraId="25397533" w14:textId="1FF5631D" w:rsidR="001813AA" w:rsidRDefault="00CD0CFF" w:rsidP="001813AA">
      <w:pPr>
        <w:tabs>
          <w:tab w:val="left" w:pos="6521"/>
        </w:tabs>
        <w:spacing w:after="0" w:line="240" w:lineRule="auto"/>
        <w:rPr>
          <w:rFonts w:ascii="Times New Roman" w:hAnsi="Times New Roman" w:cs="Times New Roman"/>
          <w:sz w:val="24"/>
          <w:szCs w:val="24"/>
        </w:rPr>
      </w:pPr>
      <w:r w:rsidRPr="00636925">
        <w:rPr>
          <w:rFonts w:ascii="Times New Roman" w:hAnsi="Times New Roman" w:cs="Times New Roman"/>
          <w:sz w:val="24"/>
          <w:szCs w:val="24"/>
        </w:rPr>
        <w:t xml:space="preserve">Vīza: </w:t>
      </w:r>
      <w:r w:rsidR="006B6C0D">
        <w:rPr>
          <w:rFonts w:ascii="Times New Roman" w:hAnsi="Times New Roman" w:cs="Times New Roman"/>
          <w:sz w:val="24"/>
          <w:szCs w:val="24"/>
        </w:rPr>
        <w:t>Valsts sekretār</w:t>
      </w:r>
      <w:r w:rsidR="005E4981">
        <w:rPr>
          <w:rFonts w:ascii="Times New Roman" w:hAnsi="Times New Roman" w:cs="Times New Roman"/>
          <w:sz w:val="24"/>
          <w:szCs w:val="24"/>
        </w:rPr>
        <w:t>s</w:t>
      </w:r>
      <w:proofErr w:type="gramStart"/>
      <w:r w:rsidR="0099276F">
        <w:rPr>
          <w:rFonts w:ascii="Times New Roman" w:hAnsi="Times New Roman" w:cs="Times New Roman"/>
          <w:sz w:val="24"/>
          <w:szCs w:val="24"/>
        </w:rPr>
        <w:t xml:space="preserve">                       </w:t>
      </w:r>
      <w:proofErr w:type="gramEnd"/>
      <w:r w:rsidR="009F39E6">
        <w:rPr>
          <w:rFonts w:ascii="Times New Roman" w:hAnsi="Times New Roman" w:cs="Times New Roman"/>
          <w:sz w:val="24"/>
          <w:szCs w:val="24"/>
        </w:rPr>
        <w:tab/>
      </w:r>
      <w:r w:rsidR="0099276F">
        <w:rPr>
          <w:rFonts w:ascii="Times New Roman" w:hAnsi="Times New Roman" w:cs="Times New Roman"/>
          <w:sz w:val="24"/>
          <w:szCs w:val="24"/>
        </w:rPr>
        <w:t xml:space="preserve">      </w:t>
      </w:r>
      <w:r w:rsidR="005E4981">
        <w:rPr>
          <w:rFonts w:ascii="Times New Roman" w:hAnsi="Times New Roman" w:cs="Times New Roman"/>
          <w:sz w:val="24"/>
          <w:szCs w:val="24"/>
        </w:rPr>
        <w:t>Andrejs Pildegovičs</w:t>
      </w:r>
    </w:p>
    <w:p w14:paraId="2851FED8" w14:textId="77777777" w:rsidR="004E46AC" w:rsidRDefault="004E46AC" w:rsidP="001813AA">
      <w:pPr>
        <w:tabs>
          <w:tab w:val="left" w:pos="6521"/>
        </w:tabs>
        <w:spacing w:after="0" w:line="240" w:lineRule="auto"/>
        <w:rPr>
          <w:rFonts w:ascii="Times New Roman" w:hAnsi="Times New Roman" w:cs="Times New Roman"/>
          <w:sz w:val="24"/>
          <w:szCs w:val="24"/>
        </w:rPr>
      </w:pPr>
    </w:p>
    <w:p w14:paraId="6CAA6BB9" w14:textId="77777777" w:rsidR="004E46AC" w:rsidRDefault="004E46AC" w:rsidP="001813AA">
      <w:pPr>
        <w:tabs>
          <w:tab w:val="left" w:pos="6521"/>
        </w:tabs>
        <w:spacing w:after="0" w:line="240" w:lineRule="auto"/>
        <w:rPr>
          <w:rFonts w:ascii="Times New Roman" w:hAnsi="Times New Roman" w:cs="Times New Roman"/>
          <w:sz w:val="24"/>
          <w:szCs w:val="24"/>
        </w:rPr>
      </w:pPr>
    </w:p>
    <w:p w14:paraId="60F38E71" w14:textId="77777777" w:rsidR="004E46AC" w:rsidRDefault="004E46AC" w:rsidP="001813AA">
      <w:pPr>
        <w:tabs>
          <w:tab w:val="left" w:pos="6521"/>
        </w:tabs>
        <w:spacing w:after="0" w:line="240" w:lineRule="auto"/>
        <w:rPr>
          <w:rFonts w:ascii="Times New Roman" w:hAnsi="Times New Roman" w:cs="Times New Roman"/>
          <w:sz w:val="24"/>
          <w:szCs w:val="24"/>
        </w:rPr>
      </w:pPr>
    </w:p>
    <w:p w14:paraId="7AAC772A" w14:textId="360DF809" w:rsidR="00FD3774" w:rsidRDefault="005C1A6E" w:rsidP="00FD3774">
      <w:pPr>
        <w:pStyle w:val="BodyText"/>
        <w:tabs>
          <w:tab w:val="left" w:pos="284"/>
        </w:tabs>
        <w:spacing w:before="120" w:after="0"/>
        <w:jc w:val="both"/>
        <w:rPr>
          <w:sz w:val="16"/>
          <w:szCs w:val="16"/>
        </w:rPr>
      </w:pPr>
      <w:r>
        <w:rPr>
          <w:sz w:val="16"/>
          <w:szCs w:val="16"/>
        </w:rPr>
        <w:t>02</w:t>
      </w:r>
      <w:r w:rsidR="00FD3774">
        <w:rPr>
          <w:sz w:val="16"/>
          <w:szCs w:val="16"/>
        </w:rPr>
        <w:t>.</w:t>
      </w:r>
      <w:r>
        <w:rPr>
          <w:sz w:val="16"/>
          <w:szCs w:val="16"/>
        </w:rPr>
        <w:t>11</w:t>
      </w:r>
      <w:r w:rsidR="00FD3774">
        <w:rPr>
          <w:sz w:val="16"/>
          <w:szCs w:val="16"/>
        </w:rPr>
        <w:t>.2016 9:31</w:t>
      </w:r>
    </w:p>
    <w:p w14:paraId="45647899" w14:textId="1CFC8910" w:rsidR="00FD3774" w:rsidRDefault="00436B45" w:rsidP="00FD3774">
      <w:pPr>
        <w:pStyle w:val="BodyText"/>
        <w:tabs>
          <w:tab w:val="left" w:pos="284"/>
        </w:tabs>
        <w:spacing w:before="0" w:after="0"/>
        <w:jc w:val="both"/>
        <w:rPr>
          <w:sz w:val="16"/>
          <w:szCs w:val="16"/>
        </w:rPr>
      </w:pPr>
      <w:r>
        <w:rPr>
          <w:sz w:val="16"/>
          <w:szCs w:val="16"/>
        </w:rPr>
        <w:t>796</w:t>
      </w:r>
    </w:p>
    <w:p w14:paraId="3A73669D" w14:textId="77777777" w:rsidR="00FD3774" w:rsidRDefault="00FD3774" w:rsidP="00FD3774">
      <w:pPr>
        <w:pStyle w:val="BodyText"/>
        <w:tabs>
          <w:tab w:val="left" w:pos="284"/>
        </w:tabs>
        <w:spacing w:before="0" w:after="0"/>
        <w:jc w:val="both"/>
        <w:rPr>
          <w:sz w:val="16"/>
          <w:szCs w:val="16"/>
        </w:rPr>
      </w:pPr>
      <w:r>
        <w:rPr>
          <w:sz w:val="16"/>
          <w:szCs w:val="16"/>
        </w:rPr>
        <w:t>Diāna Putniņa</w:t>
      </w:r>
    </w:p>
    <w:p w14:paraId="7834777D" w14:textId="77777777" w:rsidR="00FD3774" w:rsidRDefault="00FD3774" w:rsidP="00FD3774">
      <w:pPr>
        <w:pStyle w:val="BodyText"/>
        <w:tabs>
          <w:tab w:val="left" w:pos="284"/>
        </w:tabs>
        <w:spacing w:before="0" w:after="0"/>
        <w:jc w:val="both"/>
        <w:rPr>
          <w:sz w:val="16"/>
          <w:szCs w:val="16"/>
        </w:rPr>
      </w:pPr>
      <w:r>
        <w:rPr>
          <w:sz w:val="16"/>
          <w:szCs w:val="16"/>
        </w:rPr>
        <w:t xml:space="preserve">Ekonomisko attiecību un attīstības sadarbības politikas departamenta </w:t>
      </w:r>
    </w:p>
    <w:p w14:paraId="0FD8EA2D" w14:textId="77777777" w:rsidR="00FD3774" w:rsidRDefault="00FD3774" w:rsidP="00FD3774">
      <w:pPr>
        <w:pStyle w:val="BodyText"/>
        <w:tabs>
          <w:tab w:val="left" w:pos="284"/>
        </w:tabs>
        <w:spacing w:before="0" w:after="0"/>
        <w:jc w:val="both"/>
        <w:rPr>
          <w:sz w:val="16"/>
          <w:szCs w:val="16"/>
        </w:rPr>
      </w:pPr>
      <w:r>
        <w:rPr>
          <w:sz w:val="16"/>
          <w:szCs w:val="16"/>
        </w:rPr>
        <w:t>OECD un ekonomiskās sadarbības nodaļas padomniece</w:t>
      </w:r>
    </w:p>
    <w:p w14:paraId="0F9C8C41" w14:textId="77777777" w:rsidR="00FD3774" w:rsidRDefault="00FD3774" w:rsidP="00FD3774">
      <w:pPr>
        <w:pStyle w:val="BodyText"/>
        <w:tabs>
          <w:tab w:val="left" w:pos="284"/>
        </w:tabs>
        <w:spacing w:before="0" w:after="0"/>
        <w:jc w:val="both"/>
      </w:pPr>
      <w:r>
        <w:rPr>
          <w:sz w:val="16"/>
          <w:szCs w:val="16"/>
        </w:rPr>
        <w:t>Tālr.: 67016418, e-pasts: diana.putnina@mfa.gov.lv</w:t>
      </w:r>
    </w:p>
    <w:p w14:paraId="03BD4D2B" w14:textId="77777777" w:rsidR="00CF6EC0" w:rsidRDefault="00CF6EC0" w:rsidP="001813AA">
      <w:pPr>
        <w:tabs>
          <w:tab w:val="left" w:pos="6521"/>
        </w:tabs>
        <w:spacing w:after="0" w:line="240" w:lineRule="auto"/>
        <w:rPr>
          <w:rFonts w:ascii="Times New Roman" w:hAnsi="Times New Roman" w:cs="Times New Roman"/>
          <w:sz w:val="24"/>
          <w:szCs w:val="24"/>
        </w:rPr>
      </w:pPr>
      <w:bookmarkStart w:id="0" w:name="_GoBack"/>
      <w:bookmarkEnd w:id="0"/>
    </w:p>
    <w:sectPr w:rsidR="00CF6EC0" w:rsidSect="00C545B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4F6D2" w14:textId="77777777" w:rsidR="00600351" w:rsidRDefault="00600351" w:rsidP="00865736">
      <w:pPr>
        <w:spacing w:after="0" w:line="240" w:lineRule="auto"/>
      </w:pPr>
      <w:r>
        <w:separator/>
      </w:r>
    </w:p>
  </w:endnote>
  <w:endnote w:type="continuationSeparator" w:id="0">
    <w:p w14:paraId="7F5DAE7C" w14:textId="77777777" w:rsidR="00600351" w:rsidRDefault="00600351"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CCE1" w14:textId="77777777" w:rsidR="007D45A6" w:rsidRDefault="007D45A6">
    <w:pPr>
      <w:pStyle w:val="Footer"/>
      <w:rPr>
        <w:rFonts w:ascii="Times New Roman" w:hAnsi="Times New Roman" w:cs="Times New Roman"/>
        <w:sz w:val="18"/>
        <w:szCs w:val="18"/>
      </w:rPr>
    </w:pPr>
  </w:p>
  <w:p w14:paraId="5530C87A" w14:textId="7585915B" w:rsidR="00865736" w:rsidRPr="005F1660" w:rsidRDefault="005F1660" w:rsidP="00BA61E4">
    <w:pPr>
      <w:pStyle w:val="Footer"/>
      <w:rPr>
        <w:sz w:val="18"/>
        <w:szCs w:val="18"/>
      </w:rPr>
    </w:pPr>
    <w:r w:rsidRPr="00CF6EC0">
      <w:rPr>
        <w:rFonts w:ascii="Times New Roman" w:hAnsi="Times New Roman" w:cs="Times New Roman"/>
        <w:sz w:val="18"/>
        <w:szCs w:val="18"/>
      </w:rPr>
      <w:t>AM</w:t>
    </w:r>
    <w:r w:rsidR="00FE0E1F">
      <w:rPr>
        <w:rFonts w:ascii="Times New Roman" w:hAnsi="Times New Roman" w:cs="Times New Roman"/>
        <w:sz w:val="18"/>
        <w:szCs w:val="18"/>
      </w:rPr>
      <w:t>_A</w:t>
    </w:r>
    <w:r w:rsidRPr="00CF6EC0">
      <w:rPr>
        <w:rFonts w:ascii="Times New Roman" w:hAnsi="Times New Roman" w:cs="Times New Roman"/>
        <w:sz w:val="18"/>
        <w:szCs w:val="18"/>
      </w:rPr>
      <w:t>not_</w:t>
    </w:r>
    <w:r w:rsidR="00751C28">
      <w:rPr>
        <w:rFonts w:ascii="Times New Roman" w:hAnsi="Times New Roman" w:cs="Times New Roman"/>
        <w:sz w:val="18"/>
        <w:szCs w:val="18"/>
      </w:rPr>
      <w:t>0</w:t>
    </w:r>
    <w:r w:rsidR="00771F71" w:rsidRPr="00CF6EC0">
      <w:rPr>
        <w:rFonts w:ascii="Times New Roman" w:hAnsi="Times New Roman" w:cs="Times New Roman"/>
        <w:sz w:val="18"/>
        <w:szCs w:val="18"/>
      </w:rPr>
      <w:t>2</w:t>
    </w:r>
    <w:r w:rsidR="00751C28">
      <w:rPr>
        <w:rFonts w:ascii="Times New Roman" w:hAnsi="Times New Roman" w:cs="Times New Roman"/>
        <w:sz w:val="18"/>
        <w:szCs w:val="18"/>
      </w:rPr>
      <w:t>11</w:t>
    </w:r>
    <w:r w:rsidR="00FE0E1F">
      <w:rPr>
        <w:rFonts w:ascii="Times New Roman" w:hAnsi="Times New Roman" w:cs="Times New Roman"/>
        <w:sz w:val="18"/>
        <w:szCs w:val="18"/>
      </w:rPr>
      <w:t>20</w:t>
    </w:r>
    <w:r w:rsidR="009E460B" w:rsidRPr="00CF6EC0">
      <w:rPr>
        <w:rFonts w:ascii="Times New Roman" w:hAnsi="Times New Roman" w:cs="Times New Roman"/>
        <w:sz w:val="18"/>
        <w:szCs w:val="18"/>
      </w:rPr>
      <w:t>16</w:t>
    </w:r>
    <w:r w:rsidR="00865736" w:rsidRPr="00CF6EC0">
      <w:rPr>
        <w:rFonts w:ascii="Times New Roman" w:hAnsi="Times New Roman" w:cs="Times New Roman"/>
        <w:sz w:val="18"/>
        <w:szCs w:val="18"/>
      </w:rPr>
      <w:t xml:space="preserve">; </w:t>
    </w:r>
    <w:r w:rsidR="00BA61E4" w:rsidRPr="00CF6EC0">
      <w:rPr>
        <w:rFonts w:ascii="Times New Roman" w:hAnsi="Times New Roman" w:cs="Times New Roman"/>
        <w:sz w:val="18"/>
        <w:szCs w:val="18"/>
      </w:rPr>
      <w:t>Ministru kabineta rīkojuma projekta “Par apropriācijas pārdali”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5891" w14:textId="77777777" w:rsidR="003C0356" w:rsidRDefault="003C0356">
    <w:pPr>
      <w:pStyle w:val="Footer"/>
      <w:rPr>
        <w:rFonts w:ascii="Times New Roman" w:hAnsi="Times New Roman" w:cs="Times New Roman"/>
        <w:sz w:val="18"/>
        <w:szCs w:val="18"/>
        <w:highlight w:val="yellow"/>
      </w:rPr>
    </w:pPr>
  </w:p>
  <w:p w14:paraId="05498C12" w14:textId="309BC4B6" w:rsidR="009E460B" w:rsidRPr="00C545B0" w:rsidRDefault="00243B50">
    <w:pPr>
      <w:pStyle w:val="Footer"/>
      <w:rPr>
        <w:sz w:val="18"/>
        <w:szCs w:val="18"/>
      </w:rPr>
    </w:pPr>
    <w:r>
      <w:rPr>
        <w:rFonts w:ascii="Times New Roman" w:hAnsi="Times New Roman" w:cs="Times New Roman"/>
        <w:sz w:val="18"/>
        <w:szCs w:val="18"/>
      </w:rPr>
      <w:t>AM</w:t>
    </w:r>
    <w:r w:rsidR="00C05F64">
      <w:rPr>
        <w:rFonts w:ascii="Times New Roman" w:hAnsi="Times New Roman" w:cs="Times New Roman"/>
        <w:sz w:val="18"/>
        <w:szCs w:val="18"/>
      </w:rPr>
      <w:t>_A</w:t>
    </w:r>
    <w:r w:rsidR="00751C28">
      <w:rPr>
        <w:rFonts w:ascii="Times New Roman" w:hAnsi="Times New Roman" w:cs="Times New Roman"/>
        <w:sz w:val="18"/>
        <w:szCs w:val="18"/>
      </w:rPr>
      <w:t>not_02</w:t>
    </w:r>
    <w:r>
      <w:rPr>
        <w:rFonts w:ascii="Times New Roman" w:hAnsi="Times New Roman" w:cs="Times New Roman"/>
        <w:sz w:val="18"/>
        <w:szCs w:val="18"/>
      </w:rPr>
      <w:t>1</w:t>
    </w:r>
    <w:r w:rsidR="00751C28">
      <w:rPr>
        <w:rFonts w:ascii="Times New Roman" w:hAnsi="Times New Roman" w:cs="Times New Roman"/>
        <w:sz w:val="18"/>
        <w:szCs w:val="18"/>
      </w:rPr>
      <w:t>1</w:t>
    </w:r>
    <w:r w:rsidR="003C0356" w:rsidRPr="00CF6EC0">
      <w:rPr>
        <w:rFonts w:ascii="Times New Roman" w:hAnsi="Times New Roman" w:cs="Times New Roman"/>
        <w:sz w:val="18"/>
        <w:szCs w:val="18"/>
      </w:rPr>
      <w:t>16;</w:t>
    </w:r>
    <w:r w:rsidR="003C0356" w:rsidRPr="005F1660">
      <w:rPr>
        <w:rFonts w:ascii="Times New Roman" w:hAnsi="Times New Roman" w:cs="Times New Roman"/>
        <w:sz w:val="18"/>
        <w:szCs w:val="18"/>
      </w:rPr>
      <w:t xml:space="preserve"> </w:t>
    </w:r>
    <w:r w:rsidR="003C0356" w:rsidRPr="00BA61E4">
      <w:rPr>
        <w:rFonts w:ascii="Times New Roman" w:hAnsi="Times New Roman" w:cs="Times New Roman"/>
        <w:sz w:val="18"/>
        <w:szCs w:val="18"/>
      </w:rPr>
      <w:t>Ministru kabineta rīkojuma projekta “Par apropriācijas pārdali”</w:t>
    </w:r>
    <w:r w:rsidR="003C0356">
      <w:rPr>
        <w:rFonts w:ascii="Times New Roman" w:hAnsi="Times New Roman" w:cs="Times New Roman"/>
        <w:sz w:val="18"/>
        <w:szCs w:val="18"/>
      </w:rPr>
      <w:t xml:space="preserve"> </w:t>
    </w:r>
    <w:r w:rsidR="003C0356" w:rsidRPr="00BA61E4">
      <w:rPr>
        <w:rFonts w:ascii="Times New Roman" w:hAnsi="Times New Roman" w:cs="Times New Roman"/>
        <w:sz w:val="18"/>
        <w:szCs w:val="18"/>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481DD" w14:textId="77777777" w:rsidR="00600351" w:rsidRDefault="00600351" w:rsidP="00865736">
      <w:pPr>
        <w:spacing w:after="0" w:line="240" w:lineRule="auto"/>
      </w:pPr>
      <w:r>
        <w:separator/>
      </w:r>
    </w:p>
  </w:footnote>
  <w:footnote w:type="continuationSeparator" w:id="0">
    <w:p w14:paraId="6AA25EFB" w14:textId="77777777" w:rsidR="00600351" w:rsidRDefault="00600351" w:rsidP="0086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51089697"/>
      <w:docPartObj>
        <w:docPartGallery w:val="Page Numbers (Top of Page)"/>
        <w:docPartUnique/>
      </w:docPartObj>
    </w:sdtPr>
    <w:sdtEndPr>
      <w:rPr>
        <w:noProof/>
      </w:rPr>
    </w:sdtEndPr>
    <w:sdtContent>
      <w:p w14:paraId="24ECF59C" w14:textId="20F0229B" w:rsidR="007D45A6" w:rsidRPr="007D2F61" w:rsidRDefault="007D45A6">
        <w:pPr>
          <w:pStyle w:val="Header"/>
          <w:jc w:val="center"/>
          <w:rPr>
            <w:rFonts w:ascii="Times New Roman" w:hAnsi="Times New Roman" w:cs="Times New Roman"/>
            <w:sz w:val="20"/>
            <w:szCs w:val="20"/>
          </w:rPr>
        </w:pPr>
        <w:r w:rsidRPr="007D2F61">
          <w:rPr>
            <w:rFonts w:ascii="Times New Roman" w:hAnsi="Times New Roman" w:cs="Times New Roman"/>
            <w:sz w:val="20"/>
            <w:szCs w:val="20"/>
          </w:rPr>
          <w:fldChar w:fldCharType="begin"/>
        </w:r>
        <w:r w:rsidRPr="007D2F61">
          <w:rPr>
            <w:rFonts w:ascii="Times New Roman" w:hAnsi="Times New Roman" w:cs="Times New Roman"/>
            <w:sz w:val="20"/>
            <w:szCs w:val="20"/>
          </w:rPr>
          <w:instrText xml:space="preserve"> PAGE   \* MERGEFORMAT </w:instrText>
        </w:r>
        <w:r w:rsidRPr="007D2F61">
          <w:rPr>
            <w:rFonts w:ascii="Times New Roman" w:hAnsi="Times New Roman" w:cs="Times New Roman"/>
            <w:sz w:val="20"/>
            <w:szCs w:val="20"/>
          </w:rPr>
          <w:fldChar w:fldCharType="separate"/>
        </w:r>
        <w:r w:rsidR="00027E77">
          <w:rPr>
            <w:rFonts w:ascii="Times New Roman" w:hAnsi="Times New Roman" w:cs="Times New Roman"/>
            <w:noProof/>
            <w:sz w:val="20"/>
            <w:szCs w:val="20"/>
          </w:rPr>
          <w:t>2</w:t>
        </w:r>
        <w:r w:rsidRPr="007D2F61">
          <w:rPr>
            <w:rFonts w:ascii="Times New Roman" w:hAnsi="Times New Roman" w:cs="Times New Roman"/>
            <w:noProof/>
            <w:sz w:val="20"/>
            <w:szCs w:val="20"/>
          </w:rPr>
          <w:fldChar w:fldCharType="end"/>
        </w:r>
      </w:p>
    </w:sdtContent>
  </w:sdt>
  <w:p w14:paraId="319733DF" w14:textId="77777777" w:rsidR="007D45A6" w:rsidRPr="007D2F61" w:rsidRDefault="007D45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813"/>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CA774E"/>
    <w:multiLevelType w:val="hybridMultilevel"/>
    <w:tmpl w:val="5B0400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nsid w:val="201E626E"/>
    <w:multiLevelType w:val="multilevel"/>
    <w:tmpl w:val="A400422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D464AD"/>
    <w:multiLevelType w:val="hybridMultilevel"/>
    <w:tmpl w:val="8ADCA854"/>
    <w:lvl w:ilvl="0" w:tplc="BE08B9A6">
      <w:start w:val="1"/>
      <w:numFmt w:val="decimal"/>
      <w:lvlText w:val="%1)"/>
      <w:lvlJc w:val="left"/>
      <w:pPr>
        <w:ind w:left="1005" w:hanging="7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77CF18D6"/>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rson w15:author="Raisa Bika">
    <w15:presenceInfo w15:providerId="None" w15:userId="Raisa Bika"/>
  </w15:person>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61E5"/>
    <w:rsid w:val="00023959"/>
    <w:rsid w:val="00027E77"/>
    <w:rsid w:val="000346CA"/>
    <w:rsid w:val="000652D1"/>
    <w:rsid w:val="00076EB0"/>
    <w:rsid w:val="000851AB"/>
    <w:rsid w:val="00093C0B"/>
    <w:rsid w:val="000A5A05"/>
    <w:rsid w:val="000B590B"/>
    <w:rsid w:val="000E53E7"/>
    <w:rsid w:val="000F7E6F"/>
    <w:rsid w:val="0010398D"/>
    <w:rsid w:val="001045BE"/>
    <w:rsid w:val="001048BC"/>
    <w:rsid w:val="00107E3D"/>
    <w:rsid w:val="001119B6"/>
    <w:rsid w:val="00120C41"/>
    <w:rsid w:val="00124D76"/>
    <w:rsid w:val="0014625F"/>
    <w:rsid w:val="0016301B"/>
    <w:rsid w:val="001632E8"/>
    <w:rsid w:val="00167B34"/>
    <w:rsid w:val="001733C3"/>
    <w:rsid w:val="001813AA"/>
    <w:rsid w:val="001C7261"/>
    <w:rsid w:val="001C7B3C"/>
    <w:rsid w:val="001E22A9"/>
    <w:rsid w:val="001F1962"/>
    <w:rsid w:val="00223704"/>
    <w:rsid w:val="002239CE"/>
    <w:rsid w:val="00232933"/>
    <w:rsid w:val="00233AC5"/>
    <w:rsid w:val="00243B50"/>
    <w:rsid w:val="00257F96"/>
    <w:rsid w:val="00261AF6"/>
    <w:rsid w:val="002908B2"/>
    <w:rsid w:val="002A0F2F"/>
    <w:rsid w:val="002B6618"/>
    <w:rsid w:val="002C1705"/>
    <w:rsid w:val="002E12CE"/>
    <w:rsid w:val="002E43FB"/>
    <w:rsid w:val="002F27DA"/>
    <w:rsid w:val="00304A71"/>
    <w:rsid w:val="00312EC1"/>
    <w:rsid w:val="0032260A"/>
    <w:rsid w:val="0032605F"/>
    <w:rsid w:val="00326654"/>
    <w:rsid w:val="003331DA"/>
    <w:rsid w:val="003368EE"/>
    <w:rsid w:val="00337215"/>
    <w:rsid w:val="00344E39"/>
    <w:rsid w:val="003474A3"/>
    <w:rsid w:val="003535CA"/>
    <w:rsid w:val="00357FC1"/>
    <w:rsid w:val="00373A89"/>
    <w:rsid w:val="00376509"/>
    <w:rsid w:val="00377B7F"/>
    <w:rsid w:val="00381709"/>
    <w:rsid w:val="00397C54"/>
    <w:rsid w:val="003C0356"/>
    <w:rsid w:val="003D0CB9"/>
    <w:rsid w:val="003D708F"/>
    <w:rsid w:val="00404C9B"/>
    <w:rsid w:val="004052F5"/>
    <w:rsid w:val="00415BC5"/>
    <w:rsid w:val="00436B45"/>
    <w:rsid w:val="00456885"/>
    <w:rsid w:val="00467E62"/>
    <w:rsid w:val="004868E9"/>
    <w:rsid w:val="004941AF"/>
    <w:rsid w:val="00494A45"/>
    <w:rsid w:val="004A7C68"/>
    <w:rsid w:val="004B586D"/>
    <w:rsid w:val="004B6ECF"/>
    <w:rsid w:val="004C2B12"/>
    <w:rsid w:val="004C6D83"/>
    <w:rsid w:val="004C6E55"/>
    <w:rsid w:val="004D6A6A"/>
    <w:rsid w:val="004E2622"/>
    <w:rsid w:val="004E46AC"/>
    <w:rsid w:val="005015AB"/>
    <w:rsid w:val="00504457"/>
    <w:rsid w:val="00510304"/>
    <w:rsid w:val="00520971"/>
    <w:rsid w:val="005427AB"/>
    <w:rsid w:val="00544434"/>
    <w:rsid w:val="005451B9"/>
    <w:rsid w:val="00547239"/>
    <w:rsid w:val="00552B0B"/>
    <w:rsid w:val="00554137"/>
    <w:rsid w:val="00576CCB"/>
    <w:rsid w:val="00586997"/>
    <w:rsid w:val="00595CE6"/>
    <w:rsid w:val="005A3008"/>
    <w:rsid w:val="005A4E99"/>
    <w:rsid w:val="005B212E"/>
    <w:rsid w:val="005B5B1B"/>
    <w:rsid w:val="005C1A6E"/>
    <w:rsid w:val="005C6D7B"/>
    <w:rsid w:val="005D576A"/>
    <w:rsid w:val="005D76FF"/>
    <w:rsid w:val="005E4981"/>
    <w:rsid w:val="005F104C"/>
    <w:rsid w:val="005F1660"/>
    <w:rsid w:val="00600351"/>
    <w:rsid w:val="00604A54"/>
    <w:rsid w:val="00606C7C"/>
    <w:rsid w:val="0061117C"/>
    <w:rsid w:val="006170A4"/>
    <w:rsid w:val="00621F42"/>
    <w:rsid w:val="00636925"/>
    <w:rsid w:val="006435D1"/>
    <w:rsid w:val="006443D0"/>
    <w:rsid w:val="00652B41"/>
    <w:rsid w:val="0066195A"/>
    <w:rsid w:val="00673F93"/>
    <w:rsid w:val="006A2EB5"/>
    <w:rsid w:val="006A76C2"/>
    <w:rsid w:val="006B6C0D"/>
    <w:rsid w:val="006C2860"/>
    <w:rsid w:val="006C71D2"/>
    <w:rsid w:val="006C7F12"/>
    <w:rsid w:val="006D2195"/>
    <w:rsid w:val="006D74DF"/>
    <w:rsid w:val="006E6623"/>
    <w:rsid w:val="006F6BE4"/>
    <w:rsid w:val="006F737E"/>
    <w:rsid w:val="006F766C"/>
    <w:rsid w:val="00703401"/>
    <w:rsid w:val="00715ACC"/>
    <w:rsid w:val="00721A28"/>
    <w:rsid w:val="00732623"/>
    <w:rsid w:val="0073418D"/>
    <w:rsid w:val="00751C28"/>
    <w:rsid w:val="0076428A"/>
    <w:rsid w:val="00764F3E"/>
    <w:rsid w:val="00765848"/>
    <w:rsid w:val="00771F71"/>
    <w:rsid w:val="00774544"/>
    <w:rsid w:val="00776F48"/>
    <w:rsid w:val="00787118"/>
    <w:rsid w:val="00795475"/>
    <w:rsid w:val="0079794F"/>
    <w:rsid w:val="007C0D37"/>
    <w:rsid w:val="007C4DB7"/>
    <w:rsid w:val="007D2F61"/>
    <w:rsid w:val="007D45A6"/>
    <w:rsid w:val="007D5F0E"/>
    <w:rsid w:val="007E7E86"/>
    <w:rsid w:val="007F7616"/>
    <w:rsid w:val="00802D3D"/>
    <w:rsid w:val="00837200"/>
    <w:rsid w:val="00865736"/>
    <w:rsid w:val="00866BE5"/>
    <w:rsid w:val="00873D05"/>
    <w:rsid w:val="00875B07"/>
    <w:rsid w:val="00876BE5"/>
    <w:rsid w:val="008842B5"/>
    <w:rsid w:val="008A7A6D"/>
    <w:rsid w:val="008B64FC"/>
    <w:rsid w:val="008B6583"/>
    <w:rsid w:val="008C01E2"/>
    <w:rsid w:val="008C53AA"/>
    <w:rsid w:val="008D2432"/>
    <w:rsid w:val="00926264"/>
    <w:rsid w:val="0094167E"/>
    <w:rsid w:val="00941EF2"/>
    <w:rsid w:val="00980083"/>
    <w:rsid w:val="0099276F"/>
    <w:rsid w:val="009A5300"/>
    <w:rsid w:val="009A78E2"/>
    <w:rsid w:val="009C6E91"/>
    <w:rsid w:val="009C7DDC"/>
    <w:rsid w:val="009D155F"/>
    <w:rsid w:val="009D6399"/>
    <w:rsid w:val="009E460B"/>
    <w:rsid w:val="009F39E6"/>
    <w:rsid w:val="00A25168"/>
    <w:rsid w:val="00A2650C"/>
    <w:rsid w:val="00A42631"/>
    <w:rsid w:val="00A528F4"/>
    <w:rsid w:val="00A5669C"/>
    <w:rsid w:val="00A62D2F"/>
    <w:rsid w:val="00A63FB4"/>
    <w:rsid w:val="00A85683"/>
    <w:rsid w:val="00AB5133"/>
    <w:rsid w:val="00AD6BBE"/>
    <w:rsid w:val="00AD7175"/>
    <w:rsid w:val="00B00495"/>
    <w:rsid w:val="00B04C78"/>
    <w:rsid w:val="00B100F7"/>
    <w:rsid w:val="00B13CB3"/>
    <w:rsid w:val="00B6387F"/>
    <w:rsid w:val="00B6768D"/>
    <w:rsid w:val="00B900EF"/>
    <w:rsid w:val="00BA5A99"/>
    <w:rsid w:val="00BA61E4"/>
    <w:rsid w:val="00BB255E"/>
    <w:rsid w:val="00BB7CE8"/>
    <w:rsid w:val="00BD3418"/>
    <w:rsid w:val="00BF0470"/>
    <w:rsid w:val="00C05A4E"/>
    <w:rsid w:val="00C05F64"/>
    <w:rsid w:val="00C145E7"/>
    <w:rsid w:val="00C545B0"/>
    <w:rsid w:val="00C57DF4"/>
    <w:rsid w:val="00C6380A"/>
    <w:rsid w:val="00C6717A"/>
    <w:rsid w:val="00C723D2"/>
    <w:rsid w:val="00C761EC"/>
    <w:rsid w:val="00C835F7"/>
    <w:rsid w:val="00C92B0E"/>
    <w:rsid w:val="00CA5BB1"/>
    <w:rsid w:val="00CA78C7"/>
    <w:rsid w:val="00CB344B"/>
    <w:rsid w:val="00CB775C"/>
    <w:rsid w:val="00CD0CFF"/>
    <w:rsid w:val="00CF0D14"/>
    <w:rsid w:val="00CF2743"/>
    <w:rsid w:val="00CF6EC0"/>
    <w:rsid w:val="00CF7B32"/>
    <w:rsid w:val="00D03A27"/>
    <w:rsid w:val="00D12D41"/>
    <w:rsid w:val="00D25CB6"/>
    <w:rsid w:val="00D32EDF"/>
    <w:rsid w:val="00D43B78"/>
    <w:rsid w:val="00D45B51"/>
    <w:rsid w:val="00D9111A"/>
    <w:rsid w:val="00D96572"/>
    <w:rsid w:val="00DA042D"/>
    <w:rsid w:val="00DA2ABA"/>
    <w:rsid w:val="00DB4509"/>
    <w:rsid w:val="00DD0EA3"/>
    <w:rsid w:val="00DD1C3D"/>
    <w:rsid w:val="00DD2EF5"/>
    <w:rsid w:val="00DD4759"/>
    <w:rsid w:val="00DD7530"/>
    <w:rsid w:val="00DE1CC0"/>
    <w:rsid w:val="00DE3107"/>
    <w:rsid w:val="00DF6D0B"/>
    <w:rsid w:val="00E22558"/>
    <w:rsid w:val="00E2266C"/>
    <w:rsid w:val="00E2553D"/>
    <w:rsid w:val="00E310C1"/>
    <w:rsid w:val="00E65394"/>
    <w:rsid w:val="00E667B3"/>
    <w:rsid w:val="00E83F0B"/>
    <w:rsid w:val="00E9372E"/>
    <w:rsid w:val="00EA1C42"/>
    <w:rsid w:val="00EF3197"/>
    <w:rsid w:val="00EF7C30"/>
    <w:rsid w:val="00F070EE"/>
    <w:rsid w:val="00F12ADE"/>
    <w:rsid w:val="00F150B7"/>
    <w:rsid w:val="00F155A7"/>
    <w:rsid w:val="00F43516"/>
    <w:rsid w:val="00F46128"/>
    <w:rsid w:val="00F47AC4"/>
    <w:rsid w:val="00F538F9"/>
    <w:rsid w:val="00F70034"/>
    <w:rsid w:val="00F7630F"/>
    <w:rsid w:val="00F76FFA"/>
    <w:rsid w:val="00F77EA0"/>
    <w:rsid w:val="00F826DC"/>
    <w:rsid w:val="00F8617D"/>
    <w:rsid w:val="00F90567"/>
    <w:rsid w:val="00FA38A8"/>
    <w:rsid w:val="00FC38A3"/>
    <w:rsid w:val="00FD27C8"/>
    <w:rsid w:val="00FD3774"/>
    <w:rsid w:val="00FE0E1F"/>
    <w:rsid w:val="00FE22A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 w:type="paragraph" w:styleId="Revision">
    <w:name w:val="Revision"/>
    <w:hidden/>
    <w:uiPriority w:val="99"/>
    <w:semiHidden/>
    <w:rsid w:val="00377B7F"/>
    <w:pPr>
      <w:spacing w:after="0" w:line="240" w:lineRule="auto"/>
    </w:pPr>
  </w:style>
  <w:style w:type="paragraph" w:customStyle="1" w:styleId="Parasts1">
    <w:name w:val="Parasts1"/>
    <w:qFormat/>
    <w:rsid w:val="00C05A4E"/>
    <w:pPr>
      <w:spacing w:after="0" w:line="240" w:lineRule="auto"/>
    </w:pPr>
    <w:rPr>
      <w:rFonts w:ascii="Times New Roman" w:eastAsia="Calibri" w:hAnsi="Times New Roman" w:cs="Times New Roman"/>
      <w:sz w:val="24"/>
      <w:szCs w:val="24"/>
      <w:lang w:eastAsia="lv-LV"/>
    </w:rPr>
  </w:style>
  <w:style w:type="paragraph" w:styleId="BodyText">
    <w:name w:val="Body Text"/>
    <w:basedOn w:val="Normal"/>
    <w:link w:val="BodyTextChar"/>
    <w:semiHidden/>
    <w:unhideWhenUsed/>
    <w:rsid w:val="00FD3774"/>
    <w:pPr>
      <w:widowControl w:val="0"/>
      <w:spacing w:before="60" w:after="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D377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 w:type="paragraph" w:styleId="Revision">
    <w:name w:val="Revision"/>
    <w:hidden/>
    <w:uiPriority w:val="99"/>
    <w:semiHidden/>
    <w:rsid w:val="00377B7F"/>
    <w:pPr>
      <w:spacing w:after="0" w:line="240" w:lineRule="auto"/>
    </w:pPr>
  </w:style>
  <w:style w:type="paragraph" w:customStyle="1" w:styleId="Parasts1">
    <w:name w:val="Parasts1"/>
    <w:qFormat/>
    <w:rsid w:val="00C05A4E"/>
    <w:pPr>
      <w:spacing w:after="0" w:line="240" w:lineRule="auto"/>
    </w:pPr>
    <w:rPr>
      <w:rFonts w:ascii="Times New Roman" w:eastAsia="Calibri" w:hAnsi="Times New Roman" w:cs="Times New Roman"/>
      <w:sz w:val="24"/>
      <w:szCs w:val="24"/>
      <w:lang w:eastAsia="lv-LV"/>
    </w:rPr>
  </w:style>
  <w:style w:type="paragraph" w:styleId="BodyText">
    <w:name w:val="Body Text"/>
    <w:basedOn w:val="Normal"/>
    <w:link w:val="BodyTextChar"/>
    <w:semiHidden/>
    <w:unhideWhenUsed/>
    <w:rsid w:val="00FD3774"/>
    <w:pPr>
      <w:widowControl w:val="0"/>
      <w:spacing w:before="60" w:after="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D37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0520">
      <w:bodyDiv w:val="1"/>
      <w:marLeft w:val="0"/>
      <w:marRight w:val="0"/>
      <w:marTop w:val="0"/>
      <w:marBottom w:val="0"/>
      <w:divBdr>
        <w:top w:val="none" w:sz="0" w:space="0" w:color="auto"/>
        <w:left w:val="none" w:sz="0" w:space="0" w:color="auto"/>
        <w:bottom w:val="none" w:sz="0" w:space="0" w:color="auto"/>
        <w:right w:val="none" w:sz="0" w:space="0" w:color="auto"/>
      </w:divBdr>
    </w:div>
    <w:div w:id="4281656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6561">
      <w:bodyDiv w:val="1"/>
      <w:marLeft w:val="0"/>
      <w:marRight w:val="0"/>
      <w:marTop w:val="0"/>
      <w:marBottom w:val="0"/>
      <w:divBdr>
        <w:top w:val="none" w:sz="0" w:space="0" w:color="auto"/>
        <w:left w:val="none" w:sz="0" w:space="0" w:color="auto"/>
        <w:bottom w:val="none" w:sz="0" w:space="0" w:color="auto"/>
        <w:right w:val="none" w:sz="0" w:space="0" w:color="auto"/>
      </w:divBdr>
    </w:div>
    <w:div w:id="1627351580">
      <w:bodyDiv w:val="1"/>
      <w:marLeft w:val="0"/>
      <w:marRight w:val="0"/>
      <w:marTop w:val="0"/>
      <w:marBottom w:val="0"/>
      <w:divBdr>
        <w:top w:val="none" w:sz="0" w:space="0" w:color="auto"/>
        <w:left w:val="none" w:sz="0" w:space="0" w:color="auto"/>
        <w:bottom w:val="none" w:sz="0" w:space="0" w:color="auto"/>
        <w:right w:val="none" w:sz="0" w:space="0" w:color="auto"/>
      </w:divBdr>
    </w:div>
    <w:div w:id="18044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ECA3-E192-4E3F-B7C2-1FD56B2A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3804</Words>
  <Characters>2169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Diana Putnina</cp:lastModifiedBy>
  <cp:revision>3</cp:revision>
  <cp:lastPrinted>2016-10-26T09:28:00Z</cp:lastPrinted>
  <dcterms:created xsi:type="dcterms:W3CDTF">2016-11-02T15:48:00Z</dcterms:created>
  <dcterms:modified xsi:type="dcterms:W3CDTF">2016-11-02T15:49:00Z</dcterms:modified>
</cp:coreProperties>
</file>