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A54F7" w14:textId="77777777" w:rsidR="00E271FF" w:rsidRPr="00690DC7" w:rsidRDefault="00DD0A47" w:rsidP="00343A96">
      <w:pPr>
        <w:pStyle w:val="naislab"/>
        <w:spacing w:before="0" w:after="0"/>
        <w:jc w:val="center"/>
        <w:outlineLvl w:val="0"/>
        <w:rPr>
          <w:b/>
          <w:sz w:val="28"/>
          <w:szCs w:val="28"/>
        </w:rPr>
      </w:pPr>
      <w:bookmarkStart w:id="0" w:name="OLE_LINK4"/>
      <w:bookmarkStart w:id="1" w:name="OLE_LINK5"/>
      <w:r w:rsidRPr="00690DC7">
        <w:rPr>
          <w:b/>
          <w:sz w:val="28"/>
          <w:szCs w:val="28"/>
        </w:rPr>
        <w:t>Ministru kabineta rīkojuma projekta</w:t>
      </w:r>
      <w:r w:rsidRPr="00690DC7">
        <w:rPr>
          <w:b/>
          <w:bCs/>
          <w:sz w:val="28"/>
          <w:szCs w:val="28"/>
        </w:rPr>
        <w:t xml:space="preserve"> „Par valsts nekustamo īpašumu ieguldīšanu akciju sabiedrības „Latvenergo” pama</w:t>
      </w:r>
      <w:bookmarkStart w:id="2" w:name="_GoBack"/>
      <w:bookmarkEnd w:id="2"/>
      <w:r w:rsidRPr="00690DC7">
        <w:rPr>
          <w:b/>
          <w:bCs/>
          <w:sz w:val="28"/>
          <w:szCs w:val="28"/>
        </w:rPr>
        <w:t>tkapitālā</w:t>
      </w:r>
      <w:r w:rsidRPr="00690DC7">
        <w:rPr>
          <w:b/>
          <w:sz w:val="28"/>
          <w:szCs w:val="28"/>
        </w:rPr>
        <w:t xml:space="preserve">” </w:t>
      </w:r>
      <w:bookmarkEnd w:id="0"/>
      <w:bookmarkEnd w:id="1"/>
      <w:r w:rsidRPr="00690DC7">
        <w:rPr>
          <w:b/>
          <w:bCs/>
          <w:sz w:val="28"/>
          <w:szCs w:val="28"/>
        </w:rPr>
        <w:t>sākotnējās ietekmes novērtējuma ziņojums</w:t>
      </w:r>
      <w:r w:rsidRPr="00690DC7">
        <w:rPr>
          <w:b/>
          <w:sz w:val="28"/>
          <w:szCs w:val="28"/>
        </w:rPr>
        <w:t xml:space="preserve"> (anotācija)</w:t>
      </w:r>
    </w:p>
    <w:tbl>
      <w:tblPr>
        <w:tblpPr w:leftFromText="180" w:rightFromText="180" w:vertAnchor="text" w:horzAnchor="margin" w:tblpXSpec="center" w:tblpY="14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4315"/>
        <w:gridCol w:w="4599"/>
      </w:tblGrid>
      <w:tr w:rsidR="00852042" w:rsidRPr="00690DC7" w14:paraId="1DB1EDB3" w14:textId="77777777" w:rsidTr="00C678DC">
        <w:tc>
          <w:tcPr>
            <w:tcW w:w="9464" w:type="dxa"/>
            <w:gridSpan w:val="3"/>
          </w:tcPr>
          <w:p w14:paraId="403A7547" w14:textId="77777777" w:rsidR="00852042" w:rsidRPr="00690DC7" w:rsidRDefault="00852042" w:rsidP="00F86A2F">
            <w:pPr>
              <w:pStyle w:val="naisnod"/>
              <w:spacing w:before="0" w:after="0"/>
              <w:jc w:val="both"/>
              <w:rPr>
                <w:sz w:val="28"/>
                <w:szCs w:val="28"/>
              </w:rPr>
            </w:pPr>
            <w:r w:rsidRPr="00690DC7">
              <w:rPr>
                <w:sz w:val="28"/>
                <w:szCs w:val="28"/>
              </w:rPr>
              <w:t>I</w:t>
            </w:r>
            <w:r w:rsidR="000941C5" w:rsidRPr="00690DC7">
              <w:rPr>
                <w:sz w:val="28"/>
                <w:szCs w:val="28"/>
              </w:rPr>
              <w:t>.</w:t>
            </w:r>
            <w:r w:rsidRPr="00690DC7">
              <w:rPr>
                <w:sz w:val="28"/>
                <w:szCs w:val="28"/>
              </w:rPr>
              <w:t xml:space="preserve"> Tiesību akta </w:t>
            </w:r>
            <w:r w:rsidR="002E3FF4" w:rsidRPr="00690DC7">
              <w:rPr>
                <w:sz w:val="28"/>
                <w:szCs w:val="28"/>
              </w:rPr>
              <w:t xml:space="preserve">projekta </w:t>
            </w:r>
            <w:r w:rsidRPr="00690DC7">
              <w:rPr>
                <w:sz w:val="28"/>
                <w:szCs w:val="28"/>
              </w:rPr>
              <w:t>izstrādes nepieciešamība</w:t>
            </w:r>
          </w:p>
        </w:tc>
      </w:tr>
      <w:tr w:rsidR="00262E2B" w:rsidRPr="00690DC7" w14:paraId="775A3D8F" w14:textId="77777777" w:rsidTr="00D743F2">
        <w:trPr>
          <w:trHeight w:val="419"/>
        </w:trPr>
        <w:tc>
          <w:tcPr>
            <w:tcW w:w="550" w:type="dxa"/>
          </w:tcPr>
          <w:p w14:paraId="4DF8BBC0" w14:textId="77777777" w:rsidR="00262E2B" w:rsidRPr="00690DC7" w:rsidRDefault="00262E2B" w:rsidP="00F86A2F">
            <w:pPr>
              <w:pStyle w:val="naiskr"/>
              <w:spacing w:before="0" w:after="0"/>
              <w:jc w:val="both"/>
              <w:rPr>
                <w:sz w:val="28"/>
                <w:szCs w:val="28"/>
              </w:rPr>
            </w:pPr>
            <w:r w:rsidRPr="00690DC7">
              <w:rPr>
                <w:sz w:val="28"/>
                <w:szCs w:val="28"/>
              </w:rPr>
              <w:t>1.</w:t>
            </w:r>
          </w:p>
        </w:tc>
        <w:tc>
          <w:tcPr>
            <w:tcW w:w="4315" w:type="dxa"/>
          </w:tcPr>
          <w:p w14:paraId="5A4798C7" w14:textId="77777777" w:rsidR="00262E2B" w:rsidRPr="00690DC7" w:rsidRDefault="002D7F54" w:rsidP="00F86A2F">
            <w:pPr>
              <w:pStyle w:val="naiskr"/>
              <w:spacing w:before="0" w:after="0"/>
              <w:ind w:hanging="10"/>
              <w:jc w:val="both"/>
              <w:rPr>
                <w:sz w:val="28"/>
                <w:szCs w:val="28"/>
              </w:rPr>
            </w:pPr>
            <w:r w:rsidRPr="00690DC7">
              <w:rPr>
                <w:sz w:val="28"/>
                <w:szCs w:val="28"/>
              </w:rPr>
              <w:t>Pamatojums</w:t>
            </w:r>
          </w:p>
        </w:tc>
        <w:tc>
          <w:tcPr>
            <w:tcW w:w="4599" w:type="dxa"/>
          </w:tcPr>
          <w:p w14:paraId="07BCF6F1" w14:textId="6CBB7D30" w:rsidR="00DF0118" w:rsidRPr="00690DC7" w:rsidRDefault="00DD0A47" w:rsidP="007E5F99">
            <w:pPr>
              <w:jc w:val="both"/>
              <w:rPr>
                <w:sz w:val="28"/>
                <w:szCs w:val="28"/>
                <w:u w:val="single"/>
              </w:rPr>
            </w:pPr>
            <w:r w:rsidRPr="00690DC7">
              <w:rPr>
                <w:bCs/>
                <w:sz w:val="28"/>
                <w:szCs w:val="28"/>
              </w:rPr>
              <w:t>Publiskas personas mantas atsavināšanas likuma</w:t>
            </w:r>
            <w:r w:rsidRPr="00690DC7">
              <w:rPr>
                <w:b/>
                <w:bCs/>
                <w:sz w:val="28"/>
                <w:szCs w:val="28"/>
              </w:rPr>
              <w:t xml:space="preserve"> </w:t>
            </w:r>
            <w:r w:rsidRPr="00690DC7">
              <w:rPr>
                <w:bCs/>
                <w:sz w:val="28"/>
                <w:szCs w:val="28"/>
              </w:rPr>
              <w:t>3.panta pirmās daļas 4.punkts nosaka, ka valsts vai pašvaldības nekustamo un kustamo mantu var atsavināt, ieguldot kapitālsabiedrības pamatkapitālā</w:t>
            </w:r>
            <w:r w:rsidR="00266EC6" w:rsidRPr="00690DC7">
              <w:rPr>
                <w:bCs/>
                <w:sz w:val="28"/>
                <w:szCs w:val="28"/>
              </w:rPr>
              <w:t>. Saskaņā ar šī</w:t>
            </w:r>
            <w:r w:rsidR="00295729" w:rsidRPr="00690DC7">
              <w:rPr>
                <w:bCs/>
                <w:sz w:val="28"/>
                <w:szCs w:val="28"/>
              </w:rPr>
              <w:t xml:space="preserve"> </w:t>
            </w:r>
            <w:r w:rsidRPr="00690DC7">
              <w:rPr>
                <w:bCs/>
                <w:sz w:val="28"/>
                <w:szCs w:val="28"/>
              </w:rPr>
              <w:t>likuma 40.panta pirm</w:t>
            </w:r>
            <w:r w:rsidR="00266EC6" w:rsidRPr="00690DC7">
              <w:rPr>
                <w:bCs/>
                <w:sz w:val="28"/>
                <w:szCs w:val="28"/>
              </w:rPr>
              <w:t>o</w:t>
            </w:r>
            <w:r w:rsidRPr="00690DC7">
              <w:rPr>
                <w:bCs/>
                <w:sz w:val="28"/>
                <w:szCs w:val="28"/>
              </w:rPr>
              <w:t xml:space="preserve"> daļ</w:t>
            </w:r>
            <w:r w:rsidR="00266EC6" w:rsidRPr="00690DC7">
              <w:rPr>
                <w:bCs/>
                <w:sz w:val="28"/>
                <w:szCs w:val="28"/>
              </w:rPr>
              <w:t>u</w:t>
            </w:r>
            <w:r w:rsidRPr="00690DC7">
              <w:rPr>
                <w:bCs/>
                <w:sz w:val="28"/>
                <w:szCs w:val="28"/>
              </w:rPr>
              <w:t xml:space="preserve"> lēmumu par valsts mantas ieguldīšanu kapitālsabiedrības pamatkapitālā pieņem Ministru kabinets. </w:t>
            </w:r>
            <w:r w:rsidR="00266EC6" w:rsidRPr="00690DC7">
              <w:rPr>
                <w:sz w:val="28"/>
                <w:szCs w:val="28"/>
              </w:rPr>
              <w:t>P</w:t>
            </w:r>
            <w:r w:rsidR="00451816" w:rsidRPr="00690DC7">
              <w:rPr>
                <w:sz w:val="28"/>
                <w:szCs w:val="28"/>
              </w:rPr>
              <w:t>ubliskas personas kapitāla daļu un kapitālsabiedrību pārvaldības likum</w:t>
            </w:r>
            <w:r w:rsidR="00266EC6" w:rsidRPr="00690DC7">
              <w:rPr>
                <w:sz w:val="28"/>
                <w:szCs w:val="28"/>
              </w:rPr>
              <w:t>a</w:t>
            </w:r>
            <w:r w:rsidR="00451816" w:rsidRPr="00690DC7">
              <w:rPr>
                <w:sz w:val="28"/>
                <w:szCs w:val="28"/>
              </w:rPr>
              <w:t xml:space="preserve"> </w:t>
            </w:r>
            <w:r w:rsidR="00451816" w:rsidRPr="00690DC7">
              <w:rPr>
                <w:bCs/>
                <w:sz w:val="28"/>
                <w:szCs w:val="28"/>
              </w:rPr>
              <w:t xml:space="preserve">94.panta </w:t>
            </w:r>
            <w:r w:rsidRPr="00690DC7">
              <w:rPr>
                <w:bCs/>
                <w:sz w:val="28"/>
                <w:szCs w:val="28"/>
              </w:rPr>
              <w:t xml:space="preserve">pirmās daļas 9.punkts nosaka, ka </w:t>
            </w:r>
            <w:r w:rsidRPr="00690DC7">
              <w:rPr>
                <w:sz w:val="28"/>
                <w:szCs w:val="28"/>
              </w:rPr>
              <w:t>tikai akcionāru sapulcei ir tiesības pieņemt lēmumus par pamatkapitāla palielināšanu. Saskaņā ar Ministru kabineta 2010.gada 23.marta noteikumu Nr. 271 „Ekonomikas ministrijas nolikums” 25.2.apakšpunktu, Ekonomikas ministrija ir kapitāl</w:t>
            </w:r>
            <w:r w:rsidR="00266EC6" w:rsidRPr="00690DC7">
              <w:rPr>
                <w:sz w:val="28"/>
                <w:szCs w:val="28"/>
              </w:rPr>
              <w:t xml:space="preserve">a </w:t>
            </w:r>
            <w:r w:rsidRPr="00690DC7">
              <w:rPr>
                <w:sz w:val="28"/>
                <w:szCs w:val="28"/>
              </w:rPr>
              <w:t>daļu turētāja akciju sabiedrībā „Latvenergo”</w:t>
            </w:r>
            <w:r w:rsidR="00F86A2F" w:rsidRPr="00690DC7">
              <w:rPr>
                <w:sz w:val="28"/>
                <w:szCs w:val="28"/>
              </w:rPr>
              <w:t xml:space="preserve"> (turpmāk -AS “Latvenergo”)</w:t>
            </w:r>
            <w:r w:rsidRPr="00690DC7">
              <w:rPr>
                <w:sz w:val="28"/>
                <w:szCs w:val="28"/>
              </w:rPr>
              <w:t xml:space="preserve">. </w:t>
            </w:r>
          </w:p>
        </w:tc>
      </w:tr>
      <w:tr w:rsidR="00262E2B" w:rsidRPr="00690DC7" w14:paraId="4AE83806" w14:textId="77777777" w:rsidTr="00690DC7">
        <w:trPr>
          <w:trHeight w:val="4810"/>
        </w:trPr>
        <w:tc>
          <w:tcPr>
            <w:tcW w:w="550" w:type="dxa"/>
          </w:tcPr>
          <w:p w14:paraId="5BF89820" w14:textId="77777777" w:rsidR="00262E2B" w:rsidRPr="00690DC7" w:rsidRDefault="00262E2B" w:rsidP="00F86A2F">
            <w:pPr>
              <w:pStyle w:val="naiskr"/>
              <w:spacing w:before="0" w:after="0"/>
              <w:jc w:val="both"/>
              <w:rPr>
                <w:sz w:val="28"/>
                <w:szCs w:val="28"/>
              </w:rPr>
            </w:pPr>
            <w:r w:rsidRPr="00690DC7">
              <w:rPr>
                <w:sz w:val="28"/>
                <w:szCs w:val="28"/>
              </w:rPr>
              <w:t>2.</w:t>
            </w:r>
          </w:p>
        </w:tc>
        <w:tc>
          <w:tcPr>
            <w:tcW w:w="4315" w:type="dxa"/>
          </w:tcPr>
          <w:p w14:paraId="6AF0E328" w14:textId="77777777" w:rsidR="00262E2B" w:rsidRPr="00690DC7" w:rsidRDefault="00721135" w:rsidP="00F86A2F">
            <w:pPr>
              <w:pStyle w:val="naiskr"/>
              <w:tabs>
                <w:tab w:val="left" w:pos="170"/>
              </w:tabs>
              <w:spacing w:before="0" w:after="0"/>
              <w:jc w:val="both"/>
              <w:rPr>
                <w:sz w:val="28"/>
                <w:szCs w:val="28"/>
              </w:rPr>
            </w:pPr>
            <w:r w:rsidRPr="00690DC7">
              <w:rPr>
                <w:sz w:val="28"/>
                <w:szCs w:val="28"/>
              </w:rPr>
              <w:t>Pašreizējā situācija un problēmas, kuru risināšanai tiesību akta projekts izstrādāts, tiesiskā regulējuma mērķis un būtība</w:t>
            </w:r>
          </w:p>
        </w:tc>
        <w:tc>
          <w:tcPr>
            <w:tcW w:w="4599" w:type="dxa"/>
          </w:tcPr>
          <w:p w14:paraId="403878AB" w14:textId="4EDF1779" w:rsidR="00B73288" w:rsidRPr="00690DC7" w:rsidRDefault="00DD0A47" w:rsidP="00F86A2F">
            <w:pPr>
              <w:jc w:val="both"/>
              <w:rPr>
                <w:rFonts w:eastAsia="Calibri"/>
                <w:sz w:val="28"/>
                <w:szCs w:val="28"/>
              </w:rPr>
            </w:pPr>
            <w:r w:rsidRPr="00690DC7">
              <w:rPr>
                <w:sz w:val="28"/>
                <w:szCs w:val="28"/>
              </w:rPr>
              <w:t>201</w:t>
            </w:r>
            <w:r w:rsidR="004E5540" w:rsidRPr="00690DC7">
              <w:rPr>
                <w:sz w:val="28"/>
                <w:szCs w:val="28"/>
              </w:rPr>
              <w:t>6</w:t>
            </w:r>
            <w:r w:rsidR="007E5F99" w:rsidRPr="00690DC7">
              <w:rPr>
                <w:sz w:val="28"/>
                <w:szCs w:val="28"/>
              </w:rPr>
              <w:t>.</w:t>
            </w:r>
            <w:r w:rsidRPr="00690DC7">
              <w:rPr>
                <w:sz w:val="28"/>
                <w:szCs w:val="28"/>
              </w:rPr>
              <w:t xml:space="preserve">gada </w:t>
            </w:r>
            <w:r w:rsidR="004E5540" w:rsidRPr="00690DC7">
              <w:rPr>
                <w:sz w:val="28"/>
                <w:szCs w:val="28"/>
              </w:rPr>
              <w:t>30.jūnij</w:t>
            </w:r>
            <w:r w:rsidR="007E5F99" w:rsidRPr="00690DC7">
              <w:rPr>
                <w:sz w:val="28"/>
                <w:szCs w:val="28"/>
              </w:rPr>
              <w:t>a</w:t>
            </w:r>
            <w:r w:rsidRPr="00690DC7">
              <w:rPr>
                <w:color w:val="FF0000"/>
                <w:sz w:val="28"/>
                <w:szCs w:val="28"/>
              </w:rPr>
              <w:t xml:space="preserve"> </w:t>
            </w:r>
            <w:r w:rsidRPr="00690DC7">
              <w:rPr>
                <w:sz w:val="28"/>
                <w:szCs w:val="28"/>
              </w:rPr>
              <w:t xml:space="preserve">AS „Latvenergo” </w:t>
            </w:r>
            <w:r w:rsidR="007E5F99" w:rsidRPr="00690DC7">
              <w:rPr>
                <w:sz w:val="28"/>
                <w:szCs w:val="28"/>
              </w:rPr>
              <w:t xml:space="preserve">ārkārtas </w:t>
            </w:r>
            <w:r w:rsidRPr="00690DC7">
              <w:rPr>
                <w:sz w:val="28"/>
                <w:szCs w:val="28"/>
              </w:rPr>
              <w:t>akcionāru sapulcē tika nolemts</w:t>
            </w:r>
            <w:r w:rsidR="00DB31C5" w:rsidRPr="00DB31C5">
              <w:rPr>
                <w:rFonts w:eastAsiaTheme="minorHAnsi"/>
                <w:lang w:eastAsia="en-US"/>
              </w:rPr>
              <w:t xml:space="preserve"> </w:t>
            </w:r>
            <w:r w:rsidR="00DB31C5">
              <w:rPr>
                <w:sz w:val="28"/>
                <w:szCs w:val="28"/>
              </w:rPr>
              <w:t>l</w:t>
            </w:r>
            <w:r w:rsidR="00DB31C5" w:rsidRPr="00DB31C5">
              <w:rPr>
                <w:sz w:val="28"/>
                <w:szCs w:val="28"/>
              </w:rPr>
              <w:t>ūgt Latvijas Republikas Ministru kabinetam atļaut ieguldīt AS „Latvenergo” pamatkapitālā valsts īpašuma objektus</w:t>
            </w:r>
            <w:r w:rsidR="00DB31C5">
              <w:rPr>
                <w:sz w:val="28"/>
                <w:szCs w:val="28"/>
              </w:rPr>
              <w:t>. Līdz ar to sagat</w:t>
            </w:r>
            <w:r w:rsidR="00EA7A4C">
              <w:rPr>
                <w:sz w:val="28"/>
                <w:szCs w:val="28"/>
              </w:rPr>
              <w:t>a</w:t>
            </w:r>
            <w:r w:rsidR="00DB31C5">
              <w:rPr>
                <w:sz w:val="28"/>
                <w:szCs w:val="28"/>
              </w:rPr>
              <w:t>vots Ministru kabineta rīkojuma projekts</w:t>
            </w:r>
            <w:r w:rsidRPr="00690DC7">
              <w:rPr>
                <w:sz w:val="28"/>
                <w:szCs w:val="28"/>
              </w:rPr>
              <w:t>, ka</w:t>
            </w:r>
            <w:r w:rsidR="00DB31C5">
              <w:rPr>
                <w:sz w:val="28"/>
                <w:szCs w:val="28"/>
              </w:rPr>
              <w:t>s paredz</w:t>
            </w:r>
            <w:r w:rsidR="00DB31C5" w:rsidRPr="00DB31C5">
              <w:rPr>
                <w:rFonts w:eastAsiaTheme="minorEastAsia"/>
                <w:sz w:val="28"/>
                <w:szCs w:val="28"/>
              </w:rPr>
              <w:t xml:space="preserve"> </w:t>
            </w:r>
            <w:r w:rsidR="00DB31C5" w:rsidRPr="00DB31C5">
              <w:rPr>
                <w:sz w:val="28"/>
                <w:szCs w:val="28"/>
              </w:rPr>
              <w:t xml:space="preserve">atļaut Ekonomikas ministrijai ieguldīt </w:t>
            </w:r>
            <w:r w:rsidR="004A6CBE" w:rsidRPr="00690DC7">
              <w:rPr>
                <w:sz w:val="28"/>
                <w:szCs w:val="28"/>
              </w:rPr>
              <w:t xml:space="preserve">AS „Latvenergo” pamatkapitālā </w:t>
            </w:r>
            <w:r w:rsidR="007E5F99" w:rsidRPr="00690DC7">
              <w:rPr>
                <w:sz w:val="28"/>
                <w:szCs w:val="28"/>
              </w:rPr>
              <w:t xml:space="preserve">valsts īpašuma objektus – </w:t>
            </w:r>
            <w:r w:rsidR="00D207B9" w:rsidRPr="00690DC7">
              <w:rPr>
                <w:sz w:val="28"/>
                <w:szCs w:val="28"/>
              </w:rPr>
              <w:t>10</w:t>
            </w:r>
            <w:r w:rsidR="00D207B9">
              <w:rPr>
                <w:sz w:val="28"/>
                <w:szCs w:val="28"/>
              </w:rPr>
              <w:t>3</w:t>
            </w:r>
            <w:r w:rsidR="00D207B9" w:rsidRPr="00690DC7">
              <w:rPr>
                <w:sz w:val="28"/>
                <w:szCs w:val="28"/>
              </w:rPr>
              <w:t xml:space="preserve"> </w:t>
            </w:r>
            <w:r w:rsidR="007E5F99" w:rsidRPr="00690DC7">
              <w:rPr>
                <w:sz w:val="28"/>
                <w:szCs w:val="28"/>
              </w:rPr>
              <w:t xml:space="preserve">zemes vienības, 1 zemes vienības domājamās daļas, 17 būves un 3 (trijās) no tām esošās elektroiekārtas (ieguldāmo īpašumu saraksts rīkojuma pielikumā) </w:t>
            </w:r>
            <w:r w:rsidR="005A7F60" w:rsidRPr="00690DC7">
              <w:rPr>
                <w:sz w:val="28"/>
                <w:szCs w:val="28"/>
              </w:rPr>
              <w:t>-</w:t>
            </w:r>
            <w:r w:rsidR="007E5F99" w:rsidRPr="00690DC7">
              <w:rPr>
                <w:sz w:val="28"/>
                <w:szCs w:val="28"/>
              </w:rPr>
              <w:t xml:space="preserve"> ar kopējo valsts mantiskā </w:t>
            </w:r>
            <w:r w:rsidR="007E5F99" w:rsidRPr="00690DC7">
              <w:rPr>
                <w:sz w:val="28"/>
                <w:szCs w:val="28"/>
              </w:rPr>
              <w:lastRenderedPageBreak/>
              <w:t xml:space="preserve">ieguldījuma vērtību EUR </w:t>
            </w:r>
            <w:r w:rsidR="00D207B9">
              <w:rPr>
                <w:sz w:val="28"/>
                <w:szCs w:val="28"/>
              </w:rPr>
              <w:t>183 895</w:t>
            </w:r>
            <w:r w:rsidR="007E5F99" w:rsidRPr="00690DC7">
              <w:rPr>
                <w:sz w:val="28"/>
                <w:szCs w:val="28"/>
              </w:rPr>
              <w:t xml:space="preserve"> (viens simts astoņdesmit trīs tūkstoši </w:t>
            </w:r>
            <w:r w:rsidR="00D207B9">
              <w:rPr>
                <w:sz w:val="28"/>
                <w:szCs w:val="28"/>
              </w:rPr>
              <w:t>astoņi</w:t>
            </w:r>
            <w:r w:rsidR="00D207B9" w:rsidRPr="00690DC7">
              <w:rPr>
                <w:sz w:val="28"/>
                <w:szCs w:val="28"/>
              </w:rPr>
              <w:t xml:space="preserve"> </w:t>
            </w:r>
            <w:r w:rsidR="007E5F99" w:rsidRPr="00690DC7">
              <w:rPr>
                <w:sz w:val="28"/>
                <w:szCs w:val="28"/>
              </w:rPr>
              <w:t xml:space="preserve">simti </w:t>
            </w:r>
            <w:r w:rsidR="00DB31C5">
              <w:rPr>
                <w:sz w:val="28"/>
                <w:szCs w:val="28"/>
              </w:rPr>
              <w:t>deviņdesmit</w:t>
            </w:r>
            <w:r w:rsidR="00D207B9">
              <w:rPr>
                <w:sz w:val="28"/>
                <w:szCs w:val="28"/>
              </w:rPr>
              <w:t xml:space="preserve"> pieci </w:t>
            </w:r>
            <w:r w:rsidR="007E5F99" w:rsidRPr="00690DC7">
              <w:rPr>
                <w:sz w:val="28"/>
                <w:szCs w:val="28"/>
              </w:rPr>
              <w:t xml:space="preserve">euro). </w:t>
            </w:r>
          </w:p>
          <w:p w14:paraId="36476613" w14:textId="5AA9030C" w:rsidR="004E5540" w:rsidRDefault="00597AA2" w:rsidP="00F86A2F">
            <w:pPr>
              <w:jc w:val="both"/>
              <w:rPr>
                <w:sz w:val="28"/>
                <w:szCs w:val="28"/>
              </w:rPr>
            </w:pPr>
            <w:r w:rsidRPr="00690DC7">
              <w:rPr>
                <w:sz w:val="28"/>
                <w:szCs w:val="28"/>
              </w:rPr>
              <w:t>Saskaņā ar Publiskas personas</w:t>
            </w:r>
            <w:r w:rsidR="001B562E">
              <w:rPr>
                <w:sz w:val="28"/>
                <w:szCs w:val="28"/>
              </w:rPr>
              <w:t xml:space="preserve"> mantas atsavināšanas likuma 4.</w:t>
            </w:r>
            <w:r w:rsidRPr="00690DC7">
              <w:rPr>
                <w:sz w:val="28"/>
                <w:szCs w:val="28"/>
              </w:rPr>
              <w:t>panta pirmo daļu valsts mantas atsavināšanu var ierosināt, ja tā nav nepieciešama attiecīgajai iestādei vai citām valsts iestādēm to funkciju nodrošināšanai. S</w:t>
            </w:r>
            <w:r w:rsidR="001B562E">
              <w:rPr>
                <w:sz w:val="28"/>
                <w:szCs w:val="28"/>
              </w:rPr>
              <w:t>avukārt Ministru kabineta 2011.gada 1.</w:t>
            </w:r>
            <w:r w:rsidRPr="00690DC7">
              <w:rPr>
                <w:sz w:val="28"/>
                <w:szCs w:val="28"/>
              </w:rPr>
              <w:t>februāra noteikumu Nr.109 „Kārtība, kādā atsavinām</w:t>
            </w:r>
            <w:r w:rsidR="001B562E">
              <w:rPr>
                <w:sz w:val="28"/>
                <w:szCs w:val="28"/>
              </w:rPr>
              <w:t xml:space="preserve">a publiskās personas manta” 12.punkts nosaka, </w:t>
            </w:r>
            <w:r w:rsidRPr="00690DC7">
              <w:rPr>
                <w:sz w:val="28"/>
                <w:szCs w:val="28"/>
              </w:rPr>
              <w:t>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14:paraId="277A3062" w14:textId="7F4C6D4A" w:rsidR="00BC16A8" w:rsidRPr="005A25DA" w:rsidRDefault="00BC16A8" w:rsidP="00084634">
            <w:pPr>
              <w:jc w:val="both"/>
              <w:rPr>
                <w:rFonts w:eastAsia="Calibri"/>
                <w:sz w:val="28"/>
                <w:szCs w:val="28"/>
              </w:rPr>
            </w:pPr>
          </w:p>
          <w:p w14:paraId="6C23BA25" w14:textId="51FAF5AC" w:rsidR="00266EC6" w:rsidRPr="00690DC7" w:rsidRDefault="00266EC6" w:rsidP="00266EC6">
            <w:pPr>
              <w:jc w:val="both"/>
              <w:rPr>
                <w:sz w:val="28"/>
                <w:szCs w:val="28"/>
              </w:rPr>
            </w:pPr>
            <w:r w:rsidRPr="00690DC7">
              <w:rPr>
                <w:sz w:val="28"/>
                <w:szCs w:val="28"/>
              </w:rPr>
              <w:t xml:space="preserve">Valsts zemes vienību un zemes vienības domājamo daļu, kā arī būvju ieguldīšana </w:t>
            </w:r>
            <w:r w:rsidR="007E5F99" w:rsidRPr="00690DC7">
              <w:rPr>
                <w:sz w:val="28"/>
                <w:szCs w:val="28"/>
              </w:rPr>
              <w:t>AS</w:t>
            </w:r>
            <w:r w:rsidRPr="00690DC7">
              <w:rPr>
                <w:sz w:val="28"/>
                <w:szCs w:val="28"/>
              </w:rPr>
              <w:t xml:space="preserve"> "Latvenergo" pamatkapitālā ir nepieciešama, lai nodrošinātu ilgtspējīgu un kvalitatīvu elektroenerģijas sadales iekārtu ekspluatāciju, apsaimniekošanu un elektrības piegādi klientiem.</w:t>
            </w:r>
          </w:p>
          <w:p w14:paraId="31A91614" w14:textId="23AFA3BA" w:rsidR="00266EC6" w:rsidRPr="00690DC7" w:rsidRDefault="00266EC6" w:rsidP="00266EC6">
            <w:pPr>
              <w:jc w:val="both"/>
              <w:rPr>
                <w:color w:val="000000"/>
                <w:sz w:val="28"/>
                <w:szCs w:val="28"/>
              </w:rPr>
            </w:pPr>
            <w:r w:rsidRPr="00690DC7">
              <w:rPr>
                <w:sz w:val="28"/>
                <w:szCs w:val="28"/>
              </w:rPr>
              <w:t xml:space="preserve">AS „Latvenergo” pamatkapitālā tiek ieguldītas zemes vienības, uz kurām atrodas tai piederoši energoapgādes objekti - ēkas, inženierbūves vai iekārtas, kuras izmanto sadales </w:t>
            </w:r>
            <w:r w:rsidRPr="00690DC7">
              <w:rPr>
                <w:sz w:val="28"/>
                <w:szCs w:val="28"/>
              </w:rPr>
              <w:lastRenderedPageBreak/>
              <w:t xml:space="preserve">sistēmas pakalpojuma nodrošināšanai. Pēc zemes vienību ieguldīšanas, atbilstoši likuma „Par </w:t>
            </w:r>
            <w:r w:rsidRPr="00690DC7">
              <w:rPr>
                <w:color w:val="000000"/>
                <w:sz w:val="28"/>
                <w:szCs w:val="28"/>
              </w:rPr>
              <w:t xml:space="preserve">nekustamā īpašuma ierakstīšanu zemesgrāmatā” 14.panta otrajai daļai, kurā noteikts: </w:t>
            </w:r>
            <w:r w:rsidRPr="00690DC7">
              <w:rPr>
                <w:i/>
                <w:iCs/>
                <w:color w:val="000000"/>
                <w:sz w:val="28"/>
                <w:szCs w:val="28"/>
              </w:rPr>
              <w:t xml:space="preserve">„Ja zemi īpašumā iegūst ēku (būvju) īpašnieks, zeme pievienojama ēku (būvju) īpašuma nodalījumam un zemes iepriekšējais nodalījums slēdzams”, </w:t>
            </w:r>
            <w:r w:rsidRPr="00690DC7">
              <w:rPr>
                <w:color w:val="000000"/>
                <w:sz w:val="28"/>
                <w:szCs w:val="28"/>
              </w:rPr>
              <w:t> tiks izveidots vienots zemes un būvju īpašums. Līdz ar to izveidotajam vienotajam zemes un būvju īpašumam būs lielāka vērtība nekā ieguldītajai zemes vienībai, jo to papildinās būves vērtība.</w:t>
            </w:r>
          </w:p>
          <w:p w14:paraId="3EC0C1D3" w14:textId="77777777" w:rsidR="00266EC6" w:rsidRPr="00690DC7" w:rsidRDefault="00266EC6" w:rsidP="00266EC6">
            <w:pPr>
              <w:jc w:val="both"/>
              <w:rPr>
                <w:sz w:val="28"/>
                <w:szCs w:val="28"/>
              </w:rPr>
            </w:pPr>
            <w:r w:rsidRPr="00690DC7">
              <w:rPr>
                <w:sz w:val="28"/>
                <w:szCs w:val="28"/>
              </w:rPr>
              <w:t>Enerģētikas likuma 23.panta trešajā daļā ir noteikts, ka nekustamā īpašuma īpašnieks vai valdītājs nodrošina iespēju energoapgādes komersanta personālam piekļūt pie attiecīgajā īpašumā esošajiem energoapgādes objektiem, lai veiktu šo objektu pārbūvi, atjaunošanu vai ar to ekspluatāciju saistītos darbus.</w:t>
            </w:r>
            <w:r w:rsidR="007D4849" w:rsidRPr="00690DC7">
              <w:rPr>
                <w:sz w:val="28"/>
                <w:szCs w:val="28"/>
              </w:rPr>
              <w:t xml:space="preserve"> </w:t>
            </w:r>
            <w:r w:rsidRPr="00690DC7">
              <w:rPr>
                <w:rFonts w:eastAsia="Calibri"/>
                <w:sz w:val="28"/>
                <w:szCs w:val="28"/>
              </w:rPr>
              <w:t xml:space="preserve">Pēc būvju </w:t>
            </w:r>
            <w:r w:rsidRPr="00690DC7">
              <w:rPr>
                <w:sz w:val="28"/>
                <w:szCs w:val="28"/>
              </w:rPr>
              <w:t>ieguldīšanas AS „Latvenergo” pamatkapitālā, tā risinās jautājumus ar zemes īpašniekiem par piekļuves tiesību nodrošināšanu transformatoru apakšstacijas ēkām.</w:t>
            </w:r>
          </w:p>
          <w:p w14:paraId="6BB1D932" w14:textId="522AC4E9" w:rsidR="002568F6" w:rsidRPr="00690DC7" w:rsidRDefault="0061258F" w:rsidP="00501FF4">
            <w:pPr>
              <w:spacing w:after="120"/>
              <w:jc w:val="both"/>
              <w:rPr>
                <w:sz w:val="28"/>
                <w:szCs w:val="28"/>
              </w:rPr>
            </w:pPr>
            <w:r w:rsidRPr="00690DC7">
              <w:rPr>
                <w:sz w:val="28"/>
                <w:szCs w:val="28"/>
              </w:rPr>
              <w:t xml:space="preserve">Pamatojoties uz Latvijas Republikas Civillikuma 930.pantu, </w:t>
            </w:r>
            <w:r w:rsidR="00451816" w:rsidRPr="00690DC7">
              <w:rPr>
                <w:sz w:val="28"/>
                <w:szCs w:val="28"/>
              </w:rPr>
              <w:t>Civilprocesa likuma 251.panta 6.apakšpunktu, 288.panta pirmo un trešo daļu un 292.pantu, likuma</w:t>
            </w:r>
            <w:r w:rsidRPr="00690DC7">
              <w:rPr>
                <w:sz w:val="28"/>
                <w:szCs w:val="28"/>
              </w:rPr>
              <w:t xml:space="preserve"> „Par nekustamā īpašuma ierakstīšanu zemesgrāmatās” 36.panta pirmās daļas ceturto apakšpunktu un otro daļu</w:t>
            </w:r>
            <w:r w:rsidR="004A354C" w:rsidRPr="00690DC7">
              <w:rPr>
                <w:sz w:val="28"/>
                <w:szCs w:val="28"/>
              </w:rPr>
              <w:t>,</w:t>
            </w:r>
            <w:r w:rsidRPr="00690DC7">
              <w:rPr>
                <w:sz w:val="28"/>
                <w:szCs w:val="28"/>
              </w:rPr>
              <w:t xml:space="preserve">  par </w:t>
            </w:r>
            <w:r w:rsidR="00741BF2" w:rsidRPr="00690DC7">
              <w:rPr>
                <w:sz w:val="28"/>
                <w:szCs w:val="28"/>
              </w:rPr>
              <w:t>17</w:t>
            </w:r>
            <w:r w:rsidRPr="00690DC7">
              <w:rPr>
                <w:sz w:val="28"/>
                <w:szCs w:val="28"/>
              </w:rPr>
              <w:t xml:space="preserve"> būvēm konstatēts juridiskais fakts par bezīpašnieka mantu un piekritību valstij.</w:t>
            </w:r>
            <w:r w:rsidR="009217F9" w:rsidRPr="00690DC7">
              <w:rPr>
                <w:sz w:val="28"/>
                <w:szCs w:val="28"/>
              </w:rPr>
              <w:t xml:space="preserve"> </w:t>
            </w:r>
            <w:r w:rsidR="007B59AA" w:rsidRPr="00690DC7">
              <w:rPr>
                <w:sz w:val="28"/>
                <w:szCs w:val="28"/>
              </w:rPr>
              <w:t>Līdz ar to v</w:t>
            </w:r>
            <w:r w:rsidR="002568F6" w:rsidRPr="00690DC7">
              <w:rPr>
                <w:sz w:val="28"/>
                <w:szCs w:val="28"/>
              </w:rPr>
              <w:t xml:space="preserve">isas rīkojuma projekta pielikuma 6., 17., 23., 32., 34., 40., 49., 50., 51., 53., 63., 68., 69., 94., 95., 96., 102.punktā minētās būves ar </w:t>
            </w:r>
            <w:r w:rsidR="002568F6" w:rsidRPr="00690DC7">
              <w:rPr>
                <w:sz w:val="28"/>
                <w:szCs w:val="28"/>
              </w:rPr>
              <w:lastRenderedPageBreak/>
              <w:t xml:space="preserve">tiesas spriedumiem atzītas par bezīpašnieka mantu un tās reģistrētas zemesgrāmatā uz valsts vārda. </w:t>
            </w:r>
          </w:p>
          <w:p w14:paraId="705338C0" w14:textId="7566DB1F" w:rsidR="0058504C" w:rsidRPr="00690DC7" w:rsidRDefault="002568F6" w:rsidP="00501FF4">
            <w:pPr>
              <w:spacing w:after="120"/>
              <w:jc w:val="both"/>
              <w:rPr>
                <w:sz w:val="28"/>
                <w:szCs w:val="28"/>
              </w:rPr>
            </w:pPr>
            <w:r w:rsidRPr="00690DC7">
              <w:rPr>
                <w:sz w:val="28"/>
                <w:szCs w:val="28"/>
              </w:rPr>
              <w:t xml:space="preserve">Atbilstoši Ministru kabineta 2013.gada 26.novembra noteikumu Nr.1354 „Kārtība, kādā veicama valstij piekritīgās mantas uzskaite, novērtēšana, realizācija, nodošana bez maksas, iznīcināšana un realizācijas ieņēmumu ieskaitīšana valsts budžetā” 32.8.punktam valstij piekritīgos energoapgādes objektus Valsts ieņēmumu dienests ir nodevis Ekonomikas ministrijas valdījumā, jo tos lieto </w:t>
            </w:r>
            <w:r w:rsidR="00DB31C5">
              <w:rPr>
                <w:sz w:val="28"/>
                <w:szCs w:val="28"/>
              </w:rPr>
              <w:t>AS</w:t>
            </w:r>
            <w:r w:rsidRPr="00690DC7">
              <w:rPr>
                <w:sz w:val="28"/>
                <w:szCs w:val="28"/>
              </w:rPr>
              <w:t xml:space="preserve"> „Latvenergo” meitas sabiedrība – akciju sabiedrība „Sadales tīkls” un šīs būves ir nepieciešamas Latvenergo koncerna komercdarbības nodrošināšanai. Pēc būvju ieguldīšanas </w:t>
            </w:r>
            <w:r w:rsidR="00DB31C5">
              <w:rPr>
                <w:sz w:val="28"/>
                <w:szCs w:val="28"/>
              </w:rPr>
              <w:t>AS</w:t>
            </w:r>
            <w:r w:rsidRPr="00690DC7">
              <w:rPr>
                <w:sz w:val="28"/>
                <w:szCs w:val="28"/>
              </w:rPr>
              <w:t xml:space="preserve"> „Latvenergo” pamatkapitālā, </w:t>
            </w:r>
            <w:r w:rsidR="00DB31C5">
              <w:rPr>
                <w:sz w:val="28"/>
                <w:szCs w:val="28"/>
              </w:rPr>
              <w:t>AS</w:t>
            </w:r>
            <w:r w:rsidRPr="00690DC7">
              <w:rPr>
                <w:sz w:val="28"/>
                <w:szCs w:val="28"/>
              </w:rPr>
              <w:t xml:space="preserve"> “Latvenergo” risinās jautājumus ar zemes īpašniekiem par transformatoru apakšstacijas ēkas uzturēšanai nepieciešamās zemes vienības nodalīšanu vai nomu</w:t>
            </w:r>
            <w:r w:rsidR="007B59AA" w:rsidRPr="00690DC7">
              <w:rPr>
                <w:sz w:val="28"/>
                <w:szCs w:val="28"/>
              </w:rPr>
              <w:t xml:space="preserve"> gadījumos, kad zemes vienība un uz tās esošā būve ir atsevišķi īpašumi.</w:t>
            </w:r>
          </w:p>
          <w:p w14:paraId="2813E720" w14:textId="6F607923" w:rsidR="007D4849" w:rsidRPr="00690DC7" w:rsidRDefault="007D4849" w:rsidP="00501FF4">
            <w:pPr>
              <w:spacing w:after="120"/>
              <w:jc w:val="both"/>
              <w:rPr>
                <w:sz w:val="28"/>
                <w:szCs w:val="28"/>
                <w:u w:val="single"/>
              </w:rPr>
            </w:pPr>
            <w:r w:rsidRPr="00690DC7">
              <w:rPr>
                <w:sz w:val="28"/>
                <w:szCs w:val="28"/>
                <w:u w:val="single"/>
              </w:rPr>
              <w:t>Informācija par AS “Latvenergo” pamatkapitālā ieguldāmajām būvēm:</w:t>
            </w:r>
          </w:p>
          <w:p w14:paraId="10C0DBF3" w14:textId="77777777" w:rsidR="00501FF4" w:rsidRPr="00690DC7" w:rsidRDefault="00501FF4" w:rsidP="008A46D6">
            <w:pPr>
              <w:spacing w:after="120"/>
              <w:jc w:val="both"/>
              <w:rPr>
                <w:sz w:val="28"/>
                <w:szCs w:val="28"/>
              </w:rPr>
            </w:pPr>
            <w:r w:rsidRPr="00690DC7">
              <w:rPr>
                <w:b/>
                <w:sz w:val="28"/>
                <w:szCs w:val="28"/>
              </w:rPr>
              <w:t>17.</w:t>
            </w:r>
            <w:r w:rsidRPr="00690DC7">
              <w:rPr>
                <w:sz w:val="28"/>
                <w:szCs w:val="28"/>
              </w:rPr>
              <w:t>būve (adrese – Parka iela 6A, Ērgļi, Ērgļu pagasts, Ērgļu novads) ar kadastra apzīmējumu 70540080736001 atrodas uz Ekonomikas ministrijas īpašumā esošas zemes vienības ar kadastra apzīmējumu 705440080736, kas ietilps</w:t>
            </w:r>
            <w:r w:rsidR="007D4849" w:rsidRPr="00690DC7">
              <w:rPr>
                <w:sz w:val="28"/>
                <w:szCs w:val="28"/>
              </w:rPr>
              <w:t>t</w:t>
            </w:r>
            <w:r w:rsidRPr="00690DC7">
              <w:rPr>
                <w:sz w:val="28"/>
                <w:szCs w:val="28"/>
              </w:rPr>
              <w:t xml:space="preserve"> nekustamā īpašuma ar kadastra numuru 70540080735 sastāvā (zemesgrāmatas nodalījuma Nr.100000555923);</w:t>
            </w:r>
          </w:p>
          <w:p w14:paraId="51C2B392" w14:textId="1D6D2055" w:rsidR="00501FF4" w:rsidRPr="00690DC7" w:rsidRDefault="00501FF4" w:rsidP="00F01162">
            <w:pPr>
              <w:pStyle w:val="ListParagraph"/>
              <w:spacing w:after="120"/>
              <w:ind w:left="23"/>
              <w:contextualSpacing w:val="0"/>
              <w:jc w:val="both"/>
              <w:rPr>
                <w:sz w:val="28"/>
                <w:szCs w:val="28"/>
              </w:rPr>
            </w:pPr>
            <w:r w:rsidRPr="00690DC7">
              <w:rPr>
                <w:b/>
                <w:sz w:val="28"/>
                <w:szCs w:val="28"/>
              </w:rPr>
              <w:t>34.</w:t>
            </w:r>
            <w:r w:rsidRPr="00690DC7">
              <w:rPr>
                <w:sz w:val="28"/>
                <w:szCs w:val="28"/>
              </w:rPr>
              <w:t xml:space="preserve">būve (adrese – Vienības iela 76C, Kārsava, Kārsavas novads) ar kadastra </w:t>
            </w:r>
            <w:r w:rsidRPr="00690DC7">
              <w:rPr>
                <w:sz w:val="28"/>
                <w:szCs w:val="28"/>
              </w:rPr>
              <w:lastRenderedPageBreak/>
              <w:t>apzīmējumu 68090030210002 atrodas uz Ekonomikas ministrijas īpašumā esošas zemes vienības ar kadastra apzīmējumu 68090030210, kas ietilps</w:t>
            </w:r>
            <w:r w:rsidR="007D4849" w:rsidRPr="00690DC7">
              <w:rPr>
                <w:sz w:val="28"/>
                <w:szCs w:val="28"/>
              </w:rPr>
              <w:t>t</w:t>
            </w:r>
            <w:r w:rsidRPr="00690DC7">
              <w:rPr>
                <w:sz w:val="28"/>
                <w:szCs w:val="28"/>
              </w:rPr>
              <w:t xml:space="preserve"> nekustamā īpašuma ar kadastra numuru 68090030210 sastāvā (zemesgrāmatas nodalījuma Nr.</w:t>
            </w:r>
            <w:r w:rsidR="00CD318A" w:rsidRPr="00690DC7">
              <w:rPr>
                <w:sz w:val="28"/>
                <w:szCs w:val="28"/>
              </w:rPr>
              <w:t>100000549400</w:t>
            </w:r>
            <w:r w:rsidRPr="00690DC7">
              <w:rPr>
                <w:sz w:val="28"/>
                <w:szCs w:val="28"/>
              </w:rPr>
              <w:t>);</w:t>
            </w:r>
          </w:p>
          <w:p w14:paraId="356FCE04" w14:textId="05838690" w:rsidR="00501FF4" w:rsidRPr="00690DC7" w:rsidRDefault="00501FF4" w:rsidP="00F01162">
            <w:pPr>
              <w:pStyle w:val="ListParagraph"/>
              <w:spacing w:after="120"/>
              <w:ind w:left="23"/>
              <w:contextualSpacing w:val="0"/>
              <w:jc w:val="both"/>
              <w:rPr>
                <w:sz w:val="28"/>
                <w:szCs w:val="28"/>
              </w:rPr>
            </w:pPr>
            <w:r w:rsidRPr="00690DC7">
              <w:rPr>
                <w:b/>
                <w:sz w:val="28"/>
                <w:szCs w:val="28"/>
              </w:rPr>
              <w:t>50.</w:t>
            </w:r>
            <w:r w:rsidRPr="00690DC7">
              <w:rPr>
                <w:sz w:val="28"/>
                <w:szCs w:val="28"/>
              </w:rPr>
              <w:t>būve</w:t>
            </w:r>
            <w:r w:rsidR="008A46D6" w:rsidRPr="00690DC7">
              <w:rPr>
                <w:sz w:val="28"/>
                <w:szCs w:val="28"/>
              </w:rPr>
              <w:t xml:space="preserve"> ar elektroiekārtām</w:t>
            </w:r>
            <w:r w:rsidRPr="00690DC7">
              <w:rPr>
                <w:sz w:val="28"/>
                <w:szCs w:val="28"/>
              </w:rPr>
              <w:t xml:space="preserve"> (adrese – Skolas iela 54A, Ludza, Ludzas novads) ar kadastra apzīmējumu 68010060536001 atrodas uz Ekonomikas ministrijas īpašumā esošas zemes vienības ar kadastra apzīmējumu 68010060536, kas ietilps</w:t>
            </w:r>
            <w:r w:rsidR="007D4849" w:rsidRPr="00690DC7">
              <w:rPr>
                <w:sz w:val="28"/>
                <w:szCs w:val="28"/>
              </w:rPr>
              <w:t>t</w:t>
            </w:r>
            <w:r w:rsidRPr="00690DC7">
              <w:rPr>
                <w:sz w:val="28"/>
                <w:szCs w:val="28"/>
              </w:rPr>
              <w:t xml:space="preserve"> nekustamā īpašuma ar kadastra numuru 68010060536 sastāvā (zemesgrāmatas nodalījuma Nr.100000549392);</w:t>
            </w:r>
          </w:p>
          <w:p w14:paraId="1D3F5176" w14:textId="77777777" w:rsidR="00501FF4" w:rsidRPr="00690DC7" w:rsidRDefault="00501FF4" w:rsidP="00F01162">
            <w:pPr>
              <w:pStyle w:val="ListParagraph"/>
              <w:spacing w:after="120"/>
              <w:ind w:left="23"/>
              <w:contextualSpacing w:val="0"/>
              <w:jc w:val="both"/>
              <w:rPr>
                <w:sz w:val="28"/>
                <w:szCs w:val="28"/>
              </w:rPr>
            </w:pPr>
            <w:r w:rsidRPr="00690DC7">
              <w:rPr>
                <w:b/>
                <w:sz w:val="28"/>
                <w:szCs w:val="28"/>
              </w:rPr>
              <w:t>51.</w:t>
            </w:r>
            <w:r w:rsidRPr="00690DC7">
              <w:rPr>
                <w:sz w:val="28"/>
                <w:szCs w:val="28"/>
              </w:rPr>
              <w:t>būve (adrese – “TP-4498”, Barkava, Barkavas pagasts, Madonas novads) ar kadastra apzīmējumu 70440080414001 atrodas uz Ekonomikas ministrijas īpašumā esošas zemes vienības ar kadastra apzīmējumu 70440080414, kas ietilps nekustamā īpašuma ar kadastra numuru 70440080466 sastāvā (zemesgrāmatas nodalījuma Nr.1000005549307);</w:t>
            </w:r>
          </w:p>
          <w:p w14:paraId="2124E5D3" w14:textId="57120E7D" w:rsidR="00501FF4" w:rsidRPr="00690DC7" w:rsidRDefault="00501FF4" w:rsidP="00F01162">
            <w:pPr>
              <w:pStyle w:val="ListParagraph"/>
              <w:ind w:left="23"/>
              <w:contextualSpacing w:val="0"/>
              <w:jc w:val="both"/>
              <w:rPr>
                <w:sz w:val="28"/>
                <w:szCs w:val="28"/>
              </w:rPr>
            </w:pPr>
            <w:r w:rsidRPr="00690DC7">
              <w:rPr>
                <w:b/>
                <w:sz w:val="28"/>
                <w:szCs w:val="28"/>
              </w:rPr>
              <w:t>63.</w:t>
            </w:r>
            <w:r w:rsidRPr="00690DC7">
              <w:rPr>
                <w:sz w:val="28"/>
                <w:szCs w:val="28"/>
              </w:rPr>
              <w:t xml:space="preserve">būve </w:t>
            </w:r>
            <w:r w:rsidR="008A46D6" w:rsidRPr="00690DC7">
              <w:rPr>
                <w:sz w:val="28"/>
                <w:szCs w:val="28"/>
              </w:rPr>
              <w:t xml:space="preserve">ar elektroiekārtām </w:t>
            </w:r>
            <w:r w:rsidRPr="00690DC7">
              <w:rPr>
                <w:sz w:val="28"/>
                <w:szCs w:val="28"/>
              </w:rPr>
              <w:t>(adrese – Vidus iela 31, Rēzekne) ar kadastra apzīmējumu 21000100475001 atrodas uz Ekonomikas ministrijas īpašumā esošas zemes vienības ar kadastra apzīmējumu 21000100475, kas ietilps</w:t>
            </w:r>
            <w:r w:rsidR="007D4849" w:rsidRPr="00690DC7">
              <w:rPr>
                <w:sz w:val="28"/>
                <w:szCs w:val="28"/>
              </w:rPr>
              <w:t>t</w:t>
            </w:r>
            <w:r w:rsidRPr="00690DC7">
              <w:rPr>
                <w:sz w:val="28"/>
                <w:szCs w:val="28"/>
              </w:rPr>
              <w:t xml:space="preserve"> nekustamā īpašuma ar kadastra numuru 21000100475 sastāvā (zemesgrāmatas nodalījuma Nr.100000549174).</w:t>
            </w:r>
          </w:p>
          <w:p w14:paraId="1F918DD8" w14:textId="77777777" w:rsidR="00501FF4" w:rsidRPr="00690DC7" w:rsidRDefault="00501FF4" w:rsidP="001F65AB">
            <w:pPr>
              <w:jc w:val="both"/>
              <w:rPr>
                <w:sz w:val="28"/>
                <w:szCs w:val="28"/>
              </w:rPr>
            </w:pPr>
          </w:p>
          <w:p w14:paraId="1F98B61E" w14:textId="052D0A7D" w:rsidR="00D8646E" w:rsidRPr="00690DC7" w:rsidRDefault="00D8646E" w:rsidP="004E5074">
            <w:pPr>
              <w:spacing w:before="120" w:after="120"/>
              <w:ind w:firstLine="34"/>
              <w:jc w:val="both"/>
              <w:rPr>
                <w:color w:val="000000"/>
                <w:sz w:val="28"/>
                <w:szCs w:val="28"/>
              </w:rPr>
            </w:pPr>
            <w:r w:rsidRPr="00690DC7">
              <w:rPr>
                <w:b/>
                <w:color w:val="000000"/>
                <w:sz w:val="28"/>
                <w:szCs w:val="28"/>
              </w:rPr>
              <w:lastRenderedPageBreak/>
              <w:t>6.</w:t>
            </w:r>
            <w:r w:rsidRPr="00690DC7">
              <w:rPr>
                <w:color w:val="000000"/>
                <w:sz w:val="28"/>
                <w:szCs w:val="28"/>
              </w:rPr>
              <w:t xml:space="preserve"> būve (adrese - Ozolu iela 2A, Alūksne, Alūksnes novads) ar kadastra apzīmējumu 3601</w:t>
            </w:r>
            <w:r w:rsidR="00CD318A" w:rsidRPr="00690DC7">
              <w:rPr>
                <w:color w:val="000000"/>
                <w:sz w:val="28"/>
                <w:szCs w:val="28"/>
              </w:rPr>
              <w:t>0</w:t>
            </w:r>
            <w:r w:rsidRPr="00690DC7">
              <w:rPr>
                <w:color w:val="000000"/>
                <w:sz w:val="28"/>
                <w:szCs w:val="28"/>
              </w:rPr>
              <w:t xml:space="preserve">401271001  atrodas uz </w:t>
            </w:r>
            <w:r w:rsidRPr="00690DC7">
              <w:rPr>
                <w:sz w:val="28"/>
                <w:szCs w:val="28"/>
              </w:rPr>
              <w:t>Alūksnes novada pašvaldības īpašumā esošas ze</w:t>
            </w:r>
            <w:r w:rsidRPr="00690DC7">
              <w:rPr>
                <w:color w:val="000000"/>
                <w:sz w:val="28"/>
                <w:szCs w:val="28"/>
              </w:rPr>
              <w:t xml:space="preserve">mes vienības ar kadastra apzīmējumu </w:t>
            </w:r>
            <w:r w:rsidRPr="00690DC7">
              <w:rPr>
                <w:sz w:val="28"/>
                <w:szCs w:val="28"/>
              </w:rPr>
              <w:t>36010401271</w:t>
            </w:r>
            <w:r w:rsidRPr="00690DC7">
              <w:rPr>
                <w:color w:val="000000"/>
                <w:sz w:val="28"/>
                <w:szCs w:val="28"/>
              </w:rPr>
              <w:t>, kas ietilpst nekustamā īpašuma ar kadastra numuru 36010401271 sastāvā (zemesgrāmatas nodalījuma Nr.100000497267);</w:t>
            </w:r>
          </w:p>
          <w:p w14:paraId="408F7145" w14:textId="77777777" w:rsidR="00645118" w:rsidRPr="00690DC7" w:rsidRDefault="002C02AA" w:rsidP="004E5074">
            <w:pPr>
              <w:spacing w:before="120" w:after="120"/>
              <w:ind w:firstLine="34"/>
              <w:jc w:val="both"/>
              <w:rPr>
                <w:color w:val="000000"/>
                <w:sz w:val="28"/>
                <w:szCs w:val="28"/>
              </w:rPr>
            </w:pPr>
            <w:r w:rsidRPr="00690DC7">
              <w:rPr>
                <w:b/>
                <w:color w:val="000000"/>
                <w:sz w:val="28"/>
                <w:szCs w:val="28"/>
              </w:rPr>
              <w:t>23.</w:t>
            </w:r>
            <w:r w:rsidRPr="00690DC7">
              <w:rPr>
                <w:color w:val="000000"/>
                <w:sz w:val="28"/>
                <w:szCs w:val="28"/>
              </w:rPr>
              <w:t xml:space="preserve"> būve (adrese – “Madaru transformators”, Eglaines pagasts, Ilūkstes novads) ar kadastra apzīmējumu 44560010089006 atrodas uz </w:t>
            </w:r>
            <w:r w:rsidRPr="00690DC7">
              <w:rPr>
                <w:sz w:val="28"/>
                <w:szCs w:val="28"/>
              </w:rPr>
              <w:t>Subates Romas katoļu draudzes īpašumā esošas ze</w:t>
            </w:r>
            <w:r w:rsidRPr="00690DC7">
              <w:rPr>
                <w:color w:val="000000"/>
                <w:sz w:val="28"/>
                <w:szCs w:val="28"/>
              </w:rPr>
              <w:t xml:space="preserve">mes vienības ar kadastra apzīmējumu </w:t>
            </w:r>
            <w:r w:rsidRPr="00690DC7">
              <w:rPr>
                <w:sz w:val="28"/>
                <w:szCs w:val="28"/>
              </w:rPr>
              <w:t>44560010089</w:t>
            </w:r>
            <w:r w:rsidRPr="00690DC7">
              <w:rPr>
                <w:color w:val="000000"/>
                <w:sz w:val="28"/>
                <w:szCs w:val="28"/>
              </w:rPr>
              <w:t>, kas ietilpst nekustamā īpašuma ar kadastra numuru 44560010089 sastāvā (zemesgrāmatas nodalījuma Nr.100000502107);</w:t>
            </w:r>
          </w:p>
          <w:p w14:paraId="59F92BC6" w14:textId="01D14754" w:rsidR="004E5074" w:rsidRPr="00690DC7" w:rsidRDefault="004E5074" w:rsidP="004E5074">
            <w:pPr>
              <w:spacing w:before="120" w:after="120"/>
              <w:jc w:val="both"/>
              <w:rPr>
                <w:color w:val="000000"/>
                <w:sz w:val="28"/>
                <w:szCs w:val="28"/>
              </w:rPr>
            </w:pPr>
            <w:r w:rsidRPr="00690DC7">
              <w:rPr>
                <w:b/>
                <w:color w:val="000000"/>
                <w:sz w:val="28"/>
                <w:szCs w:val="28"/>
              </w:rPr>
              <w:t>32.</w:t>
            </w:r>
            <w:r w:rsidRPr="00690DC7">
              <w:rPr>
                <w:color w:val="000000"/>
                <w:sz w:val="28"/>
                <w:szCs w:val="28"/>
              </w:rPr>
              <w:t xml:space="preserve"> būve (adrese – Tirzas iela 44A, Jūrmala) ar </w:t>
            </w:r>
            <w:r w:rsidRPr="00690DC7">
              <w:rPr>
                <w:sz w:val="28"/>
                <w:szCs w:val="28"/>
              </w:rPr>
              <w:t xml:space="preserve">kadastra apzīmējumu 13000207007001 atrodas uz </w:t>
            </w:r>
            <w:r w:rsidR="00CD318A" w:rsidRPr="00690DC7">
              <w:rPr>
                <w:sz w:val="28"/>
                <w:szCs w:val="28"/>
              </w:rPr>
              <w:t xml:space="preserve">valstij </w:t>
            </w:r>
            <w:r w:rsidRPr="00690DC7">
              <w:rPr>
                <w:sz w:val="28"/>
                <w:szCs w:val="28"/>
              </w:rPr>
              <w:t>Ekonomi</w:t>
            </w:r>
            <w:r w:rsidR="007D4849" w:rsidRPr="00690DC7">
              <w:rPr>
                <w:sz w:val="28"/>
                <w:szCs w:val="28"/>
              </w:rPr>
              <w:t>k</w:t>
            </w:r>
            <w:r w:rsidRPr="00690DC7">
              <w:rPr>
                <w:sz w:val="28"/>
                <w:szCs w:val="28"/>
              </w:rPr>
              <w:t>as ministrijas</w:t>
            </w:r>
            <w:r w:rsidR="00CD318A" w:rsidRPr="00690DC7">
              <w:rPr>
                <w:sz w:val="28"/>
                <w:szCs w:val="28"/>
              </w:rPr>
              <w:t xml:space="preserve"> personā piekritīgas</w:t>
            </w:r>
            <w:r w:rsidRPr="00690DC7">
              <w:rPr>
                <w:sz w:val="28"/>
                <w:szCs w:val="28"/>
              </w:rPr>
              <w:t xml:space="preserve"> zemes vienības ar kadastra apzīmējumu 13000207007, </w:t>
            </w:r>
            <w:r w:rsidR="00CD318A" w:rsidRPr="00690DC7">
              <w:rPr>
                <w:sz w:val="28"/>
                <w:szCs w:val="28"/>
              </w:rPr>
              <w:t>uz kuru īpašuma tiesības nav nostiprinātas zemesgrāmatā</w:t>
            </w:r>
            <w:r w:rsidRPr="00690DC7">
              <w:rPr>
                <w:color w:val="000000"/>
                <w:sz w:val="28"/>
                <w:szCs w:val="28"/>
              </w:rPr>
              <w:t>;</w:t>
            </w:r>
          </w:p>
          <w:p w14:paraId="47111E40" w14:textId="54AA07E1" w:rsidR="00645118" w:rsidRPr="00690DC7" w:rsidRDefault="00645118" w:rsidP="004E5074">
            <w:pPr>
              <w:spacing w:before="120" w:after="120"/>
              <w:ind w:firstLine="34"/>
              <w:jc w:val="both"/>
              <w:rPr>
                <w:color w:val="000000"/>
                <w:sz w:val="28"/>
                <w:szCs w:val="28"/>
              </w:rPr>
            </w:pPr>
            <w:r w:rsidRPr="00690DC7">
              <w:rPr>
                <w:b/>
                <w:color w:val="000000"/>
                <w:sz w:val="28"/>
                <w:szCs w:val="28"/>
              </w:rPr>
              <w:t>40.</w:t>
            </w:r>
            <w:r w:rsidRPr="00690DC7">
              <w:rPr>
                <w:color w:val="000000"/>
                <w:sz w:val="28"/>
                <w:szCs w:val="28"/>
              </w:rPr>
              <w:t xml:space="preserve"> būve (adrese – </w:t>
            </w:r>
            <w:r w:rsidR="00CD318A" w:rsidRPr="00690DC7">
              <w:rPr>
                <w:color w:val="000000"/>
                <w:sz w:val="28"/>
                <w:szCs w:val="28"/>
              </w:rPr>
              <w:t xml:space="preserve">Skolas </w:t>
            </w:r>
            <w:r w:rsidRPr="00690DC7">
              <w:rPr>
                <w:color w:val="000000"/>
                <w:sz w:val="28"/>
                <w:szCs w:val="28"/>
              </w:rPr>
              <w:t xml:space="preserve">iela 3, Kūkas, Kūku pagasts, Krustpils novads) ar kadastra apzīmējumu 56700050188011 atrodas uz </w:t>
            </w:r>
            <w:r w:rsidRPr="00690DC7">
              <w:rPr>
                <w:sz w:val="28"/>
                <w:szCs w:val="28"/>
              </w:rPr>
              <w:t>Krustpils novada pašvaldības īpašumā esošas ze</w:t>
            </w:r>
            <w:r w:rsidRPr="00690DC7">
              <w:rPr>
                <w:color w:val="000000"/>
                <w:sz w:val="28"/>
                <w:szCs w:val="28"/>
              </w:rPr>
              <w:t xml:space="preserve">mes vienības ar kadastra apzīmējumu </w:t>
            </w:r>
            <w:r w:rsidRPr="00690DC7">
              <w:rPr>
                <w:sz w:val="28"/>
                <w:szCs w:val="28"/>
              </w:rPr>
              <w:t>56700050188</w:t>
            </w:r>
            <w:r w:rsidRPr="00690DC7">
              <w:rPr>
                <w:color w:val="000000"/>
                <w:sz w:val="28"/>
                <w:szCs w:val="28"/>
              </w:rPr>
              <w:t>, kas ietilpst nekustamā īpašuma ar kadastra numuru 56700050188 sastāvā (zemesgrāmatas nodalījuma Nr.564);</w:t>
            </w:r>
          </w:p>
          <w:p w14:paraId="76C2567D" w14:textId="77777777" w:rsidR="004E5074" w:rsidRPr="00690DC7" w:rsidRDefault="00564229" w:rsidP="004E5074">
            <w:pPr>
              <w:spacing w:before="120" w:after="120"/>
              <w:ind w:firstLine="34"/>
              <w:jc w:val="both"/>
              <w:rPr>
                <w:color w:val="000000"/>
                <w:sz w:val="28"/>
                <w:szCs w:val="28"/>
              </w:rPr>
            </w:pPr>
            <w:r w:rsidRPr="00690DC7">
              <w:rPr>
                <w:b/>
                <w:color w:val="000000"/>
                <w:sz w:val="28"/>
                <w:szCs w:val="28"/>
              </w:rPr>
              <w:t>49.</w:t>
            </w:r>
            <w:r w:rsidRPr="00690DC7">
              <w:rPr>
                <w:color w:val="000000"/>
                <w:sz w:val="28"/>
                <w:szCs w:val="28"/>
              </w:rPr>
              <w:t xml:space="preserve"> būve (adrese – Cesvaines iela 3A, Lubāna, Lubānas novads) ar kadastra </w:t>
            </w:r>
            <w:r w:rsidRPr="00690DC7">
              <w:rPr>
                <w:color w:val="000000"/>
                <w:sz w:val="28"/>
                <w:szCs w:val="28"/>
              </w:rPr>
              <w:lastRenderedPageBreak/>
              <w:t xml:space="preserve">apzīmējumu 70130050167001 atrodas uz </w:t>
            </w:r>
            <w:r w:rsidR="00861B1F" w:rsidRPr="00690DC7">
              <w:rPr>
                <w:sz w:val="28"/>
                <w:szCs w:val="28"/>
              </w:rPr>
              <w:t xml:space="preserve">AS “Latvenergo” </w:t>
            </w:r>
            <w:r w:rsidRPr="00690DC7">
              <w:rPr>
                <w:sz w:val="28"/>
                <w:szCs w:val="28"/>
              </w:rPr>
              <w:t>īpašumā esošas ze</w:t>
            </w:r>
            <w:r w:rsidRPr="00690DC7">
              <w:rPr>
                <w:color w:val="000000"/>
                <w:sz w:val="28"/>
                <w:szCs w:val="28"/>
              </w:rPr>
              <w:t xml:space="preserve">mes vienības ar kadastra apzīmējumu </w:t>
            </w:r>
            <w:r w:rsidR="00861B1F" w:rsidRPr="00690DC7">
              <w:rPr>
                <w:sz w:val="28"/>
                <w:szCs w:val="28"/>
              </w:rPr>
              <w:t>70130050167</w:t>
            </w:r>
            <w:r w:rsidRPr="00690DC7">
              <w:rPr>
                <w:color w:val="000000"/>
                <w:sz w:val="28"/>
                <w:szCs w:val="28"/>
              </w:rPr>
              <w:t xml:space="preserve">, kas ietilpst nekustamā īpašuma ar kadastra numuru </w:t>
            </w:r>
            <w:r w:rsidR="00861B1F" w:rsidRPr="00690DC7">
              <w:rPr>
                <w:color w:val="000000"/>
                <w:sz w:val="28"/>
                <w:szCs w:val="28"/>
              </w:rPr>
              <w:t>70130050167</w:t>
            </w:r>
            <w:r w:rsidRPr="00690DC7">
              <w:rPr>
                <w:color w:val="000000"/>
                <w:sz w:val="28"/>
                <w:szCs w:val="28"/>
              </w:rPr>
              <w:t xml:space="preserve"> sastāvā (zemesgrāmatas nodalījuma Nr.</w:t>
            </w:r>
            <w:r w:rsidR="00861B1F" w:rsidRPr="00690DC7">
              <w:rPr>
                <w:color w:val="000000"/>
                <w:sz w:val="28"/>
                <w:szCs w:val="28"/>
              </w:rPr>
              <w:t>100000543118</w:t>
            </w:r>
            <w:r w:rsidRPr="00690DC7">
              <w:rPr>
                <w:color w:val="000000"/>
                <w:sz w:val="28"/>
                <w:szCs w:val="28"/>
              </w:rPr>
              <w:t>);</w:t>
            </w:r>
          </w:p>
          <w:p w14:paraId="187CE011" w14:textId="4126604D" w:rsidR="004E5074" w:rsidRPr="00690DC7" w:rsidRDefault="004E5074" w:rsidP="004E5074">
            <w:pPr>
              <w:spacing w:before="120" w:after="120"/>
              <w:ind w:firstLine="34"/>
              <w:jc w:val="both"/>
              <w:rPr>
                <w:color w:val="000000"/>
                <w:sz w:val="28"/>
                <w:szCs w:val="28"/>
              </w:rPr>
            </w:pPr>
            <w:r w:rsidRPr="00690DC7">
              <w:rPr>
                <w:b/>
                <w:color w:val="000000"/>
                <w:sz w:val="28"/>
                <w:szCs w:val="28"/>
              </w:rPr>
              <w:t>53.</w:t>
            </w:r>
            <w:r w:rsidRPr="00690DC7">
              <w:rPr>
                <w:color w:val="000000"/>
                <w:sz w:val="28"/>
                <w:szCs w:val="28"/>
              </w:rPr>
              <w:t xml:space="preserve"> būve (adrese – Stacijas iela 32A, Olaine, Olaines novads) ar kadastra apzīmējumu </w:t>
            </w:r>
            <w:r w:rsidR="00CD318A" w:rsidRPr="00690DC7">
              <w:rPr>
                <w:color w:val="000000"/>
                <w:sz w:val="28"/>
                <w:szCs w:val="28"/>
              </w:rPr>
              <w:t xml:space="preserve">80090010307002 </w:t>
            </w:r>
            <w:r w:rsidRPr="00690DC7">
              <w:rPr>
                <w:color w:val="000000"/>
                <w:sz w:val="28"/>
                <w:szCs w:val="28"/>
              </w:rPr>
              <w:t xml:space="preserve">ir saistīta ar </w:t>
            </w:r>
            <w:r w:rsidR="00CD318A" w:rsidRPr="00690DC7">
              <w:rPr>
                <w:color w:val="000000"/>
                <w:sz w:val="28"/>
                <w:szCs w:val="28"/>
              </w:rPr>
              <w:t xml:space="preserve">rezerves zemes fondā esošu </w:t>
            </w:r>
            <w:r w:rsidRPr="00690DC7">
              <w:rPr>
                <w:color w:val="000000"/>
                <w:sz w:val="28"/>
                <w:szCs w:val="28"/>
              </w:rPr>
              <w:t>zemes vienību ar kadastra apzīmējumu 80090010307</w:t>
            </w:r>
            <w:r w:rsidR="00096BBF" w:rsidRPr="00690DC7">
              <w:rPr>
                <w:color w:val="000000"/>
                <w:sz w:val="28"/>
                <w:szCs w:val="28"/>
              </w:rPr>
              <w:t>,</w:t>
            </w:r>
            <w:r w:rsidRPr="00690DC7">
              <w:rPr>
                <w:color w:val="000000"/>
                <w:sz w:val="28"/>
                <w:szCs w:val="28"/>
              </w:rPr>
              <w:t xml:space="preserve"> </w:t>
            </w:r>
            <w:r w:rsidR="00CD318A" w:rsidRPr="00690DC7">
              <w:rPr>
                <w:color w:val="000000"/>
                <w:sz w:val="28"/>
                <w:szCs w:val="28"/>
              </w:rPr>
              <w:t xml:space="preserve">uz kuru </w:t>
            </w:r>
            <w:r w:rsidRPr="00690DC7">
              <w:rPr>
                <w:color w:val="000000"/>
                <w:sz w:val="28"/>
                <w:szCs w:val="28"/>
              </w:rPr>
              <w:t xml:space="preserve">īpašuma tiesības nav </w:t>
            </w:r>
            <w:r w:rsidR="00CD318A" w:rsidRPr="00690DC7">
              <w:rPr>
                <w:color w:val="000000"/>
                <w:sz w:val="28"/>
                <w:szCs w:val="28"/>
              </w:rPr>
              <w:t>nostiprinātas zemesgrāmatā</w:t>
            </w:r>
            <w:r w:rsidRPr="00690DC7">
              <w:rPr>
                <w:color w:val="000000"/>
                <w:sz w:val="28"/>
                <w:szCs w:val="28"/>
              </w:rPr>
              <w:t>;</w:t>
            </w:r>
          </w:p>
          <w:p w14:paraId="09AC99F6" w14:textId="77777777" w:rsidR="004E5074" w:rsidRPr="00690DC7" w:rsidRDefault="004E5074" w:rsidP="004E5074">
            <w:pPr>
              <w:spacing w:before="120" w:after="120"/>
              <w:jc w:val="both"/>
              <w:rPr>
                <w:color w:val="000000"/>
                <w:sz w:val="28"/>
                <w:szCs w:val="28"/>
              </w:rPr>
            </w:pPr>
            <w:r w:rsidRPr="00690DC7">
              <w:rPr>
                <w:b/>
                <w:color w:val="000000"/>
                <w:sz w:val="28"/>
                <w:szCs w:val="28"/>
              </w:rPr>
              <w:t>68.</w:t>
            </w:r>
            <w:r w:rsidRPr="00690DC7">
              <w:rPr>
                <w:color w:val="000000"/>
                <w:sz w:val="28"/>
                <w:szCs w:val="28"/>
              </w:rPr>
              <w:t xml:space="preserve"> būve (adrese – “Transformatoru apakšstacija STA 8418”, Zuši, Nautrēnu </w:t>
            </w:r>
            <w:r w:rsidRPr="00690DC7">
              <w:rPr>
                <w:sz w:val="28"/>
                <w:szCs w:val="28"/>
              </w:rPr>
              <w:t xml:space="preserve">pagasts, Rēzeknes novads) ar kadastra apzīmējumu 68760040170001 atrodas uz Rēzeknes novada </w:t>
            </w:r>
            <w:r w:rsidR="00FE044A" w:rsidRPr="00690DC7">
              <w:rPr>
                <w:sz w:val="28"/>
                <w:szCs w:val="28"/>
              </w:rPr>
              <w:t xml:space="preserve">pašvaldībai piekritīgas zemes </w:t>
            </w:r>
            <w:r w:rsidRPr="00690DC7">
              <w:rPr>
                <w:sz w:val="28"/>
                <w:szCs w:val="28"/>
              </w:rPr>
              <w:t xml:space="preserve">ar kadastra apzīmējumu 68760040170 </w:t>
            </w:r>
            <w:r w:rsidR="00FE044A" w:rsidRPr="00690DC7">
              <w:rPr>
                <w:sz w:val="28"/>
                <w:szCs w:val="28"/>
              </w:rPr>
              <w:t>uz kuru</w:t>
            </w:r>
            <w:r w:rsidR="0036032F" w:rsidRPr="00690DC7">
              <w:rPr>
                <w:sz w:val="28"/>
                <w:szCs w:val="28"/>
              </w:rPr>
              <w:t xml:space="preserve">  īpašuma tiesības nav nostiprinātas zemesgrāmatā</w:t>
            </w:r>
            <w:r w:rsidRPr="00690DC7">
              <w:rPr>
                <w:sz w:val="28"/>
                <w:szCs w:val="28"/>
              </w:rPr>
              <w:t>;</w:t>
            </w:r>
          </w:p>
          <w:p w14:paraId="3D9B252B" w14:textId="77777777" w:rsidR="004E5074" w:rsidRPr="00690DC7" w:rsidRDefault="004E5074" w:rsidP="004E5074">
            <w:pPr>
              <w:spacing w:before="120" w:after="120"/>
              <w:ind w:firstLine="34"/>
              <w:jc w:val="both"/>
              <w:rPr>
                <w:color w:val="000000"/>
                <w:sz w:val="28"/>
                <w:szCs w:val="28"/>
              </w:rPr>
            </w:pPr>
            <w:r w:rsidRPr="00690DC7">
              <w:rPr>
                <w:b/>
                <w:color w:val="000000"/>
                <w:sz w:val="28"/>
                <w:szCs w:val="28"/>
              </w:rPr>
              <w:t>69.</w:t>
            </w:r>
            <w:r w:rsidRPr="00690DC7">
              <w:rPr>
                <w:color w:val="000000"/>
                <w:sz w:val="28"/>
                <w:szCs w:val="28"/>
              </w:rPr>
              <w:t xml:space="preserve"> būve (adrese – “Transformatoru apakšstacija TP-3289”, Dricāni, Dricānu pagasts, Rēzeknes novads) ar kadastra apzīmējumu 78500050304016 atrodas uz Rēzeknes novada pašvaldības </w:t>
            </w:r>
            <w:r w:rsidRPr="00690DC7">
              <w:rPr>
                <w:sz w:val="28"/>
                <w:szCs w:val="28"/>
              </w:rPr>
              <w:t>īpašumā esošas ze</w:t>
            </w:r>
            <w:r w:rsidRPr="00690DC7">
              <w:rPr>
                <w:color w:val="000000"/>
                <w:sz w:val="28"/>
                <w:szCs w:val="28"/>
              </w:rPr>
              <w:t xml:space="preserve">mes vienības ar kadastra apzīmējumu </w:t>
            </w:r>
            <w:r w:rsidRPr="00690DC7">
              <w:rPr>
                <w:sz w:val="28"/>
                <w:szCs w:val="28"/>
              </w:rPr>
              <w:t>78500050304</w:t>
            </w:r>
            <w:r w:rsidRPr="00690DC7">
              <w:rPr>
                <w:color w:val="000000"/>
                <w:sz w:val="28"/>
                <w:szCs w:val="28"/>
              </w:rPr>
              <w:t>, kas ietilpst nekustamā īpašuma ar kadastra numuru 78500050327 sastāvā (zemesgrāmatas nodalījuma Nr.100000491273);</w:t>
            </w:r>
          </w:p>
          <w:p w14:paraId="03EDC24F" w14:textId="435F245C" w:rsidR="00564229" w:rsidRPr="00690DC7" w:rsidRDefault="00096BBF" w:rsidP="004E5074">
            <w:pPr>
              <w:spacing w:before="120" w:after="120"/>
              <w:jc w:val="both"/>
              <w:rPr>
                <w:color w:val="000000"/>
                <w:sz w:val="28"/>
                <w:szCs w:val="28"/>
              </w:rPr>
            </w:pPr>
            <w:r w:rsidRPr="00690DC7">
              <w:rPr>
                <w:sz w:val="28"/>
                <w:szCs w:val="28"/>
              </w:rPr>
              <w:t>S</w:t>
            </w:r>
            <w:r w:rsidR="0036032F" w:rsidRPr="00690DC7">
              <w:rPr>
                <w:sz w:val="28"/>
                <w:szCs w:val="28"/>
              </w:rPr>
              <w:t xml:space="preserve">askaņā ar Kadastra </w:t>
            </w:r>
            <w:r w:rsidRPr="00690DC7">
              <w:rPr>
                <w:sz w:val="28"/>
                <w:szCs w:val="28"/>
              </w:rPr>
              <w:t xml:space="preserve">informācijas sistēmas </w:t>
            </w:r>
            <w:r w:rsidR="0036032F" w:rsidRPr="00690DC7">
              <w:rPr>
                <w:sz w:val="28"/>
                <w:szCs w:val="28"/>
              </w:rPr>
              <w:t xml:space="preserve">datu bāzē norādīto informāciju </w:t>
            </w:r>
            <w:r w:rsidR="004E5074" w:rsidRPr="00690DC7">
              <w:rPr>
                <w:b/>
                <w:sz w:val="28"/>
                <w:szCs w:val="28"/>
              </w:rPr>
              <w:t>94.</w:t>
            </w:r>
            <w:r w:rsidR="004E5074" w:rsidRPr="00690DC7">
              <w:rPr>
                <w:sz w:val="28"/>
                <w:szCs w:val="28"/>
              </w:rPr>
              <w:t xml:space="preserve"> būve (adrese – Raiņa bulvāris 25A, Rīga) ar kadastra apzīmējumu 01000050031003 atrodas uz sabiedrības ar ierobežotu atbildību “VIADA” īpašumā esošas zemes </w:t>
            </w:r>
            <w:r w:rsidR="004E5074" w:rsidRPr="00690DC7">
              <w:rPr>
                <w:sz w:val="28"/>
                <w:szCs w:val="28"/>
              </w:rPr>
              <w:lastRenderedPageBreak/>
              <w:t>vienības ar kadastra apzīmējumu 01000050031, kas ietilpst nekustamā īpašuma ar kadastra</w:t>
            </w:r>
            <w:r w:rsidR="004E5074" w:rsidRPr="00690DC7">
              <w:rPr>
                <w:color w:val="000000"/>
                <w:sz w:val="28"/>
                <w:szCs w:val="28"/>
              </w:rPr>
              <w:t xml:space="preserve"> numuru 01000050031 sastāvā (zemesgrāmatas nodalījuma Nr.2673);</w:t>
            </w:r>
          </w:p>
          <w:p w14:paraId="53440273" w14:textId="77777777" w:rsidR="00645118" w:rsidRPr="00690DC7" w:rsidRDefault="00030DDC" w:rsidP="004E5074">
            <w:pPr>
              <w:spacing w:before="120" w:after="120"/>
              <w:ind w:firstLine="34"/>
              <w:jc w:val="both"/>
              <w:rPr>
                <w:color w:val="000000"/>
                <w:sz w:val="28"/>
                <w:szCs w:val="28"/>
              </w:rPr>
            </w:pPr>
            <w:r w:rsidRPr="00690DC7">
              <w:rPr>
                <w:b/>
                <w:color w:val="000000"/>
                <w:sz w:val="28"/>
                <w:szCs w:val="28"/>
              </w:rPr>
              <w:t>95.</w:t>
            </w:r>
            <w:r w:rsidRPr="00690DC7">
              <w:rPr>
                <w:color w:val="000000"/>
                <w:sz w:val="28"/>
                <w:szCs w:val="28"/>
              </w:rPr>
              <w:t xml:space="preserve"> būve (adrese – Dzirnavu iela 59B, Rīga) ar kadastra apzīmējumu </w:t>
            </w:r>
            <w:r w:rsidRPr="00690DC7">
              <w:rPr>
                <w:sz w:val="28"/>
                <w:szCs w:val="28"/>
              </w:rPr>
              <w:t>01000200095003 atrodas uz sabiedrības ar ierobežotu atbildību “</w:t>
            </w:r>
            <w:r w:rsidR="00374637" w:rsidRPr="00690DC7">
              <w:rPr>
                <w:sz w:val="28"/>
                <w:szCs w:val="28"/>
              </w:rPr>
              <w:t>GMG Demetra</w:t>
            </w:r>
            <w:r w:rsidRPr="00690DC7">
              <w:rPr>
                <w:sz w:val="28"/>
                <w:szCs w:val="28"/>
              </w:rPr>
              <w:t>” īpašumā esošas zemes vienības ar kadastra apzīmējumu 0100020009</w:t>
            </w:r>
            <w:r w:rsidR="00374637" w:rsidRPr="00690DC7">
              <w:rPr>
                <w:sz w:val="28"/>
                <w:szCs w:val="28"/>
              </w:rPr>
              <w:t>5</w:t>
            </w:r>
            <w:r w:rsidRPr="00690DC7">
              <w:rPr>
                <w:sz w:val="28"/>
                <w:szCs w:val="28"/>
              </w:rPr>
              <w:t xml:space="preserve">, kas ietilpst nekustamā īpašuma ar kadastra numuru </w:t>
            </w:r>
            <w:r w:rsidR="00374637" w:rsidRPr="00690DC7">
              <w:rPr>
                <w:sz w:val="28"/>
                <w:szCs w:val="28"/>
              </w:rPr>
              <w:t xml:space="preserve">01000200095 </w:t>
            </w:r>
            <w:r w:rsidRPr="00690DC7">
              <w:rPr>
                <w:sz w:val="28"/>
                <w:szCs w:val="28"/>
              </w:rPr>
              <w:t>sastāvā (zemesgrāmatas nodalījuma Nr.</w:t>
            </w:r>
            <w:r w:rsidR="00374637" w:rsidRPr="00690DC7">
              <w:rPr>
                <w:sz w:val="28"/>
                <w:szCs w:val="28"/>
              </w:rPr>
              <w:t>7305</w:t>
            </w:r>
            <w:r w:rsidRPr="00690DC7">
              <w:rPr>
                <w:color w:val="000000"/>
                <w:sz w:val="28"/>
                <w:szCs w:val="28"/>
              </w:rPr>
              <w:t>);</w:t>
            </w:r>
          </w:p>
          <w:p w14:paraId="731EE6FE" w14:textId="26C8D6F4" w:rsidR="005B7DCC" w:rsidRPr="00690DC7" w:rsidRDefault="005045BF" w:rsidP="004E5074">
            <w:pPr>
              <w:spacing w:before="120" w:after="120"/>
              <w:ind w:firstLine="34"/>
              <w:jc w:val="both"/>
              <w:rPr>
                <w:color w:val="000000"/>
                <w:sz w:val="28"/>
                <w:szCs w:val="28"/>
              </w:rPr>
            </w:pPr>
            <w:r w:rsidRPr="00690DC7">
              <w:rPr>
                <w:b/>
                <w:color w:val="000000"/>
                <w:sz w:val="28"/>
                <w:szCs w:val="28"/>
              </w:rPr>
              <w:t>96.</w:t>
            </w:r>
            <w:r w:rsidRPr="00690DC7">
              <w:rPr>
                <w:color w:val="000000"/>
                <w:sz w:val="28"/>
                <w:szCs w:val="28"/>
              </w:rPr>
              <w:t xml:space="preserve"> būve (adrese – Baltā iela 22C, Rīga) ar kadastra apzīmējumu 01000770091004 atrodas uz </w:t>
            </w:r>
            <w:r w:rsidR="00CD318A" w:rsidRPr="00690DC7">
              <w:rPr>
                <w:color w:val="000000"/>
                <w:sz w:val="28"/>
                <w:szCs w:val="28"/>
              </w:rPr>
              <w:t>fiziskas personas</w:t>
            </w:r>
            <w:r w:rsidRPr="00690DC7">
              <w:rPr>
                <w:sz w:val="28"/>
                <w:szCs w:val="28"/>
              </w:rPr>
              <w:t xml:space="preserve"> īpašumā esošas ze</w:t>
            </w:r>
            <w:r w:rsidRPr="00690DC7">
              <w:rPr>
                <w:color w:val="000000"/>
                <w:sz w:val="28"/>
                <w:szCs w:val="28"/>
              </w:rPr>
              <w:t xml:space="preserve">mes vienības ar kadastra apzīmējumu </w:t>
            </w:r>
            <w:r w:rsidRPr="00690DC7">
              <w:rPr>
                <w:sz w:val="28"/>
                <w:szCs w:val="28"/>
              </w:rPr>
              <w:t>01000770092</w:t>
            </w:r>
            <w:r w:rsidRPr="00690DC7">
              <w:rPr>
                <w:color w:val="000000"/>
                <w:sz w:val="28"/>
                <w:szCs w:val="28"/>
              </w:rPr>
              <w:t xml:space="preserve">, kas ietilpst nekustamā īpašuma ar kadastra numuru 01000770092 sastāvā (zemesgrāmatas nodalījuma Nr.25152) un uz </w:t>
            </w:r>
            <w:r w:rsidR="00CD318A" w:rsidRPr="00690DC7">
              <w:rPr>
                <w:color w:val="000000"/>
                <w:sz w:val="28"/>
                <w:szCs w:val="28"/>
              </w:rPr>
              <w:t>fiziskas personas</w:t>
            </w:r>
            <w:r w:rsidR="00F02CBD" w:rsidRPr="00690DC7">
              <w:rPr>
                <w:color w:val="000000"/>
                <w:sz w:val="28"/>
                <w:szCs w:val="28"/>
              </w:rPr>
              <w:t xml:space="preserve"> īpašumā esošas zemes vienības ar kadastra apzīmējumu </w:t>
            </w:r>
            <w:r w:rsidRPr="00690DC7">
              <w:rPr>
                <w:color w:val="000000"/>
                <w:sz w:val="28"/>
                <w:szCs w:val="28"/>
              </w:rPr>
              <w:t>01000770175</w:t>
            </w:r>
            <w:r w:rsidR="00F02CBD" w:rsidRPr="00690DC7">
              <w:rPr>
                <w:color w:val="000000"/>
                <w:sz w:val="28"/>
                <w:szCs w:val="28"/>
              </w:rPr>
              <w:t>, kas ietilpst nekustamā īpašuma ar kadastra numuru 01000770091 sastāvā (zemesgrāmatas nodalījuma Nr.11356)</w:t>
            </w:r>
            <w:r w:rsidRPr="00690DC7">
              <w:rPr>
                <w:color w:val="000000"/>
                <w:sz w:val="28"/>
                <w:szCs w:val="28"/>
              </w:rPr>
              <w:t>;</w:t>
            </w:r>
          </w:p>
          <w:p w14:paraId="343C38B1" w14:textId="7D71BB1B" w:rsidR="005B7DCC" w:rsidRPr="00690DC7" w:rsidRDefault="009B0DD0" w:rsidP="004E5074">
            <w:pPr>
              <w:spacing w:before="120" w:after="120"/>
              <w:jc w:val="both"/>
              <w:rPr>
                <w:color w:val="000000"/>
                <w:sz w:val="28"/>
                <w:szCs w:val="28"/>
              </w:rPr>
            </w:pPr>
            <w:r w:rsidRPr="00690DC7">
              <w:rPr>
                <w:b/>
                <w:color w:val="000000"/>
                <w:sz w:val="28"/>
                <w:szCs w:val="28"/>
              </w:rPr>
              <w:t>102.</w:t>
            </w:r>
            <w:r w:rsidRPr="00690DC7">
              <w:rPr>
                <w:color w:val="000000"/>
                <w:sz w:val="28"/>
                <w:szCs w:val="28"/>
              </w:rPr>
              <w:t xml:space="preserve"> būve </w:t>
            </w:r>
            <w:r w:rsidR="00B41081" w:rsidRPr="00690DC7">
              <w:rPr>
                <w:sz w:val="28"/>
                <w:szCs w:val="28"/>
              </w:rPr>
              <w:t xml:space="preserve">ar elektroiekārtām </w:t>
            </w:r>
            <w:r w:rsidRPr="00690DC7">
              <w:rPr>
                <w:color w:val="000000"/>
                <w:sz w:val="28"/>
                <w:szCs w:val="28"/>
              </w:rPr>
              <w:t xml:space="preserve">(adrese – Televīzijas iela 30T, Sigulda, Siguldas novads) ar kadastra apzīmējumu 80150020146001 atrodas uz Siguldas Evaņģēliski luteriskās draudzes </w:t>
            </w:r>
            <w:r w:rsidRPr="00690DC7">
              <w:rPr>
                <w:sz w:val="28"/>
                <w:szCs w:val="28"/>
              </w:rPr>
              <w:t>īpašumā esošas ze</w:t>
            </w:r>
            <w:r w:rsidRPr="00690DC7">
              <w:rPr>
                <w:color w:val="000000"/>
                <w:sz w:val="28"/>
                <w:szCs w:val="28"/>
              </w:rPr>
              <w:t xml:space="preserve">mes vienības ar kadastra apzīmējumu </w:t>
            </w:r>
            <w:r w:rsidRPr="00690DC7">
              <w:rPr>
                <w:sz w:val="28"/>
                <w:szCs w:val="28"/>
              </w:rPr>
              <w:t>80150020146</w:t>
            </w:r>
            <w:r w:rsidRPr="00690DC7">
              <w:rPr>
                <w:color w:val="000000"/>
                <w:sz w:val="28"/>
                <w:szCs w:val="28"/>
              </w:rPr>
              <w:t>, kas ietilpst nekustamā īpašuma ar kadastra numuru 80150022702 sastāvā (zemesgrāmatas nodalījuma Nr.883)</w:t>
            </w:r>
            <w:r w:rsidR="00096BBF" w:rsidRPr="00690DC7">
              <w:rPr>
                <w:color w:val="000000"/>
                <w:sz w:val="28"/>
                <w:szCs w:val="28"/>
              </w:rPr>
              <w:t>.</w:t>
            </w:r>
          </w:p>
          <w:p w14:paraId="40DE457A" w14:textId="0D579A5E" w:rsidR="00042BCA" w:rsidRPr="00690DC7" w:rsidRDefault="00266EC6" w:rsidP="00B80402">
            <w:pPr>
              <w:jc w:val="both"/>
              <w:rPr>
                <w:sz w:val="28"/>
                <w:szCs w:val="28"/>
              </w:rPr>
            </w:pPr>
            <w:r w:rsidRPr="00690DC7">
              <w:rPr>
                <w:sz w:val="28"/>
                <w:szCs w:val="28"/>
              </w:rPr>
              <w:lastRenderedPageBreak/>
              <w:t xml:space="preserve">Rīkojuma projekts paredz </w:t>
            </w:r>
            <w:r w:rsidR="00DB31C5" w:rsidRPr="00DB31C5">
              <w:rPr>
                <w:sz w:val="28"/>
                <w:szCs w:val="28"/>
              </w:rPr>
              <w:t xml:space="preserve"> Ministru kabineta </w:t>
            </w:r>
            <w:r w:rsidRPr="00690DC7">
              <w:rPr>
                <w:sz w:val="28"/>
                <w:szCs w:val="28"/>
              </w:rPr>
              <w:t xml:space="preserve">atļaujas saņemšanu ieguldīšanai AS „Latvenergo” pamatkapitālā valsts īpašumā esošas </w:t>
            </w:r>
            <w:r w:rsidR="00E93531" w:rsidRPr="00690DC7">
              <w:rPr>
                <w:sz w:val="28"/>
                <w:szCs w:val="28"/>
              </w:rPr>
              <w:t>10</w:t>
            </w:r>
            <w:r w:rsidR="00E93531">
              <w:rPr>
                <w:sz w:val="28"/>
                <w:szCs w:val="28"/>
              </w:rPr>
              <w:t>3</w:t>
            </w:r>
            <w:r w:rsidR="00E93531" w:rsidRPr="00690DC7">
              <w:rPr>
                <w:sz w:val="28"/>
                <w:szCs w:val="28"/>
              </w:rPr>
              <w:t xml:space="preserve"> </w:t>
            </w:r>
            <w:r w:rsidRPr="00690DC7">
              <w:rPr>
                <w:sz w:val="28"/>
                <w:szCs w:val="28"/>
              </w:rPr>
              <w:t xml:space="preserve">zemes vienības, vienas zemes vienības domājamās daļas, 17 būves un trijās no tam esošās elektroiekārtas (ar platību </w:t>
            </w:r>
            <w:r w:rsidR="00956B95">
              <w:rPr>
                <w:sz w:val="28"/>
                <w:szCs w:val="28"/>
              </w:rPr>
              <w:t>1,7526</w:t>
            </w:r>
            <w:r w:rsidR="00DB31C5">
              <w:rPr>
                <w:sz w:val="28"/>
                <w:szCs w:val="28"/>
              </w:rPr>
              <w:t xml:space="preserve"> </w:t>
            </w:r>
            <w:r w:rsidRPr="00690DC7">
              <w:rPr>
                <w:sz w:val="28"/>
                <w:szCs w:val="28"/>
              </w:rPr>
              <w:t>ha un domājamā daļa ar atbilstošo platību 0,1294</w:t>
            </w:r>
            <w:r w:rsidR="00DB31C5">
              <w:rPr>
                <w:sz w:val="28"/>
                <w:szCs w:val="28"/>
              </w:rPr>
              <w:t xml:space="preserve"> </w:t>
            </w:r>
            <w:r w:rsidRPr="00690DC7">
              <w:rPr>
                <w:sz w:val="28"/>
                <w:szCs w:val="28"/>
              </w:rPr>
              <w:t>ha), uz kurām atrodas                                    AS „Latvenergo” objekti.</w:t>
            </w:r>
            <w:r w:rsidR="00B27F49" w:rsidRPr="00690DC7">
              <w:rPr>
                <w:sz w:val="28"/>
                <w:szCs w:val="28"/>
              </w:rPr>
              <w:t xml:space="preserve"> </w:t>
            </w:r>
          </w:p>
          <w:p w14:paraId="7D4CEF33" w14:textId="157BE075" w:rsidR="00B27F49" w:rsidRPr="00690DC7" w:rsidRDefault="00B27F49" w:rsidP="00B80402">
            <w:pPr>
              <w:jc w:val="both"/>
              <w:rPr>
                <w:sz w:val="28"/>
                <w:szCs w:val="28"/>
              </w:rPr>
            </w:pPr>
            <w:r w:rsidRPr="00690DC7">
              <w:rPr>
                <w:sz w:val="28"/>
                <w:szCs w:val="28"/>
              </w:rPr>
              <w:t xml:space="preserve">Atzinumus par AS “Latvenergo” pamatkapitālā </w:t>
            </w:r>
            <w:r w:rsidR="00042BCA" w:rsidRPr="00690DC7">
              <w:rPr>
                <w:sz w:val="28"/>
                <w:szCs w:val="28"/>
              </w:rPr>
              <w:t xml:space="preserve">ieguldāmo nekustamo īpašumu vērtību </w:t>
            </w:r>
            <w:r w:rsidRPr="00690DC7">
              <w:rPr>
                <w:sz w:val="28"/>
                <w:szCs w:val="28"/>
              </w:rPr>
              <w:t xml:space="preserve">2016.gada </w:t>
            </w:r>
            <w:r w:rsidR="00042BCA" w:rsidRPr="00690DC7">
              <w:rPr>
                <w:sz w:val="28"/>
                <w:szCs w:val="28"/>
              </w:rPr>
              <w:t>1</w:t>
            </w:r>
            <w:r w:rsidRPr="00690DC7">
              <w:rPr>
                <w:sz w:val="28"/>
                <w:szCs w:val="28"/>
              </w:rPr>
              <w:t xml:space="preserve">7.jūnijā sniedza sabiedrība ar ierobežotu atbildību “Eiroeksperts”. Kopējā </w:t>
            </w:r>
            <w:r w:rsidR="003D49AC" w:rsidRPr="00690DC7">
              <w:rPr>
                <w:sz w:val="28"/>
                <w:szCs w:val="28"/>
              </w:rPr>
              <w:t xml:space="preserve">ieguldāmā </w:t>
            </w:r>
            <w:r w:rsidRPr="00690DC7">
              <w:rPr>
                <w:sz w:val="28"/>
                <w:szCs w:val="28"/>
              </w:rPr>
              <w:t>mantiskā ieguldījuma vērtīb</w:t>
            </w:r>
            <w:r w:rsidR="003D49AC" w:rsidRPr="00690DC7">
              <w:rPr>
                <w:sz w:val="28"/>
                <w:szCs w:val="28"/>
              </w:rPr>
              <w:t>a ir</w:t>
            </w:r>
            <w:r w:rsidRPr="00690DC7">
              <w:rPr>
                <w:sz w:val="28"/>
                <w:szCs w:val="28"/>
              </w:rPr>
              <w:t xml:space="preserve"> </w:t>
            </w:r>
            <w:r w:rsidR="00695412">
              <w:rPr>
                <w:sz w:val="28"/>
                <w:szCs w:val="28"/>
              </w:rPr>
              <w:t> 183</w:t>
            </w:r>
            <w:r w:rsidR="00DB31C5">
              <w:rPr>
                <w:sz w:val="28"/>
                <w:szCs w:val="28"/>
              </w:rPr>
              <w:t> </w:t>
            </w:r>
            <w:r w:rsidR="00695412">
              <w:rPr>
                <w:sz w:val="28"/>
                <w:szCs w:val="28"/>
              </w:rPr>
              <w:t>895</w:t>
            </w:r>
            <w:r w:rsidR="00DB31C5">
              <w:rPr>
                <w:sz w:val="28"/>
                <w:szCs w:val="28"/>
              </w:rPr>
              <w:t xml:space="preserve"> </w:t>
            </w:r>
            <w:r w:rsidR="003D49AC" w:rsidRPr="00690DC7">
              <w:rPr>
                <w:sz w:val="28"/>
                <w:szCs w:val="28"/>
              </w:rPr>
              <w:t>EUR</w:t>
            </w:r>
            <w:r w:rsidRPr="00690DC7">
              <w:rPr>
                <w:sz w:val="28"/>
                <w:szCs w:val="28"/>
              </w:rPr>
              <w:t>. Informācija par katras nekustam</w:t>
            </w:r>
            <w:r w:rsidR="003D49AC" w:rsidRPr="00690DC7">
              <w:rPr>
                <w:sz w:val="28"/>
                <w:szCs w:val="28"/>
              </w:rPr>
              <w:t>ā</w:t>
            </w:r>
            <w:r w:rsidRPr="00690DC7">
              <w:rPr>
                <w:sz w:val="28"/>
                <w:szCs w:val="28"/>
              </w:rPr>
              <w:t xml:space="preserve"> īpašum</w:t>
            </w:r>
            <w:r w:rsidR="00DB31C5">
              <w:rPr>
                <w:sz w:val="28"/>
                <w:szCs w:val="28"/>
              </w:rPr>
              <w:t>a</w:t>
            </w:r>
            <w:r w:rsidRPr="00690DC7">
              <w:rPr>
                <w:sz w:val="28"/>
                <w:szCs w:val="28"/>
              </w:rPr>
              <w:t xml:space="preserve"> vienības vērtību ir </w:t>
            </w:r>
            <w:r w:rsidR="003D49AC" w:rsidRPr="00690DC7">
              <w:rPr>
                <w:sz w:val="28"/>
                <w:szCs w:val="28"/>
              </w:rPr>
              <w:t>norādīta</w:t>
            </w:r>
            <w:r w:rsidRPr="00690DC7">
              <w:rPr>
                <w:sz w:val="28"/>
                <w:szCs w:val="28"/>
              </w:rPr>
              <w:t xml:space="preserve"> Ministru kabineta rīkojuma pielikumā.</w:t>
            </w:r>
          </w:p>
          <w:p w14:paraId="76703D2F" w14:textId="6686E75A" w:rsidR="00451816" w:rsidRPr="00690DC7" w:rsidRDefault="00042BCA" w:rsidP="0091367D">
            <w:pPr>
              <w:pStyle w:val="naiskr"/>
              <w:spacing w:before="0" w:after="0"/>
              <w:jc w:val="both"/>
              <w:rPr>
                <w:color w:val="000000"/>
                <w:sz w:val="28"/>
                <w:szCs w:val="28"/>
              </w:rPr>
            </w:pPr>
            <w:r w:rsidRPr="00690DC7">
              <w:rPr>
                <w:sz w:val="28"/>
                <w:szCs w:val="28"/>
              </w:rPr>
              <w:t xml:space="preserve">AS “Latvenergo” apmaksātais pamatkapitāls ir 1 288 531 097 EUR, ko veido  1 288 531 097 vienas kategorijas vārda akcijas. Iepriekšējās emisijas akcijas ir pilnībā apmaksātas. Ieguldot  AS “Latvenergo” pamatkapitālā valsts nekustamos īpašumus, AS “Latvenergo” pamatkapitāls palielināsies par </w:t>
            </w:r>
            <w:r w:rsidR="00695412">
              <w:rPr>
                <w:sz w:val="28"/>
                <w:szCs w:val="28"/>
              </w:rPr>
              <w:t>183 895</w:t>
            </w:r>
            <w:r w:rsidRPr="00690DC7">
              <w:rPr>
                <w:sz w:val="28"/>
                <w:szCs w:val="28"/>
              </w:rPr>
              <w:t xml:space="preserve"> EUR, tiks emitētas </w:t>
            </w:r>
            <w:r w:rsidR="00695412">
              <w:rPr>
                <w:sz w:val="28"/>
                <w:szCs w:val="28"/>
              </w:rPr>
              <w:t>183 895</w:t>
            </w:r>
            <w:r w:rsidRPr="00690DC7">
              <w:rPr>
                <w:sz w:val="28"/>
                <w:szCs w:val="28"/>
              </w:rPr>
              <w:t xml:space="preserve"> jaunas akcijas, vienas akcijas nominālvērtība būs 1 EUR. Līdz ar to AS “Latvenergo” pamatkapitāls pēc tā palielināšanas būs 1 288 71</w:t>
            </w:r>
            <w:r w:rsidR="0091367D">
              <w:rPr>
                <w:sz w:val="28"/>
                <w:szCs w:val="28"/>
              </w:rPr>
              <w:t>4</w:t>
            </w:r>
            <w:r w:rsidRPr="00690DC7">
              <w:rPr>
                <w:sz w:val="28"/>
                <w:szCs w:val="28"/>
              </w:rPr>
              <w:t xml:space="preserve"> </w:t>
            </w:r>
            <w:r w:rsidR="0091367D">
              <w:rPr>
                <w:sz w:val="28"/>
                <w:szCs w:val="28"/>
              </w:rPr>
              <w:t>992</w:t>
            </w:r>
            <w:r w:rsidRPr="00690DC7">
              <w:rPr>
                <w:sz w:val="28"/>
                <w:szCs w:val="28"/>
              </w:rPr>
              <w:t xml:space="preserve"> EUR</w:t>
            </w:r>
            <w:r w:rsidR="009D1D22" w:rsidRPr="00690DC7">
              <w:rPr>
                <w:sz w:val="28"/>
                <w:szCs w:val="28"/>
              </w:rPr>
              <w:t>.</w:t>
            </w:r>
          </w:p>
        </w:tc>
      </w:tr>
      <w:tr w:rsidR="00262E2B" w:rsidRPr="00690DC7" w14:paraId="5805EE51" w14:textId="77777777" w:rsidTr="002F711F">
        <w:trPr>
          <w:trHeight w:val="1306"/>
        </w:trPr>
        <w:tc>
          <w:tcPr>
            <w:tcW w:w="550" w:type="dxa"/>
          </w:tcPr>
          <w:p w14:paraId="49BA1313" w14:textId="5DA243FF" w:rsidR="00262E2B" w:rsidRPr="00690DC7" w:rsidRDefault="001067DD" w:rsidP="00F86A2F">
            <w:pPr>
              <w:pStyle w:val="naiskr"/>
              <w:spacing w:before="0" w:after="0"/>
              <w:jc w:val="both"/>
              <w:rPr>
                <w:sz w:val="28"/>
                <w:szCs w:val="28"/>
              </w:rPr>
            </w:pPr>
            <w:r w:rsidRPr="00690DC7">
              <w:rPr>
                <w:sz w:val="28"/>
                <w:szCs w:val="28"/>
              </w:rPr>
              <w:lastRenderedPageBreak/>
              <w:t>3.</w:t>
            </w:r>
          </w:p>
        </w:tc>
        <w:tc>
          <w:tcPr>
            <w:tcW w:w="4315" w:type="dxa"/>
          </w:tcPr>
          <w:p w14:paraId="027A9207" w14:textId="77777777" w:rsidR="00262E2B" w:rsidRPr="00690DC7" w:rsidRDefault="00721135" w:rsidP="00F86A2F">
            <w:pPr>
              <w:pStyle w:val="naiskr"/>
              <w:spacing w:before="0" w:after="0"/>
              <w:jc w:val="both"/>
              <w:rPr>
                <w:sz w:val="28"/>
                <w:szCs w:val="28"/>
              </w:rPr>
            </w:pPr>
            <w:r w:rsidRPr="00690DC7">
              <w:rPr>
                <w:sz w:val="28"/>
                <w:szCs w:val="28"/>
              </w:rPr>
              <w:t>Projekta izstrādē iesaistītās institūcijas</w:t>
            </w:r>
          </w:p>
        </w:tc>
        <w:tc>
          <w:tcPr>
            <w:tcW w:w="4599" w:type="dxa"/>
          </w:tcPr>
          <w:p w14:paraId="3340CD04" w14:textId="56384E93" w:rsidR="00D20FF4" w:rsidRPr="00690DC7" w:rsidRDefault="004E5074" w:rsidP="00F86A2F">
            <w:pPr>
              <w:pStyle w:val="FootnoteText"/>
              <w:jc w:val="both"/>
              <w:rPr>
                <w:sz w:val="28"/>
                <w:szCs w:val="28"/>
              </w:rPr>
            </w:pPr>
            <w:r w:rsidRPr="00690DC7">
              <w:rPr>
                <w:sz w:val="28"/>
                <w:szCs w:val="28"/>
              </w:rPr>
              <w:t>AS</w:t>
            </w:r>
            <w:r w:rsidR="00130443" w:rsidRPr="00690DC7">
              <w:rPr>
                <w:sz w:val="28"/>
                <w:szCs w:val="28"/>
              </w:rPr>
              <w:t xml:space="preserve"> „Latvenergo”</w:t>
            </w:r>
            <w:r w:rsidR="00B84D57">
              <w:rPr>
                <w:sz w:val="28"/>
                <w:szCs w:val="28"/>
              </w:rPr>
              <w:t xml:space="preserve"> un Ekonomikas ministrija</w:t>
            </w:r>
          </w:p>
        </w:tc>
      </w:tr>
      <w:tr w:rsidR="00262E2B" w:rsidRPr="00690DC7" w14:paraId="3D9A2A03" w14:textId="77777777" w:rsidTr="00283CA1">
        <w:trPr>
          <w:trHeight w:val="983"/>
        </w:trPr>
        <w:tc>
          <w:tcPr>
            <w:tcW w:w="550" w:type="dxa"/>
          </w:tcPr>
          <w:p w14:paraId="76947E6D" w14:textId="77777777" w:rsidR="00262E2B" w:rsidRPr="00690DC7" w:rsidRDefault="00262E2B" w:rsidP="00F86A2F">
            <w:pPr>
              <w:pStyle w:val="naiskr"/>
              <w:spacing w:before="0" w:after="0"/>
              <w:jc w:val="both"/>
              <w:rPr>
                <w:sz w:val="28"/>
                <w:szCs w:val="28"/>
              </w:rPr>
            </w:pPr>
            <w:r w:rsidRPr="00690DC7">
              <w:rPr>
                <w:sz w:val="28"/>
                <w:szCs w:val="28"/>
              </w:rPr>
              <w:t>4.</w:t>
            </w:r>
          </w:p>
        </w:tc>
        <w:tc>
          <w:tcPr>
            <w:tcW w:w="4315" w:type="dxa"/>
          </w:tcPr>
          <w:p w14:paraId="39C3161B" w14:textId="77777777" w:rsidR="00262E2B" w:rsidRPr="00690DC7" w:rsidRDefault="00721135" w:rsidP="00F86A2F">
            <w:pPr>
              <w:pStyle w:val="naiskr"/>
              <w:spacing w:before="0" w:after="0"/>
              <w:jc w:val="both"/>
              <w:rPr>
                <w:sz w:val="28"/>
                <w:szCs w:val="28"/>
              </w:rPr>
            </w:pPr>
            <w:r w:rsidRPr="00690DC7">
              <w:rPr>
                <w:sz w:val="28"/>
                <w:szCs w:val="28"/>
              </w:rPr>
              <w:t>Cita informācija</w:t>
            </w:r>
          </w:p>
        </w:tc>
        <w:tc>
          <w:tcPr>
            <w:tcW w:w="4599" w:type="dxa"/>
          </w:tcPr>
          <w:p w14:paraId="0C33E30D" w14:textId="77777777" w:rsidR="00107D54" w:rsidRPr="00690DC7" w:rsidRDefault="00CF20C0" w:rsidP="004E5074">
            <w:pPr>
              <w:suppressAutoHyphens/>
              <w:jc w:val="both"/>
              <w:rPr>
                <w:sz w:val="28"/>
                <w:szCs w:val="28"/>
              </w:rPr>
            </w:pPr>
            <w:r w:rsidRPr="00690DC7">
              <w:rPr>
                <w:sz w:val="28"/>
                <w:szCs w:val="28"/>
              </w:rPr>
              <w:t>Ar</w:t>
            </w:r>
            <w:r w:rsidR="000E6876" w:rsidRPr="00690DC7">
              <w:rPr>
                <w:sz w:val="28"/>
                <w:szCs w:val="28"/>
              </w:rPr>
              <w:t xml:space="preserve"> īpašuma valdījumu saistītos izdevumus apmaksā </w:t>
            </w:r>
            <w:r w:rsidR="004E5074" w:rsidRPr="00690DC7">
              <w:rPr>
                <w:sz w:val="28"/>
                <w:szCs w:val="28"/>
              </w:rPr>
              <w:t>AS</w:t>
            </w:r>
            <w:r w:rsidR="000E6876" w:rsidRPr="00690DC7">
              <w:rPr>
                <w:sz w:val="28"/>
                <w:szCs w:val="28"/>
              </w:rPr>
              <w:t xml:space="preserve"> „Latvenergo”.</w:t>
            </w:r>
          </w:p>
        </w:tc>
      </w:tr>
    </w:tbl>
    <w:p w14:paraId="2079F8DB" w14:textId="77777777" w:rsidR="00434B7D" w:rsidRPr="00690DC7" w:rsidRDefault="00434B7D" w:rsidP="00434B7D">
      <w:pPr>
        <w:rPr>
          <w:vanish/>
          <w:sz w:val="28"/>
          <w:szCs w:val="28"/>
        </w:rPr>
      </w:pPr>
    </w:p>
    <w:p w14:paraId="7E804CD6" w14:textId="77777777" w:rsidR="00E02915" w:rsidRPr="00690DC7" w:rsidRDefault="00E02915" w:rsidP="00E02915">
      <w:pPr>
        <w:rPr>
          <w:vanish/>
          <w:sz w:val="28"/>
          <w:szCs w:val="28"/>
        </w:rPr>
      </w:pPr>
    </w:p>
    <w:p w14:paraId="3D4B5E3C" w14:textId="77777777" w:rsidR="00315BF9" w:rsidRPr="00690DC7" w:rsidRDefault="00315BF9" w:rsidP="00315BF9">
      <w:pPr>
        <w:rPr>
          <w:vanish/>
          <w:sz w:val="28"/>
          <w:szCs w:val="28"/>
        </w:rPr>
      </w:pPr>
    </w:p>
    <w:p w14:paraId="5E4A8915" w14:textId="77777777" w:rsidR="00CA5833" w:rsidRPr="00690DC7" w:rsidRDefault="00CA5833" w:rsidP="000C5AF3">
      <w:pPr>
        <w:pStyle w:val="naisf"/>
        <w:spacing w:before="0" w:after="0"/>
        <w:rPr>
          <w:sz w:val="28"/>
          <w:szCs w:val="28"/>
        </w:rPr>
      </w:pPr>
    </w:p>
    <w:p w14:paraId="1EABE69C" w14:textId="77777777" w:rsidR="00F9751B" w:rsidRPr="00690DC7" w:rsidRDefault="00F9751B" w:rsidP="000C5AF3">
      <w:pPr>
        <w:pStyle w:val="naisf"/>
        <w:spacing w:before="0" w:after="0"/>
        <w:rPr>
          <w:sz w:val="28"/>
          <w:szCs w:val="28"/>
        </w:rPr>
      </w:pPr>
    </w:p>
    <w:p w14:paraId="5566EA86" w14:textId="77777777" w:rsidR="0044577E" w:rsidRPr="00690DC7" w:rsidRDefault="0044577E" w:rsidP="000C5AF3">
      <w:pPr>
        <w:pStyle w:val="naisf"/>
        <w:spacing w:before="0" w:after="0"/>
        <w:rPr>
          <w:sz w:val="28"/>
          <w:szCs w:val="28"/>
        </w:rPr>
      </w:pPr>
    </w:p>
    <w:tbl>
      <w:tblPr>
        <w:tblpPr w:leftFromText="180" w:rightFromText="180" w:vertAnchor="page" w:horzAnchor="margin" w:tblpY="1441"/>
        <w:tblW w:w="5079" w:type="pct"/>
        <w:tblCellSpacing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30" w:type="dxa"/>
          <w:left w:w="30" w:type="dxa"/>
          <w:bottom w:w="30" w:type="dxa"/>
          <w:right w:w="30" w:type="dxa"/>
        </w:tblCellMar>
        <w:tblLook w:val="00A0" w:firstRow="1" w:lastRow="0" w:firstColumn="1" w:lastColumn="0" w:noHBand="0" w:noVBand="0"/>
      </w:tblPr>
      <w:tblGrid>
        <w:gridCol w:w="2156"/>
        <w:gridCol w:w="7048"/>
      </w:tblGrid>
      <w:tr w:rsidR="00035F4E" w:rsidRPr="00690DC7" w:rsidDel="00B84D57" w14:paraId="6871CB08" w14:textId="7AF65C85" w:rsidTr="00035F4E">
        <w:trPr>
          <w:tblCellSpacing w:w="15" w:type="dxa"/>
        </w:trPr>
        <w:tc>
          <w:tcPr>
            <w:tcW w:w="4967" w:type="pct"/>
            <w:gridSpan w:val="2"/>
          </w:tcPr>
          <w:p w14:paraId="0DA75B9A" w14:textId="2A2F7DB5" w:rsidR="00035F4E" w:rsidRPr="00690DC7" w:rsidDel="00B84D57" w:rsidRDefault="00035F4E" w:rsidP="00035F4E">
            <w:pPr>
              <w:spacing w:before="100" w:beforeAutospacing="1" w:after="100" w:afterAutospacing="1"/>
              <w:jc w:val="center"/>
              <w:rPr>
                <w:b/>
                <w:bCs/>
                <w:sz w:val="28"/>
                <w:szCs w:val="28"/>
              </w:rPr>
            </w:pPr>
            <w:r w:rsidRPr="00690DC7" w:rsidDel="00B84D57">
              <w:rPr>
                <w:b/>
                <w:bCs/>
                <w:sz w:val="28"/>
                <w:szCs w:val="28"/>
              </w:rPr>
              <w:t>VII. Tiesību akta projekta izpildes nodrošināšana un tās ietekme uz institūcijām</w:t>
            </w:r>
          </w:p>
        </w:tc>
      </w:tr>
      <w:tr w:rsidR="00035F4E" w:rsidRPr="00690DC7" w:rsidDel="00B84D57" w14:paraId="259F2CF7" w14:textId="5A1E0081" w:rsidTr="00035F4E">
        <w:trPr>
          <w:tblCellSpacing w:w="15" w:type="dxa"/>
        </w:trPr>
        <w:tc>
          <w:tcPr>
            <w:tcW w:w="1150" w:type="pct"/>
          </w:tcPr>
          <w:p w14:paraId="7086D290" w14:textId="6B32AD25" w:rsidR="00035F4E" w:rsidRPr="00690DC7" w:rsidDel="00B84D57" w:rsidRDefault="00035F4E" w:rsidP="00035F4E">
            <w:pPr>
              <w:spacing w:before="100" w:beforeAutospacing="1" w:after="100" w:afterAutospacing="1"/>
              <w:rPr>
                <w:sz w:val="28"/>
                <w:szCs w:val="28"/>
              </w:rPr>
            </w:pPr>
            <w:r w:rsidRPr="00690DC7" w:rsidDel="00B84D57">
              <w:rPr>
                <w:sz w:val="28"/>
                <w:szCs w:val="28"/>
              </w:rPr>
              <w:t>Projekta izpildē iesaistītās institūcijas</w:t>
            </w:r>
          </w:p>
        </w:tc>
        <w:tc>
          <w:tcPr>
            <w:tcW w:w="3802" w:type="pct"/>
          </w:tcPr>
          <w:p w14:paraId="7F48C449" w14:textId="598839CB" w:rsidR="00035F4E" w:rsidRPr="00690DC7" w:rsidDel="00B84D57" w:rsidRDefault="00035F4E" w:rsidP="00035F4E">
            <w:pPr>
              <w:spacing w:before="100" w:beforeAutospacing="1" w:after="100" w:afterAutospacing="1"/>
              <w:jc w:val="both"/>
              <w:rPr>
                <w:sz w:val="28"/>
                <w:szCs w:val="28"/>
              </w:rPr>
            </w:pPr>
            <w:r w:rsidRPr="00690DC7" w:rsidDel="00B84D57">
              <w:rPr>
                <w:sz w:val="28"/>
                <w:szCs w:val="28"/>
              </w:rPr>
              <w:t>Par Ministru kabineta rīkojuma projekta izpildi atbildīgā ir Ekonomikas ministrija, kura nodrošinās tā izpildi sadarbībā ar                  AS “Latvenergo”.</w:t>
            </w:r>
          </w:p>
        </w:tc>
      </w:tr>
      <w:tr w:rsidR="00035F4E" w:rsidRPr="00690DC7" w:rsidDel="00B84D57" w14:paraId="07109387" w14:textId="2A9D29C1" w:rsidTr="00035F4E">
        <w:trPr>
          <w:tblCellSpacing w:w="15" w:type="dxa"/>
        </w:trPr>
        <w:tc>
          <w:tcPr>
            <w:tcW w:w="1150" w:type="pct"/>
          </w:tcPr>
          <w:p w14:paraId="668CD0BA" w14:textId="2503B803" w:rsidR="00035F4E" w:rsidRPr="00690DC7" w:rsidDel="00B84D57" w:rsidRDefault="00035F4E" w:rsidP="00035F4E">
            <w:pPr>
              <w:spacing w:before="100" w:beforeAutospacing="1" w:after="100" w:afterAutospacing="1"/>
              <w:rPr>
                <w:sz w:val="28"/>
                <w:szCs w:val="28"/>
              </w:rPr>
            </w:pPr>
            <w:r w:rsidRPr="00690DC7" w:rsidDel="00B84D57">
              <w:rPr>
                <w:sz w:val="28"/>
                <w:szCs w:val="28"/>
              </w:rPr>
              <w:t xml:space="preserve">Projekta izpildes ietekme uz pārvaldes funkcijām un institucionālo struktūru. </w:t>
            </w:r>
          </w:p>
          <w:p w14:paraId="433056F9" w14:textId="7C02B34E" w:rsidR="00035F4E" w:rsidRPr="00690DC7" w:rsidDel="00B84D57" w:rsidRDefault="00035F4E" w:rsidP="00035F4E">
            <w:pPr>
              <w:spacing w:before="100" w:beforeAutospacing="1" w:after="100" w:afterAutospacing="1"/>
              <w:rPr>
                <w:sz w:val="28"/>
                <w:szCs w:val="28"/>
              </w:rPr>
            </w:pPr>
            <w:r w:rsidRPr="00690DC7" w:rsidDel="00B84D57">
              <w:rPr>
                <w:sz w:val="28"/>
                <w:szCs w:val="28"/>
              </w:rPr>
              <w:t>Jaunu institūciju izveide, esošu institūciju likvidācija vai reorganizācija, to ietekme uz institūcijas cilvēkresursiem</w:t>
            </w:r>
          </w:p>
        </w:tc>
        <w:tc>
          <w:tcPr>
            <w:tcW w:w="3802" w:type="pct"/>
          </w:tcPr>
          <w:p w14:paraId="30855B69" w14:textId="216B40AE" w:rsidR="00035F4E" w:rsidRPr="00690DC7" w:rsidDel="00B84D57" w:rsidRDefault="00035F4E" w:rsidP="00035F4E">
            <w:pPr>
              <w:spacing w:before="100" w:beforeAutospacing="1" w:after="100" w:afterAutospacing="1"/>
              <w:jc w:val="both"/>
              <w:rPr>
                <w:sz w:val="28"/>
                <w:szCs w:val="28"/>
              </w:rPr>
            </w:pPr>
            <w:r w:rsidRPr="00690DC7" w:rsidDel="00B84D57">
              <w:rPr>
                <w:sz w:val="28"/>
                <w:szCs w:val="28"/>
              </w:rPr>
              <w:t>Ministru kabineta rīkojuma projekta izpilde neietekmē pārvaldes funkcijas un uzdevumus, tās netiek paplašinātas vai sašaurinātas. Saistībā ar Ministru kabineta rīkojuma projekta izpildi jaunas institūcijas netiek radītas, kā arī tas neparedz esošu institūciju likvidāciju vai reorganizāciju. Ministru kabineta rīkojuma projekta izpildi var nodrošināt esošās institūcijas ietvaros, ar tai pieejamiem resursiem.</w:t>
            </w:r>
          </w:p>
        </w:tc>
      </w:tr>
      <w:tr w:rsidR="00035F4E" w:rsidRPr="00690DC7" w:rsidDel="00B84D57" w14:paraId="45A45547" w14:textId="3836B628" w:rsidTr="00035F4E">
        <w:trPr>
          <w:tblCellSpacing w:w="15" w:type="dxa"/>
        </w:trPr>
        <w:tc>
          <w:tcPr>
            <w:tcW w:w="1150" w:type="pct"/>
          </w:tcPr>
          <w:p w14:paraId="21F8675B" w14:textId="3F1851E4" w:rsidR="00035F4E" w:rsidRPr="00690DC7" w:rsidDel="00B84D57" w:rsidRDefault="00035F4E" w:rsidP="00035F4E">
            <w:pPr>
              <w:rPr>
                <w:sz w:val="28"/>
                <w:szCs w:val="28"/>
              </w:rPr>
            </w:pPr>
            <w:r w:rsidRPr="00690DC7" w:rsidDel="00B84D57">
              <w:rPr>
                <w:sz w:val="28"/>
                <w:szCs w:val="28"/>
              </w:rPr>
              <w:t>Cita informācija</w:t>
            </w:r>
          </w:p>
        </w:tc>
        <w:tc>
          <w:tcPr>
            <w:tcW w:w="3802" w:type="pct"/>
          </w:tcPr>
          <w:p w14:paraId="51A1C235" w14:textId="64414D13" w:rsidR="00035F4E" w:rsidRPr="00690DC7" w:rsidDel="00B84D57" w:rsidRDefault="00035F4E" w:rsidP="00035F4E">
            <w:pPr>
              <w:jc w:val="both"/>
              <w:rPr>
                <w:sz w:val="28"/>
                <w:szCs w:val="28"/>
              </w:rPr>
            </w:pPr>
            <w:r w:rsidRPr="00690DC7" w:rsidDel="00B84D57">
              <w:rPr>
                <w:sz w:val="28"/>
                <w:szCs w:val="28"/>
              </w:rPr>
              <w:t>Nav</w:t>
            </w:r>
          </w:p>
        </w:tc>
      </w:tr>
    </w:tbl>
    <w:p w14:paraId="60F11E3D" w14:textId="77777777" w:rsidR="00035F4E" w:rsidRPr="00690DC7" w:rsidRDefault="00035F4E" w:rsidP="00035F4E">
      <w:pPr>
        <w:pStyle w:val="naisf"/>
        <w:spacing w:before="0" w:after="0"/>
        <w:ind w:firstLine="0"/>
        <w:rPr>
          <w:sz w:val="28"/>
          <w:szCs w:val="28"/>
        </w:rPr>
      </w:pPr>
      <w:r w:rsidRPr="00690DC7">
        <w:rPr>
          <w:sz w:val="28"/>
          <w:szCs w:val="28"/>
        </w:rPr>
        <w:t>Anotācijas II, III, IV, V un VI sadaļa – projekts šīs jomas neskar.</w:t>
      </w:r>
    </w:p>
    <w:p w14:paraId="1D21F576" w14:textId="77777777" w:rsidR="00035F4E" w:rsidRDefault="00035F4E" w:rsidP="00035F4E">
      <w:pPr>
        <w:pStyle w:val="naisf"/>
        <w:spacing w:before="0" w:after="0"/>
        <w:rPr>
          <w:sz w:val="26"/>
          <w:szCs w:val="26"/>
        </w:rPr>
      </w:pPr>
    </w:p>
    <w:p w14:paraId="3AD2678A" w14:textId="77777777" w:rsidR="00035F4E" w:rsidRDefault="00035F4E" w:rsidP="00035F4E">
      <w:pPr>
        <w:pStyle w:val="naisf"/>
        <w:spacing w:before="0" w:after="0"/>
        <w:rPr>
          <w:sz w:val="26"/>
          <w:szCs w:val="26"/>
        </w:rPr>
      </w:pPr>
    </w:p>
    <w:p w14:paraId="34DAF166" w14:textId="77777777" w:rsidR="00035F4E" w:rsidRPr="000B2F12" w:rsidRDefault="00035F4E" w:rsidP="00035F4E">
      <w:pPr>
        <w:tabs>
          <w:tab w:val="left" w:pos="6521"/>
        </w:tabs>
        <w:jc w:val="both"/>
        <w:rPr>
          <w:sz w:val="26"/>
          <w:szCs w:val="26"/>
        </w:rPr>
      </w:pPr>
      <w:r w:rsidRPr="000B2F12">
        <w:rPr>
          <w:sz w:val="26"/>
          <w:szCs w:val="26"/>
        </w:rPr>
        <w:t>Iesniedzējs:</w:t>
      </w:r>
    </w:p>
    <w:p w14:paraId="4E6BAED8" w14:textId="77777777" w:rsidR="00035F4E" w:rsidRPr="000B2F12" w:rsidRDefault="00035F4E" w:rsidP="00035F4E">
      <w:pPr>
        <w:tabs>
          <w:tab w:val="left" w:pos="6521"/>
        </w:tabs>
        <w:jc w:val="both"/>
        <w:rPr>
          <w:sz w:val="26"/>
          <w:szCs w:val="26"/>
        </w:rPr>
      </w:pPr>
      <w:r w:rsidRPr="000B2F12">
        <w:rPr>
          <w:sz w:val="26"/>
          <w:szCs w:val="26"/>
        </w:rPr>
        <w:t>Ministru prezidenta biedrs,</w:t>
      </w:r>
    </w:p>
    <w:p w14:paraId="141F77AD" w14:textId="77777777" w:rsidR="00035F4E" w:rsidRPr="000B2F12" w:rsidRDefault="00035F4E" w:rsidP="00035F4E">
      <w:pPr>
        <w:tabs>
          <w:tab w:val="left" w:pos="6521"/>
        </w:tabs>
        <w:jc w:val="both"/>
        <w:rPr>
          <w:sz w:val="26"/>
          <w:szCs w:val="26"/>
        </w:rPr>
      </w:pPr>
      <w:r w:rsidRPr="000B2F12">
        <w:rPr>
          <w:sz w:val="26"/>
          <w:szCs w:val="26"/>
        </w:rPr>
        <w:t xml:space="preserve">ekonomikas ministrs </w:t>
      </w:r>
      <w:r w:rsidRPr="000B2F12">
        <w:rPr>
          <w:sz w:val="26"/>
          <w:szCs w:val="26"/>
        </w:rPr>
        <w:tab/>
      </w:r>
      <w:r>
        <w:rPr>
          <w:sz w:val="26"/>
          <w:szCs w:val="26"/>
        </w:rPr>
        <w:t xml:space="preserve">                </w:t>
      </w:r>
      <w:r w:rsidRPr="000B2F12">
        <w:rPr>
          <w:sz w:val="26"/>
          <w:szCs w:val="26"/>
        </w:rPr>
        <w:t>A.Ašeradens</w:t>
      </w:r>
    </w:p>
    <w:p w14:paraId="1BD6D829" w14:textId="77777777" w:rsidR="00035F4E" w:rsidRDefault="00035F4E" w:rsidP="00332C7B">
      <w:pPr>
        <w:ind w:left="720"/>
        <w:rPr>
          <w:sz w:val="28"/>
          <w:szCs w:val="28"/>
        </w:rPr>
      </w:pPr>
    </w:p>
    <w:p w14:paraId="1C2F62E1" w14:textId="77777777" w:rsidR="00035F4E" w:rsidRPr="000B2F12" w:rsidRDefault="00035F4E" w:rsidP="00332C7B">
      <w:pPr>
        <w:ind w:left="720"/>
        <w:rPr>
          <w:sz w:val="28"/>
          <w:szCs w:val="28"/>
        </w:rPr>
      </w:pPr>
    </w:p>
    <w:p w14:paraId="6039E1F5" w14:textId="77777777" w:rsidR="00332C7B" w:rsidRPr="00907D40" w:rsidRDefault="00332C7B" w:rsidP="00332C7B">
      <w:pPr>
        <w:rPr>
          <w:sz w:val="26"/>
          <w:szCs w:val="26"/>
        </w:rPr>
      </w:pPr>
      <w:r w:rsidRPr="00907D40">
        <w:rPr>
          <w:sz w:val="26"/>
          <w:szCs w:val="26"/>
        </w:rPr>
        <w:t>Vīza:</w:t>
      </w:r>
    </w:p>
    <w:p w14:paraId="279E62E7" w14:textId="77777777" w:rsidR="00332C7B" w:rsidRPr="00907D40" w:rsidRDefault="00332C7B" w:rsidP="00332C7B">
      <w:pPr>
        <w:rPr>
          <w:sz w:val="26"/>
          <w:szCs w:val="26"/>
        </w:rPr>
      </w:pPr>
      <w:r w:rsidRPr="00907D40">
        <w:rPr>
          <w:sz w:val="26"/>
          <w:szCs w:val="26"/>
        </w:rPr>
        <w:t xml:space="preserve">Valsts sekretārs </w:t>
      </w:r>
      <w:r w:rsidRPr="00907D40">
        <w:rPr>
          <w:sz w:val="26"/>
          <w:szCs w:val="26"/>
        </w:rPr>
        <w:tab/>
      </w:r>
      <w:r w:rsidRPr="00907D40">
        <w:rPr>
          <w:sz w:val="26"/>
          <w:szCs w:val="26"/>
        </w:rPr>
        <w:tab/>
      </w:r>
      <w:r w:rsidRPr="00907D40">
        <w:rPr>
          <w:sz w:val="26"/>
          <w:szCs w:val="26"/>
        </w:rPr>
        <w:tab/>
      </w:r>
      <w:r w:rsidRPr="00907D40">
        <w:rPr>
          <w:sz w:val="26"/>
          <w:szCs w:val="26"/>
        </w:rPr>
        <w:tab/>
      </w:r>
      <w:r>
        <w:rPr>
          <w:sz w:val="26"/>
          <w:szCs w:val="26"/>
        </w:rPr>
        <w:t xml:space="preserve">  </w:t>
      </w:r>
      <w:r w:rsidRPr="00907D40">
        <w:rPr>
          <w:sz w:val="26"/>
          <w:szCs w:val="26"/>
        </w:rPr>
        <w:tab/>
      </w:r>
      <w:r w:rsidRPr="00907D40">
        <w:rPr>
          <w:sz w:val="26"/>
          <w:szCs w:val="26"/>
        </w:rPr>
        <w:tab/>
      </w:r>
      <w:r w:rsidRPr="00907D40">
        <w:rPr>
          <w:sz w:val="26"/>
          <w:szCs w:val="26"/>
        </w:rPr>
        <w:tab/>
      </w:r>
      <w:r>
        <w:rPr>
          <w:sz w:val="26"/>
          <w:szCs w:val="26"/>
        </w:rPr>
        <w:t xml:space="preserve">                        </w:t>
      </w:r>
      <w:r w:rsidRPr="00907D40">
        <w:rPr>
          <w:sz w:val="26"/>
          <w:szCs w:val="26"/>
        </w:rPr>
        <w:t>J.Stinka</w:t>
      </w:r>
    </w:p>
    <w:p w14:paraId="0244FBCF" w14:textId="77777777" w:rsidR="00332C7B" w:rsidRPr="000B2F12" w:rsidRDefault="00332C7B" w:rsidP="00332C7B">
      <w:pPr>
        <w:ind w:left="153"/>
        <w:jc w:val="both"/>
      </w:pPr>
    </w:p>
    <w:p w14:paraId="2B7CD70B" w14:textId="77777777" w:rsidR="00332C7B" w:rsidRPr="000B2F12" w:rsidRDefault="00332C7B" w:rsidP="00332C7B">
      <w:pPr>
        <w:ind w:left="153"/>
        <w:jc w:val="both"/>
      </w:pPr>
    </w:p>
    <w:p w14:paraId="471A791E" w14:textId="7349E2A1" w:rsidR="00332C7B" w:rsidRPr="008A46D6" w:rsidRDefault="001D63DF" w:rsidP="00332C7B">
      <w:pPr>
        <w:jc w:val="both"/>
        <w:rPr>
          <w:sz w:val="20"/>
          <w:szCs w:val="20"/>
        </w:rPr>
      </w:pPr>
      <w:r>
        <w:rPr>
          <w:sz w:val="20"/>
          <w:szCs w:val="20"/>
        </w:rPr>
        <w:t>0</w:t>
      </w:r>
      <w:r w:rsidR="003A302A">
        <w:rPr>
          <w:sz w:val="20"/>
          <w:szCs w:val="20"/>
        </w:rPr>
        <w:t>4</w:t>
      </w:r>
      <w:r w:rsidR="005A25DA">
        <w:rPr>
          <w:sz w:val="20"/>
          <w:szCs w:val="20"/>
        </w:rPr>
        <w:t>.</w:t>
      </w:r>
      <w:r>
        <w:rPr>
          <w:sz w:val="20"/>
          <w:szCs w:val="20"/>
        </w:rPr>
        <w:t>11</w:t>
      </w:r>
      <w:r w:rsidR="003D1C5D" w:rsidRPr="008A46D6">
        <w:rPr>
          <w:sz w:val="20"/>
          <w:szCs w:val="20"/>
        </w:rPr>
        <w:t>.</w:t>
      </w:r>
      <w:r w:rsidR="005A25DA" w:rsidRPr="008A46D6" w:rsidDel="005A25DA">
        <w:rPr>
          <w:sz w:val="20"/>
          <w:szCs w:val="20"/>
        </w:rPr>
        <w:t xml:space="preserve"> </w:t>
      </w:r>
      <w:r w:rsidR="003D1C5D" w:rsidRPr="008A46D6">
        <w:rPr>
          <w:sz w:val="20"/>
          <w:szCs w:val="20"/>
        </w:rPr>
        <w:t xml:space="preserve">2016. </w:t>
      </w:r>
      <w:r w:rsidR="003A302A">
        <w:rPr>
          <w:sz w:val="20"/>
          <w:szCs w:val="20"/>
        </w:rPr>
        <w:t>1</w:t>
      </w:r>
      <w:r w:rsidR="00446243">
        <w:rPr>
          <w:sz w:val="20"/>
          <w:szCs w:val="20"/>
        </w:rPr>
        <w:t>3</w:t>
      </w:r>
      <w:r w:rsidR="003D1C5D" w:rsidRPr="008A46D6">
        <w:rPr>
          <w:sz w:val="20"/>
          <w:szCs w:val="20"/>
        </w:rPr>
        <w:t>:</w:t>
      </w:r>
      <w:r>
        <w:rPr>
          <w:sz w:val="20"/>
          <w:szCs w:val="20"/>
        </w:rPr>
        <w:t>15</w:t>
      </w:r>
    </w:p>
    <w:p w14:paraId="5DA53C47" w14:textId="108605D3" w:rsidR="00332C7B" w:rsidRPr="00332C7B" w:rsidRDefault="006874A2" w:rsidP="00332C7B">
      <w:pPr>
        <w:jc w:val="both"/>
        <w:rPr>
          <w:sz w:val="20"/>
          <w:szCs w:val="20"/>
        </w:rPr>
      </w:pPr>
      <w:r>
        <w:rPr>
          <w:sz w:val="20"/>
          <w:szCs w:val="20"/>
        </w:rPr>
        <w:t>1661</w:t>
      </w:r>
    </w:p>
    <w:p w14:paraId="27065B77" w14:textId="77777777" w:rsidR="00332C7B" w:rsidRPr="00332C7B" w:rsidRDefault="00332C7B" w:rsidP="00332C7B">
      <w:pPr>
        <w:pStyle w:val="Header"/>
        <w:tabs>
          <w:tab w:val="clear" w:pos="4153"/>
          <w:tab w:val="clear" w:pos="8306"/>
        </w:tabs>
        <w:rPr>
          <w:sz w:val="20"/>
          <w:szCs w:val="20"/>
        </w:rPr>
      </w:pPr>
      <w:r w:rsidRPr="00332C7B">
        <w:rPr>
          <w:sz w:val="20"/>
          <w:szCs w:val="20"/>
        </w:rPr>
        <w:t xml:space="preserve">Sviderska </w:t>
      </w:r>
    </w:p>
    <w:p w14:paraId="3D75690C" w14:textId="7A02BCD6" w:rsidR="000E6876" w:rsidRPr="000E6876" w:rsidRDefault="00332C7B" w:rsidP="0044577E">
      <w:pPr>
        <w:pStyle w:val="Header"/>
        <w:tabs>
          <w:tab w:val="clear" w:pos="4153"/>
          <w:tab w:val="clear" w:pos="8306"/>
        </w:tabs>
      </w:pPr>
      <w:r w:rsidRPr="00332C7B">
        <w:rPr>
          <w:sz w:val="20"/>
          <w:szCs w:val="20"/>
        </w:rPr>
        <w:t xml:space="preserve">67013162, </w:t>
      </w:r>
      <w:hyperlink r:id="rId8" w:history="1">
        <w:r w:rsidRPr="00332C7B">
          <w:rPr>
            <w:rStyle w:val="Hyperlink"/>
            <w:sz w:val="20"/>
            <w:szCs w:val="20"/>
          </w:rPr>
          <w:t>Jana.Sviderska@em.gov.lv</w:t>
        </w:r>
      </w:hyperlink>
    </w:p>
    <w:sectPr w:rsidR="000E6876" w:rsidRPr="000E6876" w:rsidSect="006240B4">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589EC" w14:textId="77777777" w:rsidR="001E0F08" w:rsidRDefault="001E0F08">
      <w:r>
        <w:separator/>
      </w:r>
    </w:p>
  </w:endnote>
  <w:endnote w:type="continuationSeparator" w:id="0">
    <w:p w14:paraId="5C435BF8" w14:textId="77777777" w:rsidR="001E0F08" w:rsidRDefault="001E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D974A" w14:textId="5102200E" w:rsidR="00352CED" w:rsidRPr="003A302A" w:rsidRDefault="008F0A4C" w:rsidP="00690DC7">
    <w:pPr>
      <w:jc w:val="both"/>
    </w:pPr>
    <w:r w:rsidRPr="00690DC7">
      <w:t>EMAnot_</w:t>
    </w:r>
    <w:r w:rsidR="001D63DF">
      <w:t>0</w:t>
    </w:r>
    <w:r w:rsidR="003A302A">
      <w:t>4</w:t>
    </w:r>
    <w:r w:rsidR="001D63DF">
      <w:t>11</w:t>
    </w:r>
    <w:r w:rsidR="001D63DF" w:rsidRPr="00690DC7">
      <w:t>16</w:t>
    </w:r>
    <w:r w:rsidRPr="00690DC7">
      <w:t>; Ministru kabineta rīkojuma projekta „</w:t>
    </w:r>
    <w:r w:rsidRPr="00690DC7">
      <w:rPr>
        <w:bCs/>
      </w:rPr>
      <w:t>Par valsts nekustamo īpašumu ieguldīšanu akciju sabiedrības „Latvenergo” pamatkapitālā</w:t>
    </w:r>
    <w:r w:rsidRPr="00690DC7">
      <w:t xml:space="preserve">” </w:t>
    </w:r>
    <w:r w:rsidRPr="00690DC7">
      <w:rPr>
        <w:bCs/>
      </w:rPr>
      <w:t>sākotnējās ietekmes novērtējuma ziņojums</w:t>
    </w:r>
    <w:r w:rsidRPr="00690DC7">
      <w:t xml:space="preserve">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B349" w14:textId="2A1C20D9" w:rsidR="00352CED" w:rsidRPr="00690DC7" w:rsidRDefault="00912B44" w:rsidP="00690DC7">
    <w:pPr>
      <w:jc w:val="both"/>
    </w:pPr>
    <w:r w:rsidRPr="00690DC7">
      <w:t>EMAnot_</w:t>
    </w:r>
    <w:r w:rsidR="001D63DF">
      <w:t>0</w:t>
    </w:r>
    <w:r w:rsidR="003A302A">
      <w:t>4</w:t>
    </w:r>
    <w:r w:rsidR="001D63DF">
      <w:t>11</w:t>
    </w:r>
    <w:r w:rsidR="001D63DF" w:rsidRPr="00690DC7">
      <w:t>16</w:t>
    </w:r>
    <w:r w:rsidRPr="00690DC7">
      <w:t>; Ministru kabineta rīkojuma projekta „</w:t>
    </w:r>
    <w:r w:rsidRPr="00690DC7">
      <w:rPr>
        <w:bCs/>
      </w:rPr>
      <w:t>Par valsts nekustamo īpašumu ieguldīšanu akciju sabiedrības „Latvenergo” pamatkapitālā</w:t>
    </w:r>
    <w:r w:rsidRPr="00690DC7">
      <w:t xml:space="preserve">” </w:t>
    </w:r>
    <w:r w:rsidRPr="00690DC7">
      <w:rPr>
        <w:bCs/>
      </w:rPr>
      <w:t>sākotnējās ietekmes novērtējuma ziņojums</w:t>
    </w:r>
    <w:r w:rsidRPr="00690DC7">
      <w:t xml:space="preserve"> (anotācija)</w:t>
    </w:r>
    <w:r w:rsidR="004E5540" w:rsidRPr="00690DC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3A2D5" w14:textId="77777777" w:rsidR="001E0F08" w:rsidRDefault="001E0F08">
      <w:r>
        <w:separator/>
      </w:r>
    </w:p>
  </w:footnote>
  <w:footnote w:type="continuationSeparator" w:id="0">
    <w:p w14:paraId="2F5A9798" w14:textId="77777777" w:rsidR="001E0F08" w:rsidRDefault="001E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3E3F" w14:textId="77777777" w:rsidR="00352CED" w:rsidRDefault="00352CE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82EAB9" w14:textId="77777777" w:rsidR="00352CED" w:rsidRDefault="00352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08B6" w14:textId="77777777" w:rsidR="00352CED" w:rsidRDefault="00352CE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2AF">
      <w:rPr>
        <w:rStyle w:val="PageNumber"/>
        <w:noProof/>
      </w:rPr>
      <w:t>6</w:t>
    </w:r>
    <w:r>
      <w:rPr>
        <w:rStyle w:val="PageNumber"/>
      </w:rPr>
      <w:fldChar w:fldCharType="end"/>
    </w:r>
  </w:p>
  <w:p w14:paraId="34182960" w14:textId="77777777" w:rsidR="00352CED" w:rsidRDefault="00352CED">
    <w:pPr>
      <w:pStyle w:val="Header"/>
    </w:pPr>
  </w:p>
  <w:p w14:paraId="1DF81A00" w14:textId="77777777" w:rsidR="005872F6" w:rsidRDefault="005872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32595"/>
    <w:multiLevelType w:val="hybridMultilevel"/>
    <w:tmpl w:val="E72AF60E"/>
    <w:lvl w:ilvl="0" w:tplc="FC3E9A7A">
      <w:start w:val="63"/>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2"/>
  </w:num>
  <w:num w:numId="3">
    <w:abstractNumId w:val="3"/>
  </w:num>
  <w:num w:numId="4">
    <w:abstractNumId w:val="1"/>
  </w:num>
  <w:num w:numId="5">
    <w:abstractNumId w:val="0"/>
  </w:num>
  <w:num w:numId="6">
    <w:abstractNumId w:val="8"/>
  </w:num>
  <w:num w:numId="7">
    <w:abstractNumId w:val="13"/>
  </w:num>
  <w:num w:numId="8">
    <w:abstractNumId w:val="5"/>
  </w:num>
  <w:num w:numId="9">
    <w:abstractNumId w:val="2"/>
  </w:num>
  <w:num w:numId="10">
    <w:abstractNumId w:val="6"/>
  </w:num>
  <w:num w:numId="11">
    <w:abstractNumId w:val="7"/>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D24"/>
    <w:rsid w:val="00011E56"/>
    <w:rsid w:val="00013DB0"/>
    <w:rsid w:val="00013FF4"/>
    <w:rsid w:val="00020EDF"/>
    <w:rsid w:val="00020FE1"/>
    <w:rsid w:val="00021C64"/>
    <w:rsid w:val="00021E55"/>
    <w:rsid w:val="00022626"/>
    <w:rsid w:val="00022E13"/>
    <w:rsid w:val="000248DF"/>
    <w:rsid w:val="00030DDC"/>
    <w:rsid w:val="0003115E"/>
    <w:rsid w:val="00032388"/>
    <w:rsid w:val="00032938"/>
    <w:rsid w:val="000353A8"/>
    <w:rsid w:val="00035CE2"/>
    <w:rsid w:val="00035F4E"/>
    <w:rsid w:val="00036EDE"/>
    <w:rsid w:val="000417B6"/>
    <w:rsid w:val="00042BB3"/>
    <w:rsid w:val="00042BCA"/>
    <w:rsid w:val="00043EEC"/>
    <w:rsid w:val="000445F0"/>
    <w:rsid w:val="00046EA8"/>
    <w:rsid w:val="00050324"/>
    <w:rsid w:val="00051C65"/>
    <w:rsid w:val="0005266B"/>
    <w:rsid w:val="00052BEA"/>
    <w:rsid w:val="0005553B"/>
    <w:rsid w:val="0005668A"/>
    <w:rsid w:val="00057A52"/>
    <w:rsid w:val="000604D2"/>
    <w:rsid w:val="00064757"/>
    <w:rsid w:val="00065155"/>
    <w:rsid w:val="00075BB1"/>
    <w:rsid w:val="00077871"/>
    <w:rsid w:val="00077E37"/>
    <w:rsid w:val="00084634"/>
    <w:rsid w:val="00087F89"/>
    <w:rsid w:val="0009005E"/>
    <w:rsid w:val="00090BE7"/>
    <w:rsid w:val="00091E3A"/>
    <w:rsid w:val="00093710"/>
    <w:rsid w:val="00093E2F"/>
    <w:rsid w:val="000941C5"/>
    <w:rsid w:val="00096BBF"/>
    <w:rsid w:val="000974C4"/>
    <w:rsid w:val="00097841"/>
    <w:rsid w:val="000A03B1"/>
    <w:rsid w:val="000A1918"/>
    <w:rsid w:val="000A5248"/>
    <w:rsid w:val="000A6451"/>
    <w:rsid w:val="000B064E"/>
    <w:rsid w:val="000B184A"/>
    <w:rsid w:val="000B69CF"/>
    <w:rsid w:val="000C5AF3"/>
    <w:rsid w:val="000C790C"/>
    <w:rsid w:val="000D062C"/>
    <w:rsid w:val="000D43BB"/>
    <w:rsid w:val="000D5185"/>
    <w:rsid w:val="000D5813"/>
    <w:rsid w:val="000D705D"/>
    <w:rsid w:val="000D70BE"/>
    <w:rsid w:val="000E276D"/>
    <w:rsid w:val="000E3E19"/>
    <w:rsid w:val="000E649E"/>
    <w:rsid w:val="000E6876"/>
    <w:rsid w:val="000F02F1"/>
    <w:rsid w:val="000F061D"/>
    <w:rsid w:val="000F25FB"/>
    <w:rsid w:val="000F4539"/>
    <w:rsid w:val="000F4794"/>
    <w:rsid w:val="00105487"/>
    <w:rsid w:val="001067DD"/>
    <w:rsid w:val="00107D54"/>
    <w:rsid w:val="0011130A"/>
    <w:rsid w:val="001134CD"/>
    <w:rsid w:val="001135E1"/>
    <w:rsid w:val="001136CE"/>
    <w:rsid w:val="001136D6"/>
    <w:rsid w:val="00115E3C"/>
    <w:rsid w:val="0012233C"/>
    <w:rsid w:val="001241CF"/>
    <w:rsid w:val="00124F12"/>
    <w:rsid w:val="00126AC5"/>
    <w:rsid w:val="00130443"/>
    <w:rsid w:val="001311D9"/>
    <w:rsid w:val="00134041"/>
    <w:rsid w:val="00134C74"/>
    <w:rsid w:val="00144BA6"/>
    <w:rsid w:val="00144E3A"/>
    <w:rsid w:val="0015060C"/>
    <w:rsid w:val="0015391E"/>
    <w:rsid w:val="0016018A"/>
    <w:rsid w:val="00161F0E"/>
    <w:rsid w:val="0016269C"/>
    <w:rsid w:val="00165AD8"/>
    <w:rsid w:val="00170E2A"/>
    <w:rsid w:val="0017441C"/>
    <w:rsid w:val="0017499C"/>
    <w:rsid w:val="00174C65"/>
    <w:rsid w:val="00177394"/>
    <w:rsid w:val="00182C18"/>
    <w:rsid w:val="00183CC2"/>
    <w:rsid w:val="001849CC"/>
    <w:rsid w:val="00186520"/>
    <w:rsid w:val="001900E4"/>
    <w:rsid w:val="00190F88"/>
    <w:rsid w:val="00192DC3"/>
    <w:rsid w:val="001943D0"/>
    <w:rsid w:val="0019541F"/>
    <w:rsid w:val="001978A3"/>
    <w:rsid w:val="001A03DE"/>
    <w:rsid w:val="001A21C6"/>
    <w:rsid w:val="001A3D2D"/>
    <w:rsid w:val="001A4066"/>
    <w:rsid w:val="001A6AE4"/>
    <w:rsid w:val="001B01FD"/>
    <w:rsid w:val="001B18B5"/>
    <w:rsid w:val="001B294D"/>
    <w:rsid w:val="001B4A71"/>
    <w:rsid w:val="001B562E"/>
    <w:rsid w:val="001C19CD"/>
    <w:rsid w:val="001C4358"/>
    <w:rsid w:val="001C4DC9"/>
    <w:rsid w:val="001C61D5"/>
    <w:rsid w:val="001D17BC"/>
    <w:rsid w:val="001D51E4"/>
    <w:rsid w:val="001D5B3A"/>
    <w:rsid w:val="001D5B54"/>
    <w:rsid w:val="001D63DF"/>
    <w:rsid w:val="001D6D09"/>
    <w:rsid w:val="001D71DC"/>
    <w:rsid w:val="001D7B6B"/>
    <w:rsid w:val="001E03FC"/>
    <w:rsid w:val="001E0F08"/>
    <w:rsid w:val="001E1A27"/>
    <w:rsid w:val="001E1DBF"/>
    <w:rsid w:val="001E35E8"/>
    <w:rsid w:val="001E4639"/>
    <w:rsid w:val="001E4A7D"/>
    <w:rsid w:val="001E4F8D"/>
    <w:rsid w:val="001E5DC2"/>
    <w:rsid w:val="001E7226"/>
    <w:rsid w:val="001F055A"/>
    <w:rsid w:val="001F3DD8"/>
    <w:rsid w:val="001F43A8"/>
    <w:rsid w:val="001F5CD6"/>
    <w:rsid w:val="001F5DFB"/>
    <w:rsid w:val="001F65AB"/>
    <w:rsid w:val="001F6CEE"/>
    <w:rsid w:val="00201A4E"/>
    <w:rsid w:val="0021263D"/>
    <w:rsid w:val="0021366B"/>
    <w:rsid w:val="00213F0C"/>
    <w:rsid w:val="00214094"/>
    <w:rsid w:val="0021592D"/>
    <w:rsid w:val="00216A47"/>
    <w:rsid w:val="00220F35"/>
    <w:rsid w:val="00222D76"/>
    <w:rsid w:val="00223EB1"/>
    <w:rsid w:val="00224824"/>
    <w:rsid w:val="00224986"/>
    <w:rsid w:val="002303E3"/>
    <w:rsid w:val="00231344"/>
    <w:rsid w:val="0023436E"/>
    <w:rsid w:val="002347C0"/>
    <w:rsid w:val="00241A6C"/>
    <w:rsid w:val="00242BBE"/>
    <w:rsid w:val="00242D2B"/>
    <w:rsid w:val="00243AC6"/>
    <w:rsid w:val="002535EC"/>
    <w:rsid w:val="002541A0"/>
    <w:rsid w:val="002542F1"/>
    <w:rsid w:val="00254554"/>
    <w:rsid w:val="002546FB"/>
    <w:rsid w:val="00254C1C"/>
    <w:rsid w:val="002568F6"/>
    <w:rsid w:val="00262B12"/>
    <w:rsid w:val="00262E2B"/>
    <w:rsid w:val="00264194"/>
    <w:rsid w:val="002653B5"/>
    <w:rsid w:val="00266EC6"/>
    <w:rsid w:val="00270429"/>
    <w:rsid w:val="002723E9"/>
    <w:rsid w:val="00273DF8"/>
    <w:rsid w:val="00274F7E"/>
    <w:rsid w:val="00277929"/>
    <w:rsid w:val="00283B82"/>
    <w:rsid w:val="00283CA1"/>
    <w:rsid w:val="00284152"/>
    <w:rsid w:val="002845AF"/>
    <w:rsid w:val="002846E9"/>
    <w:rsid w:val="00284C34"/>
    <w:rsid w:val="0029066C"/>
    <w:rsid w:val="00293BE5"/>
    <w:rsid w:val="00295729"/>
    <w:rsid w:val="002A14DA"/>
    <w:rsid w:val="002A2B07"/>
    <w:rsid w:val="002A5C4C"/>
    <w:rsid w:val="002A6036"/>
    <w:rsid w:val="002B50DB"/>
    <w:rsid w:val="002C02AA"/>
    <w:rsid w:val="002C12AB"/>
    <w:rsid w:val="002C3E14"/>
    <w:rsid w:val="002C7CAC"/>
    <w:rsid w:val="002D0977"/>
    <w:rsid w:val="002D10AE"/>
    <w:rsid w:val="002D28D3"/>
    <w:rsid w:val="002D3306"/>
    <w:rsid w:val="002D48AA"/>
    <w:rsid w:val="002D6F5A"/>
    <w:rsid w:val="002D7BAA"/>
    <w:rsid w:val="002D7F54"/>
    <w:rsid w:val="002E28CF"/>
    <w:rsid w:val="002E3FF4"/>
    <w:rsid w:val="002E4495"/>
    <w:rsid w:val="002F3BF8"/>
    <w:rsid w:val="002F711F"/>
    <w:rsid w:val="002F77EF"/>
    <w:rsid w:val="002F78C8"/>
    <w:rsid w:val="00301CF3"/>
    <w:rsid w:val="00304632"/>
    <w:rsid w:val="0030770E"/>
    <w:rsid w:val="00311585"/>
    <w:rsid w:val="0031159E"/>
    <w:rsid w:val="003158BF"/>
    <w:rsid w:val="00315BF9"/>
    <w:rsid w:val="00315E36"/>
    <w:rsid w:val="00316E84"/>
    <w:rsid w:val="0032020F"/>
    <w:rsid w:val="003202DE"/>
    <w:rsid w:val="00320821"/>
    <w:rsid w:val="0032715C"/>
    <w:rsid w:val="00330062"/>
    <w:rsid w:val="00332C7B"/>
    <w:rsid w:val="00337CA5"/>
    <w:rsid w:val="00340953"/>
    <w:rsid w:val="00343A96"/>
    <w:rsid w:val="00350A80"/>
    <w:rsid w:val="00350AC1"/>
    <w:rsid w:val="00350AC2"/>
    <w:rsid w:val="00352CED"/>
    <w:rsid w:val="003562CD"/>
    <w:rsid w:val="0036032F"/>
    <w:rsid w:val="00362478"/>
    <w:rsid w:val="00370899"/>
    <w:rsid w:val="00370BE2"/>
    <w:rsid w:val="0037236F"/>
    <w:rsid w:val="00374637"/>
    <w:rsid w:val="003759AD"/>
    <w:rsid w:val="00375ADC"/>
    <w:rsid w:val="00375B25"/>
    <w:rsid w:val="003911B0"/>
    <w:rsid w:val="00396542"/>
    <w:rsid w:val="0039685B"/>
    <w:rsid w:val="00397D31"/>
    <w:rsid w:val="003A0193"/>
    <w:rsid w:val="003A0935"/>
    <w:rsid w:val="003A2167"/>
    <w:rsid w:val="003A302A"/>
    <w:rsid w:val="003A31A6"/>
    <w:rsid w:val="003A3217"/>
    <w:rsid w:val="003A741A"/>
    <w:rsid w:val="003A7F0C"/>
    <w:rsid w:val="003A7F79"/>
    <w:rsid w:val="003B47CE"/>
    <w:rsid w:val="003B6404"/>
    <w:rsid w:val="003C449B"/>
    <w:rsid w:val="003D1C5D"/>
    <w:rsid w:val="003D21FF"/>
    <w:rsid w:val="003D29FE"/>
    <w:rsid w:val="003D49AC"/>
    <w:rsid w:val="003D6775"/>
    <w:rsid w:val="003E62B8"/>
    <w:rsid w:val="003E752F"/>
    <w:rsid w:val="003F0112"/>
    <w:rsid w:val="003F071A"/>
    <w:rsid w:val="003F160B"/>
    <w:rsid w:val="003F1F14"/>
    <w:rsid w:val="003F431C"/>
    <w:rsid w:val="003F54D6"/>
    <w:rsid w:val="00400032"/>
    <w:rsid w:val="00400B5B"/>
    <w:rsid w:val="004015EA"/>
    <w:rsid w:val="00401813"/>
    <w:rsid w:val="00405A00"/>
    <w:rsid w:val="00405C9E"/>
    <w:rsid w:val="0041156B"/>
    <w:rsid w:val="00412EFF"/>
    <w:rsid w:val="004179A7"/>
    <w:rsid w:val="00420870"/>
    <w:rsid w:val="004213FF"/>
    <w:rsid w:val="00422322"/>
    <w:rsid w:val="004238E6"/>
    <w:rsid w:val="00427CEE"/>
    <w:rsid w:val="004304AA"/>
    <w:rsid w:val="00431426"/>
    <w:rsid w:val="0043198F"/>
    <w:rsid w:val="00434B7D"/>
    <w:rsid w:val="0043791B"/>
    <w:rsid w:val="00441483"/>
    <w:rsid w:val="00441BCB"/>
    <w:rsid w:val="00441E0D"/>
    <w:rsid w:val="0044577E"/>
    <w:rsid w:val="00446243"/>
    <w:rsid w:val="00447CFB"/>
    <w:rsid w:val="004503EF"/>
    <w:rsid w:val="0045131B"/>
    <w:rsid w:val="0045134A"/>
    <w:rsid w:val="0045176A"/>
    <w:rsid w:val="00451816"/>
    <w:rsid w:val="00453BB7"/>
    <w:rsid w:val="00456046"/>
    <w:rsid w:val="00456132"/>
    <w:rsid w:val="00456332"/>
    <w:rsid w:val="0046033B"/>
    <w:rsid w:val="00461826"/>
    <w:rsid w:val="004621ED"/>
    <w:rsid w:val="0046626D"/>
    <w:rsid w:val="00470165"/>
    <w:rsid w:val="00474131"/>
    <w:rsid w:val="00475BF6"/>
    <w:rsid w:val="00477D54"/>
    <w:rsid w:val="004800F9"/>
    <w:rsid w:val="0048020D"/>
    <w:rsid w:val="004825E5"/>
    <w:rsid w:val="00486E44"/>
    <w:rsid w:val="0049134A"/>
    <w:rsid w:val="00492B69"/>
    <w:rsid w:val="00494391"/>
    <w:rsid w:val="00496203"/>
    <w:rsid w:val="004A25A5"/>
    <w:rsid w:val="004A2742"/>
    <w:rsid w:val="004A32CA"/>
    <w:rsid w:val="004A354C"/>
    <w:rsid w:val="004A4543"/>
    <w:rsid w:val="004A58CB"/>
    <w:rsid w:val="004A5C96"/>
    <w:rsid w:val="004A6CBE"/>
    <w:rsid w:val="004B0BA4"/>
    <w:rsid w:val="004B1795"/>
    <w:rsid w:val="004B2F61"/>
    <w:rsid w:val="004B3455"/>
    <w:rsid w:val="004B56DD"/>
    <w:rsid w:val="004C020F"/>
    <w:rsid w:val="004C12C6"/>
    <w:rsid w:val="004C1AFD"/>
    <w:rsid w:val="004C3040"/>
    <w:rsid w:val="004C558B"/>
    <w:rsid w:val="004C6886"/>
    <w:rsid w:val="004D0523"/>
    <w:rsid w:val="004D2F42"/>
    <w:rsid w:val="004D52CB"/>
    <w:rsid w:val="004D64A0"/>
    <w:rsid w:val="004E04DB"/>
    <w:rsid w:val="004E5074"/>
    <w:rsid w:val="004E5540"/>
    <w:rsid w:val="004E7FA9"/>
    <w:rsid w:val="004F1F88"/>
    <w:rsid w:val="004F5F1B"/>
    <w:rsid w:val="004F7710"/>
    <w:rsid w:val="00500186"/>
    <w:rsid w:val="00501FF4"/>
    <w:rsid w:val="00502374"/>
    <w:rsid w:val="00503CC3"/>
    <w:rsid w:val="005045BF"/>
    <w:rsid w:val="005060A1"/>
    <w:rsid w:val="00506CD0"/>
    <w:rsid w:val="00514512"/>
    <w:rsid w:val="0051506A"/>
    <w:rsid w:val="00516072"/>
    <w:rsid w:val="0052421D"/>
    <w:rsid w:val="00532443"/>
    <w:rsid w:val="005332EC"/>
    <w:rsid w:val="00534418"/>
    <w:rsid w:val="005353AB"/>
    <w:rsid w:val="00535720"/>
    <w:rsid w:val="00536235"/>
    <w:rsid w:val="00541188"/>
    <w:rsid w:val="00545F5A"/>
    <w:rsid w:val="0054708E"/>
    <w:rsid w:val="00553352"/>
    <w:rsid w:val="00553825"/>
    <w:rsid w:val="005560BC"/>
    <w:rsid w:val="005573BE"/>
    <w:rsid w:val="00557BA0"/>
    <w:rsid w:val="005616BD"/>
    <w:rsid w:val="00562AE4"/>
    <w:rsid w:val="00562D57"/>
    <w:rsid w:val="00564229"/>
    <w:rsid w:val="00567ED8"/>
    <w:rsid w:val="00567FEC"/>
    <w:rsid w:val="005703A9"/>
    <w:rsid w:val="00571005"/>
    <w:rsid w:val="00571E21"/>
    <w:rsid w:val="00572513"/>
    <w:rsid w:val="00572700"/>
    <w:rsid w:val="00580468"/>
    <w:rsid w:val="0058504C"/>
    <w:rsid w:val="00585169"/>
    <w:rsid w:val="0058603B"/>
    <w:rsid w:val="005864ED"/>
    <w:rsid w:val="005872F6"/>
    <w:rsid w:val="0059431B"/>
    <w:rsid w:val="00597AA2"/>
    <w:rsid w:val="005A25DA"/>
    <w:rsid w:val="005A39CC"/>
    <w:rsid w:val="005A4574"/>
    <w:rsid w:val="005A6AD5"/>
    <w:rsid w:val="005A7F60"/>
    <w:rsid w:val="005B1F45"/>
    <w:rsid w:val="005B2D36"/>
    <w:rsid w:val="005B3BF3"/>
    <w:rsid w:val="005B4493"/>
    <w:rsid w:val="005B4730"/>
    <w:rsid w:val="005B4C51"/>
    <w:rsid w:val="005B5060"/>
    <w:rsid w:val="005B7DCC"/>
    <w:rsid w:val="005C0ED4"/>
    <w:rsid w:val="005C1940"/>
    <w:rsid w:val="005C2780"/>
    <w:rsid w:val="005C4E50"/>
    <w:rsid w:val="005D0AB6"/>
    <w:rsid w:val="005D2DC4"/>
    <w:rsid w:val="005E05D7"/>
    <w:rsid w:val="005E41E7"/>
    <w:rsid w:val="005E450F"/>
    <w:rsid w:val="005E47A3"/>
    <w:rsid w:val="005E6DBF"/>
    <w:rsid w:val="005F0B95"/>
    <w:rsid w:val="005F5C39"/>
    <w:rsid w:val="005F67AA"/>
    <w:rsid w:val="005F7131"/>
    <w:rsid w:val="00602106"/>
    <w:rsid w:val="00604CC3"/>
    <w:rsid w:val="006071DB"/>
    <w:rsid w:val="0061008A"/>
    <w:rsid w:val="00610236"/>
    <w:rsid w:val="00610285"/>
    <w:rsid w:val="0061258F"/>
    <w:rsid w:val="00616DE3"/>
    <w:rsid w:val="00621814"/>
    <w:rsid w:val="0062298A"/>
    <w:rsid w:val="006229B3"/>
    <w:rsid w:val="00622CCB"/>
    <w:rsid w:val="006240B4"/>
    <w:rsid w:val="00624B4B"/>
    <w:rsid w:val="00626514"/>
    <w:rsid w:val="00626589"/>
    <w:rsid w:val="006306DB"/>
    <w:rsid w:val="0063139A"/>
    <w:rsid w:val="0063181A"/>
    <w:rsid w:val="006339A0"/>
    <w:rsid w:val="006357E0"/>
    <w:rsid w:val="0063587D"/>
    <w:rsid w:val="00636C93"/>
    <w:rsid w:val="006372AF"/>
    <w:rsid w:val="006413A8"/>
    <w:rsid w:val="00642E56"/>
    <w:rsid w:val="00643108"/>
    <w:rsid w:val="00643F85"/>
    <w:rsid w:val="00645118"/>
    <w:rsid w:val="00646274"/>
    <w:rsid w:val="00646A42"/>
    <w:rsid w:val="00651E00"/>
    <w:rsid w:val="00674572"/>
    <w:rsid w:val="00677813"/>
    <w:rsid w:val="0068334B"/>
    <w:rsid w:val="006834AB"/>
    <w:rsid w:val="006874A2"/>
    <w:rsid w:val="00687763"/>
    <w:rsid w:val="00690DC7"/>
    <w:rsid w:val="0069241A"/>
    <w:rsid w:val="00692929"/>
    <w:rsid w:val="00692B0D"/>
    <w:rsid w:val="006931B5"/>
    <w:rsid w:val="006935E1"/>
    <w:rsid w:val="00693E0E"/>
    <w:rsid w:val="00695412"/>
    <w:rsid w:val="00695AD0"/>
    <w:rsid w:val="00695FC9"/>
    <w:rsid w:val="006A1AE3"/>
    <w:rsid w:val="006A45C0"/>
    <w:rsid w:val="006A639E"/>
    <w:rsid w:val="006A7E4F"/>
    <w:rsid w:val="006B1F7F"/>
    <w:rsid w:val="006B39A1"/>
    <w:rsid w:val="006B4812"/>
    <w:rsid w:val="006B5B26"/>
    <w:rsid w:val="006B7F41"/>
    <w:rsid w:val="006C30E1"/>
    <w:rsid w:val="006C4607"/>
    <w:rsid w:val="006D0C6B"/>
    <w:rsid w:val="006D1C13"/>
    <w:rsid w:val="006D1ED5"/>
    <w:rsid w:val="006D48F1"/>
    <w:rsid w:val="006E195C"/>
    <w:rsid w:val="006E34B8"/>
    <w:rsid w:val="006E4F2C"/>
    <w:rsid w:val="006E6FE4"/>
    <w:rsid w:val="006F45BE"/>
    <w:rsid w:val="006F55D5"/>
    <w:rsid w:val="006F56A6"/>
    <w:rsid w:val="006F5C1B"/>
    <w:rsid w:val="006F6B19"/>
    <w:rsid w:val="007004FC"/>
    <w:rsid w:val="007006AF"/>
    <w:rsid w:val="00706670"/>
    <w:rsid w:val="007102DA"/>
    <w:rsid w:val="00721135"/>
    <w:rsid w:val="0072417C"/>
    <w:rsid w:val="00727540"/>
    <w:rsid w:val="00733E81"/>
    <w:rsid w:val="00734450"/>
    <w:rsid w:val="007347F9"/>
    <w:rsid w:val="00736060"/>
    <w:rsid w:val="00741A6B"/>
    <w:rsid w:val="00741BF2"/>
    <w:rsid w:val="00745F67"/>
    <w:rsid w:val="007474FA"/>
    <w:rsid w:val="0075039E"/>
    <w:rsid w:val="00752D9D"/>
    <w:rsid w:val="00754784"/>
    <w:rsid w:val="00755B5B"/>
    <w:rsid w:val="0075746C"/>
    <w:rsid w:val="00757C6E"/>
    <w:rsid w:val="00762BDA"/>
    <w:rsid w:val="007655A5"/>
    <w:rsid w:val="007805FD"/>
    <w:rsid w:val="00780B98"/>
    <w:rsid w:val="0078352D"/>
    <w:rsid w:val="00784422"/>
    <w:rsid w:val="007861C7"/>
    <w:rsid w:val="00792EC0"/>
    <w:rsid w:val="007B120D"/>
    <w:rsid w:val="007B1B8D"/>
    <w:rsid w:val="007B3B54"/>
    <w:rsid w:val="007B3FA0"/>
    <w:rsid w:val="007B59AA"/>
    <w:rsid w:val="007B70BE"/>
    <w:rsid w:val="007B7D06"/>
    <w:rsid w:val="007C0DB5"/>
    <w:rsid w:val="007C0F2C"/>
    <w:rsid w:val="007C2BCC"/>
    <w:rsid w:val="007C42F5"/>
    <w:rsid w:val="007C4EF0"/>
    <w:rsid w:val="007C7027"/>
    <w:rsid w:val="007D099D"/>
    <w:rsid w:val="007D14D8"/>
    <w:rsid w:val="007D18FD"/>
    <w:rsid w:val="007D4849"/>
    <w:rsid w:val="007E008A"/>
    <w:rsid w:val="007E0907"/>
    <w:rsid w:val="007E2664"/>
    <w:rsid w:val="007E3ABF"/>
    <w:rsid w:val="007E5BFA"/>
    <w:rsid w:val="007E5E6A"/>
    <w:rsid w:val="007E5F99"/>
    <w:rsid w:val="007E6689"/>
    <w:rsid w:val="007E6F09"/>
    <w:rsid w:val="007E731C"/>
    <w:rsid w:val="007F0A03"/>
    <w:rsid w:val="007F1D2A"/>
    <w:rsid w:val="007F1F24"/>
    <w:rsid w:val="007F7824"/>
    <w:rsid w:val="00800292"/>
    <w:rsid w:val="00800CCE"/>
    <w:rsid w:val="00800E1A"/>
    <w:rsid w:val="00801EAA"/>
    <w:rsid w:val="00803A1F"/>
    <w:rsid w:val="00810040"/>
    <w:rsid w:val="00810EA5"/>
    <w:rsid w:val="00811F3E"/>
    <w:rsid w:val="0081410B"/>
    <w:rsid w:val="0082023A"/>
    <w:rsid w:val="00821A7A"/>
    <w:rsid w:val="00822563"/>
    <w:rsid w:val="008239C7"/>
    <w:rsid w:val="00824DAC"/>
    <w:rsid w:val="008253F8"/>
    <w:rsid w:val="008267C9"/>
    <w:rsid w:val="008301B3"/>
    <w:rsid w:val="00830D62"/>
    <w:rsid w:val="008325E4"/>
    <w:rsid w:val="00832A2B"/>
    <w:rsid w:val="0083449D"/>
    <w:rsid w:val="008345BE"/>
    <w:rsid w:val="00844C3A"/>
    <w:rsid w:val="00845811"/>
    <w:rsid w:val="00846994"/>
    <w:rsid w:val="00846EEA"/>
    <w:rsid w:val="00850451"/>
    <w:rsid w:val="00851029"/>
    <w:rsid w:val="00852042"/>
    <w:rsid w:val="0085266D"/>
    <w:rsid w:val="008532E8"/>
    <w:rsid w:val="008534C9"/>
    <w:rsid w:val="0085599D"/>
    <w:rsid w:val="00856DAD"/>
    <w:rsid w:val="00857FFD"/>
    <w:rsid w:val="00861B1F"/>
    <w:rsid w:val="00863C5D"/>
    <w:rsid w:val="00870923"/>
    <w:rsid w:val="008726FF"/>
    <w:rsid w:val="008732A4"/>
    <w:rsid w:val="0087510C"/>
    <w:rsid w:val="0088017E"/>
    <w:rsid w:val="0088362F"/>
    <w:rsid w:val="00883827"/>
    <w:rsid w:val="00884505"/>
    <w:rsid w:val="008863DE"/>
    <w:rsid w:val="00891ACE"/>
    <w:rsid w:val="00894F04"/>
    <w:rsid w:val="0089738E"/>
    <w:rsid w:val="008A2844"/>
    <w:rsid w:val="008A3282"/>
    <w:rsid w:val="008A46D6"/>
    <w:rsid w:val="008B10F8"/>
    <w:rsid w:val="008B3DD6"/>
    <w:rsid w:val="008B5FDB"/>
    <w:rsid w:val="008C02BD"/>
    <w:rsid w:val="008C50F4"/>
    <w:rsid w:val="008C5649"/>
    <w:rsid w:val="008D2095"/>
    <w:rsid w:val="008E06CA"/>
    <w:rsid w:val="008E14D4"/>
    <w:rsid w:val="008E44A2"/>
    <w:rsid w:val="008E697D"/>
    <w:rsid w:val="008E701D"/>
    <w:rsid w:val="008F01A8"/>
    <w:rsid w:val="008F0A4C"/>
    <w:rsid w:val="008F5C1C"/>
    <w:rsid w:val="0090080C"/>
    <w:rsid w:val="00903186"/>
    <w:rsid w:val="00903263"/>
    <w:rsid w:val="00904754"/>
    <w:rsid w:val="00906A21"/>
    <w:rsid w:val="009079C3"/>
    <w:rsid w:val="00910462"/>
    <w:rsid w:val="00912B44"/>
    <w:rsid w:val="0091367D"/>
    <w:rsid w:val="00915AB1"/>
    <w:rsid w:val="00917532"/>
    <w:rsid w:val="009208CB"/>
    <w:rsid w:val="009217F9"/>
    <w:rsid w:val="009235BA"/>
    <w:rsid w:val="00923896"/>
    <w:rsid w:val="00924023"/>
    <w:rsid w:val="00924CE2"/>
    <w:rsid w:val="00925B9F"/>
    <w:rsid w:val="00927196"/>
    <w:rsid w:val="00930A5E"/>
    <w:rsid w:val="0093159C"/>
    <w:rsid w:val="00931AED"/>
    <w:rsid w:val="00936192"/>
    <w:rsid w:val="0093737C"/>
    <w:rsid w:val="009439D4"/>
    <w:rsid w:val="00944250"/>
    <w:rsid w:val="009476A3"/>
    <w:rsid w:val="0095334F"/>
    <w:rsid w:val="0095486D"/>
    <w:rsid w:val="00954FA5"/>
    <w:rsid w:val="009553D8"/>
    <w:rsid w:val="00956B95"/>
    <w:rsid w:val="00961330"/>
    <w:rsid w:val="00965897"/>
    <w:rsid w:val="009659BC"/>
    <w:rsid w:val="0096655A"/>
    <w:rsid w:val="0096765C"/>
    <w:rsid w:val="0097110E"/>
    <w:rsid w:val="00971798"/>
    <w:rsid w:val="009727E4"/>
    <w:rsid w:val="00972B1F"/>
    <w:rsid w:val="0097547E"/>
    <w:rsid w:val="00980CA5"/>
    <w:rsid w:val="00986747"/>
    <w:rsid w:val="00991DF7"/>
    <w:rsid w:val="009934C5"/>
    <w:rsid w:val="00994C0F"/>
    <w:rsid w:val="00994F6C"/>
    <w:rsid w:val="009A0996"/>
    <w:rsid w:val="009A14D3"/>
    <w:rsid w:val="009B09E7"/>
    <w:rsid w:val="009B0DD0"/>
    <w:rsid w:val="009B22D7"/>
    <w:rsid w:val="009B4B96"/>
    <w:rsid w:val="009B7209"/>
    <w:rsid w:val="009B72ED"/>
    <w:rsid w:val="009C1495"/>
    <w:rsid w:val="009C28FD"/>
    <w:rsid w:val="009C6DEB"/>
    <w:rsid w:val="009D1D22"/>
    <w:rsid w:val="009D504B"/>
    <w:rsid w:val="009D624F"/>
    <w:rsid w:val="009D6504"/>
    <w:rsid w:val="009D6B45"/>
    <w:rsid w:val="009E12D7"/>
    <w:rsid w:val="009E1C06"/>
    <w:rsid w:val="009E1F86"/>
    <w:rsid w:val="009E4983"/>
    <w:rsid w:val="009E661A"/>
    <w:rsid w:val="009F10B2"/>
    <w:rsid w:val="009F34B9"/>
    <w:rsid w:val="00A01109"/>
    <w:rsid w:val="00A05FA5"/>
    <w:rsid w:val="00A06781"/>
    <w:rsid w:val="00A074C3"/>
    <w:rsid w:val="00A1509C"/>
    <w:rsid w:val="00A203C5"/>
    <w:rsid w:val="00A21870"/>
    <w:rsid w:val="00A2273F"/>
    <w:rsid w:val="00A23231"/>
    <w:rsid w:val="00A25296"/>
    <w:rsid w:val="00A26066"/>
    <w:rsid w:val="00A27035"/>
    <w:rsid w:val="00A2752B"/>
    <w:rsid w:val="00A27EFD"/>
    <w:rsid w:val="00A31E09"/>
    <w:rsid w:val="00A34260"/>
    <w:rsid w:val="00A4087D"/>
    <w:rsid w:val="00A425CF"/>
    <w:rsid w:val="00A42A98"/>
    <w:rsid w:val="00A43DC3"/>
    <w:rsid w:val="00A55F0B"/>
    <w:rsid w:val="00A62434"/>
    <w:rsid w:val="00A63F3F"/>
    <w:rsid w:val="00A665B6"/>
    <w:rsid w:val="00A66972"/>
    <w:rsid w:val="00A66D0A"/>
    <w:rsid w:val="00A70CFD"/>
    <w:rsid w:val="00A72A0B"/>
    <w:rsid w:val="00A759A4"/>
    <w:rsid w:val="00A81E42"/>
    <w:rsid w:val="00A85AB5"/>
    <w:rsid w:val="00A864FE"/>
    <w:rsid w:val="00A86F41"/>
    <w:rsid w:val="00A87D04"/>
    <w:rsid w:val="00A915BF"/>
    <w:rsid w:val="00A950C5"/>
    <w:rsid w:val="00A95589"/>
    <w:rsid w:val="00A955B0"/>
    <w:rsid w:val="00AA04B8"/>
    <w:rsid w:val="00AA1D25"/>
    <w:rsid w:val="00AB0D5F"/>
    <w:rsid w:val="00AB1510"/>
    <w:rsid w:val="00AB2B1A"/>
    <w:rsid w:val="00AB397F"/>
    <w:rsid w:val="00AB4166"/>
    <w:rsid w:val="00AB57D1"/>
    <w:rsid w:val="00AB5832"/>
    <w:rsid w:val="00AB7328"/>
    <w:rsid w:val="00AC0083"/>
    <w:rsid w:val="00AC1A73"/>
    <w:rsid w:val="00AC3ED3"/>
    <w:rsid w:val="00AC51F2"/>
    <w:rsid w:val="00AC5B4C"/>
    <w:rsid w:val="00AC6EC7"/>
    <w:rsid w:val="00AD0F5C"/>
    <w:rsid w:val="00AD11C6"/>
    <w:rsid w:val="00AD168C"/>
    <w:rsid w:val="00AD2110"/>
    <w:rsid w:val="00AD3056"/>
    <w:rsid w:val="00AD53A3"/>
    <w:rsid w:val="00AD6656"/>
    <w:rsid w:val="00AE359B"/>
    <w:rsid w:val="00AE5066"/>
    <w:rsid w:val="00AE5E24"/>
    <w:rsid w:val="00AE61B7"/>
    <w:rsid w:val="00AE6CBA"/>
    <w:rsid w:val="00AE79AD"/>
    <w:rsid w:val="00AF0EB9"/>
    <w:rsid w:val="00AF35E4"/>
    <w:rsid w:val="00AF44D5"/>
    <w:rsid w:val="00AF5CDE"/>
    <w:rsid w:val="00AF7E75"/>
    <w:rsid w:val="00B00491"/>
    <w:rsid w:val="00B10AC8"/>
    <w:rsid w:val="00B11A57"/>
    <w:rsid w:val="00B13BFA"/>
    <w:rsid w:val="00B14EA1"/>
    <w:rsid w:val="00B211C3"/>
    <w:rsid w:val="00B25597"/>
    <w:rsid w:val="00B267B9"/>
    <w:rsid w:val="00B27AB7"/>
    <w:rsid w:val="00B27F49"/>
    <w:rsid w:val="00B31607"/>
    <w:rsid w:val="00B31C3F"/>
    <w:rsid w:val="00B33E09"/>
    <w:rsid w:val="00B349B5"/>
    <w:rsid w:val="00B36EC3"/>
    <w:rsid w:val="00B41081"/>
    <w:rsid w:val="00B47E14"/>
    <w:rsid w:val="00B50377"/>
    <w:rsid w:val="00B50708"/>
    <w:rsid w:val="00B507D5"/>
    <w:rsid w:val="00B50C68"/>
    <w:rsid w:val="00B51293"/>
    <w:rsid w:val="00B52B1E"/>
    <w:rsid w:val="00B5366B"/>
    <w:rsid w:val="00B55481"/>
    <w:rsid w:val="00B56C32"/>
    <w:rsid w:val="00B57ACF"/>
    <w:rsid w:val="00B64AD3"/>
    <w:rsid w:val="00B64BB1"/>
    <w:rsid w:val="00B71FBB"/>
    <w:rsid w:val="00B73166"/>
    <w:rsid w:val="00B73288"/>
    <w:rsid w:val="00B75E24"/>
    <w:rsid w:val="00B774FF"/>
    <w:rsid w:val="00B80402"/>
    <w:rsid w:val="00B8426C"/>
    <w:rsid w:val="00B84D57"/>
    <w:rsid w:val="00B91B8D"/>
    <w:rsid w:val="00B91FAF"/>
    <w:rsid w:val="00B94E90"/>
    <w:rsid w:val="00BB0A82"/>
    <w:rsid w:val="00BB0DE8"/>
    <w:rsid w:val="00BB1661"/>
    <w:rsid w:val="00BB2409"/>
    <w:rsid w:val="00BB54B4"/>
    <w:rsid w:val="00BB7C94"/>
    <w:rsid w:val="00BC0A9D"/>
    <w:rsid w:val="00BC16A8"/>
    <w:rsid w:val="00BC2D58"/>
    <w:rsid w:val="00BC48D4"/>
    <w:rsid w:val="00BD0A84"/>
    <w:rsid w:val="00BE4E65"/>
    <w:rsid w:val="00BE4F7E"/>
    <w:rsid w:val="00BF067B"/>
    <w:rsid w:val="00BF40ED"/>
    <w:rsid w:val="00BF5BC2"/>
    <w:rsid w:val="00C046DE"/>
    <w:rsid w:val="00C1133D"/>
    <w:rsid w:val="00C15D5B"/>
    <w:rsid w:val="00C230C1"/>
    <w:rsid w:val="00C23D0D"/>
    <w:rsid w:val="00C271BC"/>
    <w:rsid w:val="00C27A08"/>
    <w:rsid w:val="00C303E2"/>
    <w:rsid w:val="00C31312"/>
    <w:rsid w:val="00C326C6"/>
    <w:rsid w:val="00C32D7F"/>
    <w:rsid w:val="00C3338B"/>
    <w:rsid w:val="00C34D9A"/>
    <w:rsid w:val="00C35295"/>
    <w:rsid w:val="00C357AE"/>
    <w:rsid w:val="00C36ADD"/>
    <w:rsid w:val="00C36D20"/>
    <w:rsid w:val="00C36E74"/>
    <w:rsid w:val="00C40595"/>
    <w:rsid w:val="00C41621"/>
    <w:rsid w:val="00C422B0"/>
    <w:rsid w:val="00C42405"/>
    <w:rsid w:val="00C449FA"/>
    <w:rsid w:val="00C46263"/>
    <w:rsid w:val="00C46696"/>
    <w:rsid w:val="00C47A12"/>
    <w:rsid w:val="00C47E56"/>
    <w:rsid w:val="00C5384F"/>
    <w:rsid w:val="00C56964"/>
    <w:rsid w:val="00C57415"/>
    <w:rsid w:val="00C6250F"/>
    <w:rsid w:val="00C656D5"/>
    <w:rsid w:val="00C67103"/>
    <w:rsid w:val="00C678DC"/>
    <w:rsid w:val="00C71A76"/>
    <w:rsid w:val="00C71BB9"/>
    <w:rsid w:val="00C71F7F"/>
    <w:rsid w:val="00C74588"/>
    <w:rsid w:val="00C77FE7"/>
    <w:rsid w:val="00C807E1"/>
    <w:rsid w:val="00C80983"/>
    <w:rsid w:val="00C81FAE"/>
    <w:rsid w:val="00C8226D"/>
    <w:rsid w:val="00C831AC"/>
    <w:rsid w:val="00C8527B"/>
    <w:rsid w:val="00C85BF7"/>
    <w:rsid w:val="00C867F9"/>
    <w:rsid w:val="00C9454D"/>
    <w:rsid w:val="00C94C28"/>
    <w:rsid w:val="00C97575"/>
    <w:rsid w:val="00CA345E"/>
    <w:rsid w:val="00CA5833"/>
    <w:rsid w:val="00CA609A"/>
    <w:rsid w:val="00CA627C"/>
    <w:rsid w:val="00CA7D05"/>
    <w:rsid w:val="00CB0247"/>
    <w:rsid w:val="00CB3440"/>
    <w:rsid w:val="00CB4210"/>
    <w:rsid w:val="00CB68B6"/>
    <w:rsid w:val="00CC04A4"/>
    <w:rsid w:val="00CC1692"/>
    <w:rsid w:val="00CC5B6D"/>
    <w:rsid w:val="00CC659C"/>
    <w:rsid w:val="00CC678B"/>
    <w:rsid w:val="00CC7084"/>
    <w:rsid w:val="00CD0676"/>
    <w:rsid w:val="00CD138B"/>
    <w:rsid w:val="00CD290A"/>
    <w:rsid w:val="00CD318A"/>
    <w:rsid w:val="00CD3E31"/>
    <w:rsid w:val="00CD698F"/>
    <w:rsid w:val="00CD74A3"/>
    <w:rsid w:val="00CE0527"/>
    <w:rsid w:val="00CE5379"/>
    <w:rsid w:val="00CE5B23"/>
    <w:rsid w:val="00CF20C0"/>
    <w:rsid w:val="00CF4E42"/>
    <w:rsid w:val="00CF70AD"/>
    <w:rsid w:val="00CF7729"/>
    <w:rsid w:val="00D00059"/>
    <w:rsid w:val="00D06C4C"/>
    <w:rsid w:val="00D107FA"/>
    <w:rsid w:val="00D11DEF"/>
    <w:rsid w:val="00D12275"/>
    <w:rsid w:val="00D12766"/>
    <w:rsid w:val="00D1426E"/>
    <w:rsid w:val="00D16EA9"/>
    <w:rsid w:val="00D207B9"/>
    <w:rsid w:val="00D20FF4"/>
    <w:rsid w:val="00D21883"/>
    <w:rsid w:val="00D219ED"/>
    <w:rsid w:val="00D245E8"/>
    <w:rsid w:val="00D24D2C"/>
    <w:rsid w:val="00D26549"/>
    <w:rsid w:val="00D278BB"/>
    <w:rsid w:val="00D27CEA"/>
    <w:rsid w:val="00D3237F"/>
    <w:rsid w:val="00D35774"/>
    <w:rsid w:val="00D35881"/>
    <w:rsid w:val="00D36BFA"/>
    <w:rsid w:val="00D447C6"/>
    <w:rsid w:val="00D463E0"/>
    <w:rsid w:val="00D54294"/>
    <w:rsid w:val="00D55B1C"/>
    <w:rsid w:val="00D6410D"/>
    <w:rsid w:val="00D70329"/>
    <w:rsid w:val="00D705BB"/>
    <w:rsid w:val="00D743F2"/>
    <w:rsid w:val="00D757B6"/>
    <w:rsid w:val="00D8111E"/>
    <w:rsid w:val="00D83E1C"/>
    <w:rsid w:val="00D8646E"/>
    <w:rsid w:val="00D87BA8"/>
    <w:rsid w:val="00D944E5"/>
    <w:rsid w:val="00D945AD"/>
    <w:rsid w:val="00D9529C"/>
    <w:rsid w:val="00D95617"/>
    <w:rsid w:val="00D95F75"/>
    <w:rsid w:val="00DA7DA5"/>
    <w:rsid w:val="00DB073B"/>
    <w:rsid w:val="00DB31C5"/>
    <w:rsid w:val="00DB40BA"/>
    <w:rsid w:val="00DB78F0"/>
    <w:rsid w:val="00DC1B10"/>
    <w:rsid w:val="00DC2214"/>
    <w:rsid w:val="00DC2E43"/>
    <w:rsid w:val="00DC4120"/>
    <w:rsid w:val="00DC49CB"/>
    <w:rsid w:val="00DC56FC"/>
    <w:rsid w:val="00DC6B5A"/>
    <w:rsid w:val="00DD023E"/>
    <w:rsid w:val="00DD095C"/>
    <w:rsid w:val="00DD0A47"/>
    <w:rsid w:val="00DD1020"/>
    <w:rsid w:val="00DD1330"/>
    <w:rsid w:val="00DD38C7"/>
    <w:rsid w:val="00DD5347"/>
    <w:rsid w:val="00DD68F7"/>
    <w:rsid w:val="00DE0B83"/>
    <w:rsid w:val="00DE1A81"/>
    <w:rsid w:val="00DE1C13"/>
    <w:rsid w:val="00DE2891"/>
    <w:rsid w:val="00DE364F"/>
    <w:rsid w:val="00DE4E10"/>
    <w:rsid w:val="00DF0118"/>
    <w:rsid w:val="00DF48C4"/>
    <w:rsid w:val="00E00188"/>
    <w:rsid w:val="00E02915"/>
    <w:rsid w:val="00E02ABF"/>
    <w:rsid w:val="00E043C8"/>
    <w:rsid w:val="00E14995"/>
    <w:rsid w:val="00E1556E"/>
    <w:rsid w:val="00E15EFF"/>
    <w:rsid w:val="00E179CD"/>
    <w:rsid w:val="00E205F7"/>
    <w:rsid w:val="00E23E8D"/>
    <w:rsid w:val="00E2660F"/>
    <w:rsid w:val="00E271FF"/>
    <w:rsid w:val="00E2759F"/>
    <w:rsid w:val="00E31550"/>
    <w:rsid w:val="00E33D54"/>
    <w:rsid w:val="00E3771D"/>
    <w:rsid w:val="00E37D5F"/>
    <w:rsid w:val="00E37F98"/>
    <w:rsid w:val="00E416A6"/>
    <w:rsid w:val="00E444CE"/>
    <w:rsid w:val="00E46559"/>
    <w:rsid w:val="00E50372"/>
    <w:rsid w:val="00E512DB"/>
    <w:rsid w:val="00E542AB"/>
    <w:rsid w:val="00E565E1"/>
    <w:rsid w:val="00E6670C"/>
    <w:rsid w:val="00E672DE"/>
    <w:rsid w:val="00E6792B"/>
    <w:rsid w:val="00E71006"/>
    <w:rsid w:val="00E72282"/>
    <w:rsid w:val="00E73272"/>
    <w:rsid w:val="00E75ECD"/>
    <w:rsid w:val="00E776E8"/>
    <w:rsid w:val="00E77CC7"/>
    <w:rsid w:val="00E92C1F"/>
    <w:rsid w:val="00E93531"/>
    <w:rsid w:val="00E93A18"/>
    <w:rsid w:val="00E95D4B"/>
    <w:rsid w:val="00E96965"/>
    <w:rsid w:val="00E97EA4"/>
    <w:rsid w:val="00EA5BF9"/>
    <w:rsid w:val="00EA7A4C"/>
    <w:rsid w:val="00EB199F"/>
    <w:rsid w:val="00EB3F0A"/>
    <w:rsid w:val="00EB56E4"/>
    <w:rsid w:val="00EB64D4"/>
    <w:rsid w:val="00EC23F7"/>
    <w:rsid w:val="00EC3E24"/>
    <w:rsid w:val="00EC4BD8"/>
    <w:rsid w:val="00EC5D62"/>
    <w:rsid w:val="00EC60A3"/>
    <w:rsid w:val="00EC63EB"/>
    <w:rsid w:val="00EC685B"/>
    <w:rsid w:val="00EC7B22"/>
    <w:rsid w:val="00ED0C81"/>
    <w:rsid w:val="00ED1002"/>
    <w:rsid w:val="00ED30A2"/>
    <w:rsid w:val="00ED412F"/>
    <w:rsid w:val="00EE072D"/>
    <w:rsid w:val="00EE0F46"/>
    <w:rsid w:val="00EE6035"/>
    <w:rsid w:val="00EE7575"/>
    <w:rsid w:val="00EF36B2"/>
    <w:rsid w:val="00EF76C8"/>
    <w:rsid w:val="00F01162"/>
    <w:rsid w:val="00F01522"/>
    <w:rsid w:val="00F02CBD"/>
    <w:rsid w:val="00F03903"/>
    <w:rsid w:val="00F03970"/>
    <w:rsid w:val="00F041DE"/>
    <w:rsid w:val="00F05B77"/>
    <w:rsid w:val="00F071E8"/>
    <w:rsid w:val="00F10561"/>
    <w:rsid w:val="00F10EDE"/>
    <w:rsid w:val="00F137FB"/>
    <w:rsid w:val="00F13FBF"/>
    <w:rsid w:val="00F1520A"/>
    <w:rsid w:val="00F15D64"/>
    <w:rsid w:val="00F176DA"/>
    <w:rsid w:val="00F201EC"/>
    <w:rsid w:val="00F208A9"/>
    <w:rsid w:val="00F20CE4"/>
    <w:rsid w:val="00F22489"/>
    <w:rsid w:val="00F23D6E"/>
    <w:rsid w:val="00F25D78"/>
    <w:rsid w:val="00F41D75"/>
    <w:rsid w:val="00F43E73"/>
    <w:rsid w:val="00F44128"/>
    <w:rsid w:val="00F44B55"/>
    <w:rsid w:val="00F4576B"/>
    <w:rsid w:val="00F5068B"/>
    <w:rsid w:val="00F50DAE"/>
    <w:rsid w:val="00F5139D"/>
    <w:rsid w:val="00F52BB2"/>
    <w:rsid w:val="00F53BC6"/>
    <w:rsid w:val="00F54A5E"/>
    <w:rsid w:val="00F61C0B"/>
    <w:rsid w:val="00F62A06"/>
    <w:rsid w:val="00F63DAC"/>
    <w:rsid w:val="00F6443A"/>
    <w:rsid w:val="00F65E13"/>
    <w:rsid w:val="00F7454F"/>
    <w:rsid w:val="00F77988"/>
    <w:rsid w:val="00F77F48"/>
    <w:rsid w:val="00F8246B"/>
    <w:rsid w:val="00F860EB"/>
    <w:rsid w:val="00F86319"/>
    <w:rsid w:val="00F86A2F"/>
    <w:rsid w:val="00F9140C"/>
    <w:rsid w:val="00F965E3"/>
    <w:rsid w:val="00F9751B"/>
    <w:rsid w:val="00FA0842"/>
    <w:rsid w:val="00FA1AE7"/>
    <w:rsid w:val="00FA69BF"/>
    <w:rsid w:val="00FB30F1"/>
    <w:rsid w:val="00FB4C72"/>
    <w:rsid w:val="00FB53E7"/>
    <w:rsid w:val="00FC1977"/>
    <w:rsid w:val="00FC236C"/>
    <w:rsid w:val="00FC2BC5"/>
    <w:rsid w:val="00FC38E6"/>
    <w:rsid w:val="00FC66A3"/>
    <w:rsid w:val="00FD0B73"/>
    <w:rsid w:val="00FD5E9E"/>
    <w:rsid w:val="00FD6C0B"/>
    <w:rsid w:val="00FE044A"/>
    <w:rsid w:val="00FE0B50"/>
    <w:rsid w:val="00FE24EA"/>
    <w:rsid w:val="00FE388F"/>
    <w:rsid w:val="00FF0351"/>
    <w:rsid w:val="00FF1A0B"/>
    <w:rsid w:val="00FF5A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9DBA2"/>
  <w15:docId w15:val="{2B16F4B6-9C45-4599-A83C-6A9375CC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2">
    <w:name w:val="Body Text Indent 2"/>
    <w:basedOn w:val="Normal"/>
    <w:link w:val="BodyTextIndent2Char"/>
    <w:rsid w:val="00E77CC7"/>
    <w:pPr>
      <w:ind w:right="72" w:firstLine="720"/>
      <w:jc w:val="both"/>
    </w:pPr>
    <w:rPr>
      <w:sz w:val="28"/>
      <w:lang w:val="x-none" w:eastAsia="x-none"/>
    </w:rPr>
  </w:style>
  <w:style w:type="character" w:customStyle="1" w:styleId="BodyTextIndent2Char">
    <w:name w:val="Body Text Indent 2 Char"/>
    <w:link w:val="BodyTextIndent2"/>
    <w:rsid w:val="00E77CC7"/>
    <w:rPr>
      <w:sz w:val="28"/>
      <w:szCs w:val="24"/>
    </w:rPr>
  </w:style>
  <w:style w:type="paragraph" w:styleId="BodyTextIndent">
    <w:name w:val="Body Text Indent"/>
    <w:basedOn w:val="Normal"/>
    <w:link w:val="BodyTextIndentChar"/>
    <w:rsid w:val="000C5AF3"/>
    <w:pPr>
      <w:spacing w:after="120"/>
      <w:ind w:left="283"/>
    </w:pPr>
    <w:rPr>
      <w:lang w:val="x-none" w:eastAsia="x-none"/>
    </w:rPr>
  </w:style>
  <w:style w:type="character" w:customStyle="1" w:styleId="BodyTextIndentChar">
    <w:name w:val="Body Text Indent Char"/>
    <w:link w:val="BodyTextIndent"/>
    <w:rsid w:val="000C5AF3"/>
    <w:rPr>
      <w:sz w:val="24"/>
      <w:szCs w:val="24"/>
    </w:rPr>
  </w:style>
  <w:style w:type="paragraph" w:styleId="ListParagraph">
    <w:name w:val="List Paragraph"/>
    <w:basedOn w:val="Normal"/>
    <w:uiPriority w:val="34"/>
    <w:qFormat/>
    <w:rsid w:val="002653B5"/>
    <w:pPr>
      <w:ind w:left="720"/>
      <w:contextualSpacing/>
    </w:pPr>
  </w:style>
  <w:style w:type="paragraph" w:customStyle="1" w:styleId="tv2131">
    <w:name w:val="tv2131"/>
    <w:basedOn w:val="Normal"/>
    <w:rsid w:val="00DF0118"/>
    <w:pPr>
      <w:spacing w:line="360" w:lineRule="auto"/>
      <w:ind w:firstLine="300"/>
    </w:pPr>
    <w:rPr>
      <w:color w:val="414142"/>
      <w:sz w:val="20"/>
      <w:szCs w:val="20"/>
    </w:rPr>
  </w:style>
  <w:style w:type="character" w:customStyle="1" w:styleId="spelle">
    <w:name w:val="spelle"/>
    <w:rsid w:val="00451816"/>
  </w:style>
  <w:style w:type="character" w:customStyle="1" w:styleId="HeaderChar">
    <w:name w:val="Header Char"/>
    <w:link w:val="Header"/>
    <w:rsid w:val="00332C7B"/>
    <w:rPr>
      <w:sz w:val="24"/>
      <w:szCs w:val="24"/>
    </w:rPr>
  </w:style>
  <w:style w:type="paragraph" w:styleId="NormalWeb">
    <w:name w:val="Normal (Web)"/>
    <w:basedOn w:val="Normal"/>
    <w:uiPriority w:val="99"/>
    <w:unhideWhenUsed/>
    <w:rsid w:val="005A25DA"/>
    <w:pPr>
      <w:spacing w:before="100" w:beforeAutospacing="1" w:after="100" w:afterAutospacing="1"/>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1734">
      <w:bodyDiv w:val="1"/>
      <w:marLeft w:val="0"/>
      <w:marRight w:val="0"/>
      <w:marTop w:val="0"/>
      <w:marBottom w:val="0"/>
      <w:divBdr>
        <w:top w:val="none" w:sz="0" w:space="0" w:color="auto"/>
        <w:left w:val="none" w:sz="0" w:space="0" w:color="auto"/>
        <w:bottom w:val="none" w:sz="0" w:space="0" w:color="auto"/>
        <w:right w:val="none" w:sz="0" w:space="0" w:color="auto"/>
      </w:divBdr>
    </w:div>
    <w:div w:id="630287237">
      <w:bodyDiv w:val="1"/>
      <w:marLeft w:val="0"/>
      <w:marRight w:val="0"/>
      <w:marTop w:val="0"/>
      <w:marBottom w:val="0"/>
      <w:divBdr>
        <w:top w:val="none" w:sz="0" w:space="0" w:color="auto"/>
        <w:left w:val="none" w:sz="0" w:space="0" w:color="auto"/>
        <w:bottom w:val="none" w:sz="0" w:space="0" w:color="auto"/>
        <w:right w:val="none" w:sz="0" w:space="0" w:color="auto"/>
      </w:divBdr>
    </w:div>
    <w:div w:id="11489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vidersk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16781-7206-41E4-AF52-91DEFC21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8796</Words>
  <Characters>5015</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ieguldīšanu akciju sabiedrības „Latvenergo” pamatkapitālā”</vt:lpstr>
      <vt:lpstr>Par Ikšķiles novada pašvaldības nekustamā īpašuma pārņemšanu valsts īpašumā</vt:lpstr>
    </vt:vector>
  </TitlesOfParts>
  <Company>Valsts kanceleja, Politikas koordinācijas departaments</Company>
  <LinksUpToDate>false</LinksUpToDate>
  <CharactersWithSpaces>13784</CharactersWithSpaces>
  <SharedDoc>false</SharedDoc>
  <HLinks>
    <vt:vector size="6" baseType="variant">
      <vt:variant>
        <vt:i4>1245229</vt:i4>
      </vt:variant>
      <vt:variant>
        <vt:i4>0</vt:i4>
      </vt:variant>
      <vt:variant>
        <vt:i4>0</vt:i4>
      </vt:variant>
      <vt:variant>
        <vt:i4>5</vt:i4>
      </vt:variant>
      <vt:variant>
        <vt:lpwstr>mailto:Jana.Sviderska@em.gov.lv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ieguldīšanu akciju sabiedrības „Latvenergo” pamatkapitālā”</dc:title>
  <dc:subject>Anotācija</dc:subject>
  <dc:creator>Sviderska J.</dc:creator>
  <cp:keywords/>
  <dc:description/>
  <cp:lastModifiedBy>Jana Sviderska</cp:lastModifiedBy>
  <cp:revision>5</cp:revision>
  <cp:lastPrinted>2016-07-11T06:42:00Z</cp:lastPrinted>
  <dcterms:created xsi:type="dcterms:W3CDTF">2016-11-04T10:35:00Z</dcterms:created>
  <dcterms:modified xsi:type="dcterms:W3CDTF">2016-11-04T11:40:00Z</dcterms:modified>
</cp:coreProperties>
</file>