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7" w:rsidRPr="00C82717" w:rsidRDefault="00101317" w:rsidP="00101317">
      <w:pPr>
        <w:pStyle w:val="BodyText2"/>
        <w:jc w:val="center"/>
        <w:rPr>
          <w:b/>
          <w:sz w:val="28"/>
          <w:szCs w:val="28"/>
          <w:lang w:val="de-DE"/>
        </w:rPr>
      </w:pPr>
      <w:r w:rsidRPr="00C82717">
        <w:rPr>
          <w:b/>
          <w:sz w:val="28"/>
          <w:szCs w:val="28"/>
          <w:lang w:val="de-DE"/>
        </w:rPr>
        <w:t>LATVIJAS REPUBLIKAS MINISTRU KABINETS</w:t>
      </w: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101317" w:rsidRPr="00940416" w:rsidRDefault="00865BC2" w:rsidP="00101317">
      <w:pPr>
        <w:pStyle w:val="BodyText2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C50E7B">
        <w:rPr>
          <w:sz w:val="28"/>
          <w:szCs w:val="28"/>
        </w:rPr>
        <w:t>6</w:t>
      </w:r>
      <w:r w:rsidR="00101317" w:rsidRPr="00940416">
        <w:rPr>
          <w:sz w:val="28"/>
          <w:szCs w:val="28"/>
        </w:rPr>
        <w:t>.gada ___.__________</w:t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  <w:t>Noteikumi Nr.</w:t>
      </w:r>
    </w:p>
    <w:p w:rsidR="00101317" w:rsidRPr="00940416" w:rsidRDefault="00101317" w:rsidP="00B31D11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Rīgā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  <w:t>(prot. Nr.__ __.§)</w:t>
      </w:r>
    </w:p>
    <w:p w:rsidR="00503124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976411" w:rsidRPr="00940416" w:rsidRDefault="00976411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101317" w:rsidRPr="006563AB" w:rsidRDefault="00374569" w:rsidP="00262CCF">
      <w:pPr>
        <w:shd w:val="clear" w:color="auto" w:fill="FFFFFF"/>
        <w:jc w:val="center"/>
        <w:outlineLvl w:val="3"/>
        <w:rPr>
          <w:b/>
          <w:sz w:val="28"/>
          <w:szCs w:val="28"/>
          <w:lang w:val="lv-LV"/>
        </w:rPr>
      </w:pPr>
      <w:r w:rsidRPr="006563AB">
        <w:rPr>
          <w:b/>
          <w:sz w:val="28"/>
          <w:szCs w:val="28"/>
          <w:lang w:val="lv-LV"/>
        </w:rPr>
        <w:t xml:space="preserve">Par </w:t>
      </w:r>
      <w:r w:rsidR="006563AB" w:rsidRPr="00C82717">
        <w:rPr>
          <w:b/>
          <w:sz w:val="28"/>
          <w:szCs w:val="28"/>
          <w:lang w:val="lv-LV"/>
        </w:rPr>
        <w:t xml:space="preserve">Latvijas Republikas valdības un Amerikas Savienoto Valstu valdības saprašanās memorandu par </w:t>
      </w:r>
      <w:proofErr w:type="spellStart"/>
      <w:r w:rsidR="006563AB" w:rsidRPr="00C82717">
        <w:rPr>
          <w:b/>
          <w:sz w:val="28"/>
          <w:szCs w:val="28"/>
          <w:lang w:val="lv-LV"/>
        </w:rPr>
        <w:t>Fulbraita</w:t>
      </w:r>
      <w:proofErr w:type="spellEnd"/>
      <w:r w:rsidR="006563AB" w:rsidRPr="00C82717">
        <w:rPr>
          <w:b/>
          <w:sz w:val="28"/>
          <w:szCs w:val="28"/>
          <w:lang w:val="lv-LV"/>
        </w:rPr>
        <w:t xml:space="preserve"> akadēmiskās apmaiņas programmu</w:t>
      </w:r>
    </w:p>
    <w:p w:rsidR="0006357E" w:rsidRPr="00114AFE" w:rsidRDefault="0006357E" w:rsidP="0006357E">
      <w:pPr>
        <w:rPr>
          <w:b/>
          <w:lang w:val="lv-LV"/>
        </w:rPr>
      </w:pPr>
    </w:p>
    <w:p w:rsidR="00591355" w:rsidRPr="00591355" w:rsidRDefault="00101317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Izdoti saskaņā ar </w:t>
      </w:r>
    </w:p>
    <w:p w:rsidR="00101317" w:rsidRPr="00591355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Ministru kabineta iekārtas likuma </w:t>
      </w:r>
    </w:p>
    <w:p w:rsidR="00591355" w:rsidRPr="00591355" w:rsidRDefault="00591355" w:rsidP="00591355">
      <w:pPr>
        <w:pStyle w:val="tv90087921"/>
        <w:spacing w:after="0" w:line="240" w:lineRule="auto"/>
        <w:ind w:firstLine="301"/>
        <w:rPr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>31.panta pirmās daļas 2.punktu</w:t>
      </w:r>
    </w:p>
    <w:p w:rsidR="00865BC2" w:rsidRPr="00940416" w:rsidRDefault="00865BC2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865BC2" w:rsidRPr="00865BC2" w:rsidRDefault="00865BC2" w:rsidP="00865BC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p-317020"/>
      <w:bookmarkStart w:id="1" w:name="p1"/>
      <w:bookmarkEnd w:id="0"/>
      <w:bookmarkEnd w:id="1"/>
      <w:r w:rsidRPr="00865BC2">
        <w:rPr>
          <w:color w:val="auto"/>
          <w:sz w:val="28"/>
          <w:szCs w:val="28"/>
        </w:rPr>
        <w:t xml:space="preserve">1. </w:t>
      </w:r>
      <w:r w:rsidR="006563AB">
        <w:rPr>
          <w:color w:val="auto"/>
          <w:sz w:val="28"/>
          <w:szCs w:val="28"/>
        </w:rPr>
        <w:t xml:space="preserve">Latvijas Republikas valdības un Amerikas Savienoto Valstu valdības saprašanās memorands par </w:t>
      </w:r>
      <w:proofErr w:type="spellStart"/>
      <w:r w:rsidR="006563AB">
        <w:rPr>
          <w:color w:val="auto"/>
          <w:sz w:val="28"/>
          <w:szCs w:val="28"/>
        </w:rPr>
        <w:t>Fulbraita</w:t>
      </w:r>
      <w:proofErr w:type="spellEnd"/>
      <w:r w:rsidR="006563AB">
        <w:rPr>
          <w:color w:val="auto"/>
          <w:sz w:val="28"/>
          <w:szCs w:val="28"/>
        </w:rPr>
        <w:t xml:space="preserve"> akadēmiskās apmaiņas programmu</w:t>
      </w:r>
      <w:r w:rsidR="00273F8C" w:rsidRPr="00865BC2">
        <w:rPr>
          <w:color w:val="auto"/>
          <w:sz w:val="28"/>
          <w:szCs w:val="28"/>
        </w:rPr>
        <w:t xml:space="preserve"> </w:t>
      </w:r>
      <w:r w:rsidRPr="00865BC2">
        <w:rPr>
          <w:color w:val="auto"/>
          <w:sz w:val="28"/>
          <w:szCs w:val="28"/>
        </w:rPr>
        <w:t xml:space="preserve">(turpmāk – </w:t>
      </w:r>
      <w:r w:rsidR="006563AB">
        <w:rPr>
          <w:color w:val="auto"/>
          <w:sz w:val="28"/>
          <w:szCs w:val="28"/>
        </w:rPr>
        <w:t>memorands</w:t>
      </w:r>
      <w:r w:rsidRPr="00865BC2">
        <w:rPr>
          <w:color w:val="auto"/>
          <w:sz w:val="28"/>
          <w:szCs w:val="28"/>
        </w:rPr>
        <w:t>) ar šiem noteikumiem tiek pieņemts un apstiprināts</w:t>
      </w:r>
      <w:r w:rsidR="006804F7">
        <w:rPr>
          <w:color w:val="auto"/>
          <w:sz w:val="28"/>
          <w:szCs w:val="28"/>
        </w:rPr>
        <w:t>.</w:t>
      </w:r>
      <w:r w:rsidRPr="00865BC2">
        <w:rPr>
          <w:vanish/>
          <w:color w:val="auto"/>
          <w:sz w:val="28"/>
          <w:szCs w:val="28"/>
        </w:rPr>
        <w:t>2</w:t>
      </w:r>
    </w:p>
    <w:p w:rsid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bookmarkStart w:id="2" w:name="p-317021"/>
      <w:bookmarkStart w:id="3" w:name="p2"/>
      <w:bookmarkEnd w:id="2"/>
      <w:bookmarkEnd w:id="3"/>
      <w:r w:rsidRPr="00865BC2">
        <w:rPr>
          <w:sz w:val="28"/>
          <w:szCs w:val="28"/>
          <w:lang w:val="lv-LV"/>
        </w:rPr>
        <w:t xml:space="preserve">2. </w:t>
      </w:r>
      <w:r w:rsidR="006563AB">
        <w:rPr>
          <w:sz w:val="28"/>
          <w:szCs w:val="28"/>
          <w:lang w:val="lv-LV"/>
        </w:rPr>
        <w:t>Memorandā</w:t>
      </w:r>
      <w:r w:rsidRPr="00865BC2">
        <w:rPr>
          <w:sz w:val="28"/>
          <w:szCs w:val="28"/>
          <w:lang w:val="lv-LV"/>
        </w:rPr>
        <w:t xml:space="preserve"> paredzēto saistību izpildi koordinē Izglītības un zinātnes ministrija.</w:t>
      </w:r>
    </w:p>
    <w:p w:rsidR="006805AF" w:rsidRPr="00865BC2" w:rsidRDefault="006805AF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Memoranda 13.pantā paredzēto saistību izpildi nodrošina Valsts izglītības attīstības aģentūra.</w:t>
      </w:r>
    </w:p>
    <w:p w:rsidR="00865BC2" w:rsidRDefault="006805AF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865BC2" w:rsidRPr="00865BC2">
        <w:rPr>
          <w:sz w:val="28"/>
          <w:szCs w:val="28"/>
          <w:lang w:val="lv-LV"/>
        </w:rPr>
        <w:t xml:space="preserve">. </w:t>
      </w:r>
      <w:r w:rsidR="006563AB">
        <w:rPr>
          <w:sz w:val="28"/>
          <w:szCs w:val="28"/>
          <w:lang w:val="lv-LV"/>
        </w:rPr>
        <w:t>Memorands</w:t>
      </w:r>
      <w:r w:rsidR="00346732">
        <w:rPr>
          <w:sz w:val="28"/>
          <w:szCs w:val="28"/>
          <w:lang w:val="lv-LV"/>
        </w:rPr>
        <w:t xml:space="preserve"> </w:t>
      </w:r>
      <w:r w:rsidR="00865BC2" w:rsidRPr="00865BC2">
        <w:rPr>
          <w:sz w:val="28"/>
          <w:szCs w:val="28"/>
          <w:lang w:val="lv-LV"/>
        </w:rPr>
        <w:t xml:space="preserve">stājas </w:t>
      </w:r>
      <w:r w:rsidR="00346732">
        <w:rPr>
          <w:sz w:val="28"/>
          <w:szCs w:val="28"/>
          <w:lang w:val="lv-LV"/>
        </w:rPr>
        <w:t>spēkā tā</w:t>
      </w:r>
      <w:r w:rsidR="00865BC2" w:rsidRPr="00262CCF">
        <w:rPr>
          <w:sz w:val="28"/>
          <w:szCs w:val="28"/>
          <w:lang w:val="lv-LV"/>
        </w:rPr>
        <w:t xml:space="preserve"> </w:t>
      </w:r>
      <w:hyperlink r:id="rId8" w:anchor="p13" w:tgtFrame="_blank" w:history="1">
        <w:r w:rsidR="00262CCF" w:rsidRPr="00262CCF">
          <w:rPr>
            <w:sz w:val="28"/>
            <w:szCs w:val="28"/>
            <w:lang w:val="lv-LV"/>
          </w:rPr>
          <w:t>1</w:t>
        </w:r>
        <w:r w:rsidR="006563AB">
          <w:rPr>
            <w:sz w:val="28"/>
            <w:szCs w:val="28"/>
            <w:lang w:val="lv-LV"/>
          </w:rPr>
          <w:t>7</w:t>
        </w:r>
        <w:r w:rsidR="00262CCF" w:rsidRPr="00262CCF">
          <w:rPr>
            <w:sz w:val="28"/>
            <w:szCs w:val="28"/>
            <w:lang w:val="lv-LV"/>
          </w:rPr>
          <w:t>.</w:t>
        </w:r>
        <w:r w:rsidR="00865BC2" w:rsidRPr="00262CCF">
          <w:rPr>
            <w:sz w:val="28"/>
            <w:szCs w:val="28"/>
            <w:lang w:val="lv-LV"/>
          </w:rPr>
          <w:t>pantā</w:t>
        </w:r>
      </w:hyperlink>
      <w:r w:rsidR="00865BC2" w:rsidRPr="00262CCF">
        <w:rPr>
          <w:sz w:val="28"/>
          <w:szCs w:val="28"/>
          <w:lang w:val="lv-LV"/>
        </w:rPr>
        <w:t xml:space="preserve"> noteiktajā laikā un kārtībā.</w:t>
      </w:r>
    </w:p>
    <w:p w:rsidR="00127D4F" w:rsidRPr="001D3C07" w:rsidRDefault="006805AF" w:rsidP="006805AF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lv-LV"/>
        </w:rPr>
      </w:pPr>
      <w:r w:rsidRPr="006805AF">
        <w:rPr>
          <w:sz w:val="28"/>
          <w:szCs w:val="28"/>
          <w:lang w:val="lv-LV"/>
        </w:rPr>
        <w:t>5. Atzīt par spēku zaudējušiem Ministru kabineta 2012.gada 26.jūnija noteikumus Nr.</w:t>
      </w:r>
      <w:r>
        <w:rPr>
          <w:sz w:val="28"/>
          <w:szCs w:val="28"/>
          <w:lang w:val="lv-LV"/>
        </w:rPr>
        <w:t>44</w:t>
      </w:r>
      <w:r w:rsidRPr="006805AF">
        <w:rPr>
          <w:sz w:val="28"/>
          <w:szCs w:val="28"/>
          <w:lang w:val="lv-LV"/>
        </w:rPr>
        <w:t xml:space="preserve">6 "Par Latvijas Republikas valdības un Amerikas Savienoto Valstu valdības saprašanās memorandu par </w:t>
      </w:r>
      <w:proofErr w:type="spellStart"/>
      <w:r w:rsidRPr="006805AF">
        <w:rPr>
          <w:sz w:val="28"/>
          <w:szCs w:val="28"/>
          <w:lang w:val="lv-LV"/>
        </w:rPr>
        <w:t>Fulbraita</w:t>
      </w:r>
      <w:proofErr w:type="spellEnd"/>
      <w:r w:rsidRPr="006805AF">
        <w:rPr>
          <w:sz w:val="28"/>
          <w:szCs w:val="28"/>
          <w:lang w:val="lv-LV"/>
        </w:rPr>
        <w:t xml:space="preserve"> akadēmiskās apmaiņas programmu" (Latvijas Vēstnesis, 201</w:t>
      </w:r>
      <w:r>
        <w:rPr>
          <w:sz w:val="28"/>
          <w:szCs w:val="28"/>
          <w:lang w:val="lv-LV"/>
        </w:rPr>
        <w:t>2</w:t>
      </w:r>
      <w:r w:rsidRPr="006805AF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102</w:t>
      </w:r>
      <w:r w:rsidRPr="006805AF">
        <w:rPr>
          <w:sz w:val="28"/>
          <w:szCs w:val="28"/>
          <w:lang w:val="lv-LV"/>
        </w:rPr>
        <w:t>.nr.) ar memoranda spēkā stāšanās dienu.</w:t>
      </w:r>
    </w:p>
    <w:p w:rsidR="009D6953" w:rsidRPr="00114AFE" w:rsidRDefault="00865BC2" w:rsidP="00114AFE">
      <w:pPr>
        <w:pStyle w:val="tv2132"/>
        <w:rPr>
          <w:rFonts w:ascii="Arial" w:hAnsi="Arial" w:cs="Arial"/>
        </w:rPr>
      </w:pPr>
      <w:r>
        <w:rPr>
          <w:rFonts w:ascii="Arial" w:hAnsi="Arial" w:cs="Arial"/>
          <w:vanish/>
        </w:rPr>
        <w:t>3</w:t>
      </w:r>
      <w:bookmarkStart w:id="4" w:name="p-317023"/>
      <w:bookmarkStart w:id="5" w:name="p3"/>
      <w:bookmarkEnd w:id="4"/>
      <w:bookmarkEnd w:id="5"/>
    </w:p>
    <w:p w:rsidR="00D26D5D" w:rsidRPr="00B1583A" w:rsidRDefault="00D26D5D" w:rsidP="00D26D5D">
      <w:pPr>
        <w:jc w:val="both"/>
        <w:rPr>
          <w:sz w:val="28"/>
          <w:szCs w:val="28"/>
        </w:rPr>
      </w:pPr>
      <w:proofErr w:type="spellStart"/>
      <w:r w:rsidRPr="00B1583A">
        <w:rPr>
          <w:sz w:val="28"/>
          <w:szCs w:val="28"/>
        </w:rPr>
        <w:t>Ministru</w:t>
      </w:r>
      <w:proofErr w:type="spellEnd"/>
      <w:r w:rsidRPr="00B1583A">
        <w:rPr>
          <w:sz w:val="28"/>
          <w:szCs w:val="28"/>
        </w:rPr>
        <w:t xml:space="preserve"> </w:t>
      </w:r>
      <w:proofErr w:type="spellStart"/>
      <w:r w:rsidRPr="00B1583A">
        <w:rPr>
          <w:sz w:val="28"/>
          <w:szCs w:val="28"/>
        </w:rPr>
        <w:t>prez</w:t>
      </w:r>
      <w:r>
        <w:rPr>
          <w:sz w:val="28"/>
          <w:szCs w:val="28"/>
        </w:rPr>
        <w:t>idents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M.Kučinskis</w:t>
      </w:r>
      <w:proofErr w:type="spellEnd"/>
    </w:p>
    <w:p w:rsidR="00D26D5D" w:rsidRDefault="00D26D5D" w:rsidP="00D26D5D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D26D5D" w:rsidRDefault="00D26D5D" w:rsidP="00D26D5D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D26D5D" w:rsidRPr="00C82717" w:rsidRDefault="00D26D5D" w:rsidP="00D26D5D">
      <w:pPr>
        <w:rPr>
          <w:sz w:val="28"/>
          <w:szCs w:val="28"/>
          <w:highlight w:val="yellow"/>
          <w:lang w:val="de-DE"/>
        </w:rPr>
      </w:pPr>
      <w:r w:rsidRPr="00C82717">
        <w:rPr>
          <w:sz w:val="28"/>
          <w:szCs w:val="28"/>
          <w:lang w:val="de-DE"/>
        </w:rPr>
        <w:t>Izglītības un zinātnes ministrs</w:t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  <w:t xml:space="preserve">          K.Šadurskis</w:t>
      </w:r>
    </w:p>
    <w:p w:rsidR="00D26D5D" w:rsidRPr="00C82717" w:rsidRDefault="00D26D5D" w:rsidP="00D26D5D">
      <w:pPr>
        <w:jc w:val="both"/>
        <w:rPr>
          <w:sz w:val="28"/>
          <w:szCs w:val="28"/>
          <w:lang w:val="de-DE"/>
        </w:rPr>
      </w:pPr>
    </w:p>
    <w:p w:rsidR="001D3C07" w:rsidRDefault="001D3C07" w:rsidP="001D3C07">
      <w:pPr>
        <w:jc w:val="both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:rsidR="001D3C07" w:rsidRPr="00C82717" w:rsidRDefault="001D3C07" w:rsidP="001D3C07">
      <w:pPr>
        <w:rPr>
          <w:sz w:val="28"/>
          <w:szCs w:val="28"/>
          <w:highlight w:val="yellow"/>
          <w:lang w:val="de-DE"/>
        </w:rPr>
      </w:pPr>
      <w:r w:rsidRPr="00C82717">
        <w:rPr>
          <w:sz w:val="28"/>
          <w:szCs w:val="28"/>
          <w:lang w:val="de-DE"/>
        </w:rPr>
        <w:t>izglītības un zinātnes ministrs</w:t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</w:r>
      <w:r w:rsidRPr="00C82717">
        <w:rPr>
          <w:sz w:val="28"/>
          <w:szCs w:val="28"/>
          <w:lang w:val="de-DE"/>
        </w:rPr>
        <w:tab/>
        <w:t>K.Šadurskis</w:t>
      </w:r>
    </w:p>
    <w:p w:rsidR="001D3C07" w:rsidRDefault="001D3C07" w:rsidP="001D3C07">
      <w:pPr>
        <w:pStyle w:val="EnvelopeReturn"/>
        <w:spacing w:before="0"/>
        <w:rPr>
          <w:sz w:val="28"/>
          <w:szCs w:val="28"/>
          <w:lang w:val="lv-LV"/>
        </w:rPr>
      </w:pPr>
    </w:p>
    <w:p w:rsidR="00C82717" w:rsidRDefault="00C82717" w:rsidP="00C82717">
      <w:pPr>
        <w:jc w:val="both"/>
        <w:rPr>
          <w:sz w:val="28"/>
          <w:szCs w:val="28"/>
          <w:lang w:val="lv-LV"/>
        </w:rPr>
      </w:pPr>
      <w:r w:rsidRPr="00C82717">
        <w:rPr>
          <w:sz w:val="28"/>
          <w:szCs w:val="28"/>
          <w:lang w:val="lv-LV"/>
        </w:rPr>
        <w:t xml:space="preserve">Vīzē: </w:t>
      </w:r>
    </w:p>
    <w:p w:rsidR="00C82717" w:rsidRPr="00C82717" w:rsidRDefault="00C82717" w:rsidP="00C82717">
      <w:pPr>
        <w:jc w:val="both"/>
        <w:rPr>
          <w:sz w:val="28"/>
          <w:szCs w:val="28"/>
          <w:lang w:val="lv-LV"/>
        </w:rPr>
      </w:pPr>
      <w:r w:rsidRPr="00C82717">
        <w:rPr>
          <w:sz w:val="28"/>
          <w:szCs w:val="28"/>
          <w:lang w:val="lv-LV"/>
        </w:rPr>
        <w:t xml:space="preserve">Valsts sekretāra vietnieks – </w:t>
      </w:r>
    </w:p>
    <w:p w:rsidR="00C82717" w:rsidRPr="00C82717" w:rsidRDefault="00C82717" w:rsidP="00C82717">
      <w:pPr>
        <w:jc w:val="both"/>
        <w:rPr>
          <w:sz w:val="28"/>
          <w:szCs w:val="28"/>
          <w:lang w:val="lv-LV"/>
        </w:rPr>
      </w:pPr>
      <w:r w:rsidRPr="00C82717">
        <w:rPr>
          <w:sz w:val="28"/>
          <w:szCs w:val="28"/>
          <w:lang w:val="lv-LV"/>
        </w:rPr>
        <w:t>Sporta departamenta direktors,</w:t>
      </w:r>
    </w:p>
    <w:p w:rsidR="001D3C07" w:rsidRPr="00C82717" w:rsidRDefault="00C82717" w:rsidP="00C82717">
      <w:pPr>
        <w:jc w:val="both"/>
        <w:rPr>
          <w:sz w:val="28"/>
          <w:szCs w:val="28"/>
          <w:lang w:val="lv-LV"/>
        </w:rPr>
      </w:pPr>
      <w:r w:rsidRPr="00C82717">
        <w:rPr>
          <w:sz w:val="28"/>
          <w:szCs w:val="28"/>
          <w:lang w:val="lv-LV"/>
        </w:rPr>
        <w:t>valsts sekretāra pienākumu izpildītājs</w:t>
      </w:r>
      <w:r w:rsidRPr="00C82717">
        <w:rPr>
          <w:sz w:val="28"/>
          <w:szCs w:val="28"/>
          <w:lang w:val="lv-LV"/>
        </w:rPr>
        <w:tab/>
        <w:t xml:space="preserve"> </w:t>
      </w:r>
      <w:r w:rsidRPr="00C82717">
        <w:rPr>
          <w:sz w:val="28"/>
          <w:szCs w:val="28"/>
          <w:lang w:val="lv-LV"/>
        </w:rPr>
        <w:tab/>
      </w:r>
      <w:r w:rsidRPr="00C82717">
        <w:rPr>
          <w:sz w:val="28"/>
          <w:szCs w:val="28"/>
          <w:lang w:val="lv-LV"/>
        </w:rPr>
        <w:tab/>
      </w:r>
      <w:r w:rsidRPr="00C82717">
        <w:rPr>
          <w:sz w:val="28"/>
          <w:szCs w:val="28"/>
          <w:lang w:val="lv-LV"/>
        </w:rPr>
        <w:tab/>
      </w:r>
      <w:r w:rsidRPr="00C82717">
        <w:rPr>
          <w:sz w:val="28"/>
          <w:szCs w:val="28"/>
          <w:lang w:val="lv-LV"/>
        </w:rPr>
        <w:tab/>
      </w:r>
      <w:bookmarkStart w:id="6" w:name="_GoBack"/>
      <w:bookmarkEnd w:id="6"/>
      <w:proofErr w:type="spellStart"/>
      <w:r w:rsidR="001D3C07" w:rsidRPr="00C82717">
        <w:rPr>
          <w:sz w:val="28"/>
          <w:szCs w:val="28"/>
          <w:lang w:val="lv-LV"/>
        </w:rPr>
        <w:t>E.Severs</w:t>
      </w:r>
      <w:proofErr w:type="spellEnd"/>
    </w:p>
    <w:p w:rsidR="001D3C07" w:rsidRPr="00C82717" w:rsidRDefault="001D3C07" w:rsidP="001D3C07">
      <w:pPr>
        <w:jc w:val="both"/>
        <w:rPr>
          <w:szCs w:val="28"/>
          <w:lang w:val="lv-LV"/>
        </w:rPr>
      </w:pPr>
    </w:p>
    <w:p w:rsidR="001D3C07" w:rsidRPr="00C82717" w:rsidRDefault="001D3C07" w:rsidP="001D3C07">
      <w:pPr>
        <w:jc w:val="both"/>
        <w:rPr>
          <w:szCs w:val="28"/>
          <w:lang w:val="lv-LV"/>
        </w:rPr>
      </w:pPr>
      <w:r w:rsidRPr="00C82717">
        <w:rPr>
          <w:szCs w:val="28"/>
          <w:lang w:val="lv-LV"/>
        </w:rPr>
        <w:t xml:space="preserve">  </w:t>
      </w:r>
    </w:p>
    <w:p w:rsidR="001D3C07" w:rsidRDefault="001D3C07" w:rsidP="001D3C0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18.10.2016. 12:00</w:t>
      </w:r>
    </w:p>
    <w:p w:rsidR="001D3C07" w:rsidRDefault="001D3C07" w:rsidP="001D3C0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16</w:t>
      </w:r>
      <w:r w:rsidR="00C82717">
        <w:rPr>
          <w:b w:val="0"/>
          <w:i/>
          <w:sz w:val="18"/>
          <w:szCs w:val="18"/>
          <w:lang w:val="lv-LV"/>
        </w:rPr>
        <w:t>2</w:t>
      </w:r>
    </w:p>
    <w:p w:rsidR="001D3C07" w:rsidRPr="00C82717" w:rsidRDefault="001D3C07" w:rsidP="001D3C0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 w:rsidRPr="00C82717">
        <w:rPr>
          <w:b w:val="0"/>
          <w:i/>
          <w:sz w:val="18"/>
          <w:szCs w:val="18"/>
          <w:lang w:val="lv-LV"/>
        </w:rPr>
        <w:t>mara.katvare@izm.gov.lv, 67047876</w:t>
      </w:r>
    </w:p>
    <w:p w:rsidR="00B0731D" w:rsidRPr="00114AFE" w:rsidRDefault="00127D4F" w:rsidP="00114AFE">
      <w:pPr>
        <w:rPr>
          <w:sz w:val="28"/>
          <w:szCs w:val="28"/>
          <w:lang w:val="lv-LV" w:eastAsia="lv-LV"/>
        </w:rPr>
      </w:pPr>
      <w:r w:rsidRPr="00114AFE">
        <w:rPr>
          <w:sz w:val="28"/>
          <w:szCs w:val="28"/>
          <w:lang w:val="lv-LV"/>
        </w:rPr>
        <w:tab/>
      </w:r>
      <w:r w:rsidRPr="00114AFE">
        <w:rPr>
          <w:sz w:val="28"/>
          <w:szCs w:val="28"/>
          <w:lang w:val="lv-LV"/>
        </w:rPr>
        <w:tab/>
      </w:r>
    </w:p>
    <w:p w:rsidR="00114AFE" w:rsidRDefault="00114AFE" w:rsidP="00F82BEB">
      <w:pPr>
        <w:rPr>
          <w:sz w:val="20"/>
          <w:szCs w:val="20"/>
          <w:lang w:val="lv-LV"/>
        </w:rPr>
      </w:pPr>
    </w:p>
    <w:sectPr w:rsidR="00114AFE" w:rsidSect="00656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4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10" w:rsidRDefault="00591E10">
      <w:r>
        <w:separator/>
      </w:r>
    </w:p>
  </w:endnote>
  <w:endnote w:type="continuationSeparator" w:id="0">
    <w:p w:rsidR="00591E10" w:rsidRDefault="0059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C8" w:rsidRDefault="00575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8C00E2" w:rsidRDefault="003B4631" w:rsidP="008C00E2">
    <w:pPr>
      <w:shd w:val="clear" w:color="auto" w:fill="FFFFFF"/>
      <w:jc w:val="both"/>
      <w:outlineLvl w:val="3"/>
      <w:rPr>
        <w:sz w:val="22"/>
        <w:szCs w:val="22"/>
      </w:rPr>
    </w:pPr>
    <w:fldSimple w:instr=" FILENAME   \* MERGEFORMAT ">
      <w:r w:rsidR="00810D90" w:rsidRPr="00810D90">
        <w:rPr>
          <w:noProof/>
          <w:sz w:val="22"/>
          <w:szCs w:val="22"/>
          <w:lang w:val="lv-LV"/>
        </w:rPr>
        <w:t>IZMNot_280416_Fulbraits</w:t>
      </w:r>
      <w:r w:rsidR="00810D90">
        <w:rPr>
          <w:noProof/>
        </w:rPr>
        <w:t>_projekts (00000002)</w:t>
      </w:r>
    </w:fldSimple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:rsidR="0011058C" w:rsidRPr="009D6953" w:rsidRDefault="0011058C" w:rsidP="009D6953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AB" w:rsidRPr="005156A2" w:rsidRDefault="00EB4F0C" w:rsidP="006563AB">
    <w:pPr>
      <w:shd w:val="clear" w:color="auto" w:fill="FFFFFF"/>
      <w:jc w:val="both"/>
      <w:outlineLvl w:val="3"/>
      <w:rPr>
        <w:sz w:val="20"/>
        <w:szCs w:val="20"/>
        <w:lang w:val="lv-LV"/>
      </w:rPr>
    </w:pPr>
    <w:r w:rsidRPr="005156A2">
      <w:rPr>
        <w:color w:val="000000" w:themeColor="text1"/>
        <w:sz w:val="20"/>
        <w:szCs w:val="20"/>
      </w:rPr>
      <w:fldChar w:fldCharType="begin"/>
    </w:r>
    <w:r w:rsidRPr="005156A2">
      <w:rPr>
        <w:color w:val="000000" w:themeColor="text1"/>
        <w:sz w:val="20"/>
        <w:szCs w:val="20"/>
        <w:lang w:val="fr-BE"/>
      </w:rPr>
      <w:instrText xml:space="preserve"> FILENAME   \* MERGEFORMAT </w:instrText>
    </w:r>
    <w:r w:rsidRPr="005156A2">
      <w:rPr>
        <w:color w:val="000000" w:themeColor="text1"/>
        <w:sz w:val="20"/>
        <w:szCs w:val="20"/>
      </w:rPr>
      <w:fldChar w:fldCharType="separate"/>
    </w:r>
    <w:r w:rsidR="005757C8">
      <w:rPr>
        <w:noProof/>
        <w:color w:val="000000" w:themeColor="text1"/>
        <w:sz w:val="20"/>
        <w:szCs w:val="20"/>
        <w:lang w:val="lv-LV"/>
      </w:rPr>
      <w:t>IZMNot_0909</w:t>
    </w:r>
    <w:r w:rsidR="00810D90" w:rsidRPr="00810D90">
      <w:rPr>
        <w:noProof/>
        <w:color w:val="000000" w:themeColor="text1"/>
        <w:sz w:val="20"/>
        <w:szCs w:val="20"/>
        <w:lang w:val="lv-LV"/>
      </w:rPr>
      <w:t>16_</w:t>
    </w:r>
    <w:r w:rsidR="00810D90">
      <w:rPr>
        <w:noProof/>
        <w:color w:val="000000" w:themeColor="text1"/>
        <w:sz w:val="20"/>
        <w:szCs w:val="20"/>
        <w:lang w:val="fr-BE"/>
      </w:rPr>
      <w:t>Fulbraits_projekts (00000002)</w:t>
    </w:r>
    <w:r w:rsidRPr="005156A2">
      <w:rPr>
        <w:color w:val="000000" w:themeColor="text1"/>
        <w:sz w:val="20"/>
        <w:szCs w:val="20"/>
      </w:rPr>
      <w:fldChar w:fldCharType="end"/>
    </w:r>
    <w:proofErr w:type="spellStart"/>
    <w:r w:rsidR="006563AB" w:rsidRPr="005156A2">
      <w:rPr>
        <w:color w:val="000000" w:themeColor="text1"/>
        <w:sz w:val="20"/>
        <w:szCs w:val="20"/>
      </w:rPr>
      <w:t>Fulbraits</w:t>
    </w:r>
    <w:proofErr w:type="spellEnd"/>
    <w:r w:rsidR="009D6953" w:rsidRPr="005156A2">
      <w:rPr>
        <w:color w:val="000000" w:themeColor="text1"/>
        <w:sz w:val="20"/>
        <w:szCs w:val="20"/>
        <w:lang w:val="lv-LV"/>
      </w:rPr>
      <w:t>;</w:t>
    </w:r>
    <w:r w:rsidR="006563AB" w:rsidRPr="005156A2">
      <w:rPr>
        <w:color w:val="000000" w:themeColor="text1"/>
        <w:sz w:val="20"/>
        <w:szCs w:val="20"/>
        <w:lang w:val="lv-LV"/>
      </w:rPr>
      <w:t xml:space="preserve"> </w:t>
    </w:r>
    <w:r w:rsidR="006563AB" w:rsidRPr="005156A2">
      <w:rPr>
        <w:sz w:val="20"/>
        <w:szCs w:val="20"/>
        <w:lang w:val="lv-LV"/>
      </w:rPr>
      <w:t xml:space="preserve">Par </w:t>
    </w:r>
    <w:proofErr w:type="spellStart"/>
    <w:r w:rsidR="006563AB" w:rsidRPr="005156A2">
      <w:rPr>
        <w:sz w:val="20"/>
        <w:szCs w:val="20"/>
      </w:rPr>
      <w:t>Latvijas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Republikas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valdības</w:t>
    </w:r>
    <w:proofErr w:type="spellEnd"/>
    <w:r w:rsidR="006563AB" w:rsidRPr="005156A2">
      <w:rPr>
        <w:sz w:val="20"/>
        <w:szCs w:val="20"/>
      </w:rPr>
      <w:t xml:space="preserve"> un </w:t>
    </w:r>
    <w:proofErr w:type="spellStart"/>
    <w:r w:rsidR="006563AB" w:rsidRPr="005156A2">
      <w:rPr>
        <w:sz w:val="20"/>
        <w:szCs w:val="20"/>
      </w:rPr>
      <w:t>Amerikas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Savienoto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Valstu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valdības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saprašanās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memorandu</w:t>
    </w:r>
    <w:proofErr w:type="spellEnd"/>
    <w:r w:rsidR="006563AB" w:rsidRPr="005156A2">
      <w:rPr>
        <w:sz w:val="20"/>
        <w:szCs w:val="20"/>
      </w:rPr>
      <w:t xml:space="preserve"> par </w:t>
    </w:r>
    <w:proofErr w:type="spellStart"/>
    <w:r w:rsidR="006563AB" w:rsidRPr="005156A2">
      <w:rPr>
        <w:sz w:val="20"/>
        <w:szCs w:val="20"/>
      </w:rPr>
      <w:t>Fulbraita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akadēmiskās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apmaiņas</w:t>
    </w:r>
    <w:proofErr w:type="spellEnd"/>
    <w:r w:rsidR="006563AB" w:rsidRPr="005156A2">
      <w:rPr>
        <w:sz w:val="20"/>
        <w:szCs w:val="20"/>
      </w:rPr>
      <w:t xml:space="preserve"> </w:t>
    </w:r>
    <w:proofErr w:type="spellStart"/>
    <w:r w:rsidR="006563AB" w:rsidRPr="005156A2">
      <w:rPr>
        <w:sz w:val="20"/>
        <w:szCs w:val="20"/>
      </w:rPr>
      <w:t>programmu</w:t>
    </w:r>
    <w:proofErr w:type="spellEnd"/>
  </w:p>
  <w:p w:rsidR="009D6953" w:rsidRPr="00865BC2" w:rsidRDefault="009D6953" w:rsidP="009D6953">
    <w:pPr>
      <w:shd w:val="clear" w:color="auto" w:fill="FFFFFF"/>
      <w:jc w:val="both"/>
      <w:outlineLvl w:val="3"/>
      <w:rPr>
        <w:sz w:val="22"/>
        <w:szCs w:val="22"/>
        <w:lang w:val="fr-BE"/>
      </w:rPr>
    </w:pPr>
  </w:p>
  <w:p w:rsidR="0011058C" w:rsidRPr="006E7EDE" w:rsidRDefault="0011058C" w:rsidP="0022192C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10" w:rsidRDefault="00591E10">
      <w:r>
        <w:separator/>
      </w:r>
    </w:p>
  </w:footnote>
  <w:footnote w:type="continuationSeparator" w:id="0">
    <w:p w:rsidR="00591E10" w:rsidRDefault="0059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7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F" w:rsidRDefault="00782A5F" w:rsidP="00782A5F">
    <w:pPr>
      <w:pStyle w:val="Header"/>
      <w:jc w:val="right"/>
      <w:rPr>
        <w:sz w:val="28"/>
        <w:lang w:val="lv-LV"/>
      </w:rPr>
    </w:pPr>
    <w:proofErr w:type="spellStart"/>
    <w:r>
      <w:rPr>
        <w:sz w:val="28"/>
      </w:rPr>
      <w:t>Projekts</w:t>
    </w:r>
    <w:proofErr w:type="spellEnd"/>
  </w:p>
  <w:p w:rsidR="00782A5F" w:rsidRPr="005156A2" w:rsidRDefault="00782A5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7"/>
    <w:rsid w:val="00013D22"/>
    <w:rsid w:val="0006357E"/>
    <w:rsid w:val="00067116"/>
    <w:rsid w:val="00074326"/>
    <w:rsid w:val="0008347A"/>
    <w:rsid w:val="00093921"/>
    <w:rsid w:val="000B3EC7"/>
    <w:rsid w:val="000C0753"/>
    <w:rsid w:val="000E7EA3"/>
    <w:rsid w:val="000F435F"/>
    <w:rsid w:val="00101317"/>
    <w:rsid w:val="0011058C"/>
    <w:rsid w:val="00114AFE"/>
    <w:rsid w:val="001251B9"/>
    <w:rsid w:val="00127D4F"/>
    <w:rsid w:val="00143FA8"/>
    <w:rsid w:val="0015008E"/>
    <w:rsid w:val="001663E2"/>
    <w:rsid w:val="00167A53"/>
    <w:rsid w:val="00193DE7"/>
    <w:rsid w:val="001D3C07"/>
    <w:rsid w:val="001F6EF8"/>
    <w:rsid w:val="00202F4E"/>
    <w:rsid w:val="0022192C"/>
    <w:rsid w:val="002315D2"/>
    <w:rsid w:val="0024422B"/>
    <w:rsid w:val="00256600"/>
    <w:rsid w:val="00257919"/>
    <w:rsid w:val="00262CCF"/>
    <w:rsid w:val="00273F8C"/>
    <w:rsid w:val="002832D0"/>
    <w:rsid w:val="002A661E"/>
    <w:rsid w:val="002C7D73"/>
    <w:rsid w:val="002D62E8"/>
    <w:rsid w:val="002E1464"/>
    <w:rsid w:val="00311B0D"/>
    <w:rsid w:val="003443C4"/>
    <w:rsid w:val="00346732"/>
    <w:rsid w:val="00364D1C"/>
    <w:rsid w:val="00374569"/>
    <w:rsid w:val="003972E7"/>
    <w:rsid w:val="003A6AEF"/>
    <w:rsid w:val="003B4631"/>
    <w:rsid w:val="003F1245"/>
    <w:rsid w:val="0040388A"/>
    <w:rsid w:val="00471CF1"/>
    <w:rsid w:val="004A4415"/>
    <w:rsid w:val="004E35AD"/>
    <w:rsid w:val="00503124"/>
    <w:rsid w:val="00514120"/>
    <w:rsid w:val="005156A2"/>
    <w:rsid w:val="00525B65"/>
    <w:rsid w:val="00525F4A"/>
    <w:rsid w:val="0053024C"/>
    <w:rsid w:val="00543EB1"/>
    <w:rsid w:val="00571E20"/>
    <w:rsid w:val="005735E0"/>
    <w:rsid w:val="005757C8"/>
    <w:rsid w:val="00582334"/>
    <w:rsid w:val="00591355"/>
    <w:rsid w:val="00591E10"/>
    <w:rsid w:val="005B0414"/>
    <w:rsid w:val="005B2220"/>
    <w:rsid w:val="005F1681"/>
    <w:rsid w:val="00601A57"/>
    <w:rsid w:val="006176E8"/>
    <w:rsid w:val="00632E7B"/>
    <w:rsid w:val="00644C37"/>
    <w:rsid w:val="00645225"/>
    <w:rsid w:val="00647F43"/>
    <w:rsid w:val="006563AB"/>
    <w:rsid w:val="00677B32"/>
    <w:rsid w:val="006804F7"/>
    <w:rsid w:val="006805AF"/>
    <w:rsid w:val="006A49D9"/>
    <w:rsid w:val="006E28BA"/>
    <w:rsid w:val="006E7C74"/>
    <w:rsid w:val="006F6571"/>
    <w:rsid w:val="007142E3"/>
    <w:rsid w:val="00714F7B"/>
    <w:rsid w:val="007206B0"/>
    <w:rsid w:val="0075318E"/>
    <w:rsid w:val="0076158A"/>
    <w:rsid w:val="00782A5F"/>
    <w:rsid w:val="00790472"/>
    <w:rsid w:val="007D763D"/>
    <w:rsid w:val="007F12BC"/>
    <w:rsid w:val="007F6AFC"/>
    <w:rsid w:val="00810D90"/>
    <w:rsid w:val="008339CB"/>
    <w:rsid w:val="008479D1"/>
    <w:rsid w:val="0086228D"/>
    <w:rsid w:val="00865BC2"/>
    <w:rsid w:val="00881946"/>
    <w:rsid w:val="008B77F6"/>
    <w:rsid w:val="008C00E2"/>
    <w:rsid w:val="008C245B"/>
    <w:rsid w:val="008C611A"/>
    <w:rsid w:val="008D38F4"/>
    <w:rsid w:val="008E56B4"/>
    <w:rsid w:val="008F456E"/>
    <w:rsid w:val="00940416"/>
    <w:rsid w:val="009641ED"/>
    <w:rsid w:val="0096613A"/>
    <w:rsid w:val="00973FBE"/>
    <w:rsid w:val="00976411"/>
    <w:rsid w:val="00982BDE"/>
    <w:rsid w:val="009A6A56"/>
    <w:rsid w:val="009C0B92"/>
    <w:rsid w:val="009D6953"/>
    <w:rsid w:val="00A0431C"/>
    <w:rsid w:val="00A57BB1"/>
    <w:rsid w:val="00A84817"/>
    <w:rsid w:val="00A877D5"/>
    <w:rsid w:val="00A95A79"/>
    <w:rsid w:val="00AB0C1C"/>
    <w:rsid w:val="00AC1C88"/>
    <w:rsid w:val="00AD2936"/>
    <w:rsid w:val="00AF1CB9"/>
    <w:rsid w:val="00B036CD"/>
    <w:rsid w:val="00B0731D"/>
    <w:rsid w:val="00B2470D"/>
    <w:rsid w:val="00B31D11"/>
    <w:rsid w:val="00B62E5D"/>
    <w:rsid w:val="00B73263"/>
    <w:rsid w:val="00B74630"/>
    <w:rsid w:val="00B8490E"/>
    <w:rsid w:val="00B85E92"/>
    <w:rsid w:val="00BA2AAE"/>
    <w:rsid w:val="00BB4BD9"/>
    <w:rsid w:val="00BE410B"/>
    <w:rsid w:val="00C16352"/>
    <w:rsid w:val="00C25A6A"/>
    <w:rsid w:val="00C41A4A"/>
    <w:rsid w:val="00C50924"/>
    <w:rsid w:val="00C50E7B"/>
    <w:rsid w:val="00C7091B"/>
    <w:rsid w:val="00C82717"/>
    <w:rsid w:val="00C93A01"/>
    <w:rsid w:val="00CC24EA"/>
    <w:rsid w:val="00CF1D0C"/>
    <w:rsid w:val="00D0660B"/>
    <w:rsid w:val="00D26D5D"/>
    <w:rsid w:val="00D27126"/>
    <w:rsid w:val="00D36FD8"/>
    <w:rsid w:val="00D406DD"/>
    <w:rsid w:val="00D5546A"/>
    <w:rsid w:val="00D61A7A"/>
    <w:rsid w:val="00DC78A0"/>
    <w:rsid w:val="00DF44D3"/>
    <w:rsid w:val="00E55CE7"/>
    <w:rsid w:val="00EB4F0C"/>
    <w:rsid w:val="00EC347E"/>
    <w:rsid w:val="00ED2017"/>
    <w:rsid w:val="00EF3409"/>
    <w:rsid w:val="00F36C2B"/>
    <w:rsid w:val="00F4686B"/>
    <w:rsid w:val="00F5714F"/>
    <w:rsid w:val="00F64550"/>
    <w:rsid w:val="00F82BEB"/>
    <w:rsid w:val="00FC28B0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161E7-7131-488B-877A-42537F0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EnvelopeReturn">
    <w:name w:val="envelope return"/>
    <w:basedOn w:val="Normal"/>
    <w:unhideWhenUsed/>
    <w:rsid w:val="00D26D5D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2A5F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C07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D3C07"/>
    <w:rPr>
      <w:b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155?&amp;search=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E1BD-2311-4B11-8D11-833ABDD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1530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Katvare</dc:creator>
  <cp:keywords/>
  <cp:lastModifiedBy>Ginta Grīnvalde</cp:lastModifiedBy>
  <cp:revision>6</cp:revision>
  <cp:lastPrinted>2016-07-15T10:46:00Z</cp:lastPrinted>
  <dcterms:created xsi:type="dcterms:W3CDTF">2016-10-16T13:34:00Z</dcterms:created>
  <dcterms:modified xsi:type="dcterms:W3CDTF">2016-10-18T08:19:00Z</dcterms:modified>
  <cp:contentStatus/>
</cp:coreProperties>
</file>