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FC2B4" w14:textId="77777777" w:rsidR="0063765E" w:rsidRPr="007A5553" w:rsidRDefault="006866B7" w:rsidP="007A5553">
      <w:pPr>
        <w:pStyle w:val="ListParagraph"/>
        <w:spacing w:after="0" w:line="240" w:lineRule="auto"/>
        <w:ind w:left="502"/>
        <w:jc w:val="right"/>
        <w:rPr>
          <w:rFonts w:ascii="Times New Roman" w:hAnsi="Times New Roman"/>
          <w:color w:val="000000"/>
          <w:sz w:val="28"/>
          <w:szCs w:val="28"/>
          <w:lang w:val="pt-BR"/>
        </w:rPr>
      </w:pPr>
      <w:r w:rsidRPr="007A5553">
        <w:rPr>
          <w:rFonts w:ascii="Times New Roman" w:hAnsi="Times New Roman"/>
          <w:color w:val="000000"/>
          <w:sz w:val="28"/>
          <w:szCs w:val="28"/>
          <w:lang w:val="pt-BR"/>
        </w:rPr>
        <w:t>(</w:t>
      </w:r>
      <w:r w:rsidR="0063765E" w:rsidRPr="007A5553">
        <w:rPr>
          <w:rFonts w:ascii="Times New Roman" w:hAnsi="Times New Roman"/>
          <w:color w:val="000000"/>
          <w:sz w:val="28"/>
          <w:szCs w:val="28"/>
          <w:lang w:val="pt-BR"/>
        </w:rPr>
        <w:t xml:space="preserve">Ministru kabineta </w:t>
      </w:r>
    </w:p>
    <w:p w14:paraId="781FC2B5" w14:textId="4142565D" w:rsidR="0063765E" w:rsidRPr="007A5553" w:rsidRDefault="00063B20" w:rsidP="007A5553">
      <w:pPr>
        <w:pStyle w:val="ListParagraph"/>
        <w:spacing w:after="0" w:line="240" w:lineRule="auto"/>
        <w:ind w:left="502"/>
        <w:jc w:val="right"/>
        <w:rPr>
          <w:rFonts w:ascii="Times New Roman" w:hAnsi="Times New Roman"/>
          <w:color w:val="000000"/>
          <w:sz w:val="28"/>
          <w:szCs w:val="28"/>
          <w:lang w:val="pt-BR"/>
        </w:rPr>
      </w:pPr>
      <w:r w:rsidRPr="007A5553">
        <w:rPr>
          <w:rFonts w:ascii="Times New Roman" w:hAnsi="Times New Roman"/>
          <w:color w:val="000000"/>
          <w:sz w:val="28"/>
          <w:szCs w:val="28"/>
          <w:lang w:val="pt-BR"/>
        </w:rPr>
        <w:t>2016</w:t>
      </w:r>
      <w:r w:rsidR="007A5553">
        <w:rPr>
          <w:rFonts w:ascii="Times New Roman" w:hAnsi="Times New Roman"/>
          <w:color w:val="000000"/>
          <w:sz w:val="28"/>
          <w:szCs w:val="28"/>
          <w:lang w:val="pt-BR"/>
        </w:rPr>
        <w:t>.</w:t>
      </w:r>
      <w:r w:rsidR="007C40B9">
        <w:rPr>
          <w:rFonts w:ascii="Times New Roman" w:hAnsi="Times New Roman"/>
          <w:color w:val="000000"/>
          <w:sz w:val="28"/>
          <w:szCs w:val="28"/>
          <w:lang w:val="pt-BR"/>
        </w:rPr>
        <w:t> </w:t>
      </w:r>
      <w:r w:rsidR="007A5553">
        <w:rPr>
          <w:rFonts w:ascii="Times New Roman" w:hAnsi="Times New Roman"/>
          <w:color w:val="000000"/>
          <w:sz w:val="28"/>
          <w:szCs w:val="28"/>
          <w:lang w:val="pt-BR"/>
        </w:rPr>
        <w:t>gada </w:t>
      </w:r>
      <w:r w:rsidR="000652DC" w:rsidRPr="000652DC">
        <w:rPr>
          <w:rFonts w:ascii="Times New Roman" w:hAnsi="Times New Roman"/>
          <w:color w:val="000000"/>
          <w:sz w:val="28"/>
          <w:szCs w:val="28"/>
          <w:lang w:val="pt-BR"/>
        </w:rPr>
        <w:t>8. novembr</w:t>
      </w:r>
      <w:r w:rsidR="000652DC" w:rsidRPr="000652DC">
        <w:rPr>
          <w:rFonts w:ascii="Times New Roman" w:hAnsi="Times New Roman"/>
          <w:color w:val="000000"/>
          <w:sz w:val="28"/>
          <w:szCs w:val="28"/>
          <w:lang w:val="pt-BR"/>
        </w:rPr>
        <w:t>a</w:t>
      </w:r>
    </w:p>
    <w:p w14:paraId="781FC2B6" w14:textId="35B786A4" w:rsidR="0063765E" w:rsidRPr="007A5553" w:rsidRDefault="007A5553" w:rsidP="007A5553">
      <w:pPr>
        <w:pStyle w:val="ListParagraph"/>
        <w:spacing w:after="0" w:line="240" w:lineRule="auto"/>
        <w:ind w:left="502"/>
        <w:jc w:val="right"/>
        <w:rPr>
          <w:rFonts w:ascii="Times New Roman" w:hAnsi="Times New Roman"/>
          <w:color w:val="000000"/>
          <w:sz w:val="28"/>
          <w:szCs w:val="28"/>
          <w:lang w:val="pt-BR"/>
        </w:rPr>
      </w:pPr>
      <w:r>
        <w:rPr>
          <w:rFonts w:ascii="Times New Roman" w:hAnsi="Times New Roman"/>
          <w:color w:val="000000"/>
          <w:sz w:val="28"/>
          <w:szCs w:val="28"/>
          <w:lang w:val="pt-BR"/>
        </w:rPr>
        <w:t>rīkojums Nr. </w:t>
      </w:r>
      <w:r w:rsidR="000652DC">
        <w:rPr>
          <w:rFonts w:ascii="Times New Roman" w:hAnsi="Times New Roman"/>
          <w:color w:val="000000"/>
          <w:sz w:val="28"/>
          <w:szCs w:val="28"/>
          <w:lang w:val="pt-BR"/>
        </w:rPr>
        <w:t>666</w:t>
      </w:r>
      <w:bookmarkStart w:id="0" w:name="_GoBack"/>
      <w:bookmarkEnd w:id="0"/>
      <w:r w:rsidR="006866B7" w:rsidRPr="007A5553">
        <w:rPr>
          <w:rFonts w:ascii="Times New Roman" w:hAnsi="Times New Roman"/>
          <w:color w:val="000000"/>
          <w:sz w:val="28"/>
          <w:szCs w:val="28"/>
          <w:lang w:val="pt-BR"/>
        </w:rPr>
        <w:t>)</w:t>
      </w:r>
    </w:p>
    <w:p w14:paraId="781FC2B7" w14:textId="77777777" w:rsidR="0063765E" w:rsidRPr="007A5553" w:rsidRDefault="0063765E" w:rsidP="007A5553">
      <w:pPr>
        <w:spacing w:after="0" w:line="240" w:lineRule="auto"/>
        <w:rPr>
          <w:rFonts w:ascii="Times New Roman" w:hAnsi="Times New Roman"/>
          <w:sz w:val="28"/>
          <w:szCs w:val="28"/>
        </w:rPr>
      </w:pPr>
    </w:p>
    <w:p w14:paraId="781FC2B8" w14:textId="77777777" w:rsidR="0063765E" w:rsidRPr="00295D93" w:rsidRDefault="0063765E">
      <w:pPr>
        <w:rPr>
          <w:rFonts w:ascii="Times New Roman" w:hAnsi="Times New Roman"/>
        </w:rPr>
      </w:pPr>
    </w:p>
    <w:p w14:paraId="781FC2B9" w14:textId="77777777" w:rsidR="0063765E" w:rsidRPr="00295D93" w:rsidRDefault="0063765E">
      <w:pPr>
        <w:rPr>
          <w:rFonts w:ascii="Times New Roman" w:hAnsi="Times New Roman"/>
        </w:rPr>
      </w:pPr>
    </w:p>
    <w:p w14:paraId="781FC2BA" w14:textId="77777777" w:rsidR="0063765E" w:rsidRPr="00295D93" w:rsidRDefault="0063765E">
      <w:pPr>
        <w:rPr>
          <w:rFonts w:ascii="Times New Roman" w:hAnsi="Times New Roman"/>
        </w:rPr>
      </w:pPr>
    </w:p>
    <w:p w14:paraId="781FC2BB" w14:textId="77777777" w:rsidR="0063765E" w:rsidRPr="00295D93" w:rsidRDefault="0063765E" w:rsidP="00531CAA">
      <w:pPr>
        <w:jc w:val="center"/>
        <w:rPr>
          <w:rFonts w:ascii="Times New Roman" w:hAnsi="Times New Roman"/>
          <w:b/>
          <w:bCs/>
          <w:color w:val="000000"/>
          <w:sz w:val="28"/>
          <w:szCs w:val="28"/>
          <w:lang w:eastAsia="lv-LV"/>
        </w:rPr>
      </w:pPr>
    </w:p>
    <w:p w14:paraId="781FC2BC" w14:textId="77777777" w:rsidR="0063765E" w:rsidRPr="00295D93" w:rsidRDefault="0063765E" w:rsidP="00531CAA">
      <w:pPr>
        <w:jc w:val="center"/>
        <w:rPr>
          <w:rFonts w:ascii="Times New Roman" w:hAnsi="Times New Roman"/>
          <w:b/>
          <w:caps/>
          <w:sz w:val="28"/>
          <w:szCs w:val="28"/>
        </w:rPr>
      </w:pPr>
    </w:p>
    <w:p w14:paraId="781FC2BD" w14:textId="77777777" w:rsidR="0063765E" w:rsidRPr="00295D93" w:rsidRDefault="0063765E" w:rsidP="00531CAA">
      <w:pPr>
        <w:jc w:val="center"/>
        <w:rPr>
          <w:rFonts w:ascii="Times New Roman" w:hAnsi="Times New Roman"/>
          <w:b/>
          <w:caps/>
          <w:sz w:val="28"/>
          <w:szCs w:val="28"/>
        </w:rPr>
      </w:pPr>
    </w:p>
    <w:p w14:paraId="781FC2BE" w14:textId="77777777" w:rsidR="0063765E" w:rsidRPr="00295D93" w:rsidRDefault="0063765E" w:rsidP="00A23DE9">
      <w:pPr>
        <w:rPr>
          <w:rFonts w:ascii="Times New Roman" w:hAnsi="Times New Roman"/>
          <w:b/>
          <w:caps/>
          <w:sz w:val="28"/>
          <w:szCs w:val="28"/>
        </w:rPr>
      </w:pPr>
    </w:p>
    <w:p w14:paraId="781FC2BF" w14:textId="77777777" w:rsidR="00BC505E" w:rsidRPr="00295D93" w:rsidRDefault="00F66194">
      <w:pPr>
        <w:spacing w:after="0" w:line="240" w:lineRule="auto"/>
        <w:jc w:val="center"/>
        <w:rPr>
          <w:rFonts w:ascii="Times New Roman" w:hAnsi="Times New Roman"/>
          <w:b/>
          <w:caps/>
          <w:sz w:val="28"/>
          <w:szCs w:val="28"/>
        </w:rPr>
      </w:pPr>
      <w:r w:rsidRPr="00295D93">
        <w:rPr>
          <w:rFonts w:ascii="Times New Roman" w:hAnsi="Times New Roman"/>
          <w:b/>
          <w:caps/>
          <w:sz w:val="28"/>
          <w:szCs w:val="28"/>
        </w:rPr>
        <w:t xml:space="preserve">Latvijas mediju politikas pamatnostādņu </w:t>
      </w:r>
    </w:p>
    <w:p w14:paraId="781FC2C0" w14:textId="282C95B0" w:rsidR="00BC505E" w:rsidRPr="00295D93" w:rsidRDefault="00F66194">
      <w:pPr>
        <w:spacing w:after="0" w:line="240" w:lineRule="auto"/>
        <w:jc w:val="center"/>
        <w:rPr>
          <w:rFonts w:ascii="Times New Roman" w:hAnsi="Times New Roman"/>
          <w:b/>
          <w:caps/>
          <w:sz w:val="28"/>
          <w:szCs w:val="28"/>
        </w:rPr>
      </w:pPr>
      <w:r w:rsidRPr="00295D93">
        <w:rPr>
          <w:rFonts w:ascii="Times New Roman" w:hAnsi="Times New Roman"/>
          <w:b/>
          <w:caps/>
          <w:sz w:val="28"/>
          <w:szCs w:val="28"/>
        </w:rPr>
        <w:t>2016.–2020.</w:t>
      </w:r>
      <w:r w:rsidR="007C40B9">
        <w:rPr>
          <w:rFonts w:ascii="Times New Roman" w:hAnsi="Times New Roman"/>
          <w:b/>
          <w:caps/>
          <w:sz w:val="28"/>
          <w:szCs w:val="28"/>
        </w:rPr>
        <w:t> </w:t>
      </w:r>
      <w:r w:rsidRPr="00295D93">
        <w:rPr>
          <w:rFonts w:ascii="Times New Roman" w:hAnsi="Times New Roman"/>
          <w:b/>
          <w:caps/>
          <w:sz w:val="28"/>
          <w:szCs w:val="28"/>
        </w:rPr>
        <w:t>gadam īstenošana</w:t>
      </w:r>
      <w:r w:rsidR="00AD5193" w:rsidRPr="00295D93">
        <w:rPr>
          <w:rFonts w:ascii="Times New Roman" w:hAnsi="Times New Roman"/>
          <w:b/>
          <w:caps/>
          <w:sz w:val="28"/>
          <w:szCs w:val="28"/>
        </w:rPr>
        <w:t>s plāns</w:t>
      </w:r>
    </w:p>
    <w:p w14:paraId="781FC2C1" w14:textId="77777777" w:rsidR="0063765E" w:rsidRPr="00295D93" w:rsidRDefault="0063765E" w:rsidP="001315F3">
      <w:pPr>
        <w:rPr>
          <w:rFonts w:ascii="Times New Roman" w:hAnsi="Times New Roman"/>
        </w:rPr>
      </w:pPr>
    </w:p>
    <w:p w14:paraId="781FC2C2" w14:textId="77777777" w:rsidR="0063765E" w:rsidRPr="00295D93" w:rsidRDefault="0063765E">
      <w:pPr>
        <w:rPr>
          <w:rFonts w:ascii="Times New Roman" w:hAnsi="Times New Roman"/>
        </w:rPr>
      </w:pPr>
    </w:p>
    <w:p w14:paraId="781FC2C3" w14:textId="77777777" w:rsidR="0063765E" w:rsidRPr="00295D93" w:rsidRDefault="0063765E">
      <w:pPr>
        <w:rPr>
          <w:rFonts w:ascii="Times New Roman" w:hAnsi="Times New Roman"/>
        </w:rPr>
      </w:pPr>
    </w:p>
    <w:p w14:paraId="781FC2C4" w14:textId="77777777" w:rsidR="0063765E" w:rsidRPr="00295D93" w:rsidRDefault="0063765E">
      <w:pPr>
        <w:rPr>
          <w:rFonts w:ascii="Times New Roman" w:hAnsi="Times New Roman"/>
        </w:rPr>
      </w:pPr>
    </w:p>
    <w:p w14:paraId="781FC2C5" w14:textId="77777777" w:rsidR="0063765E" w:rsidRPr="00295D93" w:rsidRDefault="0063765E">
      <w:pPr>
        <w:rPr>
          <w:rFonts w:ascii="Times New Roman" w:hAnsi="Times New Roman"/>
        </w:rPr>
      </w:pPr>
    </w:p>
    <w:p w14:paraId="781FC2C6" w14:textId="77777777" w:rsidR="0063765E" w:rsidRPr="00295D93" w:rsidRDefault="0063765E">
      <w:pPr>
        <w:rPr>
          <w:rFonts w:ascii="Times New Roman" w:hAnsi="Times New Roman"/>
        </w:rPr>
      </w:pPr>
    </w:p>
    <w:p w14:paraId="781FC2C7" w14:textId="77777777" w:rsidR="0063765E" w:rsidRPr="00295D93" w:rsidRDefault="0063765E">
      <w:pPr>
        <w:rPr>
          <w:rFonts w:ascii="Times New Roman" w:hAnsi="Times New Roman"/>
        </w:rPr>
      </w:pPr>
    </w:p>
    <w:p w14:paraId="781FC2C8" w14:textId="77777777" w:rsidR="0063765E" w:rsidRPr="00295D93" w:rsidRDefault="0063765E">
      <w:pPr>
        <w:rPr>
          <w:rFonts w:ascii="Times New Roman" w:hAnsi="Times New Roman"/>
        </w:rPr>
      </w:pPr>
    </w:p>
    <w:p w14:paraId="781FC2C9" w14:textId="77777777" w:rsidR="0063765E" w:rsidRDefault="0063765E">
      <w:pPr>
        <w:rPr>
          <w:rFonts w:ascii="Times New Roman" w:hAnsi="Times New Roman"/>
        </w:rPr>
      </w:pPr>
    </w:p>
    <w:p w14:paraId="781FC2CA" w14:textId="77777777" w:rsidR="0065606F" w:rsidRDefault="0065606F">
      <w:pPr>
        <w:rPr>
          <w:rFonts w:ascii="Times New Roman" w:hAnsi="Times New Roman"/>
        </w:rPr>
      </w:pPr>
    </w:p>
    <w:p w14:paraId="781FC2CB" w14:textId="77777777" w:rsidR="0065606F" w:rsidRPr="00295D93" w:rsidRDefault="0065606F">
      <w:pPr>
        <w:rPr>
          <w:rFonts w:ascii="Times New Roman" w:hAnsi="Times New Roman"/>
        </w:rPr>
      </w:pPr>
    </w:p>
    <w:p w14:paraId="781FC2CC" w14:textId="77777777" w:rsidR="0063765E" w:rsidRPr="00295D93" w:rsidRDefault="0063765E" w:rsidP="00CD64F7">
      <w:pPr>
        <w:jc w:val="right"/>
        <w:rPr>
          <w:rFonts w:ascii="Times New Roman" w:hAnsi="Times New Roman"/>
        </w:rPr>
      </w:pPr>
    </w:p>
    <w:p w14:paraId="781FC2CD" w14:textId="77777777" w:rsidR="00F84EA4" w:rsidRDefault="00F84EA4" w:rsidP="00E74DF9">
      <w:pPr>
        <w:jc w:val="center"/>
        <w:rPr>
          <w:rFonts w:ascii="Times New Roman" w:hAnsi="Times New Roman"/>
          <w:sz w:val="28"/>
          <w:szCs w:val="28"/>
        </w:rPr>
      </w:pPr>
    </w:p>
    <w:p w14:paraId="781FC2CF" w14:textId="77777777" w:rsidR="0063765E" w:rsidRPr="00295D93" w:rsidRDefault="0063765E" w:rsidP="000022C7">
      <w:pPr>
        <w:jc w:val="center"/>
        <w:rPr>
          <w:rFonts w:ascii="Times New Roman" w:hAnsi="Times New Roman"/>
          <w:b/>
          <w:sz w:val="28"/>
          <w:szCs w:val="28"/>
        </w:rPr>
      </w:pPr>
      <w:r w:rsidRPr="00295D93">
        <w:rPr>
          <w:rFonts w:ascii="Times New Roman" w:hAnsi="Times New Roman"/>
        </w:rPr>
        <w:br w:type="page"/>
      </w:r>
      <w:r w:rsidRPr="00295D93">
        <w:rPr>
          <w:rFonts w:ascii="Times New Roman" w:hAnsi="Times New Roman"/>
          <w:b/>
          <w:sz w:val="28"/>
          <w:szCs w:val="28"/>
        </w:rPr>
        <w:lastRenderedPageBreak/>
        <w:t>SATURS</w:t>
      </w:r>
    </w:p>
    <w:p w14:paraId="781FC2D0" w14:textId="77777777" w:rsidR="003C78F9" w:rsidRPr="00484B20" w:rsidRDefault="00BD038E">
      <w:pPr>
        <w:pStyle w:val="TOC1"/>
        <w:tabs>
          <w:tab w:val="right" w:leader="dot" w:pos="9061"/>
        </w:tabs>
        <w:rPr>
          <w:rFonts w:ascii="Times New Roman" w:eastAsiaTheme="minorEastAsia" w:hAnsi="Times New Roman"/>
          <w:noProof/>
          <w:sz w:val="24"/>
          <w:szCs w:val="24"/>
          <w:lang w:val="en-US"/>
        </w:rPr>
      </w:pPr>
      <w:r w:rsidRPr="00484B20">
        <w:rPr>
          <w:rFonts w:ascii="Times New Roman" w:hAnsi="Times New Roman"/>
          <w:sz w:val="24"/>
          <w:szCs w:val="24"/>
        </w:rPr>
        <w:fldChar w:fldCharType="begin"/>
      </w:r>
      <w:r w:rsidR="00CC6812" w:rsidRPr="00484B20">
        <w:rPr>
          <w:rFonts w:ascii="Times New Roman" w:hAnsi="Times New Roman"/>
          <w:sz w:val="24"/>
          <w:szCs w:val="24"/>
        </w:rPr>
        <w:instrText xml:space="preserve"> TOC \o "1-4" \h \z \u </w:instrText>
      </w:r>
      <w:r w:rsidRPr="00484B20">
        <w:rPr>
          <w:rFonts w:ascii="Times New Roman" w:hAnsi="Times New Roman"/>
          <w:sz w:val="24"/>
          <w:szCs w:val="24"/>
        </w:rPr>
        <w:fldChar w:fldCharType="separate"/>
      </w:r>
      <w:hyperlink w:anchor="_Toc445501214" w:history="1">
        <w:r w:rsidR="003C78F9" w:rsidRPr="00484B20">
          <w:rPr>
            <w:rStyle w:val="Hyperlink"/>
            <w:rFonts w:ascii="Times New Roman" w:hAnsi="Times New Roman"/>
            <w:noProof/>
            <w:kern w:val="32"/>
            <w:sz w:val="24"/>
            <w:szCs w:val="24"/>
          </w:rPr>
          <w:t>1. Izmantotie saīsinājumi</w:t>
        </w:r>
        <w:r w:rsidR="003C78F9" w:rsidRPr="00484B20">
          <w:rPr>
            <w:rFonts w:ascii="Times New Roman" w:hAnsi="Times New Roman"/>
            <w:noProof/>
            <w:webHidden/>
            <w:sz w:val="24"/>
            <w:szCs w:val="24"/>
          </w:rPr>
          <w:tab/>
        </w:r>
        <w:r w:rsidRPr="00484B20">
          <w:rPr>
            <w:rFonts w:ascii="Times New Roman" w:hAnsi="Times New Roman"/>
            <w:noProof/>
            <w:webHidden/>
            <w:sz w:val="24"/>
            <w:szCs w:val="24"/>
          </w:rPr>
          <w:fldChar w:fldCharType="begin"/>
        </w:r>
        <w:r w:rsidR="003C78F9" w:rsidRPr="00484B20">
          <w:rPr>
            <w:rFonts w:ascii="Times New Roman" w:hAnsi="Times New Roman"/>
            <w:noProof/>
            <w:webHidden/>
            <w:sz w:val="24"/>
            <w:szCs w:val="24"/>
          </w:rPr>
          <w:instrText xml:space="preserve"> PAGEREF _Toc445501214 \h </w:instrText>
        </w:r>
        <w:r w:rsidRPr="00484B20">
          <w:rPr>
            <w:rFonts w:ascii="Times New Roman" w:hAnsi="Times New Roman"/>
            <w:noProof/>
            <w:webHidden/>
            <w:sz w:val="24"/>
            <w:szCs w:val="24"/>
          </w:rPr>
        </w:r>
        <w:r w:rsidRPr="00484B20">
          <w:rPr>
            <w:rFonts w:ascii="Times New Roman" w:hAnsi="Times New Roman"/>
            <w:noProof/>
            <w:webHidden/>
            <w:sz w:val="24"/>
            <w:szCs w:val="24"/>
          </w:rPr>
          <w:fldChar w:fldCharType="separate"/>
        </w:r>
        <w:r w:rsidR="00543404">
          <w:rPr>
            <w:rFonts w:ascii="Times New Roman" w:hAnsi="Times New Roman"/>
            <w:noProof/>
            <w:webHidden/>
            <w:sz w:val="24"/>
            <w:szCs w:val="24"/>
          </w:rPr>
          <w:t>3</w:t>
        </w:r>
        <w:r w:rsidRPr="00484B20">
          <w:rPr>
            <w:rFonts w:ascii="Times New Roman" w:hAnsi="Times New Roman"/>
            <w:noProof/>
            <w:webHidden/>
            <w:sz w:val="24"/>
            <w:szCs w:val="24"/>
          </w:rPr>
          <w:fldChar w:fldCharType="end"/>
        </w:r>
      </w:hyperlink>
    </w:p>
    <w:p w14:paraId="781FC2D1" w14:textId="77777777" w:rsidR="003C78F9" w:rsidRPr="00484B20" w:rsidRDefault="000652DC">
      <w:pPr>
        <w:pStyle w:val="TOC1"/>
        <w:tabs>
          <w:tab w:val="right" w:leader="dot" w:pos="9061"/>
        </w:tabs>
        <w:rPr>
          <w:rFonts w:ascii="Times New Roman" w:eastAsiaTheme="minorEastAsia" w:hAnsi="Times New Roman"/>
          <w:noProof/>
          <w:sz w:val="24"/>
          <w:szCs w:val="24"/>
          <w:lang w:val="en-US"/>
        </w:rPr>
      </w:pPr>
      <w:hyperlink w:anchor="_Toc445501215" w:history="1">
        <w:r w:rsidR="003C78F9" w:rsidRPr="00484B20">
          <w:rPr>
            <w:rStyle w:val="Hyperlink"/>
            <w:rFonts w:ascii="Times New Roman" w:hAnsi="Times New Roman"/>
            <w:noProof/>
            <w:kern w:val="32"/>
            <w:sz w:val="24"/>
            <w:szCs w:val="24"/>
          </w:rPr>
          <w:t>2. Plāna satura kopsavilkums</w:t>
        </w:r>
        <w:r w:rsidR="003C78F9" w:rsidRPr="00484B20">
          <w:rPr>
            <w:rFonts w:ascii="Times New Roman" w:hAnsi="Times New Roman"/>
            <w:noProof/>
            <w:webHidden/>
            <w:sz w:val="24"/>
            <w:szCs w:val="24"/>
          </w:rPr>
          <w:tab/>
        </w:r>
        <w:r w:rsidR="00BD038E" w:rsidRPr="00484B20">
          <w:rPr>
            <w:rFonts w:ascii="Times New Roman" w:hAnsi="Times New Roman"/>
            <w:noProof/>
            <w:webHidden/>
            <w:sz w:val="24"/>
            <w:szCs w:val="24"/>
          </w:rPr>
          <w:fldChar w:fldCharType="begin"/>
        </w:r>
        <w:r w:rsidR="003C78F9" w:rsidRPr="00484B20">
          <w:rPr>
            <w:rFonts w:ascii="Times New Roman" w:hAnsi="Times New Roman"/>
            <w:noProof/>
            <w:webHidden/>
            <w:sz w:val="24"/>
            <w:szCs w:val="24"/>
          </w:rPr>
          <w:instrText xml:space="preserve"> PAGEREF _Toc445501215 \h </w:instrText>
        </w:r>
        <w:r w:rsidR="00BD038E" w:rsidRPr="00484B20">
          <w:rPr>
            <w:rFonts w:ascii="Times New Roman" w:hAnsi="Times New Roman"/>
            <w:noProof/>
            <w:webHidden/>
            <w:sz w:val="24"/>
            <w:szCs w:val="24"/>
          </w:rPr>
        </w:r>
        <w:r w:rsidR="00BD038E" w:rsidRPr="00484B20">
          <w:rPr>
            <w:rFonts w:ascii="Times New Roman" w:hAnsi="Times New Roman"/>
            <w:noProof/>
            <w:webHidden/>
            <w:sz w:val="24"/>
            <w:szCs w:val="24"/>
          </w:rPr>
          <w:fldChar w:fldCharType="separate"/>
        </w:r>
        <w:r w:rsidR="00543404">
          <w:rPr>
            <w:rFonts w:ascii="Times New Roman" w:hAnsi="Times New Roman"/>
            <w:noProof/>
            <w:webHidden/>
            <w:sz w:val="24"/>
            <w:szCs w:val="24"/>
          </w:rPr>
          <w:t>4</w:t>
        </w:r>
        <w:r w:rsidR="00BD038E" w:rsidRPr="00484B20">
          <w:rPr>
            <w:rFonts w:ascii="Times New Roman" w:hAnsi="Times New Roman"/>
            <w:noProof/>
            <w:webHidden/>
            <w:sz w:val="24"/>
            <w:szCs w:val="24"/>
          </w:rPr>
          <w:fldChar w:fldCharType="end"/>
        </w:r>
      </w:hyperlink>
    </w:p>
    <w:p w14:paraId="781FC2D2" w14:textId="77777777" w:rsidR="003C78F9" w:rsidRPr="00484B20" w:rsidRDefault="000652DC">
      <w:pPr>
        <w:pStyle w:val="TOC1"/>
        <w:tabs>
          <w:tab w:val="right" w:leader="dot" w:pos="9061"/>
        </w:tabs>
        <w:rPr>
          <w:rFonts w:ascii="Times New Roman" w:eastAsiaTheme="minorEastAsia" w:hAnsi="Times New Roman"/>
          <w:noProof/>
          <w:sz w:val="24"/>
          <w:szCs w:val="24"/>
          <w:lang w:val="en-US"/>
        </w:rPr>
      </w:pPr>
      <w:hyperlink w:anchor="_Toc445501216" w:history="1">
        <w:r w:rsidR="003C78F9" w:rsidRPr="00484B20">
          <w:rPr>
            <w:rStyle w:val="Hyperlink"/>
            <w:rFonts w:ascii="Times New Roman" w:hAnsi="Times New Roman"/>
            <w:noProof/>
            <w:kern w:val="32"/>
            <w:sz w:val="24"/>
            <w:szCs w:val="24"/>
          </w:rPr>
          <w:t>3. Plāna mērķis un rīcības virzieni</w:t>
        </w:r>
        <w:r w:rsidR="003C78F9" w:rsidRPr="00484B20">
          <w:rPr>
            <w:rFonts w:ascii="Times New Roman" w:hAnsi="Times New Roman"/>
            <w:noProof/>
            <w:webHidden/>
            <w:sz w:val="24"/>
            <w:szCs w:val="24"/>
          </w:rPr>
          <w:tab/>
        </w:r>
        <w:r w:rsidR="00BD038E" w:rsidRPr="00484B20">
          <w:rPr>
            <w:rFonts w:ascii="Times New Roman" w:hAnsi="Times New Roman"/>
            <w:noProof/>
            <w:webHidden/>
            <w:sz w:val="24"/>
            <w:szCs w:val="24"/>
          </w:rPr>
          <w:fldChar w:fldCharType="begin"/>
        </w:r>
        <w:r w:rsidR="003C78F9" w:rsidRPr="00484B20">
          <w:rPr>
            <w:rFonts w:ascii="Times New Roman" w:hAnsi="Times New Roman"/>
            <w:noProof/>
            <w:webHidden/>
            <w:sz w:val="24"/>
            <w:szCs w:val="24"/>
          </w:rPr>
          <w:instrText xml:space="preserve"> PAGEREF _Toc445501216 \h </w:instrText>
        </w:r>
        <w:r w:rsidR="00BD038E" w:rsidRPr="00484B20">
          <w:rPr>
            <w:rFonts w:ascii="Times New Roman" w:hAnsi="Times New Roman"/>
            <w:noProof/>
            <w:webHidden/>
            <w:sz w:val="24"/>
            <w:szCs w:val="24"/>
          </w:rPr>
        </w:r>
        <w:r w:rsidR="00BD038E" w:rsidRPr="00484B20">
          <w:rPr>
            <w:rFonts w:ascii="Times New Roman" w:hAnsi="Times New Roman"/>
            <w:noProof/>
            <w:webHidden/>
            <w:sz w:val="24"/>
            <w:szCs w:val="24"/>
          </w:rPr>
          <w:fldChar w:fldCharType="separate"/>
        </w:r>
        <w:r w:rsidR="00543404">
          <w:rPr>
            <w:rFonts w:ascii="Times New Roman" w:hAnsi="Times New Roman"/>
            <w:noProof/>
            <w:webHidden/>
            <w:sz w:val="24"/>
            <w:szCs w:val="24"/>
          </w:rPr>
          <w:t>5</w:t>
        </w:r>
        <w:r w:rsidR="00BD038E" w:rsidRPr="00484B20">
          <w:rPr>
            <w:rFonts w:ascii="Times New Roman" w:hAnsi="Times New Roman"/>
            <w:noProof/>
            <w:webHidden/>
            <w:sz w:val="24"/>
            <w:szCs w:val="24"/>
          </w:rPr>
          <w:fldChar w:fldCharType="end"/>
        </w:r>
      </w:hyperlink>
    </w:p>
    <w:p w14:paraId="781FC2D3" w14:textId="77777777" w:rsidR="003C78F9" w:rsidRPr="00484B20" w:rsidRDefault="000652DC">
      <w:pPr>
        <w:pStyle w:val="TOC1"/>
        <w:tabs>
          <w:tab w:val="right" w:leader="dot" w:pos="9061"/>
        </w:tabs>
        <w:rPr>
          <w:rFonts w:ascii="Times New Roman" w:eastAsiaTheme="minorEastAsia" w:hAnsi="Times New Roman"/>
          <w:noProof/>
          <w:sz w:val="24"/>
          <w:szCs w:val="24"/>
          <w:lang w:val="en-US"/>
        </w:rPr>
      </w:pPr>
      <w:hyperlink w:anchor="_Toc445501217" w:history="1">
        <w:r w:rsidR="003C78F9" w:rsidRPr="00484B20">
          <w:rPr>
            <w:rStyle w:val="Hyperlink"/>
            <w:rFonts w:ascii="Times New Roman" w:hAnsi="Times New Roman"/>
            <w:noProof/>
            <w:kern w:val="32"/>
            <w:sz w:val="24"/>
            <w:szCs w:val="24"/>
          </w:rPr>
          <w:t>4. Esošās situācijas raksturojums</w:t>
        </w:r>
        <w:r w:rsidR="003C78F9" w:rsidRPr="00484B20">
          <w:rPr>
            <w:rFonts w:ascii="Times New Roman" w:hAnsi="Times New Roman"/>
            <w:noProof/>
            <w:webHidden/>
            <w:sz w:val="24"/>
            <w:szCs w:val="24"/>
          </w:rPr>
          <w:tab/>
        </w:r>
        <w:r w:rsidR="00BD038E" w:rsidRPr="00484B20">
          <w:rPr>
            <w:rFonts w:ascii="Times New Roman" w:hAnsi="Times New Roman"/>
            <w:noProof/>
            <w:webHidden/>
            <w:sz w:val="24"/>
            <w:szCs w:val="24"/>
          </w:rPr>
          <w:fldChar w:fldCharType="begin"/>
        </w:r>
        <w:r w:rsidR="003C78F9" w:rsidRPr="00484B20">
          <w:rPr>
            <w:rFonts w:ascii="Times New Roman" w:hAnsi="Times New Roman"/>
            <w:noProof/>
            <w:webHidden/>
            <w:sz w:val="24"/>
            <w:szCs w:val="24"/>
          </w:rPr>
          <w:instrText xml:space="preserve"> PAGEREF _Toc445501217 \h </w:instrText>
        </w:r>
        <w:r w:rsidR="00BD038E" w:rsidRPr="00484B20">
          <w:rPr>
            <w:rFonts w:ascii="Times New Roman" w:hAnsi="Times New Roman"/>
            <w:noProof/>
            <w:webHidden/>
            <w:sz w:val="24"/>
            <w:szCs w:val="24"/>
          </w:rPr>
        </w:r>
        <w:r w:rsidR="00BD038E" w:rsidRPr="00484B20">
          <w:rPr>
            <w:rFonts w:ascii="Times New Roman" w:hAnsi="Times New Roman"/>
            <w:noProof/>
            <w:webHidden/>
            <w:sz w:val="24"/>
            <w:szCs w:val="24"/>
          </w:rPr>
          <w:fldChar w:fldCharType="separate"/>
        </w:r>
        <w:r w:rsidR="00543404">
          <w:rPr>
            <w:rFonts w:ascii="Times New Roman" w:hAnsi="Times New Roman"/>
            <w:noProof/>
            <w:webHidden/>
            <w:sz w:val="24"/>
            <w:szCs w:val="24"/>
          </w:rPr>
          <w:t>5</w:t>
        </w:r>
        <w:r w:rsidR="00BD038E" w:rsidRPr="00484B20">
          <w:rPr>
            <w:rFonts w:ascii="Times New Roman" w:hAnsi="Times New Roman"/>
            <w:noProof/>
            <w:webHidden/>
            <w:sz w:val="24"/>
            <w:szCs w:val="24"/>
          </w:rPr>
          <w:fldChar w:fldCharType="end"/>
        </w:r>
      </w:hyperlink>
    </w:p>
    <w:p w14:paraId="781FC2D4" w14:textId="77777777" w:rsidR="003C78F9" w:rsidRPr="00484B20" w:rsidRDefault="000652DC">
      <w:pPr>
        <w:pStyle w:val="TOC1"/>
        <w:tabs>
          <w:tab w:val="right" w:leader="dot" w:pos="9061"/>
        </w:tabs>
        <w:rPr>
          <w:rFonts w:ascii="Times New Roman" w:eastAsiaTheme="minorEastAsia" w:hAnsi="Times New Roman"/>
          <w:noProof/>
          <w:sz w:val="24"/>
          <w:szCs w:val="24"/>
          <w:lang w:val="en-US"/>
        </w:rPr>
      </w:pPr>
      <w:hyperlink w:anchor="_Toc445501218" w:history="1">
        <w:r w:rsidR="003C78F9" w:rsidRPr="00484B20">
          <w:rPr>
            <w:rStyle w:val="Hyperlink"/>
            <w:rFonts w:ascii="Times New Roman" w:hAnsi="Times New Roman"/>
            <w:noProof/>
            <w:kern w:val="32"/>
            <w:sz w:val="24"/>
            <w:szCs w:val="24"/>
          </w:rPr>
          <w:t>5. Rīcības plāns</w:t>
        </w:r>
        <w:r w:rsidR="003C78F9" w:rsidRPr="00484B20">
          <w:rPr>
            <w:rFonts w:ascii="Times New Roman" w:hAnsi="Times New Roman"/>
            <w:noProof/>
            <w:webHidden/>
            <w:sz w:val="24"/>
            <w:szCs w:val="24"/>
          </w:rPr>
          <w:tab/>
        </w:r>
        <w:r w:rsidR="00BD038E" w:rsidRPr="00484B20">
          <w:rPr>
            <w:rFonts w:ascii="Times New Roman" w:hAnsi="Times New Roman"/>
            <w:noProof/>
            <w:webHidden/>
            <w:sz w:val="24"/>
            <w:szCs w:val="24"/>
          </w:rPr>
          <w:fldChar w:fldCharType="begin"/>
        </w:r>
        <w:r w:rsidR="003C78F9" w:rsidRPr="00484B20">
          <w:rPr>
            <w:rFonts w:ascii="Times New Roman" w:hAnsi="Times New Roman"/>
            <w:noProof/>
            <w:webHidden/>
            <w:sz w:val="24"/>
            <w:szCs w:val="24"/>
          </w:rPr>
          <w:instrText xml:space="preserve"> PAGEREF _Toc445501218 \h </w:instrText>
        </w:r>
        <w:r w:rsidR="00BD038E" w:rsidRPr="00484B20">
          <w:rPr>
            <w:rFonts w:ascii="Times New Roman" w:hAnsi="Times New Roman"/>
            <w:noProof/>
            <w:webHidden/>
            <w:sz w:val="24"/>
            <w:szCs w:val="24"/>
          </w:rPr>
        </w:r>
        <w:r w:rsidR="00BD038E" w:rsidRPr="00484B20">
          <w:rPr>
            <w:rFonts w:ascii="Times New Roman" w:hAnsi="Times New Roman"/>
            <w:noProof/>
            <w:webHidden/>
            <w:sz w:val="24"/>
            <w:szCs w:val="24"/>
          </w:rPr>
          <w:fldChar w:fldCharType="separate"/>
        </w:r>
        <w:r w:rsidR="00543404">
          <w:rPr>
            <w:rFonts w:ascii="Times New Roman" w:hAnsi="Times New Roman"/>
            <w:noProof/>
            <w:webHidden/>
            <w:sz w:val="24"/>
            <w:szCs w:val="24"/>
          </w:rPr>
          <w:t>6</w:t>
        </w:r>
        <w:r w:rsidR="00BD038E" w:rsidRPr="00484B20">
          <w:rPr>
            <w:rFonts w:ascii="Times New Roman" w:hAnsi="Times New Roman"/>
            <w:noProof/>
            <w:webHidden/>
            <w:sz w:val="24"/>
            <w:szCs w:val="24"/>
          </w:rPr>
          <w:fldChar w:fldCharType="end"/>
        </w:r>
      </w:hyperlink>
    </w:p>
    <w:p w14:paraId="781FC2D5" w14:textId="77777777" w:rsidR="003C78F9" w:rsidRPr="00484B20" w:rsidRDefault="000652DC">
      <w:pPr>
        <w:pStyle w:val="TOC1"/>
        <w:tabs>
          <w:tab w:val="left" w:pos="440"/>
          <w:tab w:val="right" w:leader="dot" w:pos="9061"/>
        </w:tabs>
        <w:rPr>
          <w:rFonts w:asciiTheme="minorHAnsi" w:eastAsiaTheme="minorEastAsia" w:hAnsiTheme="minorHAnsi" w:cstheme="minorBidi"/>
          <w:noProof/>
          <w:sz w:val="24"/>
          <w:szCs w:val="24"/>
          <w:lang w:val="en-US"/>
        </w:rPr>
      </w:pPr>
      <w:hyperlink w:anchor="_Toc445501219" w:history="1">
        <w:r w:rsidR="003C78F9" w:rsidRPr="00484B20">
          <w:rPr>
            <w:rStyle w:val="Hyperlink"/>
            <w:rFonts w:ascii="Times New Roman" w:hAnsi="Times New Roman"/>
            <w:noProof/>
            <w:sz w:val="24"/>
            <w:szCs w:val="24"/>
          </w:rPr>
          <w:t>6.</w:t>
        </w:r>
        <w:r w:rsidR="003C78F9" w:rsidRPr="00484B20">
          <w:rPr>
            <w:rFonts w:ascii="Times New Roman" w:eastAsiaTheme="minorEastAsia" w:hAnsi="Times New Roman"/>
            <w:noProof/>
            <w:sz w:val="24"/>
            <w:szCs w:val="24"/>
            <w:lang w:val="en-US"/>
          </w:rPr>
          <w:t> </w:t>
        </w:r>
        <w:r w:rsidR="003C78F9" w:rsidRPr="00484B20">
          <w:rPr>
            <w:rStyle w:val="Hyperlink"/>
            <w:rFonts w:ascii="Times New Roman" w:hAnsi="Times New Roman"/>
            <w:noProof/>
            <w:kern w:val="32"/>
            <w:sz w:val="24"/>
            <w:szCs w:val="24"/>
          </w:rPr>
          <w:t>Ietekmes novērtējums uz valsts un pašvaldību budžetu</w:t>
        </w:r>
        <w:r w:rsidR="003C78F9" w:rsidRPr="00484B20">
          <w:rPr>
            <w:rFonts w:ascii="Times New Roman" w:hAnsi="Times New Roman"/>
            <w:noProof/>
            <w:webHidden/>
            <w:sz w:val="24"/>
            <w:szCs w:val="24"/>
          </w:rPr>
          <w:tab/>
        </w:r>
        <w:r w:rsidR="00BD038E" w:rsidRPr="00484B20">
          <w:rPr>
            <w:rFonts w:ascii="Times New Roman" w:hAnsi="Times New Roman"/>
            <w:noProof/>
            <w:webHidden/>
            <w:sz w:val="24"/>
            <w:szCs w:val="24"/>
          </w:rPr>
          <w:fldChar w:fldCharType="begin"/>
        </w:r>
        <w:r w:rsidR="003C78F9" w:rsidRPr="00484B20">
          <w:rPr>
            <w:rFonts w:ascii="Times New Roman" w:hAnsi="Times New Roman"/>
            <w:noProof/>
            <w:webHidden/>
            <w:sz w:val="24"/>
            <w:szCs w:val="24"/>
          </w:rPr>
          <w:instrText xml:space="preserve"> PAGEREF _Toc445501219 \h </w:instrText>
        </w:r>
        <w:r w:rsidR="00BD038E" w:rsidRPr="00484B20">
          <w:rPr>
            <w:rFonts w:ascii="Times New Roman" w:hAnsi="Times New Roman"/>
            <w:noProof/>
            <w:webHidden/>
            <w:sz w:val="24"/>
            <w:szCs w:val="24"/>
          </w:rPr>
        </w:r>
        <w:r w:rsidR="00BD038E" w:rsidRPr="00484B20">
          <w:rPr>
            <w:rFonts w:ascii="Times New Roman" w:hAnsi="Times New Roman"/>
            <w:noProof/>
            <w:webHidden/>
            <w:sz w:val="24"/>
            <w:szCs w:val="24"/>
          </w:rPr>
          <w:fldChar w:fldCharType="separate"/>
        </w:r>
        <w:r w:rsidR="00543404">
          <w:rPr>
            <w:rFonts w:ascii="Times New Roman" w:hAnsi="Times New Roman"/>
            <w:noProof/>
            <w:webHidden/>
            <w:sz w:val="24"/>
            <w:szCs w:val="24"/>
          </w:rPr>
          <w:t>30</w:t>
        </w:r>
        <w:r w:rsidR="00BD038E" w:rsidRPr="00484B20">
          <w:rPr>
            <w:rFonts w:ascii="Times New Roman" w:hAnsi="Times New Roman"/>
            <w:noProof/>
            <w:webHidden/>
            <w:sz w:val="24"/>
            <w:szCs w:val="24"/>
          </w:rPr>
          <w:fldChar w:fldCharType="end"/>
        </w:r>
      </w:hyperlink>
    </w:p>
    <w:p w14:paraId="781FC2D6" w14:textId="77777777" w:rsidR="0063765E" w:rsidRPr="00CC06F6" w:rsidRDefault="00BD038E" w:rsidP="00FB6562">
      <w:pPr>
        <w:rPr>
          <w:rFonts w:ascii="Times New Roman" w:hAnsi="Times New Roman"/>
          <w:sz w:val="24"/>
          <w:szCs w:val="24"/>
        </w:rPr>
      </w:pPr>
      <w:r w:rsidRPr="00484B20">
        <w:rPr>
          <w:rFonts w:ascii="Times New Roman" w:hAnsi="Times New Roman"/>
          <w:sz w:val="24"/>
          <w:szCs w:val="24"/>
        </w:rPr>
        <w:fldChar w:fldCharType="end"/>
      </w:r>
    </w:p>
    <w:p w14:paraId="781FC2D7" w14:textId="77777777" w:rsidR="0063765E" w:rsidRPr="00295D93" w:rsidRDefault="0063765E">
      <w:pPr>
        <w:rPr>
          <w:rFonts w:ascii="Times New Roman" w:hAnsi="Times New Roman"/>
          <w:sz w:val="28"/>
          <w:szCs w:val="28"/>
        </w:rPr>
      </w:pPr>
    </w:p>
    <w:p w14:paraId="781FC2D8" w14:textId="77777777" w:rsidR="0063765E" w:rsidRPr="00295D93" w:rsidRDefault="0063765E">
      <w:pPr>
        <w:rPr>
          <w:rFonts w:ascii="Times New Roman" w:hAnsi="Times New Roman"/>
        </w:rPr>
      </w:pPr>
    </w:p>
    <w:p w14:paraId="781FC2D9" w14:textId="77777777" w:rsidR="0063765E" w:rsidRPr="00295D93" w:rsidRDefault="0063765E">
      <w:pPr>
        <w:rPr>
          <w:rFonts w:ascii="Times New Roman" w:hAnsi="Times New Roman"/>
        </w:rPr>
      </w:pPr>
    </w:p>
    <w:p w14:paraId="781FC2DA" w14:textId="77777777" w:rsidR="0063765E" w:rsidRPr="00295D93" w:rsidRDefault="0063765E">
      <w:pPr>
        <w:rPr>
          <w:rFonts w:ascii="Times New Roman" w:hAnsi="Times New Roman"/>
        </w:rPr>
      </w:pPr>
    </w:p>
    <w:p w14:paraId="781FC2DB" w14:textId="77777777" w:rsidR="0063765E" w:rsidRPr="00295D93" w:rsidRDefault="0063765E">
      <w:pPr>
        <w:rPr>
          <w:rFonts w:ascii="Times New Roman" w:hAnsi="Times New Roman"/>
        </w:rPr>
      </w:pPr>
    </w:p>
    <w:p w14:paraId="781FC2DC" w14:textId="77777777" w:rsidR="0063765E" w:rsidRPr="00295D93" w:rsidRDefault="0063765E">
      <w:pPr>
        <w:rPr>
          <w:rFonts w:ascii="Times New Roman" w:hAnsi="Times New Roman"/>
        </w:rPr>
      </w:pPr>
    </w:p>
    <w:p w14:paraId="781FC2DD" w14:textId="77777777" w:rsidR="0063765E" w:rsidRPr="00295D93" w:rsidRDefault="0063765E">
      <w:pPr>
        <w:rPr>
          <w:rFonts w:ascii="Times New Roman" w:hAnsi="Times New Roman"/>
        </w:rPr>
      </w:pPr>
    </w:p>
    <w:p w14:paraId="781FC2DE" w14:textId="77777777" w:rsidR="0063765E" w:rsidRPr="00295D93" w:rsidRDefault="0063765E">
      <w:pPr>
        <w:rPr>
          <w:rFonts w:ascii="Times New Roman" w:hAnsi="Times New Roman"/>
        </w:rPr>
      </w:pPr>
    </w:p>
    <w:p w14:paraId="781FC2DF" w14:textId="77777777" w:rsidR="0063765E" w:rsidRPr="00295D93" w:rsidRDefault="0063765E">
      <w:pPr>
        <w:rPr>
          <w:rFonts w:ascii="Times New Roman" w:hAnsi="Times New Roman"/>
        </w:rPr>
      </w:pPr>
    </w:p>
    <w:p w14:paraId="781FC2E0" w14:textId="77777777" w:rsidR="0063765E" w:rsidRPr="00295D93" w:rsidRDefault="0063765E">
      <w:pPr>
        <w:rPr>
          <w:rFonts w:ascii="Times New Roman" w:hAnsi="Times New Roman"/>
        </w:rPr>
      </w:pPr>
    </w:p>
    <w:p w14:paraId="781FC2E1" w14:textId="77777777" w:rsidR="0063765E" w:rsidRPr="00295D93" w:rsidRDefault="0063765E">
      <w:pPr>
        <w:rPr>
          <w:rFonts w:ascii="Times New Roman" w:hAnsi="Times New Roman"/>
        </w:rPr>
      </w:pPr>
    </w:p>
    <w:p w14:paraId="781FC2E2" w14:textId="77777777" w:rsidR="0063765E" w:rsidRPr="00295D93" w:rsidRDefault="0063765E">
      <w:pPr>
        <w:rPr>
          <w:rFonts w:ascii="Times New Roman" w:hAnsi="Times New Roman"/>
        </w:rPr>
      </w:pPr>
    </w:p>
    <w:p w14:paraId="781FC2E3" w14:textId="77777777" w:rsidR="0063765E" w:rsidRPr="00295D93" w:rsidRDefault="0063765E">
      <w:pPr>
        <w:rPr>
          <w:rFonts w:ascii="Times New Roman" w:hAnsi="Times New Roman"/>
        </w:rPr>
      </w:pPr>
    </w:p>
    <w:p w14:paraId="781FC2E4" w14:textId="77777777" w:rsidR="0063765E" w:rsidRPr="00295D93" w:rsidRDefault="0063765E">
      <w:pPr>
        <w:rPr>
          <w:rFonts w:ascii="Times New Roman" w:hAnsi="Times New Roman"/>
        </w:rPr>
      </w:pPr>
    </w:p>
    <w:p w14:paraId="781FC2E5" w14:textId="77777777" w:rsidR="0063765E" w:rsidRPr="00295D93" w:rsidRDefault="0063765E">
      <w:pPr>
        <w:rPr>
          <w:rFonts w:ascii="Times New Roman" w:hAnsi="Times New Roman"/>
        </w:rPr>
      </w:pPr>
    </w:p>
    <w:p w14:paraId="781FC2E6" w14:textId="77777777" w:rsidR="0063765E" w:rsidRPr="00295D93" w:rsidRDefault="0063765E">
      <w:pPr>
        <w:rPr>
          <w:rFonts w:ascii="Times New Roman" w:hAnsi="Times New Roman"/>
        </w:rPr>
      </w:pPr>
    </w:p>
    <w:p w14:paraId="781FC2E7" w14:textId="77777777" w:rsidR="0063765E" w:rsidRPr="00295D93" w:rsidRDefault="0063765E" w:rsidP="00E77FD4">
      <w:pPr>
        <w:spacing w:after="0" w:line="240" w:lineRule="auto"/>
        <w:contextualSpacing/>
        <w:rPr>
          <w:rStyle w:val="Heading1Char"/>
          <w:rFonts w:ascii="Times New Roman" w:hAnsi="Times New Roman"/>
          <w:color w:val="auto"/>
          <w:kern w:val="32"/>
        </w:rPr>
      </w:pPr>
    </w:p>
    <w:p w14:paraId="781FC2E8" w14:textId="77777777" w:rsidR="0063765E" w:rsidRPr="00295D93" w:rsidRDefault="0063765E" w:rsidP="00B70593">
      <w:pPr>
        <w:spacing w:after="0" w:line="240" w:lineRule="auto"/>
        <w:rPr>
          <w:rStyle w:val="Heading1Char"/>
          <w:rFonts w:ascii="Times New Roman" w:hAnsi="Times New Roman"/>
          <w:color w:val="auto"/>
          <w:kern w:val="32"/>
        </w:rPr>
      </w:pPr>
    </w:p>
    <w:p w14:paraId="781FC2E9" w14:textId="77777777" w:rsidR="0063765E" w:rsidRPr="00295D93" w:rsidRDefault="0063765E" w:rsidP="00B70593">
      <w:pPr>
        <w:spacing w:after="0" w:line="240" w:lineRule="auto"/>
        <w:rPr>
          <w:rStyle w:val="Heading1Char"/>
          <w:rFonts w:ascii="Times New Roman" w:hAnsi="Times New Roman"/>
          <w:color w:val="auto"/>
          <w:kern w:val="32"/>
        </w:rPr>
      </w:pPr>
    </w:p>
    <w:p w14:paraId="781FC2EA" w14:textId="77777777" w:rsidR="0063765E" w:rsidRPr="00295D93" w:rsidRDefault="0063765E" w:rsidP="00B70593">
      <w:pPr>
        <w:spacing w:after="0" w:line="240" w:lineRule="auto"/>
        <w:rPr>
          <w:rStyle w:val="Heading1Char"/>
          <w:rFonts w:ascii="Times New Roman" w:hAnsi="Times New Roman"/>
          <w:color w:val="auto"/>
          <w:kern w:val="32"/>
        </w:rPr>
      </w:pPr>
    </w:p>
    <w:p w14:paraId="781FC2EB" w14:textId="77777777" w:rsidR="009B178A" w:rsidRDefault="009B178A" w:rsidP="00B70593">
      <w:pPr>
        <w:spacing w:after="0" w:line="240" w:lineRule="auto"/>
        <w:rPr>
          <w:rStyle w:val="Heading1Char"/>
          <w:rFonts w:ascii="Times New Roman" w:hAnsi="Times New Roman"/>
          <w:color w:val="auto"/>
          <w:kern w:val="32"/>
        </w:rPr>
      </w:pPr>
    </w:p>
    <w:p w14:paraId="781FC2EC" w14:textId="77777777" w:rsidR="00FD2CB1" w:rsidRPr="00295D93" w:rsidRDefault="00FD2CB1" w:rsidP="00B70593">
      <w:pPr>
        <w:spacing w:after="0" w:line="240" w:lineRule="auto"/>
        <w:rPr>
          <w:rStyle w:val="Heading1Char"/>
          <w:rFonts w:ascii="Times New Roman" w:hAnsi="Times New Roman"/>
          <w:color w:val="auto"/>
          <w:kern w:val="32"/>
        </w:rPr>
      </w:pPr>
    </w:p>
    <w:p w14:paraId="781FC2ED" w14:textId="77777777" w:rsidR="006866B7" w:rsidRPr="00295D93" w:rsidRDefault="006866B7" w:rsidP="00B70593">
      <w:pPr>
        <w:spacing w:after="0" w:line="240" w:lineRule="auto"/>
        <w:rPr>
          <w:rStyle w:val="Heading1Char"/>
          <w:rFonts w:ascii="Times New Roman" w:hAnsi="Times New Roman"/>
          <w:color w:val="auto"/>
          <w:kern w:val="32"/>
        </w:rPr>
      </w:pPr>
    </w:p>
    <w:p w14:paraId="781FC2EE" w14:textId="77777777" w:rsidR="0063765E" w:rsidRPr="00295D93" w:rsidRDefault="0063765E" w:rsidP="00B70593">
      <w:pPr>
        <w:spacing w:after="0" w:line="240" w:lineRule="auto"/>
        <w:rPr>
          <w:rStyle w:val="Heading1Char"/>
          <w:rFonts w:ascii="Times New Roman" w:hAnsi="Times New Roman"/>
          <w:color w:val="auto"/>
          <w:kern w:val="32"/>
        </w:rPr>
      </w:pPr>
      <w:bookmarkStart w:id="1" w:name="_Toc445501214"/>
      <w:proofErr w:type="gramStart"/>
      <w:r w:rsidRPr="00295D93">
        <w:rPr>
          <w:rStyle w:val="Heading1Char"/>
          <w:rFonts w:ascii="Times New Roman" w:hAnsi="Times New Roman"/>
          <w:color w:val="auto"/>
          <w:kern w:val="32"/>
        </w:rPr>
        <w:lastRenderedPageBreak/>
        <w:t>1. Izmantotie saīsinājumi</w:t>
      </w:r>
      <w:bookmarkEnd w:id="1"/>
      <w:proofErr w:type="gramEnd"/>
    </w:p>
    <w:p w14:paraId="781FC2EF" w14:textId="77777777" w:rsidR="0063765E" w:rsidRPr="00295D93" w:rsidRDefault="0063765E" w:rsidP="004D41C7">
      <w:pPr>
        <w:autoSpaceDE w:val="0"/>
        <w:autoSpaceDN w:val="0"/>
        <w:adjustRightInd w:val="0"/>
        <w:spacing w:after="0" w:line="240" w:lineRule="auto"/>
        <w:rPr>
          <w:rFonts w:ascii="Times New Roman" w:hAnsi="Times New Roman"/>
        </w:rPr>
      </w:pPr>
    </w:p>
    <w:p w14:paraId="781FC2F0" w14:textId="77777777" w:rsidR="00B40300" w:rsidRPr="00295D93" w:rsidRDefault="00B40300" w:rsidP="004D41C7">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ĀM – Ārlietu ministrija</w:t>
      </w:r>
    </w:p>
    <w:p w14:paraId="781FC2F1" w14:textId="77777777" w:rsidR="00C57BC5" w:rsidRPr="00295D93" w:rsidRDefault="00C57BC5" w:rsidP="006A58C3">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ERAF – Eiropas Reģionālās attīstības fonds</w:t>
      </w:r>
    </w:p>
    <w:p w14:paraId="781FC2F2" w14:textId="77777777" w:rsidR="0063765E" w:rsidRDefault="0063765E" w:rsidP="004D41C7">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IeM – Iekšlietu ministrija</w:t>
      </w:r>
    </w:p>
    <w:p w14:paraId="781FC2F3" w14:textId="77777777" w:rsidR="00DC1CFB" w:rsidRPr="00295D93" w:rsidRDefault="00DC1CFB" w:rsidP="004D41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IKP – iekšzemes kopprodukts</w:t>
      </w:r>
    </w:p>
    <w:p w14:paraId="781FC2F4" w14:textId="77777777" w:rsidR="0063765E" w:rsidRPr="00295D93" w:rsidRDefault="0063765E" w:rsidP="004D41C7">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IZM – Izglītības un zinātnes ministrija</w:t>
      </w:r>
    </w:p>
    <w:p w14:paraId="781FC2F5" w14:textId="77777777" w:rsidR="0063765E" w:rsidRPr="00295D93" w:rsidRDefault="0063765E" w:rsidP="004D41C7">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KM – Kultūras ministrija</w:t>
      </w:r>
    </w:p>
    <w:p w14:paraId="781FC2F6" w14:textId="77777777" w:rsidR="0063765E" w:rsidRPr="00295D93" w:rsidRDefault="0063765E" w:rsidP="004D41C7">
      <w:pPr>
        <w:autoSpaceDE w:val="0"/>
        <w:autoSpaceDN w:val="0"/>
        <w:adjustRightInd w:val="0"/>
        <w:spacing w:after="0" w:line="240" w:lineRule="auto"/>
        <w:rPr>
          <w:rFonts w:ascii="Times New Roman" w:hAnsi="Times New Roman"/>
          <w:sz w:val="24"/>
          <w:szCs w:val="24"/>
          <w:lang w:eastAsia="lv-LV"/>
        </w:rPr>
      </w:pPr>
      <w:r w:rsidRPr="00295D93">
        <w:rPr>
          <w:rFonts w:ascii="Times New Roman" w:hAnsi="Times New Roman"/>
          <w:sz w:val="24"/>
          <w:szCs w:val="24"/>
          <w:lang w:eastAsia="lv-LV"/>
        </w:rPr>
        <w:t>KP – Konkurences padome</w:t>
      </w:r>
    </w:p>
    <w:p w14:paraId="781FC2F7" w14:textId="77777777" w:rsidR="0063765E" w:rsidRPr="00295D93" w:rsidRDefault="0063765E" w:rsidP="004D41C7">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lang w:eastAsia="lv-LV"/>
        </w:rPr>
        <w:t>LLPA – Latvijas Lielo pilsētu asociācija</w:t>
      </w:r>
    </w:p>
    <w:p w14:paraId="781FC2F8" w14:textId="77777777" w:rsidR="006A58C3" w:rsidRPr="00295D93" w:rsidRDefault="006A58C3" w:rsidP="006A58C3">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LM – Labklājības ministrija</w:t>
      </w:r>
    </w:p>
    <w:p w14:paraId="781FC2F9" w14:textId="77777777" w:rsidR="00541BC9" w:rsidRPr="00295D93" w:rsidRDefault="00541BC9" w:rsidP="004D41C7">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LNB – Latvijas Nacionālā bibliotēka</w:t>
      </w:r>
    </w:p>
    <w:p w14:paraId="781FC2FA" w14:textId="77777777" w:rsidR="0063765E" w:rsidRPr="00295D93" w:rsidRDefault="0063765E" w:rsidP="004D41C7">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LPIA – Latvijas Preses izdevēju asociācija</w:t>
      </w:r>
    </w:p>
    <w:p w14:paraId="781FC2FB" w14:textId="77777777" w:rsidR="0063765E" w:rsidRPr="00295D93" w:rsidRDefault="0063765E" w:rsidP="004D41C7">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LPS – Latvijas Pašvaldību savienība</w:t>
      </w:r>
    </w:p>
    <w:p w14:paraId="781FC2FC" w14:textId="77777777" w:rsidR="0063765E" w:rsidRPr="00295D93" w:rsidRDefault="0063765E" w:rsidP="004D41C7">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LR – Latvijas Radio</w:t>
      </w:r>
    </w:p>
    <w:p w14:paraId="781FC2FD" w14:textId="77777777" w:rsidR="0063765E" w:rsidRPr="00295D93" w:rsidRDefault="0063765E" w:rsidP="004D41C7">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LRA – Latvijas Raidorganizāciju asociācija</w:t>
      </w:r>
    </w:p>
    <w:p w14:paraId="781FC2FE" w14:textId="77777777" w:rsidR="0063765E" w:rsidRPr="00295D93" w:rsidRDefault="0063765E" w:rsidP="004D41C7">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LTV – Latvijas Televīzija</w:t>
      </w:r>
    </w:p>
    <w:p w14:paraId="781FC2FF" w14:textId="77777777" w:rsidR="0063765E" w:rsidRPr="00295D93" w:rsidRDefault="0063765E" w:rsidP="004D41C7">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LU – Latvijas Universitāte</w:t>
      </w:r>
    </w:p>
    <w:p w14:paraId="781FC300" w14:textId="77777777" w:rsidR="0063765E" w:rsidRPr="00295D93" w:rsidRDefault="0063765E" w:rsidP="004D41C7">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LU SZF – Latvijas Universitātes Sociālo zinātņu fakultāte</w:t>
      </w:r>
    </w:p>
    <w:p w14:paraId="781FC301" w14:textId="77777777" w:rsidR="0063765E" w:rsidRPr="00295D93" w:rsidRDefault="0063765E" w:rsidP="004D41C7">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LŽA – Latvijas Žurnālistu asociācija</w:t>
      </w:r>
    </w:p>
    <w:p w14:paraId="781FC302" w14:textId="77777777" w:rsidR="0063765E" w:rsidRPr="00295D93" w:rsidRDefault="0063765E" w:rsidP="004D41C7">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LŽS – Latvijas Žurnālistu savienība</w:t>
      </w:r>
    </w:p>
    <w:p w14:paraId="781FC303" w14:textId="77777777" w:rsidR="0063765E" w:rsidRPr="00295D93" w:rsidRDefault="0063765E" w:rsidP="004D41C7">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NEPLP – Nacionālā elektronisko plašsaziņas līdzekļu padome</w:t>
      </w:r>
    </w:p>
    <w:p w14:paraId="781FC304" w14:textId="77777777" w:rsidR="0063765E" w:rsidRPr="00295D93" w:rsidRDefault="0063765E" w:rsidP="004D41C7">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NVO – Nevalstiskās organizācijas</w:t>
      </w:r>
    </w:p>
    <w:p w14:paraId="781FC305" w14:textId="77777777" w:rsidR="0063765E" w:rsidRPr="00295D93" w:rsidRDefault="0063765E" w:rsidP="0014495A">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SM – Satiksmes ministrija</w:t>
      </w:r>
    </w:p>
    <w:p w14:paraId="781FC306" w14:textId="77777777" w:rsidR="0063765E" w:rsidRPr="00295D93" w:rsidRDefault="0063765E" w:rsidP="0014495A">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TM – Tieslietu ministrija</w:t>
      </w:r>
    </w:p>
    <w:p w14:paraId="781FC307" w14:textId="77777777" w:rsidR="0063765E" w:rsidRPr="00295D93" w:rsidRDefault="0063765E" w:rsidP="0014495A">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UNESCO – Apvienoto Nāciju Izglītības, zinātnes un kultūras organizācija </w:t>
      </w:r>
    </w:p>
    <w:p w14:paraId="781FC308" w14:textId="77777777" w:rsidR="0063765E" w:rsidRPr="00295D93" w:rsidRDefault="0063765E" w:rsidP="0014495A">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UNESCO LNK – UNESCO Latvijas Nacionālā komisija</w:t>
      </w:r>
    </w:p>
    <w:p w14:paraId="781FC309" w14:textId="77777777" w:rsidR="0063765E" w:rsidRPr="00295D93" w:rsidRDefault="0063765E" w:rsidP="0014495A">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UR – Uzņēmumu reģistrs</w:t>
      </w:r>
    </w:p>
    <w:p w14:paraId="781FC30A" w14:textId="77777777" w:rsidR="0063765E" w:rsidRPr="00295D93" w:rsidRDefault="0063765E" w:rsidP="0014495A">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VARAM – Vides aizsardzības un reģionālās attīstības ministrija</w:t>
      </w:r>
    </w:p>
    <w:p w14:paraId="781FC30B" w14:textId="77777777" w:rsidR="0063765E" w:rsidRPr="00295D93" w:rsidRDefault="0063765E" w:rsidP="002F3E18">
      <w:pPr>
        <w:spacing w:after="0" w:line="240" w:lineRule="auto"/>
        <w:rPr>
          <w:rFonts w:ascii="Times New Roman" w:hAnsi="Times New Roman"/>
          <w:sz w:val="24"/>
          <w:szCs w:val="24"/>
        </w:rPr>
      </w:pPr>
      <w:r w:rsidRPr="00295D93">
        <w:rPr>
          <w:rFonts w:ascii="Times New Roman" w:hAnsi="Times New Roman"/>
          <w:sz w:val="24"/>
          <w:szCs w:val="24"/>
        </w:rPr>
        <w:t>VISC – Valsts izglītības satura centrs</w:t>
      </w:r>
    </w:p>
    <w:p w14:paraId="781FC30C" w14:textId="77777777" w:rsidR="0063765E" w:rsidRPr="00295D93" w:rsidRDefault="0063765E" w:rsidP="002F3E18">
      <w:pPr>
        <w:spacing w:after="0" w:line="240" w:lineRule="auto"/>
        <w:rPr>
          <w:rFonts w:ascii="Times New Roman" w:hAnsi="Times New Roman"/>
          <w:color w:val="C00000"/>
          <w:sz w:val="24"/>
          <w:szCs w:val="24"/>
        </w:rPr>
      </w:pPr>
    </w:p>
    <w:p w14:paraId="781FC30D" w14:textId="77777777" w:rsidR="0063765E" w:rsidRPr="00295D93" w:rsidRDefault="0063765E" w:rsidP="004D41C7">
      <w:pPr>
        <w:rPr>
          <w:rFonts w:ascii="Times New Roman" w:hAnsi="Times New Roman"/>
        </w:rPr>
      </w:pPr>
    </w:p>
    <w:p w14:paraId="781FC30E" w14:textId="77777777" w:rsidR="0063765E" w:rsidRPr="00295D93" w:rsidRDefault="0063765E" w:rsidP="004D41C7">
      <w:pPr>
        <w:rPr>
          <w:rFonts w:ascii="Times New Roman" w:hAnsi="Times New Roman"/>
        </w:rPr>
      </w:pPr>
    </w:p>
    <w:p w14:paraId="781FC30F" w14:textId="77777777" w:rsidR="0063765E" w:rsidRPr="00295D93" w:rsidRDefault="0063765E" w:rsidP="004D41C7">
      <w:pPr>
        <w:rPr>
          <w:rFonts w:ascii="Times New Roman" w:hAnsi="Times New Roman"/>
        </w:rPr>
      </w:pPr>
    </w:p>
    <w:p w14:paraId="781FC310" w14:textId="77777777" w:rsidR="0063765E" w:rsidRPr="00295D93" w:rsidRDefault="0063765E" w:rsidP="004D41C7">
      <w:pPr>
        <w:rPr>
          <w:rFonts w:ascii="Times New Roman" w:hAnsi="Times New Roman"/>
        </w:rPr>
      </w:pPr>
    </w:p>
    <w:p w14:paraId="781FC311" w14:textId="77777777" w:rsidR="0063765E" w:rsidRPr="00295D93" w:rsidRDefault="0063765E" w:rsidP="004D41C7">
      <w:pPr>
        <w:rPr>
          <w:rFonts w:ascii="Times New Roman" w:hAnsi="Times New Roman"/>
        </w:rPr>
      </w:pPr>
    </w:p>
    <w:p w14:paraId="781FC312" w14:textId="77777777" w:rsidR="0063765E" w:rsidRPr="00295D93" w:rsidRDefault="0063765E" w:rsidP="004D41C7">
      <w:pPr>
        <w:rPr>
          <w:rFonts w:ascii="Times New Roman" w:hAnsi="Times New Roman"/>
        </w:rPr>
      </w:pPr>
    </w:p>
    <w:p w14:paraId="781FC313" w14:textId="77777777" w:rsidR="0063765E" w:rsidRPr="00295D93" w:rsidRDefault="0063765E" w:rsidP="004D41C7">
      <w:pPr>
        <w:rPr>
          <w:rFonts w:ascii="Times New Roman" w:hAnsi="Times New Roman"/>
        </w:rPr>
      </w:pPr>
    </w:p>
    <w:p w14:paraId="781FC314" w14:textId="77777777" w:rsidR="0063765E" w:rsidRPr="00295D93" w:rsidRDefault="0063765E" w:rsidP="004D41C7">
      <w:pPr>
        <w:rPr>
          <w:rFonts w:ascii="Times New Roman" w:hAnsi="Times New Roman"/>
        </w:rPr>
      </w:pPr>
    </w:p>
    <w:p w14:paraId="781FC315" w14:textId="77777777" w:rsidR="0063765E" w:rsidRDefault="0063765E" w:rsidP="004D41C7">
      <w:pPr>
        <w:rPr>
          <w:rFonts w:ascii="Times New Roman" w:hAnsi="Times New Roman"/>
        </w:rPr>
      </w:pPr>
    </w:p>
    <w:p w14:paraId="781FC316" w14:textId="77777777" w:rsidR="008219E4" w:rsidRDefault="008219E4" w:rsidP="004D41C7">
      <w:pPr>
        <w:rPr>
          <w:rFonts w:ascii="Times New Roman" w:hAnsi="Times New Roman"/>
        </w:rPr>
      </w:pPr>
    </w:p>
    <w:p w14:paraId="781FC317" w14:textId="77777777" w:rsidR="00300795" w:rsidRPr="00295D93" w:rsidRDefault="00300795" w:rsidP="004D41C7">
      <w:pPr>
        <w:rPr>
          <w:rFonts w:ascii="Times New Roman" w:hAnsi="Times New Roman"/>
        </w:rPr>
      </w:pPr>
    </w:p>
    <w:p w14:paraId="781FC318" w14:textId="77777777" w:rsidR="0063765E" w:rsidRPr="00295D93" w:rsidRDefault="0063765E" w:rsidP="00B70593">
      <w:pPr>
        <w:spacing w:after="0" w:line="240" w:lineRule="auto"/>
        <w:rPr>
          <w:rStyle w:val="Heading1Char"/>
          <w:rFonts w:ascii="Times New Roman" w:hAnsi="Times New Roman"/>
          <w:color w:val="auto"/>
          <w:kern w:val="32"/>
        </w:rPr>
      </w:pPr>
      <w:bookmarkStart w:id="2" w:name="_Toc445501215"/>
      <w:r w:rsidRPr="00295D93">
        <w:rPr>
          <w:rStyle w:val="Heading1Char"/>
          <w:rFonts w:ascii="Times New Roman" w:hAnsi="Times New Roman"/>
          <w:color w:val="auto"/>
          <w:kern w:val="32"/>
        </w:rPr>
        <w:lastRenderedPageBreak/>
        <w:t>2. Plāna satura kopsavilkums</w:t>
      </w:r>
      <w:bookmarkEnd w:id="2"/>
    </w:p>
    <w:p w14:paraId="781FC319" w14:textId="77777777" w:rsidR="0063765E" w:rsidRPr="00295D93" w:rsidRDefault="0063765E" w:rsidP="00A84BB2">
      <w:pPr>
        <w:spacing w:after="0" w:line="240" w:lineRule="auto"/>
        <w:ind w:firstLine="720"/>
        <w:jc w:val="both"/>
        <w:rPr>
          <w:rFonts w:ascii="Times New Roman" w:hAnsi="Times New Roman"/>
          <w:color w:val="A6A6A6"/>
        </w:rPr>
      </w:pPr>
    </w:p>
    <w:p w14:paraId="781FC31A" w14:textId="77777777" w:rsidR="0063765E" w:rsidRPr="00295D93" w:rsidRDefault="006866B7" w:rsidP="005827D2">
      <w:pPr>
        <w:spacing w:after="0" w:line="240" w:lineRule="auto"/>
        <w:ind w:firstLine="720"/>
        <w:jc w:val="both"/>
        <w:rPr>
          <w:rFonts w:ascii="Times New Roman" w:hAnsi="Times New Roman"/>
          <w:sz w:val="24"/>
          <w:szCs w:val="24"/>
        </w:rPr>
      </w:pPr>
      <w:r w:rsidRPr="00295D93">
        <w:rPr>
          <w:rFonts w:ascii="Times New Roman" w:hAnsi="Times New Roman"/>
          <w:sz w:val="24"/>
          <w:szCs w:val="24"/>
        </w:rPr>
        <w:t>Latvijas mediju politikas pamatnostādņ</w:t>
      </w:r>
      <w:r w:rsidR="00AD5193" w:rsidRPr="00295D93">
        <w:rPr>
          <w:rFonts w:ascii="Times New Roman" w:hAnsi="Times New Roman"/>
          <w:sz w:val="24"/>
          <w:szCs w:val="24"/>
        </w:rPr>
        <w:t xml:space="preserve">u </w:t>
      </w:r>
      <w:proofErr w:type="gramStart"/>
      <w:r w:rsidR="00AD5193" w:rsidRPr="00295D93">
        <w:rPr>
          <w:rFonts w:ascii="Times New Roman" w:hAnsi="Times New Roman"/>
          <w:sz w:val="24"/>
          <w:szCs w:val="24"/>
        </w:rPr>
        <w:t>2016. – 2020.</w:t>
      </w:r>
      <w:proofErr w:type="gramEnd"/>
      <w:r w:rsidR="00AD5193" w:rsidRPr="00295D93">
        <w:rPr>
          <w:rFonts w:ascii="Times New Roman" w:hAnsi="Times New Roman"/>
          <w:sz w:val="24"/>
          <w:szCs w:val="24"/>
        </w:rPr>
        <w:t>gadam īstenošanas plāns</w:t>
      </w:r>
      <w:r w:rsidRPr="00295D93">
        <w:rPr>
          <w:rFonts w:ascii="Times New Roman" w:hAnsi="Times New Roman"/>
          <w:sz w:val="24"/>
          <w:szCs w:val="24"/>
        </w:rPr>
        <w:t xml:space="preserve"> (turpmāk – Plāns) </w:t>
      </w:r>
      <w:r w:rsidR="0063765E" w:rsidRPr="00295D93">
        <w:rPr>
          <w:rFonts w:ascii="Times New Roman" w:hAnsi="Times New Roman"/>
          <w:sz w:val="24"/>
          <w:szCs w:val="24"/>
        </w:rPr>
        <w:t xml:space="preserve">ir </w:t>
      </w:r>
      <w:r w:rsidRPr="00295D93">
        <w:rPr>
          <w:rFonts w:ascii="Times New Roman" w:hAnsi="Times New Roman"/>
          <w:sz w:val="24"/>
          <w:szCs w:val="24"/>
        </w:rPr>
        <w:t xml:space="preserve">vidēja termiņa politikas plānošanas dokuments, kuru </w:t>
      </w:r>
      <w:r w:rsidR="0063765E" w:rsidRPr="00295D93">
        <w:rPr>
          <w:rFonts w:ascii="Times New Roman" w:hAnsi="Times New Roman"/>
          <w:sz w:val="24"/>
          <w:szCs w:val="24"/>
        </w:rPr>
        <w:t>izstrādājusi Kultūras ministrija Latvijas mediju politikas pamatnostādņu 2016.</w:t>
      </w:r>
      <w:r w:rsidRPr="00295D93">
        <w:rPr>
          <w:rFonts w:ascii="Times New Roman" w:hAnsi="Times New Roman"/>
          <w:sz w:val="24"/>
          <w:szCs w:val="24"/>
        </w:rPr>
        <w:t xml:space="preserve"> </w:t>
      </w:r>
      <w:r w:rsidR="0063765E" w:rsidRPr="00295D93">
        <w:rPr>
          <w:rFonts w:ascii="Times New Roman" w:hAnsi="Times New Roman"/>
          <w:sz w:val="24"/>
          <w:szCs w:val="24"/>
        </w:rPr>
        <w:t>–</w:t>
      </w:r>
      <w:r w:rsidRPr="00295D93">
        <w:rPr>
          <w:rFonts w:ascii="Times New Roman" w:hAnsi="Times New Roman"/>
          <w:sz w:val="24"/>
          <w:szCs w:val="24"/>
        </w:rPr>
        <w:t xml:space="preserve"> </w:t>
      </w:r>
      <w:r w:rsidR="0063765E" w:rsidRPr="00295D93">
        <w:rPr>
          <w:rFonts w:ascii="Times New Roman" w:hAnsi="Times New Roman"/>
          <w:sz w:val="24"/>
          <w:szCs w:val="24"/>
        </w:rPr>
        <w:t xml:space="preserve">2020.gadam </w:t>
      </w:r>
      <w:r w:rsidRPr="00295D93">
        <w:rPr>
          <w:rFonts w:ascii="Times New Roman" w:hAnsi="Times New Roman"/>
          <w:sz w:val="24"/>
          <w:szCs w:val="24"/>
        </w:rPr>
        <w:t xml:space="preserve">(turpmāk – Pamatnostādnes) </w:t>
      </w:r>
      <w:r w:rsidR="0063765E" w:rsidRPr="00295D93">
        <w:rPr>
          <w:rFonts w:ascii="Times New Roman" w:hAnsi="Times New Roman"/>
          <w:sz w:val="24"/>
          <w:szCs w:val="24"/>
        </w:rPr>
        <w:t xml:space="preserve">īstenošanai. </w:t>
      </w:r>
    </w:p>
    <w:p w14:paraId="781FC31B" w14:textId="77777777" w:rsidR="003919A3" w:rsidRPr="00295D93" w:rsidRDefault="006866B7" w:rsidP="003919A3">
      <w:pPr>
        <w:spacing w:after="120" w:line="240" w:lineRule="auto"/>
        <w:ind w:firstLine="720"/>
        <w:contextualSpacing/>
        <w:jc w:val="both"/>
        <w:rPr>
          <w:rFonts w:ascii="Times New Roman" w:hAnsi="Times New Roman"/>
          <w:sz w:val="24"/>
          <w:szCs w:val="24"/>
        </w:rPr>
      </w:pPr>
      <w:r w:rsidRPr="00295D93">
        <w:rPr>
          <w:rFonts w:ascii="Times New Roman" w:hAnsi="Times New Roman"/>
          <w:sz w:val="24"/>
          <w:szCs w:val="24"/>
        </w:rPr>
        <w:t>P</w:t>
      </w:r>
      <w:r w:rsidR="0063765E" w:rsidRPr="00295D93">
        <w:rPr>
          <w:rFonts w:ascii="Times New Roman" w:hAnsi="Times New Roman"/>
          <w:sz w:val="24"/>
          <w:szCs w:val="24"/>
        </w:rPr>
        <w:t xml:space="preserve">amatnostādņu </w:t>
      </w:r>
      <w:r w:rsidR="003919A3" w:rsidRPr="00295D93">
        <w:rPr>
          <w:rFonts w:ascii="Times New Roman" w:hAnsi="Times New Roman"/>
          <w:sz w:val="24"/>
          <w:szCs w:val="24"/>
        </w:rPr>
        <w:t>mērķis ir radīt mediju darbībai labvēlīgus apstākļus, nodrošinot un attīstot mediju daudzveidību, pilnveidojot mediju nozares profesionāļu izglītību, paaugstinot mediju vides kvalitāti un atbildīgumu, sekmējot mediju pratības attīstību un veicinot indivīdam un</w:t>
      </w:r>
      <w:r w:rsidR="009E086C">
        <w:rPr>
          <w:rFonts w:ascii="Times New Roman" w:hAnsi="Times New Roman"/>
          <w:sz w:val="24"/>
          <w:szCs w:val="24"/>
        </w:rPr>
        <w:t xml:space="preserve"> sabiedrībai drošu mediju vidi.</w:t>
      </w:r>
    </w:p>
    <w:p w14:paraId="781FC31C" w14:textId="77777777" w:rsidR="0063765E" w:rsidRPr="00295D93" w:rsidRDefault="0063765E" w:rsidP="00820C11">
      <w:pPr>
        <w:spacing w:after="0" w:line="240" w:lineRule="auto"/>
        <w:ind w:firstLine="720"/>
        <w:contextualSpacing/>
        <w:jc w:val="both"/>
        <w:rPr>
          <w:rFonts w:ascii="Times New Roman" w:hAnsi="Times New Roman"/>
          <w:sz w:val="24"/>
          <w:szCs w:val="24"/>
        </w:rPr>
      </w:pPr>
      <w:r w:rsidRPr="00295D93">
        <w:rPr>
          <w:rFonts w:ascii="Times New Roman" w:hAnsi="Times New Roman"/>
          <w:sz w:val="24"/>
          <w:szCs w:val="24"/>
        </w:rPr>
        <w:t xml:space="preserve">Savukārt </w:t>
      </w:r>
      <w:r w:rsidR="006866B7" w:rsidRPr="00295D93">
        <w:rPr>
          <w:rFonts w:ascii="Times New Roman" w:hAnsi="Times New Roman"/>
          <w:sz w:val="24"/>
          <w:szCs w:val="24"/>
        </w:rPr>
        <w:t>P</w:t>
      </w:r>
      <w:r w:rsidR="00483A61" w:rsidRPr="00295D93">
        <w:rPr>
          <w:rFonts w:ascii="Times New Roman" w:hAnsi="Times New Roman"/>
          <w:sz w:val="24"/>
          <w:szCs w:val="24"/>
        </w:rPr>
        <w:t>lāna</w:t>
      </w:r>
      <w:r w:rsidRPr="00295D93">
        <w:rPr>
          <w:rFonts w:ascii="Times New Roman" w:hAnsi="Times New Roman"/>
          <w:sz w:val="24"/>
          <w:szCs w:val="24"/>
        </w:rPr>
        <w:t xml:space="preserve"> mērķis ir piedāvāt konkrētus rīcības virzienus un pasākumus pamatnostādņu projektā izvirzītā mērķa sasniegšanai, noteikt atbildīgās institūcijas un pasākumu realizācijas termiņu, kā arī sniegt indikatīvu nepieciešamā finansējuma </w:t>
      </w:r>
      <w:r w:rsidR="008C22A4" w:rsidRPr="00295D93">
        <w:rPr>
          <w:rFonts w:ascii="Times New Roman" w:hAnsi="Times New Roman"/>
          <w:sz w:val="24"/>
          <w:szCs w:val="24"/>
        </w:rPr>
        <w:t>norādi</w:t>
      </w:r>
      <w:r w:rsidR="000E4CD8" w:rsidRPr="00295D93">
        <w:rPr>
          <w:rFonts w:ascii="Times New Roman" w:hAnsi="Times New Roman"/>
          <w:sz w:val="24"/>
          <w:szCs w:val="24"/>
        </w:rPr>
        <w:t xml:space="preserve"> plānā </w:t>
      </w:r>
      <w:r w:rsidRPr="00295D93">
        <w:rPr>
          <w:rFonts w:ascii="Times New Roman" w:hAnsi="Times New Roman"/>
          <w:sz w:val="24"/>
          <w:szCs w:val="24"/>
        </w:rPr>
        <w:t xml:space="preserve">paredzēto </w:t>
      </w:r>
      <w:r w:rsidR="000E4CD8" w:rsidRPr="00295D93">
        <w:rPr>
          <w:rFonts w:ascii="Times New Roman" w:hAnsi="Times New Roman"/>
          <w:sz w:val="24"/>
          <w:szCs w:val="24"/>
        </w:rPr>
        <w:t xml:space="preserve">pasākumu jeb </w:t>
      </w:r>
      <w:r w:rsidRPr="00295D93">
        <w:rPr>
          <w:rFonts w:ascii="Times New Roman" w:hAnsi="Times New Roman"/>
          <w:sz w:val="24"/>
          <w:szCs w:val="24"/>
        </w:rPr>
        <w:t>aktivitāšu īstenošanai.</w:t>
      </w:r>
    </w:p>
    <w:p w14:paraId="781FC31D" w14:textId="77777777" w:rsidR="00A65340" w:rsidRDefault="006866B7" w:rsidP="005827D2">
      <w:pPr>
        <w:spacing w:after="0" w:line="240" w:lineRule="auto"/>
        <w:ind w:firstLine="720"/>
        <w:contextualSpacing/>
        <w:jc w:val="both"/>
        <w:rPr>
          <w:rFonts w:ascii="Times New Roman" w:hAnsi="Times New Roman"/>
          <w:sz w:val="24"/>
          <w:szCs w:val="24"/>
        </w:rPr>
      </w:pPr>
      <w:r w:rsidRPr="00295D93">
        <w:rPr>
          <w:rFonts w:ascii="Times New Roman" w:hAnsi="Times New Roman"/>
          <w:sz w:val="24"/>
          <w:szCs w:val="24"/>
        </w:rPr>
        <w:t xml:space="preserve">Plāna </w:t>
      </w:r>
      <w:r w:rsidR="0063765E" w:rsidRPr="00295D93">
        <w:rPr>
          <w:rFonts w:ascii="Times New Roman" w:hAnsi="Times New Roman"/>
          <w:sz w:val="24"/>
          <w:szCs w:val="24"/>
        </w:rPr>
        <w:t xml:space="preserve">sākumā atšifrēti izmantotie saīsinājumi, tā turpinājumā iekļauts </w:t>
      </w:r>
      <w:r w:rsidR="00A65340" w:rsidRPr="00295D93">
        <w:rPr>
          <w:rFonts w:ascii="Times New Roman" w:hAnsi="Times New Roman"/>
          <w:sz w:val="24"/>
          <w:szCs w:val="24"/>
        </w:rPr>
        <w:t>P</w:t>
      </w:r>
      <w:r w:rsidR="0063765E" w:rsidRPr="00295D93">
        <w:rPr>
          <w:rFonts w:ascii="Times New Roman" w:hAnsi="Times New Roman"/>
          <w:sz w:val="24"/>
          <w:szCs w:val="24"/>
        </w:rPr>
        <w:t>lāna satur</w:t>
      </w:r>
      <w:r w:rsidR="008C22A4" w:rsidRPr="00295D93">
        <w:rPr>
          <w:rFonts w:ascii="Times New Roman" w:hAnsi="Times New Roman"/>
          <w:sz w:val="24"/>
          <w:szCs w:val="24"/>
        </w:rPr>
        <w:t xml:space="preserve">a kopsavilkums, definēts </w:t>
      </w:r>
      <w:r w:rsidR="00A65340" w:rsidRPr="00295D93">
        <w:rPr>
          <w:rFonts w:ascii="Times New Roman" w:hAnsi="Times New Roman"/>
          <w:sz w:val="24"/>
          <w:szCs w:val="24"/>
        </w:rPr>
        <w:t>P</w:t>
      </w:r>
      <w:r w:rsidR="0063765E" w:rsidRPr="00295D93">
        <w:rPr>
          <w:rFonts w:ascii="Times New Roman" w:hAnsi="Times New Roman"/>
          <w:sz w:val="24"/>
          <w:szCs w:val="24"/>
        </w:rPr>
        <w:t>lāna mērķis un rīcības virzieni</w:t>
      </w:r>
      <w:r w:rsidR="00D92414">
        <w:rPr>
          <w:rFonts w:ascii="Times New Roman" w:hAnsi="Times New Roman"/>
          <w:sz w:val="24"/>
          <w:szCs w:val="24"/>
        </w:rPr>
        <w:t>:</w:t>
      </w:r>
    </w:p>
    <w:p w14:paraId="781FC31E" w14:textId="77777777" w:rsidR="00D92414" w:rsidRPr="00295D93" w:rsidRDefault="00D92414" w:rsidP="005827D2">
      <w:pPr>
        <w:spacing w:after="0" w:line="240" w:lineRule="auto"/>
        <w:ind w:firstLine="720"/>
        <w:contextualSpacing/>
        <w:jc w:val="both"/>
        <w:rPr>
          <w:rFonts w:ascii="Times New Roman" w:hAnsi="Times New Roman"/>
          <w:sz w:val="24"/>
          <w:szCs w:val="24"/>
        </w:rPr>
      </w:pPr>
    </w:p>
    <w:p w14:paraId="781FC31F" w14:textId="77777777" w:rsidR="0063765E" w:rsidRPr="00295D93" w:rsidRDefault="0063765E" w:rsidP="00820C11">
      <w:pPr>
        <w:spacing w:after="0" w:line="240" w:lineRule="auto"/>
        <w:ind w:firstLine="720"/>
        <w:jc w:val="both"/>
        <w:rPr>
          <w:rFonts w:ascii="Times New Roman" w:hAnsi="Times New Roman"/>
          <w:sz w:val="24"/>
          <w:szCs w:val="24"/>
        </w:rPr>
      </w:pPr>
      <w:r w:rsidRPr="00295D93">
        <w:rPr>
          <w:rFonts w:ascii="Times New Roman" w:hAnsi="Times New Roman"/>
          <w:sz w:val="24"/>
          <w:szCs w:val="24"/>
        </w:rPr>
        <w:t xml:space="preserve">1. Mediju vides daudzveidība; </w:t>
      </w:r>
    </w:p>
    <w:p w14:paraId="781FC320" w14:textId="77777777" w:rsidR="0063765E" w:rsidRPr="00295D93" w:rsidRDefault="0063765E" w:rsidP="00820C11">
      <w:pPr>
        <w:spacing w:after="0" w:line="240" w:lineRule="auto"/>
        <w:ind w:firstLine="720"/>
        <w:jc w:val="both"/>
        <w:rPr>
          <w:rFonts w:ascii="Times New Roman" w:hAnsi="Times New Roman"/>
          <w:sz w:val="24"/>
          <w:szCs w:val="24"/>
        </w:rPr>
      </w:pPr>
      <w:r w:rsidRPr="00295D93">
        <w:rPr>
          <w:rFonts w:ascii="Times New Roman" w:hAnsi="Times New Roman"/>
          <w:sz w:val="24"/>
          <w:szCs w:val="24"/>
        </w:rPr>
        <w:t xml:space="preserve">2. Mediju kvalitāte un atbildīgums; </w:t>
      </w:r>
    </w:p>
    <w:p w14:paraId="781FC321" w14:textId="77777777" w:rsidR="0063765E" w:rsidRPr="00295D93" w:rsidRDefault="0063765E" w:rsidP="00820C11">
      <w:pPr>
        <w:spacing w:after="0" w:line="240" w:lineRule="auto"/>
        <w:ind w:firstLine="720"/>
        <w:jc w:val="both"/>
        <w:rPr>
          <w:rFonts w:ascii="Times New Roman" w:hAnsi="Times New Roman"/>
          <w:sz w:val="24"/>
          <w:szCs w:val="24"/>
        </w:rPr>
      </w:pPr>
      <w:r w:rsidRPr="00295D93">
        <w:rPr>
          <w:rFonts w:ascii="Times New Roman" w:hAnsi="Times New Roman"/>
          <w:sz w:val="24"/>
          <w:szCs w:val="24"/>
        </w:rPr>
        <w:t xml:space="preserve">3. Mediju nozares profesionāļu izglītība; </w:t>
      </w:r>
    </w:p>
    <w:p w14:paraId="781FC322" w14:textId="77777777" w:rsidR="0063765E" w:rsidRPr="00295D93" w:rsidRDefault="0063765E" w:rsidP="00820C11">
      <w:pPr>
        <w:spacing w:after="0" w:line="240" w:lineRule="auto"/>
        <w:ind w:firstLine="720"/>
        <w:jc w:val="both"/>
        <w:rPr>
          <w:rFonts w:ascii="Times New Roman" w:hAnsi="Times New Roman"/>
          <w:sz w:val="24"/>
          <w:szCs w:val="24"/>
        </w:rPr>
      </w:pPr>
      <w:r w:rsidRPr="00295D93">
        <w:rPr>
          <w:rFonts w:ascii="Times New Roman" w:hAnsi="Times New Roman"/>
          <w:sz w:val="24"/>
          <w:szCs w:val="24"/>
        </w:rPr>
        <w:t xml:space="preserve">4. Mediju pratība; </w:t>
      </w:r>
    </w:p>
    <w:p w14:paraId="781FC323" w14:textId="77777777" w:rsidR="0063765E" w:rsidRPr="00295D93" w:rsidRDefault="0063765E" w:rsidP="005827D2">
      <w:pPr>
        <w:spacing w:after="0" w:line="240" w:lineRule="auto"/>
        <w:ind w:firstLine="720"/>
        <w:jc w:val="both"/>
        <w:rPr>
          <w:rFonts w:ascii="Times New Roman" w:hAnsi="Times New Roman"/>
          <w:sz w:val="24"/>
          <w:szCs w:val="24"/>
        </w:rPr>
      </w:pPr>
      <w:r w:rsidRPr="00295D93">
        <w:rPr>
          <w:rFonts w:ascii="Times New Roman" w:hAnsi="Times New Roman"/>
          <w:sz w:val="24"/>
          <w:szCs w:val="24"/>
        </w:rPr>
        <w:t xml:space="preserve">5. Mediju vides </w:t>
      </w:r>
      <w:proofErr w:type="spellStart"/>
      <w:r w:rsidRPr="00295D93">
        <w:rPr>
          <w:rFonts w:ascii="Times New Roman" w:hAnsi="Times New Roman"/>
          <w:sz w:val="24"/>
          <w:szCs w:val="24"/>
        </w:rPr>
        <w:t>drošumspēja</w:t>
      </w:r>
      <w:proofErr w:type="spellEnd"/>
      <w:r w:rsidRPr="00295D93">
        <w:rPr>
          <w:rFonts w:ascii="Times New Roman" w:hAnsi="Times New Roman"/>
          <w:sz w:val="24"/>
          <w:szCs w:val="24"/>
        </w:rPr>
        <w:t>.</w:t>
      </w:r>
    </w:p>
    <w:p w14:paraId="781FC324" w14:textId="77777777" w:rsidR="0063765E" w:rsidRPr="00295D93" w:rsidRDefault="0063765E" w:rsidP="005827D2">
      <w:pPr>
        <w:spacing w:after="0" w:line="240" w:lineRule="auto"/>
        <w:ind w:firstLine="720"/>
        <w:jc w:val="both"/>
        <w:rPr>
          <w:rFonts w:ascii="Times New Roman" w:hAnsi="Times New Roman"/>
          <w:sz w:val="24"/>
          <w:szCs w:val="24"/>
        </w:rPr>
      </w:pPr>
    </w:p>
    <w:p w14:paraId="781FC325" w14:textId="77777777" w:rsidR="0063765E" w:rsidRPr="00295D93" w:rsidRDefault="0063765E" w:rsidP="00820C11">
      <w:pPr>
        <w:spacing w:after="0" w:line="240" w:lineRule="auto"/>
        <w:ind w:firstLine="720"/>
        <w:jc w:val="both"/>
        <w:rPr>
          <w:rFonts w:ascii="Times New Roman" w:hAnsi="Times New Roman"/>
          <w:sz w:val="24"/>
          <w:szCs w:val="24"/>
        </w:rPr>
      </w:pPr>
      <w:r w:rsidRPr="00295D93">
        <w:rPr>
          <w:rFonts w:ascii="Times New Roman" w:hAnsi="Times New Roman"/>
          <w:sz w:val="24"/>
          <w:szCs w:val="24"/>
        </w:rPr>
        <w:t xml:space="preserve">Tie kopā ar attiecīgiem pasākumiem uzdevumu realizēšanai veido apjomīgāko </w:t>
      </w:r>
      <w:r w:rsidR="00A65340" w:rsidRPr="00295D93">
        <w:rPr>
          <w:rFonts w:ascii="Times New Roman" w:hAnsi="Times New Roman"/>
          <w:sz w:val="24"/>
          <w:szCs w:val="24"/>
        </w:rPr>
        <w:t xml:space="preserve">Plāna </w:t>
      </w:r>
      <w:r w:rsidR="009E086C">
        <w:rPr>
          <w:rFonts w:ascii="Times New Roman" w:hAnsi="Times New Roman"/>
          <w:sz w:val="24"/>
          <w:szCs w:val="24"/>
        </w:rPr>
        <w:t>daļu (5.sa</w:t>
      </w:r>
      <w:r w:rsidRPr="00295D93">
        <w:rPr>
          <w:rFonts w:ascii="Times New Roman" w:hAnsi="Times New Roman"/>
          <w:sz w:val="24"/>
          <w:szCs w:val="24"/>
        </w:rPr>
        <w:t xml:space="preserve">daļa „Rīcības plāns”), kas izklāstīta tabulas formā. Katram no rīcības virzieniem norādīti veicamie pasākumi, darbības rezultāts un rezultatīvais rādītājs, atbildīgās un līdzatbildīgās institūcijas, kā arī izpildes termiņš. </w:t>
      </w:r>
    </w:p>
    <w:p w14:paraId="781FC326" w14:textId="77777777" w:rsidR="004D72DE" w:rsidRDefault="00C8040C" w:rsidP="004D72DE">
      <w:pPr>
        <w:spacing w:after="0" w:line="240" w:lineRule="auto"/>
        <w:ind w:firstLine="720"/>
        <w:jc w:val="both"/>
        <w:rPr>
          <w:rFonts w:ascii="Times New Roman" w:hAnsi="Times New Roman"/>
          <w:sz w:val="24"/>
          <w:szCs w:val="24"/>
        </w:rPr>
      </w:pPr>
      <w:r w:rsidRPr="00295D93">
        <w:rPr>
          <w:rFonts w:ascii="Times New Roman" w:hAnsi="Times New Roman"/>
          <w:sz w:val="24"/>
          <w:szCs w:val="24"/>
        </w:rPr>
        <w:t xml:space="preserve">Plāna izstrādē Kultūras ministrija vadībā līdzdarbojās ar Kultūras ministrijas </w:t>
      </w:r>
      <w:proofErr w:type="gramStart"/>
      <w:r w:rsidRPr="00781DC9">
        <w:rPr>
          <w:rFonts w:ascii="Times New Roman" w:hAnsi="Times New Roman"/>
          <w:sz w:val="24"/>
          <w:szCs w:val="24"/>
        </w:rPr>
        <w:t>2014.gada</w:t>
      </w:r>
      <w:proofErr w:type="gramEnd"/>
      <w:r w:rsidRPr="00781DC9">
        <w:rPr>
          <w:rFonts w:ascii="Times New Roman" w:hAnsi="Times New Roman"/>
          <w:sz w:val="24"/>
          <w:szCs w:val="24"/>
        </w:rPr>
        <w:t xml:space="preserve"> 17.septembra </w:t>
      </w:r>
      <w:r w:rsidRPr="00295D93">
        <w:rPr>
          <w:rFonts w:ascii="Times New Roman" w:hAnsi="Times New Roman"/>
          <w:sz w:val="24"/>
          <w:szCs w:val="24"/>
        </w:rPr>
        <w:t xml:space="preserve">rīkojumu </w:t>
      </w:r>
      <w:r w:rsidRPr="00781DC9">
        <w:rPr>
          <w:rFonts w:ascii="Times New Roman" w:hAnsi="Times New Roman"/>
          <w:sz w:val="24"/>
          <w:szCs w:val="24"/>
        </w:rPr>
        <w:t xml:space="preserve">Nr.5.1.-1-225 </w:t>
      </w:r>
      <w:r w:rsidRPr="00295D93">
        <w:rPr>
          <w:rFonts w:ascii="Times New Roman" w:hAnsi="Times New Roman"/>
          <w:sz w:val="24"/>
          <w:szCs w:val="24"/>
        </w:rPr>
        <w:t>„Par darba grupas izveidi mediju politikas pamatnostādņu projekta izstrādei” izveidotā darba grupa (turpmāk – Darba grupa), kurā piedalījās nozares eksperti no akadēmiskās vides, Latvijas sabiedrisko un privāto mediju pārstāvji, pārstāvji no Latvijas Informācijas un komunikācijas tehnoloģijas asociācijas, Latvijas Preses izdevēju asociācijas, Latvijas Raidorganizāciju asociācijas, Latvijas Reklāmas asociācijas, Latvijas Žurnālistu asociācijas, Latvijas Žurnālistu savienības. Darba grupā iesaistījās arī Nacionālā Elektronisko plašsaziņas līdzekļu padome, kā arī pārstāvji no Valsts kancelejas, Aizsardzības ministrijas, Iekšlietu ministrijas, Kultūras ministrijas, Satiksmes ministrijas, Tieslietu ministrijas.</w:t>
      </w:r>
      <w:r w:rsidR="0063765E" w:rsidRPr="00295D93">
        <w:rPr>
          <w:rFonts w:ascii="Times New Roman" w:hAnsi="Times New Roman"/>
          <w:sz w:val="24"/>
          <w:szCs w:val="24"/>
        </w:rPr>
        <w:t xml:space="preserve"> </w:t>
      </w:r>
    </w:p>
    <w:p w14:paraId="781FC327" w14:textId="77777777" w:rsidR="004D72DE" w:rsidRPr="004D72DE" w:rsidRDefault="00A65340" w:rsidP="004D72DE">
      <w:pPr>
        <w:spacing w:after="0" w:line="240" w:lineRule="auto"/>
        <w:ind w:firstLine="720"/>
        <w:jc w:val="both"/>
        <w:rPr>
          <w:rFonts w:ascii="Times New Roman" w:hAnsi="Times New Roman"/>
          <w:sz w:val="24"/>
          <w:szCs w:val="24"/>
        </w:rPr>
      </w:pPr>
      <w:r w:rsidRPr="004D72DE">
        <w:rPr>
          <w:rFonts w:ascii="Times New Roman" w:hAnsi="Times New Roman"/>
          <w:sz w:val="24"/>
          <w:szCs w:val="24"/>
        </w:rPr>
        <w:t xml:space="preserve">Plānā ietvertās </w:t>
      </w:r>
      <w:r w:rsidR="0063765E" w:rsidRPr="004D72DE">
        <w:rPr>
          <w:rFonts w:ascii="Times New Roman" w:hAnsi="Times New Roman"/>
          <w:sz w:val="24"/>
          <w:szCs w:val="24"/>
        </w:rPr>
        <w:t xml:space="preserve">mediju politikas aktivitātes tiks organizētas, ņemot vērā </w:t>
      </w:r>
      <w:r w:rsidR="003919A3" w:rsidRPr="004D72DE">
        <w:rPr>
          <w:rFonts w:ascii="Times New Roman" w:hAnsi="Times New Roman"/>
          <w:sz w:val="24"/>
          <w:szCs w:val="24"/>
        </w:rPr>
        <w:t xml:space="preserve">valsts </w:t>
      </w:r>
      <w:r w:rsidR="0063765E" w:rsidRPr="004D72DE">
        <w:rPr>
          <w:rFonts w:ascii="Times New Roman" w:hAnsi="Times New Roman"/>
          <w:sz w:val="24"/>
          <w:szCs w:val="24"/>
        </w:rPr>
        <w:t xml:space="preserve">budžeta iespējas. </w:t>
      </w:r>
      <w:r w:rsidR="004D72DE" w:rsidRPr="004D72DE">
        <w:rPr>
          <w:rFonts w:ascii="Times New Roman" w:hAnsi="Times New Roman"/>
          <w:sz w:val="24"/>
          <w:szCs w:val="24"/>
        </w:rPr>
        <w:t>Izstrādājot atbalsta pasākumus, tiks ievērotas valsts atbalsta kontroles normas.</w:t>
      </w:r>
    </w:p>
    <w:p w14:paraId="781FC328" w14:textId="77777777" w:rsidR="0063765E" w:rsidRPr="00295D93" w:rsidRDefault="0063765E" w:rsidP="00820C11">
      <w:pPr>
        <w:spacing w:after="0" w:line="240" w:lineRule="auto"/>
        <w:ind w:firstLine="720"/>
        <w:jc w:val="both"/>
        <w:rPr>
          <w:rFonts w:ascii="Times New Roman" w:hAnsi="Times New Roman"/>
          <w:sz w:val="24"/>
          <w:szCs w:val="24"/>
        </w:rPr>
      </w:pPr>
    </w:p>
    <w:p w14:paraId="781FC329" w14:textId="77777777" w:rsidR="0063765E" w:rsidRPr="00295D93" w:rsidRDefault="0063765E" w:rsidP="00B70593">
      <w:pPr>
        <w:spacing w:after="0" w:line="240" w:lineRule="auto"/>
        <w:rPr>
          <w:rStyle w:val="Heading1Char"/>
          <w:rFonts w:ascii="Times New Roman" w:hAnsi="Times New Roman"/>
          <w:color w:val="auto"/>
          <w:kern w:val="32"/>
        </w:rPr>
      </w:pPr>
    </w:p>
    <w:p w14:paraId="781FC32A" w14:textId="77777777" w:rsidR="0063765E" w:rsidRPr="00295D93" w:rsidRDefault="0063765E" w:rsidP="00B70593">
      <w:pPr>
        <w:spacing w:after="0" w:line="240" w:lineRule="auto"/>
        <w:rPr>
          <w:rStyle w:val="Heading1Char"/>
          <w:rFonts w:ascii="Times New Roman" w:hAnsi="Times New Roman"/>
          <w:color w:val="auto"/>
          <w:kern w:val="32"/>
        </w:rPr>
      </w:pPr>
    </w:p>
    <w:p w14:paraId="781FC32B" w14:textId="77777777" w:rsidR="0063765E" w:rsidRPr="00295D93" w:rsidRDefault="0063765E" w:rsidP="00B70593">
      <w:pPr>
        <w:spacing w:after="0" w:line="240" w:lineRule="auto"/>
        <w:rPr>
          <w:rStyle w:val="Heading1Char"/>
          <w:rFonts w:ascii="Times New Roman" w:hAnsi="Times New Roman"/>
          <w:color w:val="auto"/>
          <w:kern w:val="32"/>
        </w:rPr>
      </w:pPr>
    </w:p>
    <w:p w14:paraId="781FC32C" w14:textId="77777777" w:rsidR="0063765E" w:rsidRPr="00295D93" w:rsidRDefault="0063765E" w:rsidP="00B70593">
      <w:pPr>
        <w:spacing w:after="0" w:line="240" w:lineRule="auto"/>
        <w:rPr>
          <w:rStyle w:val="Heading1Char"/>
          <w:rFonts w:ascii="Times New Roman" w:hAnsi="Times New Roman"/>
          <w:color w:val="auto"/>
          <w:kern w:val="32"/>
        </w:rPr>
      </w:pPr>
    </w:p>
    <w:p w14:paraId="781FC32D" w14:textId="77777777" w:rsidR="0063765E" w:rsidRPr="00295D93" w:rsidRDefault="0063765E" w:rsidP="00B70593">
      <w:pPr>
        <w:spacing w:after="0" w:line="240" w:lineRule="auto"/>
        <w:rPr>
          <w:rStyle w:val="Heading1Char"/>
          <w:rFonts w:ascii="Times New Roman" w:hAnsi="Times New Roman"/>
          <w:color w:val="auto"/>
          <w:kern w:val="32"/>
        </w:rPr>
      </w:pPr>
    </w:p>
    <w:p w14:paraId="781FC32E" w14:textId="77777777" w:rsidR="0063765E" w:rsidRPr="00295D93" w:rsidRDefault="0063765E" w:rsidP="00B70593">
      <w:pPr>
        <w:spacing w:after="0" w:line="240" w:lineRule="auto"/>
        <w:rPr>
          <w:rStyle w:val="Heading1Char"/>
          <w:rFonts w:ascii="Times New Roman" w:hAnsi="Times New Roman"/>
          <w:color w:val="auto"/>
          <w:kern w:val="32"/>
        </w:rPr>
      </w:pPr>
    </w:p>
    <w:p w14:paraId="781FC32F" w14:textId="77777777" w:rsidR="0063765E" w:rsidRDefault="0063765E" w:rsidP="00B70593">
      <w:pPr>
        <w:spacing w:after="0" w:line="240" w:lineRule="auto"/>
        <w:rPr>
          <w:rStyle w:val="Heading1Char"/>
          <w:rFonts w:ascii="Times New Roman" w:hAnsi="Times New Roman"/>
          <w:color w:val="auto"/>
          <w:kern w:val="32"/>
        </w:rPr>
      </w:pPr>
    </w:p>
    <w:p w14:paraId="781FC330" w14:textId="77777777" w:rsidR="006E1E10" w:rsidRPr="00295D93" w:rsidRDefault="006E1E10" w:rsidP="00B70593">
      <w:pPr>
        <w:spacing w:after="0" w:line="240" w:lineRule="auto"/>
        <w:rPr>
          <w:rStyle w:val="Heading1Char"/>
          <w:rFonts w:ascii="Times New Roman" w:hAnsi="Times New Roman"/>
          <w:color w:val="auto"/>
          <w:kern w:val="32"/>
        </w:rPr>
      </w:pPr>
    </w:p>
    <w:p w14:paraId="781FC331" w14:textId="77777777" w:rsidR="0063765E" w:rsidRPr="00295D93" w:rsidRDefault="0063765E" w:rsidP="00B70593">
      <w:pPr>
        <w:spacing w:after="0" w:line="240" w:lineRule="auto"/>
        <w:rPr>
          <w:rFonts w:ascii="Times New Roman" w:hAnsi="Times New Roman"/>
          <w:b/>
          <w:bCs/>
          <w:kern w:val="32"/>
          <w:sz w:val="28"/>
          <w:szCs w:val="28"/>
        </w:rPr>
      </w:pPr>
      <w:bookmarkStart w:id="3" w:name="_Toc445501216"/>
      <w:r w:rsidRPr="00295D93">
        <w:rPr>
          <w:rStyle w:val="Heading1Char"/>
          <w:rFonts w:ascii="Times New Roman" w:hAnsi="Times New Roman"/>
          <w:color w:val="auto"/>
          <w:kern w:val="32"/>
        </w:rPr>
        <w:lastRenderedPageBreak/>
        <w:t>3. Plāna mērķis un rīcības virzieni</w:t>
      </w:r>
      <w:bookmarkEnd w:id="3"/>
    </w:p>
    <w:p w14:paraId="781FC332" w14:textId="77777777" w:rsidR="0063765E" w:rsidRPr="00295D93" w:rsidRDefault="0063765E" w:rsidP="0029306D">
      <w:pPr>
        <w:spacing w:after="120" w:line="240" w:lineRule="auto"/>
        <w:contextualSpacing/>
        <w:jc w:val="both"/>
        <w:rPr>
          <w:rFonts w:ascii="Times New Roman" w:hAnsi="Times New Roman"/>
          <w:sz w:val="24"/>
          <w:szCs w:val="24"/>
        </w:rPr>
      </w:pPr>
    </w:p>
    <w:p w14:paraId="781FC333" w14:textId="77777777" w:rsidR="0063765E" w:rsidRPr="00295D93" w:rsidRDefault="008C22A4" w:rsidP="001E36FA">
      <w:pPr>
        <w:spacing w:after="0" w:line="240" w:lineRule="auto"/>
        <w:ind w:firstLine="720"/>
        <w:contextualSpacing/>
        <w:jc w:val="both"/>
        <w:rPr>
          <w:rFonts w:ascii="Times New Roman" w:hAnsi="Times New Roman"/>
          <w:sz w:val="24"/>
          <w:szCs w:val="24"/>
        </w:rPr>
      </w:pPr>
      <w:r w:rsidRPr="00295D93">
        <w:rPr>
          <w:rFonts w:ascii="Times New Roman" w:hAnsi="Times New Roman"/>
          <w:sz w:val="24"/>
          <w:szCs w:val="24"/>
        </w:rPr>
        <w:t>P</w:t>
      </w:r>
      <w:r w:rsidR="0063765E" w:rsidRPr="00295D93">
        <w:rPr>
          <w:rFonts w:ascii="Times New Roman" w:hAnsi="Times New Roman"/>
          <w:sz w:val="24"/>
          <w:szCs w:val="24"/>
        </w:rPr>
        <w:t>lāna</w:t>
      </w:r>
      <w:r w:rsidR="0063765E" w:rsidRPr="00295D93">
        <w:rPr>
          <w:rFonts w:ascii="Times New Roman" w:hAnsi="Times New Roman"/>
          <w:b/>
          <w:sz w:val="24"/>
          <w:szCs w:val="24"/>
        </w:rPr>
        <w:t xml:space="preserve"> mērķis</w:t>
      </w:r>
      <w:r w:rsidR="0063765E" w:rsidRPr="00295D93">
        <w:rPr>
          <w:rFonts w:ascii="Times New Roman" w:hAnsi="Times New Roman"/>
          <w:sz w:val="24"/>
          <w:szCs w:val="24"/>
        </w:rPr>
        <w:t xml:space="preserve"> ir piedāvāt konkrētus rīcības virzienus un </w:t>
      </w:r>
      <w:r w:rsidRPr="00295D93">
        <w:rPr>
          <w:rFonts w:ascii="Times New Roman" w:hAnsi="Times New Roman"/>
          <w:sz w:val="24"/>
          <w:szCs w:val="24"/>
        </w:rPr>
        <w:t xml:space="preserve">pasākumus pamatnostādņu </w:t>
      </w:r>
      <w:r w:rsidR="0063765E" w:rsidRPr="00295D93">
        <w:rPr>
          <w:rFonts w:ascii="Times New Roman" w:hAnsi="Times New Roman"/>
          <w:sz w:val="24"/>
          <w:szCs w:val="24"/>
        </w:rPr>
        <w:t>izvirzītā mērķa sasniegšanai, noteikt atbildīgās institūcijas un pasākumu realizācijas termiņu, kā arī sniegt indikatīvu nepieci</w:t>
      </w:r>
      <w:r w:rsidRPr="00295D93">
        <w:rPr>
          <w:rFonts w:ascii="Times New Roman" w:hAnsi="Times New Roman"/>
          <w:sz w:val="24"/>
          <w:szCs w:val="24"/>
        </w:rPr>
        <w:t>ešamā finansējuma</w:t>
      </w:r>
      <w:r w:rsidR="00FB6562" w:rsidRPr="00295D93">
        <w:rPr>
          <w:rFonts w:ascii="Times New Roman" w:hAnsi="Times New Roman"/>
          <w:sz w:val="24"/>
          <w:szCs w:val="24"/>
        </w:rPr>
        <w:t xml:space="preserve"> aprēķinu</w:t>
      </w:r>
      <w:r w:rsidRPr="00295D93">
        <w:rPr>
          <w:rFonts w:ascii="Times New Roman" w:hAnsi="Times New Roman"/>
          <w:sz w:val="24"/>
          <w:szCs w:val="24"/>
        </w:rPr>
        <w:t xml:space="preserve"> </w:t>
      </w:r>
      <w:r w:rsidR="00905960" w:rsidRPr="00295D93">
        <w:rPr>
          <w:rFonts w:ascii="Times New Roman" w:hAnsi="Times New Roman"/>
          <w:sz w:val="24"/>
          <w:szCs w:val="24"/>
        </w:rPr>
        <w:t xml:space="preserve">plānā </w:t>
      </w:r>
      <w:r w:rsidR="0063765E" w:rsidRPr="00295D93">
        <w:rPr>
          <w:rFonts w:ascii="Times New Roman" w:hAnsi="Times New Roman"/>
          <w:sz w:val="24"/>
          <w:szCs w:val="24"/>
        </w:rPr>
        <w:t>paredzēto aktivitāšu īstenošanai.</w:t>
      </w:r>
    </w:p>
    <w:p w14:paraId="781FC334" w14:textId="77777777" w:rsidR="0063765E" w:rsidRPr="00295D93" w:rsidRDefault="0063765E" w:rsidP="005827D2">
      <w:pPr>
        <w:spacing w:after="120" w:line="240" w:lineRule="auto"/>
        <w:ind w:firstLine="720"/>
        <w:contextualSpacing/>
        <w:jc w:val="both"/>
        <w:rPr>
          <w:rFonts w:ascii="Times New Roman" w:hAnsi="Times New Roman"/>
          <w:sz w:val="24"/>
          <w:szCs w:val="24"/>
        </w:rPr>
      </w:pPr>
      <w:r w:rsidRPr="00295D93">
        <w:rPr>
          <w:rFonts w:ascii="Times New Roman" w:hAnsi="Times New Roman"/>
          <w:sz w:val="24"/>
          <w:szCs w:val="24"/>
        </w:rPr>
        <w:t xml:space="preserve">Atbilstoši </w:t>
      </w:r>
      <w:r w:rsidR="00A65340" w:rsidRPr="00295D93">
        <w:rPr>
          <w:rFonts w:ascii="Times New Roman" w:hAnsi="Times New Roman"/>
          <w:sz w:val="24"/>
          <w:szCs w:val="24"/>
        </w:rPr>
        <w:t>P</w:t>
      </w:r>
      <w:r w:rsidR="008C22A4" w:rsidRPr="00295D93">
        <w:rPr>
          <w:rFonts w:ascii="Times New Roman" w:hAnsi="Times New Roman"/>
          <w:sz w:val="24"/>
          <w:szCs w:val="24"/>
        </w:rPr>
        <w:t xml:space="preserve">amatnostādnēs </w:t>
      </w:r>
      <w:r w:rsidRPr="00295D93">
        <w:rPr>
          <w:rFonts w:ascii="Times New Roman" w:hAnsi="Times New Roman"/>
          <w:sz w:val="24"/>
          <w:szCs w:val="24"/>
        </w:rPr>
        <w:t>minētajiem pieciem apa</w:t>
      </w:r>
      <w:r w:rsidR="008C22A4" w:rsidRPr="00295D93">
        <w:rPr>
          <w:rFonts w:ascii="Times New Roman" w:hAnsi="Times New Roman"/>
          <w:sz w:val="24"/>
          <w:szCs w:val="24"/>
        </w:rPr>
        <w:t xml:space="preserve">kšmērķiem </w:t>
      </w:r>
      <w:r w:rsidR="00A65340" w:rsidRPr="00295D93">
        <w:rPr>
          <w:rFonts w:ascii="Times New Roman" w:hAnsi="Times New Roman"/>
          <w:sz w:val="24"/>
          <w:szCs w:val="24"/>
        </w:rPr>
        <w:t>P</w:t>
      </w:r>
      <w:r w:rsidR="008C22A4" w:rsidRPr="00295D93">
        <w:rPr>
          <w:rFonts w:ascii="Times New Roman" w:hAnsi="Times New Roman"/>
          <w:sz w:val="24"/>
          <w:szCs w:val="24"/>
        </w:rPr>
        <w:t>lānā</w:t>
      </w:r>
      <w:r w:rsidRPr="00295D93">
        <w:rPr>
          <w:rFonts w:ascii="Times New Roman" w:hAnsi="Times New Roman"/>
          <w:sz w:val="24"/>
          <w:szCs w:val="24"/>
        </w:rPr>
        <w:t xml:space="preserve"> ir izvirzīti pieci rīcības virzieni:</w:t>
      </w:r>
    </w:p>
    <w:p w14:paraId="781FC335" w14:textId="77777777" w:rsidR="00A65340" w:rsidRPr="00295D93" w:rsidRDefault="00A65340" w:rsidP="005827D2">
      <w:pPr>
        <w:spacing w:after="120" w:line="240" w:lineRule="auto"/>
        <w:ind w:firstLine="720"/>
        <w:contextualSpacing/>
        <w:jc w:val="both"/>
        <w:rPr>
          <w:rFonts w:ascii="Times New Roman" w:hAnsi="Times New Roman"/>
          <w:sz w:val="24"/>
          <w:szCs w:val="24"/>
        </w:rPr>
      </w:pPr>
    </w:p>
    <w:p w14:paraId="781FC336" w14:textId="77777777" w:rsidR="0063765E" w:rsidRPr="00295D93" w:rsidRDefault="0063765E" w:rsidP="00CD047B">
      <w:pPr>
        <w:spacing w:after="0" w:line="240" w:lineRule="auto"/>
        <w:ind w:firstLine="720"/>
        <w:jc w:val="both"/>
        <w:rPr>
          <w:rFonts w:ascii="Times New Roman" w:hAnsi="Times New Roman"/>
          <w:b/>
          <w:sz w:val="24"/>
          <w:szCs w:val="24"/>
        </w:rPr>
      </w:pPr>
      <w:r w:rsidRPr="00295D93">
        <w:rPr>
          <w:rFonts w:ascii="Times New Roman" w:hAnsi="Times New Roman"/>
          <w:b/>
          <w:sz w:val="24"/>
          <w:szCs w:val="24"/>
        </w:rPr>
        <w:t xml:space="preserve">1. Mediju vides daudzveidība; </w:t>
      </w:r>
    </w:p>
    <w:p w14:paraId="781FC337" w14:textId="77777777" w:rsidR="0063765E" w:rsidRPr="00295D93" w:rsidRDefault="0063765E" w:rsidP="00CD047B">
      <w:pPr>
        <w:spacing w:after="0" w:line="240" w:lineRule="auto"/>
        <w:ind w:firstLine="720"/>
        <w:jc w:val="both"/>
        <w:rPr>
          <w:rFonts w:ascii="Times New Roman" w:hAnsi="Times New Roman"/>
          <w:b/>
          <w:sz w:val="24"/>
          <w:szCs w:val="24"/>
        </w:rPr>
      </w:pPr>
      <w:r w:rsidRPr="00295D93">
        <w:rPr>
          <w:rFonts w:ascii="Times New Roman" w:hAnsi="Times New Roman"/>
          <w:b/>
          <w:sz w:val="24"/>
          <w:szCs w:val="24"/>
        </w:rPr>
        <w:t xml:space="preserve">2. Mediju kvalitāte un atbildīgums; </w:t>
      </w:r>
    </w:p>
    <w:p w14:paraId="781FC338" w14:textId="77777777" w:rsidR="0063765E" w:rsidRPr="00295D93" w:rsidRDefault="0063765E" w:rsidP="00CD047B">
      <w:pPr>
        <w:spacing w:after="0" w:line="240" w:lineRule="auto"/>
        <w:ind w:firstLine="720"/>
        <w:jc w:val="both"/>
        <w:rPr>
          <w:rFonts w:ascii="Times New Roman" w:hAnsi="Times New Roman"/>
          <w:b/>
          <w:sz w:val="24"/>
          <w:szCs w:val="24"/>
        </w:rPr>
      </w:pPr>
      <w:r w:rsidRPr="00295D93">
        <w:rPr>
          <w:rFonts w:ascii="Times New Roman" w:hAnsi="Times New Roman"/>
          <w:b/>
          <w:sz w:val="24"/>
          <w:szCs w:val="24"/>
        </w:rPr>
        <w:t xml:space="preserve">3. Mediju nozares profesionāļu izglītība; </w:t>
      </w:r>
    </w:p>
    <w:p w14:paraId="781FC339" w14:textId="77777777" w:rsidR="0063765E" w:rsidRPr="00295D93" w:rsidRDefault="0063765E" w:rsidP="00CD047B">
      <w:pPr>
        <w:spacing w:after="0" w:line="240" w:lineRule="auto"/>
        <w:ind w:firstLine="720"/>
        <w:jc w:val="both"/>
        <w:rPr>
          <w:rFonts w:ascii="Times New Roman" w:hAnsi="Times New Roman"/>
          <w:b/>
          <w:sz w:val="24"/>
          <w:szCs w:val="24"/>
        </w:rPr>
      </w:pPr>
      <w:r w:rsidRPr="00295D93">
        <w:rPr>
          <w:rFonts w:ascii="Times New Roman" w:hAnsi="Times New Roman"/>
          <w:b/>
          <w:sz w:val="24"/>
          <w:szCs w:val="24"/>
        </w:rPr>
        <w:t xml:space="preserve">4. Mediju pratība; </w:t>
      </w:r>
    </w:p>
    <w:p w14:paraId="781FC33A" w14:textId="77777777" w:rsidR="0063765E" w:rsidRPr="00295D93" w:rsidRDefault="0063765E" w:rsidP="00CD047B">
      <w:pPr>
        <w:spacing w:after="0" w:line="240" w:lineRule="auto"/>
        <w:ind w:firstLine="720"/>
        <w:jc w:val="both"/>
        <w:rPr>
          <w:rFonts w:ascii="Times New Roman" w:hAnsi="Times New Roman"/>
          <w:b/>
          <w:sz w:val="24"/>
          <w:szCs w:val="24"/>
        </w:rPr>
      </w:pPr>
      <w:r w:rsidRPr="00295D93">
        <w:rPr>
          <w:rFonts w:ascii="Times New Roman" w:hAnsi="Times New Roman"/>
          <w:b/>
          <w:sz w:val="24"/>
          <w:szCs w:val="24"/>
        </w:rPr>
        <w:t xml:space="preserve">5. Mediju vides </w:t>
      </w:r>
      <w:proofErr w:type="spellStart"/>
      <w:r w:rsidRPr="00295D93">
        <w:rPr>
          <w:rFonts w:ascii="Times New Roman" w:hAnsi="Times New Roman"/>
          <w:b/>
          <w:sz w:val="24"/>
          <w:szCs w:val="24"/>
        </w:rPr>
        <w:t>drošumspēja</w:t>
      </w:r>
      <w:proofErr w:type="spellEnd"/>
      <w:r w:rsidRPr="00295D93">
        <w:rPr>
          <w:rFonts w:ascii="Times New Roman" w:hAnsi="Times New Roman"/>
          <w:b/>
          <w:sz w:val="24"/>
          <w:szCs w:val="24"/>
        </w:rPr>
        <w:t>.</w:t>
      </w:r>
    </w:p>
    <w:p w14:paraId="781FC33B" w14:textId="77777777" w:rsidR="0063765E" w:rsidRPr="00295D93" w:rsidRDefault="0063765E" w:rsidP="00CD047B">
      <w:pPr>
        <w:spacing w:after="0" w:line="240" w:lineRule="auto"/>
        <w:ind w:firstLine="720"/>
        <w:jc w:val="both"/>
        <w:rPr>
          <w:rFonts w:ascii="Times New Roman" w:hAnsi="Times New Roman"/>
          <w:sz w:val="24"/>
          <w:szCs w:val="24"/>
        </w:rPr>
      </w:pPr>
    </w:p>
    <w:p w14:paraId="781FC33C" w14:textId="77777777" w:rsidR="0063765E" w:rsidRPr="00295D93" w:rsidRDefault="0063765E" w:rsidP="00CD047B">
      <w:pPr>
        <w:spacing w:after="120" w:line="240" w:lineRule="auto"/>
        <w:ind w:firstLine="720"/>
        <w:contextualSpacing/>
        <w:jc w:val="both"/>
        <w:rPr>
          <w:rFonts w:ascii="Times New Roman" w:hAnsi="Times New Roman"/>
          <w:sz w:val="24"/>
          <w:szCs w:val="24"/>
        </w:rPr>
      </w:pPr>
      <w:r w:rsidRPr="00295D93">
        <w:rPr>
          <w:rFonts w:ascii="Times New Roman" w:hAnsi="Times New Roman"/>
          <w:sz w:val="24"/>
          <w:szCs w:val="24"/>
        </w:rPr>
        <w:t xml:space="preserve">Katram no tiem pakļauti uzdevumi, kurus papildina </w:t>
      </w:r>
      <w:r w:rsidR="00111135" w:rsidRPr="00295D93">
        <w:rPr>
          <w:rFonts w:ascii="Times New Roman" w:hAnsi="Times New Roman"/>
          <w:sz w:val="24"/>
          <w:szCs w:val="24"/>
        </w:rPr>
        <w:t>viens</w:t>
      </w:r>
      <w:r w:rsidRPr="00295D93">
        <w:rPr>
          <w:rFonts w:ascii="Times New Roman" w:hAnsi="Times New Roman"/>
          <w:sz w:val="24"/>
          <w:szCs w:val="24"/>
        </w:rPr>
        <w:t xml:space="preserve"> līdz </w:t>
      </w:r>
      <w:r w:rsidR="00111135" w:rsidRPr="00295D93">
        <w:rPr>
          <w:rFonts w:ascii="Times New Roman" w:hAnsi="Times New Roman"/>
          <w:sz w:val="24"/>
          <w:szCs w:val="24"/>
        </w:rPr>
        <w:t>četri</w:t>
      </w:r>
      <w:r w:rsidRPr="00295D93">
        <w:rPr>
          <w:rFonts w:ascii="Times New Roman" w:hAnsi="Times New Roman"/>
          <w:sz w:val="24"/>
          <w:szCs w:val="24"/>
        </w:rPr>
        <w:t xml:space="preserve"> </w:t>
      </w:r>
      <w:r w:rsidR="00111135" w:rsidRPr="00295D93">
        <w:rPr>
          <w:rFonts w:ascii="Times New Roman" w:hAnsi="Times New Roman"/>
          <w:sz w:val="24"/>
          <w:szCs w:val="24"/>
        </w:rPr>
        <w:t xml:space="preserve">plānotie pasākumi jeb aktivitātes </w:t>
      </w:r>
      <w:r w:rsidRPr="00295D93">
        <w:rPr>
          <w:rFonts w:ascii="Times New Roman" w:hAnsi="Times New Roman"/>
          <w:sz w:val="24"/>
          <w:szCs w:val="24"/>
        </w:rPr>
        <w:t xml:space="preserve">uzdevuma realizācijai. Pārskatāmā veidā šīs sadaļas ietvertas </w:t>
      </w:r>
      <w:r w:rsidR="00A65340" w:rsidRPr="00295D93">
        <w:rPr>
          <w:rFonts w:ascii="Times New Roman" w:hAnsi="Times New Roman"/>
          <w:sz w:val="24"/>
          <w:szCs w:val="24"/>
        </w:rPr>
        <w:t>P</w:t>
      </w:r>
      <w:r w:rsidR="009E086C">
        <w:rPr>
          <w:rFonts w:ascii="Times New Roman" w:hAnsi="Times New Roman"/>
          <w:sz w:val="24"/>
          <w:szCs w:val="24"/>
        </w:rPr>
        <w:t>lāna 5.sa</w:t>
      </w:r>
      <w:r w:rsidRPr="00295D93">
        <w:rPr>
          <w:rFonts w:ascii="Times New Roman" w:hAnsi="Times New Roman"/>
          <w:sz w:val="24"/>
          <w:szCs w:val="24"/>
        </w:rPr>
        <w:t>daļā tabulas formā.</w:t>
      </w:r>
    </w:p>
    <w:p w14:paraId="781FC33D" w14:textId="77777777" w:rsidR="0063765E" w:rsidRPr="00295D93" w:rsidRDefault="0063765E" w:rsidP="006C6083">
      <w:pPr>
        <w:rPr>
          <w:rFonts w:ascii="Times New Roman" w:hAnsi="Times New Roman"/>
        </w:rPr>
      </w:pPr>
    </w:p>
    <w:p w14:paraId="781FC33E" w14:textId="77777777" w:rsidR="0063765E" w:rsidRPr="00295D93" w:rsidRDefault="0063765E" w:rsidP="00B70593">
      <w:pPr>
        <w:spacing w:after="0" w:line="240" w:lineRule="auto"/>
        <w:rPr>
          <w:rFonts w:ascii="Times New Roman" w:hAnsi="Times New Roman"/>
          <w:b/>
          <w:bCs/>
          <w:kern w:val="32"/>
          <w:sz w:val="28"/>
          <w:szCs w:val="28"/>
        </w:rPr>
      </w:pPr>
      <w:bookmarkStart w:id="4" w:name="_Toc445501217"/>
      <w:r w:rsidRPr="00295D93">
        <w:rPr>
          <w:rStyle w:val="Heading1Char"/>
          <w:rFonts w:ascii="Times New Roman" w:hAnsi="Times New Roman"/>
          <w:color w:val="auto"/>
          <w:kern w:val="32"/>
        </w:rPr>
        <w:t>4. </w:t>
      </w:r>
      <w:r w:rsidR="00A65340" w:rsidRPr="00295D93">
        <w:rPr>
          <w:rStyle w:val="Heading1Char"/>
          <w:rFonts w:ascii="Times New Roman" w:hAnsi="Times New Roman"/>
          <w:color w:val="auto"/>
          <w:kern w:val="32"/>
        </w:rPr>
        <w:t xml:space="preserve">Esošās </w:t>
      </w:r>
      <w:r w:rsidRPr="00295D93">
        <w:rPr>
          <w:rStyle w:val="Heading1Char"/>
          <w:rFonts w:ascii="Times New Roman" w:hAnsi="Times New Roman"/>
          <w:color w:val="auto"/>
          <w:kern w:val="32"/>
        </w:rPr>
        <w:t>situācijas raksturojums</w:t>
      </w:r>
      <w:bookmarkEnd w:id="4"/>
    </w:p>
    <w:p w14:paraId="781FC33F" w14:textId="77777777" w:rsidR="0063765E" w:rsidRPr="00295D93" w:rsidRDefault="0063765E" w:rsidP="00DF0863">
      <w:pPr>
        <w:spacing w:after="0" w:line="240" w:lineRule="auto"/>
        <w:ind w:firstLine="720"/>
        <w:jc w:val="both"/>
        <w:rPr>
          <w:rFonts w:ascii="Times New Roman" w:hAnsi="Times New Roman"/>
          <w:sz w:val="24"/>
          <w:szCs w:val="24"/>
        </w:rPr>
      </w:pPr>
    </w:p>
    <w:p w14:paraId="781FC340" w14:textId="77777777" w:rsidR="0063765E" w:rsidRPr="00295D93" w:rsidRDefault="00FB6562" w:rsidP="00DF0863">
      <w:pPr>
        <w:spacing w:after="0" w:line="240" w:lineRule="auto"/>
        <w:ind w:firstLine="720"/>
        <w:jc w:val="both"/>
        <w:rPr>
          <w:rFonts w:ascii="Times New Roman" w:hAnsi="Times New Roman"/>
          <w:sz w:val="24"/>
          <w:szCs w:val="24"/>
        </w:rPr>
      </w:pPr>
      <w:r w:rsidRPr="00295D93">
        <w:rPr>
          <w:rFonts w:ascii="Times New Roman" w:hAnsi="Times New Roman"/>
          <w:sz w:val="24"/>
          <w:szCs w:val="24"/>
        </w:rPr>
        <w:t xml:space="preserve">Tā kā </w:t>
      </w:r>
      <w:r w:rsidR="00A65340" w:rsidRPr="00295D93">
        <w:rPr>
          <w:rFonts w:ascii="Times New Roman" w:hAnsi="Times New Roman"/>
          <w:sz w:val="24"/>
          <w:szCs w:val="24"/>
        </w:rPr>
        <w:t>P</w:t>
      </w:r>
      <w:r w:rsidR="0063765E" w:rsidRPr="00295D93">
        <w:rPr>
          <w:rFonts w:ascii="Times New Roman" w:hAnsi="Times New Roman"/>
          <w:sz w:val="24"/>
          <w:szCs w:val="24"/>
        </w:rPr>
        <w:t xml:space="preserve">lāns ir veidots </w:t>
      </w:r>
      <w:r w:rsidR="00A65340" w:rsidRPr="00295D93">
        <w:rPr>
          <w:rFonts w:ascii="Times New Roman" w:hAnsi="Times New Roman"/>
          <w:sz w:val="24"/>
          <w:szCs w:val="24"/>
        </w:rPr>
        <w:t>P</w:t>
      </w:r>
      <w:r w:rsidR="0063765E" w:rsidRPr="00295D93">
        <w:rPr>
          <w:rFonts w:ascii="Times New Roman" w:hAnsi="Times New Roman"/>
          <w:sz w:val="24"/>
          <w:szCs w:val="24"/>
        </w:rPr>
        <w:t>amatnos</w:t>
      </w:r>
      <w:r w:rsidR="00014650" w:rsidRPr="00295D93">
        <w:rPr>
          <w:rFonts w:ascii="Times New Roman" w:hAnsi="Times New Roman"/>
          <w:sz w:val="24"/>
          <w:szCs w:val="24"/>
        </w:rPr>
        <w:t xml:space="preserve">tādņu </w:t>
      </w:r>
      <w:r w:rsidR="0063765E" w:rsidRPr="00295D93">
        <w:rPr>
          <w:rFonts w:ascii="Times New Roman" w:hAnsi="Times New Roman"/>
          <w:sz w:val="24"/>
          <w:szCs w:val="24"/>
        </w:rPr>
        <w:t>īstenošanai, vairākas tā sadaļas i</w:t>
      </w:r>
      <w:r w:rsidR="004966DE" w:rsidRPr="00295D93">
        <w:rPr>
          <w:rFonts w:ascii="Times New Roman" w:hAnsi="Times New Roman"/>
          <w:sz w:val="24"/>
          <w:szCs w:val="24"/>
        </w:rPr>
        <w:t xml:space="preserve">ztirzātas </w:t>
      </w:r>
      <w:r w:rsidR="00A65340" w:rsidRPr="00295D93">
        <w:rPr>
          <w:rFonts w:ascii="Times New Roman" w:hAnsi="Times New Roman"/>
          <w:sz w:val="24"/>
          <w:szCs w:val="24"/>
        </w:rPr>
        <w:t>P</w:t>
      </w:r>
      <w:r w:rsidR="004966DE" w:rsidRPr="00295D93">
        <w:rPr>
          <w:rFonts w:ascii="Times New Roman" w:hAnsi="Times New Roman"/>
          <w:sz w:val="24"/>
          <w:szCs w:val="24"/>
        </w:rPr>
        <w:t>amatnostād</w:t>
      </w:r>
      <w:r w:rsidR="00A65340" w:rsidRPr="00295D93">
        <w:rPr>
          <w:rFonts w:ascii="Times New Roman" w:hAnsi="Times New Roman"/>
          <w:sz w:val="24"/>
          <w:szCs w:val="24"/>
        </w:rPr>
        <w:t>nēs</w:t>
      </w:r>
      <w:r w:rsidR="0063765E" w:rsidRPr="00295D93">
        <w:rPr>
          <w:rFonts w:ascii="Times New Roman" w:hAnsi="Times New Roman"/>
          <w:sz w:val="24"/>
          <w:szCs w:val="24"/>
        </w:rPr>
        <w:t>:</w:t>
      </w:r>
    </w:p>
    <w:p w14:paraId="781FC341" w14:textId="77777777" w:rsidR="0063765E" w:rsidRPr="00295D93" w:rsidRDefault="0063765E" w:rsidP="006E56E1">
      <w:pPr>
        <w:pStyle w:val="ListParagraph"/>
        <w:numPr>
          <w:ilvl w:val="0"/>
          <w:numId w:val="5"/>
        </w:numPr>
        <w:spacing w:after="0" w:line="240" w:lineRule="auto"/>
        <w:jc w:val="both"/>
        <w:rPr>
          <w:rFonts w:ascii="Times New Roman" w:hAnsi="Times New Roman"/>
          <w:sz w:val="24"/>
          <w:szCs w:val="24"/>
          <w:lang w:val="lv-LV"/>
        </w:rPr>
      </w:pPr>
      <w:r w:rsidRPr="00295D93">
        <w:rPr>
          <w:rFonts w:ascii="Times New Roman" w:hAnsi="Times New Roman"/>
          <w:b/>
          <w:sz w:val="24"/>
          <w:szCs w:val="24"/>
          <w:lang w:val="lv-LV"/>
        </w:rPr>
        <w:t>Latvijas mediju vides raksturojums</w:t>
      </w:r>
      <w:r w:rsidRPr="00295D93">
        <w:rPr>
          <w:rFonts w:ascii="Times New Roman" w:hAnsi="Times New Roman"/>
          <w:sz w:val="24"/>
          <w:szCs w:val="24"/>
          <w:lang w:val="lv-LV"/>
        </w:rPr>
        <w:t xml:space="preserve"> iekļauts </w:t>
      </w:r>
      <w:r w:rsidR="00A65340" w:rsidRPr="00295D93">
        <w:rPr>
          <w:rFonts w:ascii="Times New Roman" w:hAnsi="Times New Roman"/>
          <w:sz w:val="24"/>
          <w:szCs w:val="24"/>
          <w:lang w:val="lv-LV"/>
        </w:rPr>
        <w:t>P</w:t>
      </w:r>
      <w:r w:rsidRPr="00295D93">
        <w:rPr>
          <w:rFonts w:ascii="Times New Roman" w:hAnsi="Times New Roman"/>
          <w:sz w:val="24"/>
          <w:szCs w:val="24"/>
          <w:lang w:val="lv-LV"/>
        </w:rPr>
        <w:t>amatno</w:t>
      </w:r>
      <w:r w:rsidR="00ED42E0" w:rsidRPr="00295D93">
        <w:rPr>
          <w:rFonts w:ascii="Times New Roman" w:hAnsi="Times New Roman"/>
          <w:sz w:val="24"/>
          <w:szCs w:val="24"/>
          <w:lang w:val="lv-LV"/>
        </w:rPr>
        <w:t xml:space="preserve">stādņu </w:t>
      </w:r>
      <w:r w:rsidRPr="00295D93">
        <w:rPr>
          <w:rFonts w:ascii="Times New Roman" w:hAnsi="Times New Roman"/>
          <w:sz w:val="24"/>
          <w:szCs w:val="24"/>
          <w:lang w:val="lv-LV"/>
        </w:rPr>
        <w:t>pielikumā;</w:t>
      </w:r>
    </w:p>
    <w:p w14:paraId="781FC342" w14:textId="77777777" w:rsidR="0063765E" w:rsidRPr="00295D93" w:rsidRDefault="0063765E" w:rsidP="006E56E1">
      <w:pPr>
        <w:pStyle w:val="ListParagraph"/>
        <w:numPr>
          <w:ilvl w:val="0"/>
          <w:numId w:val="5"/>
        </w:numPr>
        <w:spacing w:after="0" w:line="240" w:lineRule="auto"/>
        <w:jc w:val="both"/>
        <w:rPr>
          <w:rFonts w:ascii="Times New Roman" w:hAnsi="Times New Roman"/>
          <w:sz w:val="24"/>
          <w:szCs w:val="24"/>
          <w:lang w:val="lv-LV"/>
        </w:rPr>
      </w:pPr>
      <w:r w:rsidRPr="00295D93">
        <w:rPr>
          <w:rFonts w:ascii="Times New Roman" w:hAnsi="Times New Roman"/>
          <w:sz w:val="24"/>
          <w:szCs w:val="24"/>
          <w:lang w:val="lv-LV"/>
        </w:rPr>
        <w:t xml:space="preserve">Plānotās politikas </w:t>
      </w:r>
      <w:r w:rsidRPr="00295D93">
        <w:rPr>
          <w:rFonts w:ascii="Times New Roman" w:hAnsi="Times New Roman"/>
          <w:b/>
          <w:sz w:val="24"/>
          <w:szCs w:val="24"/>
          <w:lang w:val="lv-LV"/>
        </w:rPr>
        <w:t>teritoriālā perspektīva</w:t>
      </w:r>
      <w:r w:rsidR="00ED42E0" w:rsidRPr="00295D93">
        <w:rPr>
          <w:rFonts w:ascii="Times New Roman" w:hAnsi="Times New Roman"/>
          <w:sz w:val="24"/>
          <w:szCs w:val="24"/>
          <w:lang w:val="lv-LV"/>
        </w:rPr>
        <w:t xml:space="preserve"> aplūkota </w:t>
      </w:r>
      <w:r w:rsidR="0057190B" w:rsidRPr="00295D93">
        <w:rPr>
          <w:rFonts w:ascii="Times New Roman" w:hAnsi="Times New Roman"/>
          <w:sz w:val="24"/>
          <w:szCs w:val="24"/>
          <w:lang w:val="lv-LV"/>
        </w:rPr>
        <w:t>P</w:t>
      </w:r>
      <w:r w:rsidR="00ED42E0" w:rsidRPr="00295D93">
        <w:rPr>
          <w:rFonts w:ascii="Times New Roman" w:hAnsi="Times New Roman"/>
          <w:sz w:val="24"/>
          <w:szCs w:val="24"/>
          <w:lang w:val="lv-LV"/>
        </w:rPr>
        <w:t>amatnostādņu</w:t>
      </w:r>
      <w:r w:rsidRPr="00295D93">
        <w:rPr>
          <w:rFonts w:ascii="Times New Roman" w:hAnsi="Times New Roman"/>
          <w:sz w:val="24"/>
          <w:szCs w:val="24"/>
          <w:lang w:val="lv-LV"/>
        </w:rPr>
        <w:t xml:space="preserve"> 3.nodaļā;</w:t>
      </w:r>
    </w:p>
    <w:p w14:paraId="781FC343" w14:textId="77777777" w:rsidR="0063765E" w:rsidRPr="00295D93" w:rsidRDefault="0063765E" w:rsidP="006E56E1">
      <w:pPr>
        <w:pStyle w:val="ListParagraph"/>
        <w:numPr>
          <w:ilvl w:val="0"/>
          <w:numId w:val="5"/>
        </w:numPr>
        <w:spacing w:after="0" w:line="240" w:lineRule="auto"/>
        <w:jc w:val="both"/>
        <w:rPr>
          <w:rFonts w:ascii="Times New Roman" w:hAnsi="Times New Roman"/>
          <w:sz w:val="24"/>
          <w:szCs w:val="24"/>
          <w:lang w:val="lv-LV"/>
        </w:rPr>
      </w:pPr>
      <w:r w:rsidRPr="00295D93">
        <w:rPr>
          <w:rFonts w:ascii="Times New Roman" w:hAnsi="Times New Roman"/>
          <w:sz w:val="24"/>
          <w:szCs w:val="24"/>
          <w:lang w:val="lv-LV"/>
        </w:rPr>
        <w:t xml:space="preserve">Plānotās politikas </w:t>
      </w:r>
      <w:r w:rsidRPr="00295D93">
        <w:rPr>
          <w:rFonts w:ascii="Times New Roman" w:hAnsi="Times New Roman"/>
          <w:b/>
          <w:sz w:val="24"/>
          <w:szCs w:val="24"/>
          <w:lang w:val="lv-LV"/>
        </w:rPr>
        <w:t>sākotnējās ietekmes (</w:t>
      </w:r>
      <w:proofErr w:type="spellStart"/>
      <w:r w:rsidRPr="00295D93">
        <w:rPr>
          <w:rFonts w:ascii="Times New Roman" w:hAnsi="Times New Roman"/>
          <w:b/>
          <w:i/>
          <w:sz w:val="24"/>
          <w:szCs w:val="24"/>
          <w:lang w:val="lv-LV"/>
        </w:rPr>
        <w:t>ex-ante</w:t>
      </w:r>
      <w:r w:rsidRPr="00295D93">
        <w:rPr>
          <w:rFonts w:ascii="Times New Roman" w:hAnsi="Times New Roman"/>
          <w:b/>
          <w:sz w:val="24"/>
          <w:szCs w:val="24"/>
          <w:lang w:val="lv-LV"/>
        </w:rPr>
        <w:t>)</w:t>
      </w:r>
      <w:proofErr w:type="spellEnd"/>
      <w:r w:rsidRPr="00295D93">
        <w:rPr>
          <w:rFonts w:ascii="Times New Roman" w:hAnsi="Times New Roman"/>
          <w:b/>
          <w:sz w:val="24"/>
          <w:szCs w:val="24"/>
          <w:lang w:val="lv-LV"/>
        </w:rPr>
        <w:t xml:space="preserve"> novērtējums </w:t>
      </w:r>
      <w:r w:rsidRPr="00295D93">
        <w:rPr>
          <w:rFonts w:ascii="Times New Roman" w:hAnsi="Times New Roman"/>
          <w:sz w:val="24"/>
          <w:szCs w:val="24"/>
          <w:lang w:val="lv-LV"/>
        </w:rPr>
        <w:t>analizē</w:t>
      </w:r>
      <w:r w:rsidR="00ED42E0" w:rsidRPr="00295D93">
        <w:rPr>
          <w:rFonts w:ascii="Times New Roman" w:hAnsi="Times New Roman"/>
          <w:sz w:val="24"/>
          <w:szCs w:val="24"/>
          <w:lang w:val="lv-LV"/>
        </w:rPr>
        <w:t xml:space="preserve">ts </w:t>
      </w:r>
      <w:r w:rsidR="0057190B" w:rsidRPr="00295D93">
        <w:rPr>
          <w:rFonts w:ascii="Times New Roman" w:hAnsi="Times New Roman"/>
          <w:sz w:val="24"/>
          <w:szCs w:val="24"/>
          <w:lang w:val="lv-LV"/>
        </w:rPr>
        <w:t>P</w:t>
      </w:r>
      <w:r w:rsidR="00ED42E0" w:rsidRPr="00295D93">
        <w:rPr>
          <w:rFonts w:ascii="Times New Roman" w:hAnsi="Times New Roman"/>
          <w:sz w:val="24"/>
          <w:szCs w:val="24"/>
          <w:lang w:val="lv-LV"/>
        </w:rPr>
        <w:t xml:space="preserve">amatnostādņu </w:t>
      </w:r>
      <w:r w:rsidRPr="00295D93">
        <w:rPr>
          <w:rFonts w:ascii="Times New Roman" w:hAnsi="Times New Roman"/>
          <w:sz w:val="24"/>
          <w:szCs w:val="24"/>
          <w:lang w:val="lv-LV"/>
        </w:rPr>
        <w:t>pielikuma 4.nodaļā;</w:t>
      </w:r>
    </w:p>
    <w:p w14:paraId="781FC344" w14:textId="77777777" w:rsidR="0063765E" w:rsidRPr="00295D93" w:rsidRDefault="0063765E" w:rsidP="006E56E1">
      <w:pPr>
        <w:pStyle w:val="ListParagraph"/>
        <w:numPr>
          <w:ilvl w:val="0"/>
          <w:numId w:val="5"/>
        </w:numPr>
        <w:spacing w:after="0" w:line="240" w:lineRule="auto"/>
        <w:jc w:val="both"/>
        <w:rPr>
          <w:rFonts w:ascii="Times New Roman" w:hAnsi="Times New Roman"/>
          <w:sz w:val="24"/>
          <w:szCs w:val="24"/>
          <w:lang w:val="lv-LV"/>
        </w:rPr>
      </w:pPr>
      <w:r w:rsidRPr="00295D93">
        <w:rPr>
          <w:rFonts w:ascii="Times New Roman" w:hAnsi="Times New Roman"/>
          <w:sz w:val="24"/>
          <w:szCs w:val="24"/>
          <w:lang w:val="lv-LV"/>
        </w:rPr>
        <w:t xml:space="preserve">Plānotās politikas </w:t>
      </w:r>
      <w:r w:rsidRPr="00295D93">
        <w:rPr>
          <w:rFonts w:ascii="Times New Roman" w:hAnsi="Times New Roman"/>
          <w:b/>
          <w:sz w:val="24"/>
          <w:szCs w:val="24"/>
          <w:lang w:val="lv-LV"/>
        </w:rPr>
        <w:t>sasaiste ar politikas plānošanas dokumentiem un tiesību aktiem</w:t>
      </w:r>
      <w:r w:rsidR="00ED42E0" w:rsidRPr="00295D93">
        <w:rPr>
          <w:rFonts w:ascii="Times New Roman" w:hAnsi="Times New Roman"/>
          <w:sz w:val="24"/>
          <w:szCs w:val="24"/>
          <w:lang w:val="lv-LV"/>
        </w:rPr>
        <w:t xml:space="preserve"> iekļauta </w:t>
      </w:r>
      <w:r w:rsidR="0057190B" w:rsidRPr="00295D93">
        <w:rPr>
          <w:rFonts w:ascii="Times New Roman" w:hAnsi="Times New Roman"/>
          <w:sz w:val="24"/>
          <w:szCs w:val="24"/>
          <w:lang w:val="lv-LV"/>
        </w:rPr>
        <w:t>P</w:t>
      </w:r>
      <w:r w:rsidR="00ED42E0" w:rsidRPr="00295D93">
        <w:rPr>
          <w:rFonts w:ascii="Times New Roman" w:hAnsi="Times New Roman"/>
          <w:sz w:val="24"/>
          <w:szCs w:val="24"/>
          <w:lang w:val="lv-LV"/>
        </w:rPr>
        <w:t>amatnostādņu</w:t>
      </w:r>
      <w:r w:rsidRPr="00295D93">
        <w:rPr>
          <w:rFonts w:ascii="Times New Roman" w:hAnsi="Times New Roman"/>
          <w:sz w:val="24"/>
          <w:szCs w:val="24"/>
          <w:lang w:val="lv-LV"/>
        </w:rPr>
        <w:t xml:space="preserve"> 7.nodaļā.</w:t>
      </w:r>
    </w:p>
    <w:p w14:paraId="781FC345" w14:textId="77777777" w:rsidR="0063765E" w:rsidRPr="00295D93" w:rsidRDefault="0063765E" w:rsidP="00DF0863">
      <w:pPr>
        <w:pStyle w:val="Default"/>
        <w:jc w:val="both"/>
      </w:pPr>
    </w:p>
    <w:p w14:paraId="781FC346" w14:textId="77777777" w:rsidR="0063765E" w:rsidRPr="00295D93" w:rsidRDefault="0063765E" w:rsidP="006C6083">
      <w:pPr>
        <w:rPr>
          <w:rFonts w:ascii="Times New Roman" w:hAnsi="Times New Roman"/>
        </w:rPr>
        <w:sectPr w:rsidR="0063765E" w:rsidRPr="00295D93" w:rsidSect="007A5553">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693"/>
        <w:gridCol w:w="193"/>
        <w:gridCol w:w="2500"/>
        <w:gridCol w:w="125"/>
        <w:gridCol w:w="1862"/>
        <w:gridCol w:w="1278"/>
        <w:gridCol w:w="1358"/>
        <w:gridCol w:w="1287"/>
        <w:gridCol w:w="1919"/>
      </w:tblGrid>
      <w:tr w:rsidR="0063765E" w:rsidRPr="00295D93" w14:paraId="781FC348" w14:textId="77777777" w:rsidTr="005D0A69">
        <w:trPr>
          <w:trHeight w:val="157"/>
        </w:trPr>
        <w:tc>
          <w:tcPr>
            <w:tcW w:w="5000" w:type="pct"/>
            <w:gridSpan w:val="10"/>
          </w:tcPr>
          <w:p w14:paraId="781FC347" w14:textId="77777777" w:rsidR="0063765E" w:rsidRPr="00295D93" w:rsidRDefault="0063765E" w:rsidP="00672E15">
            <w:pPr>
              <w:spacing w:after="0" w:line="240" w:lineRule="auto"/>
              <w:jc w:val="center"/>
              <w:rPr>
                <w:rStyle w:val="Heading1Char"/>
                <w:rFonts w:ascii="Times New Roman" w:hAnsi="Times New Roman"/>
                <w:color w:val="auto"/>
                <w:kern w:val="32"/>
              </w:rPr>
            </w:pPr>
            <w:bookmarkStart w:id="5" w:name="_Toc445501218"/>
            <w:r w:rsidRPr="00295D93">
              <w:rPr>
                <w:rStyle w:val="Heading1Char"/>
                <w:rFonts w:ascii="Times New Roman" w:hAnsi="Times New Roman"/>
                <w:color w:val="auto"/>
                <w:kern w:val="32"/>
              </w:rPr>
              <w:lastRenderedPageBreak/>
              <w:t>5. Rīcības plāns</w:t>
            </w:r>
            <w:bookmarkEnd w:id="5"/>
          </w:p>
        </w:tc>
      </w:tr>
      <w:tr w:rsidR="0063765E" w:rsidRPr="00295D93" w14:paraId="781FC34B" w14:textId="77777777" w:rsidTr="00924B84">
        <w:trPr>
          <w:trHeight w:val="1021"/>
        </w:trPr>
        <w:tc>
          <w:tcPr>
            <w:tcW w:w="1288" w:type="pct"/>
            <w:gridSpan w:val="2"/>
            <w:shd w:val="clear" w:color="auto" w:fill="92D050"/>
          </w:tcPr>
          <w:p w14:paraId="781FC349" w14:textId="77777777" w:rsidR="0063765E" w:rsidRPr="00295D93" w:rsidRDefault="0063765E" w:rsidP="00041AD9">
            <w:pPr>
              <w:pStyle w:val="Header"/>
              <w:rPr>
                <w:rFonts w:ascii="Times New Roman" w:hAnsi="Times New Roman"/>
                <w:sz w:val="24"/>
                <w:szCs w:val="24"/>
              </w:rPr>
            </w:pPr>
            <w:r w:rsidRPr="00295D93">
              <w:rPr>
                <w:rFonts w:ascii="Times New Roman" w:hAnsi="Times New Roman"/>
                <w:sz w:val="24"/>
                <w:szCs w:val="24"/>
              </w:rPr>
              <w:t>Latvijas mediju politikas pamatnostādņu 2016.–</w:t>
            </w:r>
            <w:proofErr w:type="gramStart"/>
            <w:r w:rsidRPr="00295D93">
              <w:rPr>
                <w:rFonts w:ascii="Times New Roman" w:hAnsi="Times New Roman"/>
                <w:sz w:val="24"/>
                <w:szCs w:val="24"/>
              </w:rPr>
              <w:t>2020.gadam</w:t>
            </w:r>
            <w:proofErr w:type="gramEnd"/>
            <w:r w:rsidRPr="00295D93">
              <w:rPr>
                <w:rFonts w:ascii="Times New Roman" w:hAnsi="Times New Roman"/>
                <w:sz w:val="24"/>
                <w:szCs w:val="24"/>
              </w:rPr>
              <w:t xml:space="preserve"> </w:t>
            </w:r>
            <w:r w:rsidRPr="00295D93">
              <w:rPr>
                <w:rFonts w:ascii="Times New Roman" w:hAnsi="Times New Roman"/>
                <w:b/>
                <w:sz w:val="24"/>
                <w:szCs w:val="24"/>
              </w:rPr>
              <w:t>mērķis</w:t>
            </w:r>
          </w:p>
        </w:tc>
        <w:tc>
          <w:tcPr>
            <w:tcW w:w="3712" w:type="pct"/>
            <w:gridSpan w:val="8"/>
            <w:shd w:val="clear" w:color="auto" w:fill="92D050"/>
          </w:tcPr>
          <w:p w14:paraId="781FC34A" w14:textId="77777777" w:rsidR="0063765E" w:rsidRPr="00295D93" w:rsidRDefault="00C64CC9" w:rsidP="00C64CC9">
            <w:pPr>
              <w:spacing w:after="120" w:line="240" w:lineRule="auto"/>
              <w:contextualSpacing/>
              <w:jc w:val="both"/>
              <w:rPr>
                <w:rFonts w:ascii="Times New Roman" w:hAnsi="Times New Roman"/>
                <w:sz w:val="24"/>
                <w:szCs w:val="24"/>
              </w:rPr>
            </w:pPr>
            <w:r w:rsidRPr="00295D93">
              <w:rPr>
                <w:rFonts w:ascii="Times New Roman" w:hAnsi="Times New Roman"/>
                <w:sz w:val="24"/>
                <w:szCs w:val="24"/>
              </w:rPr>
              <w:t xml:space="preserve">Radīt mediju darbībai labvēlīgus apstākļus, nodrošinot un attīstot mediju daudzveidību, pilnveidojot mediju nozares profesionāļu izglītību, paaugstinot mediju vides kvalitāti un atbildīgumu, sekmējot mediju pratības attīstību un veicinot indivīdam un sabiedrībai drošu mediju vidi. </w:t>
            </w:r>
          </w:p>
        </w:tc>
      </w:tr>
      <w:tr w:rsidR="0063765E" w:rsidRPr="00295D93" w14:paraId="781FC34E" w14:textId="77777777" w:rsidTr="00924B84">
        <w:trPr>
          <w:trHeight w:val="1021"/>
        </w:trPr>
        <w:tc>
          <w:tcPr>
            <w:tcW w:w="1288" w:type="pct"/>
            <w:gridSpan w:val="2"/>
            <w:shd w:val="clear" w:color="auto" w:fill="92D050"/>
          </w:tcPr>
          <w:p w14:paraId="781FC34C" w14:textId="77777777" w:rsidR="0063765E" w:rsidRPr="00295D93" w:rsidRDefault="00FB6562" w:rsidP="00041AD9">
            <w:pPr>
              <w:pStyle w:val="Header"/>
              <w:rPr>
                <w:rFonts w:ascii="Times New Roman" w:hAnsi="Times New Roman"/>
                <w:sz w:val="24"/>
                <w:szCs w:val="24"/>
              </w:rPr>
            </w:pPr>
            <w:r w:rsidRPr="00295D93">
              <w:rPr>
                <w:rFonts w:ascii="Times New Roman" w:hAnsi="Times New Roman"/>
                <w:sz w:val="24"/>
                <w:szCs w:val="24"/>
              </w:rPr>
              <w:t>P</w:t>
            </w:r>
            <w:r w:rsidR="0063765E" w:rsidRPr="00295D93">
              <w:rPr>
                <w:rFonts w:ascii="Times New Roman" w:hAnsi="Times New Roman"/>
                <w:sz w:val="24"/>
                <w:szCs w:val="24"/>
              </w:rPr>
              <w:t>lāna</w:t>
            </w:r>
            <w:r w:rsidR="0063765E" w:rsidRPr="00295D93">
              <w:rPr>
                <w:rFonts w:ascii="Times New Roman" w:hAnsi="Times New Roman"/>
                <w:b/>
                <w:sz w:val="24"/>
                <w:szCs w:val="24"/>
              </w:rPr>
              <w:t xml:space="preserve"> mērķis</w:t>
            </w:r>
          </w:p>
        </w:tc>
        <w:tc>
          <w:tcPr>
            <w:tcW w:w="3712" w:type="pct"/>
            <w:gridSpan w:val="8"/>
            <w:shd w:val="clear" w:color="auto" w:fill="92D050"/>
          </w:tcPr>
          <w:p w14:paraId="781FC34D" w14:textId="77777777" w:rsidR="0063765E" w:rsidRPr="00295D93" w:rsidRDefault="0063765E" w:rsidP="00041AD9">
            <w:pPr>
              <w:spacing w:after="0" w:line="240" w:lineRule="auto"/>
              <w:contextualSpacing/>
              <w:jc w:val="both"/>
              <w:rPr>
                <w:rFonts w:ascii="Times New Roman" w:hAnsi="Times New Roman"/>
                <w:sz w:val="24"/>
                <w:szCs w:val="24"/>
              </w:rPr>
            </w:pPr>
            <w:r w:rsidRPr="00295D93">
              <w:rPr>
                <w:rFonts w:ascii="Times New Roman" w:hAnsi="Times New Roman"/>
                <w:sz w:val="24"/>
                <w:szCs w:val="24"/>
              </w:rPr>
              <w:t>Piedāvāt konkrētus rīcības virzienus un p</w:t>
            </w:r>
            <w:r w:rsidR="00C64CC9" w:rsidRPr="00295D93">
              <w:rPr>
                <w:rFonts w:ascii="Times New Roman" w:hAnsi="Times New Roman"/>
                <w:sz w:val="24"/>
                <w:szCs w:val="24"/>
              </w:rPr>
              <w:t xml:space="preserve">asākumus pamatnostādnēs </w:t>
            </w:r>
            <w:r w:rsidRPr="00295D93">
              <w:rPr>
                <w:rFonts w:ascii="Times New Roman" w:hAnsi="Times New Roman"/>
                <w:sz w:val="24"/>
                <w:szCs w:val="24"/>
              </w:rPr>
              <w:t>izvirzītā mērķa sasniegšanai, noteikt atbildīgās institūcijas un pasākumu realizācijas termiņu, kā arī sniegt indikatīvu nepieciešamā finansējuma</w:t>
            </w:r>
            <w:r w:rsidR="00C64CC9" w:rsidRPr="00295D93">
              <w:rPr>
                <w:rFonts w:ascii="Times New Roman" w:hAnsi="Times New Roman"/>
                <w:sz w:val="24"/>
                <w:szCs w:val="24"/>
              </w:rPr>
              <w:t xml:space="preserve"> aprēķinu plānoto pasākumu</w:t>
            </w:r>
            <w:r w:rsidRPr="00295D93">
              <w:rPr>
                <w:rFonts w:ascii="Times New Roman" w:hAnsi="Times New Roman"/>
                <w:sz w:val="24"/>
                <w:szCs w:val="24"/>
              </w:rPr>
              <w:t xml:space="preserve"> īstenošanai.</w:t>
            </w:r>
          </w:p>
        </w:tc>
      </w:tr>
      <w:tr w:rsidR="0063765E" w:rsidRPr="00295D93" w14:paraId="781FC35D" w14:textId="77777777" w:rsidTr="00924B84">
        <w:trPr>
          <w:trHeight w:val="157"/>
        </w:trPr>
        <w:tc>
          <w:tcPr>
            <w:tcW w:w="1288" w:type="pct"/>
            <w:gridSpan w:val="2"/>
          </w:tcPr>
          <w:p w14:paraId="781FC34F" w14:textId="77777777" w:rsidR="0063765E" w:rsidRPr="00295D93" w:rsidRDefault="0063765E" w:rsidP="00434052">
            <w:pPr>
              <w:pStyle w:val="Header"/>
              <w:rPr>
                <w:rFonts w:ascii="Times New Roman" w:hAnsi="Times New Roman"/>
                <w:sz w:val="20"/>
                <w:szCs w:val="20"/>
                <w:lang w:eastAsia="lv-LV"/>
              </w:rPr>
            </w:pPr>
            <w:r w:rsidRPr="00295D93">
              <w:rPr>
                <w:rFonts w:ascii="Times New Roman" w:hAnsi="Times New Roman"/>
                <w:sz w:val="20"/>
                <w:szCs w:val="20"/>
                <w:lang w:eastAsia="lv-LV"/>
              </w:rPr>
              <w:t>Politikas rezultāts/-i un rezultatīvais rādītājs/-i</w:t>
            </w:r>
          </w:p>
        </w:tc>
        <w:tc>
          <w:tcPr>
            <w:tcW w:w="3712" w:type="pct"/>
            <w:gridSpan w:val="8"/>
          </w:tcPr>
          <w:p w14:paraId="781FC350" w14:textId="77777777" w:rsidR="0063765E" w:rsidRPr="00295D93" w:rsidRDefault="0063765E" w:rsidP="00672E15">
            <w:pPr>
              <w:spacing w:after="0" w:line="240" w:lineRule="auto"/>
              <w:rPr>
                <w:rFonts w:ascii="Times New Roman" w:hAnsi="Times New Roman"/>
                <w:sz w:val="2"/>
                <w:szCs w:val="2"/>
                <w:highlight w:val="lightGray"/>
                <w:lang w:eastAsia="lv-LV"/>
              </w:rPr>
            </w:pPr>
          </w:p>
          <w:p w14:paraId="781FC351" w14:textId="77777777" w:rsidR="006A7490" w:rsidRDefault="006A7490" w:rsidP="006A7490">
            <w:pPr>
              <w:pStyle w:val="Header"/>
              <w:jc w:val="both"/>
              <w:rPr>
                <w:rFonts w:ascii="Times New Roman" w:hAnsi="Times New Roman"/>
                <w:b/>
                <w:sz w:val="20"/>
                <w:szCs w:val="20"/>
              </w:rPr>
            </w:pPr>
            <w:r w:rsidRPr="00AA171C">
              <w:rPr>
                <w:rFonts w:ascii="Times New Roman" w:hAnsi="Times New Roman"/>
                <w:b/>
                <w:i/>
                <w:sz w:val="20"/>
                <w:szCs w:val="20"/>
              </w:rPr>
              <w:t>Politikas rezultāts:</w:t>
            </w:r>
            <w:r w:rsidRPr="00AA171C">
              <w:rPr>
                <w:rFonts w:ascii="Times New Roman" w:hAnsi="Times New Roman"/>
                <w:b/>
                <w:sz w:val="20"/>
                <w:szCs w:val="20"/>
              </w:rPr>
              <w:t xml:space="preserve"> Saglabāta </w:t>
            </w:r>
            <w:r>
              <w:rPr>
                <w:rFonts w:ascii="Times New Roman" w:hAnsi="Times New Roman"/>
                <w:b/>
                <w:sz w:val="20"/>
                <w:szCs w:val="20"/>
              </w:rPr>
              <w:t xml:space="preserve">Latvijas </w:t>
            </w:r>
            <w:r w:rsidRPr="00AA171C">
              <w:rPr>
                <w:rFonts w:ascii="Times New Roman" w:hAnsi="Times New Roman"/>
                <w:b/>
                <w:sz w:val="20"/>
                <w:szCs w:val="20"/>
              </w:rPr>
              <w:t>mediju vides daudzveidība.</w:t>
            </w:r>
          </w:p>
          <w:p w14:paraId="781FC352" w14:textId="77777777" w:rsidR="006A7490" w:rsidRDefault="006A7490" w:rsidP="006A7490">
            <w:pPr>
              <w:pStyle w:val="ListParagraph"/>
              <w:spacing w:after="0" w:line="240" w:lineRule="auto"/>
              <w:ind w:left="927"/>
              <w:jc w:val="both"/>
              <w:rPr>
                <w:rFonts w:ascii="Times New Roman" w:hAnsi="Times New Roman"/>
                <w:lang w:val="lv-LV" w:eastAsia="lv-LV"/>
              </w:rPr>
            </w:pPr>
          </w:p>
          <w:p w14:paraId="781FC353" w14:textId="77777777" w:rsidR="006A7490" w:rsidRPr="0044734B" w:rsidRDefault="006A7490" w:rsidP="006A7490">
            <w:pPr>
              <w:pStyle w:val="Header"/>
              <w:jc w:val="both"/>
              <w:rPr>
                <w:rFonts w:ascii="Times New Roman" w:hAnsi="Times New Roman"/>
                <w:bCs/>
                <w:sz w:val="20"/>
                <w:szCs w:val="20"/>
              </w:rPr>
            </w:pPr>
            <w:r w:rsidRPr="00295D93">
              <w:rPr>
                <w:rFonts w:ascii="Times New Roman" w:hAnsi="Times New Roman"/>
                <w:i/>
                <w:sz w:val="20"/>
                <w:szCs w:val="20"/>
                <w:lang w:eastAsia="lv-LV"/>
              </w:rPr>
              <w:t xml:space="preserve">Rezultatīvais rādītājs: </w:t>
            </w:r>
            <w:r w:rsidRPr="0044734B">
              <w:rPr>
                <w:rFonts w:ascii="Times New Roman" w:hAnsi="Times New Roman"/>
                <w:bCs/>
                <w:sz w:val="20"/>
                <w:szCs w:val="20"/>
              </w:rPr>
              <w:t>Latvijā veidoto televīzijas programmu patēriņš (lineārā veidā) – TV skatīšanās laika daļa (</w:t>
            </w:r>
            <w:proofErr w:type="spellStart"/>
            <w:r w:rsidRPr="0044734B">
              <w:rPr>
                <w:rFonts w:ascii="Times New Roman" w:hAnsi="Times New Roman"/>
                <w:bCs/>
                <w:sz w:val="20"/>
                <w:szCs w:val="20"/>
              </w:rPr>
              <w:t>share</w:t>
            </w:r>
            <w:proofErr w:type="spellEnd"/>
            <w:r w:rsidRPr="0044734B">
              <w:rPr>
                <w:rFonts w:ascii="Times New Roman" w:hAnsi="Times New Roman"/>
                <w:bCs/>
                <w:sz w:val="20"/>
                <w:szCs w:val="20"/>
              </w:rPr>
              <w:t>, %) pieaug vai saglabājas nemainīga (</w:t>
            </w:r>
            <w:r w:rsidRPr="0044734B">
              <w:rPr>
                <w:rFonts w:ascii="Times New Roman" w:hAnsi="Times New Roman"/>
                <w:sz w:val="20"/>
                <w:szCs w:val="20"/>
              </w:rPr>
              <w:t xml:space="preserve">≥ </w:t>
            </w:r>
            <w:r w:rsidRPr="0044734B">
              <w:rPr>
                <w:rFonts w:ascii="Times New Roman" w:hAnsi="Times New Roman"/>
                <w:bCs/>
                <w:sz w:val="20"/>
                <w:szCs w:val="20"/>
              </w:rPr>
              <w:t>48%)</w:t>
            </w:r>
            <w:r>
              <w:rPr>
                <w:rFonts w:ascii="Times New Roman" w:hAnsi="Times New Roman"/>
                <w:bCs/>
                <w:sz w:val="20"/>
                <w:szCs w:val="20"/>
              </w:rPr>
              <w:t>.</w:t>
            </w:r>
          </w:p>
          <w:p w14:paraId="781FC354" w14:textId="77777777" w:rsidR="006F499E" w:rsidRDefault="006F499E" w:rsidP="006F499E">
            <w:pPr>
              <w:pStyle w:val="Header"/>
              <w:jc w:val="both"/>
              <w:rPr>
                <w:rFonts w:ascii="Times New Roman" w:hAnsi="Times New Roman"/>
              </w:rPr>
            </w:pPr>
            <w:r w:rsidRPr="00295D93">
              <w:rPr>
                <w:rFonts w:ascii="Times New Roman" w:hAnsi="Times New Roman"/>
                <w:i/>
                <w:sz w:val="20"/>
                <w:szCs w:val="20"/>
                <w:lang w:eastAsia="lv-LV"/>
              </w:rPr>
              <w:t>Rezultatīvais rādītājs:</w:t>
            </w:r>
            <w:r>
              <w:rPr>
                <w:rFonts w:ascii="Times New Roman" w:hAnsi="Times New Roman"/>
                <w:i/>
                <w:sz w:val="20"/>
                <w:szCs w:val="20"/>
                <w:lang w:eastAsia="lv-LV"/>
              </w:rPr>
              <w:t xml:space="preserve"> </w:t>
            </w:r>
            <w:r w:rsidRPr="009D538C">
              <w:rPr>
                <w:rFonts w:ascii="Times New Roman" w:hAnsi="Times New Roman"/>
                <w:bCs/>
                <w:sz w:val="20"/>
                <w:szCs w:val="20"/>
              </w:rPr>
              <w:t>Latvijā veidotu interneta vietņu, kuras var uzskatīt par masu medijiem, skaits, kas iekļuvušas TOP20 pēc vienas dienas vidējās auditorijas</w:t>
            </w:r>
            <w:r w:rsidR="00990D1B">
              <w:rPr>
                <w:rFonts w:ascii="Times New Roman" w:hAnsi="Times New Roman"/>
                <w:bCs/>
                <w:sz w:val="20"/>
                <w:szCs w:val="20"/>
              </w:rPr>
              <w:t xml:space="preserve"> pieaug </w:t>
            </w:r>
            <w:r>
              <w:rPr>
                <w:rFonts w:ascii="Times New Roman" w:hAnsi="Times New Roman"/>
                <w:bCs/>
                <w:sz w:val="20"/>
                <w:szCs w:val="20"/>
              </w:rPr>
              <w:t>(</w:t>
            </w:r>
            <w:r w:rsidRPr="0044734B">
              <w:rPr>
                <w:rFonts w:ascii="Times New Roman" w:hAnsi="Times New Roman"/>
              </w:rPr>
              <w:t>≥</w:t>
            </w:r>
            <w:r>
              <w:rPr>
                <w:rFonts w:ascii="Times New Roman" w:hAnsi="Times New Roman"/>
              </w:rPr>
              <w:t>6).</w:t>
            </w:r>
          </w:p>
          <w:p w14:paraId="781FC355" w14:textId="77777777" w:rsidR="006A7490" w:rsidRPr="0044734B" w:rsidRDefault="006A7490" w:rsidP="006A7490">
            <w:pPr>
              <w:pStyle w:val="Header"/>
              <w:jc w:val="both"/>
              <w:rPr>
                <w:rFonts w:ascii="Times New Roman" w:hAnsi="Times New Roman"/>
              </w:rPr>
            </w:pPr>
            <w:r w:rsidRPr="00295D93">
              <w:rPr>
                <w:rFonts w:ascii="Times New Roman" w:hAnsi="Times New Roman"/>
                <w:i/>
                <w:sz w:val="20"/>
                <w:szCs w:val="20"/>
                <w:lang w:eastAsia="lv-LV"/>
              </w:rPr>
              <w:t>Rezultatīvais rādītājs:</w:t>
            </w:r>
            <w:r>
              <w:rPr>
                <w:rFonts w:ascii="Times New Roman" w:hAnsi="Times New Roman"/>
                <w:i/>
                <w:sz w:val="20"/>
                <w:szCs w:val="20"/>
                <w:lang w:eastAsia="lv-LV"/>
              </w:rPr>
              <w:t xml:space="preserve"> </w:t>
            </w:r>
            <w:r w:rsidRPr="0044734B">
              <w:rPr>
                <w:rFonts w:ascii="Times New Roman" w:hAnsi="Times New Roman"/>
                <w:sz w:val="20"/>
                <w:szCs w:val="20"/>
                <w:lang w:eastAsia="lv-LV"/>
              </w:rPr>
              <w:t>Nacionālo un reģionālo TV programmu skaits saglabājas nemainīgs vai ar nelielu samazinājumu (</w:t>
            </w:r>
            <w:r w:rsidRPr="0044734B">
              <w:rPr>
                <w:rFonts w:ascii="Times New Roman" w:hAnsi="Times New Roman"/>
              </w:rPr>
              <w:t>≥17)</w:t>
            </w:r>
            <w:r>
              <w:rPr>
                <w:rFonts w:ascii="Times New Roman" w:hAnsi="Times New Roman"/>
              </w:rPr>
              <w:t>.</w:t>
            </w:r>
            <w:r w:rsidR="006F499E">
              <w:rPr>
                <w:rStyle w:val="FootnoteReference"/>
                <w:rFonts w:ascii="Times New Roman" w:hAnsi="Times New Roman"/>
              </w:rPr>
              <w:footnoteReference w:id="1"/>
            </w:r>
          </w:p>
          <w:p w14:paraId="781FC356" w14:textId="77777777" w:rsidR="0096162F" w:rsidRDefault="006A7490" w:rsidP="0096162F">
            <w:pPr>
              <w:spacing w:after="0" w:line="240" w:lineRule="auto"/>
              <w:jc w:val="both"/>
              <w:rPr>
                <w:rFonts w:ascii="Times New Roman" w:hAnsi="Times New Roman"/>
              </w:rPr>
            </w:pPr>
            <w:r w:rsidRPr="0044734B">
              <w:rPr>
                <w:rFonts w:ascii="Times New Roman" w:hAnsi="Times New Roman"/>
                <w:i/>
                <w:sz w:val="20"/>
                <w:szCs w:val="20"/>
                <w:lang w:eastAsia="lv-LV"/>
              </w:rPr>
              <w:t>Rezultatīvais rādītājs:</w:t>
            </w:r>
            <w:r w:rsidRPr="0044734B">
              <w:rPr>
                <w:rFonts w:ascii="Times New Roman" w:hAnsi="Times New Roman"/>
                <w:sz w:val="20"/>
                <w:szCs w:val="20"/>
                <w:lang w:eastAsia="lv-LV"/>
              </w:rPr>
              <w:t xml:space="preserve"> </w:t>
            </w:r>
            <w:r w:rsidR="006F499E">
              <w:rPr>
                <w:rFonts w:ascii="Times New Roman" w:hAnsi="Times New Roman"/>
                <w:sz w:val="20"/>
                <w:szCs w:val="20"/>
                <w:lang w:eastAsia="lv-LV"/>
              </w:rPr>
              <w:t>Reģionālo preses izdevumu skaits sag</w:t>
            </w:r>
            <w:r w:rsidR="00BE24D4">
              <w:rPr>
                <w:rFonts w:ascii="Times New Roman" w:hAnsi="Times New Roman"/>
                <w:sz w:val="20"/>
                <w:szCs w:val="20"/>
                <w:lang w:eastAsia="lv-LV"/>
              </w:rPr>
              <w:t>labājas nemainīgs vai ar minimālu</w:t>
            </w:r>
            <w:r w:rsidR="006F499E">
              <w:rPr>
                <w:rFonts w:ascii="Times New Roman" w:hAnsi="Times New Roman"/>
                <w:sz w:val="20"/>
                <w:szCs w:val="20"/>
                <w:lang w:eastAsia="lv-LV"/>
              </w:rPr>
              <w:t xml:space="preserve"> samazinājumu</w:t>
            </w:r>
            <w:r w:rsidR="0096162F">
              <w:rPr>
                <w:rFonts w:ascii="Times New Roman" w:hAnsi="Times New Roman"/>
                <w:sz w:val="20"/>
                <w:szCs w:val="20"/>
                <w:lang w:eastAsia="lv-LV"/>
              </w:rPr>
              <w:t xml:space="preserve"> (</w:t>
            </w:r>
            <w:r w:rsidR="0096162F" w:rsidRPr="00C1233C">
              <w:rPr>
                <w:rFonts w:ascii="Times New Roman" w:hAnsi="Times New Roman"/>
              </w:rPr>
              <w:t>≥</w:t>
            </w:r>
            <w:r w:rsidR="0096162F">
              <w:rPr>
                <w:rFonts w:ascii="Times New Roman" w:hAnsi="Times New Roman"/>
              </w:rPr>
              <w:t>44).</w:t>
            </w:r>
            <w:r w:rsidR="0096162F">
              <w:rPr>
                <w:rStyle w:val="FootnoteReference"/>
                <w:rFonts w:ascii="Times New Roman" w:hAnsi="Times New Roman"/>
              </w:rPr>
              <w:footnoteReference w:id="2"/>
            </w:r>
          </w:p>
          <w:p w14:paraId="781FC357" w14:textId="77777777" w:rsidR="006A7490" w:rsidRDefault="00BE24D4" w:rsidP="006A7490">
            <w:pPr>
              <w:pStyle w:val="Header"/>
              <w:jc w:val="both"/>
              <w:rPr>
                <w:rFonts w:ascii="Times New Roman" w:hAnsi="Times New Roman"/>
                <w:sz w:val="20"/>
                <w:szCs w:val="20"/>
                <w:lang w:eastAsia="lv-LV"/>
              </w:rPr>
            </w:pPr>
            <w:r w:rsidRPr="0044734B">
              <w:rPr>
                <w:rFonts w:ascii="Times New Roman" w:hAnsi="Times New Roman"/>
                <w:i/>
                <w:sz w:val="20"/>
                <w:szCs w:val="20"/>
                <w:lang w:eastAsia="lv-LV"/>
              </w:rPr>
              <w:t>Rezultatīvais rādītājs:</w:t>
            </w:r>
            <w:r>
              <w:rPr>
                <w:rFonts w:ascii="Times New Roman" w:hAnsi="Times New Roman"/>
                <w:sz w:val="20"/>
                <w:szCs w:val="20"/>
                <w:lang w:eastAsia="lv-LV"/>
              </w:rPr>
              <w:t xml:space="preserve"> </w:t>
            </w:r>
            <w:r w:rsidR="006A7490" w:rsidRPr="0044734B">
              <w:rPr>
                <w:rFonts w:ascii="Times New Roman" w:hAnsi="Times New Roman"/>
                <w:sz w:val="20"/>
                <w:szCs w:val="20"/>
                <w:lang w:eastAsia="lv-LV"/>
              </w:rPr>
              <w:t xml:space="preserve">Radiostaciju skaits, </w:t>
            </w:r>
            <w:proofErr w:type="gramStart"/>
            <w:r w:rsidR="006A7490" w:rsidRPr="0044734B">
              <w:rPr>
                <w:rFonts w:ascii="Times New Roman" w:hAnsi="Times New Roman"/>
                <w:sz w:val="20"/>
                <w:szCs w:val="20"/>
                <w:lang w:eastAsia="lv-LV"/>
              </w:rPr>
              <w:t>kas darbojas Latvijas mediju tirgū</w:t>
            </w:r>
            <w:proofErr w:type="gramEnd"/>
            <w:r w:rsidR="006A7490" w:rsidRPr="0044734B">
              <w:rPr>
                <w:rFonts w:ascii="Times New Roman" w:hAnsi="Times New Roman"/>
                <w:sz w:val="20"/>
                <w:szCs w:val="20"/>
                <w:lang w:eastAsia="lv-LV"/>
              </w:rPr>
              <w:t xml:space="preserve"> saglabājas nemainīgs (4 komerciālās radio stacijas, 69 programmas, no kurām53 ir vietējās radio programmas un 11 – reģionālās radio programmas)</w:t>
            </w:r>
            <w:r w:rsidR="006A7490">
              <w:rPr>
                <w:rFonts w:ascii="Times New Roman" w:hAnsi="Times New Roman"/>
                <w:sz w:val="20"/>
                <w:szCs w:val="20"/>
                <w:lang w:eastAsia="lv-LV"/>
              </w:rPr>
              <w:t>.</w:t>
            </w:r>
          </w:p>
          <w:p w14:paraId="781FC358" w14:textId="77777777" w:rsidR="00BE24D4" w:rsidRPr="00990D1B" w:rsidRDefault="00BE24D4" w:rsidP="006A7490">
            <w:pPr>
              <w:pStyle w:val="Header"/>
              <w:jc w:val="both"/>
              <w:rPr>
                <w:rFonts w:ascii="Times New Roman" w:hAnsi="Times New Roman"/>
                <w:sz w:val="20"/>
                <w:szCs w:val="20"/>
              </w:rPr>
            </w:pPr>
            <w:r w:rsidRPr="0044734B">
              <w:rPr>
                <w:rFonts w:ascii="Times New Roman" w:hAnsi="Times New Roman"/>
                <w:i/>
                <w:sz w:val="20"/>
                <w:szCs w:val="20"/>
                <w:lang w:eastAsia="lv-LV"/>
              </w:rPr>
              <w:t>Rezultatīvais rādītājs:</w:t>
            </w:r>
            <w:r>
              <w:rPr>
                <w:rFonts w:ascii="Times New Roman" w:hAnsi="Times New Roman"/>
                <w:i/>
                <w:sz w:val="20"/>
                <w:szCs w:val="20"/>
                <w:lang w:eastAsia="lv-LV"/>
              </w:rPr>
              <w:t xml:space="preserve"> </w:t>
            </w:r>
            <w:r w:rsidRPr="00990D1B">
              <w:rPr>
                <w:rFonts w:ascii="Times New Roman" w:hAnsi="Times New Roman"/>
                <w:sz w:val="20"/>
                <w:szCs w:val="20"/>
                <w:lang w:eastAsia="lv-LV"/>
              </w:rPr>
              <w:t>Reģionālo preses izdevumu krievu valodā skaits saglabājas nemainīgs vai ar minimālu samazinājumu (</w:t>
            </w:r>
            <w:r w:rsidRPr="00990D1B">
              <w:rPr>
                <w:rFonts w:ascii="Times New Roman" w:hAnsi="Times New Roman"/>
                <w:sz w:val="20"/>
                <w:szCs w:val="20"/>
              </w:rPr>
              <w:t>≥13).</w:t>
            </w:r>
          </w:p>
          <w:p w14:paraId="781FC359" w14:textId="77777777" w:rsidR="009F289A" w:rsidRPr="00990D1B" w:rsidRDefault="009F289A" w:rsidP="009F289A">
            <w:pPr>
              <w:spacing w:after="0" w:line="240" w:lineRule="auto"/>
              <w:rPr>
                <w:rFonts w:ascii="Times New Roman" w:hAnsi="Times New Roman"/>
                <w:sz w:val="20"/>
                <w:szCs w:val="20"/>
              </w:rPr>
            </w:pPr>
            <w:r w:rsidRPr="00990D1B">
              <w:rPr>
                <w:rFonts w:ascii="Times New Roman" w:hAnsi="Times New Roman"/>
                <w:i/>
                <w:sz w:val="20"/>
                <w:szCs w:val="20"/>
                <w:lang w:eastAsia="lv-LV"/>
              </w:rPr>
              <w:t xml:space="preserve">Rezultatīvais rādītājs: </w:t>
            </w:r>
            <w:r w:rsidRPr="00990D1B">
              <w:rPr>
                <w:rFonts w:ascii="Times New Roman" w:hAnsi="Times New Roman"/>
                <w:sz w:val="20"/>
                <w:szCs w:val="20"/>
                <w:lang w:eastAsia="lv-LV"/>
              </w:rPr>
              <w:t>Avīžu un žurnālu sadalījums pēc valodām mainās tikai 10% ietvaros ( latviešu valodā:</w:t>
            </w:r>
            <w:proofErr w:type="gramStart"/>
            <w:r w:rsidRPr="00990D1B">
              <w:rPr>
                <w:rFonts w:ascii="Times New Roman" w:hAnsi="Times New Roman"/>
                <w:sz w:val="20"/>
                <w:szCs w:val="20"/>
                <w:lang w:eastAsia="lv-LV"/>
              </w:rPr>
              <w:t xml:space="preserve">  </w:t>
            </w:r>
            <w:proofErr w:type="gramEnd"/>
            <w:r w:rsidRPr="00990D1B">
              <w:rPr>
                <w:rFonts w:ascii="Times New Roman" w:hAnsi="Times New Roman"/>
                <w:sz w:val="20"/>
                <w:szCs w:val="20"/>
              </w:rPr>
              <w:t>≥70% – ≤80%; citās valodās: ≥20% – ≤30%</w:t>
            </w:r>
            <w:r w:rsidR="00990D1B" w:rsidRPr="00990D1B">
              <w:rPr>
                <w:rFonts w:ascii="Times New Roman" w:hAnsi="Times New Roman"/>
                <w:sz w:val="20"/>
                <w:szCs w:val="20"/>
              </w:rPr>
              <w:t>)</w:t>
            </w:r>
            <w:r w:rsidR="00FC2E8E">
              <w:rPr>
                <w:rFonts w:ascii="Times New Roman" w:hAnsi="Times New Roman"/>
                <w:sz w:val="20"/>
                <w:szCs w:val="20"/>
              </w:rPr>
              <w:t>.</w:t>
            </w:r>
          </w:p>
          <w:p w14:paraId="781FC35A" w14:textId="77777777" w:rsidR="006A7490" w:rsidRDefault="00990D1B" w:rsidP="00FC2E8E">
            <w:pPr>
              <w:pStyle w:val="Header"/>
              <w:jc w:val="both"/>
              <w:rPr>
                <w:rFonts w:ascii="Times New Roman" w:hAnsi="Times New Roman"/>
                <w:sz w:val="20"/>
                <w:szCs w:val="20"/>
                <w:lang w:eastAsia="lv-LV"/>
              </w:rPr>
            </w:pPr>
            <w:r w:rsidRPr="00990D1B">
              <w:rPr>
                <w:rFonts w:ascii="Times New Roman" w:hAnsi="Times New Roman"/>
                <w:i/>
                <w:sz w:val="20"/>
                <w:szCs w:val="20"/>
                <w:lang w:eastAsia="lv-LV"/>
              </w:rPr>
              <w:t>Rezultatīvais rādītājs:</w:t>
            </w:r>
            <w:r>
              <w:rPr>
                <w:rFonts w:ascii="Times New Roman" w:hAnsi="Times New Roman"/>
                <w:i/>
                <w:sz w:val="20"/>
                <w:szCs w:val="20"/>
                <w:lang w:eastAsia="lv-LV"/>
              </w:rPr>
              <w:t xml:space="preserve"> </w:t>
            </w:r>
            <w:r>
              <w:rPr>
                <w:rFonts w:ascii="Times New Roman" w:hAnsi="Times New Roman"/>
                <w:sz w:val="20"/>
                <w:szCs w:val="20"/>
                <w:lang w:eastAsia="lv-LV"/>
              </w:rPr>
              <w:t>Nacionālo dienas laikrakstu latviešu un krievu valodā skaits saglabājas nemainīgs (3+3)</w:t>
            </w:r>
            <w:r w:rsidR="00FC2E8E">
              <w:rPr>
                <w:rFonts w:ascii="Times New Roman" w:hAnsi="Times New Roman"/>
                <w:sz w:val="20"/>
                <w:szCs w:val="20"/>
                <w:lang w:eastAsia="lv-LV"/>
              </w:rPr>
              <w:t>.</w:t>
            </w:r>
          </w:p>
          <w:p w14:paraId="781FC35B" w14:textId="77777777" w:rsidR="00FC2E8E" w:rsidRPr="00FC2E8E" w:rsidRDefault="00FC2E8E" w:rsidP="00FC2E8E">
            <w:pPr>
              <w:pStyle w:val="Header"/>
              <w:jc w:val="both"/>
              <w:rPr>
                <w:rFonts w:ascii="Times New Roman" w:hAnsi="Times New Roman"/>
                <w:sz w:val="20"/>
                <w:szCs w:val="20"/>
                <w:lang w:eastAsia="lv-LV"/>
              </w:rPr>
            </w:pPr>
            <w:r w:rsidRPr="00990D1B">
              <w:rPr>
                <w:rFonts w:ascii="Times New Roman" w:hAnsi="Times New Roman"/>
                <w:i/>
                <w:sz w:val="20"/>
                <w:szCs w:val="20"/>
                <w:lang w:eastAsia="lv-LV"/>
              </w:rPr>
              <w:t>Rezultatīvais rādītājs:</w:t>
            </w:r>
            <w:r>
              <w:rPr>
                <w:rFonts w:ascii="Times New Roman" w:hAnsi="Times New Roman"/>
                <w:i/>
                <w:sz w:val="20"/>
                <w:szCs w:val="20"/>
                <w:lang w:eastAsia="lv-LV"/>
              </w:rPr>
              <w:t xml:space="preserve"> </w:t>
            </w:r>
            <w:r>
              <w:rPr>
                <w:rFonts w:ascii="Times New Roman" w:hAnsi="Times New Roman"/>
                <w:sz w:val="20"/>
                <w:szCs w:val="20"/>
                <w:lang w:eastAsia="lv-LV"/>
              </w:rPr>
              <w:t xml:space="preserve">Mediju </w:t>
            </w:r>
            <w:r w:rsidR="00C96FE0">
              <w:rPr>
                <w:rFonts w:ascii="Times New Roman" w:hAnsi="Times New Roman"/>
                <w:sz w:val="20"/>
                <w:szCs w:val="20"/>
                <w:lang w:eastAsia="lv-LV"/>
              </w:rPr>
              <w:t xml:space="preserve">daudzveidības pētījumā noskaidroti mediju </w:t>
            </w:r>
            <w:r>
              <w:rPr>
                <w:rFonts w:ascii="Times New Roman" w:hAnsi="Times New Roman"/>
                <w:sz w:val="20"/>
                <w:szCs w:val="20"/>
                <w:lang w:eastAsia="lv-LV"/>
              </w:rPr>
              <w:t>iekšējās daudzveidības rādītāji – informācijas avotu daudzveidība, politiskais plurālisms medijos, kultūras un sociālo grupu reprezentācija medijos, satur</w:t>
            </w:r>
            <w:r w:rsidR="00B0463D">
              <w:rPr>
                <w:rFonts w:ascii="Times New Roman" w:hAnsi="Times New Roman"/>
                <w:sz w:val="20"/>
                <w:szCs w:val="20"/>
                <w:lang w:eastAsia="lv-LV"/>
              </w:rPr>
              <w:t>a vienību skaits (un apjoms), ko</w:t>
            </w:r>
            <w:r>
              <w:rPr>
                <w:rFonts w:ascii="Times New Roman" w:hAnsi="Times New Roman"/>
                <w:sz w:val="20"/>
                <w:szCs w:val="20"/>
                <w:lang w:eastAsia="lv-LV"/>
              </w:rPr>
              <w:t xml:space="preserve"> sabiedriskie med</w:t>
            </w:r>
            <w:r w:rsidR="007C3FAB">
              <w:rPr>
                <w:rFonts w:ascii="Times New Roman" w:hAnsi="Times New Roman"/>
                <w:sz w:val="20"/>
                <w:szCs w:val="20"/>
                <w:lang w:eastAsia="lv-LV"/>
              </w:rPr>
              <w:t>iji un lielākie privātie mediji</w:t>
            </w:r>
            <w:r w:rsidR="00B0463D">
              <w:rPr>
                <w:rFonts w:ascii="Times New Roman" w:hAnsi="Times New Roman"/>
                <w:sz w:val="20"/>
                <w:szCs w:val="20"/>
                <w:lang w:eastAsia="lv-LV"/>
              </w:rPr>
              <w:t xml:space="preserve"> </w:t>
            </w:r>
            <w:r w:rsidR="00C96FE0">
              <w:rPr>
                <w:rFonts w:ascii="Times New Roman" w:hAnsi="Times New Roman"/>
                <w:sz w:val="20"/>
                <w:szCs w:val="20"/>
                <w:lang w:eastAsia="lv-LV"/>
              </w:rPr>
              <w:t>=</w:t>
            </w:r>
            <w:r w:rsidR="00B0463D">
              <w:rPr>
                <w:rFonts w:ascii="Times New Roman" w:hAnsi="Times New Roman"/>
                <w:sz w:val="20"/>
                <w:szCs w:val="20"/>
                <w:lang w:eastAsia="lv-LV"/>
              </w:rPr>
              <w:t>piedāvā p</w:t>
            </w:r>
            <w:r w:rsidR="00C96FE0">
              <w:rPr>
                <w:rFonts w:ascii="Times New Roman" w:hAnsi="Times New Roman"/>
                <w:sz w:val="20"/>
                <w:szCs w:val="20"/>
                <w:lang w:eastAsia="lv-LV"/>
              </w:rPr>
              <w:t>ersonām ar invaliditāti, par di</w:t>
            </w:r>
            <w:r w:rsidR="00B0463D">
              <w:rPr>
                <w:rFonts w:ascii="Times New Roman" w:hAnsi="Times New Roman"/>
                <w:sz w:val="20"/>
                <w:szCs w:val="20"/>
                <w:lang w:eastAsia="lv-LV"/>
              </w:rPr>
              <w:t xml:space="preserve">asporas jautājumiem, kā arī </w:t>
            </w:r>
            <w:r w:rsidR="00B0463D">
              <w:rPr>
                <w:rFonts w:ascii="Times New Roman" w:hAnsi="Times New Roman"/>
                <w:sz w:val="20"/>
                <w:szCs w:val="20"/>
                <w:lang w:eastAsia="lv-LV"/>
              </w:rPr>
              <w:lastRenderedPageBreak/>
              <w:t xml:space="preserve">reģionāli un lokāli </w:t>
            </w:r>
            <w:r w:rsidR="00C96FE0">
              <w:rPr>
                <w:rFonts w:ascii="Times New Roman" w:hAnsi="Times New Roman"/>
                <w:sz w:val="20"/>
                <w:szCs w:val="20"/>
                <w:lang w:eastAsia="lv-LV"/>
              </w:rPr>
              <w:t>orientēta satura proporcija, neatkarīgo producentu veidota mediju satura proporcija saglabājas nemainīga vai pieaug.</w:t>
            </w:r>
            <w:r w:rsidR="00C96FE0">
              <w:rPr>
                <w:rStyle w:val="FootnoteReference"/>
                <w:rFonts w:ascii="Times New Roman" w:hAnsi="Times New Roman"/>
                <w:sz w:val="20"/>
                <w:szCs w:val="20"/>
                <w:lang w:eastAsia="lv-LV"/>
              </w:rPr>
              <w:footnoteReference w:id="3"/>
            </w:r>
          </w:p>
          <w:p w14:paraId="781FC35C" w14:textId="77777777" w:rsidR="00F23FFE" w:rsidRPr="00772A8E" w:rsidRDefault="00772A8E" w:rsidP="00C96FE0">
            <w:pPr>
              <w:spacing w:after="0" w:line="240" w:lineRule="auto"/>
              <w:jc w:val="both"/>
              <w:rPr>
                <w:rFonts w:ascii="Times New Roman" w:hAnsi="Times New Roman"/>
                <w:lang w:eastAsia="lv-LV"/>
              </w:rPr>
            </w:pPr>
            <w:r w:rsidRPr="00990D1B">
              <w:rPr>
                <w:rFonts w:ascii="Times New Roman" w:hAnsi="Times New Roman"/>
                <w:i/>
                <w:sz w:val="20"/>
                <w:szCs w:val="20"/>
                <w:lang w:eastAsia="lv-LV"/>
              </w:rPr>
              <w:t>Rezultatīvais rādītājs:</w:t>
            </w:r>
            <w:r>
              <w:rPr>
                <w:rFonts w:ascii="Times New Roman" w:hAnsi="Times New Roman"/>
                <w:i/>
                <w:sz w:val="20"/>
                <w:szCs w:val="20"/>
                <w:lang w:eastAsia="lv-LV"/>
              </w:rPr>
              <w:t xml:space="preserve"> </w:t>
            </w:r>
            <w:r w:rsidR="004A3F9A" w:rsidRPr="004A3F9A">
              <w:rPr>
                <w:rFonts w:ascii="Times New Roman" w:hAnsi="Times New Roman"/>
                <w:sz w:val="20"/>
                <w:szCs w:val="20"/>
                <w:lang w:eastAsia="lv-LV"/>
              </w:rPr>
              <w:t>Sabiedrisko mediju finansējums (% no IKP)</w:t>
            </w:r>
            <w:r w:rsidR="004A3F9A">
              <w:rPr>
                <w:rFonts w:ascii="Times New Roman" w:hAnsi="Times New Roman"/>
                <w:sz w:val="20"/>
                <w:szCs w:val="20"/>
                <w:lang w:eastAsia="lv-LV"/>
              </w:rPr>
              <w:t xml:space="preserve"> pieaug (līdz 0,18% </w:t>
            </w:r>
            <w:proofErr w:type="gramStart"/>
            <w:r w:rsidR="004A3F9A">
              <w:rPr>
                <w:rFonts w:ascii="Times New Roman" w:hAnsi="Times New Roman"/>
                <w:sz w:val="20"/>
                <w:szCs w:val="20"/>
                <w:lang w:eastAsia="lv-LV"/>
              </w:rPr>
              <w:t>2020.gadā</w:t>
            </w:r>
            <w:proofErr w:type="gramEnd"/>
            <w:r w:rsidR="004A3F9A">
              <w:rPr>
                <w:rFonts w:ascii="Times New Roman" w:hAnsi="Times New Roman"/>
                <w:sz w:val="20"/>
                <w:szCs w:val="20"/>
                <w:lang w:eastAsia="lv-LV"/>
              </w:rPr>
              <w:t>).</w:t>
            </w:r>
          </w:p>
        </w:tc>
      </w:tr>
      <w:tr w:rsidR="0063765E" w:rsidRPr="00295D93" w14:paraId="781FC360" w14:textId="77777777" w:rsidTr="00924B84">
        <w:trPr>
          <w:trHeight w:val="157"/>
        </w:trPr>
        <w:tc>
          <w:tcPr>
            <w:tcW w:w="1288" w:type="pct"/>
            <w:gridSpan w:val="2"/>
            <w:shd w:val="clear" w:color="auto" w:fill="92D050"/>
          </w:tcPr>
          <w:p w14:paraId="781FC35E" w14:textId="77777777" w:rsidR="0063765E" w:rsidRPr="00295D93" w:rsidRDefault="0063765E" w:rsidP="00434052">
            <w:pPr>
              <w:pStyle w:val="Header"/>
              <w:rPr>
                <w:rFonts w:ascii="Times New Roman" w:hAnsi="Times New Roman"/>
                <w:sz w:val="24"/>
                <w:szCs w:val="24"/>
              </w:rPr>
            </w:pPr>
            <w:r w:rsidRPr="00295D93">
              <w:rPr>
                <w:rFonts w:ascii="Times New Roman" w:hAnsi="Times New Roman"/>
                <w:b/>
                <w:bCs/>
                <w:sz w:val="24"/>
                <w:szCs w:val="24"/>
                <w:lang w:eastAsia="lv-LV"/>
              </w:rPr>
              <w:lastRenderedPageBreak/>
              <w:t>1. Rīcības virziens</w:t>
            </w:r>
          </w:p>
        </w:tc>
        <w:tc>
          <w:tcPr>
            <w:tcW w:w="3712" w:type="pct"/>
            <w:gridSpan w:val="8"/>
            <w:shd w:val="clear" w:color="auto" w:fill="92D050"/>
          </w:tcPr>
          <w:p w14:paraId="781FC35F" w14:textId="77777777" w:rsidR="0063765E" w:rsidRPr="00295D93" w:rsidRDefault="0063765E" w:rsidP="00434052">
            <w:pPr>
              <w:pStyle w:val="Header"/>
              <w:rPr>
                <w:rFonts w:ascii="Times New Roman" w:hAnsi="Times New Roman"/>
                <w:b/>
                <w:sz w:val="24"/>
                <w:szCs w:val="24"/>
              </w:rPr>
            </w:pPr>
            <w:r w:rsidRPr="00295D93">
              <w:rPr>
                <w:rFonts w:ascii="Times New Roman" w:hAnsi="Times New Roman"/>
                <w:b/>
                <w:sz w:val="24"/>
                <w:szCs w:val="24"/>
              </w:rPr>
              <w:t>1. Mediju vides daudzveidība</w:t>
            </w:r>
          </w:p>
        </w:tc>
      </w:tr>
      <w:tr w:rsidR="003C3C5C" w:rsidRPr="00295D93" w14:paraId="781FC36A" w14:textId="77777777" w:rsidTr="00924B84">
        <w:trPr>
          <w:trHeight w:val="157"/>
        </w:trPr>
        <w:tc>
          <w:tcPr>
            <w:tcW w:w="338" w:type="pct"/>
            <w:vAlign w:val="center"/>
          </w:tcPr>
          <w:p w14:paraId="781FC361" w14:textId="77777777" w:rsidR="0063765E" w:rsidRPr="00295D93" w:rsidRDefault="0063765E" w:rsidP="00381332">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Nr. p. k.</w:t>
            </w:r>
          </w:p>
        </w:tc>
        <w:tc>
          <w:tcPr>
            <w:tcW w:w="950" w:type="pct"/>
            <w:vAlign w:val="center"/>
          </w:tcPr>
          <w:p w14:paraId="781FC362" w14:textId="77777777" w:rsidR="0063765E" w:rsidRPr="00295D93" w:rsidRDefault="0063765E" w:rsidP="00381332">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Pasākums</w:t>
            </w:r>
          </w:p>
        </w:tc>
        <w:tc>
          <w:tcPr>
            <w:tcW w:w="950" w:type="pct"/>
            <w:gridSpan w:val="2"/>
            <w:vAlign w:val="center"/>
          </w:tcPr>
          <w:p w14:paraId="781FC363" w14:textId="77777777" w:rsidR="0063765E" w:rsidRPr="00295D93" w:rsidRDefault="0063765E" w:rsidP="00381332">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Darbības rezultāts</w:t>
            </w:r>
          </w:p>
        </w:tc>
        <w:tc>
          <w:tcPr>
            <w:tcW w:w="701" w:type="pct"/>
            <w:gridSpan w:val="2"/>
            <w:vAlign w:val="center"/>
          </w:tcPr>
          <w:p w14:paraId="781FC364" w14:textId="77777777" w:rsidR="0063765E" w:rsidRPr="00295D93" w:rsidRDefault="0063765E" w:rsidP="00381332">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Rezultatīvais rādītājs</w:t>
            </w:r>
          </w:p>
        </w:tc>
        <w:tc>
          <w:tcPr>
            <w:tcW w:w="451" w:type="pct"/>
            <w:vAlign w:val="center"/>
          </w:tcPr>
          <w:p w14:paraId="781FC365" w14:textId="77777777" w:rsidR="0063765E" w:rsidRPr="00295D93" w:rsidRDefault="0063765E" w:rsidP="00381332">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Atbildīgā institūcija</w:t>
            </w:r>
          </w:p>
        </w:tc>
        <w:tc>
          <w:tcPr>
            <w:tcW w:w="479" w:type="pct"/>
            <w:vAlign w:val="center"/>
          </w:tcPr>
          <w:p w14:paraId="781FC366" w14:textId="77777777" w:rsidR="0063765E" w:rsidRPr="00295D93" w:rsidRDefault="0063765E" w:rsidP="00381332">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Līdzatbildīgās institūcijas</w:t>
            </w:r>
          </w:p>
        </w:tc>
        <w:tc>
          <w:tcPr>
            <w:tcW w:w="454" w:type="pct"/>
            <w:vAlign w:val="center"/>
          </w:tcPr>
          <w:p w14:paraId="781FC367" w14:textId="77777777" w:rsidR="0063765E" w:rsidRPr="00295D93" w:rsidRDefault="0063765E" w:rsidP="00381332">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Izpildes termiņš</w:t>
            </w:r>
            <w:r w:rsidRPr="00295D93">
              <w:rPr>
                <w:rFonts w:ascii="Times New Roman" w:hAnsi="Times New Roman"/>
                <w:b/>
                <w:bCs/>
                <w:sz w:val="18"/>
                <w:szCs w:val="18"/>
                <w:lang w:eastAsia="lv-LV"/>
              </w:rPr>
              <w:br/>
              <w:t>(ar precizitāti līdz pusgadam)</w:t>
            </w:r>
          </w:p>
        </w:tc>
        <w:tc>
          <w:tcPr>
            <w:tcW w:w="677" w:type="pct"/>
            <w:tcBorders>
              <w:bottom w:val="nil"/>
            </w:tcBorders>
            <w:vAlign w:val="center"/>
          </w:tcPr>
          <w:p w14:paraId="781FC368" w14:textId="77777777" w:rsidR="0063765E" w:rsidRPr="00295D93" w:rsidRDefault="0063765E" w:rsidP="00381332">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 xml:space="preserve">Finansējums, </w:t>
            </w:r>
            <w:proofErr w:type="spellStart"/>
            <w:r w:rsidRPr="00295D93">
              <w:rPr>
                <w:rFonts w:ascii="Times New Roman" w:hAnsi="Times New Roman"/>
                <w:b/>
                <w:bCs/>
                <w:i/>
                <w:sz w:val="18"/>
                <w:szCs w:val="18"/>
                <w:lang w:eastAsia="lv-LV"/>
              </w:rPr>
              <w:t>euro</w:t>
            </w:r>
            <w:proofErr w:type="spellEnd"/>
            <w:r w:rsidRPr="00295D93">
              <w:rPr>
                <w:rFonts w:ascii="Times New Roman" w:hAnsi="Times New Roman"/>
                <w:b/>
                <w:bCs/>
                <w:sz w:val="18"/>
                <w:szCs w:val="18"/>
                <w:lang w:eastAsia="lv-LV"/>
              </w:rPr>
              <w:t xml:space="preserve"> un tā avoti</w:t>
            </w:r>
          </w:p>
          <w:p w14:paraId="781FC369" w14:textId="77777777" w:rsidR="0063765E" w:rsidRPr="00295D93" w:rsidRDefault="0063765E" w:rsidP="00381332">
            <w:pPr>
              <w:spacing w:after="0" w:line="240" w:lineRule="auto"/>
              <w:jc w:val="center"/>
              <w:rPr>
                <w:rFonts w:ascii="Times New Roman" w:hAnsi="Times New Roman"/>
                <w:b/>
                <w:bCs/>
                <w:sz w:val="18"/>
                <w:szCs w:val="18"/>
                <w:lang w:eastAsia="lv-LV"/>
              </w:rPr>
            </w:pPr>
          </w:p>
        </w:tc>
      </w:tr>
      <w:tr w:rsidR="0063765E" w:rsidRPr="00295D93" w14:paraId="781FC36C" w14:textId="77777777" w:rsidTr="005D0A69">
        <w:trPr>
          <w:trHeight w:val="157"/>
        </w:trPr>
        <w:tc>
          <w:tcPr>
            <w:tcW w:w="5000" w:type="pct"/>
            <w:gridSpan w:val="10"/>
            <w:shd w:val="clear" w:color="auto" w:fill="FFFFCC"/>
          </w:tcPr>
          <w:p w14:paraId="781FC36B" w14:textId="77777777" w:rsidR="0063765E" w:rsidRPr="00295D93" w:rsidRDefault="0063765E" w:rsidP="00672E15">
            <w:pPr>
              <w:spacing w:after="0" w:line="240" w:lineRule="auto"/>
              <w:rPr>
                <w:rFonts w:ascii="Times New Roman" w:hAnsi="Times New Roman"/>
                <w:b/>
              </w:rPr>
            </w:pPr>
            <w:r w:rsidRPr="00295D93">
              <w:rPr>
                <w:rFonts w:ascii="Times New Roman" w:hAnsi="Times New Roman"/>
                <w:b/>
              </w:rPr>
              <w:t xml:space="preserve">1.1. </w:t>
            </w:r>
            <w:r w:rsidRPr="00295D93">
              <w:rPr>
                <w:rFonts w:ascii="Times New Roman" w:hAnsi="Times New Roman"/>
                <w:b/>
                <w:lang w:eastAsia="lv-LV"/>
              </w:rPr>
              <w:t>Nodalīt valsts atbalsta veidus sabiedriskajiem un privātajiem medijiem</w:t>
            </w:r>
          </w:p>
        </w:tc>
      </w:tr>
      <w:tr w:rsidR="00A622BB" w:rsidRPr="00295D93" w14:paraId="781FC375" w14:textId="77777777" w:rsidTr="00924B84">
        <w:trPr>
          <w:trHeight w:val="1375"/>
        </w:trPr>
        <w:tc>
          <w:tcPr>
            <w:tcW w:w="338" w:type="pct"/>
          </w:tcPr>
          <w:p w14:paraId="781FC36D" w14:textId="77777777" w:rsidR="00A622BB" w:rsidRPr="00295D93" w:rsidRDefault="00A622BB" w:rsidP="00F01F41">
            <w:pPr>
              <w:pStyle w:val="Header"/>
              <w:rPr>
                <w:rFonts w:ascii="Times New Roman" w:hAnsi="Times New Roman"/>
                <w:sz w:val="20"/>
                <w:szCs w:val="20"/>
              </w:rPr>
            </w:pPr>
            <w:r>
              <w:rPr>
                <w:rFonts w:ascii="Times New Roman" w:hAnsi="Times New Roman"/>
                <w:sz w:val="20"/>
                <w:szCs w:val="20"/>
              </w:rPr>
              <w:t>1.1.1.</w:t>
            </w:r>
          </w:p>
        </w:tc>
        <w:tc>
          <w:tcPr>
            <w:tcW w:w="950" w:type="pct"/>
          </w:tcPr>
          <w:p w14:paraId="781FC36E" w14:textId="77777777" w:rsidR="00A622BB" w:rsidRPr="0020070F" w:rsidRDefault="00E765F4" w:rsidP="00E765F4">
            <w:pPr>
              <w:spacing w:after="0" w:line="240" w:lineRule="auto"/>
              <w:rPr>
                <w:rFonts w:ascii="Times New Roman" w:hAnsi="Times New Roman"/>
                <w:bCs/>
                <w:color w:val="FF0000"/>
                <w:sz w:val="20"/>
                <w:szCs w:val="20"/>
              </w:rPr>
            </w:pPr>
            <w:r w:rsidRPr="00E765F4">
              <w:rPr>
                <w:rFonts w:ascii="Times New Roman" w:hAnsi="Times New Roman"/>
                <w:sz w:val="20"/>
                <w:szCs w:val="20"/>
                <w:lang w:eastAsia="lv-LV"/>
              </w:rPr>
              <w:t>I</w:t>
            </w:r>
            <w:r w:rsidR="00A622BB" w:rsidRPr="00E765F4">
              <w:rPr>
                <w:rFonts w:ascii="Times New Roman" w:hAnsi="Times New Roman"/>
                <w:sz w:val="20"/>
                <w:szCs w:val="20"/>
                <w:lang w:eastAsia="lv-LV"/>
              </w:rPr>
              <w:t>zvērtēt dažādus scenārijus sabiedrisko mediju iziešanai no reklāmas tirgus, kā arī scenāriju, ja iziešana no reklāmas tirgus nenotiek</w:t>
            </w:r>
            <w:r w:rsidRPr="00E765F4">
              <w:rPr>
                <w:rFonts w:ascii="Times New Roman" w:hAnsi="Times New Roman"/>
                <w:sz w:val="20"/>
                <w:szCs w:val="20"/>
                <w:lang w:eastAsia="lv-LV"/>
              </w:rPr>
              <w:t>.</w:t>
            </w:r>
          </w:p>
        </w:tc>
        <w:tc>
          <w:tcPr>
            <w:tcW w:w="950" w:type="pct"/>
            <w:gridSpan w:val="2"/>
          </w:tcPr>
          <w:p w14:paraId="781FC36F" w14:textId="77777777" w:rsidR="00A622BB" w:rsidRPr="00295D93" w:rsidRDefault="00E765F4" w:rsidP="00F01F41">
            <w:pPr>
              <w:spacing w:after="0" w:line="240" w:lineRule="auto"/>
              <w:rPr>
                <w:rFonts w:ascii="Times New Roman" w:hAnsi="Times New Roman"/>
                <w:sz w:val="20"/>
                <w:szCs w:val="20"/>
              </w:rPr>
            </w:pPr>
            <w:r>
              <w:rPr>
                <w:rFonts w:ascii="Times New Roman" w:hAnsi="Times New Roman"/>
                <w:sz w:val="20"/>
                <w:szCs w:val="20"/>
              </w:rPr>
              <w:t>Izvērtēti iespējamie scenāriji, ieguvumi un iespējamie zaudējumi sabiedrisko mediju turpmākajā darbībā attiecībā uz komerciālās reklāmas tirgu. Tas ļaus precīzāk izprast nākotnes prognozes un sabiedrisko mediju darbības komerciālās reklāmas tirgū ietekmi uz mediju vidi kopumā</w:t>
            </w:r>
            <w:r w:rsidR="0039507A">
              <w:rPr>
                <w:rFonts w:ascii="Times New Roman" w:hAnsi="Times New Roman"/>
                <w:sz w:val="20"/>
                <w:szCs w:val="20"/>
              </w:rPr>
              <w:t>.</w:t>
            </w:r>
          </w:p>
        </w:tc>
        <w:tc>
          <w:tcPr>
            <w:tcW w:w="701" w:type="pct"/>
            <w:gridSpan w:val="2"/>
          </w:tcPr>
          <w:p w14:paraId="781FC370" w14:textId="77777777" w:rsidR="00A622BB" w:rsidRPr="00295D93" w:rsidRDefault="00A622BB" w:rsidP="00F01F41">
            <w:pPr>
              <w:spacing w:after="0" w:line="240" w:lineRule="auto"/>
              <w:rPr>
                <w:rFonts w:ascii="Times New Roman" w:hAnsi="Times New Roman"/>
                <w:sz w:val="20"/>
                <w:szCs w:val="20"/>
                <w:lang w:eastAsia="lv-LV"/>
              </w:rPr>
            </w:pPr>
            <w:r>
              <w:rPr>
                <w:rFonts w:ascii="Times New Roman" w:hAnsi="Times New Roman"/>
                <w:sz w:val="20"/>
                <w:szCs w:val="20"/>
                <w:lang w:eastAsia="lv-LV"/>
              </w:rPr>
              <w:t>Informatīvais ziņojums</w:t>
            </w:r>
          </w:p>
        </w:tc>
        <w:tc>
          <w:tcPr>
            <w:tcW w:w="451" w:type="pct"/>
          </w:tcPr>
          <w:p w14:paraId="781FC371" w14:textId="77777777" w:rsidR="00A622BB" w:rsidRDefault="00A622BB" w:rsidP="00F01F41">
            <w:pPr>
              <w:spacing w:after="0" w:line="240" w:lineRule="auto"/>
              <w:rPr>
                <w:rFonts w:ascii="Times New Roman" w:hAnsi="Times New Roman"/>
                <w:sz w:val="20"/>
                <w:szCs w:val="20"/>
                <w:lang w:eastAsia="lv-LV"/>
              </w:rPr>
            </w:pPr>
            <w:r>
              <w:rPr>
                <w:rFonts w:ascii="Times New Roman" w:hAnsi="Times New Roman"/>
                <w:sz w:val="20"/>
                <w:szCs w:val="20"/>
                <w:lang w:eastAsia="lv-LV"/>
              </w:rPr>
              <w:t>KM</w:t>
            </w:r>
          </w:p>
        </w:tc>
        <w:tc>
          <w:tcPr>
            <w:tcW w:w="479" w:type="pct"/>
          </w:tcPr>
          <w:p w14:paraId="781FC372" w14:textId="77777777" w:rsidR="00A622BB" w:rsidRDefault="00A622BB" w:rsidP="00F01F41">
            <w:pPr>
              <w:spacing w:after="0" w:line="240" w:lineRule="auto"/>
              <w:rPr>
                <w:rFonts w:ascii="Times New Roman" w:hAnsi="Times New Roman"/>
                <w:sz w:val="20"/>
                <w:szCs w:val="20"/>
                <w:lang w:eastAsia="lv-LV"/>
              </w:rPr>
            </w:pPr>
          </w:p>
        </w:tc>
        <w:tc>
          <w:tcPr>
            <w:tcW w:w="454" w:type="pct"/>
          </w:tcPr>
          <w:p w14:paraId="781FC373" w14:textId="77777777" w:rsidR="00A622BB" w:rsidRPr="008A1252" w:rsidRDefault="00A622BB" w:rsidP="00F01F41">
            <w:pPr>
              <w:spacing w:after="0" w:line="240" w:lineRule="auto"/>
              <w:rPr>
                <w:rFonts w:ascii="Times New Roman" w:hAnsi="Times New Roman"/>
                <w:sz w:val="20"/>
                <w:szCs w:val="20"/>
                <w:lang w:eastAsia="lv-LV"/>
              </w:rPr>
            </w:pPr>
            <w:proofErr w:type="gramStart"/>
            <w:r>
              <w:rPr>
                <w:rFonts w:ascii="Times New Roman" w:hAnsi="Times New Roman"/>
                <w:sz w:val="20"/>
                <w:szCs w:val="20"/>
                <w:lang w:eastAsia="lv-LV"/>
              </w:rPr>
              <w:t>2016.gada</w:t>
            </w:r>
            <w:proofErr w:type="gramEnd"/>
            <w:r>
              <w:rPr>
                <w:rFonts w:ascii="Times New Roman" w:hAnsi="Times New Roman"/>
                <w:sz w:val="20"/>
                <w:szCs w:val="20"/>
                <w:lang w:eastAsia="lv-LV"/>
              </w:rPr>
              <w:t xml:space="preserve"> 2.puse</w:t>
            </w:r>
          </w:p>
        </w:tc>
        <w:tc>
          <w:tcPr>
            <w:tcW w:w="677" w:type="pct"/>
          </w:tcPr>
          <w:p w14:paraId="781FC374" w14:textId="77777777" w:rsidR="00A622BB" w:rsidRPr="00295D93" w:rsidRDefault="00A622BB" w:rsidP="00F01F41">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Piešķirtā budžeta ietvaros</w:t>
            </w:r>
          </w:p>
        </w:tc>
      </w:tr>
      <w:tr w:rsidR="003C3C5C" w:rsidRPr="00295D93" w14:paraId="781FC37E" w14:textId="77777777" w:rsidTr="00924B84">
        <w:trPr>
          <w:trHeight w:val="691"/>
        </w:trPr>
        <w:tc>
          <w:tcPr>
            <w:tcW w:w="338" w:type="pct"/>
          </w:tcPr>
          <w:p w14:paraId="781FC376" w14:textId="77777777" w:rsidR="00A622BB" w:rsidRPr="00295D93" w:rsidRDefault="00A622BB"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1.1.2</w:t>
            </w:r>
            <w:r w:rsidRPr="00295D93">
              <w:rPr>
                <w:rFonts w:ascii="Times New Roman" w:hAnsi="Times New Roman"/>
                <w:sz w:val="20"/>
                <w:szCs w:val="20"/>
                <w:lang w:eastAsia="lv-LV"/>
              </w:rPr>
              <w:t>.</w:t>
            </w:r>
          </w:p>
        </w:tc>
        <w:tc>
          <w:tcPr>
            <w:tcW w:w="950" w:type="pct"/>
          </w:tcPr>
          <w:p w14:paraId="781FC377" w14:textId="77777777" w:rsidR="00A622BB" w:rsidRPr="00295D93" w:rsidRDefault="00A622BB" w:rsidP="0007119A">
            <w:pPr>
              <w:spacing w:after="0" w:line="240" w:lineRule="auto"/>
              <w:rPr>
                <w:rFonts w:ascii="Times New Roman" w:hAnsi="Times New Roman"/>
                <w:bCs/>
                <w:sz w:val="20"/>
                <w:szCs w:val="20"/>
              </w:rPr>
            </w:pPr>
            <w:r w:rsidRPr="007750CB">
              <w:rPr>
                <w:rFonts w:ascii="Times New Roman" w:hAnsi="Times New Roman"/>
                <w:sz w:val="20"/>
                <w:szCs w:val="20"/>
                <w:lang w:eastAsia="lv-LV"/>
              </w:rPr>
              <w:t>Sabiedrisko pasūtījumu regulējošajos normatīvajos aktos noteikt</w:t>
            </w:r>
            <w:r w:rsidRPr="007750CB">
              <w:rPr>
                <w:rFonts w:ascii="Times New Roman" w:hAnsi="Times New Roman"/>
                <w:bCs/>
                <w:sz w:val="20"/>
                <w:szCs w:val="20"/>
              </w:rPr>
              <w:t>, ka sabiedrisko pasūtījumu pilda sabiedriskie</w:t>
            </w:r>
            <w:r w:rsidRPr="00295D93">
              <w:rPr>
                <w:rFonts w:ascii="Times New Roman" w:hAnsi="Times New Roman"/>
                <w:bCs/>
                <w:sz w:val="20"/>
                <w:szCs w:val="20"/>
              </w:rPr>
              <w:t xml:space="preserve"> mediji. Savukārt privātos medijus izslēgt no sabiedriskā pasūtījuma saņēmēju loka.</w:t>
            </w:r>
          </w:p>
        </w:tc>
        <w:tc>
          <w:tcPr>
            <w:tcW w:w="950" w:type="pct"/>
            <w:gridSpan w:val="2"/>
          </w:tcPr>
          <w:p w14:paraId="781FC378" w14:textId="77777777" w:rsidR="00A622BB" w:rsidRPr="000C2FDF" w:rsidRDefault="00A622BB" w:rsidP="000C2FDF">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Ir nodalīti valsts budžeta atbalsta veidi sabiedriskajiem un privātajiem medijiem, paredzot, ka sabiedrisko pasūtījumu var realizēt tikai sabiedriskie mediji.</w:t>
            </w:r>
          </w:p>
        </w:tc>
        <w:tc>
          <w:tcPr>
            <w:tcW w:w="701" w:type="pct"/>
            <w:gridSpan w:val="2"/>
          </w:tcPr>
          <w:p w14:paraId="781FC379" w14:textId="77777777" w:rsidR="00A622BB" w:rsidRPr="00295D93" w:rsidRDefault="00A622BB" w:rsidP="00672E15">
            <w:pPr>
              <w:spacing w:after="0" w:line="240" w:lineRule="auto"/>
              <w:rPr>
                <w:rFonts w:ascii="Times New Roman" w:hAnsi="Times New Roman"/>
                <w:sz w:val="20"/>
                <w:szCs w:val="20"/>
                <w:lang w:eastAsia="lv-LV"/>
              </w:rPr>
            </w:pPr>
            <w:r w:rsidRPr="007750CB">
              <w:rPr>
                <w:rFonts w:ascii="Times New Roman" w:hAnsi="Times New Roman"/>
                <w:sz w:val="20"/>
                <w:szCs w:val="20"/>
                <w:lang w:eastAsia="lv-LV"/>
              </w:rPr>
              <w:t>Grozījumi sabiedrisko pasūtījumu regulējošajos normatīvajos aktos, nosakot sabiedriskā pasūtījuma attiecināšanu tikai uz sabiedriskajiem</w:t>
            </w:r>
            <w:r w:rsidRPr="00295D93">
              <w:rPr>
                <w:rFonts w:ascii="Times New Roman" w:hAnsi="Times New Roman"/>
                <w:sz w:val="20"/>
                <w:szCs w:val="20"/>
                <w:lang w:eastAsia="lv-LV"/>
              </w:rPr>
              <w:t xml:space="preserve"> medijiem.</w:t>
            </w:r>
          </w:p>
        </w:tc>
        <w:tc>
          <w:tcPr>
            <w:tcW w:w="451" w:type="pct"/>
          </w:tcPr>
          <w:p w14:paraId="781FC37A"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KM</w:t>
            </w:r>
          </w:p>
        </w:tc>
        <w:tc>
          <w:tcPr>
            <w:tcW w:w="479" w:type="pct"/>
          </w:tcPr>
          <w:p w14:paraId="781FC37B"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NEPLP</w:t>
            </w:r>
          </w:p>
        </w:tc>
        <w:tc>
          <w:tcPr>
            <w:tcW w:w="454" w:type="pct"/>
          </w:tcPr>
          <w:p w14:paraId="781FC37C" w14:textId="77777777" w:rsidR="00A622BB" w:rsidRPr="00295D93" w:rsidRDefault="00A622BB" w:rsidP="00672E15">
            <w:pPr>
              <w:spacing w:after="0" w:line="240" w:lineRule="auto"/>
              <w:rPr>
                <w:rFonts w:ascii="Times New Roman" w:hAnsi="Times New Roman"/>
                <w:sz w:val="20"/>
                <w:szCs w:val="20"/>
                <w:lang w:eastAsia="lv-LV"/>
              </w:rPr>
            </w:pPr>
            <w:proofErr w:type="gramStart"/>
            <w:r w:rsidRPr="00295D93">
              <w:rPr>
                <w:rFonts w:ascii="Times New Roman" w:hAnsi="Times New Roman"/>
                <w:sz w:val="20"/>
                <w:szCs w:val="20"/>
                <w:lang w:eastAsia="lv-LV"/>
              </w:rPr>
              <w:t>201</w:t>
            </w:r>
            <w:r>
              <w:rPr>
                <w:rFonts w:ascii="Times New Roman" w:hAnsi="Times New Roman"/>
                <w:sz w:val="20"/>
                <w:szCs w:val="20"/>
                <w:lang w:eastAsia="lv-LV"/>
              </w:rPr>
              <w:t>8.gada</w:t>
            </w:r>
            <w:proofErr w:type="gramEnd"/>
            <w:r>
              <w:rPr>
                <w:rFonts w:ascii="Times New Roman" w:hAnsi="Times New Roman"/>
                <w:sz w:val="20"/>
                <w:szCs w:val="20"/>
                <w:lang w:eastAsia="lv-LV"/>
              </w:rPr>
              <w:t xml:space="preserve"> 1.pusgads</w:t>
            </w:r>
          </w:p>
        </w:tc>
        <w:tc>
          <w:tcPr>
            <w:tcW w:w="677" w:type="pct"/>
          </w:tcPr>
          <w:p w14:paraId="781FC37D"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Piešķirtā budžeta ietvaros</w:t>
            </w:r>
          </w:p>
        </w:tc>
      </w:tr>
      <w:tr w:rsidR="003C3C5C" w:rsidRPr="00295D93" w14:paraId="781FC399" w14:textId="77777777" w:rsidTr="00924B84">
        <w:trPr>
          <w:trHeight w:val="157"/>
        </w:trPr>
        <w:tc>
          <w:tcPr>
            <w:tcW w:w="338" w:type="pct"/>
          </w:tcPr>
          <w:p w14:paraId="781FC37F" w14:textId="77777777" w:rsidR="00A622BB" w:rsidRPr="00295D93" w:rsidRDefault="002F5235" w:rsidP="00A37763">
            <w:pPr>
              <w:pStyle w:val="Header"/>
              <w:rPr>
                <w:rFonts w:ascii="Times New Roman" w:hAnsi="Times New Roman"/>
                <w:sz w:val="20"/>
                <w:szCs w:val="20"/>
              </w:rPr>
            </w:pPr>
            <w:r>
              <w:rPr>
                <w:rFonts w:ascii="Times New Roman" w:hAnsi="Times New Roman"/>
                <w:sz w:val="20"/>
                <w:szCs w:val="20"/>
              </w:rPr>
              <w:t>1.1.3</w:t>
            </w:r>
            <w:r w:rsidR="00A622BB" w:rsidRPr="00295D93">
              <w:rPr>
                <w:rFonts w:ascii="Times New Roman" w:hAnsi="Times New Roman"/>
                <w:sz w:val="20"/>
                <w:szCs w:val="20"/>
              </w:rPr>
              <w:t>.</w:t>
            </w:r>
          </w:p>
        </w:tc>
        <w:tc>
          <w:tcPr>
            <w:tcW w:w="950" w:type="pct"/>
          </w:tcPr>
          <w:p w14:paraId="781FC380" w14:textId="77777777" w:rsidR="00A622BB" w:rsidRPr="00295D93" w:rsidRDefault="00A622BB" w:rsidP="007254A8">
            <w:pPr>
              <w:spacing w:after="0" w:line="240" w:lineRule="auto"/>
              <w:rPr>
                <w:rFonts w:ascii="Times New Roman" w:hAnsi="Times New Roman"/>
                <w:bCs/>
                <w:sz w:val="20"/>
                <w:szCs w:val="20"/>
              </w:rPr>
            </w:pPr>
            <w:r w:rsidRPr="00295D93">
              <w:rPr>
                <w:rFonts w:ascii="Times New Roman" w:hAnsi="Times New Roman"/>
                <w:bCs/>
                <w:sz w:val="20"/>
                <w:szCs w:val="20"/>
              </w:rPr>
              <w:t xml:space="preserve">Nodrošināt Mediju atbalsta </w:t>
            </w:r>
            <w:r w:rsidRPr="00295D93">
              <w:rPr>
                <w:rFonts w:ascii="Times New Roman" w:hAnsi="Times New Roman"/>
                <w:bCs/>
                <w:sz w:val="20"/>
                <w:szCs w:val="20"/>
              </w:rPr>
              <w:lastRenderedPageBreak/>
              <w:t xml:space="preserve">programmu ieviešanu (Mediju </w:t>
            </w:r>
            <w:r w:rsidRPr="00E303A1">
              <w:rPr>
                <w:rFonts w:ascii="Times New Roman" w:hAnsi="Times New Roman"/>
                <w:bCs/>
                <w:sz w:val="20"/>
                <w:szCs w:val="20"/>
              </w:rPr>
              <w:t>atbalsta fonda</w:t>
            </w:r>
            <w:r w:rsidR="002F5235" w:rsidRPr="00E303A1">
              <w:rPr>
                <w:rFonts w:ascii="Times New Roman" w:hAnsi="Times New Roman"/>
                <w:bCs/>
                <w:sz w:val="20"/>
                <w:szCs w:val="20"/>
              </w:rPr>
              <w:t xml:space="preserve"> izveidi</w:t>
            </w:r>
            <w:r w:rsidR="007254A8">
              <w:rPr>
                <w:rFonts w:ascii="Times New Roman" w:hAnsi="Times New Roman"/>
                <w:bCs/>
                <w:sz w:val="20"/>
                <w:szCs w:val="20"/>
              </w:rPr>
              <w:t xml:space="preserve"> un darbību) </w:t>
            </w:r>
            <w:r w:rsidR="002F5235" w:rsidRPr="00295D93">
              <w:rPr>
                <w:rFonts w:ascii="Times New Roman" w:hAnsi="Times New Roman"/>
                <w:bCs/>
                <w:sz w:val="20"/>
                <w:szCs w:val="20"/>
              </w:rPr>
              <w:t>nekomerciāla, sabiedriski nozīmīga satura radīšanas veicināšanai medijos neatkarīgi no to veida un izmantotās platformas</w:t>
            </w:r>
            <w:r w:rsidR="007254A8">
              <w:rPr>
                <w:rFonts w:ascii="Times New Roman" w:hAnsi="Times New Roman"/>
                <w:bCs/>
                <w:sz w:val="20"/>
                <w:szCs w:val="20"/>
              </w:rPr>
              <w:t>, vienlaikus nodrošinot demarkāciju ar sabiedrisko pasūtījumu</w:t>
            </w:r>
            <w:r w:rsidR="002F5235" w:rsidRPr="00295D93">
              <w:rPr>
                <w:rFonts w:ascii="Times New Roman" w:hAnsi="Times New Roman"/>
                <w:bCs/>
                <w:sz w:val="20"/>
                <w:szCs w:val="20"/>
              </w:rPr>
              <w:t>. Par prioritātēm nosakot atbalstu pētnieciskā, analītiskā un mediju kritikas žanriem, reģionālajiem medijiem.</w:t>
            </w:r>
          </w:p>
        </w:tc>
        <w:tc>
          <w:tcPr>
            <w:tcW w:w="950" w:type="pct"/>
            <w:gridSpan w:val="2"/>
          </w:tcPr>
          <w:p w14:paraId="781FC381" w14:textId="77777777" w:rsidR="00A622BB" w:rsidRPr="00295D93" w:rsidRDefault="00A622BB" w:rsidP="00672E15">
            <w:pPr>
              <w:spacing w:after="0" w:line="240" w:lineRule="auto"/>
              <w:rPr>
                <w:rFonts w:ascii="Times New Roman" w:hAnsi="Times New Roman"/>
                <w:sz w:val="20"/>
                <w:szCs w:val="20"/>
              </w:rPr>
            </w:pPr>
            <w:r w:rsidRPr="00295D93">
              <w:rPr>
                <w:rFonts w:ascii="Times New Roman" w:hAnsi="Times New Roman"/>
                <w:sz w:val="20"/>
                <w:szCs w:val="20"/>
                <w:lang w:eastAsia="lv-LV"/>
              </w:rPr>
              <w:lastRenderedPageBreak/>
              <w:t xml:space="preserve">Izveidota atbalsta sistēma </w:t>
            </w:r>
            <w:r w:rsidRPr="00295D93">
              <w:rPr>
                <w:rFonts w:ascii="Times New Roman" w:hAnsi="Times New Roman"/>
                <w:sz w:val="20"/>
                <w:szCs w:val="20"/>
                <w:lang w:eastAsia="lv-LV"/>
              </w:rPr>
              <w:lastRenderedPageBreak/>
              <w:t>sabiedr</w:t>
            </w:r>
            <w:r w:rsidR="007254A8">
              <w:rPr>
                <w:rFonts w:ascii="Times New Roman" w:hAnsi="Times New Roman"/>
                <w:sz w:val="20"/>
                <w:szCs w:val="20"/>
                <w:lang w:eastAsia="lv-LV"/>
              </w:rPr>
              <w:t xml:space="preserve">iski nozīmīga satura radīšanai </w:t>
            </w:r>
            <w:r w:rsidRPr="00295D93">
              <w:rPr>
                <w:rFonts w:ascii="Times New Roman" w:hAnsi="Times New Roman"/>
                <w:sz w:val="20"/>
                <w:szCs w:val="20"/>
                <w:lang w:eastAsia="lv-LV"/>
              </w:rPr>
              <w:t>medijos</w:t>
            </w:r>
            <w:r w:rsidR="007254A8">
              <w:rPr>
                <w:rFonts w:ascii="Times New Roman" w:hAnsi="Times New Roman"/>
                <w:sz w:val="20"/>
                <w:szCs w:val="20"/>
                <w:lang w:eastAsia="lv-LV"/>
              </w:rPr>
              <w:t xml:space="preserve">, </w:t>
            </w:r>
            <w:r w:rsidR="007254A8" w:rsidRPr="00295D93">
              <w:rPr>
                <w:rFonts w:ascii="Times New Roman" w:hAnsi="Times New Roman"/>
                <w:bCs/>
                <w:sz w:val="20"/>
                <w:szCs w:val="20"/>
              </w:rPr>
              <w:t>neatkarīgi no to veida un izmantotās platformas</w:t>
            </w:r>
            <w:r w:rsidR="007254A8">
              <w:rPr>
                <w:rFonts w:ascii="Times New Roman" w:hAnsi="Times New Roman"/>
                <w:bCs/>
                <w:sz w:val="20"/>
                <w:szCs w:val="20"/>
              </w:rPr>
              <w:t>, vienlaikus nodrošinot demarkāciju ar sabiedrisko pasūtījumu</w:t>
            </w:r>
            <w:r w:rsidR="007254A8" w:rsidRPr="00295D93">
              <w:rPr>
                <w:rFonts w:ascii="Times New Roman" w:hAnsi="Times New Roman"/>
                <w:bCs/>
                <w:sz w:val="20"/>
                <w:szCs w:val="20"/>
              </w:rPr>
              <w:t xml:space="preserve">. Par prioritātēm nosakot atbalstu pētnieciskā, analītiskā un mediju kritikas </w:t>
            </w:r>
            <w:r w:rsidR="007254A8">
              <w:rPr>
                <w:rFonts w:ascii="Times New Roman" w:hAnsi="Times New Roman"/>
                <w:bCs/>
                <w:sz w:val="20"/>
                <w:szCs w:val="20"/>
              </w:rPr>
              <w:t>žanriem, reģionālajiem medijiem</w:t>
            </w:r>
            <w:r w:rsidRPr="00295D93">
              <w:rPr>
                <w:rFonts w:ascii="Times New Roman" w:hAnsi="Times New Roman"/>
                <w:sz w:val="20"/>
                <w:szCs w:val="20"/>
                <w:lang w:eastAsia="lv-LV"/>
              </w:rPr>
              <w:t>.</w:t>
            </w:r>
          </w:p>
        </w:tc>
        <w:tc>
          <w:tcPr>
            <w:tcW w:w="701" w:type="pct"/>
            <w:gridSpan w:val="2"/>
          </w:tcPr>
          <w:p w14:paraId="781FC382"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 xml:space="preserve">Nodrošinātas Mediju </w:t>
            </w:r>
            <w:r w:rsidRPr="00295D93">
              <w:rPr>
                <w:rFonts w:ascii="Times New Roman" w:hAnsi="Times New Roman"/>
                <w:sz w:val="20"/>
                <w:szCs w:val="20"/>
                <w:lang w:eastAsia="lv-LV"/>
              </w:rPr>
              <w:lastRenderedPageBreak/>
              <w:t>atbalsta programmas.</w:t>
            </w:r>
          </w:p>
          <w:p w14:paraId="781FC383" w14:textId="77777777" w:rsidR="00A622BB" w:rsidRPr="00295D93" w:rsidRDefault="00A622BB" w:rsidP="00672E15">
            <w:pPr>
              <w:tabs>
                <w:tab w:val="left" w:pos="524"/>
              </w:tabs>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ab/>
            </w:r>
          </w:p>
          <w:p w14:paraId="781FC384" w14:textId="77777777" w:rsidR="00A622BB" w:rsidRDefault="00A622BB" w:rsidP="0041439A">
            <w:pPr>
              <w:spacing w:after="0" w:line="240" w:lineRule="auto"/>
              <w:rPr>
                <w:rFonts w:ascii="Times New Roman" w:eastAsia="Times New Roman" w:hAnsi="Times New Roman"/>
                <w:sz w:val="20"/>
                <w:szCs w:val="20"/>
                <w:lang w:eastAsia="lv-LV"/>
              </w:rPr>
            </w:pPr>
            <w:r w:rsidRPr="007750CB">
              <w:rPr>
                <w:rFonts w:ascii="Times New Roman" w:eastAsia="Times New Roman" w:hAnsi="Times New Roman"/>
                <w:sz w:val="20"/>
                <w:szCs w:val="20"/>
                <w:lang w:eastAsia="lv-LV"/>
              </w:rPr>
              <w:t>Atbalstīto mediju projektu</w:t>
            </w:r>
            <w:r w:rsidR="00615CE7">
              <w:t xml:space="preserve"> </w:t>
            </w:r>
            <w:r w:rsidRPr="007750CB">
              <w:rPr>
                <w:rFonts w:ascii="Times New Roman" w:eastAsia="Times New Roman" w:hAnsi="Times New Roman"/>
                <w:sz w:val="20"/>
                <w:szCs w:val="20"/>
                <w:lang w:eastAsia="lv-LV"/>
              </w:rPr>
              <w:t>skaits</w:t>
            </w:r>
            <w:r w:rsidRPr="007750CB">
              <w:rPr>
                <w:rStyle w:val="FootnoteReference"/>
                <w:rFonts w:ascii="Times New Roman" w:hAnsi="Times New Roman"/>
                <w:bCs/>
                <w:sz w:val="20"/>
                <w:szCs w:val="20"/>
              </w:rPr>
              <w:footnoteReference w:id="4"/>
            </w:r>
            <w:r w:rsidR="00DB40A4">
              <w:rPr>
                <w:rFonts w:ascii="Times New Roman" w:eastAsia="Times New Roman" w:hAnsi="Times New Roman"/>
                <w:sz w:val="20"/>
                <w:szCs w:val="20"/>
                <w:lang w:eastAsia="lv-LV"/>
              </w:rPr>
              <w:t xml:space="preserve"> Mediju atbalsta </w:t>
            </w:r>
            <w:r w:rsidRPr="007750CB">
              <w:rPr>
                <w:rFonts w:ascii="Times New Roman" w:eastAsia="Times New Roman" w:hAnsi="Times New Roman"/>
                <w:sz w:val="20"/>
                <w:szCs w:val="20"/>
                <w:lang w:eastAsia="lv-LV"/>
              </w:rPr>
              <w:t>programmu</w:t>
            </w:r>
            <w:r w:rsidRPr="007750CB">
              <w:rPr>
                <w:rStyle w:val="FootnoteReference"/>
                <w:rFonts w:ascii="Times New Roman" w:eastAsia="Times New Roman" w:hAnsi="Times New Roman"/>
                <w:sz w:val="20"/>
                <w:szCs w:val="20"/>
                <w:lang w:eastAsia="lv-LV"/>
              </w:rPr>
              <w:footnoteReference w:id="5"/>
            </w:r>
            <w:r w:rsidRPr="007750CB">
              <w:rPr>
                <w:rFonts w:ascii="Times New Roman" w:eastAsia="Times New Roman" w:hAnsi="Times New Roman"/>
                <w:sz w:val="20"/>
                <w:szCs w:val="20"/>
                <w:lang w:eastAsia="lv-LV"/>
              </w:rPr>
              <w:t xml:space="preserve"> ietvaros: </w:t>
            </w:r>
          </w:p>
          <w:p w14:paraId="781FC385" w14:textId="77777777" w:rsidR="00063756" w:rsidRDefault="00063756" w:rsidP="0041439A">
            <w:pPr>
              <w:spacing w:after="0" w:line="240" w:lineRule="auto"/>
              <w:rPr>
                <w:rFonts w:ascii="Times New Roman" w:hAnsi="Times New Roman"/>
                <w:sz w:val="20"/>
                <w:szCs w:val="20"/>
              </w:rPr>
            </w:pPr>
            <w:proofErr w:type="gramStart"/>
            <w:r>
              <w:rPr>
                <w:rFonts w:ascii="Times New Roman" w:hAnsi="Times New Roman"/>
                <w:sz w:val="20"/>
                <w:szCs w:val="20"/>
              </w:rPr>
              <w:t>2016.gadā</w:t>
            </w:r>
            <w:proofErr w:type="gramEnd"/>
            <w:r>
              <w:rPr>
                <w:rFonts w:ascii="Times New Roman" w:hAnsi="Times New Roman"/>
                <w:sz w:val="20"/>
                <w:szCs w:val="20"/>
              </w:rPr>
              <w:t xml:space="preserve"> – </w:t>
            </w:r>
            <w:r w:rsidR="00DB40A4" w:rsidRPr="00DB40A4">
              <w:rPr>
                <w:rFonts w:ascii="Times New Roman" w:hAnsi="Times New Roman"/>
                <w:sz w:val="20"/>
                <w:szCs w:val="20"/>
              </w:rPr>
              <w:t>9</w:t>
            </w:r>
            <w:r>
              <w:rPr>
                <w:rFonts w:ascii="Times New Roman" w:hAnsi="Times New Roman"/>
                <w:sz w:val="20"/>
                <w:szCs w:val="20"/>
              </w:rPr>
              <w:t> projekti</w:t>
            </w:r>
          </w:p>
          <w:p w14:paraId="781FC386" w14:textId="77777777" w:rsidR="00AB195E" w:rsidRPr="008D239D" w:rsidRDefault="00A622BB" w:rsidP="0041439A">
            <w:pPr>
              <w:spacing w:after="0" w:line="240" w:lineRule="auto"/>
              <w:rPr>
                <w:rFonts w:ascii="Times New Roman" w:hAnsi="Times New Roman"/>
                <w:sz w:val="20"/>
                <w:szCs w:val="20"/>
              </w:rPr>
            </w:pPr>
            <w:proofErr w:type="gramStart"/>
            <w:r w:rsidRPr="008D239D">
              <w:rPr>
                <w:rFonts w:ascii="Times New Roman" w:hAnsi="Times New Roman"/>
                <w:sz w:val="20"/>
                <w:szCs w:val="20"/>
              </w:rPr>
              <w:t>2017</w:t>
            </w:r>
            <w:r w:rsidR="008D239D" w:rsidRPr="008D239D">
              <w:rPr>
                <w:rFonts w:ascii="Times New Roman" w:hAnsi="Times New Roman"/>
                <w:sz w:val="20"/>
                <w:szCs w:val="20"/>
              </w:rPr>
              <w:t>.gadā</w:t>
            </w:r>
            <w:proofErr w:type="gramEnd"/>
            <w:r w:rsidR="008D239D" w:rsidRPr="008D239D">
              <w:rPr>
                <w:rFonts w:ascii="Times New Roman" w:hAnsi="Times New Roman"/>
                <w:sz w:val="20"/>
                <w:szCs w:val="20"/>
              </w:rPr>
              <w:t xml:space="preserve"> – 3</w:t>
            </w:r>
            <w:r w:rsidR="003D477C">
              <w:rPr>
                <w:rFonts w:ascii="Times New Roman" w:hAnsi="Times New Roman"/>
                <w:sz w:val="20"/>
                <w:szCs w:val="20"/>
              </w:rPr>
              <w:t>2</w:t>
            </w:r>
          </w:p>
          <w:p w14:paraId="781FC387" w14:textId="77777777" w:rsidR="00AB195E" w:rsidRPr="008D239D" w:rsidRDefault="008D239D" w:rsidP="0041439A">
            <w:pPr>
              <w:spacing w:after="0" w:line="240" w:lineRule="auto"/>
              <w:rPr>
                <w:rFonts w:ascii="Times New Roman" w:hAnsi="Times New Roman"/>
                <w:sz w:val="20"/>
                <w:szCs w:val="20"/>
              </w:rPr>
            </w:pPr>
            <w:proofErr w:type="gramStart"/>
            <w:r w:rsidRPr="008D239D">
              <w:rPr>
                <w:rFonts w:ascii="Times New Roman" w:hAnsi="Times New Roman"/>
                <w:sz w:val="20"/>
                <w:szCs w:val="20"/>
              </w:rPr>
              <w:t>2018.gadā</w:t>
            </w:r>
            <w:proofErr w:type="gramEnd"/>
            <w:r w:rsidRPr="008D239D">
              <w:rPr>
                <w:rFonts w:ascii="Times New Roman" w:hAnsi="Times New Roman"/>
                <w:sz w:val="20"/>
                <w:szCs w:val="20"/>
              </w:rPr>
              <w:t xml:space="preserve"> – 3</w:t>
            </w:r>
            <w:r w:rsidR="00C82341" w:rsidRPr="008D239D">
              <w:rPr>
                <w:rFonts w:ascii="Times New Roman" w:hAnsi="Times New Roman"/>
                <w:sz w:val="20"/>
                <w:szCs w:val="20"/>
              </w:rPr>
              <w:t>0</w:t>
            </w:r>
          </w:p>
          <w:p w14:paraId="781FC388" w14:textId="77777777" w:rsidR="00AB195E" w:rsidRPr="008D239D" w:rsidRDefault="008D239D" w:rsidP="0041439A">
            <w:pPr>
              <w:spacing w:after="0" w:line="240" w:lineRule="auto"/>
              <w:rPr>
                <w:rFonts w:ascii="Times New Roman" w:hAnsi="Times New Roman"/>
                <w:sz w:val="20"/>
                <w:szCs w:val="20"/>
              </w:rPr>
            </w:pPr>
            <w:proofErr w:type="gramStart"/>
            <w:r w:rsidRPr="008D239D">
              <w:rPr>
                <w:rFonts w:ascii="Times New Roman" w:hAnsi="Times New Roman"/>
                <w:sz w:val="20"/>
                <w:szCs w:val="20"/>
              </w:rPr>
              <w:t>2019.gadā</w:t>
            </w:r>
            <w:proofErr w:type="gramEnd"/>
            <w:r w:rsidRPr="008D239D">
              <w:rPr>
                <w:rFonts w:ascii="Times New Roman" w:hAnsi="Times New Roman"/>
                <w:sz w:val="20"/>
                <w:szCs w:val="20"/>
              </w:rPr>
              <w:t xml:space="preserve"> – 3</w:t>
            </w:r>
            <w:r w:rsidR="00C82341" w:rsidRPr="008D239D">
              <w:rPr>
                <w:rFonts w:ascii="Times New Roman" w:hAnsi="Times New Roman"/>
                <w:sz w:val="20"/>
                <w:szCs w:val="20"/>
              </w:rPr>
              <w:t>0</w:t>
            </w:r>
            <w:r w:rsidR="00AB195E" w:rsidRPr="008D239D">
              <w:rPr>
                <w:rFonts w:ascii="Times New Roman" w:hAnsi="Times New Roman"/>
                <w:sz w:val="20"/>
                <w:szCs w:val="20"/>
              </w:rPr>
              <w:t xml:space="preserve"> </w:t>
            </w:r>
          </w:p>
          <w:p w14:paraId="781FC389" w14:textId="77777777" w:rsidR="00A622BB" w:rsidRPr="007750CB" w:rsidRDefault="00DB40A4" w:rsidP="0041439A">
            <w:pPr>
              <w:spacing w:after="0" w:line="240" w:lineRule="auto"/>
              <w:rPr>
                <w:rFonts w:ascii="Times New Roman" w:hAnsi="Times New Roman"/>
                <w:sz w:val="20"/>
                <w:szCs w:val="20"/>
                <w:lang w:eastAsia="lv-LV"/>
              </w:rPr>
            </w:pPr>
            <w:proofErr w:type="gramStart"/>
            <w:r w:rsidRPr="008D239D">
              <w:rPr>
                <w:rFonts w:ascii="Times New Roman" w:hAnsi="Times New Roman"/>
                <w:sz w:val="20"/>
                <w:szCs w:val="20"/>
              </w:rPr>
              <w:t>2020</w:t>
            </w:r>
            <w:r w:rsidR="008D239D" w:rsidRPr="008D239D">
              <w:rPr>
                <w:rFonts w:ascii="Times New Roman" w:hAnsi="Times New Roman"/>
                <w:sz w:val="20"/>
                <w:szCs w:val="20"/>
              </w:rPr>
              <w:t>.gadā</w:t>
            </w:r>
            <w:proofErr w:type="gramEnd"/>
            <w:r w:rsidR="008D239D" w:rsidRPr="008D239D">
              <w:rPr>
                <w:rFonts w:ascii="Times New Roman" w:hAnsi="Times New Roman"/>
                <w:sz w:val="20"/>
                <w:szCs w:val="20"/>
              </w:rPr>
              <w:t xml:space="preserve"> – 3</w:t>
            </w:r>
            <w:r w:rsidR="00C82341" w:rsidRPr="008D239D">
              <w:rPr>
                <w:rFonts w:ascii="Times New Roman" w:hAnsi="Times New Roman"/>
                <w:sz w:val="20"/>
                <w:szCs w:val="20"/>
              </w:rPr>
              <w:t>0</w:t>
            </w:r>
          </w:p>
        </w:tc>
        <w:tc>
          <w:tcPr>
            <w:tcW w:w="451" w:type="pct"/>
          </w:tcPr>
          <w:p w14:paraId="781FC38A"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KM</w:t>
            </w:r>
          </w:p>
        </w:tc>
        <w:tc>
          <w:tcPr>
            <w:tcW w:w="479" w:type="pct"/>
          </w:tcPr>
          <w:p w14:paraId="781FC38B"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LŽA, LŽS, </w:t>
            </w:r>
            <w:r w:rsidRPr="00295D93">
              <w:rPr>
                <w:rFonts w:ascii="Times New Roman" w:hAnsi="Times New Roman"/>
                <w:sz w:val="20"/>
                <w:szCs w:val="20"/>
                <w:lang w:eastAsia="lv-LV"/>
              </w:rPr>
              <w:lastRenderedPageBreak/>
              <w:t xml:space="preserve">LRA, LPIA, </w:t>
            </w:r>
          </w:p>
          <w:p w14:paraId="781FC38C"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NEPLP</w:t>
            </w:r>
          </w:p>
        </w:tc>
        <w:tc>
          <w:tcPr>
            <w:tcW w:w="454" w:type="pct"/>
          </w:tcPr>
          <w:p w14:paraId="781FC38D"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 xml:space="preserve">Sākot ar </w:t>
            </w:r>
            <w:proofErr w:type="gramStart"/>
            <w:r w:rsidRPr="00295D93">
              <w:rPr>
                <w:rFonts w:ascii="Times New Roman" w:hAnsi="Times New Roman"/>
                <w:sz w:val="20"/>
                <w:szCs w:val="20"/>
                <w:lang w:eastAsia="lv-LV"/>
              </w:rPr>
              <w:lastRenderedPageBreak/>
              <w:t>2016.gada</w:t>
            </w:r>
            <w:proofErr w:type="gramEnd"/>
            <w:r w:rsidRPr="00295D93">
              <w:rPr>
                <w:rFonts w:ascii="Times New Roman" w:hAnsi="Times New Roman"/>
                <w:sz w:val="20"/>
                <w:szCs w:val="20"/>
                <w:lang w:eastAsia="lv-LV"/>
              </w:rPr>
              <w:t xml:space="preserve"> 1.pusgadu</w:t>
            </w:r>
          </w:p>
        </w:tc>
        <w:tc>
          <w:tcPr>
            <w:tcW w:w="677" w:type="pct"/>
          </w:tcPr>
          <w:p w14:paraId="781FC38E" w14:textId="77777777" w:rsidR="008054A5" w:rsidRDefault="008054A5"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lastRenderedPageBreak/>
              <w:t xml:space="preserve">Piešķirtā budžeta </w:t>
            </w:r>
            <w:r>
              <w:rPr>
                <w:rFonts w:ascii="Times New Roman" w:hAnsi="Times New Roman"/>
                <w:sz w:val="20"/>
                <w:szCs w:val="20"/>
                <w:lang w:eastAsia="lv-LV"/>
              </w:rPr>
              <w:lastRenderedPageBreak/>
              <w:t>ietvaros</w:t>
            </w:r>
            <w:r w:rsidR="00FE7BA8">
              <w:rPr>
                <w:rFonts w:ascii="Times New Roman" w:hAnsi="Times New Roman"/>
                <w:sz w:val="20"/>
                <w:szCs w:val="20"/>
                <w:lang w:eastAsia="lv-LV"/>
              </w:rPr>
              <w:t xml:space="preserve">, </w:t>
            </w:r>
            <w:proofErr w:type="spellStart"/>
            <w:r w:rsidR="00FE7BA8" w:rsidRPr="00295D93">
              <w:rPr>
                <w:rFonts w:ascii="Times New Roman" w:hAnsi="Times New Roman"/>
                <w:i/>
                <w:sz w:val="20"/>
                <w:szCs w:val="20"/>
                <w:lang w:eastAsia="lv-LV"/>
              </w:rPr>
              <w:t>euro</w:t>
            </w:r>
            <w:proofErr w:type="spellEnd"/>
          </w:p>
          <w:p w14:paraId="781FC38F" w14:textId="77777777" w:rsidR="008054A5" w:rsidRDefault="008054A5" w:rsidP="008054A5">
            <w:pPr>
              <w:spacing w:after="0" w:line="240" w:lineRule="auto"/>
              <w:rPr>
                <w:rFonts w:ascii="Times New Roman" w:hAnsi="Times New Roman"/>
                <w:sz w:val="20"/>
                <w:szCs w:val="20"/>
                <w:lang w:eastAsia="lv-LV"/>
              </w:rPr>
            </w:pPr>
          </w:p>
          <w:p w14:paraId="781FC390" w14:textId="77777777" w:rsidR="008054A5" w:rsidRPr="00295D93" w:rsidRDefault="008054A5" w:rsidP="008054A5">
            <w:pPr>
              <w:spacing w:after="0" w:line="240" w:lineRule="auto"/>
              <w:rPr>
                <w:rFonts w:ascii="Times New Roman" w:hAnsi="Times New Roman"/>
                <w:sz w:val="20"/>
                <w:szCs w:val="20"/>
                <w:lang w:eastAsia="lv-LV"/>
              </w:rPr>
            </w:pPr>
            <w:r w:rsidRPr="008A1252">
              <w:rPr>
                <w:rFonts w:ascii="Times New Roman" w:hAnsi="Times New Roman"/>
                <w:sz w:val="20"/>
                <w:szCs w:val="20"/>
                <w:lang w:eastAsia="lv-LV"/>
              </w:rPr>
              <w:t xml:space="preserve">2016 </w:t>
            </w:r>
            <w:r w:rsidRPr="008A1252">
              <w:rPr>
                <w:rStyle w:val="FootnoteReference"/>
                <w:rFonts w:ascii="Times New Roman" w:hAnsi="Times New Roman"/>
                <w:sz w:val="20"/>
                <w:szCs w:val="20"/>
                <w:lang w:eastAsia="lv-LV"/>
              </w:rPr>
              <w:footnoteReference w:id="6"/>
            </w:r>
          </w:p>
          <w:p w14:paraId="781FC391" w14:textId="77777777" w:rsidR="008054A5" w:rsidRPr="004647A9" w:rsidRDefault="008054A5" w:rsidP="004647A9">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2017 – </w:t>
            </w:r>
            <w:r w:rsidR="003D477C">
              <w:rPr>
                <w:rFonts w:ascii="Times New Roman" w:hAnsi="Times New Roman"/>
                <w:sz w:val="20"/>
                <w:szCs w:val="20"/>
                <w:lang w:eastAsia="lv-LV"/>
              </w:rPr>
              <w:t>940 000</w:t>
            </w:r>
            <w:r w:rsidRPr="00295D93">
              <w:rPr>
                <w:rStyle w:val="FootnoteReference"/>
                <w:rFonts w:ascii="Times New Roman" w:hAnsi="Times New Roman"/>
                <w:sz w:val="20"/>
                <w:szCs w:val="20"/>
                <w:lang w:eastAsia="lv-LV"/>
              </w:rPr>
              <w:footnoteReference w:id="7"/>
            </w:r>
          </w:p>
          <w:p w14:paraId="781FC392" w14:textId="77777777" w:rsidR="008054A5" w:rsidRPr="00295D93" w:rsidRDefault="008054A5" w:rsidP="008054A5">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2018 – </w:t>
            </w:r>
            <w:r w:rsidR="004647A9" w:rsidRPr="004647A9">
              <w:rPr>
                <w:rFonts w:ascii="Times New Roman" w:hAnsi="Times New Roman"/>
                <w:sz w:val="20"/>
                <w:szCs w:val="20"/>
                <w:lang w:eastAsia="lv-LV"/>
              </w:rPr>
              <w:t>886</w:t>
            </w:r>
            <w:r w:rsidR="004647A9">
              <w:rPr>
                <w:rFonts w:ascii="Times New Roman" w:hAnsi="Times New Roman"/>
                <w:sz w:val="20"/>
                <w:szCs w:val="20"/>
                <w:lang w:eastAsia="lv-LV"/>
              </w:rPr>
              <w:t xml:space="preserve"> </w:t>
            </w:r>
            <w:r w:rsidR="004647A9" w:rsidRPr="004647A9">
              <w:rPr>
                <w:rFonts w:ascii="Times New Roman" w:hAnsi="Times New Roman"/>
                <w:sz w:val="20"/>
                <w:szCs w:val="20"/>
                <w:lang w:eastAsia="lv-LV"/>
              </w:rPr>
              <w:t>746</w:t>
            </w:r>
          </w:p>
          <w:p w14:paraId="781FC393" w14:textId="77777777" w:rsidR="008054A5" w:rsidRPr="00295D93" w:rsidRDefault="008054A5" w:rsidP="008054A5">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2019 – </w:t>
            </w:r>
            <w:r w:rsidR="004647A9" w:rsidRPr="004647A9">
              <w:rPr>
                <w:rFonts w:ascii="Times New Roman" w:hAnsi="Times New Roman"/>
                <w:sz w:val="20"/>
                <w:szCs w:val="20"/>
                <w:lang w:eastAsia="lv-LV"/>
              </w:rPr>
              <w:t>886</w:t>
            </w:r>
            <w:r w:rsidR="004647A9">
              <w:rPr>
                <w:rFonts w:ascii="Times New Roman" w:hAnsi="Times New Roman"/>
                <w:sz w:val="20"/>
                <w:szCs w:val="20"/>
                <w:lang w:eastAsia="lv-LV"/>
              </w:rPr>
              <w:t xml:space="preserve"> </w:t>
            </w:r>
            <w:r w:rsidR="004647A9" w:rsidRPr="004647A9">
              <w:rPr>
                <w:rFonts w:ascii="Times New Roman" w:hAnsi="Times New Roman"/>
                <w:sz w:val="20"/>
                <w:szCs w:val="20"/>
                <w:lang w:eastAsia="lv-LV"/>
              </w:rPr>
              <w:t>746</w:t>
            </w:r>
          </w:p>
          <w:p w14:paraId="781FC394" w14:textId="77777777" w:rsidR="008054A5" w:rsidRDefault="008054A5" w:rsidP="00672E15">
            <w:pPr>
              <w:spacing w:after="0" w:line="240" w:lineRule="auto"/>
              <w:rPr>
                <w:rFonts w:ascii="Times New Roman" w:hAnsi="Times New Roman"/>
                <w:sz w:val="20"/>
                <w:szCs w:val="20"/>
                <w:lang w:eastAsia="lv-LV"/>
              </w:rPr>
            </w:pPr>
          </w:p>
          <w:p w14:paraId="781FC395" w14:textId="77777777" w:rsidR="00A622BB" w:rsidRDefault="00A622BB" w:rsidP="00672E15">
            <w:pPr>
              <w:spacing w:after="0" w:line="240" w:lineRule="auto"/>
              <w:rPr>
                <w:rFonts w:ascii="Times New Roman" w:hAnsi="Times New Roman"/>
                <w:i/>
                <w:sz w:val="20"/>
                <w:szCs w:val="20"/>
                <w:lang w:eastAsia="lv-LV"/>
              </w:rPr>
            </w:pPr>
            <w:r w:rsidRPr="00295D93">
              <w:rPr>
                <w:rFonts w:ascii="Times New Roman" w:hAnsi="Times New Roman"/>
                <w:sz w:val="20"/>
                <w:szCs w:val="20"/>
                <w:lang w:eastAsia="lv-LV"/>
              </w:rPr>
              <w:t xml:space="preserve">Nepieciešami papildu līdzekļi, </w:t>
            </w:r>
            <w:proofErr w:type="spellStart"/>
            <w:r w:rsidRPr="00295D93">
              <w:rPr>
                <w:rFonts w:ascii="Times New Roman" w:hAnsi="Times New Roman"/>
                <w:i/>
                <w:sz w:val="20"/>
                <w:szCs w:val="20"/>
                <w:lang w:eastAsia="lv-LV"/>
              </w:rPr>
              <w:t>euro</w:t>
            </w:r>
            <w:proofErr w:type="spellEnd"/>
          </w:p>
          <w:p w14:paraId="781FC396" w14:textId="77777777" w:rsidR="00924B84" w:rsidRPr="00295D93" w:rsidRDefault="00924B84" w:rsidP="00672E15">
            <w:pPr>
              <w:spacing w:after="0" w:line="240" w:lineRule="auto"/>
              <w:rPr>
                <w:rFonts w:ascii="Times New Roman" w:hAnsi="Times New Roman"/>
                <w:i/>
                <w:sz w:val="20"/>
                <w:szCs w:val="20"/>
                <w:lang w:eastAsia="lv-LV"/>
              </w:rPr>
            </w:pPr>
          </w:p>
          <w:p w14:paraId="781FC397" w14:textId="77777777" w:rsidR="00A622BB"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2020 </w:t>
            </w:r>
            <w:r>
              <w:rPr>
                <w:rFonts w:ascii="Times New Roman" w:hAnsi="Times New Roman"/>
                <w:sz w:val="20"/>
                <w:szCs w:val="20"/>
              </w:rPr>
              <w:t>un turpmāk katru gadu</w:t>
            </w:r>
            <w:r w:rsidRPr="0048153A">
              <w:rPr>
                <w:rFonts w:ascii="Times New Roman" w:hAnsi="Times New Roman"/>
                <w:sz w:val="20"/>
                <w:szCs w:val="20"/>
              </w:rPr>
              <w:t xml:space="preserve"> </w:t>
            </w:r>
            <w:r w:rsidRPr="00295D93">
              <w:rPr>
                <w:rFonts w:ascii="Times New Roman" w:hAnsi="Times New Roman"/>
                <w:sz w:val="20"/>
                <w:szCs w:val="20"/>
                <w:lang w:eastAsia="lv-LV"/>
              </w:rPr>
              <w:t xml:space="preserve">– </w:t>
            </w:r>
          </w:p>
          <w:p w14:paraId="781FC398" w14:textId="77777777" w:rsidR="00A622BB" w:rsidRPr="004647A9" w:rsidRDefault="004647A9" w:rsidP="004647A9">
            <w:pPr>
              <w:spacing w:after="0" w:line="240" w:lineRule="auto"/>
              <w:rPr>
                <w:color w:val="000000"/>
                <w:sz w:val="18"/>
                <w:szCs w:val="18"/>
              </w:rPr>
            </w:pPr>
            <w:r w:rsidRPr="004647A9">
              <w:rPr>
                <w:rFonts w:ascii="Times New Roman" w:hAnsi="Times New Roman"/>
                <w:sz w:val="20"/>
                <w:szCs w:val="20"/>
              </w:rPr>
              <w:t>1 136 746</w:t>
            </w:r>
          </w:p>
        </w:tc>
      </w:tr>
      <w:tr w:rsidR="00A622BB" w:rsidRPr="00295D93" w14:paraId="781FC39B" w14:textId="77777777" w:rsidTr="005D0A69">
        <w:trPr>
          <w:trHeight w:val="157"/>
        </w:trPr>
        <w:tc>
          <w:tcPr>
            <w:tcW w:w="5000" w:type="pct"/>
            <w:gridSpan w:val="10"/>
            <w:shd w:val="clear" w:color="auto" w:fill="FFFFCC"/>
          </w:tcPr>
          <w:p w14:paraId="781FC39A" w14:textId="77777777" w:rsidR="00A622BB" w:rsidRPr="00295D93" w:rsidRDefault="00A622BB" w:rsidP="00A37763">
            <w:pPr>
              <w:pStyle w:val="Header"/>
              <w:rPr>
                <w:rFonts w:ascii="Times New Roman" w:hAnsi="Times New Roman"/>
                <w:b/>
                <w:lang w:eastAsia="lv-LV"/>
              </w:rPr>
            </w:pPr>
            <w:r w:rsidRPr="00295D93">
              <w:rPr>
                <w:rFonts w:ascii="Times New Roman" w:hAnsi="Times New Roman"/>
                <w:b/>
                <w:lang w:eastAsia="lv-LV"/>
              </w:rPr>
              <w:lastRenderedPageBreak/>
              <w:t>1.2. Panākt godīgu konkurenci reģionālo mediju tirgū</w:t>
            </w:r>
          </w:p>
        </w:tc>
      </w:tr>
      <w:tr w:rsidR="003C3C5C" w:rsidRPr="00295D93" w14:paraId="781FC3AA" w14:textId="77777777" w:rsidTr="00924B84">
        <w:trPr>
          <w:trHeight w:val="157"/>
        </w:trPr>
        <w:tc>
          <w:tcPr>
            <w:tcW w:w="338" w:type="pct"/>
          </w:tcPr>
          <w:p w14:paraId="781FC39C" w14:textId="77777777" w:rsidR="00A622BB" w:rsidRPr="00295D93" w:rsidRDefault="00A622BB" w:rsidP="00672E15">
            <w:pPr>
              <w:tabs>
                <w:tab w:val="left" w:pos="957"/>
              </w:tabs>
              <w:spacing w:after="0" w:line="240" w:lineRule="auto"/>
              <w:rPr>
                <w:rFonts w:ascii="Times New Roman" w:hAnsi="Times New Roman"/>
                <w:color w:val="414142"/>
                <w:sz w:val="20"/>
                <w:szCs w:val="20"/>
                <w:lang w:eastAsia="lv-LV"/>
              </w:rPr>
            </w:pPr>
            <w:r w:rsidRPr="00295D93">
              <w:rPr>
                <w:rFonts w:ascii="Times New Roman" w:hAnsi="Times New Roman"/>
                <w:color w:val="414142"/>
                <w:sz w:val="20"/>
                <w:szCs w:val="20"/>
                <w:lang w:eastAsia="lv-LV"/>
              </w:rPr>
              <w:t> 1.2.1.</w:t>
            </w:r>
          </w:p>
        </w:tc>
        <w:tc>
          <w:tcPr>
            <w:tcW w:w="1018" w:type="pct"/>
            <w:gridSpan w:val="2"/>
          </w:tcPr>
          <w:p w14:paraId="781FC39D" w14:textId="77777777" w:rsidR="00A622BB" w:rsidRPr="00295D93" w:rsidRDefault="00A622BB" w:rsidP="00672E15">
            <w:pPr>
              <w:spacing w:after="0" w:line="240" w:lineRule="auto"/>
              <w:rPr>
                <w:rFonts w:ascii="Times New Roman" w:hAnsi="Times New Roman"/>
                <w:color w:val="365F91"/>
                <w:sz w:val="20"/>
                <w:szCs w:val="20"/>
                <w:lang w:eastAsia="lv-LV"/>
              </w:rPr>
            </w:pPr>
            <w:r w:rsidRPr="00295D93">
              <w:rPr>
                <w:rFonts w:ascii="Times New Roman" w:hAnsi="Times New Roman"/>
                <w:bCs/>
                <w:sz w:val="20"/>
                <w:szCs w:val="20"/>
              </w:rPr>
              <w:t xml:space="preserve">Noteikt, ka pašvaldību un citu publisko personu finansēti vai pilnīgā </w:t>
            </w:r>
            <w:r>
              <w:rPr>
                <w:rFonts w:ascii="Times New Roman" w:hAnsi="Times New Roman"/>
                <w:bCs/>
                <w:sz w:val="20"/>
                <w:szCs w:val="20"/>
              </w:rPr>
              <w:t>vai daļējā kontrolē esoši informatīvie izdevumi</w:t>
            </w:r>
            <w:r w:rsidRPr="00295D93">
              <w:rPr>
                <w:rFonts w:ascii="Times New Roman" w:hAnsi="Times New Roman"/>
                <w:bCs/>
                <w:sz w:val="20"/>
                <w:szCs w:val="20"/>
              </w:rPr>
              <w:t xml:space="preserve"> un </w:t>
            </w:r>
            <w:r>
              <w:rPr>
                <w:rFonts w:ascii="Times New Roman" w:hAnsi="Times New Roman"/>
                <w:bCs/>
                <w:sz w:val="20"/>
                <w:szCs w:val="20"/>
              </w:rPr>
              <w:t xml:space="preserve">citi </w:t>
            </w:r>
            <w:r w:rsidRPr="00295D93">
              <w:rPr>
                <w:rFonts w:ascii="Times New Roman" w:hAnsi="Times New Roman"/>
                <w:bCs/>
                <w:sz w:val="20"/>
                <w:szCs w:val="20"/>
              </w:rPr>
              <w:t>komunikācijas kanāli neveic komercdarbību reklāmas tirgū.</w:t>
            </w:r>
          </w:p>
        </w:tc>
        <w:tc>
          <w:tcPr>
            <w:tcW w:w="926" w:type="pct"/>
            <w:gridSpan w:val="2"/>
          </w:tcPr>
          <w:p w14:paraId="781FC39E" w14:textId="77777777" w:rsidR="00A622BB" w:rsidRPr="00295D93" w:rsidRDefault="00A622BB" w:rsidP="00672E15">
            <w:pPr>
              <w:spacing w:after="0" w:line="240" w:lineRule="auto"/>
              <w:rPr>
                <w:rFonts w:ascii="Times New Roman" w:hAnsi="Times New Roman"/>
                <w:bCs/>
                <w:sz w:val="20"/>
                <w:szCs w:val="20"/>
              </w:rPr>
            </w:pPr>
            <w:r w:rsidRPr="00295D93">
              <w:rPr>
                <w:rFonts w:ascii="Times New Roman" w:hAnsi="Times New Roman"/>
                <w:bCs/>
                <w:sz w:val="20"/>
                <w:szCs w:val="20"/>
              </w:rPr>
              <w:t>Godīgas konkurences apstākļi reģionālās preses tirgū.</w:t>
            </w:r>
          </w:p>
          <w:p w14:paraId="781FC39F" w14:textId="77777777" w:rsidR="00A622BB" w:rsidRPr="00295D93" w:rsidRDefault="00A622BB" w:rsidP="00672E15">
            <w:pPr>
              <w:spacing w:after="0" w:line="240" w:lineRule="auto"/>
              <w:rPr>
                <w:rFonts w:ascii="Times New Roman" w:hAnsi="Times New Roman"/>
                <w:bCs/>
                <w:sz w:val="20"/>
                <w:szCs w:val="20"/>
              </w:rPr>
            </w:pPr>
          </w:p>
          <w:p w14:paraId="781FC3A0" w14:textId="77777777" w:rsidR="00A622BB" w:rsidRPr="00295D93" w:rsidRDefault="00EA452C" w:rsidP="00E14CAE">
            <w:pPr>
              <w:spacing w:after="0" w:line="240" w:lineRule="auto"/>
              <w:rPr>
                <w:rFonts w:ascii="Times New Roman" w:hAnsi="Times New Roman"/>
                <w:color w:val="414142"/>
                <w:sz w:val="20"/>
                <w:szCs w:val="20"/>
                <w:lang w:eastAsia="lv-LV"/>
              </w:rPr>
            </w:pPr>
            <w:r>
              <w:rPr>
                <w:rFonts w:ascii="Times New Roman" w:hAnsi="Times New Roman"/>
                <w:bCs/>
                <w:sz w:val="20"/>
                <w:szCs w:val="20"/>
              </w:rPr>
              <w:t>Ar labās prakses vadlīnijām precizēta</w:t>
            </w:r>
            <w:r w:rsidR="00A622BB" w:rsidRPr="00295D93">
              <w:rPr>
                <w:rFonts w:ascii="Times New Roman" w:hAnsi="Times New Roman"/>
                <w:bCs/>
                <w:sz w:val="20"/>
                <w:szCs w:val="20"/>
              </w:rPr>
              <w:t xml:space="preserve"> pašvaldību un citu publisko personu finansētu vai pilnīgā vai daļējā kontrolē esošu </w:t>
            </w:r>
            <w:r w:rsidR="00A622BB">
              <w:rPr>
                <w:rFonts w:ascii="Times New Roman" w:hAnsi="Times New Roman"/>
                <w:bCs/>
                <w:sz w:val="20"/>
                <w:szCs w:val="20"/>
              </w:rPr>
              <w:t xml:space="preserve">informatīvo izdevumu </w:t>
            </w:r>
            <w:r w:rsidR="00A622BB" w:rsidRPr="00295D93">
              <w:rPr>
                <w:rFonts w:ascii="Times New Roman" w:hAnsi="Times New Roman"/>
                <w:bCs/>
                <w:sz w:val="20"/>
                <w:szCs w:val="20"/>
              </w:rPr>
              <w:t>un citu komunikācijas kanālu darbība.</w:t>
            </w:r>
          </w:p>
        </w:tc>
        <w:tc>
          <w:tcPr>
            <w:tcW w:w="657" w:type="pct"/>
          </w:tcPr>
          <w:p w14:paraId="781FC3A1"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Grozījumi normatīvajos aktos, nosakot, ka pašvaldību un citu publisko personu finansēti vai pilnīgā v</w:t>
            </w:r>
            <w:r>
              <w:rPr>
                <w:rFonts w:ascii="Times New Roman" w:hAnsi="Times New Roman"/>
                <w:sz w:val="20"/>
                <w:szCs w:val="20"/>
                <w:lang w:eastAsia="lv-LV"/>
              </w:rPr>
              <w:t xml:space="preserve">ai daļējā kontrolē esoši informatīvie izdevumi </w:t>
            </w:r>
            <w:r w:rsidRPr="00295D93">
              <w:rPr>
                <w:rFonts w:ascii="Times New Roman" w:hAnsi="Times New Roman"/>
                <w:sz w:val="20"/>
                <w:szCs w:val="20"/>
                <w:lang w:eastAsia="lv-LV"/>
              </w:rPr>
              <w:t>un komunikācijas kanāli neveic komercdarbību reklāmas tirgū.</w:t>
            </w:r>
          </w:p>
          <w:p w14:paraId="781FC3A2" w14:textId="77777777" w:rsidR="00A622BB" w:rsidRPr="00295D93" w:rsidRDefault="00A622BB" w:rsidP="00672E15">
            <w:pPr>
              <w:spacing w:after="0" w:line="240" w:lineRule="auto"/>
              <w:rPr>
                <w:rFonts w:ascii="Times New Roman" w:hAnsi="Times New Roman"/>
                <w:sz w:val="20"/>
                <w:szCs w:val="20"/>
                <w:lang w:eastAsia="lv-LV"/>
              </w:rPr>
            </w:pPr>
          </w:p>
          <w:p w14:paraId="781FC3A3" w14:textId="77777777" w:rsidR="004B290B" w:rsidRPr="00295D93" w:rsidRDefault="003C3C5C" w:rsidP="00924B84">
            <w:pPr>
              <w:spacing w:after="0" w:line="240" w:lineRule="auto"/>
              <w:rPr>
                <w:rFonts w:ascii="Times New Roman" w:hAnsi="Times New Roman"/>
                <w:sz w:val="20"/>
                <w:szCs w:val="20"/>
                <w:lang w:eastAsia="lv-LV"/>
              </w:rPr>
            </w:pPr>
            <w:r w:rsidRPr="003C3C5C">
              <w:rPr>
                <w:rFonts w:ascii="Times New Roman" w:hAnsi="Times New Roman"/>
                <w:sz w:val="20"/>
                <w:szCs w:val="20"/>
                <w:lang w:eastAsia="lv-LV"/>
              </w:rPr>
              <w:lastRenderedPageBreak/>
              <w:t xml:space="preserve">Kultūras ministrijas Darba grupas </w:t>
            </w:r>
            <w:r w:rsidRPr="003C3C5C">
              <w:rPr>
                <w:rFonts w:ascii="Times New Roman" w:hAnsi="Times New Roman"/>
                <w:sz w:val="20"/>
                <w:szCs w:val="20"/>
              </w:rPr>
              <w:t>priekšlikumu sagatavošanai normatīvā regulējuma izstrādei par pašvaldību un citu publisko personu informatīvo izdevumu nepiedalīšanos reklāmas tirgū un sabiedrības informēšanas pienākuma īs</w:t>
            </w:r>
            <w:r w:rsidR="00924B84">
              <w:rPr>
                <w:rFonts w:ascii="Times New Roman" w:hAnsi="Times New Roman"/>
                <w:sz w:val="20"/>
                <w:szCs w:val="20"/>
              </w:rPr>
              <w:t xml:space="preserve">tenošanu Gala ziņojuma </w:t>
            </w:r>
            <w:r w:rsidR="004B290B">
              <w:rPr>
                <w:rFonts w:ascii="Times New Roman" w:hAnsi="Times New Roman"/>
                <w:sz w:val="20"/>
                <w:szCs w:val="20"/>
              </w:rPr>
              <w:t>atziņas iekļ</w:t>
            </w:r>
            <w:r w:rsidR="00493EBC">
              <w:rPr>
                <w:rFonts w:ascii="Times New Roman" w:hAnsi="Times New Roman"/>
                <w:sz w:val="20"/>
                <w:szCs w:val="20"/>
              </w:rPr>
              <w:t xml:space="preserve">autas labās prakses vadlīnijās </w:t>
            </w:r>
            <w:r w:rsidRPr="003C3C5C">
              <w:rPr>
                <w:rFonts w:ascii="Times New Roman" w:hAnsi="Times New Roman"/>
                <w:sz w:val="20"/>
                <w:szCs w:val="20"/>
              </w:rPr>
              <w:t>pašvaldību informat</w:t>
            </w:r>
            <w:r w:rsidR="004B290B">
              <w:rPr>
                <w:rFonts w:ascii="Times New Roman" w:hAnsi="Times New Roman"/>
                <w:sz w:val="20"/>
                <w:szCs w:val="20"/>
              </w:rPr>
              <w:t>īvo izdevumu veidošanai.</w:t>
            </w:r>
          </w:p>
        </w:tc>
        <w:tc>
          <w:tcPr>
            <w:tcW w:w="451" w:type="pct"/>
          </w:tcPr>
          <w:p w14:paraId="781FC3A4"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 KM</w:t>
            </w:r>
          </w:p>
        </w:tc>
        <w:tc>
          <w:tcPr>
            <w:tcW w:w="479" w:type="pct"/>
          </w:tcPr>
          <w:p w14:paraId="781FC3A5"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KP,</w:t>
            </w:r>
          </w:p>
          <w:p w14:paraId="781FC3A6" w14:textId="77777777" w:rsidR="00A622BB" w:rsidRDefault="00A622BB" w:rsidP="005B7B96">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VARAM, </w:t>
            </w:r>
            <w:r w:rsidRPr="00254432">
              <w:rPr>
                <w:rFonts w:ascii="Times New Roman" w:hAnsi="Times New Roman"/>
                <w:sz w:val="20"/>
                <w:szCs w:val="20"/>
                <w:lang w:eastAsia="lv-LV"/>
              </w:rPr>
              <w:t xml:space="preserve">EM, </w:t>
            </w:r>
            <w:r w:rsidRPr="00295D93">
              <w:rPr>
                <w:rFonts w:ascii="Times New Roman" w:hAnsi="Times New Roman"/>
                <w:sz w:val="20"/>
                <w:szCs w:val="20"/>
                <w:lang w:eastAsia="lv-LV"/>
              </w:rPr>
              <w:t>LPIA</w:t>
            </w:r>
            <w:r>
              <w:rPr>
                <w:rFonts w:ascii="Times New Roman" w:hAnsi="Times New Roman"/>
                <w:sz w:val="20"/>
                <w:szCs w:val="20"/>
                <w:lang w:eastAsia="lv-LV"/>
              </w:rPr>
              <w:t>, LŽA, LRA (Latvijas Reklāmas asociācija)</w:t>
            </w:r>
            <w:r w:rsidR="00967825">
              <w:rPr>
                <w:rFonts w:ascii="Times New Roman" w:hAnsi="Times New Roman"/>
                <w:sz w:val="20"/>
                <w:szCs w:val="20"/>
                <w:lang w:eastAsia="lv-LV"/>
              </w:rPr>
              <w:t>,</w:t>
            </w:r>
          </w:p>
          <w:p w14:paraId="781FC3A7" w14:textId="77777777" w:rsidR="00967825" w:rsidRPr="00295D93" w:rsidRDefault="00967825" w:rsidP="005B7B96">
            <w:pPr>
              <w:spacing w:after="0" w:line="240" w:lineRule="auto"/>
              <w:rPr>
                <w:rFonts w:ascii="Times New Roman" w:hAnsi="Times New Roman"/>
                <w:sz w:val="20"/>
                <w:szCs w:val="20"/>
                <w:lang w:eastAsia="lv-LV"/>
              </w:rPr>
            </w:pPr>
            <w:r>
              <w:rPr>
                <w:rFonts w:ascii="Times New Roman" w:hAnsi="Times New Roman"/>
                <w:sz w:val="20"/>
                <w:szCs w:val="20"/>
                <w:lang w:eastAsia="lv-LV"/>
              </w:rPr>
              <w:t>LLPA</w:t>
            </w:r>
            <w:r w:rsidR="002F209D">
              <w:rPr>
                <w:rFonts w:ascii="Times New Roman" w:hAnsi="Times New Roman"/>
                <w:sz w:val="20"/>
                <w:szCs w:val="20"/>
                <w:lang w:eastAsia="lv-LV"/>
              </w:rPr>
              <w:t>, LPS</w:t>
            </w:r>
          </w:p>
        </w:tc>
        <w:tc>
          <w:tcPr>
            <w:tcW w:w="454" w:type="pct"/>
          </w:tcPr>
          <w:p w14:paraId="781FC3A8" w14:textId="77777777" w:rsidR="00A622BB" w:rsidRPr="00295D93" w:rsidRDefault="004B290B" w:rsidP="00672E15">
            <w:pPr>
              <w:spacing w:after="0" w:line="240" w:lineRule="auto"/>
              <w:rPr>
                <w:rFonts w:ascii="Times New Roman" w:hAnsi="Times New Roman"/>
                <w:sz w:val="20"/>
                <w:szCs w:val="20"/>
                <w:lang w:eastAsia="lv-LV"/>
              </w:rPr>
            </w:pPr>
            <w:proofErr w:type="gramStart"/>
            <w:r>
              <w:rPr>
                <w:rFonts w:ascii="Times New Roman" w:hAnsi="Times New Roman"/>
                <w:sz w:val="20"/>
                <w:szCs w:val="20"/>
                <w:lang w:eastAsia="lv-LV"/>
              </w:rPr>
              <w:t>2017.gada</w:t>
            </w:r>
            <w:proofErr w:type="gramEnd"/>
            <w:r>
              <w:rPr>
                <w:rFonts w:ascii="Times New Roman" w:hAnsi="Times New Roman"/>
                <w:sz w:val="20"/>
                <w:szCs w:val="20"/>
                <w:lang w:eastAsia="lv-LV"/>
              </w:rPr>
              <w:t xml:space="preserve"> 2</w:t>
            </w:r>
            <w:r w:rsidR="00A622BB" w:rsidRPr="00295D93">
              <w:rPr>
                <w:rFonts w:ascii="Times New Roman" w:hAnsi="Times New Roman"/>
                <w:sz w:val="20"/>
                <w:szCs w:val="20"/>
                <w:lang w:eastAsia="lv-LV"/>
              </w:rPr>
              <w:t>.pusgads</w:t>
            </w:r>
          </w:p>
        </w:tc>
        <w:tc>
          <w:tcPr>
            <w:tcW w:w="677" w:type="pct"/>
          </w:tcPr>
          <w:p w14:paraId="781FC3A9"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Piešķirtā budžeta ietvaros</w:t>
            </w:r>
          </w:p>
        </w:tc>
      </w:tr>
      <w:tr w:rsidR="003C3C5C" w:rsidRPr="00295D93" w14:paraId="781FC3B3" w14:textId="77777777" w:rsidTr="00924B84">
        <w:trPr>
          <w:trHeight w:val="157"/>
        </w:trPr>
        <w:tc>
          <w:tcPr>
            <w:tcW w:w="338" w:type="pct"/>
          </w:tcPr>
          <w:p w14:paraId="781FC3AB" w14:textId="77777777" w:rsidR="00A622BB" w:rsidRPr="00295D93" w:rsidRDefault="00A622BB" w:rsidP="00672E15">
            <w:pPr>
              <w:tabs>
                <w:tab w:val="left" w:pos="957"/>
              </w:tabs>
              <w:spacing w:after="0" w:line="240" w:lineRule="auto"/>
              <w:rPr>
                <w:rFonts w:ascii="Times New Roman" w:hAnsi="Times New Roman"/>
                <w:color w:val="414142"/>
                <w:sz w:val="20"/>
                <w:szCs w:val="20"/>
                <w:lang w:eastAsia="lv-LV"/>
              </w:rPr>
            </w:pPr>
            <w:r w:rsidRPr="00295D93">
              <w:rPr>
                <w:rFonts w:ascii="Times New Roman" w:hAnsi="Times New Roman"/>
                <w:color w:val="414142"/>
                <w:sz w:val="20"/>
                <w:szCs w:val="20"/>
                <w:lang w:eastAsia="lv-LV"/>
              </w:rPr>
              <w:lastRenderedPageBreak/>
              <w:t>1.2.2.</w:t>
            </w:r>
          </w:p>
        </w:tc>
        <w:tc>
          <w:tcPr>
            <w:tcW w:w="1018" w:type="pct"/>
            <w:gridSpan w:val="2"/>
          </w:tcPr>
          <w:p w14:paraId="781FC3AC" w14:textId="77777777" w:rsidR="00A622BB" w:rsidRPr="00295D93" w:rsidRDefault="00A622BB" w:rsidP="00672E15">
            <w:pPr>
              <w:spacing w:after="0" w:line="240" w:lineRule="auto"/>
              <w:rPr>
                <w:rFonts w:ascii="Times New Roman" w:hAnsi="Times New Roman"/>
                <w:bCs/>
                <w:sz w:val="20"/>
                <w:szCs w:val="20"/>
              </w:rPr>
            </w:pPr>
            <w:r w:rsidRPr="00295D93">
              <w:rPr>
                <w:rFonts w:ascii="Times New Roman" w:hAnsi="Times New Roman"/>
                <w:bCs/>
                <w:sz w:val="20"/>
                <w:szCs w:val="20"/>
              </w:rPr>
              <w:t>Pilnveidot</w:t>
            </w:r>
            <w:r>
              <w:rPr>
                <w:rFonts w:ascii="Times New Roman" w:hAnsi="Times New Roman"/>
                <w:bCs/>
                <w:sz w:val="20"/>
                <w:szCs w:val="20"/>
              </w:rPr>
              <w:t xml:space="preserve"> (t.sk. precizēt)</w:t>
            </w:r>
            <w:r w:rsidRPr="00295D93">
              <w:rPr>
                <w:rFonts w:ascii="Times New Roman" w:hAnsi="Times New Roman"/>
                <w:bCs/>
                <w:sz w:val="20"/>
                <w:szCs w:val="20"/>
              </w:rPr>
              <w:t xml:space="preserve"> normatīvo regulējumu pašvaldību un citu publisko personu pienākumam informēt sabiedrību. </w:t>
            </w:r>
          </w:p>
        </w:tc>
        <w:tc>
          <w:tcPr>
            <w:tcW w:w="926" w:type="pct"/>
            <w:gridSpan w:val="2"/>
          </w:tcPr>
          <w:p w14:paraId="781FC3AD" w14:textId="77777777" w:rsidR="00A622BB" w:rsidRPr="00295D93" w:rsidRDefault="005809F9" w:rsidP="00672E15">
            <w:pPr>
              <w:spacing w:after="0" w:line="240" w:lineRule="auto"/>
              <w:rPr>
                <w:rFonts w:ascii="Times New Roman" w:hAnsi="Times New Roman"/>
                <w:bCs/>
                <w:sz w:val="20"/>
                <w:szCs w:val="20"/>
              </w:rPr>
            </w:pPr>
            <w:r>
              <w:rPr>
                <w:rFonts w:ascii="Times New Roman" w:hAnsi="Times New Roman"/>
                <w:bCs/>
                <w:sz w:val="20"/>
                <w:szCs w:val="20"/>
              </w:rPr>
              <w:t>Nodrošināts</w:t>
            </w:r>
            <w:r w:rsidR="00A622BB" w:rsidRPr="00295D93">
              <w:rPr>
                <w:rFonts w:ascii="Times New Roman" w:hAnsi="Times New Roman"/>
                <w:bCs/>
                <w:sz w:val="20"/>
                <w:szCs w:val="20"/>
              </w:rPr>
              <w:t xml:space="preserve"> </w:t>
            </w:r>
            <w:r w:rsidR="00A622BB">
              <w:rPr>
                <w:rFonts w:ascii="Times New Roman" w:hAnsi="Times New Roman"/>
                <w:bCs/>
                <w:sz w:val="20"/>
                <w:szCs w:val="20"/>
              </w:rPr>
              <w:t xml:space="preserve">pašvaldību un citu publisko personu </w:t>
            </w:r>
            <w:r w:rsidR="00A622BB" w:rsidRPr="00295D93">
              <w:rPr>
                <w:rFonts w:ascii="Times New Roman" w:hAnsi="Times New Roman"/>
                <w:bCs/>
                <w:sz w:val="20"/>
                <w:szCs w:val="20"/>
              </w:rPr>
              <w:t xml:space="preserve">sabiedrības informēšanas pienākuma </w:t>
            </w:r>
            <w:r>
              <w:rPr>
                <w:rFonts w:ascii="Times New Roman" w:hAnsi="Times New Roman"/>
                <w:bCs/>
                <w:sz w:val="20"/>
                <w:szCs w:val="20"/>
              </w:rPr>
              <w:t xml:space="preserve">atbildīgums un </w:t>
            </w:r>
            <w:r w:rsidR="00A622BB" w:rsidRPr="00295D93">
              <w:rPr>
                <w:rFonts w:ascii="Times New Roman" w:hAnsi="Times New Roman"/>
                <w:bCs/>
                <w:sz w:val="20"/>
                <w:szCs w:val="20"/>
              </w:rPr>
              <w:t>caurskatāmība.</w:t>
            </w:r>
          </w:p>
        </w:tc>
        <w:tc>
          <w:tcPr>
            <w:tcW w:w="657" w:type="pct"/>
          </w:tcPr>
          <w:p w14:paraId="781FC3AE" w14:textId="77777777" w:rsidR="00A622BB" w:rsidRPr="00924B84" w:rsidRDefault="00A622BB" w:rsidP="00672E15">
            <w:pPr>
              <w:spacing w:after="0" w:line="240" w:lineRule="auto"/>
              <w:rPr>
                <w:rFonts w:ascii="Times New Roman" w:hAnsi="Times New Roman"/>
                <w:bCs/>
                <w:sz w:val="20"/>
                <w:szCs w:val="20"/>
              </w:rPr>
            </w:pPr>
            <w:r w:rsidRPr="00295D93">
              <w:rPr>
                <w:rFonts w:ascii="Times New Roman" w:hAnsi="Times New Roman"/>
                <w:sz w:val="20"/>
                <w:szCs w:val="20"/>
                <w:lang w:eastAsia="lv-LV"/>
              </w:rPr>
              <w:t xml:space="preserve">Grozījumi normatīvajos aktos, pilnveidojot </w:t>
            </w:r>
            <w:r>
              <w:rPr>
                <w:rFonts w:ascii="Times New Roman" w:hAnsi="Times New Roman"/>
                <w:sz w:val="20"/>
                <w:szCs w:val="20"/>
                <w:lang w:eastAsia="lv-LV"/>
              </w:rPr>
              <w:t xml:space="preserve">(t.sk. precizējot) </w:t>
            </w:r>
            <w:r w:rsidRPr="00295D93">
              <w:rPr>
                <w:rFonts w:ascii="Times New Roman" w:hAnsi="Times New Roman"/>
                <w:bCs/>
                <w:sz w:val="20"/>
                <w:szCs w:val="20"/>
              </w:rPr>
              <w:t xml:space="preserve">normatīvo regulējumu pašvaldību un citu publisko personu pienākumam </w:t>
            </w:r>
            <w:r w:rsidRPr="00295D93">
              <w:rPr>
                <w:rFonts w:ascii="Times New Roman" w:hAnsi="Times New Roman"/>
                <w:bCs/>
                <w:sz w:val="20"/>
                <w:szCs w:val="20"/>
              </w:rPr>
              <w:lastRenderedPageBreak/>
              <w:t>informēt sabiedrību.</w:t>
            </w:r>
            <w:r>
              <w:rPr>
                <w:rStyle w:val="FootnoteReference"/>
                <w:rFonts w:ascii="Times New Roman" w:hAnsi="Times New Roman"/>
                <w:bCs/>
                <w:sz w:val="20"/>
                <w:szCs w:val="20"/>
              </w:rPr>
              <w:footnoteReference w:id="8"/>
            </w:r>
          </w:p>
        </w:tc>
        <w:tc>
          <w:tcPr>
            <w:tcW w:w="451" w:type="pct"/>
          </w:tcPr>
          <w:p w14:paraId="781FC3AF"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KM</w:t>
            </w:r>
          </w:p>
        </w:tc>
        <w:tc>
          <w:tcPr>
            <w:tcW w:w="479" w:type="pct"/>
          </w:tcPr>
          <w:p w14:paraId="781FC3B0" w14:textId="77777777" w:rsidR="00A622BB" w:rsidRPr="00295D93" w:rsidRDefault="00FF6855" w:rsidP="000569AD">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VARAM, </w:t>
            </w:r>
            <w:r w:rsidR="00A622BB">
              <w:rPr>
                <w:rFonts w:ascii="Times New Roman" w:hAnsi="Times New Roman"/>
                <w:sz w:val="20"/>
                <w:szCs w:val="20"/>
                <w:lang w:eastAsia="lv-LV"/>
              </w:rPr>
              <w:t xml:space="preserve">KP, </w:t>
            </w:r>
            <w:r w:rsidR="00A622BB" w:rsidRPr="00295D93">
              <w:rPr>
                <w:rFonts w:ascii="Times New Roman" w:hAnsi="Times New Roman"/>
                <w:sz w:val="20"/>
                <w:szCs w:val="20"/>
                <w:lang w:eastAsia="lv-LV"/>
              </w:rPr>
              <w:t>LPIA, LŽA</w:t>
            </w:r>
            <w:r w:rsidR="00967825">
              <w:rPr>
                <w:rFonts w:ascii="Times New Roman" w:hAnsi="Times New Roman"/>
                <w:sz w:val="20"/>
                <w:szCs w:val="20"/>
                <w:lang w:eastAsia="lv-LV"/>
              </w:rPr>
              <w:t>, LLPA</w:t>
            </w:r>
            <w:r w:rsidR="002F209D">
              <w:rPr>
                <w:rFonts w:ascii="Times New Roman" w:hAnsi="Times New Roman"/>
                <w:sz w:val="20"/>
                <w:szCs w:val="20"/>
                <w:lang w:eastAsia="lv-LV"/>
              </w:rPr>
              <w:t>, LPS</w:t>
            </w:r>
          </w:p>
        </w:tc>
        <w:tc>
          <w:tcPr>
            <w:tcW w:w="454" w:type="pct"/>
          </w:tcPr>
          <w:p w14:paraId="781FC3B1" w14:textId="77777777" w:rsidR="00A622BB" w:rsidRPr="00295D93" w:rsidRDefault="004B290B" w:rsidP="00672E15">
            <w:pPr>
              <w:spacing w:after="0" w:line="240" w:lineRule="auto"/>
              <w:rPr>
                <w:rFonts w:ascii="Times New Roman" w:hAnsi="Times New Roman"/>
                <w:sz w:val="20"/>
                <w:szCs w:val="20"/>
                <w:lang w:eastAsia="lv-LV"/>
              </w:rPr>
            </w:pPr>
            <w:proofErr w:type="gramStart"/>
            <w:r>
              <w:rPr>
                <w:rFonts w:ascii="Times New Roman" w:hAnsi="Times New Roman"/>
                <w:sz w:val="20"/>
                <w:szCs w:val="20"/>
                <w:lang w:eastAsia="lv-LV"/>
              </w:rPr>
              <w:t>2017.gada</w:t>
            </w:r>
            <w:proofErr w:type="gramEnd"/>
            <w:r>
              <w:rPr>
                <w:rFonts w:ascii="Times New Roman" w:hAnsi="Times New Roman"/>
                <w:sz w:val="20"/>
                <w:szCs w:val="20"/>
                <w:lang w:eastAsia="lv-LV"/>
              </w:rPr>
              <w:t xml:space="preserve"> 2</w:t>
            </w:r>
            <w:r w:rsidR="00A622BB" w:rsidRPr="00295D93">
              <w:rPr>
                <w:rFonts w:ascii="Times New Roman" w:hAnsi="Times New Roman"/>
                <w:sz w:val="20"/>
                <w:szCs w:val="20"/>
                <w:lang w:eastAsia="lv-LV"/>
              </w:rPr>
              <w:t>.pusgads</w:t>
            </w:r>
          </w:p>
        </w:tc>
        <w:tc>
          <w:tcPr>
            <w:tcW w:w="677" w:type="pct"/>
          </w:tcPr>
          <w:p w14:paraId="781FC3B2"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Piešķirtā budžeta ietvaros</w:t>
            </w:r>
          </w:p>
        </w:tc>
      </w:tr>
      <w:tr w:rsidR="00A622BB" w:rsidRPr="00295D93" w14:paraId="781FC3B5" w14:textId="77777777" w:rsidTr="005D0A69">
        <w:trPr>
          <w:trHeight w:val="157"/>
        </w:trPr>
        <w:tc>
          <w:tcPr>
            <w:tcW w:w="5000" w:type="pct"/>
            <w:gridSpan w:val="10"/>
            <w:shd w:val="clear" w:color="auto" w:fill="FFFFCC"/>
          </w:tcPr>
          <w:p w14:paraId="781FC3B4" w14:textId="77777777" w:rsidR="00A622BB" w:rsidRPr="00295D93" w:rsidRDefault="00A622BB" w:rsidP="00F66EC3">
            <w:pPr>
              <w:pStyle w:val="Header"/>
              <w:rPr>
                <w:rFonts w:ascii="Times New Roman" w:hAnsi="Times New Roman"/>
                <w:b/>
                <w:lang w:eastAsia="lv-LV"/>
              </w:rPr>
            </w:pPr>
            <w:r w:rsidRPr="00295D93">
              <w:rPr>
                <w:rFonts w:ascii="Times New Roman" w:hAnsi="Times New Roman"/>
                <w:b/>
                <w:lang w:eastAsia="lv-LV"/>
              </w:rPr>
              <w:lastRenderedPageBreak/>
              <w:t>1.3. Atbalstīt drukātās preses ilgtspēju</w:t>
            </w:r>
            <w:r>
              <w:rPr>
                <w:rFonts w:ascii="Times New Roman" w:hAnsi="Times New Roman"/>
                <w:b/>
                <w:lang w:eastAsia="lv-LV"/>
              </w:rPr>
              <w:t xml:space="preserve"> analogajā un digitālajā vidē</w:t>
            </w:r>
          </w:p>
        </w:tc>
      </w:tr>
      <w:tr w:rsidR="003C3C5C" w:rsidRPr="00295D93" w14:paraId="781FC3C4" w14:textId="77777777" w:rsidTr="00924B84">
        <w:trPr>
          <w:trHeight w:val="157"/>
        </w:trPr>
        <w:tc>
          <w:tcPr>
            <w:tcW w:w="338" w:type="pct"/>
          </w:tcPr>
          <w:p w14:paraId="781FC3B6" w14:textId="77777777" w:rsidR="00A622BB" w:rsidRPr="00295D93" w:rsidRDefault="00C231C3" w:rsidP="00672E15">
            <w:pPr>
              <w:tabs>
                <w:tab w:val="left" w:pos="957"/>
              </w:tabs>
              <w:spacing w:after="0" w:line="240" w:lineRule="auto"/>
              <w:rPr>
                <w:rFonts w:ascii="Times New Roman" w:hAnsi="Times New Roman"/>
                <w:color w:val="414142"/>
                <w:sz w:val="20"/>
                <w:szCs w:val="20"/>
                <w:lang w:eastAsia="lv-LV"/>
              </w:rPr>
            </w:pPr>
            <w:r>
              <w:rPr>
                <w:rFonts w:ascii="Times New Roman" w:hAnsi="Times New Roman"/>
                <w:color w:val="414142"/>
                <w:sz w:val="20"/>
                <w:szCs w:val="20"/>
                <w:lang w:eastAsia="lv-LV"/>
              </w:rPr>
              <w:t>1.3.1</w:t>
            </w:r>
            <w:r w:rsidR="00A622BB" w:rsidRPr="00295D93">
              <w:rPr>
                <w:rFonts w:ascii="Times New Roman" w:hAnsi="Times New Roman"/>
                <w:color w:val="414142"/>
                <w:sz w:val="20"/>
                <w:szCs w:val="20"/>
                <w:lang w:eastAsia="lv-LV"/>
              </w:rPr>
              <w:t>.</w:t>
            </w:r>
          </w:p>
        </w:tc>
        <w:tc>
          <w:tcPr>
            <w:tcW w:w="1018" w:type="pct"/>
            <w:gridSpan w:val="2"/>
          </w:tcPr>
          <w:p w14:paraId="781FC3B7" w14:textId="77777777" w:rsidR="00A622BB" w:rsidRPr="00647DFB" w:rsidRDefault="00A622BB" w:rsidP="00672E15">
            <w:pPr>
              <w:spacing w:after="0" w:line="240" w:lineRule="auto"/>
              <w:rPr>
                <w:rFonts w:ascii="Times New Roman" w:hAnsi="Times New Roman"/>
                <w:sz w:val="20"/>
                <w:szCs w:val="20"/>
                <w:lang w:eastAsia="lv-LV"/>
              </w:rPr>
            </w:pPr>
            <w:r w:rsidRPr="00647DFB">
              <w:rPr>
                <w:rFonts w:ascii="Times New Roman" w:hAnsi="Times New Roman"/>
                <w:sz w:val="20"/>
                <w:szCs w:val="20"/>
                <w:lang w:eastAsia="lv-LV"/>
              </w:rPr>
              <w:t>Izstrādāt valsts dotāciju programmas drukāto mediju atbalstam konceptuālo ziņojumu.</w:t>
            </w:r>
          </w:p>
          <w:p w14:paraId="781FC3B8" w14:textId="77777777" w:rsidR="00A622BB" w:rsidRDefault="00A622BB" w:rsidP="00672E15">
            <w:pPr>
              <w:spacing w:after="0" w:line="240" w:lineRule="auto"/>
              <w:rPr>
                <w:rFonts w:ascii="Times New Roman" w:hAnsi="Times New Roman"/>
                <w:bCs/>
                <w:sz w:val="20"/>
                <w:szCs w:val="20"/>
              </w:rPr>
            </w:pPr>
          </w:p>
          <w:p w14:paraId="781FC3B9" w14:textId="77777777" w:rsidR="00A622BB" w:rsidRPr="00295D93" w:rsidRDefault="00A622BB" w:rsidP="00672E15">
            <w:pPr>
              <w:spacing w:after="0" w:line="240" w:lineRule="auto"/>
              <w:rPr>
                <w:rFonts w:ascii="Times New Roman" w:hAnsi="Times New Roman"/>
                <w:bCs/>
                <w:sz w:val="20"/>
                <w:szCs w:val="20"/>
              </w:rPr>
            </w:pPr>
          </w:p>
        </w:tc>
        <w:tc>
          <w:tcPr>
            <w:tcW w:w="926" w:type="pct"/>
            <w:gridSpan w:val="2"/>
          </w:tcPr>
          <w:p w14:paraId="781FC3BA" w14:textId="77777777" w:rsidR="00A622BB" w:rsidRDefault="00A622BB" w:rsidP="00AB184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Izvērtētas papildu iespējas drukāto mediju atbalstam ar nolūku saglabāt Latvijas mediju daudzveidību un drukātos medijus kā vienu no kultūras formām.</w:t>
            </w:r>
          </w:p>
          <w:p w14:paraId="781FC3BB" w14:textId="77777777" w:rsidR="00924B84" w:rsidRPr="00295D93" w:rsidRDefault="00924B84" w:rsidP="00AB1845">
            <w:pPr>
              <w:spacing w:after="0" w:line="240" w:lineRule="auto"/>
              <w:rPr>
                <w:rFonts w:ascii="Times New Roman" w:hAnsi="Times New Roman"/>
                <w:sz w:val="20"/>
                <w:szCs w:val="20"/>
                <w:lang w:eastAsia="lv-LV"/>
              </w:rPr>
            </w:pPr>
          </w:p>
        </w:tc>
        <w:tc>
          <w:tcPr>
            <w:tcW w:w="657" w:type="pct"/>
          </w:tcPr>
          <w:p w14:paraId="781FC3BC" w14:textId="77777777" w:rsidR="00A622BB" w:rsidRPr="00647DFB" w:rsidRDefault="00A622BB" w:rsidP="00672E15">
            <w:pPr>
              <w:spacing w:after="0" w:line="240" w:lineRule="auto"/>
              <w:rPr>
                <w:rFonts w:ascii="Times New Roman" w:hAnsi="Times New Roman"/>
                <w:sz w:val="20"/>
                <w:szCs w:val="20"/>
                <w:lang w:eastAsia="lv-LV"/>
              </w:rPr>
            </w:pPr>
            <w:r w:rsidRPr="00647DFB">
              <w:rPr>
                <w:rFonts w:ascii="Times New Roman" w:hAnsi="Times New Roman"/>
                <w:sz w:val="20"/>
                <w:szCs w:val="20"/>
                <w:lang w:eastAsia="lv-LV"/>
              </w:rPr>
              <w:t>Konceptuālais ziņojums par valsts dotāciju programmu drukāto mediju atbalstam.</w:t>
            </w:r>
          </w:p>
          <w:p w14:paraId="781FC3BD" w14:textId="77777777" w:rsidR="00A622BB" w:rsidRPr="00295D93" w:rsidRDefault="00A622BB" w:rsidP="00672E15">
            <w:pPr>
              <w:spacing w:after="0" w:line="240" w:lineRule="auto"/>
              <w:rPr>
                <w:rFonts w:ascii="Times New Roman" w:hAnsi="Times New Roman"/>
                <w:sz w:val="20"/>
                <w:szCs w:val="20"/>
                <w:lang w:eastAsia="lv-LV"/>
              </w:rPr>
            </w:pPr>
          </w:p>
        </w:tc>
        <w:tc>
          <w:tcPr>
            <w:tcW w:w="451" w:type="pct"/>
          </w:tcPr>
          <w:p w14:paraId="781FC3BE"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KM</w:t>
            </w:r>
          </w:p>
        </w:tc>
        <w:tc>
          <w:tcPr>
            <w:tcW w:w="479" w:type="pct"/>
          </w:tcPr>
          <w:p w14:paraId="781FC3BF"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LPIA</w:t>
            </w:r>
          </w:p>
        </w:tc>
        <w:tc>
          <w:tcPr>
            <w:tcW w:w="454" w:type="pct"/>
          </w:tcPr>
          <w:p w14:paraId="781FC3C0" w14:textId="77777777" w:rsidR="00A622BB" w:rsidRPr="00295D93" w:rsidRDefault="00A622BB" w:rsidP="00672E15">
            <w:pPr>
              <w:spacing w:after="0" w:line="240" w:lineRule="auto"/>
              <w:rPr>
                <w:rFonts w:ascii="Times New Roman" w:hAnsi="Times New Roman"/>
                <w:sz w:val="20"/>
                <w:szCs w:val="20"/>
                <w:lang w:eastAsia="lv-LV"/>
              </w:rPr>
            </w:pPr>
            <w:proofErr w:type="gramStart"/>
            <w:r>
              <w:rPr>
                <w:rFonts w:ascii="Times New Roman" w:hAnsi="Times New Roman"/>
                <w:sz w:val="20"/>
                <w:szCs w:val="20"/>
                <w:lang w:eastAsia="lv-LV"/>
              </w:rPr>
              <w:t>2017</w:t>
            </w:r>
            <w:r w:rsidR="00F071F0">
              <w:rPr>
                <w:rFonts w:ascii="Times New Roman" w:hAnsi="Times New Roman"/>
                <w:sz w:val="20"/>
                <w:szCs w:val="20"/>
                <w:lang w:eastAsia="lv-LV"/>
              </w:rPr>
              <w:t>.gada</w:t>
            </w:r>
            <w:proofErr w:type="gramEnd"/>
            <w:r w:rsidR="00F071F0">
              <w:rPr>
                <w:rFonts w:ascii="Times New Roman" w:hAnsi="Times New Roman"/>
                <w:sz w:val="20"/>
                <w:szCs w:val="20"/>
                <w:lang w:eastAsia="lv-LV"/>
              </w:rPr>
              <w:t xml:space="preserve"> 2.pusgads</w:t>
            </w:r>
          </w:p>
        </w:tc>
        <w:tc>
          <w:tcPr>
            <w:tcW w:w="677" w:type="pct"/>
          </w:tcPr>
          <w:p w14:paraId="781FC3C1"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Piešķirtā budžeta ietvaros</w:t>
            </w:r>
            <w:proofErr w:type="gramStart"/>
            <w:r w:rsidRPr="00295D93">
              <w:rPr>
                <w:rFonts w:ascii="Times New Roman" w:hAnsi="Times New Roman"/>
                <w:sz w:val="20"/>
                <w:szCs w:val="20"/>
                <w:lang w:eastAsia="lv-LV"/>
              </w:rPr>
              <w:t xml:space="preserve">  </w:t>
            </w:r>
            <w:proofErr w:type="gramEnd"/>
          </w:p>
          <w:p w14:paraId="781FC3C2" w14:textId="77777777" w:rsidR="00A622BB" w:rsidRPr="00295D93" w:rsidRDefault="00A622BB" w:rsidP="00672E15">
            <w:pPr>
              <w:spacing w:after="0" w:line="240" w:lineRule="auto"/>
              <w:rPr>
                <w:rFonts w:ascii="Times New Roman" w:hAnsi="Times New Roman"/>
                <w:sz w:val="20"/>
                <w:szCs w:val="20"/>
                <w:lang w:eastAsia="lv-LV"/>
              </w:rPr>
            </w:pPr>
          </w:p>
          <w:p w14:paraId="781FC3C3" w14:textId="77777777" w:rsidR="00A622BB" w:rsidRPr="00295D93" w:rsidRDefault="00A622BB" w:rsidP="00672E15">
            <w:pPr>
              <w:spacing w:after="0" w:line="240" w:lineRule="auto"/>
              <w:rPr>
                <w:rFonts w:ascii="Times New Roman" w:hAnsi="Times New Roman"/>
                <w:sz w:val="20"/>
                <w:szCs w:val="20"/>
                <w:lang w:eastAsia="lv-LV"/>
              </w:rPr>
            </w:pPr>
          </w:p>
        </w:tc>
      </w:tr>
      <w:tr w:rsidR="00A622BB" w:rsidRPr="00295D93" w14:paraId="781FC3C6" w14:textId="77777777" w:rsidTr="005D0A69">
        <w:trPr>
          <w:trHeight w:val="157"/>
        </w:trPr>
        <w:tc>
          <w:tcPr>
            <w:tcW w:w="5000" w:type="pct"/>
            <w:gridSpan w:val="10"/>
            <w:shd w:val="clear" w:color="auto" w:fill="FFFFCC"/>
          </w:tcPr>
          <w:p w14:paraId="781FC3C5" w14:textId="77777777" w:rsidR="00A622BB" w:rsidRPr="00295D93" w:rsidRDefault="00A622BB" w:rsidP="007A2DF9">
            <w:pPr>
              <w:pStyle w:val="Header"/>
              <w:rPr>
                <w:rFonts w:ascii="Times New Roman" w:hAnsi="Times New Roman"/>
                <w:b/>
                <w:lang w:eastAsia="lv-LV"/>
              </w:rPr>
            </w:pPr>
            <w:r w:rsidRPr="00295D93">
              <w:rPr>
                <w:rFonts w:ascii="Times New Roman" w:hAnsi="Times New Roman"/>
                <w:b/>
                <w:lang w:eastAsia="lv-LV"/>
              </w:rPr>
              <w:t>1.4. Atbalstīt kvalitatīva satura veidošanu latviešu valodā ārzemēs dzīvojošajiem Latvijas piederīgajiem</w:t>
            </w:r>
          </w:p>
        </w:tc>
      </w:tr>
      <w:tr w:rsidR="003C3C5C" w:rsidRPr="00295D93" w14:paraId="781FC3DB" w14:textId="77777777" w:rsidTr="00924B84">
        <w:trPr>
          <w:trHeight w:val="157"/>
        </w:trPr>
        <w:tc>
          <w:tcPr>
            <w:tcW w:w="338" w:type="pct"/>
          </w:tcPr>
          <w:p w14:paraId="781FC3C7" w14:textId="77777777" w:rsidR="00A622BB" w:rsidRPr="00295D93" w:rsidRDefault="00A622BB" w:rsidP="007A2DF9">
            <w:pPr>
              <w:pStyle w:val="Header"/>
              <w:rPr>
                <w:rFonts w:ascii="Times New Roman" w:hAnsi="Times New Roman"/>
                <w:sz w:val="20"/>
                <w:szCs w:val="20"/>
              </w:rPr>
            </w:pPr>
            <w:r w:rsidRPr="00295D93">
              <w:rPr>
                <w:rFonts w:ascii="Times New Roman" w:hAnsi="Times New Roman"/>
                <w:sz w:val="20"/>
                <w:szCs w:val="20"/>
              </w:rPr>
              <w:t>1.4.1.</w:t>
            </w:r>
          </w:p>
        </w:tc>
        <w:tc>
          <w:tcPr>
            <w:tcW w:w="1018" w:type="pct"/>
            <w:gridSpan w:val="2"/>
          </w:tcPr>
          <w:p w14:paraId="781FC3C8" w14:textId="77777777" w:rsidR="00A622BB" w:rsidRPr="00295D93" w:rsidRDefault="00A622BB" w:rsidP="005600B7">
            <w:pPr>
              <w:spacing w:after="0" w:line="240" w:lineRule="auto"/>
              <w:rPr>
                <w:rFonts w:ascii="Times New Roman" w:hAnsi="Times New Roman"/>
                <w:color w:val="414142"/>
                <w:sz w:val="20"/>
                <w:szCs w:val="20"/>
                <w:lang w:eastAsia="lv-LV"/>
              </w:rPr>
            </w:pPr>
            <w:r w:rsidRPr="00295D93">
              <w:rPr>
                <w:rFonts w:ascii="Times New Roman" w:hAnsi="Times New Roman"/>
                <w:bCs/>
                <w:sz w:val="20"/>
                <w:szCs w:val="20"/>
              </w:rPr>
              <w:t>Atbalstīt sabiedriski nozīmīga satura veidošanu diasporas medijos latviešu valodā</w:t>
            </w:r>
            <w:r w:rsidR="00C231C3">
              <w:rPr>
                <w:rFonts w:ascii="Times New Roman" w:hAnsi="Times New Roman"/>
                <w:bCs/>
                <w:sz w:val="20"/>
                <w:szCs w:val="20"/>
              </w:rPr>
              <w:t xml:space="preserve"> (Mediju atbalsta programmu ietvaros)</w:t>
            </w:r>
            <w:proofErr w:type="gramStart"/>
            <w:r w:rsidR="00C231C3">
              <w:rPr>
                <w:rFonts w:ascii="Times New Roman" w:hAnsi="Times New Roman"/>
                <w:bCs/>
                <w:sz w:val="20"/>
                <w:szCs w:val="20"/>
              </w:rPr>
              <w:t xml:space="preserve"> </w:t>
            </w:r>
            <w:r w:rsidRPr="00C231C3">
              <w:rPr>
                <w:rFonts w:ascii="Times New Roman" w:hAnsi="Times New Roman"/>
                <w:bCs/>
                <w:sz w:val="20"/>
                <w:szCs w:val="20"/>
              </w:rPr>
              <w:t>.</w:t>
            </w:r>
            <w:proofErr w:type="gramEnd"/>
          </w:p>
        </w:tc>
        <w:tc>
          <w:tcPr>
            <w:tcW w:w="926" w:type="pct"/>
            <w:gridSpan w:val="2"/>
          </w:tcPr>
          <w:p w14:paraId="781FC3C9" w14:textId="77777777" w:rsidR="00A622BB" w:rsidRPr="00295D93" w:rsidRDefault="00A622BB" w:rsidP="00672E15">
            <w:pPr>
              <w:spacing w:after="0" w:line="240" w:lineRule="auto"/>
              <w:rPr>
                <w:rFonts w:ascii="Times New Roman" w:hAnsi="Times New Roman"/>
                <w:color w:val="414142"/>
                <w:sz w:val="20"/>
                <w:szCs w:val="20"/>
                <w:lang w:eastAsia="lv-LV"/>
              </w:rPr>
            </w:pPr>
            <w:r w:rsidRPr="00295D93">
              <w:rPr>
                <w:rFonts w:ascii="Times New Roman" w:hAnsi="Times New Roman"/>
                <w:bCs/>
                <w:sz w:val="20"/>
                <w:szCs w:val="20"/>
              </w:rPr>
              <w:t>Atbalstīta sabiedriski nozīmīga satura veidošana diasporas medijos latviešu valodā, tādējādi saglabājot diasporas saikni ar Latviju un tās kultūru.</w:t>
            </w:r>
          </w:p>
        </w:tc>
        <w:tc>
          <w:tcPr>
            <w:tcW w:w="657" w:type="pct"/>
          </w:tcPr>
          <w:p w14:paraId="781FC3CA" w14:textId="77777777" w:rsidR="00A622BB" w:rsidRDefault="00C231C3" w:rsidP="00672E15">
            <w:pPr>
              <w:spacing w:after="0" w:line="240" w:lineRule="auto"/>
              <w:rPr>
                <w:rFonts w:ascii="Times New Roman" w:hAnsi="Times New Roman"/>
                <w:bCs/>
                <w:sz w:val="20"/>
                <w:szCs w:val="20"/>
              </w:rPr>
            </w:pPr>
            <w:r>
              <w:rPr>
                <w:rFonts w:ascii="Times New Roman" w:hAnsi="Times New Roman"/>
                <w:bCs/>
                <w:sz w:val="20"/>
                <w:szCs w:val="20"/>
              </w:rPr>
              <w:t>Laikā no 2017</w:t>
            </w:r>
            <w:r w:rsidR="007B746E">
              <w:rPr>
                <w:rFonts w:ascii="Times New Roman" w:hAnsi="Times New Roman"/>
                <w:bCs/>
                <w:sz w:val="20"/>
                <w:szCs w:val="20"/>
              </w:rPr>
              <w:t xml:space="preserve">.līdz </w:t>
            </w:r>
            <w:proofErr w:type="gramStart"/>
            <w:r w:rsidR="007B746E">
              <w:rPr>
                <w:rFonts w:ascii="Times New Roman" w:hAnsi="Times New Roman"/>
                <w:bCs/>
                <w:sz w:val="20"/>
                <w:szCs w:val="20"/>
              </w:rPr>
              <w:t>2020.gadam</w:t>
            </w:r>
            <w:proofErr w:type="gramEnd"/>
            <w:r w:rsidR="007B746E">
              <w:rPr>
                <w:rFonts w:ascii="Times New Roman" w:hAnsi="Times New Roman"/>
                <w:bCs/>
                <w:sz w:val="20"/>
                <w:szCs w:val="20"/>
              </w:rPr>
              <w:t xml:space="preserve"> a</w:t>
            </w:r>
            <w:r w:rsidR="00575770">
              <w:rPr>
                <w:rFonts w:ascii="Times New Roman" w:hAnsi="Times New Roman"/>
                <w:bCs/>
                <w:sz w:val="20"/>
                <w:szCs w:val="20"/>
              </w:rPr>
              <w:t>tbalstīti</w:t>
            </w:r>
            <w:r>
              <w:rPr>
                <w:rFonts w:ascii="Times New Roman" w:hAnsi="Times New Roman"/>
                <w:bCs/>
                <w:sz w:val="20"/>
                <w:szCs w:val="20"/>
              </w:rPr>
              <w:t xml:space="preserve"> 8</w:t>
            </w:r>
            <w:r w:rsidR="00575770">
              <w:rPr>
                <w:rFonts w:ascii="Times New Roman" w:hAnsi="Times New Roman"/>
                <w:bCs/>
                <w:sz w:val="20"/>
                <w:szCs w:val="20"/>
              </w:rPr>
              <w:t xml:space="preserve"> </w:t>
            </w:r>
            <w:r w:rsidR="00A622BB">
              <w:rPr>
                <w:rFonts w:ascii="Times New Roman" w:hAnsi="Times New Roman"/>
                <w:bCs/>
                <w:sz w:val="20"/>
                <w:szCs w:val="20"/>
              </w:rPr>
              <w:t xml:space="preserve">projekti </w:t>
            </w:r>
            <w:r w:rsidR="00A622BB" w:rsidRPr="00295D93">
              <w:rPr>
                <w:rFonts w:ascii="Times New Roman" w:hAnsi="Times New Roman"/>
                <w:bCs/>
                <w:sz w:val="20"/>
                <w:szCs w:val="20"/>
              </w:rPr>
              <w:t xml:space="preserve">sabiedriski nozīmīga satura veidošanai diasporas medijos latviešu valodā </w:t>
            </w:r>
            <w:r w:rsidR="00A622BB">
              <w:rPr>
                <w:rFonts w:ascii="Times New Roman" w:hAnsi="Times New Roman"/>
                <w:bCs/>
                <w:sz w:val="20"/>
                <w:szCs w:val="20"/>
              </w:rPr>
              <w:t>:</w:t>
            </w:r>
          </w:p>
          <w:p w14:paraId="781FC3CB" w14:textId="77777777" w:rsidR="00A622BB" w:rsidRDefault="00A622BB" w:rsidP="00672E15">
            <w:pPr>
              <w:spacing w:after="0" w:line="240" w:lineRule="auto"/>
              <w:rPr>
                <w:rFonts w:ascii="Times New Roman" w:hAnsi="Times New Roman"/>
                <w:bCs/>
                <w:sz w:val="20"/>
                <w:szCs w:val="20"/>
              </w:rPr>
            </w:pPr>
          </w:p>
          <w:p w14:paraId="781FC3CC" w14:textId="77777777" w:rsidR="00C231C3" w:rsidRDefault="00C231C3" w:rsidP="00672E15">
            <w:pPr>
              <w:spacing w:after="0" w:line="240" w:lineRule="auto"/>
              <w:rPr>
                <w:rFonts w:ascii="Times New Roman" w:hAnsi="Times New Roman"/>
                <w:bCs/>
                <w:sz w:val="20"/>
                <w:szCs w:val="20"/>
              </w:rPr>
            </w:pPr>
            <w:proofErr w:type="gramStart"/>
            <w:r>
              <w:rPr>
                <w:rFonts w:ascii="Times New Roman" w:hAnsi="Times New Roman"/>
                <w:bCs/>
                <w:sz w:val="20"/>
                <w:szCs w:val="20"/>
              </w:rPr>
              <w:t>2017.gadā</w:t>
            </w:r>
            <w:proofErr w:type="gramEnd"/>
            <w:r>
              <w:rPr>
                <w:rFonts w:ascii="Times New Roman" w:hAnsi="Times New Roman"/>
                <w:bCs/>
                <w:sz w:val="20"/>
                <w:szCs w:val="20"/>
              </w:rPr>
              <w:t xml:space="preserve"> – 2</w:t>
            </w:r>
          </w:p>
          <w:p w14:paraId="781FC3CD" w14:textId="77777777" w:rsidR="00657F78" w:rsidRDefault="00575770" w:rsidP="007B746E">
            <w:pPr>
              <w:spacing w:after="0" w:line="240" w:lineRule="auto"/>
              <w:rPr>
                <w:rFonts w:ascii="Times New Roman" w:hAnsi="Times New Roman"/>
                <w:bCs/>
                <w:sz w:val="20"/>
                <w:szCs w:val="20"/>
              </w:rPr>
            </w:pPr>
            <w:r>
              <w:rPr>
                <w:rFonts w:ascii="Times New Roman" w:hAnsi="Times New Roman"/>
                <w:bCs/>
                <w:sz w:val="20"/>
                <w:szCs w:val="20"/>
              </w:rPr>
              <w:t>2018. gadā –</w:t>
            </w:r>
            <w:r w:rsidR="00C231C3">
              <w:rPr>
                <w:rFonts w:ascii="Times New Roman" w:hAnsi="Times New Roman"/>
                <w:bCs/>
                <w:sz w:val="20"/>
                <w:szCs w:val="20"/>
              </w:rPr>
              <w:t xml:space="preserve"> 2</w:t>
            </w:r>
            <w:r w:rsidR="00657F78">
              <w:rPr>
                <w:rFonts w:ascii="Times New Roman" w:hAnsi="Times New Roman"/>
                <w:bCs/>
                <w:sz w:val="20"/>
                <w:szCs w:val="20"/>
              </w:rPr>
              <w:t> </w:t>
            </w:r>
            <w:r w:rsidR="00A622BB">
              <w:rPr>
                <w:rFonts w:ascii="Times New Roman" w:hAnsi="Times New Roman"/>
                <w:bCs/>
                <w:sz w:val="20"/>
                <w:szCs w:val="20"/>
              </w:rPr>
              <w:t>projekti</w:t>
            </w:r>
            <w:r>
              <w:rPr>
                <w:rFonts w:ascii="Times New Roman" w:hAnsi="Times New Roman"/>
                <w:bCs/>
                <w:sz w:val="20"/>
                <w:szCs w:val="20"/>
              </w:rPr>
              <w:t xml:space="preserve">, </w:t>
            </w:r>
          </w:p>
          <w:p w14:paraId="781FC3CE" w14:textId="77777777" w:rsidR="00A622BB" w:rsidRPr="00295D93" w:rsidRDefault="00575770" w:rsidP="007B746E">
            <w:pPr>
              <w:spacing w:after="0" w:line="240" w:lineRule="auto"/>
              <w:rPr>
                <w:rFonts w:ascii="Times New Roman" w:hAnsi="Times New Roman"/>
                <w:bCs/>
                <w:sz w:val="20"/>
                <w:szCs w:val="20"/>
              </w:rPr>
            </w:pPr>
            <w:proofErr w:type="gramStart"/>
            <w:r>
              <w:rPr>
                <w:rFonts w:ascii="Times New Roman" w:hAnsi="Times New Roman"/>
                <w:bCs/>
                <w:sz w:val="20"/>
                <w:szCs w:val="20"/>
              </w:rPr>
              <w:t>2019.gadā</w:t>
            </w:r>
            <w:proofErr w:type="gramEnd"/>
            <w:r>
              <w:rPr>
                <w:rFonts w:ascii="Times New Roman" w:hAnsi="Times New Roman"/>
                <w:bCs/>
                <w:sz w:val="20"/>
                <w:szCs w:val="20"/>
              </w:rPr>
              <w:t xml:space="preserve"> –</w:t>
            </w:r>
            <w:r w:rsidR="00C231C3">
              <w:rPr>
                <w:rFonts w:ascii="Times New Roman" w:hAnsi="Times New Roman"/>
                <w:bCs/>
                <w:sz w:val="20"/>
                <w:szCs w:val="20"/>
              </w:rPr>
              <w:t xml:space="preserve"> 2</w:t>
            </w:r>
            <w:r w:rsidR="00657F78">
              <w:rPr>
                <w:rFonts w:ascii="Times New Roman" w:hAnsi="Times New Roman"/>
                <w:bCs/>
                <w:sz w:val="20"/>
                <w:szCs w:val="20"/>
              </w:rPr>
              <w:t> </w:t>
            </w:r>
            <w:r>
              <w:rPr>
                <w:rFonts w:ascii="Times New Roman" w:hAnsi="Times New Roman"/>
                <w:bCs/>
                <w:sz w:val="20"/>
                <w:szCs w:val="20"/>
              </w:rPr>
              <w:t>projekti, 2020.gadā –</w:t>
            </w:r>
            <w:r w:rsidR="00C231C3">
              <w:rPr>
                <w:rFonts w:ascii="Times New Roman" w:hAnsi="Times New Roman"/>
                <w:bCs/>
                <w:sz w:val="20"/>
                <w:szCs w:val="20"/>
              </w:rPr>
              <w:t xml:space="preserve"> 2</w:t>
            </w:r>
            <w:r w:rsidR="002608B5">
              <w:rPr>
                <w:rFonts w:ascii="Times New Roman" w:hAnsi="Times New Roman"/>
                <w:bCs/>
                <w:sz w:val="20"/>
                <w:szCs w:val="20"/>
              </w:rPr>
              <w:t xml:space="preserve"> </w:t>
            </w:r>
            <w:r>
              <w:rPr>
                <w:rFonts w:ascii="Times New Roman" w:hAnsi="Times New Roman"/>
                <w:bCs/>
                <w:sz w:val="20"/>
                <w:szCs w:val="20"/>
              </w:rPr>
              <w:t>projekti</w:t>
            </w:r>
            <w:r w:rsidR="00657F78">
              <w:rPr>
                <w:rStyle w:val="FootnoteReference"/>
                <w:rFonts w:ascii="Times New Roman" w:hAnsi="Times New Roman"/>
                <w:bCs/>
                <w:sz w:val="20"/>
                <w:szCs w:val="20"/>
              </w:rPr>
              <w:footnoteReference w:id="9"/>
            </w:r>
          </w:p>
        </w:tc>
        <w:tc>
          <w:tcPr>
            <w:tcW w:w="451" w:type="pct"/>
          </w:tcPr>
          <w:p w14:paraId="781FC3CF" w14:textId="77777777" w:rsidR="00A622BB" w:rsidRPr="00295D93" w:rsidRDefault="00A622BB" w:rsidP="00672E15">
            <w:pPr>
              <w:spacing w:after="0" w:line="240" w:lineRule="auto"/>
              <w:rPr>
                <w:rFonts w:ascii="Times New Roman" w:hAnsi="Times New Roman"/>
                <w:color w:val="414142"/>
                <w:sz w:val="20"/>
                <w:szCs w:val="20"/>
                <w:lang w:eastAsia="lv-LV"/>
              </w:rPr>
            </w:pPr>
            <w:r w:rsidRPr="00295D93">
              <w:rPr>
                <w:rFonts w:ascii="Times New Roman" w:hAnsi="Times New Roman"/>
                <w:color w:val="414142"/>
                <w:sz w:val="20"/>
                <w:szCs w:val="20"/>
                <w:lang w:eastAsia="lv-LV"/>
              </w:rPr>
              <w:t>KM</w:t>
            </w:r>
          </w:p>
        </w:tc>
        <w:tc>
          <w:tcPr>
            <w:tcW w:w="479" w:type="pct"/>
          </w:tcPr>
          <w:p w14:paraId="781FC3D0" w14:textId="77777777" w:rsidR="00A622BB" w:rsidRPr="00295D93" w:rsidRDefault="00A622BB" w:rsidP="00672E15">
            <w:pPr>
              <w:spacing w:after="0" w:line="240" w:lineRule="auto"/>
              <w:rPr>
                <w:rFonts w:ascii="Times New Roman" w:hAnsi="Times New Roman"/>
                <w:color w:val="414142"/>
                <w:sz w:val="20"/>
                <w:szCs w:val="20"/>
                <w:lang w:eastAsia="lv-LV"/>
              </w:rPr>
            </w:pPr>
          </w:p>
        </w:tc>
        <w:tc>
          <w:tcPr>
            <w:tcW w:w="454" w:type="pct"/>
          </w:tcPr>
          <w:p w14:paraId="781FC3D1" w14:textId="77777777" w:rsidR="00A622BB" w:rsidRPr="00295D93" w:rsidRDefault="00C231C3"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Sākot ar </w:t>
            </w:r>
            <w:proofErr w:type="gramStart"/>
            <w:r>
              <w:rPr>
                <w:rFonts w:ascii="Times New Roman" w:hAnsi="Times New Roman"/>
                <w:sz w:val="20"/>
                <w:szCs w:val="20"/>
                <w:lang w:eastAsia="lv-LV"/>
              </w:rPr>
              <w:t>2017</w:t>
            </w:r>
            <w:r w:rsidR="00A622BB" w:rsidRPr="00295D93">
              <w:rPr>
                <w:rFonts w:ascii="Times New Roman" w:hAnsi="Times New Roman"/>
                <w:sz w:val="20"/>
                <w:szCs w:val="20"/>
                <w:lang w:eastAsia="lv-LV"/>
              </w:rPr>
              <w:t>.gada</w:t>
            </w:r>
            <w:proofErr w:type="gramEnd"/>
            <w:r w:rsidR="00A622BB" w:rsidRPr="00295D93">
              <w:rPr>
                <w:rFonts w:ascii="Times New Roman" w:hAnsi="Times New Roman"/>
                <w:sz w:val="20"/>
                <w:szCs w:val="20"/>
                <w:lang w:eastAsia="lv-LV"/>
              </w:rPr>
              <w:t xml:space="preserve"> 1.pusgadu</w:t>
            </w:r>
          </w:p>
        </w:tc>
        <w:tc>
          <w:tcPr>
            <w:tcW w:w="677" w:type="pct"/>
          </w:tcPr>
          <w:p w14:paraId="781FC3D2" w14:textId="77777777" w:rsidR="008054A5" w:rsidRDefault="00FE7BA8"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Piešķirtā budžeta ietvaros</w:t>
            </w:r>
            <w:proofErr w:type="gramStart"/>
            <w:r>
              <w:rPr>
                <w:rFonts w:ascii="Times New Roman" w:hAnsi="Times New Roman"/>
                <w:sz w:val="20"/>
                <w:szCs w:val="20"/>
                <w:lang w:eastAsia="lv-LV"/>
              </w:rPr>
              <w:t xml:space="preserve"> , </w:t>
            </w:r>
            <w:proofErr w:type="spellStart"/>
            <w:proofErr w:type="gramEnd"/>
            <w:r w:rsidRPr="00295D93">
              <w:rPr>
                <w:rFonts w:ascii="Times New Roman" w:hAnsi="Times New Roman"/>
                <w:i/>
                <w:sz w:val="20"/>
                <w:szCs w:val="20"/>
                <w:lang w:eastAsia="lv-LV"/>
              </w:rPr>
              <w:t>euro</w:t>
            </w:r>
            <w:proofErr w:type="spellEnd"/>
          </w:p>
          <w:p w14:paraId="781FC3D3" w14:textId="77777777" w:rsidR="008054A5" w:rsidRDefault="008054A5" w:rsidP="008054A5">
            <w:pPr>
              <w:spacing w:after="0" w:line="240" w:lineRule="auto"/>
              <w:rPr>
                <w:rFonts w:ascii="Times New Roman" w:hAnsi="Times New Roman"/>
                <w:sz w:val="20"/>
                <w:szCs w:val="20"/>
                <w:lang w:eastAsia="lv-LV"/>
              </w:rPr>
            </w:pPr>
          </w:p>
          <w:p w14:paraId="781FC3D4" w14:textId="77777777" w:rsidR="008054A5" w:rsidRPr="00295D93" w:rsidRDefault="008054A5" w:rsidP="008054A5">
            <w:pPr>
              <w:spacing w:after="0" w:line="240" w:lineRule="auto"/>
              <w:rPr>
                <w:rFonts w:ascii="Times New Roman" w:hAnsi="Times New Roman"/>
                <w:sz w:val="20"/>
                <w:szCs w:val="20"/>
                <w:lang w:eastAsia="lv-LV"/>
              </w:rPr>
            </w:pPr>
            <w:r>
              <w:rPr>
                <w:rFonts w:ascii="Times New Roman" w:hAnsi="Times New Roman"/>
                <w:sz w:val="20"/>
                <w:szCs w:val="20"/>
                <w:lang w:eastAsia="lv-LV"/>
              </w:rPr>
              <w:t>2017 – 20 000</w:t>
            </w:r>
            <w:r w:rsidRPr="00295D93">
              <w:rPr>
                <w:rStyle w:val="FootnoteReference"/>
                <w:rFonts w:ascii="Times New Roman" w:hAnsi="Times New Roman"/>
                <w:sz w:val="20"/>
                <w:szCs w:val="20"/>
                <w:lang w:eastAsia="lv-LV"/>
              </w:rPr>
              <w:footnoteReference w:id="10"/>
            </w:r>
          </w:p>
          <w:p w14:paraId="781FC3D5" w14:textId="77777777" w:rsidR="008054A5" w:rsidRPr="00295D93" w:rsidRDefault="008054A5" w:rsidP="008054A5">
            <w:pPr>
              <w:spacing w:after="0" w:line="240" w:lineRule="auto"/>
              <w:rPr>
                <w:rFonts w:ascii="Times New Roman" w:hAnsi="Times New Roman"/>
                <w:sz w:val="20"/>
                <w:szCs w:val="20"/>
                <w:lang w:eastAsia="lv-LV"/>
              </w:rPr>
            </w:pPr>
            <w:r>
              <w:rPr>
                <w:rFonts w:ascii="Times New Roman" w:hAnsi="Times New Roman"/>
                <w:sz w:val="20"/>
                <w:szCs w:val="20"/>
                <w:lang w:eastAsia="lv-LV"/>
              </w:rPr>
              <w:t>2018 – 20 000</w:t>
            </w:r>
          </w:p>
          <w:p w14:paraId="781FC3D6" w14:textId="77777777" w:rsidR="008054A5" w:rsidRPr="00295D93" w:rsidRDefault="008054A5" w:rsidP="008054A5">
            <w:pPr>
              <w:spacing w:after="0" w:line="240" w:lineRule="auto"/>
              <w:rPr>
                <w:rFonts w:ascii="Times New Roman" w:hAnsi="Times New Roman"/>
                <w:sz w:val="20"/>
                <w:szCs w:val="20"/>
                <w:lang w:eastAsia="lv-LV"/>
              </w:rPr>
            </w:pPr>
            <w:r>
              <w:rPr>
                <w:rFonts w:ascii="Times New Roman" w:hAnsi="Times New Roman"/>
                <w:sz w:val="20"/>
                <w:szCs w:val="20"/>
                <w:lang w:eastAsia="lv-LV"/>
              </w:rPr>
              <w:t>2019 – 20 000</w:t>
            </w:r>
          </w:p>
          <w:p w14:paraId="781FC3D7" w14:textId="77777777" w:rsidR="008054A5" w:rsidRDefault="008054A5" w:rsidP="00672E15">
            <w:pPr>
              <w:spacing w:after="0" w:line="240" w:lineRule="auto"/>
              <w:rPr>
                <w:rFonts w:ascii="Times New Roman" w:hAnsi="Times New Roman"/>
                <w:sz w:val="20"/>
                <w:szCs w:val="20"/>
                <w:lang w:eastAsia="lv-LV"/>
              </w:rPr>
            </w:pPr>
          </w:p>
          <w:p w14:paraId="781FC3D8"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Nepieciešami papildu līdzekļi, </w:t>
            </w:r>
            <w:proofErr w:type="spellStart"/>
            <w:r w:rsidRPr="00295D93">
              <w:rPr>
                <w:rFonts w:ascii="Times New Roman" w:hAnsi="Times New Roman"/>
                <w:i/>
                <w:sz w:val="20"/>
                <w:szCs w:val="20"/>
                <w:lang w:eastAsia="lv-LV"/>
              </w:rPr>
              <w:t>euro</w:t>
            </w:r>
            <w:proofErr w:type="spellEnd"/>
          </w:p>
          <w:p w14:paraId="781FC3D9" w14:textId="77777777" w:rsidR="00A622BB" w:rsidRDefault="00A622BB" w:rsidP="00672E15">
            <w:pPr>
              <w:spacing w:after="0" w:line="240" w:lineRule="auto"/>
              <w:rPr>
                <w:rFonts w:ascii="Times New Roman" w:hAnsi="Times New Roman"/>
                <w:sz w:val="20"/>
                <w:szCs w:val="20"/>
                <w:lang w:eastAsia="lv-LV"/>
              </w:rPr>
            </w:pPr>
          </w:p>
          <w:p w14:paraId="781FC3DA" w14:textId="77777777" w:rsidR="00A622BB" w:rsidRPr="00295D93" w:rsidRDefault="00A622BB" w:rsidP="002608B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2020</w:t>
            </w:r>
            <w:r>
              <w:rPr>
                <w:rFonts w:ascii="Times New Roman" w:hAnsi="Times New Roman"/>
                <w:sz w:val="20"/>
                <w:szCs w:val="20"/>
                <w:lang w:eastAsia="lv-LV"/>
              </w:rPr>
              <w:t xml:space="preserve"> un turpmāk katru gadu</w:t>
            </w:r>
            <w:r w:rsidR="00F071F0">
              <w:rPr>
                <w:rFonts w:ascii="Times New Roman" w:hAnsi="Times New Roman"/>
                <w:sz w:val="20"/>
                <w:szCs w:val="20"/>
                <w:lang w:eastAsia="lv-LV"/>
              </w:rPr>
              <w:t xml:space="preserve"> – </w:t>
            </w:r>
            <w:r w:rsidR="00C231C3">
              <w:rPr>
                <w:rFonts w:ascii="Times New Roman" w:hAnsi="Times New Roman"/>
                <w:sz w:val="20"/>
                <w:szCs w:val="20"/>
                <w:lang w:eastAsia="lv-LV"/>
              </w:rPr>
              <w:t>20 000</w:t>
            </w:r>
          </w:p>
        </w:tc>
      </w:tr>
      <w:tr w:rsidR="003C3C5C" w:rsidRPr="00295D93" w14:paraId="781FC3F1" w14:textId="77777777" w:rsidTr="00924B84">
        <w:trPr>
          <w:trHeight w:val="157"/>
        </w:trPr>
        <w:tc>
          <w:tcPr>
            <w:tcW w:w="338" w:type="pct"/>
          </w:tcPr>
          <w:p w14:paraId="781FC3DC" w14:textId="77777777" w:rsidR="00A622BB" w:rsidRPr="00295D93" w:rsidRDefault="00A622BB" w:rsidP="007A2DF9">
            <w:pPr>
              <w:pStyle w:val="Header"/>
              <w:rPr>
                <w:rFonts w:ascii="Times New Roman" w:hAnsi="Times New Roman"/>
                <w:sz w:val="20"/>
                <w:szCs w:val="20"/>
              </w:rPr>
            </w:pPr>
            <w:r w:rsidRPr="00295D93">
              <w:rPr>
                <w:rFonts w:ascii="Times New Roman" w:hAnsi="Times New Roman"/>
                <w:sz w:val="20"/>
                <w:szCs w:val="20"/>
              </w:rPr>
              <w:t>1.4.2.</w:t>
            </w:r>
          </w:p>
        </w:tc>
        <w:tc>
          <w:tcPr>
            <w:tcW w:w="1018" w:type="pct"/>
            <w:gridSpan w:val="2"/>
          </w:tcPr>
          <w:p w14:paraId="781FC3DD" w14:textId="77777777" w:rsidR="00A622BB" w:rsidRPr="00295D93" w:rsidRDefault="00A622BB" w:rsidP="00C77054">
            <w:pPr>
              <w:spacing w:after="0" w:line="240" w:lineRule="auto"/>
              <w:rPr>
                <w:rFonts w:ascii="Times New Roman" w:hAnsi="Times New Roman"/>
                <w:bCs/>
                <w:sz w:val="20"/>
                <w:szCs w:val="20"/>
              </w:rPr>
            </w:pPr>
            <w:r w:rsidRPr="00295D93">
              <w:rPr>
                <w:rFonts w:ascii="Times New Roman" w:hAnsi="Times New Roman"/>
                <w:bCs/>
                <w:sz w:val="20"/>
                <w:szCs w:val="20"/>
              </w:rPr>
              <w:t>Atbalstīt sabiedriski nozīmīga satura veidošanu diasporas auditorijai medijos Latvijā</w:t>
            </w:r>
            <w:r w:rsidR="00C77054">
              <w:rPr>
                <w:rFonts w:ascii="Times New Roman" w:hAnsi="Times New Roman"/>
                <w:bCs/>
                <w:sz w:val="20"/>
                <w:szCs w:val="20"/>
              </w:rPr>
              <w:t xml:space="preserve"> (Mediju atbalsta programmu </w:t>
            </w:r>
            <w:r w:rsidR="00C77054">
              <w:rPr>
                <w:rFonts w:ascii="Times New Roman" w:hAnsi="Times New Roman"/>
                <w:bCs/>
                <w:sz w:val="20"/>
                <w:szCs w:val="20"/>
              </w:rPr>
              <w:lastRenderedPageBreak/>
              <w:t>ietvaros)</w:t>
            </w:r>
            <w:r w:rsidRPr="00295D93">
              <w:rPr>
                <w:rFonts w:ascii="Times New Roman" w:hAnsi="Times New Roman"/>
                <w:bCs/>
                <w:sz w:val="20"/>
                <w:szCs w:val="20"/>
              </w:rPr>
              <w:t>.</w:t>
            </w:r>
          </w:p>
        </w:tc>
        <w:tc>
          <w:tcPr>
            <w:tcW w:w="926" w:type="pct"/>
            <w:gridSpan w:val="2"/>
          </w:tcPr>
          <w:p w14:paraId="781FC3DE" w14:textId="77777777" w:rsidR="00A622BB" w:rsidRPr="00295D93" w:rsidRDefault="00A622BB" w:rsidP="00C77054">
            <w:pPr>
              <w:spacing w:after="0" w:line="240" w:lineRule="auto"/>
              <w:rPr>
                <w:rFonts w:ascii="Times New Roman" w:hAnsi="Times New Roman"/>
                <w:bCs/>
                <w:sz w:val="20"/>
                <w:szCs w:val="20"/>
              </w:rPr>
            </w:pPr>
            <w:r w:rsidRPr="00295D93">
              <w:rPr>
                <w:rFonts w:ascii="Times New Roman" w:hAnsi="Times New Roman"/>
                <w:bCs/>
                <w:sz w:val="20"/>
                <w:szCs w:val="20"/>
              </w:rPr>
              <w:lastRenderedPageBreak/>
              <w:t xml:space="preserve">Atbalstīta sabiedriski nozīmīga satura veidošana medijos Latvijā diasporas auditorijai, tādējādi </w:t>
            </w:r>
            <w:r w:rsidRPr="00295D93">
              <w:rPr>
                <w:rFonts w:ascii="Times New Roman" w:hAnsi="Times New Roman"/>
                <w:bCs/>
                <w:sz w:val="20"/>
                <w:szCs w:val="20"/>
              </w:rPr>
              <w:lastRenderedPageBreak/>
              <w:t>saglabājot diasporas saikni ar Latviju, tās kultūru, mediju telpu.</w:t>
            </w:r>
          </w:p>
        </w:tc>
        <w:tc>
          <w:tcPr>
            <w:tcW w:w="657" w:type="pct"/>
          </w:tcPr>
          <w:p w14:paraId="781FC3DF" w14:textId="77777777" w:rsidR="00C77054" w:rsidRDefault="007B746E" w:rsidP="00672E15">
            <w:pPr>
              <w:spacing w:after="0" w:line="240" w:lineRule="auto"/>
              <w:rPr>
                <w:rFonts w:ascii="Times New Roman" w:hAnsi="Times New Roman"/>
                <w:bCs/>
                <w:sz w:val="20"/>
                <w:szCs w:val="20"/>
              </w:rPr>
            </w:pPr>
            <w:r>
              <w:rPr>
                <w:rFonts w:ascii="Times New Roman" w:hAnsi="Times New Roman"/>
                <w:bCs/>
                <w:sz w:val="20"/>
                <w:szCs w:val="20"/>
              </w:rPr>
              <w:lastRenderedPageBreak/>
              <w:t>Laikā no 20</w:t>
            </w:r>
            <w:r w:rsidR="00C231C3">
              <w:rPr>
                <w:rFonts w:ascii="Times New Roman" w:hAnsi="Times New Roman"/>
                <w:bCs/>
                <w:sz w:val="20"/>
                <w:szCs w:val="20"/>
              </w:rPr>
              <w:t xml:space="preserve">17.līdz </w:t>
            </w:r>
            <w:proofErr w:type="gramStart"/>
            <w:r w:rsidR="00C231C3">
              <w:rPr>
                <w:rFonts w:ascii="Times New Roman" w:hAnsi="Times New Roman"/>
                <w:bCs/>
                <w:sz w:val="20"/>
                <w:szCs w:val="20"/>
              </w:rPr>
              <w:t>2020.gadam</w:t>
            </w:r>
            <w:proofErr w:type="gramEnd"/>
            <w:r w:rsidR="00C231C3">
              <w:rPr>
                <w:rFonts w:ascii="Times New Roman" w:hAnsi="Times New Roman"/>
                <w:bCs/>
                <w:sz w:val="20"/>
                <w:szCs w:val="20"/>
              </w:rPr>
              <w:t xml:space="preserve"> atbalstīti 8</w:t>
            </w:r>
            <w:r>
              <w:rPr>
                <w:rFonts w:ascii="Times New Roman" w:hAnsi="Times New Roman"/>
                <w:bCs/>
                <w:sz w:val="20"/>
                <w:szCs w:val="20"/>
              </w:rPr>
              <w:t xml:space="preserve"> </w:t>
            </w:r>
            <w:r w:rsidR="00A622BB">
              <w:rPr>
                <w:rFonts w:ascii="Times New Roman" w:hAnsi="Times New Roman"/>
                <w:bCs/>
                <w:sz w:val="20"/>
                <w:szCs w:val="20"/>
              </w:rPr>
              <w:t xml:space="preserve">projekti </w:t>
            </w:r>
            <w:r w:rsidR="00A622BB" w:rsidRPr="00295D93">
              <w:rPr>
                <w:rFonts w:ascii="Times New Roman" w:hAnsi="Times New Roman"/>
                <w:bCs/>
                <w:sz w:val="20"/>
                <w:szCs w:val="20"/>
              </w:rPr>
              <w:t xml:space="preserve">sabiedriski </w:t>
            </w:r>
            <w:r w:rsidR="00A622BB" w:rsidRPr="00295D93">
              <w:rPr>
                <w:rFonts w:ascii="Times New Roman" w:hAnsi="Times New Roman"/>
                <w:bCs/>
                <w:sz w:val="20"/>
                <w:szCs w:val="20"/>
              </w:rPr>
              <w:lastRenderedPageBreak/>
              <w:t xml:space="preserve">nozīmīga satura veidošanai diasporas auditorijai </w:t>
            </w:r>
          </w:p>
          <w:p w14:paraId="781FC3E0" w14:textId="77777777" w:rsidR="00A622BB" w:rsidRDefault="00A622BB" w:rsidP="00672E15">
            <w:pPr>
              <w:spacing w:after="0" w:line="240" w:lineRule="auto"/>
              <w:rPr>
                <w:rFonts w:ascii="Times New Roman" w:hAnsi="Times New Roman"/>
                <w:bCs/>
                <w:sz w:val="20"/>
                <w:szCs w:val="20"/>
              </w:rPr>
            </w:pPr>
            <w:r w:rsidRPr="00295D93">
              <w:rPr>
                <w:rFonts w:ascii="Times New Roman" w:hAnsi="Times New Roman"/>
                <w:bCs/>
                <w:sz w:val="20"/>
                <w:szCs w:val="20"/>
              </w:rPr>
              <w:t>medijos Latvijā</w:t>
            </w:r>
            <w:r>
              <w:rPr>
                <w:rFonts w:ascii="Times New Roman" w:hAnsi="Times New Roman"/>
                <w:bCs/>
                <w:sz w:val="20"/>
                <w:szCs w:val="20"/>
              </w:rPr>
              <w:t>:</w:t>
            </w:r>
          </w:p>
          <w:p w14:paraId="781FC3E1" w14:textId="77777777" w:rsidR="002163B0" w:rsidRDefault="002163B0" w:rsidP="002608B5">
            <w:pPr>
              <w:spacing w:after="0" w:line="240" w:lineRule="auto"/>
              <w:rPr>
                <w:rFonts w:ascii="Times New Roman" w:hAnsi="Times New Roman"/>
                <w:bCs/>
                <w:sz w:val="20"/>
                <w:szCs w:val="20"/>
              </w:rPr>
            </w:pPr>
            <w:proofErr w:type="gramStart"/>
            <w:r>
              <w:rPr>
                <w:rFonts w:ascii="Times New Roman" w:hAnsi="Times New Roman"/>
                <w:bCs/>
                <w:sz w:val="20"/>
                <w:szCs w:val="20"/>
              </w:rPr>
              <w:t>2017.gadā</w:t>
            </w:r>
            <w:proofErr w:type="gramEnd"/>
            <w:r>
              <w:rPr>
                <w:rFonts w:ascii="Times New Roman" w:hAnsi="Times New Roman"/>
                <w:bCs/>
                <w:sz w:val="20"/>
                <w:szCs w:val="20"/>
              </w:rPr>
              <w:t xml:space="preserve"> – 2 projekti</w:t>
            </w:r>
          </w:p>
          <w:p w14:paraId="781FC3E2" w14:textId="77777777" w:rsidR="002608B5" w:rsidRDefault="002163B0" w:rsidP="002608B5">
            <w:pPr>
              <w:spacing w:after="0" w:line="240" w:lineRule="auto"/>
              <w:rPr>
                <w:rFonts w:ascii="Times New Roman" w:hAnsi="Times New Roman"/>
                <w:bCs/>
                <w:sz w:val="20"/>
                <w:szCs w:val="20"/>
              </w:rPr>
            </w:pPr>
            <w:r>
              <w:rPr>
                <w:rFonts w:ascii="Times New Roman" w:hAnsi="Times New Roman"/>
                <w:bCs/>
                <w:sz w:val="20"/>
                <w:szCs w:val="20"/>
              </w:rPr>
              <w:t>2018. gadā – 2</w:t>
            </w:r>
            <w:r w:rsidR="002608B5">
              <w:rPr>
                <w:rFonts w:ascii="Times New Roman" w:hAnsi="Times New Roman"/>
                <w:bCs/>
                <w:sz w:val="20"/>
                <w:szCs w:val="20"/>
              </w:rPr>
              <w:t xml:space="preserve"> projekti, </w:t>
            </w:r>
          </w:p>
          <w:p w14:paraId="781FC3E3" w14:textId="77777777" w:rsidR="002163B0" w:rsidRDefault="002163B0" w:rsidP="002608B5">
            <w:pPr>
              <w:spacing w:after="0" w:line="240" w:lineRule="auto"/>
              <w:rPr>
                <w:rFonts w:ascii="Times New Roman" w:hAnsi="Times New Roman"/>
                <w:bCs/>
                <w:sz w:val="20"/>
                <w:szCs w:val="20"/>
              </w:rPr>
            </w:pPr>
            <w:proofErr w:type="gramStart"/>
            <w:r>
              <w:rPr>
                <w:rFonts w:ascii="Times New Roman" w:hAnsi="Times New Roman"/>
                <w:bCs/>
                <w:sz w:val="20"/>
                <w:szCs w:val="20"/>
              </w:rPr>
              <w:t>2019.gadā</w:t>
            </w:r>
            <w:proofErr w:type="gramEnd"/>
            <w:r>
              <w:rPr>
                <w:rFonts w:ascii="Times New Roman" w:hAnsi="Times New Roman"/>
                <w:bCs/>
                <w:sz w:val="20"/>
                <w:szCs w:val="20"/>
              </w:rPr>
              <w:t xml:space="preserve"> – 2 projekti, 2020.gadā – </w:t>
            </w:r>
          </w:p>
          <w:p w14:paraId="781FC3E4" w14:textId="77777777" w:rsidR="00FF7043" w:rsidRPr="00295D93" w:rsidRDefault="002163B0" w:rsidP="002608B5">
            <w:pPr>
              <w:spacing w:after="0" w:line="240" w:lineRule="auto"/>
              <w:rPr>
                <w:rFonts w:ascii="Times New Roman" w:hAnsi="Times New Roman"/>
                <w:bCs/>
                <w:sz w:val="20"/>
                <w:szCs w:val="20"/>
              </w:rPr>
            </w:pPr>
            <w:r>
              <w:rPr>
                <w:rFonts w:ascii="Times New Roman" w:hAnsi="Times New Roman"/>
                <w:bCs/>
                <w:sz w:val="20"/>
                <w:szCs w:val="20"/>
              </w:rPr>
              <w:t>2</w:t>
            </w:r>
            <w:r w:rsidR="002608B5">
              <w:rPr>
                <w:rFonts w:ascii="Times New Roman" w:hAnsi="Times New Roman"/>
                <w:bCs/>
                <w:sz w:val="20"/>
                <w:szCs w:val="20"/>
              </w:rPr>
              <w:t xml:space="preserve"> projekti</w:t>
            </w:r>
            <w:r w:rsidR="00920778">
              <w:rPr>
                <w:rStyle w:val="FootnoteReference"/>
                <w:rFonts w:ascii="Times New Roman" w:hAnsi="Times New Roman"/>
                <w:bCs/>
                <w:sz w:val="20"/>
                <w:szCs w:val="20"/>
              </w:rPr>
              <w:footnoteReference w:id="11"/>
            </w:r>
          </w:p>
        </w:tc>
        <w:tc>
          <w:tcPr>
            <w:tcW w:w="451" w:type="pct"/>
          </w:tcPr>
          <w:p w14:paraId="781FC3E5" w14:textId="77777777" w:rsidR="00A622BB" w:rsidRPr="00295D93" w:rsidRDefault="00A622BB" w:rsidP="00672E15">
            <w:pPr>
              <w:spacing w:after="0" w:line="240" w:lineRule="auto"/>
              <w:rPr>
                <w:rFonts w:ascii="Times New Roman" w:hAnsi="Times New Roman"/>
                <w:bCs/>
                <w:sz w:val="20"/>
                <w:szCs w:val="20"/>
              </w:rPr>
            </w:pPr>
            <w:r w:rsidRPr="00295D93">
              <w:rPr>
                <w:rFonts w:ascii="Times New Roman" w:hAnsi="Times New Roman"/>
                <w:bCs/>
                <w:sz w:val="20"/>
                <w:szCs w:val="20"/>
              </w:rPr>
              <w:lastRenderedPageBreak/>
              <w:t>KM</w:t>
            </w:r>
          </w:p>
        </w:tc>
        <w:tc>
          <w:tcPr>
            <w:tcW w:w="479" w:type="pct"/>
          </w:tcPr>
          <w:p w14:paraId="781FC3E6" w14:textId="77777777" w:rsidR="00A622BB" w:rsidRPr="00295D93" w:rsidRDefault="00A622BB" w:rsidP="00672E15">
            <w:pPr>
              <w:spacing w:after="0" w:line="240" w:lineRule="auto"/>
              <w:rPr>
                <w:rFonts w:ascii="Times New Roman" w:hAnsi="Times New Roman"/>
                <w:color w:val="414142"/>
                <w:sz w:val="20"/>
                <w:szCs w:val="20"/>
                <w:lang w:eastAsia="lv-LV"/>
              </w:rPr>
            </w:pPr>
          </w:p>
        </w:tc>
        <w:tc>
          <w:tcPr>
            <w:tcW w:w="454" w:type="pct"/>
          </w:tcPr>
          <w:p w14:paraId="781FC3E7" w14:textId="77777777" w:rsidR="00A622BB" w:rsidRPr="00295D93" w:rsidRDefault="00C231C3"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Sākot ar </w:t>
            </w:r>
            <w:proofErr w:type="gramStart"/>
            <w:r>
              <w:rPr>
                <w:rFonts w:ascii="Times New Roman" w:hAnsi="Times New Roman"/>
                <w:sz w:val="20"/>
                <w:szCs w:val="20"/>
                <w:lang w:eastAsia="lv-LV"/>
              </w:rPr>
              <w:t>2017</w:t>
            </w:r>
            <w:r w:rsidR="00A622BB" w:rsidRPr="00295D93">
              <w:rPr>
                <w:rFonts w:ascii="Times New Roman" w:hAnsi="Times New Roman"/>
                <w:sz w:val="20"/>
                <w:szCs w:val="20"/>
                <w:lang w:eastAsia="lv-LV"/>
              </w:rPr>
              <w:t>.gada</w:t>
            </w:r>
            <w:proofErr w:type="gramEnd"/>
            <w:r w:rsidR="00A622BB" w:rsidRPr="00295D93">
              <w:rPr>
                <w:rFonts w:ascii="Times New Roman" w:hAnsi="Times New Roman"/>
                <w:sz w:val="20"/>
                <w:szCs w:val="20"/>
                <w:lang w:eastAsia="lv-LV"/>
              </w:rPr>
              <w:t xml:space="preserve"> 1.pusgadu</w:t>
            </w:r>
          </w:p>
        </w:tc>
        <w:tc>
          <w:tcPr>
            <w:tcW w:w="677" w:type="pct"/>
          </w:tcPr>
          <w:p w14:paraId="781FC3E8" w14:textId="77777777" w:rsidR="00FE7BA8" w:rsidRDefault="00FE7BA8"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Piešķirtā budžeta ietvaros</w:t>
            </w:r>
            <w:proofErr w:type="gramStart"/>
            <w:r>
              <w:rPr>
                <w:rFonts w:ascii="Times New Roman" w:hAnsi="Times New Roman"/>
                <w:sz w:val="20"/>
                <w:szCs w:val="20"/>
                <w:lang w:eastAsia="lv-LV"/>
              </w:rPr>
              <w:t xml:space="preserve"> , </w:t>
            </w:r>
            <w:proofErr w:type="spellStart"/>
            <w:proofErr w:type="gramEnd"/>
            <w:r w:rsidRPr="00295D93">
              <w:rPr>
                <w:rFonts w:ascii="Times New Roman" w:hAnsi="Times New Roman"/>
                <w:i/>
                <w:sz w:val="20"/>
                <w:szCs w:val="20"/>
                <w:lang w:eastAsia="lv-LV"/>
              </w:rPr>
              <w:t>euro</w:t>
            </w:r>
            <w:proofErr w:type="spellEnd"/>
          </w:p>
          <w:p w14:paraId="781FC3E9" w14:textId="77777777" w:rsidR="00FE7BA8" w:rsidRDefault="00FE7BA8" w:rsidP="00672E15">
            <w:pPr>
              <w:spacing w:after="0" w:line="240" w:lineRule="auto"/>
              <w:rPr>
                <w:rFonts w:ascii="Times New Roman" w:hAnsi="Times New Roman"/>
                <w:sz w:val="20"/>
                <w:szCs w:val="20"/>
                <w:lang w:eastAsia="lv-LV"/>
              </w:rPr>
            </w:pPr>
          </w:p>
          <w:p w14:paraId="781FC3EA" w14:textId="77777777" w:rsidR="00FE7BA8" w:rsidRDefault="00FE7BA8" w:rsidP="00FE7BA8">
            <w:pPr>
              <w:spacing w:after="0" w:line="240" w:lineRule="auto"/>
              <w:rPr>
                <w:rFonts w:ascii="Times New Roman" w:hAnsi="Times New Roman"/>
                <w:sz w:val="20"/>
                <w:szCs w:val="20"/>
                <w:lang w:eastAsia="lv-LV"/>
              </w:rPr>
            </w:pPr>
            <w:r>
              <w:rPr>
                <w:rFonts w:ascii="Times New Roman" w:hAnsi="Times New Roman"/>
                <w:sz w:val="20"/>
                <w:szCs w:val="20"/>
                <w:lang w:eastAsia="lv-LV"/>
              </w:rPr>
              <w:t>2017 – 20 000</w:t>
            </w:r>
            <w:r w:rsidRPr="00295D93">
              <w:rPr>
                <w:rStyle w:val="FootnoteReference"/>
                <w:rFonts w:ascii="Times New Roman" w:hAnsi="Times New Roman"/>
                <w:sz w:val="20"/>
                <w:szCs w:val="20"/>
                <w:lang w:eastAsia="lv-LV"/>
              </w:rPr>
              <w:footnoteReference w:id="12"/>
            </w:r>
          </w:p>
          <w:p w14:paraId="781FC3EB" w14:textId="77777777" w:rsidR="00FE7BA8" w:rsidRPr="00295D93" w:rsidRDefault="00FE7BA8" w:rsidP="00FE7BA8">
            <w:pPr>
              <w:spacing w:after="0" w:line="240" w:lineRule="auto"/>
              <w:rPr>
                <w:rFonts w:ascii="Times New Roman" w:hAnsi="Times New Roman"/>
                <w:sz w:val="20"/>
                <w:szCs w:val="20"/>
                <w:lang w:eastAsia="lv-LV"/>
              </w:rPr>
            </w:pPr>
            <w:r>
              <w:rPr>
                <w:rFonts w:ascii="Times New Roman" w:hAnsi="Times New Roman"/>
                <w:sz w:val="20"/>
                <w:szCs w:val="20"/>
                <w:lang w:eastAsia="lv-LV"/>
              </w:rPr>
              <w:lastRenderedPageBreak/>
              <w:t>2018 – 2</w:t>
            </w:r>
            <w:r w:rsidRPr="00295D93">
              <w:rPr>
                <w:rFonts w:ascii="Times New Roman" w:hAnsi="Times New Roman"/>
                <w:sz w:val="20"/>
                <w:szCs w:val="20"/>
                <w:lang w:eastAsia="lv-LV"/>
              </w:rPr>
              <w:t>0 000</w:t>
            </w:r>
          </w:p>
          <w:p w14:paraId="781FC3EC" w14:textId="77777777" w:rsidR="00FE7BA8" w:rsidRPr="00295D93" w:rsidRDefault="00FE7BA8" w:rsidP="00FE7BA8">
            <w:pPr>
              <w:spacing w:after="0" w:line="240" w:lineRule="auto"/>
              <w:rPr>
                <w:rFonts w:ascii="Times New Roman" w:hAnsi="Times New Roman"/>
                <w:sz w:val="20"/>
                <w:szCs w:val="20"/>
                <w:lang w:eastAsia="lv-LV"/>
              </w:rPr>
            </w:pPr>
            <w:r>
              <w:rPr>
                <w:rFonts w:ascii="Times New Roman" w:hAnsi="Times New Roman"/>
                <w:sz w:val="20"/>
                <w:szCs w:val="20"/>
                <w:lang w:eastAsia="lv-LV"/>
              </w:rPr>
              <w:t>2019 – 20 0</w:t>
            </w:r>
            <w:r w:rsidRPr="00295D93">
              <w:rPr>
                <w:rFonts w:ascii="Times New Roman" w:hAnsi="Times New Roman"/>
                <w:sz w:val="20"/>
                <w:szCs w:val="20"/>
                <w:lang w:eastAsia="lv-LV"/>
              </w:rPr>
              <w:t>00</w:t>
            </w:r>
          </w:p>
          <w:p w14:paraId="781FC3ED" w14:textId="77777777" w:rsidR="00FE7BA8" w:rsidRDefault="00FE7BA8" w:rsidP="00672E15">
            <w:pPr>
              <w:spacing w:after="0" w:line="240" w:lineRule="auto"/>
              <w:rPr>
                <w:rFonts w:ascii="Times New Roman" w:hAnsi="Times New Roman"/>
                <w:sz w:val="20"/>
                <w:szCs w:val="20"/>
                <w:lang w:eastAsia="lv-LV"/>
              </w:rPr>
            </w:pPr>
          </w:p>
          <w:p w14:paraId="781FC3EE"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Nepieciešami papildu līdzekļi, </w:t>
            </w:r>
            <w:proofErr w:type="spellStart"/>
            <w:r w:rsidRPr="00295D93">
              <w:rPr>
                <w:rFonts w:ascii="Times New Roman" w:hAnsi="Times New Roman"/>
                <w:i/>
                <w:sz w:val="20"/>
                <w:szCs w:val="20"/>
                <w:lang w:eastAsia="lv-LV"/>
              </w:rPr>
              <w:t>euro</w:t>
            </w:r>
            <w:proofErr w:type="spellEnd"/>
          </w:p>
          <w:p w14:paraId="781FC3EF" w14:textId="77777777" w:rsidR="00A622BB" w:rsidRPr="00295D93" w:rsidRDefault="00A622BB" w:rsidP="00672E15">
            <w:pPr>
              <w:spacing w:after="0" w:line="240" w:lineRule="auto"/>
              <w:rPr>
                <w:rFonts w:ascii="Times New Roman" w:hAnsi="Times New Roman"/>
                <w:sz w:val="20"/>
                <w:szCs w:val="20"/>
                <w:lang w:eastAsia="lv-LV"/>
              </w:rPr>
            </w:pPr>
          </w:p>
          <w:p w14:paraId="781FC3F0"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2020 </w:t>
            </w:r>
            <w:r>
              <w:rPr>
                <w:rFonts w:ascii="Times New Roman" w:hAnsi="Times New Roman"/>
                <w:sz w:val="20"/>
                <w:szCs w:val="20"/>
                <w:lang w:eastAsia="lv-LV"/>
              </w:rPr>
              <w:t>un turpmāk katru gadu</w:t>
            </w:r>
            <w:r w:rsidR="008623AB">
              <w:rPr>
                <w:rFonts w:ascii="Times New Roman" w:hAnsi="Times New Roman"/>
                <w:sz w:val="20"/>
                <w:szCs w:val="20"/>
                <w:lang w:eastAsia="lv-LV"/>
              </w:rPr>
              <w:t xml:space="preserve"> – 20 0</w:t>
            </w:r>
            <w:r w:rsidRPr="00295D93">
              <w:rPr>
                <w:rFonts w:ascii="Times New Roman" w:hAnsi="Times New Roman"/>
                <w:sz w:val="20"/>
                <w:szCs w:val="20"/>
                <w:lang w:eastAsia="lv-LV"/>
              </w:rPr>
              <w:t>00</w:t>
            </w:r>
          </w:p>
        </w:tc>
      </w:tr>
      <w:tr w:rsidR="00A622BB" w:rsidRPr="00295D93" w14:paraId="781FC3F3" w14:textId="77777777" w:rsidTr="005D0A69">
        <w:trPr>
          <w:trHeight w:val="157"/>
        </w:trPr>
        <w:tc>
          <w:tcPr>
            <w:tcW w:w="5000" w:type="pct"/>
            <w:gridSpan w:val="10"/>
            <w:shd w:val="clear" w:color="auto" w:fill="FFFFCC"/>
          </w:tcPr>
          <w:p w14:paraId="781FC3F2" w14:textId="77777777" w:rsidR="00A622BB" w:rsidRPr="00C34657" w:rsidRDefault="00A622BB" w:rsidP="007F5AC8">
            <w:pPr>
              <w:spacing w:after="0" w:line="240" w:lineRule="auto"/>
              <w:rPr>
                <w:rFonts w:ascii="Times New Roman" w:hAnsi="Times New Roman"/>
                <w:b/>
                <w:color w:val="FF0000"/>
                <w:lang w:eastAsia="lv-LV"/>
              </w:rPr>
            </w:pPr>
            <w:r>
              <w:rPr>
                <w:rFonts w:ascii="Times New Roman" w:hAnsi="Times New Roman"/>
                <w:b/>
                <w:lang w:eastAsia="lv-LV"/>
              </w:rPr>
              <w:lastRenderedPageBreak/>
              <w:t>1.5</w:t>
            </w:r>
            <w:r w:rsidRPr="00C34657">
              <w:rPr>
                <w:rFonts w:ascii="Times New Roman" w:hAnsi="Times New Roman"/>
                <w:b/>
                <w:lang w:eastAsia="lv-LV"/>
              </w:rPr>
              <w:t>. Atbalstīt satura veidošanu pers</w:t>
            </w:r>
            <w:r w:rsidR="0038498B">
              <w:rPr>
                <w:rFonts w:ascii="Times New Roman" w:hAnsi="Times New Roman"/>
                <w:b/>
                <w:lang w:eastAsia="lv-LV"/>
              </w:rPr>
              <w:t xml:space="preserve">onām ar invaliditāti </w:t>
            </w:r>
            <w:r w:rsidRPr="00C34657">
              <w:rPr>
                <w:rFonts w:ascii="Times New Roman" w:hAnsi="Times New Roman"/>
                <w:b/>
                <w:lang w:eastAsia="lv-LV"/>
              </w:rPr>
              <w:t xml:space="preserve">medijos neatkarīgi no to </w:t>
            </w:r>
            <w:r w:rsidR="00C06029">
              <w:rPr>
                <w:rFonts w:ascii="Times New Roman" w:hAnsi="Times New Roman"/>
                <w:b/>
                <w:lang w:eastAsia="lv-LV"/>
              </w:rPr>
              <w:t xml:space="preserve">veida un </w:t>
            </w:r>
            <w:r w:rsidRPr="00C34657">
              <w:rPr>
                <w:rFonts w:ascii="Times New Roman" w:hAnsi="Times New Roman"/>
                <w:b/>
                <w:lang w:eastAsia="lv-LV"/>
              </w:rPr>
              <w:t>platformas</w:t>
            </w:r>
            <w:r>
              <w:rPr>
                <w:rFonts w:ascii="Times New Roman" w:hAnsi="Times New Roman"/>
                <w:b/>
                <w:lang w:eastAsia="lv-LV"/>
              </w:rPr>
              <w:t xml:space="preserve"> </w:t>
            </w:r>
          </w:p>
        </w:tc>
      </w:tr>
      <w:tr w:rsidR="003C3C5C" w:rsidRPr="00295D93" w14:paraId="781FC408" w14:textId="77777777" w:rsidTr="00924B84">
        <w:trPr>
          <w:trHeight w:val="157"/>
        </w:trPr>
        <w:tc>
          <w:tcPr>
            <w:tcW w:w="338" w:type="pct"/>
            <w:tcBorders>
              <w:bottom w:val="single" w:sz="4" w:space="0" w:color="auto"/>
            </w:tcBorders>
          </w:tcPr>
          <w:p w14:paraId="781FC3F4" w14:textId="77777777" w:rsidR="00A622BB" w:rsidRPr="00295D93" w:rsidRDefault="00A622BB" w:rsidP="008254B1">
            <w:pPr>
              <w:pStyle w:val="Header"/>
              <w:rPr>
                <w:rFonts w:ascii="Times New Roman" w:hAnsi="Times New Roman"/>
                <w:sz w:val="20"/>
                <w:szCs w:val="20"/>
              </w:rPr>
            </w:pPr>
            <w:r>
              <w:rPr>
                <w:rFonts w:ascii="Times New Roman" w:hAnsi="Times New Roman"/>
                <w:sz w:val="20"/>
                <w:szCs w:val="20"/>
              </w:rPr>
              <w:t>1.5.1.</w:t>
            </w:r>
          </w:p>
        </w:tc>
        <w:tc>
          <w:tcPr>
            <w:tcW w:w="1018" w:type="pct"/>
            <w:gridSpan w:val="2"/>
            <w:tcBorders>
              <w:bottom w:val="single" w:sz="4" w:space="0" w:color="auto"/>
            </w:tcBorders>
          </w:tcPr>
          <w:p w14:paraId="781FC3F5" w14:textId="77777777" w:rsidR="00A622BB" w:rsidRPr="00295D93" w:rsidRDefault="00A622BB" w:rsidP="00672E15">
            <w:pPr>
              <w:spacing w:after="0" w:line="240" w:lineRule="auto"/>
              <w:rPr>
                <w:rFonts w:ascii="Times New Roman" w:hAnsi="Times New Roman"/>
                <w:sz w:val="20"/>
                <w:szCs w:val="20"/>
              </w:rPr>
            </w:pPr>
            <w:r>
              <w:rPr>
                <w:rFonts w:ascii="Times New Roman" w:hAnsi="Times New Roman"/>
                <w:sz w:val="20"/>
                <w:szCs w:val="20"/>
              </w:rPr>
              <w:t xml:space="preserve">Atbalstīt sabiedriski nozīmīga satura veidošanu personām ar invaliditāti (Mediju atbalsta programmu ietvaros). </w:t>
            </w:r>
          </w:p>
        </w:tc>
        <w:tc>
          <w:tcPr>
            <w:tcW w:w="926" w:type="pct"/>
            <w:gridSpan w:val="2"/>
            <w:tcBorders>
              <w:bottom w:val="single" w:sz="4" w:space="0" w:color="auto"/>
            </w:tcBorders>
          </w:tcPr>
          <w:p w14:paraId="781FC3F6" w14:textId="77777777" w:rsidR="00A622BB" w:rsidRPr="00295D93" w:rsidRDefault="00A622BB" w:rsidP="00A7310A">
            <w:pPr>
              <w:pStyle w:val="Header"/>
              <w:rPr>
                <w:rFonts w:ascii="Times New Roman" w:hAnsi="Times New Roman"/>
                <w:sz w:val="20"/>
                <w:szCs w:val="20"/>
              </w:rPr>
            </w:pPr>
            <w:r>
              <w:rPr>
                <w:rFonts w:ascii="Times New Roman" w:hAnsi="Times New Roman"/>
                <w:sz w:val="20"/>
                <w:szCs w:val="20"/>
              </w:rPr>
              <w:t xml:space="preserve">Atbalstot sabiedriski nozīmīga satura veidošanu personām ar invaliditāti, tiks nodrošināta informācijas pieejamība šai sociāli mazaizsargātajai sabiedrības grupai un ievērots </w:t>
            </w:r>
            <w:r w:rsidRPr="006B2F45">
              <w:rPr>
                <w:rFonts w:ascii="Times New Roman" w:hAnsi="Times New Roman"/>
                <w:sz w:val="20"/>
                <w:szCs w:val="20"/>
              </w:rPr>
              <w:t>personu ar invaliditāti vienlīdzīgu iespēju princips.</w:t>
            </w:r>
          </w:p>
        </w:tc>
        <w:tc>
          <w:tcPr>
            <w:tcW w:w="657" w:type="pct"/>
            <w:tcBorders>
              <w:bottom w:val="single" w:sz="4" w:space="0" w:color="auto"/>
            </w:tcBorders>
          </w:tcPr>
          <w:p w14:paraId="781FC3F7" w14:textId="77777777" w:rsidR="004749CD" w:rsidRDefault="004749CD" w:rsidP="004749CD">
            <w:pPr>
              <w:spacing w:after="0" w:line="240" w:lineRule="auto"/>
              <w:rPr>
                <w:rFonts w:ascii="Times New Roman" w:hAnsi="Times New Roman"/>
                <w:bCs/>
                <w:sz w:val="20"/>
                <w:szCs w:val="20"/>
              </w:rPr>
            </w:pPr>
            <w:proofErr w:type="gramStart"/>
            <w:r>
              <w:rPr>
                <w:rFonts w:ascii="Times New Roman" w:hAnsi="Times New Roman"/>
                <w:bCs/>
                <w:sz w:val="20"/>
                <w:szCs w:val="20"/>
              </w:rPr>
              <w:t>2017.gadā</w:t>
            </w:r>
            <w:proofErr w:type="gramEnd"/>
            <w:r>
              <w:rPr>
                <w:rFonts w:ascii="Times New Roman" w:hAnsi="Times New Roman"/>
                <w:bCs/>
                <w:sz w:val="20"/>
                <w:szCs w:val="20"/>
              </w:rPr>
              <w:t xml:space="preserve"> – 2 projekti</w:t>
            </w:r>
          </w:p>
          <w:p w14:paraId="781FC3F8" w14:textId="77777777" w:rsidR="004749CD" w:rsidRDefault="004749CD" w:rsidP="004749CD">
            <w:pPr>
              <w:spacing w:after="0" w:line="240" w:lineRule="auto"/>
              <w:rPr>
                <w:rFonts w:ascii="Times New Roman" w:hAnsi="Times New Roman"/>
                <w:bCs/>
                <w:sz w:val="20"/>
                <w:szCs w:val="20"/>
              </w:rPr>
            </w:pPr>
            <w:r>
              <w:rPr>
                <w:rFonts w:ascii="Times New Roman" w:hAnsi="Times New Roman"/>
                <w:bCs/>
                <w:sz w:val="20"/>
                <w:szCs w:val="20"/>
              </w:rPr>
              <w:t xml:space="preserve">2018. gadā – 2 projekti, </w:t>
            </w:r>
          </w:p>
          <w:p w14:paraId="781FC3F9" w14:textId="77777777" w:rsidR="004749CD" w:rsidRDefault="004749CD" w:rsidP="004749CD">
            <w:pPr>
              <w:spacing w:after="0" w:line="240" w:lineRule="auto"/>
              <w:rPr>
                <w:rFonts w:ascii="Times New Roman" w:hAnsi="Times New Roman"/>
                <w:bCs/>
                <w:sz w:val="20"/>
                <w:szCs w:val="20"/>
              </w:rPr>
            </w:pPr>
            <w:proofErr w:type="gramStart"/>
            <w:r>
              <w:rPr>
                <w:rFonts w:ascii="Times New Roman" w:hAnsi="Times New Roman"/>
                <w:bCs/>
                <w:sz w:val="20"/>
                <w:szCs w:val="20"/>
              </w:rPr>
              <w:t>2019.gadā</w:t>
            </w:r>
            <w:proofErr w:type="gramEnd"/>
            <w:r>
              <w:rPr>
                <w:rFonts w:ascii="Times New Roman" w:hAnsi="Times New Roman"/>
                <w:bCs/>
                <w:sz w:val="20"/>
                <w:szCs w:val="20"/>
              </w:rPr>
              <w:t xml:space="preserve"> – 2 projekti, 2020.gadā – </w:t>
            </w:r>
          </w:p>
          <w:p w14:paraId="781FC3FA" w14:textId="77777777" w:rsidR="004749CD" w:rsidRDefault="004749CD" w:rsidP="004749CD">
            <w:pPr>
              <w:pStyle w:val="Header"/>
              <w:rPr>
                <w:rFonts w:ascii="Times New Roman" w:hAnsi="Times New Roman"/>
                <w:bCs/>
                <w:sz w:val="20"/>
                <w:szCs w:val="20"/>
              </w:rPr>
            </w:pPr>
            <w:r>
              <w:rPr>
                <w:rFonts w:ascii="Times New Roman" w:hAnsi="Times New Roman"/>
                <w:bCs/>
                <w:sz w:val="20"/>
                <w:szCs w:val="20"/>
              </w:rPr>
              <w:t>2 projekti</w:t>
            </w:r>
            <w:r>
              <w:rPr>
                <w:rStyle w:val="FootnoteReference"/>
                <w:rFonts w:ascii="Times New Roman" w:hAnsi="Times New Roman"/>
                <w:bCs/>
                <w:sz w:val="20"/>
                <w:szCs w:val="20"/>
              </w:rPr>
              <w:footnoteReference w:id="13"/>
            </w:r>
          </w:p>
          <w:p w14:paraId="781FC3FB" w14:textId="77777777" w:rsidR="00A622BB" w:rsidRPr="00295D93" w:rsidRDefault="00A622BB" w:rsidP="00920778">
            <w:pPr>
              <w:pStyle w:val="Header"/>
              <w:rPr>
                <w:rFonts w:ascii="Times New Roman" w:hAnsi="Times New Roman"/>
                <w:bCs/>
                <w:sz w:val="20"/>
                <w:szCs w:val="20"/>
              </w:rPr>
            </w:pPr>
          </w:p>
        </w:tc>
        <w:tc>
          <w:tcPr>
            <w:tcW w:w="451" w:type="pct"/>
            <w:tcBorders>
              <w:bottom w:val="single" w:sz="4" w:space="0" w:color="auto"/>
            </w:tcBorders>
          </w:tcPr>
          <w:p w14:paraId="781FC3FC" w14:textId="77777777" w:rsidR="00A622BB" w:rsidRPr="00295D93" w:rsidRDefault="00A622BB" w:rsidP="008254B1">
            <w:pPr>
              <w:pStyle w:val="Header"/>
              <w:rPr>
                <w:rFonts w:ascii="Times New Roman" w:hAnsi="Times New Roman"/>
                <w:sz w:val="20"/>
                <w:szCs w:val="20"/>
              </w:rPr>
            </w:pPr>
            <w:r>
              <w:rPr>
                <w:rFonts w:ascii="Times New Roman" w:hAnsi="Times New Roman"/>
                <w:sz w:val="20"/>
                <w:szCs w:val="20"/>
              </w:rPr>
              <w:t>KM</w:t>
            </w:r>
          </w:p>
        </w:tc>
        <w:tc>
          <w:tcPr>
            <w:tcW w:w="479" w:type="pct"/>
            <w:tcBorders>
              <w:bottom w:val="single" w:sz="4" w:space="0" w:color="auto"/>
            </w:tcBorders>
          </w:tcPr>
          <w:p w14:paraId="781FC3FD" w14:textId="77777777" w:rsidR="00A622BB" w:rsidRPr="00295D93" w:rsidRDefault="00A622BB" w:rsidP="008254B1">
            <w:pPr>
              <w:pStyle w:val="Header"/>
              <w:rPr>
                <w:rFonts w:ascii="Times New Roman" w:hAnsi="Times New Roman"/>
                <w:sz w:val="20"/>
                <w:szCs w:val="20"/>
              </w:rPr>
            </w:pPr>
          </w:p>
        </w:tc>
        <w:tc>
          <w:tcPr>
            <w:tcW w:w="454" w:type="pct"/>
            <w:tcBorders>
              <w:bottom w:val="single" w:sz="4" w:space="0" w:color="auto"/>
            </w:tcBorders>
          </w:tcPr>
          <w:p w14:paraId="781FC3FE" w14:textId="3FB9BBC1" w:rsidR="00A622BB" w:rsidRPr="00295D93" w:rsidRDefault="000A6FA6" w:rsidP="008254B1">
            <w:pPr>
              <w:pStyle w:val="Header"/>
              <w:rPr>
                <w:rFonts w:ascii="Times New Roman" w:hAnsi="Times New Roman"/>
                <w:sz w:val="20"/>
                <w:szCs w:val="20"/>
              </w:rPr>
            </w:pPr>
            <w:r>
              <w:rPr>
                <w:rFonts w:ascii="Times New Roman" w:hAnsi="Times New Roman"/>
                <w:sz w:val="20"/>
                <w:szCs w:val="20"/>
                <w:lang w:eastAsia="lv-LV"/>
              </w:rPr>
              <w:t xml:space="preserve">Sākot ar </w:t>
            </w:r>
            <w:proofErr w:type="gramStart"/>
            <w:r>
              <w:rPr>
                <w:rFonts w:ascii="Times New Roman" w:hAnsi="Times New Roman"/>
                <w:sz w:val="20"/>
                <w:szCs w:val="20"/>
                <w:lang w:eastAsia="lv-LV"/>
              </w:rPr>
              <w:t>2017</w:t>
            </w:r>
            <w:r w:rsidR="00A622BB" w:rsidRPr="00295D93">
              <w:rPr>
                <w:rFonts w:ascii="Times New Roman" w:hAnsi="Times New Roman"/>
                <w:sz w:val="20"/>
                <w:szCs w:val="20"/>
                <w:lang w:eastAsia="lv-LV"/>
              </w:rPr>
              <w:t>.gada</w:t>
            </w:r>
            <w:proofErr w:type="gramEnd"/>
            <w:r w:rsidR="00A622BB" w:rsidRPr="00295D93">
              <w:rPr>
                <w:rFonts w:ascii="Times New Roman" w:hAnsi="Times New Roman"/>
                <w:sz w:val="20"/>
                <w:szCs w:val="20"/>
                <w:lang w:eastAsia="lv-LV"/>
              </w:rPr>
              <w:t xml:space="preserve"> 1.pusgadu</w:t>
            </w:r>
          </w:p>
        </w:tc>
        <w:tc>
          <w:tcPr>
            <w:tcW w:w="677" w:type="pct"/>
            <w:tcBorders>
              <w:bottom w:val="single" w:sz="4" w:space="0" w:color="auto"/>
            </w:tcBorders>
          </w:tcPr>
          <w:p w14:paraId="781FC3FF" w14:textId="77777777" w:rsidR="00FE7BA8" w:rsidRDefault="00FE7BA8" w:rsidP="00FE7BA8">
            <w:pPr>
              <w:spacing w:after="0" w:line="240" w:lineRule="auto"/>
              <w:rPr>
                <w:rFonts w:ascii="Times New Roman" w:hAnsi="Times New Roman"/>
                <w:sz w:val="20"/>
                <w:szCs w:val="20"/>
                <w:lang w:eastAsia="lv-LV"/>
              </w:rPr>
            </w:pPr>
            <w:r>
              <w:rPr>
                <w:rFonts w:ascii="Times New Roman" w:hAnsi="Times New Roman"/>
                <w:sz w:val="20"/>
                <w:szCs w:val="20"/>
                <w:lang w:eastAsia="lv-LV"/>
              </w:rPr>
              <w:t>Piešķirtā budžeta ietvaros</w:t>
            </w:r>
            <w:proofErr w:type="gramStart"/>
            <w:r>
              <w:rPr>
                <w:rFonts w:ascii="Times New Roman" w:hAnsi="Times New Roman"/>
                <w:sz w:val="20"/>
                <w:szCs w:val="20"/>
                <w:lang w:eastAsia="lv-LV"/>
              </w:rPr>
              <w:t xml:space="preserve"> , </w:t>
            </w:r>
            <w:proofErr w:type="spellStart"/>
            <w:proofErr w:type="gramEnd"/>
            <w:r w:rsidRPr="00295D93">
              <w:rPr>
                <w:rFonts w:ascii="Times New Roman" w:hAnsi="Times New Roman"/>
                <w:i/>
                <w:sz w:val="20"/>
                <w:szCs w:val="20"/>
                <w:lang w:eastAsia="lv-LV"/>
              </w:rPr>
              <w:t>euro</w:t>
            </w:r>
            <w:proofErr w:type="spellEnd"/>
          </w:p>
          <w:p w14:paraId="781FC400" w14:textId="77777777" w:rsidR="00FE7BA8" w:rsidRDefault="00FE7BA8" w:rsidP="00FE7BA8">
            <w:pPr>
              <w:spacing w:after="0" w:line="240" w:lineRule="auto"/>
              <w:rPr>
                <w:rFonts w:ascii="Times New Roman" w:hAnsi="Times New Roman"/>
                <w:sz w:val="20"/>
                <w:szCs w:val="20"/>
                <w:lang w:eastAsia="lv-LV"/>
              </w:rPr>
            </w:pPr>
          </w:p>
          <w:p w14:paraId="781FC401" w14:textId="77777777" w:rsidR="00FE7BA8" w:rsidRPr="00295D93" w:rsidRDefault="00FE7BA8" w:rsidP="00FE7BA8">
            <w:pPr>
              <w:spacing w:after="0" w:line="240" w:lineRule="auto"/>
              <w:rPr>
                <w:rFonts w:ascii="Times New Roman" w:hAnsi="Times New Roman"/>
                <w:sz w:val="20"/>
                <w:szCs w:val="20"/>
                <w:lang w:eastAsia="lv-LV"/>
              </w:rPr>
            </w:pPr>
            <w:r>
              <w:rPr>
                <w:rFonts w:ascii="Times New Roman" w:hAnsi="Times New Roman"/>
                <w:sz w:val="20"/>
                <w:szCs w:val="20"/>
                <w:lang w:eastAsia="lv-LV"/>
              </w:rPr>
              <w:t>2017 – 20 000</w:t>
            </w:r>
            <w:r w:rsidRPr="00295D93">
              <w:rPr>
                <w:rStyle w:val="FootnoteReference"/>
                <w:rFonts w:ascii="Times New Roman" w:hAnsi="Times New Roman"/>
                <w:sz w:val="20"/>
                <w:szCs w:val="20"/>
                <w:lang w:eastAsia="lv-LV"/>
              </w:rPr>
              <w:footnoteReference w:id="14"/>
            </w:r>
          </w:p>
          <w:p w14:paraId="781FC402" w14:textId="77777777" w:rsidR="00FE7BA8" w:rsidRPr="00295D93" w:rsidRDefault="00FE7BA8" w:rsidP="00FE7BA8">
            <w:pPr>
              <w:spacing w:after="0" w:line="240" w:lineRule="auto"/>
              <w:rPr>
                <w:rFonts w:ascii="Times New Roman" w:hAnsi="Times New Roman"/>
                <w:sz w:val="20"/>
                <w:szCs w:val="20"/>
                <w:lang w:eastAsia="lv-LV"/>
              </w:rPr>
            </w:pPr>
            <w:r>
              <w:rPr>
                <w:rFonts w:ascii="Times New Roman" w:hAnsi="Times New Roman"/>
                <w:sz w:val="20"/>
                <w:szCs w:val="20"/>
                <w:lang w:eastAsia="lv-LV"/>
              </w:rPr>
              <w:t>2018 – 2</w:t>
            </w:r>
            <w:r w:rsidRPr="00295D93">
              <w:rPr>
                <w:rFonts w:ascii="Times New Roman" w:hAnsi="Times New Roman"/>
                <w:sz w:val="20"/>
                <w:szCs w:val="20"/>
                <w:lang w:eastAsia="lv-LV"/>
              </w:rPr>
              <w:t>0 000</w:t>
            </w:r>
          </w:p>
          <w:p w14:paraId="781FC403" w14:textId="77777777" w:rsidR="00FE7BA8" w:rsidRPr="00295D93" w:rsidRDefault="00FE7BA8" w:rsidP="00FE7BA8">
            <w:pPr>
              <w:spacing w:after="0" w:line="240" w:lineRule="auto"/>
              <w:rPr>
                <w:rFonts w:ascii="Times New Roman" w:hAnsi="Times New Roman"/>
                <w:sz w:val="20"/>
                <w:szCs w:val="20"/>
                <w:lang w:eastAsia="lv-LV"/>
              </w:rPr>
            </w:pPr>
            <w:r>
              <w:rPr>
                <w:rFonts w:ascii="Times New Roman" w:hAnsi="Times New Roman"/>
                <w:sz w:val="20"/>
                <w:szCs w:val="20"/>
                <w:lang w:eastAsia="lv-LV"/>
              </w:rPr>
              <w:t>2019 – 20 000</w:t>
            </w:r>
          </w:p>
          <w:p w14:paraId="781FC404" w14:textId="77777777" w:rsidR="00FE7BA8" w:rsidRDefault="00FE7BA8" w:rsidP="00B3216E">
            <w:pPr>
              <w:spacing w:after="0" w:line="240" w:lineRule="auto"/>
              <w:rPr>
                <w:rFonts w:ascii="Times New Roman" w:hAnsi="Times New Roman"/>
                <w:sz w:val="20"/>
                <w:szCs w:val="20"/>
                <w:lang w:eastAsia="lv-LV"/>
              </w:rPr>
            </w:pPr>
          </w:p>
          <w:p w14:paraId="781FC405" w14:textId="77777777" w:rsidR="00A622BB" w:rsidRDefault="00A622BB" w:rsidP="00B3216E">
            <w:pPr>
              <w:spacing w:after="0" w:line="240" w:lineRule="auto"/>
              <w:rPr>
                <w:rFonts w:ascii="Times New Roman" w:hAnsi="Times New Roman"/>
                <w:i/>
                <w:sz w:val="20"/>
                <w:szCs w:val="20"/>
                <w:lang w:eastAsia="lv-LV"/>
              </w:rPr>
            </w:pPr>
            <w:r w:rsidRPr="00295D93">
              <w:rPr>
                <w:rFonts w:ascii="Times New Roman" w:hAnsi="Times New Roman"/>
                <w:sz w:val="20"/>
                <w:szCs w:val="20"/>
                <w:lang w:eastAsia="lv-LV"/>
              </w:rPr>
              <w:t xml:space="preserve">Nepieciešami papildu līdzekļi, </w:t>
            </w:r>
            <w:proofErr w:type="spellStart"/>
            <w:r w:rsidRPr="00295D93">
              <w:rPr>
                <w:rFonts w:ascii="Times New Roman" w:hAnsi="Times New Roman"/>
                <w:i/>
                <w:sz w:val="20"/>
                <w:szCs w:val="20"/>
                <w:lang w:eastAsia="lv-LV"/>
              </w:rPr>
              <w:t>euro</w:t>
            </w:r>
            <w:proofErr w:type="spellEnd"/>
          </w:p>
          <w:p w14:paraId="781FC406" w14:textId="77777777" w:rsidR="00A622BB" w:rsidRDefault="00A622BB" w:rsidP="00B3216E">
            <w:pPr>
              <w:spacing w:after="0" w:line="240" w:lineRule="auto"/>
              <w:rPr>
                <w:rFonts w:ascii="Times New Roman" w:hAnsi="Times New Roman"/>
                <w:sz w:val="20"/>
                <w:szCs w:val="20"/>
                <w:lang w:eastAsia="lv-LV"/>
              </w:rPr>
            </w:pPr>
          </w:p>
          <w:p w14:paraId="781FC407" w14:textId="77777777" w:rsidR="00A622BB" w:rsidRPr="00295D93" w:rsidRDefault="00B84493" w:rsidP="00B84493">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2020 </w:t>
            </w:r>
            <w:r w:rsidR="00920778">
              <w:rPr>
                <w:rFonts w:ascii="Times New Roman" w:hAnsi="Times New Roman"/>
                <w:sz w:val="20"/>
                <w:szCs w:val="20"/>
                <w:lang w:eastAsia="lv-LV"/>
              </w:rPr>
              <w:t>un turpmāk katru gad</w:t>
            </w:r>
            <w:r w:rsidR="004749CD">
              <w:rPr>
                <w:rFonts w:ascii="Times New Roman" w:hAnsi="Times New Roman"/>
                <w:sz w:val="20"/>
                <w:szCs w:val="20"/>
                <w:lang w:eastAsia="lv-LV"/>
              </w:rPr>
              <w:t>u – 20 000</w:t>
            </w:r>
          </w:p>
        </w:tc>
      </w:tr>
      <w:tr w:rsidR="00A622BB" w:rsidRPr="00295D93" w14:paraId="781FC40A" w14:textId="77777777" w:rsidTr="005D0A69">
        <w:trPr>
          <w:trHeight w:val="157"/>
        </w:trPr>
        <w:tc>
          <w:tcPr>
            <w:tcW w:w="5000" w:type="pct"/>
            <w:gridSpan w:val="10"/>
            <w:tcBorders>
              <w:bottom w:val="single" w:sz="4" w:space="0" w:color="auto"/>
            </w:tcBorders>
            <w:shd w:val="clear" w:color="auto" w:fill="FFFFCC"/>
          </w:tcPr>
          <w:p w14:paraId="781FC409" w14:textId="77777777" w:rsidR="00A622BB" w:rsidRPr="00295D93" w:rsidRDefault="00A622BB" w:rsidP="00B3216E">
            <w:pPr>
              <w:spacing w:after="0" w:line="240" w:lineRule="auto"/>
              <w:rPr>
                <w:rFonts w:ascii="Times New Roman" w:hAnsi="Times New Roman"/>
                <w:sz w:val="20"/>
                <w:szCs w:val="20"/>
                <w:lang w:eastAsia="lv-LV"/>
              </w:rPr>
            </w:pPr>
            <w:r>
              <w:rPr>
                <w:rFonts w:ascii="Times New Roman" w:hAnsi="Times New Roman"/>
                <w:b/>
                <w:lang w:eastAsia="lv-LV"/>
              </w:rPr>
              <w:t>1.6</w:t>
            </w:r>
            <w:r w:rsidRPr="002A542D">
              <w:rPr>
                <w:rFonts w:ascii="Times New Roman" w:hAnsi="Times New Roman"/>
                <w:b/>
                <w:lang w:eastAsia="lv-LV"/>
              </w:rPr>
              <w:t>.</w:t>
            </w:r>
            <w:r>
              <w:rPr>
                <w:rFonts w:ascii="Times New Roman" w:hAnsi="Times New Roman"/>
                <w:b/>
                <w:lang w:eastAsia="lv-LV"/>
              </w:rPr>
              <w:t xml:space="preserve"> </w:t>
            </w:r>
            <w:r w:rsidRPr="002A542D">
              <w:rPr>
                <w:rFonts w:ascii="Times New Roman" w:hAnsi="Times New Roman"/>
                <w:b/>
                <w:lang w:eastAsia="lv-LV"/>
              </w:rPr>
              <w:t>Izzināt mediju daudzveidības līmeni Latvijā</w:t>
            </w:r>
          </w:p>
        </w:tc>
      </w:tr>
      <w:tr w:rsidR="003C3C5C" w:rsidRPr="00295D93" w14:paraId="781FC41C" w14:textId="77777777" w:rsidTr="00924B84">
        <w:trPr>
          <w:trHeight w:val="157"/>
        </w:trPr>
        <w:tc>
          <w:tcPr>
            <w:tcW w:w="338" w:type="pct"/>
            <w:shd w:val="clear" w:color="auto" w:fill="auto"/>
          </w:tcPr>
          <w:p w14:paraId="781FC40B" w14:textId="77777777" w:rsidR="00A622BB" w:rsidRPr="00792538" w:rsidRDefault="00A622BB" w:rsidP="00B3216E">
            <w:pPr>
              <w:spacing w:after="0" w:line="240" w:lineRule="auto"/>
              <w:rPr>
                <w:rFonts w:ascii="Times New Roman" w:hAnsi="Times New Roman"/>
                <w:sz w:val="20"/>
                <w:szCs w:val="20"/>
                <w:lang w:eastAsia="lv-LV"/>
              </w:rPr>
            </w:pPr>
            <w:r w:rsidRPr="00792538">
              <w:rPr>
                <w:rFonts w:ascii="Times New Roman" w:hAnsi="Times New Roman"/>
                <w:sz w:val="20"/>
                <w:szCs w:val="20"/>
                <w:lang w:eastAsia="lv-LV"/>
              </w:rPr>
              <w:t>1.6.1.</w:t>
            </w:r>
          </w:p>
        </w:tc>
        <w:tc>
          <w:tcPr>
            <w:tcW w:w="1018" w:type="pct"/>
            <w:gridSpan w:val="2"/>
            <w:shd w:val="clear" w:color="auto" w:fill="auto"/>
          </w:tcPr>
          <w:p w14:paraId="781FC40C" w14:textId="77777777" w:rsidR="00A622BB" w:rsidRPr="00614EB9" w:rsidRDefault="00A622BB" w:rsidP="00B3216E">
            <w:pPr>
              <w:spacing w:after="0" w:line="240" w:lineRule="auto"/>
              <w:rPr>
                <w:rFonts w:ascii="Times New Roman" w:hAnsi="Times New Roman"/>
                <w:sz w:val="20"/>
                <w:szCs w:val="20"/>
                <w:lang w:eastAsia="lv-LV"/>
              </w:rPr>
            </w:pPr>
            <w:r w:rsidRPr="00614EB9">
              <w:rPr>
                <w:rFonts w:ascii="Times New Roman" w:hAnsi="Times New Roman"/>
                <w:sz w:val="20"/>
                <w:szCs w:val="20"/>
                <w:lang w:eastAsia="lv-LV"/>
              </w:rPr>
              <w:t>Veikt pētījumu par mediju iekšējo un ārējo daudzveidību Latvijā</w:t>
            </w:r>
            <w:r>
              <w:rPr>
                <w:rFonts w:ascii="Times New Roman" w:hAnsi="Times New Roman"/>
                <w:sz w:val="20"/>
                <w:szCs w:val="20"/>
                <w:lang w:eastAsia="lv-LV"/>
              </w:rPr>
              <w:t>.</w:t>
            </w:r>
          </w:p>
        </w:tc>
        <w:tc>
          <w:tcPr>
            <w:tcW w:w="926" w:type="pct"/>
            <w:gridSpan w:val="2"/>
            <w:shd w:val="clear" w:color="auto" w:fill="auto"/>
          </w:tcPr>
          <w:p w14:paraId="781FC40D" w14:textId="77777777" w:rsidR="00A622BB" w:rsidRPr="00924B84" w:rsidRDefault="00A622BB" w:rsidP="00614EB9">
            <w:pPr>
              <w:spacing w:after="120" w:line="240" w:lineRule="auto"/>
              <w:rPr>
                <w:rFonts w:ascii="Times New Roman" w:hAnsi="Times New Roman"/>
                <w:sz w:val="19"/>
                <w:szCs w:val="19"/>
                <w:lang w:eastAsia="lv-LV"/>
              </w:rPr>
            </w:pPr>
            <w:r w:rsidRPr="00924B84">
              <w:rPr>
                <w:rFonts w:ascii="Times New Roman" w:hAnsi="Times New Roman"/>
                <w:sz w:val="19"/>
                <w:szCs w:val="19"/>
                <w:lang w:eastAsia="lv-LV"/>
              </w:rPr>
              <w:t>Izz</w:t>
            </w:r>
            <w:r w:rsidR="00924B84" w:rsidRPr="00924B84">
              <w:rPr>
                <w:rFonts w:ascii="Times New Roman" w:hAnsi="Times New Roman"/>
                <w:sz w:val="19"/>
                <w:szCs w:val="19"/>
                <w:lang w:eastAsia="lv-LV"/>
              </w:rPr>
              <w:t xml:space="preserve">ināts mediju </w:t>
            </w:r>
            <w:r w:rsidRPr="00924B84">
              <w:rPr>
                <w:rFonts w:ascii="Times New Roman" w:hAnsi="Times New Roman"/>
                <w:sz w:val="19"/>
                <w:szCs w:val="19"/>
                <w:lang w:eastAsia="lv-LV"/>
              </w:rPr>
              <w:t xml:space="preserve">daudzveidības līmenis Latvijā (par pamatnostādņu projekta </w:t>
            </w:r>
            <w:r w:rsidRPr="00924B84">
              <w:rPr>
                <w:rFonts w:ascii="Times New Roman" w:hAnsi="Times New Roman"/>
                <w:sz w:val="19"/>
                <w:szCs w:val="19"/>
                <w:lang w:eastAsia="lv-LV"/>
              </w:rPr>
              <w:lastRenderedPageBreak/>
              <w:t>4.nodaļas „Politikas rezultāti un rezultatīvie rādītāji” sadaļām), lai varētu plānot turpmākas mediju politikas aktivitātes un izvērtēt to rezultātus.</w:t>
            </w:r>
          </w:p>
        </w:tc>
        <w:tc>
          <w:tcPr>
            <w:tcW w:w="657" w:type="pct"/>
            <w:shd w:val="clear" w:color="auto" w:fill="auto"/>
          </w:tcPr>
          <w:p w14:paraId="781FC40E" w14:textId="77777777" w:rsidR="00A622BB" w:rsidRPr="001627E1" w:rsidRDefault="00A622BB" w:rsidP="00B3216E">
            <w:pPr>
              <w:spacing w:after="0" w:line="240" w:lineRule="auto"/>
              <w:rPr>
                <w:rFonts w:ascii="Times New Roman" w:hAnsi="Times New Roman"/>
                <w:sz w:val="20"/>
                <w:szCs w:val="20"/>
                <w:lang w:eastAsia="lv-LV"/>
              </w:rPr>
            </w:pPr>
            <w:r w:rsidRPr="001627E1">
              <w:rPr>
                <w:rFonts w:ascii="Times New Roman" w:hAnsi="Times New Roman"/>
                <w:sz w:val="20"/>
                <w:szCs w:val="20"/>
                <w:lang w:eastAsia="lv-LV"/>
              </w:rPr>
              <w:lastRenderedPageBreak/>
              <w:t xml:space="preserve">Pētījums </w:t>
            </w:r>
            <w:r>
              <w:rPr>
                <w:rFonts w:ascii="Times New Roman" w:hAnsi="Times New Roman"/>
                <w:sz w:val="20"/>
                <w:szCs w:val="20"/>
                <w:lang w:eastAsia="lv-LV"/>
              </w:rPr>
              <w:t xml:space="preserve">par mediju iekšējo un ārējo daudzveidību </w:t>
            </w:r>
            <w:r>
              <w:rPr>
                <w:rFonts w:ascii="Times New Roman" w:hAnsi="Times New Roman"/>
                <w:sz w:val="20"/>
                <w:szCs w:val="20"/>
                <w:lang w:eastAsia="lv-LV"/>
              </w:rPr>
              <w:lastRenderedPageBreak/>
              <w:t xml:space="preserve">Latvijā </w:t>
            </w:r>
            <w:r w:rsidRPr="001627E1">
              <w:rPr>
                <w:rFonts w:ascii="Times New Roman" w:hAnsi="Times New Roman"/>
                <w:sz w:val="20"/>
                <w:szCs w:val="20"/>
                <w:lang w:eastAsia="lv-LV"/>
              </w:rPr>
              <w:t xml:space="preserve">ar kvantitatīvām un kvalitatīvām metodēm </w:t>
            </w:r>
            <w:proofErr w:type="gramStart"/>
            <w:r w:rsidRPr="001627E1">
              <w:rPr>
                <w:rFonts w:ascii="Times New Roman" w:hAnsi="Times New Roman"/>
                <w:sz w:val="20"/>
                <w:szCs w:val="20"/>
                <w:lang w:eastAsia="lv-LV"/>
              </w:rPr>
              <w:t>2017.gadā</w:t>
            </w:r>
            <w:proofErr w:type="gramEnd"/>
            <w:r w:rsidRPr="001627E1">
              <w:rPr>
                <w:rFonts w:ascii="Times New Roman" w:hAnsi="Times New Roman"/>
                <w:sz w:val="20"/>
                <w:szCs w:val="20"/>
                <w:lang w:eastAsia="lv-LV"/>
              </w:rPr>
              <w:t xml:space="preserve"> un identisks pētījums 2020.gadā.</w:t>
            </w:r>
          </w:p>
        </w:tc>
        <w:tc>
          <w:tcPr>
            <w:tcW w:w="451" w:type="pct"/>
            <w:shd w:val="clear" w:color="auto" w:fill="auto"/>
          </w:tcPr>
          <w:p w14:paraId="781FC40F" w14:textId="77777777" w:rsidR="00A622BB" w:rsidRPr="00D31BA9" w:rsidRDefault="00A622BB" w:rsidP="00B3216E">
            <w:pPr>
              <w:spacing w:after="0" w:line="240" w:lineRule="auto"/>
              <w:rPr>
                <w:rFonts w:ascii="Times New Roman" w:hAnsi="Times New Roman"/>
                <w:lang w:eastAsia="lv-LV"/>
              </w:rPr>
            </w:pPr>
            <w:r w:rsidRPr="00D31BA9">
              <w:rPr>
                <w:rFonts w:ascii="Times New Roman" w:hAnsi="Times New Roman"/>
                <w:lang w:eastAsia="lv-LV"/>
              </w:rPr>
              <w:lastRenderedPageBreak/>
              <w:t>KM</w:t>
            </w:r>
          </w:p>
        </w:tc>
        <w:tc>
          <w:tcPr>
            <w:tcW w:w="479" w:type="pct"/>
            <w:shd w:val="clear" w:color="auto" w:fill="auto"/>
          </w:tcPr>
          <w:p w14:paraId="781FC410" w14:textId="77777777" w:rsidR="00A622BB" w:rsidRPr="00D31BA9" w:rsidRDefault="00A622BB" w:rsidP="00B3216E">
            <w:pPr>
              <w:spacing w:after="0" w:line="240" w:lineRule="auto"/>
              <w:rPr>
                <w:rFonts w:ascii="Times New Roman" w:hAnsi="Times New Roman"/>
                <w:lang w:eastAsia="lv-LV"/>
              </w:rPr>
            </w:pPr>
          </w:p>
        </w:tc>
        <w:tc>
          <w:tcPr>
            <w:tcW w:w="454" w:type="pct"/>
            <w:shd w:val="clear" w:color="auto" w:fill="auto"/>
          </w:tcPr>
          <w:p w14:paraId="781FC411" w14:textId="77777777" w:rsidR="00A622BB" w:rsidRDefault="00A622BB" w:rsidP="00564F66">
            <w:pPr>
              <w:spacing w:after="0" w:line="240" w:lineRule="auto"/>
              <w:rPr>
                <w:rFonts w:ascii="Times New Roman" w:hAnsi="Times New Roman"/>
                <w:sz w:val="20"/>
                <w:szCs w:val="20"/>
                <w:lang w:eastAsia="lv-LV"/>
              </w:rPr>
            </w:pPr>
            <w:proofErr w:type="gramStart"/>
            <w:r w:rsidRPr="00295D93">
              <w:rPr>
                <w:rFonts w:ascii="Times New Roman" w:hAnsi="Times New Roman"/>
                <w:sz w:val="20"/>
                <w:szCs w:val="20"/>
                <w:lang w:eastAsia="lv-LV"/>
              </w:rPr>
              <w:t>2017.gada</w:t>
            </w:r>
            <w:proofErr w:type="gramEnd"/>
            <w:r w:rsidRPr="00295D93">
              <w:rPr>
                <w:rFonts w:ascii="Times New Roman" w:hAnsi="Times New Roman"/>
                <w:sz w:val="20"/>
                <w:szCs w:val="20"/>
                <w:lang w:eastAsia="lv-LV"/>
              </w:rPr>
              <w:t xml:space="preserve"> 1.pusgads</w:t>
            </w:r>
          </w:p>
          <w:p w14:paraId="781FC412" w14:textId="77777777" w:rsidR="00A622BB" w:rsidRPr="00295D93" w:rsidRDefault="00A622BB" w:rsidP="00564F66">
            <w:pPr>
              <w:spacing w:after="0" w:line="240" w:lineRule="auto"/>
              <w:rPr>
                <w:rFonts w:ascii="Times New Roman" w:hAnsi="Times New Roman"/>
                <w:sz w:val="20"/>
                <w:szCs w:val="20"/>
                <w:lang w:eastAsia="lv-LV"/>
              </w:rPr>
            </w:pPr>
          </w:p>
          <w:p w14:paraId="781FC413" w14:textId="77777777" w:rsidR="00A622BB" w:rsidRPr="00295D93" w:rsidRDefault="00A622BB" w:rsidP="00564F66">
            <w:pPr>
              <w:spacing w:after="0" w:line="240" w:lineRule="auto"/>
              <w:rPr>
                <w:rFonts w:ascii="Times New Roman" w:hAnsi="Times New Roman"/>
                <w:sz w:val="20"/>
                <w:szCs w:val="20"/>
                <w:lang w:eastAsia="lv-LV"/>
              </w:rPr>
            </w:pPr>
            <w:proofErr w:type="gramStart"/>
            <w:r w:rsidRPr="00295D93">
              <w:rPr>
                <w:rFonts w:ascii="Times New Roman" w:hAnsi="Times New Roman"/>
                <w:sz w:val="20"/>
                <w:szCs w:val="20"/>
                <w:lang w:eastAsia="lv-LV"/>
              </w:rPr>
              <w:lastRenderedPageBreak/>
              <w:t>2020.gada</w:t>
            </w:r>
            <w:proofErr w:type="gramEnd"/>
            <w:r w:rsidRPr="00295D93">
              <w:rPr>
                <w:rFonts w:ascii="Times New Roman" w:hAnsi="Times New Roman"/>
                <w:sz w:val="20"/>
                <w:szCs w:val="20"/>
                <w:lang w:eastAsia="lv-LV"/>
              </w:rPr>
              <w:t xml:space="preserve"> 2.pusgads </w:t>
            </w:r>
          </w:p>
        </w:tc>
        <w:tc>
          <w:tcPr>
            <w:tcW w:w="677" w:type="pct"/>
            <w:shd w:val="clear" w:color="auto" w:fill="auto"/>
          </w:tcPr>
          <w:p w14:paraId="781FC414" w14:textId="77777777" w:rsidR="00FE7BA8" w:rsidRDefault="00FE7BA8" w:rsidP="00FE7BA8">
            <w:pPr>
              <w:spacing w:after="0" w:line="240" w:lineRule="auto"/>
              <w:rPr>
                <w:rFonts w:ascii="Times New Roman" w:hAnsi="Times New Roman"/>
                <w:sz w:val="20"/>
                <w:szCs w:val="20"/>
                <w:lang w:eastAsia="lv-LV"/>
              </w:rPr>
            </w:pPr>
            <w:r>
              <w:rPr>
                <w:rFonts w:ascii="Times New Roman" w:hAnsi="Times New Roman"/>
                <w:sz w:val="20"/>
                <w:szCs w:val="20"/>
                <w:lang w:eastAsia="lv-LV"/>
              </w:rPr>
              <w:lastRenderedPageBreak/>
              <w:t>Piešķirtā budžeta ietvaros</w:t>
            </w:r>
            <w:proofErr w:type="gramStart"/>
            <w:r>
              <w:rPr>
                <w:rFonts w:ascii="Times New Roman" w:hAnsi="Times New Roman"/>
                <w:sz w:val="20"/>
                <w:szCs w:val="20"/>
                <w:lang w:eastAsia="lv-LV"/>
              </w:rPr>
              <w:t xml:space="preserve"> , </w:t>
            </w:r>
            <w:proofErr w:type="spellStart"/>
            <w:proofErr w:type="gramEnd"/>
            <w:r w:rsidRPr="00295D93">
              <w:rPr>
                <w:rFonts w:ascii="Times New Roman" w:hAnsi="Times New Roman"/>
                <w:i/>
                <w:sz w:val="20"/>
                <w:szCs w:val="20"/>
                <w:lang w:eastAsia="lv-LV"/>
              </w:rPr>
              <w:t>euro</w:t>
            </w:r>
            <w:proofErr w:type="spellEnd"/>
          </w:p>
          <w:p w14:paraId="781FC415" w14:textId="77777777" w:rsidR="00FE7BA8" w:rsidRDefault="00FE7BA8" w:rsidP="00FE7BA8">
            <w:pPr>
              <w:spacing w:after="0" w:line="240" w:lineRule="auto"/>
              <w:rPr>
                <w:rFonts w:ascii="Times New Roman" w:hAnsi="Times New Roman"/>
                <w:sz w:val="20"/>
                <w:szCs w:val="20"/>
                <w:lang w:eastAsia="lv-LV"/>
              </w:rPr>
            </w:pPr>
          </w:p>
          <w:p w14:paraId="781FC416" w14:textId="77777777" w:rsidR="00FE7BA8" w:rsidRPr="00295D93" w:rsidRDefault="00FE7BA8" w:rsidP="00FE7BA8">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2017 – 20 000</w:t>
            </w:r>
            <w:r w:rsidRPr="00295D93">
              <w:rPr>
                <w:rStyle w:val="FootnoteReference"/>
                <w:rFonts w:ascii="Times New Roman" w:hAnsi="Times New Roman"/>
                <w:sz w:val="20"/>
                <w:szCs w:val="20"/>
                <w:lang w:eastAsia="lv-LV"/>
              </w:rPr>
              <w:footnoteReference w:id="15"/>
            </w:r>
          </w:p>
          <w:p w14:paraId="781FC417" w14:textId="77777777" w:rsidR="00FE7BA8" w:rsidRDefault="00FE7BA8" w:rsidP="00564F66">
            <w:pPr>
              <w:spacing w:after="0" w:line="240" w:lineRule="auto"/>
              <w:rPr>
                <w:rFonts w:ascii="Times New Roman" w:hAnsi="Times New Roman"/>
                <w:sz w:val="20"/>
                <w:szCs w:val="20"/>
                <w:lang w:eastAsia="lv-LV"/>
              </w:rPr>
            </w:pPr>
          </w:p>
          <w:p w14:paraId="781FC418" w14:textId="77777777" w:rsidR="00A622BB" w:rsidRPr="00295D93" w:rsidRDefault="00A622BB" w:rsidP="00564F66">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Nepieciešami papildu līdzekļi, </w:t>
            </w:r>
            <w:proofErr w:type="spellStart"/>
            <w:r w:rsidRPr="00295D93">
              <w:rPr>
                <w:rFonts w:ascii="Times New Roman" w:hAnsi="Times New Roman"/>
                <w:i/>
                <w:sz w:val="20"/>
                <w:szCs w:val="20"/>
                <w:lang w:eastAsia="lv-LV"/>
              </w:rPr>
              <w:t>euro</w:t>
            </w:r>
            <w:proofErr w:type="spellEnd"/>
          </w:p>
          <w:p w14:paraId="781FC419" w14:textId="77777777" w:rsidR="00A622BB" w:rsidRPr="00295D93" w:rsidRDefault="00A622BB" w:rsidP="00564F66">
            <w:pPr>
              <w:spacing w:after="0" w:line="240" w:lineRule="auto"/>
              <w:rPr>
                <w:rFonts w:ascii="Times New Roman" w:hAnsi="Times New Roman"/>
                <w:color w:val="FF0000"/>
                <w:sz w:val="20"/>
                <w:szCs w:val="20"/>
                <w:lang w:eastAsia="lv-LV"/>
              </w:rPr>
            </w:pPr>
          </w:p>
          <w:p w14:paraId="781FC41A" w14:textId="77777777" w:rsidR="00A622BB" w:rsidRDefault="00A622BB" w:rsidP="00564F66">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2020 – 20</w:t>
            </w:r>
            <w:r w:rsidR="00461124">
              <w:rPr>
                <w:rFonts w:ascii="Times New Roman" w:hAnsi="Times New Roman"/>
                <w:sz w:val="20"/>
                <w:szCs w:val="20"/>
                <w:lang w:eastAsia="lv-LV"/>
              </w:rPr>
              <w:t> </w:t>
            </w:r>
            <w:r w:rsidRPr="00295D93">
              <w:rPr>
                <w:rFonts w:ascii="Times New Roman" w:hAnsi="Times New Roman"/>
                <w:sz w:val="20"/>
                <w:szCs w:val="20"/>
                <w:lang w:eastAsia="lv-LV"/>
              </w:rPr>
              <w:t xml:space="preserve">000 </w:t>
            </w:r>
          </w:p>
          <w:p w14:paraId="781FC41B" w14:textId="77777777" w:rsidR="00461124" w:rsidRPr="00295D93" w:rsidRDefault="00461124" w:rsidP="00564F66">
            <w:pPr>
              <w:spacing w:after="0" w:line="240" w:lineRule="auto"/>
              <w:rPr>
                <w:rFonts w:ascii="Times New Roman" w:hAnsi="Times New Roman"/>
                <w:sz w:val="20"/>
                <w:szCs w:val="20"/>
                <w:lang w:eastAsia="lv-LV"/>
              </w:rPr>
            </w:pPr>
          </w:p>
        </w:tc>
      </w:tr>
      <w:tr w:rsidR="00A622BB" w:rsidRPr="00295D93" w14:paraId="781FC423" w14:textId="77777777" w:rsidTr="00924B84">
        <w:trPr>
          <w:trHeight w:val="157"/>
        </w:trPr>
        <w:tc>
          <w:tcPr>
            <w:tcW w:w="1356" w:type="pct"/>
            <w:gridSpan w:val="3"/>
          </w:tcPr>
          <w:p w14:paraId="781FC41D" w14:textId="77777777" w:rsidR="00A622BB" w:rsidRPr="00295D93" w:rsidRDefault="00A622BB" w:rsidP="00EC53D2">
            <w:pPr>
              <w:pStyle w:val="Header"/>
              <w:rPr>
                <w:rFonts w:ascii="Times New Roman" w:hAnsi="Times New Roman"/>
              </w:rPr>
            </w:pPr>
            <w:r w:rsidRPr="00295D93">
              <w:rPr>
                <w:rFonts w:ascii="Times New Roman" w:hAnsi="Times New Roman"/>
                <w:b/>
                <w:bCs/>
                <w:sz w:val="20"/>
                <w:szCs w:val="20"/>
                <w:lang w:eastAsia="lv-LV"/>
              </w:rPr>
              <w:lastRenderedPageBreak/>
              <w:t>Politikas rezultāts/-i un rezultatīvais rādītājs/-i</w:t>
            </w:r>
          </w:p>
        </w:tc>
        <w:tc>
          <w:tcPr>
            <w:tcW w:w="3644" w:type="pct"/>
            <w:gridSpan w:val="7"/>
          </w:tcPr>
          <w:p w14:paraId="781FC41E" w14:textId="77777777" w:rsidR="00A622BB" w:rsidRDefault="00A622BB" w:rsidP="00F6191E">
            <w:pPr>
              <w:pStyle w:val="Header"/>
              <w:jc w:val="both"/>
              <w:rPr>
                <w:rFonts w:ascii="Times New Roman" w:hAnsi="Times New Roman"/>
                <w:b/>
                <w:sz w:val="20"/>
                <w:szCs w:val="20"/>
              </w:rPr>
            </w:pPr>
            <w:r w:rsidRPr="00AA171C">
              <w:rPr>
                <w:rFonts w:ascii="Times New Roman" w:hAnsi="Times New Roman"/>
                <w:b/>
                <w:i/>
                <w:sz w:val="20"/>
                <w:szCs w:val="20"/>
              </w:rPr>
              <w:t>Politikas rezultāts:</w:t>
            </w:r>
            <w:r w:rsidRPr="00AA171C">
              <w:rPr>
                <w:rFonts w:ascii="Times New Roman" w:hAnsi="Times New Roman"/>
                <w:b/>
                <w:sz w:val="20"/>
                <w:szCs w:val="20"/>
              </w:rPr>
              <w:t xml:space="preserve"> Saglabāta </w:t>
            </w:r>
            <w:r>
              <w:rPr>
                <w:rFonts w:ascii="Times New Roman" w:hAnsi="Times New Roman"/>
                <w:b/>
                <w:sz w:val="20"/>
                <w:szCs w:val="20"/>
              </w:rPr>
              <w:t xml:space="preserve">Latvijas </w:t>
            </w:r>
            <w:r w:rsidRPr="00AA171C">
              <w:rPr>
                <w:rFonts w:ascii="Times New Roman" w:hAnsi="Times New Roman"/>
                <w:b/>
                <w:sz w:val="20"/>
                <w:szCs w:val="20"/>
              </w:rPr>
              <w:t>mediju vides daudzveidība.</w:t>
            </w:r>
          </w:p>
          <w:p w14:paraId="781FC41F" w14:textId="77777777" w:rsidR="00A622BB" w:rsidRDefault="00A622BB" w:rsidP="00F6191E">
            <w:pPr>
              <w:pStyle w:val="ListParagraph"/>
              <w:spacing w:after="0" w:line="240" w:lineRule="auto"/>
              <w:ind w:left="927"/>
              <w:jc w:val="both"/>
              <w:rPr>
                <w:rFonts w:ascii="Times New Roman" w:hAnsi="Times New Roman"/>
                <w:lang w:val="lv-LV" w:eastAsia="lv-LV"/>
              </w:rPr>
            </w:pPr>
          </w:p>
          <w:p w14:paraId="781FC420" w14:textId="77777777" w:rsidR="00A622BB" w:rsidRDefault="00A622BB" w:rsidP="00405EEC">
            <w:pPr>
              <w:spacing w:after="0" w:line="240" w:lineRule="auto"/>
              <w:jc w:val="both"/>
              <w:rPr>
                <w:rFonts w:ascii="Times New Roman" w:hAnsi="Times New Roman"/>
                <w:bCs/>
                <w:sz w:val="20"/>
                <w:szCs w:val="20"/>
              </w:rPr>
            </w:pPr>
            <w:r w:rsidRPr="00F6191E">
              <w:rPr>
                <w:rFonts w:ascii="Times New Roman" w:hAnsi="Times New Roman"/>
                <w:i/>
                <w:sz w:val="20"/>
                <w:szCs w:val="20"/>
                <w:lang w:eastAsia="lv-LV"/>
              </w:rPr>
              <w:t>Rezultatīvais rādītājs:</w:t>
            </w:r>
            <w:r>
              <w:rPr>
                <w:rFonts w:ascii="Times New Roman" w:hAnsi="Times New Roman"/>
                <w:sz w:val="20"/>
                <w:szCs w:val="20"/>
              </w:rPr>
              <w:t xml:space="preserve"> </w:t>
            </w:r>
            <w:r w:rsidRPr="00405EEC">
              <w:rPr>
                <w:rFonts w:ascii="Times New Roman" w:hAnsi="Times New Roman"/>
                <w:bCs/>
                <w:sz w:val="20"/>
                <w:szCs w:val="20"/>
              </w:rPr>
              <w:t xml:space="preserve">Primārie un sekundārie mediju informācijas avoti ziņās par sociālpolitiski nozīmīgiem jautājumiem un tēmām saistībā ar 1) Rīgu un tās apkārti; 2) pārējo Latvijas teritoriju, kā arī informācijas avotu daudzveidība citos žurnālistikas žanros saglabājas nemainīga vai palielinās </w:t>
            </w:r>
            <w:proofErr w:type="gramStart"/>
            <w:r w:rsidRPr="00405EEC">
              <w:rPr>
                <w:rFonts w:ascii="Times New Roman" w:hAnsi="Times New Roman"/>
                <w:bCs/>
                <w:sz w:val="20"/>
                <w:szCs w:val="20"/>
              </w:rPr>
              <w:t>2020.gadā</w:t>
            </w:r>
            <w:proofErr w:type="gramEnd"/>
            <w:r w:rsidRPr="00405EEC">
              <w:rPr>
                <w:rFonts w:ascii="Times New Roman" w:hAnsi="Times New Roman"/>
                <w:bCs/>
                <w:sz w:val="20"/>
                <w:szCs w:val="20"/>
              </w:rPr>
              <w:t>.</w:t>
            </w:r>
            <w:r>
              <w:rPr>
                <w:rStyle w:val="FootnoteReference"/>
                <w:rFonts w:ascii="Times New Roman" w:hAnsi="Times New Roman"/>
                <w:bCs/>
                <w:sz w:val="20"/>
                <w:szCs w:val="20"/>
              </w:rPr>
              <w:footnoteReference w:id="16"/>
            </w:r>
          </w:p>
          <w:p w14:paraId="781FC421" w14:textId="77777777" w:rsidR="00A622BB" w:rsidRDefault="00A622BB" w:rsidP="007D7A24">
            <w:pPr>
              <w:spacing w:after="0" w:line="240" w:lineRule="auto"/>
              <w:jc w:val="both"/>
              <w:rPr>
                <w:rFonts w:ascii="Times New Roman" w:hAnsi="Times New Roman"/>
                <w:sz w:val="20"/>
                <w:szCs w:val="20"/>
                <w:lang w:eastAsia="lv-LV"/>
              </w:rPr>
            </w:pPr>
            <w:r w:rsidRPr="00F6191E">
              <w:rPr>
                <w:rFonts w:ascii="Times New Roman" w:hAnsi="Times New Roman"/>
                <w:i/>
                <w:sz w:val="20"/>
                <w:szCs w:val="20"/>
                <w:lang w:eastAsia="lv-LV"/>
              </w:rPr>
              <w:t xml:space="preserve">Rezultatīvais rādītājs: </w:t>
            </w:r>
            <w:r>
              <w:rPr>
                <w:rFonts w:ascii="Times New Roman" w:hAnsi="Times New Roman"/>
                <w:sz w:val="20"/>
                <w:szCs w:val="20"/>
                <w:lang w:eastAsia="lv-LV"/>
              </w:rPr>
              <w:t xml:space="preserve">Politiskais plurālisms medijos saglabājas nemainīgs vai palielinās </w:t>
            </w:r>
            <w:proofErr w:type="gramStart"/>
            <w:r>
              <w:rPr>
                <w:rFonts w:ascii="Times New Roman" w:hAnsi="Times New Roman"/>
                <w:sz w:val="20"/>
                <w:szCs w:val="20"/>
                <w:lang w:eastAsia="lv-LV"/>
              </w:rPr>
              <w:t>2020.gadā</w:t>
            </w:r>
            <w:proofErr w:type="gramEnd"/>
            <w:r>
              <w:rPr>
                <w:rFonts w:ascii="Times New Roman" w:hAnsi="Times New Roman"/>
                <w:sz w:val="20"/>
                <w:szCs w:val="20"/>
                <w:lang w:eastAsia="lv-LV"/>
              </w:rPr>
              <w:t>.</w:t>
            </w:r>
            <w:r>
              <w:rPr>
                <w:rStyle w:val="FootnoteReference"/>
                <w:rFonts w:ascii="Times New Roman" w:hAnsi="Times New Roman"/>
                <w:bCs/>
                <w:sz w:val="20"/>
                <w:szCs w:val="20"/>
              </w:rPr>
              <w:footnoteReference w:id="17"/>
            </w:r>
          </w:p>
          <w:p w14:paraId="781FC422" w14:textId="77777777" w:rsidR="00A622BB" w:rsidRPr="00461124" w:rsidRDefault="00A622BB" w:rsidP="00F6191E">
            <w:pPr>
              <w:spacing w:after="0" w:line="240" w:lineRule="auto"/>
              <w:jc w:val="both"/>
              <w:rPr>
                <w:rFonts w:ascii="Times New Roman" w:hAnsi="Times New Roman"/>
                <w:bCs/>
                <w:sz w:val="20"/>
                <w:szCs w:val="20"/>
              </w:rPr>
            </w:pPr>
            <w:r w:rsidRPr="00F6191E">
              <w:rPr>
                <w:rFonts w:ascii="Times New Roman" w:hAnsi="Times New Roman"/>
                <w:i/>
                <w:sz w:val="20"/>
                <w:szCs w:val="20"/>
                <w:lang w:eastAsia="lv-LV"/>
              </w:rPr>
              <w:t>Rezultatīvais rādītājs:</w:t>
            </w:r>
            <w:r>
              <w:rPr>
                <w:rFonts w:ascii="Times New Roman" w:hAnsi="Times New Roman"/>
                <w:i/>
                <w:sz w:val="20"/>
                <w:szCs w:val="20"/>
                <w:lang w:eastAsia="lv-LV"/>
              </w:rPr>
              <w:t xml:space="preserve"> </w:t>
            </w:r>
            <w:r>
              <w:rPr>
                <w:rFonts w:ascii="Times New Roman" w:hAnsi="Times New Roman"/>
                <w:sz w:val="20"/>
                <w:szCs w:val="20"/>
                <w:lang w:eastAsia="lv-LV"/>
              </w:rPr>
              <w:t xml:space="preserve">Kultūras un sociālo grupu reprezentācija medijos saglabājas nemainīga vai palielinās </w:t>
            </w:r>
            <w:proofErr w:type="gramStart"/>
            <w:r>
              <w:rPr>
                <w:rFonts w:ascii="Times New Roman" w:hAnsi="Times New Roman"/>
                <w:sz w:val="20"/>
                <w:szCs w:val="20"/>
                <w:lang w:eastAsia="lv-LV"/>
              </w:rPr>
              <w:t>2020.gadā</w:t>
            </w:r>
            <w:proofErr w:type="gramEnd"/>
            <w:r>
              <w:rPr>
                <w:rFonts w:ascii="Times New Roman" w:hAnsi="Times New Roman"/>
                <w:sz w:val="20"/>
                <w:szCs w:val="20"/>
                <w:lang w:eastAsia="lv-LV"/>
              </w:rPr>
              <w:t>.</w:t>
            </w:r>
            <w:r>
              <w:rPr>
                <w:rStyle w:val="FootnoteReference"/>
                <w:rFonts w:ascii="Times New Roman" w:hAnsi="Times New Roman"/>
                <w:bCs/>
                <w:sz w:val="20"/>
                <w:szCs w:val="20"/>
              </w:rPr>
              <w:t xml:space="preserve"> </w:t>
            </w:r>
            <w:r>
              <w:rPr>
                <w:rStyle w:val="FootnoteReference"/>
                <w:rFonts w:ascii="Times New Roman" w:hAnsi="Times New Roman"/>
                <w:bCs/>
                <w:sz w:val="20"/>
                <w:szCs w:val="20"/>
              </w:rPr>
              <w:footnoteReference w:id="18"/>
            </w:r>
          </w:p>
        </w:tc>
      </w:tr>
      <w:tr w:rsidR="00A622BB" w:rsidRPr="00295D93" w14:paraId="781FC426" w14:textId="77777777" w:rsidTr="00924B84">
        <w:trPr>
          <w:trHeight w:val="157"/>
        </w:trPr>
        <w:tc>
          <w:tcPr>
            <w:tcW w:w="1356" w:type="pct"/>
            <w:gridSpan w:val="3"/>
            <w:shd w:val="clear" w:color="auto" w:fill="92D050"/>
          </w:tcPr>
          <w:p w14:paraId="781FC424" w14:textId="77777777" w:rsidR="00A622BB" w:rsidRPr="00295D93" w:rsidRDefault="00A622BB" w:rsidP="00672E15">
            <w:pPr>
              <w:spacing w:after="0" w:line="240" w:lineRule="auto"/>
              <w:jc w:val="center"/>
              <w:rPr>
                <w:rFonts w:ascii="Times New Roman" w:hAnsi="Times New Roman"/>
                <w:b/>
                <w:sz w:val="24"/>
                <w:szCs w:val="24"/>
              </w:rPr>
            </w:pPr>
            <w:r w:rsidRPr="00295D93">
              <w:rPr>
                <w:rFonts w:ascii="Times New Roman" w:hAnsi="Times New Roman"/>
                <w:b/>
                <w:sz w:val="24"/>
                <w:szCs w:val="24"/>
              </w:rPr>
              <w:t>2. Rīcības virziens</w:t>
            </w:r>
          </w:p>
        </w:tc>
        <w:tc>
          <w:tcPr>
            <w:tcW w:w="3644" w:type="pct"/>
            <w:gridSpan w:val="7"/>
            <w:shd w:val="clear" w:color="auto" w:fill="92D050"/>
          </w:tcPr>
          <w:p w14:paraId="781FC425" w14:textId="77777777" w:rsidR="00A622BB" w:rsidRPr="00295D93" w:rsidRDefault="00A622BB" w:rsidP="00672E15">
            <w:pPr>
              <w:pStyle w:val="ListParagraph"/>
              <w:spacing w:after="120" w:line="240" w:lineRule="auto"/>
              <w:jc w:val="both"/>
              <w:rPr>
                <w:rFonts w:ascii="Times New Roman" w:hAnsi="Times New Roman"/>
                <w:b/>
                <w:sz w:val="24"/>
                <w:szCs w:val="24"/>
                <w:lang w:val="lv-LV"/>
              </w:rPr>
            </w:pPr>
            <w:r w:rsidRPr="00295D93">
              <w:rPr>
                <w:rFonts w:ascii="Times New Roman" w:hAnsi="Times New Roman"/>
                <w:b/>
                <w:sz w:val="24"/>
                <w:szCs w:val="24"/>
                <w:lang w:val="lv-LV"/>
              </w:rPr>
              <w:t>Mediju kvalitāte un atbildīgums</w:t>
            </w:r>
          </w:p>
        </w:tc>
      </w:tr>
      <w:tr w:rsidR="003C3C5C" w:rsidRPr="00295D93" w14:paraId="781FC430" w14:textId="77777777" w:rsidTr="00924B84">
        <w:trPr>
          <w:trHeight w:val="157"/>
        </w:trPr>
        <w:tc>
          <w:tcPr>
            <w:tcW w:w="338" w:type="pct"/>
            <w:vAlign w:val="center"/>
          </w:tcPr>
          <w:p w14:paraId="781FC427" w14:textId="77777777" w:rsidR="00A622BB" w:rsidRPr="00295D93" w:rsidRDefault="00A622BB"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Nr. p. k.</w:t>
            </w:r>
          </w:p>
        </w:tc>
        <w:tc>
          <w:tcPr>
            <w:tcW w:w="1018" w:type="pct"/>
            <w:gridSpan w:val="2"/>
            <w:vAlign w:val="center"/>
          </w:tcPr>
          <w:p w14:paraId="781FC428" w14:textId="77777777" w:rsidR="00A622BB" w:rsidRPr="00295D93" w:rsidRDefault="00A622BB"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Pasākums</w:t>
            </w:r>
          </w:p>
        </w:tc>
        <w:tc>
          <w:tcPr>
            <w:tcW w:w="926" w:type="pct"/>
            <w:gridSpan w:val="2"/>
            <w:vAlign w:val="center"/>
          </w:tcPr>
          <w:p w14:paraId="781FC429" w14:textId="77777777" w:rsidR="00A622BB" w:rsidRPr="00295D93" w:rsidRDefault="00A622BB"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Darbības rezultāts</w:t>
            </w:r>
          </w:p>
        </w:tc>
        <w:tc>
          <w:tcPr>
            <w:tcW w:w="657" w:type="pct"/>
            <w:vAlign w:val="center"/>
          </w:tcPr>
          <w:p w14:paraId="781FC42A" w14:textId="77777777" w:rsidR="00A622BB" w:rsidRPr="00295D93" w:rsidRDefault="00A622BB"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Rezultatīvais rādītājs</w:t>
            </w:r>
          </w:p>
        </w:tc>
        <w:tc>
          <w:tcPr>
            <w:tcW w:w="451" w:type="pct"/>
            <w:vAlign w:val="center"/>
          </w:tcPr>
          <w:p w14:paraId="781FC42B" w14:textId="77777777" w:rsidR="00A622BB" w:rsidRPr="00295D93" w:rsidRDefault="00A622BB"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Atbildīgā institūcija</w:t>
            </w:r>
          </w:p>
        </w:tc>
        <w:tc>
          <w:tcPr>
            <w:tcW w:w="479" w:type="pct"/>
            <w:vAlign w:val="center"/>
          </w:tcPr>
          <w:p w14:paraId="781FC42C" w14:textId="77777777" w:rsidR="00A622BB" w:rsidRPr="00295D93" w:rsidRDefault="00A622BB"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Līdzatbildīgās institūcijas</w:t>
            </w:r>
          </w:p>
        </w:tc>
        <w:tc>
          <w:tcPr>
            <w:tcW w:w="454" w:type="pct"/>
            <w:vAlign w:val="center"/>
          </w:tcPr>
          <w:p w14:paraId="781FC42D" w14:textId="77777777" w:rsidR="00A622BB" w:rsidRPr="00295D93" w:rsidRDefault="00A622BB"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Izpildes termiņš</w:t>
            </w:r>
            <w:r w:rsidRPr="00295D93">
              <w:rPr>
                <w:rFonts w:ascii="Times New Roman" w:hAnsi="Times New Roman"/>
                <w:b/>
                <w:bCs/>
                <w:sz w:val="18"/>
                <w:szCs w:val="18"/>
                <w:lang w:eastAsia="lv-LV"/>
              </w:rPr>
              <w:br/>
              <w:t>(ar precizitāti līdz pusgadam)</w:t>
            </w:r>
          </w:p>
        </w:tc>
        <w:tc>
          <w:tcPr>
            <w:tcW w:w="677" w:type="pct"/>
          </w:tcPr>
          <w:p w14:paraId="781FC42E" w14:textId="77777777" w:rsidR="00A622BB" w:rsidRPr="00295D93" w:rsidRDefault="00A622BB"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 xml:space="preserve">Finansējums, </w:t>
            </w:r>
            <w:proofErr w:type="spellStart"/>
            <w:r w:rsidRPr="00295D93">
              <w:rPr>
                <w:rFonts w:ascii="Times New Roman" w:hAnsi="Times New Roman"/>
                <w:b/>
                <w:bCs/>
                <w:i/>
                <w:sz w:val="18"/>
                <w:szCs w:val="18"/>
                <w:lang w:eastAsia="lv-LV"/>
              </w:rPr>
              <w:t>euro</w:t>
            </w:r>
            <w:proofErr w:type="spellEnd"/>
            <w:r w:rsidRPr="00295D93">
              <w:rPr>
                <w:rFonts w:ascii="Times New Roman" w:hAnsi="Times New Roman"/>
                <w:b/>
                <w:bCs/>
                <w:sz w:val="18"/>
                <w:szCs w:val="18"/>
                <w:lang w:eastAsia="lv-LV"/>
              </w:rPr>
              <w:t xml:space="preserve"> un tā avoti</w:t>
            </w:r>
          </w:p>
          <w:p w14:paraId="781FC42F" w14:textId="77777777" w:rsidR="00A622BB" w:rsidRPr="00295D93" w:rsidRDefault="00A622BB" w:rsidP="00672E15">
            <w:pPr>
              <w:spacing w:after="0" w:line="240" w:lineRule="auto"/>
              <w:jc w:val="center"/>
              <w:rPr>
                <w:rFonts w:ascii="Times New Roman" w:hAnsi="Times New Roman"/>
                <w:b/>
                <w:bCs/>
                <w:sz w:val="18"/>
                <w:szCs w:val="18"/>
                <w:lang w:eastAsia="lv-LV"/>
              </w:rPr>
            </w:pPr>
          </w:p>
        </w:tc>
      </w:tr>
      <w:tr w:rsidR="00A622BB" w:rsidRPr="00295D93" w14:paraId="781FC432" w14:textId="77777777" w:rsidTr="005D0A69">
        <w:trPr>
          <w:trHeight w:val="157"/>
        </w:trPr>
        <w:tc>
          <w:tcPr>
            <w:tcW w:w="5000" w:type="pct"/>
            <w:gridSpan w:val="10"/>
            <w:shd w:val="clear" w:color="auto" w:fill="FFFFCC"/>
          </w:tcPr>
          <w:p w14:paraId="781FC431" w14:textId="77777777" w:rsidR="00A622BB" w:rsidRPr="00295D93" w:rsidRDefault="00A622BB" w:rsidP="00672E15">
            <w:pPr>
              <w:pStyle w:val="ListParagraph"/>
              <w:numPr>
                <w:ilvl w:val="1"/>
                <w:numId w:val="1"/>
              </w:numPr>
              <w:spacing w:after="0" w:line="240" w:lineRule="auto"/>
              <w:rPr>
                <w:rFonts w:ascii="Times New Roman" w:hAnsi="Times New Roman"/>
                <w:b/>
                <w:sz w:val="22"/>
                <w:szCs w:val="22"/>
                <w:lang w:val="lv-LV" w:eastAsia="lv-LV"/>
              </w:rPr>
            </w:pPr>
            <w:r w:rsidRPr="00295D93">
              <w:rPr>
                <w:rFonts w:ascii="Times New Roman" w:hAnsi="Times New Roman"/>
                <w:b/>
                <w:sz w:val="22"/>
                <w:szCs w:val="22"/>
                <w:lang w:val="lv-LV" w:eastAsia="lv-LV"/>
              </w:rPr>
              <w:t>Veicināt Latvijas mediju</w:t>
            </w:r>
            <w:r w:rsidRPr="00295D93">
              <w:rPr>
                <w:rFonts w:ascii="Times New Roman" w:hAnsi="Times New Roman"/>
                <w:b/>
                <w:color w:val="414142"/>
                <w:sz w:val="22"/>
                <w:szCs w:val="22"/>
                <w:lang w:val="lv-LV" w:eastAsia="lv-LV"/>
              </w:rPr>
              <w:t xml:space="preserve"> </w:t>
            </w:r>
            <w:proofErr w:type="spellStart"/>
            <w:r w:rsidRPr="00295D93">
              <w:rPr>
                <w:rFonts w:ascii="Times New Roman" w:hAnsi="Times New Roman"/>
                <w:b/>
                <w:sz w:val="22"/>
                <w:szCs w:val="22"/>
                <w:lang w:val="lv-LV" w:eastAsia="lv-LV"/>
              </w:rPr>
              <w:t>pašorganizēšanos</w:t>
            </w:r>
            <w:proofErr w:type="spellEnd"/>
            <w:r w:rsidRPr="00295D93">
              <w:rPr>
                <w:rFonts w:ascii="Times New Roman" w:hAnsi="Times New Roman"/>
                <w:b/>
                <w:sz w:val="22"/>
                <w:szCs w:val="22"/>
                <w:lang w:val="lv-LV" w:eastAsia="lv-LV"/>
              </w:rPr>
              <w:t xml:space="preserve"> kvalitātes un atbildīguma paaugstināšanai</w:t>
            </w:r>
          </w:p>
        </w:tc>
      </w:tr>
      <w:tr w:rsidR="003C3C5C" w:rsidRPr="00295D93" w14:paraId="781FC444" w14:textId="77777777" w:rsidTr="00924B84">
        <w:trPr>
          <w:trHeight w:val="157"/>
        </w:trPr>
        <w:tc>
          <w:tcPr>
            <w:tcW w:w="338" w:type="pct"/>
          </w:tcPr>
          <w:p w14:paraId="781FC433" w14:textId="77777777" w:rsidR="00A622BB" w:rsidRPr="00295D93" w:rsidRDefault="00A622BB" w:rsidP="00672E15">
            <w:pPr>
              <w:spacing w:after="0" w:line="240" w:lineRule="auto"/>
              <w:jc w:val="center"/>
              <w:rPr>
                <w:rFonts w:ascii="Times New Roman" w:hAnsi="Times New Roman"/>
                <w:sz w:val="20"/>
                <w:szCs w:val="20"/>
              </w:rPr>
            </w:pPr>
            <w:r w:rsidRPr="00295D93">
              <w:rPr>
                <w:rFonts w:ascii="Times New Roman" w:hAnsi="Times New Roman"/>
                <w:sz w:val="20"/>
                <w:szCs w:val="20"/>
              </w:rPr>
              <w:t>2.1.1.</w:t>
            </w:r>
          </w:p>
        </w:tc>
        <w:tc>
          <w:tcPr>
            <w:tcW w:w="1018" w:type="pct"/>
            <w:gridSpan w:val="2"/>
          </w:tcPr>
          <w:p w14:paraId="781FC434" w14:textId="77777777" w:rsidR="00A622BB" w:rsidRPr="00D47086" w:rsidRDefault="00A622BB" w:rsidP="00672E15">
            <w:pPr>
              <w:spacing w:after="0" w:line="240" w:lineRule="auto"/>
              <w:jc w:val="both"/>
              <w:rPr>
                <w:rFonts w:ascii="Times New Roman" w:hAnsi="Times New Roman"/>
                <w:sz w:val="20"/>
                <w:szCs w:val="20"/>
              </w:rPr>
            </w:pPr>
            <w:r w:rsidRPr="00F26A19">
              <w:rPr>
                <w:rFonts w:ascii="Times New Roman" w:hAnsi="Times New Roman"/>
                <w:sz w:val="20"/>
                <w:szCs w:val="20"/>
              </w:rPr>
              <w:t>Izstrādāt konceptuālo ziņojumu Mediju ombuda izveidei, tā sastāvam, darbības vadlīnijām un laukam.</w:t>
            </w:r>
          </w:p>
          <w:p w14:paraId="781FC435" w14:textId="77777777" w:rsidR="00A622BB" w:rsidRPr="00D47086" w:rsidRDefault="00A622BB" w:rsidP="00672E15">
            <w:pPr>
              <w:spacing w:after="0" w:line="240" w:lineRule="auto"/>
              <w:jc w:val="both"/>
              <w:rPr>
                <w:rFonts w:ascii="Times New Roman" w:hAnsi="Times New Roman"/>
                <w:sz w:val="20"/>
                <w:szCs w:val="20"/>
              </w:rPr>
            </w:pPr>
          </w:p>
          <w:p w14:paraId="781FC436" w14:textId="77777777" w:rsidR="00A622BB" w:rsidRPr="00D47086" w:rsidRDefault="00A622BB" w:rsidP="00672E15">
            <w:pPr>
              <w:spacing w:after="0" w:line="240" w:lineRule="auto"/>
              <w:jc w:val="both"/>
              <w:rPr>
                <w:rFonts w:ascii="Times New Roman" w:hAnsi="Times New Roman"/>
                <w:sz w:val="20"/>
                <w:szCs w:val="20"/>
              </w:rPr>
            </w:pPr>
          </w:p>
          <w:p w14:paraId="781FC437" w14:textId="77777777" w:rsidR="00A622BB" w:rsidRPr="00D47086" w:rsidRDefault="00A622BB" w:rsidP="00672E15">
            <w:pPr>
              <w:spacing w:after="0" w:line="240" w:lineRule="auto"/>
              <w:jc w:val="both"/>
              <w:rPr>
                <w:rFonts w:ascii="Times New Roman" w:hAnsi="Times New Roman"/>
                <w:sz w:val="20"/>
                <w:szCs w:val="20"/>
              </w:rPr>
            </w:pPr>
          </w:p>
          <w:p w14:paraId="781FC438" w14:textId="77777777" w:rsidR="00A622BB" w:rsidRPr="00D47086" w:rsidRDefault="00A622BB" w:rsidP="00672E15">
            <w:pPr>
              <w:spacing w:after="0" w:line="240" w:lineRule="auto"/>
              <w:jc w:val="both"/>
              <w:rPr>
                <w:rFonts w:ascii="Times New Roman" w:hAnsi="Times New Roman"/>
                <w:sz w:val="20"/>
                <w:szCs w:val="20"/>
              </w:rPr>
            </w:pPr>
          </w:p>
          <w:p w14:paraId="781FC439" w14:textId="77777777" w:rsidR="00A622BB" w:rsidRPr="00D47086" w:rsidRDefault="00A622BB" w:rsidP="00672E15">
            <w:pPr>
              <w:spacing w:after="0" w:line="240" w:lineRule="auto"/>
              <w:ind w:left="720"/>
              <w:jc w:val="both"/>
              <w:rPr>
                <w:rFonts w:ascii="Times New Roman" w:hAnsi="Times New Roman"/>
                <w:sz w:val="20"/>
                <w:szCs w:val="20"/>
              </w:rPr>
            </w:pPr>
            <w:r w:rsidRPr="00D47086">
              <w:rPr>
                <w:rFonts w:ascii="Times New Roman" w:hAnsi="Times New Roman"/>
                <w:sz w:val="20"/>
                <w:szCs w:val="20"/>
              </w:rPr>
              <w:t xml:space="preserve"> </w:t>
            </w:r>
          </w:p>
        </w:tc>
        <w:tc>
          <w:tcPr>
            <w:tcW w:w="926" w:type="pct"/>
            <w:gridSpan w:val="2"/>
          </w:tcPr>
          <w:p w14:paraId="781FC43A"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 xml:space="preserve">Veikti priekšdarbi Mediju ombuda izveidei, panākta vienošanās nozarē par tā sastāvu un darbības vadlīnijām, darbības lauku, </w:t>
            </w:r>
            <w:r w:rsidRPr="00295D93">
              <w:rPr>
                <w:rFonts w:ascii="Times New Roman" w:hAnsi="Times New Roman"/>
                <w:sz w:val="20"/>
                <w:szCs w:val="20"/>
                <w:lang w:eastAsia="lv-LV"/>
              </w:rPr>
              <w:lastRenderedPageBreak/>
              <w:t>tostarp, gadījumā, ja pēc sabiedrisko mediju iniciatīvas tiks organizēts sabiedrisko mediju ombuds.</w:t>
            </w:r>
          </w:p>
        </w:tc>
        <w:tc>
          <w:tcPr>
            <w:tcW w:w="657" w:type="pct"/>
          </w:tcPr>
          <w:p w14:paraId="781FC43B"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K</w:t>
            </w:r>
            <w:r>
              <w:rPr>
                <w:rFonts w:ascii="Times New Roman" w:hAnsi="Times New Roman"/>
                <w:sz w:val="20"/>
                <w:szCs w:val="20"/>
                <w:lang w:eastAsia="lv-LV"/>
              </w:rPr>
              <w:t>onceptuālais ziņojums</w:t>
            </w:r>
            <w:r w:rsidRPr="00295D93">
              <w:rPr>
                <w:rFonts w:ascii="Times New Roman" w:hAnsi="Times New Roman"/>
                <w:sz w:val="20"/>
                <w:szCs w:val="20"/>
                <w:lang w:eastAsia="lv-LV"/>
              </w:rPr>
              <w:t xml:space="preserve"> Mediju ombuda izveidei, tā sastāvam un darbības vadlīnijām.</w:t>
            </w:r>
          </w:p>
          <w:p w14:paraId="781FC43C" w14:textId="77777777" w:rsidR="00A622BB" w:rsidRPr="00295D93" w:rsidRDefault="00A622BB" w:rsidP="00672E15">
            <w:pPr>
              <w:spacing w:after="0" w:line="240" w:lineRule="auto"/>
              <w:rPr>
                <w:rFonts w:ascii="Times New Roman" w:hAnsi="Times New Roman"/>
                <w:sz w:val="20"/>
                <w:szCs w:val="20"/>
                <w:lang w:eastAsia="lv-LV"/>
              </w:rPr>
            </w:pPr>
          </w:p>
          <w:p w14:paraId="781FC43D" w14:textId="77777777" w:rsidR="00A622BB" w:rsidRPr="00295D93" w:rsidRDefault="00A622BB" w:rsidP="00672E15">
            <w:pPr>
              <w:spacing w:after="0" w:line="240" w:lineRule="auto"/>
              <w:rPr>
                <w:rFonts w:ascii="Times New Roman" w:hAnsi="Times New Roman"/>
                <w:sz w:val="20"/>
                <w:szCs w:val="20"/>
                <w:lang w:eastAsia="lv-LV"/>
              </w:rPr>
            </w:pPr>
          </w:p>
        </w:tc>
        <w:tc>
          <w:tcPr>
            <w:tcW w:w="451" w:type="pct"/>
          </w:tcPr>
          <w:p w14:paraId="781FC43E"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KM</w:t>
            </w:r>
          </w:p>
        </w:tc>
        <w:tc>
          <w:tcPr>
            <w:tcW w:w="479" w:type="pct"/>
          </w:tcPr>
          <w:p w14:paraId="781FC43F"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NEPLP, LŽA, LŽS, LPIA,</w:t>
            </w:r>
          </w:p>
          <w:p w14:paraId="781FC440"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LRA, mediju uzņēmumi</w:t>
            </w:r>
          </w:p>
        </w:tc>
        <w:tc>
          <w:tcPr>
            <w:tcW w:w="454" w:type="pct"/>
          </w:tcPr>
          <w:p w14:paraId="781FC441" w14:textId="77777777" w:rsidR="00A622BB" w:rsidRPr="00295D93" w:rsidRDefault="00A622BB" w:rsidP="00672E15">
            <w:pPr>
              <w:spacing w:after="0" w:line="240" w:lineRule="auto"/>
              <w:rPr>
                <w:rFonts w:ascii="Times New Roman" w:hAnsi="Times New Roman"/>
                <w:sz w:val="20"/>
                <w:szCs w:val="20"/>
                <w:lang w:eastAsia="lv-LV"/>
              </w:rPr>
            </w:pPr>
            <w:proofErr w:type="gramStart"/>
            <w:r>
              <w:rPr>
                <w:rFonts w:ascii="Times New Roman" w:hAnsi="Times New Roman"/>
                <w:sz w:val="20"/>
                <w:szCs w:val="20"/>
                <w:lang w:eastAsia="lv-LV"/>
              </w:rPr>
              <w:t>2017</w:t>
            </w:r>
            <w:r w:rsidRPr="00295D93">
              <w:rPr>
                <w:rFonts w:ascii="Times New Roman" w:hAnsi="Times New Roman"/>
                <w:sz w:val="20"/>
                <w:szCs w:val="20"/>
                <w:lang w:eastAsia="lv-LV"/>
              </w:rPr>
              <w:t>.gada</w:t>
            </w:r>
            <w:proofErr w:type="gramEnd"/>
            <w:r w:rsidRPr="00295D93">
              <w:rPr>
                <w:rFonts w:ascii="Times New Roman" w:hAnsi="Times New Roman"/>
                <w:sz w:val="20"/>
                <w:szCs w:val="20"/>
                <w:lang w:eastAsia="lv-LV"/>
              </w:rPr>
              <w:t xml:space="preserve"> 2.pusgads</w:t>
            </w:r>
          </w:p>
        </w:tc>
        <w:tc>
          <w:tcPr>
            <w:tcW w:w="677" w:type="pct"/>
          </w:tcPr>
          <w:p w14:paraId="781FC442"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Piešķirtā budžeta ietvaros</w:t>
            </w:r>
            <w:proofErr w:type="gramStart"/>
            <w:r w:rsidRPr="00295D93">
              <w:rPr>
                <w:rFonts w:ascii="Times New Roman" w:hAnsi="Times New Roman"/>
                <w:sz w:val="20"/>
                <w:szCs w:val="20"/>
                <w:lang w:eastAsia="lv-LV"/>
              </w:rPr>
              <w:t xml:space="preserve">  </w:t>
            </w:r>
            <w:proofErr w:type="gramEnd"/>
          </w:p>
          <w:p w14:paraId="781FC443" w14:textId="77777777" w:rsidR="00A622BB" w:rsidRPr="00295D93" w:rsidRDefault="00A622BB" w:rsidP="00672E15">
            <w:pPr>
              <w:spacing w:after="0" w:line="240" w:lineRule="auto"/>
              <w:rPr>
                <w:rFonts w:ascii="Times New Roman" w:hAnsi="Times New Roman"/>
                <w:sz w:val="20"/>
                <w:szCs w:val="20"/>
                <w:lang w:eastAsia="lv-LV"/>
              </w:rPr>
            </w:pPr>
          </w:p>
        </w:tc>
      </w:tr>
      <w:tr w:rsidR="003C3C5C" w:rsidRPr="00295D93" w14:paraId="781FC45B" w14:textId="77777777" w:rsidTr="00924B84">
        <w:trPr>
          <w:trHeight w:val="157"/>
        </w:trPr>
        <w:tc>
          <w:tcPr>
            <w:tcW w:w="338" w:type="pct"/>
          </w:tcPr>
          <w:p w14:paraId="781FC445" w14:textId="77777777" w:rsidR="00A622BB" w:rsidRPr="00295D93" w:rsidRDefault="00A622BB" w:rsidP="00672E15">
            <w:pPr>
              <w:spacing w:after="0" w:line="240" w:lineRule="auto"/>
              <w:jc w:val="center"/>
              <w:rPr>
                <w:rFonts w:ascii="Times New Roman" w:hAnsi="Times New Roman"/>
                <w:sz w:val="20"/>
                <w:szCs w:val="20"/>
              </w:rPr>
            </w:pPr>
            <w:r w:rsidRPr="00295D93">
              <w:rPr>
                <w:rFonts w:ascii="Times New Roman" w:hAnsi="Times New Roman"/>
                <w:sz w:val="20"/>
                <w:szCs w:val="20"/>
              </w:rPr>
              <w:lastRenderedPageBreak/>
              <w:t>2.1.2.</w:t>
            </w:r>
          </w:p>
        </w:tc>
        <w:tc>
          <w:tcPr>
            <w:tcW w:w="1018" w:type="pct"/>
            <w:gridSpan w:val="2"/>
          </w:tcPr>
          <w:p w14:paraId="781FC446" w14:textId="77777777" w:rsidR="00A622BB" w:rsidRPr="00304C4B" w:rsidRDefault="00A622BB" w:rsidP="00672E15">
            <w:pPr>
              <w:spacing w:after="0" w:line="240" w:lineRule="auto"/>
              <w:jc w:val="both"/>
              <w:rPr>
                <w:rFonts w:ascii="Times New Roman" w:hAnsi="Times New Roman"/>
                <w:color w:val="FF0000"/>
                <w:sz w:val="20"/>
                <w:szCs w:val="20"/>
              </w:rPr>
            </w:pPr>
            <w:r w:rsidRPr="00304C4B">
              <w:rPr>
                <w:rFonts w:ascii="Times New Roman" w:hAnsi="Times New Roman"/>
                <w:sz w:val="20"/>
                <w:szCs w:val="20"/>
              </w:rPr>
              <w:t xml:space="preserve">Atbalstīt mediju nozares </w:t>
            </w:r>
            <w:proofErr w:type="spellStart"/>
            <w:r w:rsidRPr="00304C4B">
              <w:rPr>
                <w:rFonts w:ascii="Times New Roman" w:hAnsi="Times New Roman"/>
                <w:sz w:val="20"/>
                <w:szCs w:val="20"/>
              </w:rPr>
              <w:t>pašorganizēšanos</w:t>
            </w:r>
            <w:proofErr w:type="spellEnd"/>
            <w:r w:rsidRPr="00304C4B">
              <w:rPr>
                <w:rFonts w:ascii="Times New Roman" w:hAnsi="Times New Roman"/>
                <w:sz w:val="20"/>
                <w:szCs w:val="20"/>
              </w:rPr>
              <w:t xml:space="preserve"> Mediju ombuda izveidei (Mediju atbalsta fonda programmu ietvaros).</w:t>
            </w:r>
          </w:p>
          <w:p w14:paraId="781FC447" w14:textId="77777777" w:rsidR="00A622BB" w:rsidRPr="00304C4B" w:rsidRDefault="00A622BB" w:rsidP="00672E15">
            <w:pPr>
              <w:spacing w:after="0" w:line="240" w:lineRule="auto"/>
              <w:jc w:val="both"/>
              <w:rPr>
                <w:rFonts w:ascii="Times New Roman" w:hAnsi="Times New Roman"/>
                <w:color w:val="FF0000"/>
                <w:sz w:val="20"/>
                <w:szCs w:val="20"/>
              </w:rPr>
            </w:pPr>
          </w:p>
          <w:p w14:paraId="781FC448" w14:textId="77777777" w:rsidR="00A622BB" w:rsidRPr="00304C4B" w:rsidRDefault="00A622BB" w:rsidP="00672E15">
            <w:pPr>
              <w:spacing w:after="0" w:line="240" w:lineRule="auto"/>
              <w:jc w:val="both"/>
              <w:rPr>
                <w:rFonts w:ascii="Times New Roman" w:hAnsi="Times New Roman"/>
                <w:color w:val="FF0000"/>
                <w:sz w:val="20"/>
                <w:szCs w:val="20"/>
              </w:rPr>
            </w:pPr>
          </w:p>
        </w:tc>
        <w:tc>
          <w:tcPr>
            <w:tcW w:w="926" w:type="pct"/>
            <w:gridSpan w:val="2"/>
          </w:tcPr>
          <w:p w14:paraId="781FC449" w14:textId="77777777" w:rsidR="00A622BB" w:rsidRPr="00304C4B" w:rsidRDefault="00A622BB" w:rsidP="00672E15">
            <w:pPr>
              <w:spacing w:after="0" w:line="240" w:lineRule="auto"/>
              <w:rPr>
                <w:rFonts w:ascii="Times New Roman" w:hAnsi="Times New Roman"/>
                <w:sz w:val="20"/>
                <w:szCs w:val="20"/>
              </w:rPr>
            </w:pPr>
            <w:r w:rsidRPr="00304C4B">
              <w:rPr>
                <w:rFonts w:ascii="Times New Roman" w:hAnsi="Times New Roman"/>
                <w:sz w:val="20"/>
                <w:szCs w:val="20"/>
              </w:rPr>
              <w:t xml:space="preserve">Izveidots mehānisms individuālu sūdzību žurnālistu profesionālo un ētikas standartu izvērtēšanai. </w:t>
            </w:r>
          </w:p>
          <w:p w14:paraId="781FC44A" w14:textId="77777777" w:rsidR="00A622BB" w:rsidRPr="00304C4B" w:rsidRDefault="00A622BB" w:rsidP="00672E15">
            <w:pPr>
              <w:spacing w:after="0" w:line="240" w:lineRule="auto"/>
              <w:rPr>
                <w:rFonts w:ascii="Times New Roman" w:hAnsi="Times New Roman"/>
                <w:sz w:val="20"/>
                <w:szCs w:val="20"/>
              </w:rPr>
            </w:pPr>
          </w:p>
          <w:p w14:paraId="781FC44B" w14:textId="77777777" w:rsidR="00A622BB" w:rsidRPr="00304C4B" w:rsidRDefault="00A622BB" w:rsidP="00672E15">
            <w:pPr>
              <w:spacing w:after="0" w:line="240" w:lineRule="auto"/>
              <w:rPr>
                <w:rFonts w:ascii="Times New Roman" w:hAnsi="Times New Roman"/>
                <w:sz w:val="20"/>
                <w:szCs w:val="20"/>
                <w:lang w:eastAsia="lv-LV"/>
              </w:rPr>
            </w:pPr>
            <w:r w:rsidRPr="00304C4B">
              <w:rPr>
                <w:rFonts w:ascii="Times New Roman" w:hAnsi="Times New Roman"/>
                <w:sz w:val="20"/>
                <w:szCs w:val="20"/>
              </w:rPr>
              <w:t>Stiprināta sabiedrības kritiskā domāšana attiecībā uz mediju saturu, veicināts mediju atbildīgums.</w:t>
            </w:r>
          </w:p>
        </w:tc>
        <w:tc>
          <w:tcPr>
            <w:tcW w:w="657" w:type="pct"/>
          </w:tcPr>
          <w:p w14:paraId="781FC44C" w14:textId="77777777" w:rsidR="00A622BB" w:rsidRPr="00304C4B" w:rsidRDefault="00A622BB" w:rsidP="00672E15">
            <w:pPr>
              <w:spacing w:after="0" w:line="240" w:lineRule="auto"/>
              <w:rPr>
                <w:rFonts w:ascii="Times New Roman" w:hAnsi="Times New Roman"/>
                <w:sz w:val="20"/>
                <w:szCs w:val="20"/>
                <w:lang w:eastAsia="lv-LV"/>
              </w:rPr>
            </w:pPr>
            <w:r w:rsidRPr="00304C4B">
              <w:rPr>
                <w:rFonts w:ascii="Times New Roman" w:hAnsi="Times New Roman"/>
                <w:sz w:val="20"/>
                <w:szCs w:val="20"/>
                <w:lang w:eastAsia="lv-LV"/>
              </w:rPr>
              <w:t>Izveidots mediju ombuds.</w:t>
            </w:r>
          </w:p>
          <w:p w14:paraId="781FC44D" w14:textId="77777777" w:rsidR="00A622BB" w:rsidRPr="00304C4B" w:rsidRDefault="00A622BB" w:rsidP="00672E15">
            <w:pPr>
              <w:spacing w:after="0" w:line="240" w:lineRule="auto"/>
              <w:rPr>
                <w:rFonts w:ascii="Times New Roman" w:hAnsi="Times New Roman"/>
                <w:sz w:val="20"/>
                <w:szCs w:val="20"/>
                <w:lang w:eastAsia="lv-LV"/>
              </w:rPr>
            </w:pPr>
          </w:p>
          <w:p w14:paraId="781FC44E" w14:textId="77777777" w:rsidR="00A622BB" w:rsidRPr="00304C4B" w:rsidRDefault="00A622BB" w:rsidP="00672E15">
            <w:pPr>
              <w:spacing w:after="0" w:line="240" w:lineRule="auto"/>
              <w:rPr>
                <w:rFonts w:ascii="Times New Roman" w:hAnsi="Times New Roman"/>
                <w:sz w:val="20"/>
                <w:szCs w:val="20"/>
                <w:lang w:eastAsia="lv-LV"/>
              </w:rPr>
            </w:pPr>
          </w:p>
        </w:tc>
        <w:tc>
          <w:tcPr>
            <w:tcW w:w="451" w:type="pct"/>
          </w:tcPr>
          <w:p w14:paraId="781FC44F" w14:textId="77777777" w:rsidR="00A622BB" w:rsidRPr="00304C4B" w:rsidRDefault="00A622BB" w:rsidP="00672E15">
            <w:pPr>
              <w:spacing w:after="0" w:line="240" w:lineRule="auto"/>
              <w:rPr>
                <w:rFonts w:ascii="Times New Roman" w:hAnsi="Times New Roman"/>
                <w:sz w:val="20"/>
                <w:szCs w:val="20"/>
                <w:lang w:eastAsia="lv-LV"/>
              </w:rPr>
            </w:pPr>
            <w:r w:rsidRPr="00304C4B">
              <w:rPr>
                <w:rFonts w:ascii="Times New Roman" w:hAnsi="Times New Roman"/>
                <w:sz w:val="20"/>
                <w:szCs w:val="20"/>
                <w:lang w:eastAsia="lv-LV"/>
              </w:rPr>
              <w:t>KM</w:t>
            </w:r>
          </w:p>
        </w:tc>
        <w:tc>
          <w:tcPr>
            <w:tcW w:w="479" w:type="pct"/>
          </w:tcPr>
          <w:p w14:paraId="781FC450" w14:textId="77777777" w:rsidR="00A622BB" w:rsidRPr="00304C4B" w:rsidRDefault="00A622BB" w:rsidP="00672E15">
            <w:pPr>
              <w:spacing w:after="0" w:line="240" w:lineRule="auto"/>
              <w:rPr>
                <w:rFonts w:ascii="Times New Roman" w:hAnsi="Times New Roman"/>
                <w:sz w:val="20"/>
                <w:szCs w:val="20"/>
                <w:lang w:eastAsia="lv-LV"/>
              </w:rPr>
            </w:pPr>
            <w:r w:rsidRPr="00304C4B">
              <w:rPr>
                <w:rFonts w:ascii="Times New Roman" w:hAnsi="Times New Roman"/>
                <w:sz w:val="20"/>
                <w:szCs w:val="20"/>
                <w:lang w:eastAsia="lv-LV"/>
              </w:rPr>
              <w:t>NEPLP, LŽA, LŽS, LPIA,</w:t>
            </w:r>
          </w:p>
          <w:p w14:paraId="781FC451" w14:textId="77777777" w:rsidR="00A622BB" w:rsidRPr="00304C4B" w:rsidRDefault="00A622BB" w:rsidP="00672E15">
            <w:pPr>
              <w:spacing w:after="0" w:line="240" w:lineRule="auto"/>
              <w:rPr>
                <w:rFonts w:ascii="Times New Roman" w:hAnsi="Times New Roman"/>
                <w:sz w:val="20"/>
                <w:szCs w:val="20"/>
                <w:lang w:eastAsia="lv-LV"/>
              </w:rPr>
            </w:pPr>
            <w:r w:rsidRPr="00304C4B">
              <w:rPr>
                <w:rFonts w:ascii="Times New Roman" w:hAnsi="Times New Roman"/>
                <w:sz w:val="20"/>
                <w:szCs w:val="20"/>
                <w:lang w:eastAsia="lv-LV"/>
              </w:rPr>
              <w:t>LRA, mediju uzņēmumi</w:t>
            </w:r>
          </w:p>
        </w:tc>
        <w:tc>
          <w:tcPr>
            <w:tcW w:w="454" w:type="pct"/>
          </w:tcPr>
          <w:p w14:paraId="781FC452" w14:textId="77777777" w:rsidR="00A622BB" w:rsidRPr="00304C4B" w:rsidRDefault="003C3B8E" w:rsidP="00672E15">
            <w:pPr>
              <w:spacing w:after="0" w:line="240" w:lineRule="auto"/>
              <w:rPr>
                <w:rFonts w:ascii="Times New Roman" w:hAnsi="Times New Roman"/>
                <w:sz w:val="20"/>
                <w:szCs w:val="20"/>
                <w:lang w:eastAsia="lv-LV"/>
              </w:rPr>
            </w:pPr>
            <w:proofErr w:type="gramStart"/>
            <w:r w:rsidRPr="00304C4B">
              <w:rPr>
                <w:rFonts w:ascii="Times New Roman" w:hAnsi="Times New Roman"/>
                <w:sz w:val="20"/>
                <w:szCs w:val="20"/>
                <w:lang w:eastAsia="lv-LV"/>
              </w:rPr>
              <w:t>2018</w:t>
            </w:r>
            <w:r w:rsidR="00A622BB" w:rsidRPr="00304C4B">
              <w:rPr>
                <w:rFonts w:ascii="Times New Roman" w:hAnsi="Times New Roman"/>
                <w:sz w:val="20"/>
                <w:szCs w:val="20"/>
                <w:lang w:eastAsia="lv-LV"/>
              </w:rPr>
              <w:t>.gada</w:t>
            </w:r>
            <w:proofErr w:type="gramEnd"/>
            <w:r w:rsidR="00A622BB" w:rsidRPr="00304C4B">
              <w:rPr>
                <w:rFonts w:ascii="Times New Roman" w:hAnsi="Times New Roman"/>
                <w:sz w:val="20"/>
                <w:szCs w:val="20"/>
                <w:lang w:eastAsia="lv-LV"/>
              </w:rPr>
              <w:t xml:space="preserve"> 1.pusgads</w:t>
            </w:r>
          </w:p>
        </w:tc>
        <w:tc>
          <w:tcPr>
            <w:tcW w:w="677" w:type="pct"/>
          </w:tcPr>
          <w:p w14:paraId="781FC453" w14:textId="77777777" w:rsidR="00A622BB" w:rsidRDefault="00B971CE" w:rsidP="00703BD5">
            <w:pPr>
              <w:spacing w:after="0" w:line="240" w:lineRule="auto"/>
              <w:rPr>
                <w:rFonts w:ascii="Times New Roman" w:hAnsi="Times New Roman"/>
                <w:i/>
                <w:sz w:val="20"/>
                <w:szCs w:val="20"/>
                <w:lang w:eastAsia="lv-LV"/>
              </w:rPr>
            </w:pPr>
            <w:r>
              <w:rPr>
                <w:rFonts w:ascii="Times New Roman" w:hAnsi="Times New Roman"/>
                <w:sz w:val="20"/>
                <w:szCs w:val="20"/>
                <w:lang w:eastAsia="lv-LV"/>
              </w:rPr>
              <w:t>Piešķirtā m</w:t>
            </w:r>
            <w:r w:rsidR="00F26A19">
              <w:rPr>
                <w:rFonts w:ascii="Times New Roman" w:hAnsi="Times New Roman"/>
                <w:sz w:val="20"/>
                <w:szCs w:val="20"/>
                <w:lang w:eastAsia="lv-LV"/>
              </w:rPr>
              <w:t>ediju atbalsta programmu finansējuma ietvaros</w:t>
            </w:r>
            <w:r w:rsidR="00A622BB" w:rsidRPr="00304C4B">
              <w:rPr>
                <w:rFonts w:ascii="Times New Roman" w:hAnsi="Times New Roman"/>
                <w:sz w:val="20"/>
                <w:szCs w:val="20"/>
                <w:lang w:eastAsia="lv-LV"/>
              </w:rPr>
              <w:t xml:space="preserve">, </w:t>
            </w:r>
            <w:proofErr w:type="spellStart"/>
            <w:r w:rsidR="00A622BB" w:rsidRPr="00304C4B">
              <w:rPr>
                <w:rFonts w:ascii="Times New Roman" w:hAnsi="Times New Roman"/>
                <w:i/>
                <w:sz w:val="20"/>
                <w:szCs w:val="20"/>
                <w:lang w:eastAsia="lv-LV"/>
              </w:rPr>
              <w:t>euro</w:t>
            </w:r>
            <w:proofErr w:type="spellEnd"/>
          </w:p>
          <w:p w14:paraId="781FC454" w14:textId="77777777" w:rsidR="00F26A19" w:rsidRPr="00F26A19" w:rsidRDefault="00F26A19" w:rsidP="00703BD5">
            <w:pPr>
              <w:spacing w:after="0" w:line="240" w:lineRule="auto"/>
              <w:rPr>
                <w:rFonts w:ascii="Times New Roman" w:hAnsi="Times New Roman"/>
                <w:i/>
                <w:sz w:val="20"/>
                <w:szCs w:val="20"/>
                <w:lang w:eastAsia="lv-LV"/>
              </w:rPr>
            </w:pPr>
          </w:p>
          <w:p w14:paraId="781FC455" w14:textId="77777777" w:rsidR="00A622BB" w:rsidRPr="00304C4B" w:rsidRDefault="003A4838" w:rsidP="008E5A62">
            <w:pPr>
              <w:spacing w:after="0" w:line="240" w:lineRule="auto"/>
              <w:rPr>
                <w:rFonts w:ascii="Times New Roman" w:hAnsi="Times New Roman"/>
                <w:sz w:val="20"/>
                <w:szCs w:val="20"/>
                <w:lang w:eastAsia="lv-LV"/>
              </w:rPr>
            </w:pPr>
            <w:r w:rsidRPr="00304C4B">
              <w:rPr>
                <w:rFonts w:ascii="Times New Roman" w:hAnsi="Times New Roman"/>
                <w:sz w:val="20"/>
                <w:szCs w:val="20"/>
                <w:lang w:eastAsia="lv-LV"/>
              </w:rPr>
              <w:t>2018</w:t>
            </w:r>
            <w:r w:rsidR="00A622BB" w:rsidRPr="00304C4B">
              <w:rPr>
                <w:rFonts w:ascii="Times New Roman" w:hAnsi="Times New Roman"/>
                <w:sz w:val="20"/>
                <w:szCs w:val="20"/>
                <w:lang w:eastAsia="lv-LV"/>
              </w:rPr>
              <w:t xml:space="preserve"> – 53 254</w:t>
            </w:r>
            <w:r w:rsidR="00A622BB" w:rsidRPr="00304C4B">
              <w:rPr>
                <w:rStyle w:val="FootnoteReference"/>
                <w:rFonts w:ascii="Times New Roman" w:hAnsi="Times New Roman"/>
                <w:sz w:val="20"/>
                <w:szCs w:val="20"/>
                <w:lang w:eastAsia="lv-LV"/>
              </w:rPr>
              <w:footnoteReference w:id="19"/>
            </w:r>
            <w:r w:rsidR="00A622BB" w:rsidRPr="00304C4B">
              <w:rPr>
                <w:rFonts w:ascii="Times New Roman" w:hAnsi="Times New Roman"/>
                <w:sz w:val="20"/>
                <w:szCs w:val="20"/>
                <w:lang w:eastAsia="lv-LV"/>
              </w:rPr>
              <w:t xml:space="preserve"> </w:t>
            </w:r>
          </w:p>
          <w:p w14:paraId="781FC456" w14:textId="77777777" w:rsidR="00A622BB" w:rsidRPr="00304C4B" w:rsidRDefault="00A622BB" w:rsidP="008E5A62">
            <w:pPr>
              <w:spacing w:after="0" w:line="240" w:lineRule="auto"/>
              <w:rPr>
                <w:rFonts w:ascii="Times New Roman" w:hAnsi="Times New Roman"/>
                <w:sz w:val="20"/>
                <w:szCs w:val="20"/>
                <w:lang w:eastAsia="lv-LV"/>
              </w:rPr>
            </w:pPr>
            <w:r w:rsidRPr="00304C4B">
              <w:rPr>
                <w:rFonts w:ascii="Times New Roman" w:hAnsi="Times New Roman"/>
                <w:sz w:val="20"/>
                <w:szCs w:val="20"/>
                <w:lang w:eastAsia="lv-LV"/>
              </w:rPr>
              <w:t>2019 – 53</w:t>
            </w:r>
            <w:r w:rsidR="00B971CE">
              <w:rPr>
                <w:rFonts w:ascii="Times New Roman" w:hAnsi="Times New Roman"/>
                <w:sz w:val="20"/>
                <w:szCs w:val="20"/>
                <w:lang w:eastAsia="lv-LV"/>
              </w:rPr>
              <w:t> </w:t>
            </w:r>
            <w:r w:rsidRPr="00304C4B">
              <w:rPr>
                <w:rFonts w:ascii="Times New Roman" w:hAnsi="Times New Roman"/>
                <w:sz w:val="20"/>
                <w:szCs w:val="20"/>
                <w:lang w:eastAsia="lv-LV"/>
              </w:rPr>
              <w:t>254</w:t>
            </w:r>
          </w:p>
          <w:p w14:paraId="781FC457" w14:textId="77777777" w:rsidR="00B971CE" w:rsidRDefault="00B971CE" w:rsidP="00B971CE">
            <w:pPr>
              <w:spacing w:after="0" w:line="240" w:lineRule="auto"/>
              <w:rPr>
                <w:rFonts w:ascii="Times New Roman" w:hAnsi="Times New Roman"/>
                <w:sz w:val="20"/>
                <w:szCs w:val="20"/>
                <w:lang w:eastAsia="lv-LV"/>
              </w:rPr>
            </w:pPr>
          </w:p>
          <w:p w14:paraId="781FC458" w14:textId="77777777" w:rsidR="00B971CE" w:rsidRPr="00295D93" w:rsidRDefault="00B971CE" w:rsidP="00B971CE">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Nepieciešami papildu līdzekļi, </w:t>
            </w:r>
            <w:proofErr w:type="spellStart"/>
            <w:r w:rsidRPr="00295D93">
              <w:rPr>
                <w:rFonts w:ascii="Times New Roman" w:hAnsi="Times New Roman"/>
                <w:i/>
                <w:sz w:val="20"/>
                <w:szCs w:val="20"/>
                <w:lang w:eastAsia="lv-LV"/>
              </w:rPr>
              <w:t>euro</w:t>
            </w:r>
            <w:proofErr w:type="spellEnd"/>
          </w:p>
          <w:p w14:paraId="781FC459" w14:textId="77777777" w:rsidR="00B971CE" w:rsidRDefault="00B971CE" w:rsidP="008E5A62">
            <w:pPr>
              <w:spacing w:after="0" w:line="240" w:lineRule="auto"/>
              <w:rPr>
                <w:rFonts w:ascii="Times New Roman" w:hAnsi="Times New Roman"/>
                <w:sz w:val="20"/>
                <w:szCs w:val="20"/>
                <w:lang w:eastAsia="lv-LV"/>
              </w:rPr>
            </w:pPr>
          </w:p>
          <w:p w14:paraId="781FC45A" w14:textId="77777777" w:rsidR="00A622BB" w:rsidRPr="00304C4B" w:rsidRDefault="00A622BB" w:rsidP="00703BD5">
            <w:pPr>
              <w:spacing w:after="0" w:line="240" w:lineRule="auto"/>
              <w:rPr>
                <w:rFonts w:ascii="Times New Roman" w:hAnsi="Times New Roman"/>
                <w:sz w:val="20"/>
                <w:szCs w:val="20"/>
                <w:lang w:eastAsia="lv-LV"/>
              </w:rPr>
            </w:pPr>
            <w:r w:rsidRPr="00304C4B">
              <w:rPr>
                <w:rFonts w:ascii="Times New Roman" w:hAnsi="Times New Roman"/>
                <w:sz w:val="20"/>
                <w:szCs w:val="20"/>
                <w:lang w:eastAsia="lv-LV"/>
              </w:rPr>
              <w:t>2020 un turpmāk katru gadu – 53 254</w:t>
            </w:r>
          </w:p>
        </w:tc>
      </w:tr>
      <w:tr w:rsidR="003C3C5C" w:rsidRPr="00295D93" w14:paraId="781FC467" w14:textId="77777777" w:rsidTr="00924B84">
        <w:trPr>
          <w:trHeight w:val="157"/>
        </w:trPr>
        <w:tc>
          <w:tcPr>
            <w:tcW w:w="338" w:type="pct"/>
          </w:tcPr>
          <w:p w14:paraId="781FC45C" w14:textId="77777777" w:rsidR="00A622BB" w:rsidRPr="00295D93" w:rsidRDefault="00A622BB" w:rsidP="00672E15">
            <w:pPr>
              <w:spacing w:after="0" w:line="240" w:lineRule="auto"/>
              <w:jc w:val="center"/>
              <w:rPr>
                <w:rFonts w:ascii="Times New Roman" w:hAnsi="Times New Roman"/>
                <w:sz w:val="20"/>
                <w:szCs w:val="20"/>
              </w:rPr>
            </w:pPr>
            <w:r w:rsidRPr="00295D93">
              <w:rPr>
                <w:rFonts w:ascii="Times New Roman" w:hAnsi="Times New Roman"/>
                <w:sz w:val="20"/>
                <w:szCs w:val="20"/>
              </w:rPr>
              <w:t>2.1.3.</w:t>
            </w:r>
          </w:p>
        </w:tc>
        <w:tc>
          <w:tcPr>
            <w:tcW w:w="1018" w:type="pct"/>
            <w:gridSpan w:val="2"/>
          </w:tcPr>
          <w:p w14:paraId="781FC45D" w14:textId="77777777" w:rsidR="00A622BB" w:rsidRPr="00295D93" w:rsidRDefault="00A622BB" w:rsidP="00E06A32">
            <w:pPr>
              <w:spacing w:after="0" w:line="240" w:lineRule="auto"/>
              <w:rPr>
                <w:rFonts w:ascii="Times New Roman" w:hAnsi="Times New Roman"/>
                <w:color w:val="FF0000"/>
                <w:sz w:val="20"/>
                <w:szCs w:val="20"/>
              </w:rPr>
            </w:pPr>
            <w:r w:rsidRPr="00295D93">
              <w:rPr>
                <w:rFonts w:ascii="Times New Roman" w:hAnsi="Times New Roman"/>
                <w:sz w:val="20"/>
                <w:szCs w:val="20"/>
              </w:rPr>
              <w:t>Izstrādāt priekšlikumus Latvijas mediju nozares kopīgam ētikas kodeksam.</w:t>
            </w:r>
          </w:p>
        </w:tc>
        <w:tc>
          <w:tcPr>
            <w:tcW w:w="926" w:type="pct"/>
            <w:gridSpan w:val="2"/>
          </w:tcPr>
          <w:p w14:paraId="781FC45E" w14:textId="77777777" w:rsidR="00A622BB" w:rsidRPr="00295D93" w:rsidRDefault="00A622BB" w:rsidP="00672E15">
            <w:pPr>
              <w:spacing w:after="0" w:line="240" w:lineRule="auto"/>
              <w:rPr>
                <w:rFonts w:ascii="Times New Roman" w:hAnsi="Times New Roman"/>
                <w:sz w:val="20"/>
                <w:szCs w:val="20"/>
              </w:rPr>
            </w:pPr>
            <w:r w:rsidRPr="00295D93">
              <w:rPr>
                <w:rFonts w:ascii="Times New Roman" w:hAnsi="Times New Roman"/>
                <w:sz w:val="20"/>
                <w:szCs w:val="20"/>
              </w:rPr>
              <w:t>Izstrādāti priekšlikumi, lai sekmētu nozares (vismaz tās lielākās daļas) vienošanos par kopīgiem ētikas standartiem, tādējādi aktualizējot šo tēmu mediju vidē un paaugstinot profesionālo ētikas standartu.</w:t>
            </w:r>
          </w:p>
        </w:tc>
        <w:tc>
          <w:tcPr>
            <w:tcW w:w="657" w:type="pct"/>
          </w:tcPr>
          <w:p w14:paraId="781FC45F" w14:textId="77777777" w:rsidR="00A622BB" w:rsidRPr="00295D93" w:rsidRDefault="00A622BB" w:rsidP="00672E15">
            <w:pPr>
              <w:spacing w:after="0" w:line="240" w:lineRule="auto"/>
              <w:rPr>
                <w:rFonts w:ascii="Times New Roman" w:hAnsi="Times New Roman"/>
                <w:sz w:val="20"/>
                <w:szCs w:val="20"/>
              </w:rPr>
            </w:pPr>
            <w:r w:rsidRPr="00295D93">
              <w:rPr>
                <w:rFonts w:ascii="Times New Roman" w:hAnsi="Times New Roman"/>
                <w:sz w:val="20"/>
                <w:szCs w:val="20"/>
              </w:rPr>
              <w:t>Vienoti principi Latvijas mediju nozares kopīgam ētikas kodeksam.</w:t>
            </w:r>
          </w:p>
          <w:p w14:paraId="781FC460" w14:textId="77777777" w:rsidR="00A622BB" w:rsidRPr="00295D93" w:rsidRDefault="00A622BB" w:rsidP="000E5083">
            <w:pPr>
              <w:spacing w:after="0" w:line="240" w:lineRule="auto"/>
              <w:rPr>
                <w:rFonts w:ascii="Times New Roman" w:hAnsi="Times New Roman"/>
                <w:sz w:val="20"/>
                <w:szCs w:val="20"/>
              </w:rPr>
            </w:pPr>
          </w:p>
        </w:tc>
        <w:tc>
          <w:tcPr>
            <w:tcW w:w="451" w:type="pct"/>
          </w:tcPr>
          <w:p w14:paraId="781FC461" w14:textId="77777777" w:rsidR="00A622BB" w:rsidRPr="00295D93" w:rsidRDefault="00A622BB" w:rsidP="00672E15">
            <w:pPr>
              <w:spacing w:after="0" w:line="240" w:lineRule="auto"/>
              <w:rPr>
                <w:rFonts w:ascii="Times New Roman" w:hAnsi="Times New Roman"/>
                <w:sz w:val="20"/>
                <w:szCs w:val="20"/>
              </w:rPr>
            </w:pPr>
            <w:r w:rsidRPr="00295D93">
              <w:rPr>
                <w:rFonts w:ascii="Times New Roman" w:hAnsi="Times New Roman"/>
                <w:sz w:val="20"/>
                <w:szCs w:val="20"/>
              </w:rPr>
              <w:t>KM</w:t>
            </w:r>
          </w:p>
        </w:tc>
        <w:tc>
          <w:tcPr>
            <w:tcW w:w="479" w:type="pct"/>
          </w:tcPr>
          <w:p w14:paraId="781FC462"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NEPLP, LŽA, LŽS, LPIA,</w:t>
            </w:r>
          </w:p>
          <w:p w14:paraId="781FC463" w14:textId="77777777" w:rsidR="00A622BB" w:rsidRPr="00295D93" w:rsidRDefault="00A622BB" w:rsidP="00672E15">
            <w:pPr>
              <w:spacing w:after="0" w:line="240" w:lineRule="auto"/>
              <w:rPr>
                <w:rFonts w:ascii="Times New Roman" w:hAnsi="Times New Roman"/>
                <w:sz w:val="20"/>
                <w:szCs w:val="20"/>
              </w:rPr>
            </w:pPr>
            <w:r w:rsidRPr="00295D93">
              <w:rPr>
                <w:rFonts w:ascii="Times New Roman" w:hAnsi="Times New Roman"/>
                <w:sz w:val="20"/>
                <w:szCs w:val="20"/>
                <w:lang w:eastAsia="lv-LV"/>
              </w:rPr>
              <w:t>LRA, mediju uzņēmumi</w:t>
            </w:r>
          </w:p>
        </w:tc>
        <w:tc>
          <w:tcPr>
            <w:tcW w:w="454" w:type="pct"/>
          </w:tcPr>
          <w:p w14:paraId="781FC464" w14:textId="77777777" w:rsidR="00A622BB" w:rsidRPr="00295D93" w:rsidRDefault="003C3B8E" w:rsidP="00672E15">
            <w:pPr>
              <w:spacing w:after="0" w:line="240" w:lineRule="auto"/>
              <w:rPr>
                <w:rFonts w:ascii="Times New Roman" w:hAnsi="Times New Roman"/>
                <w:sz w:val="20"/>
                <w:szCs w:val="20"/>
              </w:rPr>
            </w:pPr>
            <w:proofErr w:type="gramStart"/>
            <w:r>
              <w:rPr>
                <w:rFonts w:ascii="Times New Roman" w:hAnsi="Times New Roman"/>
                <w:sz w:val="20"/>
                <w:szCs w:val="20"/>
              </w:rPr>
              <w:t>2017.gada</w:t>
            </w:r>
            <w:proofErr w:type="gramEnd"/>
            <w:r>
              <w:rPr>
                <w:rFonts w:ascii="Times New Roman" w:hAnsi="Times New Roman"/>
                <w:sz w:val="20"/>
                <w:szCs w:val="20"/>
              </w:rPr>
              <w:t xml:space="preserve"> 2</w:t>
            </w:r>
            <w:r w:rsidR="00A622BB" w:rsidRPr="00295D93">
              <w:rPr>
                <w:rFonts w:ascii="Times New Roman" w:hAnsi="Times New Roman"/>
                <w:sz w:val="20"/>
                <w:szCs w:val="20"/>
              </w:rPr>
              <w:t>.pusgads</w:t>
            </w:r>
          </w:p>
        </w:tc>
        <w:tc>
          <w:tcPr>
            <w:tcW w:w="677" w:type="pct"/>
          </w:tcPr>
          <w:p w14:paraId="781FC465"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Piešķirtā budžeta ietvaros</w:t>
            </w:r>
            <w:proofErr w:type="gramStart"/>
            <w:r w:rsidRPr="00295D93">
              <w:rPr>
                <w:rFonts w:ascii="Times New Roman" w:hAnsi="Times New Roman"/>
                <w:sz w:val="20"/>
                <w:szCs w:val="20"/>
                <w:lang w:eastAsia="lv-LV"/>
              </w:rPr>
              <w:t xml:space="preserve">  </w:t>
            </w:r>
            <w:proofErr w:type="gramEnd"/>
          </w:p>
          <w:p w14:paraId="781FC466" w14:textId="77777777" w:rsidR="00A622BB" w:rsidRPr="00295D93" w:rsidRDefault="00A622BB" w:rsidP="00672E15">
            <w:pPr>
              <w:spacing w:after="0" w:line="240" w:lineRule="auto"/>
              <w:rPr>
                <w:rFonts w:ascii="Times New Roman" w:hAnsi="Times New Roman"/>
                <w:sz w:val="20"/>
                <w:szCs w:val="20"/>
              </w:rPr>
            </w:pPr>
          </w:p>
        </w:tc>
      </w:tr>
      <w:tr w:rsidR="00A622BB" w:rsidRPr="00295D93" w14:paraId="781FC46E" w14:textId="77777777" w:rsidTr="00924B84">
        <w:trPr>
          <w:trHeight w:val="157"/>
        </w:trPr>
        <w:tc>
          <w:tcPr>
            <w:tcW w:w="1356" w:type="pct"/>
            <w:gridSpan w:val="3"/>
          </w:tcPr>
          <w:p w14:paraId="781FC468" w14:textId="77777777" w:rsidR="00A622BB" w:rsidRPr="00295D93" w:rsidRDefault="00A622BB" w:rsidP="00544E34">
            <w:pPr>
              <w:pStyle w:val="Header"/>
              <w:rPr>
                <w:rFonts w:ascii="Times New Roman" w:hAnsi="Times New Roman"/>
              </w:rPr>
            </w:pPr>
            <w:r w:rsidRPr="00295D93">
              <w:rPr>
                <w:rFonts w:ascii="Times New Roman" w:hAnsi="Times New Roman"/>
                <w:b/>
                <w:bCs/>
                <w:sz w:val="20"/>
                <w:szCs w:val="20"/>
                <w:lang w:eastAsia="lv-LV"/>
              </w:rPr>
              <w:t>Politikas rezultāts/-i un rezultatīvais rādītājs/-i</w:t>
            </w:r>
          </w:p>
        </w:tc>
        <w:tc>
          <w:tcPr>
            <w:tcW w:w="3644" w:type="pct"/>
            <w:gridSpan w:val="7"/>
          </w:tcPr>
          <w:p w14:paraId="781FC469" w14:textId="77777777" w:rsidR="00A622BB" w:rsidRPr="004C42CC" w:rsidRDefault="00A622BB" w:rsidP="00261106">
            <w:pPr>
              <w:pStyle w:val="Header"/>
              <w:jc w:val="both"/>
              <w:rPr>
                <w:rFonts w:ascii="Times New Roman" w:hAnsi="Times New Roman"/>
                <w:b/>
                <w:sz w:val="20"/>
                <w:szCs w:val="20"/>
              </w:rPr>
            </w:pPr>
            <w:r w:rsidRPr="004C42CC">
              <w:rPr>
                <w:rFonts w:ascii="Times New Roman" w:hAnsi="Times New Roman"/>
                <w:b/>
                <w:i/>
                <w:sz w:val="20"/>
                <w:szCs w:val="20"/>
              </w:rPr>
              <w:t>Politikas rezultāts:</w:t>
            </w:r>
            <w:r w:rsidRPr="004C42CC">
              <w:rPr>
                <w:rFonts w:ascii="Times New Roman" w:hAnsi="Times New Roman"/>
                <w:b/>
                <w:sz w:val="20"/>
                <w:szCs w:val="20"/>
              </w:rPr>
              <w:t xml:space="preserve"> Saglabāta Latvijas mediju vides daudzveidība.</w:t>
            </w:r>
          </w:p>
          <w:p w14:paraId="781FC46A" w14:textId="77777777" w:rsidR="00A622BB" w:rsidRDefault="00A622BB" w:rsidP="004C42CC">
            <w:pPr>
              <w:spacing w:after="0" w:line="240" w:lineRule="auto"/>
              <w:jc w:val="both"/>
              <w:rPr>
                <w:rFonts w:ascii="Times New Roman" w:hAnsi="Times New Roman"/>
                <w:bCs/>
                <w:sz w:val="20"/>
                <w:szCs w:val="20"/>
              </w:rPr>
            </w:pPr>
            <w:r w:rsidRPr="00F6191E">
              <w:rPr>
                <w:rFonts w:ascii="Times New Roman" w:hAnsi="Times New Roman"/>
                <w:i/>
                <w:sz w:val="20"/>
                <w:szCs w:val="20"/>
                <w:lang w:eastAsia="lv-LV"/>
              </w:rPr>
              <w:t>Rezultatīvais rādītājs:</w:t>
            </w:r>
            <w:r>
              <w:rPr>
                <w:rFonts w:ascii="Times New Roman" w:hAnsi="Times New Roman"/>
                <w:sz w:val="20"/>
                <w:szCs w:val="20"/>
              </w:rPr>
              <w:t xml:space="preserve"> </w:t>
            </w:r>
            <w:r w:rsidRPr="00405EEC">
              <w:rPr>
                <w:rFonts w:ascii="Times New Roman" w:hAnsi="Times New Roman"/>
                <w:bCs/>
                <w:sz w:val="20"/>
                <w:szCs w:val="20"/>
              </w:rPr>
              <w:t xml:space="preserve">Primārie un sekundārie mediju informācijas avoti ziņās par sociālpolitiski nozīmīgiem jautājumiem un tēmām saistībā ar 1) Rīgu un tās apkārti; 2) pārējo Latvijas teritoriju, kā arī informācijas avotu daudzveidība citos žurnālistikas žanros saglabājas nemainīga vai palielinās </w:t>
            </w:r>
            <w:proofErr w:type="gramStart"/>
            <w:r w:rsidRPr="00405EEC">
              <w:rPr>
                <w:rFonts w:ascii="Times New Roman" w:hAnsi="Times New Roman"/>
                <w:bCs/>
                <w:sz w:val="20"/>
                <w:szCs w:val="20"/>
              </w:rPr>
              <w:t>2020.gadā</w:t>
            </w:r>
            <w:proofErr w:type="gramEnd"/>
            <w:r w:rsidRPr="00405EEC">
              <w:rPr>
                <w:rFonts w:ascii="Times New Roman" w:hAnsi="Times New Roman"/>
                <w:bCs/>
                <w:sz w:val="20"/>
                <w:szCs w:val="20"/>
              </w:rPr>
              <w:t>.</w:t>
            </w:r>
            <w:r>
              <w:rPr>
                <w:rStyle w:val="FootnoteReference"/>
                <w:rFonts w:ascii="Times New Roman" w:hAnsi="Times New Roman"/>
                <w:bCs/>
                <w:sz w:val="20"/>
                <w:szCs w:val="20"/>
              </w:rPr>
              <w:footnoteReference w:id="20"/>
            </w:r>
          </w:p>
          <w:p w14:paraId="781FC46B" w14:textId="77777777" w:rsidR="00A622BB" w:rsidRDefault="00A622BB" w:rsidP="004C42CC">
            <w:pPr>
              <w:spacing w:after="0" w:line="240" w:lineRule="auto"/>
              <w:jc w:val="both"/>
              <w:rPr>
                <w:rFonts w:ascii="Times New Roman" w:hAnsi="Times New Roman"/>
                <w:sz w:val="20"/>
                <w:szCs w:val="20"/>
                <w:lang w:eastAsia="lv-LV"/>
              </w:rPr>
            </w:pPr>
            <w:r w:rsidRPr="00F6191E">
              <w:rPr>
                <w:rFonts w:ascii="Times New Roman" w:hAnsi="Times New Roman"/>
                <w:i/>
                <w:sz w:val="20"/>
                <w:szCs w:val="20"/>
                <w:lang w:eastAsia="lv-LV"/>
              </w:rPr>
              <w:lastRenderedPageBreak/>
              <w:t xml:space="preserve">Rezultatīvais rādītājs: </w:t>
            </w:r>
            <w:r>
              <w:rPr>
                <w:rFonts w:ascii="Times New Roman" w:hAnsi="Times New Roman"/>
                <w:sz w:val="20"/>
                <w:szCs w:val="20"/>
                <w:lang w:eastAsia="lv-LV"/>
              </w:rPr>
              <w:t xml:space="preserve">Politiskais plurālisms medijos saglabājas nemainīgs vai palielinās </w:t>
            </w:r>
            <w:proofErr w:type="gramStart"/>
            <w:r>
              <w:rPr>
                <w:rFonts w:ascii="Times New Roman" w:hAnsi="Times New Roman"/>
                <w:sz w:val="20"/>
                <w:szCs w:val="20"/>
                <w:lang w:eastAsia="lv-LV"/>
              </w:rPr>
              <w:t>2020.gadā</w:t>
            </w:r>
            <w:proofErr w:type="gramEnd"/>
            <w:r>
              <w:rPr>
                <w:rFonts w:ascii="Times New Roman" w:hAnsi="Times New Roman"/>
                <w:sz w:val="20"/>
                <w:szCs w:val="20"/>
                <w:lang w:eastAsia="lv-LV"/>
              </w:rPr>
              <w:t>.</w:t>
            </w:r>
            <w:r>
              <w:rPr>
                <w:rStyle w:val="FootnoteReference"/>
                <w:rFonts w:ascii="Times New Roman" w:hAnsi="Times New Roman"/>
                <w:bCs/>
                <w:sz w:val="20"/>
                <w:szCs w:val="20"/>
              </w:rPr>
              <w:footnoteReference w:id="21"/>
            </w:r>
          </w:p>
          <w:p w14:paraId="781FC46C" w14:textId="77777777" w:rsidR="00A622BB" w:rsidRPr="00AF04A8" w:rsidRDefault="00A622BB" w:rsidP="004C42CC">
            <w:pPr>
              <w:spacing w:after="0" w:line="240" w:lineRule="auto"/>
              <w:jc w:val="both"/>
              <w:rPr>
                <w:rFonts w:ascii="Times New Roman" w:hAnsi="Times New Roman"/>
                <w:bCs/>
                <w:sz w:val="20"/>
                <w:szCs w:val="20"/>
              </w:rPr>
            </w:pPr>
            <w:r w:rsidRPr="00AF04A8">
              <w:rPr>
                <w:rFonts w:ascii="Times New Roman" w:hAnsi="Times New Roman"/>
                <w:i/>
                <w:sz w:val="20"/>
                <w:szCs w:val="20"/>
                <w:lang w:eastAsia="lv-LV"/>
              </w:rPr>
              <w:t xml:space="preserve">Rezultatīvais rādītājs: </w:t>
            </w:r>
            <w:r w:rsidRPr="00AF04A8">
              <w:rPr>
                <w:rFonts w:ascii="Times New Roman" w:hAnsi="Times New Roman"/>
                <w:sz w:val="20"/>
                <w:szCs w:val="20"/>
                <w:lang w:eastAsia="lv-LV"/>
              </w:rPr>
              <w:t xml:space="preserve">Kultūras un sociālo grupu reprezentācija medijos saglabājas nemainīga vai palielinās </w:t>
            </w:r>
            <w:proofErr w:type="gramStart"/>
            <w:r w:rsidRPr="00AF04A8">
              <w:rPr>
                <w:rFonts w:ascii="Times New Roman" w:hAnsi="Times New Roman"/>
                <w:sz w:val="20"/>
                <w:szCs w:val="20"/>
                <w:lang w:eastAsia="lv-LV"/>
              </w:rPr>
              <w:t>2020.gadā</w:t>
            </w:r>
            <w:proofErr w:type="gramEnd"/>
            <w:r w:rsidRPr="00AF04A8">
              <w:rPr>
                <w:rFonts w:ascii="Times New Roman" w:hAnsi="Times New Roman"/>
                <w:sz w:val="20"/>
                <w:szCs w:val="20"/>
                <w:lang w:eastAsia="lv-LV"/>
              </w:rPr>
              <w:t>.</w:t>
            </w:r>
            <w:r w:rsidRPr="00AF04A8">
              <w:rPr>
                <w:rStyle w:val="FootnoteReference"/>
                <w:rFonts w:ascii="Times New Roman" w:hAnsi="Times New Roman"/>
                <w:bCs/>
                <w:sz w:val="20"/>
                <w:szCs w:val="20"/>
              </w:rPr>
              <w:footnoteReference w:id="22"/>
            </w:r>
          </w:p>
          <w:p w14:paraId="781FC46D" w14:textId="77777777" w:rsidR="00A622BB" w:rsidRPr="00295D93" w:rsidRDefault="00A622BB" w:rsidP="00AF04A8">
            <w:pPr>
              <w:pStyle w:val="Header"/>
              <w:jc w:val="both"/>
              <w:rPr>
                <w:rFonts w:ascii="Times New Roman" w:hAnsi="Times New Roman"/>
                <w:sz w:val="20"/>
                <w:szCs w:val="20"/>
              </w:rPr>
            </w:pPr>
            <w:r w:rsidRPr="00AF04A8">
              <w:rPr>
                <w:rFonts w:ascii="Times New Roman" w:hAnsi="Times New Roman"/>
                <w:i/>
                <w:sz w:val="20"/>
                <w:szCs w:val="20"/>
                <w:lang w:eastAsia="lv-LV"/>
              </w:rPr>
              <w:t>Rezultatīvais rādītājs:</w:t>
            </w:r>
            <w:r w:rsidRPr="00AF04A8">
              <w:rPr>
                <w:rFonts w:ascii="Times New Roman" w:hAnsi="Times New Roman"/>
                <w:sz w:val="20"/>
                <w:szCs w:val="20"/>
              </w:rPr>
              <w:t xml:space="preserve"> Mediju satura ģeogrāfiskās daudzveidības, tostarp, reģionāli un lokāli orientēta satura proporcija saglabājas nemainīga vai palielinās </w:t>
            </w:r>
            <w:proofErr w:type="gramStart"/>
            <w:r w:rsidRPr="00AF04A8">
              <w:rPr>
                <w:rFonts w:ascii="Times New Roman" w:hAnsi="Times New Roman"/>
                <w:sz w:val="20"/>
                <w:szCs w:val="20"/>
              </w:rPr>
              <w:t>2020.gadā</w:t>
            </w:r>
            <w:proofErr w:type="gramEnd"/>
            <w:r w:rsidRPr="00AF04A8">
              <w:rPr>
                <w:rFonts w:ascii="Times New Roman" w:hAnsi="Times New Roman"/>
                <w:sz w:val="20"/>
                <w:szCs w:val="20"/>
              </w:rPr>
              <w:t>.</w:t>
            </w:r>
            <w:r w:rsidRPr="00AF04A8">
              <w:rPr>
                <w:rStyle w:val="FootnoteReference"/>
                <w:rFonts w:ascii="Times New Roman" w:hAnsi="Times New Roman"/>
                <w:bCs/>
                <w:sz w:val="20"/>
                <w:szCs w:val="20"/>
              </w:rPr>
              <w:footnoteReference w:id="23"/>
            </w:r>
          </w:p>
        </w:tc>
      </w:tr>
      <w:tr w:rsidR="00A622BB" w:rsidRPr="00295D93" w14:paraId="781FC471" w14:textId="77777777" w:rsidTr="00924B84">
        <w:trPr>
          <w:trHeight w:val="157"/>
        </w:trPr>
        <w:tc>
          <w:tcPr>
            <w:tcW w:w="1356" w:type="pct"/>
            <w:gridSpan w:val="3"/>
            <w:shd w:val="clear" w:color="auto" w:fill="92D050"/>
          </w:tcPr>
          <w:p w14:paraId="781FC46F" w14:textId="77777777" w:rsidR="00A622BB" w:rsidRPr="00295D93" w:rsidRDefault="00A622BB" w:rsidP="00672E15">
            <w:pPr>
              <w:spacing w:after="0" w:line="240" w:lineRule="auto"/>
              <w:jc w:val="center"/>
              <w:rPr>
                <w:rFonts w:ascii="Times New Roman" w:hAnsi="Times New Roman"/>
                <w:b/>
                <w:sz w:val="24"/>
                <w:szCs w:val="24"/>
              </w:rPr>
            </w:pPr>
            <w:r w:rsidRPr="00295D93">
              <w:rPr>
                <w:rFonts w:ascii="Times New Roman" w:hAnsi="Times New Roman"/>
                <w:b/>
                <w:sz w:val="24"/>
                <w:szCs w:val="24"/>
              </w:rPr>
              <w:lastRenderedPageBreak/>
              <w:t>3. Rīcības virziens</w:t>
            </w:r>
          </w:p>
        </w:tc>
        <w:tc>
          <w:tcPr>
            <w:tcW w:w="3644" w:type="pct"/>
            <w:gridSpan w:val="7"/>
            <w:shd w:val="clear" w:color="auto" w:fill="92D050"/>
          </w:tcPr>
          <w:p w14:paraId="781FC470" w14:textId="77777777" w:rsidR="00A622BB" w:rsidRPr="00295D93" w:rsidRDefault="00A622BB" w:rsidP="00672E15">
            <w:pPr>
              <w:pStyle w:val="ListParagraph"/>
              <w:numPr>
                <w:ilvl w:val="0"/>
                <w:numId w:val="1"/>
              </w:numPr>
              <w:spacing w:after="120" w:line="240" w:lineRule="auto"/>
              <w:jc w:val="both"/>
              <w:rPr>
                <w:rFonts w:ascii="Times New Roman" w:hAnsi="Times New Roman"/>
                <w:b/>
                <w:sz w:val="24"/>
                <w:szCs w:val="24"/>
                <w:lang w:val="lv-LV"/>
              </w:rPr>
            </w:pPr>
            <w:r w:rsidRPr="00295D93">
              <w:rPr>
                <w:rFonts w:ascii="Times New Roman" w:hAnsi="Times New Roman"/>
                <w:b/>
                <w:sz w:val="24"/>
                <w:szCs w:val="24"/>
                <w:lang w:val="lv-LV"/>
              </w:rPr>
              <w:t>Mediju nozares profesionāļu izglītība</w:t>
            </w:r>
          </w:p>
        </w:tc>
      </w:tr>
      <w:tr w:rsidR="003C3C5C" w:rsidRPr="00295D93" w14:paraId="781FC47B" w14:textId="77777777" w:rsidTr="00924B84">
        <w:trPr>
          <w:trHeight w:val="157"/>
        </w:trPr>
        <w:tc>
          <w:tcPr>
            <w:tcW w:w="338" w:type="pct"/>
            <w:vAlign w:val="center"/>
          </w:tcPr>
          <w:p w14:paraId="781FC472" w14:textId="77777777" w:rsidR="00A622BB" w:rsidRPr="00295D93" w:rsidRDefault="00A622BB"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Nr. p. k.</w:t>
            </w:r>
          </w:p>
        </w:tc>
        <w:tc>
          <w:tcPr>
            <w:tcW w:w="1018" w:type="pct"/>
            <w:gridSpan w:val="2"/>
            <w:vAlign w:val="center"/>
          </w:tcPr>
          <w:p w14:paraId="781FC473" w14:textId="77777777" w:rsidR="00A622BB" w:rsidRPr="00295D93" w:rsidRDefault="00A622BB"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Pasākums</w:t>
            </w:r>
          </w:p>
        </w:tc>
        <w:tc>
          <w:tcPr>
            <w:tcW w:w="926" w:type="pct"/>
            <w:gridSpan w:val="2"/>
            <w:vAlign w:val="center"/>
          </w:tcPr>
          <w:p w14:paraId="781FC474" w14:textId="77777777" w:rsidR="00A622BB" w:rsidRPr="00295D93" w:rsidRDefault="00A622BB"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Darbības rezultāts</w:t>
            </w:r>
          </w:p>
        </w:tc>
        <w:tc>
          <w:tcPr>
            <w:tcW w:w="657" w:type="pct"/>
            <w:vAlign w:val="center"/>
          </w:tcPr>
          <w:p w14:paraId="781FC475" w14:textId="77777777" w:rsidR="00A622BB" w:rsidRPr="00295D93" w:rsidRDefault="00A622BB"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Rezultatīvais rādītājs</w:t>
            </w:r>
          </w:p>
        </w:tc>
        <w:tc>
          <w:tcPr>
            <w:tcW w:w="451" w:type="pct"/>
            <w:vAlign w:val="center"/>
          </w:tcPr>
          <w:p w14:paraId="781FC476" w14:textId="77777777" w:rsidR="00A622BB" w:rsidRPr="00295D93" w:rsidRDefault="00A622BB"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Atbildīgā institūcija</w:t>
            </w:r>
          </w:p>
        </w:tc>
        <w:tc>
          <w:tcPr>
            <w:tcW w:w="479" w:type="pct"/>
            <w:vAlign w:val="center"/>
          </w:tcPr>
          <w:p w14:paraId="781FC477" w14:textId="77777777" w:rsidR="00A622BB" w:rsidRPr="00295D93" w:rsidRDefault="00A622BB"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Līdzatbildīgās institūcijas</w:t>
            </w:r>
          </w:p>
        </w:tc>
        <w:tc>
          <w:tcPr>
            <w:tcW w:w="454" w:type="pct"/>
            <w:vAlign w:val="center"/>
          </w:tcPr>
          <w:p w14:paraId="781FC478" w14:textId="77777777" w:rsidR="00A622BB" w:rsidRPr="00295D93" w:rsidRDefault="00A622BB"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Izpildes termiņš</w:t>
            </w:r>
            <w:r w:rsidRPr="00295D93">
              <w:rPr>
                <w:rFonts w:ascii="Times New Roman" w:hAnsi="Times New Roman"/>
                <w:b/>
                <w:bCs/>
                <w:sz w:val="18"/>
                <w:szCs w:val="18"/>
                <w:lang w:eastAsia="lv-LV"/>
              </w:rPr>
              <w:br/>
              <w:t>(ar precizitāti līdz pusgadam)</w:t>
            </w:r>
          </w:p>
        </w:tc>
        <w:tc>
          <w:tcPr>
            <w:tcW w:w="677" w:type="pct"/>
          </w:tcPr>
          <w:p w14:paraId="781FC479" w14:textId="77777777" w:rsidR="00A622BB" w:rsidRPr="00295D93" w:rsidRDefault="00A622BB"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 xml:space="preserve">Finansējums, </w:t>
            </w:r>
            <w:proofErr w:type="spellStart"/>
            <w:r w:rsidRPr="00295D93">
              <w:rPr>
                <w:rFonts w:ascii="Times New Roman" w:hAnsi="Times New Roman"/>
                <w:b/>
                <w:bCs/>
                <w:i/>
                <w:sz w:val="18"/>
                <w:szCs w:val="18"/>
                <w:lang w:eastAsia="lv-LV"/>
              </w:rPr>
              <w:t>euro</w:t>
            </w:r>
            <w:proofErr w:type="spellEnd"/>
            <w:r w:rsidRPr="00295D93">
              <w:rPr>
                <w:rFonts w:ascii="Times New Roman" w:hAnsi="Times New Roman"/>
                <w:b/>
                <w:bCs/>
                <w:sz w:val="18"/>
                <w:szCs w:val="18"/>
                <w:lang w:eastAsia="lv-LV"/>
              </w:rPr>
              <w:t xml:space="preserve"> un tā avoti</w:t>
            </w:r>
          </w:p>
          <w:p w14:paraId="781FC47A" w14:textId="77777777" w:rsidR="00A622BB" w:rsidRPr="00295D93" w:rsidRDefault="00A622BB" w:rsidP="00672E15">
            <w:pPr>
              <w:spacing w:after="0" w:line="240" w:lineRule="auto"/>
              <w:jc w:val="center"/>
              <w:rPr>
                <w:rFonts w:ascii="Times New Roman" w:hAnsi="Times New Roman"/>
                <w:b/>
                <w:bCs/>
                <w:sz w:val="18"/>
                <w:szCs w:val="18"/>
                <w:lang w:eastAsia="lv-LV"/>
              </w:rPr>
            </w:pPr>
          </w:p>
        </w:tc>
      </w:tr>
      <w:tr w:rsidR="00A622BB" w:rsidRPr="00295D93" w14:paraId="781FC47D" w14:textId="77777777" w:rsidTr="005D0A69">
        <w:trPr>
          <w:trHeight w:val="157"/>
        </w:trPr>
        <w:tc>
          <w:tcPr>
            <w:tcW w:w="5000" w:type="pct"/>
            <w:gridSpan w:val="10"/>
            <w:shd w:val="clear" w:color="auto" w:fill="FFFFCC"/>
          </w:tcPr>
          <w:p w14:paraId="781FC47C" w14:textId="77777777" w:rsidR="00A622BB" w:rsidRPr="00295D93" w:rsidRDefault="00A622BB" w:rsidP="004709D0">
            <w:pPr>
              <w:pStyle w:val="Header"/>
              <w:rPr>
                <w:rFonts w:ascii="Times New Roman" w:hAnsi="Times New Roman"/>
                <w:b/>
                <w:lang w:eastAsia="lv-LV"/>
              </w:rPr>
            </w:pPr>
            <w:r w:rsidRPr="00295D93">
              <w:rPr>
                <w:rFonts w:ascii="Times New Roman" w:hAnsi="Times New Roman"/>
                <w:b/>
                <w:lang w:eastAsia="lv-LV"/>
              </w:rPr>
              <w:t>3.1.Uzlabot mediju un žurnālistikas studiju kvalitāti</w:t>
            </w:r>
          </w:p>
        </w:tc>
      </w:tr>
      <w:tr w:rsidR="003C3C5C" w:rsidRPr="00295D93" w14:paraId="781FC494" w14:textId="77777777" w:rsidTr="00924B84">
        <w:trPr>
          <w:trHeight w:val="157"/>
        </w:trPr>
        <w:tc>
          <w:tcPr>
            <w:tcW w:w="338" w:type="pct"/>
          </w:tcPr>
          <w:p w14:paraId="781FC47E" w14:textId="77777777" w:rsidR="00A622BB" w:rsidRPr="00295D93" w:rsidRDefault="00A622BB" w:rsidP="008254B1">
            <w:pPr>
              <w:pStyle w:val="Header"/>
              <w:rPr>
                <w:rFonts w:ascii="Times New Roman" w:hAnsi="Times New Roman"/>
                <w:sz w:val="20"/>
                <w:szCs w:val="20"/>
              </w:rPr>
            </w:pPr>
            <w:r w:rsidRPr="00295D93">
              <w:rPr>
                <w:rFonts w:ascii="Times New Roman" w:hAnsi="Times New Roman"/>
                <w:sz w:val="20"/>
                <w:szCs w:val="20"/>
              </w:rPr>
              <w:t>3.1.1.</w:t>
            </w:r>
          </w:p>
        </w:tc>
        <w:tc>
          <w:tcPr>
            <w:tcW w:w="1018" w:type="pct"/>
            <w:gridSpan w:val="2"/>
          </w:tcPr>
          <w:p w14:paraId="781FC47F" w14:textId="77777777" w:rsidR="00A622BB" w:rsidRPr="00295D93" w:rsidRDefault="00A622BB" w:rsidP="00672E15">
            <w:pPr>
              <w:spacing w:after="0" w:line="240" w:lineRule="auto"/>
              <w:rPr>
                <w:rFonts w:ascii="Times New Roman" w:hAnsi="Times New Roman"/>
                <w:sz w:val="20"/>
                <w:szCs w:val="20"/>
              </w:rPr>
            </w:pPr>
            <w:r w:rsidRPr="00295D93">
              <w:rPr>
                <w:rFonts w:ascii="Times New Roman" w:hAnsi="Times New Roman"/>
                <w:sz w:val="20"/>
                <w:szCs w:val="20"/>
              </w:rPr>
              <w:t>Izvērtēt iespēju valsts augstskolām realizēt sadarbības modeli, kas ļautu:</w:t>
            </w:r>
          </w:p>
          <w:p w14:paraId="781FC480" w14:textId="77777777" w:rsidR="00A622BB" w:rsidRPr="00295D93" w:rsidRDefault="00A622BB" w:rsidP="006E56E1">
            <w:pPr>
              <w:pStyle w:val="ListParagraph"/>
              <w:numPr>
                <w:ilvl w:val="0"/>
                <w:numId w:val="4"/>
              </w:numPr>
              <w:spacing w:after="0" w:line="240" w:lineRule="auto"/>
              <w:rPr>
                <w:rFonts w:ascii="Times New Roman" w:hAnsi="Times New Roman"/>
                <w:lang w:val="lv-LV"/>
              </w:rPr>
            </w:pPr>
            <w:r w:rsidRPr="00295D93">
              <w:rPr>
                <w:rFonts w:ascii="Times New Roman" w:hAnsi="Times New Roman"/>
                <w:lang w:val="lv-LV"/>
              </w:rPr>
              <w:t xml:space="preserve">mediju un žurnālistikas studiju programmu vadītājiem piedāvāt vienus un tos pašus studiju kursus dažādu augstskolu studentiem un/vai </w:t>
            </w:r>
          </w:p>
          <w:p w14:paraId="781FC481" w14:textId="77777777" w:rsidR="00A622BB" w:rsidRPr="00295D93" w:rsidRDefault="00A622BB" w:rsidP="006E56E1">
            <w:pPr>
              <w:pStyle w:val="ListParagraph"/>
              <w:numPr>
                <w:ilvl w:val="0"/>
                <w:numId w:val="4"/>
              </w:numPr>
              <w:spacing w:after="0" w:line="240" w:lineRule="auto"/>
              <w:rPr>
                <w:rFonts w:ascii="Times New Roman" w:hAnsi="Times New Roman"/>
                <w:color w:val="FF0000"/>
                <w:lang w:val="lv-LV"/>
              </w:rPr>
            </w:pPr>
            <w:r w:rsidRPr="00295D93">
              <w:rPr>
                <w:rFonts w:ascii="Times New Roman" w:hAnsi="Times New Roman"/>
                <w:lang w:val="lv-LV"/>
              </w:rPr>
              <w:t>veidot kopīgas dažādu augstskolu žurnālistikas studiju programmu studentu grupas specifisku studiju kursu apgūšanai;</w:t>
            </w:r>
          </w:p>
          <w:p w14:paraId="781FC482" w14:textId="77777777" w:rsidR="00A622BB" w:rsidRPr="00295D93" w:rsidRDefault="00A622BB" w:rsidP="006E56E1">
            <w:pPr>
              <w:pStyle w:val="ListParagraph"/>
              <w:numPr>
                <w:ilvl w:val="0"/>
                <w:numId w:val="4"/>
              </w:numPr>
              <w:spacing w:after="0" w:line="240" w:lineRule="auto"/>
              <w:rPr>
                <w:rFonts w:ascii="Times New Roman" w:hAnsi="Times New Roman"/>
                <w:color w:val="FF0000"/>
                <w:lang w:val="lv-LV"/>
              </w:rPr>
            </w:pPr>
            <w:r w:rsidRPr="00295D93">
              <w:rPr>
                <w:rFonts w:ascii="Times New Roman" w:hAnsi="Times New Roman"/>
                <w:lang w:val="lv-LV"/>
              </w:rPr>
              <w:t xml:space="preserve">veicināt augstskolu sadarbības projektus mediju nozarē un starptautiskās sadarbības programmās mediju un žurnālistikas </w:t>
            </w:r>
            <w:r w:rsidRPr="00295D93">
              <w:rPr>
                <w:rFonts w:ascii="Times New Roman" w:hAnsi="Times New Roman"/>
                <w:lang w:val="lv-LV"/>
              </w:rPr>
              <w:lastRenderedPageBreak/>
              <w:t>jomās.</w:t>
            </w:r>
          </w:p>
          <w:p w14:paraId="781FC483" w14:textId="77777777" w:rsidR="00A622BB" w:rsidRPr="00295D93" w:rsidRDefault="00A622BB" w:rsidP="00672E15">
            <w:pPr>
              <w:spacing w:after="0" w:line="240" w:lineRule="auto"/>
              <w:rPr>
                <w:rFonts w:ascii="Times New Roman" w:hAnsi="Times New Roman"/>
                <w:color w:val="FF0000"/>
                <w:sz w:val="20"/>
                <w:szCs w:val="20"/>
              </w:rPr>
            </w:pPr>
          </w:p>
        </w:tc>
        <w:tc>
          <w:tcPr>
            <w:tcW w:w="926" w:type="pct"/>
            <w:gridSpan w:val="2"/>
          </w:tcPr>
          <w:p w14:paraId="781FC484" w14:textId="77777777" w:rsidR="00A622BB" w:rsidRPr="00295D93" w:rsidRDefault="00A622BB" w:rsidP="000A5572">
            <w:pPr>
              <w:pStyle w:val="Header"/>
              <w:rPr>
                <w:rFonts w:ascii="Times New Roman" w:hAnsi="Times New Roman"/>
                <w:sz w:val="20"/>
                <w:szCs w:val="20"/>
                <w:highlight w:val="yellow"/>
              </w:rPr>
            </w:pPr>
            <w:r w:rsidRPr="00295D93">
              <w:rPr>
                <w:rFonts w:ascii="Times New Roman" w:hAnsi="Times New Roman"/>
                <w:sz w:val="20"/>
                <w:szCs w:val="20"/>
              </w:rPr>
              <w:lastRenderedPageBreak/>
              <w:t xml:space="preserve">Izvērtētas iespējas valsts augstskolām realizēt sadarbības modeli, piedāvājot vienus un tos pašus studiju kursus dažādu augstskolu studentiem un/vai nodrošināt kopīgu studiju kursu dažādu augstskolu žurnālistikas studiju programmu studentiem. Tas ir risinājums, kā nodrošināt kvalitatīvas žurnālistikas un mediju studijas sarūkoša studentu skaita apstākļos un situācijā ar nepietiekamu augstas kvalitātes docētāju skaitu. Sadarbība arī radītu iespēju topošajiem mediju profesionāļiem padziļināti </w:t>
            </w:r>
            <w:r w:rsidRPr="00295D93">
              <w:rPr>
                <w:rFonts w:ascii="Times New Roman" w:hAnsi="Times New Roman"/>
                <w:sz w:val="20"/>
                <w:szCs w:val="20"/>
              </w:rPr>
              <w:lastRenderedPageBreak/>
              <w:t>apgūt nozares specifiskas tēmas, paplašinot zināšanas par medijiem un žurnālistiku aspektos, kas pamata studiju programmā nav iekļauti.</w:t>
            </w:r>
          </w:p>
        </w:tc>
        <w:tc>
          <w:tcPr>
            <w:tcW w:w="657" w:type="pct"/>
          </w:tcPr>
          <w:p w14:paraId="781FC485" w14:textId="77777777" w:rsidR="00A622BB" w:rsidRDefault="00A622BB" w:rsidP="0043314F">
            <w:pPr>
              <w:pStyle w:val="Header"/>
              <w:rPr>
                <w:rFonts w:ascii="Times New Roman" w:hAnsi="Times New Roman"/>
                <w:sz w:val="20"/>
                <w:szCs w:val="20"/>
              </w:rPr>
            </w:pPr>
            <w:r>
              <w:rPr>
                <w:rFonts w:ascii="Times New Roman" w:hAnsi="Times New Roman"/>
                <w:sz w:val="20"/>
                <w:szCs w:val="20"/>
              </w:rPr>
              <w:lastRenderedPageBreak/>
              <w:t>3 k</w:t>
            </w:r>
            <w:r w:rsidRPr="00295D93">
              <w:rPr>
                <w:rFonts w:ascii="Times New Roman" w:hAnsi="Times New Roman"/>
                <w:sz w:val="20"/>
                <w:szCs w:val="20"/>
              </w:rPr>
              <w:t>opprojekti, kuros iesaistījušās augstskolas</w:t>
            </w:r>
            <w:r>
              <w:rPr>
                <w:rFonts w:ascii="Times New Roman" w:hAnsi="Times New Roman"/>
                <w:sz w:val="20"/>
                <w:szCs w:val="20"/>
              </w:rPr>
              <w:t>:</w:t>
            </w:r>
          </w:p>
          <w:p w14:paraId="781FC486" w14:textId="77777777" w:rsidR="00A622BB" w:rsidRDefault="00A622BB" w:rsidP="0043314F">
            <w:pPr>
              <w:pStyle w:val="Header"/>
              <w:rPr>
                <w:rFonts w:ascii="Times New Roman" w:hAnsi="Times New Roman"/>
                <w:sz w:val="20"/>
                <w:szCs w:val="20"/>
              </w:rPr>
            </w:pPr>
          </w:p>
          <w:p w14:paraId="781FC487" w14:textId="77777777" w:rsidR="00A622BB" w:rsidRDefault="00A622BB" w:rsidP="0043314F">
            <w:pPr>
              <w:pStyle w:val="Header"/>
              <w:rPr>
                <w:rFonts w:ascii="Times New Roman" w:hAnsi="Times New Roman"/>
                <w:sz w:val="20"/>
                <w:szCs w:val="20"/>
              </w:rPr>
            </w:pPr>
            <w:r>
              <w:rPr>
                <w:rFonts w:ascii="Times New Roman" w:hAnsi="Times New Roman"/>
                <w:sz w:val="20"/>
                <w:szCs w:val="20"/>
              </w:rPr>
              <w:t>2018: 1</w:t>
            </w:r>
          </w:p>
          <w:p w14:paraId="781FC488" w14:textId="77777777" w:rsidR="00A622BB" w:rsidRDefault="00A622BB" w:rsidP="0043314F">
            <w:pPr>
              <w:pStyle w:val="Header"/>
              <w:rPr>
                <w:rFonts w:ascii="Times New Roman" w:hAnsi="Times New Roman"/>
                <w:sz w:val="20"/>
                <w:szCs w:val="20"/>
              </w:rPr>
            </w:pPr>
            <w:r>
              <w:rPr>
                <w:rFonts w:ascii="Times New Roman" w:hAnsi="Times New Roman"/>
                <w:sz w:val="20"/>
                <w:szCs w:val="20"/>
              </w:rPr>
              <w:t>2019+2020: 2.</w:t>
            </w:r>
          </w:p>
          <w:p w14:paraId="781FC489" w14:textId="77777777" w:rsidR="00A622BB" w:rsidRPr="00295D93" w:rsidRDefault="00A622BB" w:rsidP="0043314F">
            <w:pPr>
              <w:pStyle w:val="Header"/>
              <w:rPr>
                <w:rFonts w:ascii="Times New Roman" w:hAnsi="Times New Roman"/>
                <w:color w:val="FF0000"/>
                <w:sz w:val="20"/>
                <w:szCs w:val="20"/>
              </w:rPr>
            </w:pPr>
          </w:p>
          <w:p w14:paraId="781FC48A" w14:textId="77777777" w:rsidR="00A622BB" w:rsidRPr="00295D93" w:rsidRDefault="00A622BB" w:rsidP="008254B1">
            <w:pPr>
              <w:pStyle w:val="Header"/>
              <w:rPr>
                <w:rFonts w:ascii="Times New Roman" w:hAnsi="Times New Roman"/>
                <w:color w:val="FF0000"/>
                <w:sz w:val="20"/>
                <w:szCs w:val="20"/>
                <w:highlight w:val="yellow"/>
              </w:rPr>
            </w:pPr>
          </w:p>
        </w:tc>
        <w:tc>
          <w:tcPr>
            <w:tcW w:w="451" w:type="pct"/>
          </w:tcPr>
          <w:p w14:paraId="781FC48B" w14:textId="77777777" w:rsidR="00A622BB" w:rsidRPr="00295D93" w:rsidRDefault="00A622BB" w:rsidP="008254B1">
            <w:pPr>
              <w:pStyle w:val="Header"/>
              <w:rPr>
                <w:rFonts w:ascii="Times New Roman" w:hAnsi="Times New Roman"/>
                <w:sz w:val="20"/>
                <w:szCs w:val="20"/>
              </w:rPr>
            </w:pPr>
            <w:r w:rsidRPr="00295D93">
              <w:rPr>
                <w:rFonts w:ascii="Times New Roman" w:hAnsi="Times New Roman"/>
                <w:sz w:val="20"/>
                <w:szCs w:val="20"/>
              </w:rPr>
              <w:t>IZM</w:t>
            </w:r>
          </w:p>
        </w:tc>
        <w:tc>
          <w:tcPr>
            <w:tcW w:w="479" w:type="pct"/>
          </w:tcPr>
          <w:p w14:paraId="781FC48C" w14:textId="77777777" w:rsidR="00A622BB" w:rsidRPr="00295D93" w:rsidRDefault="00A622BB" w:rsidP="00096DC0">
            <w:pPr>
              <w:pStyle w:val="Header"/>
              <w:rPr>
                <w:rFonts w:ascii="Times New Roman" w:hAnsi="Times New Roman"/>
                <w:color w:val="548DD4"/>
                <w:sz w:val="20"/>
                <w:szCs w:val="20"/>
              </w:rPr>
            </w:pPr>
            <w:r w:rsidRPr="00295D93">
              <w:rPr>
                <w:rFonts w:ascii="Times New Roman" w:hAnsi="Times New Roman"/>
                <w:sz w:val="20"/>
                <w:szCs w:val="20"/>
              </w:rPr>
              <w:t xml:space="preserve">KM </w:t>
            </w:r>
          </w:p>
        </w:tc>
        <w:tc>
          <w:tcPr>
            <w:tcW w:w="454" w:type="pct"/>
          </w:tcPr>
          <w:p w14:paraId="781FC48D" w14:textId="77777777" w:rsidR="00A622BB" w:rsidRDefault="00A622BB" w:rsidP="0043314F">
            <w:pPr>
              <w:pStyle w:val="Header"/>
              <w:rPr>
                <w:rFonts w:ascii="Times New Roman" w:hAnsi="Times New Roman"/>
                <w:color w:val="FF0000"/>
                <w:sz w:val="20"/>
                <w:szCs w:val="20"/>
              </w:rPr>
            </w:pPr>
            <w:r>
              <w:rPr>
                <w:rFonts w:ascii="Times New Roman" w:hAnsi="Times New Roman"/>
                <w:sz w:val="20"/>
                <w:szCs w:val="20"/>
              </w:rPr>
              <w:t xml:space="preserve">Darba grupas tikšanās – </w:t>
            </w:r>
            <w:proofErr w:type="gramStart"/>
            <w:r w:rsidRPr="00DE09B0">
              <w:rPr>
                <w:rFonts w:ascii="Times New Roman" w:hAnsi="Times New Roman"/>
                <w:sz w:val="20"/>
                <w:szCs w:val="20"/>
              </w:rPr>
              <w:t>2017.gada</w:t>
            </w:r>
            <w:proofErr w:type="gramEnd"/>
            <w:r w:rsidRPr="00DE09B0">
              <w:rPr>
                <w:rFonts w:ascii="Times New Roman" w:hAnsi="Times New Roman"/>
                <w:sz w:val="20"/>
                <w:szCs w:val="20"/>
              </w:rPr>
              <w:t xml:space="preserve"> 2.pusgads</w:t>
            </w:r>
            <w:r w:rsidRPr="00295D93">
              <w:rPr>
                <w:rFonts w:ascii="Times New Roman" w:hAnsi="Times New Roman"/>
                <w:sz w:val="20"/>
                <w:szCs w:val="20"/>
              </w:rPr>
              <w:t xml:space="preserve"> </w:t>
            </w:r>
            <w:r>
              <w:rPr>
                <w:rFonts w:ascii="Times New Roman" w:hAnsi="Times New Roman"/>
                <w:color w:val="FF0000"/>
                <w:sz w:val="20"/>
                <w:szCs w:val="20"/>
              </w:rPr>
              <w:t xml:space="preserve"> </w:t>
            </w:r>
          </w:p>
          <w:p w14:paraId="781FC48E" w14:textId="77777777" w:rsidR="00A622BB" w:rsidRDefault="00A622BB" w:rsidP="0043314F">
            <w:pPr>
              <w:pStyle w:val="Header"/>
              <w:rPr>
                <w:rFonts w:ascii="Times New Roman" w:hAnsi="Times New Roman"/>
                <w:color w:val="FF0000"/>
                <w:sz w:val="20"/>
                <w:szCs w:val="20"/>
              </w:rPr>
            </w:pPr>
          </w:p>
          <w:p w14:paraId="781FC48F" w14:textId="77777777" w:rsidR="00A622BB" w:rsidRPr="00F8124A" w:rsidRDefault="00A622BB" w:rsidP="0043314F">
            <w:pPr>
              <w:pStyle w:val="Header"/>
              <w:rPr>
                <w:rFonts w:ascii="Times New Roman" w:hAnsi="Times New Roman"/>
                <w:sz w:val="20"/>
                <w:szCs w:val="20"/>
              </w:rPr>
            </w:pPr>
            <w:r w:rsidRPr="00F8124A">
              <w:rPr>
                <w:rFonts w:ascii="Times New Roman" w:hAnsi="Times New Roman"/>
                <w:sz w:val="20"/>
                <w:szCs w:val="20"/>
              </w:rPr>
              <w:t>Kopprojekti:</w:t>
            </w:r>
          </w:p>
          <w:p w14:paraId="781FC490" w14:textId="77777777" w:rsidR="00A622BB" w:rsidRPr="00F8124A" w:rsidRDefault="00A622BB" w:rsidP="0043314F">
            <w:pPr>
              <w:pStyle w:val="Header"/>
              <w:rPr>
                <w:rFonts w:ascii="Times New Roman" w:hAnsi="Times New Roman"/>
                <w:sz w:val="20"/>
                <w:szCs w:val="20"/>
              </w:rPr>
            </w:pPr>
            <w:r w:rsidRPr="00F8124A">
              <w:rPr>
                <w:rFonts w:ascii="Times New Roman" w:hAnsi="Times New Roman"/>
                <w:sz w:val="20"/>
                <w:szCs w:val="20"/>
              </w:rPr>
              <w:t xml:space="preserve">2018–2020 </w:t>
            </w:r>
          </w:p>
          <w:p w14:paraId="781FC491" w14:textId="77777777" w:rsidR="00A622BB" w:rsidRPr="00295D93" w:rsidRDefault="00A622BB" w:rsidP="002D2426">
            <w:pPr>
              <w:pStyle w:val="Header"/>
              <w:rPr>
                <w:rFonts w:ascii="Times New Roman" w:hAnsi="Times New Roman"/>
                <w:sz w:val="20"/>
                <w:szCs w:val="20"/>
              </w:rPr>
            </w:pPr>
          </w:p>
        </w:tc>
        <w:tc>
          <w:tcPr>
            <w:tcW w:w="677" w:type="pct"/>
          </w:tcPr>
          <w:p w14:paraId="781FC492"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Piešķirtā budžeta ietvaros</w:t>
            </w:r>
            <w:proofErr w:type="gramStart"/>
            <w:r w:rsidRPr="00295D93">
              <w:rPr>
                <w:rFonts w:ascii="Times New Roman" w:hAnsi="Times New Roman"/>
                <w:sz w:val="20"/>
                <w:szCs w:val="20"/>
                <w:lang w:eastAsia="lv-LV"/>
              </w:rPr>
              <w:t xml:space="preserve">  </w:t>
            </w:r>
            <w:proofErr w:type="gramEnd"/>
          </w:p>
          <w:p w14:paraId="781FC493" w14:textId="77777777" w:rsidR="00A622BB" w:rsidRPr="00295D93" w:rsidRDefault="00A622BB" w:rsidP="0043314F">
            <w:pPr>
              <w:pStyle w:val="Header"/>
              <w:rPr>
                <w:rFonts w:ascii="Times New Roman" w:hAnsi="Times New Roman"/>
                <w:sz w:val="20"/>
                <w:szCs w:val="20"/>
              </w:rPr>
            </w:pPr>
          </w:p>
        </w:tc>
      </w:tr>
      <w:tr w:rsidR="003C3C5C" w:rsidRPr="00295D93" w14:paraId="781FC4A4" w14:textId="77777777" w:rsidTr="00924B84">
        <w:trPr>
          <w:trHeight w:val="157"/>
        </w:trPr>
        <w:tc>
          <w:tcPr>
            <w:tcW w:w="338" w:type="pct"/>
          </w:tcPr>
          <w:p w14:paraId="781FC495" w14:textId="77777777" w:rsidR="00A622BB" w:rsidRPr="00295D93" w:rsidRDefault="00A622BB" w:rsidP="008254B1">
            <w:pPr>
              <w:pStyle w:val="Header"/>
              <w:rPr>
                <w:rFonts w:ascii="Times New Roman" w:hAnsi="Times New Roman"/>
                <w:sz w:val="20"/>
                <w:szCs w:val="20"/>
              </w:rPr>
            </w:pPr>
            <w:r w:rsidRPr="00295D93">
              <w:rPr>
                <w:rFonts w:ascii="Times New Roman" w:hAnsi="Times New Roman"/>
                <w:sz w:val="20"/>
                <w:szCs w:val="20"/>
              </w:rPr>
              <w:lastRenderedPageBreak/>
              <w:t>3.1.2.</w:t>
            </w:r>
          </w:p>
        </w:tc>
        <w:tc>
          <w:tcPr>
            <w:tcW w:w="1018" w:type="pct"/>
            <w:gridSpan w:val="2"/>
          </w:tcPr>
          <w:p w14:paraId="781FC496" w14:textId="77777777" w:rsidR="00A622BB" w:rsidRPr="00295D93" w:rsidRDefault="00A622BB" w:rsidP="00672E15">
            <w:pPr>
              <w:spacing w:after="0" w:line="240" w:lineRule="auto"/>
              <w:rPr>
                <w:rFonts w:ascii="Times New Roman" w:hAnsi="Times New Roman"/>
                <w:sz w:val="20"/>
                <w:szCs w:val="20"/>
              </w:rPr>
            </w:pPr>
            <w:r w:rsidRPr="00295D93">
              <w:rPr>
                <w:rFonts w:ascii="Times New Roman" w:hAnsi="Times New Roman"/>
                <w:sz w:val="20"/>
                <w:szCs w:val="20"/>
              </w:rPr>
              <w:t>Veicināt mediju profesionālo organizāciju un augstākās izglītības studiju programmu mediju studijās un žurnālistikā veidotāju komunikāciju.</w:t>
            </w:r>
          </w:p>
        </w:tc>
        <w:tc>
          <w:tcPr>
            <w:tcW w:w="926" w:type="pct"/>
            <w:gridSpan w:val="2"/>
          </w:tcPr>
          <w:p w14:paraId="781FC497" w14:textId="77777777" w:rsidR="00A622BB" w:rsidRPr="00295D93" w:rsidRDefault="00A622BB" w:rsidP="008254B1">
            <w:pPr>
              <w:pStyle w:val="Header"/>
              <w:rPr>
                <w:rFonts w:ascii="Times New Roman" w:hAnsi="Times New Roman"/>
                <w:sz w:val="20"/>
                <w:szCs w:val="20"/>
              </w:rPr>
            </w:pPr>
            <w:r w:rsidRPr="00295D93">
              <w:rPr>
                <w:rFonts w:ascii="Times New Roman" w:hAnsi="Times New Roman"/>
                <w:sz w:val="20"/>
                <w:szCs w:val="20"/>
              </w:rPr>
              <w:t>Stiprināta saikne starp mediju profesionālajām organizācijām un augstākās izglītības studiju programmu veidotājiem, sniedzot priekšlikumus izglītības satura pilnveidošanai un informējot par mediju nozarē nepieciešamo profesionāļu skaitu un to struktūru.</w:t>
            </w:r>
          </w:p>
        </w:tc>
        <w:tc>
          <w:tcPr>
            <w:tcW w:w="657" w:type="pct"/>
          </w:tcPr>
          <w:p w14:paraId="781FC498" w14:textId="77777777" w:rsidR="00A622BB" w:rsidRDefault="00A622BB" w:rsidP="00B54D02">
            <w:pPr>
              <w:pStyle w:val="Header"/>
              <w:rPr>
                <w:rFonts w:ascii="Times New Roman" w:hAnsi="Times New Roman"/>
                <w:sz w:val="20"/>
                <w:szCs w:val="20"/>
              </w:rPr>
            </w:pPr>
            <w:r w:rsidRPr="00295D93">
              <w:rPr>
                <w:rFonts w:ascii="Times New Roman" w:hAnsi="Times New Roman"/>
                <w:sz w:val="20"/>
                <w:szCs w:val="20"/>
              </w:rPr>
              <w:t>Mediju profesionālo organizāciju pārstāvju sniegti priekšlikumi izglītības satura pilnveidošanai darba tikšanās ietvaros, kurā piedalās mediju profesionālo organizāciju un augstākās izglītības programmu mediju studijās un žurnālistikā veidotāji (reizi gadā).</w:t>
            </w:r>
          </w:p>
          <w:p w14:paraId="781FC499" w14:textId="77777777" w:rsidR="00A622BB" w:rsidRDefault="00A622BB" w:rsidP="00B54D02">
            <w:pPr>
              <w:pStyle w:val="Header"/>
              <w:rPr>
                <w:rFonts w:ascii="Times New Roman" w:hAnsi="Times New Roman"/>
                <w:sz w:val="20"/>
                <w:szCs w:val="20"/>
              </w:rPr>
            </w:pPr>
          </w:p>
          <w:p w14:paraId="781FC49A" w14:textId="77777777" w:rsidR="00A622BB" w:rsidRPr="00295D93" w:rsidRDefault="00A622BB" w:rsidP="00B54D02">
            <w:pPr>
              <w:pStyle w:val="Header"/>
              <w:rPr>
                <w:rFonts w:ascii="Times New Roman" w:hAnsi="Times New Roman"/>
                <w:sz w:val="20"/>
                <w:szCs w:val="20"/>
              </w:rPr>
            </w:pPr>
            <w:r>
              <w:rPr>
                <w:rFonts w:ascii="Times New Roman" w:hAnsi="Times New Roman"/>
                <w:sz w:val="20"/>
                <w:szCs w:val="20"/>
              </w:rPr>
              <w:t>Sanāksmes protokols.</w:t>
            </w:r>
          </w:p>
        </w:tc>
        <w:tc>
          <w:tcPr>
            <w:tcW w:w="451" w:type="pct"/>
          </w:tcPr>
          <w:p w14:paraId="781FC49B" w14:textId="77777777" w:rsidR="00A622BB" w:rsidRPr="00295D93" w:rsidRDefault="00A622BB" w:rsidP="008254B1">
            <w:pPr>
              <w:pStyle w:val="Header"/>
              <w:rPr>
                <w:rFonts w:ascii="Times New Roman" w:hAnsi="Times New Roman"/>
                <w:sz w:val="20"/>
                <w:szCs w:val="20"/>
              </w:rPr>
            </w:pPr>
            <w:r w:rsidRPr="00295D93">
              <w:rPr>
                <w:rFonts w:ascii="Times New Roman" w:hAnsi="Times New Roman"/>
                <w:sz w:val="20"/>
                <w:szCs w:val="20"/>
              </w:rPr>
              <w:t>KM</w:t>
            </w:r>
          </w:p>
        </w:tc>
        <w:tc>
          <w:tcPr>
            <w:tcW w:w="479" w:type="pct"/>
          </w:tcPr>
          <w:p w14:paraId="781FC49C" w14:textId="77777777" w:rsidR="00A622BB" w:rsidRPr="00295D93" w:rsidRDefault="00A622BB" w:rsidP="008254B1">
            <w:pPr>
              <w:pStyle w:val="Header"/>
              <w:rPr>
                <w:rFonts w:ascii="Times New Roman" w:hAnsi="Times New Roman"/>
                <w:sz w:val="20"/>
                <w:szCs w:val="20"/>
              </w:rPr>
            </w:pPr>
            <w:r w:rsidRPr="00295D93">
              <w:rPr>
                <w:rFonts w:ascii="Times New Roman" w:hAnsi="Times New Roman"/>
                <w:sz w:val="20"/>
                <w:szCs w:val="20"/>
              </w:rPr>
              <w:t>IZM</w:t>
            </w:r>
          </w:p>
        </w:tc>
        <w:tc>
          <w:tcPr>
            <w:tcW w:w="454" w:type="pct"/>
          </w:tcPr>
          <w:p w14:paraId="781FC49D" w14:textId="77777777" w:rsidR="00A622BB" w:rsidRPr="00295D93" w:rsidRDefault="00A622BB" w:rsidP="008254B1">
            <w:pPr>
              <w:pStyle w:val="Header"/>
              <w:rPr>
                <w:rFonts w:ascii="Times New Roman" w:hAnsi="Times New Roman"/>
                <w:sz w:val="20"/>
                <w:szCs w:val="20"/>
              </w:rPr>
            </w:pPr>
            <w:proofErr w:type="gramStart"/>
            <w:r>
              <w:rPr>
                <w:rFonts w:ascii="Times New Roman" w:hAnsi="Times New Roman"/>
                <w:sz w:val="20"/>
                <w:szCs w:val="20"/>
              </w:rPr>
              <w:t>2016.gada</w:t>
            </w:r>
            <w:proofErr w:type="gramEnd"/>
            <w:r>
              <w:rPr>
                <w:rFonts w:ascii="Times New Roman" w:hAnsi="Times New Roman"/>
                <w:sz w:val="20"/>
                <w:szCs w:val="20"/>
              </w:rPr>
              <w:t xml:space="preserve"> 2</w:t>
            </w:r>
            <w:r w:rsidRPr="00295D93">
              <w:rPr>
                <w:rFonts w:ascii="Times New Roman" w:hAnsi="Times New Roman"/>
                <w:sz w:val="20"/>
                <w:szCs w:val="20"/>
              </w:rPr>
              <w:t>.</w:t>
            </w:r>
            <w:r w:rsidRPr="00295D93">
              <w:rPr>
                <w:rFonts w:ascii="Times New Roman" w:hAnsi="Times New Roman"/>
                <w:sz w:val="20"/>
                <w:szCs w:val="20"/>
                <w:lang w:eastAsia="lv-LV"/>
              </w:rPr>
              <w:t>pusgads</w:t>
            </w:r>
          </w:p>
          <w:p w14:paraId="781FC49E" w14:textId="77777777" w:rsidR="00A622BB" w:rsidRPr="00295D93" w:rsidRDefault="00A622BB" w:rsidP="008254B1">
            <w:pPr>
              <w:pStyle w:val="Header"/>
              <w:rPr>
                <w:rFonts w:ascii="Times New Roman" w:hAnsi="Times New Roman"/>
                <w:sz w:val="20"/>
                <w:szCs w:val="20"/>
              </w:rPr>
            </w:pPr>
            <w:proofErr w:type="gramStart"/>
            <w:r>
              <w:rPr>
                <w:rFonts w:ascii="Times New Roman" w:hAnsi="Times New Roman"/>
                <w:sz w:val="20"/>
                <w:szCs w:val="20"/>
              </w:rPr>
              <w:t>2017.gada</w:t>
            </w:r>
            <w:proofErr w:type="gramEnd"/>
            <w:r>
              <w:rPr>
                <w:rFonts w:ascii="Times New Roman" w:hAnsi="Times New Roman"/>
                <w:sz w:val="20"/>
                <w:szCs w:val="20"/>
              </w:rPr>
              <w:t xml:space="preserve"> 2</w:t>
            </w:r>
            <w:r w:rsidRPr="00295D93">
              <w:rPr>
                <w:rFonts w:ascii="Times New Roman" w:hAnsi="Times New Roman"/>
                <w:sz w:val="20"/>
                <w:szCs w:val="20"/>
              </w:rPr>
              <w:t>.pusgads</w:t>
            </w:r>
          </w:p>
          <w:p w14:paraId="781FC49F" w14:textId="77777777" w:rsidR="00A622BB" w:rsidRPr="00295D93" w:rsidRDefault="00A622BB" w:rsidP="008254B1">
            <w:pPr>
              <w:pStyle w:val="Header"/>
              <w:rPr>
                <w:rFonts w:ascii="Times New Roman" w:hAnsi="Times New Roman"/>
                <w:sz w:val="20"/>
                <w:szCs w:val="20"/>
              </w:rPr>
            </w:pPr>
            <w:proofErr w:type="gramStart"/>
            <w:r>
              <w:rPr>
                <w:rFonts w:ascii="Times New Roman" w:hAnsi="Times New Roman"/>
                <w:sz w:val="20"/>
                <w:szCs w:val="20"/>
              </w:rPr>
              <w:t>2018.gada</w:t>
            </w:r>
            <w:proofErr w:type="gramEnd"/>
            <w:r>
              <w:rPr>
                <w:rFonts w:ascii="Times New Roman" w:hAnsi="Times New Roman"/>
                <w:sz w:val="20"/>
                <w:szCs w:val="20"/>
              </w:rPr>
              <w:t xml:space="preserve"> 2</w:t>
            </w:r>
            <w:r w:rsidRPr="00295D93">
              <w:rPr>
                <w:rFonts w:ascii="Times New Roman" w:hAnsi="Times New Roman"/>
                <w:sz w:val="20"/>
                <w:szCs w:val="20"/>
              </w:rPr>
              <w:t>.</w:t>
            </w:r>
            <w:r w:rsidRPr="00295D93">
              <w:rPr>
                <w:rFonts w:ascii="Times New Roman" w:hAnsi="Times New Roman"/>
                <w:sz w:val="20"/>
                <w:szCs w:val="20"/>
                <w:lang w:eastAsia="lv-LV"/>
              </w:rPr>
              <w:t>pusgads</w:t>
            </w:r>
          </w:p>
          <w:p w14:paraId="781FC4A0" w14:textId="77777777" w:rsidR="00A622BB" w:rsidRPr="00295D93" w:rsidRDefault="00A622BB" w:rsidP="008254B1">
            <w:pPr>
              <w:pStyle w:val="Header"/>
              <w:rPr>
                <w:rFonts w:ascii="Times New Roman" w:hAnsi="Times New Roman"/>
                <w:sz w:val="20"/>
                <w:szCs w:val="20"/>
              </w:rPr>
            </w:pPr>
            <w:proofErr w:type="gramStart"/>
            <w:r>
              <w:rPr>
                <w:rFonts w:ascii="Times New Roman" w:hAnsi="Times New Roman"/>
                <w:sz w:val="20"/>
                <w:szCs w:val="20"/>
              </w:rPr>
              <w:t>2019.gada</w:t>
            </w:r>
            <w:proofErr w:type="gramEnd"/>
            <w:r>
              <w:rPr>
                <w:rFonts w:ascii="Times New Roman" w:hAnsi="Times New Roman"/>
                <w:sz w:val="20"/>
                <w:szCs w:val="20"/>
              </w:rPr>
              <w:t xml:space="preserve"> 2</w:t>
            </w:r>
            <w:r w:rsidRPr="00295D93">
              <w:rPr>
                <w:rFonts w:ascii="Times New Roman" w:hAnsi="Times New Roman"/>
                <w:sz w:val="20"/>
                <w:szCs w:val="20"/>
              </w:rPr>
              <w:t>.pusgads</w:t>
            </w:r>
          </w:p>
          <w:p w14:paraId="781FC4A1" w14:textId="77777777" w:rsidR="00A622BB" w:rsidRPr="00295D93" w:rsidRDefault="00A622BB" w:rsidP="008254B1">
            <w:pPr>
              <w:pStyle w:val="Header"/>
              <w:rPr>
                <w:rFonts w:ascii="Times New Roman" w:hAnsi="Times New Roman"/>
                <w:sz w:val="20"/>
                <w:szCs w:val="20"/>
              </w:rPr>
            </w:pPr>
            <w:proofErr w:type="gramStart"/>
            <w:r>
              <w:rPr>
                <w:rFonts w:ascii="Times New Roman" w:hAnsi="Times New Roman"/>
                <w:sz w:val="20"/>
                <w:szCs w:val="20"/>
              </w:rPr>
              <w:t>2020.gada</w:t>
            </w:r>
            <w:proofErr w:type="gramEnd"/>
            <w:r>
              <w:rPr>
                <w:rFonts w:ascii="Times New Roman" w:hAnsi="Times New Roman"/>
                <w:sz w:val="20"/>
                <w:szCs w:val="20"/>
              </w:rPr>
              <w:t xml:space="preserve"> 2</w:t>
            </w:r>
            <w:r w:rsidRPr="00295D93">
              <w:rPr>
                <w:rFonts w:ascii="Times New Roman" w:hAnsi="Times New Roman"/>
                <w:sz w:val="20"/>
                <w:szCs w:val="20"/>
              </w:rPr>
              <w:t>.</w:t>
            </w:r>
            <w:r w:rsidRPr="00295D93">
              <w:rPr>
                <w:rFonts w:ascii="Times New Roman" w:hAnsi="Times New Roman"/>
                <w:sz w:val="20"/>
                <w:szCs w:val="20"/>
                <w:lang w:eastAsia="lv-LV"/>
              </w:rPr>
              <w:t>pusgads</w:t>
            </w:r>
          </w:p>
        </w:tc>
        <w:tc>
          <w:tcPr>
            <w:tcW w:w="677" w:type="pct"/>
          </w:tcPr>
          <w:p w14:paraId="781FC4A2"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Piešķirtā budžeta ietvaros</w:t>
            </w:r>
            <w:proofErr w:type="gramStart"/>
            <w:r w:rsidRPr="00295D93">
              <w:rPr>
                <w:rFonts w:ascii="Times New Roman" w:hAnsi="Times New Roman"/>
                <w:sz w:val="20"/>
                <w:szCs w:val="20"/>
                <w:lang w:eastAsia="lv-LV"/>
              </w:rPr>
              <w:t xml:space="preserve">  </w:t>
            </w:r>
            <w:proofErr w:type="gramEnd"/>
          </w:p>
          <w:p w14:paraId="781FC4A3" w14:textId="77777777" w:rsidR="00A622BB" w:rsidRPr="00295D93" w:rsidRDefault="00A622BB" w:rsidP="00650BAB">
            <w:pPr>
              <w:pStyle w:val="Header"/>
              <w:rPr>
                <w:rFonts w:ascii="Times New Roman" w:hAnsi="Times New Roman"/>
                <w:sz w:val="20"/>
                <w:szCs w:val="20"/>
              </w:rPr>
            </w:pPr>
          </w:p>
        </w:tc>
      </w:tr>
      <w:tr w:rsidR="003C3C5C" w:rsidRPr="00295D93" w14:paraId="781FC4BD" w14:textId="77777777" w:rsidTr="00924B84">
        <w:trPr>
          <w:trHeight w:val="157"/>
        </w:trPr>
        <w:tc>
          <w:tcPr>
            <w:tcW w:w="338" w:type="pct"/>
          </w:tcPr>
          <w:p w14:paraId="781FC4A5" w14:textId="77777777" w:rsidR="00A622BB" w:rsidRPr="00295D93" w:rsidRDefault="00A622BB" w:rsidP="008254B1">
            <w:pPr>
              <w:pStyle w:val="Header"/>
              <w:rPr>
                <w:rFonts w:ascii="Times New Roman" w:hAnsi="Times New Roman"/>
                <w:sz w:val="20"/>
                <w:szCs w:val="20"/>
              </w:rPr>
            </w:pPr>
            <w:r w:rsidRPr="00295D93">
              <w:rPr>
                <w:rFonts w:ascii="Times New Roman" w:hAnsi="Times New Roman"/>
                <w:sz w:val="20"/>
                <w:szCs w:val="20"/>
              </w:rPr>
              <w:t>3.1.3.</w:t>
            </w:r>
          </w:p>
        </w:tc>
        <w:tc>
          <w:tcPr>
            <w:tcW w:w="1018" w:type="pct"/>
            <w:gridSpan w:val="2"/>
          </w:tcPr>
          <w:p w14:paraId="781FC4A6" w14:textId="77777777" w:rsidR="00A622BB" w:rsidRPr="00295D93" w:rsidRDefault="00A622BB" w:rsidP="001125C7">
            <w:pPr>
              <w:spacing w:after="0" w:line="240" w:lineRule="auto"/>
              <w:rPr>
                <w:rFonts w:ascii="Times New Roman" w:hAnsi="Times New Roman"/>
                <w:sz w:val="20"/>
                <w:szCs w:val="20"/>
              </w:rPr>
            </w:pPr>
            <w:r w:rsidRPr="00295D93">
              <w:rPr>
                <w:rFonts w:ascii="Times New Roman" w:hAnsi="Times New Roman"/>
                <w:sz w:val="20"/>
                <w:szCs w:val="20"/>
              </w:rPr>
              <w:t>Atbalstīt inovatīvus projektus, kas veicina izglītības un profesionālās mediju vides mijiedarbību. Piemēram, diskusija par mediju un žurnālistikas studentu prakses iespējām un kvalitāti</w:t>
            </w:r>
          </w:p>
        </w:tc>
        <w:tc>
          <w:tcPr>
            <w:tcW w:w="926" w:type="pct"/>
            <w:gridSpan w:val="2"/>
          </w:tcPr>
          <w:p w14:paraId="781FC4A7" w14:textId="77777777" w:rsidR="00A622BB" w:rsidRPr="00295D93" w:rsidRDefault="00A622BB" w:rsidP="00B74E0D">
            <w:pPr>
              <w:pStyle w:val="Header"/>
              <w:rPr>
                <w:rFonts w:ascii="Times New Roman" w:hAnsi="Times New Roman"/>
                <w:sz w:val="20"/>
                <w:szCs w:val="20"/>
              </w:rPr>
            </w:pPr>
            <w:r w:rsidRPr="00295D93">
              <w:rPr>
                <w:rFonts w:ascii="Times New Roman" w:hAnsi="Times New Roman"/>
                <w:sz w:val="20"/>
                <w:szCs w:val="20"/>
              </w:rPr>
              <w:t xml:space="preserve">Atbalstīti inovatīvi projekti, kas veicina izglītības un profesionālās mediju vides mijiedarbību, tādējādi nodrošinot kvalitatīvu, laikmetīgu un darbam nozarē atbilstošu izglītību augstākās </w:t>
            </w:r>
            <w:r w:rsidRPr="00295D93">
              <w:rPr>
                <w:rFonts w:ascii="Times New Roman" w:hAnsi="Times New Roman"/>
                <w:sz w:val="20"/>
                <w:szCs w:val="20"/>
              </w:rPr>
              <w:lastRenderedPageBreak/>
              <w:t>izglītības iestādēs mediju un žurnālistikas studiju programmās.</w:t>
            </w:r>
          </w:p>
        </w:tc>
        <w:tc>
          <w:tcPr>
            <w:tcW w:w="657" w:type="pct"/>
          </w:tcPr>
          <w:p w14:paraId="781FC4A8" w14:textId="77777777" w:rsidR="00A622BB" w:rsidRDefault="00A622BB" w:rsidP="008254B1">
            <w:pPr>
              <w:pStyle w:val="Header"/>
              <w:rPr>
                <w:rFonts w:ascii="Times New Roman" w:hAnsi="Times New Roman"/>
                <w:sz w:val="20"/>
                <w:szCs w:val="20"/>
              </w:rPr>
            </w:pPr>
            <w:r w:rsidRPr="00295D93">
              <w:rPr>
                <w:rFonts w:ascii="Times New Roman" w:hAnsi="Times New Roman"/>
                <w:sz w:val="20"/>
                <w:szCs w:val="20"/>
              </w:rPr>
              <w:lastRenderedPageBreak/>
              <w:t xml:space="preserve">Atbalstīti </w:t>
            </w:r>
            <w:r>
              <w:rPr>
                <w:rFonts w:ascii="Times New Roman" w:hAnsi="Times New Roman"/>
                <w:sz w:val="20"/>
                <w:szCs w:val="20"/>
              </w:rPr>
              <w:t xml:space="preserve">4 </w:t>
            </w:r>
            <w:r w:rsidRPr="00295D93">
              <w:rPr>
                <w:rFonts w:ascii="Times New Roman" w:hAnsi="Times New Roman"/>
                <w:sz w:val="20"/>
                <w:szCs w:val="20"/>
              </w:rPr>
              <w:t>inovatīvi projekti, kas veicina izglītības un profesionālās mediju vides mijiedarbību</w:t>
            </w:r>
            <w:r>
              <w:rPr>
                <w:rFonts w:ascii="Times New Roman" w:hAnsi="Times New Roman"/>
                <w:sz w:val="20"/>
                <w:szCs w:val="20"/>
              </w:rPr>
              <w:t>:</w:t>
            </w:r>
          </w:p>
          <w:p w14:paraId="781FC4A9" w14:textId="77777777" w:rsidR="00A622BB" w:rsidRDefault="00A622BB" w:rsidP="008254B1">
            <w:pPr>
              <w:pStyle w:val="Header"/>
              <w:rPr>
                <w:rFonts w:ascii="Times New Roman" w:hAnsi="Times New Roman"/>
                <w:sz w:val="20"/>
                <w:szCs w:val="20"/>
              </w:rPr>
            </w:pPr>
            <w:r>
              <w:rPr>
                <w:rFonts w:ascii="Times New Roman" w:hAnsi="Times New Roman"/>
                <w:sz w:val="20"/>
                <w:szCs w:val="20"/>
              </w:rPr>
              <w:lastRenderedPageBreak/>
              <w:t>2017: 1</w:t>
            </w:r>
          </w:p>
          <w:p w14:paraId="781FC4AA" w14:textId="77777777" w:rsidR="00A622BB" w:rsidRDefault="00A622BB" w:rsidP="008254B1">
            <w:pPr>
              <w:pStyle w:val="Header"/>
              <w:rPr>
                <w:rFonts w:ascii="Times New Roman" w:hAnsi="Times New Roman"/>
                <w:sz w:val="20"/>
                <w:szCs w:val="20"/>
              </w:rPr>
            </w:pPr>
            <w:r>
              <w:rPr>
                <w:rFonts w:ascii="Times New Roman" w:hAnsi="Times New Roman"/>
                <w:sz w:val="20"/>
                <w:szCs w:val="20"/>
              </w:rPr>
              <w:t>2018: 1</w:t>
            </w:r>
          </w:p>
          <w:p w14:paraId="781FC4AB" w14:textId="77777777" w:rsidR="00A622BB" w:rsidRDefault="00A622BB" w:rsidP="008254B1">
            <w:pPr>
              <w:pStyle w:val="Header"/>
              <w:rPr>
                <w:rFonts w:ascii="Times New Roman" w:hAnsi="Times New Roman"/>
                <w:sz w:val="20"/>
                <w:szCs w:val="20"/>
              </w:rPr>
            </w:pPr>
            <w:r>
              <w:rPr>
                <w:rFonts w:ascii="Times New Roman" w:hAnsi="Times New Roman"/>
                <w:sz w:val="20"/>
                <w:szCs w:val="20"/>
              </w:rPr>
              <w:t>2019: 1</w:t>
            </w:r>
          </w:p>
          <w:p w14:paraId="781FC4AC" w14:textId="77777777" w:rsidR="00A622BB" w:rsidRPr="00295D93" w:rsidRDefault="00A622BB" w:rsidP="008254B1">
            <w:pPr>
              <w:pStyle w:val="Header"/>
              <w:rPr>
                <w:rFonts w:ascii="Times New Roman" w:hAnsi="Times New Roman"/>
                <w:sz w:val="20"/>
                <w:szCs w:val="20"/>
              </w:rPr>
            </w:pPr>
            <w:r>
              <w:rPr>
                <w:rFonts w:ascii="Times New Roman" w:hAnsi="Times New Roman"/>
                <w:sz w:val="20"/>
                <w:szCs w:val="20"/>
              </w:rPr>
              <w:t>2020: 1</w:t>
            </w:r>
          </w:p>
          <w:p w14:paraId="781FC4AD" w14:textId="77777777" w:rsidR="00A622BB" w:rsidRPr="00295D93" w:rsidRDefault="00A622BB" w:rsidP="008254B1">
            <w:pPr>
              <w:pStyle w:val="Header"/>
              <w:rPr>
                <w:rFonts w:ascii="Times New Roman" w:hAnsi="Times New Roman"/>
                <w:sz w:val="20"/>
                <w:szCs w:val="20"/>
              </w:rPr>
            </w:pPr>
          </w:p>
        </w:tc>
        <w:tc>
          <w:tcPr>
            <w:tcW w:w="451" w:type="pct"/>
          </w:tcPr>
          <w:p w14:paraId="781FC4AE" w14:textId="77777777" w:rsidR="00A622BB" w:rsidRPr="00295D93" w:rsidRDefault="00A622BB" w:rsidP="008254B1">
            <w:pPr>
              <w:pStyle w:val="Header"/>
              <w:rPr>
                <w:rFonts w:ascii="Times New Roman" w:hAnsi="Times New Roman"/>
                <w:sz w:val="20"/>
                <w:szCs w:val="20"/>
              </w:rPr>
            </w:pPr>
            <w:r w:rsidRPr="00295D93">
              <w:rPr>
                <w:rFonts w:ascii="Times New Roman" w:hAnsi="Times New Roman"/>
                <w:sz w:val="20"/>
                <w:szCs w:val="20"/>
              </w:rPr>
              <w:lastRenderedPageBreak/>
              <w:t>KM</w:t>
            </w:r>
          </w:p>
        </w:tc>
        <w:tc>
          <w:tcPr>
            <w:tcW w:w="479" w:type="pct"/>
          </w:tcPr>
          <w:p w14:paraId="781FC4AF" w14:textId="77777777" w:rsidR="00A622BB" w:rsidRPr="00295D93" w:rsidRDefault="00A622BB" w:rsidP="008254B1">
            <w:pPr>
              <w:pStyle w:val="Header"/>
              <w:rPr>
                <w:rFonts w:ascii="Times New Roman" w:hAnsi="Times New Roman"/>
                <w:sz w:val="20"/>
                <w:szCs w:val="20"/>
              </w:rPr>
            </w:pPr>
            <w:r w:rsidRPr="00295D93">
              <w:rPr>
                <w:rFonts w:ascii="Times New Roman" w:hAnsi="Times New Roman"/>
                <w:sz w:val="20"/>
                <w:szCs w:val="20"/>
              </w:rPr>
              <w:t>IZM</w:t>
            </w:r>
          </w:p>
        </w:tc>
        <w:tc>
          <w:tcPr>
            <w:tcW w:w="454" w:type="pct"/>
          </w:tcPr>
          <w:p w14:paraId="781FC4B0" w14:textId="77777777" w:rsidR="00A622BB" w:rsidRPr="00295D93" w:rsidRDefault="00A622BB" w:rsidP="00B94A3A">
            <w:pPr>
              <w:pStyle w:val="Header"/>
              <w:rPr>
                <w:rFonts w:ascii="Times New Roman" w:hAnsi="Times New Roman"/>
                <w:sz w:val="20"/>
                <w:szCs w:val="20"/>
              </w:rPr>
            </w:pPr>
            <w:proofErr w:type="gramStart"/>
            <w:r w:rsidRPr="00295D93">
              <w:rPr>
                <w:rFonts w:ascii="Times New Roman" w:hAnsi="Times New Roman"/>
                <w:sz w:val="20"/>
                <w:szCs w:val="20"/>
              </w:rPr>
              <w:t>2017.gada</w:t>
            </w:r>
            <w:proofErr w:type="gramEnd"/>
            <w:r w:rsidRPr="00295D93">
              <w:rPr>
                <w:rFonts w:ascii="Times New Roman" w:hAnsi="Times New Roman"/>
                <w:sz w:val="20"/>
                <w:szCs w:val="20"/>
              </w:rPr>
              <w:t xml:space="preserve"> 2.</w:t>
            </w:r>
            <w:r w:rsidRPr="00295D93">
              <w:rPr>
                <w:rFonts w:ascii="Times New Roman" w:hAnsi="Times New Roman"/>
                <w:sz w:val="20"/>
                <w:szCs w:val="20"/>
                <w:lang w:eastAsia="lv-LV"/>
              </w:rPr>
              <w:t>pusgads</w:t>
            </w:r>
            <w:r w:rsidRPr="00295D93">
              <w:rPr>
                <w:rFonts w:ascii="Times New Roman" w:hAnsi="Times New Roman"/>
                <w:sz w:val="20"/>
                <w:szCs w:val="20"/>
              </w:rPr>
              <w:t xml:space="preserve"> </w:t>
            </w:r>
          </w:p>
          <w:p w14:paraId="781FC4B1" w14:textId="77777777" w:rsidR="00A622BB" w:rsidRPr="00295D93" w:rsidRDefault="00A622BB" w:rsidP="00B94A3A">
            <w:pPr>
              <w:pStyle w:val="Header"/>
              <w:rPr>
                <w:rFonts w:ascii="Times New Roman" w:hAnsi="Times New Roman"/>
                <w:sz w:val="20"/>
                <w:szCs w:val="20"/>
              </w:rPr>
            </w:pPr>
            <w:proofErr w:type="gramStart"/>
            <w:r w:rsidRPr="00295D93">
              <w:rPr>
                <w:rFonts w:ascii="Times New Roman" w:hAnsi="Times New Roman"/>
                <w:sz w:val="20"/>
                <w:szCs w:val="20"/>
              </w:rPr>
              <w:t>2018.gada</w:t>
            </w:r>
            <w:proofErr w:type="gramEnd"/>
            <w:r w:rsidRPr="00295D93">
              <w:rPr>
                <w:rFonts w:ascii="Times New Roman" w:hAnsi="Times New Roman"/>
                <w:sz w:val="20"/>
                <w:szCs w:val="20"/>
              </w:rPr>
              <w:t xml:space="preserve"> 2.</w:t>
            </w:r>
            <w:r w:rsidRPr="00295D93">
              <w:rPr>
                <w:rFonts w:ascii="Times New Roman" w:hAnsi="Times New Roman"/>
                <w:sz w:val="20"/>
                <w:szCs w:val="20"/>
                <w:lang w:eastAsia="lv-LV"/>
              </w:rPr>
              <w:t>pusgads</w:t>
            </w:r>
          </w:p>
          <w:p w14:paraId="781FC4B2" w14:textId="77777777" w:rsidR="00A622BB" w:rsidRPr="00295D93" w:rsidRDefault="00A622BB" w:rsidP="00B94A3A">
            <w:pPr>
              <w:pStyle w:val="Header"/>
              <w:rPr>
                <w:rFonts w:ascii="Times New Roman" w:hAnsi="Times New Roman"/>
                <w:sz w:val="20"/>
                <w:szCs w:val="20"/>
              </w:rPr>
            </w:pPr>
            <w:proofErr w:type="gramStart"/>
            <w:r w:rsidRPr="00295D93">
              <w:rPr>
                <w:rFonts w:ascii="Times New Roman" w:hAnsi="Times New Roman"/>
                <w:sz w:val="20"/>
                <w:szCs w:val="20"/>
              </w:rPr>
              <w:t>1919.gada</w:t>
            </w:r>
            <w:proofErr w:type="gramEnd"/>
            <w:r w:rsidRPr="00295D93">
              <w:rPr>
                <w:rFonts w:ascii="Times New Roman" w:hAnsi="Times New Roman"/>
                <w:sz w:val="20"/>
                <w:szCs w:val="20"/>
              </w:rPr>
              <w:t xml:space="preserve"> 2.pusgads</w:t>
            </w:r>
          </w:p>
          <w:p w14:paraId="781FC4B3" w14:textId="77777777" w:rsidR="00A622BB" w:rsidRPr="00295D93" w:rsidRDefault="00A622BB" w:rsidP="00B94A3A">
            <w:pPr>
              <w:pStyle w:val="Header"/>
              <w:rPr>
                <w:rFonts w:ascii="Times New Roman" w:hAnsi="Times New Roman"/>
                <w:sz w:val="20"/>
                <w:szCs w:val="20"/>
                <w:lang w:eastAsia="lv-LV"/>
              </w:rPr>
            </w:pPr>
            <w:proofErr w:type="gramStart"/>
            <w:r w:rsidRPr="00295D93">
              <w:rPr>
                <w:rFonts w:ascii="Times New Roman" w:hAnsi="Times New Roman"/>
                <w:sz w:val="20"/>
                <w:szCs w:val="20"/>
              </w:rPr>
              <w:t>2020.gada</w:t>
            </w:r>
            <w:proofErr w:type="gramEnd"/>
            <w:r w:rsidRPr="00295D93">
              <w:rPr>
                <w:rFonts w:ascii="Times New Roman" w:hAnsi="Times New Roman"/>
                <w:sz w:val="20"/>
                <w:szCs w:val="20"/>
              </w:rPr>
              <w:t xml:space="preserve"> </w:t>
            </w:r>
            <w:r w:rsidRPr="00295D93">
              <w:rPr>
                <w:rFonts w:ascii="Times New Roman" w:hAnsi="Times New Roman"/>
                <w:sz w:val="20"/>
                <w:szCs w:val="20"/>
              </w:rPr>
              <w:lastRenderedPageBreak/>
              <w:t>2.</w:t>
            </w:r>
            <w:r w:rsidRPr="00295D93">
              <w:rPr>
                <w:rFonts w:ascii="Times New Roman" w:hAnsi="Times New Roman"/>
                <w:sz w:val="20"/>
                <w:szCs w:val="20"/>
                <w:lang w:eastAsia="lv-LV"/>
              </w:rPr>
              <w:t>pusgads</w:t>
            </w:r>
          </w:p>
          <w:p w14:paraId="781FC4B4" w14:textId="77777777" w:rsidR="00A622BB" w:rsidRPr="00295D93" w:rsidRDefault="00A622BB" w:rsidP="00B94A3A">
            <w:pPr>
              <w:pStyle w:val="Header"/>
              <w:rPr>
                <w:rFonts w:ascii="Times New Roman" w:hAnsi="Times New Roman"/>
                <w:color w:val="FF0000"/>
                <w:sz w:val="20"/>
                <w:szCs w:val="20"/>
              </w:rPr>
            </w:pPr>
          </w:p>
        </w:tc>
        <w:tc>
          <w:tcPr>
            <w:tcW w:w="677" w:type="pct"/>
          </w:tcPr>
          <w:p w14:paraId="781FC4B5" w14:textId="77777777" w:rsidR="00D24F79" w:rsidRDefault="00D24F79" w:rsidP="00D24F79">
            <w:pPr>
              <w:spacing w:after="0" w:line="240" w:lineRule="auto"/>
              <w:rPr>
                <w:rFonts w:ascii="Times New Roman" w:hAnsi="Times New Roman"/>
                <w:sz w:val="20"/>
                <w:szCs w:val="20"/>
                <w:lang w:eastAsia="lv-LV"/>
              </w:rPr>
            </w:pPr>
            <w:r>
              <w:rPr>
                <w:rFonts w:ascii="Times New Roman" w:hAnsi="Times New Roman"/>
                <w:sz w:val="20"/>
                <w:szCs w:val="20"/>
                <w:lang w:eastAsia="lv-LV"/>
              </w:rPr>
              <w:lastRenderedPageBreak/>
              <w:t>Piešķirtā budžeta ietvaros</w:t>
            </w:r>
            <w:proofErr w:type="gramStart"/>
            <w:r>
              <w:rPr>
                <w:rFonts w:ascii="Times New Roman" w:hAnsi="Times New Roman"/>
                <w:sz w:val="20"/>
                <w:szCs w:val="20"/>
                <w:lang w:eastAsia="lv-LV"/>
              </w:rPr>
              <w:t xml:space="preserve"> , </w:t>
            </w:r>
            <w:proofErr w:type="spellStart"/>
            <w:proofErr w:type="gramEnd"/>
            <w:r w:rsidRPr="00295D93">
              <w:rPr>
                <w:rFonts w:ascii="Times New Roman" w:hAnsi="Times New Roman"/>
                <w:i/>
                <w:sz w:val="20"/>
                <w:szCs w:val="20"/>
                <w:lang w:eastAsia="lv-LV"/>
              </w:rPr>
              <w:t>euro</w:t>
            </w:r>
            <w:proofErr w:type="spellEnd"/>
          </w:p>
          <w:p w14:paraId="781FC4B6" w14:textId="77777777" w:rsidR="00D24F79" w:rsidRDefault="00D24F79" w:rsidP="00D24F79">
            <w:pPr>
              <w:spacing w:after="0" w:line="240" w:lineRule="auto"/>
              <w:rPr>
                <w:rFonts w:ascii="Times New Roman" w:hAnsi="Times New Roman"/>
                <w:sz w:val="20"/>
                <w:szCs w:val="20"/>
                <w:lang w:eastAsia="lv-LV"/>
              </w:rPr>
            </w:pPr>
          </w:p>
          <w:p w14:paraId="781FC4B7" w14:textId="77777777" w:rsidR="00A622BB" w:rsidRPr="00295D93" w:rsidRDefault="00A622BB" w:rsidP="00D24F79">
            <w:pPr>
              <w:spacing w:after="0" w:line="240" w:lineRule="auto"/>
              <w:rPr>
                <w:rFonts w:ascii="Times New Roman" w:hAnsi="Times New Roman"/>
                <w:sz w:val="20"/>
                <w:szCs w:val="20"/>
                <w:lang w:eastAsia="lv-LV"/>
              </w:rPr>
            </w:pPr>
            <w:r w:rsidRPr="00295D93">
              <w:rPr>
                <w:rFonts w:ascii="Times New Roman" w:hAnsi="Times New Roman"/>
                <w:sz w:val="20"/>
                <w:szCs w:val="20"/>
              </w:rPr>
              <w:t xml:space="preserve">2017 – </w:t>
            </w:r>
            <w:r>
              <w:rPr>
                <w:rFonts w:ascii="Times New Roman" w:hAnsi="Times New Roman"/>
                <w:sz w:val="20"/>
                <w:szCs w:val="20"/>
              </w:rPr>
              <w:t>5</w:t>
            </w:r>
            <w:r w:rsidRPr="00295D93">
              <w:rPr>
                <w:rFonts w:ascii="Times New Roman" w:hAnsi="Times New Roman"/>
                <w:sz w:val="20"/>
                <w:szCs w:val="20"/>
              </w:rPr>
              <w:t>000</w:t>
            </w:r>
            <w:r w:rsidRPr="00295D93">
              <w:rPr>
                <w:rStyle w:val="FootnoteReference"/>
                <w:rFonts w:ascii="Times New Roman" w:hAnsi="Times New Roman"/>
                <w:sz w:val="20"/>
                <w:szCs w:val="20"/>
              </w:rPr>
              <w:footnoteReference w:id="24"/>
            </w:r>
            <w:r w:rsidRPr="00295D93">
              <w:rPr>
                <w:rFonts w:ascii="Times New Roman" w:hAnsi="Times New Roman"/>
                <w:sz w:val="20"/>
                <w:szCs w:val="20"/>
              </w:rPr>
              <w:t xml:space="preserve"> </w:t>
            </w:r>
          </w:p>
          <w:p w14:paraId="781FC4B8" w14:textId="77777777" w:rsidR="00A622BB" w:rsidRPr="00295D93" w:rsidRDefault="00A622BB" w:rsidP="00D24F79">
            <w:pPr>
              <w:pStyle w:val="Header"/>
              <w:rPr>
                <w:rFonts w:ascii="Times New Roman" w:hAnsi="Times New Roman"/>
                <w:sz w:val="20"/>
                <w:szCs w:val="20"/>
              </w:rPr>
            </w:pPr>
            <w:r w:rsidRPr="00295D93">
              <w:rPr>
                <w:rFonts w:ascii="Times New Roman" w:hAnsi="Times New Roman"/>
                <w:sz w:val="20"/>
                <w:szCs w:val="20"/>
              </w:rPr>
              <w:t xml:space="preserve">2018 – </w:t>
            </w:r>
            <w:r>
              <w:rPr>
                <w:rFonts w:ascii="Times New Roman" w:hAnsi="Times New Roman"/>
                <w:sz w:val="20"/>
                <w:szCs w:val="20"/>
              </w:rPr>
              <w:t>5</w:t>
            </w:r>
            <w:r w:rsidRPr="00295D93">
              <w:rPr>
                <w:rFonts w:ascii="Times New Roman" w:hAnsi="Times New Roman"/>
                <w:sz w:val="20"/>
                <w:szCs w:val="20"/>
              </w:rPr>
              <w:t>000</w:t>
            </w:r>
          </w:p>
          <w:p w14:paraId="781FC4B9" w14:textId="77777777" w:rsidR="00A622BB" w:rsidRPr="00295D93" w:rsidRDefault="00A622BB" w:rsidP="00D24F79">
            <w:pPr>
              <w:pStyle w:val="Header"/>
              <w:rPr>
                <w:rFonts w:ascii="Times New Roman" w:hAnsi="Times New Roman"/>
                <w:sz w:val="20"/>
                <w:szCs w:val="20"/>
              </w:rPr>
            </w:pPr>
            <w:r w:rsidRPr="00295D93">
              <w:rPr>
                <w:rFonts w:ascii="Times New Roman" w:hAnsi="Times New Roman"/>
                <w:sz w:val="20"/>
                <w:szCs w:val="20"/>
              </w:rPr>
              <w:t xml:space="preserve">2019 – </w:t>
            </w:r>
            <w:r>
              <w:rPr>
                <w:rFonts w:ascii="Times New Roman" w:hAnsi="Times New Roman"/>
                <w:sz w:val="20"/>
                <w:szCs w:val="20"/>
              </w:rPr>
              <w:t>5</w:t>
            </w:r>
            <w:r w:rsidRPr="00295D93">
              <w:rPr>
                <w:rFonts w:ascii="Times New Roman" w:hAnsi="Times New Roman"/>
                <w:sz w:val="20"/>
                <w:szCs w:val="20"/>
              </w:rPr>
              <w:t xml:space="preserve">000 </w:t>
            </w:r>
          </w:p>
          <w:p w14:paraId="781FC4BA" w14:textId="77777777" w:rsidR="00D24F79" w:rsidRDefault="00D24F79" w:rsidP="00D24F79">
            <w:pPr>
              <w:spacing w:after="0" w:line="240" w:lineRule="auto"/>
              <w:rPr>
                <w:rFonts w:ascii="Times New Roman" w:hAnsi="Times New Roman"/>
                <w:sz w:val="20"/>
                <w:szCs w:val="20"/>
                <w:lang w:eastAsia="lv-LV"/>
              </w:rPr>
            </w:pPr>
          </w:p>
          <w:p w14:paraId="781FC4BB" w14:textId="77777777" w:rsidR="00D24F79" w:rsidRDefault="00D24F79" w:rsidP="00D24F79">
            <w:pPr>
              <w:spacing w:line="240" w:lineRule="auto"/>
              <w:rPr>
                <w:rFonts w:ascii="Times New Roman" w:hAnsi="Times New Roman"/>
                <w:i/>
                <w:sz w:val="20"/>
                <w:szCs w:val="20"/>
                <w:lang w:eastAsia="lv-LV"/>
              </w:rPr>
            </w:pPr>
            <w:r w:rsidRPr="00461124">
              <w:rPr>
                <w:rFonts w:ascii="Times New Roman" w:hAnsi="Times New Roman"/>
                <w:sz w:val="20"/>
                <w:szCs w:val="20"/>
                <w:lang w:eastAsia="lv-LV"/>
              </w:rPr>
              <w:lastRenderedPageBreak/>
              <w:t xml:space="preserve">Nepieciešami papildu līdzekļi, </w:t>
            </w:r>
            <w:proofErr w:type="spellStart"/>
            <w:r w:rsidRPr="00461124">
              <w:rPr>
                <w:rFonts w:ascii="Times New Roman" w:hAnsi="Times New Roman"/>
                <w:i/>
                <w:sz w:val="20"/>
                <w:szCs w:val="20"/>
                <w:lang w:eastAsia="lv-LV"/>
              </w:rPr>
              <w:t>euro</w:t>
            </w:r>
            <w:proofErr w:type="spellEnd"/>
            <w:r w:rsidRPr="00461124">
              <w:rPr>
                <w:rFonts w:ascii="Times New Roman" w:hAnsi="Times New Roman"/>
                <w:sz w:val="20"/>
                <w:szCs w:val="20"/>
                <w:lang w:eastAsia="lv-LV"/>
              </w:rPr>
              <w:t xml:space="preserve"> </w:t>
            </w:r>
          </w:p>
          <w:p w14:paraId="781FC4BC" w14:textId="77777777" w:rsidR="00A622BB" w:rsidRPr="00295D93" w:rsidRDefault="00A622BB" w:rsidP="008E3539">
            <w:pPr>
              <w:pStyle w:val="Header"/>
              <w:rPr>
                <w:rFonts w:ascii="Times New Roman" w:hAnsi="Times New Roman"/>
                <w:sz w:val="20"/>
                <w:szCs w:val="20"/>
              </w:rPr>
            </w:pPr>
            <w:r w:rsidRPr="00295D93">
              <w:rPr>
                <w:rFonts w:ascii="Times New Roman" w:hAnsi="Times New Roman"/>
                <w:sz w:val="20"/>
                <w:szCs w:val="20"/>
              </w:rPr>
              <w:t xml:space="preserve">2020 </w:t>
            </w:r>
            <w:r>
              <w:rPr>
                <w:rFonts w:ascii="Times New Roman" w:hAnsi="Times New Roman"/>
                <w:sz w:val="20"/>
                <w:szCs w:val="20"/>
              </w:rPr>
              <w:t>un turpmāk katru gadu</w:t>
            </w:r>
            <w:r w:rsidRPr="0048153A">
              <w:rPr>
                <w:rFonts w:ascii="Times New Roman" w:hAnsi="Times New Roman"/>
                <w:sz w:val="20"/>
                <w:szCs w:val="20"/>
              </w:rPr>
              <w:t xml:space="preserve"> </w:t>
            </w:r>
            <w:r w:rsidRPr="00295D93">
              <w:rPr>
                <w:rFonts w:ascii="Times New Roman" w:hAnsi="Times New Roman"/>
                <w:sz w:val="20"/>
                <w:szCs w:val="20"/>
              </w:rPr>
              <w:t xml:space="preserve">– </w:t>
            </w:r>
            <w:r>
              <w:rPr>
                <w:rFonts w:ascii="Times New Roman" w:hAnsi="Times New Roman"/>
                <w:sz w:val="20"/>
                <w:szCs w:val="20"/>
              </w:rPr>
              <w:t>5</w:t>
            </w:r>
            <w:r w:rsidRPr="00295D93">
              <w:rPr>
                <w:rFonts w:ascii="Times New Roman" w:hAnsi="Times New Roman"/>
                <w:sz w:val="20"/>
                <w:szCs w:val="20"/>
              </w:rPr>
              <w:t xml:space="preserve">000 </w:t>
            </w:r>
          </w:p>
        </w:tc>
      </w:tr>
      <w:tr w:rsidR="00A622BB" w:rsidRPr="00295D93" w14:paraId="781FC4BF" w14:textId="77777777" w:rsidTr="005D0A69">
        <w:trPr>
          <w:trHeight w:val="157"/>
        </w:trPr>
        <w:tc>
          <w:tcPr>
            <w:tcW w:w="5000" w:type="pct"/>
            <w:gridSpan w:val="10"/>
            <w:tcBorders>
              <w:bottom w:val="single" w:sz="4" w:space="0" w:color="auto"/>
            </w:tcBorders>
            <w:shd w:val="clear" w:color="auto" w:fill="FFFFCC"/>
          </w:tcPr>
          <w:p w14:paraId="781FC4BE" w14:textId="77777777" w:rsidR="00A622BB" w:rsidRPr="002654A6" w:rsidRDefault="00A622BB" w:rsidP="00E072C7">
            <w:pPr>
              <w:pStyle w:val="Header"/>
              <w:rPr>
                <w:rFonts w:ascii="Times New Roman" w:hAnsi="Times New Roman"/>
                <w:b/>
                <w:lang w:eastAsia="lv-LV"/>
              </w:rPr>
            </w:pPr>
            <w:r w:rsidRPr="002654A6">
              <w:rPr>
                <w:rFonts w:ascii="Times New Roman" w:hAnsi="Times New Roman"/>
                <w:b/>
                <w:lang w:eastAsia="lv-LV"/>
              </w:rPr>
              <w:lastRenderedPageBreak/>
              <w:t xml:space="preserve">3.2. Atbalstīt mediju profesionāļu mūžizglītību </w:t>
            </w:r>
          </w:p>
        </w:tc>
      </w:tr>
      <w:tr w:rsidR="003C3C5C" w:rsidRPr="00295D93" w14:paraId="781FC4E7" w14:textId="77777777" w:rsidTr="00924B84">
        <w:tc>
          <w:tcPr>
            <w:tcW w:w="338" w:type="pct"/>
          </w:tcPr>
          <w:p w14:paraId="781FC4C0" w14:textId="77777777" w:rsidR="00A622BB" w:rsidRDefault="00A622BB" w:rsidP="007F694C">
            <w:pPr>
              <w:pStyle w:val="Header"/>
              <w:rPr>
                <w:rFonts w:ascii="Times New Roman" w:hAnsi="Times New Roman"/>
                <w:sz w:val="20"/>
                <w:szCs w:val="20"/>
              </w:rPr>
            </w:pPr>
            <w:r w:rsidRPr="00295D93">
              <w:rPr>
                <w:rFonts w:ascii="Times New Roman" w:hAnsi="Times New Roman"/>
                <w:sz w:val="20"/>
                <w:szCs w:val="20"/>
              </w:rPr>
              <w:t xml:space="preserve">3.2.1. </w:t>
            </w:r>
          </w:p>
          <w:p w14:paraId="781FC4C1" w14:textId="77777777" w:rsidR="00A622BB" w:rsidRPr="00050261" w:rsidRDefault="00A622BB" w:rsidP="007F694C"/>
          <w:p w14:paraId="781FC4C2" w14:textId="77777777" w:rsidR="00A622BB" w:rsidRPr="00050261" w:rsidRDefault="00A622BB" w:rsidP="007F694C"/>
          <w:p w14:paraId="781FC4C3" w14:textId="77777777" w:rsidR="00A622BB" w:rsidRPr="00050261" w:rsidRDefault="00A622BB" w:rsidP="007F694C"/>
          <w:p w14:paraId="781FC4C4" w14:textId="77777777" w:rsidR="00A622BB" w:rsidRPr="00050261" w:rsidRDefault="00A622BB" w:rsidP="007F694C"/>
          <w:p w14:paraId="781FC4C5" w14:textId="77777777" w:rsidR="00A622BB" w:rsidRPr="00050261" w:rsidRDefault="00A622BB" w:rsidP="007F694C"/>
        </w:tc>
        <w:tc>
          <w:tcPr>
            <w:tcW w:w="1018" w:type="pct"/>
            <w:gridSpan w:val="2"/>
          </w:tcPr>
          <w:p w14:paraId="781FC4C6" w14:textId="77777777" w:rsidR="00A622BB" w:rsidRDefault="00A622BB" w:rsidP="007F694C">
            <w:pPr>
              <w:pStyle w:val="Header"/>
              <w:rPr>
                <w:rFonts w:ascii="Times New Roman" w:hAnsi="Times New Roman"/>
                <w:sz w:val="20"/>
                <w:szCs w:val="20"/>
              </w:rPr>
            </w:pPr>
            <w:r>
              <w:rPr>
                <w:rFonts w:ascii="Times New Roman" w:hAnsi="Times New Roman"/>
                <w:sz w:val="20"/>
                <w:szCs w:val="20"/>
              </w:rPr>
              <w:t xml:space="preserve">Izglītot žurnālistus </w:t>
            </w:r>
            <w:r w:rsidRPr="003825CB">
              <w:rPr>
                <w:rFonts w:ascii="Times New Roman" w:hAnsi="Times New Roman"/>
                <w:sz w:val="20"/>
                <w:szCs w:val="20"/>
              </w:rPr>
              <w:t>Baltijas Mediju izcilības centr</w:t>
            </w:r>
            <w:r>
              <w:rPr>
                <w:rFonts w:ascii="Times New Roman" w:hAnsi="Times New Roman"/>
                <w:sz w:val="20"/>
                <w:szCs w:val="20"/>
              </w:rPr>
              <w:t>a organizētajās tālākizglītības aktivitātēs.</w:t>
            </w:r>
          </w:p>
          <w:p w14:paraId="781FC4C7" w14:textId="77777777" w:rsidR="00A622BB" w:rsidRPr="002654A6" w:rsidRDefault="00A622BB" w:rsidP="002654A6"/>
          <w:p w14:paraId="781FC4C8" w14:textId="77777777" w:rsidR="00A622BB" w:rsidRPr="002654A6" w:rsidRDefault="00A622BB" w:rsidP="002654A6"/>
          <w:p w14:paraId="781FC4C9" w14:textId="77777777" w:rsidR="00A622BB" w:rsidRPr="002654A6" w:rsidRDefault="00A622BB" w:rsidP="002654A6"/>
          <w:p w14:paraId="781FC4CA" w14:textId="77777777" w:rsidR="00A622BB" w:rsidRPr="002654A6" w:rsidRDefault="00A622BB" w:rsidP="002654A6"/>
        </w:tc>
        <w:tc>
          <w:tcPr>
            <w:tcW w:w="926" w:type="pct"/>
            <w:gridSpan w:val="2"/>
          </w:tcPr>
          <w:p w14:paraId="781FC4CB" w14:textId="77777777" w:rsidR="00A622BB" w:rsidRDefault="00A622BB" w:rsidP="007F694C">
            <w:pPr>
              <w:pStyle w:val="Header"/>
              <w:rPr>
                <w:rFonts w:ascii="Times New Roman" w:hAnsi="Times New Roman"/>
                <w:sz w:val="20"/>
                <w:szCs w:val="20"/>
              </w:rPr>
            </w:pPr>
            <w:r w:rsidRPr="00295D93">
              <w:rPr>
                <w:rFonts w:ascii="Times New Roman" w:hAnsi="Times New Roman"/>
                <w:sz w:val="20"/>
                <w:szCs w:val="20"/>
              </w:rPr>
              <w:t>Veicināta mediju profesionāļu mūžizglītība, žurnālistikas kvalitātes kāpums un profesionālo standartu paaugstināšana.</w:t>
            </w:r>
          </w:p>
          <w:p w14:paraId="781FC4CC" w14:textId="77777777" w:rsidR="00A622BB" w:rsidRPr="002654A6" w:rsidRDefault="00A622BB" w:rsidP="002654A6"/>
          <w:p w14:paraId="781FC4CD" w14:textId="77777777" w:rsidR="00A622BB" w:rsidRPr="002654A6" w:rsidRDefault="00A622BB" w:rsidP="002654A6"/>
          <w:p w14:paraId="781FC4CE" w14:textId="77777777" w:rsidR="00A622BB" w:rsidRPr="002654A6" w:rsidRDefault="00A622BB" w:rsidP="002654A6"/>
        </w:tc>
        <w:tc>
          <w:tcPr>
            <w:tcW w:w="657" w:type="pct"/>
          </w:tcPr>
          <w:p w14:paraId="781FC4CF" w14:textId="77777777" w:rsidR="00A622BB" w:rsidRDefault="00A622BB" w:rsidP="007F694C">
            <w:pPr>
              <w:pStyle w:val="Header"/>
              <w:rPr>
                <w:rFonts w:ascii="Times New Roman" w:hAnsi="Times New Roman"/>
                <w:sz w:val="20"/>
                <w:szCs w:val="20"/>
              </w:rPr>
            </w:pPr>
            <w:r w:rsidRPr="003825CB">
              <w:rPr>
                <w:rFonts w:ascii="Times New Roman" w:hAnsi="Times New Roman"/>
                <w:sz w:val="20"/>
                <w:szCs w:val="20"/>
              </w:rPr>
              <w:t xml:space="preserve">Vismaz </w:t>
            </w:r>
            <w:r>
              <w:rPr>
                <w:rFonts w:ascii="Times New Roman" w:hAnsi="Times New Roman"/>
                <w:sz w:val="20"/>
                <w:szCs w:val="20"/>
              </w:rPr>
              <w:t>150</w:t>
            </w:r>
            <w:r w:rsidRPr="003825CB">
              <w:rPr>
                <w:rFonts w:ascii="Times New Roman" w:hAnsi="Times New Roman"/>
                <w:sz w:val="20"/>
                <w:szCs w:val="20"/>
              </w:rPr>
              <w:t xml:space="preserve"> Baltijas Mediju izcilības centra rīko</w:t>
            </w:r>
            <w:r>
              <w:rPr>
                <w:rFonts w:ascii="Times New Roman" w:hAnsi="Times New Roman"/>
                <w:sz w:val="20"/>
                <w:szCs w:val="20"/>
              </w:rPr>
              <w:t>to tālākizglītības aktivitāšu dalībnieku (žurnālistu, redaktoru u.c. mediju profesionāļu).</w:t>
            </w:r>
          </w:p>
          <w:p w14:paraId="781FC4D0" w14:textId="77777777" w:rsidR="00A622BB" w:rsidRDefault="00A622BB" w:rsidP="007F694C">
            <w:pPr>
              <w:pStyle w:val="Header"/>
              <w:rPr>
                <w:rFonts w:ascii="Times New Roman" w:hAnsi="Times New Roman"/>
                <w:sz w:val="20"/>
                <w:szCs w:val="20"/>
              </w:rPr>
            </w:pPr>
          </w:p>
          <w:p w14:paraId="781FC4D1" w14:textId="77777777" w:rsidR="00A622BB" w:rsidRPr="00E90C07" w:rsidRDefault="00A622BB" w:rsidP="007F694C">
            <w:pPr>
              <w:pStyle w:val="Header"/>
              <w:rPr>
                <w:rFonts w:ascii="Times New Roman" w:hAnsi="Times New Roman"/>
                <w:sz w:val="19"/>
                <w:szCs w:val="19"/>
              </w:rPr>
            </w:pPr>
            <w:r w:rsidRPr="00E90C07">
              <w:rPr>
                <w:rFonts w:ascii="Times New Roman" w:hAnsi="Times New Roman"/>
                <w:sz w:val="19"/>
                <w:szCs w:val="19"/>
                <w:lang w:eastAsia="lv-LV"/>
              </w:rPr>
              <w:t>Vismaz 30 mediju redakcijas / organizācijas,</w:t>
            </w:r>
            <w:r w:rsidRPr="00E90C07">
              <w:rPr>
                <w:rStyle w:val="FootnoteReference"/>
                <w:rFonts w:ascii="Times New Roman" w:hAnsi="Times New Roman"/>
                <w:sz w:val="19"/>
                <w:szCs w:val="19"/>
              </w:rPr>
              <w:footnoteReference w:id="25"/>
            </w:r>
            <w:r w:rsidRPr="00E90C07">
              <w:rPr>
                <w:rFonts w:ascii="Times New Roman" w:hAnsi="Times New Roman"/>
                <w:sz w:val="19"/>
                <w:szCs w:val="19"/>
                <w:lang w:eastAsia="lv-LV"/>
              </w:rPr>
              <w:t xml:space="preserve"> kuru profesionāļi ir piedalījušies </w:t>
            </w:r>
            <w:r w:rsidRPr="00E90C07">
              <w:rPr>
                <w:rFonts w:ascii="Times New Roman" w:hAnsi="Times New Roman"/>
                <w:sz w:val="19"/>
                <w:szCs w:val="19"/>
              </w:rPr>
              <w:t>Baltijas Mediju izcilības centra rīkotajās tālākizglītības aktivitātēs.</w:t>
            </w:r>
          </w:p>
        </w:tc>
        <w:tc>
          <w:tcPr>
            <w:tcW w:w="451" w:type="pct"/>
          </w:tcPr>
          <w:p w14:paraId="781FC4D2" w14:textId="77777777" w:rsidR="00A622BB" w:rsidRDefault="00A622BB" w:rsidP="007F694C">
            <w:pPr>
              <w:pStyle w:val="Header"/>
              <w:rPr>
                <w:rFonts w:ascii="Times New Roman" w:hAnsi="Times New Roman"/>
                <w:sz w:val="20"/>
                <w:szCs w:val="20"/>
              </w:rPr>
            </w:pPr>
            <w:r w:rsidRPr="00295D93">
              <w:rPr>
                <w:rFonts w:ascii="Times New Roman" w:hAnsi="Times New Roman"/>
                <w:sz w:val="20"/>
                <w:szCs w:val="20"/>
              </w:rPr>
              <w:t>ĀM</w:t>
            </w:r>
          </w:p>
          <w:p w14:paraId="781FC4D3" w14:textId="77777777" w:rsidR="00A622BB" w:rsidRPr="002654A6" w:rsidRDefault="00A622BB" w:rsidP="002654A6"/>
          <w:p w14:paraId="781FC4D4" w14:textId="77777777" w:rsidR="00A622BB" w:rsidRPr="002654A6" w:rsidRDefault="00A622BB" w:rsidP="002654A6"/>
          <w:p w14:paraId="781FC4D5" w14:textId="77777777" w:rsidR="00A622BB" w:rsidRPr="002654A6" w:rsidRDefault="00A622BB" w:rsidP="002654A6"/>
          <w:p w14:paraId="781FC4D6" w14:textId="77777777" w:rsidR="00A622BB" w:rsidRPr="002654A6" w:rsidRDefault="00A622BB" w:rsidP="002654A6"/>
          <w:p w14:paraId="781FC4D7" w14:textId="77777777" w:rsidR="00A622BB" w:rsidRPr="002654A6" w:rsidRDefault="00A622BB" w:rsidP="002654A6"/>
          <w:p w14:paraId="781FC4D8" w14:textId="77777777" w:rsidR="00A622BB" w:rsidRPr="002654A6" w:rsidRDefault="00A622BB" w:rsidP="002654A6"/>
        </w:tc>
        <w:tc>
          <w:tcPr>
            <w:tcW w:w="479" w:type="pct"/>
          </w:tcPr>
          <w:p w14:paraId="781FC4D9" w14:textId="77777777" w:rsidR="00A622BB" w:rsidRPr="00295D93" w:rsidRDefault="00A622BB" w:rsidP="007F694C">
            <w:pPr>
              <w:pStyle w:val="Header"/>
              <w:rPr>
                <w:rFonts w:ascii="Times New Roman" w:hAnsi="Times New Roman"/>
                <w:sz w:val="20"/>
                <w:szCs w:val="20"/>
              </w:rPr>
            </w:pPr>
            <w:r w:rsidRPr="00295D93">
              <w:rPr>
                <w:rFonts w:ascii="Times New Roman" w:hAnsi="Times New Roman"/>
                <w:sz w:val="20"/>
                <w:szCs w:val="20"/>
              </w:rPr>
              <w:t>KM</w:t>
            </w:r>
          </w:p>
        </w:tc>
        <w:tc>
          <w:tcPr>
            <w:tcW w:w="454" w:type="pct"/>
          </w:tcPr>
          <w:p w14:paraId="781FC4DA" w14:textId="77777777" w:rsidR="00A622BB" w:rsidRDefault="00A622BB" w:rsidP="007F694C">
            <w:pPr>
              <w:pStyle w:val="Header"/>
              <w:rPr>
                <w:rFonts w:ascii="Times New Roman" w:hAnsi="Times New Roman"/>
                <w:sz w:val="20"/>
                <w:szCs w:val="20"/>
              </w:rPr>
            </w:pPr>
            <w:r>
              <w:rPr>
                <w:rFonts w:ascii="Times New Roman" w:hAnsi="Times New Roman"/>
                <w:sz w:val="20"/>
                <w:szCs w:val="20"/>
              </w:rPr>
              <w:t xml:space="preserve">Sākot ar </w:t>
            </w:r>
            <w:proofErr w:type="gramStart"/>
            <w:r>
              <w:rPr>
                <w:rFonts w:ascii="Times New Roman" w:hAnsi="Times New Roman"/>
                <w:sz w:val="20"/>
                <w:szCs w:val="20"/>
              </w:rPr>
              <w:t>2016.gada</w:t>
            </w:r>
            <w:proofErr w:type="gramEnd"/>
            <w:r>
              <w:rPr>
                <w:rFonts w:ascii="Times New Roman" w:hAnsi="Times New Roman"/>
                <w:sz w:val="20"/>
                <w:szCs w:val="20"/>
              </w:rPr>
              <w:t xml:space="preserve"> 1.pusgadu</w:t>
            </w:r>
          </w:p>
          <w:p w14:paraId="781FC4DB" w14:textId="77777777" w:rsidR="00A622BB" w:rsidRPr="002654A6" w:rsidRDefault="00A622BB" w:rsidP="002654A6"/>
          <w:p w14:paraId="781FC4DC" w14:textId="77777777" w:rsidR="00A622BB" w:rsidRPr="002654A6" w:rsidRDefault="00A622BB" w:rsidP="002654A6"/>
          <w:p w14:paraId="781FC4DD" w14:textId="77777777" w:rsidR="00A622BB" w:rsidRPr="002654A6" w:rsidRDefault="00A622BB" w:rsidP="002654A6"/>
          <w:p w14:paraId="781FC4DE" w14:textId="77777777" w:rsidR="00A622BB" w:rsidRPr="002654A6" w:rsidRDefault="00A622BB" w:rsidP="002654A6"/>
          <w:p w14:paraId="781FC4DF" w14:textId="77777777" w:rsidR="00A622BB" w:rsidRPr="002654A6" w:rsidRDefault="00A622BB" w:rsidP="002654A6"/>
        </w:tc>
        <w:tc>
          <w:tcPr>
            <w:tcW w:w="677" w:type="pct"/>
          </w:tcPr>
          <w:p w14:paraId="781FC4E0" w14:textId="77777777" w:rsidR="00A622BB" w:rsidRPr="00295D93" w:rsidRDefault="00A622BB" w:rsidP="007F694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Piešķirtā ĀM budžeta ietvaros</w:t>
            </w:r>
            <w:proofErr w:type="gramStart"/>
            <w:r w:rsidRPr="00295D93">
              <w:rPr>
                <w:rFonts w:ascii="Times New Roman" w:hAnsi="Times New Roman"/>
                <w:sz w:val="20"/>
                <w:szCs w:val="20"/>
                <w:lang w:eastAsia="lv-LV"/>
              </w:rPr>
              <w:t xml:space="preserve">  </w:t>
            </w:r>
            <w:proofErr w:type="gramEnd"/>
          </w:p>
          <w:p w14:paraId="781FC4E1" w14:textId="77777777" w:rsidR="00A622BB" w:rsidRDefault="00A622BB" w:rsidP="007F694C">
            <w:pPr>
              <w:spacing w:after="0" w:line="240" w:lineRule="auto"/>
              <w:rPr>
                <w:rFonts w:ascii="Times New Roman" w:hAnsi="Times New Roman"/>
                <w:sz w:val="20"/>
                <w:szCs w:val="20"/>
                <w:lang w:eastAsia="lv-LV"/>
              </w:rPr>
            </w:pPr>
          </w:p>
          <w:p w14:paraId="781FC4E2" w14:textId="77777777" w:rsidR="00A622BB" w:rsidRPr="002654A6" w:rsidRDefault="00A622BB" w:rsidP="002654A6">
            <w:pPr>
              <w:rPr>
                <w:rFonts w:ascii="Times New Roman" w:hAnsi="Times New Roman"/>
                <w:sz w:val="20"/>
                <w:szCs w:val="20"/>
                <w:lang w:eastAsia="lv-LV"/>
              </w:rPr>
            </w:pPr>
          </w:p>
          <w:p w14:paraId="781FC4E3" w14:textId="77777777" w:rsidR="00A622BB" w:rsidRPr="002654A6" w:rsidRDefault="00A622BB" w:rsidP="002654A6">
            <w:pPr>
              <w:rPr>
                <w:rFonts w:ascii="Times New Roman" w:hAnsi="Times New Roman"/>
                <w:sz w:val="20"/>
                <w:szCs w:val="20"/>
                <w:lang w:eastAsia="lv-LV"/>
              </w:rPr>
            </w:pPr>
          </w:p>
          <w:p w14:paraId="781FC4E4" w14:textId="77777777" w:rsidR="00A622BB" w:rsidRPr="002654A6" w:rsidRDefault="00A622BB" w:rsidP="002654A6">
            <w:pPr>
              <w:rPr>
                <w:rFonts w:ascii="Times New Roman" w:hAnsi="Times New Roman"/>
                <w:sz w:val="20"/>
                <w:szCs w:val="20"/>
                <w:lang w:eastAsia="lv-LV"/>
              </w:rPr>
            </w:pPr>
          </w:p>
          <w:p w14:paraId="781FC4E5" w14:textId="77777777" w:rsidR="00A622BB" w:rsidRPr="002654A6" w:rsidRDefault="00A622BB" w:rsidP="002654A6">
            <w:pPr>
              <w:rPr>
                <w:rFonts w:ascii="Times New Roman" w:hAnsi="Times New Roman"/>
                <w:sz w:val="20"/>
                <w:szCs w:val="20"/>
                <w:lang w:eastAsia="lv-LV"/>
              </w:rPr>
            </w:pPr>
          </w:p>
          <w:p w14:paraId="781FC4E6" w14:textId="77777777" w:rsidR="00A622BB" w:rsidRPr="002654A6" w:rsidRDefault="00A622BB" w:rsidP="002654A6">
            <w:pPr>
              <w:rPr>
                <w:rFonts w:ascii="Times New Roman" w:hAnsi="Times New Roman"/>
                <w:sz w:val="20"/>
                <w:szCs w:val="20"/>
                <w:lang w:eastAsia="lv-LV"/>
              </w:rPr>
            </w:pPr>
          </w:p>
        </w:tc>
      </w:tr>
      <w:tr w:rsidR="003C3C5C" w:rsidRPr="00295D93" w14:paraId="781FC4FB" w14:textId="77777777" w:rsidTr="00D24F79">
        <w:trPr>
          <w:trHeight w:val="983"/>
        </w:trPr>
        <w:tc>
          <w:tcPr>
            <w:tcW w:w="338" w:type="pct"/>
          </w:tcPr>
          <w:p w14:paraId="781FC4E8" w14:textId="77777777" w:rsidR="00A622BB" w:rsidRPr="00295D93" w:rsidRDefault="00A622BB" w:rsidP="008254B1">
            <w:pPr>
              <w:pStyle w:val="Header"/>
              <w:rPr>
                <w:rFonts w:ascii="Times New Roman" w:hAnsi="Times New Roman"/>
                <w:sz w:val="20"/>
                <w:szCs w:val="20"/>
              </w:rPr>
            </w:pPr>
            <w:r w:rsidRPr="00295D93">
              <w:rPr>
                <w:rFonts w:ascii="Times New Roman" w:hAnsi="Times New Roman"/>
                <w:sz w:val="20"/>
                <w:szCs w:val="20"/>
              </w:rPr>
              <w:lastRenderedPageBreak/>
              <w:t>3.2.2.</w:t>
            </w:r>
          </w:p>
        </w:tc>
        <w:tc>
          <w:tcPr>
            <w:tcW w:w="1018" w:type="pct"/>
            <w:gridSpan w:val="2"/>
          </w:tcPr>
          <w:p w14:paraId="781FC4E9" w14:textId="77777777" w:rsidR="00A622BB" w:rsidRPr="00295D93" w:rsidRDefault="00A622BB" w:rsidP="005F26F3">
            <w:pPr>
              <w:pStyle w:val="Header"/>
              <w:rPr>
                <w:rFonts w:ascii="Times New Roman" w:hAnsi="Times New Roman"/>
                <w:sz w:val="20"/>
                <w:szCs w:val="20"/>
              </w:rPr>
            </w:pPr>
            <w:r w:rsidRPr="00295D93">
              <w:rPr>
                <w:rFonts w:ascii="Times New Roman" w:hAnsi="Times New Roman"/>
                <w:sz w:val="20"/>
                <w:szCs w:val="20"/>
              </w:rPr>
              <w:t>Īstenot starptautiskās sadarbības programmas žurnālistu tālākizglītībai un kvalifikācijas uzlabošanai sadarbībā ar NVO un mediju organizācijām. (Detalizētāka projekta izstrāde tiek veidota atsevišķā politikas plānošanas dokumentā).</w:t>
            </w:r>
          </w:p>
          <w:p w14:paraId="781FC4EA" w14:textId="77777777" w:rsidR="00A622BB" w:rsidRPr="00295D93" w:rsidRDefault="00A622BB" w:rsidP="005F26F3">
            <w:pPr>
              <w:pStyle w:val="Header"/>
              <w:rPr>
                <w:rFonts w:ascii="Times New Roman" w:hAnsi="Times New Roman"/>
                <w:sz w:val="20"/>
                <w:szCs w:val="20"/>
              </w:rPr>
            </w:pPr>
          </w:p>
          <w:p w14:paraId="781FC4EB" w14:textId="77777777" w:rsidR="00A622BB" w:rsidRPr="00295D93" w:rsidRDefault="00A622BB" w:rsidP="005F26F3">
            <w:pPr>
              <w:pStyle w:val="Header"/>
              <w:rPr>
                <w:rFonts w:ascii="Times New Roman" w:hAnsi="Times New Roman"/>
                <w:sz w:val="20"/>
                <w:szCs w:val="20"/>
              </w:rPr>
            </w:pPr>
          </w:p>
          <w:p w14:paraId="781FC4EC" w14:textId="77777777" w:rsidR="00A622BB" w:rsidRPr="00295D93" w:rsidRDefault="00A622BB" w:rsidP="005F26F3">
            <w:pPr>
              <w:pStyle w:val="Header"/>
              <w:rPr>
                <w:rFonts w:ascii="Times New Roman" w:hAnsi="Times New Roman"/>
                <w:sz w:val="20"/>
                <w:szCs w:val="20"/>
              </w:rPr>
            </w:pPr>
          </w:p>
          <w:p w14:paraId="781FC4ED" w14:textId="77777777" w:rsidR="00A622BB" w:rsidRPr="00295D93" w:rsidRDefault="00A622BB" w:rsidP="005F26F3">
            <w:pPr>
              <w:pStyle w:val="Header"/>
              <w:rPr>
                <w:rFonts w:ascii="Times New Roman" w:hAnsi="Times New Roman"/>
                <w:sz w:val="20"/>
                <w:szCs w:val="20"/>
              </w:rPr>
            </w:pPr>
          </w:p>
          <w:p w14:paraId="781FC4EE" w14:textId="77777777" w:rsidR="00A622BB" w:rsidRPr="00295D93" w:rsidRDefault="00A622BB" w:rsidP="005F26F3">
            <w:pPr>
              <w:pStyle w:val="Header"/>
              <w:rPr>
                <w:rFonts w:ascii="Times New Roman" w:hAnsi="Times New Roman"/>
                <w:sz w:val="20"/>
                <w:szCs w:val="20"/>
              </w:rPr>
            </w:pPr>
          </w:p>
          <w:p w14:paraId="781FC4EF" w14:textId="77777777" w:rsidR="00A622BB" w:rsidRPr="00295D93" w:rsidRDefault="00A622BB" w:rsidP="005F26F3">
            <w:pPr>
              <w:pStyle w:val="Header"/>
              <w:rPr>
                <w:rFonts w:ascii="Times New Roman" w:hAnsi="Times New Roman"/>
                <w:sz w:val="20"/>
                <w:szCs w:val="20"/>
              </w:rPr>
            </w:pPr>
          </w:p>
        </w:tc>
        <w:tc>
          <w:tcPr>
            <w:tcW w:w="926" w:type="pct"/>
            <w:gridSpan w:val="2"/>
          </w:tcPr>
          <w:p w14:paraId="781FC4F0" w14:textId="77777777" w:rsidR="00A622BB" w:rsidRPr="00295D93" w:rsidRDefault="00A622BB" w:rsidP="00D4099C">
            <w:pPr>
              <w:pStyle w:val="Header"/>
              <w:rPr>
                <w:rFonts w:ascii="Times New Roman" w:hAnsi="Times New Roman"/>
                <w:sz w:val="20"/>
                <w:szCs w:val="20"/>
              </w:rPr>
            </w:pPr>
            <w:r w:rsidRPr="00295D93">
              <w:rPr>
                <w:rFonts w:ascii="Times New Roman" w:hAnsi="Times New Roman"/>
                <w:sz w:val="20"/>
                <w:szCs w:val="20"/>
              </w:rPr>
              <w:t>Veicināta mediju profesionāļu mūžizglītība, žurnālistikas kvalitātes kāpums un profesionālo standartu paaugstināšana.</w:t>
            </w:r>
          </w:p>
        </w:tc>
        <w:tc>
          <w:tcPr>
            <w:tcW w:w="657" w:type="pct"/>
          </w:tcPr>
          <w:p w14:paraId="781FC4F1" w14:textId="77777777" w:rsidR="00A622BB" w:rsidRDefault="00A622BB" w:rsidP="009B7666">
            <w:pPr>
              <w:pStyle w:val="Header"/>
              <w:rPr>
                <w:rFonts w:ascii="Times New Roman" w:hAnsi="Times New Roman"/>
                <w:sz w:val="20"/>
                <w:szCs w:val="20"/>
              </w:rPr>
            </w:pPr>
            <w:r>
              <w:rPr>
                <w:rFonts w:ascii="Times New Roman" w:hAnsi="Times New Roman"/>
                <w:sz w:val="20"/>
                <w:szCs w:val="20"/>
              </w:rPr>
              <w:t>Vismaz 75 apmācībās piedalījušos žurnālistu, redaktoru u.c. mediju profesionāļu.</w:t>
            </w:r>
          </w:p>
          <w:p w14:paraId="781FC4F2" w14:textId="77777777" w:rsidR="00A622BB" w:rsidRPr="00295D93" w:rsidRDefault="00A622BB" w:rsidP="009B7666">
            <w:pPr>
              <w:pStyle w:val="Header"/>
              <w:rPr>
                <w:rFonts w:ascii="Times New Roman" w:hAnsi="Times New Roman"/>
                <w:sz w:val="20"/>
                <w:szCs w:val="20"/>
              </w:rPr>
            </w:pPr>
          </w:p>
          <w:p w14:paraId="781FC4F3" w14:textId="77777777" w:rsidR="00A622BB" w:rsidRDefault="00A622BB" w:rsidP="00D24F79">
            <w:pPr>
              <w:pStyle w:val="Header"/>
              <w:rPr>
                <w:rFonts w:ascii="Times New Roman" w:hAnsi="Times New Roman"/>
                <w:sz w:val="20"/>
                <w:szCs w:val="20"/>
                <w:lang w:eastAsia="lv-LV"/>
              </w:rPr>
            </w:pPr>
            <w:r>
              <w:rPr>
                <w:rFonts w:ascii="Times New Roman" w:hAnsi="Times New Roman"/>
                <w:sz w:val="20"/>
                <w:szCs w:val="20"/>
                <w:lang w:eastAsia="lv-LV"/>
              </w:rPr>
              <w:t>Vismaz 15 mediju redakcijas / organizācijas</w:t>
            </w:r>
            <w:r w:rsidRPr="0075231D">
              <w:rPr>
                <w:rFonts w:ascii="Times New Roman" w:hAnsi="Times New Roman"/>
                <w:sz w:val="20"/>
                <w:szCs w:val="20"/>
                <w:lang w:eastAsia="lv-LV"/>
              </w:rPr>
              <w:t>,</w:t>
            </w:r>
            <w:r w:rsidRPr="0075231D">
              <w:rPr>
                <w:rStyle w:val="FootnoteReference"/>
                <w:rFonts w:ascii="Times New Roman" w:hAnsi="Times New Roman"/>
                <w:sz w:val="20"/>
                <w:szCs w:val="20"/>
              </w:rPr>
              <w:footnoteReference w:id="26"/>
            </w:r>
            <w:r>
              <w:rPr>
                <w:rFonts w:ascii="Times New Roman" w:hAnsi="Times New Roman"/>
                <w:sz w:val="20"/>
                <w:szCs w:val="20"/>
                <w:lang w:eastAsia="lv-LV"/>
              </w:rPr>
              <w:t xml:space="preserve"> kuru profesionāļi ir piedalījušies tālākizglītības un kvalifikācijas uzlabošanas programmās.</w:t>
            </w:r>
          </w:p>
          <w:p w14:paraId="781FC4F4" w14:textId="77777777" w:rsidR="00D24F79" w:rsidRPr="00D24F79" w:rsidRDefault="00D24F79" w:rsidP="00D24F79">
            <w:pPr>
              <w:pStyle w:val="Header"/>
              <w:rPr>
                <w:rFonts w:ascii="Times New Roman" w:hAnsi="Times New Roman"/>
                <w:sz w:val="20"/>
                <w:szCs w:val="20"/>
                <w:lang w:eastAsia="lv-LV"/>
              </w:rPr>
            </w:pPr>
          </w:p>
        </w:tc>
        <w:tc>
          <w:tcPr>
            <w:tcW w:w="451" w:type="pct"/>
          </w:tcPr>
          <w:p w14:paraId="781FC4F5" w14:textId="77777777" w:rsidR="00A622BB" w:rsidRPr="00295D93" w:rsidRDefault="00A622BB" w:rsidP="008254B1">
            <w:pPr>
              <w:pStyle w:val="Header"/>
              <w:rPr>
                <w:rFonts w:ascii="Times New Roman" w:hAnsi="Times New Roman"/>
                <w:sz w:val="20"/>
                <w:szCs w:val="20"/>
              </w:rPr>
            </w:pPr>
            <w:r w:rsidRPr="00295D93">
              <w:rPr>
                <w:rFonts w:ascii="Times New Roman" w:hAnsi="Times New Roman"/>
                <w:sz w:val="20"/>
                <w:szCs w:val="20"/>
              </w:rPr>
              <w:t>KM</w:t>
            </w:r>
          </w:p>
        </w:tc>
        <w:tc>
          <w:tcPr>
            <w:tcW w:w="479" w:type="pct"/>
          </w:tcPr>
          <w:p w14:paraId="781FC4F6" w14:textId="77777777" w:rsidR="00A622BB" w:rsidRPr="00295D93" w:rsidRDefault="00A622BB" w:rsidP="008254B1">
            <w:pPr>
              <w:pStyle w:val="Header"/>
              <w:rPr>
                <w:rFonts w:ascii="Times New Roman" w:hAnsi="Times New Roman"/>
                <w:sz w:val="20"/>
                <w:szCs w:val="20"/>
              </w:rPr>
            </w:pPr>
            <w:r w:rsidRPr="00295D93">
              <w:rPr>
                <w:rFonts w:ascii="Times New Roman" w:hAnsi="Times New Roman"/>
                <w:sz w:val="20"/>
                <w:szCs w:val="20"/>
              </w:rPr>
              <w:t>ĀM, profesionālās NVO, mediju un akadēmiskās organizācijas</w:t>
            </w:r>
          </w:p>
        </w:tc>
        <w:tc>
          <w:tcPr>
            <w:tcW w:w="454" w:type="pct"/>
          </w:tcPr>
          <w:p w14:paraId="781FC4F7" w14:textId="77777777" w:rsidR="00A622BB" w:rsidRPr="00295D93" w:rsidRDefault="00A622BB" w:rsidP="008254B1">
            <w:pPr>
              <w:pStyle w:val="Header"/>
              <w:rPr>
                <w:rFonts w:ascii="Times New Roman" w:hAnsi="Times New Roman"/>
                <w:sz w:val="20"/>
                <w:szCs w:val="20"/>
              </w:rPr>
            </w:pPr>
            <w:r w:rsidRPr="00295D93">
              <w:rPr>
                <w:rFonts w:ascii="Times New Roman" w:hAnsi="Times New Roman"/>
                <w:sz w:val="20"/>
                <w:szCs w:val="20"/>
              </w:rPr>
              <w:t>Visu programmas darbības periodu</w:t>
            </w:r>
          </w:p>
        </w:tc>
        <w:tc>
          <w:tcPr>
            <w:tcW w:w="677" w:type="pct"/>
          </w:tcPr>
          <w:p w14:paraId="781FC4F8"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Nepieciešami papildu līdzekļi, </w:t>
            </w:r>
            <w:proofErr w:type="spellStart"/>
            <w:r w:rsidRPr="00295D93">
              <w:rPr>
                <w:rFonts w:ascii="Times New Roman" w:hAnsi="Times New Roman"/>
                <w:i/>
                <w:sz w:val="20"/>
                <w:szCs w:val="20"/>
                <w:lang w:eastAsia="lv-LV"/>
              </w:rPr>
              <w:t>euro</w:t>
            </w:r>
            <w:proofErr w:type="spellEnd"/>
          </w:p>
          <w:p w14:paraId="781FC4F9" w14:textId="77777777" w:rsidR="00A622BB" w:rsidRPr="00295D93" w:rsidRDefault="00A622BB" w:rsidP="008254B1">
            <w:pPr>
              <w:pStyle w:val="Header"/>
              <w:rPr>
                <w:rFonts w:ascii="Times New Roman" w:hAnsi="Times New Roman"/>
                <w:sz w:val="20"/>
                <w:szCs w:val="20"/>
              </w:rPr>
            </w:pPr>
          </w:p>
          <w:p w14:paraId="781FC4FA" w14:textId="77777777" w:rsidR="00A622BB" w:rsidRPr="00295D93" w:rsidRDefault="00A622BB" w:rsidP="008254B1">
            <w:pPr>
              <w:pStyle w:val="Header"/>
              <w:rPr>
                <w:rFonts w:ascii="Times New Roman" w:hAnsi="Times New Roman"/>
                <w:sz w:val="20"/>
                <w:szCs w:val="20"/>
              </w:rPr>
            </w:pPr>
            <w:r w:rsidRPr="00295D93">
              <w:rPr>
                <w:rFonts w:ascii="Times New Roman" w:hAnsi="Times New Roman"/>
                <w:sz w:val="20"/>
                <w:szCs w:val="20"/>
              </w:rPr>
              <w:t>Tiek noteikti atsevišķos politikas plānošanas dokumentos</w:t>
            </w:r>
          </w:p>
        </w:tc>
      </w:tr>
      <w:tr w:rsidR="00A622BB" w:rsidRPr="00295D93" w14:paraId="781FC500" w14:textId="77777777" w:rsidTr="00924B84">
        <w:trPr>
          <w:trHeight w:val="993"/>
        </w:trPr>
        <w:tc>
          <w:tcPr>
            <w:tcW w:w="1356" w:type="pct"/>
            <w:gridSpan w:val="3"/>
          </w:tcPr>
          <w:p w14:paraId="781FC4FC" w14:textId="77777777" w:rsidR="00A622BB" w:rsidRPr="00295D93" w:rsidRDefault="00A622BB" w:rsidP="00EC53D2">
            <w:pPr>
              <w:pStyle w:val="Header"/>
              <w:rPr>
                <w:rFonts w:ascii="Times New Roman" w:hAnsi="Times New Roman"/>
              </w:rPr>
            </w:pPr>
            <w:r w:rsidRPr="00295D93">
              <w:rPr>
                <w:rFonts w:ascii="Times New Roman" w:hAnsi="Times New Roman"/>
                <w:b/>
                <w:bCs/>
                <w:sz w:val="20"/>
                <w:szCs w:val="20"/>
                <w:lang w:eastAsia="lv-LV"/>
              </w:rPr>
              <w:t>Politikas rezultāts/-i un rezultatīvais rādītājs/-i</w:t>
            </w:r>
          </w:p>
        </w:tc>
        <w:tc>
          <w:tcPr>
            <w:tcW w:w="3644" w:type="pct"/>
            <w:gridSpan w:val="7"/>
          </w:tcPr>
          <w:p w14:paraId="781FC4FD" w14:textId="77777777" w:rsidR="00A622BB" w:rsidRPr="00AA171C" w:rsidRDefault="00A622BB" w:rsidP="00BD064E">
            <w:pPr>
              <w:pStyle w:val="Header"/>
              <w:jc w:val="both"/>
              <w:rPr>
                <w:rFonts w:ascii="Times New Roman" w:hAnsi="Times New Roman"/>
                <w:b/>
                <w:sz w:val="20"/>
                <w:szCs w:val="20"/>
                <w:lang w:eastAsia="lv-LV"/>
              </w:rPr>
            </w:pPr>
            <w:r w:rsidRPr="00AA171C">
              <w:rPr>
                <w:rFonts w:ascii="Times New Roman" w:hAnsi="Times New Roman"/>
                <w:b/>
                <w:i/>
                <w:sz w:val="20"/>
                <w:szCs w:val="20"/>
                <w:lang w:eastAsia="lv-LV"/>
              </w:rPr>
              <w:t>Politikas rezultāts:</w:t>
            </w:r>
            <w:r w:rsidRPr="00AA171C">
              <w:rPr>
                <w:rFonts w:ascii="Times New Roman" w:hAnsi="Times New Roman"/>
                <w:b/>
                <w:sz w:val="20"/>
                <w:szCs w:val="20"/>
                <w:lang w:eastAsia="lv-LV"/>
              </w:rPr>
              <w:t xml:space="preserve"> Mediju pratības līmeņa pieaugums sabiedrībā.</w:t>
            </w:r>
          </w:p>
          <w:p w14:paraId="781FC4FE" w14:textId="77777777" w:rsidR="00A622BB" w:rsidRDefault="00A622BB" w:rsidP="00BD064E">
            <w:pPr>
              <w:pStyle w:val="Header"/>
              <w:jc w:val="both"/>
              <w:rPr>
                <w:rFonts w:ascii="Times New Roman" w:hAnsi="Times New Roman"/>
                <w:i/>
                <w:sz w:val="20"/>
                <w:szCs w:val="20"/>
                <w:lang w:eastAsia="lv-LV"/>
              </w:rPr>
            </w:pPr>
          </w:p>
          <w:p w14:paraId="781FC4FF" w14:textId="77777777" w:rsidR="00A622BB" w:rsidRPr="00CC06F6" w:rsidRDefault="00A622BB" w:rsidP="00CC06F6">
            <w:pPr>
              <w:pStyle w:val="Header"/>
              <w:jc w:val="both"/>
              <w:rPr>
                <w:rFonts w:ascii="Times New Roman" w:hAnsi="Times New Roman"/>
                <w:sz w:val="20"/>
                <w:szCs w:val="20"/>
              </w:rPr>
            </w:pPr>
            <w:r w:rsidRPr="00295D93">
              <w:rPr>
                <w:rFonts w:ascii="Times New Roman" w:hAnsi="Times New Roman"/>
                <w:i/>
                <w:sz w:val="20"/>
                <w:szCs w:val="20"/>
                <w:lang w:eastAsia="lv-LV"/>
              </w:rPr>
              <w:t xml:space="preserve">Rezultatīvais rādītājs: </w:t>
            </w:r>
            <w:r w:rsidRPr="00295D93">
              <w:rPr>
                <w:rFonts w:ascii="Times New Roman" w:hAnsi="Times New Roman"/>
                <w:sz w:val="20"/>
                <w:szCs w:val="20"/>
                <w:lang w:eastAsia="lv-LV"/>
              </w:rPr>
              <w:t>Pētījuma rezultāti:</w:t>
            </w:r>
            <w:r w:rsidRPr="00295D93">
              <w:rPr>
                <w:rFonts w:ascii="Times New Roman" w:hAnsi="Times New Roman"/>
                <w:sz w:val="20"/>
                <w:szCs w:val="20"/>
              </w:rPr>
              <w:t xml:space="preserve"> </w:t>
            </w:r>
            <w:proofErr w:type="gramStart"/>
            <w:r w:rsidRPr="00295D93">
              <w:rPr>
                <w:rFonts w:ascii="Times New Roman" w:hAnsi="Times New Roman"/>
                <w:sz w:val="20"/>
                <w:szCs w:val="20"/>
              </w:rPr>
              <w:t>2020.gadā</w:t>
            </w:r>
            <w:proofErr w:type="gramEnd"/>
            <w:r w:rsidRPr="00295D93">
              <w:rPr>
                <w:rFonts w:ascii="Times New Roman" w:hAnsi="Times New Roman"/>
                <w:sz w:val="20"/>
                <w:szCs w:val="20"/>
              </w:rPr>
              <w:t>, salīdzinot ar 2017.gadu, mediju pratības līmenis bērnu un jauniešu auditorijās ir pieaudzis par 15%, pieaugušo auditorijā – par 7%.</w:t>
            </w:r>
          </w:p>
        </w:tc>
      </w:tr>
      <w:tr w:rsidR="00A622BB" w:rsidRPr="00295D93" w14:paraId="781FC503" w14:textId="77777777" w:rsidTr="00924B84">
        <w:trPr>
          <w:trHeight w:val="417"/>
        </w:trPr>
        <w:tc>
          <w:tcPr>
            <w:tcW w:w="1356" w:type="pct"/>
            <w:gridSpan w:val="3"/>
            <w:shd w:val="clear" w:color="auto" w:fill="92D050"/>
          </w:tcPr>
          <w:p w14:paraId="781FC501" w14:textId="77777777" w:rsidR="00A622BB" w:rsidRPr="00295D93" w:rsidRDefault="00A622BB" w:rsidP="00672E15">
            <w:pPr>
              <w:spacing w:after="0" w:line="240" w:lineRule="auto"/>
              <w:jc w:val="center"/>
              <w:rPr>
                <w:rFonts w:ascii="Times New Roman" w:hAnsi="Times New Roman"/>
                <w:b/>
                <w:sz w:val="24"/>
                <w:szCs w:val="24"/>
              </w:rPr>
            </w:pPr>
            <w:r w:rsidRPr="00295D93">
              <w:rPr>
                <w:rFonts w:ascii="Times New Roman" w:hAnsi="Times New Roman"/>
                <w:b/>
                <w:sz w:val="24"/>
                <w:szCs w:val="24"/>
              </w:rPr>
              <w:t>4. Rīcības virziens</w:t>
            </w:r>
          </w:p>
        </w:tc>
        <w:tc>
          <w:tcPr>
            <w:tcW w:w="3644" w:type="pct"/>
            <w:gridSpan w:val="7"/>
            <w:shd w:val="clear" w:color="auto" w:fill="92D050"/>
          </w:tcPr>
          <w:p w14:paraId="781FC502" w14:textId="77777777" w:rsidR="00A622BB" w:rsidRPr="00295D93" w:rsidRDefault="00A622BB" w:rsidP="00672E15">
            <w:pPr>
              <w:pStyle w:val="ListParagraph"/>
              <w:spacing w:after="120" w:line="240" w:lineRule="auto"/>
              <w:jc w:val="both"/>
              <w:rPr>
                <w:rFonts w:ascii="Times New Roman" w:hAnsi="Times New Roman"/>
                <w:b/>
                <w:sz w:val="24"/>
                <w:szCs w:val="24"/>
                <w:lang w:val="lv-LV"/>
              </w:rPr>
            </w:pPr>
            <w:r w:rsidRPr="00295D93">
              <w:rPr>
                <w:rFonts w:ascii="Times New Roman" w:hAnsi="Times New Roman"/>
                <w:b/>
                <w:sz w:val="24"/>
                <w:szCs w:val="24"/>
                <w:lang w:val="lv-LV"/>
              </w:rPr>
              <w:t>4. Mediju pratība</w:t>
            </w:r>
          </w:p>
        </w:tc>
      </w:tr>
      <w:tr w:rsidR="003C3C5C" w:rsidRPr="00295D93" w14:paraId="781FC50D" w14:textId="77777777" w:rsidTr="00924B84">
        <w:trPr>
          <w:trHeight w:val="424"/>
        </w:trPr>
        <w:tc>
          <w:tcPr>
            <w:tcW w:w="338" w:type="pct"/>
            <w:vAlign w:val="center"/>
          </w:tcPr>
          <w:p w14:paraId="781FC504" w14:textId="77777777" w:rsidR="00A622BB" w:rsidRPr="00295D93" w:rsidRDefault="00A622BB"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Nr. p. k.</w:t>
            </w:r>
          </w:p>
        </w:tc>
        <w:tc>
          <w:tcPr>
            <w:tcW w:w="1018" w:type="pct"/>
            <w:gridSpan w:val="2"/>
            <w:vAlign w:val="center"/>
          </w:tcPr>
          <w:p w14:paraId="781FC505" w14:textId="77777777" w:rsidR="00A622BB" w:rsidRPr="00295D93" w:rsidRDefault="00A622BB"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Pasākums</w:t>
            </w:r>
          </w:p>
        </w:tc>
        <w:tc>
          <w:tcPr>
            <w:tcW w:w="926" w:type="pct"/>
            <w:gridSpan w:val="2"/>
            <w:vAlign w:val="center"/>
          </w:tcPr>
          <w:p w14:paraId="781FC506" w14:textId="77777777" w:rsidR="00A622BB" w:rsidRPr="00295D93" w:rsidRDefault="00A622BB"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Darbības rezultāts</w:t>
            </w:r>
          </w:p>
        </w:tc>
        <w:tc>
          <w:tcPr>
            <w:tcW w:w="657" w:type="pct"/>
            <w:vAlign w:val="center"/>
          </w:tcPr>
          <w:p w14:paraId="781FC507" w14:textId="77777777" w:rsidR="00A622BB" w:rsidRPr="00295D93" w:rsidRDefault="00A622BB"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Rezultatīvais rādītājs</w:t>
            </w:r>
          </w:p>
        </w:tc>
        <w:tc>
          <w:tcPr>
            <w:tcW w:w="451" w:type="pct"/>
            <w:vAlign w:val="center"/>
          </w:tcPr>
          <w:p w14:paraId="781FC508" w14:textId="77777777" w:rsidR="00A622BB" w:rsidRPr="00295D93" w:rsidRDefault="00A622BB"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Atbildīgā institūcija</w:t>
            </w:r>
          </w:p>
        </w:tc>
        <w:tc>
          <w:tcPr>
            <w:tcW w:w="479" w:type="pct"/>
            <w:vAlign w:val="center"/>
          </w:tcPr>
          <w:p w14:paraId="781FC509" w14:textId="77777777" w:rsidR="00A622BB" w:rsidRPr="00295D93" w:rsidRDefault="00A622BB"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Līdzatbildīgās institūcijas</w:t>
            </w:r>
          </w:p>
        </w:tc>
        <w:tc>
          <w:tcPr>
            <w:tcW w:w="454" w:type="pct"/>
            <w:vAlign w:val="center"/>
          </w:tcPr>
          <w:p w14:paraId="781FC50A" w14:textId="77777777" w:rsidR="00A622BB" w:rsidRPr="00295D93" w:rsidRDefault="00A622BB"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Izpildes termiņš</w:t>
            </w:r>
            <w:r w:rsidRPr="00295D93">
              <w:rPr>
                <w:rFonts w:ascii="Times New Roman" w:hAnsi="Times New Roman"/>
                <w:b/>
                <w:bCs/>
                <w:sz w:val="18"/>
                <w:szCs w:val="18"/>
                <w:lang w:eastAsia="lv-LV"/>
              </w:rPr>
              <w:br/>
              <w:t xml:space="preserve">(ar precizitāti līdz </w:t>
            </w:r>
            <w:r w:rsidRPr="00295D93">
              <w:rPr>
                <w:rFonts w:ascii="Times New Roman" w:hAnsi="Times New Roman"/>
                <w:b/>
                <w:bCs/>
                <w:sz w:val="18"/>
                <w:szCs w:val="18"/>
                <w:lang w:eastAsia="lv-LV"/>
              </w:rPr>
              <w:lastRenderedPageBreak/>
              <w:t>pusgadam)</w:t>
            </w:r>
          </w:p>
        </w:tc>
        <w:tc>
          <w:tcPr>
            <w:tcW w:w="677" w:type="pct"/>
          </w:tcPr>
          <w:p w14:paraId="781FC50B" w14:textId="77777777" w:rsidR="00A622BB" w:rsidRPr="00295D93" w:rsidRDefault="00A622BB"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lastRenderedPageBreak/>
              <w:t xml:space="preserve">Finansējums, </w:t>
            </w:r>
            <w:proofErr w:type="spellStart"/>
            <w:r w:rsidRPr="00295D93">
              <w:rPr>
                <w:rFonts w:ascii="Times New Roman" w:hAnsi="Times New Roman"/>
                <w:b/>
                <w:bCs/>
                <w:i/>
                <w:sz w:val="18"/>
                <w:szCs w:val="18"/>
                <w:lang w:eastAsia="lv-LV"/>
              </w:rPr>
              <w:t>euro</w:t>
            </w:r>
            <w:proofErr w:type="spellEnd"/>
            <w:r w:rsidRPr="00295D93">
              <w:rPr>
                <w:rFonts w:ascii="Times New Roman" w:hAnsi="Times New Roman"/>
                <w:b/>
                <w:bCs/>
                <w:sz w:val="18"/>
                <w:szCs w:val="18"/>
                <w:lang w:eastAsia="lv-LV"/>
              </w:rPr>
              <w:t xml:space="preserve"> un tā avoti</w:t>
            </w:r>
          </w:p>
          <w:p w14:paraId="781FC50C" w14:textId="77777777" w:rsidR="00A622BB" w:rsidRPr="00295D93" w:rsidRDefault="00A622BB" w:rsidP="00672E15">
            <w:pPr>
              <w:spacing w:after="0" w:line="240" w:lineRule="auto"/>
              <w:jc w:val="center"/>
              <w:rPr>
                <w:rFonts w:ascii="Times New Roman" w:hAnsi="Times New Roman"/>
                <w:b/>
                <w:bCs/>
                <w:sz w:val="18"/>
                <w:szCs w:val="18"/>
                <w:lang w:eastAsia="lv-LV"/>
              </w:rPr>
            </w:pPr>
          </w:p>
        </w:tc>
      </w:tr>
      <w:tr w:rsidR="00A622BB" w:rsidRPr="00295D93" w14:paraId="781FC50F" w14:textId="77777777" w:rsidTr="005D0A69">
        <w:trPr>
          <w:trHeight w:val="258"/>
        </w:trPr>
        <w:tc>
          <w:tcPr>
            <w:tcW w:w="5000" w:type="pct"/>
            <w:gridSpan w:val="10"/>
            <w:shd w:val="clear" w:color="auto" w:fill="FFFFCC"/>
          </w:tcPr>
          <w:p w14:paraId="781FC50E" w14:textId="77777777" w:rsidR="00A622BB" w:rsidRPr="00295D93" w:rsidRDefault="00A622BB" w:rsidP="00B47F90">
            <w:pPr>
              <w:pStyle w:val="Header"/>
              <w:rPr>
                <w:rFonts w:ascii="Times New Roman" w:hAnsi="Times New Roman"/>
                <w:b/>
                <w:lang w:eastAsia="lv-LV"/>
              </w:rPr>
            </w:pPr>
            <w:r w:rsidRPr="00295D93">
              <w:rPr>
                <w:rFonts w:ascii="Times New Roman" w:hAnsi="Times New Roman"/>
                <w:b/>
                <w:lang w:eastAsia="lv-LV"/>
              </w:rPr>
              <w:lastRenderedPageBreak/>
              <w:t xml:space="preserve">4.1. </w:t>
            </w:r>
            <w:r>
              <w:rPr>
                <w:rFonts w:ascii="Times New Roman" w:hAnsi="Times New Roman"/>
                <w:b/>
                <w:lang w:eastAsia="lv-LV"/>
              </w:rPr>
              <w:t>Izzināt mediju pratības līmeni sabiedrībā</w:t>
            </w:r>
          </w:p>
        </w:tc>
      </w:tr>
      <w:tr w:rsidR="003C3C5C" w:rsidRPr="00295D93" w14:paraId="781FC521" w14:textId="77777777" w:rsidTr="00924B84">
        <w:trPr>
          <w:trHeight w:val="734"/>
        </w:trPr>
        <w:tc>
          <w:tcPr>
            <w:tcW w:w="338" w:type="pct"/>
          </w:tcPr>
          <w:p w14:paraId="781FC510"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4.1.1.</w:t>
            </w:r>
          </w:p>
        </w:tc>
        <w:tc>
          <w:tcPr>
            <w:tcW w:w="1018" w:type="pct"/>
            <w:gridSpan w:val="2"/>
          </w:tcPr>
          <w:p w14:paraId="781FC511" w14:textId="77777777" w:rsidR="00A622BB" w:rsidRPr="00295D93" w:rsidRDefault="00A622BB" w:rsidP="00202136">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Veikt pētījumus par mediju pratību sabiedrībā.</w:t>
            </w:r>
          </w:p>
        </w:tc>
        <w:tc>
          <w:tcPr>
            <w:tcW w:w="926" w:type="pct"/>
            <w:gridSpan w:val="2"/>
          </w:tcPr>
          <w:p w14:paraId="781FC512" w14:textId="77777777" w:rsidR="00A622BB" w:rsidRPr="00295D93" w:rsidRDefault="00A622BB" w:rsidP="00202136">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Izzināts mediju pratības līmenis Latvijas sabiedrībā, tādējādi ļaujot precīzāk plānot pasākumus tā uzlabošanai un pēc plānošanas perioda beigām novērtēt rezultātus.</w:t>
            </w:r>
          </w:p>
        </w:tc>
        <w:tc>
          <w:tcPr>
            <w:tcW w:w="657" w:type="pct"/>
          </w:tcPr>
          <w:p w14:paraId="781FC513" w14:textId="77777777" w:rsidR="00A622BB" w:rsidRPr="00295D93" w:rsidRDefault="00A622BB" w:rsidP="00F36B8E">
            <w:pPr>
              <w:spacing w:after="0" w:line="240" w:lineRule="auto"/>
              <w:rPr>
                <w:rFonts w:ascii="Times New Roman" w:hAnsi="Times New Roman"/>
                <w:sz w:val="20"/>
                <w:szCs w:val="20"/>
                <w:lang w:eastAsia="lv-LV"/>
              </w:rPr>
            </w:pPr>
            <w:r>
              <w:rPr>
                <w:rFonts w:ascii="Times New Roman" w:hAnsi="Times New Roman"/>
                <w:sz w:val="20"/>
                <w:szCs w:val="20"/>
                <w:lang w:eastAsia="lv-LV"/>
              </w:rPr>
              <w:t>Veikts</w:t>
            </w:r>
            <w:r w:rsidRPr="00295D93">
              <w:rPr>
                <w:rFonts w:ascii="Times New Roman" w:hAnsi="Times New Roman"/>
                <w:sz w:val="20"/>
                <w:szCs w:val="20"/>
                <w:lang w:eastAsia="lv-LV"/>
              </w:rPr>
              <w:t xml:space="preserve"> </w:t>
            </w:r>
            <w:r>
              <w:rPr>
                <w:rFonts w:ascii="Times New Roman" w:hAnsi="Times New Roman"/>
                <w:sz w:val="20"/>
                <w:szCs w:val="20"/>
                <w:lang w:eastAsia="lv-LV"/>
              </w:rPr>
              <w:t>pētījums</w:t>
            </w:r>
            <w:r w:rsidRPr="00295D93">
              <w:rPr>
                <w:rFonts w:ascii="Times New Roman" w:hAnsi="Times New Roman"/>
                <w:sz w:val="20"/>
                <w:szCs w:val="20"/>
                <w:lang w:eastAsia="lv-LV"/>
              </w:rPr>
              <w:t xml:space="preserve"> </w:t>
            </w:r>
            <w:r>
              <w:rPr>
                <w:rFonts w:ascii="Times New Roman" w:hAnsi="Times New Roman"/>
                <w:sz w:val="20"/>
                <w:szCs w:val="20"/>
                <w:lang w:eastAsia="lv-LV"/>
              </w:rPr>
              <w:t xml:space="preserve">par mediju pratību sabiedrībā </w:t>
            </w:r>
            <w:proofErr w:type="gramStart"/>
            <w:r>
              <w:rPr>
                <w:rFonts w:ascii="Times New Roman" w:hAnsi="Times New Roman"/>
                <w:sz w:val="20"/>
                <w:szCs w:val="20"/>
                <w:lang w:eastAsia="lv-LV"/>
              </w:rPr>
              <w:t>2017.gadā</w:t>
            </w:r>
            <w:proofErr w:type="gramEnd"/>
            <w:r>
              <w:rPr>
                <w:rFonts w:ascii="Times New Roman" w:hAnsi="Times New Roman"/>
                <w:sz w:val="20"/>
                <w:szCs w:val="20"/>
                <w:lang w:eastAsia="lv-LV"/>
              </w:rPr>
              <w:t xml:space="preserve"> un identisks – 2020.gadā</w:t>
            </w:r>
          </w:p>
          <w:p w14:paraId="781FC514" w14:textId="77777777" w:rsidR="00A622BB" w:rsidRPr="00295D93" w:rsidRDefault="00A622BB" w:rsidP="00F36B8E">
            <w:pPr>
              <w:spacing w:after="0" w:line="240" w:lineRule="auto"/>
              <w:rPr>
                <w:rFonts w:ascii="Times New Roman" w:hAnsi="Times New Roman"/>
                <w:sz w:val="20"/>
                <w:szCs w:val="20"/>
                <w:lang w:eastAsia="lv-LV"/>
              </w:rPr>
            </w:pPr>
          </w:p>
        </w:tc>
        <w:tc>
          <w:tcPr>
            <w:tcW w:w="451" w:type="pct"/>
          </w:tcPr>
          <w:p w14:paraId="781FC515"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KM</w:t>
            </w:r>
          </w:p>
        </w:tc>
        <w:tc>
          <w:tcPr>
            <w:tcW w:w="479" w:type="pct"/>
          </w:tcPr>
          <w:p w14:paraId="781FC516" w14:textId="77777777" w:rsidR="00A622BB" w:rsidRPr="00295D93" w:rsidRDefault="00A622BB" w:rsidP="006C48DA">
            <w:pPr>
              <w:spacing w:after="0" w:line="240" w:lineRule="auto"/>
              <w:rPr>
                <w:rFonts w:ascii="Times New Roman" w:hAnsi="Times New Roman"/>
                <w:sz w:val="20"/>
                <w:szCs w:val="20"/>
                <w:lang w:eastAsia="lv-LV"/>
              </w:rPr>
            </w:pPr>
          </w:p>
        </w:tc>
        <w:tc>
          <w:tcPr>
            <w:tcW w:w="454" w:type="pct"/>
          </w:tcPr>
          <w:p w14:paraId="781FC517" w14:textId="77777777" w:rsidR="00A622BB" w:rsidRPr="00295D93" w:rsidRDefault="00A622BB" w:rsidP="00672E15">
            <w:pPr>
              <w:spacing w:after="0" w:line="240" w:lineRule="auto"/>
              <w:rPr>
                <w:rFonts w:ascii="Times New Roman" w:hAnsi="Times New Roman"/>
                <w:sz w:val="20"/>
                <w:szCs w:val="20"/>
                <w:lang w:eastAsia="lv-LV"/>
              </w:rPr>
            </w:pPr>
            <w:proofErr w:type="gramStart"/>
            <w:r w:rsidRPr="00295D93">
              <w:rPr>
                <w:rFonts w:ascii="Times New Roman" w:hAnsi="Times New Roman"/>
                <w:sz w:val="20"/>
                <w:szCs w:val="20"/>
                <w:lang w:eastAsia="lv-LV"/>
              </w:rPr>
              <w:t>2017.gada</w:t>
            </w:r>
            <w:proofErr w:type="gramEnd"/>
            <w:r w:rsidRPr="00295D93">
              <w:rPr>
                <w:rFonts w:ascii="Times New Roman" w:hAnsi="Times New Roman"/>
                <w:sz w:val="20"/>
                <w:szCs w:val="20"/>
                <w:lang w:eastAsia="lv-LV"/>
              </w:rPr>
              <w:t xml:space="preserve"> 1.pusgads</w:t>
            </w:r>
          </w:p>
          <w:p w14:paraId="781FC518" w14:textId="77777777" w:rsidR="00A622BB" w:rsidRPr="00295D93" w:rsidRDefault="00A622BB" w:rsidP="00672E15">
            <w:pPr>
              <w:spacing w:after="0" w:line="240" w:lineRule="auto"/>
              <w:rPr>
                <w:rFonts w:ascii="Times New Roman" w:hAnsi="Times New Roman"/>
                <w:sz w:val="20"/>
                <w:szCs w:val="20"/>
                <w:lang w:eastAsia="lv-LV"/>
              </w:rPr>
            </w:pPr>
            <w:proofErr w:type="gramStart"/>
            <w:r w:rsidRPr="00295D93">
              <w:rPr>
                <w:rFonts w:ascii="Times New Roman" w:hAnsi="Times New Roman"/>
                <w:sz w:val="20"/>
                <w:szCs w:val="20"/>
                <w:lang w:eastAsia="lv-LV"/>
              </w:rPr>
              <w:t>2020.gada</w:t>
            </w:r>
            <w:proofErr w:type="gramEnd"/>
            <w:r w:rsidRPr="00295D93">
              <w:rPr>
                <w:rFonts w:ascii="Times New Roman" w:hAnsi="Times New Roman"/>
                <w:sz w:val="20"/>
                <w:szCs w:val="20"/>
                <w:lang w:eastAsia="lv-LV"/>
              </w:rPr>
              <w:t xml:space="preserve"> 2.pusgads </w:t>
            </w:r>
          </w:p>
        </w:tc>
        <w:tc>
          <w:tcPr>
            <w:tcW w:w="677" w:type="pct"/>
          </w:tcPr>
          <w:p w14:paraId="781FC519" w14:textId="77777777" w:rsidR="00D24F79" w:rsidRDefault="00D24F79"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Piešķirtā budžeta ietvaros</w:t>
            </w:r>
            <w:r>
              <w:rPr>
                <w:rFonts w:ascii="Times New Roman" w:hAnsi="Times New Roman"/>
                <w:sz w:val="20"/>
                <w:szCs w:val="20"/>
                <w:lang w:eastAsia="lv-LV"/>
              </w:rPr>
              <w:t xml:space="preserve">, </w:t>
            </w:r>
            <w:proofErr w:type="spellStart"/>
            <w:r w:rsidRPr="00295D93">
              <w:rPr>
                <w:rFonts w:ascii="Times New Roman" w:hAnsi="Times New Roman"/>
                <w:i/>
                <w:sz w:val="20"/>
                <w:szCs w:val="20"/>
                <w:lang w:eastAsia="lv-LV"/>
              </w:rPr>
              <w:t>euro</w:t>
            </w:r>
            <w:proofErr w:type="spellEnd"/>
          </w:p>
          <w:p w14:paraId="781FC51A" w14:textId="77777777" w:rsidR="00D24F79" w:rsidRDefault="00D24F79" w:rsidP="00D24F79">
            <w:pPr>
              <w:spacing w:after="0" w:line="240" w:lineRule="auto"/>
              <w:rPr>
                <w:rFonts w:ascii="Times New Roman" w:hAnsi="Times New Roman"/>
                <w:sz w:val="20"/>
                <w:szCs w:val="20"/>
                <w:lang w:eastAsia="lv-LV"/>
              </w:rPr>
            </w:pPr>
          </w:p>
          <w:p w14:paraId="781FC51B" w14:textId="77777777" w:rsidR="00D24F79" w:rsidRPr="00295D93" w:rsidRDefault="00D24F79" w:rsidP="00D24F79">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2017 – 20 000</w:t>
            </w:r>
            <w:r w:rsidRPr="00295D93">
              <w:rPr>
                <w:rStyle w:val="FootnoteReference"/>
                <w:rFonts w:ascii="Times New Roman" w:hAnsi="Times New Roman"/>
                <w:sz w:val="20"/>
                <w:szCs w:val="20"/>
                <w:lang w:eastAsia="lv-LV"/>
              </w:rPr>
              <w:footnoteReference w:id="27"/>
            </w:r>
          </w:p>
          <w:p w14:paraId="781FC51C" w14:textId="77777777" w:rsidR="00D24F79" w:rsidRDefault="00D24F79" w:rsidP="00672E15">
            <w:pPr>
              <w:spacing w:after="0" w:line="240" w:lineRule="auto"/>
              <w:rPr>
                <w:rFonts w:ascii="Times New Roman" w:hAnsi="Times New Roman"/>
                <w:sz w:val="20"/>
                <w:szCs w:val="20"/>
                <w:lang w:eastAsia="lv-LV"/>
              </w:rPr>
            </w:pPr>
          </w:p>
          <w:p w14:paraId="781FC51D"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Nepieciešami papildu līdzekļi, </w:t>
            </w:r>
            <w:proofErr w:type="spellStart"/>
            <w:r w:rsidRPr="00295D93">
              <w:rPr>
                <w:rFonts w:ascii="Times New Roman" w:hAnsi="Times New Roman"/>
                <w:i/>
                <w:sz w:val="20"/>
                <w:szCs w:val="20"/>
                <w:lang w:eastAsia="lv-LV"/>
              </w:rPr>
              <w:t>euro</w:t>
            </w:r>
            <w:proofErr w:type="spellEnd"/>
          </w:p>
          <w:p w14:paraId="781FC51E" w14:textId="77777777" w:rsidR="00A622BB" w:rsidRPr="00295D93" w:rsidRDefault="00A622BB" w:rsidP="00672E15">
            <w:pPr>
              <w:spacing w:after="0" w:line="240" w:lineRule="auto"/>
              <w:rPr>
                <w:rFonts w:ascii="Times New Roman" w:hAnsi="Times New Roman"/>
                <w:color w:val="FF0000"/>
                <w:sz w:val="20"/>
                <w:szCs w:val="20"/>
                <w:lang w:eastAsia="lv-LV"/>
              </w:rPr>
            </w:pPr>
          </w:p>
          <w:p w14:paraId="781FC51F"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2020 – 20 000 </w:t>
            </w:r>
          </w:p>
          <w:p w14:paraId="781FC520" w14:textId="77777777" w:rsidR="00A622BB" w:rsidRPr="00295D93" w:rsidRDefault="00A622BB" w:rsidP="00672E15">
            <w:pPr>
              <w:spacing w:after="0" w:line="240" w:lineRule="auto"/>
              <w:rPr>
                <w:rFonts w:ascii="Times New Roman" w:hAnsi="Times New Roman"/>
                <w:sz w:val="20"/>
                <w:szCs w:val="20"/>
                <w:lang w:eastAsia="lv-LV"/>
              </w:rPr>
            </w:pPr>
          </w:p>
        </w:tc>
      </w:tr>
      <w:tr w:rsidR="003C3C5C" w:rsidRPr="00295D93" w14:paraId="781FC52C" w14:textId="77777777" w:rsidTr="00924B84">
        <w:trPr>
          <w:trHeight w:val="157"/>
        </w:trPr>
        <w:tc>
          <w:tcPr>
            <w:tcW w:w="338" w:type="pct"/>
          </w:tcPr>
          <w:p w14:paraId="781FC522"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4.1.2.</w:t>
            </w:r>
          </w:p>
        </w:tc>
        <w:tc>
          <w:tcPr>
            <w:tcW w:w="1018" w:type="pct"/>
            <w:gridSpan w:val="2"/>
          </w:tcPr>
          <w:p w14:paraId="781FC523"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Izveidot UNESCO Mediju </w:t>
            </w:r>
            <w:r>
              <w:rPr>
                <w:rFonts w:ascii="Times New Roman" w:hAnsi="Times New Roman"/>
                <w:sz w:val="20"/>
                <w:szCs w:val="20"/>
                <w:lang w:eastAsia="lv-LV"/>
              </w:rPr>
              <w:t xml:space="preserve">un informācijas </w:t>
            </w:r>
            <w:r w:rsidRPr="00295D93">
              <w:rPr>
                <w:rFonts w:ascii="Times New Roman" w:hAnsi="Times New Roman"/>
                <w:sz w:val="20"/>
                <w:szCs w:val="20"/>
                <w:lang w:eastAsia="lv-LV"/>
              </w:rPr>
              <w:t>pratības katedru.</w:t>
            </w:r>
          </w:p>
        </w:tc>
        <w:tc>
          <w:tcPr>
            <w:tcW w:w="926" w:type="pct"/>
            <w:gridSpan w:val="2"/>
          </w:tcPr>
          <w:p w14:paraId="781FC524"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Vairotas veiktajos pētījumos iegūtās zināšanas par mediju pratības līmeni Latvijas bērnu un jauniešu vidū, veicināta studentu interese par mediju pratību, aktualizēta tēma sabiedrībā.</w:t>
            </w:r>
          </w:p>
        </w:tc>
        <w:tc>
          <w:tcPr>
            <w:tcW w:w="657" w:type="pct"/>
          </w:tcPr>
          <w:p w14:paraId="781FC525"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Izveidota UNESCO Mediju </w:t>
            </w:r>
            <w:r>
              <w:rPr>
                <w:rFonts w:ascii="Times New Roman" w:hAnsi="Times New Roman"/>
                <w:sz w:val="20"/>
                <w:szCs w:val="20"/>
                <w:lang w:eastAsia="lv-LV"/>
              </w:rPr>
              <w:t xml:space="preserve">un informācijas </w:t>
            </w:r>
            <w:r w:rsidRPr="00295D93">
              <w:rPr>
                <w:rFonts w:ascii="Times New Roman" w:hAnsi="Times New Roman"/>
                <w:sz w:val="20"/>
                <w:szCs w:val="20"/>
                <w:lang w:eastAsia="lv-LV"/>
              </w:rPr>
              <w:t>pratības katedra.</w:t>
            </w:r>
          </w:p>
        </w:tc>
        <w:tc>
          <w:tcPr>
            <w:tcW w:w="451" w:type="pct"/>
          </w:tcPr>
          <w:p w14:paraId="781FC526"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IZM</w:t>
            </w:r>
          </w:p>
          <w:p w14:paraId="781FC527" w14:textId="77777777" w:rsidR="00A622BB" w:rsidRPr="00295D93" w:rsidRDefault="00A622BB" w:rsidP="009A7EA6">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(LU SZF – projekta realizētājs)</w:t>
            </w:r>
          </w:p>
          <w:p w14:paraId="781FC528" w14:textId="77777777" w:rsidR="00A622BB" w:rsidRPr="00295D93" w:rsidRDefault="00A622BB" w:rsidP="00672E15">
            <w:pPr>
              <w:spacing w:after="0" w:line="240" w:lineRule="auto"/>
              <w:rPr>
                <w:rFonts w:ascii="Times New Roman" w:hAnsi="Times New Roman"/>
                <w:sz w:val="20"/>
                <w:szCs w:val="20"/>
                <w:lang w:eastAsia="lv-LV"/>
              </w:rPr>
            </w:pPr>
          </w:p>
        </w:tc>
        <w:tc>
          <w:tcPr>
            <w:tcW w:w="479" w:type="pct"/>
          </w:tcPr>
          <w:p w14:paraId="781FC529"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UNESCO LNK</w:t>
            </w:r>
          </w:p>
        </w:tc>
        <w:tc>
          <w:tcPr>
            <w:tcW w:w="454" w:type="pct"/>
          </w:tcPr>
          <w:p w14:paraId="781FC52A" w14:textId="77777777" w:rsidR="00A622BB" w:rsidRPr="00295D93" w:rsidRDefault="00A622BB" w:rsidP="00672E15">
            <w:pPr>
              <w:spacing w:after="0" w:line="240" w:lineRule="auto"/>
              <w:rPr>
                <w:rFonts w:ascii="Times New Roman" w:hAnsi="Times New Roman"/>
                <w:sz w:val="20"/>
                <w:szCs w:val="20"/>
                <w:lang w:eastAsia="lv-LV"/>
              </w:rPr>
            </w:pPr>
            <w:proofErr w:type="gramStart"/>
            <w:r w:rsidRPr="00295D93">
              <w:rPr>
                <w:rFonts w:ascii="Times New Roman" w:hAnsi="Times New Roman"/>
                <w:sz w:val="20"/>
                <w:szCs w:val="20"/>
                <w:lang w:eastAsia="lv-LV"/>
              </w:rPr>
              <w:t>2016.gada</w:t>
            </w:r>
            <w:proofErr w:type="gramEnd"/>
            <w:r w:rsidRPr="00295D93">
              <w:rPr>
                <w:rFonts w:ascii="Times New Roman" w:hAnsi="Times New Roman"/>
                <w:sz w:val="20"/>
                <w:szCs w:val="20"/>
                <w:lang w:eastAsia="lv-LV"/>
              </w:rPr>
              <w:t xml:space="preserve"> 1.pusgads</w:t>
            </w:r>
          </w:p>
        </w:tc>
        <w:tc>
          <w:tcPr>
            <w:tcW w:w="677" w:type="pct"/>
          </w:tcPr>
          <w:p w14:paraId="781FC52B" w14:textId="77777777" w:rsidR="00A622BB" w:rsidRPr="00295D93" w:rsidRDefault="00A622BB" w:rsidP="00672E15">
            <w:pPr>
              <w:spacing w:after="0" w:line="240" w:lineRule="auto"/>
              <w:rPr>
                <w:rFonts w:ascii="Times New Roman" w:hAnsi="Times New Roman"/>
                <w:color w:val="000080"/>
                <w:sz w:val="20"/>
                <w:szCs w:val="20"/>
                <w:lang w:eastAsia="lv-LV"/>
              </w:rPr>
            </w:pPr>
            <w:r w:rsidRPr="00295D93">
              <w:rPr>
                <w:rFonts w:ascii="Times New Roman" w:hAnsi="Times New Roman"/>
                <w:sz w:val="20"/>
                <w:szCs w:val="20"/>
                <w:lang w:eastAsia="lv-LV"/>
              </w:rPr>
              <w:t>Piešķirtā budžeta ietvaros</w:t>
            </w:r>
          </w:p>
        </w:tc>
      </w:tr>
      <w:tr w:rsidR="00A622BB" w:rsidRPr="00295D93" w14:paraId="781FC52F" w14:textId="77777777" w:rsidTr="00924B84">
        <w:trPr>
          <w:trHeight w:val="157"/>
        </w:trPr>
        <w:tc>
          <w:tcPr>
            <w:tcW w:w="4323" w:type="pct"/>
            <w:gridSpan w:val="9"/>
            <w:shd w:val="clear" w:color="auto" w:fill="FFFFCC"/>
          </w:tcPr>
          <w:p w14:paraId="781FC52D" w14:textId="77777777" w:rsidR="00A622BB" w:rsidRPr="00295D93" w:rsidRDefault="00A622BB" w:rsidP="007A4C09">
            <w:pPr>
              <w:spacing w:after="0" w:line="240" w:lineRule="auto"/>
              <w:rPr>
                <w:rFonts w:ascii="Times New Roman" w:hAnsi="Times New Roman"/>
                <w:b/>
                <w:lang w:eastAsia="lv-LV"/>
              </w:rPr>
            </w:pPr>
            <w:r w:rsidRPr="00295D93">
              <w:rPr>
                <w:rFonts w:ascii="Times New Roman" w:hAnsi="Times New Roman"/>
                <w:b/>
                <w:lang w:eastAsia="lv-LV"/>
              </w:rPr>
              <w:t xml:space="preserve">4.2. </w:t>
            </w:r>
            <w:r>
              <w:rPr>
                <w:rFonts w:ascii="Times New Roman" w:hAnsi="Times New Roman"/>
                <w:b/>
                <w:lang w:eastAsia="lv-LV"/>
              </w:rPr>
              <w:t>Uzlabot sabiedrības zināšanas mediju pratībā</w:t>
            </w:r>
          </w:p>
        </w:tc>
        <w:tc>
          <w:tcPr>
            <w:tcW w:w="677" w:type="pct"/>
            <w:shd w:val="clear" w:color="auto" w:fill="FFFFCC"/>
          </w:tcPr>
          <w:p w14:paraId="781FC52E" w14:textId="77777777" w:rsidR="00A622BB" w:rsidRPr="00295D93" w:rsidRDefault="00A622BB" w:rsidP="00672E15">
            <w:pPr>
              <w:spacing w:after="0" w:line="240" w:lineRule="auto"/>
              <w:rPr>
                <w:rFonts w:ascii="Times New Roman" w:hAnsi="Times New Roman"/>
                <w:b/>
                <w:lang w:eastAsia="lv-LV"/>
              </w:rPr>
            </w:pPr>
          </w:p>
        </w:tc>
      </w:tr>
      <w:tr w:rsidR="003C3C5C" w:rsidRPr="00295D93" w14:paraId="781FC541" w14:textId="77777777" w:rsidTr="005A1724">
        <w:trPr>
          <w:trHeight w:val="157"/>
        </w:trPr>
        <w:tc>
          <w:tcPr>
            <w:tcW w:w="338" w:type="pct"/>
          </w:tcPr>
          <w:p w14:paraId="781FC530" w14:textId="77777777" w:rsidR="00A622BB" w:rsidRPr="00295D93" w:rsidRDefault="00A622BB" w:rsidP="00672E15">
            <w:pPr>
              <w:spacing w:after="0" w:line="240" w:lineRule="auto"/>
              <w:rPr>
                <w:rFonts w:ascii="Times New Roman" w:hAnsi="Times New Roman"/>
                <w:lang w:eastAsia="lv-LV"/>
              </w:rPr>
            </w:pPr>
            <w:r w:rsidRPr="00295D93">
              <w:rPr>
                <w:rFonts w:ascii="Times New Roman" w:hAnsi="Times New Roman"/>
                <w:sz w:val="20"/>
                <w:szCs w:val="20"/>
                <w:lang w:eastAsia="lv-LV"/>
              </w:rPr>
              <w:t>4.2.1</w:t>
            </w:r>
            <w:r w:rsidRPr="00295D93">
              <w:rPr>
                <w:rFonts w:ascii="Times New Roman" w:hAnsi="Times New Roman"/>
                <w:lang w:eastAsia="lv-LV"/>
              </w:rPr>
              <w:t>.</w:t>
            </w:r>
          </w:p>
        </w:tc>
        <w:tc>
          <w:tcPr>
            <w:tcW w:w="1018" w:type="pct"/>
            <w:gridSpan w:val="2"/>
          </w:tcPr>
          <w:p w14:paraId="781FC531" w14:textId="77777777" w:rsidR="00A622BB" w:rsidRPr="00295D93" w:rsidRDefault="00A622BB" w:rsidP="00704C33">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Izglītot mediju pratībā mediju lietotājus no dažādām sabiedrības grupām</w:t>
            </w:r>
            <w:r w:rsidR="00704C33">
              <w:rPr>
                <w:rFonts w:ascii="Times New Roman" w:hAnsi="Times New Roman"/>
                <w:sz w:val="20"/>
                <w:szCs w:val="20"/>
                <w:lang w:eastAsia="lv-LV"/>
              </w:rPr>
              <w:t>.</w:t>
            </w:r>
          </w:p>
        </w:tc>
        <w:tc>
          <w:tcPr>
            <w:tcW w:w="926" w:type="pct"/>
            <w:gridSpan w:val="2"/>
          </w:tcPr>
          <w:p w14:paraId="781FC532" w14:textId="77777777" w:rsidR="00A622BB" w:rsidRPr="00295D93" w:rsidRDefault="00A622BB" w:rsidP="006D3720">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Vairotas sabiedrības zināšanas mediju pratībā – mediju lietotāji iepazīstināti ne tikai ar informācijas meklēšanas iespējām, bet arī ar tās satura un kvalitātes izvērtēšanu.</w:t>
            </w:r>
          </w:p>
        </w:tc>
        <w:tc>
          <w:tcPr>
            <w:tcW w:w="657" w:type="pct"/>
          </w:tcPr>
          <w:p w14:paraId="781FC533" w14:textId="77777777" w:rsidR="00A622BB" w:rsidRDefault="00A622BB"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Vismaz 4800 m</w:t>
            </w:r>
            <w:r w:rsidRPr="00295D93">
              <w:rPr>
                <w:rFonts w:ascii="Times New Roman" w:hAnsi="Times New Roman"/>
                <w:sz w:val="20"/>
                <w:szCs w:val="20"/>
                <w:lang w:eastAsia="lv-LV"/>
              </w:rPr>
              <w:t>ediju pratībā izglītoto Latvijas Nacionālās bibliotēkas lietotāju skaits LNB Uzziņu un informācijas centrā</w:t>
            </w:r>
            <w:r>
              <w:rPr>
                <w:rFonts w:ascii="Times New Roman" w:hAnsi="Times New Roman"/>
                <w:sz w:val="20"/>
                <w:szCs w:val="20"/>
                <w:lang w:eastAsia="lv-LV"/>
              </w:rPr>
              <w:t>:</w:t>
            </w:r>
          </w:p>
          <w:p w14:paraId="781FC534" w14:textId="77777777" w:rsidR="00A622BB" w:rsidRDefault="00A622BB" w:rsidP="00672E15">
            <w:pPr>
              <w:spacing w:after="0" w:line="240" w:lineRule="auto"/>
              <w:rPr>
                <w:rFonts w:ascii="Times New Roman" w:hAnsi="Times New Roman"/>
                <w:sz w:val="20"/>
                <w:szCs w:val="20"/>
                <w:lang w:eastAsia="lv-LV"/>
              </w:rPr>
            </w:pPr>
          </w:p>
          <w:p w14:paraId="781FC535" w14:textId="77777777" w:rsidR="00A622BB" w:rsidRDefault="00A622BB"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2017: </w:t>
            </w:r>
            <w:r w:rsidRPr="0075231D">
              <w:rPr>
                <w:rFonts w:ascii="Times New Roman" w:hAnsi="Times New Roman"/>
                <w:sz w:val="20"/>
                <w:szCs w:val="20"/>
              </w:rPr>
              <w:t>≥</w:t>
            </w:r>
            <w:r>
              <w:rPr>
                <w:rFonts w:ascii="Times New Roman" w:hAnsi="Times New Roman"/>
                <w:sz w:val="20"/>
                <w:szCs w:val="20"/>
              </w:rPr>
              <w:t xml:space="preserve"> </w:t>
            </w:r>
            <w:r>
              <w:rPr>
                <w:rFonts w:ascii="Times New Roman" w:hAnsi="Times New Roman"/>
                <w:sz w:val="20"/>
                <w:szCs w:val="20"/>
                <w:lang w:eastAsia="lv-LV"/>
              </w:rPr>
              <w:t>1100</w:t>
            </w:r>
          </w:p>
          <w:p w14:paraId="781FC536" w14:textId="77777777" w:rsidR="00A622BB" w:rsidRDefault="00A622BB"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2018: </w:t>
            </w:r>
            <w:r w:rsidRPr="0075231D">
              <w:rPr>
                <w:rFonts w:ascii="Times New Roman" w:hAnsi="Times New Roman"/>
                <w:sz w:val="20"/>
                <w:szCs w:val="20"/>
              </w:rPr>
              <w:t>≥</w:t>
            </w:r>
            <w:r>
              <w:rPr>
                <w:rFonts w:ascii="Times New Roman" w:hAnsi="Times New Roman"/>
                <w:sz w:val="20"/>
                <w:szCs w:val="20"/>
                <w:lang w:eastAsia="lv-LV"/>
              </w:rPr>
              <w:t>1200</w:t>
            </w:r>
          </w:p>
          <w:p w14:paraId="781FC537" w14:textId="77777777" w:rsidR="00A622BB" w:rsidRDefault="00A622BB"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2019: </w:t>
            </w:r>
            <w:r w:rsidRPr="0075231D">
              <w:rPr>
                <w:rFonts w:ascii="Times New Roman" w:hAnsi="Times New Roman"/>
                <w:sz w:val="20"/>
                <w:szCs w:val="20"/>
              </w:rPr>
              <w:t>≥</w:t>
            </w:r>
            <w:r>
              <w:rPr>
                <w:rFonts w:ascii="Times New Roman" w:hAnsi="Times New Roman"/>
                <w:sz w:val="20"/>
                <w:szCs w:val="20"/>
                <w:lang w:eastAsia="lv-LV"/>
              </w:rPr>
              <w:t>1200</w:t>
            </w:r>
          </w:p>
          <w:p w14:paraId="781FC538" w14:textId="77777777" w:rsidR="00A622BB" w:rsidRDefault="00A622BB"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2020: </w:t>
            </w:r>
            <w:r w:rsidRPr="0075231D">
              <w:rPr>
                <w:rFonts w:ascii="Times New Roman" w:hAnsi="Times New Roman"/>
                <w:sz w:val="20"/>
                <w:szCs w:val="20"/>
              </w:rPr>
              <w:t>≥</w:t>
            </w:r>
            <w:r>
              <w:rPr>
                <w:rFonts w:ascii="Times New Roman" w:hAnsi="Times New Roman"/>
                <w:sz w:val="20"/>
                <w:szCs w:val="20"/>
                <w:lang w:eastAsia="lv-LV"/>
              </w:rPr>
              <w:t>1300</w:t>
            </w:r>
          </w:p>
          <w:p w14:paraId="781FC539" w14:textId="77777777" w:rsidR="00A622BB" w:rsidRPr="00295D93" w:rsidRDefault="00A622BB" w:rsidP="00CD4B3B">
            <w:pPr>
              <w:spacing w:after="0" w:line="240" w:lineRule="auto"/>
              <w:rPr>
                <w:rFonts w:ascii="Times New Roman" w:hAnsi="Times New Roman"/>
                <w:sz w:val="20"/>
                <w:szCs w:val="20"/>
                <w:lang w:eastAsia="lv-LV"/>
              </w:rPr>
            </w:pPr>
          </w:p>
        </w:tc>
        <w:tc>
          <w:tcPr>
            <w:tcW w:w="451" w:type="pct"/>
          </w:tcPr>
          <w:p w14:paraId="781FC53A"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KM</w:t>
            </w:r>
          </w:p>
        </w:tc>
        <w:tc>
          <w:tcPr>
            <w:tcW w:w="479" w:type="pct"/>
          </w:tcPr>
          <w:p w14:paraId="781FC53B" w14:textId="77777777" w:rsidR="00A622BB" w:rsidRPr="00295D93" w:rsidRDefault="00A622BB" w:rsidP="00704C33">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LNB, LŽA</w:t>
            </w:r>
          </w:p>
        </w:tc>
        <w:tc>
          <w:tcPr>
            <w:tcW w:w="454" w:type="pct"/>
          </w:tcPr>
          <w:p w14:paraId="781FC53C"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Sākot ar </w:t>
            </w:r>
            <w:proofErr w:type="gramStart"/>
            <w:r w:rsidRPr="00295D93">
              <w:rPr>
                <w:rFonts w:ascii="Times New Roman" w:hAnsi="Times New Roman"/>
                <w:sz w:val="20"/>
                <w:szCs w:val="20"/>
                <w:lang w:eastAsia="lv-LV"/>
              </w:rPr>
              <w:t>2017.gada</w:t>
            </w:r>
            <w:proofErr w:type="gramEnd"/>
            <w:r w:rsidRPr="00295D93">
              <w:rPr>
                <w:rFonts w:ascii="Times New Roman" w:hAnsi="Times New Roman"/>
                <w:sz w:val="20"/>
                <w:szCs w:val="20"/>
                <w:lang w:eastAsia="lv-LV"/>
              </w:rPr>
              <w:t xml:space="preserve"> 1.pusgadu</w:t>
            </w:r>
          </w:p>
        </w:tc>
        <w:tc>
          <w:tcPr>
            <w:tcW w:w="677" w:type="pct"/>
          </w:tcPr>
          <w:p w14:paraId="781FC53D" w14:textId="77777777" w:rsidR="00D24F79" w:rsidRDefault="00D24F79" w:rsidP="00D24F79">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Piešķirtā budžeta ietvaros</w:t>
            </w:r>
            <w:r>
              <w:rPr>
                <w:rFonts w:ascii="Times New Roman" w:hAnsi="Times New Roman"/>
                <w:sz w:val="20"/>
                <w:szCs w:val="20"/>
                <w:lang w:eastAsia="lv-LV"/>
              </w:rPr>
              <w:t xml:space="preserve">, </w:t>
            </w:r>
            <w:proofErr w:type="spellStart"/>
            <w:r w:rsidRPr="00295D93">
              <w:rPr>
                <w:rFonts w:ascii="Times New Roman" w:hAnsi="Times New Roman"/>
                <w:i/>
                <w:sz w:val="20"/>
                <w:szCs w:val="20"/>
                <w:lang w:eastAsia="lv-LV"/>
              </w:rPr>
              <w:t>euro</w:t>
            </w:r>
            <w:proofErr w:type="spellEnd"/>
          </w:p>
          <w:p w14:paraId="781FC53E" w14:textId="77777777" w:rsidR="00A622BB" w:rsidRPr="00295D93" w:rsidRDefault="00A622BB" w:rsidP="00297D20">
            <w:pPr>
              <w:spacing w:after="0" w:line="240" w:lineRule="auto"/>
              <w:rPr>
                <w:rFonts w:ascii="Times New Roman" w:hAnsi="Times New Roman"/>
                <w:sz w:val="20"/>
                <w:szCs w:val="20"/>
                <w:lang w:eastAsia="lv-LV"/>
              </w:rPr>
            </w:pPr>
          </w:p>
          <w:p w14:paraId="781FC53F" w14:textId="77777777" w:rsidR="00A622BB" w:rsidRPr="00C14A3E" w:rsidRDefault="00A622BB" w:rsidP="00297D20">
            <w:pPr>
              <w:spacing w:after="0" w:line="240" w:lineRule="auto"/>
              <w:rPr>
                <w:rFonts w:ascii="Times New Roman" w:hAnsi="Times New Roman"/>
                <w:sz w:val="20"/>
                <w:szCs w:val="20"/>
                <w:lang w:eastAsia="lv-LV"/>
              </w:rPr>
            </w:pPr>
            <w:r w:rsidRPr="00C14A3E">
              <w:rPr>
                <w:rFonts w:ascii="Times New Roman" w:hAnsi="Times New Roman"/>
                <w:sz w:val="20"/>
                <w:szCs w:val="20"/>
                <w:lang w:eastAsia="lv-LV"/>
              </w:rPr>
              <w:t>2017 –1</w:t>
            </w:r>
            <w:r w:rsidRPr="00C14A3E">
              <w:rPr>
                <w:rFonts w:ascii="Times New Roman" w:hAnsi="Times New Roman"/>
                <w:sz w:val="20"/>
                <w:szCs w:val="20"/>
              </w:rPr>
              <w:t>120</w:t>
            </w:r>
            <w:r>
              <w:rPr>
                <w:rStyle w:val="FootnoteReference"/>
                <w:rFonts w:ascii="Times New Roman" w:hAnsi="Times New Roman"/>
                <w:sz w:val="20"/>
                <w:szCs w:val="20"/>
              </w:rPr>
              <w:footnoteReference w:id="28"/>
            </w:r>
          </w:p>
          <w:p w14:paraId="781FC540" w14:textId="77777777" w:rsidR="00A622BB" w:rsidRPr="00295D93" w:rsidRDefault="00A622BB" w:rsidP="00704C33">
            <w:pPr>
              <w:spacing w:after="0" w:line="240" w:lineRule="auto"/>
              <w:rPr>
                <w:rFonts w:ascii="Times New Roman" w:hAnsi="Times New Roman"/>
                <w:color w:val="FF0000"/>
                <w:sz w:val="20"/>
                <w:szCs w:val="20"/>
                <w:lang w:eastAsia="lv-LV"/>
              </w:rPr>
            </w:pPr>
          </w:p>
        </w:tc>
      </w:tr>
      <w:tr w:rsidR="003C3C5C" w:rsidRPr="00295D93" w14:paraId="781FC55C" w14:textId="77777777" w:rsidTr="005A1724">
        <w:trPr>
          <w:trHeight w:val="157"/>
        </w:trPr>
        <w:tc>
          <w:tcPr>
            <w:tcW w:w="338" w:type="pct"/>
          </w:tcPr>
          <w:p w14:paraId="781FC542"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4.2.2.</w:t>
            </w:r>
          </w:p>
        </w:tc>
        <w:tc>
          <w:tcPr>
            <w:tcW w:w="1018" w:type="pct"/>
            <w:gridSpan w:val="2"/>
          </w:tcPr>
          <w:p w14:paraId="781FC543" w14:textId="77777777" w:rsidR="00A622BB" w:rsidRPr="00295D93" w:rsidRDefault="00A622BB"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Izglītot mediju pratībā mentorus</w:t>
            </w:r>
            <w:r w:rsidRPr="00295D93">
              <w:rPr>
                <w:rFonts w:ascii="Times New Roman" w:hAnsi="Times New Roman"/>
                <w:sz w:val="20"/>
                <w:szCs w:val="20"/>
                <w:lang w:eastAsia="lv-LV"/>
              </w:rPr>
              <w:t xml:space="preserve"> mediju pratības apguvei ārpus skolām</w:t>
            </w:r>
            <w:r w:rsidR="006D2C4F">
              <w:rPr>
                <w:rFonts w:ascii="Times New Roman" w:hAnsi="Times New Roman"/>
                <w:sz w:val="20"/>
                <w:szCs w:val="20"/>
                <w:lang w:eastAsia="lv-LV"/>
              </w:rPr>
              <w:t>.</w:t>
            </w:r>
            <w:r w:rsidRPr="00295D93">
              <w:rPr>
                <w:rFonts w:ascii="Times New Roman" w:hAnsi="Times New Roman"/>
                <w:sz w:val="20"/>
                <w:szCs w:val="20"/>
                <w:lang w:eastAsia="lv-LV"/>
              </w:rPr>
              <w:t xml:space="preserve"> </w:t>
            </w:r>
          </w:p>
          <w:p w14:paraId="781FC544" w14:textId="77777777" w:rsidR="00A622BB" w:rsidRPr="00295D93" w:rsidRDefault="00A622BB" w:rsidP="00672E15">
            <w:pPr>
              <w:spacing w:after="0" w:line="240" w:lineRule="auto"/>
              <w:rPr>
                <w:rFonts w:ascii="Times New Roman" w:hAnsi="Times New Roman"/>
                <w:sz w:val="20"/>
                <w:szCs w:val="20"/>
                <w:lang w:eastAsia="lv-LV"/>
              </w:rPr>
            </w:pPr>
          </w:p>
          <w:p w14:paraId="781FC545" w14:textId="77777777" w:rsidR="00A622BB" w:rsidRPr="00295D93" w:rsidRDefault="00A622BB" w:rsidP="00672E15">
            <w:pPr>
              <w:spacing w:after="0" w:line="240" w:lineRule="auto"/>
              <w:rPr>
                <w:rFonts w:ascii="Times New Roman" w:hAnsi="Times New Roman"/>
                <w:sz w:val="20"/>
                <w:szCs w:val="20"/>
                <w:lang w:eastAsia="lv-LV"/>
              </w:rPr>
            </w:pPr>
          </w:p>
          <w:p w14:paraId="781FC546" w14:textId="77777777" w:rsidR="00A622BB" w:rsidRPr="00295D93" w:rsidRDefault="00A622BB" w:rsidP="00672E15">
            <w:pPr>
              <w:spacing w:after="0" w:line="240" w:lineRule="auto"/>
              <w:rPr>
                <w:rFonts w:ascii="Times New Roman" w:hAnsi="Times New Roman"/>
                <w:sz w:val="20"/>
                <w:szCs w:val="20"/>
                <w:lang w:eastAsia="lv-LV"/>
              </w:rPr>
            </w:pPr>
          </w:p>
        </w:tc>
        <w:tc>
          <w:tcPr>
            <w:tcW w:w="926" w:type="pct"/>
            <w:gridSpan w:val="2"/>
          </w:tcPr>
          <w:p w14:paraId="781FC547"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Mediju pratības tēmā izglītoti bibliotekāri, kuri saskaņā ar pētījuma rezultātiem,</w:t>
            </w:r>
            <w:r w:rsidRPr="00295D93">
              <w:rPr>
                <w:rStyle w:val="FootnoteReference"/>
                <w:rFonts w:ascii="Times New Roman" w:hAnsi="Times New Roman"/>
                <w:sz w:val="20"/>
                <w:szCs w:val="20"/>
                <w:lang w:eastAsia="lv-LV"/>
              </w:rPr>
              <w:footnoteReference w:id="29"/>
            </w:r>
            <w:r w:rsidRPr="00295D93">
              <w:rPr>
                <w:rFonts w:ascii="Times New Roman" w:hAnsi="Times New Roman"/>
                <w:sz w:val="20"/>
                <w:szCs w:val="20"/>
                <w:lang w:eastAsia="lv-LV"/>
              </w:rPr>
              <w:t xml:space="preserve"> ir vieni </w:t>
            </w:r>
            <w:r w:rsidRPr="00830343">
              <w:rPr>
                <w:rFonts w:ascii="Times New Roman" w:hAnsi="Times New Roman"/>
                <w:sz w:val="20"/>
                <w:szCs w:val="20"/>
                <w:lang w:eastAsia="lv-LV"/>
              </w:rPr>
              <w:t>no mentoriem</w:t>
            </w:r>
            <w:r w:rsidRPr="00295D93">
              <w:rPr>
                <w:rFonts w:ascii="Times New Roman" w:hAnsi="Times New Roman"/>
                <w:sz w:val="20"/>
                <w:szCs w:val="20"/>
                <w:lang w:eastAsia="lv-LV"/>
              </w:rPr>
              <w:t>, kas bērniem un jauniešiem sniedz informāciju par internetu un medijiem.</w:t>
            </w:r>
          </w:p>
        </w:tc>
        <w:tc>
          <w:tcPr>
            <w:tcW w:w="657" w:type="pct"/>
          </w:tcPr>
          <w:p w14:paraId="781FC548" w14:textId="77777777" w:rsidR="00A622BB" w:rsidRDefault="00A622BB"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Vismaz 180 m</w:t>
            </w:r>
            <w:r w:rsidRPr="00295D93">
              <w:rPr>
                <w:rFonts w:ascii="Times New Roman" w:hAnsi="Times New Roman"/>
                <w:sz w:val="20"/>
                <w:szCs w:val="20"/>
                <w:lang w:eastAsia="lv-LV"/>
              </w:rPr>
              <w:t>ediju pratībā izglītoto publisko bibliotēku bibliotekāru skaits.</w:t>
            </w:r>
          </w:p>
          <w:p w14:paraId="781FC549" w14:textId="77777777" w:rsidR="00A622BB" w:rsidRDefault="00A622BB" w:rsidP="00672E15">
            <w:pPr>
              <w:spacing w:after="0" w:line="240" w:lineRule="auto"/>
              <w:rPr>
                <w:rFonts w:ascii="Times New Roman" w:hAnsi="Times New Roman"/>
                <w:sz w:val="20"/>
                <w:szCs w:val="20"/>
                <w:lang w:eastAsia="lv-LV"/>
              </w:rPr>
            </w:pPr>
          </w:p>
          <w:p w14:paraId="781FC54A" w14:textId="77777777" w:rsidR="00A622BB" w:rsidRDefault="00A622BB" w:rsidP="00F515EA">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2017: </w:t>
            </w:r>
            <w:r w:rsidRPr="0075231D">
              <w:rPr>
                <w:rFonts w:ascii="Times New Roman" w:hAnsi="Times New Roman"/>
                <w:sz w:val="20"/>
                <w:szCs w:val="20"/>
              </w:rPr>
              <w:t>≥</w:t>
            </w:r>
            <w:r>
              <w:rPr>
                <w:rFonts w:ascii="Times New Roman" w:hAnsi="Times New Roman"/>
                <w:sz w:val="20"/>
                <w:szCs w:val="20"/>
                <w:lang w:eastAsia="lv-LV"/>
              </w:rPr>
              <w:t>45</w:t>
            </w:r>
          </w:p>
          <w:p w14:paraId="781FC54B" w14:textId="77777777" w:rsidR="00A622BB" w:rsidRDefault="00A622BB" w:rsidP="00F515EA">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2018: </w:t>
            </w:r>
            <w:r w:rsidRPr="0075231D">
              <w:rPr>
                <w:rFonts w:ascii="Times New Roman" w:hAnsi="Times New Roman"/>
                <w:sz w:val="20"/>
                <w:szCs w:val="20"/>
              </w:rPr>
              <w:t>≥</w:t>
            </w:r>
            <w:r>
              <w:rPr>
                <w:rFonts w:ascii="Times New Roman" w:hAnsi="Times New Roman"/>
                <w:sz w:val="20"/>
                <w:szCs w:val="20"/>
                <w:lang w:eastAsia="lv-LV"/>
              </w:rPr>
              <w:t>45</w:t>
            </w:r>
          </w:p>
          <w:p w14:paraId="781FC54C" w14:textId="77777777" w:rsidR="00A622BB" w:rsidRDefault="00A622BB" w:rsidP="00F515EA">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2019: </w:t>
            </w:r>
            <w:r w:rsidRPr="0075231D">
              <w:rPr>
                <w:rFonts w:ascii="Times New Roman" w:hAnsi="Times New Roman"/>
                <w:sz w:val="20"/>
                <w:szCs w:val="20"/>
              </w:rPr>
              <w:t>≥</w:t>
            </w:r>
            <w:r>
              <w:rPr>
                <w:rFonts w:ascii="Times New Roman" w:hAnsi="Times New Roman"/>
                <w:sz w:val="20"/>
                <w:szCs w:val="20"/>
                <w:lang w:eastAsia="lv-LV"/>
              </w:rPr>
              <w:t>45</w:t>
            </w:r>
          </w:p>
          <w:p w14:paraId="781FC54D" w14:textId="77777777" w:rsidR="00A622BB" w:rsidRPr="00295D93" w:rsidRDefault="00A622BB"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2020: </w:t>
            </w:r>
            <w:r w:rsidRPr="0075231D">
              <w:rPr>
                <w:rFonts w:ascii="Times New Roman" w:hAnsi="Times New Roman"/>
                <w:sz w:val="20"/>
                <w:szCs w:val="20"/>
              </w:rPr>
              <w:t>≥</w:t>
            </w:r>
            <w:r>
              <w:rPr>
                <w:rFonts w:ascii="Times New Roman" w:hAnsi="Times New Roman"/>
                <w:sz w:val="20"/>
                <w:szCs w:val="20"/>
                <w:lang w:eastAsia="lv-LV"/>
              </w:rPr>
              <w:t>45</w:t>
            </w:r>
          </w:p>
          <w:p w14:paraId="781FC54E" w14:textId="77777777" w:rsidR="00A622BB" w:rsidRPr="00295D93" w:rsidRDefault="00A622BB" w:rsidP="00672E15">
            <w:pPr>
              <w:spacing w:after="0" w:line="240" w:lineRule="auto"/>
              <w:rPr>
                <w:rFonts w:ascii="Times New Roman" w:hAnsi="Times New Roman"/>
                <w:sz w:val="20"/>
                <w:szCs w:val="20"/>
                <w:lang w:eastAsia="lv-LV"/>
              </w:rPr>
            </w:pPr>
          </w:p>
        </w:tc>
        <w:tc>
          <w:tcPr>
            <w:tcW w:w="451" w:type="pct"/>
          </w:tcPr>
          <w:p w14:paraId="781FC54F"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KM</w:t>
            </w:r>
          </w:p>
        </w:tc>
        <w:tc>
          <w:tcPr>
            <w:tcW w:w="479" w:type="pct"/>
          </w:tcPr>
          <w:p w14:paraId="781FC550"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LNB, LU SZF</w:t>
            </w:r>
          </w:p>
        </w:tc>
        <w:tc>
          <w:tcPr>
            <w:tcW w:w="454" w:type="pct"/>
          </w:tcPr>
          <w:p w14:paraId="781FC551"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Sākot ar </w:t>
            </w:r>
            <w:proofErr w:type="gramStart"/>
            <w:r w:rsidRPr="00295D93">
              <w:rPr>
                <w:rFonts w:ascii="Times New Roman" w:hAnsi="Times New Roman"/>
                <w:sz w:val="20"/>
                <w:szCs w:val="20"/>
                <w:lang w:eastAsia="lv-LV"/>
              </w:rPr>
              <w:t>2017.gada</w:t>
            </w:r>
            <w:proofErr w:type="gramEnd"/>
            <w:r w:rsidRPr="00295D93">
              <w:rPr>
                <w:rFonts w:ascii="Times New Roman" w:hAnsi="Times New Roman"/>
                <w:sz w:val="20"/>
                <w:szCs w:val="20"/>
                <w:lang w:eastAsia="lv-LV"/>
              </w:rPr>
              <w:t xml:space="preserve"> 1.pusgadu</w:t>
            </w:r>
          </w:p>
        </w:tc>
        <w:tc>
          <w:tcPr>
            <w:tcW w:w="677" w:type="pct"/>
          </w:tcPr>
          <w:p w14:paraId="781FC552" w14:textId="77777777" w:rsidR="00D24F79" w:rsidRDefault="00D24F79" w:rsidP="00D24F79">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Piešķirtā budžeta ietvaros</w:t>
            </w:r>
            <w:r>
              <w:rPr>
                <w:rFonts w:ascii="Times New Roman" w:hAnsi="Times New Roman"/>
                <w:sz w:val="20"/>
                <w:szCs w:val="20"/>
                <w:lang w:eastAsia="lv-LV"/>
              </w:rPr>
              <w:t xml:space="preserve">, </w:t>
            </w:r>
            <w:proofErr w:type="spellStart"/>
            <w:r w:rsidRPr="00295D93">
              <w:rPr>
                <w:rFonts w:ascii="Times New Roman" w:hAnsi="Times New Roman"/>
                <w:i/>
                <w:sz w:val="20"/>
                <w:szCs w:val="20"/>
                <w:lang w:eastAsia="lv-LV"/>
              </w:rPr>
              <w:t>euro</w:t>
            </w:r>
            <w:proofErr w:type="spellEnd"/>
          </w:p>
          <w:p w14:paraId="781FC553" w14:textId="77777777" w:rsidR="00D24F79" w:rsidRDefault="00D24F79" w:rsidP="00D24F79">
            <w:pPr>
              <w:spacing w:after="0" w:line="240" w:lineRule="auto"/>
              <w:rPr>
                <w:rFonts w:ascii="Times New Roman" w:hAnsi="Times New Roman"/>
                <w:sz w:val="20"/>
                <w:szCs w:val="20"/>
              </w:rPr>
            </w:pPr>
          </w:p>
          <w:p w14:paraId="781FC554" w14:textId="77777777" w:rsidR="00D24F79" w:rsidRPr="00F515EA" w:rsidRDefault="00D24F79" w:rsidP="00D24F79">
            <w:pPr>
              <w:spacing w:after="0" w:line="240" w:lineRule="auto"/>
              <w:rPr>
                <w:rFonts w:ascii="Times New Roman" w:hAnsi="Times New Roman"/>
                <w:sz w:val="20"/>
                <w:szCs w:val="20"/>
              </w:rPr>
            </w:pPr>
            <w:r w:rsidRPr="00F515EA">
              <w:rPr>
                <w:rFonts w:ascii="Times New Roman" w:hAnsi="Times New Roman"/>
                <w:sz w:val="20"/>
                <w:szCs w:val="20"/>
              </w:rPr>
              <w:t>2017 – 4155</w:t>
            </w:r>
            <w:r w:rsidRPr="00F515EA">
              <w:rPr>
                <w:rStyle w:val="FootnoteReference"/>
                <w:rFonts w:ascii="Times New Roman" w:hAnsi="Times New Roman"/>
                <w:sz w:val="20"/>
                <w:szCs w:val="20"/>
              </w:rPr>
              <w:footnoteReference w:id="30"/>
            </w:r>
          </w:p>
          <w:p w14:paraId="781FC555" w14:textId="77777777" w:rsidR="00D24F79" w:rsidRPr="00F515EA" w:rsidRDefault="00D24F79" w:rsidP="00D24F79">
            <w:pPr>
              <w:spacing w:after="0" w:line="240" w:lineRule="auto"/>
              <w:rPr>
                <w:rFonts w:ascii="Times New Roman" w:hAnsi="Times New Roman"/>
                <w:sz w:val="20"/>
                <w:szCs w:val="20"/>
              </w:rPr>
            </w:pPr>
            <w:r w:rsidRPr="00F515EA">
              <w:rPr>
                <w:rFonts w:ascii="Times New Roman" w:hAnsi="Times New Roman"/>
                <w:sz w:val="20"/>
                <w:szCs w:val="20"/>
              </w:rPr>
              <w:t>2018 – 2520</w:t>
            </w:r>
          </w:p>
          <w:p w14:paraId="781FC556" w14:textId="77777777" w:rsidR="00D24F79" w:rsidRPr="00F515EA" w:rsidRDefault="00D24F79" w:rsidP="00D24F79">
            <w:pPr>
              <w:spacing w:after="0" w:line="240" w:lineRule="auto"/>
              <w:rPr>
                <w:rFonts w:ascii="Times New Roman" w:hAnsi="Times New Roman"/>
                <w:sz w:val="20"/>
                <w:szCs w:val="20"/>
              </w:rPr>
            </w:pPr>
            <w:r w:rsidRPr="00F515EA">
              <w:rPr>
                <w:rFonts w:ascii="Times New Roman" w:hAnsi="Times New Roman"/>
                <w:sz w:val="20"/>
                <w:szCs w:val="20"/>
              </w:rPr>
              <w:t>2019 – 2520</w:t>
            </w:r>
          </w:p>
          <w:p w14:paraId="781FC557" w14:textId="77777777" w:rsidR="00D24F79" w:rsidRDefault="00D24F79" w:rsidP="00415046">
            <w:pPr>
              <w:spacing w:after="0" w:line="240" w:lineRule="auto"/>
              <w:rPr>
                <w:rFonts w:ascii="Times New Roman" w:hAnsi="Times New Roman"/>
                <w:sz w:val="20"/>
                <w:szCs w:val="20"/>
                <w:lang w:eastAsia="lv-LV"/>
              </w:rPr>
            </w:pPr>
          </w:p>
          <w:p w14:paraId="781FC558" w14:textId="77777777" w:rsidR="00A622BB" w:rsidRPr="007F1E20" w:rsidRDefault="00A622BB" w:rsidP="00415046">
            <w:pPr>
              <w:spacing w:after="0" w:line="240" w:lineRule="auto"/>
              <w:rPr>
                <w:rFonts w:ascii="Times New Roman" w:hAnsi="Times New Roman"/>
                <w:sz w:val="20"/>
                <w:szCs w:val="20"/>
                <w:lang w:eastAsia="lv-LV"/>
              </w:rPr>
            </w:pPr>
            <w:r w:rsidRPr="007F1E20">
              <w:rPr>
                <w:rFonts w:ascii="Times New Roman" w:hAnsi="Times New Roman"/>
                <w:sz w:val="20"/>
                <w:szCs w:val="20"/>
                <w:lang w:eastAsia="lv-LV"/>
              </w:rPr>
              <w:t xml:space="preserve">Nepieciešami papildu līdzekļi, </w:t>
            </w:r>
            <w:proofErr w:type="spellStart"/>
            <w:r w:rsidRPr="007F1E20">
              <w:rPr>
                <w:rFonts w:ascii="Times New Roman" w:hAnsi="Times New Roman"/>
                <w:i/>
                <w:sz w:val="20"/>
                <w:szCs w:val="20"/>
                <w:lang w:eastAsia="lv-LV"/>
              </w:rPr>
              <w:t>euro</w:t>
            </w:r>
            <w:proofErr w:type="spellEnd"/>
          </w:p>
          <w:p w14:paraId="781FC559" w14:textId="77777777" w:rsidR="00A622BB" w:rsidRPr="007F1E20" w:rsidRDefault="00A622BB" w:rsidP="00415046">
            <w:pPr>
              <w:spacing w:after="0" w:line="240" w:lineRule="auto"/>
              <w:rPr>
                <w:rFonts w:ascii="Times New Roman" w:hAnsi="Times New Roman"/>
                <w:color w:val="00B050"/>
                <w:sz w:val="20"/>
                <w:szCs w:val="20"/>
                <w:lang w:eastAsia="lv-LV"/>
              </w:rPr>
            </w:pPr>
          </w:p>
          <w:p w14:paraId="781FC55A" w14:textId="77777777" w:rsidR="00A622BB" w:rsidRPr="007F1E20" w:rsidRDefault="00A622BB" w:rsidP="00415046">
            <w:pPr>
              <w:spacing w:after="0" w:line="240" w:lineRule="auto"/>
              <w:rPr>
                <w:rFonts w:ascii="Times New Roman" w:hAnsi="Times New Roman"/>
                <w:sz w:val="20"/>
                <w:szCs w:val="20"/>
              </w:rPr>
            </w:pPr>
            <w:r w:rsidRPr="00F515EA">
              <w:rPr>
                <w:rFonts w:ascii="Times New Roman" w:hAnsi="Times New Roman"/>
                <w:sz w:val="20"/>
                <w:szCs w:val="20"/>
              </w:rPr>
              <w:t>2020 – 2520</w:t>
            </w:r>
          </w:p>
          <w:p w14:paraId="781FC55B" w14:textId="77777777" w:rsidR="00A622BB" w:rsidRPr="00DE7D97" w:rsidRDefault="00A622BB" w:rsidP="00823C33">
            <w:pPr>
              <w:spacing w:after="0" w:line="240" w:lineRule="auto"/>
              <w:rPr>
                <w:rFonts w:ascii="Times New Roman" w:hAnsi="Times New Roman"/>
                <w:sz w:val="20"/>
                <w:szCs w:val="20"/>
                <w:highlight w:val="yellow"/>
              </w:rPr>
            </w:pPr>
          </w:p>
        </w:tc>
      </w:tr>
      <w:tr w:rsidR="003C3C5C" w:rsidRPr="00295D93" w14:paraId="781FC570" w14:textId="77777777" w:rsidTr="005A1724">
        <w:trPr>
          <w:trHeight w:val="157"/>
        </w:trPr>
        <w:tc>
          <w:tcPr>
            <w:tcW w:w="338" w:type="pct"/>
          </w:tcPr>
          <w:p w14:paraId="781FC55D"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4.2.3.</w:t>
            </w:r>
          </w:p>
        </w:tc>
        <w:tc>
          <w:tcPr>
            <w:tcW w:w="1018" w:type="pct"/>
            <w:gridSpan w:val="2"/>
          </w:tcPr>
          <w:p w14:paraId="781FC55E" w14:textId="77777777" w:rsidR="00A622BB" w:rsidRPr="00295D93" w:rsidRDefault="00A622BB" w:rsidP="00704C33">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Rīkot apmācības pašvaldību jaunatnes lietu speciālistiem</w:t>
            </w:r>
            <w:r w:rsidR="006D2C4F">
              <w:rPr>
                <w:rFonts w:ascii="Times New Roman" w:hAnsi="Times New Roman"/>
                <w:sz w:val="20"/>
                <w:szCs w:val="20"/>
                <w:lang w:eastAsia="lv-LV"/>
              </w:rPr>
              <w:t>.</w:t>
            </w:r>
            <w:r w:rsidRPr="00295D93">
              <w:rPr>
                <w:rFonts w:ascii="Times New Roman" w:hAnsi="Times New Roman"/>
                <w:sz w:val="20"/>
                <w:szCs w:val="20"/>
                <w:lang w:eastAsia="lv-LV"/>
              </w:rPr>
              <w:t xml:space="preserve"> </w:t>
            </w:r>
          </w:p>
        </w:tc>
        <w:tc>
          <w:tcPr>
            <w:tcW w:w="926" w:type="pct"/>
            <w:gridSpan w:val="2"/>
          </w:tcPr>
          <w:p w14:paraId="781FC55F" w14:textId="77777777" w:rsidR="00A622BB" w:rsidRPr="00295D93" w:rsidRDefault="00A622BB" w:rsidP="00E2477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Mediju pratībā izglītoti pašvaldību darbinieki, kas strādā ar jauniešiem un šā darba ietvaros var nodot iegūtās zināšanas jauniešiem un attīstīt tēmu turpmākās aktivitātēs, piemēram, organizēt diskusijas.</w:t>
            </w:r>
          </w:p>
        </w:tc>
        <w:tc>
          <w:tcPr>
            <w:tcW w:w="657" w:type="pct"/>
          </w:tcPr>
          <w:p w14:paraId="781FC560" w14:textId="77777777" w:rsidR="00A622BB" w:rsidRPr="00295D93" w:rsidRDefault="00A622BB" w:rsidP="00E2477C">
            <w:pPr>
              <w:spacing w:after="0" w:line="240" w:lineRule="auto"/>
              <w:rPr>
                <w:rFonts w:ascii="Times New Roman" w:hAnsi="Times New Roman"/>
                <w:sz w:val="20"/>
                <w:szCs w:val="20"/>
                <w:lang w:eastAsia="lv-LV"/>
              </w:rPr>
            </w:pPr>
            <w:r>
              <w:rPr>
                <w:rFonts w:ascii="Times New Roman" w:hAnsi="Times New Roman"/>
                <w:sz w:val="20"/>
                <w:szCs w:val="20"/>
                <w:lang w:eastAsia="lv-LV"/>
              </w:rPr>
              <w:t>2 semināri</w:t>
            </w:r>
            <w:r w:rsidRPr="00295D93">
              <w:rPr>
                <w:rFonts w:ascii="Times New Roman" w:hAnsi="Times New Roman"/>
                <w:sz w:val="20"/>
                <w:szCs w:val="20"/>
                <w:lang w:eastAsia="lv-LV"/>
              </w:rPr>
              <w:t xml:space="preserve"> par mediju pratību pašvaldību jaunatnes lietu speciālistiem.</w:t>
            </w:r>
          </w:p>
          <w:p w14:paraId="781FC561" w14:textId="77777777" w:rsidR="00A622BB" w:rsidRPr="00295D93" w:rsidRDefault="00A622BB" w:rsidP="00E2477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 </w:t>
            </w:r>
          </w:p>
          <w:p w14:paraId="781FC562" w14:textId="77777777" w:rsidR="00A622BB" w:rsidRDefault="00A622BB" w:rsidP="00E2477C">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Kopumā vismaz 140 dalībnieku, kas apmeklējuši seminārus par </w:t>
            </w:r>
            <w:r>
              <w:rPr>
                <w:rFonts w:ascii="Times New Roman" w:hAnsi="Times New Roman"/>
                <w:sz w:val="20"/>
                <w:szCs w:val="20"/>
                <w:lang w:eastAsia="lv-LV"/>
              </w:rPr>
              <w:lastRenderedPageBreak/>
              <w:t>mediju pratību pašvaldību jaunatnes lietu speciālistiem:</w:t>
            </w:r>
          </w:p>
          <w:p w14:paraId="781FC563" w14:textId="77777777" w:rsidR="00A622BB" w:rsidRDefault="00A622BB" w:rsidP="00E2477C">
            <w:pPr>
              <w:spacing w:after="0" w:line="240" w:lineRule="auto"/>
              <w:rPr>
                <w:rFonts w:ascii="Times New Roman" w:hAnsi="Times New Roman"/>
                <w:sz w:val="20"/>
                <w:szCs w:val="20"/>
                <w:lang w:eastAsia="lv-LV"/>
              </w:rPr>
            </w:pPr>
          </w:p>
          <w:p w14:paraId="781FC564" w14:textId="77777777" w:rsidR="00A622BB" w:rsidRDefault="00A622BB" w:rsidP="00E2477C">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2017: </w:t>
            </w:r>
            <w:r w:rsidRPr="0075231D">
              <w:rPr>
                <w:rFonts w:ascii="Times New Roman" w:hAnsi="Times New Roman"/>
                <w:sz w:val="20"/>
                <w:szCs w:val="20"/>
              </w:rPr>
              <w:t>≥</w:t>
            </w:r>
            <w:r>
              <w:rPr>
                <w:rFonts w:ascii="Times New Roman" w:hAnsi="Times New Roman"/>
                <w:sz w:val="20"/>
                <w:szCs w:val="20"/>
                <w:lang w:eastAsia="lv-LV"/>
              </w:rPr>
              <w:t>70</w:t>
            </w:r>
          </w:p>
          <w:p w14:paraId="781FC565" w14:textId="77777777" w:rsidR="00A622BB" w:rsidRDefault="00A622BB" w:rsidP="00E2477C">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2019: </w:t>
            </w:r>
            <w:r w:rsidRPr="0075231D">
              <w:rPr>
                <w:rFonts w:ascii="Times New Roman" w:hAnsi="Times New Roman"/>
                <w:sz w:val="20"/>
                <w:szCs w:val="20"/>
              </w:rPr>
              <w:t>≥</w:t>
            </w:r>
            <w:r>
              <w:rPr>
                <w:rFonts w:ascii="Times New Roman" w:hAnsi="Times New Roman"/>
                <w:sz w:val="20"/>
                <w:szCs w:val="20"/>
                <w:lang w:eastAsia="lv-LV"/>
              </w:rPr>
              <w:t>70</w:t>
            </w:r>
          </w:p>
          <w:p w14:paraId="781FC566" w14:textId="77777777" w:rsidR="00A622BB" w:rsidRPr="00295D93" w:rsidRDefault="00A622BB" w:rsidP="00E2477C">
            <w:pPr>
              <w:spacing w:after="0" w:line="240" w:lineRule="auto"/>
              <w:rPr>
                <w:rFonts w:ascii="Times New Roman" w:hAnsi="Times New Roman"/>
                <w:sz w:val="20"/>
                <w:szCs w:val="20"/>
                <w:lang w:eastAsia="lv-LV"/>
              </w:rPr>
            </w:pPr>
          </w:p>
        </w:tc>
        <w:tc>
          <w:tcPr>
            <w:tcW w:w="451" w:type="pct"/>
          </w:tcPr>
          <w:p w14:paraId="781FC567" w14:textId="77777777" w:rsidR="00A622BB" w:rsidRPr="00295D93" w:rsidRDefault="00A622BB" w:rsidP="00E2477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KM</w:t>
            </w:r>
          </w:p>
        </w:tc>
        <w:tc>
          <w:tcPr>
            <w:tcW w:w="479" w:type="pct"/>
          </w:tcPr>
          <w:p w14:paraId="781FC568" w14:textId="77777777" w:rsidR="00A622BB" w:rsidRPr="00295D93" w:rsidRDefault="00A622BB" w:rsidP="00E2477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IZM, LU SZF</w:t>
            </w:r>
          </w:p>
        </w:tc>
        <w:tc>
          <w:tcPr>
            <w:tcW w:w="454" w:type="pct"/>
          </w:tcPr>
          <w:p w14:paraId="781FC569" w14:textId="77777777" w:rsidR="00A622BB" w:rsidRPr="00295D93" w:rsidRDefault="00704C33" w:rsidP="00E2477C">
            <w:pPr>
              <w:spacing w:after="0" w:line="240" w:lineRule="auto"/>
              <w:rPr>
                <w:rFonts w:ascii="Times New Roman" w:hAnsi="Times New Roman"/>
                <w:sz w:val="20"/>
                <w:szCs w:val="20"/>
                <w:lang w:eastAsia="lv-LV"/>
              </w:rPr>
            </w:pPr>
            <w:proofErr w:type="gramStart"/>
            <w:r>
              <w:rPr>
                <w:rFonts w:ascii="Times New Roman" w:hAnsi="Times New Roman"/>
                <w:sz w:val="20"/>
                <w:szCs w:val="20"/>
                <w:lang w:eastAsia="lv-LV"/>
              </w:rPr>
              <w:t>2017</w:t>
            </w:r>
            <w:r w:rsidR="00A622BB" w:rsidRPr="00295D93">
              <w:rPr>
                <w:rFonts w:ascii="Times New Roman" w:hAnsi="Times New Roman"/>
                <w:sz w:val="20"/>
                <w:szCs w:val="20"/>
                <w:lang w:eastAsia="lv-LV"/>
              </w:rPr>
              <w:t>.gada</w:t>
            </w:r>
            <w:proofErr w:type="gramEnd"/>
            <w:r w:rsidR="00A622BB" w:rsidRPr="00295D93">
              <w:rPr>
                <w:rFonts w:ascii="Times New Roman" w:hAnsi="Times New Roman"/>
                <w:sz w:val="20"/>
                <w:szCs w:val="20"/>
                <w:lang w:eastAsia="lv-LV"/>
              </w:rPr>
              <w:t xml:space="preserve"> 2.pusgads </w:t>
            </w:r>
          </w:p>
          <w:p w14:paraId="781FC56A" w14:textId="77777777" w:rsidR="00A622BB" w:rsidRPr="00295D93" w:rsidRDefault="00A622BB" w:rsidP="00E2477C">
            <w:pPr>
              <w:spacing w:after="0" w:line="240" w:lineRule="auto"/>
              <w:rPr>
                <w:rFonts w:ascii="Times New Roman" w:hAnsi="Times New Roman"/>
                <w:sz w:val="20"/>
                <w:szCs w:val="20"/>
                <w:lang w:eastAsia="lv-LV"/>
              </w:rPr>
            </w:pPr>
            <w:proofErr w:type="gramStart"/>
            <w:r w:rsidRPr="00295D93">
              <w:rPr>
                <w:rFonts w:ascii="Times New Roman" w:hAnsi="Times New Roman"/>
                <w:sz w:val="20"/>
                <w:szCs w:val="20"/>
                <w:lang w:eastAsia="lv-LV"/>
              </w:rPr>
              <w:t>2019.gada</w:t>
            </w:r>
            <w:proofErr w:type="gramEnd"/>
            <w:r w:rsidRPr="00295D93">
              <w:rPr>
                <w:rFonts w:ascii="Times New Roman" w:hAnsi="Times New Roman"/>
                <w:sz w:val="20"/>
                <w:szCs w:val="20"/>
                <w:lang w:eastAsia="lv-LV"/>
              </w:rPr>
              <w:t xml:space="preserve"> 2.pusgads</w:t>
            </w:r>
          </w:p>
        </w:tc>
        <w:tc>
          <w:tcPr>
            <w:tcW w:w="677" w:type="pct"/>
          </w:tcPr>
          <w:p w14:paraId="781FC56B" w14:textId="77777777" w:rsidR="00D24F79" w:rsidRDefault="00D24F79" w:rsidP="00D24F79">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Piešķirtā budžeta ietvaros</w:t>
            </w:r>
            <w:r>
              <w:rPr>
                <w:rFonts w:ascii="Times New Roman" w:hAnsi="Times New Roman"/>
                <w:sz w:val="20"/>
                <w:szCs w:val="20"/>
                <w:lang w:eastAsia="lv-LV"/>
              </w:rPr>
              <w:t xml:space="preserve">, </w:t>
            </w:r>
            <w:proofErr w:type="spellStart"/>
            <w:r w:rsidRPr="00295D93">
              <w:rPr>
                <w:rFonts w:ascii="Times New Roman" w:hAnsi="Times New Roman"/>
                <w:i/>
                <w:sz w:val="20"/>
                <w:szCs w:val="20"/>
                <w:lang w:eastAsia="lv-LV"/>
              </w:rPr>
              <w:t>euro</w:t>
            </w:r>
            <w:proofErr w:type="spellEnd"/>
          </w:p>
          <w:p w14:paraId="781FC56C" w14:textId="77777777" w:rsidR="00D24F79" w:rsidRDefault="00D24F79" w:rsidP="00E2477C">
            <w:pPr>
              <w:spacing w:after="0" w:line="240" w:lineRule="auto"/>
              <w:rPr>
                <w:rFonts w:ascii="Times New Roman" w:hAnsi="Times New Roman"/>
                <w:sz w:val="20"/>
                <w:szCs w:val="20"/>
                <w:lang w:eastAsia="lv-LV"/>
              </w:rPr>
            </w:pPr>
          </w:p>
          <w:p w14:paraId="781FC56D" w14:textId="77777777" w:rsidR="00A622BB" w:rsidRPr="00206549" w:rsidRDefault="00D24F79" w:rsidP="00E2477C">
            <w:pPr>
              <w:spacing w:after="0" w:line="240" w:lineRule="auto"/>
              <w:rPr>
                <w:rFonts w:ascii="Times New Roman" w:hAnsi="Times New Roman"/>
                <w:sz w:val="20"/>
                <w:szCs w:val="20"/>
                <w:lang w:eastAsia="lv-LV"/>
              </w:rPr>
            </w:pPr>
            <w:r w:rsidRPr="007F1E20">
              <w:rPr>
                <w:rFonts w:ascii="Times New Roman" w:hAnsi="Times New Roman"/>
                <w:sz w:val="20"/>
                <w:szCs w:val="20"/>
                <w:lang w:eastAsia="lv-LV"/>
              </w:rPr>
              <w:t>2017 – 500</w:t>
            </w:r>
            <w:r w:rsidRPr="007F1E20">
              <w:rPr>
                <w:rStyle w:val="FootnoteReference"/>
                <w:rFonts w:ascii="Times New Roman" w:hAnsi="Times New Roman"/>
                <w:sz w:val="20"/>
                <w:szCs w:val="20"/>
                <w:lang w:eastAsia="lv-LV"/>
              </w:rPr>
              <w:footnoteReference w:id="31"/>
            </w:r>
          </w:p>
          <w:p w14:paraId="781FC56E" w14:textId="77777777" w:rsidR="00A622BB" w:rsidRPr="007F1E20" w:rsidRDefault="00A622BB" w:rsidP="00E2477C">
            <w:pPr>
              <w:spacing w:after="0" w:line="240" w:lineRule="auto"/>
              <w:rPr>
                <w:rFonts w:ascii="Times New Roman" w:hAnsi="Times New Roman"/>
                <w:sz w:val="20"/>
                <w:szCs w:val="20"/>
                <w:lang w:eastAsia="lv-LV"/>
              </w:rPr>
            </w:pPr>
            <w:r w:rsidRPr="007F1E20">
              <w:rPr>
                <w:rFonts w:ascii="Times New Roman" w:hAnsi="Times New Roman"/>
                <w:sz w:val="20"/>
                <w:szCs w:val="20"/>
                <w:lang w:eastAsia="lv-LV"/>
              </w:rPr>
              <w:t>2019 – 500</w:t>
            </w:r>
          </w:p>
          <w:p w14:paraId="781FC56F" w14:textId="77777777" w:rsidR="00A622BB" w:rsidRPr="00DE7D97" w:rsidRDefault="00A622BB" w:rsidP="00E2477C">
            <w:pPr>
              <w:spacing w:after="0" w:line="240" w:lineRule="auto"/>
              <w:rPr>
                <w:rFonts w:ascii="Times New Roman" w:hAnsi="Times New Roman"/>
                <w:color w:val="000080"/>
                <w:sz w:val="20"/>
                <w:szCs w:val="20"/>
                <w:highlight w:val="yellow"/>
                <w:lang w:eastAsia="lv-LV"/>
              </w:rPr>
            </w:pPr>
          </w:p>
        </w:tc>
      </w:tr>
      <w:tr w:rsidR="003C3C5C" w:rsidRPr="00295D93" w14:paraId="781FC57C" w14:textId="77777777" w:rsidTr="005A1724">
        <w:trPr>
          <w:trHeight w:val="157"/>
        </w:trPr>
        <w:tc>
          <w:tcPr>
            <w:tcW w:w="338" w:type="pct"/>
          </w:tcPr>
          <w:p w14:paraId="781FC571"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4.2.4.</w:t>
            </w:r>
          </w:p>
        </w:tc>
        <w:tc>
          <w:tcPr>
            <w:tcW w:w="1018" w:type="pct"/>
            <w:gridSpan w:val="2"/>
          </w:tcPr>
          <w:p w14:paraId="781FC572" w14:textId="77777777" w:rsidR="00A622BB" w:rsidRPr="00295D93" w:rsidRDefault="00A622BB" w:rsidP="00E2477C">
            <w:pPr>
              <w:spacing w:after="0" w:line="240" w:lineRule="auto"/>
              <w:rPr>
                <w:rFonts w:ascii="Times New Roman" w:hAnsi="Times New Roman"/>
                <w:sz w:val="20"/>
                <w:szCs w:val="20"/>
                <w:lang w:eastAsia="lv-LV"/>
              </w:rPr>
            </w:pPr>
            <w:r w:rsidRPr="00295D93">
              <w:rPr>
                <w:rFonts w:ascii="Times New Roman" w:hAnsi="Times New Roman"/>
                <w:sz w:val="20"/>
                <w:szCs w:val="20"/>
              </w:rPr>
              <w:t>Informēt jaunatnes jomā strādājošos par mediju pratību.</w:t>
            </w:r>
          </w:p>
        </w:tc>
        <w:tc>
          <w:tcPr>
            <w:tcW w:w="926" w:type="pct"/>
            <w:gridSpan w:val="2"/>
          </w:tcPr>
          <w:p w14:paraId="781FC573" w14:textId="77777777" w:rsidR="00A622BB" w:rsidRPr="00295D93" w:rsidRDefault="00A622BB" w:rsidP="00C03FD3">
            <w:pPr>
              <w:spacing w:after="0" w:line="240" w:lineRule="auto"/>
              <w:rPr>
                <w:rFonts w:ascii="Times New Roman" w:hAnsi="Times New Roman"/>
                <w:sz w:val="20"/>
                <w:szCs w:val="20"/>
                <w:lang w:eastAsia="lv-LV"/>
              </w:rPr>
            </w:pPr>
            <w:r w:rsidRPr="00295D93">
              <w:rPr>
                <w:rFonts w:ascii="Times New Roman" w:hAnsi="Times New Roman"/>
                <w:sz w:val="20"/>
                <w:szCs w:val="20"/>
              </w:rPr>
              <w:t>Mediju pratībā informēti jaunatnes jomā strādājošie, kuri sava darba ietvaros var nodot iegūtās zināšanas jauniešiem un attīstīt tēmu turpmākās aktivitātēs.</w:t>
            </w:r>
          </w:p>
        </w:tc>
        <w:tc>
          <w:tcPr>
            <w:tcW w:w="657" w:type="pct"/>
          </w:tcPr>
          <w:p w14:paraId="781FC574" w14:textId="77777777" w:rsidR="00A622BB" w:rsidRPr="00295D93" w:rsidRDefault="00A622BB" w:rsidP="004E0B6C">
            <w:pPr>
              <w:spacing w:after="0" w:line="240" w:lineRule="auto"/>
              <w:rPr>
                <w:rFonts w:ascii="Times New Roman" w:hAnsi="Times New Roman"/>
                <w:sz w:val="20"/>
                <w:szCs w:val="20"/>
              </w:rPr>
            </w:pPr>
            <w:r>
              <w:rPr>
                <w:rFonts w:ascii="Times New Roman" w:hAnsi="Times New Roman"/>
                <w:sz w:val="20"/>
                <w:szCs w:val="20"/>
              </w:rPr>
              <w:t>Vismaz 50 r</w:t>
            </w:r>
            <w:r w:rsidRPr="00295D93">
              <w:rPr>
                <w:rFonts w:ascii="Times New Roman" w:hAnsi="Times New Roman"/>
                <w:sz w:val="20"/>
                <w:szCs w:val="20"/>
              </w:rPr>
              <w:t>eģionālās konferences dalībnieku</w:t>
            </w:r>
            <w:r>
              <w:rPr>
                <w:rFonts w:ascii="Times New Roman" w:hAnsi="Times New Roman"/>
                <w:sz w:val="20"/>
                <w:szCs w:val="20"/>
              </w:rPr>
              <w:t xml:space="preserve"> – jaunatnes jomā strādājošo</w:t>
            </w:r>
            <w:r w:rsidRPr="00295D93">
              <w:rPr>
                <w:rFonts w:ascii="Times New Roman" w:hAnsi="Times New Roman"/>
                <w:sz w:val="20"/>
                <w:szCs w:val="20"/>
              </w:rPr>
              <w:t xml:space="preserve">, kuri </w:t>
            </w:r>
            <w:r>
              <w:rPr>
                <w:rFonts w:ascii="Times New Roman" w:hAnsi="Times New Roman"/>
                <w:sz w:val="20"/>
                <w:szCs w:val="20"/>
              </w:rPr>
              <w:t xml:space="preserve">pasākuma ietvaros </w:t>
            </w:r>
            <w:r w:rsidRPr="00295D93">
              <w:rPr>
                <w:rFonts w:ascii="Times New Roman" w:hAnsi="Times New Roman"/>
                <w:sz w:val="20"/>
                <w:szCs w:val="20"/>
              </w:rPr>
              <w:t>informēti par mediju pratību.</w:t>
            </w:r>
          </w:p>
          <w:p w14:paraId="781FC575" w14:textId="77777777" w:rsidR="00A622BB" w:rsidRDefault="00A622BB" w:rsidP="00E2477C">
            <w:pPr>
              <w:spacing w:after="0" w:line="240" w:lineRule="auto"/>
              <w:rPr>
                <w:rFonts w:ascii="Times New Roman" w:hAnsi="Times New Roman"/>
                <w:sz w:val="20"/>
                <w:szCs w:val="20"/>
                <w:lang w:eastAsia="lv-LV"/>
              </w:rPr>
            </w:pPr>
          </w:p>
          <w:p w14:paraId="781FC576" w14:textId="77777777" w:rsidR="00A622BB" w:rsidRDefault="00A622BB" w:rsidP="00E2477C">
            <w:pPr>
              <w:spacing w:after="0" w:line="240" w:lineRule="auto"/>
              <w:rPr>
                <w:rFonts w:ascii="Times New Roman" w:hAnsi="Times New Roman"/>
                <w:sz w:val="20"/>
                <w:szCs w:val="20"/>
              </w:rPr>
            </w:pPr>
            <w:r>
              <w:rPr>
                <w:rFonts w:ascii="Times New Roman" w:hAnsi="Times New Roman"/>
                <w:sz w:val="20"/>
                <w:szCs w:val="20"/>
                <w:lang w:eastAsia="lv-LV"/>
              </w:rPr>
              <w:t xml:space="preserve">2016: </w:t>
            </w:r>
            <w:r w:rsidRPr="0075231D">
              <w:rPr>
                <w:rFonts w:ascii="Times New Roman" w:hAnsi="Times New Roman"/>
                <w:sz w:val="20"/>
                <w:szCs w:val="20"/>
              </w:rPr>
              <w:t>≥</w:t>
            </w:r>
            <w:r>
              <w:rPr>
                <w:rFonts w:ascii="Times New Roman" w:hAnsi="Times New Roman"/>
                <w:sz w:val="20"/>
                <w:szCs w:val="20"/>
              </w:rPr>
              <w:t>50</w:t>
            </w:r>
          </w:p>
          <w:p w14:paraId="781FC577" w14:textId="77777777" w:rsidR="00E80C8F" w:rsidRPr="00295D93" w:rsidRDefault="00E80C8F" w:rsidP="00E2477C">
            <w:pPr>
              <w:spacing w:after="0" w:line="240" w:lineRule="auto"/>
              <w:rPr>
                <w:rFonts w:ascii="Times New Roman" w:hAnsi="Times New Roman"/>
                <w:sz w:val="20"/>
                <w:szCs w:val="20"/>
                <w:lang w:eastAsia="lv-LV"/>
              </w:rPr>
            </w:pPr>
          </w:p>
        </w:tc>
        <w:tc>
          <w:tcPr>
            <w:tcW w:w="451" w:type="pct"/>
          </w:tcPr>
          <w:p w14:paraId="781FC578" w14:textId="77777777" w:rsidR="00A622BB" w:rsidRPr="00295D93" w:rsidRDefault="00A622BB" w:rsidP="00E2477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IZM</w:t>
            </w:r>
          </w:p>
        </w:tc>
        <w:tc>
          <w:tcPr>
            <w:tcW w:w="479" w:type="pct"/>
          </w:tcPr>
          <w:p w14:paraId="781FC579" w14:textId="77777777" w:rsidR="00A622BB" w:rsidRPr="00295D93" w:rsidRDefault="00A622BB" w:rsidP="00E2477C">
            <w:pPr>
              <w:spacing w:after="0" w:line="240" w:lineRule="auto"/>
              <w:rPr>
                <w:rFonts w:ascii="Times New Roman" w:hAnsi="Times New Roman"/>
                <w:sz w:val="20"/>
                <w:szCs w:val="20"/>
                <w:lang w:eastAsia="lv-LV"/>
              </w:rPr>
            </w:pPr>
            <w:r w:rsidRPr="00295D93">
              <w:rPr>
                <w:rFonts w:ascii="Times New Roman" w:hAnsi="Times New Roman"/>
                <w:sz w:val="20"/>
                <w:szCs w:val="20"/>
              </w:rPr>
              <w:t>KM</w:t>
            </w:r>
          </w:p>
        </w:tc>
        <w:tc>
          <w:tcPr>
            <w:tcW w:w="454" w:type="pct"/>
          </w:tcPr>
          <w:p w14:paraId="781FC57A" w14:textId="77777777" w:rsidR="00A622BB" w:rsidRPr="00295D93" w:rsidRDefault="00A622BB" w:rsidP="00E2477C">
            <w:pPr>
              <w:spacing w:after="0" w:line="240" w:lineRule="auto"/>
              <w:rPr>
                <w:rFonts w:ascii="Times New Roman" w:hAnsi="Times New Roman"/>
                <w:sz w:val="20"/>
                <w:szCs w:val="20"/>
                <w:lang w:eastAsia="lv-LV"/>
              </w:rPr>
            </w:pPr>
            <w:proofErr w:type="gramStart"/>
            <w:r>
              <w:rPr>
                <w:rFonts w:ascii="Times New Roman" w:hAnsi="Times New Roman"/>
                <w:sz w:val="20"/>
                <w:szCs w:val="20"/>
              </w:rPr>
              <w:t>2016.gada</w:t>
            </w:r>
            <w:proofErr w:type="gramEnd"/>
            <w:r>
              <w:rPr>
                <w:rFonts w:ascii="Times New Roman" w:hAnsi="Times New Roman"/>
                <w:sz w:val="20"/>
                <w:szCs w:val="20"/>
              </w:rPr>
              <w:t xml:space="preserve"> 2</w:t>
            </w:r>
            <w:r w:rsidRPr="00295D93">
              <w:rPr>
                <w:rFonts w:ascii="Times New Roman" w:hAnsi="Times New Roman"/>
                <w:sz w:val="20"/>
                <w:szCs w:val="20"/>
              </w:rPr>
              <w:t>.pusgads</w:t>
            </w:r>
          </w:p>
        </w:tc>
        <w:tc>
          <w:tcPr>
            <w:tcW w:w="677" w:type="pct"/>
          </w:tcPr>
          <w:p w14:paraId="781FC57B" w14:textId="77777777" w:rsidR="00A622BB" w:rsidRPr="00295D93" w:rsidRDefault="00A622BB" w:rsidP="00E2477C">
            <w:pPr>
              <w:spacing w:after="0" w:line="240" w:lineRule="auto"/>
              <w:rPr>
                <w:rFonts w:ascii="Times New Roman" w:hAnsi="Times New Roman"/>
                <w:sz w:val="20"/>
                <w:szCs w:val="20"/>
                <w:lang w:eastAsia="lv-LV"/>
              </w:rPr>
            </w:pPr>
            <w:r w:rsidRPr="00295D93">
              <w:rPr>
                <w:rFonts w:ascii="Times New Roman" w:hAnsi="Times New Roman"/>
                <w:sz w:val="20"/>
                <w:szCs w:val="20"/>
              </w:rPr>
              <w:t>Latvijas-Šveices sadarbības programma „Atbalsts jaunatnes iniciatīvu attīstībai attālos vai mazattīstītos reģionos”</w:t>
            </w:r>
          </w:p>
        </w:tc>
      </w:tr>
      <w:tr w:rsidR="00A622BB" w:rsidRPr="00295D93" w14:paraId="781FC57E" w14:textId="77777777" w:rsidTr="005D0A69">
        <w:trPr>
          <w:trHeight w:val="343"/>
        </w:trPr>
        <w:tc>
          <w:tcPr>
            <w:tcW w:w="5000" w:type="pct"/>
            <w:gridSpan w:val="10"/>
            <w:shd w:val="clear" w:color="auto" w:fill="FFFFCC"/>
          </w:tcPr>
          <w:p w14:paraId="781FC57D" w14:textId="77777777" w:rsidR="00A622BB" w:rsidRPr="00295D93" w:rsidRDefault="00A622BB" w:rsidP="000E2CFC">
            <w:pPr>
              <w:spacing w:after="0" w:line="240" w:lineRule="auto"/>
              <w:rPr>
                <w:rFonts w:ascii="Times New Roman" w:hAnsi="Times New Roman"/>
                <w:b/>
                <w:lang w:eastAsia="lv-LV"/>
              </w:rPr>
            </w:pPr>
            <w:r w:rsidRPr="00295D93">
              <w:rPr>
                <w:rFonts w:ascii="Times New Roman" w:hAnsi="Times New Roman"/>
                <w:b/>
                <w:lang w:eastAsia="lv-LV"/>
              </w:rPr>
              <w:t xml:space="preserve">4.3. </w:t>
            </w:r>
            <w:r w:rsidRPr="00295D93">
              <w:rPr>
                <w:rFonts w:ascii="Times New Roman" w:eastAsia="Times New Roman" w:hAnsi="Times New Roman"/>
                <w:b/>
                <w:lang w:eastAsia="lv-LV"/>
              </w:rPr>
              <w:t>Iekļaut mediju pratību attīstošu saturu medijos</w:t>
            </w:r>
          </w:p>
        </w:tc>
      </w:tr>
      <w:tr w:rsidR="003C3C5C" w:rsidRPr="00295D93" w14:paraId="781FC58A" w14:textId="77777777" w:rsidTr="005A1724">
        <w:trPr>
          <w:trHeight w:val="157"/>
        </w:trPr>
        <w:tc>
          <w:tcPr>
            <w:tcW w:w="338" w:type="pct"/>
          </w:tcPr>
          <w:p w14:paraId="781FC57F" w14:textId="77777777" w:rsidR="00A622BB" w:rsidRPr="00295D93" w:rsidRDefault="00A622BB" w:rsidP="00672E15">
            <w:pPr>
              <w:spacing w:after="0" w:line="240" w:lineRule="auto"/>
              <w:rPr>
                <w:rFonts w:ascii="Times New Roman" w:hAnsi="Times New Roman"/>
                <w:color w:val="414142"/>
                <w:sz w:val="20"/>
                <w:szCs w:val="20"/>
                <w:lang w:eastAsia="lv-LV"/>
              </w:rPr>
            </w:pPr>
            <w:r w:rsidRPr="00295D93">
              <w:rPr>
                <w:rFonts w:ascii="Times New Roman" w:hAnsi="Times New Roman"/>
                <w:color w:val="414142"/>
                <w:sz w:val="20"/>
                <w:szCs w:val="20"/>
                <w:lang w:eastAsia="lv-LV"/>
              </w:rPr>
              <w:t>4.3.1.</w:t>
            </w:r>
          </w:p>
        </w:tc>
        <w:tc>
          <w:tcPr>
            <w:tcW w:w="1018" w:type="pct"/>
            <w:gridSpan w:val="2"/>
          </w:tcPr>
          <w:p w14:paraId="781FC580"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Atbalstīt mediju kr</w:t>
            </w:r>
            <w:r w:rsidR="00350651">
              <w:rPr>
                <w:rFonts w:ascii="Times New Roman" w:hAnsi="Times New Roman"/>
                <w:sz w:val="20"/>
                <w:szCs w:val="20"/>
                <w:lang w:eastAsia="lv-LV"/>
              </w:rPr>
              <w:t>itikas žanra attīstību</w:t>
            </w:r>
            <w:r w:rsidRPr="00295D93">
              <w:rPr>
                <w:rFonts w:ascii="Times New Roman" w:hAnsi="Times New Roman"/>
                <w:sz w:val="20"/>
                <w:szCs w:val="20"/>
                <w:lang w:eastAsia="lv-LV"/>
              </w:rPr>
              <w:t xml:space="preserve"> medijos</w:t>
            </w:r>
            <w:r w:rsidR="00DB61A5">
              <w:rPr>
                <w:rFonts w:ascii="Times New Roman" w:hAnsi="Times New Roman"/>
                <w:sz w:val="20"/>
                <w:szCs w:val="20"/>
                <w:lang w:eastAsia="lv-LV"/>
              </w:rPr>
              <w:t xml:space="preserve"> (mediju atbalsta programmu ietvaros)</w:t>
            </w:r>
            <w:r w:rsidRPr="00295D93">
              <w:rPr>
                <w:rFonts w:ascii="Times New Roman" w:hAnsi="Times New Roman"/>
                <w:sz w:val="20"/>
                <w:szCs w:val="20"/>
                <w:lang w:eastAsia="lv-LV"/>
              </w:rPr>
              <w:t>.</w:t>
            </w:r>
          </w:p>
        </w:tc>
        <w:tc>
          <w:tcPr>
            <w:tcW w:w="926" w:type="pct"/>
            <w:gridSpan w:val="2"/>
          </w:tcPr>
          <w:p w14:paraId="781FC581" w14:textId="77777777" w:rsidR="00A622BB" w:rsidRPr="00295D93" w:rsidRDefault="00A622BB"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Atbalstot mediju kri</w:t>
            </w:r>
            <w:r w:rsidR="0038498B">
              <w:rPr>
                <w:rFonts w:ascii="Times New Roman" w:hAnsi="Times New Roman"/>
                <w:sz w:val="20"/>
                <w:szCs w:val="20"/>
                <w:lang w:eastAsia="lv-LV"/>
              </w:rPr>
              <w:t>tikas žanra attīstību</w:t>
            </w:r>
            <w:r>
              <w:rPr>
                <w:rFonts w:ascii="Times New Roman" w:hAnsi="Times New Roman"/>
                <w:sz w:val="20"/>
                <w:szCs w:val="20"/>
                <w:lang w:eastAsia="lv-LV"/>
              </w:rPr>
              <w:t xml:space="preserve"> medijos, v</w:t>
            </w:r>
            <w:r w:rsidRPr="00295D93">
              <w:rPr>
                <w:rFonts w:ascii="Times New Roman" w:hAnsi="Times New Roman"/>
                <w:sz w:val="20"/>
                <w:szCs w:val="20"/>
                <w:lang w:eastAsia="lv-LV"/>
              </w:rPr>
              <w:t>airotas sabiedrības zināšanas kritiski uztvert un izvērtēt mediju saturu un tā kvalitāti.</w:t>
            </w:r>
          </w:p>
        </w:tc>
        <w:tc>
          <w:tcPr>
            <w:tcW w:w="657" w:type="pct"/>
          </w:tcPr>
          <w:p w14:paraId="781FC582" w14:textId="77777777" w:rsidR="00A622BB" w:rsidRDefault="00704C33" w:rsidP="009519C8">
            <w:pPr>
              <w:spacing w:after="0" w:line="240" w:lineRule="auto"/>
              <w:rPr>
                <w:rFonts w:ascii="Times New Roman" w:hAnsi="Times New Roman"/>
                <w:sz w:val="20"/>
                <w:szCs w:val="20"/>
                <w:lang w:eastAsia="lv-LV"/>
              </w:rPr>
            </w:pPr>
            <w:r>
              <w:rPr>
                <w:rFonts w:ascii="Times New Roman" w:hAnsi="Times New Roman"/>
                <w:bCs/>
                <w:sz w:val="20"/>
                <w:szCs w:val="20"/>
              </w:rPr>
              <w:t>5</w:t>
            </w:r>
            <w:r w:rsidR="00A622BB" w:rsidRPr="00781DC9">
              <w:rPr>
                <w:rFonts w:ascii="Times New Roman" w:hAnsi="Times New Roman"/>
                <w:bCs/>
                <w:sz w:val="20"/>
                <w:szCs w:val="20"/>
              </w:rPr>
              <w:t xml:space="preserve">% no mediju atbalsta programmu finansējuma </w:t>
            </w:r>
          </w:p>
          <w:p w14:paraId="781FC583" w14:textId="77777777" w:rsidR="00A622BB" w:rsidRDefault="00A622BB" w:rsidP="009519C8">
            <w:pPr>
              <w:spacing w:after="0" w:line="240" w:lineRule="auto"/>
              <w:rPr>
                <w:rFonts w:ascii="Times New Roman" w:hAnsi="Times New Roman"/>
                <w:sz w:val="20"/>
                <w:szCs w:val="20"/>
                <w:lang w:eastAsia="lv-LV"/>
              </w:rPr>
            </w:pPr>
          </w:p>
          <w:p w14:paraId="781FC584" w14:textId="77777777" w:rsidR="00A622BB" w:rsidRDefault="00704C33" w:rsidP="00D5106D">
            <w:pPr>
              <w:spacing w:after="0" w:line="240" w:lineRule="auto"/>
              <w:rPr>
                <w:rFonts w:ascii="Times New Roman" w:hAnsi="Times New Roman"/>
                <w:sz w:val="20"/>
                <w:szCs w:val="20"/>
                <w:lang w:eastAsia="lv-LV"/>
              </w:rPr>
            </w:pPr>
            <w:r>
              <w:rPr>
                <w:rFonts w:ascii="Times New Roman" w:hAnsi="Times New Roman"/>
                <w:sz w:val="20"/>
                <w:szCs w:val="20"/>
                <w:lang w:eastAsia="lv-LV"/>
              </w:rPr>
              <w:t>2017.–</w:t>
            </w:r>
            <w:proofErr w:type="gramStart"/>
            <w:r>
              <w:rPr>
                <w:rFonts w:ascii="Times New Roman" w:hAnsi="Times New Roman"/>
                <w:sz w:val="20"/>
                <w:szCs w:val="20"/>
                <w:lang w:eastAsia="lv-LV"/>
              </w:rPr>
              <w:t>2020.gadā</w:t>
            </w:r>
            <w:proofErr w:type="gramEnd"/>
            <w:r w:rsidR="00A622BB">
              <w:rPr>
                <w:rFonts w:ascii="Times New Roman" w:hAnsi="Times New Roman"/>
                <w:sz w:val="20"/>
                <w:szCs w:val="20"/>
                <w:lang w:eastAsia="lv-LV"/>
              </w:rPr>
              <w:t xml:space="preserve"> </w:t>
            </w:r>
            <w:r>
              <w:rPr>
                <w:rFonts w:ascii="Times New Roman" w:hAnsi="Times New Roman"/>
                <w:sz w:val="20"/>
                <w:szCs w:val="20"/>
                <w:lang w:eastAsia="lv-LV"/>
              </w:rPr>
              <w:t xml:space="preserve">kopumā atbalstīti 12 </w:t>
            </w:r>
            <w:r w:rsidR="00A622BB">
              <w:rPr>
                <w:rFonts w:ascii="Times New Roman" w:hAnsi="Times New Roman"/>
                <w:sz w:val="20"/>
                <w:szCs w:val="20"/>
                <w:lang w:eastAsia="lv-LV"/>
              </w:rPr>
              <w:t>mediju kritikas projekti</w:t>
            </w:r>
            <w:r w:rsidR="00A622BB" w:rsidRPr="00295D93">
              <w:rPr>
                <w:rFonts w:ascii="Times New Roman" w:hAnsi="Times New Roman"/>
                <w:sz w:val="20"/>
                <w:szCs w:val="20"/>
                <w:lang w:eastAsia="lv-LV"/>
              </w:rPr>
              <w:t xml:space="preserve"> medijos</w:t>
            </w:r>
            <w:r w:rsidR="00CB59CE">
              <w:rPr>
                <w:rFonts w:ascii="Times New Roman" w:hAnsi="Times New Roman"/>
                <w:sz w:val="20"/>
                <w:szCs w:val="20"/>
                <w:lang w:eastAsia="lv-LV"/>
              </w:rPr>
              <w:t xml:space="preserve"> (katru gadu – 3)</w:t>
            </w:r>
            <w:r>
              <w:rPr>
                <w:rFonts w:ascii="Times New Roman" w:hAnsi="Times New Roman"/>
                <w:sz w:val="20"/>
                <w:szCs w:val="20"/>
                <w:lang w:eastAsia="lv-LV"/>
              </w:rPr>
              <w:t xml:space="preserve">, ik gadu tiem paredzot sadalīt projektu konkursa kārtībā 50 000 </w:t>
            </w:r>
            <w:proofErr w:type="spellStart"/>
            <w:r w:rsidRPr="00704C33">
              <w:rPr>
                <w:rFonts w:ascii="Times New Roman" w:hAnsi="Times New Roman"/>
                <w:i/>
                <w:sz w:val="20"/>
                <w:szCs w:val="20"/>
                <w:lang w:eastAsia="lv-LV"/>
              </w:rPr>
              <w:t>euro</w:t>
            </w:r>
            <w:proofErr w:type="spellEnd"/>
            <w:r>
              <w:rPr>
                <w:rFonts w:ascii="Times New Roman" w:hAnsi="Times New Roman"/>
                <w:sz w:val="20"/>
                <w:szCs w:val="20"/>
                <w:lang w:eastAsia="lv-LV"/>
              </w:rPr>
              <w:t>.</w:t>
            </w:r>
          </w:p>
          <w:p w14:paraId="781FC585" w14:textId="77777777" w:rsidR="00A622BB" w:rsidRPr="00295D93" w:rsidRDefault="00A622BB" w:rsidP="00704C33">
            <w:pPr>
              <w:spacing w:after="0" w:line="240" w:lineRule="auto"/>
              <w:rPr>
                <w:rFonts w:ascii="Times New Roman" w:hAnsi="Times New Roman"/>
                <w:sz w:val="20"/>
                <w:szCs w:val="20"/>
                <w:lang w:eastAsia="lv-LV"/>
              </w:rPr>
            </w:pPr>
          </w:p>
        </w:tc>
        <w:tc>
          <w:tcPr>
            <w:tcW w:w="451" w:type="pct"/>
          </w:tcPr>
          <w:p w14:paraId="781FC586"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KM</w:t>
            </w:r>
          </w:p>
        </w:tc>
        <w:tc>
          <w:tcPr>
            <w:tcW w:w="479" w:type="pct"/>
          </w:tcPr>
          <w:p w14:paraId="781FC587" w14:textId="77777777" w:rsidR="00A622BB" w:rsidRPr="00295D93" w:rsidRDefault="00A622BB" w:rsidP="00672E15">
            <w:pPr>
              <w:spacing w:after="0" w:line="240" w:lineRule="auto"/>
              <w:rPr>
                <w:rFonts w:ascii="Times New Roman" w:hAnsi="Times New Roman"/>
                <w:sz w:val="20"/>
                <w:szCs w:val="20"/>
                <w:lang w:eastAsia="lv-LV"/>
              </w:rPr>
            </w:pPr>
          </w:p>
        </w:tc>
        <w:tc>
          <w:tcPr>
            <w:tcW w:w="454" w:type="pct"/>
          </w:tcPr>
          <w:p w14:paraId="781FC588"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Sākot ar </w:t>
            </w:r>
            <w:proofErr w:type="gramStart"/>
            <w:r w:rsidRPr="00295D93">
              <w:rPr>
                <w:rFonts w:ascii="Times New Roman" w:hAnsi="Times New Roman"/>
                <w:sz w:val="20"/>
                <w:szCs w:val="20"/>
                <w:lang w:eastAsia="lv-LV"/>
              </w:rPr>
              <w:t>2017.gada</w:t>
            </w:r>
            <w:proofErr w:type="gramEnd"/>
            <w:r w:rsidRPr="00295D93">
              <w:rPr>
                <w:rFonts w:ascii="Times New Roman" w:hAnsi="Times New Roman"/>
                <w:sz w:val="20"/>
                <w:szCs w:val="20"/>
                <w:lang w:eastAsia="lv-LV"/>
              </w:rPr>
              <w:t xml:space="preserve"> 1.pusgadu</w:t>
            </w:r>
          </w:p>
        </w:tc>
        <w:tc>
          <w:tcPr>
            <w:tcW w:w="677" w:type="pct"/>
          </w:tcPr>
          <w:p w14:paraId="781FC589"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Mediju atbalsta programmu budžeta ietvaros</w:t>
            </w:r>
          </w:p>
        </w:tc>
      </w:tr>
      <w:tr w:rsidR="003C3C5C" w:rsidRPr="00295D93" w14:paraId="781FC597" w14:textId="77777777" w:rsidTr="005A1724">
        <w:trPr>
          <w:trHeight w:val="157"/>
        </w:trPr>
        <w:tc>
          <w:tcPr>
            <w:tcW w:w="338" w:type="pct"/>
          </w:tcPr>
          <w:p w14:paraId="781FC58B" w14:textId="77777777" w:rsidR="00A622BB" w:rsidRPr="00295D93" w:rsidRDefault="00A622BB" w:rsidP="00672E15">
            <w:pPr>
              <w:spacing w:after="0" w:line="240" w:lineRule="auto"/>
              <w:rPr>
                <w:rFonts w:ascii="Times New Roman" w:hAnsi="Times New Roman"/>
                <w:color w:val="414142"/>
                <w:sz w:val="20"/>
                <w:szCs w:val="20"/>
                <w:lang w:eastAsia="lv-LV"/>
              </w:rPr>
            </w:pPr>
            <w:r w:rsidRPr="00295D93">
              <w:rPr>
                <w:rFonts w:ascii="Times New Roman" w:hAnsi="Times New Roman"/>
                <w:color w:val="414142"/>
                <w:sz w:val="20"/>
                <w:szCs w:val="20"/>
                <w:lang w:eastAsia="lv-LV"/>
              </w:rPr>
              <w:lastRenderedPageBreak/>
              <w:t>4.3.2.</w:t>
            </w:r>
          </w:p>
        </w:tc>
        <w:tc>
          <w:tcPr>
            <w:tcW w:w="1018" w:type="pct"/>
            <w:gridSpan w:val="2"/>
          </w:tcPr>
          <w:p w14:paraId="781FC58C"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Veicināt sabiedrības kritisko domāšanu mediju satura uztverē un tās izvērtēšanu (kritiskais diskurss).</w:t>
            </w:r>
          </w:p>
          <w:p w14:paraId="781FC58D"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(Detalizētāks izklāsts – atsevišķā politikas plānošanas dokumentā).</w:t>
            </w:r>
          </w:p>
          <w:p w14:paraId="781FC58E" w14:textId="77777777" w:rsidR="00A622BB" w:rsidRPr="00295D93" w:rsidRDefault="00A622BB" w:rsidP="001155ED">
            <w:pPr>
              <w:spacing w:after="0" w:line="240" w:lineRule="auto"/>
              <w:rPr>
                <w:rFonts w:ascii="Times New Roman" w:hAnsi="Times New Roman"/>
                <w:color w:val="FF0000"/>
                <w:sz w:val="20"/>
                <w:szCs w:val="20"/>
                <w:lang w:eastAsia="lv-LV"/>
              </w:rPr>
            </w:pPr>
          </w:p>
        </w:tc>
        <w:tc>
          <w:tcPr>
            <w:tcW w:w="926" w:type="pct"/>
            <w:gridSpan w:val="2"/>
          </w:tcPr>
          <w:p w14:paraId="781FC58F"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Vairotas sabiedrības zināšanas mediju pratībā – kritiski uztvert un izvērtēt mediju saturu, informācijas avotus, informācijas sniedzēja mērķus un nolūkus.</w:t>
            </w:r>
          </w:p>
        </w:tc>
        <w:tc>
          <w:tcPr>
            <w:tcW w:w="657" w:type="pct"/>
          </w:tcPr>
          <w:p w14:paraId="781FC590"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Darbības rezultāti t</w:t>
            </w:r>
            <w:r>
              <w:rPr>
                <w:rFonts w:ascii="Times New Roman" w:hAnsi="Times New Roman"/>
                <w:sz w:val="20"/>
                <w:szCs w:val="20"/>
                <w:lang w:eastAsia="lv-LV"/>
              </w:rPr>
              <w:t>i</w:t>
            </w:r>
            <w:r w:rsidRPr="00295D93">
              <w:rPr>
                <w:rFonts w:ascii="Times New Roman" w:hAnsi="Times New Roman"/>
                <w:sz w:val="20"/>
                <w:szCs w:val="20"/>
                <w:lang w:eastAsia="lv-LV"/>
              </w:rPr>
              <w:t>ek noteikti uz atsevišķa politikas plānošanas dokumenta pamata.</w:t>
            </w:r>
          </w:p>
        </w:tc>
        <w:tc>
          <w:tcPr>
            <w:tcW w:w="451" w:type="pct"/>
          </w:tcPr>
          <w:p w14:paraId="781FC591"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KM</w:t>
            </w:r>
          </w:p>
        </w:tc>
        <w:tc>
          <w:tcPr>
            <w:tcW w:w="479" w:type="pct"/>
          </w:tcPr>
          <w:p w14:paraId="781FC592" w14:textId="77777777" w:rsidR="00A622BB" w:rsidRPr="00295D93" w:rsidRDefault="00A622BB" w:rsidP="00672E15">
            <w:pPr>
              <w:spacing w:after="0" w:line="240" w:lineRule="auto"/>
              <w:rPr>
                <w:rFonts w:ascii="Times New Roman" w:hAnsi="Times New Roman"/>
                <w:sz w:val="20"/>
                <w:szCs w:val="20"/>
                <w:lang w:eastAsia="lv-LV"/>
              </w:rPr>
            </w:pPr>
          </w:p>
        </w:tc>
        <w:tc>
          <w:tcPr>
            <w:tcW w:w="454" w:type="pct"/>
          </w:tcPr>
          <w:p w14:paraId="781FC593" w14:textId="77777777" w:rsidR="00A622BB" w:rsidRPr="00295D93" w:rsidRDefault="00A622BB" w:rsidP="001155ED">
            <w:pPr>
              <w:spacing w:after="0" w:line="240" w:lineRule="auto"/>
              <w:rPr>
                <w:rFonts w:ascii="Times New Roman" w:hAnsi="Times New Roman"/>
                <w:color w:val="FF0000"/>
                <w:sz w:val="20"/>
                <w:szCs w:val="20"/>
                <w:lang w:eastAsia="lv-LV"/>
              </w:rPr>
            </w:pPr>
            <w:r w:rsidRPr="00295D93">
              <w:rPr>
                <w:rFonts w:ascii="Times New Roman" w:hAnsi="Times New Roman"/>
                <w:sz w:val="20"/>
                <w:szCs w:val="20"/>
                <w:lang w:eastAsia="lv-LV"/>
              </w:rPr>
              <w:t xml:space="preserve"> </w:t>
            </w:r>
            <w:proofErr w:type="gramStart"/>
            <w:r w:rsidRPr="003B5FB5">
              <w:rPr>
                <w:rFonts w:ascii="Times New Roman" w:hAnsi="Times New Roman"/>
                <w:sz w:val="20"/>
                <w:szCs w:val="20"/>
                <w:lang w:eastAsia="lv-LV"/>
              </w:rPr>
              <w:t>2018.gada</w:t>
            </w:r>
            <w:proofErr w:type="gramEnd"/>
            <w:r>
              <w:rPr>
                <w:rFonts w:ascii="Times New Roman" w:hAnsi="Times New Roman"/>
                <w:sz w:val="20"/>
                <w:szCs w:val="20"/>
                <w:lang w:eastAsia="lv-LV"/>
              </w:rPr>
              <w:t xml:space="preserve"> 1.pusgads</w:t>
            </w:r>
            <w:r w:rsidRPr="00295D93">
              <w:rPr>
                <w:rFonts w:ascii="Times New Roman" w:hAnsi="Times New Roman"/>
                <w:sz w:val="20"/>
                <w:szCs w:val="20"/>
                <w:lang w:eastAsia="lv-LV"/>
              </w:rPr>
              <w:t xml:space="preserve"> </w:t>
            </w:r>
          </w:p>
        </w:tc>
        <w:tc>
          <w:tcPr>
            <w:tcW w:w="677" w:type="pct"/>
          </w:tcPr>
          <w:p w14:paraId="781FC594" w14:textId="77777777" w:rsidR="00A622BB" w:rsidRPr="00295D93" w:rsidRDefault="00A622BB" w:rsidP="002F49A6">
            <w:pPr>
              <w:spacing w:after="0" w:line="240" w:lineRule="auto"/>
              <w:rPr>
                <w:rFonts w:ascii="Times New Roman" w:hAnsi="Times New Roman"/>
                <w:i/>
                <w:sz w:val="20"/>
                <w:szCs w:val="20"/>
                <w:lang w:eastAsia="lv-LV"/>
              </w:rPr>
            </w:pPr>
            <w:r w:rsidRPr="00295D93">
              <w:rPr>
                <w:rFonts w:ascii="Times New Roman" w:hAnsi="Times New Roman"/>
                <w:sz w:val="20"/>
                <w:szCs w:val="20"/>
                <w:lang w:eastAsia="lv-LV"/>
              </w:rPr>
              <w:t xml:space="preserve">Nepieciešami papildu līdzekļi, </w:t>
            </w:r>
            <w:proofErr w:type="spellStart"/>
            <w:r w:rsidRPr="00295D93">
              <w:rPr>
                <w:rFonts w:ascii="Times New Roman" w:hAnsi="Times New Roman"/>
                <w:i/>
                <w:sz w:val="20"/>
                <w:szCs w:val="20"/>
                <w:lang w:eastAsia="lv-LV"/>
              </w:rPr>
              <w:t>euro</w:t>
            </w:r>
            <w:proofErr w:type="spellEnd"/>
          </w:p>
          <w:p w14:paraId="781FC595" w14:textId="77777777" w:rsidR="00A622BB" w:rsidRPr="00295D93" w:rsidRDefault="00A622BB" w:rsidP="002F49A6">
            <w:pPr>
              <w:spacing w:after="0" w:line="240" w:lineRule="auto"/>
              <w:rPr>
                <w:rFonts w:ascii="Times New Roman" w:hAnsi="Times New Roman"/>
                <w:i/>
                <w:sz w:val="20"/>
                <w:szCs w:val="20"/>
                <w:lang w:eastAsia="lv-LV"/>
              </w:rPr>
            </w:pPr>
          </w:p>
          <w:p w14:paraId="781FC596"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rPr>
              <w:t>Tiek noteikti atsevišķos politikas plānošanas dokumentos</w:t>
            </w:r>
          </w:p>
        </w:tc>
      </w:tr>
      <w:tr w:rsidR="00A622BB" w:rsidRPr="00295D93" w14:paraId="781FC599" w14:textId="77777777" w:rsidTr="005D0A69">
        <w:trPr>
          <w:trHeight w:val="157"/>
        </w:trPr>
        <w:tc>
          <w:tcPr>
            <w:tcW w:w="5000" w:type="pct"/>
            <w:gridSpan w:val="10"/>
            <w:shd w:val="clear" w:color="auto" w:fill="FFFFCC"/>
          </w:tcPr>
          <w:p w14:paraId="781FC598" w14:textId="77777777" w:rsidR="00A622BB" w:rsidRPr="00295D93" w:rsidRDefault="00A622BB" w:rsidP="003A6B6E">
            <w:pPr>
              <w:spacing w:after="0" w:line="240" w:lineRule="auto"/>
              <w:rPr>
                <w:rFonts w:ascii="Times New Roman" w:hAnsi="Times New Roman"/>
                <w:b/>
                <w:lang w:eastAsia="lv-LV"/>
              </w:rPr>
            </w:pPr>
            <w:r w:rsidRPr="00295D93">
              <w:rPr>
                <w:rFonts w:ascii="Times New Roman" w:hAnsi="Times New Roman"/>
                <w:b/>
                <w:lang w:eastAsia="lv-LV"/>
              </w:rPr>
              <w:t xml:space="preserve">4.4. </w:t>
            </w:r>
            <w:r w:rsidRPr="00295D93">
              <w:rPr>
                <w:rFonts w:ascii="Times New Roman" w:eastAsia="Times New Roman" w:hAnsi="Times New Roman"/>
                <w:b/>
                <w:lang w:eastAsia="lv-LV"/>
              </w:rPr>
              <w:t>Iekļaut medi</w:t>
            </w:r>
            <w:r>
              <w:rPr>
                <w:rFonts w:ascii="Times New Roman" w:eastAsia="Times New Roman" w:hAnsi="Times New Roman"/>
                <w:b/>
                <w:lang w:eastAsia="lv-LV"/>
              </w:rPr>
              <w:t xml:space="preserve">ju pratību izglītības </w:t>
            </w:r>
            <w:r w:rsidRPr="00295D93">
              <w:rPr>
                <w:rFonts w:ascii="Times New Roman" w:eastAsia="Times New Roman" w:hAnsi="Times New Roman"/>
                <w:b/>
                <w:lang w:eastAsia="lv-LV"/>
              </w:rPr>
              <w:t>saturā</w:t>
            </w:r>
          </w:p>
        </w:tc>
      </w:tr>
      <w:tr w:rsidR="003C3C5C" w:rsidRPr="00295D93" w14:paraId="781FC5A7" w14:textId="77777777" w:rsidTr="005A1724">
        <w:trPr>
          <w:trHeight w:val="157"/>
        </w:trPr>
        <w:tc>
          <w:tcPr>
            <w:tcW w:w="338" w:type="pct"/>
          </w:tcPr>
          <w:p w14:paraId="781FC59A" w14:textId="77777777" w:rsidR="00A622BB" w:rsidRPr="00295D93" w:rsidRDefault="00A622BB" w:rsidP="00672E15">
            <w:pPr>
              <w:spacing w:after="0" w:line="240" w:lineRule="auto"/>
              <w:rPr>
                <w:rFonts w:ascii="Times New Roman" w:hAnsi="Times New Roman"/>
                <w:color w:val="414142"/>
                <w:sz w:val="20"/>
                <w:szCs w:val="20"/>
                <w:lang w:eastAsia="lv-LV"/>
              </w:rPr>
            </w:pPr>
            <w:r w:rsidRPr="00295D93">
              <w:rPr>
                <w:rFonts w:ascii="Times New Roman" w:hAnsi="Times New Roman"/>
                <w:color w:val="414142"/>
                <w:sz w:val="20"/>
                <w:szCs w:val="20"/>
                <w:lang w:eastAsia="lv-LV"/>
              </w:rPr>
              <w:t>4.4.1.</w:t>
            </w:r>
          </w:p>
        </w:tc>
        <w:tc>
          <w:tcPr>
            <w:tcW w:w="1018" w:type="pct"/>
            <w:gridSpan w:val="2"/>
          </w:tcPr>
          <w:p w14:paraId="781FC59B"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Attīstīt pirmsskolas vecuma bērnu un pirmo klašu skolēnu mediju pratību.</w:t>
            </w:r>
          </w:p>
          <w:p w14:paraId="781FC59C" w14:textId="77777777" w:rsidR="00A622BB" w:rsidRPr="00295D93" w:rsidRDefault="00A622BB" w:rsidP="00672E15">
            <w:pPr>
              <w:spacing w:after="0" w:line="240" w:lineRule="auto"/>
              <w:rPr>
                <w:rFonts w:ascii="Times New Roman" w:hAnsi="Times New Roman"/>
                <w:sz w:val="20"/>
                <w:szCs w:val="20"/>
                <w:lang w:eastAsia="lv-LV"/>
              </w:rPr>
            </w:pPr>
          </w:p>
          <w:p w14:paraId="781FC59D" w14:textId="77777777" w:rsidR="00A622BB" w:rsidRPr="00295D93" w:rsidRDefault="00A622BB" w:rsidP="00672E15">
            <w:pPr>
              <w:spacing w:after="0" w:line="240" w:lineRule="auto"/>
              <w:rPr>
                <w:rFonts w:ascii="Times New Roman" w:hAnsi="Times New Roman"/>
                <w:sz w:val="20"/>
                <w:szCs w:val="20"/>
                <w:lang w:eastAsia="lv-LV"/>
              </w:rPr>
            </w:pPr>
          </w:p>
        </w:tc>
        <w:tc>
          <w:tcPr>
            <w:tcW w:w="926" w:type="pct"/>
            <w:gridSpan w:val="2"/>
          </w:tcPr>
          <w:p w14:paraId="781FC59E"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Pirmsskolas vecuma bērniem un sākumskolas 1.–</w:t>
            </w:r>
            <w:proofErr w:type="gramStart"/>
            <w:r w:rsidRPr="00295D93">
              <w:rPr>
                <w:rFonts w:ascii="Times New Roman" w:hAnsi="Times New Roman"/>
                <w:sz w:val="20"/>
                <w:szCs w:val="20"/>
                <w:lang w:eastAsia="lv-LV"/>
              </w:rPr>
              <w:t>2.klašu</w:t>
            </w:r>
            <w:proofErr w:type="gramEnd"/>
            <w:r w:rsidRPr="00295D93">
              <w:rPr>
                <w:rFonts w:ascii="Times New Roman" w:hAnsi="Times New Roman"/>
                <w:sz w:val="20"/>
                <w:szCs w:val="20"/>
                <w:lang w:eastAsia="lv-LV"/>
              </w:rPr>
              <w:t xml:space="preserve"> skolēniem sniegtas mediju pratības pamatzināšanas viņu vecumam piemērotā veidā.</w:t>
            </w:r>
          </w:p>
        </w:tc>
        <w:tc>
          <w:tcPr>
            <w:tcW w:w="657" w:type="pct"/>
          </w:tcPr>
          <w:p w14:paraId="781FC59F" w14:textId="77777777" w:rsidR="00A622BB" w:rsidRPr="00295D93" w:rsidRDefault="00A622BB" w:rsidP="00672E15">
            <w:pPr>
              <w:spacing w:after="0" w:line="240" w:lineRule="auto"/>
              <w:rPr>
                <w:rFonts w:ascii="Times New Roman" w:hAnsi="Times New Roman"/>
                <w:color w:val="FF0000"/>
                <w:sz w:val="20"/>
                <w:szCs w:val="20"/>
                <w:lang w:eastAsia="lv-LV"/>
              </w:rPr>
            </w:pPr>
            <w:r w:rsidRPr="00295D93">
              <w:rPr>
                <w:rFonts w:ascii="Times New Roman" w:hAnsi="Times New Roman"/>
                <w:sz w:val="20"/>
                <w:szCs w:val="20"/>
                <w:lang w:eastAsia="lv-LV"/>
              </w:rPr>
              <w:t>Audiovizuāls mācību līdzeklis.</w:t>
            </w:r>
          </w:p>
        </w:tc>
        <w:tc>
          <w:tcPr>
            <w:tcW w:w="451" w:type="pct"/>
          </w:tcPr>
          <w:p w14:paraId="781FC5A0"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KM</w:t>
            </w:r>
          </w:p>
        </w:tc>
        <w:tc>
          <w:tcPr>
            <w:tcW w:w="479" w:type="pct"/>
          </w:tcPr>
          <w:p w14:paraId="781FC5A1" w14:textId="77777777" w:rsidR="00A622BB" w:rsidRPr="00295D93" w:rsidRDefault="00A622BB"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IZM, VISC</w:t>
            </w:r>
          </w:p>
          <w:p w14:paraId="781FC5A2" w14:textId="77777777" w:rsidR="00A622BB" w:rsidRPr="00295D93" w:rsidRDefault="00A622BB" w:rsidP="00672E15">
            <w:pPr>
              <w:spacing w:after="0" w:line="240" w:lineRule="auto"/>
              <w:rPr>
                <w:rFonts w:ascii="Times New Roman" w:hAnsi="Times New Roman"/>
                <w:sz w:val="20"/>
                <w:szCs w:val="20"/>
                <w:lang w:eastAsia="lv-LV"/>
              </w:rPr>
            </w:pPr>
          </w:p>
        </w:tc>
        <w:tc>
          <w:tcPr>
            <w:tcW w:w="454" w:type="pct"/>
          </w:tcPr>
          <w:p w14:paraId="781FC5A3" w14:textId="77777777" w:rsidR="00A622BB" w:rsidRPr="00295D93" w:rsidRDefault="00A622BB" w:rsidP="00672E15">
            <w:pPr>
              <w:spacing w:after="0" w:line="240" w:lineRule="auto"/>
              <w:rPr>
                <w:rFonts w:ascii="Times New Roman" w:hAnsi="Times New Roman"/>
                <w:sz w:val="20"/>
                <w:szCs w:val="20"/>
                <w:lang w:eastAsia="lv-LV"/>
              </w:rPr>
            </w:pPr>
            <w:proofErr w:type="gramStart"/>
            <w:r w:rsidRPr="00295D93">
              <w:rPr>
                <w:rFonts w:ascii="Times New Roman" w:hAnsi="Times New Roman"/>
                <w:sz w:val="20"/>
                <w:szCs w:val="20"/>
                <w:lang w:eastAsia="lv-LV"/>
              </w:rPr>
              <w:t>2018.gada</w:t>
            </w:r>
            <w:proofErr w:type="gramEnd"/>
            <w:r w:rsidRPr="00295D93">
              <w:rPr>
                <w:rFonts w:ascii="Times New Roman" w:hAnsi="Times New Roman"/>
                <w:sz w:val="20"/>
                <w:szCs w:val="20"/>
                <w:lang w:eastAsia="lv-LV"/>
              </w:rPr>
              <w:t xml:space="preserve"> 2.pusgads</w:t>
            </w:r>
          </w:p>
        </w:tc>
        <w:tc>
          <w:tcPr>
            <w:tcW w:w="677" w:type="pct"/>
          </w:tcPr>
          <w:p w14:paraId="781FC5A4" w14:textId="77777777" w:rsidR="00497976" w:rsidRDefault="00497976" w:rsidP="00497976">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Piešķirtā budžeta ietvaros</w:t>
            </w:r>
            <w:r>
              <w:rPr>
                <w:rFonts w:ascii="Times New Roman" w:hAnsi="Times New Roman"/>
                <w:sz w:val="20"/>
                <w:szCs w:val="20"/>
                <w:lang w:eastAsia="lv-LV"/>
              </w:rPr>
              <w:t xml:space="preserve">, </w:t>
            </w:r>
            <w:proofErr w:type="spellStart"/>
            <w:r w:rsidRPr="00295D93">
              <w:rPr>
                <w:rFonts w:ascii="Times New Roman" w:hAnsi="Times New Roman"/>
                <w:i/>
                <w:sz w:val="20"/>
                <w:szCs w:val="20"/>
                <w:lang w:eastAsia="lv-LV"/>
              </w:rPr>
              <w:t>euro</w:t>
            </w:r>
            <w:proofErr w:type="spellEnd"/>
          </w:p>
          <w:p w14:paraId="781FC5A5" w14:textId="77777777" w:rsidR="00A622BB" w:rsidRPr="00295D93" w:rsidRDefault="00A622BB" w:rsidP="00672E15">
            <w:pPr>
              <w:spacing w:after="0" w:line="240" w:lineRule="auto"/>
              <w:rPr>
                <w:rFonts w:ascii="Times New Roman" w:hAnsi="Times New Roman"/>
                <w:sz w:val="20"/>
                <w:szCs w:val="20"/>
                <w:lang w:eastAsia="lv-LV"/>
              </w:rPr>
            </w:pPr>
          </w:p>
          <w:p w14:paraId="781FC5A6" w14:textId="77777777" w:rsidR="00A622BB" w:rsidRPr="00295D93" w:rsidRDefault="00A622BB" w:rsidP="003D2FC9">
            <w:pPr>
              <w:spacing w:after="0" w:line="240" w:lineRule="auto"/>
              <w:rPr>
                <w:rFonts w:ascii="Times New Roman" w:hAnsi="Times New Roman"/>
                <w:color w:val="FF0000"/>
                <w:sz w:val="20"/>
                <w:szCs w:val="20"/>
                <w:lang w:eastAsia="lv-LV"/>
              </w:rPr>
            </w:pPr>
            <w:r w:rsidRPr="006D2C4F">
              <w:rPr>
                <w:rFonts w:ascii="Times New Roman" w:hAnsi="Times New Roman"/>
                <w:sz w:val="20"/>
                <w:szCs w:val="20"/>
                <w:lang w:eastAsia="lv-LV"/>
              </w:rPr>
              <w:t>2018 – 11 000</w:t>
            </w:r>
            <w:r w:rsidRPr="00295D93">
              <w:rPr>
                <w:rStyle w:val="FootnoteReference"/>
                <w:rFonts w:ascii="Times New Roman" w:hAnsi="Times New Roman"/>
                <w:sz w:val="20"/>
                <w:szCs w:val="20"/>
                <w:lang w:eastAsia="lv-LV"/>
              </w:rPr>
              <w:footnoteReference w:id="32"/>
            </w:r>
          </w:p>
        </w:tc>
      </w:tr>
      <w:tr w:rsidR="003C3C5C" w:rsidRPr="00295D93" w14:paraId="781FC5BC" w14:textId="77777777" w:rsidTr="005A1724">
        <w:trPr>
          <w:trHeight w:val="157"/>
        </w:trPr>
        <w:tc>
          <w:tcPr>
            <w:tcW w:w="338" w:type="pct"/>
          </w:tcPr>
          <w:p w14:paraId="781FC5A8" w14:textId="77777777" w:rsidR="00A622BB" w:rsidRPr="00295D93" w:rsidRDefault="00BB724E" w:rsidP="00672E15">
            <w:pPr>
              <w:spacing w:after="0" w:line="240" w:lineRule="auto"/>
              <w:rPr>
                <w:rFonts w:ascii="Times New Roman" w:hAnsi="Times New Roman"/>
                <w:color w:val="414142"/>
                <w:sz w:val="20"/>
                <w:szCs w:val="20"/>
                <w:lang w:eastAsia="lv-LV"/>
              </w:rPr>
            </w:pPr>
            <w:r>
              <w:rPr>
                <w:rFonts w:ascii="Times New Roman" w:hAnsi="Times New Roman"/>
                <w:color w:val="414142"/>
                <w:sz w:val="20"/>
                <w:szCs w:val="20"/>
                <w:lang w:eastAsia="lv-LV"/>
              </w:rPr>
              <w:t>4.4.2</w:t>
            </w:r>
            <w:r w:rsidR="00A622BB" w:rsidRPr="00295D93">
              <w:rPr>
                <w:rFonts w:ascii="Times New Roman" w:hAnsi="Times New Roman"/>
                <w:color w:val="414142"/>
                <w:sz w:val="20"/>
                <w:szCs w:val="20"/>
                <w:lang w:eastAsia="lv-LV"/>
              </w:rPr>
              <w:t xml:space="preserve">. </w:t>
            </w:r>
          </w:p>
        </w:tc>
        <w:tc>
          <w:tcPr>
            <w:tcW w:w="1018" w:type="pct"/>
            <w:gridSpan w:val="2"/>
          </w:tcPr>
          <w:p w14:paraId="781FC5A9"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Rīkot mediju pratību popularizējošus un mediju pratībā izglītojošus pasākumus skolēniem un jauniešiem, izmantojot debašu metodi. </w:t>
            </w:r>
          </w:p>
        </w:tc>
        <w:tc>
          <w:tcPr>
            <w:tcW w:w="926" w:type="pct"/>
            <w:gridSpan w:val="2"/>
          </w:tcPr>
          <w:p w14:paraId="781FC5AA" w14:textId="77777777" w:rsidR="00A622BB" w:rsidRPr="00295D93" w:rsidRDefault="00A622BB" w:rsidP="00E2477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Vairotas skolēnu un jauniešu zināšanas mediju pratībā, aktualizēta mediju pratības tēma sabiedrībā.</w:t>
            </w:r>
          </w:p>
        </w:tc>
        <w:tc>
          <w:tcPr>
            <w:tcW w:w="657" w:type="pct"/>
          </w:tcPr>
          <w:p w14:paraId="781FC5AB" w14:textId="77777777" w:rsidR="00A622BB" w:rsidRDefault="00A622BB"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8 m</w:t>
            </w:r>
            <w:r w:rsidRPr="00295D93">
              <w:rPr>
                <w:rFonts w:ascii="Times New Roman" w:hAnsi="Times New Roman"/>
                <w:sz w:val="20"/>
                <w:szCs w:val="20"/>
                <w:lang w:eastAsia="lv-LV"/>
              </w:rPr>
              <w:t>ediju pratības tēmai veltītas skolēnu un jauniešu debate</w:t>
            </w:r>
            <w:r>
              <w:rPr>
                <w:rFonts w:ascii="Times New Roman" w:hAnsi="Times New Roman"/>
                <w:sz w:val="20"/>
                <w:szCs w:val="20"/>
                <w:lang w:eastAsia="lv-LV"/>
              </w:rPr>
              <w:t xml:space="preserve">s </w:t>
            </w:r>
          </w:p>
          <w:p w14:paraId="781FC5AC" w14:textId="77777777" w:rsidR="00A622BB" w:rsidRPr="00295D93" w:rsidRDefault="00A622BB"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w:t>
            </w:r>
            <w:r w:rsidRPr="00295D93">
              <w:rPr>
                <w:rFonts w:ascii="Times New Roman" w:hAnsi="Times New Roman"/>
                <w:sz w:val="20"/>
                <w:szCs w:val="20"/>
                <w:lang w:eastAsia="lv-LV"/>
              </w:rPr>
              <w:t>2 debates ik gadu).</w:t>
            </w:r>
          </w:p>
        </w:tc>
        <w:tc>
          <w:tcPr>
            <w:tcW w:w="451" w:type="pct"/>
          </w:tcPr>
          <w:p w14:paraId="781FC5AD"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KM</w:t>
            </w:r>
          </w:p>
        </w:tc>
        <w:tc>
          <w:tcPr>
            <w:tcW w:w="479" w:type="pct"/>
          </w:tcPr>
          <w:p w14:paraId="781FC5AE" w14:textId="77777777" w:rsidR="00A622BB" w:rsidRPr="00295D93" w:rsidRDefault="00A622BB"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NVO, </w:t>
            </w:r>
            <w:r w:rsidRPr="00295D93">
              <w:rPr>
                <w:rFonts w:ascii="Times New Roman" w:hAnsi="Times New Roman"/>
                <w:sz w:val="20"/>
                <w:szCs w:val="20"/>
                <w:lang w:eastAsia="lv-LV"/>
              </w:rPr>
              <w:t xml:space="preserve">pakalpojums </w:t>
            </w:r>
          </w:p>
        </w:tc>
        <w:tc>
          <w:tcPr>
            <w:tcW w:w="454" w:type="pct"/>
          </w:tcPr>
          <w:p w14:paraId="781FC5AF" w14:textId="77777777" w:rsidR="00A622BB" w:rsidRPr="00295D93" w:rsidRDefault="00A622BB" w:rsidP="00E2477C">
            <w:pPr>
              <w:spacing w:after="0" w:line="240" w:lineRule="auto"/>
              <w:rPr>
                <w:rFonts w:ascii="Times New Roman" w:hAnsi="Times New Roman"/>
                <w:sz w:val="20"/>
                <w:szCs w:val="20"/>
                <w:lang w:eastAsia="lv-LV"/>
              </w:rPr>
            </w:pPr>
            <w:proofErr w:type="gramStart"/>
            <w:r>
              <w:rPr>
                <w:rFonts w:ascii="Times New Roman" w:hAnsi="Times New Roman"/>
                <w:sz w:val="20"/>
                <w:szCs w:val="20"/>
                <w:lang w:eastAsia="lv-LV"/>
              </w:rPr>
              <w:t>2017.</w:t>
            </w:r>
            <w:r w:rsidRPr="00295D93">
              <w:rPr>
                <w:rFonts w:ascii="Times New Roman" w:hAnsi="Times New Roman"/>
                <w:sz w:val="20"/>
                <w:szCs w:val="20"/>
                <w:lang w:eastAsia="lv-LV"/>
              </w:rPr>
              <w:t>gada</w:t>
            </w:r>
            <w:proofErr w:type="gramEnd"/>
            <w:r w:rsidRPr="00295D93">
              <w:rPr>
                <w:rFonts w:ascii="Times New Roman" w:hAnsi="Times New Roman"/>
                <w:sz w:val="20"/>
                <w:szCs w:val="20"/>
                <w:lang w:eastAsia="lv-LV"/>
              </w:rPr>
              <w:t xml:space="preserve"> 1. un 2.pusgads</w:t>
            </w:r>
          </w:p>
          <w:p w14:paraId="781FC5B0" w14:textId="77777777" w:rsidR="00A622BB" w:rsidRPr="00295D93" w:rsidRDefault="00A622BB" w:rsidP="00E2477C">
            <w:pPr>
              <w:spacing w:after="0" w:line="240" w:lineRule="auto"/>
              <w:rPr>
                <w:rFonts w:ascii="Times New Roman" w:hAnsi="Times New Roman"/>
                <w:sz w:val="20"/>
                <w:szCs w:val="20"/>
                <w:lang w:eastAsia="lv-LV"/>
              </w:rPr>
            </w:pPr>
            <w:proofErr w:type="gramStart"/>
            <w:r>
              <w:rPr>
                <w:rFonts w:ascii="Times New Roman" w:hAnsi="Times New Roman"/>
                <w:sz w:val="20"/>
                <w:szCs w:val="20"/>
                <w:lang w:eastAsia="lv-LV"/>
              </w:rPr>
              <w:t>2018.</w:t>
            </w:r>
            <w:r w:rsidRPr="00295D93">
              <w:rPr>
                <w:rFonts w:ascii="Times New Roman" w:hAnsi="Times New Roman"/>
                <w:sz w:val="20"/>
                <w:szCs w:val="20"/>
                <w:lang w:eastAsia="lv-LV"/>
              </w:rPr>
              <w:t>gada</w:t>
            </w:r>
            <w:proofErr w:type="gramEnd"/>
            <w:r w:rsidRPr="00295D93">
              <w:rPr>
                <w:rFonts w:ascii="Times New Roman" w:hAnsi="Times New Roman"/>
                <w:sz w:val="20"/>
                <w:szCs w:val="20"/>
                <w:lang w:eastAsia="lv-LV"/>
              </w:rPr>
              <w:t xml:space="preserve"> 1. un 2.pusgads</w:t>
            </w:r>
          </w:p>
          <w:p w14:paraId="781FC5B1" w14:textId="77777777" w:rsidR="00A622BB" w:rsidRPr="00295D93" w:rsidRDefault="00A622BB" w:rsidP="00E2477C">
            <w:pPr>
              <w:spacing w:after="0" w:line="240" w:lineRule="auto"/>
              <w:rPr>
                <w:rFonts w:ascii="Times New Roman" w:hAnsi="Times New Roman"/>
                <w:sz w:val="20"/>
                <w:szCs w:val="20"/>
                <w:lang w:eastAsia="lv-LV"/>
              </w:rPr>
            </w:pPr>
            <w:proofErr w:type="gramStart"/>
            <w:r>
              <w:rPr>
                <w:rFonts w:ascii="Times New Roman" w:hAnsi="Times New Roman"/>
                <w:sz w:val="20"/>
                <w:szCs w:val="20"/>
                <w:lang w:eastAsia="lv-LV"/>
              </w:rPr>
              <w:t>2019.</w:t>
            </w:r>
            <w:r w:rsidRPr="00295D93">
              <w:rPr>
                <w:rFonts w:ascii="Times New Roman" w:hAnsi="Times New Roman"/>
                <w:sz w:val="20"/>
                <w:szCs w:val="20"/>
                <w:lang w:eastAsia="lv-LV"/>
              </w:rPr>
              <w:t>gada</w:t>
            </w:r>
            <w:proofErr w:type="gramEnd"/>
            <w:r w:rsidRPr="00295D93">
              <w:rPr>
                <w:rFonts w:ascii="Times New Roman" w:hAnsi="Times New Roman"/>
                <w:sz w:val="20"/>
                <w:szCs w:val="20"/>
                <w:lang w:eastAsia="lv-LV"/>
              </w:rPr>
              <w:t xml:space="preserve"> 1. un 2.pusgads</w:t>
            </w:r>
          </w:p>
          <w:p w14:paraId="781FC5B2" w14:textId="77777777" w:rsidR="00A622BB" w:rsidRPr="00295D93" w:rsidRDefault="00A622BB" w:rsidP="00672E15">
            <w:pPr>
              <w:spacing w:after="0" w:line="240" w:lineRule="auto"/>
              <w:rPr>
                <w:rFonts w:ascii="Times New Roman" w:hAnsi="Times New Roman"/>
                <w:sz w:val="20"/>
                <w:szCs w:val="20"/>
                <w:lang w:eastAsia="lv-LV"/>
              </w:rPr>
            </w:pPr>
            <w:proofErr w:type="gramStart"/>
            <w:r>
              <w:rPr>
                <w:rFonts w:ascii="Times New Roman" w:hAnsi="Times New Roman"/>
                <w:sz w:val="20"/>
                <w:szCs w:val="20"/>
                <w:lang w:eastAsia="lv-LV"/>
              </w:rPr>
              <w:t>2020.</w:t>
            </w:r>
            <w:r w:rsidRPr="00295D93">
              <w:rPr>
                <w:rFonts w:ascii="Times New Roman" w:hAnsi="Times New Roman"/>
                <w:sz w:val="20"/>
                <w:szCs w:val="20"/>
                <w:lang w:eastAsia="lv-LV"/>
              </w:rPr>
              <w:t>gada</w:t>
            </w:r>
            <w:proofErr w:type="gramEnd"/>
            <w:r w:rsidRPr="00295D93">
              <w:rPr>
                <w:rFonts w:ascii="Times New Roman" w:hAnsi="Times New Roman"/>
                <w:sz w:val="20"/>
                <w:szCs w:val="20"/>
                <w:lang w:eastAsia="lv-LV"/>
              </w:rPr>
              <w:t xml:space="preserve"> 1. un 2.pusgads</w:t>
            </w:r>
          </w:p>
        </w:tc>
        <w:tc>
          <w:tcPr>
            <w:tcW w:w="677" w:type="pct"/>
          </w:tcPr>
          <w:p w14:paraId="781FC5B3" w14:textId="77777777" w:rsidR="00497976" w:rsidRDefault="00497976" w:rsidP="00497976">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Piešķirtā budžeta ietvaros</w:t>
            </w:r>
            <w:r>
              <w:rPr>
                <w:rFonts w:ascii="Times New Roman" w:hAnsi="Times New Roman"/>
                <w:sz w:val="20"/>
                <w:szCs w:val="20"/>
                <w:lang w:eastAsia="lv-LV"/>
              </w:rPr>
              <w:t xml:space="preserve">, </w:t>
            </w:r>
            <w:proofErr w:type="spellStart"/>
            <w:r w:rsidRPr="00295D93">
              <w:rPr>
                <w:rFonts w:ascii="Times New Roman" w:hAnsi="Times New Roman"/>
                <w:i/>
                <w:sz w:val="20"/>
                <w:szCs w:val="20"/>
                <w:lang w:eastAsia="lv-LV"/>
              </w:rPr>
              <w:t>euro</w:t>
            </w:r>
            <w:proofErr w:type="spellEnd"/>
          </w:p>
          <w:p w14:paraId="781FC5B4" w14:textId="77777777" w:rsidR="00497976" w:rsidRDefault="00497976" w:rsidP="00497976">
            <w:pPr>
              <w:spacing w:after="0" w:line="240" w:lineRule="auto"/>
              <w:rPr>
                <w:rFonts w:ascii="Times New Roman" w:hAnsi="Times New Roman"/>
                <w:color w:val="000000" w:themeColor="text1"/>
                <w:sz w:val="20"/>
                <w:szCs w:val="20"/>
                <w:lang w:eastAsia="lv-LV"/>
              </w:rPr>
            </w:pPr>
          </w:p>
          <w:p w14:paraId="781FC5B5" w14:textId="77777777" w:rsidR="00497976" w:rsidRPr="00E008EF" w:rsidRDefault="00497976" w:rsidP="00497976">
            <w:pPr>
              <w:spacing w:after="0" w:line="240" w:lineRule="auto"/>
              <w:rPr>
                <w:rFonts w:ascii="Times New Roman" w:hAnsi="Times New Roman"/>
                <w:color w:val="000000" w:themeColor="text1"/>
                <w:sz w:val="20"/>
                <w:szCs w:val="20"/>
                <w:lang w:eastAsia="lv-LV"/>
              </w:rPr>
            </w:pPr>
            <w:r w:rsidRPr="00E008EF">
              <w:rPr>
                <w:rFonts w:ascii="Times New Roman" w:hAnsi="Times New Roman"/>
                <w:color w:val="000000" w:themeColor="text1"/>
                <w:sz w:val="20"/>
                <w:szCs w:val="20"/>
                <w:lang w:eastAsia="lv-LV"/>
              </w:rPr>
              <w:t>2017 – 4100</w:t>
            </w:r>
            <w:r w:rsidRPr="00E008EF">
              <w:rPr>
                <w:rStyle w:val="FootnoteReference"/>
                <w:rFonts w:ascii="Times New Roman" w:hAnsi="Times New Roman"/>
                <w:color w:val="000000" w:themeColor="text1"/>
                <w:sz w:val="20"/>
                <w:szCs w:val="20"/>
                <w:lang w:eastAsia="lv-LV"/>
              </w:rPr>
              <w:footnoteReference w:id="33"/>
            </w:r>
          </w:p>
          <w:p w14:paraId="781FC5B6" w14:textId="77777777" w:rsidR="00497976" w:rsidRPr="00E008EF" w:rsidRDefault="00497976" w:rsidP="00497976">
            <w:pPr>
              <w:spacing w:after="0" w:line="240" w:lineRule="auto"/>
              <w:rPr>
                <w:rFonts w:ascii="Times New Roman" w:hAnsi="Times New Roman"/>
                <w:color w:val="000000" w:themeColor="text1"/>
                <w:sz w:val="20"/>
                <w:szCs w:val="20"/>
                <w:lang w:eastAsia="lv-LV"/>
              </w:rPr>
            </w:pPr>
            <w:r w:rsidRPr="00E008EF">
              <w:rPr>
                <w:rFonts w:ascii="Times New Roman" w:hAnsi="Times New Roman"/>
                <w:color w:val="000000" w:themeColor="text1"/>
                <w:sz w:val="20"/>
                <w:szCs w:val="20"/>
                <w:lang w:eastAsia="lv-LV"/>
              </w:rPr>
              <w:t>2018 – 4100</w:t>
            </w:r>
          </w:p>
          <w:p w14:paraId="781FC5B7" w14:textId="77777777" w:rsidR="00497976" w:rsidRPr="00E008EF" w:rsidRDefault="00497976" w:rsidP="00497976">
            <w:pPr>
              <w:spacing w:after="0" w:line="240" w:lineRule="auto"/>
              <w:rPr>
                <w:rFonts w:ascii="Times New Roman" w:hAnsi="Times New Roman"/>
                <w:color w:val="000000" w:themeColor="text1"/>
                <w:sz w:val="20"/>
                <w:szCs w:val="20"/>
                <w:lang w:eastAsia="lv-LV"/>
              </w:rPr>
            </w:pPr>
            <w:r w:rsidRPr="00E008EF">
              <w:rPr>
                <w:rFonts w:ascii="Times New Roman" w:hAnsi="Times New Roman"/>
                <w:color w:val="000000" w:themeColor="text1"/>
                <w:sz w:val="20"/>
                <w:szCs w:val="20"/>
                <w:lang w:eastAsia="lv-LV"/>
              </w:rPr>
              <w:t>2019 – 4100</w:t>
            </w:r>
          </w:p>
          <w:p w14:paraId="781FC5B8" w14:textId="77777777" w:rsidR="00497976" w:rsidRDefault="00497976" w:rsidP="00E2477C">
            <w:pPr>
              <w:spacing w:after="0" w:line="240" w:lineRule="auto"/>
              <w:rPr>
                <w:rFonts w:ascii="Times New Roman" w:hAnsi="Times New Roman"/>
                <w:sz w:val="20"/>
                <w:szCs w:val="20"/>
                <w:lang w:eastAsia="lv-LV"/>
              </w:rPr>
            </w:pPr>
          </w:p>
          <w:p w14:paraId="781FC5B9" w14:textId="77777777" w:rsidR="00A622BB" w:rsidRPr="00295D93" w:rsidRDefault="00A622BB" w:rsidP="00E2477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Nepieciešami papildu līdzekļi, </w:t>
            </w:r>
            <w:proofErr w:type="spellStart"/>
            <w:r w:rsidRPr="00295D93">
              <w:rPr>
                <w:rFonts w:ascii="Times New Roman" w:hAnsi="Times New Roman"/>
                <w:i/>
                <w:sz w:val="20"/>
                <w:szCs w:val="20"/>
                <w:lang w:eastAsia="lv-LV"/>
              </w:rPr>
              <w:t>euro</w:t>
            </w:r>
            <w:proofErr w:type="spellEnd"/>
          </w:p>
          <w:p w14:paraId="781FC5BA" w14:textId="77777777" w:rsidR="00A622BB" w:rsidRPr="00295D93" w:rsidRDefault="00A622BB" w:rsidP="00E2477C">
            <w:pPr>
              <w:spacing w:after="0" w:line="240" w:lineRule="auto"/>
              <w:rPr>
                <w:rFonts w:ascii="Times New Roman" w:hAnsi="Times New Roman"/>
                <w:sz w:val="20"/>
                <w:szCs w:val="20"/>
                <w:lang w:eastAsia="lv-LV"/>
              </w:rPr>
            </w:pPr>
          </w:p>
          <w:p w14:paraId="781FC5BB" w14:textId="77777777" w:rsidR="00A622BB" w:rsidRPr="00295D93" w:rsidRDefault="00A622BB" w:rsidP="00672E15">
            <w:pPr>
              <w:spacing w:after="0" w:line="240" w:lineRule="auto"/>
              <w:rPr>
                <w:rFonts w:ascii="Times New Roman" w:hAnsi="Times New Roman"/>
                <w:sz w:val="20"/>
                <w:szCs w:val="20"/>
                <w:lang w:eastAsia="lv-LV"/>
              </w:rPr>
            </w:pPr>
            <w:r w:rsidRPr="00E008EF">
              <w:rPr>
                <w:rFonts w:ascii="Times New Roman" w:hAnsi="Times New Roman"/>
                <w:color w:val="000000" w:themeColor="text1"/>
                <w:sz w:val="20"/>
                <w:szCs w:val="20"/>
                <w:lang w:eastAsia="lv-LV"/>
              </w:rPr>
              <w:t>2020 – 4100</w:t>
            </w:r>
          </w:p>
        </w:tc>
      </w:tr>
      <w:tr w:rsidR="003C3C5C" w:rsidRPr="00295D93" w14:paraId="781FC5CC" w14:textId="77777777" w:rsidTr="005A1724">
        <w:trPr>
          <w:trHeight w:val="157"/>
        </w:trPr>
        <w:tc>
          <w:tcPr>
            <w:tcW w:w="338" w:type="pct"/>
          </w:tcPr>
          <w:p w14:paraId="781FC5BD" w14:textId="77777777" w:rsidR="00A622BB" w:rsidRPr="00295D93" w:rsidRDefault="00BB724E" w:rsidP="00672E15">
            <w:pPr>
              <w:spacing w:after="0" w:line="240" w:lineRule="auto"/>
              <w:rPr>
                <w:rFonts w:ascii="Times New Roman" w:hAnsi="Times New Roman"/>
                <w:color w:val="414142"/>
                <w:sz w:val="20"/>
                <w:szCs w:val="20"/>
                <w:lang w:eastAsia="lv-LV"/>
              </w:rPr>
            </w:pPr>
            <w:r>
              <w:rPr>
                <w:rFonts w:ascii="Times New Roman" w:hAnsi="Times New Roman"/>
                <w:color w:val="414142"/>
                <w:sz w:val="20"/>
                <w:szCs w:val="20"/>
                <w:lang w:eastAsia="lv-LV"/>
              </w:rPr>
              <w:t>4.4.3</w:t>
            </w:r>
            <w:r w:rsidR="00A622BB" w:rsidRPr="00295D93">
              <w:rPr>
                <w:rFonts w:ascii="Times New Roman" w:hAnsi="Times New Roman"/>
                <w:color w:val="414142"/>
                <w:sz w:val="20"/>
                <w:szCs w:val="20"/>
                <w:lang w:eastAsia="lv-LV"/>
              </w:rPr>
              <w:t>.</w:t>
            </w:r>
          </w:p>
        </w:tc>
        <w:tc>
          <w:tcPr>
            <w:tcW w:w="1018" w:type="pct"/>
            <w:gridSpan w:val="2"/>
          </w:tcPr>
          <w:p w14:paraId="781FC5BE" w14:textId="77777777" w:rsidR="00A622BB" w:rsidRPr="00295D93" w:rsidRDefault="00A622BB" w:rsidP="00E2477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Nodrošināt informāciju jauniešu auditorijai par programmas „Erasmus+: Jaunatne darbībā” piedāvātajām iespējām starptautisku neformālās izglītības projektu veidošanā, </w:t>
            </w:r>
            <w:r w:rsidRPr="00295D93">
              <w:rPr>
                <w:rFonts w:ascii="Times New Roman" w:hAnsi="Times New Roman"/>
                <w:sz w:val="20"/>
                <w:szCs w:val="20"/>
                <w:lang w:eastAsia="lv-LV"/>
              </w:rPr>
              <w:lastRenderedPageBreak/>
              <w:t>kuru fokusā ir mediju pratība.</w:t>
            </w:r>
          </w:p>
        </w:tc>
        <w:tc>
          <w:tcPr>
            <w:tcW w:w="926" w:type="pct"/>
            <w:gridSpan w:val="2"/>
          </w:tcPr>
          <w:p w14:paraId="781FC5BF" w14:textId="77777777" w:rsidR="00A622BB" w:rsidRPr="00295D93" w:rsidRDefault="00A622BB" w:rsidP="00E2477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 xml:space="preserve">Informatīvajos semināros nodrošināta informācija jauniešu auditorijai par mediju pratību un starptautiskas pieredzes apmaiņas iespēju mediju </w:t>
            </w:r>
            <w:r w:rsidRPr="00295D93">
              <w:rPr>
                <w:rFonts w:ascii="Times New Roman" w:hAnsi="Times New Roman"/>
                <w:sz w:val="20"/>
                <w:szCs w:val="20"/>
                <w:lang w:eastAsia="lv-LV"/>
              </w:rPr>
              <w:lastRenderedPageBreak/>
              <w:t>pratībai veltītos projektos.</w:t>
            </w:r>
          </w:p>
        </w:tc>
        <w:tc>
          <w:tcPr>
            <w:tcW w:w="657" w:type="pct"/>
          </w:tcPr>
          <w:p w14:paraId="781FC5C0" w14:textId="77777777" w:rsidR="004E6E45" w:rsidRDefault="00A622BB" w:rsidP="00185006">
            <w:pPr>
              <w:spacing w:after="0" w:line="240" w:lineRule="auto"/>
              <w:rPr>
                <w:rFonts w:ascii="Times New Roman" w:hAnsi="Times New Roman"/>
                <w:sz w:val="20"/>
                <w:szCs w:val="20"/>
                <w:lang w:eastAsia="lv-LV"/>
              </w:rPr>
            </w:pPr>
            <w:r>
              <w:rPr>
                <w:rFonts w:ascii="Times New Roman" w:hAnsi="Times New Roman"/>
                <w:sz w:val="20"/>
                <w:szCs w:val="20"/>
                <w:lang w:eastAsia="lv-LV"/>
              </w:rPr>
              <w:lastRenderedPageBreak/>
              <w:t xml:space="preserve">5 </w:t>
            </w:r>
            <w:r w:rsidRPr="00295D93">
              <w:rPr>
                <w:rFonts w:ascii="Times New Roman" w:hAnsi="Times New Roman"/>
                <w:sz w:val="20"/>
                <w:szCs w:val="20"/>
                <w:lang w:eastAsia="lv-LV"/>
              </w:rPr>
              <w:t>„Erasmus</w:t>
            </w:r>
            <w:r>
              <w:rPr>
                <w:rFonts w:ascii="Times New Roman" w:hAnsi="Times New Roman"/>
                <w:sz w:val="20"/>
                <w:szCs w:val="20"/>
                <w:lang w:eastAsia="lv-LV"/>
              </w:rPr>
              <w:t>+: Jaunatne darbībā” informatīvie pasākumi</w:t>
            </w:r>
            <w:r w:rsidRPr="00295D93">
              <w:rPr>
                <w:rFonts w:ascii="Times New Roman" w:hAnsi="Times New Roman"/>
                <w:sz w:val="20"/>
                <w:szCs w:val="20"/>
                <w:lang w:eastAsia="lv-LV"/>
              </w:rPr>
              <w:t>, kuros sniegta</w:t>
            </w:r>
            <w:r>
              <w:rPr>
                <w:rFonts w:ascii="Times New Roman" w:hAnsi="Times New Roman"/>
                <w:sz w:val="20"/>
                <w:szCs w:val="20"/>
                <w:lang w:eastAsia="lv-LV"/>
              </w:rPr>
              <w:t xml:space="preserve"> informācija par mediju pratību </w:t>
            </w:r>
            <w:r>
              <w:rPr>
                <w:rFonts w:ascii="Times New Roman" w:hAnsi="Times New Roman"/>
                <w:sz w:val="20"/>
                <w:szCs w:val="20"/>
                <w:lang w:eastAsia="lv-LV"/>
              </w:rPr>
              <w:lastRenderedPageBreak/>
              <w:t>(katru gadu 1 pasākums).</w:t>
            </w:r>
          </w:p>
          <w:p w14:paraId="781FC5C1" w14:textId="77777777" w:rsidR="00A622BB" w:rsidRDefault="00A622BB" w:rsidP="00185006">
            <w:pPr>
              <w:spacing w:after="0" w:line="240" w:lineRule="auto"/>
              <w:rPr>
                <w:rFonts w:ascii="Times New Roman" w:hAnsi="Times New Roman"/>
                <w:sz w:val="20"/>
                <w:szCs w:val="20"/>
                <w:lang w:eastAsia="lv-LV"/>
              </w:rPr>
            </w:pPr>
            <w:r>
              <w:rPr>
                <w:rFonts w:ascii="Times New Roman" w:hAnsi="Times New Roman"/>
                <w:sz w:val="20"/>
                <w:szCs w:val="20"/>
                <w:lang w:eastAsia="lv-LV"/>
              </w:rPr>
              <w:t>Kopumā vismaz 150 pasākumu d</w:t>
            </w:r>
            <w:r w:rsidRPr="00295D93">
              <w:rPr>
                <w:rFonts w:ascii="Times New Roman" w:hAnsi="Times New Roman"/>
                <w:sz w:val="20"/>
                <w:szCs w:val="20"/>
                <w:lang w:eastAsia="lv-LV"/>
              </w:rPr>
              <w:t>alībnieku</w:t>
            </w:r>
            <w:r>
              <w:rPr>
                <w:rFonts w:ascii="Times New Roman" w:hAnsi="Times New Roman"/>
                <w:sz w:val="20"/>
                <w:szCs w:val="20"/>
                <w:lang w:eastAsia="lv-LV"/>
              </w:rPr>
              <w:t xml:space="preserve"> (2016–2020)</w:t>
            </w:r>
          </w:p>
          <w:p w14:paraId="781FC5C2" w14:textId="77777777" w:rsidR="00A622BB" w:rsidRDefault="00A622BB" w:rsidP="00185006">
            <w:pPr>
              <w:spacing w:after="0" w:line="240" w:lineRule="auto"/>
              <w:rPr>
                <w:rFonts w:ascii="Times New Roman" w:hAnsi="Times New Roman"/>
                <w:sz w:val="20"/>
                <w:szCs w:val="20"/>
                <w:lang w:eastAsia="lv-LV"/>
              </w:rPr>
            </w:pPr>
          </w:p>
          <w:p w14:paraId="781FC5C3" w14:textId="77777777" w:rsidR="00A622BB" w:rsidRDefault="00A622BB" w:rsidP="00185006">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2016: </w:t>
            </w:r>
            <w:r w:rsidRPr="0075231D">
              <w:rPr>
                <w:rFonts w:ascii="Times New Roman" w:hAnsi="Times New Roman"/>
                <w:sz w:val="20"/>
                <w:szCs w:val="20"/>
              </w:rPr>
              <w:t>≥</w:t>
            </w:r>
            <w:r>
              <w:rPr>
                <w:rFonts w:ascii="Times New Roman" w:hAnsi="Times New Roman"/>
                <w:sz w:val="20"/>
                <w:szCs w:val="20"/>
              </w:rPr>
              <w:t xml:space="preserve"> 30</w:t>
            </w:r>
          </w:p>
          <w:p w14:paraId="781FC5C4" w14:textId="77777777" w:rsidR="00A622BB" w:rsidRDefault="00A622BB" w:rsidP="00F418FE">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2017: </w:t>
            </w:r>
            <w:r w:rsidRPr="0075231D">
              <w:rPr>
                <w:rFonts w:ascii="Times New Roman" w:hAnsi="Times New Roman"/>
                <w:sz w:val="20"/>
                <w:szCs w:val="20"/>
              </w:rPr>
              <w:t>≥</w:t>
            </w:r>
            <w:r>
              <w:rPr>
                <w:rFonts w:ascii="Times New Roman" w:hAnsi="Times New Roman"/>
                <w:sz w:val="20"/>
                <w:szCs w:val="20"/>
                <w:lang w:eastAsia="lv-LV"/>
              </w:rPr>
              <w:t>30</w:t>
            </w:r>
          </w:p>
          <w:p w14:paraId="781FC5C5" w14:textId="77777777" w:rsidR="00A622BB" w:rsidRDefault="00A622BB" w:rsidP="00F418FE">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2018: </w:t>
            </w:r>
            <w:r w:rsidRPr="0075231D">
              <w:rPr>
                <w:rFonts w:ascii="Times New Roman" w:hAnsi="Times New Roman"/>
                <w:sz w:val="20"/>
                <w:szCs w:val="20"/>
              </w:rPr>
              <w:t>≥</w:t>
            </w:r>
            <w:r>
              <w:rPr>
                <w:rFonts w:ascii="Times New Roman" w:hAnsi="Times New Roman"/>
                <w:sz w:val="20"/>
                <w:szCs w:val="20"/>
                <w:lang w:eastAsia="lv-LV"/>
              </w:rPr>
              <w:t>30</w:t>
            </w:r>
          </w:p>
          <w:p w14:paraId="781FC5C6" w14:textId="77777777" w:rsidR="00A622BB" w:rsidRDefault="00A622BB" w:rsidP="00F418FE">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2019: </w:t>
            </w:r>
            <w:r w:rsidRPr="0075231D">
              <w:rPr>
                <w:rFonts w:ascii="Times New Roman" w:hAnsi="Times New Roman"/>
                <w:sz w:val="20"/>
                <w:szCs w:val="20"/>
              </w:rPr>
              <w:t>≥</w:t>
            </w:r>
            <w:r>
              <w:rPr>
                <w:rFonts w:ascii="Times New Roman" w:hAnsi="Times New Roman"/>
                <w:sz w:val="20"/>
                <w:szCs w:val="20"/>
                <w:lang w:eastAsia="lv-LV"/>
              </w:rPr>
              <w:t>30</w:t>
            </w:r>
          </w:p>
          <w:p w14:paraId="781FC5C7" w14:textId="77777777" w:rsidR="00A622BB" w:rsidRPr="009B0A8D" w:rsidRDefault="00A622BB" w:rsidP="00185006">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2020: </w:t>
            </w:r>
            <w:r w:rsidRPr="0075231D">
              <w:rPr>
                <w:rFonts w:ascii="Times New Roman" w:hAnsi="Times New Roman"/>
                <w:sz w:val="20"/>
                <w:szCs w:val="20"/>
              </w:rPr>
              <w:t>≥</w:t>
            </w:r>
            <w:r>
              <w:rPr>
                <w:rFonts w:ascii="Times New Roman" w:hAnsi="Times New Roman"/>
                <w:sz w:val="20"/>
                <w:szCs w:val="20"/>
                <w:lang w:eastAsia="lv-LV"/>
              </w:rPr>
              <w:t>30.</w:t>
            </w:r>
          </w:p>
        </w:tc>
        <w:tc>
          <w:tcPr>
            <w:tcW w:w="451" w:type="pct"/>
          </w:tcPr>
          <w:p w14:paraId="781FC5C8" w14:textId="77777777" w:rsidR="00A622BB" w:rsidRPr="00295D93" w:rsidRDefault="00A622BB" w:rsidP="00E2477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IZM Jaunatnes starptautisko programmu aģentūra</w:t>
            </w:r>
          </w:p>
        </w:tc>
        <w:tc>
          <w:tcPr>
            <w:tcW w:w="479" w:type="pct"/>
          </w:tcPr>
          <w:p w14:paraId="781FC5C9" w14:textId="77777777" w:rsidR="00A622BB" w:rsidRPr="00295D93" w:rsidRDefault="00A622BB" w:rsidP="00E2477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KM</w:t>
            </w:r>
          </w:p>
        </w:tc>
        <w:tc>
          <w:tcPr>
            <w:tcW w:w="454" w:type="pct"/>
          </w:tcPr>
          <w:p w14:paraId="781FC5CA" w14:textId="77777777" w:rsidR="00A622BB" w:rsidRPr="00295D93" w:rsidRDefault="00A622BB" w:rsidP="00E2477C">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Sākot ar </w:t>
            </w:r>
            <w:proofErr w:type="gramStart"/>
            <w:r>
              <w:rPr>
                <w:rFonts w:ascii="Times New Roman" w:hAnsi="Times New Roman"/>
                <w:sz w:val="20"/>
                <w:szCs w:val="20"/>
                <w:lang w:eastAsia="lv-LV"/>
              </w:rPr>
              <w:t>2016.gada</w:t>
            </w:r>
            <w:proofErr w:type="gramEnd"/>
            <w:r>
              <w:rPr>
                <w:rFonts w:ascii="Times New Roman" w:hAnsi="Times New Roman"/>
                <w:sz w:val="20"/>
                <w:szCs w:val="20"/>
                <w:lang w:eastAsia="lv-LV"/>
              </w:rPr>
              <w:t xml:space="preserve"> 2</w:t>
            </w:r>
            <w:r w:rsidRPr="00295D93">
              <w:rPr>
                <w:rFonts w:ascii="Times New Roman" w:hAnsi="Times New Roman"/>
                <w:sz w:val="20"/>
                <w:szCs w:val="20"/>
                <w:lang w:eastAsia="lv-LV"/>
              </w:rPr>
              <w:t>.pusgadu</w:t>
            </w:r>
          </w:p>
        </w:tc>
        <w:tc>
          <w:tcPr>
            <w:tcW w:w="677" w:type="pct"/>
          </w:tcPr>
          <w:p w14:paraId="781FC5CB" w14:textId="77777777" w:rsidR="00A622BB" w:rsidRPr="00295D93" w:rsidRDefault="00A622BB" w:rsidP="00390B94">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Piešķirtā budžeta ietvaros</w:t>
            </w:r>
          </w:p>
        </w:tc>
      </w:tr>
      <w:tr w:rsidR="00A622BB" w:rsidRPr="00295D93" w14:paraId="781FC5CE" w14:textId="77777777" w:rsidTr="005D0A69">
        <w:trPr>
          <w:trHeight w:val="157"/>
        </w:trPr>
        <w:tc>
          <w:tcPr>
            <w:tcW w:w="5000" w:type="pct"/>
            <w:gridSpan w:val="10"/>
            <w:shd w:val="clear" w:color="auto" w:fill="FFFFCC"/>
          </w:tcPr>
          <w:p w14:paraId="781FC5CD" w14:textId="77777777" w:rsidR="00A622BB" w:rsidRPr="00295D93" w:rsidRDefault="00A622BB" w:rsidP="00672E15">
            <w:pPr>
              <w:spacing w:after="0" w:line="240" w:lineRule="auto"/>
              <w:rPr>
                <w:rFonts w:ascii="Times New Roman" w:hAnsi="Times New Roman"/>
                <w:b/>
                <w:lang w:eastAsia="lv-LV"/>
              </w:rPr>
            </w:pPr>
            <w:r>
              <w:rPr>
                <w:rFonts w:ascii="Times New Roman" w:hAnsi="Times New Roman"/>
                <w:b/>
                <w:lang w:eastAsia="lv-LV"/>
              </w:rPr>
              <w:lastRenderedPageBreak/>
              <w:t>4.5.Izglītot</w:t>
            </w:r>
            <w:r w:rsidRPr="00295D93">
              <w:rPr>
                <w:rFonts w:ascii="Times New Roman" w:hAnsi="Times New Roman"/>
                <w:b/>
                <w:lang w:eastAsia="lv-LV"/>
              </w:rPr>
              <w:t xml:space="preserve"> pedagogus mediju pratības pasniegšanai izglītības iestādēs</w:t>
            </w:r>
          </w:p>
        </w:tc>
      </w:tr>
      <w:tr w:rsidR="003C3C5C" w:rsidRPr="00295D93" w14:paraId="781FC5E4" w14:textId="77777777" w:rsidTr="005A1724">
        <w:trPr>
          <w:trHeight w:val="157"/>
        </w:trPr>
        <w:tc>
          <w:tcPr>
            <w:tcW w:w="338" w:type="pct"/>
          </w:tcPr>
          <w:p w14:paraId="781FC5CF" w14:textId="77777777" w:rsidR="00A622BB" w:rsidRPr="00295D93" w:rsidRDefault="00A622BB" w:rsidP="00672E15">
            <w:pPr>
              <w:spacing w:after="0" w:line="240" w:lineRule="auto"/>
              <w:rPr>
                <w:rFonts w:ascii="Times New Roman" w:hAnsi="Times New Roman"/>
                <w:color w:val="414142"/>
                <w:sz w:val="20"/>
                <w:szCs w:val="20"/>
                <w:lang w:eastAsia="lv-LV"/>
              </w:rPr>
            </w:pPr>
            <w:r w:rsidRPr="00295D93">
              <w:rPr>
                <w:rFonts w:ascii="Times New Roman" w:hAnsi="Times New Roman"/>
                <w:color w:val="414142"/>
                <w:sz w:val="20"/>
                <w:szCs w:val="20"/>
                <w:lang w:eastAsia="lv-LV"/>
              </w:rPr>
              <w:t>4.5.1.</w:t>
            </w:r>
          </w:p>
        </w:tc>
        <w:tc>
          <w:tcPr>
            <w:tcW w:w="1018" w:type="pct"/>
            <w:gridSpan w:val="2"/>
          </w:tcPr>
          <w:p w14:paraId="781FC5D0" w14:textId="77777777" w:rsidR="00A622BB" w:rsidRPr="00295D93" w:rsidRDefault="00A622BB" w:rsidP="006D2C4F">
            <w:pPr>
              <w:spacing w:after="0" w:line="240" w:lineRule="auto"/>
              <w:rPr>
                <w:rFonts w:ascii="Times New Roman" w:hAnsi="Times New Roman"/>
                <w:sz w:val="20"/>
                <w:szCs w:val="20"/>
                <w:lang w:eastAsia="lv-LV"/>
              </w:rPr>
            </w:pPr>
            <w:r>
              <w:rPr>
                <w:rFonts w:ascii="Times New Roman" w:hAnsi="Times New Roman"/>
                <w:sz w:val="20"/>
                <w:szCs w:val="20"/>
                <w:lang w:eastAsia="lv-LV"/>
              </w:rPr>
              <w:t>Organizēt seminārus</w:t>
            </w:r>
            <w:r>
              <w:rPr>
                <w:rStyle w:val="FootnoteReference"/>
                <w:rFonts w:ascii="Times New Roman" w:hAnsi="Times New Roman"/>
                <w:sz w:val="20"/>
                <w:szCs w:val="20"/>
                <w:lang w:eastAsia="lv-LV"/>
              </w:rPr>
              <w:footnoteReference w:id="34"/>
            </w:r>
            <w:r>
              <w:rPr>
                <w:rFonts w:ascii="Times New Roman" w:hAnsi="Times New Roman"/>
                <w:sz w:val="20"/>
                <w:szCs w:val="20"/>
                <w:lang w:eastAsia="lv-LV"/>
              </w:rPr>
              <w:t xml:space="preserve"> </w:t>
            </w:r>
            <w:r w:rsidRPr="00295D93">
              <w:rPr>
                <w:rFonts w:ascii="Times New Roman" w:hAnsi="Times New Roman"/>
                <w:sz w:val="20"/>
                <w:szCs w:val="20"/>
                <w:lang w:eastAsia="lv-LV"/>
              </w:rPr>
              <w:t>pedagogiem par mediju pratību.</w:t>
            </w:r>
          </w:p>
        </w:tc>
        <w:tc>
          <w:tcPr>
            <w:tcW w:w="926" w:type="pct"/>
            <w:gridSpan w:val="2"/>
          </w:tcPr>
          <w:p w14:paraId="781FC5D1" w14:textId="77777777" w:rsidR="00A622BB" w:rsidRPr="00295D93" w:rsidRDefault="00A622BB" w:rsidP="000A545F">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Mediju pratībā izglītoti pedagogi.</w:t>
            </w:r>
          </w:p>
        </w:tc>
        <w:tc>
          <w:tcPr>
            <w:tcW w:w="657" w:type="pct"/>
          </w:tcPr>
          <w:p w14:paraId="781FC5D2" w14:textId="77777777" w:rsidR="00A622BB" w:rsidRDefault="00A622BB" w:rsidP="00FD620C">
            <w:pPr>
              <w:spacing w:after="0" w:line="240" w:lineRule="auto"/>
              <w:rPr>
                <w:rFonts w:ascii="Times New Roman" w:hAnsi="Times New Roman"/>
                <w:sz w:val="20"/>
                <w:szCs w:val="20"/>
                <w:lang w:eastAsia="lv-LV"/>
              </w:rPr>
            </w:pPr>
            <w:r>
              <w:rPr>
                <w:rFonts w:ascii="Times New Roman" w:hAnsi="Times New Roman"/>
                <w:sz w:val="20"/>
                <w:szCs w:val="20"/>
                <w:lang w:eastAsia="lv-LV"/>
              </w:rPr>
              <w:t>Vismaz 140 m</w:t>
            </w:r>
            <w:r w:rsidRPr="00295D93">
              <w:rPr>
                <w:rFonts w:ascii="Times New Roman" w:hAnsi="Times New Roman"/>
                <w:sz w:val="20"/>
                <w:szCs w:val="20"/>
                <w:lang w:eastAsia="lv-LV"/>
              </w:rPr>
              <w:t>ediju pratībā semi</w:t>
            </w:r>
            <w:r>
              <w:rPr>
                <w:rFonts w:ascii="Times New Roman" w:hAnsi="Times New Roman"/>
                <w:sz w:val="20"/>
                <w:szCs w:val="20"/>
                <w:lang w:eastAsia="lv-LV"/>
              </w:rPr>
              <w:t>nāros izglītoto pedagogu skaits:</w:t>
            </w:r>
          </w:p>
          <w:p w14:paraId="781FC5D3" w14:textId="77777777" w:rsidR="00A622BB" w:rsidRPr="00295D93" w:rsidRDefault="00A622BB" w:rsidP="00FD620C">
            <w:pPr>
              <w:spacing w:after="0" w:line="240" w:lineRule="auto"/>
              <w:rPr>
                <w:rFonts w:ascii="Times New Roman" w:hAnsi="Times New Roman"/>
                <w:sz w:val="20"/>
                <w:szCs w:val="20"/>
                <w:lang w:eastAsia="lv-LV"/>
              </w:rPr>
            </w:pPr>
          </w:p>
          <w:p w14:paraId="781FC5D4" w14:textId="77777777" w:rsidR="00A622BB" w:rsidRDefault="00A622BB" w:rsidP="003D0BBA">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2017: </w:t>
            </w:r>
            <w:r w:rsidRPr="0075231D">
              <w:rPr>
                <w:rFonts w:ascii="Times New Roman" w:hAnsi="Times New Roman"/>
                <w:sz w:val="20"/>
                <w:szCs w:val="20"/>
              </w:rPr>
              <w:t>≥</w:t>
            </w:r>
            <w:r>
              <w:rPr>
                <w:rFonts w:ascii="Times New Roman" w:hAnsi="Times New Roman"/>
                <w:sz w:val="20"/>
                <w:szCs w:val="20"/>
                <w:lang w:eastAsia="lv-LV"/>
              </w:rPr>
              <w:t>35</w:t>
            </w:r>
          </w:p>
          <w:p w14:paraId="781FC5D5" w14:textId="77777777" w:rsidR="00A622BB" w:rsidRDefault="00A622BB" w:rsidP="003D0BBA">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2018: </w:t>
            </w:r>
            <w:r w:rsidRPr="0075231D">
              <w:rPr>
                <w:rFonts w:ascii="Times New Roman" w:hAnsi="Times New Roman"/>
                <w:sz w:val="20"/>
                <w:szCs w:val="20"/>
              </w:rPr>
              <w:t>≥</w:t>
            </w:r>
            <w:r>
              <w:rPr>
                <w:rFonts w:ascii="Times New Roman" w:hAnsi="Times New Roman"/>
                <w:sz w:val="20"/>
                <w:szCs w:val="20"/>
                <w:lang w:eastAsia="lv-LV"/>
              </w:rPr>
              <w:t>35</w:t>
            </w:r>
          </w:p>
          <w:p w14:paraId="781FC5D6" w14:textId="77777777" w:rsidR="00A622BB" w:rsidRDefault="00A622BB" w:rsidP="003D0BBA">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2019: </w:t>
            </w:r>
            <w:r w:rsidRPr="0075231D">
              <w:rPr>
                <w:rFonts w:ascii="Times New Roman" w:hAnsi="Times New Roman"/>
                <w:sz w:val="20"/>
                <w:szCs w:val="20"/>
              </w:rPr>
              <w:t>≥</w:t>
            </w:r>
            <w:r>
              <w:rPr>
                <w:rFonts w:ascii="Times New Roman" w:hAnsi="Times New Roman"/>
                <w:sz w:val="20"/>
                <w:szCs w:val="20"/>
                <w:lang w:eastAsia="lv-LV"/>
              </w:rPr>
              <w:t>35</w:t>
            </w:r>
          </w:p>
          <w:p w14:paraId="781FC5D7" w14:textId="77777777" w:rsidR="00A622BB" w:rsidRDefault="00A622BB" w:rsidP="003D0BBA">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2020: </w:t>
            </w:r>
            <w:r w:rsidRPr="0075231D">
              <w:rPr>
                <w:rFonts w:ascii="Times New Roman" w:hAnsi="Times New Roman"/>
                <w:sz w:val="20"/>
                <w:szCs w:val="20"/>
              </w:rPr>
              <w:t>≥</w:t>
            </w:r>
            <w:r>
              <w:rPr>
                <w:rFonts w:ascii="Times New Roman" w:hAnsi="Times New Roman"/>
                <w:sz w:val="20"/>
                <w:szCs w:val="20"/>
                <w:lang w:eastAsia="lv-LV"/>
              </w:rPr>
              <w:t>35</w:t>
            </w:r>
          </w:p>
          <w:p w14:paraId="781FC5D8" w14:textId="77777777" w:rsidR="00A622BB" w:rsidRPr="00295D93" w:rsidRDefault="00A622BB" w:rsidP="00672E15">
            <w:pPr>
              <w:spacing w:after="0" w:line="240" w:lineRule="auto"/>
              <w:rPr>
                <w:rFonts w:ascii="Times New Roman" w:hAnsi="Times New Roman"/>
                <w:sz w:val="20"/>
                <w:szCs w:val="20"/>
                <w:lang w:eastAsia="lv-LV"/>
              </w:rPr>
            </w:pPr>
          </w:p>
        </w:tc>
        <w:tc>
          <w:tcPr>
            <w:tcW w:w="451" w:type="pct"/>
          </w:tcPr>
          <w:p w14:paraId="781FC5D9"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KM</w:t>
            </w:r>
          </w:p>
        </w:tc>
        <w:tc>
          <w:tcPr>
            <w:tcW w:w="479" w:type="pct"/>
          </w:tcPr>
          <w:p w14:paraId="781FC5DA"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LNB, LU SZF</w:t>
            </w:r>
          </w:p>
        </w:tc>
        <w:tc>
          <w:tcPr>
            <w:tcW w:w="454" w:type="pct"/>
          </w:tcPr>
          <w:p w14:paraId="781FC5DB" w14:textId="77777777" w:rsidR="00A622BB" w:rsidRPr="00295D93" w:rsidRDefault="00A622BB" w:rsidP="00DB4A78">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Sākot ar </w:t>
            </w:r>
            <w:proofErr w:type="gramStart"/>
            <w:r w:rsidRPr="00295D93">
              <w:rPr>
                <w:rFonts w:ascii="Times New Roman" w:hAnsi="Times New Roman"/>
                <w:sz w:val="20"/>
                <w:szCs w:val="20"/>
                <w:lang w:eastAsia="lv-LV"/>
              </w:rPr>
              <w:t>2017.gada</w:t>
            </w:r>
            <w:proofErr w:type="gramEnd"/>
            <w:r w:rsidRPr="00295D93">
              <w:rPr>
                <w:rFonts w:ascii="Times New Roman" w:hAnsi="Times New Roman"/>
                <w:sz w:val="20"/>
                <w:szCs w:val="20"/>
                <w:lang w:eastAsia="lv-LV"/>
              </w:rPr>
              <w:t xml:space="preserve"> 1.pusgadu</w:t>
            </w:r>
          </w:p>
        </w:tc>
        <w:tc>
          <w:tcPr>
            <w:tcW w:w="677" w:type="pct"/>
          </w:tcPr>
          <w:p w14:paraId="781FC5DC" w14:textId="77777777" w:rsidR="009C3327" w:rsidRDefault="009C3327" w:rsidP="009C3327">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Piešķirtā budžeta ietvaros</w:t>
            </w:r>
            <w:r>
              <w:rPr>
                <w:rFonts w:ascii="Times New Roman" w:hAnsi="Times New Roman"/>
                <w:sz w:val="20"/>
                <w:szCs w:val="20"/>
                <w:lang w:eastAsia="lv-LV"/>
              </w:rPr>
              <w:t xml:space="preserve">, </w:t>
            </w:r>
            <w:proofErr w:type="spellStart"/>
            <w:r w:rsidRPr="00295D93">
              <w:rPr>
                <w:rFonts w:ascii="Times New Roman" w:hAnsi="Times New Roman"/>
                <w:i/>
                <w:sz w:val="20"/>
                <w:szCs w:val="20"/>
                <w:lang w:eastAsia="lv-LV"/>
              </w:rPr>
              <w:t>euro</w:t>
            </w:r>
            <w:proofErr w:type="spellEnd"/>
          </w:p>
          <w:p w14:paraId="781FC5DD" w14:textId="77777777" w:rsidR="009C3327" w:rsidRPr="00AB6790" w:rsidRDefault="009C3327" w:rsidP="009C3327">
            <w:pPr>
              <w:spacing w:after="0" w:line="240" w:lineRule="auto"/>
              <w:rPr>
                <w:rFonts w:ascii="Times New Roman" w:hAnsi="Times New Roman"/>
                <w:sz w:val="20"/>
                <w:szCs w:val="20"/>
              </w:rPr>
            </w:pPr>
            <w:r w:rsidRPr="00AB6790">
              <w:rPr>
                <w:rFonts w:ascii="Times New Roman" w:hAnsi="Times New Roman"/>
                <w:sz w:val="20"/>
                <w:szCs w:val="20"/>
              </w:rPr>
              <w:t>2017 – 4373</w:t>
            </w:r>
            <w:r w:rsidRPr="00AB6790">
              <w:rPr>
                <w:rStyle w:val="FootnoteReference"/>
                <w:rFonts w:ascii="Times New Roman" w:hAnsi="Times New Roman"/>
                <w:sz w:val="20"/>
                <w:szCs w:val="20"/>
              </w:rPr>
              <w:footnoteReference w:id="35"/>
            </w:r>
          </w:p>
          <w:p w14:paraId="781FC5DE" w14:textId="77777777" w:rsidR="009C3327" w:rsidRPr="00AB6790" w:rsidRDefault="009C3327" w:rsidP="009C3327">
            <w:pPr>
              <w:spacing w:after="0" w:line="240" w:lineRule="auto"/>
              <w:rPr>
                <w:rFonts w:ascii="Times New Roman" w:hAnsi="Times New Roman"/>
                <w:sz w:val="20"/>
                <w:szCs w:val="20"/>
                <w:lang w:eastAsia="lv-LV"/>
              </w:rPr>
            </w:pPr>
            <w:r w:rsidRPr="00AB6790">
              <w:rPr>
                <w:rFonts w:ascii="Times New Roman" w:hAnsi="Times New Roman"/>
                <w:sz w:val="20"/>
                <w:szCs w:val="20"/>
              </w:rPr>
              <w:t>2018 – 2598</w:t>
            </w:r>
          </w:p>
          <w:p w14:paraId="781FC5DF" w14:textId="77777777" w:rsidR="009C3327" w:rsidRPr="00AB6790" w:rsidRDefault="009C3327" w:rsidP="009C3327">
            <w:pPr>
              <w:spacing w:after="0" w:line="240" w:lineRule="auto"/>
              <w:rPr>
                <w:rFonts w:ascii="Times New Roman" w:hAnsi="Times New Roman"/>
                <w:sz w:val="20"/>
                <w:szCs w:val="20"/>
                <w:lang w:eastAsia="lv-LV"/>
              </w:rPr>
            </w:pPr>
            <w:r w:rsidRPr="00AB6790">
              <w:rPr>
                <w:rFonts w:ascii="Times New Roman" w:hAnsi="Times New Roman"/>
                <w:sz w:val="20"/>
                <w:szCs w:val="20"/>
                <w:lang w:eastAsia="lv-LV"/>
              </w:rPr>
              <w:t xml:space="preserve">2019 – </w:t>
            </w:r>
            <w:r w:rsidRPr="00AB6790">
              <w:rPr>
                <w:rFonts w:ascii="Times New Roman" w:hAnsi="Times New Roman"/>
                <w:sz w:val="20"/>
                <w:szCs w:val="20"/>
              </w:rPr>
              <w:t>2598</w:t>
            </w:r>
          </w:p>
          <w:p w14:paraId="781FC5E0" w14:textId="77777777" w:rsidR="009C3327" w:rsidRDefault="009C3327" w:rsidP="00DB4A78">
            <w:pPr>
              <w:spacing w:after="0" w:line="240" w:lineRule="auto"/>
              <w:rPr>
                <w:rFonts w:ascii="Times New Roman" w:hAnsi="Times New Roman"/>
                <w:sz w:val="20"/>
                <w:szCs w:val="20"/>
                <w:lang w:eastAsia="lv-LV"/>
              </w:rPr>
            </w:pPr>
          </w:p>
          <w:p w14:paraId="781FC5E1" w14:textId="77777777" w:rsidR="00A622BB" w:rsidRPr="00295D93" w:rsidRDefault="00A622BB" w:rsidP="00DB4A78">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Nepieciešami papildu līdzekļi, </w:t>
            </w:r>
            <w:proofErr w:type="spellStart"/>
            <w:r w:rsidRPr="00295D93">
              <w:rPr>
                <w:rFonts w:ascii="Times New Roman" w:hAnsi="Times New Roman"/>
                <w:i/>
                <w:sz w:val="20"/>
                <w:szCs w:val="20"/>
                <w:lang w:eastAsia="lv-LV"/>
              </w:rPr>
              <w:t>euro</w:t>
            </w:r>
            <w:proofErr w:type="spellEnd"/>
          </w:p>
          <w:p w14:paraId="781FC5E2" w14:textId="77777777" w:rsidR="00A622BB" w:rsidRPr="00295D93" w:rsidRDefault="00A622BB" w:rsidP="00DB4A78">
            <w:pPr>
              <w:spacing w:after="0" w:line="240" w:lineRule="auto"/>
              <w:rPr>
                <w:rFonts w:ascii="Times New Roman" w:hAnsi="Times New Roman"/>
                <w:color w:val="FF0000"/>
                <w:sz w:val="20"/>
                <w:szCs w:val="20"/>
                <w:lang w:eastAsia="lv-LV"/>
              </w:rPr>
            </w:pPr>
          </w:p>
          <w:p w14:paraId="781FC5E3" w14:textId="77777777" w:rsidR="00A622BB" w:rsidRPr="00295D93" w:rsidRDefault="00A622BB" w:rsidP="00DB4A78">
            <w:pPr>
              <w:spacing w:after="0" w:line="240" w:lineRule="auto"/>
              <w:rPr>
                <w:rFonts w:ascii="Times New Roman" w:hAnsi="Times New Roman"/>
                <w:color w:val="000000"/>
                <w:sz w:val="20"/>
                <w:szCs w:val="20"/>
              </w:rPr>
            </w:pPr>
            <w:r w:rsidRPr="00AB6790">
              <w:rPr>
                <w:rFonts w:ascii="Times New Roman" w:hAnsi="Times New Roman"/>
                <w:sz w:val="20"/>
                <w:szCs w:val="20"/>
                <w:lang w:eastAsia="lv-LV"/>
              </w:rPr>
              <w:t xml:space="preserve">2020 – </w:t>
            </w:r>
            <w:r w:rsidRPr="00AB6790">
              <w:rPr>
                <w:rFonts w:ascii="Times New Roman" w:hAnsi="Times New Roman"/>
                <w:color w:val="000000"/>
                <w:sz w:val="20"/>
                <w:szCs w:val="20"/>
              </w:rPr>
              <w:t>2598</w:t>
            </w:r>
          </w:p>
        </w:tc>
      </w:tr>
      <w:tr w:rsidR="003C3C5C" w:rsidRPr="00295D93" w14:paraId="781FC5F2" w14:textId="77777777" w:rsidTr="005A1724">
        <w:trPr>
          <w:trHeight w:val="157"/>
        </w:trPr>
        <w:tc>
          <w:tcPr>
            <w:tcW w:w="338" w:type="pct"/>
          </w:tcPr>
          <w:p w14:paraId="781FC5E5" w14:textId="77777777" w:rsidR="00A622BB" w:rsidRPr="00295D93" w:rsidRDefault="00A622BB" w:rsidP="00672E15">
            <w:pPr>
              <w:spacing w:after="0" w:line="240" w:lineRule="auto"/>
              <w:rPr>
                <w:rFonts w:ascii="Times New Roman" w:hAnsi="Times New Roman"/>
                <w:color w:val="414142"/>
                <w:sz w:val="20"/>
                <w:szCs w:val="20"/>
                <w:lang w:eastAsia="lv-LV"/>
              </w:rPr>
            </w:pPr>
            <w:r w:rsidRPr="00295D93">
              <w:rPr>
                <w:rFonts w:ascii="Times New Roman" w:hAnsi="Times New Roman"/>
                <w:color w:val="414142"/>
                <w:sz w:val="20"/>
                <w:szCs w:val="20"/>
                <w:lang w:eastAsia="lv-LV"/>
              </w:rPr>
              <w:lastRenderedPageBreak/>
              <w:t xml:space="preserve">4.5.2. </w:t>
            </w:r>
          </w:p>
        </w:tc>
        <w:tc>
          <w:tcPr>
            <w:tcW w:w="1018" w:type="pct"/>
            <w:gridSpan w:val="2"/>
          </w:tcPr>
          <w:p w14:paraId="781FC5E6" w14:textId="77777777" w:rsidR="00A622BB" w:rsidRPr="00295D93" w:rsidRDefault="00A622BB" w:rsidP="00FD620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Nodrošināt starpdisciplināras (komunikācijas zinātnes un pedagoģijas) pieredzes apmaiņu un pārņemšanu Mediju atbalsta fonda Mediju pratības programmas ietvaros.</w:t>
            </w:r>
          </w:p>
        </w:tc>
        <w:tc>
          <w:tcPr>
            <w:tcW w:w="926" w:type="pct"/>
            <w:gridSpan w:val="2"/>
          </w:tcPr>
          <w:p w14:paraId="781FC5E7" w14:textId="77777777" w:rsidR="00A622BB" w:rsidRPr="00295D93" w:rsidRDefault="00A622BB" w:rsidP="00313A8B">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Pilnveidotas komunikācijas zinātnes pārstāvju, pedagogu un topošo pedagogu zināšanas, prasmes un kompetences mediju pratības pasniegšanai izglītības iestādēs, notikusi pieredzes apmaiņa, aktualizēta mediju pratība kā pētniecības priekšmets.</w:t>
            </w:r>
          </w:p>
        </w:tc>
        <w:tc>
          <w:tcPr>
            <w:tcW w:w="657" w:type="pct"/>
          </w:tcPr>
          <w:p w14:paraId="781FC5E8" w14:textId="77777777" w:rsidR="00A622BB" w:rsidRDefault="00A622BB" w:rsidP="00D166F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Mediju pratībai veltīta starpdisciplināra (pedagoģijas un komunikācijas zinātnes) konference.</w:t>
            </w:r>
          </w:p>
          <w:p w14:paraId="781FC5E9" w14:textId="77777777" w:rsidR="00A622BB" w:rsidRPr="00295D93" w:rsidRDefault="00A622BB" w:rsidP="00D166F5">
            <w:pPr>
              <w:spacing w:after="0" w:line="240" w:lineRule="auto"/>
              <w:rPr>
                <w:rFonts w:ascii="Times New Roman" w:hAnsi="Times New Roman"/>
                <w:sz w:val="20"/>
                <w:szCs w:val="20"/>
                <w:lang w:eastAsia="lv-LV"/>
              </w:rPr>
            </w:pPr>
          </w:p>
          <w:p w14:paraId="781FC5EA" w14:textId="77777777" w:rsidR="00A622BB" w:rsidRPr="00295D93" w:rsidRDefault="00A622BB" w:rsidP="00D166F5">
            <w:pPr>
              <w:spacing w:after="0" w:line="240" w:lineRule="auto"/>
              <w:rPr>
                <w:rFonts w:ascii="Times New Roman" w:hAnsi="Times New Roman"/>
                <w:sz w:val="20"/>
                <w:szCs w:val="20"/>
                <w:lang w:eastAsia="lv-LV"/>
              </w:rPr>
            </w:pPr>
            <w:r>
              <w:rPr>
                <w:rFonts w:ascii="Times New Roman" w:hAnsi="Times New Roman"/>
                <w:sz w:val="20"/>
                <w:szCs w:val="20"/>
                <w:lang w:eastAsia="lv-LV"/>
              </w:rPr>
              <w:t>Vismaz 70 konferencei reģistrēto dalībnieku.</w:t>
            </w:r>
          </w:p>
          <w:p w14:paraId="781FC5EB" w14:textId="77777777" w:rsidR="00A622BB" w:rsidRPr="00295D93" w:rsidRDefault="00A622BB" w:rsidP="00672E15">
            <w:pPr>
              <w:spacing w:after="0" w:line="240" w:lineRule="auto"/>
              <w:rPr>
                <w:rFonts w:ascii="Times New Roman" w:hAnsi="Times New Roman"/>
                <w:sz w:val="20"/>
                <w:szCs w:val="20"/>
                <w:lang w:eastAsia="lv-LV"/>
              </w:rPr>
            </w:pPr>
          </w:p>
        </w:tc>
        <w:tc>
          <w:tcPr>
            <w:tcW w:w="451" w:type="pct"/>
          </w:tcPr>
          <w:p w14:paraId="781FC5EC" w14:textId="77777777" w:rsidR="00A622BB" w:rsidRPr="00295D93" w:rsidRDefault="00A622BB" w:rsidP="00DB4A78">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KM</w:t>
            </w:r>
          </w:p>
        </w:tc>
        <w:tc>
          <w:tcPr>
            <w:tcW w:w="479" w:type="pct"/>
          </w:tcPr>
          <w:p w14:paraId="781FC5ED" w14:textId="77777777" w:rsidR="00A622BB" w:rsidRPr="00295D93" w:rsidRDefault="00A622BB" w:rsidP="00D166F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IZM, LŽA</w:t>
            </w:r>
          </w:p>
        </w:tc>
        <w:tc>
          <w:tcPr>
            <w:tcW w:w="454" w:type="pct"/>
          </w:tcPr>
          <w:p w14:paraId="781FC5EE" w14:textId="77777777" w:rsidR="00A622BB" w:rsidRPr="00295D93" w:rsidRDefault="00A622BB" w:rsidP="00DB4A78">
            <w:pPr>
              <w:spacing w:after="0" w:line="240" w:lineRule="auto"/>
              <w:rPr>
                <w:rFonts w:ascii="Times New Roman" w:hAnsi="Times New Roman"/>
                <w:sz w:val="20"/>
                <w:szCs w:val="20"/>
                <w:lang w:eastAsia="lv-LV"/>
              </w:rPr>
            </w:pPr>
            <w:proofErr w:type="gramStart"/>
            <w:r>
              <w:rPr>
                <w:rFonts w:ascii="Times New Roman" w:hAnsi="Times New Roman"/>
                <w:sz w:val="20"/>
                <w:szCs w:val="20"/>
                <w:lang w:eastAsia="lv-LV"/>
              </w:rPr>
              <w:t>2020</w:t>
            </w:r>
            <w:r w:rsidRPr="00295D93">
              <w:rPr>
                <w:rFonts w:ascii="Times New Roman" w:hAnsi="Times New Roman"/>
                <w:sz w:val="20"/>
                <w:szCs w:val="20"/>
                <w:lang w:eastAsia="lv-LV"/>
              </w:rPr>
              <w:t>.gada</w:t>
            </w:r>
            <w:proofErr w:type="gramEnd"/>
            <w:r w:rsidRPr="00295D93">
              <w:rPr>
                <w:rFonts w:ascii="Times New Roman" w:hAnsi="Times New Roman"/>
                <w:sz w:val="20"/>
                <w:szCs w:val="20"/>
                <w:lang w:eastAsia="lv-LV"/>
              </w:rPr>
              <w:t xml:space="preserve"> 1.pusgads </w:t>
            </w:r>
          </w:p>
        </w:tc>
        <w:tc>
          <w:tcPr>
            <w:tcW w:w="677" w:type="pct"/>
          </w:tcPr>
          <w:p w14:paraId="781FC5EF" w14:textId="77777777" w:rsidR="00A622BB" w:rsidRPr="00295D93" w:rsidRDefault="00A622BB" w:rsidP="00DB4A78">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Nepieciešami papildu līdzekļi, </w:t>
            </w:r>
            <w:proofErr w:type="spellStart"/>
            <w:r w:rsidRPr="00295D93">
              <w:rPr>
                <w:rFonts w:ascii="Times New Roman" w:hAnsi="Times New Roman"/>
                <w:i/>
                <w:sz w:val="20"/>
                <w:szCs w:val="20"/>
                <w:lang w:eastAsia="lv-LV"/>
              </w:rPr>
              <w:t>euro</w:t>
            </w:r>
            <w:proofErr w:type="spellEnd"/>
          </w:p>
          <w:p w14:paraId="781FC5F0" w14:textId="77777777" w:rsidR="00A622BB" w:rsidRPr="00295D93" w:rsidRDefault="00A622BB" w:rsidP="00DB4A78">
            <w:pPr>
              <w:spacing w:after="0" w:line="240" w:lineRule="auto"/>
              <w:rPr>
                <w:rFonts w:ascii="Times New Roman" w:hAnsi="Times New Roman"/>
                <w:color w:val="92D050"/>
                <w:sz w:val="20"/>
                <w:szCs w:val="20"/>
                <w:lang w:eastAsia="lv-LV"/>
              </w:rPr>
            </w:pPr>
          </w:p>
          <w:p w14:paraId="781FC5F1" w14:textId="77777777" w:rsidR="00A622BB" w:rsidRPr="00295D93" w:rsidRDefault="00A622BB" w:rsidP="000C095F">
            <w:pPr>
              <w:spacing w:after="0" w:line="240" w:lineRule="auto"/>
              <w:rPr>
                <w:rFonts w:ascii="Times New Roman" w:hAnsi="Times New Roman"/>
                <w:sz w:val="20"/>
                <w:szCs w:val="20"/>
                <w:lang w:eastAsia="lv-LV"/>
              </w:rPr>
            </w:pPr>
            <w:r>
              <w:rPr>
                <w:rFonts w:ascii="Times New Roman" w:hAnsi="Times New Roman"/>
                <w:sz w:val="20"/>
                <w:szCs w:val="20"/>
                <w:lang w:eastAsia="lv-LV"/>
              </w:rPr>
              <w:t>2020</w:t>
            </w:r>
            <w:r w:rsidRPr="008C4162">
              <w:rPr>
                <w:rFonts w:ascii="Times New Roman" w:hAnsi="Times New Roman"/>
                <w:sz w:val="20"/>
                <w:szCs w:val="20"/>
                <w:lang w:eastAsia="lv-LV"/>
              </w:rPr>
              <w:t xml:space="preserve"> – 7500</w:t>
            </w:r>
            <w:r w:rsidRPr="008C4162">
              <w:rPr>
                <w:rStyle w:val="FootnoteReference"/>
                <w:rFonts w:ascii="Times New Roman" w:hAnsi="Times New Roman"/>
                <w:sz w:val="20"/>
                <w:szCs w:val="20"/>
                <w:lang w:eastAsia="lv-LV"/>
              </w:rPr>
              <w:footnoteReference w:id="36"/>
            </w:r>
          </w:p>
        </w:tc>
      </w:tr>
      <w:tr w:rsidR="00A622BB" w:rsidRPr="00295D93" w14:paraId="781FC5F4" w14:textId="77777777" w:rsidTr="005D0A69">
        <w:trPr>
          <w:trHeight w:val="157"/>
        </w:trPr>
        <w:tc>
          <w:tcPr>
            <w:tcW w:w="5000" w:type="pct"/>
            <w:gridSpan w:val="10"/>
            <w:shd w:val="clear" w:color="auto" w:fill="FFFFCC"/>
          </w:tcPr>
          <w:p w14:paraId="781FC5F3" w14:textId="77777777" w:rsidR="00A622BB" w:rsidRPr="00295D93" w:rsidRDefault="00A622BB" w:rsidP="00672E15">
            <w:pPr>
              <w:spacing w:after="0" w:line="240" w:lineRule="auto"/>
              <w:rPr>
                <w:rFonts w:ascii="Times New Roman" w:hAnsi="Times New Roman"/>
                <w:b/>
                <w:lang w:eastAsia="lv-LV"/>
              </w:rPr>
            </w:pPr>
            <w:r w:rsidRPr="00295D93">
              <w:rPr>
                <w:rFonts w:ascii="Times New Roman" w:hAnsi="Times New Roman"/>
                <w:b/>
                <w:lang w:eastAsia="lv-LV"/>
              </w:rPr>
              <w:t>4.6. Sagatavot topošos pedagogus mediju pratības pasniegšanai izglītības iestādēs</w:t>
            </w:r>
          </w:p>
        </w:tc>
      </w:tr>
      <w:tr w:rsidR="003C3C5C" w:rsidRPr="00295D93" w14:paraId="781FC5FF" w14:textId="77777777" w:rsidTr="005A1724">
        <w:trPr>
          <w:trHeight w:val="157"/>
        </w:trPr>
        <w:tc>
          <w:tcPr>
            <w:tcW w:w="338" w:type="pct"/>
          </w:tcPr>
          <w:p w14:paraId="781FC5F5" w14:textId="77777777" w:rsidR="00A622BB" w:rsidRPr="00295D93" w:rsidRDefault="00F97454"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4.6.1</w:t>
            </w:r>
            <w:r w:rsidR="00A622BB" w:rsidRPr="00295D93">
              <w:rPr>
                <w:rFonts w:ascii="Times New Roman" w:hAnsi="Times New Roman"/>
                <w:sz w:val="20"/>
                <w:szCs w:val="20"/>
                <w:lang w:eastAsia="lv-LV"/>
              </w:rPr>
              <w:t>.</w:t>
            </w:r>
          </w:p>
        </w:tc>
        <w:tc>
          <w:tcPr>
            <w:tcW w:w="1018" w:type="pct"/>
            <w:gridSpan w:val="2"/>
          </w:tcPr>
          <w:p w14:paraId="781FC5F6" w14:textId="77777777" w:rsidR="00A622BB" w:rsidRPr="00295D93" w:rsidRDefault="00A622BB" w:rsidP="00A97F54">
            <w:pPr>
              <w:spacing w:after="0" w:line="240" w:lineRule="auto"/>
              <w:rPr>
                <w:rFonts w:ascii="Times New Roman" w:hAnsi="Times New Roman"/>
                <w:sz w:val="20"/>
                <w:szCs w:val="20"/>
                <w:lang w:eastAsia="lv-LV"/>
              </w:rPr>
            </w:pPr>
            <w:r w:rsidRPr="00295D93">
              <w:rPr>
                <w:rFonts w:ascii="Times New Roman" w:hAnsi="Times New Roman"/>
                <w:sz w:val="20"/>
                <w:szCs w:val="20"/>
              </w:rPr>
              <w:t>Informēt par iespēju ārzemēs iegūt pedagoģiskā darba izglītību un pieredzi mediju pratības pasniegšanai ES Erasmus+ programmas mācību mobilitātes ietvaros.</w:t>
            </w:r>
          </w:p>
        </w:tc>
        <w:tc>
          <w:tcPr>
            <w:tcW w:w="926" w:type="pct"/>
            <w:gridSpan w:val="2"/>
          </w:tcPr>
          <w:p w14:paraId="781FC5F7"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Topošo pedagogu un viņu mācībspēku iegūta starptautiska pieredze mediju pratības pasniegšanā.</w:t>
            </w:r>
          </w:p>
        </w:tc>
        <w:tc>
          <w:tcPr>
            <w:tcW w:w="657" w:type="pct"/>
          </w:tcPr>
          <w:p w14:paraId="781FC5F8" w14:textId="77777777" w:rsidR="00A622BB" w:rsidRPr="00295D93" w:rsidRDefault="00A622BB" w:rsidP="00672E15">
            <w:pPr>
              <w:spacing w:after="0" w:line="240" w:lineRule="auto"/>
              <w:rPr>
                <w:rFonts w:ascii="Times New Roman" w:hAnsi="Times New Roman"/>
                <w:sz w:val="20"/>
                <w:szCs w:val="20"/>
              </w:rPr>
            </w:pPr>
            <w:r>
              <w:rPr>
                <w:rFonts w:ascii="Times New Roman" w:hAnsi="Times New Roman"/>
                <w:sz w:val="20"/>
                <w:szCs w:val="20"/>
              </w:rPr>
              <w:t>Vismaz 5 pedagoģijas studenti</w:t>
            </w:r>
            <w:r w:rsidRPr="00295D93">
              <w:rPr>
                <w:rFonts w:ascii="Times New Roman" w:hAnsi="Times New Roman"/>
                <w:sz w:val="20"/>
                <w:szCs w:val="20"/>
              </w:rPr>
              <w:t>, kas ES Erasmus+ programmas mācību mobilitātes ietvaros apguvuši mediju pratība</w:t>
            </w:r>
            <w:r>
              <w:rPr>
                <w:rFonts w:ascii="Times New Roman" w:hAnsi="Times New Roman"/>
                <w:sz w:val="20"/>
                <w:szCs w:val="20"/>
              </w:rPr>
              <w:t>s pasniegšanas pieredzi ārzemēs (2016–2020).</w:t>
            </w:r>
          </w:p>
          <w:p w14:paraId="781FC5F9" w14:textId="77777777" w:rsidR="00A622BB" w:rsidRPr="00295D93" w:rsidRDefault="00A622BB" w:rsidP="00672E15">
            <w:pPr>
              <w:spacing w:after="0" w:line="240" w:lineRule="auto"/>
              <w:rPr>
                <w:rFonts w:ascii="Times New Roman" w:hAnsi="Times New Roman"/>
                <w:sz w:val="20"/>
                <w:szCs w:val="20"/>
              </w:rPr>
            </w:pPr>
          </w:p>
          <w:p w14:paraId="781FC5FA" w14:textId="77777777" w:rsidR="00A622BB" w:rsidRPr="00295D93" w:rsidRDefault="00A622BB" w:rsidP="00672E15">
            <w:pPr>
              <w:spacing w:after="0" w:line="240" w:lineRule="auto"/>
              <w:rPr>
                <w:rFonts w:ascii="Times New Roman" w:hAnsi="Times New Roman"/>
                <w:sz w:val="20"/>
                <w:szCs w:val="20"/>
                <w:lang w:eastAsia="lv-LV"/>
              </w:rPr>
            </w:pPr>
            <w:r>
              <w:rPr>
                <w:rFonts w:ascii="Times New Roman" w:hAnsi="Times New Roman"/>
                <w:sz w:val="20"/>
                <w:szCs w:val="20"/>
              </w:rPr>
              <w:t>Vismaz 5 p</w:t>
            </w:r>
            <w:r w:rsidRPr="00295D93">
              <w:rPr>
                <w:rFonts w:ascii="Times New Roman" w:hAnsi="Times New Roman"/>
                <w:sz w:val="20"/>
                <w:szCs w:val="20"/>
              </w:rPr>
              <w:t>edagoģijas akad</w:t>
            </w:r>
            <w:r>
              <w:rPr>
                <w:rFonts w:ascii="Times New Roman" w:hAnsi="Times New Roman"/>
                <w:sz w:val="20"/>
                <w:szCs w:val="20"/>
              </w:rPr>
              <w:t>ēmiskā personāla pārstāvju</w:t>
            </w:r>
            <w:r w:rsidRPr="00295D93">
              <w:rPr>
                <w:rFonts w:ascii="Times New Roman" w:hAnsi="Times New Roman"/>
                <w:sz w:val="20"/>
                <w:szCs w:val="20"/>
              </w:rPr>
              <w:t xml:space="preserve">, kas ES Erasmus+ </w:t>
            </w:r>
            <w:r w:rsidRPr="00295D93">
              <w:rPr>
                <w:rFonts w:ascii="Times New Roman" w:hAnsi="Times New Roman"/>
                <w:sz w:val="20"/>
                <w:szCs w:val="20"/>
              </w:rPr>
              <w:lastRenderedPageBreak/>
              <w:t>programmas mācību mobilitātes ietvaros apguvuši mediju pratības pasniegšanas pieredzi ārzemēs</w:t>
            </w:r>
            <w:r>
              <w:rPr>
                <w:rFonts w:ascii="Times New Roman" w:hAnsi="Times New Roman"/>
                <w:sz w:val="20"/>
                <w:szCs w:val="20"/>
              </w:rPr>
              <w:t xml:space="preserve"> (2016–2020).</w:t>
            </w:r>
          </w:p>
        </w:tc>
        <w:tc>
          <w:tcPr>
            <w:tcW w:w="451" w:type="pct"/>
          </w:tcPr>
          <w:p w14:paraId="781FC5FB"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Augstskolas, kurās ir pedagoģijas studiju programmas</w:t>
            </w:r>
          </w:p>
        </w:tc>
        <w:tc>
          <w:tcPr>
            <w:tcW w:w="479" w:type="pct"/>
          </w:tcPr>
          <w:p w14:paraId="781FC5FC"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IZM Valsts izglītības attīstības aģentūra</w:t>
            </w:r>
          </w:p>
        </w:tc>
        <w:tc>
          <w:tcPr>
            <w:tcW w:w="454" w:type="pct"/>
          </w:tcPr>
          <w:p w14:paraId="781FC5FD" w14:textId="77777777" w:rsidR="00A622BB" w:rsidRPr="00295D93" w:rsidRDefault="00A622BB" w:rsidP="00672E15">
            <w:pPr>
              <w:spacing w:after="0" w:line="240" w:lineRule="auto"/>
              <w:rPr>
                <w:rFonts w:ascii="Times New Roman" w:hAnsi="Times New Roman"/>
                <w:sz w:val="20"/>
                <w:szCs w:val="20"/>
                <w:lang w:eastAsia="lv-LV"/>
              </w:rPr>
            </w:pPr>
            <w:r>
              <w:rPr>
                <w:rFonts w:ascii="Times New Roman" w:hAnsi="Times New Roman"/>
                <w:sz w:val="20"/>
                <w:szCs w:val="20"/>
              </w:rPr>
              <w:t xml:space="preserve">Sākot ar </w:t>
            </w:r>
            <w:proofErr w:type="gramStart"/>
            <w:r>
              <w:rPr>
                <w:rFonts w:ascii="Times New Roman" w:hAnsi="Times New Roman"/>
                <w:sz w:val="20"/>
                <w:szCs w:val="20"/>
              </w:rPr>
              <w:t>2017.gada</w:t>
            </w:r>
            <w:proofErr w:type="gramEnd"/>
            <w:r>
              <w:rPr>
                <w:rFonts w:ascii="Times New Roman" w:hAnsi="Times New Roman"/>
                <w:sz w:val="20"/>
                <w:szCs w:val="20"/>
              </w:rPr>
              <w:t xml:space="preserve"> 1</w:t>
            </w:r>
            <w:r w:rsidRPr="00295D93">
              <w:rPr>
                <w:rFonts w:ascii="Times New Roman" w:hAnsi="Times New Roman"/>
                <w:sz w:val="20"/>
                <w:szCs w:val="20"/>
              </w:rPr>
              <w:t>.pusgadu</w:t>
            </w:r>
          </w:p>
        </w:tc>
        <w:tc>
          <w:tcPr>
            <w:tcW w:w="677" w:type="pct"/>
          </w:tcPr>
          <w:p w14:paraId="781FC5FE" w14:textId="77777777" w:rsidR="00A622BB" w:rsidRPr="00295D93" w:rsidRDefault="00A622BB" w:rsidP="00672E15">
            <w:pPr>
              <w:spacing w:after="0" w:line="240" w:lineRule="auto"/>
              <w:rPr>
                <w:rFonts w:ascii="Times New Roman" w:hAnsi="Times New Roman"/>
                <w:sz w:val="20"/>
                <w:szCs w:val="20"/>
              </w:rPr>
            </w:pPr>
            <w:r w:rsidRPr="00295D93">
              <w:rPr>
                <w:rFonts w:ascii="Times New Roman" w:hAnsi="Times New Roman"/>
                <w:sz w:val="20"/>
                <w:szCs w:val="20"/>
              </w:rPr>
              <w:t>Piešķirtā budžeta ietvaros</w:t>
            </w:r>
          </w:p>
        </w:tc>
      </w:tr>
      <w:tr w:rsidR="00A622BB" w:rsidRPr="00295D93" w14:paraId="781FC601" w14:textId="77777777" w:rsidTr="005D0A69">
        <w:trPr>
          <w:trHeight w:val="157"/>
        </w:trPr>
        <w:tc>
          <w:tcPr>
            <w:tcW w:w="5000" w:type="pct"/>
            <w:gridSpan w:val="10"/>
            <w:shd w:val="clear" w:color="auto" w:fill="FFFFCC"/>
          </w:tcPr>
          <w:p w14:paraId="781FC600" w14:textId="77777777" w:rsidR="00A622BB" w:rsidRPr="002654A6" w:rsidRDefault="00A622BB" w:rsidP="00F97454">
            <w:pPr>
              <w:spacing w:after="0" w:line="240" w:lineRule="auto"/>
              <w:rPr>
                <w:rFonts w:ascii="Times New Roman" w:hAnsi="Times New Roman"/>
                <w:b/>
                <w:lang w:eastAsia="lv-LV"/>
              </w:rPr>
            </w:pPr>
            <w:r w:rsidRPr="002654A6">
              <w:rPr>
                <w:rFonts w:ascii="Times New Roman" w:hAnsi="Times New Roman"/>
                <w:b/>
                <w:lang w:eastAsia="lv-LV"/>
              </w:rPr>
              <w:lastRenderedPageBreak/>
              <w:t>4.7. Izveidot materiālus</w:t>
            </w:r>
            <w:r w:rsidRPr="002654A6">
              <w:rPr>
                <w:rFonts w:ascii="Times New Roman" w:hAnsi="Times New Roman"/>
                <w:b/>
                <w:color w:val="FF0000"/>
                <w:lang w:eastAsia="lv-LV"/>
              </w:rPr>
              <w:t xml:space="preserve"> </w:t>
            </w:r>
            <w:r w:rsidRPr="002654A6">
              <w:rPr>
                <w:rFonts w:ascii="Times New Roman" w:hAnsi="Times New Roman"/>
                <w:b/>
                <w:lang w:eastAsia="lv-LV"/>
              </w:rPr>
              <w:t>pedagogiem par mediju pratības jautājumiem</w:t>
            </w:r>
          </w:p>
        </w:tc>
      </w:tr>
      <w:tr w:rsidR="003C3C5C" w:rsidRPr="00295D93" w14:paraId="781FC611" w14:textId="77777777" w:rsidTr="005A1724">
        <w:trPr>
          <w:trHeight w:val="157"/>
        </w:trPr>
        <w:tc>
          <w:tcPr>
            <w:tcW w:w="338" w:type="pct"/>
          </w:tcPr>
          <w:p w14:paraId="781FC602" w14:textId="77777777" w:rsidR="00A622BB" w:rsidRPr="00295D93" w:rsidRDefault="00F97454"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4.7.1</w:t>
            </w:r>
            <w:r w:rsidR="00A622BB" w:rsidRPr="00295D93">
              <w:rPr>
                <w:rFonts w:ascii="Times New Roman" w:hAnsi="Times New Roman"/>
                <w:sz w:val="20"/>
                <w:szCs w:val="20"/>
                <w:lang w:eastAsia="lv-LV"/>
              </w:rPr>
              <w:t xml:space="preserve">. </w:t>
            </w:r>
          </w:p>
        </w:tc>
        <w:tc>
          <w:tcPr>
            <w:tcW w:w="1018" w:type="pct"/>
            <w:gridSpan w:val="2"/>
          </w:tcPr>
          <w:p w14:paraId="781FC603" w14:textId="77777777" w:rsidR="00A622BB" w:rsidRPr="00295D93" w:rsidRDefault="00A622BB" w:rsidP="00474FD2">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Iztulkot starptautiskās prakses paraugus </w:t>
            </w:r>
            <w:r w:rsidR="00321FF0">
              <w:rPr>
                <w:rFonts w:ascii="Times New Roman" w:hAnsi="Times New Roman"/>
                <w:sz w:val="20"/>
                <w:szCs w:val="20"/>
                <w:lang w:eastAsia="lv-LV"/>
              </w:rPr>
              <w:t>par mediju pratības jautājumiem.</w:t>
            </w:r>
          </w:p>
          <w:p w14:paraId="781FC604" w14:textId="77777777" w:rsidR="00A622BB" w:rsidRPr="00295D93" w:rsidRDefault="00A622BB" w:rsidP="00DB4A78">
            <w:pPr>
              <w:spacing w:after="0" w:line="240" w:lineRule="auto"/>
              <w:rPr>
                <w:rFonts w:ascii="Times New Roman" w:hAnsi="Times New Roman"/>
                <w:sz w:val="20"/>
                <w:szCs w:val="20"/>
                <w:lang w:eastAsia="lv-LV"/>
              </w:rPr>
            </w:pPr>
          </w:p>
          <w:p w14:paraId="781FC605" w14:textId="77777777" w:rsidR="00A622BB" w:rsidRPr="00295D93" w:rsidRDefault="00A622BB" w:rsidP="00DB4A78">
            <w:pPr>
              <w:spacing w:after="0" w:line="240" w:lineRule="auto"/>
              <w:rPr>
                <w:rFonts w:ascii="Times New Roman" w:hAnsi="Times New Roman"/>
                <w:sz w:val="20"/>
                <w:szCs w:val="20"/>
                <w:lang w:eastAsia="lv-LV"/>
              </w:rPr>
            </w:pPr>
          </w:p>
        </w:tc>
        <w:tc>
          <w:tcPr>
            <w:tcW w:w="926" w:type="pct"/>
            <w:gridSpan w:val="2"/>
          </w:tcPr>
          <w:p w14:paraId="781FC606" w14:textId="77777777" w:rsidR="00A622BB" w:rsidRPr="00295D93" w:rsidRDefault="00A622BB" w:rsidP="00DB4A78">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Veicināta pedagogu izpratne par iespējām un veidu, kā integrēt mediju pratības jautājumus mācību saturā. </w:t>
            </w:r>
          </w:p>
        </w:tc>
        <w:tc>
          <w:tcPr>
            <w:tcW w:w="657" w:type="pct"/>
          </w:tcPr>
          <w:p w14:paraId="781FC607" w14:textId="77777777" w:rsidR="00A622BB" w:rsidRPr="00295D93" w:rsidRDefault="00A622BB" w:rsidP="00DB4A78">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Iztulkoti materiāli kop</w:t>
            </w:r>
            <w:r w:rsidR="003E2479">
              <w:rPr>
                <w:rFonts w:ascii="Times New Roman" w:hAnsi="Times New Roman"/>
                <w:sz w:val="20"/>
                <w:szCs w:val="20"/>
                <w:lang w:eastAsia="lv-LV"/>
              </w:rPr>
              <w:t>skaitā ~ 350</w:t>
            </w:r>
            <w:r w:rsidRPr="00295D93">
              <w:rPr>
                <w:rFonts w:ascii="Times New Roman" w:hAnsi="Times New Roman"/>
                <w:sz w:val="20"/>
                <w:szCs w:val="20"/>
                <w:lang w:eastAsia="lv-LV"/>
              </w:rPr>
              <w:t xml:space="preserve"> lpp. apjomā – starptautiskās prakses paraugi par mediju pratības jautājumiem.</w:t>
            </w:r>
          </w:p>
          <w:p w14:paraId="781FC608" w14:textId="77777777" w:rsidR="00A622BB" w:rsidRPr="00295D93" w:rsidRDefault="00A622BB" w:rsidP="00DB4A78">
            <w:pPr>
              <w:spacing w:after="0" w:line="240" w:lineRule="auto"/>
              <w:rPr>
                <w:rFonts w:ascii="Times New Roman" w:hAnsi="Times New Roman"/>
                <w:sz w:val="20"/>
                <w:szCs w:val="20"/>
                <w:lang w:eastAsia="lv-LV"/>
              </w:rPr>
            </w:pPr>
          </w:p>
          <w:p w14:paraId="781FC609" w14:textId="77777777" w:rsidR="00A622BB" w:rsidRDefault="00A622BB" w:rsidP="00663B57">
            <w:pPr>
              <w:spacing w:after="0" w:line="240" w:lineRule="auto"/>
              <w:rPr>
                <w:rFonts w:ascii="Times New Roman" w:hAnsi="Times New Roman"/>
                <w:sz w:val="20"/>
                <w:szCs w:val="20"/>
              </w:rPr>
            </w:pPr>
            <w:r w:rsidRPr="00295D93">
              <w:rPr>
                <w:rFonts w:ascii="Times New Roman" w:hAnsi="Times New Roman"/>
                <w:sz w:val="20"/>
                <w:szCs w:val="20"/>
                <w:lang w:eastAsia="lv-LV"/>
              </w:rPr>
              <w:t>Iztulkoto materiālu lejupie</w:t>
            </w:r>
            <w:r>
              <w:rPr>
                <w:rFonts w:ascii="Times New Roman" w:hAnsi="Times New Roman"/>
                <w:sz w:val="20"/>
                <w:szCs w:val="20"/>
                <w:lang w:eastAsia="lv-LV"/>
              </w:rPr>
              <w:t xml:space="preserve">lādes statistika VISC mājaslapā: </w:t>
            </w:r>
            <w:r w:rsidRPr="00781DC9">
              <w:rPr>
                <w:rFonts w:ascii="Times New Roman" w:hAnsi="Times New Roman"/>
                <w:sz w:val="20"/>
                <w:szCs w:val="20"/>
              </w:rPr>
              <w:t>≥ 15% no valstī strādājošo pedagogu skaita attiecīgajā gadā</w:t>
            </w:r>
            <w:r>
              <w:rPr>
                <w:rFonts w:ascii="Times New Roman" w:hAnsi="Times New Roman"/>
                <w:sz w:val="20"/>
                <w:szCs w:val="20"/>
              </w:rPr>
              <w:t>.</w:t>
            </w:r>
          </w:p>
          <w:p w14:paraId="781FC60A" w14:textId="77777777" w:rsidR="00E80C8F" w:rsidRPr="00295D93" w:rsidRDefault="00E80C8F" w:rsidP="00663B57">
            <w:pPr>
              <w:spacing w:after="0" w:line="240" w:lineRule="auto"/>
              <w:rPr>
                <w:rFonts w:ascii="Times New Roman" w:hAnsi="Times New Roman"/>
                <w:sz w:val="20"/>
                <w:szCs w:val="20"/>
              </w:rPr>
            </w:pPr>
          </w:p>
        </w:tc>
        <w:tc>
          <w:tcPr>
            <w:tcW w:w="451" w:type="pct"/>
          </w:tcPr>
          <w:p w14:paraId="781FC60B" w14:textId="77777777" w:rsidR="00A622BB" w:rsidRPr="00295D93" w:rsidRDefault="00A622BB" w:rsidP="00DB4A78">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KM</w:t>
            </w:r>
          </w:p>
        </w:tc>
        <w:tc>
          <w:tcPr>
            <w:tcW w:w="479" w:type="pct"/>
          </w:tcPr>
          <w:p w14:paraId="781FC60C" w14:textId="77777777" w:rsidR="00A622BB" w:rsidRPr="00295D93" w:rsidRDefault="00A622BB" w:rsidP="00DB4A78">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IZM, VISC, pakalpojums</w:t>
            </w:r>
          </w:p>
        </w:tc>
        <w:tc>
          <w:tcPr>
            <w:tcW w:w="454" w:type="pct"/>
          </w:tcPr>
          <w:p w14:paraId="781FC60D" w14:textId="77777777" w:rsidR="00A622BB" w:rsidRPr="00295D93" w:rsidRDefault="00A622BB" w:rsidP="00DB4A78">
            <w:pPr>
              <w:spacing w:after="0" w:line="240" w:lineRule="auto"/>
              <w:rPr>
                <w:rFonts w:ascii="Times New Roman" w:hAnsi="Times New Roman"/>
                <w:sz w:val="20"/>
                <w:szCs w:val="20"/>
                <w:lang w:eastAsia="lv-LV"/>
              </w:rPr>
            </w:pPr>
            <w:proofErr w:type="gramStart"/>
            <w:r w:rsidRPr="00295D93">
              <w:rPr>
                <w:rFonts w:ascii="Times New Roman" w:hAnsi="Times New Roman"/>
                <w:sz w:val="20"/>
                <w:szCs w:val="20"/>
                <w:lang w:eastAsia="lv-LV"/>
              </w:rPr>
              <w:t>2017.gada</w:t>
            </w:r>
            <w:proofErr w:type="gramEnd"/>
            <w:r w:rsidRPr="00295D93">
              <w:rPr>
                <w:rFonts w:ascii="Times New Roman" w:hAnsi="Times New Roman"/>
                <w:sz w:val="20"/>
                <w:szCs w:val="20"/>
                <w:lang w:eastAsia="lv-LV"/>
              </w:rPr>
              <w:t xml:space="preserve"> 2.pusgads</w:t>
            </w:r>
          </w:p>
        </w:tc>
        <w:tc>
          <w:tcPr>
            <w:tcW w:w="677" w:type="pct"/>
          </w:tcPr>
          <w:p w14:paraId="781FC60E" w14:textId="77777777" w:rsidR="009F1A51" w:rsidRDefault="009F1A51" w:rsidP="009F1A51">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Piešķirtā budžeta ietvaros</w:t>
            </w:r>
            <w:r>
              <w:rPr>
                <w:rFonts w:ascii="Times New Roman" w:hAnsi="Times New Roman"/>
                <w:sz w:val="20"/>
                <w:szCs w:val="20"/>
                <w:lang w:eastAsia="lv-LV"/>
              </w:rPr>
              <w:t xml:space="preserve">, </w:t>
            </w:r>
            <w:proofErr w:type="spellStart"/>
            <w:r w:rsidRPr="00295D93">
              <w:rPr>
                <w:rFonts w:ascii="Times New Roman" w:hAnsi="Times New Roman"/>
                <w:i/>
                <w:sz w:val="20"/>
                <w:szCs w:val="20"/>
                <w:lang w:eastAsia="lv-LV"/>
              </w:rPr>
              <w:t>euro</w:t>
            </w:r>
            <w:proofErr w:type="spellEnd"/>
          </w:p>
          <w:p w14:paraId="781FC60F" w14:textId="77777777" w:rsidR="00A622BB" w:rsidRPr="009F1A51" w:rsidRDefault="00A622BB" w:rsidP="00DB4A78">
            <w:pPr>
              <w:spacing w:after="0" w:line="240" w:lineRule="auto"/>
              <w:rPr>
                <w:rFonts w:ascii="Times New Roman" w:hAnsi="Times New Roman"/>
                <w:color w:val="FF0000"/>
                <w:sz w:val="20"/>
                <w:szCs w:val="20"/>
                <w:lang w:eastAsia="lv-LV"/>
              </w:rPr>
            </w:pPr>
            <w:r w:rsidRPr="00295D93">
              <w:rPr>
                <w:rFonts w:ascii="Times New Roman" w:hAnsi="Times New Roman"/>
                <w:color w:val="FF0000"/>
                <w:sz w:val="20"/>
                <w:szCs w:val="20"/>
                <w:lang w:eastAsia="lv-LV"/>
              </w:rPr>
              <w:t xml:space="preserve"> </w:t>
            </w:r>
          </w:p>
          <w:p w14:paraId="781FC610" w14:textId="77777777" w:rsidR="00A622BB" w:rsidRPr="00EE7065" w:rsidRDefault="00A622BB" w:rsidP="00EE7065">
            <w:pPr>
              <w:spacing w:after="0" w:line="240" w:lineRule="auto"/>
              <w:rPr>
                <w:rFonts w:ascii="Times New Roman" w:hAnsi="Times New Roman"/>
                <w:color w:val="000000" w:themeColor="text1"/>
                <w:sz w:val="20"/>
                <w:szCs w:val="20"/>
                <w:lang w:eastAsia="lv-LV"/>
              </w:rPr>
            </w:pPr>
            <w:r>
              <w:rPr>
                <w:rFonts w:ascii="Times New Roman" w:hAnsi="Times New Roman"/>
                <w:color w:val="000000" w:themeColor="text1"/>
                <w:sz w:val="20"/>
                <w:szCs w:val="20"/>
                <w:lang w:eastAsia="lv-LV"/>
              </w:rPr>
              <w:t xml:space="preserve">2017 </w:t>
            </w:r>
            <w:r w:rsidR="00F97454">
              <w:rPr>
                <w:rFonts w:ascii="Times New Roman" w:hAnsi="Times New Roman"/>
                <w:color w:val="000000" w:themeColor="text1"/>
                <w:sz w:val="20"/>
                <w:szCs w:val="20"/>
                <w:lang w:eastAsia="lv-LV"/>
              </w:rPr>
              <w:t>–</w:t>
            </w:r>
            <w:r w:rsidR="00E80C8F">
              <w:rPr>
                <w:rFonts w:ascii="Times New Roman" w:hAnsi="Times New Roman"/>
                <w:color w:val="000000" w:themeColor="text1"/>
                <w:sz w:val="20"/>
                <w:szCs w:val="20"/>
                <w:lang w:eastAsia="lv-LV"/>
              </w:rPr>
              <w:t xml:space="preserve"> </w:t>
            </w:r>
            <w:r w:rsidR="003E2479">
              <w:rPr>
                <w:rFonts w:ascii="Times New Roman" w:hAnsi="Times New Roman"/>
                <w:color w:val="000000" w:themeColor="text1"/>
                <w:sz w:val="20"/>
                <w:szCs w:val="20"/>
                <w:lang w:eastAsia="lv-LV"/>
              </w:rPr>
              <w:t>6</w:t>
            </w:r>
            <w:r w:rsidR="00F97454">
              <w:rPr>
                <w:rFonts w:ascii="Times New Roman" w:hAnsi="Times New Roman"/>
                <w:color w:val="000000" w:themeColor="text1"/>
                <w:sz w:val="20"/>
                <w:szCs w:val="20"/>
                <w:lang w:eastAsia="lv-LV"/>
              </w:rPr>
              <w:t xml:space="preserve"> </w:t>
            </w:r>
            <w:r w:rsidRPr="00EE7065">
              <w:rPr>
                <w:rFonts w:ascii="Times New Roman" w:hAnsi="Times New Roman"/>
                <w:color w:val="000000" w:themeColor="text1"/>
                <w:sz w:val="20"/>
                <w:szCs w:val="20"/>
                <w:lang w:eastAsia="lv-LV"/>
              </w:rPr>
              <w:t>000</w:t>
            </w:r>
            <w:r w:rsidRPr="00400241">
              <w:rPr>
                <w:rStyle w:val="FootnoteReference"/>
                <w:rFonts w:ascii="Times New Roman" w:hAnsi="Times New Roman"/>
                <w:color w:val="000000" w:themeColor="text1"/>
                <w:sz w:val="20"/>
                <w:szCs w:val="20"/>
                <w:lang w:eastAsia="lv-LV"/>
              </w:rPr>
              <w:footnoteReference w:id="37"/>
            </w:r>
          </w:p>
        </w:tc>
      </w:tr>
      <w:tr w:rsidR="00A622BB" w:rsidRPr="00295D93" w14:paraId="781FC61D" w14:textId="77777777" w:rsidTr="005A1724">
        <w:trPr>
          <w:trHeight w:val="157"/>
        </w:trPr>
        <w:tc>
          <w:tcPr>
            <w:tcW w:w="1356" w:type="pct"/>
            <w:gridSpan w:val="3"/>
          </w:tcPr>
          <w:p w14:paraId="781FC612" w14:textId="77777777" w:rsidR="00A622BB" w:rsidRPr="00295D93" w:rsidRDefault="00A622BB" w:rsidP="00EC53D2">
            <w:pPr>
              <w:pStyle w:val="Header"/>
              <w:rPr>
                <w:rFonts w:ascii="Times New Roman" w:hAnsi="Times New Roman"/>
              </w:rPr>
            </w:pPr>
            <w:r w:rsidRPr="00295D93">
              <w:rPr>
                <w:rFonts w:ascii="Times New Roman" w:hAnsi="Times New Roman"/>
                <w:b/>
                <w:bCs/>
                <w:sz w:val="20"/>
                <w:szCs w:val="20"/>
                <w:lang w:eastAsia="lv-LV"/>
              </w:rPr>
              <w:t>Politikas rezultāts/-i un rezultatīvais rādītājs/-i</w:t>
            </w:r>
          </w:p>
        </w:tc>
        <w:tc>
          <w:tcPr>
            <w:tcW w:w="3644" w:type="pct"/>
            <w:gridSpan w:val="7"/>
          </w:tcPr>
          <w:p w14:paraId="781FC613" w14:textId="77777777" w:rsidR="00A622BB" w:rsidRDefault="00A622BB" w:rsidP="009D107F">
            <w:pPr>
              <w:pStyle w:val="Header"/>
              <w:jc w:val="both"/>
              <w:rPr>
                <w:rFonts w:ascii="Times New Roman" w:hAnsi="Times New Roman"/>
                <w:b/>
                <w:sz w:val="20"/>
                <w:szCs w:val="20"/>
              </w:rPr>
            </w:pPr>
            <w:r w:rsidRPr="00AA171C">
              <w:rPr>
                <w:rFonts w:ascii="Times New Roman" w:hAnsi="Times New Roman"/>
                <w:b/>
                <w:i/>
                <w:sz w:val="20"/>
                <w:szCs w:val="20"/>
              </w:rPr>
              <w:t>Politikas rezultāts:</w:t>
            </w:r>
            <w:r w:rsidRPr="00AA171C">
              <w:rPr>
                <w:rFonts w:ascii="Times New Roman" w:hAnsi="Times New Roman"/>
                <w:b/>
                <w:sz w:val="20"/>
                <w:szCs w:val="20"/>
              </w:rPr>
              <w:t xml:space="preserve"> Saglabāta </w:t>
            </w:r>
            <w:r>
              <w:rPr>
                <w:rFonts w:ascii="Times New Roman" w:hAnsi="Times New Roman"/>
                <w:b/>
                <w:sz w:val="20"/>
                <w:szCs w:val="20"/>
              </w:rPr>
              <w:t xml:space="preserve">Latvijas </w:t>
            </w:r>
            <w:r w:rsidRPr="00AA171C">
              <w:rPr>
                <w:rFonts w:ascii="Times New Roman" w:hAnsi="Times New Roman"/>
                <w:b/>
                <w:sz w:val="20"/>
                <w:szCs w:val="20"/>
              </w:rPr>
              <w:t>mediju vides daudzveidība.</w:t>
            </w:r>
          </w:p>
          <w:p w14:paraId="781FC614" w14:textId="77777777" w:rsidR="00A622BB" w:rsidRPr="00AA171C" w:rsidRDefault="00A622BB" w:rsidP="009D107F">
            <w:pPr>
              <w:pStyle w:val="Header"/>
              <w:jc w:val="both"/>
              <w:rPr>
                <w:rFonts w:ascii="Times New Roman" w:hAnsi="Times New Roman"/>
                <w:b/>
                <w:sz w:val="20"/>
                <w:szCs w:val="20"/>
              </w:rPr>
            </w:pPr>
          </w:p>
          <w:p w14:paraId="781FC615" w14:textId="77777777" w:rsidR="00A622BB" w:rsidRPr="0044734B" w:rsidRDefault="00A622BB" w:rsidP="009D107F">
            <w:pPr>
              <w:pStyle w:val="Header"/>
              <w:jc w:val="both"/>
              <w:rPr>
                <w:rFonts w:ascii="Times New Roman" w:hAnsi="Times New Roman"/>
                <w:bCs/>
                <w:sz w:val="20"/>
                <w:szCs w:val="20"/>
              </w:rPr>
            </w:pPr>
            <w:r w:rsidRPr="00295D93">
              <w:rPr>
                <w:rFonts w:ascii="Times New Roman" w:hAnsi="Times New Roman"/>
                <w:i/>
                <w:sz w:val="20"/>
                <w:szCs w:val="20"/>
                <w:lang w:eastAsia="lv-LV"/>
              </w:rPr>
              <w:t xml:space="preserve">Rezultatīvais rādītājs: </w:t>
            </w:r>
            <w:r w:rsidRPr="0044734B">
              <w:rPr>
                <w:rFonts w:ascii="Times New Roman" w:hAnsi="Times New Roman"/>
                <w:bCs/>
                <w:sz w:val="20"/>
                <w:szCs w:val="20"/>
              </w:rPr>
              <w:t>Latvijā veidoto televīzijas programmu patēriņš (lineārā veidā) – TV skatīšanās laika daļa (</w:t>
            </w:r>
            <w:proofErr w:type="spellStart"/>
            <w:r w:rsidRPr="0044734B">
              <w:rPr>
                <w:rFonts w:ascii="Times New Roman" w:hAnsi="Times New Roman"/>
                <w:bCs/>
                <w:sz w:val="20"/>
                <w:szCs w:val="20"/>
              </w:rPr>
              <w:t>share</w:t>
            </w:r>
            <w:proofErr w:type="spellEnd"/>
            <w:r w:rsidRPr="0044734B">
              <w:rPr>
                <w:rFonts w:ascii="Times New Roman" w:hAnsi="Times New Roman"/>
                <w:bCs/>
                <w:sz w:val="20"/>
                <w:szCs w:val="20"/>
              </w:rPr>
              <w:t>, %) pieaug vai saglabājas nemainīga (</w:t>
            </w:r>
            <w:r w:rsidRPr="0044734B">
              <w:rPr>
                <w:rFonts w:ascii="Times New Roman" w:hAnsi="Times New Roman"/>
                <w:sz w:val="20"/>
                <w:szCs w:val="20"/>
              </w:rPr>
              <w:t xml:space="preserve">≥ </w:t>
            </w:r>
            <w:r w:rsidRPr="0044734B">
              <w:rPr>
                <w:rFonts w:ascii="Times New Roman" w:hAnsi="Times New Roman"/>
                <w:bCs/>
                <w:sz w:val="20"/>
                <w:szCs w:val="20"/>
              </w:rPr>
              <w:t>48%)</w:t>
            </w:r>
            <w:r>
              <w:rPr>
                <w:rFonts w:ascii="Times New Roman" w:hAnsi="Times New Roman"/>
                <w:bCs/>
                <w:sz w:val="20"/>
                <w:szCs w:val="20"/>
              </w:rPr>
              <w:t>.</w:t>
            </w:r>
          </w:p>
          <w:p w14:paraId="781FC616" w14:textId="77777777" w:rsidR="00A622BB" w:rsidRPr="0044734B" w:rsidRDefault="00A622BB" w:rsidP="009D107F">
            <w:pPr>
              <w:pStyle w:val="Header"/>
              <w:jc w:val="both"/>
              <w:rPr>
                <w:rFonts w:ascii="Times New Roman" w:hAnsi="Times New Roman"/>
              </w:rPr>
            </w:pPr>
            <w:r w:rsidRPr="00295D93">
              <w:rPr>
                <w:rFonts w:ascii="Times New Roman" w:hAnsi="Times New Roman"/>
                <w:i/>
                <w:sz w:val="20"/>
                <w:szCs w:val="20"/>
                <w:lang w:eastAsia="lv-LV"/>
              </w:rPr>
              <w:t>Rezultatīvais rādītājs:</w:t>
            </w:r>
            <w:r>
              <w:rPr>
                <w:rFonts w:ascii="Times New Roman" w:hAnsi="Times New Roman"/>
                <w:i/>
                <w:sz w:val="20"/>
                <w:szCs w:val="20"/>
                <w:lang w:eastAsia="lv-LV"/>
              </w:rPr>
              <w:t xml:space="preserve"> </w:t>
            </w:r>
            <w:r w:rsidRPr="0044734B">
              <w:rPr>
                <w:rFonts w:ascii="Times New Roman" w:hAnsi="Times New Roman"/>
                <w:sz w:val="20"/>
                <w:szCs w:val="20"/>
                <w:lang w:eastAsia="lv-LV"/>
              </w:rPr>
              <w:t>Nacionālo un reģionālo TV programmu skaits saglabājas nemainīgs vai ar nelielu samazinājumu (</w:t>
            </w:r>
            <w:r w:rsidRPr="0044734B">
              <w:rPr>
                <w:rFonts w:ascii="Times New Roman" w:hAnsi="Times New Roman"/>
              </w:rPr>
              <w:t>≥17)</w:t>
            </w:r>
            <w:r>
              <w:rPr>
                <w:rFonts w:ascii="Times New Roman" w:hAnsi="Times New Roman"/>
              </w:rPr>
              <w:t>.</w:t>
            </w:r>
          </w:p>
          <w:p w14:paraId="781FC617" w14:textId="77777777" w:rsidR="00A622BB" w:rsidRPr="0044734B" w:rsidRDefault="00A622BB" w:rsidP="009D107F">
            <w:pPr>
              <w:pStyle w:val="Header"/>
              <w:jc w:val="both"/>
              <w:rPr>
                <w:rFonts w:ascii="Times New Roman" w:hAnsi="Times New Roman"/>
                <w:sz w:val="20"/>
                <w:szCs w:val="20"/>
                <w:lang w:eastAsia="lv-LV"/>
              </w:rPr>
            </w:pPr>
            <w:r w:rsidRPr="0044734B">
              <w:rPr>
                <w:rFonts w:ascii="Times New Roman" w:hAnsi="Times New Roman"/>
                <w:i/>
                <w:sz w:val="20"/>
                <w:szCs w:val="20"/>
                <w:lang w:eastAsia="lv-LV"/>
              </w:rPr>
              <w:t>Rezultatīvais rādītājs:</w:t>
            </w:r>
            <w:r w:rsidRPr="0044734B">
              <w:rPr>
                <w:rFonts w:ascii="Times New Roman" w:hAnsi="Times New Roman"/>
                <w:sz w:val="20"/>
                <w:szCs w:val="20"/>
                <w:lang w:eastAsia="lv-LV"/>
              </w:rPr>
              <w:t xml:space="preserve"> Radiostaciju skaits, </w:t>
            </w:r>
            <w:proofErr w:type="gramStart"/>
            <w:r w:rsidRPr="0044734B">
              <w:rPr>
                <w:rFonts w:ascii="Times New Roman" w:hAnsi="Times New Roman"/>
                <w:sz w:val="20"/>
                <w:szCs w:val="20"/>
                <w:lang w:eastAsia="lv-LV"/>
              </w:rPr>
              <w:t>kas darbojas Latvijas mediju tirgū</w:t>
            </w:r>
            <w:proofErr w:type="gramEnd"/>
            <w:r w:rsidRPr="0044734B">
              <w:rPr>
                <w:rFonts w:ascii="Times New Roman" w:hAnsi="Times New Roman"/>
                <w:sz w:val="20"/>
                <w:szCs w:val="20"/>
                <w:lang w:eastAsia="lv-LV"/>
              </w:rPr>
              <w:t xml:space="preserve"> saglabājas nemainīgs (4 komerciālās radio stacijas, 69 programmas, no kurām</w:t>
            </w:r>
            <w:r>
              <w:rPr>
                <w:rFonts w:ascii="Times New Roman" w:hAnsi="Times New Roman"/>
                <w:sz w:val="20"/>
                <w:szCs w:val="20"/>
                <w:lang w:eastAsia="lv-LV"/>
              </w:rPr>
              <w:t xml:space="preserve"> </w:t>
            </w:r>
            <w:r w:rsidRPr="0044734B">
              <w:rPr>
                <w:rFonts w:ascii="Times New Roman" w:hAnsi="Times New Roman"/>
                <w:sz w:val="20"/>
                <w:szCs w:val="20"/>
                <w:lang w:eastAsia="lv-LV"/>
              </w:rPr>
              <w:t>53 ir vietējās radio programmas un 11 – reģionālās radio programmas)</w:t>
            </w:r>
            <w:r>
              <w:rPr>
                <w:rFonts w:ascii="Times New Roman" w:hAnsi="Times New Roman"/>
                <w:sz w:val="20"/>
                <w:szCs w:val="20"/>
                <w:lang w:eastAsia="lv-LV"/>
              </w:rPr>
              <w:t>.</w:t>
            </w:r>
          </w:p>
          <w:p w14:paraId="781FC618" w14:textId="77777777" w:rsidR="00A622BB" w:rsidRPr="0044734B" w:rsidRDefault="00A622BB" w:rsidP="009D107F">
            <w:pPr>
              <w:pStyle w:val="Header"/>
              <w:jc w:val="both"/>
              <w:rPr>
                <w:rFonts w:ascii="Times New Roman" w:hAnsi="Times New Roman"/>
                <w:sz w:val="20"/>
                <w:szCs w:val="20"/>
                <w:lang w:eastAsia="lv-LV"/>
              </w:rPr>
            </w:pPr>
            <w:r w:rsidRPr="00295D93">
              <w:rPr>
                <w:rFonts w:ascii="Times New Roman" w:hAnsi="Times New Roman"/>
                <w:i/>
                <w:sz w:val="20"/>
                <w:szCs w:val="20"/>
                <w:lang w:eastAsia="lv-LV"/>
              </w:rPr>
              <w:t>Rezultatīvais rādītājs:</w:t>
            </w:r>
            <w:r>
              <w:rPr>
                <w:rFonts w:ascii="Times New Roman" w:hAnsi="Times New Roman"/>
                <w:i/>
                <w:sz w:val="20"/>
                <w:szCs w:val="20"/>
                <w:lang w:eastAsia="lv-LV"/>
              </w:rPr>
              <w:t xml:space="preserve"> </w:t>
            </w:r>
            <w:r>
              <w:rPr>
                <w:rFonts w:ascii="Times New Roman" w:hAnsi="Times New Roman"/>
                <w:sz w:val="20"/>
                <w:szCs w:val="20"/>
                <w:lang w:eastAsia="lv-LV"/>
              </w:rPr>
              <w:t>M</w:t>
            </w:r>
            <w:r w:rsidRPr="0044734B">
              <w:rPr>
                <w:rFonts w:ascii="Times New Roman" w:hAnsi="Times New Roman"/>
                <w:sz w:val="20"/>
                <w:szCs w:val="20"/>
                <w:lang w:eastAsia="lv-LV"/>
              </w:rPr>
              <w:t xml:space="preserve">ediju proporcija, kuriem nacionālā un vienlaikus reģionālā/lokālā līmenī ir viens un tas pats īpašnieks </w:t>
            </w:r>
            <w:r w:rsidRPr="0044734B">
              <w:rPr>
                <w:rFonts w:ascii="Times New Roman" w:hAnsi="Times New Roman"/>
                <w:sz w:val="20"/>
                <w:szCs w:val="20"/>
                <w:lang w:eastAsia="lv-LV"/>
              </w:rPr>
              <w:lastRenderedPageBreak/>
              <w:t>nemainās vai samazinās</w:t>
            </w:r>
            <w:r>
              <w:rPr>
                <w:rFonts w:ascii="Times New Roman" w:hAnsi="Times New Roman"/>
                <w:sz w:val="20"/>
                <w:szCs w:val="20"/>
                <w:lang w:eastAsia="lv-LV"/>
              </w:rPr>
              <w:t>.</w:t>
            </w:r>
            <w:r>
              <w:rPr>
                <w:rStyle w:val="FootnoteReference"/>
                <w:rFonts w:ascii="Times New Roman" w:hAnsi="Times New Roman"/>
                <w:sz w:val="20"/>
                <w:szCs w:val="20"/>
                <w:lang w:eastAsia="lv-LV"/>
              </w:rPr>
              <w:footnoteReference w:id="38"/>
            </w:r>
          </w:p>
          <w:p w14:paraId="781FC619" w14:textId="77777777" w:rsidR="00A622BB" w:rsidRDefault="00A622BB" w:rsidP="009D107F">
            <w:pPr>
              <w:pStyle w:val="Header"/>
              <w:jc w:val="both"/>
              <w:rPr>
                <w:rFonts w:ascii="Times New Roman" w:hAnsi="Times New Roman"/>
                <w:sz w:val="20"/>
                <w:szCs w:val="20"/>
                <w:lang w:eastAsia="lv-LV"/>
              </w:rPr>
            </w:pPr>
            <w:r w:rsidRPr="00295D93">
              <w:rPr>
                <w:rFonts w:ascii="Times New Roman" w:hAnsi="Times New Roman"/>
                <w:i/>
                <w:sz w:val="20"/>
                <w:szCs w:val="20"/>
                <w:lang w:eastAsia="lv-LV"/>
              </w:rPr>
              <w:t>Rezultatīvais rādītājs:</w:t>
            </w:r>
            <w:r>
              <w:rPr>
                <w:rFonts w:ascii="Times New Roman" w:hAnsi="Times New Roman"/>
                <w:i/>
                <w:sz w:val="20"/>
                <w:szCs w:val="20"/>
                <w:lang w:eastAsia="lv-LV"/>
              </w:rPr>
              <w:t xml:space="preserve"> </w:t>
            </w:r>
            <w:r w:rsidRPr="0044734B">
              <w:rPr>
                <w:rFonts w:ascii="Times New Roman" w:hAnsi="Times New Roman"/>
                <w:sz w:val="20"/>
                <w:szCs w:val="20"/>
                <w:lang w:eastAsia="lv-LV"/>
              </w:rPr>
              <w:t>Mediju īpašnieku proporcija, kuriem pieder dažāda veida mediji (</w:t>
            </w:r>
            <w:proofErr w:type="spellStart"/>
            <w:r w:rsidRPr="00D07BE5">
              <w:rPr>
                <w:rFonts w:ascii="Times New Roman" w:hAnsi="Times New Roman"/>
                <w:i/>
                <w:sz w:val="20"/>
                <w:szCs w:val="20"/>
                <w:lang w:eastAsia="lv-LV"/>
              </w:rPr>
              <w:t>cross-medija</w:t>
            </w:r>
            <w:proofErr w:type="spellEnd"/>
            <w:r w:rsidRPr="00D07BE5">
              <w:rPr>
                <w:rFonts w:ascii="Times New Roman" w:hAnsi="Times New Roman"/>
                <w:i/>
                <w:sz w:val="20"/>
                <w:szCs w:val="20"/>
                <w:lang w:eastAsia="lv-LV"/>
              </w:rPr>
              <w:t xml:space="preserve"> </w:t>
            </w:r>
            <w:proofErr w:type="spellStart"/>
            <w:r w:rsidRPr="00D07BE5">
              <w:rPr>
                <w:rFonts w:ascii="Times New Roman" w:hAnsi="Times New Roman"/>
                <w:i/>
                <w:sz w:val="20"/>
                <w:szCs w:val="20"/>
                <w:lang w:eastAsia="lv-LV"/>
              </w:rPr>
              <w:t>ownership</w:t>
            </w:r>
            <w:proofErr w:type="spellEnd"/>
            <w:r w:rsidRPr="0044734B">
              <w:rPr>
                <w:rFonts w:ascii="Times New Roman" w:hAnsi="Times New Roman"/>
                <w:sz w:val="20"/>
                <w:szCs w:val="20"/>
                <w:lang w:eastAsia="lv-LV"/>
              </w:rPr>
              <w:t>) nemainās vai samazinās.</w:t>
            </w:r>
            <w:r>
              <w:rPr>
                <w:rStyle w:val="FootnoteReference"/>
                <w:rFonts w:ascii="Times New Roman" w:hAnsi="Times New Roman"/>
                <w:sz w:val="20"/>
                <w:szCs w:val="20"/>
                <w:lang w:eastAsia="lv-LV"/>
              </w:rPr>
              <w:footnoteReference w:id="39"/>
            </w:r>
          </w:p>
          <w:p w14:paraId="781FC61A" w14:textId="77777777" w:rsidR="00A622BB" w:rsidRDefault="00A622BB" w:rsidP="009D107F">
            <w:pPr>
              <w:pStyle w:val="Header"/>
              <w:jc w:val="both"/>
              <w:rPr>
                <w:rFonts w:ascii="Times New Roman" w:hAnsi="Times New Roman"/>
              </w:rPr>
            </w:pPr>
            <w:r w:rsidRPr="00295D93">
              <w:rPr>
                <w:rFonts w:ascii="Times New Roman" w:hAnsi="Times New Roman"/>
                <w:i/>
                <w:sz w:val="20"/>
                <w:szCs w:val="20"/>
                <w:lang w:eastAsia="lv-LV"/>
              </w:rPr>
              <w:t>Rezultatīvais rādītājs:</w:t>
            </w:r>
            <w:r>
              <w:rPr>
                <w:rFonts w:ascii="Times New Roman" w:hAnsi="Times New Roman"/>
                <w:i/>
                <w:sz w:val="20"/>
                <w:szCs w:val="20"/>
                <w:lang w:eastAsia="lv-LV"/>
              </w:rPr>
              <w:t xml:space="preserve"> </w:t>
            </w:r>
            <w:r w:rsidRPr="009D538C">
              <w:rPr>
                <w:rFonts w:ascii="Times New Roman" w:hAnsi="Times New Roman"/>
                <w:bCs/>
                <w:sz w:val="20"/>
                <w:szCs w:val="20"/>
              </w:rPr>
              <w:t>Latvijā veidotu interneta vietņu, kuras var uzskatīt par masu medijiem, skaits, kas iekļuvušas TOP20 pēc vienas dienas vidējās auditorijas</w:t>
            </w:r>
            <w:r>
              <w:rPr>
                <w:rFonts w:ascii="Times New Roman" w:hAnsi="Times New Roman"/>
                <w:bCs/>
                <w:sz w:val="20"/>
                <w:szCs w:val="20"/>
              </w:rPr>
              <w:t xml:space="preserve"> (</w:t>
            </w:r>
            <w:r w:rsidRPr="0044734B">
              <w:rPr>
                <w:rFonts w:ascii="Times New Roman" w:hAnsi="Times New Roman"/>
              </w:rPr>
              <w:t>≥</w:t>
            </w:r>
            <w:r>
              <w:rPr>
                <w:rFonts w:ascii="Times New Roman" w:hAnsi="Times New Roman"/>
              </w:rPr>
              <w:t>6).</w:t>
            </w:r>
          </w:p>
          <w:p w14:paraId="781FC61B" w14:textId="77777777" w:rsidR="00A622BB" w:rsidRPr="009D538C" w:rsidRDefault="00A622BB" w:rsidP="009D538C">
            <w:pPr>
              <w:pStyle w:val="Header"/>
              <w:jc w:val="both"/>
              <w:rPr>
                <w:rFonts w:ascii="Times New Roman" w:hAnsi="Times New Roman"/>
              </w:rPr>
            </w:pPr>
            <w:r w:rsidRPr="00295D93">
              <w:rPr>
                <w:rFonts w:ascii="Times New Roman" w:hAnsi="Times New Roman"/>
                <w:i/>
                <w:sz w:val="20"/>
                <w:szCs w:val="20"/>
                <w:lang w:eastAsia="lv-LV"/>
              </w:rPr>
              <w:t>Rezultatīvais rādītājs:</w:t>
            </w:r>
            <w:r>
              <w:rPr>
                <w:rFonts w:ascii="Times New Roman" w:hAnsi="Times New Roman"/>
                <w:i/>
                <w:sz w:val="20"/>
                <w:szCs w:val="20"/>
                <w:lang w:eastAsia="lv-LV"/>
              </w:rPr>
              <w:t xml:space="preserve"> </w:t>
            </w:r>
            <w:r w:rsidRPr="009D538C">
              <w:rPr>
                <w:rFonts w:ascii="Times New Roman" w:hAnsi="Times New Roman"/>
                <w:sz w:val="20"/>
                <w:szCs w:val="20"/>
              </w:rPr>
              <w:t xml:space="preserve">Sociālās apdrošināšanas obligāto iemaksu kopsummas pieaugums profesijās – komentētājs, korespondents, redaktors, galvenais redaktors, reportieris, žurnālists, televīzijas/radio raidījuma vadītājs, </w:t>
            </w:r>
            <w:proofErr w:type="spellStart"/>
            <w:r w:rsidRPr="001C05F6">
              <w:rPr>
                <w:rFonts w:ascii="Times New Roman" w:hAnsi="Times New Roman"/>
                <w:sz w:val="20"/>
                <w:szCs w:val="20"/>
              </w:rPr>
              <w:t>videooperators</w:t>
            </w:r>
            <w:proofErr w:type="spellEnd"/>
            <w:r w:rsidRPr="001C05F6">
              <w:rPr>
                <w:rFonts w:ascii="Times New Roman" w:hAnsi="Times New Roman"/>
                <w:sz w:val="20"/>
                <w:szCs w:val="20"/>
              </w:rPr>
              <w:t xml:space="preserve"> (Valsts ieņēmumu dienesta sniegtā informācija).</w:t>
            </w:r>
          </w:p>
          <w:p w14:paraId="781FC61C" w14:textId="77777777" w:rsidR="00A622BB" w:rsidRPr="009D107F" w:rsidRDefault="00A622BB" w:rsidP="009D107F">
            <w:pPr>
              <w:pStyle w:val="Header"/>
              <w:jc w:val="both"/>
              <w:rPr>
                <w:rFonts w:ascii="Times New Roman" w:hAnsi="Times New Roman"/>
                <w:sz w:val="20"/>
                <w:szCs w:val="20"/>
              </w:rPr>
            </w:pPr>
          </w:p>
        </w:tc>
      </w:tr>
      <w:tr w:rsidR="00A622BB" w:rsidRPr="00295D93" w14:paraId="781FC620" w14:textId="77777777" w:rsidTr="005A1724">
        <w:trPr>
          <w:trHeight w:val="157"/>
        </w:trPr>
        <w:tc>
          <w:tcPr>
            <w:tcW w:w="1356" w:type="pct"/>
            <w:gridSpan w:val="3"/>
            <w:shd w:val="clear" w:color="auto" w:fill="92D050"/>
          </w:tcPr>
          <w:p w14:paraId="781FC61E" w14:textId="77777777" w:rsidR="00A622BB" w:rsidRPr="00295D93" w:rsidRDefault="00A622BB" w:rsidP="00672E15">
            <w:pPr>
              <w:spacing w:after="0" w:line="240" w:lineRule="auto"/>
              <w:rPr>
                <w:rFonts w:ascii="Times New Roman" w:hAnsi="Times New Roman"/>
                <w:b/>
                <w:bCs/>
                <w:sz w:val="24"/>
                <w:szCs w:val="24"/>
                <w:lang w:eastAsia="lv-LV"/>
              </w:rPr>
            </w:pPr>
            <w:r w:rsidRPr="00295D93">
              <w:rPr>
                <w:rFonts w:ascii="Times New Roman" w:hAnsi="Times New Roman"/>
                <w:b/>
                <w:bCs/>
                <w:sz w:val="24"/>
                <w:szCs w:val="24"/>
                <w:lang w:eastAsia="lv-LV"/>
              </w:rPr>
              <w:lastRenderedPageBreak/>
              <w:t>5. Rīcības virziens</w:t>
            </w:r>
          </w:p>
        </w:tc>
        <w:tc>
          <w:tcPr>
            <w:tcW w:w="3644" w:type="pct"/>
            <w:gridSpan w:val="7"/>
            <w:shd w:val="clear" w:color="auto" w:fill="92D050"/>
          </w:tcPr>
          <w:p w14:paraId="781FC61F" w14:textId="77777777" w:rsidR="00A622BB" w:rsidRPr="00295D93" w:rsidRDefault="00A622BB" w:rsidP="00AC01C1">
            <w:pPr>
              <w:pStyle w:val="ListParagraph"/>
              <w:spacing w:after="120" w:line="240" w:lineRule="auto"/>
              <w:ind w:left="1080"/>
              <w:jc w:val="both"/>
              <w:rPr>
                <w:rFonts w:ascii="Times New Roman" w:hAnsi="Times New Roman"/>
                <w:b/>
                <w:sz w:val="24"/>
                <w:szCs w:val="24"/>
                <w:lang w:val="lv-LV"/>
              </w:rPr>
            </w:pPr>
            <w:r w:rsidRPr="00295D93">
              <w:rPr>
                <w:rFonts w:ascii="Times New Roman" w:hAnsi="Times New Roman"/>
                <w:b/>
                <w:sz w:val="24"/>
                <w:szCs w:val="24"/>
                <w:lang w:val="lv-LV"/>
              </w:rPr>
              <w:t xml:space="preserve">5. Mediju vides </w:t>
            </w:r>
            <w:proofErr w:type="spellStart"/>
            <w:r w:rsidRPr="00295D93">
              <w:rPr>
                <w:rFonts w:ascii="Times New Roman" w:hAnsi="Times New Roman"/>
                <w:b/>
                <w:sz w:val="24"/>
                <w:szCs w:val="24"/>
                <w:lang w:val="lv-LV"/>
              </w:rPr>
              <w:t>drošumspēja</w:t>
            </w:r>
            <w:proofErr w:type="spellEnd"/>
          </w:p>
        </w:tc>
      </w:tr>
      <w:tr w:rsidR="003C3C5C" w:rsidRPr="00295D93" w14:paraId="781FC62A" w14:textId="77777777" w:rsidTr="005A1724">
        <w:trPr>
          <w:trHeight w:val="157"/>
        </w:trPr>
        <w:tc>
          <w:tcPr>
            <w:tcW w:w="338" w:type="pct"/>
            <w:vAlign w:val="center"/>
          </w:tcPr>
          <w:p w14:paraId="781FC621" w14:textId="77777777" w:rsidR="00A622BB" w:rsidRPr="00295D93" w:rsidRDefault="00A622BB"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Nr. p. k.</w:t>
            </w:r>
          </w:p>
        </w:tc>
        <w:tc>
          <w:tcPr>
            <w:tcW w:w="1018" w:type="pct"/>
            <w:gridSpan w:val="2"/>
            <w:vAlign w:val="center"/>
          </w:tcPr>
          <w:p w14:paraId="781FC622" w14:textId="77777777" w:rsidR="00A622BB" w:rsidRPr="00295D93" w:rsidRDefault="00A622BB"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Pasākums</w:t>
            </w:r>
          </w:p>
        </w:tc>
        <w:tc>
          <w:tcPr>
            <w:tcW w:w="926" w:type="pct"/>
            <w:gridSpan w:val="2"/>
            <w:vAlign w:val="center"/>
          </w:tcPr>
          <w:p w14:paraId="781FC623" w14:textId="77777777" w:rsidR="00A622BB" w:rsidRPr="00295D93" w:rsidRDefault="00A622BB"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Darbības rezultāts</w:t>
            </w:r>
          </w:p>
        </w:tc>
        <w:tc>
          <w:tcPr>
            <w:tcW w:w="657" w:type="pct"/>
            <w:vAlign w:val="center"/>
          </w:tcPr>
          <w:p w14:paraId="781FC624" w14:textId="77777777" w:rsidR="00A622BB" w:rsidRPr="00295D93" w:rsidRDefault="00A622BB"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Rezultatīvais rādītājs</w:t>
            </w:r>
          </w:p>
        </w:tc>
        <w:tc>
          <w:tcPr>
            <w:tcW w:w="451" w:type="pct"/>
            <w:vAlign w:val="center"/>
          </w:tcPr>
          <w:p w14:paraId="781FC625" w14:textId="77777777" w:rsidR="00A622BB" w:rsidRPr="00295D93" w:rsidRDefault="00A622BB"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Atbildīgā institūcija</w:t>
            </w:r>
          </w:p>
        </w:tc>
        <w:tc>
          <w:tcPr>
            <w:tcW w:w="479" w:type="pct"/>
            <w:vAlign w:val="center"/>
          </w:tcPr>
          <w:p w14:paraId="781FC626" w14:textId="77777777" w:rsidR="00A622BB" w:rsidRPr="00295D93" w:rsidRDefault="00A622BB"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Līdzatbildīgās institūcijas</w:t>
            </w:r>
          </w:p>
        </w:tc>
        <w:tc>
          <w:tcPr>
            <w:tcW w:w="454" w:type="pct"/>
            <w:vAlign w:val="center"/>
          </w:tcPr>
          <w:p w14:paraId="781FC627" w14:textId="77777777" w:rsidR="00A622BB" w:rsidRPr="00295D93" w:rsidRDefault="00A622BB"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Izpildes termiņš</w:t>
            </w:r>
            <w:r w:rsidRPr="00295D93">
              <w:rPr>
                <w:rFonts w:ascii="Times New Roman" w:hAnsi="Times New Roman"/>
                <w:b/>
                <w:bCs/>
                <w:sz w:val="18"/>
                <w:szCs w:val="18"/>
                <w:lang w:eastAsia="lv-LV"/>
              </w:rPr>
              <w:br/>
              <w:t>(ar precizitāti līdz pusgadam)</w:t>
            </w:r>
          </w:p>
        </w:tc>
        <w:tc>
          <w:tcPr>
            <w:tcW w:w="677" w:type="pct"/>
          </w:tcPr>
          <w:p w14:paraId="781FC628" w14:textId="77777777" w:rsidR="00A622BB" w:rsidRPr="00295D93" w:rsidRDefault="00A622BB"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 xml:space="preserve">Finansējums, </w:t>
            </w:r>
            <w:proofErr w:type="spellStart"/>
            <w:r w:rsidRPr="00295D93">
              <w:rPr>
                <w:rFonts w:ascii="Times New Roman" w:hAnsi="Times New Roman"/>
                <w:b/>
                <w:bCs/>
                <w:i/>
                <w:sz w:val="18"/>
                <w:szCs w:val="18"/>
                <w:lang w:eastAsia="lv-LV"/>
              </w:rPr>
              <w:t>euro</w:t>
            </w:r>
            <w:proofErr w:type="spellEnd"/>
            <w:r w:rsidRPr="00295D93">
              <w:rPr>
                <w:rFonts w:ascii="Times New Roman" w:hAnsi="Times New Roman"/>
                <w:b/>
                <w:bCs/>
                <w:sz w:val="18"/>
                <w:szCs w:val="18"/>
                <w:lang w:eastAsia="lv-LV"/>
              </w:rPr>
              <w:t xml:space="preserve"> un tā avoti</w:t>
            </w:r>
          </w:p>
          <w:p w14:paraId="781FC629" w14:textId="77777777" w:rsidR="00A622BB" w:rsidRPr="00295D93" w:rsidRDefault="00A622BB" w:rsidP="00672E15">
            <w:pPr>
              <w:spacing w:after="0" w:line="240" w:lineRule="auto"/>
              <w:jc w:val="center"/>
              <w:rPr>
                <w:rFonts w:ascii="Times New Roman" w:hAnsi="Times New Roman"/>
                <w:b/>
                <w:bCs/>
                <w:sz w:val="18"/>
                <w:szCs w:val="18"/>
                <w:lang w:eastAsia="lv-LV"/>
              </w:rPr>
            </w:pPr>
          </w:p>
        </w:tc>
      </w:tr>
      <w:tr w:rsidR="00A622BB" w:rsidRPr="00295D93" w14:paraId="781FC62C" w14:textId="77777777" w:rsidTr="005D0A69">
        <w:trPr>
          <w:trHeight w:val="157"/>
        </w:trPr>
        <w:tc>
          <w:tcPr>
            <w:tcW w:w="5000" w:type="pct"/>
            <w:gridSpan w:val="10"/>
            <w:shd w:val="clear" w:color="auto" w:fill="FFFFCC"/>
          </w:tcPr>
          <w:p w14:paraId="781FC62B" w14:textId="77777777" w:rsidR="00A622BB" w:rsidRPr="002654A6" w:rsidRDefault="00A622BB" w:rsidP="008C686D">
            <w:pPr>
              <w:pStyle w:val="ListParagraph"/>
              <w:numPr>
                <w:ilvl w:val="1"/>
                <w:numId w:val="2"/>
              </w:numPr>
              <w:spacing w:after="0" w:line="240" w:lineRule="auto"/>
              <w:rPr>
                <w:rFonts w:ascii="Times New Roman" w:hAnsi="Times New Roman"/>
                <w:b/>
                <w:sz w:val="22"/>
                <w:szCs w:val="22"/>
                <w:lang w:val="lv-LV"/>
              </w:rPr>
            </w:pPr>
            <w:r w:rsidRPr="002654A6">
              <w:rPr>
                <w:rFonts w:ascii="Times New Roman" w:hAnsi="Times New Roman"/>
                <w:b/>
                <w:sz w:val="22"/>
                <w:szCs w:val="22"/>
                <w:lang w:val="lv-LV"/>
              </w:rPr>
              <w:t>Uzlabot Latvijas elektronisko mediju darbības vidi</w:t>
            </w:r>
          </w:p>
        </w:tc>
      </w:tr>
      <w:tr w:rsidR="003C3C5C" w:rsidRPr="00295D93" w14:paraId="781FC63A" w14:textId="77777777" w:rsidTr="005A1724">
        <w:trPr>
          <w:trHeight w:val="157"/>
        </w:trPr>
        <w:tc>
          <w:tcPr>
            <w:tcW w:w="338" w:type="pct"/>
          </w:tcPr>
          <w:p w14:paraId="781FC62D" w14:textId="77777777" w:rsidR="00A622BB" w:rsidRPr="00295D93" w:rsidRDefault="00A622BB" w:rsidP="00672E15">
            <w:pPr>
              <w:spacing w:after="0" w:line="240" w:lineRule="auto"/>
              <w:ind w:left="142"/>
              <w:jc w:val="both"/>
              <w:rPr>
                <w:rFonts w:ascii="Times New Roman" w:hAnsi="Times New Roman"/>
                <w:sz w:val="20"/>
                <w:szCs w:val="20"/>
                <w:lang w:eastAsia="lv-LV"/>
              </w:rPr>
            </w:pPr>
            <w:r w:rsidRPr="00295D93">
              <w:rPr>
                <w:rFonts w:ascii="Times New Roman" w:hAnsi="Times New Roman"/>
                <w:sz w:val="20"/>
                <w:szCs w:val="20"/>
                <w:lang w:eastAsia="lv-LV"/>
              </w:rPr>
              <w:t>5.1.1.</w:t>
            </w:r>
          </w:p>
        </w:tc>
        <w:tc>
          <w:tcPr>
            <w:tcW w:w="1018" w:type="pct"/>
            <w:gridSpan w:val="2"/>
          </w:tcPr>
          <w:p w14:paraId="781FC62E" w14:textId="77777777" w:rsidR="00A622BB" w:rsidRPr="00295D93" w:rsidRDefault="00A622BB" w:rsidP="00274C32">
            <w:pPr>
              <w:spacing w:after="0" w:line="240" w:lineRule="auto"/>
              <w:jc w:val="both"/>
              <w:rPr>
                <w:rFonts w:ascii="Times New Roman" w:hAnsi="Times New Roman"/>
                <w:sz w:val="20"/>
                <w:szCs w:val="20"/>
              </w:rPr>
            </w:pPr>
            <w:r w:rsidRPr="0009539F">
              <w:rPr>
                <w:rFonts w:ascii="Times New Roman" w:hAnsi="Times New Roman"/>
                <w:sz w:val="20"/>
                <w:szCs w:val="20"/>
              </w:rPr>
              <w:t xml:space="preserve">Izstrādāt </w:t>
            </w:r>
            <w:r>
              <w:rPr>
                <w:rFonts w:ascii="Times New Roman" w:hAnsi="Times New Roman"/>
                <w:sz w:val="20"/>
                <w:szCs w:val="20"/>
              </w:rPr>
              <w:t xml:space="preserve">priekšlikumu likumprojektam – </w:t>
            </w:r>
            <w:r w:rsidRPr="0009539F">
              <w:rPr>
                <w:rFonts w:ascii="Times New Roman" w:hAnsi="Times New Roman"/>
                <w:sz w:val="20"/>
                <w:szCs w:val="20"/>
              </w:rPr>
              <w:t>s</w:t>
            </w:r>
            <w:r>
              <w:rPr>
                <w:rFonts w:ascii="Times New Roman" w:hAnsi="Times New Roman"/>
                <w:sz w:val="20"/>
                <w:szCs w:val="20"/>
              </w:rPr>
              <w:t>tarptautiskā pieredzē balstītu</w:t>
            </w:r>
            <w:r w:rsidRPr="0009539F">
              <w:rPr>
                <w:rFonts w:ascii="Times New Roman" w:hAnsi="Times New Roman"/>
                <w:sz w:val="20"/>
                <w:szCs w:val="20"/>
              </w:rPr>
              <w:t xml:space="preserve"> </w:t>
            </w:r>
            <w:r>
              <w:rPr>
                <w:rFonts w:ascii="Times New Roman" w:hAnsi="Times New Roman"/>
                <w:sz w:val="20"/>
                <w:szCs w:val="20"/>
              </w:rPr>
              <w:t xml:space="preserve">risinājumu </w:t>
            </w:r>
            <w:r w:rsidRPr="0009539F">
              <w:rPr>
                <w:rFonts w:ascii="Times New Roman" w:hAnsi="Times New Roman"/>
                <w:sz w:val="20"/>
                <w:szCs w:val="20"/>
              </w:rPr>
              <w:t>elektronisko mediju (sabiedrisko un komerciālo) pārvaldības reformai.</w:t>
            </w:r>
          </w:p>
        </w:tc>
        <w:tc>
          <w:tcPr>
            <w:tcW w:w="926" w:type="pct"/>
            <w:gridSpan w:val="2"/>
          </w:tcPr>
          <w:p w14:paraId="781FC62F" w14:textId="77777777" w:rsidR="00A622BB" w:rsidRPr="00295D93" w:rsidRDefault="00A622BB" w:rsidP="005D0354">
            <w:pPr>
              <w:spacing w:after="0" w:line="240" w:lineRule="auto"/>
              <w:jc w:val="both"/>
              <w:rPr>
                <w:rFonts w:ascii="Times New Roman" w:hAnsi="Times New Roman"/>
                <w:sz w:val="20"/>
                <w:szCs w:val="20"/>
              </w:rPr>
            </w:pPr>
            <w:r>
              <w:rPr>
                <w:rFonts w:ascii="Times New Roman" w:hAnsi="Times New Roman"/>
                <w:sz w:val="20"/>
                <w:szCs w:val="20"/>
              </w:rPr>
              <w:t xml:space="preserve">Novērsts interešu konflikts elektronisko mediju pārvaldībā, skaidri nodalītas līdzšinējās Nacionālās elektronisko plašsaziņas līdzekļu padomes funkcijas: sabiedrisko mediju pārvaldība un visu elektronisko mediju regulatora funkcija. </w:t>
            </w:r>
          </w:p>
        </w:tc>
        <w:tc>
          <w:tcPr>
            <w:tcW w:w="657" w:type="pct"/>
          </w:tcPr>
          <w:p w14:paraId="781FC630" w14:textId="77777777" w:rsidR="00A622BB" w:rsidRDefault="00A622BB" w:rsidP="00672E15">
            <w:pPr>
              <w:spacing w:after="0" w:line="240" w:lineRule="auto"/>
              <w:jc w:val="both"/>
              <w:rPr>
                <w:rFonts w:ascii="Times New Roman" w:hAnsi="Times New Roman"/>
                <w:sz w:val="20"/>
                <w:szCs w:val="20"/>
              </w:rPr>
            </w:pPr>
            <w:r>
              <w:rPr>
                <w:rFonts w:ascii="Times New Roman" w:hAnsi="Times New Roman"/>
                <w:sz w:val="20"/>
                <w:szCs w:val="20"/>
              </w:rPr>
              <w:t xml:space="preserve">Priekšlikums likumprojektam – starptautiskā pieredzē balstīts risinājums elektronisko mediju (sabiedrisko un komerciālo) pārvaldības reformai. </w:t>
            </w:r>
          </w:p>
          <w:p w14:paraId="781FC631" w14:textId="77777777" w:rsidR="00A622BB" w:rsidRPr="00295D93" w:rsidRDefault="00A622BB" w:rsidP="00672E15">
            <w:pPr>
              <w:spacing w:after="0" w:line="240" w:lineRule="auto"/>
              <w:jc w:val="both"/>
              <w:rPr>
                <w:rFonts w:ascii="Times New Roman" w:hAnsi="Times New Roman"/>
                <w:sz w:val="20"/>
                <w:szCs w:val="20"/>
              </w:rPr>
            </w:pPr>
          </w:p>
          <w:p w14:paraId="781FC632" w14:textId="77777777" w:rsidR="00A622BB" w:rsidRPr="00295D93" w:rsidRDefault="00A622BB" w:rsidP="00461A57">
            <w:pPr>
              <w:spacing w:after="0" w:line="240" w:lineRule="auto"/>
              <w:jc w:val="both"/>
              <w:rPr>
                <w:rFonts w:ascii="Times New Roman" w:hAnsi="Times New Roman"/>
                <w:sz w:val="20"/>
                <w:szCs w:val="20"/>
              </w:rPr>
            </w:pPr>
          </w:p>
        </w:tc>
        <w:tc>
          <w:tcPr>
            <w:tcW w:w="451" w:type="pct"/>
          </w:tcPr>
          <w:p w14:paraId="781FC633" w14:textId="77777777" w:rsidR="00A622BB" w:rsidRPr="00295D93" w:rsidRDefault="00A622BB" w:rsidP="00672E15">
            <w:pPr>
              <w:spacing w:after="0" w:line="240" w:lineRule="auto"/>
              <w:jc w:val="both"/>
              <w:rPr>
                <w:rFonts w:ascii="Times New Roman" w:hAnsi="Times New Roman"/>
                <w:sz w:val="20"/>
                <w:szCs w:val="20"/>
              </w:rPr>
            </w:pPr>
            <w:r w:rsidRPr="00295D93">
              <w:rPr>
                <w:rFonts w:ascii="Times New Roman" w:hAnsi="Times New Roman"/>
                <w:sz w:val="20"/>
                <w:szCs w:val="20"/>
              </w:rPr>
              <w:t>NEPLP</w:t>
            </w:r>
          </w:p>
        </w:tc>
        <w:tc>
          <w:tcPr>
            <w:tcW w:w="479" w:type="pct"/>
          </w:tcPr>
          <w:p w14:paraId="781FC634" w14:textId="77777777" w:rsidR="00A622BB" w:rsidRPr="00295D93" w:rsidRDefault="00A622BB" w:rsidP="00672E15">
            <w:pPr>
              <w:spacing w:after="0" w:line="240" w:lineRule="auto"/>
              <w:jc w:val="both"/>
              <w:rPr>
                <w:rFonts w:ascii="Times New Roman" w:hAnsi="Times New Roman"/>
                <w:sz w:val="20"/>
                <w:szCs w:val="20"/>
              </w:rPr>
            </w:pPr>
            <w:r w:rsidRPr="00295D93">
              <w:rPr>
                <w:rFonts w:ascii="Times New Roman" w:hAnsi="Times New Roman"/>
                <w:sz w:val="20"/>
                <w:szCs w:val="20"/>
              </w:rPr>
              <w:t>KM</w:t>
            </w:r>
          </w:p>
        </w:tc>
        <w:tc>
          <w:tcPr>
            <w:tcW w:w="454" w:type="pct"/>
          </w:tcPr>
          <w:p w14:paraId="781FC635" w14:textId="77777777" w:rsidR="00A622BB" w:rsidRPr="00295D93" w:rsidRDefault="00A622BB" w:rsidP="00672E15">
            <w:pPr>
              <w:spacing w:after="0" w:line="240" w:lineRule="auto"/>
              <w:jc w:val="both"/>
              <w:rPr>
                <w:rFonts w:ascii="Times New Roman" w:hAnsi="Times New Roman"/>
                <w:sz w:val="20"/>
                <w:szCs w:val="20"/>
              </w:rPr>
            </w:pPr>
            <w:proofErr w:type="gramStart"/>
            <w:r>
              <w:rPr>
                <w:rFonts w:ascii="Times New Roman" w:hAnsi="Times New Roman"/>
                <w:sz w:val="20"/>
                <w:szCs w:val="20"/>
              </w:rPr>
              <w:t>2016</w:t>
            </w:r>
            <w:r w:rsidRPr="00295D93">
              <w:rPr>
                <w:rFonts w:ascii="Times New Roman" w:hAnsi="Times New Roman"/>
                <w:sz w:val="20"/>
                <w:szCs w:val="20"/>
              </w:rPr>
              <w:t>.gada</w:t>
            </w:r>
            <w:proofErr w:type="gramEnd"/>
            <w:r w:rsidRPr="00295D93">
              <w:rPr>
                <w:rFonts w:ascii="Times New Roman" w:hAnsi="Times New Roman"/>
                <w:sz w:val="20"/>
                <w:szCs w:val="20"/>
              </w:rPr>
              <w:t xml:space="preserve"> 2.pusgads</w:t>
            </w:r>
          </w:p>
        </w:tc>
        <w:tc>
          <w:tcPr>
            <w:tcW w:w="677" w:type="pct"/>
          </w:tcPr>
          <w:p w14:paraId="781FC636" w14:textId="77777777" w:rsidR="00A622BB" w:rsidRPr="00295D93" w:rsidRDefault="00A622BB" w:rsidP="00672E15">
            <w:pPr>
              <w:spacing w:after="0" w:line="240" w:lineRule="auto"/>
              <w:jc w:val="both"/>
              <w:rPr>
                <w:rFonts w:ascii="Times New Roman" w:hAnsi="Times New Roman"/>
                <w:sz w:val="20"/>
                <w:szCs w:val="20"/>
              </w:rPr>
            </w:pPr>
            <w:r w:rsidRPr="00295D93">
              <w:rPr>
                <w:rFonts w:ascii="Times New Roman" w:hAnsi="Times New Roman"/>
                <w:sz w:val="20"/>
                <w:szCs w:val="20"/>
              </w:rPr>
              <w:t>Piešķirtā budžeta ietvaros</w:t>
            </w:r>
          </w:p>
          <w:p w14:paraId="781FC637" w14:textId="77777777" w:rsidR="00A622BB" w:rsidRPr="00295D93" w:rsidRDefault="00A622BB" w:rsidP="00672E15">
            <w:pPr>
              <w:spacing w:after="0" w:line="240" w:lineRule="auto"/>
              <w:jc w:val="both"/>
              <w:rPr>
                <w:rFonts w:ascii="Times New Roman" w:hAnsi="Times New Roman"/>
                <w:sz w:val="20"/>
                <w:szCs w:val="20"/>
              </w:rPr>
            </w:pPr>
          </w:p>
          <w:p w14:paraId="781FC638" w14:textId="77777777" w:rsidR="00A622BB" w:rsidRPr="00295D93" w:rsidRDefault="00A622BB" w:rsidP="00672E15">
            <w:pPr>
              <w:spacing w:after="0" w:line="240" w:lineRule="auto"/>
              <w:jc w:val="both"/>
              <w:rPr>
                <w:rFonts w:ascii="Times New Roman" w:hAnsi="Times New Roman"/>
                <w:sz w:val="20"/>
                <w:szCs w:val="20"/>
              </w:rPr>
            </w:pPr>
          </w:p>
          <w:p w14:paraId="781FC639" w14:textId="77777777" w:rsidR="00A622BB" w:rsidRPr="00295D93" w:rsidRDefault="00A622BB" w:rsidP="00672E15">
            <w:pPr>
              <w:spacing w:after="0" w:line="240" w:lineRule="auto"/>
              <w:jc w:val="both"/>
              <w:rPr>
                <w:rFonts w:ascii="Times New Roman" w:hAnsi="Times New Roman"/>
                <w:sz w:val="20"/>
                <w:szCs w:val="20"/>
              </w:rPr>
            </w:pPr>
          </w:p>
        </w:tc>
      </w:tr>
      <w:tr w:rsidR="003C3C5C" w:rsidRPr="00295D93" w14:paraId="781FC646" w14:textId="77777777" w:rsidTr="005A1724">
        <w:trPr>
          <w:trHeight w:val="157"/>
        </w:trPr>
        <w:tc>
          <w:tcPr>
            <w:tcW w:w="338" w:type="pct"/>
          </w:tcPr>
          <w:p w14:paraId="781FC63B" w14:textId="77777777" w:rsidR="00A622BB" w:rsidRPr="00703084" w:rsidRDefault="00A622BB" w:rsidP="00672E15">
            <w:pPr>
              <w:spacing w:after="0" w:line="240" w:lineRule="auto"/>
              <w:ind w:left="142"/>
              <w:jc w:val="both"/>
              <w:rPr>
                <w:rFonts w:ascii="Times New Roman" w:hAnsi="Times New Roman"/>
                <w:sz w:val="20"/>
                <w:szCs w:val="20"/>
                <w:lang w:eastAsia="lv-LV"/>
              </w:rPr>
            </w:pPr>
            <w:r w:rsidRPr="00703084">
              <w:rPr>
                <w:rFonts w:ascii="Times New Roman" w:hAnsi="Times New Roman"/>
                <w:sz w:val="20"/>
                <w:szCs w:val="20"/>
                <w:lang w:eastAsia="lv-LV"/>
              </w:rPr>
              <w:t>5.1.2.</w:t>
            </w:r>
          </w:p>
        </w:tc>
        <w:tc>
          <w:tcPr>
            <w:tcW w:w="1018" w:type="pct"/>
            <w:gridSpan w:val="2"/>
          </w:tcPr>
          <w:p w14:paraId="781FC63C" w14:textId="77777777" w:rsidR="00A622BB" w:rsidRPr="00703084" w:rsidRDefault="00A622BB" w:rsidP="0084541F">
            <w:pPr>
              <w:spacing w:after="0" w:line="240" w:lineRule="auto"/>
              <w:jc w:val="both"/>
              <w:rPr>
                <w:rFonts w:ascii="Times New Roman" w:hAnsi="Times New Roman"/>
                <w:sz w:val="20"/>
                <w:szCs w:val="20"/>
              </w:rPr>
            </w:pPr>
            <w:r w:rsidRPr="00703084">
              <w:rPr>
                <w:rFonts w:ascii="Times New Roman" w:hAnsi="Times New Roman"/>
                <w:sz w:val="20"/>
                <w:szCs w:val="20"/>
              </w:rPr>
              <w:t xml:space="preserve">Stiprināt sabiedriskos medijus. </w:t>
            </w:r>
          </w:p>
        </w:tc>
        <w:tc>
          <w:tcPr>
            <w:tcW w:w="926" w:type="pct"/>
            <w:gridSpan w:val="2"/>
          </w:tcPr>
          <w:p w14:paraId="781FC63D" w14:textId="77777777" w:rsidR="00A622BB" w:rsidRPr="00703084" w:rsidRDefault="00A622BB" w:rsidP="005D0354">
            <w:pPr>
              <w:spacing w:after="0" w:line="240" w:lineRule="auto"/>
              <w:jc w:val="both"/>
              <w:rPr>
                <w:rFonts w:ascii="Times New Roman" w:hAnsi="Times New Roman"/>
                <w:sz w:val="20"/>
                <w:szCs w:val="20"/>
              </w:rPr>
            </w:pPr>
            <w:r w:rsidRPr="00703084">
              <w:rPr>
                <w:rFonts w:ascii="Times New Roman" w:hAnsi="Times New Roman"/>
                <w:sz w:val="20"/>
                <w:szCs w:val="20"/>
              </w:rPr>
              <w:t xml:space="preserve">Stabili un prognozējami apstākļi sabiedrisko mediju </w:t>
            </w:r>
            <w:r w:rsidRPr="00703084">
              <w:rPr>
                <w:rFonts w:ascii="Times New Roman" w:hAnsi="Times New Roman"/>
                <w:sz w:val="20"/>
                <w:szCs w:val="20"/>
              </w:rPr>
              <w:lastRenderedPageBreak/>
              <w:t>attīstībai, lielāks oriģinālraidījumu skaits, kas adresēts dažādām sabiedrības grupām, nodrošināta sabiedrisko mediju iekšējā daudzveidība.</w:t>
            </w:r>
          </w:p>
        </w:tc>
        <w:tc>
          <w:tcPr>
            <w:tcW w:w="657" w:type="pct"/>
          </w:tcPr>
          <w:p w14:paraId="781FC63E" w14:textId="77777777" w:rsidR="00A622BB" w:rsidRPr="00703084" w:rsidRDefault="00A622BB" w:rsidP="00CF7EE0">
            <w:pPr>
              <w:spacing w:after="0" w:line="240" w:lineRule="auto"/>
              <w:jc w:val="both"/>
              <w:rPr>
                <w:rFonts w:ascii="Times New Roman" w:hAnsi="Times New Roman"/>
                <w:sz w:val="20"/>
                <w:szCs w:val="20"/>
              </w:rPr>
            </w:pPr>
            <w:r w:rsidRPr="00703084">
              <w:rPr>
                <w:rFonts w:ascii="Times New Roman" w:hAnsi="Times New Roman"/>
                <w:sz w:val="20"/>
                <w:szCs w:val="20"/>
              </w:rPr>
              <w:lastRenderedPageBreak/>
              <w:t xml:space="preserve">Sabiedriskā pasūtījuma apjoma </w:t>
            </w:r>
            <w:r w:rsidRPr="00703084">
              <w:rPr>
                <w:rFonts w:ascii="Times New Roman" w:hAnsi="Times New Roman"/>
                <w:sz w:val="20"/>
                <w:szCs w:val="20"/>
              </w:rPr>
              <w:lastRenderedPageBreak/>
              <w:t xml:space="preserve">palielinājums attiecībā pret bāzes finansējumu </w:t>
            </w:r>
            <w:r w:rsidR="00CF7EE0" w:rsidRPr="00703084">
              <w:rPr>
                <w:rFonts w:ascii="Times New Roman" w:hAnsi="Times New Roman"/>
                <w:sz w:val="20"/>
                <w:szCs w:val="20"/>
              </w:rPr>
              <w:t>par 20% (</w:t>
            </w:r>
            <w:proofErr w:type="gramStart"/>
            <w:r w:rsidR="00CF7EE0" w:rsidRPr="00703084">
              <w:rPr>
                <w:rFonts w:ascii="Times New Roman" w:hAnsi="Times New Roman"/>
                <w:sz w:val="20"/>
                <w:szCs w:val="20"/>
              </w:rPr>
              <w:t>2020.gadā</w:t>
            </w:r>
            <w:proofErr w:type="gramEnd"/>
            <w:r w:rsidR="00CF7EE0" w:rsidRPr="00703084">
              <w:rPr>
                <w:rFonts w:ascii="Times New Roman" w:hAnsi="Times New Roman"/>
                <w:sz w:val="20"/>
                <w:szCs w:val="20"/>
              </w:rPr>
              <w:t xml:space="preserve"> bāzes finansējums = 29 000000</w:t>
            </w:r>
            <w:r w:rsidR="00CF7EE0" w:rsidRPr="00703084">
              <w:rPr>
                <w:rStyle w:val="FootnoteReference"/>
                <w:rFonts w:ascii="Times New Roman" w:hAnsi="Times New Roman"/>
                <w:sz w:val="20"/>
                <w:szCs w:val="20"/>
              </w:rPr>
              <w:footnoteReference w:id="40"/>
            </w:r>
            <w:r w:rsidR="00CF7EE0" w:rsidRPr="00703084">
              <w:rPr>
                <w:rFonts w:ascii="Times New Roman" w:hAnsi="Times New Roman"/>
                <w:sz w:val="20"/>
                <w:szCs w:val="20"/>
              </w:rPr>
              <w:t>)</w:t>
            </w:r>
          </w:p>
        </w:tc>
        <w:tc>
          <w:tcPr>
            <w:tcW w:w="451" w:type="pct"/>
          </w:tcPr>
          <w:p w14:paraId="781FC63F" w14:textId="77777777" w:rsidR="00A622BB" w:rsidRPr="00703084" w:rsidRDefault="00A622BB" w:rsidP="00672E15">
            <w:pPr>
              <w:spacing w:after="0" w:line="240" w:lineRule="auto"/>
              <w:jc w:val="both"/>
              <w:rPr>
                <w:rFonts w:ascii="Times New Roman" w:hAnsi="Times New Roman"/>
                <w:sz w:val="20"/>
                <w:szCs w:val="20"/>
              </w:rPr>
            </w:pPr>
            <w:r w:rsidRPr="00703084">
              <w:rPr>
                <w:rFonts w:ascii="Times New Roman" w:hAnsi="Times New Roman"/>
                <w:sz w:val="20"/>
                <w:szCs w:val="20"/>
              </w:rPr>
              <w:lastRenderedPageBreak/>
              <w:t>NEPLP</w:t>
            </w:r>
          </w:p>
        </w:tc>
        <w:tc>
          <w:tcPr>
            <w:tcW w:w="479" w:type="pct"/>
          </w:tcPr>
          <w:p w14:paraId="781FC640" w14:textId="77777777" w:rsidR="00A622BB" w:rsidRPr="00703084" w:rsidRDefault="00A622BB" w:rsidP="00672E15">
            <w:pPr>
              <w:spacing w:after="0" w:line="240" w:lineRule="auto"/>
              <w:jc w:val="both"/>
              <w:rPr>
                <w:rFonts w:ascii="Times New Roman" w:hAnsi="Times New Roman"/>
                <w:sz w:val="20"/>
                <w:szCs w:val="20"/>
              </w:rPr>
            </w:pPr>
            <w:r w:rsidRPr="00703084">
              <w:rPr>
                <w:rFonts w:ascii="Times New Roman" w:hAnsi="Times New Roman"/>
                <w:sz w:val="20"/>
                <w:szCs w:val="20"/>
              </w:rPr>
              <w:t>KM</w:t>
            </w:r>
          </w:p>
        </w:tc>
        <w:tc>
          <w:tcPr>
            <w:tcW w:w="454" w:type="pct"/>
          </w:tcPr>
          <w:p w14:paraId="781FC641" w14:textId="77777777" w:rsidR="00A622BB" w:rsidRPr="00703084" w:rsidRDefault="00A622BB" w:rsidP="00672E15">
            <w:pPr>
              <w:spacing w:after="0" w:line="240" w:lineRule="auto"/>
              <w:jc w:val="both"/>
              <w:rPr>
                <w:rFonts w:ascii="Times New Roman" w:hAnsi="Times New Roman"/>
                <w:sz w:val="20"/>
                <w:szCs w:val="20"/>
              </w:rPr>
            </w:pPr>
            <w:r w:rsidRPr="00703084">
              <w:rPr>
                <w:rFonts w:ascii="Times New Roman" w:hAnsi="Times New Roman"/>
                <w:sz w:val="20"/>
                <w:szCs w:val="20"/>
              </w:rPr>
              <w:t xml:space="preserve">Sākot no </w:t>
            </w:r>
            <w:proofErr w:type="gramStart"/>
            <w:r w:rsidRPr="00703084">
              <w:rPr>
                <w:rFonts w:ascii="Times New Roman" w:hAnsi="Times New Roman"/>
                <w:sz w:val="20"/>
                <w:szCs w:val="20"/>
              </w:rPr>
              <w:t>2020.gada</w:t>
            </w:r>
            <w:proofErr w:type="gramEnd"/>
            <w:r w:rsidRPr="00703084">
              <w:rPr>
                <w:rFonts w:ascii="Times New Roman" w:hAnsi="Times New Roman"/>
                <w:sz w:val="20"/>
                <w:szCs w:val="20"/>
              </w:rPr>
              <w:t xml:space="preserve"> </w:t>
            </w:r>
            <w:r w:rsidRPr="00703084">
              <w:rPr>
                <w:rFonts w:ascii="Times New Roman" w:hAnsi="Times New Roman"/>
                <w:sz w:val="20"/>
                <w:szCs w:val="20"/>
              </w:rPr>
              <w:lastRenderedPageBreak/>
              <w:t>1.pusgada</w:t>
            </w:r>
          </w:p>
        </w:tc>
        <w:tc>
          <w:tcPr>
            <w:tcW w:w="677" w:type="pct"/>
          </w:tcPr>
          <w:p w14:paraId="781FC642" w14:textId="77777777" w:rsidR="00196F04" w:rsidRDefault="00A622BB" w:rsidP="00196F04">
            <w:pPr>
              <w:spacing w:after="0" w:line="240" w:lineRule="auto"/>
              <w:rPr>
                <w:rFonts w:ascii="Times New Roman" w:hAnsi="Times New Roman"/>
                <w:i/>
                <w:sz w:val="20"/>
                <w:szCs w:val="20"/>
                <w:lang w:eastAsia="lv-LV"/>
              </w:rPr>
            </w:pPr>
            <w:r w:rsidRPr="00703084">
              <w:rPr>
                <w:rFonts w:ascii="Times New Roman" w:hAnsi="Times New Roman"/>
                <w:sz w:val="20"/>
                <w:szCs w:val="20"/>
                <w:lang w:eastAsia="lv-LV"/>
              </w:rPr>
              <w:lastRenderedPageBreak/>
              <w:t xml:space="preserve">Nepieciešami papildu līdzekļi, </w:t>
            </w:r>
            <w:proofErr w:type="spellStart"/>
            <w:r w:rsidRPr="00703084">
              <w:rPr>
                <w:rFonts w:ascii="Times New Roman" w:hAnsi="Times New Roman"/>
                <w:i/>
                <w:sz w:val="20"/>
                <w:szCs w:val="20"/>
                <w:lang w:eastAsia="lv-LV"/>
              </w:rPr>
              <w:lastRenderedPageBreak/>
              <w:t>euro</w:t>
            </w:r>
            <w:proofErr w:type="spellEnd"/>
          </w:p>
          <w:p w14:paraId="781FC643" w14:textId="77777777" w:rsidR="00DB4387" w:rsidRPr="00703084" w:rsidRDefault="00DB4387" w:rsidP="00196F04">
            <w:pPr>
              <w:spacing w:after="0" w:line="240" w:lineRule="auto"/>
              <w:rPr>
                <w:rFonts w:ascii="Times New Roman" w:hAnsi="Times New Roman"/>
                <w:sz w:val="20"/>
                <w:szCs w:val="20"/>
                <w:lang w:eastAsia="lv-LV"/>
              </w:rPr>
            </w:pPr>
          </w:p>
          <w:p w14:paraId="781FC644" w14:textId="77777777" w:rsidR="00196F04" w:rsidRPr="00703084" w:rsidRDefault="00196F04" w:rsidP="00672E15">
            <w:pPr>
              <w:spacing w:after="0" w:line="240" w:lineRule="auto"/>
              <w:jc w:val="both"/>
              <w:rPr>
                <w:rFonts w:ascii="Times New Roman" w:hAnsi="Times New Roman"/>
                <w:sz w:val="20"/>
                <w:szCs w:val="20"/>
              </w:rPr>
            </w:pPr>
            <w:r w:rsidRPr="00703084">
              <w:rPr>
                <w:rFonts w:ascii="Times New Roman" w:hAnsi="Times New Roman"/>
                <w:sz w:val="20"/>
                <w:szCs w:val="20"/>
              </w:rPr>
              <w:t xml:space="preserve">2020 </w:t>
            </w:r>
            <w:r w:rsidR="00A622BB" w:rsidRPr="00703084">
              <w:rPr>
                <w:rFonts w:ascii="Times New Roman" w:hAnsi="Times New Roman"/>
                <w:sz w:val="20"/>
                <w:szCs w:val="20"/>
              </w:rPr>
              <w:t xml:space="preserve">un turpmāk katru gadu – </w:t>
            </w:r>
          </w:p>
          <w:p w14:paraId="781FC645" w14:textId="77777777" w:rsidR="000E2E39" w:rsidRPr="00703084" w:rsidRDefault="00834717" w:rsidP="000E2E39">
            <w:pPr>
              <w:spacing w:after="0" w:line="240" w:lineRule="auto"/>
              <w:jc w:val="both"/>
              <w:rPr>
                <w:rFonts w:ascii="Times New Roman" w:hAnsi="Times New Roman"/>
                <w:sz w:val="20"/>
                <w:szCs w:val="20"/>
              </w:rPr>
            </w:pPr>
            <w:r w:rsidRPr="00703084">
              <w:rPr>
                <w:rFonts w:ascii="Times New Roman" w:hAnsi="Times New Roman"/>
                <w:sz w:val="20"/>
                <w:szCs w:val="20"/>
              </w:rPr>
              <w:t>5 8</w:t>
            </w:r>
            <w:r w:rsidR="00A622BB" w:rsidRPr="00703084">
              <w:rPr>
                <w:rFonts w:ascii="Times New Roman" w:hAnsi="Times New Roman"/>
                <w:sz w:val="20"/>
                <w:szCs w:val="20"/>
              </w:rPr>
              <w:t>00000</w:t>
            </w:r>
          </w:p>
        </w:tc>
      </w:tr>
      <w:tr w:rsidR="00A622BB" w:rsidRPr="00295D93" w14:paraId="781FC648" w14:textId="77777777" w:rsidTr="005D0A69">
        <w:trPr>
          <w:trHeight w:val="339"/>
        </w:trPr>
        <w:tc>
          <w:tcPr>
            <w:tcW w:w="5000" w:type="pct"/>
            <w:gridSpan w:val="10"/>
            <w:shd w:val="clear" w:color="auto" w:fill="FFFFCC"/>
          </w:tcPr>
          <w:p w14:paraId="781FC647" w14:textId="77777777" w:rsidR="00A622BB" w:rsidRPr="002654A6" w:rsidRDefault="00A622BB" w:rsidP="004D034D">
            <w:pPr>
              <w:pStyle w:val="ListParagraph"/>
              <w:numPr>
                <w:ilvl w:val="1"/>
                <w:numId w:val="2"/>
              </w:numPr>
              <w:spacing w:after="0" w:line="240" w:lineRule="auto"/>
              <w:rPr>
                <w:rFonts w:ascii="Times New Roman" w:hAnsi="Times New Roman"/>
                <w:b/>
                <w:sz w:val="22"/>
                <w:szCs w:val="22"/>
                <w:lang w:val="lv-LV"/>
              </w:rPr>
            </w:pPr>
            <w:r w:rsidRPr="002654A6">
              <w:rPr>
                <w:rFonts w:ascii="Times New Roman" w:hAnsi="Times New Roman"/>
                <w:b/>
                <w:sz w:val="22"/>
                <w:szCs w:val="22"/>
                <w:lang w:val="lv-LV"/>
              </w:rPr>
              <w:lastRenderedPageBreak/>
              <w:t>Padarīt efektīvu Latvijas mediju vides uzraudzības sistēmu</w:t>
            </w:r>
          </w:p>
        </w:tc>
      </w:tr>
      <w:tr w:rsidR="003C3C5C" w:rsidRPr="00295D93" w14:paraId="781FC662" w14:textId="77777777" w:rsidTr="005A1724">
        <w:trPr>
          <w:trHeight w:val="157"/>
        </w:trPr>
        <w:tc>
          <w:tcPr>
            <w:tcW w:w="338" w:type="pct"/>
          </w:tcPr>
          <w:p w14:paraId="781FC649"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5.2.1.</w:t>
            </w:r>
          </w:p>
        </w:tc>
        <w:tc>
          <w:tcPr>
            <w:tcW w:w="1018" w:type="pct"/>
            <w:gridSpan w:val="2"/>
          </w:tcPr>
          <w:p w14:paraId="781FC64A" w14:textId="77777777" w:rsidR="00A622BB" w:rsidRPr="00295D93" w:rsidRDefault="00A622BB" w:rsidP="00672E15">
            <w:pPr>
              <w:spacing w:after="0" w:line="240" w:lineRule="auto"/>
              <w:jc w:val="both"/>
              <w:rPr>
                <w:rFonts w:ascii="Times New Roman" w:hAnsi="Times New Roman"/>
                <w:sz w:val="20"/>
                <w:szCs w:val="20"/>
              </w:rPr>
            </w:pPr>
            <w:r w:rsidRPr="00295D93">
              <w:rPr>
                <w:rFonts w:ascii="Times New Roman" w:hAnsi="Times New Roman"/>
                <w:sz w:val="20"/>
                <w:szCs w:val="20"/>
              </w:rPr>
              <w:t>Palielināt NEPLP uzraudzības funkcijas īstenošanas spēju (monitoringa kapacitāti).</w:t>
            </w:r>
          </w:p>
        </w:tc>
        <w:tc>
          <w:tcPr>
            <w:tcW w:w="926" w:type="pct"/>
            <w:gridSpan w:val="2"/>
          </w:tcPr>
          <w:p w14:paraId="781FC64B" w14:textId="77777777" w:rsidR="00A622BB" w:rsidRPr="00295D93" w:rsidRDefault="00A622BB" w:rsidP="00D555EB">
            <w:pPr>
              <w:spacing w:after="0" w:line="240" w:lineRule="auto"/>
              <w:rPr>
                <w:rFonts w:ascii="Times New Roman" w:hAnsi="Times New Roman"/>
                <w:sz w:val="20"/>
                <w:szCs w:val="20"/>
              </w:rPr>
            </w:pPr>
            <w:r w:rsidRPr="00295D93">
              <w:rPr>
                <w:rFonts w:ascii="Times New Roman" w:hAnsi="Times New Roman"/>
                <w:sz w:val="20"/>
                <w:szCs w:val="20"/>
              </w:rPr>
              <w:t>Paaugstināta NEPLP veiktspēja, uzraugot lielāku procentuālo elektronisko mediju satura daļu, tādējādi arī ierobežojot prettiesiska satura izplatīšanu Latvijas mediju telpā.</w:t>
            </w:r>
          </w:p>
        </w:tc>
        <w:tc>
          <w:tcPr>
            <w:tcW w:w="657" w:type="pct"/>
          </w:tcPr>
          <w:p w14:paraId="781FC64C" w14:textId="77777777" w:rsidR="00A622BB" w:rsidRPr="00295D93" w:rsidRDefault="00A622BB" w:rsidP="00672E15">
            <w:pPr>
              <w:spacing w:after="0" w:line="240" w:lineRule="auto"/>
              <w:rPr>
                <w:rFonts w:ascii="Times New Roman" w:hAnsi="Times New Roman"/>
                <w:sz w:val="20"/>
                <w:szCs w:val="20"/>
              </w:rPr>
            </w:pPr>
            <w:r w:rsidRPr="00295D93">
              <w:rPr>
                <w:rFonts w:ascii="Times New Roman" w:hAnsi="Times New Roman"/>
                <w:sz w:val="20"/>
                <w:szCs w:val="20"/>
              </w:rPr>
              <w:t xml:space="preserve">NEPLP </w:t>
            </w:r>
            <w:proofErr w:type="spellStart"/>
            <w:r w:rsidRPr="00295D93">
              <w:rPr>
                <w:rFonts w:ascii="Times New Roman" w:hAnsi="Times New Roman"/>
                <w:sz w:val="20"/>
                <w:szCs w:val="20"/>
              </w:rPr>
              <w:t>monitorēto</w:t>
            </w:r>
            <w:proofErr w:type="spellEnd"/>
            <w:r w:rsidRPr="00295D93">
              <w:rPr>
                <w:rFonts w:ascii="Times New Roman" w:hAnsi="Times New Roman"/>
                <w:sz w:val="20"/>
                <w:szCs w:val="20"/>
              </w:rPr>
              <w:t xml:space="preserve"> stundu skaits Latvijā reģistrēta</w:t>
            </w:r>
            <w:r>
              <w:rPr>
                <w:rFonts w:ascii="Times New Roman" w:hAnsi="Times New Roman"/>
                <w:sz w:val="20"/>
                <w:szCs w:val="20"/>
              </w:rPr>
              <w:t xml:space="preserve">jiem elektroniskajiem medijiem: 40 000 (8000 </w:t>
            </w:r>
            <w:proofErr w:type="spellStart"/>
            <w:r>
              <w:rPr>
                <w:rFonts w:ascii="Times New Roman" w:hAnsi="Times New Roman"/>
                <w:sz w:val="20"/>
                <w:szCs w:val="20"/>
              </w:rPr>
              <w:t>monitorēto</w:t>
            </w:r>
            <w:proofErr w:type="spellEnd"/>
            <w:r>
              <w:rPr>
                <w:rFonts w:ascii="Times New Roman" w:hAnsi="Times New Roman"/>
                <w:sz w:val="20"/>
                <w:szCs w:val="20"/>
              </w:rPr>
              <w:t xml:space="preserve"> stundu ik gadu)</w:t>
            </w:r>
          </w:p>
          <w:p w14:paraId="781FC64D" w14:textId="77777777" w:rsidR="00A622BB" w:rsidRPr="00295D93" w:rsidRDefault="00A622BB" w:rsidP="00672E15">
            <w:pPr>
              <w:spacing w:after="0" w:line="240" w:lineRule="auto"/>
              <w:rPr>
                <w:rFonts w:ascii="Times New Roman" w:hAnsi="Times New Roman"/>
                <w:sz w:val="10"/>
                <w:szCs w:val="10"/>
              </w:rPr>
            </w:pPr>
          </w:p>
          <w:p w14:paraId="781FC64E" w14:textId="77777777" w:rsidR="00A622BB" w:rsidRPr="00300A15" w:rsidRDefault="00A622BB" w:rsidP="00672E15">
            <w:pPr>
              <w:spacing w:after="0" w:line="240" w:lineRule="auto"/>
              <w:rPr>
                <w:rFonts w:ascii="Times New Roman" w:hAnsi="Times New Roman"/>
                <w:sz w:val="20"/>
                <w:szCs w:val="20"/>
              </w:rPr>
            </w:pPr>
            <w:r w:rsidRPr="00295D93">
              <w:rPr>
                <w:rFonts w:ascii="Times New Roman" w:hAnsi="Times New Roman"/>
                <w:sz w:val="20"/>
                <w:szCs w:val="20"/>
              </w:rPr>
              <w:t xml:space="preserve">NEPLP </w:t>
            </w:r>
            <w:proofErr w:type="spellStart"/>
            <w:r w:rsidRPr="00295D93">
              <w:rPr>
                <w:rFonts w:ascii="Times New Roman" w:hAnsi="Times New Roman"/>
                <w:sz w:val="20"/>
                <w:szCs w:val="20"/>
              </w:rPr>
              <w:t>monitorēto</w:t>
            </w:r>
            <w:proofErr w:type="spellEnd"/>
            <w:r w:rsidRPr="00295D93">
              <w:rPr>
                <w:rFonts w:ascii="Times New Roman" w:hAnsi="Times New Roman"/>
                <w:sz w:val="20"/>
                <w:szCs w:val="20"/>
              </w:rPr>
              <w:t xml:space="preserve"> stundu skaits citās val</w:t>
            </w:r>
            <w:r>
              <w:rPr>
                <w:rFonts w:ascii="Times New Roman" w:hAnsi="Times New Roman"/>
                <w:sz w:val="20"/>
                <w:szCs w:val="20"/>
              </w:rPr>
              <w:t xml:space="preserve">stīs veidotajām TV programmām: 10 000 (2000 </w:t>
            </w:r>
            <w:proofErr w:type="spellStart"/>
            <w:r>
              <w:rPr>
                <w:rFonts w:ascii="Times New Roman" w:hAnsi="Times New Roman"/>
                <w:sz w:val="20"/>
                <w:szCs w:val="20"/>
              </w:rPr>
              <w:t>monitorēto</w:t>
            </w:r>
            <w:proofErr w:type="spellEnd"/>
            <w:r>
              <w:rPr>
                <w:rFonts w:ascii="Times New Roman" w:hAnsi="Times New Roman"/>
                <w:sz w:val="20"/>
                <w:szCs w:val="20"/>
              </w:rPr>
              <w:t xml:space="preserve"> stundu ik gadu)</w:t>
            </w:r>
          </w:p>
          <w:p w14:paraId="781FC64F" w14:textId="77777777" w:rsidR="00A622BB" w:rsidRPr="00300A15" w:rsidRDefault="00A622BB" w:rsidP="00672E15">
            <w:pPr>
              <w:spacing w:after="0" w:line="240" w:lineRule="auto"/>
              <w:rPr>
                <w:rFonts w:ascii="Times New Roman" w:hAnsi="Times New Roman"/>
                <w:sz w:val="20"/>
                <w:szCs w:val="20"/>
              </w:rPr>
            </w:pPr>
          </w:p>
          <w:p w14:paraId="781FC650" w14:textId="77777777" w:rsidR="00A622BB" w:rsidRDefault="00A622BB" w:rsidP="00672E15">
            <w:pPr>
              <w:spacing w:after="0" w:line="240" w:lineRule="auto"/>
              <w:rPr>
                <w:rFonts w:ascii="Times New Roman" w:hAnsi="Times New Roman"/>
                <w:sz w:val="20"/>
                <w:szCs w:val="20"/>
              </w:rPr>
            </w:pPr>
            <w:r w:rsidRPr="00300A15">
              <w:rPr>
                <w:rFonts w:ascii="Times New Roman" w:hAnsi="Times New Roman"/>
                <w:sz w:val="20"/>
                <w:szCs w:val="20"/>
              </w:rPr>
              <w:t xml:space="preserve">Gada ietvaros NEPLP veikusi darbības pārbaudi 60% no kabeļoperatoriem, kas NEPLP saņēmuši </w:t>
            </w:r>
            <w:r w:rsidRPr="00300A15">
              <w:rPr>
                <w:rFonts w:ascii="Times New Roman" w:hAnsi="Times New Roman"/>
                <w:sz w:val="20"/>
                <w:szCs w:val="20"/>
              </w:rPr>
              <w:lastRenderedPageBreak/>
              <w:t>retranslācijas atļaujas.</w:t>
            </w:r>
          </w:p>
          <w:p w14:paraId="781FC651" w14:textId="77777777" w:rsidR="00A622BB" w:rsidRPr="00EB4583" w:rsidRDefault="00A622BB" w:rsidP="00672E15">
            <w:pPr>
              <w:spacing w:after="0" w:line="240" w:lineRule="auto"/>
            </w:pPr>
          </w:p>
        </w:tc>
        <w:tc>
          <w:tcPr>
            <w:tcW w:w="451" w:type="pct"/>
          </w:tcPr>
          <w:p w14:paraId="781FC652" w14:textId="77777777" w:rsidR="00A622BB" w:rsidRPr="00295D93" w:rsidRDefault="00A622BB" w:rsidP="00672E15">
            <w:pPr>
              <w:spacing w:after="0" w:line="240" w:lineRule="auto"/>
              <w:rPr>
                <w:rFonts w:ascii="Times New Roman" w:hAnsi="Times New Roman"/>
                <w:color w:val="414142"/>
                <w:sz w:val="20"/>
                <w:szCs w:val="20"/>
                <w:lang w:eastAsia="lv-LV"/>
              </w:rPr>
            </w:pPr>
            <w:r w:rsidRPr="00295D93">
              <w:rPr>
                <w:rFonts w:ascii="Times New Roman" w:hAnsi="Times New Roman"/>
                <w:color w:val="414142"/>
                <w:sz w:val="20"/>
                <w:szCs w:val="20"/>
                <w:lang w:eastAsia="lv-LV"/>
              </w:rPr>
              <w:lastRenderedPageBreak/>
              <w:t> </w:t>
            </w:r>
            <w:r w:rsidRPr="00295D93">
              <w:rPr>
                <w:rFonts w:ascii="Times New Roman" w:hAnsi="Times New Roman"/>
                <w:sz w:val="20"/>
                <w:szCs w:val="20"/>
              </w:rPr>
              <w:t>NEPLP</w:t>
            </w:r>
          </w:p>
        </w:tc>
        <w:tc>
          <w:tcPr>
            <w:tcW w:w="479" w:type="pct"/>
          </w:tcPr>
          <w:p w14:paraId="781FC653" w14:textId="77777777" w:rsidR="00A622BB" w:rsidRPr="00295D93" w:rsidRDefault="00A622BB" w:rsidP="00672E15">
            <w:pPr>
              <w:spacing w:after="0" w:line="240" w:lineRule="auto"/>
              <w:rPr>
                <w:rFonts w:ascii="Times New Roman" w:hAnsi="Times New Roman"/>
                <w:color w:val="414142"/>
                <w:sz w:val="20"/>
                <w:szCs w:val="20"/>
                <w:lang w:eastAsia="lv-LV"/>
              </w:rPr>
            </w:pPr>
            <w:r w:rsidRPr="00295D93">
              <w:rPr>
                <w:rFonts w:ascii="Times New Roman" w:hAnsi="Times New Roman"/>
                <w:color w:val="414142"/>
                <w:sz w:val="20"/>
                <w:szCs w:val="20"/>
                <w:lang w:eastAsia="lv-LV"/>
              </w:rPr>
              <w:t> </w:t>
            </w:r>
            <w:r w:rsidRPr="00295D93">
              <w:rPr>
                <w:rFonts w:ascii="Times New Roman" w:hAnsi="Times New Roman"/>
                <w:sz w:val="20"/>
                <w:szCs w:val="20"/>
              </w:rPr>
              <w:t>KM</w:t>
            </w:r>
          </w:p>
        </w:tc>
        <w:tc>
          <w:tcPr>
            <w:tcW w:w="454" w:type="pct"/>
          </w:tcPr>
          <w:p w14:paraId="781FC654" w14:textId="77777777" w:rsidR="00A622BB" w:rsidRPr="00295D93" w:rsidRDefault="00A622BB" w:rsidP="00672E15">
            <w:pPr>
              <w:spacing w:after="0" w:line="240" w:lineRule="auto"/>
              <w:rPr>
                <w:rFonts w:ascii="Times New Roman" w:hAnsi="Times New Roman"/>
                <w:color w:val="414142"/>
                <w:sz w:val="20"/>
                <w:szCs w:val="20"/>
                <w:lang w:eastAsia="lv-LV"/>
              </w:rPr>
            </w:pPr>
            <w:r w:rsidRPr="00295D93">
              <w:rPr>
                <w:rFonts w:ascii="Times New Roman" w:hAnsi="Times New Roman"/>
                <w:color w:val="414142"/>
                <w:sz w:val="20"/>
                <w:szCs w:val="20"/>
                <w:lang w:eastAsia="lv-LV"/>
              </w:rPr>
              <w:t> </w:t>
            </w:r>
            <w:r w:rsidRPr="00295D93">
              <w:rPr>
                <w:rFonts w:ascii="Times New Roman" w:hAnsi="Times New Roman"/>
                <w:sz w:val="20"/>
                <w:szCs w:val="20"/>
              </w:rPr>
              <w:t xml:space="preserve">Sākot ar </w:t>
            </w:r>
            <w:proofErr w:type="gramStart"/>
            <w:r w:rsidRPr="00295D93">
              <w:rPr>
                <w:rFonts w:ascii="Times New Roman" w:hAnsi="Times New Roman"/>
                <w:sz w:val="20"/>
                <w:szCs w:val="20"/>
              </w:rPr>
              <w:t>2016.gada</w:t>
            </w:r>
            <w:proofErr w:type="gramEnd"/>
            <w:r w:rsidRPr="00295D93">
              <w:rPr>
                <w:rFonts w:ascii="Times New Roman" w:hAnsi="Times New Roman"/>
                <w:sz w:val="20"/>
                <w:szCs w:val="20"/>
              </w:rPr>
              <w:t xml:space="preserve"> 1.pusgadu</w:t>
            </w:r>
          </w:p>
        </w:tc>
        <w:tc>
          <w:tcPr>
            <w:tcW w:w="677" w:type="pct"/>
          </w:tcPr>
          <w:p w14:paraId="781FC655" w14:textId="77777777" w:rsidR="00A622BB" w:rsidRDefault="00A622BB" w:rsidP="00DD5E2C">
            <w:pPr>
              <w:spacing w:after="0" w:line="240" w:lineRule="auto"/>
              <w:rPr>
                <w:rFonts w:ascii="Times New Roman" w:hAnsi="Times New Roman"/>
                <w:sz w:val="20"/>
                <w:szCs w:val="20"/>
                <w:lang w:eastAsia="lv-LV"/>
              </w:rPr>
            </w:pPr>
            <w:r w:rsidRPr="00903D12">
              <w:rPr>
                <w:rFonts w:ascii="Times New Roman" w:hAnsi="Times New Roman"/>
                <w:sz w:val="20"/>
                <w:szCs w:val="20"/>
                <w:lang w:eastAsia="lv-LV"/>
              </w:rPr>
              <w:t>Piešķirtā budžeta ietvaros</w:t>
            </w:r>
          </w:p>
          <w:p w14:paraId="781FC656" w14:textId="77777777" w:rsidR="00A622BB" w:rsidRDefault="00A622BB" w:rsidP="00DD5E2C">
            <w:pPr>
              <w:spacing w:after="0" w:line="240" w:lineRule="auto"/>
              <w:rPr>
                <w:rFonts w:ascii="Times New Roman" w:hAnsi="Times New Roman"/>
                <w:sz w:val="20"/>
                <w:szCs w:val="20"/>
                <w:lang w:eastAsia="lv-LV"/>
              </w:rPr>
            </w:pPr>
          </w:p>
          <w:p w14:paraId="781FC657" w14:textId="77777777" w:rsidR="00A622BB" w:rsidRDefault="00A622BB" w:rsidP="00DD5E2C">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2016–2018 </w:t>
            </w:r>
          </w:p>
          <w:p w14:paraId="781FC658" w14:textId="77777777" w:rsidR="00A622BB" w:rsidRDefault="00A622BB" w:rsidP="00DD5E2C">
            <w:pPr>
              <w:spacing w:after="0" w:line="240" w:lineRule="auto"/>
              <w:rPr>
                <w:rFonts w:ascii="Times New Roman" w:hAnsi="Times New Roman"/>
                <w:sz w:val="20"/>
                <w:szCs w:val="20"/>
                <w:lang w:eastAsia="lv-LV"/>
              </w:rPr>
            </w:pPr>
          </w:p>
          <w:p w14:paraId="781FC659" w14:textId="77777777" w:rsidR="00A622BB" w:rsidRPr="00295D93" w:rsidRDefault="00A622BB" w:rsidP="00321A39">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Nepieciešami papildu līdzekļi, </w:t>
            </w:r>
            <w:proofErr w:type="spellStart"/>
            <w:r w:rsidRPr="00295D93">
              <w:rPr>
                <w:rFonts w:ascii="Times New Roman" w:hAnsi="Times New Roman"/>
                <w:i/>
                <w:sz w:val="20"/>
                <w:szCs w:val="20"/>
                <w:lang w:eastAsia="lv-LV"/>
              </w:rPr>
              <w:t>euro</w:t>
            </w:r>
            <w:proofErr w:type="spellEnd"/>
          </w:p>
          <w:p w14:paraId="781FC65A" w14:textId="77777777" w:rsidR="00A622BB" w:rsidRDefault="00A622BB" w:rsidP="00DD5E2C">
            <w:pPr>
              <w:spacing w:after="0" w:line="240" w:lineRule="auto"/>
              <w:rPr>
                <w:rFonts w:ascii="Times New Roman" w:hAnsi="Times New Roman"/>
                <w:sz w:val="20"/>
                <w:szCs w:val="20"/>
                <w:lang w:eastAsia="lv-LV"/>
              </w:rPr>
            </w:pPr>
          </w:p>
          <w:p w14:paraId="781FC65B" w14:textId="77777777" w:rsidR="00A622BB" w:rsidRPr="00321A39" w:rsidRDefault="00A622BB" w:rsidP="00321A39">
            <w:pPr>
              <w:spacing w:after="0" w:line="240" w:lineRule="auto"/>
              <w:rPr>
                <w:rFonts w:ascii="Times New Roman" w:hAnsi="Times New Roman"/>
                <w:sz w:val="20"/>
                <w:szCs w:val="20"/>
                <w:lang w:eastAsia="lv-LV"/>
              </w:rPr>
            </w:pPr>
            <w:r w:rsidRPr="00321A39">
              <w:rPr>
                <w:rFonts w:ascii="Times New Roman" w:hAnsi="Times New Roman"/>
                <w:sz w:val="20"/>
                <w:szCs w:val="20"/>
                <w:lang w:eastAsia="lv-LV"/>
              </w:rPr>
              <w:t xml:space="preserve">2019 </w:t>
            </w:r>
            <w:r w:rsidRPr="00321A39">
              <w:rPr>
                <w:rFonts w:ascii="Times New Roman" w:hAnsi="Times New Roman"/>
                <w:color w:val="000000" w:themeColor="text1"/>
                <w:sz w:val="20"/>
                <w:szCs w:val="20"/>
                <w:lang w:eastAsia="lv-LV"/>
              </w:rPr>
              <w:t>–</w:t>
            </w:r>
            <w:r>
              <w:rPr>
                <w:rFonts w:ascii="Times New Roman" w:hAnsi="Times New Roman"/>
                <w:color w:val="000000"/>
                <w:sz w:val="20"/>
                <w:szCs w:val="20"/>
              </w:rPr>
              <w:t>25 000</w:t>
            </w:r>
            <w:r>
              <w:rPr>
                <w:rStyle w:val="FootnoteReference"/>
                <w:rFonts w:ascii="Times New Roman" w:hAnsi="Times New Roman"/>
                <w:color w:val="000000"/>
                <w:sz w:val="20"/>
                <w:szCs w:val="20"/>
              </w:rPr>
              <w:footnoteReference w:id="41"/>
            </w:r>
          </w:p>
          <w:p w14:paraId="781FC65C" w14:textId="77777777" w:rsidR="00A622BB" w:rsidRPr="00321A39" w:rsidRDefault="00A622BB" w:rsidP="00321A39">
            <w:pPr>
              <w:rPr>
                <w:rFonts w:ascii="Times New Roman" w:hAnsi="Times New Roman"/>
                <w:color w:val="000000"/>
                <w:sz w:val="20"/>
                <w:szCs w:val="20"/>
              </w:rPr>
            </w:pPr>
            <w:r w:rsidRPr="00321A39">
              <w:rPr>
                <w:rFonts w:ascii="Times New Roman" w:hAnsi="Times New Roman"/>
                <w:color w:val="000000"/>
                <w:sz w:val="20"/>
                <w:szCs w:val="20"/>
              </w:rPr>
              <w:t xml:space="preserve">2020 </w:t>
            </w:r>
            <w:r>
              <w:rPr>
                <w:rFonts w:ascii="Times New Roman" w:hAnsi="Times New Roman"/>
                <w:sz w:val="20"/>
                <w:szCs w:val="20"/>
                <w:lang w:eastAsia="lv-LV"/>
              </w:rPr>
              <w:t>un turpmāk katru gadu</w:t>
            </w:r>
            <w:r w:rsidRPr="00295D93">
              <w:rPr>
                <w:rFonts w:ascii="Times New Roman" w:hAnsi="Times New Roman"/>
                <w:sz w:val="20"/>
                <w:szCs w:val="20"/>
                <w:lang w:eastAsia="lv-LV"/>
              </w:rPr>
              <w:t xml:space="preserve"> </w:t>
            </w:r>
            <w:r w:rsidRPr="00321A39">
              <w:rPr>
                <w:rFonts w:ascii="Times New Roman" w:hAnsi="Times New Roman"/>
                <w:color w:val="000000" w:themeColor="text1"/>
                <w:sz w:val="20"/>
                <w:szCs w:val="20"/>
                <w:lang w:eastAsia="lv-LV"/>
              </w:rPr>
              <w:t xml:space="preserve">– </w:t>
            </w:r>
            <w:r>
              <w:rPr>
                <w:rFonts w:ascii="Times New Roman" w:hAnsi="Times New Roman"/>
                <w:color w:val="000000"/>
                <w:sz w:val="20"/>
                <w:szCs w:val="20"/>
              </w:rPr>
              <w:t>25 000</w:t>
            </w:r>
          </w:p>
          <w:p w14:paraId="781FC65D" w14:textId="77777777" w:rsidR="00A622BB" w:rsidRDefault="00A622BB" w:rsidP="00321A39">
            <w:pPr>
              <w:rPr>
                <w:color w:val="000000"/>
                <w:sz w:val="18"/>
                <w:szCs w:val="18"/>
              </w:rPr>
            </w:pPr>
          </w:p>
          <w:p w14:paraId="781FC65E" w14:textId="77777777" w:rsidR="00A622BB" w:rsidRDefault="00A622BB" w:rsidP="00321A39">
            <w:pPr>
              <w:rPr>
                <w:color w:val="000000"/>
                <w:sz w:val="18"/>
                <w:szCs w:val="18"/>
              </w:rPr>
            </w:pPr>
          </w:p>
          <w:p w14:paraId="781FC65F" w14:textId="77777777" w:rsidR="00A622BB" w:rsidRDefault="00A622BB" w:rsidP="00DD5E2C">
            <w:pPr>
              <w:spacing w:after="0" w:line="240" w:lineRule="auto"/>
              <w:rPr>
                <w:rFonts w:ascii="Times New Roman" w:hAnsi="Times New Roman"/>
                <w:sz w:val="20"/>
                <w:szCs w:val="20"/>
                <w:lang w:eastAsia="lv-LV"/>
              </w:rPr>
            </w:pPr>
          </w:p>
          <w:p w14:paraId="781FC660" w14:textId="77777777" w:rsidR="00A622BB" w:rsidRDefault="00A622BB" w:rsidP="00DD5E2C">
            <w:pPr>
              <w:spacing w:after="0" w:line="240" w:lineRule="auto"/>
              <w:rPr>
                <w:rFonts w:ascii="Times New Roman" w:hAnsi="Times New Roman"/>
                <w:sz w:val="20"/>
                <w:szCs w:val="20"/>
                <w:lang w:eastAsia="lv-LV"/>
              </w:rPr>
            </w:pPr>
          </w:p>
          <w:p w14:paraId="781FC661" w14:textId="77777777" w:rsidR="00A622BB" w:rsidRPr="00295D93" w:rsidRDefault="00A622BB" w:rsidP="00DD5E2C">
            <w:pPr>
              <w:spacing w:after="0" w:line="240" w:lineRule="auto"/>
              <w:rPr>
                <w:rFonts w:ascii="Times New Roman" w:hAnsi="Times New Roman"/>
                <w:sz w:val="20"/>
                <w:szCs w:val="20"/>
                <w:lang w:eastAsia="lv-LV"/>
              </w:rPr>
            </w:pPr>
          </w:p>
        </w:tc>
      </w:tr>
      <w:tr w:rsidR="003C3C5C" w:rsidRPr="00295D93" w14:paraId="781FC681" w14:textId="77777777" w:rsidTr="005A1724">
        <w:trPr>
          <w:trHeight w:val="157"/>
        </w:trPr>
        <w:tc>
          <w:tcPr>
            <w:tcW w:w="338" w:type="pct"/>
          </w:tcPr>
          <w:p w14:paraId="781FC663"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color w:val="414142"/>
                <w:sz w:val="20"/>
                <w:szCs w:val="20"/>
                <w:lang w:eastAsia="lv-LV"/>
              </w:rPr>
              <w:lastRenderedPageBreak/>
              <w:t> </w:t>
            </w:r>
            <w:r w:rsidRPr="00295D93">
              <w:rPr>
                <w:rFonts w:ascii="Times New Roman" w:hAnsi="Times New Roman"/>
                <w:sz w:val="20"/>
                <w:szCs w:val="20"/>
                <w:lang w:eastAsia="lv-LV"/>
              </w:rPr>
              <w:t>5.2.2.</w:t>
            </w:r>
          </w:p>
        </w:tc>
        <w:tc>
          <w:tcPr>
            <w:tcW w:w="1018" w:type="pct"/>
            <w:gridSpan w:val="2"/>
          </w:tcPr>
          <w:p w14:paraId="781FC664" w14:textId="77777777" w:rsidR="00A622BB" w:rsidRPr="00295D93" w:rsidRDefault="00A622BB" w:rsidP="001866A9">
            <w:pPr>
              <w:spacing w:before="100" w:beforeAutospacing="1" w:after="100" w:afterAutospacing="1" w:line="240" w:lineRule="auto"/>
              <w:rPr>
                <w:rFonts w:ascii="Times New Roman" w:hAnsi="Times New Roman"/>
                <w:color w:val="C00000"/>
                <w:sz w:val="20"/>
                <w:szCs w:val="20"/>
              </w:rPr>
            </w:pPr>
            <w:r w:rsidRPr="00295D93">
              <w:rPr>
                <w:rFonts w:ascii="Times New Roman" w:hAnsi="Times New Roman"/>
                <w:sz w:val="20"/>
                <w:szCs w:val="20"/>
              </w:rPr>
              <w:t>Samazināt elektroniskā mediju satura nelegālo izplatīšanu.</w:t>
            </w:r>
          </w:p>
        </w:tc>
        <w:tc>
          <w:tcPr>
            <w:tcW w:w="926" w:type="pct"/>
            <w:gridSpan w:val="2"/>
          </w:tcPr>
          <w:p w14:paraId="781FC665" w14:textId="77777777" w:rsidR="00A622BB" w:rsidRPr="000E5D72" w:rsidRDefault="00A622BB" w:rsidP="000E5D72">
            <w:pPr>
              <w:spacing w:after="0" w:line="240" w:lineRule="auto"/>
              <w:rPr>
                <w:rFonts w:ascii="Times New Roman , serif" w:hAnsi="Times New Roman , serif"/>
                <w:sz w:val="20"/>
                <w:szCs w:val="20"/>
              </w:rPr>
            </w:pPr>
            <w:r w:rsidRPr="000E5D72">
              <w:rPr>
                <w:rFonts w:ascii="Times New Roman , serif" w:hAnsi="Times New Roman , serif"/>
                <w:sz w:val="20"/>
                <w:szCs w:val="20"/>
              </w:rPr>
              <w:t>Ierobežoti nelegālie pakalpojumi audiovizuālo mediju satura izplatīšanā pierobežas reģionos un pārējā Latvijas teritorijā (tie kopumā sastāda aptuveni 15–20% no visa šī tirgus apjoma).</w:t>
            </w:r>
          </w:p>
          <w:p w14:paraId="781FC666" w14:textId="77777777" w:rsidR="00A622BB" w:rsidRPr="00295D93" w:rsidRDefault="00A622BB" w:rsidP="00672E15">
            <w:pPr>
              <w:spacing w:after="0" w:line="240" w:lineRule="auto"/>
              <w:rPr>
                <w:rFonts w:ascii="Times New Roman" w:hAnsi="Times New Roman"/>
                <w:sz w:val="20"/>
                <w:szCs w:val="20"/>
                <w:lang w:eastAsia="lv-LV"/>
              </w:rPr>
            </w:pPr>
          </w:p>
          <w:p w14:paraId="781FC667" w14:textId="77777777" w:rsidR="00A622BB" w:rsidRPr="00295D93" w:rsidRDefault="00A622BB" w:rsidP="00E54863">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Stiprināta Valsts policijas kapacitāte cīņā pret autortiesību un blakustiesību pārkāpumiem, tai skaitā nelegālo televīzijas pakalpojumu izplatības ierobežošanai </w:t>
            </w:r>
            <w:r w:rsidRPr="00E54863">
              <w:rPr>
                <w:rFonts w:ascii="Times New Roman" w:hAnsi="Times New Roman"/>
                <w:sz w:val="20"/>
                <w:szCs w:val="20"/>
                <w:lang w:eastAsia="lv-LV"/>
              </w:rPr>
              <w:t>pierobežas reģionos un Latvijā kopumā</w:t>
            </w:r>
            <w:r>
              <w:rPr>
                <w:rFonts w:ascii="Times New Roman" w:hAnsi="Times New Roman"/>
                <w:sz w:val="20"/>
                <w:szCs w:val="20"/>
                <w:lang w:eastAsia="lv-LV"/>
              </w:rPr>
              <w:t xml:space="preserve"> atbilstoši piešķirtajam finansējumam.</w:t>
            </w:r>
          </w:p>
        </w:tc>
        <w:tc>
          <w:tcPr>
            <w:tcW w:w="657" w:type="pct"/>
          </w:tcPr>
          <w:p w14:paraId="781FC668" w14:textId="77777777" w:rsidR="00FB3FE3" w:rsidRDefault="00FB3FE3" w:rsidP="00FB3FE3">
            <w:pPr>
              <w:spacing w:after="0" w:line="240" w:lineRule="auto"/>
            </w:pPr>
            <w:r>
              <w:rPr>
                <w:rFonts w:ascii="Times New Roman , serif" w:hAnsi="Times New Roman , serif"/>
                <w:sz w:val="20"/>
                <w:szCs w:val="20"/>
              </w:rPr>
              <w:t>Veikti grozījumi normatīvajos aktos, kas ir saistīti ar elektronisko sakaru pakalpojumu sniedzēju,</w:t>
            </w:r>
            <w:r>
              <w:rPr>
                <w:rFonts w:ascii="Times New Roman" w:hAnsi="Times New Roman"/>
                <w:sz w:val="20"/>
                <w:szCs w:val="20"/>
              </w:rPr>
              <w:t xml:space="preserve"> elektronisko sakaru komersantu un elektronisko plašsaziņas līdzekļu darbību.</w:t>
            </w:r>
          </w:p>
          <w:p w14:paraId="781FC669" w14:textId="77777777" w:rsidR="00FB3FE3" w:rsidRDefault="00FB3FE3" w:rsidP="000E5D72">
            <w:pPr>
              <w:spacing w:after="0" w:line="240" w:lineRule="auto"/>
              <w:rPr>
                <w:rFonts w:ascii="Times New Roman" w:hAnsi="Times New Roman"/>
                <w:sz w:val="20"/>
                <w:szCs w:val="20"/>
                <w:lang w:eastAsia="lv-LV"/>
              </w:rPr>
            </w:pPr>
          </w:p>
          <w:p w14:paraId="781FC66A" w14:textId="77777777" w:rsidR="00A622BB" w:rsidRPr="00E54863" w:rsidRDefault="00A622BB" w:rsidP="000E5D72">
            <w:pPr>
              <w:spacing w:after="0" w:line="240" w:lineRule="auto"/>
              <w:rPr>
                <w:rFonts w:ascii="Times New Roman" w:hAnsi="Times New Roman"/>
                <w:sz w:val="20"/>
                <w:szCs w:val="20"/>
                <w:lang w:eastAsia="lv-LV"/>
              </w:rPr>
            </w:pPr>
            <w:r w:rsidRPr="00E54863">
              <w:rPr>
                <w:rFonts w:ascii="Times New Roman" w:hAnsi="Times New Roman"/>
                <w:sz w:val="20"/>
                <w:szCs w:val="20"/>
                <w:lang w:eastAsia="lv-LV"/>
              </w:rPr>
              <w:t>Izveidotas jaunas štata vietas</w:t>
            </w:r>
            <w:r>
              <w:rPr>
                <w:rFonts w:ascii="Times New Roman" w:hAnsi="Times New Roman"/>
                <w:sz w:val="20"/>
                <w:szCs w:val="20"/>
                <w:lang w:eastAsia="lv-LV"/>
              </w:rPr>
              <w:t xml:space="preserve"> </w:t>
            </w:r>
            <w:r w:rsidRPr="00E54863">
              <w:rPr>
                <w:rFonts w:ascii="Times New Roman" w:hAnsi="Times New Roman"/>
                <w:sz w:val="20"/>
                <w:szCs w:val="20"/>
                <w:lang w:eastAsia="lv-LV"/>
              </w:rPr>
              <w:t>Galvenās kriminālpolicijas pārvaldes Ekonomisko</w:t>
            </w:r>
            <w:r>
              <w:rPr>
                <w:rFonts w:ascii="Times New Roman" w:hAnsi="Times New Roman"/>
                <w:sz w:val="20"/>
                <w:szCs w:val="20"/>
                <w:lang w:eastAsia="lv-LV"/>
              </w:rPr>
              <w:t xml:space="preserve"> noziegumu apkarošanas pārvaldē un Valsts policijas reģionu pārvaldēs </w:t>
            </w:r>
            <w:r w:rsidRPr="00E54863">
              <w:rPr>
                <w:rFonts w:ascii="Times New Roman" w:hAnsi="Times New Roman"/>
                <w:sz w:val="20"/>
                <w:szCs w:val="20"/>
                <w:lang w:eastAsia="lv-LV"/>
              </w:rPr>
              <w:t>atbilstoši piešķirtajam finansējumam.</w:t>
            </w:r>
          </w:p>
        </w:tc>
        <w:tc>
          <w:tcPr>
            <w:tcW w:w="451" w:type="pct"/>
          </w:tcPr>
          <w:p w14:paraId="781FC66B" w14:textId="77777777" w:rsidR="00A622BB" w:rsidRPr="00295D93" w:rsidRDefault="00FB3FE3"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SM</w:t>
            </w:r>
          </w:p>
        </w:tc>
        <w:tc>
          <w:tcPr>
            <w:tcW w:w="479" w:type="pct"/>
          </w:tcPr>
          <w:p w14:paraId="781FC66C" w14:textId="77777777" w:rsidR="00A622BB" w:rsidRPr="000E5D72" w:rsidRDefault="00FB3FE3" w:rsidP="000E5D72">
            <w:pPr>
              <w:spacing w:after="0" w:line="240" w:lineRule="auto"/>
              <w:rPr>
                <w:rFonts w:ascii="Times New Roman" w:hAnsi="Times New Roman"/>
                <w:sz w:val="20"/>
                <w:szCs w:val="20"/>
              </w:rPr>
            </w:pPr>
            <w:proofErr w:type="spellStart"/>
            <w:r>
              <w:rPr>
                <w:rFonts w:ascii="Times New Roman" w:hAnsi="Times New Roman"/>
                <w:sz w:val="20"/>
                <w:szCs w:val="20"/>
                <w:lang w:val="en-US"/>
              </w:rPr>
              <w:t>IeM</w:t>
            </w:r>
            <w:proofErr w:type="spellEnd"/>
            <w:r>
              <w:rPr>
                <w:rFonts w:ascii="Times New Roman" w:hAnsi="Times New Roman"/>
                <w:sz w:val="20"/>
                <w:szCs w:val="20"/>
                <w:lang w:val="en-US"/>
              </w:rPr>
              <w:t xml:space="preserve">, </w:t>
            </w:r>
            <w:r w:rsidR="00A622BB" w:rsidRPr="000E5D72">
              <w:rPr>
                <w:rFonts w:ascii="Times New Roman" w:hAnsi="Times New Roman"/>
                <w:sz w:val="20"/>
                <w:szCs w:val="20"/>
                <w:lang w:val="en-US"/>
              </w:rPr>
              <w:t>KM, NEPLP,</w:t>
            </w:r>
          </w:p>
          <w:p w14:paraId="781FC66D" w14:textId="77777777" w:rsidR="00A622BB" w:rsidRPr="00834717" w:rsidRDefault="00A622BB" w:rsidP="000E5D72">
            <w:pPr>
              <w:spacing w:after="0" w:line="240" w:lineRule="auto"/>
              <w:rPr>
                <w:rFonts w:ascii="Times New Roman" w:hAnsi="Times New Roman"/>
                <w:sz w:val="20"/>
                <w:szCs w:val="20"/>
                <w:lang w:eastAsia="lv-LV"/>
              </w:rPr>
            </w:pPr>
            <w:r w:rsidRPr="00834717">
              <w:rPr>
                <w:rFonts w:ascii="Times New Roman" w:hAnsi="Times New Roman"/>
                <w:sz w:val="20"/>
                <w:szCs w:val="20"/>
              </w:rPr>
              <w:t>nozares uzņēmumi un nevalstiskās organizācijas</w:t>
            </w:r>
          </w:p>
          <w:p w14:paraId="781FC66E" w14:textId="77777777" w:rsidR="00A622BB" w:rsidRDefault="00A622BB" w:rsidP="00635181">
            <w:pPr>
              <w:spacing w:after="0" w:line="240" w:lineRule="auto"/>
              <w:rPr>
                <w:rFonts w:ascii="Times New Roman" w:hAnsi="Times New Roman"/>
                <w:sz w:val="20"/>
                <w:szCs w:val="20"/>
                <w:lang w:eastAsia="lv-LV"/>
              </w:rPr>
            </w:pPr>
          </w:p>
          <w:p w14:paraId="781FC66F" w14:textId="77777777" w:rsidR="00A622BB" w:rsidRDefault="00A622BB" w:rsidP="00635181">
            <w:pPr>
              <w:spacing w:after="0" w:line="240" w:lineRule="auto"/>
              <w:rPr>
                <w:rFonts w:ascii="Times New Roman" w:hAnsi="Times New Roman"/>
                <w:sz w:val="20"/>
                <w:szCs w:val="20"/>
                <w:lang w:eastAsia="lv-LV"/>
              </w:rPr>
            </w:pPr>
          </w:p>
          <w:p w14:paraId="781FC670" w14:textId="77777777" w:rsidR="00A622BB" w:rsidRPr="00295D93" w:rsidRDefault="00A622BB" w:rsidP="00635181">
            <w:pPr>
              <w:spacing w:after="0" w:line="240" w:lineRule="auto"/>
              <w:rPr>
                <w:rFonts w:ascii="Times New Roman" w:hAnsi="Times New Roman"/>
                <w:sz w:val="20"/>
                <w:szCs w:val="20"/>
                <w:lang w:eastAsia="lv-LV"/>
              </w:rPr>
            </w:pPr>
          </w:p>
        </w:tc>
        <w:tc>
          <w:tcPr>
            <w:tcW w:w="454" w:type="pct"/>
          </w:tcPr>
          <w:p w14:paraId="781FC671" w14:textId="77777777" w:rsidR="00A622BB" w:rsidRPr="009A4FBC" w:rsidRDefault="00025777" w:rsidP="002A077C">
            <w:pPr>
              <w:spacing w:after="0" w:line="240" w:lineRule="auto"/>
              <w:rPr>
                <w:rFonts w:ascii="Times New Roman" w:hAnsi="Times New Roman"/>
                <w:color w:val="FF0000"/>
                <w:sz w:val="20"/>
                <w:szCs w:val="20"/>
                <w:lang w:eastAsia="lv-LV"/>
              </w:rPr>
            </w:pPr>
            <w:r>
              <w:rPr>
                <w:rFonts w:ascii="Times New Roman" w:hAnsi="Times New Roman"/>
                <w:sz w:val="20"/>
                <w:szCs w:val="20"/>
                <w:lang w:eastAsia="lv-LV"/>
              </w:rPr>
              <w:t xml:space="preserve">Sākot no </w:t>
            </w:r>
            <w:proofErr w:type="gramStart"/>
            <w:r>
              <w:rPr>
                <w:rFonts w:ascii="Times New Roman" w:hAnsi="Times New Roman"/>
                <w:sz w:val="20"/>
                <w:szCs w:val="20"/>
                <w:lang w:eastAsia="lv-LV"/>
              </w:rPr>
              <w:t>2017</w:t>
            </w:r>
            <w:r w:rsidR="00A622BB" w:rsidRPr="002A077C">
              <w:rPr>
                <w:rFonts w:ascii="Times New Roman" w:hAnsi="Times New Roman"/>
                <w:sz w:val="20"/>
                <w:szCs w:val="20"/>
                <w:lang w:eastAsia="lv-LV"/>
              </w:rPr>
              <w:t>.gada</w:t>
            </w:r>
            <w:proofErr w:type="gramEnd"/>
            <w:r w:rsidR="00A622BB" w:rsidRPr="002A077C">
              <w:rPr>
                <w:rFonts w:ascii="Times New Roman" w:hAnsi="Times New Roman"/>
                <w:sz w:val="20"/>
                <w:szCs w:val="20"/>
                <w:lang w:eastAsia="lv-LV"/>
              </w:rPr>
              <w:t xml:space="preserve"> 1.pusgad</w:t>
            </w:r>
            <w:r>
              <w:rPr>
                <w:rFonts w:ascii="Times New Roman" w:hAnsi="Times New Roman"/>
                <w:sz w:val="20"/>
                <w:szCs w:val="20"/>
                <w:lang w:eastAsia="lv-LV"/>
              </w:rPr>
              <w:t>a</w:t>
            </w:r>
          </w:p>
        </w:tc>
        <w:tc>
          <w:tcPr>
            <w:tcW w:w="677" w:type="pct"/>
          </w:tcPr>
          <w:p w14:paraId="781FC672" w14:textId="77777777" w:rsidR="00A622BB" w:rsidRDefault="00A622BB" w:rsidP="00DD5E2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Piešķirtā budžeta ietvaros</w:t>
            </w:r>
            <w:r>
              <w:rPr>
                <w:rFonts w:ascii="Times New Roman" w:hAnsi="Times New Roman"/>
                <w:sz w:val="20"/>
                <w:szCs w:val="20"/>
                <w:lang w:eastAsia="lv-LV"/>
              </w:rPr>
              <w:t xml:space="preserve"> </w:t>
            </w:r>
            <w:proofErr w:type="gramStart"/>
            <w:r>
              <w:rPr>
                <w:rFonts w:ascii="Times New Roman" w:hAnsi="Times New Roman"/>
                <w:sz w:val="20"/>
                <w:szCs w:val="20"/>
                <w:lang w:eastAsia="lv-LV"/>
              </w:rPr>
              <w:t>2016.gadā</w:t>
            </w:r>
            <w:proofErr w:type="gramEnd"/>
          </w:p>
          <w:p w14:paraId="781FC673" w14:textId="77777777" w:rsidR="00A622BB" w:rsidRDefault="00A622BB" w:rsidP="00DD5E2C">
            <w:pPr>
              <w:spacing w:after="0" w:line="240" w:lineRule="auto"/>
              <w:rPr>
                <w:rFonts w:ascii="Times New Roman" w:hAnsi="Times New Roman"/>
                <w:sz w:val="20"/>
                <w:szCs w:val="20"/>
                <w:lang w:eastAsia="lv-LV"/>
              </w:rPr>
            </w:pPr>
          </w:p>
          <w:p w14:paraId="781FC674" w14:textId="77777777" w:rsidR="009F1A51" w:rsidRDefault="009F1A51" w:rsidP="009F1A51">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Piešķirtā budžeta ietvaros</w:t>
            </w:r>
            <w:r>
              <w:rPr>
                <w:rFonts w:ascii="Times New Roman" w:hAnsi="Times New Roman"/>
                <w:sz w:val="20"/>
                <w:szCs w:val="20"/>
                <w:lang w:eastAsia="lv-LV"/>
              </w:rPr>
              <w:t xml:space="preserve">, </w:t>
            </w:r>
            <w:proofErr w:type="spellStart"/>
            <w:r w:rsidRPr="00295D93">
              <w:rPr>
                <w:rFonts w:ascii="Times New Roman" w:hAnsi="Times New Roman"/>
                <w:i/>
                <w:sz w:val="20"/>
                <w:szCs w:val="20"/>
                <w:lang w:eastAsia="lv-LV"/>
              </w:rPr>
              <w:t>euro</w:t>
            </w:r>
            <w:proofErr w:type="spellEnd"/>
          </w:p>
          <w:p w14:paraId="781FC675" w14:textId="77777777" w:rsidR="009F1A51" w:rsidRDefault="009F1A51" w:rsidP="00183CFA">
            <w:pPr>
              <w:spacing w:after="0" w:line="240" w:lineRule="auto"/>
              <w:rPr>
                <w:rFonts w:ascii="Times New Roman" w:hAnsi="Times New Roman"/>
                <w:sz w:val="20"/>
                <w:szCs w:val="20"/>
                <w:lang w:eastAsia="lv-LV"/>
              </w:rPr>
            </w:pPr>
          </w:p>
          <w:p w14:paraId="781FC676" w14:textId="77777777" w:rsidR="009F1A51" w:rsidRPr="008D1FAC" w:rsidRDefault="009F1A51" w:rsidP="009F1A51">
            <w:pPr>
              <w:spacing w:after="0" w:line="240" w:lineRule="auto"/>
              <w:rPr>
                <w:rFonts w:ascii="Times New Roman" w:hAnsi="Times New Roman"/>
                <w:sz w:val="20"/>
                <w:szCs w:val="20"/>
              </w:rPr>
            </w:pPr>
            <w:r w:rsidRPr="008D1FAC">
              <w:rPr>
                <w:rFonts w:ascii="Times New Roman" w:hAnsi="Times New Roman"/>
                <w:sz w:val="20"/>
                <w:szCs w:val="20"/>
              </w:rPr>
              <w:t xml:space="preserve">2017– </w:t>
            </w:r>
          </w:p>
          <w:p w14:paraId="781FC677" w14:textId="77777777" w:rsidR="009F1A51" w:rsidRPr="008D1FAC" w:rsidRDefault="009F1A51" w:rsidP="009F1A51">
            <w:pPr>
              <w:rPr>
                <w:rFonts w:ascii="Times New Roman" w:hAnsi="Times New Roman"/>
                <w:color w:val="000000"/>
                <w:sz w:val="20"/>
                <w:szCs w:val="20"/>
              </w:rPr>
            </w:pPr>
            <w:r>
              <w:rPr>
                <w:rFonts w:ascii="Times New Roman" w:hAnsi="Times New Roman"/>
                <w:color w:val="000000"/>
                <w:sz w:val="20"/>
                <w:szCs w:val="20"/>
              </w:rPr>
              <w:t>190550</w:t>
            </w:r>
          </w:p>
          <w:p w14:paraId="781FC678" w14:textId="77777777" w:rsidR="009F1A51" w:rsidRPr="008D1FAC" w:rsidRDefault="009F1A51" w:rsidP="009F1A51">
            <w:pPr>
              <w:spacing w:after="0" w:line="240" w:lineRule="auto"/>
              <w:rPr>
                <w:rFonts w:ascii="Times New Roman" w:hAnsi="Times New Roman"/>
                <w:sz w:val="20"/>
                <w:szCs w:val="20"/>
              </w:rPr>
            </w:pPr>
            <w:r w:rsidRPr="008D1FAC">
              <w:rPr>
                <w:rFonts w:ascii="Times New Roman" w:hAnsi="Times New Roman"/>
                <w:sz w:val="20"/>
                <w:szCs w:val="20"/>
              </w:rPr>
              <w:t xml:space="preserve">2018 – </w:t>
            </w:r>
          </w:p>
          <w:p w14:paraId="781FC679" w14:textId="77777777" w:rsidR="009F1A51" w:rsidRPr="008D1FAC" w:rsidRDefault="009F1A51" w:rsidP="009F1A51">
            <w:pPr>
              <w:rPr>
                <w:rFonts w:ascii="Times New Roman" w:hAnsi="Times New Roman"/>
                <w:color w:val="000000"/>
                <w:sz w:val="20"/>
                <w:szCs w:val="20"/>
              </w:rPr>
            </w:pPr>
            <w:r>
              <w:rPr>
                <w:rFonts w:ascii="Times New Roman" w:hAnsi="Times New Roman"/>
                <w:color w:val="000000"/>
                <w:sz w:val="20"/>
                <w:szCs w:val="20"/>
              </w:rPr>
              <w:t>172</w:t>
            </w:r>
            <w:r w:rsidRPr="008D1FAC">
              <w:rPr>
                <w:rFonts w:ascii="Times New Roman" w:hAnsi="Times New Roman"/>
                <w:color w:val="000000"/>
                <w:sz w:val="20"/>
                <w:szCs w:val="20"/>
              </w:rPr>
              <w:t> 656</w:t>
            </w:r>
          </w:p>
          <w:p w14:paraId="781FC67A" w14:textId="77777777" w:rsidR="009F1A51" w:rsidRPr="008D1FAC" w:rsidRDefault="009F1A51" w:rsidP="009F1A51">
            <w:pPr>
              <w:spacing w:after="0" w:line="240" w:lineRule="auto"/>
              <w:rPr>
                <w:rFonts w:ascii="Times New Roman" w:hAnsi="Times New Roman"/>
                <w:sz w:val="20"/>
                <w:szCs w:val="20"/>
              </w:rPr>
            </w:pPr>
            <w:r w:rsidRPr="008D1FAC">
              <w:rPr>
                <w:rFonts w:ascii="Times New Roman" w:hAnsi="Times New Roman"/>
                <w:sz w:val="20"/>
                <w:szCs w:val="20"/>
              </w:rPr>
              <w:t xml:space="preserve">2019 – </w:t>
            </w:r>
          </w:p>
          <w:p w14:paraId="781FC67B" w14:textId="77777777" w:rsidR="009F1A51" w:rsidRPr="009F1A51" w:rsidRDefault="009F1A51" w:rsidP="009F1A51">
            <w:pPr>
              <w:rPr>
                <w:rFonts w:ascii="Times New Roman" w:hAnsi="Times New Roman"/>
                <w:color w:val="000000"/>
                <w:sz w:val="20"/>
                <w:szCs w:val="20"/>
              </w:rPr>
            </w:pPr>
            <w:r w:rsidRPr="008D1FAC">
              <w:rPr>
                <w:rFonts w:ascii="Times New Roman" w:hAnsi="Times New Roman"/>
                <w:color w:val="000000"/>
                <w:sz w:val="20"/>
                <w:szCs w:val="20"/>
              </w:rPr>
              <w:t>172 656</w:t>
            </w:r>
          </w:p>
          <w:p w14:paraId="781FC67C" w14:textId="77777777" w:rsidR="00A622BB" w:rsidRPr="00295D93" w:rsidRDefault="00A622BB" w:rsidP="00183CFA">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Nepieciešami papildu līdzekļi, </w:t>
            </w:r>
            <w:proofErr w:type="spellStart"/>
            <w:r w:rsidRPr="00295D93">
              <w:rPr>
                <w:rFonts w:ascii="Times New Roman" w:hAnsi="Times New Roman"/>
                <w:i/>
                <w:sz w:val="20"/>
                <w:szCs w:val="20"/>
                <w:lang w:eastAsia="lv-LV"/>
              </w:rPr>
              <w:t>euro</w:t>
            </w:r>
            <w:proofErr w:type="spellEnd"/>
          </w:p>
          <w:p w14:paraId="781FC67D" w14:textId="77777777" w:rsidR="00A622BB" w:rsidRDefault="00A622BB" w:rsidP="00DD5E2C">
            <w:pPr>
              <w:spacing w:after="0" w:line="240" w:lineRule="auto"/>
              <w:rPr>
                <w:rFonts w:ascii="Times New Roman" w:hAnsi="Times New Roman"/>
                <w:sz w:val="20"/>
                <w:szCs w:val="20"/>
              </w:rPr>
            </w:pPr>
          </w:p>
          <w:p w14:paraId="781FC67E" w14:textId="77777777" w:rsidR="00A622BB" w:rsidRPr="008D1FAC" w:rsidRDefault="00A622BB" w:rsidP="00DD5E2C">
            <w:pPr>
              <w:spacing w:after="0" w:line="240" w:lineRule="auto"/>
              <w:rPr>
                <w:rFonts w:ascii="Times New Roman" w:hAnsi="Times New Roman"/>
                <w:sz w:val="20"/>
                <w:szCs w:val="20"/>
              </w:rPr>
            </w:pPr>
            <w:proofErr w:type="gramStart"/>
            <w:r w:rsidRPr="008D1FAC">
              <w:rPr>
                <w:rFonts w:ascii="Times New Roman" w:hAnsi="Times New Roman"/>
                <w:sz w:val="20"/>
                <w:szCs w:val="20"/>
              </w:rPr>
              <w:t>2020.gadā</w:t>
            </w:r>
            <w:proofErr w:type="gramEnd"/>
            <w:r w:rsidRPr="008D1FAC">
              <w:rPr>
                <w:rFonts w:ascii="Times New Roman" w:hAnsi="Times New Roman"/>
                <w:sz w:val="20"/>
                <w:szCs w:val="20"/>
              </w:rPr>
              <w:t xml:space="preserve"> un turpmāk ik katru gadu - </w:t>
            </w:r>
          </w:p>
          <w:p w14:paraId="781FC67F" w14:textId="77777777" w:rsidR="00A622BB" w:rsidRPr="008D1FAC" w:rsidRDefault="00A622BB" w:rsidP="008D1FAC">
            <w:pPr>
              <w:rPr>
                <w:rFonts w:ascii="Times New Roman" w:hAnsi="Times New Roman"/>
                <w:color w:val="000000"/>
                <w:sz w:val="20"/>
                <w:szCs w:val="20"/>
              </w:rPr>
            </w:pPr>
            <w:r w:rsidRPr="008D1FAC">
              <w:rPr>
                <w:rFonts w:ascii="Times New Roman" w:hAnsi="Times New Roman"/>
                <w:color w:val="000000"/>
                <w:sz w:val="20"/>
                <w:szCs w:val="20"/>
              </w:rPr>
              <w:t>172 656</w:t>
            </w:r>
            <w:r>
              <w:rPr>
                <w:rStyle w:val="FootnoteReference"/>
                <w:rFonts w:ascii="Times New Roman" w:hAnsi="Times New Roman"/>
                <w:color w:val="000000"/>
                <w:sz w:val="20"/>
                <w:szCs w:val="20"/>
              </w:rPr>
              <w:footnoteReference w:id="42"/>
            </w:r>
          </w:p>
          <w:p w14:paraId="781FC680" w14:textId="77777777" w:rsidR="00A622BB" w:rsidRPr="008D1FAC" w:rsidRDefault="00A622BB" w:rsidP="00DD5E2C">
            <w:pPr>
              <w:spacing w:after="0" w:line="240" w:lineRule="auto"/>
              <w:rPr>
                <w:rFonts w:ascii="Times New Roman" w:hAnsi="Times New Roman"/>
                <w:sz w:val="20"/>
                <w:szCs w:val="20"/>
              </w:rPr>
            </w:pPr>
            <w:r>
              <w:rPr>
                <w:rFonts w:ascii="Times New Roman" w:hAnsi="Times New Roman"/>
                <w:sz w:val="20"/>
                <w:szCs w:val="20"/>
              </w:rPr>
              <w:t xml:space="preserve"> </w:t>
            </w:r>
          </w:p>
        </w:tc>
      </w:tr>
      <w:tr w:rsidR="00A622BB" w:rsidRPr="00295D93" w14:paraId="781FC683" w14:textId="77777777" w:rsidTr="005D0A69">
        <w:trPr>
          <w:trHeight w:val="157"/>
        </w:trPr>
        <w:tc>
          <w:tcPr>
            <w:tcW w:w="5000" w:type="pct"/>
            <w:gridSpan w:val="10"/>
            <w:shd w:val="clear" w:color="auto" w:fill="FFFFCC"/>
          </w:tcPr>
          <w:p w14:paraId="781FC682" w14:textId="77777777" w:rsidR="00A622BB" w:rsidRPr="002654A6" w:rsidRDefault="00A622BB" w:rsidP="00672E15">
            <w:pPr>
              <w:pStyle w:val="ListParagraph"/>
              <w:numPr>
                <w:ilvl w:val="1"/>
                <w:numId w:val="2"/>
              </w:numPr>
              <w:spacing w:after="0" w:line="240" w:lineRule="auto"/>
              <w:rPr>
                <w:rFonts w:ascii="Times New Roman" w:hAnsi="Times New Roman"/>
                <w:b/>
                <w:sz w:val="22"/>
                <w:szCs w:val="22"/>
                <w:lang w:val="lv-LV"/>
              </w:rPr>
            </w:pPr>
            <w:r w:rsidRPr="002654A6">
              <w:rPr>
                <w:rFonts w:ascii="Times New Roman" w:hAnsi="Times New Roman"/>
                <w:b/>
                <w:sz w:val="22"/>
                <w:szCs w:val="22"/>
                <w:lang w:val="lv-LV"/>
              </w:rPr>
              <w:t>Panākt mediju reģistrācijas tiesiskā regulējuma atbilstību faktiskajai situācijai un labas mediju pārvaldības praksei</w:t>
            </w:r>
          </w:p>
        </w:tc>
      </w:tr>
      <w:tr w:rsidR="003C3C5C" w:rsidRPr="00295D93" w14:paraId="781FC68C" w14:textId="77777777" w:rsidTr="005A1724">
        <w:trPr>
          <w:trHeight w:val="157"/>
        </w:trPr>
        <w:tc>
          <w:tcPr>
            <w:tcW w:w="338" w:type="pct"/>
          </w:tcPr>
          <w:p w14:paraId="781FC684"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5.3.1.</w:t>
            </w:r>
          </w:p>
        </w:tc>
        <w:tc>
          <w:tcPr>
            <w:tcW w:w="1018" w:type="pct"/>
            <w:gridSpan w:val="2"/>
          </w:tcPr>
          <w:p w14:paraId="781FC685" w14:textId="77777777" w:rsidR="005A1724" w:rsidRPr="005A1724" w:rsidRDefault="00A622BB" w:rsidP="00186937">
            <w:pPr>
              <w:spacing w:after="0" w:line="240" w:lineRule="auto"/>
              <w:rPr>
                <w:rFonts w:ascii="Times New Roman" w:hAnsi="Times New Roman"/>
                <w:sz w:val="20"/>
                <w:szCs w:val="20"/>
              </w:rPr>
            </w:pPr>
            <w:r w:rsidRPr="00295D93">
              <w:rPr>
                <w:rFonts w:ascii="Times New Roman" w:hAnsi="Times New Roman"/>
                <w:sz w:val="20"/>
                <w:szCs w:val="20"/>
                <w:lang w:eastAsia="lv-LV"/>
              </w:rPr>
              <w:t xml:space="preserve">Izvērtēt esošos mediju </w:t>
            </w:r>
            <w:r w:rsidRPr="00691577">
              <w:rPr>
                <w:rFonts w:ascii="Times New Roman" w:hAnsi="Times New Roman"/>
                <w:sz w:val="20"/>
                <w:szCs w:val="20"/>
                <w:lang w:eastAsia="lv-LV"/>
              </w:rPr>
              <w:t xml:space="preserve">reģistrācijas procesus, vai tie atbilst faktiskajai situācijai, labas </w:t>
            </w:r>
            <w:r w:rsidRPr="00691577">
              <w:rPr>
                <w:rFonts w:ascii="Times New Roman" w:hAnsi="Times New Roman"/>
                <w:sz w:val="20"/>
                <w:szCs w:val="20"/>
                <w:lang w:eastAsia="lv-LV"/>
              </w:rPr>
              <w:lastRenderedPageBreak/>
              <w:t xml:space="preserve">mediju pārvaldības praksei un veicina sabiedrības uzticēšanos, </w:t>
            </w:r>
            <w:r w:rsidRPr="00691577">
              <w:rPr>
                <w:rFonts w:ascii="Times New Roman" w:hAnsi="Times New Roman"/>
                <w:sz w:val="20"/>
                <w:szCs w:val="20"/>
              </w:rPr>
              <w:t>un izstrādāt priekšlikumus par uzlabojumiem šajā jomā.</w:t>
            </w:r>
          </w:p>
        </w:tc>
        <w:tc>
          <w:tcPr>
            <w:tcW w:w="926" w:type="pct"/>
            <w:gridSpan w:val="2"/>
          </w:tcPr>
          <w:p w14:paraId="781FC686" w14:textId="77777777" w:rsidR="00A622BB" w:rsidRPr="00295D93" w:rsidRDefault="00A622BB" w:rsidP="00AE140D">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 xml:space="preserve">Izvērtēti esošie mediju reģistrācijas procesi, izstrādāti priekšlikumi </w:t>
            </w:r>
            <w:r w:rsidRPr="00295D93">
              <w:rPr>
                <w:rFonts w:ascii="Times New Roman" w:hAnsi="Times New Roman"/>
                <w:sz w:val="20"/>
                <w:szCs w:val="20"/>
                <w:lang w:eastAsia="lv-LV"/>
              </w:rPr>
              <w:lastRenderedPageBreak/>
              <w:t>izmaiņām normatīvajā regulējumā</w:t>
            </w:r>
            <w:r>
              <w:rPr>
                <w:rFonts w:ascii="Times New Roman" w:hAnsi="Times New Roman"/>
                <w:sz w:val="20"/>
                <w:szCs w:val="20"/>
                <w:lang w:eastAsia="lv-LV"/>
              </w:rPr>
              <w:t xml:space="preserve"> nolūkā sekmēt mediju īpašnieku </w:t>
            </w:r>
            <w:r w:rsidRPr="00295D93">
              <w:rPr>
                <w:rFonts w:ascii="Times New Roman" w:hAnsi="Times New Roman"/>
                <w:sz w:val="20"/>
                <w:szCs w:val="20"/>
                <w:lang w:eastAsia="lv-LV"/>
              </w:rPr>
              <w:t>caurskatāmību.</w:t>
            </w:r>
          </w:p>
        </w:tc>
        <w:tc>
          <w:tcPr>
            <w:tcW w:w="657" w:type="pct"/>
          </w:tcPr>
          <w:p w14:paraId="781FC687" w14:textId="77777777" w:rsidR="00A622BB" w:rsidRPr="00295D93" w:rsidRDefault="00A622BB"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lastRenderedPageBreak/>
              <w:t>Izstrādāts informatīvais ziņojums</w:t>
            </w:r>
            <w:r w:rsidRPr="00295D93">
              <w:rPr>
                <w:rFonts w:ascii="Times New Roman" w:hAnsi="Times New Roman"/>
                <w:sz w:val="20"/>
                <w:szCs w:val="20"/>
                <w:lang w:eastAsia="lv-LV"/>
              </w:rPr>
              <w:t>.</w:t>
            </w:r>
          </w:p>
        </w:tc>
        <w:tc>
          <w:tcPr>
            <w:tcW w:w="451" w:type="pct"/>
          </w:tcPr>
          <w:p w14:paraId="781FC688"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KM</w:t>
            </w:r>
          </w:p>
        </w:tc>
        <w:tc>
          <w:tcPr>
            <w:tcW w:w="479" w:type="pct"/>
          </w:tcPr>
          <w:p w14:paraId="781FC689"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TM, UR</w:t>
            </w:r>
          </w:p>
        </w:tc>
        <w:tc>
          <w:tcPr>
            <w:tcW w:w="454" w:type="pct"/>
          </w:tcPr>
          <w:p w14:paraId="781FC68A" w14:textId="77777777" w:rsidR="00A622BB" w:rsidRPr="00295D93" w:rsidRDefault="00A622BB" w:rsidP="00672E15">
            <w:pPr>
              <w:spacing w:after="0" w:line="240" w:lineRule="auto"/>
              <w:rPr>
                <w:rFonts w:ascii="Times New Roman" w:hAnsi="Times New Roman"/>
                <w:sz w:val="20"/>
                <w:szCs w:val="20"/>
                <w:lang w:eastAsia="lv-LV"/>
              </w:rPr>
            </w:pPr>
            <w:proofErr w:type="gramStart"/>
            <w:r w:rsidRPr="00295D93">
              <w:rPr>
                <w:rFonts w:ascii="Times New Roman" w:hAnsi="Times New Roman"/>
                <w:sz w:val="20"/>
                <w:szCs w:val="20"/>
                <w:lang w:eastAsia="lv-LV"/>
              </w:rPr>
              <w:t>2016.gada</w:t>
            </w:r>
            <w:proofErr w:type="gramEnd"/>
            <w:r w:rsidRPr="00295D93">
              <w:rPr>
                <w:rFonts w:ascii="Times New Roman" w:hAnsi="Times New Roman"/>
                <w:sz w:val="20"/>
                <w:szCs w:val="20"/>
                <w:lang w:eastAsia="lv-LV"/>
              </w:rPr>
              <w:t xml:space="preserve"> 2.pusgads</w:t>
            </w:r>
          </w:p>
        </w:tc>
        <w:tc>
          <w:tcPr>
            <w:tcW w:w="677" w:type="pct"/>
          </w:tcPr>
          <w:p w14:paraId="781FC68B"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Piešķirtā budžeta ietvaros</w:t>
            </w:r>
          </w:p>
        </w:tc>
      </w:tr>
      <w:tr w:rsidR="003C3C5C" w:rsidRPr="00A1538B" w14:paraId="781FC699" w14:textId="77777777" w:rsidTr="005A1724">
        <w:trPr>
          <w:trHeight w:val="157"/>
        </w:trPr>
        <w:tc>
          <w:tcPr>
            <w:tcW w:w="338" w:type="pct"/>
          </w:tcPr>
          <w:p w14:paraId="781FC68D" w14:textId="77777777" w:rsidR="00A622BB" w:rsidRPr="007D3ABC" w:rsidRDefault="00A622BB" w:rsidP="007D3ABC">
            <w:pPr>
              <w:spacing w:after="0" w:line="240" w:lineRule="auto"/>
              <w:rPr>
                <w:rFonts w:ascii="Times New Roman" w:hAnsi="Times New Roman"/>
                <w:sz w:val="20"/>
                <w:szCs w:val="20"/>
                <w:lang w:eastAsia="lv-LV"/>
              </w:rPr>
            </w:pPr>
            <w:r w:rsidRPr="007D3ABC">
              <w:rPr>
                <w:rFonts w:ascii="Times New Roman" w:hAnsi="Times New Roman"/>
                <w:sz w:val="20"/>
                <w:szCs w:val="20"/>
                <w:lang w:eastAsia="lv-LV"/>
              </w:rPr>
              <w:lastRenderedPageBreak/>
              <w:t>5.3.2.</w:t>
            </w:r>
          </w:p>
        </w:tc>
        <w:tc>
          <w:tcPr>
            <w:tcW w:w="1018" w:type="pct"/>
            <w:gridSpan w:val="2"/>
          </w:tcPr>
          <w:p w14:paraId="781FC68E" w14:textId="77777777" w:rsidR="00A622BB" w:rsidRPr="002654A6" w:rsidRDefault="00A622BB" w:rsidP="007D3ABC">
            <w:pPr>
              <w:spacing w:after="0" w:line="240" w:lineRule="auto"/>
              <w:rPr>
                <w:rFonts w:ascii="Times New Roman" w:hAnsi="Times New Roman"/>
                <w:i/>
                <w:iCs/>
                <w:sz w:val="20"/>
                <w:szCs w:val="20"/>
                <w:lang w:eastAsia="lv-LV"/>
              </w:rPr>
            </w:pPr>
            <w:r w:rsidRPr="002654A6">
              <w:rPr>
                <w:rFonts w:ascii="Times New Roman" w:hAnsi="Times New Roman"/>
                <w:sz w:val="20"/>
                <w:szCs w:val="20"/>
              </w:rPr>
              <w:t>Reformēt Masu informācijas līdzekļu reģistru, paplašinot Uzņēmumu reģistra tīmekļa vietnē vai publiskās pārvaldes atvērto datu portālā bez maksas pieejamās aktuālās informācijas apjomu.</w:t>
            </w:r>
          </w:p>
        </w:tc>
        <w:tc>
          <w:tcPr>
            <w:tcW w:w="926" w:type="pct"/>
            <w:gridSpan w:val="2"/>
          </w:tcPr>
          <w:p w14:paraId="781FC68F" w14:textId="77777777" w:rsidR="00A622BB" w:rsidRPr="002654A6" w:rsidRDefault="00A622BB" w:rsidP="007D3ABC">
            <w:pPr>
              <w:spacing w:after="0" w:line="240" w:lineRule="auto"/>
              <w:rPr>
                <w:rFonts w:ascii="Times New Roman" w:hAnsi="Times New Roman"/>
                <w:sz w:val="20"/>
                <w:szCs w:val="20"/>
              </w:rPr>
            </w:pPr>
            <w:r w:rsidRPr="002654A6">
              <w:rPr>
                <w:rFonts w:ascii="Times New Roman" w:hAnsi="Times New Roman"/>
                <w:sz w:val="20"/>
                <w:szCs w:val="20"/>
              </w:rPr>
              <w:t>Sabiedrībai atklāta un viegli pieejama aktuālā informācija (izņemot personas datus saturoša informācija) par masu informācijas līdzekļiem.</w:t>
            </w:r>
          </w:p>
        </w:tc>
        <w:tc>
          <w:tcPr>
            <w:tcW w:w="657" w:type="pct"/>
          </w:tcPr>
          <w:p w14:paraId="781FC690" w14:textId="77777777" w:rsidR="00A622BB" w:rsidRPr="007D3ABC" w:rsidRDefault="00A622BB" w:rsidP="007D3ABC">
            <w:pPr>
              <w:spacing w:after="0" w:line="240" w:lineRule="auto"/>
              <w:rPr>
                <w:rFonts w:ascii="Times New Roman" w:hAnsi="Times New Roman"/>
                <w:bCs/>
                <w:sz w:val="20"/>
                <w:szCs w:val="20"/>
              </w:rPr>
            </w:pPr>
            <w:r w:rsidRPr="007D3ABC">
              <w:rPr>
                <w:rFonts w:ascii="Times New Roman" w:hAnsi="Times New Roman"/>
                <w:bCs/>
                <w:sz w:val="20"/>
                <w:szCs w:val="20"/>
              </w:rPr>
              <w:t>Paplašināts Uzņēmumu reģistra tīmekļa vietnē vai publiskās pārvaldes atvērto datu portālā bez maksas pieejamās informācijas apjoms no Masu informācijas līdzekļu reģistra.</w:t>
            </w:r>
          </w:p>
          <w:p w14:paraId="781FC691" w14:textId="77777777" w:rsidR="00A622BB" w:rsidRPr="007D3ABC" w:rsidRDefault="00A622BB" w:rsidP="007D3ABC">
            <w:pPr>
              <w:spacing w:after="0" w:line="240" w:lineRule="auto"/>
              <w:rPr>
                <w:rFonts w:ascii="Times New Roman" w:hAnsi="Times New Roman"/>
                <w:sz w:val="20"/>
                <w:szCs w:val="20"/>
              </w:rPr>
            </w:pPr>
            <w:r w:rsidRPr="007D3ABC">
              <w:rPr>
                <w:rFonts w:ascii="Times New Roman" w:hAnsi="Times New Roman"/>
                <w:sz w:val="20"/>
                <w:szCs w:val="20"/>
              </w:rPr>
              <w:t xml:space="preserve"> </w:t>
            </w:r>
          </w:p>
          <w:p w14:paraId="781FC692" w14:textId="77777777" w:rsidR="00A622BB" w:rsidRPr="007D3ABC" w:rsidRDefault="00A622BB" w:rsidP="007D3ABC">
            <w:pPr>
              <w:spacing w:after="0" w:line="240" w:lineRule="auto"/>
              <w:rPr>
                <w:rFonts w:ascii="Times New Roman" w:hAnsi="Times New Roman"/>
                <w:sz w:val="20"/>
                <w:szCs w:val="20"/>
                <w:lang w:eastAsia="lv-LV"/>
              </w:rPr>
            </w:pPr>
            <w:r w:rsidRPr="007D3ABC">
              <w:rPr>
                <w:rFonts w:ascii="Times New Roman" w:hAnsi="Times New Roman"/>
                <w:sz w:val="20"/>
                <w:szCs w:val="20"/>
                <w:lang w:eastAsia="lv-LV"/>
              </w:rPr>
              <w:t>Grozījumi likumā „Par Latvijas Republikas Uzņēmumu reģistru”</w:t>
            </w:r>
          </w:p>
        </w:tc>
        <w:tc>
          <w:tcPr>
            <w:tcW w:w="451" w:type="pct"/>
          </w:tcPr>
          <w:p w14:paraId="781FC693" w14:textId="77777777" w:rsidR="00A622BB" w:rsidRPr="007D3ABC" w:rsidRDefault="00A622BB" w:rsidP="007D3ABC">
            <w:pPr>
              <w:spacing w:after="0" w:line="240" w:lineRule="auto"/>
              <w:rPr>
                <w:rFonts w:ascii="Times New Roman" w:hAnsi="Times New Roman"/>
                <w:sz w:val="20"/>
                <w:szCs w:val="20"/>
                <w:lang w:eastAsia="lv-LV"/>
              </w:rPr>
            </w:pPr>
            <w:r w:rsidRPr="007D3ABC">
              <w:rPr>
                <w:rFonts w:ascii="Times New Roman" w:hAnsi="Times New Roman"/>
                <w:sz w:val="20"/>
                <w:szCs w:val="20"/>
                <w:lang w:eastAsia="lv-LV"/>
              </w:rPr>
              <w:t>TM</w:t>
            </w:r>
          </w:p>
          <w:p w14:paraId="781FC694" w14:textId="77777777" w:rsidR="00A622BB" w:rsidRPr="007D3ABC" w:rsidRDefault="00A622BB" w:rsidP="007D3ABC">
            <w:pPr>
              <w:spacing w:after="0" w:line="240" w:lineRule="auto"/>
              <w:rPr>
                <w:rFonts w:ascii="Times New Roman" w:hAnsi="Times New Roman"/>
                <w:sz w:val="20"/>
                <w:szCs w:val="20"/>
                <w:lang w:eastAsia="lv-LV"/>
              </w:rPr>
            </w:pPr>
          </w:p>
        </w:tc>
        <w:tc>
          <w:tcPr>
            <w:tcW w:w="479" w:type="pct"/>
          </w:tcPr>
          <w:p w14:paraId="781FC695" w14:textId="77777777" w:rsidR="00A622BB" w:rsidRPr="007D3ABC" w:rsidRDefault="00A622BB" w:rsidP="007D3ABC">
            <w:pPr>
              <w:spacing w:after="0" w:line="240" w:lineRule="auto"/>
              <w:rPr>
                <w:rFonts w:ascii="Times New Roman" w:hAnsi="Times New Roman"/>
                <w:sz w:val="20"/>
                <w:szCs w:val="20"/>
                <w:lang w:eastAsia="lv-LV"/>
              </w:rPr>
            </w:pPr>
            <w:r w:rsidRPr="007D3ABC">
              <w:rPr>
                <w:rFonts w:ascii="Times New Roman" w:hAnsi="Times New Roman"/>
                <w:sz w:val="20"/>
                <w:szCs w:val="20"/>
                <w:lang w:eastAsia="lv-LV"/>
              </w:rPr>
              <w:t>UR, KM</w:t>
            </w:r>
          </w:p>
        </w:tc>
        <w:tc>
          <w:tcPr>
            <w:tcW w:w="454" w:type="pct"/>
          </w:tcPr>
          <w:p w14:paraId="781FC696" w14:textId="77777777" w:rsidR="00A622BB" w:rsidRPr="007D3ABC" w:rsidRDefault="00A622BB" w:rsidP="007D3ABC">
            <w:pPr>
              <w:spacing w:after="0" w:line="240" w:lineRule="auto"/>
              <w:rPr>
                <w:rFonts w:ascii="Times New Roman" w:hAnsi="Times New Roman"/>
                <w:sz w:val="20"/>
                <w:szCs w:val="20"/>
                <w:lang w:eastAsia="lv-LV"/>
              </w:rPr>
            </w:pPr>
            <w:proofErr w:type="gramStart"/>
            <w:r w:rsidRPr="007D3ABC">
              <w:rPr>
                <w:rFonts w:ascii="Times New Roman" w:hAnsi="Times New Roman"/>
                <w:sz w:val="20"/>
                <w:szCs w:val="20"/>
                <w:lang w:eastAsia="lv-LV"/>
              </w:rPr>
              <w:t>2017.gada</w:t>
            </w:r>
            <w:proofErr w:type="gramEnd"/>
            <w:r w:rsidRPr="007D3ABC">
              <w:rPr>
                <w:rFonts w:ascii="Times New Roman" w:hAnsi="Times New Roman"/>
                <w:sz w:val="20"/>
                <w:szCs w:val="20"/>
                <w:lang w:eastAsia="lv-LV"/>
              </w:rPr>
              <w:t xml:space="preserve"> 1.pusgads</w:t>
            </w:r>
          </w:p>
        </w:tc>
        <w:tc>
          <w:tcPr>
            <w:tcW w:w="677" w:type="pct"/>
          </w:tcPr>
          <w:p w14:paraId="781FC697" w14:textId="77777777" w:rsidR="005A1724" w:rsidRDefault="00A622BB" w:rsidP="00A1538B">
            <w:pPr>
              <w:spacing w:after="0" w:line="240" w:lineRule="auto"/>
              <w:jc w:val="both"/>
              <w:rPr>
                <w:rFonts w:ascii="Times New Roman" w:hAnsi="Times New Roman"/>
                <w:color w:val="000000"/>
                <w:sz w:val="19"/>
                <w:szCs w:val="19"/>
              </w:rPr>
            </w:pPr>
            <w:r w:rsidRPr="001B6647">
              <w:rPr>
                <w:rFonts w:ascii="Times New Roman" w:hAnsi="Times New Roman"/>
                <w:iCs/>
                <w:color w:val="000000"/>
                <w:sz w:val="19"/>
                <w:szCs w:val="19"/>
              </w:rPr>
              <w:t xml:space="preserve">Risinājuma izveidei plānots piesaistīt Eiropas Reģionālās attīstības fonda finansējumu, ja plānotais projekts atbildīs darbības programmas “Izaugsme un nodarbinātība” 2.2.1.specifiskā atbalsta mērķa “Nodrošināt publisko datu </w:t>
            </w:r>
            <w:proofErr w:type="spellStart"/>
            <w:r w:rsidRPr="001B6647">
              <w:rPr>
                <w:rFonts w:ascii="Times New Roman" w:hAnsi="Times New Roman"/>
                <w:iCs/>
                <w:color w:val="000000"/>
                <w:sz w:val="19"/>
                <w:szCs w:val="19"/>
              </w:rPr>
              <w:t>atkalizmantošanas</w:t>
            </w:r>
            <w:proofErr w:type="spellEnd"/>
            <w:r w:rsidRPr="001B6647">
              <w:rPr>
                <w:rFonts w:ascii="Times New Roman" w:hAnsi="Times New Roman"/>
                <w:iCs/>
                <w:color w:val="000000"/>
                <w:sz w:val="19"/>
                <w:szCs w:val="19"/>
              </w:rPr>
              <w:t xml:space="preserve"> pieaugumu un efektīvu publiskās pārvaldes un privātā sektora mijiedarbību” 2.2.1.2.pasākuma “Kultūras mantojuma digitalizācija” ieviešanas nosacījumiem un projektu iesniegumu vērtēšanas kritērijiem. ERAF finansējuma nepiešķiršanas gadījumā attiecīgā reforma veicama cita finansējuma ietvaros</w:t>
            </w:r>
            <w:r w:rsidRPr="001B6647">
              <w:rPr>
                <w:rFonts w:ascii="Times New Roman" w:hAnsi="Times New Roman"/>
                <w:color w:val="000000"/>
                <w:sz w:val="19"/>
                <w:szCs w:val="19"/>
              </w:rPr>
              <w:t>.”.</w:t>
            </w:r>
          </w:p>
          <w:p w14:paraId="781FC698" w14:textId="77777777" w:rsidR="002E660E" w:rsidRPr="001B6647" w:rsidRDefault="002E660E" w:rsidP="00A1538B">
            <w:pPr>
              <w:spacing w:after="0" w:line="240" w:lineRule="auto"/>
              <w:jc w:val="both"/>
              <w:rPr>
                <w:rFonts w:ascii="Times New Roman" w:hAnsi="Times New Roman"/>
                <w:color w:val="000000"/>
                <w:sz w:val="19"/>
                <w:szCs w:val="19"/>
              </w:rPr>
            </w:pPr>
          </w:p>
        </w:tc>
      </w:tr>
      <w:tr w:rsidR="00A622BB" w:rsidRPr="00295D93" w14:paraId="781FC69B" w14:textId="77777777" w:rsidTr="005D0A69">
        <w:trPr>
          <w:trHeight w:val="157"/>
        </w:trPr>
        <w:tc>
          <w:tcPr>
            <w:tcW w:w="5000" w:type="pct"/>
            <w:gridSpan w:val="10"/>
            <w:shd w:val="clear" w:color="auto" w:fill="FFFFCC"/>
          </w:tcPr>
          <w:p w14:paraId="781FC69A" w14:textId="77777777" w:rsidR="00A622BB" w:rsidRPr="002654A6" w:rsidRDefault="00A622BB" w:rsidP="007D3ABC">
            <w:pPr>
              <w:pStyle w:val="ListParagraph"/>
              <w:numPr>
                <w:ilvl w:val="1"/>
                <w:numId w:val="2"/>
              </w:numPr>
              <w:spacing w:after="0" w:line="240" w:lineRule="auto"/>
              <w:jc w:val="both"/>
              <w:rPr>
                <w:rFonts w:ascii="Times New Roman" w:hAnsi="Times New Roman"/>
                <w:b/>
                <w:sz w:val="22"/>
                <w:szCs w:val="22"/>
                <w:lang w:val="lv-LV"/>
              </w:rPr>
            </w:pPr>
            <w:r w:rsidRPr="002654A6">
              <w:rPr>
                <w:rFonts w:ascii="Times New Roman" w:hAnsi="Times New Roman"/>
                <w:b/>
                <w:sz w:val="22"/>
                <w:szCs w:val="22"/>
                <w:lang w:val="lv-LV"/>
              </w:rPr>
              <w:lastRenderedPageBreak/>
              <w:t>Izstrādāt normatīvos aktus, lai tiesiskais regulējums atbilst aktuālajai situācijai un mediju vajadzībām</w:t>
            </w:r>
          </w:p>
        </w:tc>
      </w:tr>
      <w:tr w:rsidR="003C3C5C" w:rsidRPr="00295D93" w14:paraId="781FC6A6" w14:textId="77777777" w:rsidTr="005A1724">
        <w:trPr>
          <w:trHeight w:val="157"/>
        </w:trPr>
        <w:tc>
          <w:tcPr>
            <w:tcW w:w="338" w:type="pct"/>
          </w:tcPr>
          <w:p w14:paraId="781FC69C"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5.4.1.</w:t>
            </w:r>
          </w:p>
        </w:tc>
        <w:tc>
          <w:tcPr>
            <w:tcW w:w="1018" w:type="pct"/>
            <w:gridSpan w:val="2"/>
          </w:tcPr>
          <w:p w14:paraId="781FC69D" w14:textId="77777777" w:rsidR="00A622BB" w:rsidRPr="007A550D" w:rsidRDefault="00A622BB" w:rsidP="006C6188">
            <w:pPr>
              <w:spacing w:after="0" w:line="240" w:lineRule="auto"/>
              <w:rPr>
                <w:rFonts w:ascii="Times New Roman" w:hAnsi="Times New Roman"/>
                <w:sz w:val="20"/>
                <w:szCs w:val="20"/>
              </w:rPr>
            </w:pPr>
            <w:r w:rsidRPr="007A550D">
              <w:rPr>
                <w:rFonts w:ascii="Times New Roman" w:hAnsi="Times New Roman"/>
                <w:sz w:val="20"/>
                <w:szCs w:val="20"/>
              </w:rPr>
              <w:t xml:space="preserve">Izstrādāt jaunu mediju vides tiesisko regulējumu – likumus, kas </w:t>
            </w:r>
            <w:r w:rsidRPr="007A550D">
              <w:rPr>
                <w:rFonts w:ascii="Times New Roman" w:hAnsi="Times New Roman"/>
                <w:bCs/>
                <w:sz w:val="20"/>
                <w:szCs w:val="20"/>
              </w:rPr>
              <w:t>aizstātu likumu „Par presi un citiem masu informācijas līdzekļiem” un Elektronisko plašsaziņas līdzekļu likumu.</w:t>
            </w:r>
          </w:p>
        </w:tc>
        <w:tc>
          <w:tcPr>
            <w:tcW w:w="926" w:type="pct"/>
            <w:gridSpan w:val="2"/>
          </w:tcPr>
          <w:p w14:paraId="781FC69E" w14:textId="77777777" w:rsidR="00A622BB" w:rsidRPr="00295D93" w:rsidRDefault="00A622BB" w:rsidP="00502C43">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Uzlabota medijus regulējošās normatīvās bāzes </w:t>
            </w:r>
            <w:proofErr w:type="spellStart"/>
            <w:r w:rsidRPr="00295D93">
              <w:rPr>
                <w:rFonts w:ascii="Times New Roman" w:hAnsi="Times New Roman"/>
                <w:sz w:val="20"/>
                <w:szCs w:val="20"/>
                <w:lang w:eastAsia="lv-LV"/>
              </w:rPr>
              <w:t>drošumspēja</w:t>
            </w:r>
            <w:proofErr w:type="spellEnd"/>
            <w:r w:rsidRPr="00295D93">
              <w:rPr>
                <w:rFonts w:ascii="Times New Roman" w:hAnsi="Times New Roman"/>
                <w:sz w:val="20"/>
                <w:szCs w:val="20"/>
                <w:lang w:eastAsia="lv-LV"/>
              </w:rPr>
              <w:t xml:space="preserve"> un atbilstība aktuālajiem apstākļiem.</w:t>
            </w:r>
          </w:p>
        </w:tc>
        <w:tc>
          <w:tcPr>
            <w:tcW w:w="657" w:type="pct"/>
          </w:tcPr>
          <w:p w14:paraId="781FC69F" w14:textId="77777777" w:rsidR="00A622BB" w:rsidRPr="007A550D" w:rsidRDefault="00A622BB" w:rsidP="00502C43">
            <w:pPr>
              <w:spacing w:after="0" w:line="240" w:lineRule="auto"/>
              <w:rPr>
                <w:rFonts w:ascii="Times New Roman" w:hAnsi="Times New Roman"/>
                <w:sz w:val="20"/>
                <w:szCs w:val="20"/>
              </w:rPr>
            </w:pPr>
            <w:r w:rsidRPr="007A550D">
              <w:rPr>
                <w:rFonts w:ascii="Times New Roman" w:hAnsi="Times New Roman"/>
                <w:sz w:val="20"/>
                <w:szCs w:val="20"/>
              </w:rPr>
              <w:t>Mediju likums.</w:t>
            </w:r>
          </w:p>
          <w:p w14:paraId="781FC6A0" w14:textId="77777777" w:rsidR="00A622BB" w:rsidRPr="007A550D" w:rsidRDefault="00A622BB" w:rsidP="00502C43">
            <w:pPr>
              <w:spacing w:after="0" w:line="240" w:lineRule="auto"/>
              <w:rPr>
                <w:rFonts w:ascii="Times New Roman" w:hAnsi="Times New Roman"/>
                <w:sz w:val="20"/>
                <w:szCs w:val="20"/>
              </w:rPr>
            </w:pPr>
            <w:r w:rsidRPr="007A550D">
              <w:rPr>
                <w:rFonts w:ascii="Times New Roman" w:hAnsi="Times New Roman"/>
                <w:sz w:val="20"/>
                <w:szCs w:val="20"/>
              </w:rPr>
              <w:t>Elektronisko mediju likums.</w:t>
            </w:r>
          </w:p>
          <w:p w14:paraId="781FC6A1" w14:textId="77777777" w:rsidR="00A622BB" w:rsidRPr="00E54138" w:rsidRDefault="00A622BB" w:rsidP="00502C43">
            <w:pPr>
              <w:spacing w:after="0" w:line="240" w:lineRule="auto"/>
              <w:rPr>
                <w:rFonts w:ascii="Times New Roman" w:hAnsi="Times New Roman"/>
                <w:color w:val="FF0000"/>
                <w:sz w:val="20"/>
                <w:szCs w:val="20"/>
                <w:lang w:eastAsia="lv-LV"/>
              </w:rPr>
            </w:pPr>
            <w:r w:rsidRPr="007A550D">
              <w:rPr>
                <w:rFonts w:ascii="Times New Roman" w:hAnsi="Times New Roman"/>
                <w:sz w:val="20"/>
                <w:szCs w:val="20"/>
              </w:rPr>
              <w:t>Sabiedrisko mediju likums.</w:t>
            </w:r>
          </w:p>
        </w:tc>
        <w:tc>
          <w:tcPr>
            <w:tcW w:w="451" w:type="pct"/>
          </w:tcPr>
          <w:p w14:paraId="781FC6A2"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KM</w:t>
            </w:r>
          </w:p>
        </w:tc>
        <w:tc>
          <w:tcPr>
            <w:tcW w:w="479" w:type="pct"/>
          </w:tcPr>
          <w:p w14:paraId="781FC6A3" w14:textId="77777777" w:rsidR="00A622BB" w:rsidRPr="00295D93" w:rsidRDefault="00A622BB" w:rsidP="00672E15">
            <w:pPr>
              <w:spacing w:after="0" w:line="240" w:lineRule="auto"/>
              <w:rPr>
                <w:rFonts w:ascii="Times New Roman" w:hAnsi="Times New Roman"/>
                <w:sz w:val="20"/>
                <w:szCs w:val="20"/>
                <w:lang w:eastAsia="lv-LV"/>
              </w:rPr>
            </w:pPr>
          </w:p>
        </w:tc>
        <w:tc>
          <w:tcPr>
            <w:tcW w:w="454" w:type="pct"/>
          </w:tcPr>
          <w:p w14:paraId="781FC6A4" w14:textId="77777777" w:rsidR="00A622BB" w:rsidRPr="00295D93" w:rsidRDefault="00A622BB" w:rsidP="00672E15">
            <w:pPr>
              <w:spacing w:after="0" w:line="240" w:lineRule="auto"/>
              <w:rPr>
                <w:rFonts w:ascii="Times New Roman" w:hAnsi="Times New Roman"/>
                <w:sz w:val="20"/>
                <w:szCs w:val="20"/>
                <w:lang w:eastAsia="lv-LV"/>
              </w:rPr>
            </w:pPr>
            <w:proofErr w:type="gramStart"/>
            <w:r>
              <w:rPr>
                <w:rFonts w:ascii="Times New Roman" w:hAnsi="Times New Roman"/>
                <w:sz w:val="20"/>
                <w:szCs w:val="20"/>
                <w:lang w:eastAsia="lv-LV"/>
              </w:rPr>
              <w:t>2018.gada</w:t>
            </w:r>
            <w:proofErr w:type="gramEnd"/>
            <w:r>
              <w:rPr>
                <w:rFonts w:ascii="Times New Roman" w:hAnsi="Times New Roman"/>
                <w:sz w:val="20"/>
                <w:szCs w:val="20"/>
                <w:lang w:eastAsia="lv-LV"/>
              </w:rPr>
              <w:t xml:space="preserve"> 1</w:t>
            </w:r>
            <w:r w:rsidRPr="00295D93">
              <w:rPr>
                <w:rFonts w:ascii="Times New Roman" w:hAnsi="Times New Roman"/>
                <w:sz w:val="20"/>
                <w:szCs w:val="20"/>
                <w:lang w:eastAsia="lv-LV"/>
              </w:rPr>
              <w:t>.pusgads</w:t>
            </w:r>
          </w:p>
        </w:tc>
        <w:tc>
          <w:tcPr>
            <w:tcW w:w="677" w:type="pct"/>
          </w:tcPr>
          <w:p w14:paraId="781FC6A5"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Piešķirtā budžeta ietvaros</w:t>
            </w:r>
          </w:p>
        </w:tc>
      </w:tr>
      <w:tr w:rsidR="003C3C5C" w:rsidRPr="00295D93" w14:paraId="781FC6AF" w14:textId="77777777" w:rsidTr="005A1724">
        <w:trPr>
          <w:trHeight w:val="157"/>
        </w:trPr>
        <w:tc>
          <w:tcPr>
            <w:tcW w:w="338" w:type="pct"/>
          </w:tcPr>
          <w:p w14:paraId="781FC6A7"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5.4.2.</w:t>
            </w:r>
          </w:p>
        </w:tc>
        <w:tc>
          <w:tcPr>
            <w:tcW w:w="1018" w:type="pct"/>
            <w:gridSpan w:val="2"/>
          </w:tcPr>
          <w:p w14:paraId="781FC6A8" w14:textId="77777777" w:rsidR="00A622BB" w:rsidRPr="00295D93" w:rsidRDefault="00A622BB" w:rsidP="00502C43">
            <w:pPr>
              <w:spacing w:after="0" w:line="240" w:lineRule="auto"/>
              <w:rPr>
                <w:rFonts w:ascii="Times New Roman" w:hAnsi="Times New Roman"/>
                <w:color w:val="FF0000"/>
                <w:sz w:val="20"/>
                <w:szCs w:val="20"/>
              </w:rPr>
            </w:pPr>
            <w:r w:rsidRPr="00295D93">
              <w:rPr>
                <w:rFonts w:ascii="Times New Roman" w:hAnsi="Times New Roman"/>
                <w:sz w:val="20"/>
                <w:szCs w:val="20"/>
              </w:rPr>
              <w:t>Izvērtēt žurnālistu avotu aizsardzības instrumentus, to starptautisko praksi.</w:t>
            </w:r>
          </w:p>
        </w:tc>
        <w:tc>
          <w:tcPr>
            <w:tcW w:w="926" w:type="pct"/>
            <w:gridSpan w:val="2"/>
          </w:tcPr>
          <w:p w14:paraId="781FC6A9" w14:textId="77777777" w:rsidR="00A622BB" w:rsidRPr="00295D93" w:rsidRDefault="00A622BB" w:rsidP="00502C43">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Izvērtēti žurnālistu avotu aizsardzības instrumenti un to starptautiskā prakse, tādējādi izanalizējot iespējas, kā uzlabot žurnālistu avotu aizsardzību.</w:t>
            </w:r>
          </w:p>
        </w:tc>
        <w:tc>
          <w:tcPr>
            <w:tcW w:w="657" w:type="pct"/>
          </w:tcPr>
          <w:p w14:paraId="781FC6AA" w14:textId="77777777" w:rsidR="00A622BB" w:rsidRPr="00295D93" w:rsidRDefault="00A622BB" w:rsidP="00502C43">
            <w:pPr>
              <w:spacing w:after="0" w:line="240" w:lineRule="auto"/>
              <w:rPr>
                <w:rFonts w:ascii="Times New Roman" w:hAnsi="Times New Roman"/>
                <w:sz w:val="20"/>
                <w:szCs w:val="20"/>
              </w:rPr>
            </w:pPr>
            <w:r w:rsidRPr="00295D93">
              <w:rPr>
                <w:rFonts w:ascii="Times New Roman" w:hAnsi="Times New Roman"/>
                <w:sz w:val="20"/>
                <w:szCs w:val="20"/>
              </w:rPr>
              <w:t>Informatīvais ziņojums par žurnālistu avotu aizsardzību.</w:t>
            </w:r>
          </w:p>
        </w:tc>
        <w:tc>
          <w:tcPr>
            <w:tcW w:w="451" w:type="pct"/>
          </w:tcPr>
          <w:p w14:paraId="781FC6AB"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KM</w:t>
            </w:r>
          </w:p>
        </w:tc>
        <w:tc>
          <w:tcPr>
            <w:tcW w:w="479" w:type="pct"/>
          </w:tcPr>
          <w:p w14:paraId="781FC6AC" w14:textId="77777777" w:rsidR="00A622BB" w:rsidRPr="00295D93" w:rsidRDefault="00A622BB" w:rsidP="00672E15">
            <w:pPr>
              <w:spacing w:after="0" w:line="240" w:lineRule="auto"/>
              <w:rPr>
                <w:rFonts w:ascii="Times New Roman" w:hAnsi="Times New Roman"/>
                <w:sz w:val="20"/>
                <w:szCs w:val="20"/>
                <w:lang w:eastAsia="lv-LV"/>
              </w:rPr>
            </w:pPr>
          </w:p>
        </w:tc>
        <w:tc>
          <w:tcPr>
            <w:tcW w:w="454" w:type="pct"/>
          </w:tcPr>
          <w:p w14:paraId="781FC6AD" w14:textId="77777777" w:rsidR="00A622BB" w:rsidRPr="008B77C8" w:rsidRDefault="005B342C" w:rsidP="00672E15">
            <w:pPr>
              <w:spacing w:after="0" w:line="240" w:lineRule="auto"/>
              <w:rPr>
                <w:rFonts w:ascii="Times New Roman" w:hAnsi="Times New Roman"/>
                <w:sz w:val="20"/>
                <w:szCs w:val="20"/>
                <w:lang w:eastAsia="lv-LV"/>
              </w:rPr>
            </w:pPr>
            <w:proofErr w:type="gramStart"/>
            <w:r>
              <w:rPr>
                <w:rFonts w:ascii="Times New Roman" w:hAnsi="Times New Roman"/>
                <w:sz w:val="20"/>
                <w:szCs w:val="20"/>
                <w:lang w:eastAsia="lv-LV"/>
              </w:rPr>
              <w:t>2017.gada</w:t>
            </w:r>
            <w:proofErr w:type="gramEnd"/>
            <w:r>
              <w:rPr>
                <w:rFonts w:ascii="Times New Roman" w:hAnsi="Times New Roman"/>
                <w:sz w:val="20"/>
                <w:szCs w:val="20"/>
                <w:lang w:eastAsia="lv-LV"/>
              </w:rPr>
              <w:t xml:space="preserve"> 1</w:t>
            </w:r>
            <w:r w:rsidR="00A622BB" w:rsidRPr="008B77C8">
              <w:rPr>
                <w:rFonts w:ascii="Times New Roman" w:hAnsi="Times New Roman"/>
                <w:sz w:val="20"/>
                <w:szCs w:val="20"/>
                <w:lang w:eastAsia="lv-LV"/>
              </w:rPr>
              <w:t>.pusgads</w:t>
            </w:r>
          </w:p>
        </w:tc>
        <w:tc>
          <w:tcPr>
            <w:tcW w:w="677" w:type="pct"/>
          </w:tcPr>
          <w:p w14:paraId="781FC6AE"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Piešķirtā budžeta ietvaros</w:t>
            </w:r>
          </w:p>
        </w:tc>
      </w:tr>
      <w:tr w:rsidR="003C3C5C" w:rsidRPr="00295D93" w14:paraId="781FC6B8" w14:textId="77777777" w:rsidTr="005A1724">
        <w:trPr>
          <w:trHeight w:val="157"/>
        </w:trPr>
        <w:tc>
          <w:tcPr>
            <w:tcW w:w="338" w:type="pct"/>
          </w:tcPr>
          <w:p w14:paraId="781FC6B0"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5.4.3.</w:t>
            </w:r>
          </w:p>
        </w:tc>
        <w:tc>
          <w:tcPr>
            <w:tcW w:w="1018" w:type="pct"/>
            <w:gridSpan w:val="2"/>
          </w:tcPr>
          <w:p w14:paraId="781FC6B1" w14:textId="77777777" w:rsidR="00A622BB" w:rsidRPr="00295D93" w:rsidRDefault="00A622BB" w:rsidP="00A0799E">
            <w:pPr>
              <w:spacing w:after="0" w:line="240" w:lineRule="auto"/>
              <w:rPr>
                <w:rFonts w:ascii="Times New Roman" w:hAnsi="Times New Roman"/>
                <w:sz w:val="20"/>
                <w:szCs w:val="20"/>
              </w:rPr>
            </w:pPr>
            <w:r w:rsidRPr="00295D93">
              <w:rPr>
                <w:rFonts w:ascii="Times New Roman" w:hAnsi="Times New Roman"/>
                <w:sz w:val="20"/>
                <w:szCs w:val="20"/>
              </w:rPr>
              <w:t xml:space="preserve">Izvērtēt žurnālistu tiesiskās aizsardzības instrumentus (un starptautisko praksi) pret žurnālistiskās darbības </w:t>
            </w:r>
            <w:r>
              <w:rPr>
                <w:rFonts w:ascii="Times New Roman" w:hAnsi="Times New Roman"/>
                <w:sz w:val="20"/>
                <w:szCs w:val="20"/>
              </w:rPr>
              <w:t xml:space="preserve">nepamatotu </w:t>
            </w:r>
            <w:r w:rsidRPr="00295D93">
              <w:rPr>
                <w:rFonts w:ascii="Times New Roman" w:hAnsi="Times New Roman"/>
                <w:sz w:val="20"/>
                <w:szCs w:val="20"/>
              </w:rPr>
              <w:t>ierobežošanu.</w:t>
            </w:r>
          </w:p>
        </w:tc>
        <w:tc>
          <w:tcPr>
            <w:tcW w:w="926" w:type="pct"/>
            <w:gridSpan w:val="2"/>
          </w:tcPr>
          <w:p w14:paraId="781FC6B2" w14:textId="77777777" w:rsidR="00A622BB" w:rsidRPr="00295D93" w:rsidRDefault="00A622BB" w:rsidP="00502C43">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Izvērtēta žurnālistu tiesiskā aizsardzība nolūkā to uzlabot, lai veicinātu preses brīvību.</w:t>
            </w:r>
          </w:p>
        </w:tc>
        <w:tc>
          <w:tcPr>
            <w:tcW w:w="657" w:type="pct"/>
          </w:tcPr>
          <w:p w14:paraId="781FC6B3" w14:textId="77777777" w:rsidR="00A622BB" w:rsidRPr="00295D93" w:rsidRDefault="00A622BB" w:rsidP="00502C43">
            <w:pPr>
              <w:spacing w:after="0" w:line="240" w:lineRule="auto"/>
              <w:rPr>
                <w:rFonts w:ascii="Times New Roman" w:hAnsi="Times New Roman"/>
                <w:sz w:val="20"/>
                <w:szCs w:val="20"/>
              </w:rPr>
            </w:pPr>
            <w:r w:rsidRPr="00295D93">
              <w:rPr>
                <w:rFonts w:ascii="Times New Roman" w:hAnsi="Times New Roman"/>
                <w:sz w:val="20"/>
                <w:szCs w:val="20"/>
              </w:rPr>
              <w:t>Informatīvais ziņojums par žurnālistu tiesisko aizsardzību.</w:t>
            </w:r>
          </w:p>
        </w:tc>
        <w:tc>
          <w:tcPr>
            <w:tcW w:w="451" w:type="pct"/>
          </w:tcPr>
          <w:p w14:paraId="781FC6B4"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KM</w:t>
            </w:r>
          </w:p>
        </w:tc>
        <w:tc>
          <w:tcPr>
            <w:tcW w:w="479" w:type="pct"/>
          </w:tcPr>
          <w:p w14:paraId="781FC6B5" w14:textId="77777777" w:rsidR="00A622BB" w:rsidRPr="00295D93" w:rsidRDefault="00A622BB" w:rsidP="00672E15">
            <w:pPr>
              <w:spacing w:after="0" w:line="240" w:lineRule="auto"/>
              <w:rPr>
                <w:rFonts w:ascii="Times New Roman" w:hAnsi="Times New Roman"/>
                <w:sz w:val="20"/>
                <w:szCs w:val="20"/>
                <w:lang w:eastAsia="lv-LV"/>
              </w:rPr>
            </w:pPr>
          </w:p>
        </w:tc>
        <w:tc>
          <w:tcPr>
            <w:tcW w:w="454" w:type="pct"/>
          </w:tcPr>
          <w:p w14:paraId="781FC6B6" w14:textId="77777777" w:rsidR="00A622BB" w:rsidRPr="008B77C8" w:rsidRDefault="005B342C" w:rsidP="00672E15">
            <w:pPr>
              <w:spacing w:after="0" w:line="240" w:lineRule="auto"/>
              <w:rPr>
                <w:rFonts w:ascii="Times New Roman" w:hAnsi="Times New Roman"/>
                <w:sz w:val="20"/>
                <w:szCs w:val="20"/>
                <w:lang w:eastAsia="lv-LV"/>
              </w:rPr>
            </w:pPr>
            <w:proofErr w:type="gramStart"/>
            <w:r>
              <w:rPr>
                <w:rFonts w:ascii="Times New Roman" w:hAnsi="Times New Roman"/>
                <w:sz w:val="20"/>
                <w:szCs w:val="20"/>
                <w:lang w:eastAsia="lv-LV"/>
              </w:rPr>
              <w:t>2017</w:t>
            </w:r>
            <w:r w:rsidR="00A622BB" w:rsidRPr="008B77C8">
              <w:rPr>
                <w:rFonts w:ascii="Times New Roman" w:hAnsi="Times New Roman"/>
                <w:sz w:val="20"/>
                <w:szCs w:val="20"/>
                <w:lang w:eastAsia="lv-LV"/>
              </w:rPr>
              <w:t>.gada</w:t>
            </w:r>
            <w:proofErr w:type="gramEnd"/>
            <w:r w:rsidR="00A622BB" w:rsidRPr="008B77C8">
              <w:rPr>
                <w:rFonts w:ascii="Times New Roman" w:hAnsi="Times New Roman"/>
                <w:sz w:val="20"/>
                <w:szCs w:val="20"/>
                <w:lang w:eastAsia="lv-LV"/>
              </w:rPr>
              <w:t xml:space="preserve"> </w:t>
            </w:r>
            <w:r>
              <w:rPr>
                <w:rFonts w:ascii="Times New Roman" w:hAnsi="Times New Roman"/>
                <w:sz w:val="20"/>
                <w:szCs w:val="20"/>
                <w:lang w:eastAsia="lv-LV"/>
              </w:rPr>
              <w:t>1</w:t>
            </w:r>
            <w:r w:rsidR="00A622BB" w:rsidRPr="008B77C8">
              <w:rPr>
                <w:rFonts w:ascii="Times New Roman" w:hAnsi="Times New Roman"/>
                <w:sz w:val="20"/>
                <w:szCs w:val="20"/>
                <w:lang w:eastAsia="lv-LV"/>
              </w:rPr>
              <w:t>.pusgads</w:t>
            </w:r>
          </w:p>
        </w:tc>
        <w:tc>
          <w:tcPr>
            <w:tcW w:w="677" w:type="pct"/>
          </w:tcPr>
          <w:p w14:paraId="781FC6B7" w14:textId="77777777" w:rsidR="00A622BB" w:rsidRPr="00295D93" w:rsidRDefault="00A622BB"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Piešķirtā budžeta ietvaros</w:t>
            </w:r>
          </w:p>
        </w:tc>
      </w:tr>
      <w:tr w:rsidR="00A622BB" w:rsidRPr="00295D93" w14:paraId="781FC6BA" w14:textId="77777777" w:rsidTr="005D0A69">
        <w:trPr>
          <w:trHeight w:val="157"/>
        </w:trPr>
        <w:tc>
          <w:tcPr>
            <w:tcW w:w="5000" w:type="pct"/>
            <w:gridSpan w:val="10"/>
            <w:shd w:val="clear" w:color="auto" w:fill="FFFFCC"/>
          </w:tcPr>
          <w:p w14:paraId="781FC6B9" w14:textId="77777777" w:rsidR="00A622BB" w:rsidRPr="001B6647" w:rsidRDefault="00A622BB" w:rsidP="00672E15">
            <w:pPr>
              <w:pStyle w:val="ListParagraph"/>
              <w:numPr>
                <w:ilvl w:val="1"/>
                <w:numId w:val="2"/>
              </w:numPr>
              <w:spacing w:after="0" w:line="240" w:lineRule="auto"/>
              <w:jc w:val="both"/>
              <w:rPr>
                <w:rFonts w:ascii="Times New Roman" w:hAnsi="Times New Roman"/>
                <w:b/>
                <w:sz w:val="22"/>
                <w:szCs w:val="22"/>
                <w:lang w:val="lv-LV"/>
              </w:rPr>
            </w:pPr>
            <w:r w:rsidRPr="001B6647">
              <w:rPr>
                <w:rFonts w:ascii="Times New Roman" w:hAnsi="Times New Roman"/>
                <w:b/>
                <w:sz w:val="22"/>
                <w:szCs w:val="22"/>
                <w:lang w:val="lv-LV"/>
              </w:rPr>
              <w:t>Palielināt mediju profesionāļu sociālo nodrošinātību</w:t>
            </w:r>
          </w:p>
        </w:tc>
      </w:tr>
      <w:tr w:rsidR="00112073" w:rsidRPr="00295D93" w14:paraId="781FC6C7" w14:textId="77777777" w:rsidTr="00112073">
        <w:trPr>
          <w:trHeight w:val="157"/>
        </w:trPr>
        <w:tc>
          <w:tcPr>
            <w:tcW w:w="338" w:type="pct"/>
            <w:tcBorders>
              <w:top w:val="single" w:sz="4" w:space="0" w:color="auto"/>
              <w:left w:val="single" w:sz="4" w:space="0" w:color="auto"/>
              <w:bottom w:val="single" w:sz="4" w:space="0" w:color="auto"/>
              <w:right w:val="single" w:sz="4" w:space="0" w:color="auto"/>
            </w:tcBorders>
          </w:tcPr>
          <w:p w14:paraId="781FC6BB" w14:textId="77777777" w:rsidR="00112073" w:rsidRPr="00112073" w:rsidRDefault="00112073" w:rsidP="00694F43">
            <w:pPr>
              <w:spacing w:after="0" w:line="240" w:lineRule="auto"/>
              <w:rPr>
                <w:rFonts w:ascii="Times New Roman" w:hAnsi="Times New Roman"/>
                <w:sz w:val="20"/>
                <w:szCs w:val="20"/>
                <w:lang w:eastAsia="lv-LV"/>
              </w:rPr>
            </w:pPr>
            <w:r w:rsidRPr="00112073">
              <w:rPr>
                <w:rFonts w:ascii="Times New Roman" w:hAnsi="Times New Roman"/>
                <w:sz w:val="20"/>
                <w:szCs w:val="20"/>
                <w:lang w:eastAsia="lv-LV"/>
              </w:rPr>
              <w:t xml:space="preserve">5.5.1. </w:t>
            </w:r>
          </w:p>
        </w:tc>
        <w:tc>
          <w:tcPr>
            <w:tcW w:w="1018" w:type="pct"/>
            <w:gridSpan w:val="2"/>
            <w:tcBorders>
              <w:top w:val="single" w:sz="4" w:space="0" w:color="auto"/>
              <w:left w:val="single" w:sz="4" w:space="0" w:color="auto"/>
              <w:bottom w:val="single" w:sz="4" w:space="0" w:color="auto"/>
              <w:right w:val="single" w:sz="4" w:space="0" w:color="auto"/>
            </w:tcBorders>
          </w:tcPr>
          <w:p w14:paraId="781FC6BC" w14:textId="77777777" w:rsidR="00112073" w:rsidRPr="00112073" w:rsidRDefault="00112073" w:rsidP="00694F43">
            <w:pPr>
              <w:spacing w:after="0" w:line="240" w:lineRule="auto"/>
              <w:jc w:val="both"/>
              <w:rPr>
                <w:rFonts w:ascii="Times New Roman" w:hAnsi="Times New Roman"/>
                <w:sz w:val="20"/>
                <w:szCs w:val="20"/>
              </w:rPr>
            </w:pPr>
            <w:r w:rsidRPr="00112073">
              <w:rPr>
                <w:rFonts w:ascii="Times New Roman" w:hAnsi="Times New Roman"/>
                <w:sz w:val="20"/>
                <w:szCs w:val="20"/>
              </w:rPr>
              <w:t>Izveidot tādu valsts sociālās apdrošināšanas regulējumu, kas būtu vērsts uz mediju profesionāļu sociālās nodrošinātības paaugstināšanu.</w:t>
            </w:r>
          </w:p>
          <w:p w14:paraId="781FC6BD" w14:textId="77777777" w:rsidR="00112073" w:rsidRPr="00112073" w:rsidRDefault="00112073" w:rsidP="00694F43">
            <w:pPr>
              <w:spacing w:after="0" w:line="240" w:lineRule="auto"/>
              <w:jc w:val="both"/>
              <w:rPr>
                <w:rFonts w:ascii="Times New Roman" w:hAnsi="Times New Roman"/>
                <w:sz w:val="20"/>
                <w:szCs w:val="20"/>
              </w:rPr>
            </w:pPr>
          </w:p>
          <w:p w14:paraId="781FC6BE" w14:textId="77777777" w:rsidR="00112073" w:rsidRPr="00112073" w:rsidRDefault="00112073" w:rsidP="00694F43">
            <w:pPr>
              <w:spacing w:after="0" w:line="240" w:lineRule="auto"/>
              <w:jc w:val="both"/>
              <w:rPr>
                <w:rFonts w:ascii="Times New Roman" w:hAnsi="Times New Roman"/>
                <w:sz w:val="20"/>
                <w:szCs w:val="20"/>
              </w:rPr>
            </w:pPr>
          </w:p>
          <w:p w14:paraId="781FC6BF" w14:textId="77777777" w:rsidR="00112073" w:rsidRPr="00112073" w:rsidRDefault="00112073" w:rsidP="00694F43">
            <w:pPr>
              <w:spacing w:after="0" w:line="240" w:lineRule="auto"/>
              <w:jc w:val="both"/>
              <w:rPr>
                <w:rFonts w:ascii="Times New Roman" w:hAnsi="Times New Roman"/>
                <w:sz w:val="20"/>
                <w:szCs w:val="20"/>
              </w:rPr>
            </w:pPr>
          </w:p>
        </w:tc>
        <w:tc>
          <w:tcPr>
            <w:tcW w:w="926" w:type="pct"/>
            <w:gridSpan w:val="2"/>
            <w:tcBorders>
              <w:top w:val="single" w:sz="4" w:space="0" w:color="auto"/>
              <w:left w:val="single" w:sz="4" w:space="0" w:color="auto"/>
              <w:bottom w:val="single" w:sz="4" w:space="0" w:color="auto"/>
              <w:right w:val="single" w:sz="4" w:space="0" w:color="auto"/>
            </w:tcBorders>
          </w:tcPr>
          <w:p w14:paraId="781FC6C0" w14:textId="77777777" w:rsidR="00112073" w:rsidRPr="00112073" w:rsidRDefault="00112073" w:rsidP="00694F43">
            <w:pPr>
              <w:spacing w:after="0" w:line="240" w:lineRule="auto"/>
              <w:rPr>
                <w:rFonts w:ascii="Times New Roman" w:hAnsi="Times New Roman"/>
                <w:sz w:val="20"/>
                <w:szCs w:val="20"/>
                <w:lang w:eastAsia="lv-LV"/>
              </w:rPr>
            </w:pPr>
            <w:r w:rsidRPr="00112073">
              <w:rPr>
                <w:rFonts w:ascii="Times New Roman" w:hAnsi="Times New Roman"/>
                <w:sz w:val="20"/>
                <w:szCs w:val="20"/>
                <w:lang w:eastAsia="lv-LV"/>
              </w:rPr>
              <w:t>Uzlabota mediju profesionāļu sociālā nodrošinātība, tādējādi motivējot viņus turpināt strādāt nozarē un nodrošinot vienlīdzīgākus sociālās nodrošinātības apstākļus visiem mediju profesionāļiem.</w:t>
            </w:r>
          </w:p>
        </w:tc>
        <w:tc>
          <w:tcPr>
            <w:tcW w:w="657" w:type="pct"/>
            <w:tcBorders>
              <w:top w:val="single" w:sz="4" w:space="0" w:color="auto"/>
              <w:left w:val="single" w:sz="4" w:space="0" w:color="auto"/>
              <w:bottom w:val="single" w:sz="4" w:space="0" w:color="auto"/>
              <w:right w:val="single" w:sz="4" w:space="0" w:color="auto"/>
            </w:tcBorders>
          </w:tcPr>
          <w:p w14:paraId="781FC6C1" w14:textId="77777777" w:rsidR="00112073" w:rsidRPr="00112073" w:rsidRDefault="00112073" w:rsidP="00694F43">
            <w:pPr>
              <w:spacing w:after="0" w:line="240" w:lineRule="auto"/>
              <w:rPr>
                <w:rFonts w:ascii="Times New Roman" w:hAnsi="Times New Roman"/>
                <w:sz w:val="20"/>
                <w:szCs w:val="20"/>
                <w:lang w:eastAsia="lv-LV"/>
              </w:rPr>
            </w:pPr>
            <w:r w:rsidRPr="00112073">
              <w:rPr>
                <w:rFonts w:ascii="Times New Roman" w:hAnsi="Times New Roman"/>
                <w:sz w:val="20"/>
                <w:szCs w:val="20"/>
                <w:lang w:eastAsia="lv-LV"/>
              </w:rPr>
              <w:t>Konceptuāli priekšlikumi</w:t>
            </w:r>
            <w:r w:rsidR="003C4019">
              <w:rPr>
                <w:rFonts w:ascii="Times New Roman" w:hAnsi="Times New Roman"/>
                <w:sz w:val="20"/>
                <w:szCs w:val="20"/>
                <w:lang w:eastAsia="lv-LV"/>
              </w:rPr>
              <w:t>, kā paaugstināt mediju profesionāļu sociālo nodrošinātību</w:t>
            </w:r>
            <w:r w:rsidR="00642D23">
              <w:rPr>
                <w:rFonts w:ascii="Times New Roman" w:hAnsi="Times New Roman"/>
                <w:sz w:val="20"/>
                <w:szCs w:val="20"/>
                <w:lang w:eastAsia="lv-LV"/>
              </w:rPr>
              <w:t>.</w:t>
            </w:r>
          </w:p>
          <w:p w14:paraId="781FC6C2" w14:textId="77777777" w:rsidR="00112073" w:rsidRPr="00112073" w:rsidRDefault="00112073" w:rsidP="00694F43">
            <w:pPr>
              <w:spacing w:after="0" w:line="240" w:lineRule="auto"/>
              <w:rPr>
                <w:rFonts w:ascii="Times New Roman" w:hAnsi="Times New Roman"/>
                <w:sz w:val="20"/>
                <w:szCs w:val="20"/>
                <w:lang w:eastAsia="lv-LV"/>
              </w:rPr>
            </w:pPr>
          </w:p>
        </w:tc>
        <w:tc>
          <w:tcPr>
            <w:tcW w:w="451" w:type="pct"/>
            <w:tcBorders>
              <w:top w:val="single" w:sz="4" w:space="0" w:color="auto"/>
              <w:left w:val="single" w:sz="4" w:space="0" w:color="auto"/>
              <w:bottom w:val="single" w:sz="4" w:space="0" w:color="auto"/>
              <w:right w:val="single" w:sz="4" w:space="0" w:color="auto"/>
            </w:tcBorders>
          </w:tcPr>
          <w:p w14:paraId="781FC6C3" w14:textId="77777777" w:rsidR="00112073" w:rsidRPr="00112073" w:rsidRDefault="00112073" w:rsidP="00694F43">
            <w:pPr>
              <w:spacing w:after="0" w:line="240" w:lineRule="auto"/>
              <w:rPr>
                <w:rFonts w:ascii="Times New Roman" w:hAnsi="Times New Roman"/>
                <w:sz w:val="20"/>
                <w:szCs w:val="20"/>
                <w:lang w:eastAsia="lv-LV"/>
              </w:rPr>
            </w:pPr>
            <w:r w:rsidRPr="00112073">
              <w:rPr>
                <w:rFonts w:ascii="Times New Roman" w:hAnsi="Times New Roman"/>
                <w:sz w:val="20"/>
                <w:szCs w:val="20"/>
                <w:lang w:eastAsia="lv-LV"/>
              </w:rPr>
              <w:t xml:space="preserve">LM </w:t>
            </w:r>
          </w:p>
        </w:tc>
        <w:tc>
          <w:tcPr>
            <w:tcW w:w="479" w:type="pct"/>
            <w:tcBorders>
              <w:top w:val="single" w:sz="4" w:space="0" w:color="auto"/>
              <w:left w:val="single" w:sz="4" w:space="0" w:color="auto"/>
              <w:bottom w:val="single" w:sz="4" w:space="0" w:color="auto"/>
              <w:right w:val="single" w:sz="4" w:space="0" w:color="auto"/>
            </w:tcBorders>
          </w:tcPr>
          <w:p w14:paraId="781FC6C4" w14:textId="77777777" w:rsidR="00112073" w:rsidRPr="00112073" w:rsidRDefault="00112073" w:rsidP="00694F43">
            <w:pPr>
              <w:spacing w:after="0" w:line="240" w:lineRule="auto"/>
              <w:rPr>
                <w:rFonts w:ascii="Times New Roman" w:hAnsi="Times New Roman"/>
                <w:sz w:val="20"/>
                <w:szCs w:val="20"/>
                <w:lang w:eastAsia="lv-LV"/>
              </w:rPr>
            </w:pPr>
            <w:r w:rsidRPr="00112073">
              <w:rPr>
                <w:rFonts w:ascii="Times New Roman" w:hAnsi="Times New Roman"/>
                <w:sz w:val="20"/>
                <w:szCs w:val="20"/>
                <w:lang w:eastAsia="lv-LV"/>
              </w:rPr>
              <w:t>KM</w:t>
            </w:r>
          </w:p>
        </w:tc>
        <w:tc>
          <w:tcPr>
            <w:tcW w:w="454" w:type="pct"/>
            <w:tcBorders>
              <w:top w:val="single" w:sz="4" w:space="0" w:color="auto"/>
              <w:left w:val="single" w:sz="4" w:space="0" w:color="auto"/>
              <w:bottom w:val="single" w:sz="4" w:space="0" w:color="auto"/>
              <w:right w:val="single" w:sz="4" w:space="0" w:color="auto"/>
            </w:tcBorders>
          </w:tcPr>
          <w:p w14:paraId="781FC6C5" w14:textId="77777777" w:rsidR="00112073" w:rsidRPr="00112073" w:rsidRDefault="00112073" w:rsidP="00694F43">
            <w:pPr>
              <w:spacing w:after="0" w:line="240" w:lineRule="auto"/>
              <w:rPr>
                <w:rFonts w:ascii="Times New Roman" w:hAnsi="Times New Roman"/>
                <w:sz w:val="20"/>
                <w:szCs w:val="20"/>
                <w:lang w:eastAsia="lv-LV"/>
              </w:rPr>
            </w:pPr>
            <w:proofErr w:type="gramStart"/>
            <w:r w:rsidRPr="00112073">
              <w:rPr>
                <w:rFonts w:ascii="Times New Roman" w:hAnsi="Times New Roman"/>
                <w:sz w:val="20"/>
                <w:szCs w:val="20"/>
                <w:lang w:eastAsia="lv-LV"/>
              </w:rPr>
              <w:t>2018.gada</w:t>
            </w:r>
            <w:proofErr w:type="gramEnd"/>
            <w:r w:rsidRPr="00112073">
              <w:rPr>
                <w:rFonts w:ascii="Times New Roman" w:hAnsi="Times New Roman"/>
                <w:sz w:val="20"/>
                <w:szCs w:val="20"/>
                <w:lang w:eastAsia="lv-LV"/>
              </w:rPr>
              <w:t xml:space="preserve"> 1.pusgads</w:t>
            </w:r>
          </w:p>
        </w:tc>
        <w:tc>
          <w:tcPr>
            <w:tcW w:w="677" w:type="pct"/>
            <w:tcBorders>
              <w:top w:val="single" w:sz="4" w:space="0" w:color="auto"/>
              <w:left w:val="single" w:sz="4" w:space="0" w:color="auto"/>
              <w:bottom w:val="single" w:sz="4" w:space="0" w:color="auto"/>
              <w:right w:val="single" w:sz="4" w:space="0" w:color="auto"/>
            </w:tcBorders>
          </w:tcPr>
          <w:p w14:paraId="781FC6C6" w14:textId="77777777" w:rsidR="00112073" w:rsidRPr="00112073" w:rsidRDefault="00112073" w:rsidP="00694F43">
            <w:pPr>
              <w:spacing w:after="0" w:line="240" w:lineRule="auto"/>
              <w:rPr>
                <w:rFonts w:ascii="Times New Roman" w:hAnsi="Times New Roman"/>
                <w:sz w:val="20"/>
                <w:szCs w:val="20"/>
                <w:lang w:eastAsia="lv-LV"/>
              </w:rPr>
            </w:pPr>
            <w:r w:rsidRPr="00112073">
              <w:rPr>
                <w:rFonts w:ascii="Times New Roman" w:hAnsi="Times New Roman"/>
                <w:sz w:val="20"/>
                <w:szCs w:val="20"/>
                <w:lang w:eastAsia="lv-LV"/>
              </w:rPr>
              <w:t>Piešķirtā budžeta ietvaros</w:t>
            </w:r>
          </w:p>
        </w:tc>
      </w:tr>
      <w:tr w:rsidR="00112073" w:rsidRPr="00295D93" w14:paraId="781FC6D2" w14:textId="77777777" w:rsidTr="00112073">
        <w:trPr>
          <w:trHeight w:val="157"/>
        </w:trPr>
        <w:tc>
          <w:tcPr>
            <w:tcW w:w="338" w:type="pct"/>
            <w:tcBorders>
              <w:top w:val="single" w:sz="4" w:space="0" w:color="auto"/>
              <w:left w:val="single" w:sz="4" w:space="0" w:color="auto"/>
              <w:bottom w:val="single" w:sz="4" w:space="0" w:color="auto"/>
              <w:right w:val="single" w:sz="4" w:space="0" w:color="auto"/>
            </w:tcBorders>
          </w:tcPr>
          <w:p w14:paraId="781FC6C8" w14:textId="77777777" w:rsidR="00112073" w:rsidRPr="00112073" w:rsidRDefault="00112073" w:rsidP="00694F43">
            <w:pPr>
              <w:spacing w:after="0" w:line="240" w:lineRule="auto"/>
              <w:rPr>
                <w:rFonts w:ascii="Times New Roman" w:hAnsi="Times New Roman"/>
                <w:sz w:val="20"/>
                <w:szCs w:val="20"/>
                <w:lang w:eastAsia="lv-LV"/>
              </w:rPr>
            </w:pPr>
            <w:r w:rsidRPr="00112073">
              <w:rPr>
                <w:rFonts w:ascii="Times New Roman" w:hAnsi="Times New Roman"/>
                <w:sz w:val="20"/>
                <w:szCs w:val="20"/>
                <w:lang w:eastAsia="lv-LV"/>
              </w:rPr>
              <w:t xml:space="preserve">5.5.2. </w:t>
            </w:r>
          </w:p>
        </w:tc>
        <w:tc>
          <w:tcPr>
            <w:tcW w:w="1018" w:type="pct"/>
            <w:gridSpan w:val="2"/>
            <w:tcBorders>
              <w:top w:val="single" w:sz="4" w:space="0" w:color="auto"/>
              <w:left w:val="single" w:sz="4" w:space="0" w:color="auto"/>
              <w:bottom w:val="single" w:sz="4" w:space="0" w:color="auto"/>
              <w:right w:val="single" w:sz="4" w:space="0" w:color="auto"/>
            </w:tcBorders>
          </w:tcPr>
          <w:p w14:paraId="781FC6C9" w14:textId="77777777" w:rsidR="00112073" w:rsidRPr="00112073" w:rsidRDefault="00112073" w:rsidP="00694F43">
            <w:pPr>
              <w:spacing w:after="0" w:line="240" w:lineRule="auto"/>
              <w:jc w:val="both"/>
              <w:rPr>
                <w:rFonts w:ascii="Times New Roman" w:hAnsi="Times New Roman"/>
                <w:sz w:val="20"/>
                <w:szCs w:val="20"/>
              </w:rPr>
            </w:pPr>
            <w:r w:rsidRPr="00112073">
              <w:rPr>
                <w:rFonts w:ascii="Times New Roman" w:hAnsi="Times New Roman"/>
                <w:sz w:val="20"/>
                <w:szCs w:val="20"/>
              </w:rPr>
              <w:t>Izveidot tādu publisko līdzekļu piešķīrumu sistēmu medijiem, kas būtu vērsts uz mediju profesionāļu sociālās nodrošinātības paaugstināšanu.</w:t>
            </w:r>
          </w:p>
        </w:tc>
        <w:tc>
          <w:tcPr>
            <w:tcW w:w="926" w:type="pct"/>
            <w:gridSpan w:val="2"/>
            <w:tcBorders>
              <w:top w:val="single" w:sz="4" w:space="0" w:color="auto"/>
              <w:left w:val="single" w:sz="4" w:space="0" w:color="auto"/>
              <w:bottom w:val="single" w:sz="4" w:space="0" w:color="auto"/>
              <w:right w:val="single" w:sz="4" w:space="0" w:color="auto"/>
            </w:tcBorders>
          </w:tcPr>
          <w:p w14:paraId="781FC6CA" w14:textId="77777777" w:rsidR="00112073" w:rsidRPr="00112073" w:rsidRDefault="00112073" w:rsidP="00694F43">
            <w:pPr>
              <w:spacing w:after="0" w:line="240" w:lineRule="auto"/>
              <w:rPr>
                <w:rFonts w:ascii="Times New Roman" w:hAnsi="Times New Roman"/>
                <w:sz w:val="20"/>
                <w:szCs w:val="20"/>
                <w:lang w:eastAsia="lv-LV"/>
              </w:rPr>
            </w:pPr>
            <w:r w:rsidRPr="00112073">
              <w:rPr>
                <w:rFonts w:ascii="Times New Roman" w:hAnsi="Times New Roman"/>
                <w:sz w:val="20"/>
                <w:szCs w:val="20"/>
                <w:lang w:eastAsia="lv-LV"/>
              </w:rPr>
              <w:t>Uzlabota mediju profesionāļu sociālā nodrošinātība publiski finansētos mediju projektos</w:t>
            </w:r>
            <w:r w:rsidR="00694F43">
              <w:rPr>
                <w:rFonts w:ascii="Times New Roman" w:hAnsi="Times New Roman"/>
                <w:sz w:val="20"/>
                <w:szCs w:val="20"/>
                <w:lang w:eastAsia="lv-LV"/>
              </w:rPr>
              <w:t>.</w:t>
            </w:r>
          </w:p>
        </w:tc>
        <w:tc>
          <w:tcPr>
            <w:tcW w:w="657" w:type="pct"/>
            <w:tcBorders>
              <w:top w:val="single" w:sz="4" w:space="0" w:color="auto"/>
              <w:left w:val="single" w:sz="4" w:space="0" w:color="auto"/>
              <w:bottom w:val="single" w:sz="4" w:space="0" w:color="auto"/>
              <w:right w:val="single" w:sz="4" w:space="0" w:color="auto"/>
            </w:tcBorders>
          </w:tcPr>
          <w:p w14:paraId="781FC6CB" w14:textId="77777777" w:rsidR="00112073" w:rsidRPr="00112073" w:rsidRDefault="00112073" w:rsidP="00694F43">
            <w:pPr>
              <w:spacing w:after="0" w:line="240" w:lineRule="auto"/>
              <w:rPr>
                <w:rFonts w:ascii="Times New Roman" w:hAnsi="Times New Roman"/>
                <w:sz w:val="20"/>
                <w:szCs w:val="20"/>
                <w:lang w:eastAsia="lv-LV"/>
              </w:rPr>
            </w:pPr>
            <w:r w:rsidRPr="00112073">
              <w:rPr>
                <w:rFonts w:ascii="Times New Roman" w:hAnsi="Times New Roman"/>
                <w:sz w:val="20"/>
                <w:szCs w:val="20"/>
                <w:lang w:eastAsia="lv-LV"/>
              </w:rPr>
              <w:t>Tiesību normu grozījumi</w:t>
            </w:r>
            <w:r w:rsidR="00642D23">
              <w:rPr>
                <w:rFonts w:ascii="Times New Roman" w:hAnsi="Times New Roman"/>
                <w:sz w:val="20"/>
                <w:szCs w:val="20"/>
                <w:lang w:eastAsia="lv-LV"/>
              </w:rPr>
              <w:t>.</w:t>
            </w:r>
          </w:p>
          <w:p w14:paraId="781FC6CC" w14:textId="77777777" w:rsidR="00112073" w:rsidRPr="00112073" w:rsidRDefault="00112073" w:rsidP="00694F43">
            <w:pPr>
              <w:spacing w:after="0" w:line="240" w:lineRule="auto"/>
              <w:rPr>
                <w:rFonts w:ascii="Times New Roman" w:hAnsi="Times New Roman"/>
                <w:sz w:val="20"/>
                <w:szCs w:val="20"/>
                <w:lang w:eastAsia="lv-LV"/>
              </w:rPr>
            </w:pPr>
          </w:p>
          <w:p w14:paraId="781FC6CD" w14:textId="77777777" w:rsidR="00112073" w:rsidRPr="00112073" w:rsidRDefault="00112073" w:rsidP="00694F43">
            <w:pPr>
              <w:spacing w:after="0" w:line="240" w:lineRule="auto"/>
              <w:rPr>
                <w:rFonts w:ascii="Times New Roman" w:hAnsi="Times New Roman"/>
                <w:sz w:val="20"/>
                <w:szCs w:val="20"/>
                <w:lang w:eastAsia="lv-LV"/>
              </w:rPr>
            </w:pPr>
          </w:p>
        </w:tc>
        <w:tc>
          <w:tcPr>
            <w:tcW w:w="451" w:type="pct"/>
            <w:tcBorders>
              <w:top w:val="single" w:sz="4" w:space="0" w:color="auto"/>
              <w:left w:val="single" w:sz="4" w:space="0" w:color="auto"/>
              <w:bottom w:val="single" w:sz="4" w:space="0" w:color="auto"/>
              <w:right w:val="single" w:sz="4" w:space="0" w:color="auto"/>
            </w:tcBorders>
          </w:tcPr>
          <w:p w14:paraId="781FC6CE" w14:textId="77777777" w:rsidR="00112073" w:rsidRPr="00112073" w:rsidRDefault="00112073" w:rsidP="00694F43">
            <w:pPr>
              <w:spacing w:after="0" w:line="240" w:lineRule="auto"/>
              <w:rPr>
                <w:rFonts w:ascii="Times New Roman" w:hAnsi="Times New Roman"/>
                <w:sz w:val="20"/>
                <w:szCs w:val="20"/>
                <w:lang w:eastAsia="lv-LV"/>
              </w:rPr>
            </w:pPr>
            <w:r w:rsidRPr="00112073">
              <w:rPr>
                <w:rFonts w:ascii="Times New Roman" w:hAnsi="Times New Roman"/>
                <w:sz w:val="20"/>
                <w:szCs w:val="20"/>
                <w:lang w:eastAsia="lv-LV"/>
              </w:rPr>
              <w:t>KM</w:t>
            </w:r>
          </w:p>
        </w:tc>
        <w:tc>
          <w:tcPr>
            <w:tcW w:w="479" w:type="pct"/>
            <w:tcBorders>
              <w:top w:val="single" w:sz="4" w:space="0" w:color="auto"/>
              <w:left w:val="single" w:sz="4" w:space="0" w:color="auto"/>
              <w:bottom w:val="single" w:sz="4" w:space="0" w:color="auto"/>
              <w:right w:val="single" w:sz="4" w:space="0" w:color="auto"/>
            </w:tcBorders>
          </w:tcPr>
          <w:p w14:paraId="781FC6CF" w14:textId="77777777" w:rsidR="00112073" w:rsidRPr="00112073" w:rsidRDefault="00694F43" w:rsidP="00694F43">
            <w:pPr>
              <w:spacing w:after="0" w:line="240" w:lineRule="auto"/>
              <w:rPr>
                <w:rFonts w:ascii="Times New Roman" w:hAnsi="Times New Roman"/>
                <w:sz w:val="20"/>
                <w:szCs w:val="20"/>
                <w:lang w:eastAsia="lv-LV"/>
              </w:rPr>
            </w:pPr>
            <w:r>
              <w:rPr>
                <w:rFonts w:ascii="Times New Roman" w:hAnsi="Times New Roman"/>
                <w:sz w:val="20"/>
                <w:szCs w:val="20"/>
                <w:lang w:eastAsia="lv-LV"/>
              </w:rPr>
              <w:t>L</w:t>
            </w:r>
            <w:r w:rsidR="00112073" w:rsidRPr="00112073">
              <w:rPr>
                <w:rFonts w:ascii="Times New Roman" w:hAnsi="Times New Roman"/>
                <w:sz w:val="20"/>
                <w:szCs w:val="20"/>
                <w:lang w:eastAsia="lv-LV"/>
              </w:rPr>
              <w:t>M</w:t>
            </w:r>
          </w:p>
        </w:tc>
        <w:tc>
          <w:tcPr>
            <w:tcW w:w="454" w:type="pct"/>
            <w:tcBorders>
              <w:top w:val="single" w:sz="4" w:space="0" w:color="auto"/>
              <w:left w:val="single" w:sz="4" w:space="0" w:color="auto"/>
              <w:bottom w:val="single" w:sz="4" w:space="0" w:color="auto"/>
              <w:right w:val="single" w:sz="4" w:space="0" w:color="auto"/>
            </w:tcBorders>
          </w:tcPr>
          <w:p w14:paraId="781FC6D0" w14:textId="77777777" w:rsidR="00112073" w:rsidRPr="00112073" w:rsidRDefault="00112073" w:rsidP="00694F43">
            <w:pPr>
              <w:spacing w:after="0" w:line="240" w:lineRule="auto"/>
              <w:rPr>
                <w:rFonts w:ascii="Times New Roman" w:hAnsi="Times New Roman"/>
                <w:sz w:val="20"/>
                <w:szCs w:val="20"/>
                <w:lang w:eastAsia="lv-LV"/>
              </w:rPr>
            </w:pPr>
            <w:proofErr w:type="gramStart"/>
            <w:r w:rsidRPr="00112073">
              <w:rPr>
                <w:rFonts w:ascii="Times New Roman" w:hAnsi="Times New Roman"/>
                <w:sz w:val="20"/>
                <w:szCs w:val="20"/>
                <w:lang w:eastAsia="lv-LV"/>
              </w:rPr>
              <w:t>2017.gada</w:t>
            </w:r>
            <w:proofErr w:type="gramEnd"/>
            <w:r w:rsidRPr="00112073">
              <w:rPr>
                <w:rFonts w:ascii="Times New Roman" w:hAnsi="Times New Roman"/>
                <w:sz w:val="20"/>
                <w:szCs w:val="20"/>
                <w:lang w:eastAsia="lv-LV"/>
              </w:rPr>
              <w:t xml:space="preserve"> 2.pusgads</w:t>
            </w:r>
          </w:p>
        </w:tc>
        <w:tc>
          <w:tcPr>
            <w:tcW w:w="677" w:type="pct"/>
            <w:tcBorders>
              <w:top w:val="single" w:sz="4" w:space="0" w:color="auto"/>
              <w:left w:val="single" w:sz="4" w:space="0" w:color="auto"/>
              <w:bottom w:val="single" w:sz="4" w:space="0" w:color="auto"/>
              <w:right w:val="single" w:sz="4" w:space="0" w:color="auto"/>
            </w:tcBorders>
          </w:tcPr>
          <w:p w14:paraId="781FC6D1" w14:textId="77777777" w:rsidR="00112073" w:rsidRPr="00112073" w:rsidRDefault="00112073" w:rsidP="00694F43">
            <w:pPr>
              <w:spacing w:after="0" w:line="240" w:lineRule="auto"/>
              <w:rPr>
                <w:rFonts w:ascii="Times New Roman" w:hAnsi="Times New Roman"/>
                <w:sz w:val="20"/>
                <w:szCs w:val="20"/>
                <w:lang w:eastAsia="lv-LV"/>
              </w:rPr>
            </w:pPr>
            <w:r w:rsidRPr="00112073">
              <w:rPr>
                <w:rFonts w:ascii="Times New Roman" w:hAnsi="Times New Roman"/>
                <w:sz w:val="20"/>
                <w:szCs w:val="20"/>
                <w:lang w:eastAsia="lv-LV"/>
              </w:rPr>
              <w:t>Piešķirtā budžeta ietvaros</w:t>
            </w:r>
          </w:p>
        </w:tc>
      </w:tr>
    </w:tbl>
    <w:p w14:paraId="781FC6D3" w14:textId="77777777" w:rsidR="002C0EBB" w:rsidRDefault="002C0EBB" w:rsidP="005C56C4">
      <w:pPr>
        <w:pStyle w:val="ListParagraph"/>
        <w:tabs>
          <w:tab w:val="left" w:pos="1575"/>
        </w:tabs>
        <w:ind w:left="1080"/>
        <w:rPr>
          <w:rStyle w:val="Heading1Char"/>
          <w:rFonts w:ascii="Times New Roman" w:hAnsi="Times New Roman"/>
          <w:b w:val="0"/>
          <w:bCs w:val="0"/>
          <w:color w:val="auto"/>
          <w:sz w:val="24"/>
          <w:szCs w:val="24"/>
          <w:lang w:val="lv-LV"/>
        </w:rPr>
      </w:pPr>
      <w:bookmarkStart w:id="6" w:name="_Toc445501219"/>
    </w:p>
    <w:p w14:paraId="781FC6D4" w14:textId="77777777" w:rsidR="008C1474" w:rsidRPr="0094288F" w:rsidRDefault="008C1474" w:rsidP="0094288F">
      <w:pPr>
        <w:tabs>
          <w:tab w:val="left" w:pos="1575"/>
        </w:tabs>
        <w:rPr>
          <w:rStyle w:val="Heading1Char"/>
          <w:rFonts w:ascii="Times New Roman" w:hAnsi="Times New Roman"/>
          <w:b w:val="0"/>
          <w:bCs w:val="0"/>
          <w:color w:val="auto"/>
          <w:sz w:val="24"/>
          <w:szCs w:val="24"/>
        </w:rPr>
      </w:pPr>
    </w:p>
    <w:p w14:paraId="781FC6D5" w14:textId="77777777" w:rsidR="00660DC1" w:rsidRPr="00660DC1" w:rsidRDefault="00522C1E" w:rsidP="00660DC1">
      <w:pPr>
        <w:pStyle w:val="ListParagraph"/>
        <w:numPr>
          <w:ilvl w:val="0"/>
          <w:numId w:val="2"/>
        </w:numPr>
        <w:tabs>
          <w:tab w:val="left" w:pos="1575"/>
        </w:tabs>
        <w:jc w:val="center"/>
        <w:rPr>
          <w:rFonts w:ascii="Times New Roman" w:hAnsi="Times New Roman"/>
          <w:sz w:val="24"/>
          <w:szCs w:val="24"/>
          <w:lang w:val="lv-LV"/>
        </w:rPr>
      </w:pPr>
      <w:r w:rsidRPr="005C56C4">
        <w:rPr>
          <w:rStyle w:val="Heading1Char"/>
          <w:rFonts w:ascii="Times New Roman" w:eastAsia="Calibri" w:hAnsi="Times New Roman"/>
          <w:bCs w:val="0"/>
          <w:color w:val="auto"/>
          <w:kern w:val="32"/>
          <w:lang w:val="lv-LV"/>
        </w:rPr>
        <w:lastRenderedPageBreak/>
        <w:t>Ietekmes novērtējums uz valsts un pašvaldību budžetu</w:t>
      </w:r>
      <w:bookmarkEnd w:id="6"/>
    </w:p>
    <w:p w14:paraId="781FC6D6" w14:textId="77777777" w:rsidR="006E56E1" w:rsidRPr="00295D93" w:rsidRDefault="006E56E1" w:rsidP="0043763D">
      <w:pPr>
        <w:tabs>
          <w:tab w:val="left" w:pos="1575"/>
        </w:tabs>
        <w:spacing w:after="0" w:line="240" w:lineRule="auto"/>
        <w:contextualSpacing/>
        <w:jc w:val="center"/>
        <w:rPr>
          <w:rFonts w:ascii="Times New Roman" w:hAnsi="Times New Roman"/>
          <w:sz w:val="24"/>
          <w:szCs w:val="24"/>
        </w:rPr>
      </w:pPr>
      <w:r w:rsidRPr="00295D93">
        <w:rPr>
          <w:rFonts w:ascii="Times New Roman" w:hAnsi="Times New Roman"/>
          <w:sz w:val="24"/>
          <w:szCs w:val="24"/>
        </w:rPr>
        <w:t>Kopsavilkums par plānā Latvijas mediju politikas pamatnostādņu 2016.</w:t>
      </w:r>
      <w:r w:rsidR="007F694C">
        <w:rPr>
          <w:rFonts w:ascii="Times New Roman" w:hAnsi="Times New Roman"/>
          <w:sz w:val="24"/>
          <w:szCs w:val="24"/>
        </w:rPr>
        <w:t>–</w:t>
      </w:r>
      <w:proofErr w:type="gramStart"/>
      <w:r w:rsidRPr="00295D93">
        <w:rPr>
          <w:rFonts w:ascii="Times New Roman" w:hAnsi="Times New Roman"/>
          <w:sz w:val="24"/>
          <w:szCs w:val="24"/>
        </w:rPr>
        <w:t>2020.gadam</w:t>
      </w:r>
      <w:proofErr w:type="gramEnd"/>
      <w:r w:rsidRPr="00295D93">
        <w:rPr>
          <w:rFonts w:ascii="Times New Roman" w:hAnsi="Times New Roman"/>
          <w:sz w:val="24"/>
          <w:szCs w:val="24"/>
        </w:rPr>
        <w:t xml:space="preserve"> īstenošanai iekļauto uzdevumu īstenošanai</w:t>
      </w:r>
    </w:p>
    <w:p w14:paraId="781FC6D7" w14:textId="77777777" w:rsidR="00805BC7" w:rsidRDefault="006E56E1" w:rsidP="00F057DB">
      <w:pPr>
        <w:tabs>
          <w:tab w:val="left" w:pos="1575"/>
        </w:tabs>
        <w:spacing w:after="0" w:line="240" w:lineRule="auto"/>
        <w:contextualSpacing/>
        <w:jc w:val="center"/>
        <w:rPr>
          <w:rFonts w:ascii="Times New Roman" w:hAnsi="Times New Roman"/>
          <w:i/>
          <w:sz w:val="24"/>
          <w:szCs w:val="24"/>
        </w:rPr>
      </w:pPr>
      <w:r w:rsidRPr="00C76218">
        <w:rPr>
          <w:rFonts w:ascii="Times New Roman" w:hAnsi="Times New Roman"/>
          <w:sz w:val="24"/>
          <w:szCs w:val="24"/>
        </w:rPr>
        <w:t xml:space="preserve">nepieciešamo valsts budžeta finansējumu, </w:t>
      </w:r>
      <w:proofErr w:type="spellStart"/>
      <w:r w:rsidR="00400241" w:rsidRPr="00C76218">
        <w:rPr>
          <w:rFonts w:ascii="Times New Roman" w:hAnsi="Times New Roman"/>
          <w:i/>
          <w:sz w:val="24"/>
          <w:szCs w:val="24"/>
        </w:rPr>
        <w:t>e</w:t>
      </w:r>
      <w:r w:rsidRPr="00C76218">
        <w:rPr>
          <w:rFonts w:ascii="Times New Roman" w:hAnsi="Times New Roman"/>
          <w:i/>
          <w:sz w:val="24"/>
          <w:szCs w:val="24"/>
        </w:rPr>
        <w:t>uro</w:t>
      </w:r>
      <w:proofErr w:type="spellEnd"/>
    </w:p>
    <w:p w14:paraId="781FC6D8" w14:textId="77777777" w:rsidR="00F057DB" w:rsidRDefault="00F057DB" w:rsidP="00F057DB">
      <w:pPr>
        <w:tabs>
          <w:tab w:val="left" w:pos="1575"/>
        </w:tabs>
        <w:spacing w:after="0" w:line="240" w:lineRule="auto"/>
        <w:contextualSpacing/>
        <w:jc w:val="center"/>
        <w:rPr>
          <w:rFonts w:ascii="Times New Roman" w:hAnsi="Times New Roman"/>
          <w:i/>
          <w:sz w:val="24"/>
          <w:szCs w:val="24"/>
        </w:rPr>
      </w:pPr>
    </w:p>
    <w:tbl>
      <w:tblPr>
        <w:tblW w:w="5189" w:type="pct"/>
        <w:tblLayout w:type="fixed"/>
        <w:tblLook w:val="04A0" w:firstRow="1" w:lastRow="0" w:firstColumn="1" w:lastColumn="0" w:noHBand="0" w:noVBand="1"/>
      </w:tblPr>
      <w:tblGrid>
        <w:gridCol w:w="967"/>
        <w:gridCol w:w="1962"/>
        <w:gridCol w:w="2036"/>
        <w:gridCol w:w="2074"/>
        <w:gridCol w:w="974"/>
        <w:gridCol w:w="974"/>
        <w:gridCol w:w="974"/>
        <w:gridCol w:w="974"/>
        <w:gridCol w:w="1365"/>
        <w:gridCol w:w="1277"/>
        <w:gridCol w:w="1133"/>
      </w:tblGrid>
      <w:tr w:rsidR="00273869" w:rsidRPr="00273869" w14:paraId="781FC6E0" w14:textId="77777777" w:rsidTr="00273869">
        <w:trPr>
          <w:trHeight w:val="660"/>
        </w:trPr>
        <w:tc>
          <w:tcPr>
            <w:tcW w:w="329" w:type="pct"/>
            <w:tcBorders>
              <w:top w:val="nil"/>
              <w:left w:val="nil"/>
              <w:bottom w:val="nil"/>
              <w:right w:val="nil"/>
            </w:tcBorders>
            <w:shd w:val="clear" w:color="auto" w:fill="auto"/>
            <w:vAlign w:val="bottom"/>
            <w:hideMark/>
          </w:tcPr>
          <w:p w14:paraId="781FC6D9"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81FC6DA" w14:textId="77777777" w:rsidR="00273869" w:rsidRPr="00273869" w:rsidRDefault="00273869" w:rsidP="00273869">
            <w:pPr>
              <w:spacing w:after="0" w:line="240" w:lineRule="auto"/>
              <w:jc w:val="center"/>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Uzdevums</w:t>
            </w:r>
          </w:p>
        </w:tc>
        <w:tc>
          <w:tcPr>
            <w:tcW w:w="692"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81FC6DB" w14:textId="77777777" w:rsidR="00273869" w:rsidRPr="00273869" w:rsidRDefault="00273869" w:rsidP="00273869">
            <w:pPr>
              <w:spacing w:after="0" w:line="240" w:lineRule="auto"/>
              <w:jc w:val="center"/>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Pasākums</w:t>
            </w:r>
          </w:p>
        </w:tc>
        <w:tc>
          <w:tcPr>
            <w:tcW w:w="705"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81FC6DC" w14:textId="77777777" w:rsidR="00273869" w:rsidRPr="00273869" w:rsidRDefault="00273869" w:rsidP="00273869">
            <w:pPr>
              <w:spacing w:after="0" w:line="240" w:lineRule="auto"/>
              <w:jc w:val="center"/>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Budžeta programmas (</w:t>
            </w:r>
            <w:proofErr w:type="gramStart"/>
            <w:r w:rsidRPr="00273869">
              <w:rPr>
                <w:rFonts w:ascii="Times New Roman" w:eastAsia="Times New Roman" w:hAnsi="Times New Roman"/>
                <w:b/>
                <w:bCs/>
                <w:color w:val="000000"/>
                <w:sz w:val="18"/>
                <w:szCs w:val="18"/>
                <w:lang w:eastAsia="lv-LV"/>
              </w:rPr>
              <w:t>apakš- pr</w:t>
            </w:r>
            <w:proofErr w:type="gramEnd"/>
            <w:r w:rsidRPr="00273869">
              <w:rPr>
                <w:rFonts w:ascii="Times New Roman" w:eastAsia="Times New Roman" w:hAnsi="Times New Roman"/>
                <w:b/>
                <w:bCs/>
                <w:color w:val="000000"/>
                <w:sz w:val="18"/>
                <w:szCs w:val="18"/>
                <w:lang w:eastAsia="lv-LV"/>
              </w:rPr>
              <w:t>ogrammas) kods un nosaukums</w:t>
            </w:r>
          </w:p>
        </w:tc>
        <w:tc>
          <w:tcPr>
            <w:tcW w:w="1324" w:type="pct"/>
            <w:gridSpan w:val="4"/>
            <w:tcBorders>
              <w:top w:val="single" w:sz="8" w:space="0" w:color="auto"/>
              <w:left w:val="nil"/>
              <w:bottom w:val="single" w:sz="4" w:space="0" w:color="auto"/>
              <w:right w:val="single" w:sz="4" w:space="0" w:color="000000"/>
            </w:tcBorders>
            <w:shd w:val="clear" w:color="auto" w:fill="auto"/>
            <w:vAlign w:val="center"/>
            <w:hideMark/>
          </w:tcPr>
          <w:p w14:paraId="781FC6DD" w14:textId="77777777" w:rsidR="00273869" w:rsidRPr="00273869" w:rsidRDefault="00273869" w:rsidP="00273869">
            <w:pPr>
              <w:spacing w:after="0" w:line="240" w:lineRule="auto"/>
              <w:jc w:val="center"/>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Vidēja termiņa budžeta ietvara likumā plānotais finansējums</w:t>
            </w:r>
          </w:p>
        </w:tc>
        <w:tc>
          <w:tcPr>
            <w:tcW w:w="898" w:type="pct"/>
            <w:gridSpan w:val="2"/>
            <w:tcBorders>
              <w:top w:val="single" w:sz="8" w:space="0" w:color="auto"/>
              <w:left w:val="single" w:sz="4" w:space="0" w:color="000000"/>
              <w:bottom w:val="single" w:sz="4" w:space="0" w:color="auto"/>
              <w:right w:val="single" w:sz="4" w:space="0" w:color="000000"/>
            </w:tcBorders>
            <w:shd w:val="clear" w:color="auto" w:fill="auto"/>
            <w:vAlign w:val="center"/>
            <w:hideMark/>
          </w:tcPr>
          <w:p w14:paraId="781FC6DE" w14:textId="77777777" w:rsidR="00273869" w:rsidRPr="00273869" w:rsidRDefault="00273869" w:rsidP="00273869">
            <w:pPr>
              <w:spacing w:after="0" w:line="240" w:lineRule="auto"/>
              <w:jc w:val="center"/>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Nepieciešamais papildus finansējums</w:t>
            </w:r>
          </w:p>
        </w:tc>
        <w:tc>
          <w:tcPr>
            <w:tcW w:w="385" w:type="pct"/>
            <w:vMerge w:val="restart"/>
            <w:tcBorders>
              <w:top w:val="single" w:sz="8" w:space="0" w:color="auto"/>
              <w:left w:val="nil"/>
              <w:bottom w:val="single" w:sz="4" w:space="0" w:color="auto"/>
              <w:right w:val="single" w:sz="8" w:space="0" w:color="auto"/>
            </w:tcBorders>
            <w:shd w:val="clear" w:color="auto" w:fill="auto"/>
            <w:vAlign w:val="center"/>
            <w:hideMark/>
          </w:tcPr>
          <w:p w14:paraId="781FC6DF" w14:textId="77777777" w:rsidR="00273869" w:rsidRPr="00273869" w:rsidRDefault="00273869" w:rsidP="00273869">
            <w:pPr>
              <w:spacing w:after="0" w:line="240" w:lineRule="auto"/>
              <w:jc w:val="center"/>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xml:space="preserve">Pasākuma īstenošanas gads (ja pasākuma īstenošana ir terminēta) </w:t>
            </w:r>
          </w:p>
        </w:tc>
      </w:tr>
      <w:tr w:rsidR="00273869" w:rsidRPr="00273869" w14:paraId="781FC6EC" w14:textId="77777777" w:rsidTr="00273869">
        <w:trPr>
          <w:trHeight w:val="1858"/>
        </w:trPr>
        <w:tc>
          <w:tcPr>
            <w:tcW w:w="329" w:type="pct"/>
            <w:tcBorders>
              <w:top w:val="nil"/>
              <w:left w:val="nil"/>
              <w:bottom w:val="nil"/>
              <w:right w:val="nil"/>
            </w:tcBorders>
            <w:shd w:val="clear" w:color="auto" w:fill="auto"/>
            <w:vAlign w:val="bottom"/>
            <w:hideMark/>
          </w:tcPr>
          <w:p w14:paraId="781FC6E1"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r w:rsidRPr="00273869">
              <w:rPr>
                <w:rFonts w:ascii="Times New Roman" w:eastAsia="Times New Roman" w:hAnsi="Times New Roman"/>
                <w:i/>
                <w:iCs/>
                <w:color w:val="000000"/>
                <w:sz w:val="18"/>
                <w:szCs w:val="18"/>
                <w:lang w:eastAsia="lv-LV"/>
              </w:rPr>
              <w:t xml:space="preserve">Pasākuma </w:t>
            </w:r>
            <w:proofErr w:type="spellStart"/>
            <w:r w:rsidRPr="00273869">
              <w:rPr>
                <w:rFonts w:ascii="Times New Roman" w:eastAsia="Times New Roman" w:hAnsi="Times New Roman"/>
                <w:i/>
                <w:iCs/>
                <w:color w:val="000000"/>
                <w:sz w:val="18"/>
                <w:szCs w:val="18"/>
                <w:lang w:eastAsia="lv-LV"/>
              </w:rPr>
              <w:t>Nr.p.k</w:t>
            </w:r>
            <w:proofErr w:type="spellEnd"/>
            <w:r w:rsidRPr="00273869">
              <w:rPr>
                <w:rFonts w:ascii="Times New Roman" w:eastAsia="Times New Roman" w:hAnsi="Times New Roman"/>
                <w:i/>
                <w:iCs/>
                <w:color w:val="000000"/>
                <w:sz w:val="18"/>
                <w:szCs w:val="18"/>
                <w:lang w:eastAsia="lv-LV"/>
              </w:rPr>
              <w:t>.</w:t>
            </w:r>
          </w:p>
        </w:tc>
        <w:tc>
          <w:tcPr>
            <w:tcW w:w="667" w:type="pct"/>
            <w:vMerge/>
            <w:tcBorders>
              <w:top w:val="single" w:sz="8" w:space="0" w:color="auto"/>
              <w:left w:val="single" w:sz="8" w:space="0" w:color="auto"/>
              <w:bottom w:val="single" w:sz="4" w:space="0" w:color="auto"/>
              <w:right w:val="single" w:sz="4" w:space="0" w:color="auto"/>
            </w:tcBorders>
            <w:vAlign w:val="center"/>
            <w:hideMark/>
          </w:tcPr>
          <w:p w14:paraId="781FC6E2"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p>
        </w:tc>
        <w:tc>
          <w:tcPr>
            <w:tcW w:w="692" w:type="pct"/>
            <w:vMerge/>
            <w:tcBorders>
              <w:top w:val="single" w:sz="8" w:space="0" w:color="auto"/>
              <w:left w:val="single" w:sz="4" w:space="0" w:color="auto"/>
              <w:bottom w:val="single" w:sz="4" w:space="0" w:color="auto"/>
              <w:right w:val="single" w:sz="4" w:space="0" w:color="auto"/>
            </w:tcBorders>
            <w:vAlign w:val="center"/>
            <w:hideMark/>
          </w:tcPr>
          <w:p w14:paraId="781FC6E3"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p>
        </w:tc>
        <w:tc>
          <w:tcPr>
            <w:tcW w:w="705" w:type="pct"/>
            <w:vMerge/>
            <w:tcBorders>
              <w:top w:val="single" w:sz="8" w:space="0" w:color="auto"/>
              <w:left w:val="single" w:sz="4" w:space="0" w:color="auto"/>
              <w:bottom w:val="single" w:sz="4" w:space="0" w:color="auto"/>
              <w:right w:val="single" w:sz="4" w:space="0" w:color="auto"/>
            </w:tcBorders>
            <w:vAlign w:val="center"/>
            <w:hideMark/>
          </w:tcPr>
          <w:p w14:paraId="781FC6E4"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p>
        </w:tc>
        <w:tc>
          <w:tcPr>
            <w:tcW w:w="331" w:type="pct"/>
            <w:tcBorders>
              <w:top w:val="nil"/>
              <w:left w:val="nil"/>
              <w:bottom w:val="single" w:sz="4" w:space="0" w:color="auto"/>
              <w:right w:val="single" w:sz="4" w:space="0" w:color="auto"/>
            </w:tcBorders>
            <w:shd w:val="clear" w:color="auto" w:fill="auto"/>
            <w:vAlign w:val="center"/>
            <w:hideMark/>
          </w:tcPr>
          <w:p w14:paraId="781FC6E5" w14:textId="77777777" w:rsidR="00273869" w:rsidRPr="00273869" w:rsidRDefault="00273869" w:rsidP="00273869">
            <w:pPr>
              <w:spacing w:after="0" w:line="240" w:lineRule="auto"/>
              <w:jc w:val="center"/>
              <w:rPr>
                <w:rFonts w:ascii="Times New Roman" w:eastAsia="Times New Roman" w:hAnsi="Times New Roman"/>
                <w:b/>
                <w:bCs/>
                <w:color w:val="000000"/>
                <w:sz w:val="18"/>
                <w:szCs w:val="18"/>
                <w:lang w:eastAsia="lv-LV"/>
              </w:rPr>
            </w:pPr>
            <w:proofErr w:type="gramStart"/>
            <w:r w:rsidRPr="00273869">
              <w:rPr>
                <w:rFonts w:ascii="Times New Roman" w:eastAsia="Times New Roman" w:hAnsi="Times New Roman"/>
                <w:b/>
                <w:bCs/>
                <w:color w:val="000000"/>
                <w:sz w:val="18"/>
                <w:szCs w:val="18"/>
                <w:lang w:eastAsia="lv-LV"/>
              </w:rPr>
              <w:t>2016.gads</w:t>
            </w:r>
            <w:proofErr w:type="gramEnd"/>
          </w:p>
        </w:tc>
        <w:tc>
          <w:tcPr>
            <w:tcW w:w="331" w:type="pct"/>
            <w:tcBorders>
              <w:top w:val="nil"/>
              <w:left w:val="nil"/>
              <w:bottom w:val="single" w:sz="4" w:space="0" w:color="auto"/>
              <w:right w:val="single" w:sz="4" w:space="0" w:color="auto"/>
            </w:tcBorders>
            <w:shd w:val="clear" w:color="auto" w:fill="auto"/>
            <w:vAlign w:val="center"/>
            <w:hideMark/>
          </w:tcPr>
          <w:p w14:paraId="781FC6E6" w14:textId="77777777" w:rsidR="00273869" w:rsidRPr="00273869" w:rsidRDefault="00273869" w:rsidP="00273869">
            <w:pPr>
              <w:spacing w:after="0" w:line="240" w:lineRule="auto"/>
              <w:jc w:val="center"/>
              <w:rPr>
                <w:rFonts w:ascii="Times New Roman" w:eastAsia="Times New Roman" w:hAnsi="Times New Roman"/>
                <w:b/>
                <w:bCs/>
                <w:color w:val="000000"/>
                <w:sz w:val="18"/>
                <w:szCs w:val="18"/>
                <w:lang w:eastAsia="lv-LV"/>
              </w:rPr>
            </w:pPr>
            <w:proofErr w:type="gramStart"/>
            <w:r w:rsidRPr="00273869">
              <w:rPr>
                <w:rFonts w:ascii="Times New Roman" w:eastAsia="Times New Roman" w:hAnsi="Times New Roman"/>
                <w:b/>
                <w:bCs/>
                <w:color w:val="000000"/>
                <w:sz w:val="18"/>
                <w:szCs w:val="18"/>
                <w:lang w:eastAsia="lv-LV"/>
              </w:rPr>
              <w:t>2017.gads</w:t>
            </w:r>
            <w:proofErr w:type="gramEnd"/>
          </w:p>
        </w:tc>
        <w:tc>
          <w:tcPr>
            <w:tcW w:w="331" w:type="pct"/>
            <w:tcBorders>
              <w:top w:val="nil"/>
              <w:left w:val="nil"/>
              <w:bottom w:val="single" w:sz="4" w:space="0" w:color="auto"/>
              <w:right w:val="single" w:sz="4" w:space="0" w:color="auto"/>
            </w:tcBorders>
            <w:shd w:val="clear" w:color="auto" w:fill="auto"/>
            <w:vAlign w:val="center"/>
            <w:hideMark/>
          </w:tcPr>
          <w:p w14:paraId="781FC6E7" w14:textId="77777777" w:rsidR="00273869" w:rsidRPr="00273869" w:rsidRDefault="00273869" w:rsidP="00273869">
            <w:pPr>
              <w:spacing w:after="0" w:line="240" w:lineRule="auto"/>
              <w:jc w:val="center"/>
              <w:rPr>
                <w:rFonts w:ascii="Times New Roman" w:eastAsia="Times New Roman" w:hAnsi="Times New Roman"/>
                <w:b/>
                <w:bCs/>
                <w:color w:val="000000"/>
                <w:sz w:val="18"/>
                <w:szCs w:val="18"/>
                <w:lang w:eastAsia="lv-LV"/>
              </w:rPr>
            </w:pPr>
            <w:proofErr w:type="gramStart"/>
            <w:r w:rsidRPr="00273869">
              <w:rPr>
                <w:rFonts w:ascii="Times New Roman" w:eastAsia="Times New Roman" w:hAnsi="Times New Roman"/>
                <w:b/>
                <w:bCs/>
                <w:color w:val="000000"/>
                <w:sz w:val="18"/>
                <w:szCs w:val="18"/>
                <w:lang w:eastAsia="lv-LV"/>
              </w:rPr>
              <w:t>2018.gads</w:t>
            </w:r>
            <w:proofErr w:type="gramEnd"/>
          </w:p>
        </w:tc>
        <w:tc>
          <w:tcPr>
            <w:tcW w:w="331" w:type="pct"/>
            <w:tcBorders>
              <w:top w:val="nil"/>
              <w:left w:val="nil"/>
              <w:bottom w:val="single" w:sz="4" w:space="0" w:color="auto"/>
              <w:right w:val="single" w:sz="4" w:space="0" w:color="auto"/>
            </w:tcBorders>
            <w:shd w:val="clear" w:color="auto" w:fill="auto"/>
            <w:vAlign w:val="center"/>
            <w:hideMark/>
          </w:tcPr>
          <w:p w14:paraId="781FC6E8" w14:textId="77777777" w:rsidR="00273869" w:rsidRPr="00273869" w:rsidRDefault="00273869" w:rsidP="00273869">
            <w:pPr>
              <w:spacing w:after="0" w:line="240" w:lineRule="auto"/>
              <w:jc w:val="center"/>
              <w:rPr>
                <w:rFonts w:ascii="Times New Roman" w:eastAsia="Times New Roman" w:hAnsi="Times New Roman"/>
                <w:b/>
                <w:bCs/>
                <w:color w:val="000000"/>
                <w:sz w:val="18"/>
                <w:szCs w:val="18"/>
                <w:lang w:eastAsia="lv-LV"/>
              </w:rPr>
            </w:pPr>
            <w:proofErr w:type="gramStart"/>
            <w:r w:rsidRPr="00273869">
              <w:rPr>
                <w:rFonts w:ascii="Times New Roman" w:eastAsia="Times New Roman" w:hAnsi="Times New Roman"/>
                <w:b/>
                <w:bCs/>
                <w:color w:val="000000"/>
                <w:sz w:val="18"/>
                <w:szCs w:val="18"/>
                <w:lang w:eastAsia="lv-LV"/>
              </w:rPr>
              <w:t>2019.gads</w:t>
            </w:r>
            <w:proofErr w:type="gramEnd"/>
          </w:p>
        </w:tc>
        <w:tc>
          <w:tcPr>
            <w:tcW w:w="464" w:type="pct"/>
            <w:tcBorders>
              <w:top w:val="nil"/>
              <w:left w:val="nil"/>
              <w:bottom w:val="single" w:sz="4" w:space="0" w:color="auto"/>
              <w:right w:val="single" w:sz="4" w:space="0" w:color="auto"/>
            </w:tcBorders>
            <w:shd w:val="clear" w:color="auto" w:fill="auto"/>
            <w:vAlign w:val="center"/>
            <w:hideMark/>
          </w:tcPr>
          <w:p w14:paraId="781FC6E9" w14:textId="77777777" w:rsidR="00273869" w:rsidRPr="00273869" w:rsidRDefault="00273869" w:rsidP="00273869">
            <w:pPr>
              <w:spacing w:after="0" w:line="240" w:lineRule="auto"/>
              <w:jc w:val="center"/>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turpmākajā laikposmā līdz pasākuma pabeigšanai (ja pasākuma īstenošana ir terminēta)</w:t>
            </w:r>
          </w:p>
        </w:tc>
        <w:tc>
          <w:tcPr>
            <w:tcW w:w="434" w:type="pct"/>
            <w:tcBorders>
              <w:top w:val="nil"/>
              <w:left w:val="nil"/>
              <w:bottom w:val="single" w:sz="4" w:space="0" w:color="auto"/>
              <w:right w:val="single" w:sz="4" w:space="0" w:color="auto"/>
            </w:tcBorders>
            <w:shd w:val="clear" w:color="auto" w:fill="auto"/>
            <w:vAlign w:val="center"/>
            <w:hideMark/>
          </w:tcPr>
          <w:p w14:paraId="781FC6EA" w14:textId="77777777" w:rsidR="00273869" w:rsidRPr="00273869" w:rsidRDefault="00273869" w:rsidP="00273869">
            <w:pPr>
              <w:spacing w:after="0" w:line="240" w:lineRule="auto"/>
              <w:jc w:val="center"/>
              <w:rPr>
                <w:rFonts w:ascii="Times New Roman" w:eastAsia="Times New Roman" w:hAnsi="Times New Roman"/>
                <w:b/>
                <w:bCs/>
                <w:color w:val="000000"/>
                <w:sz w:val="18"/>
                <w:szCs w:val="18"/>
                <w:lang w:eastAsia="lv-LV"/>
              </w:rPr>
            </w:pPr>
            <w:proofErr w:type="gramStart"/>
            <w:r w:rsidRPr="00273869">
              <w:rPr>
                <w:rFonts w:ascii="Times New Roman" w:eastAsia="Times New Roman" w:hAnsi="Times New Roman"/>
                <w:b/>
                <w:bCs/>
                <w:color w:val="000000"/>
                <w:sz w:val="18"/>
                <w:szCs w:val="18"/>
                <w:lang w:eastAsia="lv-LV"/>
              </w:rPr>
              <w:t>2020.gadā</w:t>
            </w:r>
            <w:proofErr w:type="gramEnd"/>
            <w:r w:rsidRPr="00273869">
              <w:rPr>
                <w:rFonts w:ascii="Times New Roman" w:eastAsia="Times New Roman" w:hAnsi="Times New Roman"/>
                <w:b/>
                <w:bCs/>
                <w:color w:val="000000"/>
                <w:sz w:val="18"/>
                <w:szCs w:val="18"/>
                <w:lang w:eastAsia="lv-LV"/>
              </w:rPr>
              <w:t xml:space="preserve"> un turpmāk ik gadu (ja pasākuma izpilde nav terminēta)</w:t>
            </w:r>
          </w:p>
        </w:tc>
        <w:tc>
          <w:tcPr>
            <w:tcW w:w="385" w:type="pct"/>
            <w:vMerge/>
            <w:tcBorders>
              <w:top w:val="single" w:sz="8" w:space="0" w:color="auto"/>
              <w:left w:val="nil"/>
              <w:bottom w:val="single" w:sz="4" w:space="0" w:color="auto"/>
              <w:right w:val="single" w:sz="8" w:space="0" w:color="auto"/>
            </w:tcBorders>
            <w:vAlign w:val="center"/>
            <w:hideMark/>
          </w:tcPr>
          <w:p w14:paraId="781FC6EB"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p>
        </w:tc>
      </w:tr>
      <w:tr w:rsidR="00273869" w:rsidRPr="00273869" w14:paraId="781FC6F8" w14:textId="77777777" w:rsidTr="00273869">
        <w:trPr>
          <w:trHeight w:val="480"/>
        </w:trPr>
        <w:tc>
          <w:tcPr>
            <w:tcW w:w="329" w:type="pct"/>
            <w:tcBorders>
              <w:top w:val="nil"/>
              <w:left w:val="nil"/>
              <w:bottom w:val="nil"/>
              <w:right w:val="nil"/>
            </w:tcBorders>
            <w:shd w:val="clear" w:color="auto" w:fill="auto"/>
            <w:vAlign w:val="bottom"/>
            <w:hideMark/>
          </w:tcPr>
          <w:p w14:paraId="781FC6ED"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auto" w:fill="auto"/>
            <w:vAlign w:val="center"/>
            <w:hideMark/>
          </w:tcPr>
          <w:p w14:paraId="781FC6EE" w14:textId="77777777" w:rsidR="00273869" w:rsidRPr="00273869" w:rsidRDefault="00273869" w:rsidP="00273869">
            <w:pPr>
              <w:spacing w:after="0" w:line="240" w:lineRule="auto"/>
              <w:jc w:val="center"/>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Finansējums plāna realizācijai kopā</w:t>
            </w:r>
          </w:p>
        </w:tc>
        <w:tc>
          <w:tcPr>
            <w:tcW w:w="692" w:type="pct"/>
            <w:tcBorders>
              <w:top w:val="nil"/>
              <w:left w:val="nil"/>
              <w:bottom w:val="single" w:sz="4" w:space="0" w:color="auto"/>
              <w:right w:val="single" w:sz="4" w:space="0" w:color="auto"/>
            </w:tcBorders>
            <w:shd w:val="clear" w:color="auto" w:fill="auto"/>
            <w:vAlign w:val="bottom"/>
            <w:hideMark/>
          </w:tcPr>
          <w:p w14:paraId="781FC6EF"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705" w:type="pct"/>
            <w:tcBorders>
              <w:top w:val="nil"/>
              <w:left w:val="nil"/>
              <w:bottom w:val="single" w:sz="4" w:space="0" w:color="auto"/>
              <w:right w:val="single" w:sz="4" w:space="0" w:color="auto"/>
            </w:tcBorders>
            <w:shd w:val="clear" w:color="auto" w:fill="auto"/>
            <w:vAlign w:val="bottom"/>
            <w:hideMark/>
          </w:tcPr>
          <w:p w14:paraId="781FC6F0"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6F1"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131 718</w:t>
            </w:r>
          </w:p>
        </w:tc>
        <w:tc>
          <w:tcPr>
            <w:tcW w:w="331" w:type="pct"/>
            <w:tcBorders>
              <w:top w:val="nil"/>
              <w:left w:val="nil"/>
              <w:bottom w:val="single" w:sz="4" w:space="0" w:color="auto"/>
              <w:right w:val="single" w:sz="4" w:space="0" w:color="auto"/>
            </w:tcBorders>
            <w:shd w:val="clear" w:color="auto" w:fill="auto"/>
            <w:vAlign w:val="bottom"/>
            <w:hideMark/>
          </w:tcPr>
          <w:p w14:paraId="781FC6F2"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1 387 516</w:t>
            </w:r>
          </w:p>
        </w:tc>
        <w:tc>
          <w:tcPr>
            <w:tcW w:w="331" w:type="pct"/>
            <w:tcBorders>
              <w:top w:val="nil"/>
              <w:left w:val="nil"/>
              <w:bottom w:val="single" w:sz="4" w:space="0" w:color="auto"/>
              <w:right w:val="single" w:sz="4" w:space="0" w:color="auto"/>
            </w:tcBorders>
            <w:shd w:val="clear" w:color="auto" w:fill="auto"/>
            <w:vAlign w:val="bottom"/>
            <w:hideMark/>
          </w:tcPr>
          <w:p w14:paraId="781FC6F3"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1 329 592</w:t>
            </w:r>
          </w:p>
        </w:tc>
        <w:tc>
          <w:tcPr>
            <w:tcW w:w="331" w:type="pct"/>
            <w:tcBorders>
              <w:top w:val="nil"/>
              <w:left w:val="nil"/>
              <w:bottom w:val="single" w:sz="4" w:space="0" w:color="auto"/>
              <w:right w:val="single" w:sz="4" w:space="0" w:color="auto"/>
            </w:tcBorders>
            <w:shd w:val="clear" w:color="auto" w:fill="auto"/>
            <w:vAlign w:val="bottom"/>
            <w:hideMark/>
          </w:tcPr>
          <w:p w14:paraId="781FC6F4"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1 212 374</w:t>
            </w:r>
          </w:p>
        </w:tc>
        <w:tc>
          <w:tcPr>
            <w:tcW w:w="464" w:type="pct"/>
            <w:tcBorders>
              <w:top w:val="nil"/>
              <w:left w:val="nil"/>
              <w:bottom w:val="single" w:sz="4" w:space="0" w:color="auto"/>
              <w:right w:val="single" w:sz="4" w:space="0" w:color="auto"/>
            </w:tcBorders>
            <w:shd w:val="clear" w:color="auto" w:fill="auto"/>
            <w:vAlign w:val="bottom"/>
            <w:hideMark/>
          </w:tcPr>
          <w:p w14:paraId="781FC6F5"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61 718</w:t>
            </w:r>
          </w:p>
        </w:tc>
        <w:tc>
          <w:tcPr>
            <w:tcW w:w="434" w:type="pct"/>
            <w:tcBorders>
              <w:top w:val="nil"/>
              <w:left w:val="nil"/>
              <w:bottom w:val="single" w:sz="4" w:space="0" w:color="auto"/>
              <w:right w:val="single" w:sz="4" w:space="0" w:color="auto"/>
            </w:tcBorders>
            <w:shd w:val="clear" w:color="auto" w:fill="auto"/>
            <w:vAlign w:val="bottom"/>
            <w:hideMark/>
          </w:tcPr>
          <w:p w14:paraId="781FC6F6"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7 252 656</w:t>
            </w:r>
          </w:p>
        </w:tc>
        <w:tc>
          <w:tcPr>
            <w:tcW w:w="385" w:type="pct"/>
            <w:tcBorders>
              <w:top w:val="nil"/>
              <w:left w:val="nil"/>
              <w:bottom w:val="single" w:sz="4" w:space="0" w:color="auto"/>
              <w:right w:val="single" w:sz="8" w:space="0" w:color="auto"/>
            </w:tcBorders>
            <w:shd w:val="clear" w:color="auto" w:fill="auto"/>
            <w:vAlign w:val="bottom"/>
            <w:hideMark/>
          </w:tcPr>
          <w:p w14:paraId="781FC6F7"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r>
      <w:tr w:rsidR="00273869" w:rsidRPr="00273869" w14:paraId="781FC704" w14:textId="77777777" w:rsidTr="00273869">
        <w:trPr>
          <w:trHeight w:val="300"/>
        </w:trPr>
        <w:tc>
          <w:tcPr>
            <w:tcW w:w="329" w:type="pct"/>
            <w:tcBorders>
              <w:top w:val="nil"/>
              <w:left w:val="nil"/>
              <w:bottom w:val="nil"/>
              <w:right w:val="nil"/>
            </w:tcBorders>
            <w:shd w:val="clear" w:color="auto" w:fill="auto"/>
            <w:vAlign w:val="bottom"/>
            <w:hideMark/>
          </w:tcPr>
          <w:p w14:paraId="781FC6F9"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auto" w:fill="auto"/>
            <w:vAlign w:val="center"/>
            <w:hideMark/>
          </w:tcPr>
          <w:p w14:paraId="781FC6FA"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 Kultūras ministrija</w:t>
            </w:r>
          </w:p>
        </w:tc>
        <w:tc>
          <w:tcPr>
            <w:tcW w:w="692" w:type="pct"/>
            <w:tcBorders>
              <w:top w:val="nil"/>
              <w:left w:val="nil"/>
              <w:bottom w:val="single" w:sz="4" w:space="0" w:color="auto"/>
              <w:right w:val="single" w:sz="4" w:space="0" w:color="auto"/>
            </w:tcBorders>
            <w:shd w:val="clear" w:color="auto" w:fill="auto"/>
            <w:vAlign w:val="bottom"/>
            <w:hideMark/>
          </w:tcPr>
          <w:p w14:paraId="781FC6FB"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705" w:type="pct"/>
            <w:tcBorders>
              <w:top w:val="nil"/>
              <w:left w:val="nil"/>
              <w:bottom w:val="single" w:sz="4" w:space="0" w:color="auto"/>
              <w:right w:val="single" w:sz="4" w:space="0" w:color="auto"/>
            </w:tcBorders>
            <w:shd w:val="clear" w:color="auto" w:fill="auto"/>
            <w:vAlign w:val="bottom"/>
            <w:hideMark/>
          </w:tcPr>
          <w:p w14:paraId="781FC6FC"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6FD"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auto" w:fill="auto"/>
            <w:vAlign w:val="bottom"/>
            <w:hideMark/>
          </w:tcPr>
          <w:p w14:paraId="781FC6FE"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1 065 248</w:t>
            </w:r>
          </w:p>
        </w:tc>
        <w:tc>
          <w:tcPr>
            <w:tcW w:w="331" w:type="pct"/>
            <w:tcBorders>
              <w:top w:val="nil"/>
              <w:left w:val="nil"/>
              <w:bottom w:val="single" w:sz="4" w:space="0" w:color="auto"/>
              <w:right w:val="single" w:sz="4" w:space="0" w:color="auto"/>
            </w:tcBorders>
            <w:shd w:val="clear" w:color="auto" w:fill="auto"/>
            <w:vAlign w:val="bottom"/>
            <w:hideMark/>
          </w:tcPr>
          <w:p w14:paraId="781FC6FF"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1 025 218</w:t>
            </w:r>
          </w:p>
        </w:tc>
        <w:tc>
          <w:tcPr>
            <w:tcW w:w="331" w:type="pct"/>
            <w:tcBorders>
              <w:top w:val="nil"/>
              <w:left w:val="nil"/>
              <w:bottom w:val="single" w:sz="4" w:space="0" w:color="auto"/>
              <w:right w:val="single" w:sz="4" w:space="0" w:color="auto"/>
            </w:tcBorders>
            <w:shd w:val="clear" w:color="auto" w:fill="auto"/>
            <w:vAlign w:val="bottom"/>
            <w:hideMark/>
          </w:tcPr>
          <w:p w14:paraId="781FC700"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1 014 718</w:t>
            </w:r>
          </w:p>
        </w:tc>
        <w:tc>
          <w:tcPr>
            <w:tcW w:w="464" w:type="pct"/>
            <w:tcBorders>
              <w:top w:val="nil"/>
              <w:left w:val="nil"/>
              <w:bottom w:val="single" w:sz="4" w:space="0" w:color="auto"/>
              <w:right w:val="single" w:sz="4" w:space="0" w:color="auto"/>
            </w:tcBorders>
            <w:shd w:val="clear" w:color="auto" w:fill="auto"/>
            <w:vAlign w:val="bottom"/>
            <w:hideMark/>
          </w:tcPr>
          <w:p w14:paraId="781FC701"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61 718</w:t>
            </w:r>
          </w:p>
        </w:tc>
        <w:tc>
          <w:tcPr>
            <w:tcW w:w="434" w:type="pct"/>
            <w:tcBorders>
              <w:top w:val="nil"/>
              <w:left w:val="nil"/>
              <w:bottom w:val="single" w:sz="4" w:space="0" w:color="auto"/>
              <w:right w:val="single" w:sz="4" w:space="0" w:color="auto"/>
            </w:tcBorders>
            <w:shd w:val="clear" w:color="auto" w:fill="auto"/>
            <w:vAlign w:val="bottom"/>
            <w:hideMark/>
          </w:tcPr>
          <w:p w14:paraId="781FC702"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7 055 000</w:t>
            </w:r>
          </w:p>
        </w:tc>
        <w:tc>
          <w:tcPr>
            <w:tcW w:w="385" w:type="pct"/>
            <w:tcBorders>
              <w:top w:val="nil"/>
              <w:left w:val="nil"/>
              <w:bottom w:val="single" w:sz="4" w:space="0" w:color="auto"/>
              <w:right w:val="single" w:sz="8" w:space="0" w:color="auto"/>
            </w:tcBorders>
            <w:shd w:val="clear" w:color="auto" w:fill="auto"/>
            <w:vAlign w:val="bottom"/>
            <w:hideMark/>
          </w:tcPr>
          <w:p w14:paraId="781FC703"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710" w14:textId="77777777" w:rsidTr="00273869">
        <w:trPr>
          <w:trHeight w:val="300"/>
        </w:trPr>
        <w:tc>
          <w:tcPr>
            <w:tcW w:w="329" w:type="pct"/>
            <w:tcBorders>
              <w:top w:val="nil"/>
              <w:left w:val="nil"/>
              <w:bottom w:val="nil"/>
              <w:right w:val="nil"/>
            </w:tcBorders>
            <w:shd w:val="clear" w:color="auto" w:fill="auto"/>
            <w:vAlign w:val="bottom"/>
            <w:hideMark/>
          </w:tcPr>
          <w:p w14:paraId="781FC705"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auto" w:fill="auto"/>
            <w:vAlign w:val="center"/>
            <w:hideMark/>
          </w:tcPr>
          <w:p w14:paraId="781FC706"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14. Iekšlietu ministrija</w:t>
            </w:r>
          </w:p>
        </w:tc>
        <w:tc>
          <w:tcPr>
            <w:tcW w:w="692" w:type="pct"/>
            <w:tcBorders>
              <w:top w:val="nil"/>
              <w:left w:val="nil"/>
              <w:bottom w:val="single" w:sz="4" w:space="0" w:color="auto"/>
              <w:right w:val="single" w:sz="4" w:space="0" w:color="auto"/>
            </w:tcBorders>
            <w:shd w:val="clear" w:color="auto" w:fill="auto"/>
            <w:vAlign w:val="bottom"/>
            <w:hideMark/>
          </w:tcPr>
          <w:p w14:paraId="781FC707"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705" w:type="pct"/>
            <w:tcBorders>
              <w:top w:val="nil"/>
              <w:left w:val="nil"/>
              <w:bottom w:val="single" w:sz="4" w:space="0" w:color="auto"/>
              <w:right w:val="single" w:sz="4" w:space="0" w:color="auto"/>
            </w:tcBorders>
            <w:shd w:val="clear" w:color="auto" w:fill="auto"/>
            <w:vAlign w:val="bottom"/>
            <w:hideMark/>
          </w:tcPr>
          <w:p w14:paraId="781FC708"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709"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auto" w:fill="auto"/>
            <w:vAlign w:val="bottom"/>
            <w:hideMark/>
          </w:tcPr>
          <w:p w14:paraId="781FC70A"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190 550</w:t>
            </w:r>
          </w:p>
        </w:tc>
        <w:tc>
          <w:tcPr>
            <w:tcW w:w="331" w:type="pct"/>
            <w:tcBorders>
              <w:top w:val="nil"/>
              <w:left w:val="nil"/>
              <w:bottom w:val="single" w:sz="4" w:space="0" w:color="auto"/>
              <w:right w:val="single" w:sz="4" w:space="0" w:color="auto"/>
            </w:tcBorders>
            <w:shd w:val="clear" w:color="auto" w:fill="auto"/>
            <w:vAlign w:val="bottom"/>
            <w:hideMark/>
          </w:tcPr>
          <w:p w14:paraId="781FC70B"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172 656</w:t>
            </w:r>
          </w:p>
        </w:tc>
        <w:tc>
          <w:tcPr>
            <w:tcW w:w="331" w:type="pct"/>
            <w:tcBorders>
              <w:top w:val="nil"/>
              <w:left w:val="nil"/>
              <w:bottom w:val="single" w:sz="4" w:space="0" w:color="auto"/>
              <w:right w:val="single" w:sz="4" w:space="0" w:color="auto"/>
            </w:tcBorders>
            <w:shd w:val="clear" w:color="auto" w:fill="auto"/>
            <w:vAlign w:val="bottom"/>
            <w:hideMark/>
          </w:tcPr>
          <w:p w14:paraId="781FC70C"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172 656</w:t>
            </w:r>
          </w:p>
        </w:tc>
        <w:tc>
          <w:tcPr>
            <w:tcW w:w="464" w:type="pct"/>
            <w:tcBorders>
              <w:top w:val="nil"/>
              <w:left w:val="nil"/>
              <w:bottom w:val="single" w:sz="4" w:space="0" w:color="auto"/>
              <w:right w:val="single" w:sz="4" w:space="0" w:color="auto"/>
            </w:tcBorders>
            <w:shd w:val="clear" w:color="auto" w:fill="auto"/>
            <w:vAlign w:val="bottom"/>
            <w:hideMark/>
          </w:tcPr>
          <w:p w14:paraId="781FC70D"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434" w:type="pct"/>
            <w:tcBorders>
              <w:top w:val="nil"/>
              <w:left w:val="nil"/>
              <w:bottom w:val="single" w:sz="4" w:space="0" w:color="auto"/>
              <w:right w:val="single" w:sz="4" w:space="0" w:color="auto"/>
            </w:tcBorders>
            <w:shd w:val="clear" w:color="auto" w:fill="auto"/>
            <w:vAlign w:val="bottom"/>
            <w:hideMark/>
          </w:tcPr>
          <w:p w14:paraId="781FC70E"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172 656</w:t>
            </w:r>
          </w:p>
        </w:tc>
        <w:tc>
          <w:tcPr>
            <w:tcW w:w="385" w:type="pct"/>
            <w:tcBorders>
              <w:top w:val="nil"/>
              <w:left w:val="nil"/>
              <w:bottom w:val="single" w:sz="4" w:space="0" w:color="auto"/>
              <w:right w:val="single" w:sz="8" w:space="0" w:color="auto"/>
            </w:tcBorders>
            <w:shd w:val="clear" w:color="auto" w:fill="auto"/>
            <w:vAlign w:val="bottom"/>
            <w:hideMark/>
          </w:tcPr>
          <w:p w14:paraId="781FC70F"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71C" w14:textId="77777777" w:rsidTr="00273869">
        <w:trPr>
          <w:trHeight w:val="600"/>
        </w:trPr>
        <w:tc>
          <w:tcPr>
            <w:tcW w:w="329" w:type="pct"/>
            <w:tcBorders>
              <w:top w:val="nil"/>
              <w:left w:val="nil"/>
              <w:bottom w:val="nil"/>
              <w:right w:val="nil"/>
            </w:tcBorders>
            <w:shd w:val="clear" w:color="auto" w:fill="auto"/>
            <w:vAlign w:val="bottom"/>
            <w:hideMark/>
          </w:tcPr>
          <w:p w14:paraId="781FC711"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auto" w:fill="auto"/>
            <w:vAlign w:val="center"/>
            <w:hideMark/>
          </w:tcPr>
          <w:p w14:paraId="781FC712"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47. Radio un televīzija (NEPLP)</w:t>
            </w:r>
          </w:p>
        </w:tc>
        <w:tc>
          <w:tcPr>
            <w:tcW w:w="692" w:type="pct"/>
            <w:tcBorders>
              <w:top w:val="nil"/>
              <w:left w:val="nil"/>
              <w:bottom w:val="single" w:sz="4" w:space="0" w:color="auto"/>
              <w:right w:val="single" w:sz="4" w:space="0" w:color="auto"/>
            </w:tcBorders>
            <w:shd w:val="clear" w:color="auto" w:fill="auto"/>
            <w:vAlign w:val="bottom"/>
            <w:hideMark/>
          </w:tcPr>
          <w:p w14:paraId="781FC713"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705" w:type="pct"/>
            <w:tcBorders>
              <w:top w:val="nil"/>
              <w:left w:val="nil"/>
              <w:bottom w:val="single" w:sz="4" w:space="0" w:color="auto"/>
              <w:right w:val="single" w:sz="4" w:space="0" w:color="auto"/>
            </w:tcBorders>
            <w:shd w:val="clear" w:color="auto" w:fill="auto"/>
            <w:vAlign w:val="bottom"/>
            <w:hideMark/>
          </w:tcPr>
          <w:p w14:paraId="781FC714"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715"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131 718</w:t>
            </w:r>
          </w:p>
        </w:tc>
        <w:tc>
          <w:tcPr>
            <w:tcW w:w="331" w:type="pct"/>
            <w:tcBorders>
              <w:top w:val="nil"/>
              <w:left w:val="nil"/>
              <w:bottom w:val="single" w:sz="4" w:space="0" w:color="auto"/>
              <w:right w:val="single" w:sz="4" w:space="0" w:color="auto"/>
            </w:tcBorders>
            <w:shd w:val="clear" w:color="auto" w:fill="auto"/>
            <w:vAlign w:val="bottom"/>
            <w:hideMark/>
          </w:tcPr>
          <w:p w14:paraId="781FC716"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131 718</w:t>
            </w:r>
          </w:p>
        </w:tc>
        <w:tc>
          <w:tcPr>
            <w:tcW w:w="331" w:type="pct"/>
            <w:tcBorders>
              <w:top w:val="nil"/>
              <w:left w:val="nil"/>
              <w:bottom w:val="single" w:sz="4" w:space="0" w:color="auto"/>
              <w:right w:val="single" w:sz="4" w:space="0" w:color="auto"/>
            </w:tcBorders>
            <w:shd w:val="clear" w:color="auto" w:fill="auto"/>
            <w:vAlign w:val="bottom"/>
            <w:hideMark/>
          </w:tcPr>
          <w:p w14:paraId="781FC717"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131 718</w:t>
            </w:r>
          </w:p>
        </w:tc>
        <w:tc>
          <w:tcPr>
            <w:tcW w:w="331" w:type="pct"/>
            <w:tcBorders>
              <w:top w:val="nil"/>
              <w:left w:val="nil"/>
              <w:bottom w:val="single" w:sz="4" w:space="0" w:color="auto"/>
              <w:right w:val="single" w:sz="4" w:space="0" w:color="auto"/>
            </w:tcBorders>
            <w:shd w:val="clear" w:color="auto" w:fill="auto"/>
            <w:vAlign w:val="bottom"/>
            <w:hideMark/>
          </w:tcPr>
          <w:p w14:paraId="781FC718"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25 000</w:t>
            </w:r>
          </w:p>
        </w:tc>
        <w:tc>
          <w:tcPr>
            <w:tcW w:w="464" w:type="pct"/>
            <w:tcBorders>
              <w:top w:val="nil"/>
              <w:left w:val="nil"/>
              <w:bottom w:val="single" w:sz="4" w:space="0" w:color="auto"/>
              <w:right w:val="single" w:sz="4" w:space="0" w:color="auto"/>
            </w:tcBorders>
            <w:shd w:val="clear" w:color="auto" w:fill="auto"/>
            <w:vAlign w:val="bottom"/>
            <w:hideMark/>
          </w:tcPr>
          <w:p w14:paraId="781FC719"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34" w:type="pct"/>
            <w:tcBorders>
              <w:top w:val="nil"/>
              <w:left w:val="nil"/>
              <w:bottom w:val="single" w:sz="4" w:space="0" w:color="auto"/>
              <w:right w:val="single" w:sz="4" w:space="0" w:color="auto"/>
            </w:tcBorders>
            <w:shd w:val="clear" w:color="auto" w:fill="auto"/>
            <w:vAlign w:val="bottom"/>
            <w:hideMark/>
          </w:tcPr>
          <w:p w14:paraId="781FC71A"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25 000</w:t>
            </w:r>
          </w:p>
        </w:tc>
        <w:tc>
          <w:tcPr>
            <w:tcW w:w="385" w:type="pct"/>
            <w:tcBorders>
              <w:top w:val="nil"/>
              <w:left w:val="nil"/>
              <w:bottom w:val="single" w:sz="4" w:space="0" w:color="auto"/>
              <w:right w:val="single" w:sz="8" w:space="0" w:color="auto"/>
            </w:tcBorders>
            <w:shd w:val="clear" w:color="auto" w:fill="auto"/>
            <w:vAlign w:val="bottom"/>
            <w:hideMark/>
          </w:tcPr>
          <w:p w14:paraId="781FC71B"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728" w14:textId="77777777" w:rsidTr="00273869">
        <w:trPr>
          <w:trHeight w:val="315"/>
        </w:trPr>
        <w:tc>
          <w:tcPr>
            <w:tcW w:w="329" w:type="pct"/>
            <w:tcBorders>
              <w:top w:val="nil"/>
              <w:left w:val="nil"/>
              <w:bottom w:val="nil"/>
              <w:right w:val="nil"/>
            </w:tcBorders>
            <w:shd w:val="clear" w:color="auto" w:fill="auto"/>
            <w:vAlign w:val="bottom"/>
            <w:hideMark/>
          </w:tcPr>
          <w:p w14:paraId="781FC71D"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8" w:space="0" w:color="auto"/>
              <w:right w:val="nil"/>
            </w:tcBorders>
            <w:shd w:val="clear" w:color="auto" w:fill="auto"/>
            <w:vAlign w:val="center"/>
            <w:hideMark/>
          </w:tcPr>
          <w:p w14:paraId="781FC71E"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1.Rīcības virziens</w:t>
            </w:r>
          </w:p>
        </w:tc>
        <w:tc>
          <w:tcPr>
            <w:tcW w:w="692" w:type="pct"/>
            <w:tcBorders>
              <w:top w:val="single" w:sz="8" w:space="0" w:color="auto"/>
              <w:left w:val="single" w:sz="4" w:space="0" w:color="auto"/>
              <w:bottom w:val="single" w:sz="8" w:space="0" w:color="auto"/>
              <w:right w:val="nil"/>
            </w:tcBorders>
            <w:shd w:val="clear" w:color="auto" w:fill="auto"/>
            <w:vAlign w:val="center"/>
            <w:hideMark/>
          </w:tcPr>
          <w:p w14:paraId="781FC71F"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705" w:type="pct"/>
            <w:tcBorders>
              <w:top w:val="single" w:sz="8" w:space="0" w:color="auto"/>
              <w:left w:val="single" w:sz="4" w:space="0" w:color="auto"/>
              <w:bottom w:val="single" w:sz="8" w:space="0" w:color="auto"/>
              <w:right w:val="nil"/>
            </w:tcBorders>
            <w:shd w:val="clear" w:color="auto" w:fill="auto"/>
            <w:vAlign w:val="center"/>
            <w:hideMark/>
          </w:tcPr>
          <w:p w14:paraId="781FC720"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331" w:type="pct"/>
            <w:tcBorders>
              <w:top w:val="nil"/>
              <w:left w:val="single" w:sz="4" w:space="0" w:color="auto"/>
              <w:bottom w:val="single" w:sz="8" w:space="0" w:color="auto"/>
              <w:right w:val="nil"/>
            </w:tcBorders>
            <w:shd w:val="clear" w:color="auto" w:fill="auto"/>
            <w:vAlign w:val="center"/>
            <w:hideMark/>
          </w:tcPr>
          <w:p w14:paraId="781FC721"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331" w:type="pct"/>
            <w:tcBorders>
              <w:top w:val="nil"/>
              <w:left w:val="single" w:sz="4" w:space="0" w:color="auto"/>
              <w:bottom w:val="single" w:sz="8" w:space="0" w:color="auto"/>
              <w:right w:val="nil"/>
            </w:tcBorders>
            <w:shd w:val="clear" w:color="auto" w:fill="auto"/>
            <w:vAlign w:val="center"/>
            <w:hideMark/>
          </w:tcPr>
          <w:p w14:paraId="781FC722"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1 020 000</w:t>
            </w:r>
          </w:p>
        </w:tc>
        <w:tc>
          <w:tcPr>
            <w:tcW w:w="331" w:type="pct"/>
            <w:tcBorders>
              <w:top w:val="nil"/>
              <w:left w:val="single" w:sz="4" w:space="0" w:color="auto"/>
              <w:bottom w:val="single" w:sz="8" w:space="0" w:color="auto"/>
              <w:right w:val="nil"/>
            </w:tcBorders>
            <w:shd w:val="clear" w:color="auto" w:fill="auto"/>
            <w:vAlign w:val="center"/>
            <w:hideMark/>
          </w:tcPr>
          <w:p w14:paraId="781FC723"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946 746</w:t>
            </w:r>
          </w:p>
        </w:tc>
        <w:tc>
          <w:tcPr>
            <w:tcW w:w="331" w:type="pct"/>
            <w:tcBorders>
              <w:top w:val="nil"/>
              <w:left w:val="single" w:sz="4" w:space="0" w:color="auto"/>
              <w:bottom w:val="single" w:sz="8" w:space="0" w:color="auto"/>
              <w:right w:val="nil"/>
            </w:tcBorders>
            <w:shd w:val="clear" w:color="auto" w:fill="auto"/>
            <w:vAlign w:val="center"/>
            <w:hideMark/>
          </w:tcPr>
          <w:p w14:paraId="781FC724"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946 746</w:t>
            </w:r>
          </w:p>
        </w:tc>
        <w:tc>
          <w:tcPr>
            <w:tcW w:w="464" w:type="pct"/>
            <w:tcBorders>
              <w:top w:val="nil"/>
              <w:left w:val="single" w:sz="4" w:space="0" w:color="auto"/>
              <w:bottom w:val="single" w:sz="8" w:space="0" w:color="auto"/>
              <w:right w:val="nil"/>
            </w:tcBorders>
            <w:shd w:val="clear" w:color="auto" w:fill="auto"/>
            <w:vAlign w:val="center"/>
            <w:hideMark/>
          </w:tcPr>
          <w:p w14:paraId="781FC725"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20 000</w:t>
            </w:r>
          </w:p>
        </w:tc>
        <w:tc>
          <w:tcPr>
            <w:tcW w:w="434" w:type="pct"/>
            <w:tcBorders>
              <w:top w:val="nil"/>
              <w:left w:val="single" w:sz="4" w:space="0" w:color="auto"/>
              <w:bottom w:val="single" w:sz="8" w:space="0" w:color="auto"/>
              <w:right w:val="nil"/>
            </w:tcBorders>
            <w:shd w:val="clear" w:color="auto" w:fill="auto"/>
            <w:vAlign w:val="center"/>
            <w:hideMark/>
          </w:tcPr>
          <w:p w14:paraId="781FC726"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1 196 746</w:t>
            </w:r>
          </w:p>
        </w:tc>
        <w:tc>
          <w:tcPr>
            <w:tcW w:w="385"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781FC727"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r>
      <w:tr w:rsidR="00273869" w:rsidRPr="00273869" w14:paraId="781FC734" w14:textId="77777777" w:rsidTr="00273869">
        <w:trPr>
          <w:trHeight w:val="300"/>
        </w:trPr>
        <w:tc>
          <w:tcPr>
            <w:tcW w:w="329" w:type="pct"/>
            <w:tcBorders>
              <w:top w:val="nil"/>
              <w:left w:val="nil"/>
              <w:bottom w:val="nil"/>
              <w:right w:val="nil"/>
            </w:tcBorders>
            <w:shd w:val="clear" w:color="auto" w:fill="auto"/>
            <w:vAlign w:val="bottom"/>
            <w:hideMark/>
          </w:tcPr>
          <w:p w14:paraId="781FC729"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000000" w:fill="92D050"/>
            <w:vAlign w:val="center"/>
            <w:hideMark/>
          </w:tcPr>
          <w:p w14:paraId="781FC72A" w14:textId="77777777" w:rsidR="00273869" w:rsidRPr="00273869" w:rsidRDefault="00273869" w:rsidP="00273869">
            <w:pPr>
              <w:spacing w:after="0" w:line="240" w:lineRule="auto"/>
              <w:jc w:val="center"/>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1.uzdevums</w:t>
            </w:r>
          </w:p>
        </w:tc>
        <w:tc>
          <w:tcPr>
            <w:tcW w:w="692" w:type="pct"/>
            <w:tcBorders>
              <w:top w:val="nil"/>
              <w:left w:val="nil"/>
              <w:bottom w:val="single" w:sz="4" w:space="0" w:color="auto"/>
              <w:right w:val="single" w:sz="4" w:space="0" w:color="auto"/>
            </w:tcBorders>
            <w:shd w:val="clear" w:color="000000" w:fill="92D050"/>
            <w:vAlign w:val="bottom"/>
            <w:hideMark/>
          </w:tcPr>
          <w:p w14:paraId="781FC72B"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705" w:type="pct"/>
            <w:tcBorders>
              <w:top w:val="nil"/>
              <w:left w:val="nil"/>
              <w:bottom w:val="single" w:sz="4" w:space="0" w:color="auto"/>
              <w:right w:val="single" w:sz="4" w:space="0" w:color="auto"/>
            </w:tcBorders>
            <w:shd w:val="clear" w:color="000000" w:fill="92D050"/>
            <w:vAlign w:val="bottom"/>
            <w:hideMark/>
          </w:tcPr>
          <w:p w14:paraId="781FC72C"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331" w:type="pct"/>
            <w:tcBorders>
              <w:top w:val="nil"/>
              <w:left w:val="nil"/>
              <w:bottom w:val="single" w:sz="4" w:space="0" w:color="auto"/>
              <w:right w:val="single" w:sz="4" w:space="0" w:color="auto"/>
            </w:tcBorders>
            <w:shd w:val="clear" w:color="000000" w:fill="92D050"/>
            <w:vAlign w:val="bottom"/>
            <w:hideMark/>
          </w:tcPr>
          <w:p w14:paraId="781FC72D"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92D050"/>
            <w:vAlign w:val="bottom"/>
            <w:hideMark/>
          </w:tcPr>
          <w:p w14:paraId="781FC72E"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940 000</w:t>
            </w:r>
          </w:p>
        </w:tc>
        <w:tc>
          <w:tcPr>
            <w:tcW w:w="331" w:type="pct"/>
            <w:tcBorders>
              <w:top w:val="nil"/>
              <w:left w:val="nil"/>
              <w:bottom w:val="single" w:sz="4" w:space="0" w:color="auto"/>
              <w:right w:val="single" w:sz="4" w:space="0" w:color="auto"/>
            </w:tcBorders>
            <w:shd w:val="clear" w:color="000000" w:fill="92D050"/>
            <w:vAlign w:val="bottom"/>
            <w:hideMark/>
          </w:tcPr>
          <w:p w14:paraId="781FC72F"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886 746</w:t>
            </w:r>
          </w:p>
        </w:tc>
        <w:tc>
          <w:tcPr>
            <w:tcW w:w="331" w:type="pct"/>
            <w:tcBorders>
              <w:top w:val="nil"/>
              <w:left w:val="nil"/>
              <w:bottom w:val="single" w:sz="4" w:space="0" w:color="auto"/>
              <w:right w:val="single" w:sz="4" w:space="0" w:color="auto"/>
            </w:tcBorders>
            <w:shd w:val="clear" w:color="000000" w:fill="92D050"/>
            <w:vAlign w:val="bottom"/>
            <w:hideMark/>
          </w:tcPr>
          <w:p w14:paraId="781FC730"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886 746</w:t>
            </w:r>
          </w:p>
        </w:tc>
        <w:tc>
          <w:tcPr>
            <w:tcW w:w="464" w:type="pct"/>
            <w:tcBorders>
              <w:top w:val="nil"/>
              <w:left w:val="nil"/>
              <w:bottom w:val="single" w:sz="4" w:space="0" w:color="auto"/>
              <w:right w:val="single" w:sz="4" w:space="0" w:color="auto"/>
            </w:tcBorders>
            <w:shd w:val="clear" w:color="000000" w:fill="92D050"/>
            <w:vAlign w:val="bottom"/>
            <w:hideMark/>
          </w:tcPr>
          <w:p w14:paraId="781FC731"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xml:space="preserve"> </w:t>
            </w:r>
          </w:p>
        </w:tc>
        <w:tc>
          <w:tcPr>
            <w:tcW w:w="434" w:type="pct"/>
            <w:tcBorders>
              <w:top w:val="nil"/>
              <w:left w:val="nil"/>
              <w:bottom w:val="single" w:sz="4" w:space="0" w:color="auto"/>
              <w:right w:val="single" w:sz="4" w:space="0" w:color="auto"/>
            </w:tcBorders>
            <w:shd w:val="clear" w:color="000000" w:fill="92D050"/>
            <w:vAlign w:val="bottom"/>
            <w:hideMark/>
          </w:tcPr>
          <w:p w14:paraId="781FC732"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1 136 746</w:t>
            </w:r>
          </w:p>
        </w:tc>
        <w:tc>
          <w:tcPr>
            <w:tcW w:w="385" w:type="pct"/>
            <w:tcBorders>
              <w:top w:val="nil"/>
              <w:left w:val="nil"/>
              <w:bottom w:val="single" w:sz="4" w:space="0" w:color="auto"/>
              <w:right w:val="single" w:sz="8" w:space="0" w:color="auto"/>
            </w:tcBorders>
            <w:shd w:val="clear" w:color="000000" w:fill="92D050"/>
            <w:vAlign w:val="bottom"/>
            <w:hideMark/>
          </w:tcPr>
          <w:p w14:paraId="781FC733"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r>
      <w:tr w:rsidR="00273869" w:rsidRPr="00273869" w14:paraId="781FC740" w14:textId="77777777" w:rsidTr="00273869">
        <w:trPr>
          <w:trHeight w:val="300"/>
        </w:trPr>
        <w:tc>
          <w:tcPr>
            <w:tcW w:w="329" w:type="pct"/>
            <w:tcBorders>
              <w:top w:val="nil"/>
              <w:left w:val="nil"/>
              <w:bottom w:val="nil"/>
              <w:right w:val="nil"/>
            </w:tcBorders>
            <w:shd w:val="clear" w:color="auto" w:fill="auto"/>
            <w:vAlign w:val="bottom"/>
            <w:hideMark/>
          </w:tcPr>
          <w:p w14:paraId="781FC735"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000000" w:fill="EAF1DD"/>
            <w:noWrap/>
            <w:vAlign w:val="bottom"/>
            <w:hideMark/>
          </w:tcPr>
          <w:p w14:paraId="781FC736"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000000" w:fill="EAF1DD"/>
            <w:vAlign w:val="center"/>
            <w:hideMark/>
          </w:tcPr>
          <w:p w14:paraId="781FC737"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3.pasākums</w:t>
            </w:r>
          </w:p>
        </w:tc>
        <w:tc>
          <w:tcPr>
            <w:tcW w:w="705" w:type="pct"/>
            <w:tcBorders>
              <w:top w:val="nil"/>
              <w:left w:val="nil"/>
              <w:bottom w:val="single" w:sz="4" w:space="0" w:color="auto"/>
              <w:right w:val="single" w:sz="4" w:space="0" w:color="auto"/>
            </w:tcBorders>
            <w:shd w:val="clear" w:color="000000" w:fill="EAF1DD"/>
            <w:vAlign w:val="bottom"/>
            <w:hideMark/>
          </w:tcPr>
          <w:p w14:paraId="781FC738"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000000" w:fill="EAF1DD"/>
            <w:vAlign w:val="bottom"/>
            <w:hideMark/>
          </w:tcPr>
          <w:p w14:paraId="781FC739"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EAF1DD"/>
            <w:vAlign w:val="bottom"/>
            <w:hideMark/>
          </w:tcPr>
          <w:p w14:paraId="781FC73A"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940 000</w:t>
            </w:r>
          </w:p>
        </w:tc>
        <w:tc>
          <w:tcPr>
            <w:tcW w:w="331" w:type="pct"/>
            <w:tcBorders>
              <w:top w:val="nil"/>
              <w:left w:val="nil"/>
              <w:bottom w:val="single" w:sz="4" w:space="0" w:color="auto"/>
              <w:right w:val="single" w:sz="4" w:space="0" w:color="auto"/>
            </w:tcBorders>
            <w:shd w:val="clear" w:color="000000" w:fill="EAF1DD"/>
            <w:vAlign w:val="bottom"/>
            <w:hideMark/>
          </w:tcPr>
          <w:p w14:paraId="781FC73B"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886 746</w:t>
            </w:r>
          </w:p>
        </w:tc>
        <w:tc>
          <w:tcPr>
            <w:tcW w:w="331" w:type="pct"/>
            <w:tcBorders>
              <w:top w:val="nil"/>
              <w:left w:val="nil"/>
              <w:bottom w:val="single" w:sz="4" w:space="0" w:color="auto"/>
              <w:right w:val="single" w:sz="4" w:space="0" w:color="auto"/>
            </w:tcBorders>
            <w:shd w:val="clear" w:color="000000" w:fill="EAF1DD"/>
            <w:vAlign w:val="bottom"/>
            <w:hideMark/>
          </w:tcPr>
          <w:p w14:paraId="781FC73C"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886 746</w:t>
            </w:r>
          </w:p>
        </w:tc>
        <w:tc>
          <w:tcPr>
            <w:tcW w:w="464" w:type="pct"/>
            <w:tcBorders>
              <w:top w:val="nil"/>
              <w:left w:val="nil"/>
              <w:bottom w:val="single" w:sz="4" w:space="0" w:color="auto"/>
              <w:right w:val="single" w:sz="4" w:space="0" w:color="auto"/>
            </w:tcBorders>
            <w:shd w:val="clear" w:color="000000" w:fill="EAF1DD"/>
            <w:vAlign w:val="bottom"/>
            <w:hideMark/>
          </w:tcPr>
          <w:p w14:paraId="781FC73D"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34" w:type="pct"/>
            <w:tcBorders>
              <w:top w:val="nil"/>
              <w:left w:val="nil"/>
              <w:bottom w:val="single" w:sz="4" w:space="0" w:color="auto"/>
              <w:right w:val="single" w:sz="4" w:space="0" w:color="auto"/>
            </w:tcBorders>
            <w:shd w:val="clear" w:color="000000" w:fill="EAF1DD"/>
            <w:vAlign w:val="bottom"/>
            <w:hideMark/>
          </w:tcPr>
          <w:p w14:paraId="781FC73E"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1 136 746</w:t>
            </w:r>
          </w:p>
        </w:tc>
        <w:tc>
          <w:tcPr>
            <w:tcW w:w="385" w:type="pct"/>
            <w:tcBorders>
              <w:top w:val="nil"/>
              <w:left w:val="nil"/>
              <w:bottom w:val="single" w:sz="4" w:space="0" w:color="auto"/>
              <w:right w:val="single" w:sz="8" w:space="0" w:color="auto"/>
            </w:tcBorders>
            <w:shd w:val="clear" w:color="000000" w:fill="EAF1DD"/>
            <w:vAlign w:val="bottom"/>
            <w:hideMark/>
          </w:tcPr>
          <w:p w14:paraId="781FC73F"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74C" w14:textId="77777777" w:rsidTr="00273869">
        <w:trPr>
          <w:trHeight w:val="300"/>
        </w:trPr>
        <w:tc>
          <w:tcPr>
            <w:tcW w:w="329" w:type="pct"/>
            <w:tcBorders>
              <w:top w:val="nil"/>
              <w:left w:val="nil"/>
              <w:bottom w:val="nil"/>
              <w:right w:val="nil"/>
            </w:tcBorders>
            <w:shd w:val="clear" w:color="auto" w:fill="auto"/>
            <w:vAlign w:val="bottom"/>
            <w:hideMark/>
          </w:tcPr>
          <w:p w14:paraId="781FC741"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auto" w:fill="auto"/>
            <w:noWrap/>
            <w:vAlign w:val="bottom"/>
            <w:hideMark/>
          </w:tcPr>
          <w:p w14:paraId="781FC742"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auto" w:fill="auto"/>
            <w:vAlign w:val="center"/>
            <w:hideMark/>
          </w:tcPr>
          <w:p w14:paraId="781FC743"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 Kultūras ministrija</w:t>
            </w:r>
          </w:p>
        </w:tc>
        <w:tc>
          <w:tcPr>
            <w:tcW w:w="705" w:type="pct"/>
            <w:tcBorders>
              <w:top w:val="nil"/>
              <w:left w:val="nil"/>
              <w:bottom w:val="single" w:sz="4" w:space="0" w:color="auto"/>
              <w:right w:val="single" w:sz="4" w:space="0" w:color="auto"/>
            </w:tcBorders>
            <w:shd w:val="clear" w:color="auto" w:fill="auto"/>
            <w:vAlign w:val="bottom"/>
            <w:hideMark/>
          </w:tcPr>
          <w:p w14:paraId="781FC744"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745"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auto" w:fill="auto"/>
            <w:vAlign w:val="bottom"/>
            <w:hideMark/>
          </w:tcPr>
          <w:p w14:paraId="781FC746"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940 000</w:t>
            </w:r>
          </w:p>
        </w:tc>
        <w:tc>
          <w:tcPr>
            <w:tcW w:w="331" w:type="pct"/>
            <w:tcBorders>
              <w:top w:val="nil"/>
              <w:left w:val="nil"/>
              <w:bottom w:val="single" w:sz="4" w:space="0" w:color="auto"/>
              <w:right w:val="single" w:sz="4" w:space="0" w:color="auto"/>
            </w:tcBorders>
            <w:shd w:val="clear" w:color="auto" w:fill="auto"/>
            <w:vAlign w:val="bottom"/>
            <w:hideMark/>
          </w:tcPr>
          <w:p w14:paraId="781FC747"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886 746</w:t>
            </w:r>
          </w:p>
        </w:tc>
        <w:tc>
          <w:tcPr>
            <w:tcW w:w="331" w:type="pct"/>
            <w:tcBorders>
              <w:top w:val="nil"/>
              <w:left w:val="nil"/>
              <w:bottom w:val="single" w:sz="4" w:space="0" w:color="auto"/>
              <w:right w:val="single" w:sz="4" w:space="0" w:color="auto"/>
            </w:tcBorders>
            <w:shd w:val="clear" w:color="auto" w:fill="auto"/>
            <w:vAlign w:val="bottom"/>
            <w:hideMark/>
          </w:tcPr>
          <w:p w14:paraId="781FC748"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886 746</w:t>
            </w:r>
          </w:p>
        </w:tc>
        <w:tc>
          <w:tcPr>
            <w:tcW w:w="464" w:type="pct"/>
            <w:tcBorders>
              <w:top w:val="nil"/>
              <w:left w:val="nil"/>
              <w:bottom w:val="single" w:sz="4" w:space="0" w:color="auto"/>
              <w:right w:val="single" w:sz="4" w:space="0" w:color="auto"/>
            </w:tcBorders>
            <w:shd w:val="clear" w:color="auto" w:fill="auto"/>
            <w:vAlign w:val="bottom"/>
            <w:hideMark/>
          </w:tcPr>
          <w:p w14:paraId="781FC749"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34" w:type="pct"/>
            <w:tcBorders>
              <w:top w:val="nil"/>
              <w:left w:val="nil"/>
              <w:bottom w:val="single" w:sz="4" w:space="0" w:color="auto"/>
              <w:right w:val="single" w:sz="4" w:space="0" w:color="auto"/>
            </w:tcBorders>
            <w:shd w:val="clear" w:color="auto" w:fill="auto"/>
            <w:vAlign w:val="bottom"/>
            <w:hideMark/>
          </w:tcPr>
          <w:p w14:paraId="781FC74A"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1 136 746</w:t>
            </w:r>
          </w:p>
        </w:tc>
        <w:tc>
          <w:tcPr>
            <w:tcW w:w="385" w:type="pct"/>
            <w:tcBorders>
              <w:top w:val="nil"/>
              <w:left w:val="nil"/>
              <w:bottom w:val="single" w:sz="4" w:space="0" w:color="auto"/>
              <w:right w:val="single" w:sz="8" w:space="0" w:color="auto"/>
            </w:tcBorders>
            <w:shd w:val="clear" w:color="auto" w:fill="auto"/>
            <w:vAlign w:val="bottom"/>
            <w:hideMark/>
          </w:tcPr>
          <w:p w14:paraId="781FC74B"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758" w14:textId="77777777" w:rsidTr="00273869">
        <w:trPr>
          <w:trHeight w:val="720"/>
        </w:trPr>
        <w:tc>
          <w:tcPr>
            <w:tcW w:w="329" w:type="pct"/>
            <w:tcBorders>
              <w:top w:val="nil"/>
              <w:left w:val="nil"/>
              <w:bottom w:val="nil"/>
              <w:right w:val="nil"/>
            </w:tcBorders>
            <w:shd w:val="clear" w:color="auto" w:fill="auto"/>
            <w:vAlign w:val="bottom"/>
            <w:hideMark/>
          </w:tcPr>
          <w:p w14:paraId="781FC74D"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r w:rsidRPr="00273869">
              <w:rPr>
                <w:rFonts w:ascii="Times New Roman" w:eastAsia="Times New Roman" w:hAnsi="Times New Roman"/>
                <w:i/>
                <w:iCs/>
                <w:color w:val="000000"/>
                <w:sz w:val="18"/>
                <w:szCs w:val="18"/>
                <w:lang w:eastAsia="lv-LV"/>
              </w:rPr>
              <w:t>1.1.3.</w:t>
            </w:r>
          </w:p>
        </w:tc>
        <w:tc>
          <w:tcPr>
            <w:tcW w:w="667" w:type="pct"/>
            <w:tcBorders>
              <w:top w:val="nil"/>
              <w:left w:val="single" w:sz="8" w:space="0" w:color="auto"/>
              <w:bottom w:val="single" w:sz="4" w:space="0" w:color="auto"/>
              <w:right w:val="single" w:sz="4" w:space="0" w:color="auto"/>
            </w:tcBorders>
            <w:shd w:val="clear" w:color="auto" w:fill="auto"/>
            <w:noWrap/>
            <w:vAlign w:val="bottom"/>
            <w:hideMark/>
          </w:tcPr>
          <w:p w14:paraId="781FC74E"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auto" w:fill="auto"/>
            <w:vAlign w:val="bottom"/>
            <w:hideMark/>
          </w:tcPr>
          <w:p w14:paraId="781FC74F"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705" w:type="pct"/>
            <w:tcBorders>
              <w:top w:val="nil"/>
              <w:left w:val="nil"/>
              <w:bottom w:val="single" w:sz="4" w:space="0" w:color="auto"/>
              <w:right w:val="single" w:sz="4" w:space="0" w:color="auto"/>
            </w:tcBorders>
            <w:shd w:val="clear" w:color="auto" w:fill="auto"/>
            <w:vAlign w:val="center"/>
            <w:hideMark/>
          </w:tcPr>
          <w:p w14:paraId="781FC750"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22.13.00</w:t>
            </w:r>
            <w:proofErr w:type="gramStart"/>
            <w:r w:rsidRPr="00273869">
              <w:rPr>
                <w:rFonts w:ascii="Times New Roman" w:eastAsia="Times New Roman" w:hAnsi="Times New Roman"/>
                <w:color w:val="000000"/>
                <w:sz w:val="18"/>
                <w:szCs w:val="18"/>
                <w:lang w:eastAsia="lv-LV"/>
              </w:rPr>
              <w:t xml:space="preserve">  </w:t>
            </w:r>
            <w:proofErr w:type="gramEnd"/>
            <w:r w:rsidRPr="00273869">
              <w:rPr>
                <w:rFonts w:ascii="Times New Roman" w:eastAsia="Times New Roman" w:hAnsi="Times New Roman"/>
                <w:color w:val="000000"/>
                <w:sz w:val="18"/>
                <w:szCs w:val="18"/>
                <w:lang w:eastAsia="lv-LV"/>
              </w:rPr>
              <w:t>apakšprogramma "Mediju politikas īstenošana"</w:t>
            </w:r>
          </w:p>
        </w:tc>
        <w:tc>
          <w:tcPr>
            <w:tcW w:w="331" w:type="pct"/>
            <w:tcBorders>
              <w:top w:val="nil"/>
              <w:left w:val="nil"/>
              <w:bottom w:val="single" w:sz="4" w:space="0" w:color="auto"/>
              <w:right w:val="single" w:sz="4" w:space="0" w:color="auto"/>
            </w:tcBorders>
            <w:shd w:val="clear" w:color="auto" w:fill="auto"/>
            <w:vAlign w:val="bottom"/>
            <w:hideMark/>
          </w:tcPr>
          <w:p w14:paraId="781FC751"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752"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940 000</w:t>
            </w:r>
          </w:p>
        </w:tc>
        <w:tc>
          <w:tcPr>
            <w:tcW w:w="331" w:type="pct"/>
            <w:tcBorders>
              <w:top w:val="nil"/>
              <w:left w:val="nil"/>
              <w:bottom w:val="single" w:sz="4" w:space="0" w:color="auto"/>
              <w:right w:val="single" w:sz="4" w:space="0" w:color="auto"/>
            </w:tcBorders>
            <w:shd w:val="clear" w:color="auto" w:fill="auto"/>
            <w:vAlign w:val="bottom"/>
            <w:hideMark/>
          </w:tcPr>
          <w:p w14:paraId="781FC753"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886 746</w:t>
            </w:r>
          </w:p>
        </w:tc>
        <w:tc>
          <w:tcPr>
            <w:tcW w:w="331" w:type="pct"/>
            <w:tcBorders>
              <w:top w:val="nil"/>
              <w:left w:val="nil"/>
              <w:bottom w:val="single" w:sz="4" w:space="0" w:color="auto"/>
              <w:right w:val="single" w:sz="4" w:space="0" w:color="auto"/>
            </w:tcBorders>
            <w:shd w:val="clear" w:color="auto" w:fill="auto"/>
            <w:vAlign w:val="bottom"/>
            <w:hideMark/>
          </w:tcPr>
          <w:p w14:paraId="781FC754"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886 746</w:t>
            </w:r>
          </w:p>
        </w:tc>
        <w:tc>
          <w:tcPr>
            <w:tcW w:w="464" w:type="pct"/>
            <w:tcBorders>
              <w:top w:val="nil"/>
              <w:left w:val="nil"/>
              <w:bottom w:val="single" w:sz="4" w:space="0" w:color="auto"/>
              <w:right w:val="single" w:sz="4" w:space="0" w:color="auto"/>
            </w:tcBorders>
            <w:shd w:val="clear" w:color="auto" w:fill="auto"/>
            <w:vAlign w:val="bottom"/>
            <w:hideMark/>
          </w:tcPr>
          <w:p w14:paraId="781FC755"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34" w:type="pct"/>
            <w:tcBorders>
              <w:top w:val="nil"/>
              <w:left w:val="nil"/>
              <w:bottom w:val="single" w:sz="4" w:space="0" w:color="auto"/>
              <w:right w:val="single" w:sz="4" w:space="0" w:color="auto"/>
            </w:tcBorders>
            <w:shd w:val="clear" w:color="auto" w:fill="auto"/>
            <w:vAlign w:val="bottom"/>
            <w:hideMark/>
          </w:tcPr>
          <w:p w14:paraId="781FC756"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1 136 746</w:t>
            </w:r>
          </w:p>
        </w:tc>
        <w:tc>
          <w:tcPr>
            <w:tcW w:w="385" w:type="pct"/>
            <w:tcBorders>
              <w:top w:val="nil"/>
              <w:left w:val="nil"/>
              <w:bottom w:val="single" w:sz="4" w:space="0" w:color="auto"/>
              <w:right w:val="single" w:sz="8" w:space="0" w:color="auto"/>
            </w:tcBorders>
            <w:shd w:val="clear" w:color="auto" w:fill="auto"/>
            <w:vAlign w:val="bottom"/>
            <w:hideMark/>
          </w:tcPr>
          <w:p w14:paraId="781FC757"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764" w14:textId="77777777" w:rsidTr="00273869">
        <w:trPr>
          <w:trHeight w:val="300"/>
        </w:trPr>
        <w:tc>
          <w:tcPr>
            <w:tcW w:w="329" w:type="pct"/>
            <w:tcBorders>
              <w:top w:val="nil"/>
              <w:left w:val="nil"/>
              <w:bottom w:val="nil"/>
              <w:right w:val="nil"/>
            </w:tcBorders>
            <w:shd w:val="clear" w:color="auto" w:fill="auto"/>
            <w:vAlign w:val="bottom"/>
            <w:hideMark/>
          </w:tcPr>
          <w:p w14:paraId="781FC759"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000000" w:fill="92D050"/>
            <w:vAlign w:val="center"/>
            <w:hideMark/>
          </w:tcPr>
          <w:p w14:paraId="781FC75A" w14:textId="77777777" w:rsidR="00273869" w:rsidRPr="00273869" w:rsidRDefault="00273869" w:rsidP="00273869">
            <w:pPr>
              <w:spacing w:after="0" w:line="240" w:lineRule="auto"/>
              <w:jc w:val="center"/>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4.uzdevums</w:t>
            </w:r>
          </w:p>
        </w:tc>
        <w:tc>
          <w:tcPr>
            <w:tcW w:w="692" w:type="pct"/>
            <w:tcBorders>
              <w:top w:val="nil"/>
              <w:left w:val="nil"/>
              <w:bottom w:val="single" w:sz="4" w:space="0" w:color="auto"/>
              <w:right w:val="single" w:sz="4" w:space="0" w:color="auto"/>
            </w:tcBorders>
            <w:shd w:val="clear" w:color="000000" w:fill="92D050"/>
            <w:vAlign w:val="bottom"/>
            <w:hideMark/>
          </w:tcPr>
          <w:p w14:paraId="781FC75B"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705" w:type="pct"/>
            <w:tcBorders>
              <w:top w:val="nil"/>
              <w:left w:val="nil"/>
              <w:bottom w:val="single" w:sz="4" w:space="0" w:color="auto"/>
              <w:right w:val="single" w:sz="4" w:space="0" w:color="auto"/>
            </w:tcBorders>
            <w:shd w:val="clear" w:color="000000" w:fill="92D050"/>
            <w:vAlign w:val="bottom"/>
            <w:hideMark/>
          </w:tcPr>
          <w:p w14:paraId="781FC75C"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331" w:type="pct"/>
            <w:tcBorders>
              <w:top w:val="nil"/>
              <w:left w:val="nil"/>
              <w:bottom w:val="single" w:sz="4" w:space="0" w:color="auto"/>
              <w:right w:val="single" w:sz="4" w:space="0" w:color="auto"/>
            </w:tcBorders>
            <w:shd w:val="clear" w:color="000000" w:fill="92D050"/>
            <w:vAlign w:val="bottom"/>
            <w:hideMark/>
          </w:tcPr>
          <w:p w14:paraId="781FC75D"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92D050"/>
            <w:vAlign w:val="bottom"/>
            <w:hideMark/>
          </w:tcPr>
          <w:p w14:paraId="781FC75E"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40 000</w:t>
            </w:r>
          </w:p>
        </w:tc>
        <w:tc>
          <w:tcPr>
            <w:tcW w:w="331" w:type="pct"/>
            <w:tcBorders>
              <w:top w:val="nil"/>
              <w:left w:val="nil"/>
              <w:bottom w:val="single" w:sz="4" w:space="0" w:color="auto"/>
              <w:right w:val="single" w:sz="4" w:space="0" w:color="auto"/>
            </w:tcBorders>
            <w:shd w:val="clear" w:color="000000" w:fill="92D050"/>
            <w:vAlign w:val="bottom"/>
            <w:hideMark/>
          </w:tcPr>
          <w:p w14:paraId="781FC75F"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40 000</w:t>
            </w:r>
          </w:p>
        </w:tc>
        <w:tc>
          <w:tcPr>
            <w:tcW w:w="331" w:type="pct"/>
            <w:tcBorders>
              <w:top w:val="nil"/>
              <w:left w:val="nil"/>
              <w:bottom w:val="single" w:sz="4" w:space="0" w:color="auto"/>
              <w:right w:val="single" w:sz="4" w:space="0" w:color="auto"/>
            </w:tcBorders>
            <w:shd w:val="clear" w:color="000000" w:fill="92D050"/>
            <w:vAlign w:val="bottom"/>
            <w:hideMark/>
          </w:tcPr>
          <w:p w14:paraId="781FC760"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40 000</w:t>
            </w:r>
          </w:p>
        </w:tc>
        <w:tc>
          <w:tcPr>
            <w:tcW w:w="464" w:type="pct"/>
            <w:tcBorders>
              <w:top w:val="nil"/>
              <w:left w:val="nil"/>
              <w:bottom w:val="single" w:sz="4" w:space="0" w:color="auto"/>
              <w:right w:val="single" w:sz="4" w:space="0" w:color="auto"/>
            </w:tcBorders>
            <w:shd w:val="clear" w:color="000000" w:fill="92D050"/>
            <w:vAlign w:val="bottom"/>
            <w:hideMark/>
          </w:tcPr>
          <w:p w14:paraId="781FC761"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434" w:type="pct"/>
            <w:tcBorders>
              <w:top w:val="nil"/>
              <w:left w:val="nil"/>
              <w:bottom w:val="single" w:sz="4" w:space="0" w:color="auto"/>
              <w:right w:val="single" w:sz="4" w:space="0" w:color="auto"/>
            </w:tcBorders>
            <w:shd w:val="clear" w:color="000000" w:fill="92D050"/>
            <w:vAlign w:val="bottom"/>
            <w:hideMark/>
          </w:tcPr>
          <w:p w14:paraId="781FC762"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40 000</w:t>
            </w:r>
          </w:p>
        </w:tc>
        <w:tc>
          <w:tcPr>
            <w:tcW w:w="385" w:type="pct"/>
            <w:tcBorders>
              <w:top w:val="nil"/>
              <w:left w:val="nil"/>
              <w:bottom w:val="single" w:sz="4" w:space="0" w:color="auto"/>
              <w:right w:val="single" w:sz="8" w:space="0" w:color="auto"/>
            </w:tcBorders>
            <w:shd w:val="clear" w:color="000000" w:fill="92D050"/>
            <w:vAlign w:val="bottom"/>
            <w:hideMark/>
          </w:tcPr>
          <w:p w14:paraId="781FC763"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r>
      <w:tr w:rsidR="00273869" w:rsidRPr="00273869" w14:paraId="781FC770" w14:textId="77777777" w:rsidTr="00273869">
        <w:trPr>
          <w:trHeight w:val="300"/>
        </w:trPr>
        <w:tc>
          <w:tcPr>
            <w:tcW w:w="329" w:type="pct"/>
            <w:tcBorders>
              <w:top w:val="nil"/>
              <w:left w:val="nil"/>
              <w:bottom w:val="nil"/>
              <w:right w:val="nil"/>
            </w:tcBorders>
            <w:shd w:val="clear" w:color="auto" w:fill="auto"/>
            <w:vAlign w:val="bottom"/>
            <w:hideMark/>
          </w:tcPr>
          <w:p w14:paraId="781FC765"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000000" w:fill="EAF1DD"/>
            <w:vAlign w:val="bottom"/>
            <w:hideMark/>
          </w:tcPr>
          <w:p w14:paraId="781FC766"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000000" w:fill="EAF1DD"/>
            <w:vAlign w:val="center"/>
            <w:hideMark/>
          </w:tcPr>
          <w:p w14:paraId="781FC767"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1.pasākums</w:t>
            </w:r>
          </w:p>
        </w:tc>
        <w:tc>
          <w:tcPr>
            <w:tcW w:w="705" w:type="pct"/>
            <w:tcBorders>
              <w:top w:val="nil"/>
              <w:left w:val="nil"/>
              <w:bottom w:val="single" w:sz="4" w:space="0" w:color="auto"/>
              <w:right w:val="single" w:sz="4" w:space="0" w:color="auto"/>
            </w:tcBorders>
            <w:shd w:val="clear" w:color="000000" w:fill="EAF1DD"/>
            <w:vAlign w:val="bottom"/>
            <w:hideMark/>
          </w:tcPr>
          <w:p w14:paraId="781FC768"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000000" w:fill="EAF1DD"/>
            <w:vAlign w:val="bottom"/>
            <w:hideMark/>
          </w:tcPr>
          <w:p w14:paraId="781FC769"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EAF1DD"/>
            <w:vAlign w:val="bottom"/>
            <w:hideMark/>
          </w:tcPr>
          <w:p w14:paraId="781FC76A"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331" w:type="pct"/>
            <w:tcBorders>
              <w:top w:val="nil"/>
              <w:left w:val="nil"/>
              <w:bottom w:val="single" w:sz="4" w:space="0" w:color="auto"/>
              <w:right w:val="single" w:sz="4" w:space="0" w:color="auto"/>
            </w:tcBorders>
            <w:shd w:val="clear" w:color="000000" w:fill="EAF1DD"/>
            <w:vAlign w:val="bottom"/>
            <w:hideMark/>
          </w:tcPr>
          <w:p w14:paraId="781FC76B"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331" w:type="pct"/>
            <w:tcBorders>
              <w:top w:val="nil"/>
              <w:left w:val="nil"/>
              <w:bottom w:val="single" w:sz="4" w:space="0" w:color="auto"/>
              <w:right w:val="single" w:sz="4" w:space="0" w:color="auto"/>
            </w:tcBorders>
            <w:shd w:val="clear" w:color="000000" w:fill="EAF1DD"/>
            <w:vAlign w:val="bottom"/>
            <w:hideMark/>
          </w:tcPr>
          <w:p w14:paraId="781FC76C"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464" w:type="pct"/>
            <w:tcBorders>
              <w:top w:val="nil"/>
              <w:left w:val="nil"/>
              <w:bottom w:val="single" w:sz="4" w:space="0" w:color="auto"/>
              <w:right w:val="single" w:sz="4" w:space="0" w:color="auto"/>
            </w:tcBorders>
            <w:shd w:val="clear" w:color="000000" w:fill="EAF1DD"/>
            <w:vAlign w:val="bottom"/>
            <w:hideMark/>
          </w:tcPr>
          <w:p w14:paraId="781FC76D"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434" w:type="pct"/>
            <w:tcBorders>
              <w:top w:val="nil"/>
              <w:left w:val="nil"/>
              <w:bottom w:val="single" w:sz="4" w:space="0" w:color="auto"/>
              <w:right w:val="single" w:sz="4" w:space="0" w:color="auto"/>
            </w:tcBorders>
            <w:shd w:val="clear" w:color="000000" w:fill="EAF1DD"/>
            <w:vAlign w:val="bottom"/>
            <w:hideMark/>
          </w:tcPr>
          <w:p w14:paraId="781FC76E"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385" w:type="pct"/>
            <w:tcBorders>
              <w:top w:val="nil"/>
              <w:left w:val="nil"/>
              <w:bottom w:val="single" w:sz="4" w:space="0" w:color="auto"/>
              <w:right w:val="single" w:sz="8" w:space="0" w:color="auto"/>
            </w:tcBorders>
            <w:shd w:val="clear" w:color="000000" w:fill="EAF1DD"/>
            <w:vAlign w:val="bottom"/>
            <w:hideMark/>
          </w:tcPr>
          <w:p w14:paraId="781FC76F"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77C" w14:textId="77777777" w:rsidTr="00273869">
        <w:trPr>
          <w:trHeight w:val="300"/>
        </w:trPr>
        <w:tc>
          <w:tcPr>
            <w:tcW w:w="329" w:type="pct"/>
            <w:tcBorders>
              <w:top w:val="nil"/>
              <w:left w:val="nil"/>
              <w:bottom w:val="nil"/>
              <w:right w:val="nil"/>
            </w:tcBorders>
            <w:shd w:val="clear" w:color="auto" w:fill="auto"/>
            <w:vAlign w:val="bottom"/>
            <w:hideMark/>
          </w:tcPr>
          <w:p w14:paraId="781FC771"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auto" w:fill="auto"/>
            <w:vAlign w:val="bottom"/>
            <w:hideMark/>
          </w:tcPr>
          <w:p w14:paraId="781FC772"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auto" w:fill="auto"/>
            <w:vAlign w:val="center"/>
            <w:hideMark/>
          </w:tcPr>
          <w:p w14:paraId="781FC773"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 Kultūras ministrija</w:t>
            </w:r>
          </w:p>
        </w:tc>
        <w:tc>
          <w:tcPr>
            <w:tcW w:w="705" w:type="pct"/>
            <w:tcBorders>
              <w:top w:val="nil"/>
              <w:left w:val="nil"/>
              <w:bottom w:val="single" w:sz="4" w:space="0" w:color="auto"/>
              <w:right w:val="single" w:sz="4" w:space="0" w:color="auto"/>
            </w:tcBorders>
            <w:shd w:val="clear" w:color="auto" w:fill="auto"/>
            <w:vAlign w:val="bottom"/>
            <w:hideMark/>
          </w:tcPr>
          <w:p w14:paraId="781FC774"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775"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auto" w:fill="auto"/>
            <w:vAlign w:val="bottom"/>
            <w:hideMark/>
          </w:tcPr>
          <w:p w14:paraId="781FC776"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331" w:type="pct"/>
            <w:tcBorders>
              <w:top w:val="nil"/>
              <w:left w:val="nil"/>
              <w:bottom w:val="single" w:sz="4" w:space="0" w:color="auto"/>
              <w:right w:val="single" w:sz="4" w:space="0" w:color="auto"/>
            </w:tcBorders>
            <w:shd w:val="clear" w:color="auto" w:fill="auto"/>
            <w:vAlign w:val="bottom"/>
            <w:hideMark/>
          </w:tcPr>
          <w:p w14:paraId="781FC777"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331" w:type="pct"/>
            <w:tcBorders>
              <w:top w:val="nil"/>
              <w:left w:val="nil"/>
              <w:bottom w:val="single" w:sz="4" w:space="0" w:color="auto"/>
              <w:right w:val="single" w:sz="4" w:space="0" w:color="auto"/>
            </w:tcBorders>
            <w:shd w:val="clear" w:color="auto" w:fill="auto"/>
            <w:vAlign w:val="bottom"/>
            <w:hideMark/>
          </w:tcPr>
          <w:p w14:paraId="781FC778"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464" w:type="pct"/>
            <w:tcBorders>
              <w:top w:val="nil"/>
              <w:left w:val="nil"/>
              <w:bottom w:val="single" w:sz="4" w:space="0" w:color="auto"/>
              <w:right w:val="single" w:sz="4" w:space="0" w:color="auto"/>
            </w:tcBorders>
            <w:shd w:val="clear" w:color="auto" w:fill="auto"/>
            <w:vAlign w:val="bottom"/>
            <w:hideMark/>
          </w:tcPr>
          <w:p w14:paraId="781FC779"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34" w:type="pct"/>
            <w:tcBorders>
              <w:top w:val="nil"/>
              <w:left w:val="nil"/>
              <w:bottom w:val="single" w:sz="4" w:space="0" w:color="auto"/>
              <w:right w:val="single" w:sz="4" w:space="0" w:color="auto"/>
            </w:tcBorders>
            <w:shd w:val="clear" w:color="auto" w:fill="auto"/>
            <w:vAlign w:val="bottom"/>
            <w:hideMark/>
          </w:tcPr>
          <w:p w14:paraId="781FC77A"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385" w:type="pct"/>
            <w:tcBorders>
              <w:top w:val="nil"/>
              <w:left w:val="nil"/>
              <w:bottom w:val="single" w:sz="4" w:space="0" w:color="auto"/>
              <w:right w:val="single" w:sz="8" w:space="0" w:color="auto"/>
            </w:tcBorders>
            <w:shd w:val="clear" w:color="auto" w:fill="auto"/>
            <w:vAlign w:val="bottom"/>
            <w:hideMark/>
          </w:tcPr>
          <w:p w14:paraId="781FC77B"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788" w14:textId="77777777" w:rsidTr="00273869">
        <w:trPr>
          <w:trHeight w:val="1230"/>
        </w:trPr>
        <w:tc>
          <w:tcPr>
            <w:tcW w:w="329" w:type="pct"/>
            <w:tcBorders>
              <w:top w:val="nil"/>
              <w:left w:val="nil"/>
              <w:bottom w:val="nil"/>
              <w:right w:val="nil"/>
            </w:tcBorders>
            <w:shd w:val="clear" w:color="auto" w:fill="auto"/>
            <w:vAlign w:val="bottom"/>
            <w:hideMark/>
          </w:tcPr>
          <w:p w14:paraId="781FC77D"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r w:rsidRPr="00273869">
              <w:rPr>
                <w:rFonts w:ascii="Times New Roman" w:eastAsia="Times New Roman" w:hAnsi="Times New Roman"/>
                <w:i/>
                <w:iCs/>
                <w:color w:val="000000"/>
                <w:sz w:val="18"/>
                <w:szCs w:val="18"/>
                <w:lang w:eastAsia="lv-LV"/>
              </w:rPr>
              <w:t>1.4.1.</w:t>
            </w:r>
          </w:p>
        </w:tc>
        <w:tc>
          <w:tcPr>
            <w:tcW w:w="667" w:type="pct"/>
            <w:tcBorders>
              <w:top w:val="nil"/>
              <w:left w:val="single" w:sz="8" w:space="0" w:color="auto"/>
              <w:bottom w:val="single" w:sz="4" w:space="0" w:color="auto"/>
              <w:right w:val="single" w:sz="4" w:space="0" w:color="auto"/>
            </w:tcBorders>
            <w:shd w:val="clear" w:color="auto" w:fill="auto"/>
            <w:vAlign w:val="bottom"/>
            <w:hideMark/>
          </w:tcPr>
          <w:p w14:paraId="781FC77E"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auto" w:fill="auto"/>
            <w:vAlign w:val="bottom"/>
            <w:hideMark/>
          </w:tcPr>
          <w:p w14:paraId="781FC77F"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705" w:type="pct"/>
            <w:tcBorders>
              <w:top w:val="nil"/>
              <w:left w:val="nil"/>
              <w:bottom w:val="single" w:sz="4" w:space="0" w:color="auto"/>
              <w:right w:val="single" w:sz="4" w:space="0" w:color="auto"/>
            </w:tcBorders>
            <w:shd w:val="clear" w:color="auto" w:fill="auto"/>
            <w:vAlign w:val="center"/>
            <w:hideMark/>
          </w:tcPr>
          <w:p w14:paraId="781FC780"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22.13.00</w:t>
            </w:r>
            <w:proofErr w:type="gramStart"/>
            <w:r w:rsidRPr="00273869">
              <w:rPr>
                <w:rFonts w:ascii="Times New Roman" w:eastAsia="Times New Roman" w:hAnsi="Times New Roman"/>
                <w:color w:val="000000"/>
                <w:sz w:val="18"/>
                <w:szCs w:val="18"/>
                <w:lang w:eastAsia="lv-LV"/>
              </w:rPr>
              <w:t xml:space="preserve">  </w:t>
            </w:r>
            <w:proofErr w:type="gramEnd"/>
            <w:r w:rsidRPr="00273869">
              <w:rPr>
                <w:rFonts w:ascii="Times New Roman" w:eastAsia="Times New Roman" w:hAnsi="Times New Roman"/>
                <w:color w:val="000000"/>
                <w:sz w:val="18"/>
                <w:szCs w:val="18"/>
                <w:lang w:eastAsia="lv-LV"/>
              </w:rPr>
              <w:t>apakšprogramma "Mediju politikas īstenošana"</w:t>
            </w:r>
          </w:p>
        </w:tc>
        <w:tc>
          <w:tcPr>
            <w:tcW w:w="331" w:type="pct"/>
            <w:tcBorders>
              <w:top w:val="nil"/>
              <w:left w:val="nil"/>
              <w:bottom w:val="single" w:sz="4" w:space="0" w:color="auto"/>
              <w:right w:val="single" w:sz="4" w:space="0" w:color="auto"/>
            </w:tcBorders>
            <w:shd w:val="clear" w:color="auto" w:fill="auto"/>
            <w:vAlign w:val="bottom"/>
            <w:hideMark/>
          </w:tcPr>
          <w:p w14:paraId="781FC781"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782"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331" w:type="pct"/>
            <w:tcBorders>
              <w:top w:val="nil"/>
              <w:left w:val="nil"/>
              <w:bottom w:val="single" w:sz="4" w:space="0" w:color="auto"/>
              <w:right w:val="single" w:sz="4" w:space="0" w:color="auto"/>
            </w:tcBorders>
            <w:shd w:val="clear" w:color="auto" w:fill="auto"/>
            <w:vAlign w:val="bottom"/>
            <w:hideMark/>
          </w:tcPr>
          <w:p w14:paraId="781FC783"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331" w:type="pct"/>
            <w:tcBorders>
              <w:top w:val="nil"/>
              <w:left w:val="nil"/>
              <w:bottom w:val="single" w:sz="4" w:space="0" w:color="auto"/>
              <w:right w:val="single" w:sz="4" w:space="0" w:color="auto"/>
            </w:tcBorders>
            <w:shd w:val="clear" w:color="auto" w:fill="auto"/>
            <w:vAlign w:val="bottom"/>
            <w:hideMark/>
          </w:tcPr>
          <w:p w14:paraId="781FC784"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464" w:type="pct"/>
            <w:tcBorders>
              <w:top w:val="nil"/>
              <w:left w:val="nil"/>
              <w:bottom w:val="single" w:sz="4" w:space="0" w:color="auto"/>
              <w:right w:val="single" w:sz="4" w:space="0" w:color="auto"/>
            </w:tcBorders>
            <w:shd w:val="clear" w:color="auto" w:fill="auto"/>
            <w:vAlign w:val="bottom"/>
            <w:hideMark/>
          </w:tcPr>
          <w:p w14:paraId="781FC785"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34" w:type="pct"/>
            <w:tcBorders>
              <w:top w:val="nil"/>
              <w:left w:val="nil"/>
              <w:bottom w:val="single" w:sz="4" w:space="0" w:color="auto"/>
              <w:right w:val="single" w:sz="4" w:space="0" w:color="auto"/>
            </w:tcBorders>
            <w:shd w:val="clear" w:color="auto" w:fill="auto"/>
            <w:vAlign w:val="bottom"/>
            <w:hideMark/>
          </w:tcPr>
          <w:p w14:paraId="781FC786"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385" w:type="pct"/>
            <w:tcBorders>
              <w:top w:val="nil"/>
              <w:left w:val="nil"/>
              <w:bottom w:val="single" w:sz="4" w:space="0" w:color="auto"/>
              <w:right w:val="single" w:sz="8" w:space="0" w:color="auto"/>
            </w:tcBorders>
            <w:shd w:val="clear" w:color="auto" w:fill="auto"/>
            <w:vAlign w:val="bottom"/>
            <w:hideMark/>
          </w:tcPr>
          <w:p w14:paraId="781FC787"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794" w14:textId="77777777" w:rsidTr="00273869">
        <w:trPr>
          <w:trHeight w:val="300"/>
        </w:trPr>
        <w:tc>
          <w:tcPr>
            <w:tcW w:w="329" w:type="pct"/>
            <w:tcBorders>
              <w:top w:val="nil"/>
              <w:left w:val="nil"/>
              <w:bottom w:val="nil"/>
              <w:right w:val="nil"/>
            </w:tcBorders>
            <w:shd w:val="clear" w:color="auto" w:fill="auto"/>
            <w:vAlign w:val="bottom"/>
            <w:hideMark/>
          </w:tcPr>
          <w:p w14:paraId="781FC789"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000000" w:fill="EAF1DD"/>
            <w:noWrap/>
            <w:vAlign w:val="bottom"/>
            <w:hideMark/>
          </w:tcPr>
          <w:p w14:paraId="781FC78A"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000000" w:fill="EAF1DD"/>
            <w:vAlign w:val="center"/>
            <w:hideMark/>
          </w:tcPr>
          <w:p w14:paraId="781FC78B"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2.pasākums</w:t>
            </w:r>
          </w:p>
        </w:tc>
        <w:tc>
          <w:tcPr>
            <w:tcW w:w="705" w:type="pct"/>
            <w:tcBorders>
              <w:top w:val="nil"/>
              <w:left w:val="nil"/>
              <w:bottom w:val="single" w:sz="4" w:space="0" w:color="auto"/>
              <w:right w:val="single" w:sz="4" w:space="0" w:color="auto"/>
            </w:tcBorders>
            <w:shd w:val="clear" w:color="000000" w:fill="EAF1DD"/>
            <w:vAlign w:val="bottom"/>
            <w:hideMark/>
          </w:tcPr>
          <w:p w14:paraId="781FC78C"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000000" w:fill="EAF1DD"/>
            <w:vAlign w:val="bottom"/>
            <w:hideMark/>
          </w:tcPr>
          <w:p w14:paraId="781FC78D"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EAF1DD"/>
            <w:vAlign w:val="bottom"/>
            <w:hideMark/>
          </w:tcPr>
          <w:p w14:paraId="781FC78E"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331" w:type="pct"/>
            <w:tcBorders>
              <w:top w:val="nil"/>
              <w:left w:val="nil"/>
              <w:bottom w:val="single" w:sz="4" w:space="0" w:color="auto"/>
              <w:right w:val="single" w:sz="4" w:space="0" w:color="auto"/>
            </w:tcBorders>
            <w:shd w:val="clear" w:color="000000" w:fill="EAF1DD"/>
            <w:vAlign w:val="bottom"/>
            <w:hideMark/>
          </w:tcPr>
          <w:p w14:paraId="781FC78F"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331" w:type="pct"/>
            <w:tcBorders>
              <w:top w:val="nil"/>
              <w:left w:val="nil"/>
              <w:bottom w:val="single" w:sz="4" w:space="0" w:color="auto"/>
              <w:right w:val="single" w:sz="4" w:space="0" w:color="auto"/>
            </w:tcBorders>
            <w:shd w:val="clear" w:color="000000" w:fill="EAF1DD"/>
            <w:vAlign w:val="bottom"/>
            <w:hideMark/>
          </w:tcPr>
          <w:p w14:paraId="781FC790"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464" w:type="pct"/>
            <w:tcBorders>
              <w:top w:val="nil"/>
              <w:left w:val="nil"/>
              <w:bottom w:val="single" w:sz="4" w:space="0" w:color="auto"/>
              <w:right w:val="single" w:sz="4" w:space="0" w:color="auto"/>
            </w:tcBorders>
            <w:shd w:val="clear" w:color="000000" w:fill="EAF1DD"/>
            <w:vAlign w:val="bottom"/>
            <w:hideMark/>
          </w:tcPr>
          <w:p w14:paraId="781FC791"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34" w:type="pct"/>
            <w:tcBorders>
              <w:top w:val="nil"/>
              <w:left w:val="nil"/>
              <w:bottom w:val="single" w:sz="4" w:space="0" w:color="auto"/>
              <w:right w:val="single" w:sz="4" w:space="0" w:color="auto"/>
            </w:tcBorders>
            <w:shd w:val="clear" w:color="000000" w:fill="EAF1DD"/>
            <w:vAlign w:val="bottom"/>
            <w:hideMark/>
          </w:tcPr>
          <w:p w14:paraId="781FC792"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385" w:type="pct"/>
            <w:tcBorders>
              <w:top w:val="nil"/>
              <w:left w:val="nil"/>
              <w:bottom w:val="single" w:sz="4" w:space="0" w:color="auto"/>
              <w:right w:val="single" w:sz="8" w:space="0" w:color="auto"/>
            </w:tcBorders>
            <w:shd w:val="clear" w:color="000000" w:fill="EAF1DD"/>
            <w:vAlign w:val="bottom"/>
            <w:hideMark/>
          </w:tcPr>
          <w:p w14:paraId="781FC793"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7A0" w14:textId="77777777" w:rsidTr="00273869">
        <w:trPr>
          <w:trHeight w:val="300"/>
        </w:trPr>
        <w:tc>
          <w:tcPr>
            <w:tcW w:w="329" w:type="pct"/>
            <w:tcBorders>
              <w:top w:val="nil"/>
              <w:left w:val="nil"/>
              <w:bottom w:val="nil"/>
              <w:right w:val="nil"/>
            </w:tcBorders>
            <w:shd w:val="clear" w:color="auto" w:fill="auto"/>
            <w:vAlign w:val="bottom"/>
            <w:hideMark/>
          </w:tcPr>
          <w:p w14:paraId="781FC795"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auto" w:fill="auto"/>
            <w:noWrap/>
            <w:vAlign w:val="bottom"/>
            <w:hideMark/>
          </w:tcPr>
          <w:p w14:paraId="781FC796"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auto" w:fill="auto"/>
            <w:vAlign w:val="center"/>
            <w:hideMark/>
          </w:tcPr>
          <w:p w14:paraId="781FC797"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 Kultūras ministrija</w:t>
            </w:r>
          </w:p>
        </w:tc>
        <w:tc>
          <w:tcPr>
            <w:tcW w:w="705" w:type="pct"/>
            <w:tcBorders>
              <w:top w:val="nil"/>
              <w:left w:val="nil"/>
              <w:bottom w:val="single" w:sz="4" w:space="0" w:color="auto"/>
              <w:right w:val="single" w:sz="4" w:space="0" w:color="auto"/>
            </w:tcBorders>
            <w:shd w:val="clear" w:color="auto" w:fill="auto"/>
            <w:vAlign w:val="bottom"/>
            <w:hideMark/>
          </w:tcPr>
          <w:p w14:paraId="781FC798"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799"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auto" w:fill="auto"/>
            <w:vAlign w:val="bottom"/>
            <w:hideMark/>
          </w:tcPr>
          <w:p w14:paraId="781FC79A"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331" w:type="pct"/>
            <w:tcBorders>
              <w:top w:val="nil"/>
              <w:left w:val="nil"/>
              <w:bottom w:val="single" w:sz="4" w:space="0" w:color="auto"/>
              <w:right w:val="single" w:sz="4" w:space="0" w:color="auto"/>
            </w:tcBorders>
            <w:shd w:val="clear" w:color="auto" w:fill="auto"/>
            <w:vAlign w:val="bottom"/>
            <w:hideMark/>
          </w:tcPr>
          <w:p w14:paraId="781FC79B"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331" w:type="pct"/>
            <w:tcBorders>
              <w:top w:val="nil"/>
              <w:left w:val="nil"/>
              <w:bottom w:val="single" w:sz="4" w:space="0" w:color="auto"/>
              <w:right w:val="single" w:sz="4" w:space="0" w:color="auto"/>
            </w:tcBorders>
            <w:shd w:val="clear" w:color="auto" w:fill="auto"/>
            <w:vAlign w:val="bottom"/>
            <w:hideMark/>
          </w:tcPr>
          <w:p w14:paraId="781FC79C"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464" w:type="pct"/>
            <w:tcBorders>
              <w:top w:val="nil"/>
              <w:left w:val="nil"/>
              <w:bottom w:val="single" w:sz="4" w:space="0" w:color="auto"/>
              <w:right w:val="single" w:sz="4" w:space="0" w:color="auto"/>
            </w:tcBorders>
            <w:shd w:val="clear" w:color="auto" w:fill="auto"/>
            <w:vAlign w:val="bottom"/>
            <w:hideMark/>
          </w:tcPr>
          <w:p w14:paraId="781FC79D"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34" w:type="pct"/>
            <w:tcBorders>
              <w:top w:val="nil"/>
              <w:left w:val="nil"/>
              <w:bottom w:val="single" w:sz="4" w:space="0" w:color="auto"/>
              <w:right w:val="single" w:sz="4" w:space="0" w:color="auto"/>
            </w:tcBorders>
            <w:shd w:val="clear" w:color="auto" w:fill="auto"/>
            <w:vAlign w:val="bottom"/>
            <w:hideMark/>
          </w:tcPr>
          <w:p w14:paraId="781FC79E"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385" w:type="pct"/>
            <w:tcBorders>
              <w:top w:val="nil"/>
              <w:left w:val="nil"/>
              <w:bottom w:val="single" w:sz="4" w:space="0" w:color="auto"/>
              <w:right w:val="single" w:sz="8" w:space="0" w:color="auto"/>
            </w:tcBorders>
            <w:shd w:val="clear" w:color="auto" w:fill="auto"/>
            <w:vAlign w:val="bottom"/>
            <w:hideMark/>
          </w:tcPr>
          <w:p w14:paraId="781FC79F"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7AC" w14:textId="77777777" w:rsidTr="00273869">
        <w:trPr>
          <w:trHeight w:val="1200"/>
        </w:trPr>
        <w:tc>
          <w:tcPr>
            <w:tcW w:w="329" w:type="pct"/>
            <w:tcBorders>
              <w:top w:val="nil"/>
              <w:left w:val="nil"/>
              <w:bottom w:val="nil"/>
              <w:right w:val="nil"/>
            </w:tcBorders>
            <w:shd w:val="clear" w:color="auto" w:fill="auto"/>
            <w:vAlign w:val="bottom"/>
            <w:hideMark/>
          </w:tcPr>
          <w:p w14:paraId="781FC7A1"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r w:rsidRPr="00273869">
              <w:rPr>
                <w:rFonts w:ascii="Times New Roman" w:eastAsia="Times New Roman" w:hAnsi="Times New Roman"/>
                <w:i/>
                <w:iCs/>
                <w:color w:val="000000"/>
                <w:sz w:val="18"/>
                <w:szCs w:val="18"/>
                <w:lang w:eastAsia="lv-LV"/>
              </w:rPr>
              <w:t>1.4.2.</w:t>
            </w:r>
          </w:p>
        </w:tc>
        <w:tc>
          <w:tcPr>
            <w:tcW w:w="667" w:type="pct"/>
            <w:tcBorders>
              <w:top w:val="nil"/>
              <w:left w:val="single" w:sz="8" w:space="0" w:color="auto"/>
              <w:bottom w:val="single" w:sz="4" w:space="0" w:color="auto"/>
              <w:right w:val="single" w:sz="4" w:space="0" w:color="auto"/>
            </w:tcBorders>
            <w:shd w:val="clear" w:color="auto" w:fill="auto"/>
            <w:noWrap/>
            <w:vAlign w:val="bottom"/>
            <w:hideMark/>
          </w:tcPr>
          <w:p w14:paraId="781FC7A2"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auto" w:fill="auto"/>
            <w:vAlign w:val="bottom"/>
            <w:hideMark/>
          </w:tcPr>
          <w:p w14:paraId="781FC7A3"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705" w:type="pct"/>
            <w:tcBorders>
              <w:top w:val="nil"/>
              <w:left w:val="nil"/>
              <w:bottom w:val="single" w:sz="4" w:space="0" w:color="auto"/>
              <w:right w:val="single" w:sz="4" w:space="0" w:color="auto"/>
            </w:tcBorders>
            <w:shd w:val="clear" w:color="auto" w:fill="auto"/>
            <w:vAlign w:val="center"/>
            <w:hideMark/>
          </w:tcPr>
          <w:p w14:paraId="781FC7A4"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22.13.00</w:t>
            </w:r>
            <w:proofErr w:type="gramStart"/>
            <w:r w:rsidRPr="00273869">
              <w:rPr>
                <w:rFonts w:ascii="Times New Roman" w:eastAsia="Times New Roman" w:hAnsi="Times New Roman"/>
                <w:color w:val="000000"/>
                <w:sz w:val="18"/>
                <w:szCs w:val="18"/>
                <w:lang w:eastAsia="lv-LV"/>
              </w:rPr>
              <w:t xml:space="preserve">  </w:t>
            </w:r>
            <w:proofErr w:type="gramEnd"/>
            <w:r w:rsidRPr="00273869">
              <w:rPr>
                <w:rFonts w:ascii="Times New Roman" w:eastAsia="Times New Roman" w:hAnsi="Times New Roman"/>
                <w:color w:val="000000"/>
                <w:sz w:val="18"/>
                <w:szCs w:val="18"/>
                <w:lang w:eastAsia="lv-LV"/>
              </w:rPr>
              <w:t>apakšprogramma "Mediju politikas īstenošana"</w:t>
            </w:r>
          </w:p>
        </w:tc>
        <w:tc>
          <w:tcPr>
            <w:tcW w:w="331" w:type="pct"/>
            <w:tcBorders>
              <w:top w:val="nil"/>
              <w:left w:val="nil"/>
              <w:bottom w:val="single" w:sz="4" w:space="0" w:color="auto"/>
              <w:right w:val="single" w:sz="4" w:space="0" w:color="auto"/>
            </w:tcBorders>
            <w:shd w:val="clear" w:color="auto" w:fill="auto"/>
            <w:vAlign w:val="bottom"/>
            <w:hideMark/>
          </w:tcPr>
          <w:p w14:paraId="781FC7A5"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7A6"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331" w:type="pct"/>
            <w:tcBorders>
              <w:top w:val="nil"/>
              <w:left w:val="nil"/>
              <w:bottom w:val="single" w:sz="4" w:space="0" w:color="auto"/>
              <w:right w:val="single" w:sz="4" w:space="0" w:color="auto"/>
            </w:tcBorders>
            <w:shd w:val="clear" w:color="auto" w:fill="auto"/>
            <w:vAlign w:val="bottom"/>
            <w:hideMark/>
          </w:tcPr>
          <w:p w14:paraId="781FC7A7"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331" w:type="pct"/>
            <w:tcBorders>
              <w:top w:val="nil"/>
              <w:left w:val="nil"/>
              <w:bottom w:val="single" w:sz="4" w:space="0" w:color="auto"/>
              <w:right w:val="single" w:sz="4" w:space="0" w:color="auto"/>
            </w:tcBorders>
            <w:shd w:val="clear" w:color="auto" w:fill="auto"/>
            <w:vAlign w:val="bottom"/>
            <w:hideMark/>
          </w:tcPr>
          <w:p w14:paraId="781FC7A8"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464" w:type="pct"/>
            <w:tcBorders>
              <w:top w:val="nil"/>
              <w:left w:val="nil"/>
              <w:bottom w:val="single" w:sz="4" w:space="0" w:color="auto"/>
              <w:right w:val="single" w:sz="4" w:space="0" w:color="auto"/>
            </w:tcBorders>
            <w:shd w:val="clear" w:color="auto" w:fill="auto"/>
            <w:vAlign w:val="bottom"/>
            <w:hideMark/>
          </w:tcPr>
          <w:p w14:paraId="781FC7A9"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34" w:type="pct"/>
            <w:tcBorders>
              <w:top w:val="nil"/>
              <w:left w:val="nil"/>
              <w:bottom w:val="single" w:sz="4" w:space="0" w:color="auto"/>
              <w:right w:val="single" w:sz="4" w:space="0" w:color="auto"/>
            </w:tcBorders>
            <w:shd w:val="clear" w:color="auto" w:fill="auto"/>
            <w:vAlign w:val="bottom"/>
            <w:hideMark/>
          </w:tcPr>
          <w:p w14:paraId="781FC7AA"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385" w:type="pct"/>
            <w:tcBorders>
              <w:top w:val="nil"/>
              <w:left w:val="nil"/>
              <w:bottom w:val="single" w:sz="4" w:space="0" w:color="auto"/>
              <w:right w:val="single" w:sz="8" w:space="0" w:color="auto"/>
            </w:tcBorders>
            <w:shd w:val="clear" w:color="auto" w:fill="auto"/>
            <w:vAlign w:val="bottom"/>
            <w:hideMark/>
          </w:tcPr>
          <w:p w14:paraId="781FC7AB"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7B8" w14:textId="77777777" w:rsidTr="00273869">
        <w:trPr>
          <w:trHeight w:val="300"/>
        </w:trPr>
        <w:tc>
          <w:tcPr>
            <w:tcW w:w="329" w:type="pct"/>
            <w:tcBorders>
              <w:top w:val="nil"/>
              <w:left w:val="nil"/>
              <w:bottom w:val="nil"/>
              <w:right w:val="nil"/>
            </w:tcBorders>
            <w:shd w:val="clear" w:color="auto" w:fill="auto"/>
            <w:vAlign w:val="bottom"/>
            <w:hideMark/>
          </w:tcPr>
          <w:p w14:paraId="781FC7AD"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000000" w:fill="92D050"/>
            <w:vAlign w:val="center"/>
            <w:hideMark/>
          </w:tcPr>
          <w:p w14:paraId="781FC7AE" w14:textId="77777777" w:rsidR="00273869" w:rsidRPr="00273869" w:rsidRDefault="00273869" w:rsidP="00273869">
            <w:pPr>
              <w:spacing w:after="0" w:line="240" w:lineRule="auto"/>
              <w:jc w:val="center"/>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5.uzdevums</w:t>
            </w:r>
          </w:p>
        </w:tc>
        <w:tc>
          <w:tcPr>
            <w:tcW w:w="692" w:type="pct"/>
            <w:tcBorders>
              <w:top w:val="nil"/>
              <w:left w:val="nil"/>
              <w:bottom w:val="single" w:sz="4" w:space="0" w:color="auto"/>
              <w:right w:val="single" w:sz="4" w:space="0" w:color="auto"/>
            </w:tcBorders>
            <w:shd w:val="clear" w:color="000000" w:fill="92D050"/>
            <w:vAlign w:val="bottom"/>
            <w:hideMark/>
          </w:tcPr>
          <w:p w14:paraId="781FC7AF"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705" w:type="pct"/>
            <w:tcBorders>
              <w:top w:val="nil"/>
              <w:left w:val="nil"/>
              <w:bottom w:val="single" w:sz="4" w:space="0" w:color="auto"/>
              <w:right w:val="single" w:sz="4" w:space="0" w:color="auto"/>
            </w:tcBorders>
            <w:shd w:val="clear" w:color="000000" w:fill="92D050"/>
            <w:vAlign w:val="bottom"/>
            <w:hideMark/>
          </w:tcPr>
          <w:p w14:paraId="781FC7B0"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331" w:type="pct"/>
            <w:tcBorders>
              <w:top w:val="nil"/>
              <w:left w:val="nil"/>
              <w:bottom w:val="single" w:sz="4" w:space="0" w:color="auto"/>
              <w:right w:val="single" w:sz="4" w:space="0" w:color="auto"/>
            </w:tcBorders>
            <w:shd w:val="clear" w:color="000000" w:fill="92D050"/>
            <w:vAlign w:val="bottom"/>
            <w:hideMark/>
          </w:tcPr>
          <w:p w14:paraId="781FC7B1"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92D050"/>
            <w:vAlign w:val="bottom"/>
            <w:hideMark/>
          </w:tcPr>
          <w:p w14:paraId="781FC7B2"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20 000</w:t>
            </w:r>
          </w:p>
        </w:tc>
        <w:tc>
          <w:tcPr>
            <w:tcW w:w="331" w:type="pct"/>
            <w:tcBorders>
              <w:top w:val="nil"/>
              <w:left w:val="nil"/>
              <w:bottom w:val="single" w:sz="4" w:space="0" w:color="auto"/>
              <w:right w:val="single" w:sz="4" w:space="0" w:color="auto"/>
            </w:tcBorders>
            <w:shd w:val="clear" w:color="000000" w:fill="92D050"/>
            <w:vAlign w:val="bottom"/>
            <w:hideMark/>
          </w:tcPr>
          <w:p w14:paraId="781FC7B3"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20 000</w:t>
            </w:r>
          </w:p>
        </w:tc>
        <w:tc>
          <w:tcPr>
            <w:tcW w:w="331" w:type="pct"/>
            <w:tcBorders>
              <w:top w:val="nil"/>
              <w:left w:val="nil"/>
              <w:bottom w:val="single" w:sz="4" w:space="0" w:color="auto"/>
              <w:right w:val="single" w:sz="4" w:space="0" w:color="auto"/>
            </w:tcBorders>
            <w:shd w:val="clear" w:color="000000" w:fill="92D050"/>
            <w:vAlign w:val="bottom"/>
            <w:hideMark/>
          </w:tcPr>
          <w:p w14:paraId="781FC7B4"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20 000</w:t>
            </w:r>
          </w:p>
        </w:tc>
        <w:tc>
          <w:tcPr>
            <w:tcW w:w="464" w:type="pct"/>
            <w:tcBorders>
              <w:top w:val="nil"/>
              <w:left w:val="nil"/>
              <w:bottom w:val="single" w:sz="4" w:space="0" w:color="auto"/>
              <w:right w:val="single" w:sz="4" w:space="0" w:color="auto"/>
            </w:tcBorders>
            <w:shd w:val="clear" w:color="000000" w:fill="92D050"/>
            <w:vAlign w:val="bottom"/>
            <w:hideMark/>
          </w:tcPr>
          <w:p w14:paraId="781FC7B5"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434" w:type="pct"/>
            <w:tcBorders>
              <w:top w:val="nil"/>
              <w:left w:val="nil"/>
              <w:bottom w:val="single" w:sz="4" w:space="0" w:color="auto"/>
              <w:right w:val="single" w:sz="4" w:space="0" w:color="auto"/>
            </w:tcBorders>
            <w:shd w:val="clear" w:color="000000" w:fill="92D050"/>
            <w:vAlign w:val="bottom"/>
            <w:hideMark/>
          </w:tcPr>
          <w:p w14:paraId="781FC7B6"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20 000</w:t>
            </w:r>
          </w:p>
        </w:tc>
        <w:tc>
          <w:tcPr>
            <w:tcW w:w="385" w:type="pct"/>
            <w:tcBorders>
              <w:top w:val="nil"/>
              <w:left w:val="nil"/>
              <w:bottom w:val="single" w:sz="4" w:space="0" w:color="auto"/>
              <w:right w:val="single" w:sz="8" w:space="0" w:color="auto"/>
            </w:tcBorders>
            <w:shd w:val="clear" w:color="000000" w:fill="92D050"/>
            <w:vAlign w:val="bottom"/>
            <w:hideMark/>
          </w:tcPr>
          <w:p w14:paraId="781FC7B7"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r>
      <w:tr w:rsidR="00273869" w:rsidRPr="00273869" w14:paraId="781FC7C4" w14:textId="77777777" w:rsidTr="00273869">
        <w:trPr>
          <w:trHeight w:val="300"/>
        </w:trPr>
        <w:tc>
          <w:tcPr>
            <w:tcW w:w="329" w:type="pct"/>
            <w:tcBorders>
              <w:top w:val="nil"/>
              <w:left w:val="nil"/>
              <w:bottom w:val="nil"/>
              <w:right w:val="nil"/>
            </w:tcBorders>
            <w:shd w:val="clear" w:color="auto" w:fill="auto"/>
            <w:vAlign w:val="bottom"/>
            <w:hideMark/>
          </w:tcPr>
          <w:p w14:paraId="781FC7B9"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000000" w:fill="EAF1DD"/>
            <w:vAlign w:val="bottom"/>
            <w:hideMark/>
          </w:tcPr>
          <w:p w14:paraId="781FC7BA"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000000" w:fill="EAF1DD"/>
            <w:vAlign w:val="center"/>
            <w:hideMark/>
          </w:tcPr>
          <w:p w14:paraId="781FC7BB"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1.pasākums</w:t>
            </w:r>
          </w:p>
        </w:tc>
        <w:tc>
          <w:tcPr>
            <w:tcW w:w="705" w:type="pct"/>
            <w:tcBorders>
              <w:top w:val="nil"/>
              <w:left w:val="nil"/>
              <w:bottom w:val="single" w:sz="4" w:space="0" w:color="auto"/>
              <w:right w:val="single" w:sz="4" w:space="0" w:color="auto"/>
            </w:tcBorders>
            <w:shd w:val="clear" w:color="000000" w:fill="EAF1DD"/>
            <w:vAlign w:val="bottom"/>
            <w:hideMark/>
          </w:tcPr>
          <w:p w14:paraId="781FC7BC"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000000" w:fill="EAF1DD"/>
            <w:vAlign w:val="bottom"/>
            <w:hideMark/>
          </w:tcPr>
          <w:p w14:paraId="781FC7BD"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EAF1DD"/>
            <w:vAlign w:val="bottom"/>
            <w:hideMark/>
          </w:tcPr>
          <w:p w14:paraId="781FC7BE"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331" w:type="pct"/>
            <w:tcBorders>
              <w:top w:val="nil"/>
              <w:left w:val="nil"/>
              <w:bottom w:val="single" w:sz="4" w:space="0" w:color="auto"/>
              <w:right w:val="single" w:sz="4" w:space="0" w:color="auto"/>
            </w:tcBorders>
            <w:shd w:val="clear" w:color="000000" w:fill="EAF1DD"/>
            <w:vAlign w:val="bottom"/>
            <w:hideMark/>
          </w:tcPr>
          <w:p w14:paraId="781FC7BF"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331" w:type="pct"/>
            <w:tcBorders>
              <w:top w:val="nil"/>
              <w:left w:val="nil"/>
              <w:bottom w:val="single" w:sz="4" w:space="0" w:color="auto"/>
              <w:right w:val="single" w:sz="4" w:space="0" w:color="auto"/>
            </w:tcBorders>
            <w:shd w:val="clear" w:color="000000" w:fill="EAF1DD"/>
            <w:vAlign w:val="bottom"/>
            <w:hideMark/>
          </w:tcPr>
          <w:p w14:paraId="781FC7C0"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464" w:type="pct"/>
            <w:tcBorders>
              <w:top w:val="nil"/>
              <w:left w:val="nil"/>
              <w:bottom w:val="single" w:sz="4" w:space="0" w:color="auto"/>
              <w:right w:val="single" w:sz="4" w:space="0" w:color="auto"/>
            </w:tcBorders>
            <w:shd w:val="clear" w:color="000000" w:fill="EAF1DD"/>
            <w:vAlign w:val="bottom"/>
            <w:hideMark/>
          </w:tcPr>
          <w:p w14:paraId="781FC7C1"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34" w:type="pct"/>
            <w:tcBorders>
              <w:top w:val="nil"/>
              <w:left w:val="nil"/>
              <w:bottom w:val="single" w:sz="4" w:space="0" w:color="auto"/>
              <w:right w:val="single" w:sz="4" w:space="0" w:color="auto"/>
            </w:tcBorders>
            <w:shd w:val="clear" w:color="000000" w:fill="EAF1DD"/>
            <w:vAlign w:val="bottom"/>
            <w:hideMark/>
          </w:tcPr>
          <w:p w14:paraId="781FC7C2"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385" w:type="pct"/>
            <w:tcBorders>
              <w:top w:val="nil"/>
              <w:left w:val="nil"/>
              <w:bottom w:val="single" w:sz="4" w:space="0" w:color="auto"/>
              <w:right w:val="single" w:sz="8" w:space="0" w:color="auto"/>
            </w:tcBorders>
            <w:shd w:val="clear" w:color="000000" w:fill="EAF1DD"/>
            <w:vAlign w:val="bottom"/>
            <w:hideMark/>
          </w:tcPr>
          <w:p w14:paraId="781FC7C3"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7D0" w14:textId="77777777" w:rsidTr="00273869">
        <w:trPr>
          <w:trHeight w:val="300"/>
        </w:trPr>
        <w:tc>
          <w:tcPr>
            <w:tcW w:w="329" w:type="pct"/>
            <w:tcBorders>
              <w:top w:val="nil"/>
              <w:left w:val="nil"/>
              <w:bottom w:val="nil"/>
              <w:right w:val="nil"/>
            </w:tcBorders>
            <w:shd w:val="clear" w:color="auto" w:fill="auto"/>
            <w:vAlign w:val="bottom"/>
            <w:hideMark/>
          </w:tcPr>
          <w:p w14:paraId="781FC7C5"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auto" w:fill="auto"/>
            <w:vAlign w:val="bottom"/>
            <w:hideMark/>
          </w:tcPr>
          <w:p w14:paraId="781FC7C6"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auto" w:fill="auto"/>
            <w:vAlign w:val="center"/>
            <w:hideMark/>
          </w:tcPr>
          <w:p w14:paraId="781FC7C7"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 Kultūras ministrija</w:t>
            </w:r>
          </w:p>
        </w:tc>
        <w:tc>
          <w:tcPr>
            <w:tcW w:w="705" w:type="pct"/>
            <w:tcBorders>
              <w:top w:val="nil"/>
              <w:left w:val="nil"/>
              <w:bottom w:val="single" w:sz="4" w:space="0" w:color="auto"/>
              <w:right w:val="single" w:sz="4" w:space="0" w:color="auto"/>
            </w:tcBorders>
            <w:shd w:val="clear" w:color="auto" w:fill="auto"/>
            <w:vAlign w:val="bottom"/>
            <w:hideMark/>
          </w:tcPr>
          <w:p w14:paraId="781FC7C8"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7C9"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auto" w:fill="auto"/>
            <w:vAlign w:val="bottom"/>
            <w:hideMark/>
          </w:tcPr>
          <w:p w14:paraId="781FC7CA"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331" w:type="pct"/>
            <w:tcBorders>
              <w:top w:val="nil"/>
              <w:left w:val="nil"/>
              <w:bottom w:val="single" w:sz="4" w:space="0" w:color="auto"/>
              <w:right w:val="single" w:sz="4" w:space="0" w:color="auto"/>
            </w:tcBorders>
            <w:shd w:val="clear" w:color="auto" w:fill="auto"/>
            <w:vAlign w:val="bottom"/>
            <w:hideMark/>
          </w:tcPr>
          <w:p w14:paraId="781FC7CB"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331" w:type="pct"/>
            <w:tcBorders>
              <w:top w:val="nil"/>
              <w:left w:val="nil"/>
              <w:bottom w:val="single" w:sz="4" w:space="0" w:color="auto"/>
              <w:right w:val="single" w:sz="4" w:space="0" w:color="auto"/>
            </w:tcBorders>
            <w:shd w:val="clear" w:color="auto" w:fill="auto"/>
            <w:vAlign w:val="bottom"/>
            <w:hideMark/>
          </w:tcPr>
          <w:p w14:paraId="781FC7CC"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464" w:type="pct"/>
            <w:tcBorders>
              <w:top w:val="nil"/>
              <w:left w:val="nil"/>
              <w:bottom w:val="single" w:sz="4" w:space="0" w:color="auto"/>
              <w:right w:val="single" w:sz="4" w:space="0" w:color="auto"/>
            </w:tcBorders>
            <w:shd w:val="clear" w:color="auto" w:fill="auto"/>
            <w:vAlign w:val="bottom"/>
            <w:hideMark/>
          </w:tcPr>
          <w:p w14:paraId="781FC7CD"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34" w:type="pct"/>
            <w:tcBorders>
              <w:top w:val="nil"/>
              <w:left w:val="nil"/>
              <w:bottom w:val="single" w:sz="4" w:space="0" w:color="auto"/>
              <w:right w:val="single" w:sz="4" w:space="0" w:color="auto"/>
            </w:tcBorders>
            <w:shd w:val="clear" w:color="auto" w:fill="auto"/>
            <w:vAlign w:val="bottom"/>
            <w:hideMark/>
          </w:tcPr>
          <w:p w14:paraId="781FC7CE"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385" w:type="pct"/>
            <w:tcBorders>
              <w:top w:val="nil"/>
              <w:left w:val="nil"/>
              <w:bottom w:val="single" w:sz="4" w:space="0" w:color="auto"/>
              <w:right w:val="single" w:sz="8" w:space="0" w:color="auto"/>
            </w:tcBorders>
            <w:shd w:val="clear" w:color="auto" w:fill="auto"/>
            <w:vAlign w:val="bottom"/>
            <w:hideMark/>
          </w:tcPr>
          <w:p w14:paraId="781FC7CF"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7DC" w14:textId="77777777" w:rsidTr="00273869">
        <w:trPr>
          <w:trHeight w:val="720"/>
        </w:trPr>
        <w:tc>
          <w:tcPr>
            <w:tcW w:w="329" w:type="pct"/>
            <w:tcBorders>
              <w:top w:val="nil"/>
              <w:left w:val="nil"/>
              <w:bottom w:val="nil"/>
              <w:right w:val="nil"/>
            </w:tcBorders>
            <w:shd w:val="clear" w:color="auto" w:fill="auto"/>
            <w:vAlign w:val="bottom"/>
            <w:hideMark/>
          </w:tcPr>
          <w:p w14:paraId="781FC7D1"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r w:rsidRPr="00273869">
              <w:rPr>
                <w:rFonts w:ascii="Times New Roman" w:eastAsia="Times New Roman" w:hAnsi="Times New Roman"/>
                <w:i/>
                <w:iCs/>
                <w:color w:val="000000"/>
                <w:sz w:val="18"/>
                <w:szCs w:val="18"/>
                <w:lang w:eastAsia="lv-LV"/>
              </w:rPr>
              <w:t>1.5.1.</w:t>
            </w:r>
          </w:p>
        </w:tc>
        <w:tc>
          <w:tcPr>
            <w:tcW w:w="667" w:type="pct"/>
            <w:tcBorders>
              <w:top w:val="nil"/>
              <w:left w:val="single" w:sz="8" w:space="0" w:color="auto"/>
              <w:bottom w:val="single" w:sz="4" w:space="0" w:color="auto"/>
              <w:right w:val="single" w:sz="4" w:space="0" w:color="auto"/>
            </w:tcBorders>
            <w:shd w:val="clear" w:color="auto" w:fill="auto"/>
            <w:vAlign w:val="bottom"/>
            <w:hideMark/>
          </w:tcPr>
          <w:p w14:paraId="781FC7D2"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auto" w:fill="auto"/>
            <w:vAlign w:val="bottom"/>
            <w:hideMark/>
          </w:tcPr>
          <w:p w14:paraId="781FC7D3"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705" w:type="pct"/>
            <w:tcBorders>
              <w:top w:val="nil"/>
              <w:left w:val="nil"/>
              <w:bottom w:val="single" w:sz="4" w:space="0" w:color="auto"/>
              <w:right w:val="single" w:sz="4" w:space="0" w:color="auto"/>
            </w:tcBorders>
            <w:shd w:val="clear" w:color="auto" w:fill="auto"/>
            <w:vAlign w:val="center"/>
            <w:hideMark/>
          </w:tcPr>
          <w:p w14:paraId="781FC7D4"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22.13.00</w:t>
            </w:r>
            <w:proofErr w:type="gramStart"/>
            <w:r w:rsidRPr="00273869">
              <w:rPr>
                <w:rFonts w:ascii="Times New Roman" w:eastAsia="Times New Roman" w:hAnsi="Times New Roman"/>
                <w:color w:val="000000"/>
                <w:sz w:val="18"/>
                <w:szCs w:val="18"/>
                <w:lang w:eastAsia="lv-LV"/>
              </w:rPr>
              <w:t xml:space="preserve">  </w:t>
            </w:r>
            <w:proofErr w:type="gramEnd"/>
            <w:r w:rsidRPr="00273869">
              <w:rPr>
                <w:rFonts w:ascii="Times New Roman" w:eastAsia="Times New Roman" w:hAnsi="Times New Roman"/>
                <w:color w:val="000000"/>
                <w:sz w:val="18"/>
                <w:szCs w:val="18"/>
                <w:lang w:eastAsia="lv-LV"/>
              </w:rPr>
              <w:t>apakšprogramma "Mediju politikas īstenošana"</w:t>
            </w:r>
          </w:p>
        </w:tc>
        <w:tc>
          <w:tcPr>
            <w:tcW w:w="331" w:type="pct"/>
            <w:tcBorders>
              <w:top w:val="nil"/>
              <w:left w:val="nil"/>
              <w:bottom w:val="single" w:sz="4" w:space="0" w:color="auto"/>
              <w:right w:val="single" w:sz="4" w:space="0" w:color="auto"/>
            </w:tcBorders>
            <w:shd w:val="clear" w:color="auto" w:fill="auto"/>
            <w:vAlign w:val="bottom"/>
            <w:hideMark/>
          </w:tcPr>
          <w:p w14:paraId="781FC7D5"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7D6"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331" w:type="pct"/>
            <w:tcBorders>
              <w:top w:val="nil"/>
              <w:left w:val="nil"/>
              <w:bottom w:val="single" w:sz="4" w:space="0" w:color="auto"/>
              <w:right w:val="single" w:sz="4" w:space="0" w:color="auto"/>
            </w:tcBorders>
            <w:shd w:val="clear" w:color="auto" w:fill="auto"/>
            <w:vAlign w:val="bottom"/>
            <w:hideMark/>
          </w:tcPr>
          <w:p w14:paraId="781FC7D7"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331" w:type="pct"/>
            <w:tcBorders>
              <w:top w:val="nil"/>
              <w:left w:val="nil"/>
              <w:bottom w:val="single" w:sz="4" w:space="0" w:color="auto"/>
              <w:right w:val="single" w:sz="4" w:space="0" w:color="auto"/>
            </w:tcBorders>
            <w:shd w:val="clear" w:color="auto" w:fill="auto"/>
            <w:vAlign w:val="bottom"/>
            <w:hideMark/>
          </w:tcPr>
          <w:p w14:paraId="781FC7D8"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464" w:type="pct"/>
            <w:tcBorders>
              <w:top w:val="nil"/>
              <w:left w:val="nil"/>
              <w:bottom w:val="single" w:sz="4" w:space="0" w:color="auto"/>
              <w:right w:val="single" w:sz="4" w:space="0" w:color="auto"/>
            </w:tcBorders>
            <w:shd w:val="clear" w:color="auto" w:fill="auto"/>
            <w:vAlign w:val="bottom"/>
            <w:hideMark/>
          </w:tcPr>
          <w:p w14:paraId="781FC7D9"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434" w:type="pct"/>
            <w:tcBorders>
              <w:top w:val="nil"/>
              <w:left w:val="nil"/>
              <w:bottom w:val="single" w:sz="4" w:space="0" w:color="auto"/>
              <w:right w:val="single" w:sz="4" w:space="0" w:color="auto"/>
            </w:tcBorders>
            <w:shd w:val="clear" w:color="auto" w:fill="auto"/>
            <w:vAlign w:val="bottom"/>
            <w:hideMark/>
          </w:tcPr>
          <w:p w14:paraId="781FC7DA"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385" w:type="pct"/>
            <w:tcBorders>
              <w:top w:val="nil"/>
              <w:left w:val="nil"/>
              <w:bottom w:val="single" w:sz="4" w:space="0" w:color="auto"/>
              <w:right w:val="single" w:sz="8" w:space="0" w:color="auto"/>
            </w:tcBorders>
            <w:shd w:val="clear" w:color="auto" w:fill="auto"/>
            <w:vAlign w:val="bottom"/>
            <w:hideMark/>
          </w:tcPr>
          <w:p w14:paraId="781FC7DB"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7E8" w14:textId="77777777" w:rsidTr="00273869">
        <w:trPr>
          <w:trHeight w:val="300"/>
        </w:trPr>
        <w:tc>
          <w:tcPr>
            <w:tcW w:w="329" w:type="pct"/>
            <w:tcBorders>
              <w:top w:val="nil"/>
              <w:left w:val="nil"/>
              <w:bottom w:val="nil"/>
              <w:right w:val="nil"/>
            </w:tcBorders>
            <w:shd w:val="clear" w:color="auto" w:fill="auto"/>
            <w:vAlign w:val="bottom"/>
            <w:hideMark/>
          </w:tcPr>
          <w:p w14:paraId="781FC7DD"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single" w:sz="4" w:space="0" w:color="auto"/>
              <w:left w:val="single" w:sz="8" w:space="0" w:color="auto"/>
              <w:bottom w:val="nil"/>
              <w:right w:val="single" w:sz="4" w:space="0" w:color="auto"/>
            </w:tcBorders>
            <w:shd w:val="clear" w:color="000000" w:fill="92D050"/>
            <w:vAlign w:val="center"/>
            <w:hideMark/>
          </w:tcPr>
          <w:p w14:paraId="781FC7DE" w14:textId="77777777" w:rsidR="00273869" w:rsidRPr="00273869" w:rsidRDefault="00273869" w:rsidP="00273869">
            <w:pPr>
              <w:spacing w:after="0" w:line="240" w:lineRule="auto"/>
              <w:jc w:val="center"/>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6.uzdevums</w:t>
            </w:r>
          </w:p>
        </w:tc>
        <w:tc>
          <w:tcPr>
            <w:tcW w:w="692" w:type="pct"/>
            <w:tcBorders>
              <w:top w:val="nil"/>
              <w:left w:val="nil"/>
              <w:bottom w:val="nil"/>
              <w:right w:val="single" w:sz="4" w:space="0" w:color="auto"/>
            </w:tcBorders>
            <w:shd w:val="clear" w:color="000000" w:fill="92D050"/>
            <w:vAlign w:val="center"/>
            <w:hideMark/>
          </w:tcPr>
          <w:p w14:paraId="781FC7DF"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705" w:type="pct"/>
            <w:tcBorders>
              <w:top w:val="nil"/>
              <w:left w:val="nil"/>
              <w:bottom w:val="nil"/>
              <w:right w:val="nil"/>
            </w:tcBorders>
            <w:shd w:val="clear" w:color="000000" w:fill="92D050"/>
            <w:noWrap/>
            <w:vAlign w:val="bottom"/>
            <w:hideMark/>
          </w:tcPr>
          <w:p w14:paraId="781FC7E0"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single" w:sz="4" w:space="0" w:color="auto"/>
              <w:bottom w:val="nil"/>
              <w:right w:val="single" w:sz="4" w:space="0" w:color="auto"/>
            </w:tcBorders>
            <w:shd w:val="clear" w:color="000000" w:fill="92D050"/>
            <w:noWrap/>
            <w:vAlign w:val="bottom"/>
            <w:hideMark/>
          </w:tcPr>
          <w:p w14:paraId="781FC7E1"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nil"/>
              <w:right w:val="single" w:sz="4" w:space="0" w:color="auto"/>
            </w:tcBorders>
            <w:shd w:val="clear" w:color="000000" w:fill="92D050"/>
            <w:noWrap/>
            <w:vAlign w:val="bottom"/>
            <w:hideMark/>
          </w:tcPr>
          <w:p w14:paraId="781FC7E2"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331" w:type="pct"/>
            <w:tcBorders>
              <w:top w:val="nil"/>
              <w:left w:val="nil"/>
              <w:bottom w:val="nil"/>
              <w:right w:val="single" w:sz="4" w:space="0" w:color="auto"/>
            </w:tcBorders>
            <w:shd w:val="clear" w:color="000000" w:fill="92D050"/>
            <w:noWrap/>
            <w:vAlign w:val="bottom"/>
            <w:hideMark/>
          </w:tcPr>
          <w:p w14:paraId="781FC7E3"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nil"/>
              <w:right w:val="single" w:sz="4" w:space="0" w:color="auto"/>
            </w:tcBorders>
            <w:shd w:val="clear" w:color="000000" w:fill="92D050"/>
            <w:noWrap/>
            <w:vAlign w:val="bottom"/>
            <w:hideMark/>
          </w:tcPr>
          <w:p w14:paraId="781FC7E4"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64" w:type="pct"/>
            <w:tcBorders>
              <w:top w:val="single" w:sz="4" w:space="0" w:color="auto"/>
              <w:left w:val="nil"/>
              <w:bottom w:val="single" w:sz="4" w:space="0" w:color="auto"/>
              <w:right w:val="single" w:sz="4" w:space="0" w:color="auto"/>
            </w:tcBorders>
            <w:shd w:val="clear" w:color="000000" w:fill="92D050"/>
            <w:noWrap/>
            <w:vAlign w:val="bottom"/>
            <w:hideMark/>
          </w:tcPr>
          <w:p w14:paraId="781FC7E5"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434" w:type="pct"/>
            <w:tcBorders>
              <w:top w:val="nil"/>
              <w:left w:val="nil"/>
              <w:bottom w:val="nil"/>
              <w:right w:val="single" w:sz="4" w:space="0" w:color="auto"/>
            </w:tcBorders>
            <w:shd w:val="clear" w:color="000000" w:fill="92D050"/>
            <w:noWrap/>
            <w:vAlign w:val="bottom"/>
            <w:hideMark/>
          </w:tcPr>
          <w:p w14:paraId="781FC7E6"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85" w:type="pct"/>
            <w:tcBorders>
              <w:top w:val="nil"/>
              <w:left w:val="nil"/>
              <w:bottom w:val="nil"/>
              <w:right w:val="single" w:sz="8" w:space="0" w:color="auto"/>
            </w:tcBorders>
            <w:shd w:val="clear" w:color="000000" w:fill="92D050"/>
            <w:vAlign w:val="bottom"/>
            <w:hideMark/>
          </w:tcPr>
          <w:p w14:paraId="781FC7E7"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7F4" w14:textId="77777777" w:rsidTr="00273869">
        <w:trPr>
          <w:trHeight w:val="300"/>
        </w:trPr>
        <w:tc>
          <w:tcPr>
            <w:tcW w:w="329" w:type="pct"/>
            <w:tcBorders>
              <w:top w:val="nil"/>
              <w:left w:val="nil"/>
              <w:bottom w:val="nil"/>
              <w:right w:val="nil"/>
            </w:tcBorders>
            <w:shd w:val="clear" w:color="auto" w:fill="auto"/>
            <w:vAlign w:val="bottom"/>
            <w:hideMark/>
          </w:tcPr>
          <w:p w14:paraId="781FC7E9"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single" w:sz="4" w:space="0" w:color="auto"/>
              <w:left w:val="single" w:sz="8" w:space="0" w:color="auto"/>
              <w:bottom w:val="single" w:sz="4" w:space="0" w:color="auto"/>
              <w:right w:val="single" w:sz="4" w:space="0" w:color="auto"/>
            </w:tcBorders>
            <w:shd w:val="clear" w:color="000000" w:fill="EAF1DD"/>
            <w:noWrap/>
            <w:vAlign w:val="bottom"/>
            <w:hideMark/>
          </w:tcPr>
          <w:p w14:paraId="781FC7EA"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single" w:sz="4" w:space="0" w:color="auto"/>
              <w:left w:val="single" w:sz="4" w:space="0" w:color="auto"/>
              <w:bottom w:val="single" w:sz="4" w:space="0" w:color="auto"/>
              <w:right w:val="single" w:sz="4" w:space="0" w:color="auto"/>
            </w:tcBorders>
            <w:shd w:val="clear" w:color="000000" w:fill="EAF1DD"/>
            <w:vAlign w:val="center"/>
            <w:hideMark/>
          </w:tcPr>
          <w:p w14:paraId="781FC7EB"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1.pasākums</w:t>
            </w:r>
          </w:p>
        </w:tc>
        <w:tc>
          <w:tcPr>
            <w:tcW w:w="705" w:type="pct"/>
            <w:tcBorders>
              <w:top w:val="single" w:sz="4" w:space="0" w:color="auto"/>
              <w:left w:val="single" w:sz="4" w:space="0" w:color="auto"/>
              <w:bottom w:val="single" w:sz="4" w:space="0" w:color="auto"/>
              <w:right w:val="single" w:sz="4" w:space="0" w:color="auto"/>
            </w:tcBorders>
            <w:shd w:val="clear" w:color="000000" w:fill="EAF1DD"/>
            <w:noWrap/>
            <w:vAlign w:val="bottom"/>
            <w:hideMark/>
          </w:tcPr>
          <w:p w14:paraId="781FC7EC"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single" w:sz="4" w:space="0" w:color="auto"/>
              <w:left w:val="nil"/>
              <w:bottom w:val="single" w:sz="4" w:space="0" w:color="auto"/>
              <w:right w:val="single" w:sz="4" w:space="0" w:color="auto"/>
            </w:tcBorders>
            <w:shd w:val="clear" w:color="000000" w:fill="EAF1DD"/>
            <w:noWrap/>
            <w:vAlign w:val="bottom"/>
            <w:hideMark/>
          </w:tcPr>
          <w:p w14:paraId="781FC7ED"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single" w:sz="4" w:space="0" w:color="auto"/>
              <w:left w:val="nil"/>
              <w:bottom w:val="single" w:sz="4" w:space="0" w:color="auto"/>
              <w:right w:val="single" w:sz="4" w:space="0" w:color="auto"/>
            </w:tcBorders>
            <w:shd w:val="clear" w:color="000000" w:fill="EAF1DD"/>
            <w:noWrap/>
            <w:vAlign w:val="bottom"/>
            <w:hideMark/>
          </w:tcPr>
          <w:p w14:paraId="781FC7EE"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331" w:type="pct"/>
            <w:tcBorders>
              <w:top w:val="single" w:sz="4" w:space="0" w:color="auto"/>
              <w:left w:val="nil"/>
              <w:bottom w:val="single" w:sz="4" w:space="0" w:color="auto"/>
              <w:right w:val="single" w:sz="4" w:space="0" w:color="auto"/>
            </w:tcBorders>
            <w:shd w:val="clear" w:color="000000" w:fill="EAF1DD"/>
            <w:noWrap/>
            <w:vAlign w:val="bottom"/>
            <w:hideMark/>
          </w:tcPr>
          <w:p w14:paraId="781FC7EF"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single" w:sz="4" w:space="0" w:color="auto"/>
              <w:left w:val="nil"/>
              <w:bottom w:val="single" w:sz="4" w:space="0" w:color="auto"/>
              <w:right w:val="single" w:sz="4" w:space="0" w:color="auto"/>
            </w:tcBorders>
            <w:shd w:val="clear" w:color="000000" w:fill="EAF1DD"/>
            <w:noWrap/>
            <w:vAlign w:val="bottom"/>
            <w:hideMark/>
          </w:tcPr>
          <w:p w14:paraId="781FC7F0"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64" w:type="pct"/>
            <w:tcBorders>
              <w:top w:val="single" w:sz="4" w:space="0" w:color="auto"/>
              <w:left w:val="nil"/>
              <w:bottom w:val="single" w:sz="4" w:space="0" w:color="auto"/>
              <w:right w:val="nil"/>
            </w:tcBorders>
            <w:shd w:val="clear" w:color="000000" w:fill="EAF1DD"/>
            <w:noWrap/>
            <w:vAlign w:val="bottom"/>
            <w:hideMark/>
          </w:tcPr>
          <w:p w14:paraId="781FC7F1"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434" w:type="pct"/>
            <w:tcBorders>
              <w:top w:val="single" w:sz="4" w:space="0" w:color="auto"/>
              <w:left w:val="single" w:sz="4" w:space="0" w:color="auto"/>
              <w:bottom w:val="single" w:sz="4" w:space="0" w:color="auto"/>
              <w:right w:val="single" w:sz="4" w:space="0" w:color="auto"/>
            </w:tcBorders>
            <w:shd w:val="clear" w:color="000000" w:fill="EAF1DD"/>
            <w:noWrap/>
            <w:vAlign w:val="bottom"/>
            <w:hideMark/>
          </w:tcPr>
          <w:p w14:paraId="781FC7F2"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85" w:type="pct"/>
            <w:tcBorders>
              <w:top w:val="single" w:sz="4" w:space="0" w:color="auto"/>
              <w:left w:val="nil"/>
              <w:bottom w:val="single" w:sz="4" w:space="0" w:color="auto"/>
              <w:right w:val="single" w:sz="8" w:space="0" w:color="auto"/>
            </w:tcBorders>
            <w:shd w:val="clear" w:color="000000" w:fill="EAF1DD"/>
            <w:vAlign w:val="bottom"/>
            <w:hideMark/>
          </w:tcPr>
          <w:p w14:paraId="781FC7F3"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800" w14:textId="77777777" w:rsidTr="00273869">
        <w:trPr>
          <w:trHeight w:val="300"/>
        </w:trPr>
        <w:tc>
          <w:tcPr>
            <w:tcW w:w="329" w:type="pct"/>
            <w:tcBorders>
              <w:top w:val="nil"/>
              <w:left w:val="nil"/>
              <w:bottom w:val="nil"/>
              <w:right w:val="nil"/>
            </w:tcBorders>
            <w:shd w:val="clear" w:color="auto" w:fill="auto"/>
            <w:vAlign w:val="bottom"/>
            <w:hideMark/>
          </w:tcPr>
          <w:p w14:paraId="781FC7F5"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auto" w:fill="auto"/>
            <w:noWrap/>
            <w:vAlign w:val="bottom"/>
            <w:hideMark/>
          </w:tcPr>
          <w:p w14:paraId="781FC7F6"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single" w:sz="4" w:space="0" w:color="auto"/>
              <w:bottom w:val="single" w:sz="4" w:space="0" w:color="auto"/>
              <w:right w:val="single" w:sz="4" w:space="0" w:color="auto"/>
            </w:tcBorders>
            <w:shd w:val="clear" w:color="auto" w:fill="auto"/>
            <w:vAlign w:val="center"/>
            <w:hideMark/>
          </w:tcPr>
          <w:p w14:paraId="781FC7F7"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 Kultūras ministrija</w:t>
            </w:r>
          </w:p>
        </w:tc>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781FC7F8"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noWrap/>
            <w:vAlign w:val="bottom"/>
            <w:hideMark/>
          </w:tcPr>
          <w:p w14:paraId="781FC7F9"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auto" w:fill="auto"/>
            <w:noWrap/>
            <w:vAlign w:val="bottom"/>
            <w:hideMark/>
          </w:tcPr>
          <w:p w14:paraId="781FC7FA"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331" w:type="pct"/>
            <w:tcBorders>
              <w:top w:val="nil"/>
              <w:left w:val="nil"/>
              <w:bottom w:val="single" w:sz="4" w:space="0" w:color="auto"/>
              <w:right w:val="single" w:sz="4" w:space="0" w:color="auto"/>
            </w:tcBorders>
            <w:shd w:val="clear" w:color="auto" w:fill="auto"/>
            <w:noWrap/>
            <w:vAlign w:val="bottom"/>
            <w:hideMark/>
          </w:tcPr>
          <w:p w14:paraId="781FC7FB"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auto" w:fill="auto"/>
            <w:noWrap/>
            <w:vAlign w:val="bottom"/>
            <w:hideMark/>
          </w:tcPr>
          <w:p w14:paraId="781FC7FC"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64" w:type="pct"/>
            <w:tcBorders>
              <w:top w:val="single" w:sz="4" w:space="0" w:color="auto"/>
              <w:left w:val="nil"/>
              <w:bottom w:val="single" w:sz="4" w:space="0" w:color="auto"/>
              <w:right w:val="single" w:sz="4" w:space="0" w:color="auto"/>
            </w:tcBorders>
            <w:shd w:val="clear" w:color="auto" w:fill="auto"/>
            <w:noWrap/>
            <w:vAlign w:val="bottom"/>
            <w:hideMark/>
          </w:tcPr>
          <w:p w14:paraId="781FC7FD"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434" w:type="pct"/>
            <w:tcBorders>
              <w:top w:val="nil"/>
              <w:left w:val="nil"/>
              <w:bottom w:val="single" w:sz="4" w:space="0" w:color="auto"/>
              <w:right w:val="single" w:sz="4" w:space="0" w:color="auto"/>
            </w:tcBorders>
            <w:shd w:val="clear" w:color="auto" w:fill="auto"/>
            <w:noWrap/>
            <w:vAlign w:val="bottom"/>
            <w:hideMark/>
          </w:tcPr>
          <w:p w14:paraId="781FC7FE"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85" w:type="pct"/>
            <w:tcBorders>
              <w:top w:val="nil"/>
              <w:left w:val="nil"/>
              <w:bottom w:val="single" w:sz="4" w:space="0" w:color="auto"/>
              <w:right w:val="single" w:sz="8" w:space="0" w:color="auto"/>
            </w:tcBorders>
            <w:shd w:val="clear" w:color="auto" w:fill="auto"/>
            <w:vAlign w:val="bottom"/>
            <w:hideMark/>
          </w:tcPr>
          <w:p w14:paraId="781FC7FF"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80C" w14:textId="77777777" w:rsidTr="00273869">
        <w:trPr>
          <w:trHeight w:val="1200"/>
        </w:trPr>
        <w:tc>
          <w:tcPr>
            <w:tcW w:w="329" w:type="pct"/>
            <w:tcBorders>
              <w:top w:val="nil"/>
              <w:left w:val="nil"/>
              <w:bottom w:val="nil"/>
              <w:right w:val="nil"/>
            </w:tcBorders>
            <w:shd w:val="clear" w:color="auto" w:fill="auto"/>
            <w:vAlign w:val="bottom"/>
            <w:hideMark/>
          </w:tcPr>
          <w:p w14:paraId="781FC801"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r w:rsidRPr="00273869">
              <w:rPr>
                <w:rFonts w:ascii="Times New Roman" w:eastAsia="Times New Roman" w:hAnsi="Times New Roman"/>
                <w:i/>
                <w:iCs/>
                <w:color w:val="000000"/>
                <w:sz w:val="18"/>
                <w:szCs w:val="18"/>
                <w:lang w:eastAsia="lv-LV"/>
              </w:rPr>
              <w:t>1.6.1.</w:t>
            </w:r>
          </w:p>
        </w:tc>
        <w:tc>
          <w:tcPr>
            <w:tcW w:w="667" w:type="pct"/>
            <w:tcBorders>
              <w:top w:val="nil"/>
              <w:left w:val="single" w:sz="8" w:space="0" w:color="auto"/>
              <w:bottom w:val="single" w:sz="4" w:space="0" w:color="auto"/>
              <w:right w:val="single" w:sz="4" w:space="0" w:color="auto"/>
            </w:tcBorders>
            <w:shd w:val="clear" w:color="auto" w:fill="auto"/>
            <w:noWrap/>
            <w:vAlign w:val="bottom"/>
            <w:hideMark/>
          </w:tcPr>
          <w:p w14:paraId="781FC802"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auto" w:fill="auto"/>
            <w:vAlign w:val="center"/>
            <w:hideMark/>
          </w:tcPr>
          <w:p w14:paraId="781FC803"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705" w:type="pct"/>
            <w:tcBorders>
              <w:top w:val="nil"/>
              <w:left w:val="single" w:sz="4" w:space="0" w:color="auto"/>
              <w:bottom w:val="single" w:sz="4" w:space="0" w:color="auto"/>
              <w:right w:val="single" w:sz="4" w:space="0" w:color="auto"/>
            </w:tcBorders>
            <w:shd w:val="clear" w:color="auto" w:fill="auto"/>
            <w:vAlign w:val="center"/>
            <w:hideMark/>
          </w:tcPr>
          <w:p w14:paraId="781FC804"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22.13.00</w:t>
            </w:r>
            <w:proofErr w:type="gramStart"/>
            <w:r w:rsidRPr="00273869">
              <w:rPr>
                <w:rFonts w:ascii="Times New Roman" w:eastAsia="Times New Roman" w:hAnsi="Times New Roman"/>
                <w:color w:val="000000"/>
                <w:sz w:val="18"/>
                <w:szCs w:val="18"/>
                <w:lang w:eastAsia="lv-LV"/>
              </w:rPr>
              <w:t xml:space="preserve">  </w:t>
            </w:r>
            <w:proofErr w:type="gramEnd"/>
            <w:r w:rsidRPr="00273869">
              <w:rPr>
                <w:rFonts w:ascii="Times New Roman" w:eastAsia="Times New Roman" w:hAnsi="Times New Roman"/>
                <w:color w:val="000000"/>
                <w:sz w:val="18"/>
                <w:szCs w:val="18"/>
                <w:lang w:eastAsia="lv-LV"/>
              </w:rPr>
              <w:t>apakšprogramma "Mediju politikas īstenošana"</w:t>
            </w:r>
          </w:p>
        </w:tc>
        <w:tc>
          <w:tcPr>
            <w:tcW w:w="331" w:type="pct"/>
            <w:tcBorders>
              <w:top w:val="nil"/>
              <w:left w:val="single" w:sz="4" w:space="0" w:color="auto"/>
              <w:bottom w:val="single" w:sz="4" w:space="0" w:color="auto"/>
              <w:right w:val="single" w:sz="4" w:space="0" w:color="auto"/>
            </w:tcBorders>
            <w:shd w:val="clear" w:color="auto" w:fill="auto"/>
            <w:noWrap/>
            <w:vAlign w:val="bottom"/>
            <w:hideMark/>
          </w:tcPr>
          <w:p w14:paraId="781FC805"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auto" w:fill="auto"/>
            <w:noWrap/>
            <w:vAlign w:val="bottom"/>
            <w:hideMark/>
          </w:tcPr>
          <w:p w14:paraId="781FC806"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331" w:type="pct"/>
            <w:tcBorders>
              <w:top w:val="nil"/>
              <w:left w:val="nil"/>
              <w:bottom w:val="single" w:sz="4" w:space="0" w:color="auto"/>
              <w:right w:val="single" w:sz="4" w:space="0" w:color="auto"/>
            </w:tcBorders>
            <w:shd w:val="clear" w:color="auto" w:fill="auto"/>
            <w:noWrap/>
            <w:vAlign w:val="bottom"/>
            <w:hideMark/>
          </w:tcPr>
          <w:p w14:paraId="781FC807"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auto" w:fill="auto"/>
            <w:noWrap/>
            <w:vAlign w:val="bottom"/>
            <w:hideMark/>
          </w:tcPr>
          <w:p w14:paraId="781FC808"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64" w:type="pct"/>
            <w:tcBorders>
              <w:top w:val="nil"/>
              <w:left w:val="nil"/>
              <w:bottom w:val="single" w:sz="4" w:space="0" w:color="auto"/>
              <w:right w:val="single" w:sz="4" w:space="0" w:color="auto"/>
            </w:tcBorders>
            <w:shd w:val="clear" w:color="auto" w:fill="auto"/>
            <w:noWrap/>
            <w:vAlign w:val="bottom"/>
            <w:hideMark/>
          </w:tcPr>
          <w:p w14:paraId="781FC809"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434" w:type="pct"/>
            <w:tcBorders>
              <w:top w:val="nil"/>
              <w:left w:val="nil"/>
              <w:bottom w:val="single" w:sz="4" w:space="0" w:color="auto"/>
              <w:right w:val="single" w:sz="4" w:space="0" w:color="auto"/>
            </w:tcBorders>
            <w:shd w:val="clear" w:color="auto" w:fill="auto"/>
            <w:noWrap/>
            <w:vAlign w:val="bottom"/>
            <w:hideMark/>
          </w:tcPr>
          <w:p w14:paraId="781FC80A"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85" w:type="pct"/>
            <w:tcBorders>
              <w:top w:val="nil"/>
              <w:left w:val="nil"/>
              <w:bottom w:val="single" w:sz="4" w:space="0" w:color="auto"/>
              <w:right w:val="single" w:sz="8" w:space="0" w:color="auto"/>
            </w:tcBorders>
            <w:shd w:val="clear" w:color="auto" w:fill="auto"/>
            <w:vAlign w:val="bottom"/>
            <w:hideMark/>
          </w:tcPr>
          <w:p w14:paraId="781FC80B"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xml:space="preserve">2017., </w:t>
            </w:r>
            <w:proofErr w:type="gramStart"/>
            <w:r w:rsidRPr="00273869">
              <w:rPr>
                <w:rFonts w:ascii="Times New Roman" w:eastAsia="Times New Roman" w:hAnsi="Times New Roman"/>
                <w:color w:val="000000"/>
                <w:sz w:val="18"/>
                <w:szCs w:val="18"/>
                <w:lang w:eastAsia="lv-LV"/>
              </w:rPr>
              <w:t>2020.gads</w:t>
            </w:r>
            <w:proofErr w:type="gramEnd"/>
          </w:p>
        </w:tc>
      </w:tr>
      <w:tr w:rsidR="00273869" w:rsidRPr="00273869" w14:paraId="781FC818" w14:textId="77777777" w:rsidTr="00273869">
        <w:trPr>
          <w:trHeight w:val="315"/>
        </w:trPr>
        <w:tc>
          <w:tcPr>
            <w:tcW w:w="329" w:type="pct"/>
            <w:tcBorders>
              <w:top w:val="nil"/>
              <w:left w:val="nil"/>
              <w:bottom w:val="nil"/>
              <w:right w:val="nil"/>
            </w:tcBorders>
            <w:shd w:val="clear" w:color="auto" w:fill="auto"/>
            <w:vAlign w:val="bottom"/>
            <w:hideMark/>
          </w:tcPr>
          <w:p w14:paraId="781FC80D"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8" w:space="0" w:color="auto"/>
              <w:right w:val="nil"/>
            </w:tcBorders>
            <w:shd w:val="clear" w:color="auto" w:fill="auto"/>
            <w:vAlign w:val="center"/>
            <w:hideMark/>
          </w:tcPr>
          <w:p w14:paraId="781FC80E"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2.Rīcības virziens</w:t>
            </w:r>
          </w:p>
        </w:tc>
        <w:tc>
          <w:tcPr>
            <w:tcW w:w="692"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81FC80F"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705" w:type="pct"/>
            <w:tcBorders>
              <w:top w:val="single" w:sz="8" w:space="0" w:color="auto"/>
              <w:left w:val="nil"/>
              <w:bottom w:val="single" w:sz="8" w:space="0" w:color="auto"/>
              <w:right w:val="nil"/>
            </w:tcBorders>
            <w:shd w:val="clear" w:color="auto" w:fill="auto"/>
            <w:noWrap/>
            <w:vAlign w:val="bottom"/>
            <w:hideMark/>
          </w:tcPr>
          <w:p w14:paraId="781FC810"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81FC811"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331" w:type="pct"/>
            <w:tcBorders>
              <w:top w:val="single" w:sz="8" w:space="0" w:color="auto"/>
              <w:left w:val="nil"/>
              <w:bottom w:val="single" w:sz="8" w:space="0" w:color="auto"/>
              <w:right w:val="single" w:sz="4" w:space="0" w:color="auto"/>
            </w:tcBorders>
            <w:shd w:val="clear" w:color="auto" w:fill="auto"/>
            <w:vAlign w:val="center"/>
            <w:hideMark/>
          </w:tcPr>
          <w:p w14:paraId="781FC812"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331" w:type="pct"/>
            <w:tcBorders>
              <w:top w:val="single" w:sz="8" w:space="0" w:color="auto"/>
              <w:left w:val="nil"/>
              <w:bottom w:val="single" w:sz="8" w:space="0" w:color="auto"/>
              <w:right w:val="single" w:sz="4" w:space="0" w:color="auto"/>
            </w:tcBorders>
            <w:shd w:val="clear" w:color="auto" w:fill="auto"/>
            <w:vAlign w:val="center"/>
            <w:hideMark/>
          </w:tcPr>
          <w:p w14:paraId="781FC813"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53 254</w:t>
            </w:r>
          </w:p>
        </w:tc>
        <w:tc>
          <w:tcPr>
            <w:tcW w:w="331" w:type="pct"/>
            <w:tcBorders>
              <w:top w:val="single" w:sz="8" w:space="0" w:color="auto"/>
              <w:left w:val="nil"/>
              <w:bottom w:val="single" w:sz="8" w:space="0" w:color="auto"/>
              <w:right w:val="single" w:sz="4" w:space="0" w:color="auto"/>
            </w:tcBorders>
            <w:shd w:val="clear" w:color="auto" w:fill="auto"/>
            <w:vAlign w:val="center"/>
            <w:hideMark/>
          </w:tcPr>
          <w:p w14:paraId="781FC814"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53 254</w:t>
            </w:r>
          </w:p>
        </w:tc>
        <w:tc>
          <w:tcPr>
            <w:tcW w:w="464" w:type="pct"/>
            <w:tcBorders>
              <w:top w:val="single" w:sz="8" w:space="0" w:color="auto"/>
              <w:left w:val="nil"/>
              <w:bottom w:val="single" w:sz="8" w:space="0" w:color="auto"/>
              <w:right w:val="single" w:sz="4" w:space="0" w:color="auto"/>
            </w:tcBorders>
            <w:shd w:val="clear" w:color="auto" w:fill="auto"/>
            <w:vAlign w:val="center"/>
            <w:hideMark/>
          </w:tcPr>
          <w:p w14:paraId="781FC815"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434" w:type="pct"/>
            <w:tcBorders>
              <w:top w:val="single" w:sz="8" w:space="0" w:color="auto"/>
              <w:left w:val="nil"/>
              <w:bottom w:val="single" w:sz="8" w:space="0" w:color="auto"/>
              <w:right w:val="single" w:sz="4" w:space="0" w:color="auto"/>
            </w:tcBorders>
            <w:shd w:val="clear" w:color="auto" w:fill="auto"/>
            <w:vAlign w:val="center"/>
            <w:hideMark/>
          </w:tcPr>
          <w:p w14:paraId="781FC816"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53 254</w:t>
            </w:r>
          </w:p>
        </w:tc>
        <w:tc>
          <w:tcPr>
            <w:tcW w:w="385" w:type="pct"/>
            <w:tcBorders>
              <w:top w:val="single" w:sz="8" w:space="0" w:color="auto"/>
              <w:left w:val="nil"/>
              <w:bottom w:val="single" w:sz="8" w:space="0" w:color="auto"/>
              <w:right w:val="single" w:sz="8" w:space="0" w:color="auto"/>
            </w:tcBorders>
            <w:shd w:val="clear" w:color="auto" w:fill="auto"/>
            <w:vAlign w:val="center"/>
            <w:hideMark/>
          </w:tcPr>
          <w:p w14:paraId="781FC817"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r>
      <w:tr w:rsidR="00273869" w:rsidRPr="00273869" w14:paraId="781FC824" w14:textId="77777777" w:rsidTr="00273869">
        <w:trPr>
          <w:trHeight w:val="300"/>
        </w:trPr>
        <w:tc>
          <w:tcPr>
            <w:tcW w:w="329" w:type="pct"/>
            <w:tcBorders>
              <w:top w:val="nil"/>
              <w:left w:val="nil"/>
              <w:bottom w:val="nil"/>
              <w:right w:val="nil"/>
            </w:tcBorders>
            <w:shd w:val="clear" w:color="auto" w:fill="auto"/>
            <w:vAlign w:val="bottom"/>
            <w:hideMark/>
          </w:tcPr>
          <w:p w14:paraId="781FC819"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000000" w:fill="92D050"/>
            <w:vAlign w:val="center"/>
            <w:hideMark/>
          </w:tcPr>
          <w:p w14:paraId="781FC81A" w14:textId="77777777" w:rsidR="00273869" w:rsidRPr="00273869" w:rsidRDefault="00273869" w:rsidP="00273869">
            <w:pPr>
              <w:spacing w:after="0" w:line="240" w:lineRule="auto"/>
              <w:jc w:val="center"/>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1.uzdevums</w:t>
            </w:r>
          </w:p>
        </w:tc>
        <w:tc>
          <w:tcPr>
            <w:tcW w:w="692" w:type="pct"/>
            <w:tcBorders>
              <w:top w:val="nil"/>
              <w:left w:val="nil"/>
              <w:bottom w:val="single" w:sz="4" w:space="0" w:color="auto"/>
              <w:right w:val="single" w:sz="4" w:space="0" w:color="auto"/>
            </w:tcBorders>
            <w:shd w:val="clear" w:color="000000" w:fill="92D050"/>
            <w:vAlign w:val="bottom"/>
            <w:hideMark/>
          </w:tcPr>
          <w:p w14:paraId="781FC81B"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705" w:type="pct"/>
            <w:tcBorders>
              <w:top w:val="nil"/>
              <w:left w:val="nil"/>
              <w:bottom w:val="single" w:sz="4" w:space="0" w:color="auto"/>
              <w:right w:val="single" w:sz="4" w:space="0" w:color="auto"/>
            </w:tcBorders>
            <w:shd w:val="clear" w:color="000000" w:fill="92D050"/>
            <w:vAlign w:val="bottom"/>
            <w:hideMark/>
          </w:tcPr>
          <w:p w14:paraId="781FC81C"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331" w:type="pct"/>
            <w:tcBorders>
              <w:top w:val="nil"/>
              <w:left w:val="nil"/>
              <w:bottom w:val="single" w:sz="4" w:space="0" w:color="auto"/>
              <w:right w:val="single" w:sz="4" w:space="0" w:color="auto"/>
            </w:tcBorders>
            <w:shd w:val="clear" w:color="000000" w:fill="92D050"/>
            <w:vAlign w:val="bottom"/>
            <w:hideMark/>
          </w:tcPr>
          <w:p w14:paraId="781FC81D"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92D050"/>
            <w:vAlign w:val="bottom"/>
            <w:hideMark/>
          </w:tcPr>
          <w:p w14:paraId="781FC81E"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92D050"/>
            <w:vAlign w:val="bottom"/>
            <w:hideMark/>
          </w:tcPr>
          <w:p w14:paraId="781FC81F"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53 254</w:t>
            </w:r>
          </w:p>
        </w:tc>
        <w:tc>
          <w:tcPr>
            <w:tcW w:w="331" w:type="pct"/>
            <w:tcBorders>
              <w:top w:val="nil"/>
              <w:left w:val="nil"/>
              <w:bottom w:val="single" w:sz="4" w:space="0" w:color="auto"/>
              <w:right w:val="single" w:sz="4" w:space="0" w:color="auto"/>
            </w:tcBorders>
            <w:shd w:val="clear" w:color="000000" w:fill="92D050"/>
            <w:vAlign w:val="bottom"/>
            <w:hideMark/>
          </w:tcPr>
          <w:p w14:paraId="781FC820"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53 254</w:t>
            </w:r>
          </w:p>
        </w:tc>
        <w:tc>
          <w:tcPr>
            <w:tcW w:w="464" w:type="pct"/>
            <w:tcBorders>
              <w:top w:val="nil"/>
              <w:left w:val="nil"/>
              <w:bottom w:val="single" w:sz="4" w:space="0" w:color="auto"/>
              <w:right w:val="single" w:sz="4" w:space="0" w:color="auto"/>
            </w:tcBorders>
            <w:shd w:val="clear" w:color="000000" w:fill="92D050"/>
            <w:vAlign w:val="bottom"/>
            <w:hideMark/>
          </w:tcPr>
          <w:p w14:paraId="781FC821"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434" w:type="pct"/>
            <w:tcBorders>
              <w:top w:val="nil"/>
              <w:left w:val="nil"/>
              <w:bottom w:val="single" w:sz="4" w:space="0" w:color="auto"/>
              <w:right w:val="single" w:sz="4" w:space="0" w:color="auto"/>
            </w:tcBorders>
            <w:shd w:val="clear" w:color="000000" w:fill="92D050"/>
            <w:vAlign w:val="bottom"/>
            <w:hideMark/>
          </w:tcPr>
          <w:p w14:paraId="781FC822"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53 254</w:t>
            </w:r>
          </w:p>
        </w:tc>
        <w:tc>
          <w:tcPr>
            <w:tcW w:w="385" w:type="pct"/>
            <w:tcBorders>
              <w:top w:val="nil"/>
              <w:left w:val="nil"/>
              <w:bottom w:val="single" w:sz="4" w:space="0" w:color="auto"/>
              <w:right w:val="single" w:sz="8" w:space="0" w:color="auto"/>
            </w:tcBorders>
            <w:shd w:val="clear" w:color="000000" w:fill="92D050"/>
            <w:vAlign w:val="bottom"/>
            <w:hideMark/>
          </w:tcPr>
          <w:p w14:paraId="781FC823"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r>
      <w:tr w:rsidR="00273869" w:rsidRPr="00273869" w14:paraId="781FC830" w14:textId="77777777" w:rsidTr="00273869">
        <w:trPr>
          <w:trHeight w:val="300"/>
        </w:trPr>
        <w:tc>
          <w:tcPr>
            <w:tcW w:w="329" w:type="pct"/>
            <w:tcBorders>
              <w:top w:val="nil"/>
              <w:left w:val="nil"/>
              <w:bottom w:val="nil"/>
              <w:right w:val="nil"/>
            </w:tcBorders>
            <w:shd w:val="clear" w:color="auto" w:fill="auto"/>
            <w:vAlign w:val="bottom"/>
            <w:hideMark/>
          </w:tcPr>
          <w:p w14:paraId="781FC825"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000000" w:fill="EAF1DD"/>
            <w:vAlign w:val="bottom"/>
            <w:hideMark/>
          </w:tcPr>
          <w:p w14:paraId="781FC826"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000000" w:fill="EAF1DD"/>
            <w:vAlign w:val="center"/>
            <w:hideMark/>
          </w:tcPr>
          <w:p w14:paraId="781FC827"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2.pasākums</w:t>
            </w:r>
          </w:p>
        </w:tc>
        <w:tc>
          <w:tcPr>
            <w:tcW w:w="705" w:type="pct"/>
            <w:tcBorders>
              <w:top w:val="nil"/>
              <w:left w:val="nil"/>
              <w:bottom w:val="single" w:sz="4" w:space="0" w:color="auto"/>
              <w:right w:val="single" w:sz="4" w:space="0" w:color="auto"/>
            </w:tcBorders>
            <w:shd w:val="clear" w:color="000000" w:fill="EAF1DD"/>
            <w:vAlign w:val="bottom"/>
            <w:hideMark/>
          </w:tcPr>
          <w:p w14:paraId="781FC828"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000000" w:fill="EAF1DD"/>
            <w:vAlign w:val="bottom"/>
            <w:hideMark/>
          </w:tcPr>
          <w:p w14:paraId="781FC829"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EAF1DD"/>
            <w:vAlign w:val="bottom"/>
            <w:hideMark/>
          </w:tcPr>
          <w:p w14:paraId="781FC82A"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EAF1DD"/>
            <w:vAlign w:val="bottom"/>
            <w:hideMark/>
          </w:tcPr>
          <w:p w14:paraId="781FC82B"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53 254</w:t>
            </w:r>
          </w:p>
        </w:tc>
        <w:tc>
          <w:tcPr>
            <w:tcW w:w="331" w:type="pct"/>
            <w:tcBorders>
              <w:top w:val="nil"/>
              <w:left w:val="nil"/>
              <w:bottom w:val="single" w:sz="4" w:space="0" w:color="auto"/>
              <w:right w:val="single" w:sz="4" w:space="0" w:color="auto"/>
            </w:tcBorders>
            <w:shd w:val="clear" w:color="000000" w:fill="EAF1DD"/>
            <w:vAlign w:val="bottom"/>
            <w:hideMark/>
          </w:tcPr>
          <w:p w14:paraId="781FC82C"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53 254</w:t>
            </w:r>
          </w:p>
        </w:tc>
        <w:tc>
          <w:tcPr>
            <w:tcW w:w="464" w:type="pct"/>
            <w:tcBorders>
              <w:top w:val="nil"/>
              <w:left w:val="nil"/>
              <w:bottom w:val="single" w:sz="4" w:space="0" w:color="auto"/>
              <w:right w:val="single" w:sz="4" w:space="0" w:color="auto"/>
            </w:tcBorders>
            <w:shd w:val="clear" w:color="000000" w:fill="EAF1DD"/>
            <w:vAlign w:val="bottom"/>
            <w:hideMark/>
          </w:tcPr>
          <w:p w14:paraId="781FC82D"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34" w:type="pct"/>
            <w:tcBorders>
              <w:top w:val="nil"/>
              <w:left w:val="nil"/>
              <w:bottom w:val="single" w:sz="4" w:space="0" w:color="auto"/>
              <w:right w:val="single" w:sz="4" w:space="0" w:color="auto"/>
            </w:tcBorders>
            <w:shd w:val="clear" w:color="000000" w:fill="EAF1DD"/>
            <w:vAlign w:val="bottom"/>
            <w:hideMark/>
          </w:tcPr>
          <w:p w14:paraId="781FC82E"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532 554</w:t>
            </w:r>
          </w:p>
        </w:tc>
        <w:tc>
          <w:tcPr>
            <w:tcW w:w="385" w:type="pct"/>
            <w:tcBorders>
              <w:top w:val="nil"/>
              <w:left w:val="nil"/>
              <w:bottom w:val="single" w:sz="4" w:space="0" w:color="auto"/>
              <w:right w:val="single" w:sz="8" w:space="0" w:color="auto"/>
            </w:tcBorders>
            <w:shd w:val="clear" w:color="000000" w:fill="EAF1DD"/>
            <w:vAlign w:val="bottom"/>
            <w:hideMark/>
          </w:tcPr>
          <w:p w14:paraId="781FC82F"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83C" w14:textId="77777777" w:rsidTr="00273869">
        <w:trPr>
          <w:trHeight w:val="300"/>
        </w:trPr>
        <w:tc>
          <w:tcPr>
            <w:tcW w:w="329" w:type="pct"/>
            <w:tcBorders>
              <w:top w:val="nil"/>
              <w:left w:val="nil"/>
              <w:bottom w:val="nil"/>
              <w:right w:val="nil"/>
            </w:tcBorders>
            <w:shd w:val="clear" w:color="auto" w:fill="auto"/>
            <w:vAlign w:val="bottom"/>
            <w:hideMark/>
          </w:tcPr>
          <w:p w14:paraId="781FC831"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000000" w:fill="FFFFFF"/>
            <w:vAlign w:val="bottom"/>
            <w:hideMark/>
          </w:tcPr>
          <w:p w14:paraId="781FC832"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000000" w:fill="FFFFFF"/>
            <w:vAlign w:val="center"/>
            <w:hideMark/>
          </w:tcPr>
          <w:p w14:paraId="781FC833"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 Kultūras ministrija</w:t>
            </w:r>
          </w:p>
        </w:tc>
        <w:tc>
          <w:tcPr>
            <w:tcW w:w="705" w:type="pct"/>
            <w:tcBorders>
              <w:top w:val="nil"/>
              <w:left w:val="nil"/>
              <w:bottom w:val="single" w:sz="4" w:space="0" w:color="auto"/>
              <w:right w:val="single" w:sz="4" w:space="0" w:color="auto"/>
            </w:tcBorders>
            <w:shd w:val="clear" w:color="000000" w:fill="FFFFFF"/>
            <w:vAlign w:val="bottom"/>
            <w:hideMark/>
          </w:tcPr>
          <w:p w14:paraId="781FC834"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000000" w:fill="FFFFFF"/>
            <w:vAlign w:val="bottom"/>
            <w:hideMark/>
          </w:tcPr>
          <w:p w14:paraId="781FC835"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FFFFFF"/>
            <w:vAlign w:val="bottom"/>
            <w:hideMark/>
          </w:tcPr>
          <w:p w14:paraId="781FC836"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auto" w:fill="auto"/>
            <w:vAlign w:val="bottom"/>
            <w:hideMark/>
          </w:tcPr>
          <w:p w14:paraId="781FC837"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53 254</w:t>
            </w:r>
          </w:p>
        </w:tc>
        <w:tc>
          <w:tcPr>
            <w:tcW w:w="331" w:type="pct"/>
            <w:tcBorders>
              <w:top w:val="nil"/>
              <w:left w:val="nil"/>
              <w:bottom w:val="single" w:sz="4" w:space="0" w:color="auto"/>
              <w:right w:val="single" w:sz="4" w:space="0" w:color="auto"/>
            </w:tcBorders>
            <w:shd w:val="clear" w:color="auto" w:fill="auto"/>
            <w:vAlign w:val="bottom"/>
            <w:hideMark/>
          </w:tcPr>
          <w:p w14:paraId="781FC838"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53 254</w:t>
            </w:r>
          </w:p>
        </w:tc>
        <w:tc>
          <w:tcPr>
            <w:tcW w:w="464" w:type="pct"/>
            <w:tcBorders>
              <w:top w:val="nil"/>
              <w:left w:val="nil"/>
              <w:bottom w:val="single" w:sz="4" w:space="0" w:color="auto"/>
              <w:right w:val="single" w:sz="4" w:space="0" w:color="auto"/>
            </w:tcBorders>
            <w:shd w:val="clear" w:color="auto" w:fill="auto"/>
            <w:vAlign w:val="bottom"/>
            <w:hideMark/>
          </w:tcPr>
          <w:p w14:paraId="781FC839"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34" w:type="pct"/>
            <w:tcBorders>
              <w:top w:val="nil"/>
              <w:left w:val="nil"/>
              <w:bottom w:val="single" w:sz="4" w:space="0" w:color="auto"/>
              <w:right w:val="single" w:sz="4" w:space="0" w:color="auto"/>
            </w:tcBorders>
            <w:shd w:val="clear" w:color="auto" w:fill="auto"/>
            <w:vAlign w:val="bottom"/>
            <w:hideMark/>
          </w:tcPr>
          <w:p w14:paraId="781FC83A"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53 254</w:t>
            </w:r>
          </w:p>
        </w:tc>
        <w:tc>
          <w:tcPr>
            <w:tcW w:w="385" w:type="pct"/>
            <w:tcBorders>
              <w:top w:val="nil"/>
              <w:left w:val="nil"/>
              <w:bottom w:val="single" w:sz="4" w:space="0" w:color="auto"/>
              <w:right w:val="single" w:sz="8" w:space="0" w:color="auto"/>
            </w:tcBorders>
            <w:shd w:val="clear" w:color="auto" w:fill="auto"/>
            <w:vAlign w:val="bottom"/>
            <w:hideMark/>
          </w:tcPr>
          <w:p w14:paraId="781FC83B"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848" w14:textId="77777777" w:rsidTr="00273869">
        <w:trPr>
          <w:trHeight w:val="735"/>
        </w:trPr>
        <w:tc>
          <w:tcPr>
            <w:tcW w:w="329" w:type="pct"/>
            <w:tcBorders>
              <w:top w:val="nil"/>
              <w:left w:val="nil"/>
              <w:bottom w:val="nil"/>
              <w:right w:val="nil"/>
            </w:tcBorders>
            <w:shd w:val="clear" w:color="auto" w:fill="auto"/>
            <w:vAlign w:val="bottom"/>
            <w:hideMark/>
          </w:tcPr>
          <w:p w14:paraId="781FC83D"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r w:rsidRPr="00273869">
              <w:rPr>
                <w:rFonts w:ascii="Times New Roman" w:eastAsia="Times New Roman" w:hAnsi="Times New Roman"/>
                <w:i/>
                <w:iCs/>
                <w:color w:val="000000"/>
                <w:sz w:val="18"/>
                <w:szCs w:val="18"/>
                <w:lang w:eastAsia="lv-LV"/>
              </w:rPr>
              <w:t>2.1.2.</w:t>
            </w:r>
          </w:p>
        </w:tc>
        <w:tc>
          <w:tcPr>
            <w:tcW w:w="667" w:type="pct"/>
            <w:tcBorders>
              <w:top w:val="nil"/>
              <w:left w:val="single" w:sz="8" w:space="0" w:color="auto"/>
              <w:bottom w:val="single" w:sz="4" w:space="0" w:color="auto"/>
              <w:right w:val="single" w:sz="4" w:space="0" w:color="auto"/>
            </w:tcBorders>
            <w:shd w:val="clear" w:color="000000" w:fill="FFFFFF"/>
            <w:vAlign w:val="bottom"/>
            <w:hideMark/>
          </w:tcPr>
          <w:p w14:paraId="781FC83E"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000000" w:fill="FFFFFF"/>
            <w:vAlign w:val="bottom"/>
            <w:hideMark/>
          </w:tcPr>
          <w:p w14:paraId="781FC83F"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705" w:type="pct"/>
            <w:tcBorders>
              <w:top w:val="nil"/>
              <w:left w:val="nil"/>
              <w:bottom w:val="nil"/>
              <w:right w:val="single" w:sz="4" w:space="0" w:color="auto"/>
            </w:tcBorders>
            <w:shd w:val="clear" w:color="000000" w:fill="FFFFFF"/>
            <w:vAlign w:val="center"/>
            <w:hideMark/>
          </w:tcPr>
          <w:p w14:paraId="781FC840"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22.13.00</w:t>
            </w:r>
            <w:proofErr w:type="gramStart"/>
            <w:r w:rsidRPr="00273869">
              <w:rPr>
                <w:rFonts w:ascii="Times New Roman" w:eastAsia="Times New Roman" w:hAnsi="Times New Roman"/>
                <w:color w:val="000000"/>
                <w:sz w:val="18"/>
                <w:szCs w:val="18"/>
                <w:lang w:eastAsia="lv-LV"/>
              </w:rPr>
              <w:t xml:space="preserve">  </w:t>
            </w:r>
            <w:proofErr w:type="gramEnd"/>
            <w:r w:rsidRPr="00273869">
              <w:rPr>
                <w:rFonts w:ascii="Times New Roman" w:eastAsia="Times New Roman" w:hAnsi="Times New Roman"/>
                <w:color w:val="000000"/>
                <w:sz w:val="18"/>
                <w:szCs w:val="18"/>
                <w:lang w:eastAsia="lv-LV"/>
              </w:rPr>
              <w:t>apakšprogramma "Mediju politikas īstenošana"</w:t>
            </w:r>
          </w:p>
        </w:tc>
        <w:tc>
          <w:tcPr>
            <w:tcW w:w="331" w:type="pct"/>
            <w:tcBorders>
              <w:top w:val="nil"/>
              <w:left w:val="nil"/>
              <w:bottom w:val="single" w:sz="4" w:space="0" w:color="auto"/>
              <w:right w:val="single" w:sz="4" w:space="0" w:color="auto"/>
            </w:tcBorders>
            <w:shd w:val="clear" w:color="000000" w:fill="FFFFFF"/>
            <w:vAlign w:val="bottom"/>
            <w:hideMark/>
          </w:tcPr>
          <w:p w14:paraId="781FC841"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FFFFFF"/>
            <w:vAlign w:val="bottom"/>
            <w:hideMark/>
          </w:tcPr>
          <w:p w14:paraId="781FC842"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auto" w:fill="auto"/>
            <w:vAlign w:val="bottom"/>
            <w:hideMark/>
          </w:tcPr>
          <w:p w14:paraId="781FC843"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53 254</w:t>
            </w:r>
          </w:p>
        </w:tc>
        <w:tc>
          <w:tcPr>
            <w:tcW w:w="331" w:type="pct"/>
            <w:tcBorders>
              <w:top w:val="nil"/>
              <w:left w:val="nil"/>
              <w:bottom w:val="single" w:sz="4" w:space="0" w:color="auto"/>
              <w:right w:val="single" w:sz="4" w:space="0" w:color="auto"/>
            </w:tcBorders>
            <w:shd w:val="clear" w:color="auto" w:fill="auto"/>
            <w:vAlign w:val="bottom"/>
            <w:hideMark/>
          </w:tcPr>
          <w:p w14:paraId="781FC844"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53 254</w:t>
            </w:r>
          </w:p>
        </w:tc>
        <w:tc>
          <w:tcPr>
            <w:tcW w:w="464" w:type="pct"/>
            <w:tcBorders>
              <w:top w:val="nil"/>
              <w:left w:val="nil"/>
              <w:bottom w:val="single" w:sz="4" w:space="0" w:color="auto"/>
              <w:right w:val="single" w:sz="4" w:space="0" w:color="auto"/>
            </w:tcBorders>
            <w:shd w:val="clear" w:color="auto" w:fill="auto"/>
            <w:vAlign w:val="bottom"/>
            <w:hideMark/>
          </w:tcPr>
          <w:p w14:paraId="781FC845"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434" w:type="pct"/>
            <w:tcBorders>
              <w:top w:val="nil"/>
              <w:left w:val="nil"/>
              <w:bottom w:val="single" w:sz="4" w:space="0" w:color="auto"/>
              <w:right w:val="single" w:sz="4" w:space="0" w:color="auto"/>
            </w:tcBorders>
            <w:shd w:val="clear" w:color="auto" w:fill="auto"/>
            <w:vAlign w:val="bottom"/>
            <w:hideMark/>
          </w:tcPr>
          <w:p w14:paraId="781FC846"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53 254</w:t>
            </w:r>
          </w:p>
        </w:tc>
        <w:tc>
          <w:tcPr>
            <w:tcW w:w="385" w:type="pct"/>
            <w:tcBorders>
              <w:top w:val="nil"/>
              <w:left w:val="nil"/>
              <w:bottom w:val="single" w:sz="4" w:space="0" w:color="auto"/>
              <w:right w:val="single" w:sz="8" w:space="0" w:color="auto"/>
            </w:tcBorders>
            <w:shd w:val="clear" w:color="auto" w:fill="auto"/>
            <w:vAlign w:val="bottom"/>
            <w:hideMark/>
          </w:tcPr>
          <w:p w14:paraId="781FC847"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854" w14:textId="77777777" w:rsidTr="00273869">
        <w:trPr>
          <w:trHeight w:val="315"/>
        </w:trPr>
        <w:tc>
          <w:tcPr>
            <w:tcW w:w="329" w:type="pct"/>
            <w:tcBorders>
              <w:top w:val="nil"/>
              <w:left w:val="nil"/>
              <w:bottom w:val="nil"/>
              <w:right w:val="nil"/>
            </w:tcBorders>
            <w:shd w:val="clear" w:color="auto" w:fill="auto"/>
            <w:vAlign w:val="bottom"/>
            <w:hideMark/>
          </w:tcPr>
          <w:p w14:paraId="781FC849"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8" w:space="0" w:color="auto"/>
              <w:right w:val="nil"/>
            </w:tcBorders>
            <w:shd w:val="clear" w:color="auto" w:fill="auto"/>
            <w:vAlign w:val="center"/>
            <w:hideMark/>
          </w:tcPr>
          <w:p w14:paraId="781FC84A"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3.Rīcības virziens</w:t>
            </w:r>
          </w:p>
        </w:tc>
        <w:tc>
          <w:tcPr>
            <w:tcW w:w="692" w:type="pct"/>
            <w:tcBorders>
              <w:top w:val="nil"/>
              <w:left w:val="single" w:sz="4" w:space="0" w:color="auto"/>
              <w:bottom w:val="single" w:sz="8" w:space="0" w:color="auto"/>
              <w:right w:val="nil"/>
            </w:tcBorders>
            <w:shd w:val="clear" w:color="auto" w:fill="auto"/>
            <w:vAlign w:val="center"/>
            <w:hideMark/>
          </w:tcPr>
          <w:p w14:paraId="781FC84B"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705" w:type="pct"/>
            <w:tcBorders>
              <w:top w:val="nil"/>
              <w:left w:val="single" w:sz="4" w:space="0" w:color="auto"/>
              <w:bottom w:val="single" w:sz="8" w:space="0" w:color="auto"/>
              <w:right w:val="nil"/>
            </w:tcBorders>
            <w:shd w:val="clear" w:color="auto" w:fill="auto"/>
            <w:vAlign w:val="center"/>
            <w:hideMark/>
          </w:tcPr>
          <w:p w14:paraId="781FC84C"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331" w:type="pct"/>
            <w:tcBorders>
              <w:top w:val="nil"/>
              <w:left w:val="single" w:sz="4" w:space="0" w:color="auto"/>
              <w:bottom w:val="single" w:sz="8" w:space="0" w:color="auto"/>
              <w:right w:val="nil"/>
            </w:tcBorders>
            <w:shd w:val="clear" w:color="auto" w:fill="auto"/>
            <w:vAlign w:val="center"/>
            <w:hideMark/>
          </w:tcPr>
          <w:p w14:paraId="781FC84D"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331" w:type="pct"/>
            <w:tcBorders>
              <w:top w:val="nil"/>
              <w:left w:val="single" w:sz="4" w:space="0" w:color="auto"/>
              <w:bottom w:val="single" w:sz="8" w:space="0" w:color="auto"/>
              <w:right w:val="nil"/>
            </w:tcBorders>
            <w:shd w:val="clear" w:color="auto" w:fill="auto"/>
            <w:vAlign w:val="center"/>
            <w:hideMark/>
          </w:tcPr>
          <w:p w14:paraId="781FC84E"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5 000</w:t>
            </w:r>
          </w:p>
        </w:tc>
        <w:tc>
          <w:tcPr>
            <w:tcW w:w="331" w:type="pct"/>
            <w:tcBorders>
              <w:top w:val="nil"/>
              <w:left w:val="single" w:sz="4" w:space="0" w:color="auto"/>
              <w:bottom w:val="single" w:sz="8" w:space="0" w:color="auto"/>
              <w:right w:val="nil"/>
            </w:tcBorders>
            <w:shd w:val="clear" w:color="auto" w:fill="auto"/>
            <w:vAlign w:val="center"/>
            <w:hideMark/>
          </w:tcPr>
          <w:p w14:paraId="781FC84F"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5 000</w:t>
            </w:r>
          </w:p>
        </w:tc>
        <w:tc>
          <w:tcPr>
            <w:tcW w:w="331" w:type="pct"/>
            <w:tcBorders>
              <w:top w:val="nil"/>
              <w:left w:val="single" w:sz="4" w:space="0" w:color="auto"/>
              <w:bottom w:val="single" w:sz="8" w:space="0" w:color="auto"/>
              <w:right w:val="nil"/>
            </w:tcBorders>
            <w:shd w:val="clear" w:color="auto" w:fill="auto"/>
            <w:vAlign w:val="center"/>
            <w:hideMark/>
          </w:tcPr>
          <w:p w14:paraId="781FC850"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5 000</w:t>
            </w:r>
          </w:p>
        </w:tc>
        <w:tc>
          <w:tcPr>
            <w:tcW w:w="464" w:type="pct"/>
            <w:tcBorders>
              <w:top w:val="single" w:sz="8" w:space="0" w:color="auto"/>
              <w:left w:val="single" w:sz="4" w:space="0" w:color="auto"/>
              <w:bottom w:val="single" w:sz="8" w:space="0" w:color="auto"/>
              <w:right w:val="nil"/>
            </w:tcBorders>
            <w:shd w:val="clear" w:color="auto" w:fill="auto"/>
            <w:vAlign w:val="center"/>
            <w:hideMark/>
          </w:tcPr>
          <w:p w14:paraId="781FC851"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434" w:type="pct"/>
            <w:tcBorders>
              <w:top w:val="nil"/>
              <w:left w:val="single" w:sz="4" w:space="0" w:color="auto"/>
              <w:bottom w:val="single" w:sz="8" w:space="0" w:color="auto"/>
              <w:right w:val="nil"/>
            </w:tcBorders>
            <w:shd w:val="clear" w:color="auto" w:fill="auto"/>
            <w:vAlign w:val="center"/>
            <w:hideMark/>
          </w:tcPr>
          <w:p w14:paraId="781FC852"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5 000</w:t>
            </w:r>
          </w:p>
        </w:tc>
        <w:tc>
          <w:tcPr>
            <w:tcW w:w="385"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781FC853"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r>
      <w:tr w:rsidR="00273869" w:rsidRPr="00273869" w14:paraId="781FC860" w14:textId="77777777" w:rsidTr="00273869">
        <w:trPr>
          <w:trHeight w:val="300"/>
        </w:trPr>
        <w:tc>
          <w:tcPr>
            <w:tcW w:w="329" w:type="pct"/>
            <w:tcBorders>
              <w:top w:val="nil"/>
              <w:left w:val="nil"/>
              <w:bottom w:val="nil"/>
              <w:right w:val="nil"/>
            </w:tcBorders>
            <w:shd w:val="clear" w:color="auto" w:fill="auto"/>
            <w:vAlign w:val="bottom"/>
            <w:hideMark/>
          </w:tcPr>
          <w:p w14:paraId="781FC855"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000000" w:fill="92D050"/>
            <w:vAlign w:val="center"/>
            <w:hideMark/>
          </w:tcPr>
          <w:p w14:paraId="781FC856" w14:textId="77777777" w:rsidR="00273869" w:rsidRPr="00273869" w:rsidRDefault="00273869" w:rsidP="00273869">
            <w:pPr>
              <w:spacing w:after="0" w:line="240" w:lineRule="auto"/>
              <w:jc w:val="center"/>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1.uzdevums</w:t>
            </w:r>
          </w:p>
        </w:tc>
        <w:tc>
          <w:tcPr>
            <w:tcW w:w="692" w:type="pct"/>
            <w:tcBorders>
              <w:top w:val="nil"/>
              <w:left w:val="nil"/>
              <w:bottom w:val="single" w:sz="4" w:space="0" w:color="auto"/>
              <w:right w:val="single" w:sz="4" w:space="0" w:color="auto"/>
            </w:tcBorders>
            <w:shd w:val="clear" w:color="000000" w:fill="92D050"/>
            <w:vAlign w:val="bottom"/>
            <w:hideMark/>
          </w:tcPr>
          <w:p w14:paraId="781FC857"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705" w:type="pct"/>
            <w:tcBorders>
              <w:top w:val="nil"/>
              <w:left w:val="nil"/>
              <w:bottom w:val="single" w:sz="4" w:space="0" w:color="auto"/>
              <w:right w:val="single" w:sz="4" w:space="0" w:color="auto"/>
            </w:tcBorders>
            <w:shd w:val="clear" w:color="000000" w:fill="92D050"/>
            <w:vAlign w:val="bottom"/>
            <w:hideMark/>
          </w:tcPr>
          <w:p w14:paraId="781FC858"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331" w:type="pct"/>
            <w:tcBorders>
              <w:top w:val="nil"/>
              <w:left w:val="nil"/>
              <w:bottom w:val="single" w:sz="4" w:space="0" w:color="auto"/>
              <w:right w:val="single" w:sz="4" w:space="0" w:color="auto"/>
            </w:tcBorders>
            <w:shd w:val="clear" w:color="000000" w:fill="92D050"/>
            <w:vAlign w:val="bottom"/>
            <w:hideMark/>
          </w:tcPr>
          <w:p w14:paraId="781FC859"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331" w:type="pct"/>
            <w:tcBorders>
              <w:top w:val="nil"/>
              <w:left w:val="nil"/>
              <w:bottom w:val="single" w:sz="4" w:space="0" w:color="auto"/>
              <w:right w:val="single" w:sz="4" w:space="0" w:color="auto"/>
            </w:tcBorders>
            <w:shd w:val="clear" w:color="000000" w:fill="92D050"/>
            <w:vAlign w:val="bottom"/>
            <w:hideMark/>
          </w:tcPr>
          <w:p w14:paraId="781FC85A"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5 000</w:t>
            </w:r>
          </w:p>
        </w:tc>
        <w:tc>
          <w:tcPr>
            <w:tcW w:w="331" w:type="pct"/>
            <w:tcBorders>
              <w:top w:val="nil"/>
              <w:left w:val="nil"/>
              <w:bottom w:val="single" w:sz="4" w:space="0" w:color="auto"/>
              <w:right w:val="single" w:sz="4" w:space="0" w:color="auto"/>
            </w:tcBorders>
            <w:shd w:val="clear" w:color="000000" w:fill="92D050"/>
            <w:vAlign w:val="bottom"/>
            <w:hideMark/>
          </w:tcPr>
          <w:p w14:paraId="781FC85B"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5 000</w:t>
            </w:r>
          </w:p>
        </w:tc>
        <w:tc>
          <w:tcPr>
            <w:tcW w:w="331" w:type="pct"/>
            <w:tcBorders>
              <w:top w:val="nil"/>
              <w:left w:val="nil"/>
              <w:bottom w:val="single" w:sz="4" w:space="0" w:color="auto"/>
              <w:right w:val="single" w:sz="4" w:space="0" w:color="auto"/>
            </w:tcBorders>
            <w:shd w:val="clear" w:color="000000" w:fill="92D050"/>
            <w:vAlign w:val="bottom"/>
            <w:hideMark/>
          </w:tcPr>
          <w:p w14:paraId="781FC85C"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5 000</w:t>
            </w:r>
          </w:p>
        </w:tc>
        <w:tc>
          <w:tcPr>
            <w:tcW w:w="464" w:type="pct"/>
            <w:tcBorders>
              <w:top w:val="nil"/>
              <w:left w:val="nil"/>
              <w:bottom w:val="single" w:sz="4" w:space="0" w:color="auto"/>
              <w:right w:val="single" w:sz="4" w:space="0" w:color="auto"/>
            </w:tcBorders>
            <w:shd w:val="clear" w:color="000000" w:fill="92D050"/>
            <w:vAlign w:val="bottom"/>
            <w:hideMark/>
          </w:tcPr>
          <w:p w14:paraId="781FC85D"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434" w:type="pct"/>
            <w:tcBorders>
              <w:top w:val="nil"/>
              <w:left w:val="nil"/>
              <w:bottom w:val="single" w:sz="4" w:space="0" w:color="auto"/>
              <w:right w:val="single" w:sz="4" w:space="0" w:color="auto"/>
            </w:tcBorders>
            <w:shd w:val="clear" w:color="000000" w:fill="92D050"/>
            <w:vAlign w:val="bottom"/>
            <w:hideMark/>
          </w:tcPr>
          <w:p w14:paraId="781FC85E"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5 000</w:t>
            </w:r>
          </w:p>
        </w:tc>
        <w:tc>
          <w:tcPr>
            <w:tcW w:w="385" w:type="pct"/>
            <w:tcBorders>
              <w:top w:val="nil"/>
              <w:left w:val="nil"/>
              <w:bottom w:val="single" w:sz="4" w:space="0" w:color="auto"/>
              <w:right w:val="single" w:sz="8" w:space="0" w:color="auto"/>
            </w:tcBorders>
            <w:shd w:val="clear" w:color="000000" w:fill="92D050"/>
            <w:vAlign w:val="bottom"/>
            <w:hideMark/>
          </w:tcPr>
          <w:p w14:paraId="781FC85F"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r>
      <w:tr w:rsidR="00273869" w:rsidRPr="00273869" w14:paraId="781FC86C" w14:textId="77777777" w:rsidTr="00273869">
        <w:trPr>
          <w:trHeight w:val="300"/>
        </w:trPr>
        <w:tc>
          <w:tcPr>
            <w:tcW w:w="329" w:type="pct"/>
            <w:tcBorders>
              <w:top w:val="nil"/>
              <w:left w:val="nil"/>
              <w:bottom w:val="nil"/>
              <w:right w:val="nil"/>
            </w:tcBorders>
            <w:shd w:val="clear" w:color="auto" w:fill="auto"/>
            <w:vAlign w:val="bottom"/>
            <w:hideMark/>
          </w:tcPr>
          <w:p w14:paraId="781FC861"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000000" w:fill="EAF1DD"/>
            <w:noWrap/>
            <w:vAlign w:val="bottom"/>
            <w:hideMark/>
          </w:tcPr>
          <w:p w14:paraId="781FC862"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000000" w:fill="EAF1DD"/>
            <w:vAlign w:val="center"/>
            <w:hideMark/>
          </w:tcPr>
          <w:p w14:paraId="781FC863"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3.pasākums</w:t>
            </w:r>
          </w:p>
        </w:tc>
        <w:tc>
          <w:tcPr>
            <w:tcW w:w="705" w:type="pct"/>
            <w:tcBorders>
              <w:top w:val="nil"/>
              <w:left w:val="nil"/>
              <w:bottom w:val="single" w:sz="4" w:space="0" w:color="auto"/>
              <w:right w:val="single" w:sz="4" w:space="0" w:color="auto"/>
            </w:tcBorders>
            <w:shd w:val="clear" w:color="000000" w:fill="EAF1DD"/>
            <w:vAlign w:val="bottom"/>
            <w:hideMark/>
          </w:tcPr>
          <w:p w14:paraId="781FC864"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000000" w:fill="EAF1DD"/>
            <w:vAlign w:val="bottom"/>
            <w:hideMark/>
          </w:tcPr>
          <w:p w14:paraId="781FC865"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000000" w:fill="EAF1DD"/>
            <w:vAlign w:val="bottom"/>
            <w:hideMark/>
          </w:tcPr>
          <w:p w14:paraId="781FC866"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5 000</w:t>
            </w:r>
          </w:p>
        </w:tc>
        <w:tc>
          <w:tcPr>
            <w:tcW w:w="331" w:type="pct"/>
            <w:tcBorders>
              <w:top w:val="nil"/>
              <w:left w:val="nil"/>
              <w:bottom w:val="single" w:sz="4" w:space="0" w:color="auto"/>
              <w:right w:val="single" w:sz="4" w:space="0" w:color="auto"/>
            </w:tcBorders>
            <w:shd w:val="clear" w:color="000000" w:fill="EAF1DD"/>
            <w:vAlign w:val="bottom"/>
            <w:hideMark/>
          </w:tcPr>
          <w:p w14:paraId="781FC867"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5 000</w:t>
            </w:r>
          </w:p>
        </w:tc>
        <w:tc>
          <w:tcPr>
            <w:tcW w:w="331" w:type="pct"/>
            <w:tcBorders>
              <w:top w:val="nil"/>
              <w:left w:val="nil"/>
              <w:bottom w:val="single" w:sz="4" w:space="0" w:color="auto"/>
              <w:right w:val="single" w:sz="4" w:space="0" w:color="auto"/>
            </w:tcBorders>
            <w:shd w:val="clear" w:color="000000" w:fill="EAF1DD"/>
            <w:vAlign w:val="bottom"/>
            <w:hideMark/>
          </w:tcPr>
          <w:p w14:paraId="781FC868"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5 000</w:t>
            </w:r>
          </w:p>
        </w:tc>
        <w:tc>
          <w:tcPr>
            <w:tcW w:w="464" w:type="pct"/>
            <w:tcBorders>
              <w:top w:val="nil"/>
              <w:left w:val="nil"/>
              <w:bottom w:val="single" w:sz="4" w:space="0" w:color="auto"/>
              <w:right w:val="single" w:sz="4" w:space="0" w:color="auto"/>
            </w:tcBorders>
            <w:shd w:val="clear" w:color="000000" w:fill="EAF1DD"/>
            <w:vAlign w:val="bottom"/>
            <w:hideMark/>
          </w:tcPr>
          <w:p w14:paraId="781FC869"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34" w:type="pct"/>
            <w:tcBorders>
              <w:top w:val="nil"/>
              <w:left w:val="nil"/>
              <w:bottom w:val="single" w:sz="4" w:space="0" w:color="auto"/>
              <w:right w:val="single" w:sz="4" w:space="0" w:color="auto"/>
            </w:tcBorders>
            <w:shd w:val="clear" w:color="000000" w:fill="EAF1DD"/>
            <w:vAlign w:val="bottom"/>
            <w:hideMark/>
          </w:tcPr>
          <w:p w14:paraId="781FC86A"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5 000</w:t>
            </w:r>
          </w:p>
        </w:tc>
        <w:tc>
          <w:tcPr>
            <w:tcW w:w="385" w:type="pct"/>
            <w:tcBorders>
              <w:top w:val="nil"/>
              <w:left w:val="nil"/>
              <w:bottom w:val="single" w:sz="4" w:space="0" w:color="auto"/>
              <w:right w:val="single" w:sz="8" w:space="0" w:color="auto"/>
            </w:tcBorders>
            <w:shd w:val="clear" w:color="000000" w:fill="EAF1DD"/>
            <w:vAlign w:val="bottom"/>
            <w:hideMark/>
          </w:tcPr>
          <w:p w14:paraId="781FC86B"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878" w14:textId="77777777" w:rsidTr="00273869">
        <w:trPr>
          <w:trHeight w:val="300"/>
        </w:trPr>
        <w:tc>
          <w:tcPr>
            <w:tcW w:w="329" w:type="pct"/>
            <w:tcBorders>
              <w:top w:val="nil"/>
              <w:left w:val="nil"/>
              <w:bottom w:val="nil"/>
              <w:right w:val="nil"/>
            </w:tcBorders>
            <w:shd w:val="clear" w:color="auto" w:fill="auto"/>
            <w:vAlign w:val="bottom"/>
            <w:hideMark/>
          </w:tcPr>
          <w:p w14:paraId="781FC86D"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auto" w:fill="auto"/>
            <w:noWrap/>
            <w:vAlign w:val="bottom"/>
            <w:hideMark/>
          </w:tcPr>
          <w:p w14:paraId="781FC86E"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auto" w:fill="auto"/>
            <w:vAlign w:val="center"/>
            <w:hideMark/>
          </w:tcPr>
          <w:p w14:paraId="781FC86F"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 Kultūras ministrija</w:t>
            </w:r>
          </w:p>
        </w:tc>
        <w:tc>
          <w:tcPr>
            <w:tcW w:w="705" w:type="pct"/>
            <w:tcBorders>
              <w:top w:val="nil"/>
              <w:left w:val="nil"/>
              <w:bottom w:val="single" w:sz="4" w:space="0" w:color="auto"/>
              <w:right w:val="single" w:sz="4" w:space="0" w:color="auto"/>
            </w:tcBorders>
            <w:shd w:val="clear" w:color="auto" w:fill="auto"/>
            <w:vAlign w:val="bottom"/>
            <w:hideMark/>
          </w:tcPr>
          <w:p w14:paraId="781FC870"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871"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872"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5 000</w:t>
            </w:r>
          </w:p>
        </w:tc>
        <w:tc>
          <w:tcPr>
            <w:tcW w:w="331" w:type="pct"/>
            <w:tcBorders>
              <w:top w:val="nil"/>
              <w:left w:val="nil"/>
              <w:bottom w:val="single" w:sz="4" w:space="0" w:color="auto"/>
              <w:right w:val="single" w:sz="4" w:space="0" w:color="auto"/>
            </w:tcBorders>
            <w:shd w:val="clear" w:color="auto" w:fill="auto"/>
            <w:vAlign w:val="bottom"/>
            <w:hideMark/>
          </w:tcPr>
          <w:p w14:paraId="781FC873"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5 000</w:t>
            </w:r>
          </w:p>
        </w:tc>
        <w:tc>
          <w:tcPr>
            <w:tcW w:w="331" w:type="pct"/>
            <w:tcBorders>
              <w:top w:val="nil"/>
              <w:left w:val="nil"/>
              <w:bottom w:val="single" w:sz="4" w:space="0" w:color="auto"/>
              <w:right w:val="single" w:sz="4" w:space="0" w:color="auto"/>
            </w:tcBorders>
            <w:shd w:val="clear" w:color="auto" w:fill="auto"/>
            <w:vAlign w:val="bottom"/>
            <w:hideMark/>
          </w:tcPr>
          <w:p w14:paraId="781FC874"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5 000</w:t>
            </w:r>
          </w:p>
        </w:tc>
        <w:tc>
          <w:tcPr>
            <w:tcW w:w="464" w:type="pct"/>
            <w:tcBorders>
              <w:top w:val="nil"/>
              <w:left w:val="nil"/>
              <w:bottom w:val="single" w:sz="4" w:space="0" w:color="auto"/>
              <w:right w:val="single" w:sz="4" w:space="0" w:color="auto"/>
            </w:tcBorders>
            <w:shd w:val="clear" w:color="auto" w:fill="auto"/>
            <w:vAlign w:val="bottom"/>
            <w:hideMark/>
          </w:tcPr>
          <w:p w14:paraId="781FC875"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34" w:type="pct"/>
            <w:tcBorders>
              <w:top w:val="nil"/>
              <w:left w:val="nil"/>
              <w:bottom w:val="single" w:sz="4" w:space="0" w:color="auto"/>
              <w:right w:val="single" w:sz="4" w:space="0" w:color="auto"/>
            </w:tcBorders>
            <w:shd w:val="clear" w:color="auto" w:fill="auto"/>
            <w:vAlign w:val="bottom"/>
            <w:hideMark/>
          </w:tcPr>
          <w:p w14:paraId="781FC876"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5 000</w:t>
            </w:r>
          </w:p>
        </w:tc>
        <w:tc>
          <w:tcPr>
            <w:tcW w:w="385" w:type="pct"/>
            <w:tcBorders>
              <w:top w:val="nil"/>
              <w:left w:val="nil"/>
              <w:bottom w:val="single" w:sz="4" w:space="0" w:color="auto"/>
              <w:right w:val="single" w:sz="8" w:space="0" w:color="auto"/>
            </w:tcBorders>
            <w:shd w:val="clear" w:color="auto" w:fill="auto"/>
            <w:vAlign w:val="bottom"/>
            <w:hideMark/>
          </w:tcPr>
          <w:p w14:paraId="781FC877"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884" w14:textId="77777777" w:rsidTr="00273869">
        <w:trPr>
          <w:trHeight w:val="1245"/>
        </w:trPr>
        <w:tc>
          <w:tcPr>
            <w:tcW w:w="329" w:type="pct"/>
            <w:tcBorders>
              <w:top w:val="nil"/>
              <w:left w:val="nil"/>
              <w:bottom w:val="nil"/>
              <w:right w:val="nil"/>
            </w:tcBorders>
            <w:shd w:val="clear" w:color="auto" w:fill="auto"/>
            <w:vAlign w:val="bottom"/>
            <w:hideMark/>
          </w:tcPr>
          <w:p w14:paraId="781FC879"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r w:rsidRPr="00273869">
              <w:rPr>
                <w:rFonts w:ascii="Times New Roman" w:eastAsia="Times New Roman" w:hAnsi="Times New Roman"/>
                <w:i/>
                <w:iCs/>
                <w:color w:val="000000"/>
                <w:sz w:val="18"/>
                <w:szCs w:val="18"/>
                <w:lang w:eastAsia="lv-LV"/>
              </w:rPr>
              <w:t>3.1.3.</w:t>
            </w:r>
          </w:p>
        </w:tc>
        <w:tc>
          <w:tcPr>
            <w:tcW w:w="667" w:type="pct"/>
            <w:tcBorders>
              <w:top w:val="nil"/>
              <w:left w:val="single" w:sz="8" w:space="0" w:color="auto"/>
              <w:bottom w:val="single" w:sz="4" w:space="0" w:color="auto"/>
              <w:right w:val="single" w:sz="4" w:space="0" w:color="auto"/>
            </w:tcBorders>
            <w:shd w:val="clear" w:color="auto" w:fill="auto"/>
            <w:noWrap/>
            <w:vAlign w:val="bottom"/>
            <w:hideMark/>
          </w:tcPr>
          <w:p w14:paraId="781FC87A"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auto" w:fill="auto"/>
            <w:vAlign w:val="bottom"/>
            <w:hideMark/>
          </w:tcPr>
          <w:p w14:paraId="781FC87B"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705" w:type="pct"/>
            <w:tcBorders>
              <w:top w:val="nil"/>
              <w:left w:val="nil"/>
              <w:bottom w:val="single" w:sz="4" w:space="0" w:color="auto"/>
              <w:right w:val="single" w:sz="4" w:space="0" w:color="auto"/>
            </w:tcBorders>
            <w:shd w:val="clear" w:color="auto" w:fill="auto"/>
            <w:vAlign w:val="center"/>
            <w:hideMark/>
          </w:tcPr>
          <w:p w14:paraId="781FC87C"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22.13.00</w:t>
            </w:r>
            <w:proofErr w:type="gramStart"/>
            <w:r w:rsidRPr="00273869">
              <w:rPr>
                <w:rFonts w:ascii="Times New Roman" w:eastAsia="Times New Roman" w:hAnsi="Times New Roman"/>
                <w:color w:val="000000"/>
                <w:sz w:val="18"/>
                <w:szCs w:val="18"/>
                <w:lang w:eastAsia="lv-LV"/>
              </w:rPr>
              <w:t xml:space="preserve">  </w:t>
            </w:r>
            <w:proofErr w:type="gramEnd"/>
            <w:r w:rsidRPr="00273869">
              <w:rPr>
                <w:rFonts w:ascii="Times New Roman" w:eastAsia="Times New Roman" w:hAnsi="Times New Roman"/>
                <w:color w:val="000000"/>
                <w:sz w:val="18"/>
                <w:szCs w:val="18"/>
                <w:lang w:eastAsia="lv-LV"/>
              </w:rPr>
              <w:t>apakšprogramma "Mediju politikas īstenošana"</w:t>
            </w:r>
          </w:p>
        </w:tc>
        <w:tc>
          <w:tcPr>
            <w:tcW w:w="331" w:type="pct"/>
            <w:tcBorders>
              <w:top w:val="nil"/>
              <w:left w:val="nil"/>
              <w:bottom w:val="single" w:sz="4" w:space="0" w:color="auto"/>
              <w:right w:val="single" w:sz="4" w:space="0" w:color="auto"/>
            </w:tcBorders>
            <w:shd w:val="clear" w:color="auto" w:fill="auto"/>
            <w:vAlign w:val="bottom"/>
            <w:hideMark/>
          </w:tcPr>
          <w:p w14:paraId="781FC87D"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87E"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5 000</w:t>
            </w:r>
          </w:p>
        </w:tc>
        <w:tc>
          <w:tcPr>
            <w:tcW w:w="331" w:type="pct"/>
            <w:tcBorders>
              <w:top w:val="nil"/>
              <w:left w:val="nil"/>
              <w:bottom w:val="single" w:sz="4" w:space="0" w:color="auto"/>
              <w:right w:val="single" w:sz="4" w:space="0" w:color="auto"/>
            </w:tcBorders>
            <w:shd w:val="clear" w:color="auto" w:fill="auto"/>
            <w:vAlign w:val="bottom"/>
            <w:hideMark/>
          </w:tcPr>
          <w:p w14:paraId="781FC87F"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5 000</w:t>
            </w:r>
          </w:p>
        </w:tc>
        <w:tc>
          <w:tcPr>
            <w:tcW w:w="331" w:type="pct"/>
            <w:tcBorders>
              <w:top w:val="nil"/>
              <w:left w:val="nil"/>
              <w:bottom w:val="single" w:sz="4" w:space="0" w:color="auto"/>
              <w:right w:val="single" w:sz="4" w:space="0" w:color="auto"/>
            </w:tcBorders>
            <w:shd w:val="clear" w:color="auto" w:fill="auto"/>
            <w:vAlign w:val="bottom"/>
            <w:hideMark/>
          </w:tcPr>
          <w:p w14:paraId="781FC880"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5 000</w:t>
            </w:r>
          </w:p>
        </w:tc>
        <w:tc>
          <w:tcPr>
            <w:tcW w:w="464" w:type="pct"/>
            <w:tcBorders>
              <w:top w:val="nil"/>
              <w:left w:val="nil"/>
              <w:bottom w:val="single" w:sz="4" w:space="0" w:color="auto"/>
              <w:right w:val="single" w:sz="4" w:space="0" w:color="auto"/>
            </w:tcBorders>
            <w:shd w:val="clear" w:color="auto" w:fill="auto"/>
            <w:vAlign w:val="bottom"/>
            <w:hideMark/>
          </w:tcPr>
          <w:p w14:paraId="781FC881"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34" w:type="pct"/>
            <w:tcBorders>
              <w:top w:val="nil"/>
              <w:left w:val="nil"/>
              <w:bottom w:val="single" w:sz="4" w:space="0" w:color="auto"/>
              <w:right w:val="single" w:sz="4" w:space="0" w:color="auto"/>
            </w:tcBorders>
            <w:shd w:val="clear" w:color="auto" w:fill="auto"/>
            <w:vAlign w:val="bottom"/>
            <w:hideMark/>
          </w:tcPr>
          <w:p w14:paraId="781FC882"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5 000</w:t>
            </w:r>
          </w:p>
        </w:tc>
        <w:tc>
          <w:tcPr>
            <w:tcW w:w="385" w:type="pct"/>
            <w:tcBorders>
              <w:top w:val="nil"/>
              <w:left w:val="nil"/>
              <w:bottom w:val="single" w:sz="4" w:space="0" w:color="auto"/>
              <w:right w:val="single" w:sz="8" w:space="0" w:color="auto"/>
            </w:tcBorders>
            <w:shd w:val="clear" w:color="auto" w:fill="auto"/>
            <w:vAlign w:val="bottom"/>
            <w:hideMark/>
          </w:tcPr>
          <w:p w14:paraId="781FC883"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890" w14:textId="77777777" w:rsidTr="00273869">
        <w:trPr>
          <w:trHeight w:val="315"/>
        </w:trPr>
        <w:tc>
          <w:tcPr>
            <w:tcW w:w="329" w:type="pct"/>
            <w:tcBorders>
              <w:top w:val="nil"/>
              <w:left w:val="nil"/>
              <w:bottom w:val="nil"/>
              <w:right w:val="nil"/>
            </w:tcBorders>
            <w:shd w:val="clear" w:color="auto" w:fill="auto"/>
            <w:vAlign w:val="bottom"/>
            <w:hideMark/>
          </w:tcPr>
          <w:p w14:paraId="781FC885"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8" w:space="0" w:color="auto"/>
              <w:right w:val="nil"/>
            </w:tcBorders>
            <w:shd w:val="clear" w:color="auto" w:fill="auto"/>
            <w:vAlign w:val="center"/>
            <w:hideMark/>
          </w:tcPr>
          <w:p w14:paraId="781FC886"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4.Rīcības virziens</w:t>
            </w:r>
          </w:p>
        </w:tc>
        <w:tc>
          <w:tcPr>
            <w:tcW w:w="692" w:type="pct"/>
            <w:tcBorders>
              <w:top w:val="nil"/>
              <w:left w:val="single" w:sz="4" w:space="0" w:color="auto"/>
              <w:bottom w:val="single" w:sz="8" w:space="0" w:color="auto"/>
              <w:right w:val="nil"/>
            </w:tcBorders>
            <w:shd w:val="clear" w:color="auto" w:fill="auto"/>
            <w:vAlign w:val="center"/>
            <w:hideMark/>
          </w:tcPr>
          <w:p w14:paraId="781FC887"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705" w:type="pct"/>
            <w:tcBorders>
              <w:top w:val="nil"/>
              <w:left w:val="single" w:sz="4" w:space="0" w:color="auto"/>
              <w:bottom w:val="single" w:sz="8" w:space="0" w:color="auto"/>
              <w:right w:val="single" w:sz="4" w:space="0" w:color="auto"/>
            </w:tcBorders>
            <w:shd w:val="clear" w:color="auto" w:fill="auto"/>
            <w:vAlign w:val="center"/>
            <w:hideMark/>
          </w:tcPr>
          <w:p w14:paraId="781FC888"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331" w:type="pct"/>
            <w:tcBorders>
              <w:top w:val="nil"/>
              <w:left w:val="nil"/>
              <w:bottom w:val="single" w:sz="8" w:space="0" w:color="auto"/>
              <w:right w:val="single" w:sz="8" w:space="0" w:color="auto"/>
            </w:tcBorders>
            <w:shd w:val="clear" w:color="auto" w:fill="auto"/>
            <w:vAlign w:val="center"/>
            <w:hideMark/>
          </w:tcPr>
          <w:p w14:paraId="781FC889"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331" w:type="pct"/>
            <w:tcBorders>
              <w:top w:val="nil"/>
              <w:left w:val="single" w:sz="8" w:space="0" w:color="auto"/>
              <w:bottom w:val="single" w:sz="8" w:space="0" w:color="auto"/>
              <w:right w:val="single" w:sz="8" w:space="0" w:color="auto"/>
            </w:tcBorders>
            <w:shd w:val="clear" w:color="auto" w:fill="auto"/>
            <w:vAlign w:val="center"/>
            <w:hideMark/>
          </w:tcPr>
          <w:p w14:paraId="781FC88A"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40 248</w:t>
            </w:r>
          </w:p>
        </w:tc>
        <w:tc>
          <w:tcPr>
            <w:tcW w:w="331" w:type="pct"/>
            <w:tcBorders>
              <w:top w:val="nil"/>
              <w:left w:val="single" w:sz="8" w:space="0" w:color="auto"/>
              <w:bottom w:val="single" w:sz="8" w:space="0" w:color="auto"/>
              <w:right w:val="single" w:sz="8" w:space="0" w:color="auto"/>
            </w:tcBorders>
            <w:shd w:val="clear" w:color="auto" w:fill="auto"/>
            <w:vAlign w:val="center"/>
            <w:hideMark/>
          </w:tcPr>
          <w:p w14:paraId="781FC88B"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20 218</w:t>
            </w:r>
          </w:p>
        </w:tc>
        <w:tc>
          <w:tcPr>
            <w:tcW w:w="331" w:type="pct"/>
            <w:tcBorders>
              <w:top w:val="nil"/>
              <w:left w:val="single" w:sz="8" w:space="0" w:color="auto"/>
              <w:bottom w:val="single" w:sz="8" w:space="0" w:color="auto"/>
              <w:right w:val="single" w:sz="8" w:space="0" w:color="auto"/>
            </w:tcBorders>
            <w:shd w:val="clear" w:color="auto" w:fill="auto"/>
            <w:vAlign w:val="center"/>
            <w:hideMark/>
          </w:tcPr>
          <w:p w14:paraId="781FC88C"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9 718</w:t>
            </w:r>
          </w:p>
        </w:tc>
        <w:tc>
          <w:tcPr>
            <w:tcW w:w="464" w:type="pct"/>
            <w:tcBorders>
              <w:top w:val="nil"/>
              <w:left w:val="single" w:sz="8" w:space="0" w:color="auto"/>
              <w:bottom w:val="single" w:sz="8" w:space="0" w:color="auto"/>
              <w:right w:val="single" w:sz="8" w:space="0" w:color="auto"/>
            </w:tcBorders>
            <w:shd w:val="clear" w:color="auto" w:fill="auto"/>
            <w:vAlign w:val="center"/>
            <w:hideMark/>
          </w:tcPr>
          <w:p w14:paraId="781FC88D"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41 718</w:t>
            </w:r>
          </w:p>
        </w:tc>
        <w:tc>
          <w:tcPr>
            <w:tcW w:w="434" w:type="pct"/>
            <w:tcBorders>
              <w:top w:val="nil"/>
              <w:left w:val="single" w:sz="8" w:space="0" w:color="auto"/>
              <w:bottom w:val="single" w:sz="8" w:space="0" w:color="auto"/>
              <w:right w:val="single" w:sz="8" w:space="0" w:color="auto"/>
            </w:tcBorders>
            <w:shd w:val="clear" w:color="auto" w:fill="auto"/>
            <w:vAlign w:val="center"/>
            <w:hideMark/>
          </w:tcPr>
          <w:p w14:paraId="781FC88E"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38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81FC88F"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r>
      <w:tr w:rsidR="00273869" w:rsidRPr="00273869" w14:paraId="781FC89C" w14:textId="77777777" w:rsidTr="00273869">
        <w:trPr>
          <w:trHeight w:val="300"/>
        </w:trPr>
        <w:tc>
          <w:tcPr>
            <w:tcW w:w="329" w:type="pct"/>
            <w:tcBorders>
              <w:top w:val="nil"/>
              <w:left w:val="nil"/>
              <w:bottom w:val="nil"/>
              <w:right w:val="nil"/>
            </w:tcBorders>
            <w:shd w:val="clear" w:color="auto" w:fill="auto"/>
            <w:vAlign w:val="bottom"/>
            <w:hideMark/>
          </w:tcPr>
          <w:p w14:paraId="781FC891"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000000" w:fill="92D050"/>
            <w:vAlign w:val="center"/>
            <w:hideMark/>
          </w:tcPr>
          <w:p w14:paraId="781FC892" w14:textId="77777777" w:rsidR="00273869" w:rsidRPr="00273869" w:rsidRDefault="00273869" w:rsidP="00273869">
            <w:pPr>
              <w:spacing w:after="0" w:line="240" w:lineRule="auto"/>
              <w:jc w:val="center"/>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1.uzdevums</w:t>
            </w:r>
          </w:p>
        </w:tc>
        <w:tc>
          <w:tcPr>
            <w:tcW w:w="692" w:type="pct"/>
            <w:tcBorders>
              <w:top w:val="nil"/>
              <w:left w:val="nil"/>
              <w:bottom w:val="single" w:sz="4" w:space="0" w:color="auto"/>
              <w:right w:val="single" w:sz="4" w:space="0" w:color="auto"/>
            </w:tcBorders>
            <w:shd w:val="clear" w:color="000000" w:fill="92D050"/>
            <w:vAlign w:val="bottom"/>
            <w:hideMark/>
          </w:tcPr>
          <w:p w14:paraId="781FC893"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705" w:type="pct"/>
            <w:tcBorders>
              <w:top w:val="nil"/>
              <w:left w:val="nil"/>
              <w:bottom w:val="single" w:sz="4" w:space="0" w:color="auto"/>
              <w:right w:val="single" w:sz="4" w:space="0" w:color="auto"/>
            </w:tcBorders>
            <w:shd w:val="clear" w:color="000000" w:fill="92D050"/>
            <w:vAlign w:val="bottom"/>
            <w:hideMark/>
          </w:tcPr>
          <w:p w14:paraId="781FC894"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331" w:type="pct"/>
            <w:tcBorders>
              <w:top w:val="nil"/>
              <w:left w:val="nil"/>
              <w:bottom w:val="single" w:sz="4" w:space="0" w:color="auto"/>
              <w:right w:val="single" w:sz="4" w:space="0" w:color="auto"/>
            </w:tcBorders>
            <w:shd w:val="clear" w:color="000000" w:fill="92D050"/>
            <w:vAlign w:val="bottom"/>
            <w:hideMark/>
          </w:tcPr>
          <w:p w14:paraId="781FC895"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92D050"/>
            <w:vAlign w:val="bottom"/>
            <w:hideMark/>
          </w:tcPr>
          <w:p w14:paraId="781FC896"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20 000</w:t>
            </w:r>
          </w:p>
        </w:tc>
        <w:tc>
          <w:tcPr>
            <w:tcW w:w="331" w:type="pct"/>
            <w:tcBorders>
              <w:top w:val="nil"/>
              <w:left w:val="nil"/>
              <w:bottom w:val="single" w:sz="4" w:space="0" w:color="auto"/>
              <w:right w:val="single" w:sz="4" w:space="0" w:color="auto"/>
            </w:tcBorders>
            <w:shd w:val="clear" w:color="000000" w:fill="92D050"/>
            <w:vAlign w:val="bottom"/>
            <w:hideMark/>
          </w:tcPr>
          <w:p w14:paraId="781FC897"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92D050"/>
            <w:vAlign w:val="bottom"/>
            <w:hideMark/>
          </w:tcPr>
          <w:p w14:paraId="781FC898"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464" w:type="pct"/>
            <w:tcBorders>
              <w:top w:val="nil"/>
              <w:left w:val="nil"/>
              <w:bottom w:val="single" w:sz="4" w:space="0" w:color="auto"/>
              <w:right w:val="single" w:sz="4" w:space="0" w:color="auto"/>
            </w:tcBorders>
            <w:shd w:val="clear" w:color="000000" w:fill="92D050"/>
            <w:vAlign w:val="bottom"/>
            <w:hideMark/>
          </w:tcPr>
          <w:p w14:paraId="781FC899"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20 000</w:t>
            </w:r>
          </w:p>
        </w:tc>
        <w:tc>
          <w:tcPr>
            <w:tcW w:w="434" w:type="pct"/>
            <w:tcBorders>
              <w:top w:val="nil"/>
              <w:left w:val="nil"/>
              <w:bottom w:val="single" w:sz="4" w:space="0" w:color="auto"/>
              <w:right w:val="single" w:sz="4" w:space="0" w:color="auto"/>
            </w:tcBorders>
            <w:shd w:val="clear" w:color="000000" w:fill="92D050"/>
            <w:vAlign w:val="bottom"/>
            <w:hideMark/>
          </w:tcPr>
          <w:p w14:paraId="781FC89A"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385" w:type="pct"/>
            <w:tcBorders>
              <w:top w:val="nil"/>
              <w:left w:val="nil"/>
              <w:bottom w:val="single" w:sz="4" w:space="0" w:color="auto"/>
              <w:right w:val="single" w:sz="8" w:space="0" w:color="auto"/>
            </w:tcBorders>
            <w:shd w:val="clear" w:color="000000" w:fill="92D050"/>
            <w:vAlign w:val="bottom"/>
            <w:hideMark/>
          </w:tcPr>
          <w:p w14:paraId="781FC89B"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r>
      <w:tr w:rsidR="00273869" w:rsidRPr="00273869" w14:paraId="781FC8A8" w14:textId="77777777" w:rsidTr="00273869">
        <w:trPr>
          <w:trHeight w:val="300"/>
        </w:trPr>
        <w:tc>
          <w:tcPr>
            <w:tcW w:w="329" w:type="pct"/>
            <w:tcBorders>
              <w:top w:val="nil"/>
              <w:left w:val="nil"/>
              <w:bottom w:val="nil"/>
              <w:right w:val="nil"/>
            </w:tcBorders>
            <w:shd w:val="clear" w:color="auto" w:fill="auto"/>
            <w:vAlign w:val="bottom"/>
            <w:hideMark/>
          </w:tcPr>
          <w:p w14:paraId="781FC89D"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000000" w:fill="EAF1DD"/>
            <w:vAlign w:val="bottom"/>
            <w:hideMark/>
          </w:tcPr>
          <w:p w14:paraId="781FC89E"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000000" w:fill="EAF1DD"/>
            <w:vAlign w:val="center"/>
            <w:hideMark/>
          </w:tcPr>
          <w:p w14:paraId="781FC89F"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1.pasākums</w:t>
            </w:r>
          </w:p>
        </w:tc>
        <w:tc>
          <w:tcPr>
            <w:tcW w:w="705" w:type="pct"/>
            <w:tcBorders>
              <w:top w:val="nil"/>
              <w:left w:val="nil"/>
              <w:bottom w:val="single" w:sz="4" w:space="0" w:color="auto"/>
              <w:right w:val="single" w:sz="4" w:space="0" w:color="auto"/>
            </w:tcBorders>
            <w:shd w:val="clear" w:color="000000" w:fill="EAF1DD"/>
            <w:vAlign w:val="bottom"/>
            <w:hideMark/>
          </w:tcPr>
          <w:p w14:paraId="781FC8A0"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000000" w:fill="EAF1DD"/>
            <w:vAlign w:val="bottom"/>
            <w:hideMark/>
          </w:tcPr>
          <w:p w14:paraId="781FC8A1"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EAF1DD"/>
            <w:vAlign w:val="bottom"/>
            <w:hideMark/>
          </w:tcPr>
          <w:p w14:paraId="781FC8A2"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331" w:type="pct"/>
            <w:tcBorders>
              <w:top w:val="nil"/>
              <w:left w:val="nil"/>
              <w:bottom w:val="single" w:sz="4" w:space="0" w:color="auto"/>
              <w:right w:val="single" w:sz="4" w:space="0" w:color="auto"/>
            </w:tcBorders>
            <w:shd w:val="clear" w:color="000000" w:fill="EAF1DD"/>
            <w:vAlign w:val="bottom"/>
            <w:hideMark/>
          </w:tcPr>
          <w:p w14:paraId="781FC8A3"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EAF1DD"/>
            <w:vAlign w:val="bottom"/>
            <w:hideMark/>
          </w:tcPr>
          <w:p w14:paraId="781FC8A4"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64" w:type="pct"/>
            <w:tcBorders>
              <w:top w:val="nil"/>
              <w:left w:val="nil"/>
              <w:bottom w:val="single" w:sz="4" w:space="0" w:color="auto"/>
              <w:right w:val="single" w:sz="4" w:space="0" w:color="auto"/>
            </w:tcBorders>
            <w:shd w:val="clear" w:color="000000" w:fill="EAF1DD"/>
            <w:vAlign w:val="bottom"/>
            <w:hideMark/>
          </w:tcPr>
          <w:p w14:paraId="781FC8A5"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434" w:type="pct"/>
            <w:tcBorders>
              <w:top w:val="nil"/>
              <w:left w:val="nil"/>
              <w:bottom w:val="single" w:sz="4" w:space="0" w:color="auto"/>
              <w:right w:val="single" w:sz="4" w:space="0" w:color="auto"/>
            </w:tcBorders>
            <w:shd w:val="clear" w:color="000000" w:fill="EAF1DD"/>
            <w:vAlign w:val="bottom"/>
            <w:hideMark/>
          </w:tcPr>
          <w:p w14:paraId="781FC8A6"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85" w:type="pct"/>
            <w:tcBorders>
              <w:top w:val="nil"/>
              <w:left w:val="nil"/>
              <w:bottom w:val="single" w:sz="4" w:space="0" w:color="auto"/>
              <w:right w:val="single" w:sz="12" w:space="0" w:color="auto"/>
            </w:tcBorders>
            <w:shd w:val="clear" w:color="000000" w:fill="EAF1DD"/>
            <w:noWrap/>
            <w:vAlign w:val="bottom"/>
            <w:hideMark/>
          </w:tcPr>
          <w:p w14:paraId="781FC8A7"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8B4" w14:textId="77777777" w:rsidTr="00273869">
        <w:trPr>
          <w:trHeight w:val="300"/>
        </w:trPr>
        <w:tc>
          <w:tcPr>
            <w:tcW w:w="329" w:type="pct"/>
            <w:tcBorders>
              <w:top w:val="nil"/>
              <w:left w:val="nil"/>
              <w:bottom w:val="nil"/>
              <w:right w:val="nil"/>
            </w:tcBorders>
            <w:shd w:val="clear" w:color="auto" w:fill="auto"/>
            <w:vAlign w:val="bottom"/>
            <w:hideMark/>
          </w:tcPr>
          <w:p w14:paraId="781FC8A9"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auto" w:fill="auto"/>
            <w:vAlign w:val="bottom"/>
            <w:hideMark/>
          </w:tcPr>
          <w:p w14:paraId="781FC8AA"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auto" w:fill="auto"/>
            <w:vAlign w:val="center"/>
            <w:hideMark/>
          </w:tcPr>
          <w:p w14:paraId="781FC8AB"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 Kultūras ministrija</w:t>
            </w:r>
          </w:p>
        </w:tc>
        <w:tc>
          <w:tcPr>
            <w:tcW w:w="705" w:type="pct"/>
            <w:tcBorders>
              <w:top w:val="nil"/>
              <w:left w:val="nil"/>
              <w:bottom w:val="single" w:sz="4" w:space="0" w:color="auto"/>
              <w:right w:val="single" w:sz="4" w:space="0" w:color="auto"/>
            </w:tcBorders>
            <w:shd w:val="clear" w:color="auto" w:fill="auto"/>
            <w:vAlign w:val="bottom"/>
            <w:hideMark/>
          </w:tcPr>
          <w:p w14:paraId="781FC8AC"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8AD"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auto" w:fill="auto"/>
            <w:vAlign w:val="bottom"/>
            <w:hideMark/>
          </w:tcPr>
          <w:p w14:paraId="781FC8AE"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331" w:type="pct"/>
            <w:tcBorders>
              <w:top w:val="nil"/>
              <w:left w:val="nil"/>
              <w:bottom w:val="single" w:sz="4" w:space="0" w:color="auto"/>
              <w:right w:val="single" w:sz="4" w:space="0" w:color="auto"/>
            </w:tcBorders>
            <w:shd w:val="clear" w:color="auto" w:fill="auto"/>
            <w:vAlign w:val="bottom"/>
            <w:hideMark/>
          </w:tcPr>
          <w:p w14:paraId="781FC8AF"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auto" w:fill="auto"/>
            <w:vAlign w:val="bottom"/>
            <w:hideMark/>
          </w:tcPr>
          <w:p w14:paraId="781FC8B0"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64" w:type="pct"/>
            <w:tcBorders>
              <w:top w:val="nil"/>
              <w:left w:val="nil"/>
              <w:bottom w:val="single" w:sz="4" w:space="0" w:color="auto"/>
              <w:right w:val="single" w:sz="4" w:space="0" w:color="auto"/>
            </w:tcBorders>
            <w:shd w:val="clear" w:color="auto" w:fill="auto"/>
            <w:vAlign w:val="bottom"/>
            <w:hideMark/>
          </w:tcPr>
          <w:p w14:paraId="781FC8B1"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434" w:type="pct"/>
            <w:tcBorders>
              <w:top w:val="nil"/>
              <w:left w:val="nil"/>
              <w:bottom w:val="single" w:sz="4" w:space="0" w:color="auto"/>
              <w:right w:val="single" w:sz="4" w:space="0" w:color="auto"/>
            </w:tcBorders>
            <w:shd w:val="clear" w:color="auto" w:fill="auto"/>
            <w:vAlign w:val="bottom"/>
            <w:hideMark/>
          </w:tcPr>
          <w:p w14:paraId="781FC8B2"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85" w:type="pct"/>
            <w:tcBorders>
              <w:top w:val="nil"/>
              <w:left w:val="nil"/>
              <w:bottom w:val="single" w:sz="4" w:space="0" w:color="auto"/>
              <w:right w:val="single" w:sz="8" w:space="0" w:color="auto"/>
            </w:tcBorders>
            <w:shd w:val="clear" w:color="auto" w:fill="auto"/>
            <w:vAlign w:val="bottom"/>
            <w:hideMark/>
          </w:tcPr>
          <w:p w14:paraId="781FC8B3"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8C0" w14:textId="77777777" w:rsidTr="00273869">
        <w:trPr>
          <w:trHeight w:val="720"/>
        </w:trPr>
        <w:tc>
          <w:tcPr>
            <w:tcW w:w="329" w:type="pct"/>
            <w:tcBorders>
              <w:top w:val="nil"/>
              <w:left w:val="nil"/>
              <w:bottom w:val="nil"/>
              <w:right w:val="nil"/>
            </w:tcBorders>
            <w:shd w:val="clear" w:color="auto" w:fill="auto"/>
            <w:vAlign w:val="bottom"/>
            <w:hideMark/>
          </w:tcPr>
          <w:p w14:paraId="781FC8B5"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r w:rsidRPr="00273869">
              <w:rPr>
                <w:rFonts w:ascii="Times New Roman" w:eastAsia="Times New Roman" w:hAnsi="Times New Roman"/>
                <w:i/>
                <w:iCs/>
                <w:color w:val="000000"/>
                <w:sz w:val="18"/>
                <w:szCs w:val="18"/>
                <w:lang w:eastAsia="lv-LV"/>
              </w:rPr>
              <w:t>4.1.1.</w:t>
            </w:r>
          </w:p>
        </w:tc>
        <w:tc>
          <w:tcPr>
            <w:tcW w:w="667" w:type="pct"/>
            <w:tcBorders>
              <w:top w:val="nil"/>
              <w:left w:val="single" w:sz="8" w:space="0" w:color="auto"/>
              <w:bottom w:val="single" w:sz="4" w:space="0" w:color="auto"/>
              <w:right w:val="single" w:sz="4" w:space="0" w:color="auto"/>
            </w:tcBorders>
            <w:shd w:val="clear" w:color="auto" w:fill="auto"/>
            <w:vAlign w:val="bottom"/>
            <w:hideMark/>
          </w:tcPr>
          <w:p w14:paraId="781FC8B6"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auto" w:fill="auto"/>
            <w:vAlign w:val="bottom"/>
            <w:hideMark/>
          </w:tcPr>
          <w:p w14:paraId="781FC8B7"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705" w:type="pct"/>
            <w:tcBorders>
              <w:top w:val="nil"/>
              <w:left w:val="nil"/>
              <w:bottom w:val="single" w:sz="4" w:space="0" w:color="auto"/>
              <w:right w:val="single" w:sz="4" w:space="0" w:color="auto"/>
            </w:tcBorders>
            <w:shd w:val="clear" w:color="auto" w:fill="auto"/>
            <w:vAlign w:val="center"/>
            <w:hideMark/>
          </w:tcPr>
          <w:p w14:paraId="781FC8B8"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22.13.00</w:t>
            </w:r>
            <w:proofErr w:type="gramStart"/>
            <w:r w:rsidRPr="00273869">
              <w:rPr>
                <w:rFonts w:ascii="Times New Roman" w:eastAsia="Times New Roman" w:hAnsi="Times New Roman"/>
                <w:color w:val="000000"/>
                <w:sz w:val="18"/>
                <w:szCs w:val="18"/>
                <w:lang w:eastAsia="lv-LV"/>
              </w:rPr>
              <w:t xml:space="preserve">  </w:t>
            </w:r>
            <w:proofErr w:type="gramEnd"/>
            <w:r w:rsidRPr="00273869">
              <w:rPr>
                <w:rFonts w:ascii="Times New Roman" w:eastAsia="Times New Roman" w:hAnsi="Times New Roman"/>
                <w:color w:val="000000"/>
                <w:sz w:val="18"/>
                <w:szCs w:val="18"/>
                <w:lang w:eastAsia="lv-LV"/>
              </w:rPr>
              <w:t>apakšprogramma "Mediju politikas īstenošana"</w:t>
            </w:r>
          </w:p>
        </w:tc>
        <w:tc>
          <w:tcPr>
            <w:tcW w:w="331" w:type="pct"/>
            <w:tcBorders>
              <w:top w:val="nil"/>
              <w:left w:val="nil"/>
              <w:bottom w:val="single" w:sz="4" w:space="0" w:color="auto"/>
              <w:right w:val="single" w:sz="4" w:space="0" w:color="auto"/>
            </w:tcBorders>
            <w:shd w:val="clear" w:color="auto" w:fill="auto"/>
            <w:vAlign w:val="bottom"/>
            <w:hideMark/>
          </w:tcPr>
          <w:p w14:paraId="781FC8B9"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8BA"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331" w:type="pct"/>
            <w:tcBorders>
              <w:top w:val="nil"/>
              <w:left w:val="nil"/>
              <w:bottom w:val="single" w:sz="4" w:space="0" w:color="auto"/>
              <w:right w:val="single" w:sz="4" w:space="0" w:color="auto"/>
            </w:tcBorders>
            <w:shd w:val="clear" w:color="auto" w:fill="auto"/>
            <w:vAlign w:val="bottom"/>
            <w:hideMark/>
          </w:tcPr>
          <w:p w14:paraId="781FC8BB"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8BC"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464" w:type="pct"/>
            <w:tcBorders>
              <w:top w:val="nil"/>
              <w:left w:val="nil"/>
              <w:bottom w:val="single" w:sz="4" w:space="0" w:color="auto"/>
              <w:right w:val="single" w:sz="4" w:space="0" w:color="auto"/>
            </w:tcBorders>
            <w:shd w:val="clear" w:color="auto" w:fill="auto"/>
            <w:vAlign w:val="bottom"/>
            <w:hideMark/>
          </w:tcPr>
          <w:p w14:paraId="781FC8BD"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20 000</w:t>
            </w:r>
          </w:p>
        </w:tc>
        <w:tc>
          <w:tcPr>
            <w:tcW w:w="434" w:type="pct"/>
            <w:tcBorders>
              <w:top w:val="nil"/>
              <w:left w:val="nil"/>
              <w:bottom w:val="single" w:sz="4" w:space="0" w:color="auto"/>
              <w:right w:val="single" w:sz="4" w:space="0" w:color="auto"/>
            </w:tcBorders>
            <w:shd w:val="clear" w:color="auto" w:fill="auto"/>
            <w:vAlign w:val="bottom"/>
            <w:hideMark/>
          </w:tcPr>
          <w:p w14:paraId="781FC8BE"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85" w:type="pct"/>
            <w:tcBorders>
              <w:top w:val="nil"/>
              <w:left w:val="nil"/>
              <w:bottom w:val="single" w:sz="4" w:space="0" w:color="auto"/>
              <w:right w:val="single" w:sz="8" w:space="0" w:color="auto"/>
            </w:tcBorders>
            <w:shd w:val="clear" w:color="auto" w:fill="auto"/>
            <w:vAlign w:val="bottom"/>
            <w:hideMark/>
          </w:tcPr>
          <w:p w14:paraId="781FC8BF"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xml:space="preserve">2017., </w:t>
            </w:r>
            <w:proofErr w:type="gramStart"/>
            <w:r w:rsidRPr="00273869">
              <w:rPr>
                <w:rFonts w:ascii="Times New Roman" w:eastAsia="Times New Roman" w:hAnsi="Times New Roman"/>
                <w:color w:val="000000"/>
                <w:sz w:val="18"/>
                <w:szCs w:val="18"/>
                <w:lang w:eastAsia="lv-LV"/>
              </w:rPr>
              <w:t>2020.gads</w:t>
            </w:r>
            <w:proofErr w:type="gramEnd"/>
          </w:p>
        </w:tc>
      </w:tr>
      <w:tr w:rsidR="00273869" w:rsidRPr="00273869" w14:paraId="781FC8CC" w14:textId="77777777" w:rsidTr="00273869">
        <w:trPr>
          <w:trHeight w:val="300"/>
        </w:trPr>
        <w:tc>
          <w:tcPr>
            <w:tcW w:w="329" w:type="pct"/>
            <w:tcBorders>
              <w:top w:val="nil"/>
              <w:left w:val="nil"/>
              <w:bottom w:val="nil"/>
              <w:right w:val="nil"/>
            </w:tcBorders>
            <w:shd w:val="clear" w:color="auto" w:fill="auto"/>
            <w:vAlign w:val="bottom"/>
            <w:hideMark/>
          </w:tcPr>
          <w:p w14:paraId="781FC8C1"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000000" w:fill="92D050"/>
            <w:vAlign w:val="center"/>
            <w:hideMark/>
          </w:tcPr>
          <w:p w14:paraId="781FC8C2" w14:textId="77777777" w:rsidR="00273869" w:rsidRPr="00273869" w:rsidRDefault="00273869" w:rsidP="00273869">
            <w:pPr>
              <w:spacing w:after="0" w:line="240" w:lineRule="auto"/>
              <w:jc w:val="center"/>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2.uzdevums</w:t>
            </w:r>
          </w:p>
        </w:tc>
        <w:tc>
          <w:tcPr>
            <w:tcW w:w="692" w:type="pct"/>
            <w:tcBorders>
              <w:top w:val="nil"/>
              <w:left w:val="nil"/>
              <w:bottom w:val="single" w:sz="4" w:space="0" w:color="auto"/>
              <w:right w:val="single" w:sz="4" w:space="0" w:color="auto"/>
            </w:tcBorders>
            <w:shd w:val="clear" w:color="000000" w:fill="92D050"/>
            <w:vAlign w:val="bottom"/>
            <w:hideMark/>
          </w:tcPr>
          <w:p w14:paraId="781FC8C3"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705" w:type="pct"/>
            <w:tcBorders>
              <w:top w:val="nil"/>
              <w:left w:val="nil"/>
              <w:bottom w:val="single" w:sz="4" w:space="0" w:color="auto"/>
              <w:right w:val="single" w:sz="4" w:space="0" w:color="auto"/>
            </w:tcBorders>
            <w:shd w:val="clear" w:color="000000" w:fill="92D050"/>
            <w:vAlign w:val="bottom"/>
            <w:hideMark/>
          </w:tcPr>
          <w:p w14:paraId="781FC8C4"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331" w:type="pct"/>
            <w:tcBorders>
              <w:top w:val="nil"/>
              <w:left w:val="nil"/>
              <w:bottom w:val="single" w:sz="4" w:space="0" w:color="auto"/>
              <w:right w:val="single" w:sz="4" w:space="0" w:color="auto"/>
            </w:tcBorders>
            <w:shd w:val="clear" w:color="000000" w:fill="92D050"/>
            <w:vAlign w:val="bottom"/>
            <w:hideMark/>
          </w:tcPr>
          <w:p w14:paraId="781FC8C5"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92D050"/>
            <w:vAlign w:val="bottom"/>
            <w:hideMark/>
          </w:tcPr>
          <w:p w14:paraId="781FC8C6"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5 775</w:t>
            </w:r>
          </w:p>
        </w:tc>
        <w:tc>
          <w:tcPr>
            <w:tcW w:w="331" w:type="pct"/>
            <w:tcBorders>
              <w:top w:val="nil"/>
              <w:left w:val="nil"/>
              <w:bottom w:val="single" w:sz="4" w:space="0" w:color="auto"/>
              <w:right w:val="single" w:sz="4" w:space="0" w:color="auto"/>
            </w:tcBorders>
            <w:shd w:val="clear" w:color="000000" w:fill="92D050"/>
            <w:vAlign w:val="bottom"/>
            <w:hideMark/>
          </w:tcPr>
          <w:p w14:paraId="781FC8C7"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2 520</w:t>
            </w:r>
          </w:p>
        </w:tc>
        <w:tc>
          <w:tcPr>
            <w:tcW w:w="331" w:type="pct"/>
            <w:tcBorders>
              <w:top w:val="nil"/>
              <w:left w:val="nil"/>
              <w:bottom w:val="single" w:sz="4" w:space="0" w:color="auto"/>
              <w:right w:val="single" w:sz="4" w:space="0" w:color="auto"/>
            </w:tcBorders>
            <w:shd w:val="clear" w:color="000000" w:fill="92D050"/>
            <w:vAlign w:val="bottom"/>
            <w:hideMark/>
          </w:tcPr>
          <w:p w14:paraId="781FC8C8"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3 020</w:t>
            </w:r>
          </w:p>
        </w:tc>
        <w:tc>
          <w:tcPr>
            <w:tcW w:w="464" w:type="pct"/>
            <w:tcBorders>
              <w:top w:val="nil"/>
              <w:left w:val="nil"/>
              <w:bottom w:val="single" w:sz="4" w:space="0" w:color="auto"/>
              <w:right w:val="single" w:sz="4" w:space="0" w:color="auto"/>
            </w:tcBorders>
            <w:shd w:val="clear" w:color="000000" w:fill="92D050"/>
            <w:vAlign w:val="bottom"/>
            <w:hideMark/>
          </w:tcPr>
          <w:p w14:paraId="781FC8C9"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2 520</w:t>
            </w:r>
          </w:p>
        </w:tc>
        <w:tc>
          <w:tcPr>
            <w:tcW w:w="434" w:type="pct"/>
            <w:tcBorders>
              <w:top w:val="nil"/>
              <w:left w:val="nil"/>
              <w:bottom w:val="single" w:sz="4" w:space="0" w:color="auto"/>
              <w:right w:val="single" w:sz="4" w:space="0" w:color="auto"/>
            </w:tcBorders>
            <w:shd w:val="clear" w:color="000000" w:fill="92D050"/>
            <w:vAlign w:val="bottom"/>
            <w:hideMark/>
          </w:tcPr>
          <w:p w14:paraId="781FC8CA"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385" w:type="pct"/>
            <w:tcBorders>
              <w:top w:val="nil"/>
              <w:left w:val="nil"/>
              <w:bottom w:val="single" w:sz="4" w:space="0" w:color="auto"/>
              <w:right w:val="single" w:sz="8" w:space="0" w:color="auto"/>
            </w:tcBorders>
            <w:shd w:val="clear" w:color="000000" w:fill="92D050"/>
            <w:vAlign w:val="bottom"/>
            <w:hideMark/>
          </w:tcPr>
          <w:p w14:paraId="781FC8CB"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r>
      <w:tr w:rsidR="00273869" w:rsidRPr="00273869" w14:paraId="781FC8D8" w14:textId="77777777" w:rsidTr="00273869">
        <w:trPr>
          <w:trHeight w:val="300"/>
        </w:trPr>
        <w:tc>
          <w:tcPr>
            <w:tcW w:w="329" w:type="pct"/>
            <w:tcBorders>
              <w:top w:val="nil"/>
              <w:left w:val="nil"/>
              <w:bottom w:val="nil"/>
              <w:right w:val="nil"/>
            </w:tcBorders>
            <w:shd w:val="clear" w:color="auto" w:fill="auto"/>
            <w:vAlign w:val="bottom"/>
            <w:hideMark/>
          </w:tcPr>
          <w:p w14:paraId="781FC8CD"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000000" w:fill="EAF1DD"/>
            <w:vAlign w:val="bottom"/>
            <w:hideMark/>
          </w:tcPr>
          <w:p w14:paraId="781FC8CE"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000000" w:fill="EAF1DD"/>
            <w:vAlign w:val="center"/>
            <w:hideMark/>
          </w:tcPr>
          <w:p w14:paraId="781FC8CF"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1.pasākums</w:t>
            </w:r>
          </w:p>
        </w:tc>
        <w:tc>
          <w:tcPr>
            <w:tcW w:w="705" w:type="pct"/>
            <w:tcBorders>
              <w:top w:val="nil"/>
              <w:left w:val="nil"/>
              <w:bottom w:val="single" w:sz="4" w:space="0" w:color="auto"/>
              <w:right w:val="single" w:sz="4" w:space="0" w:color="auto"/>
            </w:tcBorders>
            <w:shd w:val="clear" w:color="000000" w:fill="EAF1DD"/>
            <w:vAlign w:val="bottom"/>
            <w:hideMark/>
          </w:tcPr>
          <w:p w14:paraId="781FC8D0"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000000" w:fill="EAF1DD"/>
            <w:vAlign w:val="bottom"/>
            <w:hideMark/>
          </w:tcPr>
          <w:p w14:paraId="781FC8D1"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EAF1DD"/>
            <w:vAlign w:val="bottom"/>
            <w:hideMark/>
          </w:tcPr>
          <w:p w14:paraId="781FC8D2"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1 120</w:t>
            </w:r>
          </w:p>
        </w:tc>
        <w:tc>
          <w:tcPr>
            <w:tcW w:w="331" w:type="pct"/>
            <w:tcBorders>
              <w:top w:val="nil"/>
              <w:left w:val="nil"/>
              <w:bottom w:val="single" w:sz="4" w:space="0" w:color="auto"/>
              <w:right w:val="single" w:sz="4" w:space="0" w:color="auto"/>
            </w:tcBorders>
            <w:shd w:val="clear" w:color="000000" w:fill="EAF1DD"/>
            <w:vAlign w:val="bottom"/>
            <w:hideMark/>
          </w:tcPr>
          <w:p w14:paraId="781FC8D3"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000000" w:fill="EAF1DD"/>
            <w:vAlign w:val="bottom"/>
            <w:hideMark/>
          </w:tcPr>
          <w:p w14:paraId="781FC8D4"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64" w:type="pct"/>
            <w:tcBorders>
              <w:top w:val="nil"/>
              <w:left w:val="nil"/>
              <w:bottom w:val="single" w:sz="4" w:space="0" w:color="auto"/>
              <w:right w:val="single" w:sz="4" w:space="0" w:color="auto"/>
            </w:tcBorders>
            <w:shd w:val="clear" w:color="000000" w:fill="EAF1DD"/>
            <w:vAlign w:val="bottom"/>
            <w:hideMark/>
          </w:tcPr>
          <w:p w14:paraId="781FC8D5"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34" w:type="pct"/>
            <w:tcBorders>
              <w:top w:val="nil"/>
              <w:left w:val="nil"/>
              <w:bottom w:val="single" w:sz="4" w:space="0" w:color="auto"/>
              <w:right w:val="single" w:sz="4" w:space="0" w:color="auto"/>
            </w:tcBorders>
            <w:shd w:val="clear" w:color="000000" w:fill="EAF1DD"/>
            <w:vAlign w:val="bottom"/>
            <w:hideMark/>
          </w:tcPr>
          <w:p w14:paraId="781FC8D6"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85" w:type="pct"/>
            <w:tcBorders>
              <w:top w:val="nil"/>
              <w:left w:val="nil"/>
              <w:bottom w:val="single" w:sz="4" w:space="0" w:color="auto"/>
              <w:right w:val="single" w:sz="8" w:space="0" w:color="auto"/>
            </w:tcBorders>
            <w:shd w:val="clear" w:color="000000" w:fill="EAF1DD"/>
            <w:vAlign w:val="bottom"/>
            <w:hideMark/>
          </w:tcPr>
          <w:p w14:paraId="781FC8D7"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8E4" w14:textId="77777777" w:rsidTr="00273869">
        <w:trPr>
          <w:trHeight w:val="300"/>
        </w:trPr>
        <w:tc>
          <w:tcPr>
            <w:tcW w:w="329" w:type="pct"/>
            <w:tcBorders>
              <w:top w:val="nil"/>
              <w:left w:val="nil"/>
              <w:bottom w:val="nil"/>
              <w:right w:val="nil"/>
            </w:tcBorders>
            <w:shd w:val="clear" w:color="auto" w:fill="auto"/>
            <w:vAlign w:val="bottom"/>
            <w:hideMark/>
          </w:tcPr>
          <w:p w14:paraId="781FC8D9"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auto" w:fill="auto"/>
            <w:vAlign w:val="bottom"/>
            <w:hideMark/>
          </w:tcPr>
          <w:p w14:paraId="781FC8DA"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auto" w:fill="auto"/>
            <w:vAlign w:val="center"/>
            <w:hideMark/>
          </w:tcPr>
          <w:p w14:paraId="781FC8DB"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 Kultūras ministrija</w:t>
            </w:r>
          </w:p>
        </w:tc>
        <w:tc>
          <w:tcPr>
            <w:tcW w:w="705" w:type="pct"/>
            <w:tcBorders>
              <w:top w:val="nil"/>
              <w:left w:val="nil"/>
              <w:bottom w:val="single" w:sz="4" w:space="0" w:color="auto"/>
              <w:right w:val="single" w:sz="4" w:space="0" w:color="auto"/>
            </w:tcBorders>
            <w:shd w:val="clear" w:color="auto" w:fill="auto"/>
            <w:vAlign w:val="bottom"/>
            <w:hideMark/>
          </w:tcPr>
          <w:p w14:paraId="781FC8DC"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8DD"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auto" w:fill="auto"/>
            <w:vAlign w:val="bottom"/>
            <w:hideMark/>
          </w:tcPr>
          <w:p w14:paraId="781FC8DE"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1 120</w:t>
            </w:r>
          </w:p>
        </w:tc>
        <w:tc>
          <w:tcPr>
            <w:tcW w:w="331" w:type="pct"/>
            <w:tcBorders>
              <w:top w:val="nil"/>
              <w:left w:val="nil"/>
              <w:bottom w:val="single" w:sz="4" w:space="0" w:color="auto"/>
              <w:right w:val="single" w:sz="4" w:space="0" w:color="auto"/>
            </w:tcBorders>
            <w:shd w:val="clear" w:color="auto" w:fill="auto"/>
            <w:vAlign w:val="bottom"/>
            <w:hideMark/>
          </w:tcPr>
          <w:p w14:paraId="781FC8DF"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8E0"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64" w:type="pct"/>
            <w:tcBorders>
              <w:top w:val="nil"/>
              <w:left w:val="nil"/>
              <w:bottom w:val="single" w:sz="4" w:space="0" w:color="auto"/>
              <w:right w:val="single" w:sz="4" w:space="0" w:color="auto"/>
            </w:tcBorders>
            <w:shd w:val="clear" w:color="auto" w:fill="auto"/>
            <w:vAlign w:val="bottom"/>
            <w:hideMark/>
          </w:tcPr>
          <w:p w14:paraId="781FC8E1"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34" w:type="pct"/>
            <w:tcBorders>
              <w:top w:val="nil"/>
              <w:left w:val="nil"/>
              <w:bottom w:val="single" w:sz="4" w:space="0" w:color="auto"/>
              <w:right w:val="single" w:sz="4" w:space="0" w:color="auto"/>
            </w:tcBorders>
            <w:shd w:val="clear" w:color="auto" w:fill="auto"/>
            <w:vAlign w:val="bottom"/>
            <w:hideMark/>
          </w:tcPr>
          <w:p w14:paraId="781FC8E2"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85" w:type="pct"/>
            <w:tcBorders>
              <w:top w:val="nil"/>
              <w:left w:val="nil"/>
              <w:bottom w:val="single" w:sz="4" w:space="0" w:color="auto"/>
              <w:right w:val="single" w:sz="8" w:space="0" w:color="auto"/>
            </w:tcBorders>
            <w:shd w:val="clear" w:color="auto" w:fill="auto"/>
            <w:vAlign w:val="bottom"/>
            <w:hideMark/>
          </w:tcPr>
          <w:p w14:paraId="781FC8E3"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8F0" w14:textId="77777777" w:rsidTr="00273869">
        <w:trPr>
          <w:trHeight w:val="1185"/>
        </w:trPr>
        <w:tc>
          <w:tcPr>
            <w:tcW w:w="329" w:type="pct"/>
            <w:tcBorders>
              <w:top w:val="nil"/>
              <w:left w:val="nil"/>
              <w:bottom w:val="nil"/>
              <w:right w:val="nil"/>
            </w:tcBorders>
            <w:shd w:val="clear" w:color="auto" w:fill="auto"/>
            <w:vAlign w:val="bottom"/>
            <w:hideMark/>
          </w:tcPr>
          <w:p w14:paraId="781FC8E5"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r w:rsidRPr="00273869">
              <w:rPr>
                <w:rFonts w:ascii="Times New Roman" w:eastAsia="Times New Roman" w:hAnsi="Times New Roman"/>
                <w:i/>
                <w:iCs/>
                <w:color w:val="000000"/>
                <w:sz w:val="18"/>
                <w:szCs w:val="18"/>
                <w:lang w:eastAsia="lv-LV"/>
              </w:rPr>
              <w:t>4.2.1.</w:t>
            </w:r>
          </w:p>
        </w:tc>
        <w:tc>
          <w:tcPr>
            <w:tcW w:w="667" w:type="pct"/>
            <w:tcBorders>
              <w:top w:val="nil"/>
              <w:left w:val="single" w:sz="8" w:space="0" w:color="auto"/>
              <w:bottom w:val="single" w:sz="4" w:space="0" w:color="auto"/>
              <w:right w:val="single" w:sz="4" w:space="0" w:color="auto"/>
            </w:tcBorders>
            <w:shd w:val="clear" w:color="auto" w:fill="auto"/>
            <w:vAlign w:val="bottom"/>
            <w:hideMark/>
          </w:tcPr>
          <w:p w14:paraId="781FC8E6"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auto" w:fill="auto"/>
            <w:vAlign w:val="bottom"/>
            <w:hideMark/>
          </w:tcPr>
          <w:p w14:paraId="781FC8E7"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705" w:type="pct"/>
            <w:tcBorders>
              <w:top w:val="nil"/>
              <w:left w:val="nil"/>
              <w:bottom w:val="single" w:sz="4" w:space="0" w:color="auto"/>
              <w:right w:val="single" w:sz="4" w:space="0" w:color="auto"/>
            </w:tcBorders>
            <w:shd w:val="clear" w:color="auto" w:fill="auto"/>
            <w:vAlign w:val="center"/>
            <w:hideMark/>
          </w:tcPr>
          <w:p w14:paraId="781FC8E8"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22.13.00</w:t>
            </w:r>
            <w:proofErr w:type="gramStart"/>
            <w:r w:rsidRPr="00273869">
              <w:rPr>
                <w:rFonts w:ascii="Times New Roman" w:eastAsia="Times New Roman" w:hAnsi="Times New Roman"/>
                <w:color w:val="000000"/>
                <w:sz w:val="18"/>
                <w:szCs w:val="18"/>
                <w:lang w:eastAsia="lv-LV"/>
              </w:rPr>
              <w:t xml:space="preserve">  </w:t>
            </w:r>
            <w:proofErr w:type="gramEnd"/>
            <w:r w:rsidRPr="00273869">
              <w:rPr>
                <w:rFonts w:ascii="Times New Roman" w:eastAsia="Times New Roman" w:hAnsi="Times New Roman"/>
                <w:color w:val="000000"/>
                <w:sz w:val="18"/>
                <w:szCs w:val="18"/>
                <w:lang w:eastAsia="lv-LV"/>
              </w:rPr>
              <w:t>apakšprogramma "Mediju politikas īstenošana"</w:t>
            </w:r>
          </w:p>
        </w:tc>
        <w:tc>
          <w:tcPr>
            <w:tcW w:w="331" w:type="pct"/>
            <w:tcBorders>
              <w:top w:val="nil"/>
              <w:left w:val="nil"/>
              <w:bottom w:val="single" w:sz="4" w:space="0" w:color="auto"/>
              <w:right w:val="single" w:sz="4" w:space="0" w:color="auto"/>
            </w:tcBorders>
            <w:shd w:val="clear" w:color="auto" w:fill="auto"/>
            <w:vAlign w:val="bottom"/>
            <w:hideMark/>
          </w:tcPr>
          <w:p w14:paraId="781FC8E9"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8EA"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1 120</w:t>
            </w:r>
          </w:p>
        </w:tc>
        <w:tc>
          <w:tcPr>
            <w:tcW w:w="331" w:type="pct"/>
            <w:tcBorders>
              <w:top w:val="nil"/>
              <w:left w:val="nil"/>
              <w:bottom w:val="single" w:sz="4" w:space="0" w:color="auto"/>
              <w:right w:val="single" w:sz="4" w:space="0" w:color="auto"/>
            </w:tcBorders>
            <w:shd w:val="clear" w:color="auto" w:fill="auto"/>
            <w:vAlign w:val="bottom"/>
            <w:hideMark/>
          </w:tcPr>
          <w:p w14:paraId="781FC8EB"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8EC"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64" w:type="pct"/>
            <w:tcBorders>
              <w:top w:val="nil"/>
              <w:left w:val="nil"/>
              <w:bottom w:val="single" w:sz="4" w:space="0" w:color="auto"/>
              <w:right w:val="single" w:sz="4" w:space="0" w:color="auto"/>
            </w:tcBorders>
            <w:shd w:val="clear" w:color="auto" w:fill="auto"/>
            <w:vAlign w:val="bottom"/>
            <w:hideMark/>
          </w:tcPr>
          <w:p w14:paraId="781FC8ED"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34" w:type="pct"/>
            <w:tcBorders>
              <w:top w:val="nil"/>
              <w:left w:val="nil"/>
              <w:bottom w:val="single" w:sz="4" w:space="0" w:color="auto"/>
              <w:right w:val="single" w:sz="4" w:space="0" w:color="auto"/>
            </w:tcBorders>
            <w:shd w:val="clear" w:color="auto" w:fill="auto"/>
            <w:vAlign w:val="bottom"/>
            <w:hideMark/>
          </w:tcPr>
          <w:p w14:paraId="781FC8EE"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85" w:type="pct"/>
            <w:tcBorders>
              <w:top w:val="nil"/>
              <w:left w:val="nil"/>
              <w:bottom w:val="single" w:sz="4" w:space="0" w:color="auto"/>
              <w:right w:val="single" w:sz="8" w:space="0" w:color="auto"/>
            </w:tcBorders>
            <w:shd w:val="clear" w:color="auto" w:fill="auto"/>
            <w:vAlign w:val="bottom"/>
            <w:hideMark/>
          </w:tcPr>
          <w:p w14:paraId="781FC8EF"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proofErr w:type="gramStart"/>
            <w:r w:rsidRPr="00273869">
              <w:rPr>
                <w:rFonts w:ascii="Times New Roman" w:eastAsia="Times New Roman" w:hAnsi="Times New Roman"/>
                <w:color w:val="000000"/>
                <w:sz w:val="18"/>
                <w:szCs w:val="18"/>
                <w:lang w:eastAsia="lv-LV"/>
              </w:rPr>
              <w:t>2017.gads</w:t>
            </w:r>
            <w:proofErr w:type="gramEnd"/>
          </w:p>
        </w:tc>
      </w:tr>
      <w:tr w:rsidR="00273869" w:rsidRPr="00273869" w14:paraId="781FC8FC" w14:textId="77777777" w:rsidTr="00273869">
        <w:trPr>
          <w:trHeight w:val="300"/>
        </w:trPr>
        <w:tc>
          <w:tcPr>
            <w:tcW w:w="329" w:type="pct"/>
            <w:tcBorders>
              <w:top w:val="nil"/>
              <w:left w:val="nil"/>
              <w:bottom w:val="nil"/>
              <w:right w:val="nil"/>
            </w:tcBorders>
            <w:shd w:val="clear" w:color="auto" w:fill="auto"/>
            <w:vAlign w:val="bottom"/>
            <w:hideMark/>
          </w:tcPr>
          <w:p w14:paraId="781FC8F1"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000000" w:fill="EAF1DD"/>
            <w:noWrap/>
            <w:vAlign w:val="bottom"/>
            <w:hideMark/>
          </w:tcPr>
          <w:p w14:paraId="781FC8F2"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000000" w:fill="EAF1DD"/>
            <w:vAlign w:val="center"/>
            <w:hideMark/>
          </w:tcPr>
          <w:p w14:paraId="781FC8F3"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2.pasākums</w:t>
            </w:r>
          </w:p>
        </w:tc>
        <w:tc>
          <w:tcPr>
            <w:tcW w:w="705" w:type="pct"/>
            <w:tcBorders>
              <w:top w:val="nil"/>
              <w:left w:val="nil"/>
              <w:bottom w:val="single" w:sz="4" w:space="0" w:color="auto"/>
              <w:right w:val="single" w:sz="4" w:space="0" w:color="auto"/>
            </w:tcBorders>
            <w:shd w:val="clear" w:color="000000" w:fill="EAF1DD"/>
            <w:vAlign w:val="bottom"/>
            <w:hideMark/>
          </w:tcPr>
          <w:p w14:paraId="781FC8F4"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000000" w:fill="EAF1DD"/>
            <w:vAlign w:val="bottom"/>
            <w:hideMark/>
          </w:tcPr>
          <w:p w14:paraId="781FC8F5"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EAF1DD"/>
            <w:vAlign w:val="bottom"/>
            <w:hideMark/>
          </w:tcPr>
          <w:p w14:paraId="781FC8F6"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4 155</w:t>
            </w:r>
          </w:p>
        </w:tc>
        <w:tc>
          <w:tcPr>
            <w:tcW w:w="331" w:type="pct"/>
            <w:tcBorders>
              <w:top w:val="nil"/>
              <w:left w:val="nil"/>
              <w:bottom w:val="single" w:sz="4" w:space="0" w:color="auto"/>
              <w:right w:val="single" w:sz="4" w:space="0" w:color="auto"/>
            </w:tcBorders>
            <w:shd w:val="clear" w:color="000000" w:fill="EAF1DD"/>
            <w:vAlign w:val="bottom"/>
            <w:hideMark/>
          </w:tcPr>
          <w:p w14:paraId="781FC8F7"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2 520</w:t>
            </w:r>
          </w:p>
        </w:tc>
        <w:tc>
          <w:tcPr>
            <w:tcW w:w="331" w:type="pct"/>
            <w:tcBorders>
              <w:top w:val="nil"/>
              <w:left w:val="nil"/>
              <w:bottom w:val="single" w:sz="4" w:space="0" w:color="auto"/>
              <w:right w:val="single" w:sz="4" w:space="0" w:color="auto"/>
            </w:tcBorders>
            <w:shd w:val="clear" w:color="000000" w:fill="EAF1DD"/>
            <w:vAlign w:val="bottom"/>
            <w:hideMark/>
          </w:tcPr>
          <w:p w14:paraId="781FC8F8"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2 520</w:t>
            </w:r>
          </w:p>
        </w:tc>
        <w:tc>
          <w:tcPr>
            <w:tcW w:w="464" w:type="pct"/>
            <w:tcBorders>
              <w:top w:val="nil"/>
              <w:left w:val="nil"/>
              <w:bottom w:val="single" w:sz="4" w:space="0" w:color="auto"/>
              <w:right w:val="single" w:sz="4" w:space="0" w:color="auto"/>
            </w:tcBorders>
            <w:shd w:val="clear" w:color="000000" w:fill="EAF1DD"/>
            <w:vAlign w:val="bottom"/>
            <w:hideMark/>
          </w:tcPr>
          <w:p w14:paraId="781FC8F9"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2 520</w:t>
            </w:r>
          </w:p>
        </w:tc>
        <w:tc>
          <w:tcPr>
            <w:tcW w:w="434" w:type="pct"/>
            <w:tcBorders>
              <w:top w:val="nil"/>
              <w:left w:val="nil"/>
              <w:bottom w:val="single" w:sz="4" w:space="0" w:color="auto"/>
              <w:right w:val="single" w:sz="4" w:space="0" w:color="auto"/>
            </w:tcBorders>
            <w:shd w:val="clear" w:color="000000" w:fill="EAF1DD"/>
            <w:vAlign w:val="bottom"/>
            <w:hideMark/>
          </w:tcPr>
          <w:p w14:paraId="781FC8FA"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85" w:type="pct"/>
            <w:tcBorders>
              <w:top w:val="nil"/>
              <w:left w:val="nil"/>
              <w:bottom w:val="single" w:sz="4" w:space="0" w:color="auto"/>
              <w:right w:val="single" w:sz="8" w:space="0" w:color="auto"/>
            </w:tcBorders>
            <w:shd w:val="clear" w:color="000000" w:fill="EAF1DD"/>
            <w:vAlign w:val="bottom"/>
            <w:hideMark/>
          </w:tcPr>
          <w:p w14:paraId="781FC8FB"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908" w14:textId="77777777" w:rsidTr="00273869">
        <w:trPr>
          <w:trHeight w:val="300"/>
        </w:trPr>
        <w:tc>
          <w:tcPr>
            <w:tcW w:w="329" w:type="pct"/>
            <w:tcBorders>
              <w:top w:val="nil"/>
              <w:left w:val="nil"/>
              <w:bottom w:val="nil"/>
              <w:right w:val="nil"/>
            </w:tcBorders>
            <w:shd w:val="clear" w:color="auto" w:fill="auto"/>
            <w:vAlign w:val="bottom"/>
            <w:hideMark/>
          </w:tcPr>
          <w:p w14:paraId="781FC8FD"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auto" w:fill="auto"/>
            <w:noWrap/>
            <w:vAlign w:val="bottom"/>
            <w:hideMark/>
          </w:tcPr>
          <w:p w14:paraId="781FC8FE"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auto" w:fill="auto"/>
            <w:vAlign w:val="center"/>
            <w:hideMark/>
          </w:tcPr>
          <w:p w14:paraId="781FC8FF"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 Kultūras ministrija</w:t>
            </w:r>
          </w:p>
        </w:tc>
        <w:tc>
          <w:tcPr>
            <w:tcW w:w="705" w:type="pct"/>
            <w:tcBorders>
              <w:top w:val="nil"/>
              <w:left w:val="nil"/>
              <w:bottom w:val="single" w:sz="4" w:space="0" w:color="auto"/>
              <w:right w:val="single" w:sz="4" w:space="0" w:color="auto"/>
            </w:tcBorders>
            <w:shd w:val="clear" w:color="auto" w:fill="auto"/>
            <w:vAlign w:val="bottom"/>
            <w:hideMark/>
          </w:tcPr>
          <w:p w14:paraId="781FC900"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901"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auto" w:fill="auto"/>
            <w:vAlign w:val="bottom"/>
            <w:hideMark/>
          </w:tcPr>
          <w:p w14:paraId="781FC902"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4 155</w:t>
            </w:r>
          </w:p>
        </w:tc>
        <w:tc>
          <w:tcPr>
            <w:tcW w:w="331" w:type="pct"/>
            <w:tcBorders>
              <w:top w:val="nil"/>
              <w:left w:val="nil"/>
              <w:bottom w:val="single" w:sz="4" w:space="0" w:color="auto"/>
              <w:right w:val="single" w:sz="4" w:space="0" w:color="auto"/>
            </w:tcBorders>
            <w:shd w:val="clear" w:color="auto" w:fill="auto"/>
            <w:vAlign w:val="bottom"/>
            <w:hideMark/>
          </w:tcPr>
          <w:p w14:paraId="781FC903"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2 520</w:t>
            </w:r>
          </w:p>
        </w:tc>
        <w:tc>
          <w:tcPr>
            <w:tcW w:w="331" w:type="pct"/>
            <w:tcBorders>
              <w:top w:val="nil"/>
              <w:left w:val="nil"/>
              <w:bottom w:val="single" w:sz="4" w:space="0" w:color="auto"/>
              <w:right w:val="single" w:sz="4" w:space="0" w:color="auto"/>
            </w:tcBorders>
            <w:shd w:val="clear" w:color="auto" w:fill="auto"/>
            <w:vAlign w:val="bottom"/>
            <w:hideMark/>
          </w:tcPr>
          <w:p w14:paraId="781FC904"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2 520</w:t>
            </w:r>
          </w:p>
        </w:tc>
        <w:tc>
          <w:tcPr>
            <w:tcW w:w="464" w:type="pct"/>
            <w:tcBorders>
              <w:top w:val="nil"/>
              <w:left w:val="nil"/>
              <w:bottom w:val="single" w:sz="4" w:space="0" w:color="auto"/>
              <w:right w:val="single" w:sz="4" w:space="0" w:color="auto"/>
            </w:tcBorders>
            <w:shd w:val="clear" w:color="auto" w:fill="auto"/>
            <w:vAlign w:val="bottom"/>
            <w:hideMark/>
          </w:tcPr>
          <w:p w14:paraId="781FC905"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2 520</w:t>
            </w:r>
          </w:p>
        </w:tc>
        <w:tc>
          <w:tcPr>
            <w:tcW w:w="434" w:type="pct"/>
            <w:tcBorders>
              <w:top w:val="nil"/>
              <w:left w:val="nil"/>
              <w:bottom w:val="single" w:sz="4" w:space="0" w:color="auto"/>
              <w:right w:val="single" w:sz="4" w:space="0" w:color="auto"/>
            </w:tcBorders>
            <w:shd w:val="clear" w:color="auto" w:fill="auto"/>
            <w:vAlign w:val="bottom"/>
            <w:hideMark/>
          </w:tcPr>
          <w:p w14:paraId="781FC906"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85" w:type="pct"/>
            <w:tcBorders>
              <w:top w:val="nil"/>
              <w:left w:val="nil"/>
              <w:bottom w:val="single" w:sz="4" w:space="0" w:color="auto"/>
              <w:right w:val="single" w:sz="8" w:space="0" w:color="auto"/>
            </w:tcBorders>
            <w:shd w:val="clear" w:color="auto" w:fill="auto"/>
            <w:vAlign w:val="bottom"/>
            <w:hideMark/>
          </w:tcPr>
          <w:p w14:paraId="781FC907"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914" w14:textId="77777777" w:rsidTr="00273869">
        <w:trPr>
          <w:trHeight w:val="1215"/>
        </w:trPr>
        <w:tc>
          <w:tcPr>
            <w:tcW w:w="329" w:type="pct"/>
            <w:tcBorders>
              <w:top w:val="nil"/>
              <w:left w:val="nil"/>
              <w:bottom w:val="nil"/>
              <w:right w:val="nil"/>
            </w:tcBorders>
            <w:shd w:val="clear" w:color="auto" w:fill="auto"/>
            <w:vAlign w:val="bottom"/>
            <w:hideMark/>
          </w:tcPr>
          <w:p w14:paraId="781FC909"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r w:rsidRPr="00273869">
              <w:rPr>
                <w:rFonts w:ascii="Times New Roman" w:eastAsia="Times New Roman" w:hAnsi="Times New Roman"/>
                <w:i/>
                <w:iCs/>
                <w:color w:val="000000"/>
                <w:sz w:val="18"/>
                <w:szCs w:val="18"/>
                <w:lang w:eastAsia="lv-LV"/>
              </w:rPr>
              <w:t>4.2.2.</w:t>
            </w:r>
          </w:p>
        </w:tc>
        <w:tc>
          <w:tcPr>
            <w:tcW w:w="667" w:type="pct"/>
            <w:tcBorders>
              <w:top w:val="nil"/>
              <w:left w:val="single" w:sz="8" w:space="0" w:color="auto"/>
              <w:bottom w:val="single" w:sz="4" w:space="0" w:color="auto"/>
              <w:right w:val="single" w:sz="4" w:space="0" w:color="auto"/>
            </w:tcBorders>
            <w:shd w:val="clear" w:color="auto" w:fill="auto"/>
            <w:noWrap/>
            <w:vAlign w:val="bottom"/>
            <w:hideMark/>
          </w:tcPr>
          <w:p w14:paraId="781FC90A"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auto" w:fill="auto"/>
            <w:vAlign w:val="bottom"/>
            <w:hideMark/>
          </w:tcPr>
          <w:p w14:paraId="781FC90B"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705" w:type="pct"/>
            <w:tcBorders>
              <w:top w:val="nil"/>
              <w:left w:val="nil"/>
              <w:bottom w:val="single" w:sz="4" w:space="0" w:color="auto"/>
              <w:right w:val="single" w:sz="4" w:space="0" w:color="auto"/>
            </w:tcBorders>
            <w:shd w:val="clear" w:color="auto" w:fill="auto"/>
            <w:vAlign w:val="center"/>
            <w:hideMark/>
          </w:tcPr>
          <w:p w14:paraId="781FC90C"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22.13.00</w:t>
            </w:r>
            <w:proofErr w:type="gramStart"/>
            <w:r w:rsidRPr="00273869">
              <w:rPr>
                <w:rFonts w:ascii="Times New Roman" w:eastAsia="Times New Roman" w:hAnsi="Times New Roman"/>
                <w:color w:val="000000"/>
                <w:sz w:val="18"/>
                <w:szCs w:val="18"/>
                <w:lang w:eastAsia="lv-LV"/>
              </w:rPr>
              <w:t xml:space="preserve">  </w:t>
            </w:r>
            <w:proofErr w:type="gramEnd"/>
            <w:r w:rsidRPr="00273869">
              <w:rPr>
                <w:rFonts w:ascii="Times New Roman" w:eastAsia="Times New Roman" w:hAnsi="Times New Roman"/>
                <w:color w:val="000000"/>
                <w:sz w:val="18"/>
                <w:szCs w:val="18"/>
                <w:lang w:eastAsia="lv-LV"/>
              </w:rPr>
              <w:t>apakšprogramma "Mediju politikas īstenošana"</w:t>
            </w:r>
          </w:p>
        </w:tc>
        <w:tc>
          <w:tcPr>
            <w:tcW w:w="331" w:type="pct"/>
            <w:tcBorders>
              <w:top w:val="nil"/>
              <w:left w:val="nil"/>
              <w:bottom w:val="single" w:sz="4" w:space="0" w:color="auto"/>
              <w:right w:val="single" w:sz="4" w:space="0" w:color="auto"/>
            </w:tcBorders>
            <w:shd w:val="clear" w:color="auto" w:fill="auto"/>
            <w:vAlign w:val="bottom"/>
            <w:hideMark/>
          </w:tcPr>
          <w:p w14:paraId="781FC90D"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90E"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4 155</w:t>
            </w:r>
          </w:p>
        </w:tc>
        <w:tc>
          <w:tcPr>
            <w:tcW w:w="331" w:type="pct"/>
            <w:tcBorders>
              <w:top w:val="nil"/>
              <w:left w:val="nil"/>
              <w:bottom w:val="single" w:sz="4" w:space="0" w:color="auto"/>
              <w:right w:val="single" w:sz="4" w:space="0" w:color="auto"/>
            </w:tcBorders>
            <w:shd w:val="clear" w:color="auto" w:fill="auto"/>
            <w:vAlign w:val="bottom"/>
            <w:hideMark/>
          </w:tcPr>
          <w:p w14:paraId="781FC90F"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2 520</w:t>
            </w:r>
          </w:p>
        </w:tc>
        <w:tc>
          <w:tcPr>
            <w:tcW w:w="331" w:type="pct"/>
            <w:tcBorders>
              <w:top w:val="nil"/>
              <w:left w:val="nil"/>
              <w:bottom w:val="single" w:sz="4" w:space="0" w:color="auto"/>
              <w:right w:val="single" w:sz="4" w:space="0" w:color="auto"/>
            </w:tcBorders>
            <w:shd w:val="clear" w:color="auto" w:fill="auto"/>
            <w:vAlign w:val="bottom"/>
            <w:hideMark/>
          </w:tcPr>
          <w:p w14:paraId="781FC910"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2 520</w:t>
            </w:r>
          </w:p>
        </w:tc>
        <w:tc>
          <w:tcPr>
            <w:tcW w:w="464" w:type="pct"/>
            <w:tcBorders>
              <w:top w:val="nil"/>
              <w:left w:val="nil"/>
              <w:bottom w:val="single" w:sz="4" w:space="0" w:color="auto"/>
              <w:right w:val="single" w:sz="4" w:space="0" w:color="auto"/>
            </w:tcBorders>
            <w:shd w:val="clear" w:color="auto" w:fill="auto"/>
            <w:vAlign w:val="bottom"/>
            <w:hideMark/>
          </w:tcPr>
          <w:p w14:paraId="781FC911"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2 520</w:t>
            </w:r>
          </w:p>
        </w:tc>
        <w:tc>
          <w:tcPr>
            <w:tcW w:w="434" w:type="pct"/>
            <w:tcBorders>
              <w:top w:val="nil"/>
              <w:left w:val="nil"/>
              <w:bottom w:val="single" w:sz="4" w:space="0" w:color="auto"/>
              <w:right w:val="single" w:sz="4" w:space="0" w:color="auto"/>
            </w:tcBorders>
            <w:shd w:val="clear" w:color="auto" w:fill="auto"/>
            <w:vAlign w:val="bottom"/>
            <w:hideMark/>
          </w:tcPr>
          <w:p w14:paraId="781FC912"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85" w:type="pct"/>
            <w:tcBorders>
              <w:top w:val="nil"/>
              <w:left w:val="nil"/>
              <w:bottom w:val="single" w:sz="4" w:space="0" w:color="auto"/>
              <w:right w:val="single" w:sz="8" w:space="0" w:color="auto"/>
            </w:tcBorders>
            <w:shd w:val="clear" w:color="auto" w:fill="auto"/>
            <w:vAlign w:val="bottom"/>
            <w:hideMark/>
          </w:tcPr>
          <w:p w14:paraId="781FC913"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proofErr w:type="gramStart"/>
            <w:r w:rsidRPr="00273869">
              <w:rPr>
                <w:rFonts w:ascii="Times New Roman" w:eastAsia="Times New Roman" w:hAnsi="Times New Roman"/>
                <w:color w:val="000000"/>
                <w:sz w:val="18"/>
                <w:szCs w:val="18"/>
                <w:lang w:eastAsia="lv-LV"/>
              </w:rPr>
              <w:t>2020.gads</w:t>
            </w:r>
            <w:proofErr w:type="gramEnd"/>
          </w:p>
        </w:tc>
      </w:tr>
      <w:tr w:rsidR="00273869" w:rsidRPr="00273869" w14:paraId="781FC920" w14:textId="77777777" w:rsidTr="00273869">
        <w:trPr>
          <w:trHeight w:val="300"/>
        </w:trPr>
        <w:tc>
          <w:tcPr>
            <w:tcW w:w="329" w:type="pct"/>
            <w:tcBorders>
              <w:top w:val="nil"/>
              <w:left w:val="nil"/>
              <w:bottom w:val="nil"/>
              <w:right w:val="nil"/>
            </w:tcBorders>
            <w:shd w:val="clear" w:color="auto" w:fill="auto"/>
            <w:vAlign w:val="bottom"/>
            <w:hideMark/>
          </w:tcPr>
          <w:p w14:paraId="781FC915"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000000" w:fill="EAF1DD"/>
            <w:noWrap/>
            <w:vAlign w:val="bottom"/>
            <w:hideMark/>
          </w:tcPr>
          <w:p w14:paraId="781FC916"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000000" w:fill="EAF1DD"/>
            <w:vAlign w:val="center"/>
            <w:hideMark/>
          </w:tcPr>
          <w:p w14:paraId="781FC917"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3.pasākums</w:t>
            </w:r>
          </w:p>
        </w:tc>
        <w:tc>
          <w:tcPr>
            <w:tcW w:w="705" w:type="pct"/>
            <w:tcBorders>
              <w:top w:val="nil"/>
              <w:left w:val="nil"/>
              <w:bottom w:val="single" w:sz="4" w:space="0" w:color="auto"/>
              <w:right w:val="single" w:sz="4" w:space="0" w:color="auto"/>
            </w:tcBorders>
            <w:shd w:val="clear" w:color="000000" w:fill="EAF1DD"/>
            <w:vAlign w:val="bottom"/>
            <w:hideMark/>
          </w:tcPr>
          <w:p w14:paraId="781FC918"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000000" w:fill="EAF1DD"/>
            <w:vAlign w:val="bottom"/>
            <w:hideMark/>
          </w:tcPr>
          <w:p w14:paraId="781FC919"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EAF1DD"/>
            <w:vAlign w:val="bottom"/>
            <w:hideMark/>
          </w:tcPr>
          <w:p w14:paraId="781FC91A"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500</w:t>
            </w:r>
          </w:p>
        </w:tc>
        <w:tc>
          <w:tcPr>
            <w:tcW w:w="331" w:type="pct"/>
            <w:tcBorders>
              <w:top w:val="nil"/>
              <w:left w:val="nil"/>
              <w:bottom w:val="single" w:sz="4" w:space="0" w:color="auto"/>
              <w:right w:val="single" w:sz="4" w:space="0" w:color="auto"/>
            </w:tcBorders>
            <w:shd w:val="clear" w:color="000000" w:fill="EAF1DD"/>
            <w:vAlign w:val="bottom"/>
            <w:hideMark/>
          </w:tcPr>
          <w:p w14:paraId="781FC91B"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EAF1DD"/>
            <w:vAlign w:val="bottom"/>
            <w:hideMark/>
          </w:tcPr>
          <w:p w14:paraId="781FC91C"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500</w:t>
            </w:r>
          </w:p>
        </w:tc>
        <w:tc>
          <w:tcPr>
            <w:tcW w:w="464" w:type="pct"/>
            <w:tcBorders>
              <w:top w:val="nil"/>
              <w:left w:val="nil"/>
              <w:bottom w:val="single" w:sz="4" w:space="0" w:color="auto"/>
              <w:right w:val="single" w:sz="4" w:space="0" w:color="auto"/>
            </w:tcBorders>
            <w:shd w:val="clear" w:color="000000" w:fill="EAF1DD"/>
            <w:vAlign w:val="bottom"/>
            <w:hideMark/>
          </w:tcPr>
          <w:p w14:paraId="781FC91D"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34" w:type="pct"/>
            <w:tcBorders>
              <w:top w:val="nil"/>
              <w:left w:val="nil"/>
              <w:bottom w:val="single" w:sz="4" w:space="0" w:color="auto"/>
              <w:right w:val="single" w:sz="4" w:space="0" w:color="auto"/>
            </w:tcBorders>
            <w:shd w:val="clear" w:color="000000" w:fill="EAF1DD"/>
            <w:vAlign w:val="bottom"/>
            <w:hideMark/>
          </w:tcPr>
          <w:p w14:paraId="781FC91E"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85" w:type="pct"/>
            <w:tcBorders>
              <w:top w:val="nil"/>
              <w:left w:val="nil"/>
              <w:bottom w:val="single" w:sz="4" w:space="0" w:color="auto"/>
              <w:right w:val="single" w:sz="8" w:space="0" w:color="auto"/>
            </w:tcBorders>
            <w:shd w:val="clear" w:color="000000" w:fill="EAF1DD"/>
            <w:vAlign w:val="bottom"/>
            <w:hideMark/>
          </w:tcPr>
          <w:p w14:paraId="781FC91F"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92C" w14:textId="77777777" w:rsidTr="00273869">
        <w:trPr>
          <w:trHeight w:val="300"/>
        </w:trPr>
        <w:tc>
          <w:tcPr>
            <w:tcW w:w="329" w:type="pct"/>
            <w:tcBorders>
              <w:top w:val="nil"/>
              <w:left w:val="nil"/>
              <w:bottom w:val="nil"/>
              <w:right w:val="nil"/>
            </w:tcBorders>
            <w:shd w:val="clear" w:color="auto" w:fill="auto"/>
            <w:vAlign w:val="bottom"/>
            <w:hideMark/>
          </w:tcPr>
          <w:p w14:paraId="781FC921"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auto" w:fill="auto"/>
            <w:noWrap/>
            <w:vAlign w:val="bottom"/>
            <w:hideMark/>
          </w:tcPr>
          <w:p w14:paraId="781FC922"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auto" w:fill="auto"/>
            <w:vAlign w:val="center"/>
            <w:hideMark/>
          </w:tcPr>
          <w:p w14:paraId="781FC923"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 Kultūras ministrija</w:t>
            </w:r>
          </w:p>
        </w:tc>
        <w:tc>
          <w:tcPr>
            <w:tcW w:w="705" w:type="pct"/>
            <w:tcBorders>
              <w:top w:val="nil"/>
              <w:left w:val="nil"/>
              <w:bottom w:val="single" w:sz="4" w:space="0" w:color="auto"/>
              <w:right w:val="single" w:sz="4" w:space="0" w:color="auto"/>
            </w:tcBorders>
            <w:shd w:val="clear" w:color="auto" w:fill="auto"/>
            <w:vAlign w:val="bottom"/>
            <w:hideMark/>
          </w:tcPr>
          <w:p w14:paraId="781FC924"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925"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auto" w:fill="auto"/>
            <w:vAlign w:val="bottom"/>
            <w:hideMark/>
          </w:tcPr>
          <w:p w14:paraId="781FC926"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500</w:t>
            </w:r>
          </w:p>
        </w:tc>
        <w:tc>
          <w:tcPr>
            <w:tcW w:w="331" w:type="pct"/>
            <w:tcBorders>
              <w:top w:val="nil"/>
              <w:left w:val="nil"/>
              <w:bottom w:val="single" w:sz="4" w:space="0" w:color="auto"/>
              <w:right w:val="single" w:sz="4" w:space="0" w:color="auto"/>
            </w:tcBorders>
            <w:shd w:val="clear" w:color="auto" w:fill="auto"/>
            <w:vAlign w:val="bottom"/>
            <w:hideMark/>
          </w:tcPr>
          <w:p w14:paraId="781FC927"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auto" w:fill="auto"/>
            <w:vAlign w:val="bottom"/>
            <w:hideMark/>
          </w:tcPr>
          <w:p w14:paraId="781FC928"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500</w:t>
            </w:r>
          </w:p>
        </w:tc>
        <w:tc>
          <w:tcPr>
            <w:tcW w:w="464" w:type="pct"/>
            <w:tcBorders>
              <w:top w:val="nil"/>
              <w:left w:val="nil"/>
              <w:bottom w:val="single" w:sz="4" w:space="0" w:color="auto"/>
              <w:right w:val="single" w:sz="4" w:space="0" w:color="auto"/>
            </w:tcBorders>
            <w:shd w:val="clear" w:color="auto" w:fill="auto"/>
            <w:vAlign w:val="bottom"/>
            <w:hideMark/>
          </w:tcPr>
          <w:p w14:paraId="781FC929"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34" w:type="pct"/>
            <w:tcBorders>
              <w:top w:val="nil"/>
              <w:left w:val="nil"/>
              <w:bottom w:val="single" w:sz="4" w:space="0" w:color="auto"/>
              <w:right w:val="single" w:sz="4" w:space="0" w:color="auto"/>
            </w:tcBorders>
            <w:shd w:val="clear" w:color="auto" w:fill="auto"/>
            <w:vAlign w:val="bottom"/>
            <w:hideMark/>
          </w:tcPr>
          <w:p w14:paraId="781FC92A"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85" w:type="pct"/>
            <w:tcBorders>
              <w:top w:val="nil"/>
              <w:left w:val="nil"/>
              <w:bottom w:val="single" w:sz="4" w:space="0" w:color="auto"/>
              <w:right w:val="single" w:sz="8" w:space="0" w:color="auto"/>
            </w:tcBorders>
            <w:shd w:val="clear" w:color="auto" w:fill="auto"/>
            <w:vAlign w:val="bottom"/>
            <w:hideMark/>
          </w:tcPr>
          <w:p w14:paraId="781FC92B"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938" w14:textId="77777777" w:rsidTr="00273869">
        <w:trPr>
          <w:trHeight w:val="1215"/>
        </w:trPr>
        <w:tc>
          <w:tcPr>
            <w:tcW w:w="329" w:type="pct"/>
            <w:tcBorders>
              <w:top w:val="nil"/>
              <w:left w:val="nil"/>
              <w:bottom w:val="nil"/>
              <w:right w:val="nil"/>
            </w:tcBorders>
            <w:shd w:val="clear" w:color="auto" w:fill="auto"/>
            <w:vAlign w:val="bottom"/>
            <w:hideMark/>
          </w:tcPr>
          <w:p w14:paraId="781FC92D"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r w:rsidRPr="00273869">
              <w:rPr>
                <w:rFonts w:ascii="Times New Roman" w:eastAsia="Times New Roman" w:hAnsi="Times New Roman"/>
                <w:i/>
                <w:iCs/>
                <w:color w:val="000000"/>
                <w:sz w:val="18"/>
                <w:szCs w:val="18"/>
                <w:lang w:eastAsia="lv-LV"/>
              </w:rPr>
              <w:t>4.2.3.</w:t>
            </w:r>
          </w:p>
        </w:tc>
        <w:tc>
          <w:tcPr>
            <w:tcW w:w="667" w:type="pct"/>
            <w:tcBorders>
              <w:top w:val="nil"/>
              <w:left w:val="single" w:sz="8" w:space="0" w:color="auto"/>
              <w:bottom w:val="single" w:sz="4" w:space="0" w:color="auto"/>
              <w:right w:val="single" w:sz="4" w:space="0" w:color="auto"/>
            </w:tcBorders>
            <w:shd w:val="clear" w:color="auto" w:fill="auto"/>
            <w:noWrap/>
            <w:vAlign w:val="bottom"/>
            <w:hideMark/>
          </w:tcPr>
          <w:p w14:paraId="781FC92E"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auto" w:fill="auto"/>
            <w:vAlign w:val="bottom"/>
            <w:hideMark/>
          </w:tcPr>
          <w:p w14:paraId="781FC92F"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705" w:type="pct"/>
            <w:tcBorders>
              <w:top w:val="nil"/>
              <w:left w:val="nil"/>
              <w:bottom w:val="single" w:sz="4" w:space="0" w:color="auto"/>
              <w:right w:val="single" w:sz="4" w:space="0" w:color="auto"/>
            </w:tcBorders>
            <w:shd w:val="clear" w:color="auto" w:fill="auto"/>
            <w:vAlign w:val="center"/>
            <w:hideMark/>
          </w:tcPr>
          <w:p w14:paraId="781FC930"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22.13.00</w:t>
            </w:r>
            <w:proofErr w:type="gramStart"/>
            <w:r w:rsidRPr="00273869">
              <w:rPr>
                <w:rFonts w:ascii="Times New Roman" w:eastAsia="Times New Roman" w:hAnsi="Times New Roman"/>
                <w:color w:val="000000"/>
                <w:sz w:val="18"/>
                <w:szCs w:val="18"/>
                <w:lang w:eastAsia="lv-LV"/>
              </w:rPr>
              <w:t xml:space="preserve">  </w:t>
            </w:r>
            <w:proofErr w:type="gramEnd"/>
            <w:r w:rsidRPr="00273869">
              <w:rPr>
                <w:rFonts w:ascii="Times New Roman" w:eastAsia="Times New Roman" w:hAnsi="Times New Roman"/>
                <w:color w:val="000000"/>
                <w:sz w:val="18"/>
                <w:szCs w:val="18"/>
                <w:lang w:eastAsia="lv-LV"/>
              </w:rPr>
              <w:t>apakšprogramma "Mediju politikas īstenošana"</w:t>
            </w:r>
          </w:p>
        </w:tc>
        <w:tc>
          <w:tcPr>
            <w:tcW w:w="331" w:type="pct"/>
            <w:tcBorders>
              <w:top w:val="nil"/>
              <w:left w:val="nil"/>
              <w:bottom w:val="single" w:sz="4" w:space="0" w:color="auto"/>
              <w:right w:val="single" w:sz="4" w:space="0" w:color="auto"/>
            </w:tcBorders>
            <w:shd w:val="clear" w:color="auto" w:fill="auto"/>
            <w:vAlign w:val="bottom"/>
            <w:hideMark/>
          </w:tcPr>
          <w:p w14:paraId="781FC931"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932"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500</w:t>
            </w:r>
          </w:p>
        </w:tc>
        <w:tc>
          <w:tcPr>
            <w:tcW w:w="331" w:type="pct"/>
            <w:tcBorders>
              <w:top w:val="nil"/>
              <w:left w:val="nil"/>
              <w:bottom w:val="single" w:sz="4" w:space="0" w:color="auto"/>
              <w:right w:val="single" w:sz="4" w:space="0" w:color="auto"/>
            </w:tcBorders>
            <w:shd w:val="clear" w:color="auto" w:fill="auto"/>
            <w:vAlign w:val="bottom"/>
            <w:hideMark/>
          </w:tcPr>
          <w:p w14:paraId="781FC933"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934"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500</w:t>
            </w:r>
          </w:p>
        </w:tc>
        <w:tc>
          <w:tcPr>
            <w:tcW w:w="464" w:type="pct"/>
            <w:tcBorders>
              <w:top w:val="nil"/>
              <w:left w:val="nil"/>
              <w:bottom w:val="single" w:sz="4" w:space="0" w:color="auto"/>
              <w:right w:val="single" w:sz="4" w:space="0" w:color="auto"/>
            </w:tcBorders>
            <w:shd w:val="clear" w:color="auto" w:fill="auto"/>
            <w:vAlign w:val="bottom"/>
            <w:hideMark/>
          </w:tcPr>
          <w:p w14:paraId="781FC935"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34" w:type="pct"/>
            <w:tcBorders>
              <w:top w:val="nil"/>
              <w:left w:val="nil"/>
              <w:bottom w:val="single" w:sz="4" w:space="0" w:color="auto"/>
              <w:right w:val="single" w:sz="4" w:space="0" w:color="auto"/>
            </w:tcBorders>
            <w:shd w:val="clear" w:color="auto" w:fill="auto"/>
            <w:vAlign w:val="bottom"/>
            <w:hideMark/>
          </w:tcPr>
          <w:p w14:paraId="781FC936"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85" w:type="pct"/>
            <w:tcBorders>
              <w:top w:val="nil"/>
              <w:left w:val="nil"/>
              <w:bottom w:val="single" w:sz="4" w:space="0" w:color="auto"/>
              <w:right w:val="single" w:sz="8" w:space="0" w:color="auto"/>
            </w:tcBorders>
            <w:shd w:val="clear" w:color="auto" w:fill="auto"/>
            <w:vAlign w:val="bottom"/>
            <w:hideMark/>
          </w:tcPr>
          <w:p w14:paraId="781FC937"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xml:space="preserve">2017., </w:t>
            </w:r>
            <w:proofErr w:type="gramStart"/>
            <w:r w:rsidRPr="00273869">
              <w:rPr>
                <w:rFonts w:ascii="Times New Roman" w:eastAsia="Times New Roman" w:hAnsi="Times New Roman"/>
                <w:color w:val="000000"/>
                <w:sz w:val="18"/>
                <w:szCs w:val="18"/>
                <w:lang w:eastAsia="lv-LV"/>
              </w:rPr>
              <w:t>2019.gads</w:t>
            </w:r>
            <w:proofErr w:type="gramEnd"/>
          </w:p>
        </w:tc>
      </w:tr>
      <w:tr w:rsidR="00273869" w:rsidRPr="00273869" w14:paraId="781FC944" w14:textId="77777777" w:rsidTr="00273869">
        <w:trPr>
          <w:trHeight w:val="300"/>
        </w:trPr>
        <w:tc>
          <w:tcPr>
            <w:tcW w:w="329" w:type="pct"/>
            <w:tcBorders>
              <w:top w:val="nil"/>
              <w:left w:val="nil"/>
              <w:bottom w:val="nil"/>
              <w:right w:val="nil"/>
            </w:tcBorders>
            <w:shd w:val="clear" w:color="auto" w:fill="auto"/>
            <w:vAlign w:val="bottom"/>
            <w:hideMark/>
          </w:tcPr>
          <w:p w14:paraId="781FC939"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000000" w:fill="92D050"/>
            <w:vAlign w:val="center"/>
            <w:hideMark/>
          </w:tcPr>
          <w:p w14:paraId="781FC93A" w14:textId="77777777" w:rsidR="00273869" w:rsidRPr="00273869" w:rsidRDefault="00273869" w:rsidP="00273869">
            <w:pPr>
              <w:spacing w:after="0" w:line="240" w:lineRule="auto"/>
              <w:jc w:val="center"/>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4.uzdevums</w:t>
            </w:r>
          </w:p>
        </w:tc>
        <w:tc>
          <w:tcPr>
            <w:tcW w:w="692" w:type="pct"/>
            <w:tcBorders>
              <w:top w:val="nil"/>
              <w:left w:val="nil"/>
              <w:bottom w:val="single" w:sz="4" w:space="0" w:color="auto"/>
              <w:right w:val="single" w:sz="4" w:space="0" w:color="auto"/>
            </w:tcBorders>
            <w:shd w:val="clear" w:color="000000" w:fill="92D050"/>
            <w:vAlign w:val="bottom"/>
            <w:hideMark/>
          </w:tcPr>
          <w:p w14:paraId="781FC93B"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705" w:type="pct"/>
            <w:tcBorders>
              <w:top w:val="nil"/>
              <w:left w:val="nil"/>
              <w:bottom w:val="single" w:sz="4" w:space="0" w:color="auto"/>
              <w:right w:val="single" w:sz="4" w:space="0" w:color="auto"/>
            </w:tcBorders>
            <w:shd w:val="clear" w:color="000000" w:fill="92D050"/>
            <w:vAlign w:val="bottom"/>
            <w:hideMark/>
          </w:tcPr>
          <w:p w14:paraId="781FC93C"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331" w:type="pct"/>
            <w:tcBorders>
              <w:top w:val="nil"/>
              <w:left w:val="nil"/>
              <w:bottom w:val="single" w:sz="4" w:space="0" w:color="auto"/>
              <w:right w:val="single" w:sz="4" w:space="0" w:color="auto"/>
            </w:tcBorders>
            <w:shd w:val="clear" w:color="000000" w:fill="92D050"/>
            <w:vAlign w:val="bottom"/>
            <w:hideMark/>
          </w:tcPr>
          <w:p w14:paraId="781FC93D"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92D050"/>
            <w:vAlign w:val="bottom"/>
            <w:hideMark/>
          </w:tcPr>
          <w:p w14:paraId="781FC93E"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4 100</w:t>
            </w:r>
          </w:p>
        </w:tc>
        <w:tc>
          <w:tcPr>
            <w:tcW w:w="331" w:type="pct"/>
            <w:tcBorders>
              <w:top w:val="nil"/>
              <w:left w:val="nil"/>
              <w:bottom w:val="single" w:sz="4" w:space="0" w:color="auto"/>
              <w:right w:val="single" w:sz="4" w:space="0" w:color="auto"/>
            </w:tcBorders>
            <w:shd w:val="clear" w:color="000000" w:fill="92D050"/>
            <w:vAlign w:val="bottom"/>
            <w:hideMark/>
          </w:tcPr>
          <w:p w14:paraId="781FC93F"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15 100</w:t>
            </w:r>
          </w:p>
        </w:tc>
        <w:tc>
          <w:tcPr>
            <w:tcW w:w="331" w:type="pct"/>
            <w:tcBorders>
              <w:top w:val="nil"/>
              <w:left w:val="nil"/>
              <w:bottom w:val="single" w:sz="4" w:space="0" w:color="auto"/>
              <w:right w:val="single" w:sz="4" w:space="0" w:color="auto"/>
            </w:tcBorders>
            <w:shd w:val="clear" w:color="000000" w:fill="92D050"/>
            <w:vAlign w:val="bottom"/>
            <w:hideMark/>
          </w:tcPr>
          <w:p w14:paraId="781FC940"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4 100</w:t>
            </w:r>
          </w:p>
        </w:tc>
        <w:tc>
          <w:tcPr>
            <w:tcW w:w="464" w:type="pct"/>
            <w:tcBorders>
              <w:top w:val="nil"/>
              <w:left w:val="nil"/>
              <w:bottom w:val="single" w:sz="4" w:space="0" w:color="auto"/>
              <w:right w:val="single" w:sz="4" w:space="0" w:color="auto"/>
            </w:tcBorders>
            <w:shd w:val="clear" w:color="000000" w:fill="92D050"/>
            <w:vAlign w:val="bottom"/>
            <w:hideMark/>
          </w:tcPr>
          <w:p w14:paraId="781FC941"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4 100</w:t>
            </w:r>
          </w:p>
        </w:tc>
        <w:tc>
          <w:tcPr>
            <w:tcW w:w="434" w:type="pct"/>
            <w:tcBorders>
              <w:top w:val="nil"/>
              <w:left w:val="nil"/>
              <w:bottom w:val="single" w:sz="4" w:space="0" w:color="auto"/>
              <w:right w:val="single" w:sz="4" w:space="0" w:color="auto"/>
            </w:tcBorders>
            <w:shd w:val="clear" w:color="000000" w:fill="92D050"/>
            <w:vAlign w:val="bottom"/>
            <w:hideMark/>
          </w:tcPr>
          <w:p w14:paraId="781FC942"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385" w:type="pct"/>
            <w:tcBorders>
              <w:top w:val="nil"/>
              <w:left w:val="nil"/>
              <w:bottom w:val="single" w:sz="4" w:space="0" w:color="auto"/>
              <w:right w:val="single" w:sz="8" w:space="0" w:color="auto"/>
            </w:tcBorders>
            <w:shd w:val="clear" w:color="000000" w:fill="92D050"/>
            <w:vAlign w:val="bottom"/>
            <w:hideMark/>
          </w:tcPr>
          <w:p w14:paraId="781FC943"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r>
      <w:tr w:rsidR="00273869" w:rsidRPr="00273869" w14:paraId="781FC950" w14:textId="77777777" w:rsidTr="00273869">
        <w:trPr>
          <w:trHeight w:val="300"/>
        </w:trPr>
        <w:tc>
          <w:tcPr>
            <w:tcW w:w="329" w:type="pct"/>
            <w:tcBorders>
              <w:top w:val="nil"/>
              <w:left w:val="nil"/>
              <w:bottom w:val="nil"/>
              <w:right w:val="nil"/>
            </w:tcBorders>
            <w:shd w:val="clear" w:color="auto" w:fill="auto"/>
            <w:vAlign w:val="bottom"/>
            <w:hideMark/>
          </w:tcPr>
          <w:p w14:paraId="781FC945"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000000" w:fill="EAF1DD"/>
            <w:vAlign w:val="bottom"/>
            <w:hideMark/>
          </w:tcPr>
          <w:p w14:paraId="781FC946"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000000" w:fill="EAF1DD"/>
            <w:vAlign w:val="center"/>
            <w:hideMark/>
          </w:tcPr>
          <w:p w14:paraId="781FC947"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1.pasākums</w:t>
            </w:r>
          </w:p>
        </w:tc>
        <w:tc>
          <w:tcPr>
            <w:tcW w:w="705" w:type="pct"/>
            <w:tcBorders>
              <w:top w:val="nil"/>
              <w:left w:val="nil"/>
              <w:bottom w:val="single" w:sz="4" w:space="0" w:color="auto"/>
              <w:right w:val="single" w:sz="4" w:space="0" w:color="auto"/>
            </w:tcBorders>
            <w:shd w:val="clear" w:color="000000" w:fill="EAF1DD"/>
            <w:vAlign w:val="bottom"/>
            <w:hideMark/>
          </w:tcPr>
          <w:p w14:paraId="781FC948"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000000" w:fill="EAF1DD"/>
            <w:vAlign w:val="bottom"/>
            <w:hideMark/>
          </w:tcPr>
          <w:p w14:paraId="781FC949"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EAF1DD"/>
            <w:vAlign w:val="bottom"/>
            <w:hideMark/>
          </w:tcPr>
          <w:p w14:paraId="781FC94A"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EAF1DD"/>
            <w:vAlign w:val="bottom"/>
            <w:hideMark/>
          </w:tcPr>
          <w:p w14:paraId="781FC94B"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11 000</w:t>
            </w:r>
          </w:p>
        </w:tc>
        <w:tc>
          <w:tcPr>
            <w:tcW w:w="331" w:type="pct"/>
            <w:tcBorders>
              <w:top w:val="nil"/>
              <w:left w:val="nil"/>
              <w:bottom w:val="single" w:sz="4" w:space="0" w:color="auto"/>
              <w:right w:val="single" w:sz="4" w:space="0" w:color="auto"/>
            </w:tcBorders>
            <w:shd w:val="clear" w:color="000000" w:fill="EAF1DD"/>
            <w:vAlign w:val="bottom"/>
            <w:hideMark/>
          </w:tcPr>
          <w:p w14:paraId="781FC94C"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64" w:type="pct"/>
            <w:tcBorders>
              <w:top w:val="nil"/>
              <w:left w:val="nil"/>
              <w:bottom w:val="single" w:sz="4" w:space="0" w:color="auto"/>
              <w:right w:val="single" w:sz="4" w:space="0" w:color="auto"/>
            </w:tcBorders>
            <w:shd w:val="clear" w:color="000000" w:fill="EAF1DD"/>
            <w:vAlign w:val="bottom"/>
            <w:hideMark/>
          </w:tcPr>
          <w:p w14:paraId="781FC94D"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34" w:type="pct"/>
            <w:tcBorders>
              <w:top w:val="nil"/>
              <w:left w:val="nil"/>
              <w:bottom w:val="single" w:sz="4" w:space="0" w:color="auto"/>
              <w:right w:val="single" w:sz="4" w:space="0" w:color="auto"/>
            </w:tcBorders>
            <w:shd w:val="clear" w:color="000000" w:fill="EAF1DD"/>
            <w:vAlign w:val="bottom"/>
            <w:hideMark/>
          </w:tcPr>
          <w:p w14:paraId="781FC94E"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85" w:type="pct"/>
            <w:tcBorders>
              <w:top w:val="nil"/>
              <w:left w:val="nil"/>
              <w:bottom w:val="single" w:sz="4" w:space="0" w:color="auto"/>
              <w:right w:val="single" w:sz="8" w:space="0" w:color="auto"/>
            </w:tcBorders>
            <w:shd w:val="clear" w:color="000000" w:fill="EAF1DD"/>
            <w:vAlign w:val="bottom"/>
            <w:hideMark/>
          </w:tcPr>
          <w:p w14:paraId="781FC94F"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95C" w14:textId="77777777" w:rsidTr="00273869">
        <w:trPr>
          <w:trHeight w:val="300"/>
        </w:trPr>
        <w:tc>
          <w:tcPr>
            <w:tcW w:w="329" w:type="pct"/>
            <w:tcBorders>
              <w:top w:val="nil"/>
              <w:left w:val="nil"/>
              <w:bottom w:val="nil"/>
              <w:right w:val="nil"/>
            </w:tcBorders>
            <w:shd w:val="clear" w:color="auto" w:fill="auto"/>
            <w:vAlign w:val="bottom"/>
            <w:hideMark/>
          </w:tcPr>
          <w:p w14:paraId="781FC951"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auto" w:fill="auto"/>
            <w:vAlign w:val="bottom"/>
            <w:hideMark/>
          </w:tcPr>
          <w:p w14:paraId="781FC952"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auto" w:fill="auto"/>
            <w:vAlign w:val="center"/>
            <w:hideMark/>
          </w:tcPr>
          <w:p w14:paraId="781FC953"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 Kultūras ministrija</w:t>
            </w:r>
          </w:p>
        </w:tc>
        <w:tc>
          <w:tcPr>
            <w:tcW w:w="705" w:type="pct"/>
            <w:tcBorders>
              <w:top w:val="nil"/>
              <w:left w:val="nil"/>
              <w:bottom w:val="single" w:sz="4" w:space="0" w:color="auto"/>
              <w:right w:val="single" w:sz="4" w:space="0" w:color="auto"/>
            </w:tcBorders>
            <w:shd w:val="clear" w:color="auto" w:fill="auto"/>
            <w:vAlign w:val="bottom"/>
            <w:hideMark/>
          </w:tcPr>
          <w:p w14:paraId="781FC954"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955"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auto" w:fill="auto"/>
            <w:vAlign w:val="bottom"/>
            <w:hideMark/>
          </w:tcPr>
          <w:p w14:paraId="781FC956"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auto" w:fill="auto"/>
            <w:vAlign w:val="bottom"/>
            <w:hideMark/>
          </w:tcPr>
          <w:p w14:paraId="781FC957"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11 000</w:t>
            </w:r>
          </w:p>
        </w:tc>
        <w:tc>
          <w:tcPr>
            <w:tcW w:w="331" w:type="pct"/>
            <w:tcBorders>
              <w:top w:val="nil"/>
              <w:left w:val="nil"/>
              <w:bottom w:val="single" w:sz="4" w:space="0" w:color="auto"/>
              <w:right w:val="single" w:sz="4" w:space="0" w:color="auto"/>
            </w:tcBorders>
            <w:shd w:val="clear" w:color="auto" w:fill="auto"/>
            <w:vAlign w:val="bottom"/>
            <w:hideMark/>
          </w:tcPr>
          <w:p w14:paraId="781FC958"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64" w:type="pct"/>
            <w:tcBorders>
              <w:top w:val="nil"/>
              <w:left w:val="nil"/>
              <w:bottom w:val="single" w:sz="4" w:space="0" w:color="auto"/>
              <w:right w:val="single" w:sz="4" w:space="0" w:color="auto"/>
            </w:tcBorders>
            <w:shd w:val="clear" w:color="auto" w:fill="auto"/>
            <w:vAlign w:val="bottom"/>
            <w:hideMark/>
          </w:tcPr>
          <w:p w14:paraId="781FC959"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34" w:type="pct"/>
            <w:tcBorders>
              <w:top w:val="nil"/>
              <w:left w:val="nil"/>
              <w:bottom w:val="single" w:sz="4" w:space="0" w:color="auto"/>
              <w:right w:val="single" w:sz="4" w:space="0" w:color="auto"/>
            </w:tcBorders>
            <w:shd w:val="clear" w:color="auto" w:fill="auto"/>
            <w:vAlign w:val="bottom"/>
            <w:hideMark/>
          </w:tcPr>
          <w:p w14:paraId="781FC95A"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85" w:type="pct"/>
            <w:tcBorders>
              <w:top w:val="nil"/>
              <w:left w:val="nil"/>
              <w:bottom w:val="single" w:sz="4" w:space="0" w:color="auto"/>
              <w:right w:val="single" w:sz="8" w:space="0" w:color="auto"/>
            </w:tcBorders>
            <w:shd w:val="clear" w:color="auto" w:fill="auto"/>
            <w:vAlign w:val="bottom"/>
            <w:hideMark/>
          </w:tcPr>
          <w:p w14:paraId="781FC95B"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968" w14:textId="77777777" w:rsidTr="00273869">
        <w:trPr>
          <w:trHeight w:val="1245"/>
        </w:trPr>
        <w:tc>
          <w:tcPr>
            <w:tcW w:w="329" w:type="pct"/>
            <w:tcBorders>
              <w:top w:val="nil"/>
              <w:left w:val="nil"/>
              <w:bottom w:val="nil"/>
              <w:right w:val="nil"/>
            </w:tcBorders>
            <w:shd w:val="clear" w:color="auto" w:fill="auto"/>
            <w:vAlign w:val="bottom"/>
            <w:hideMark/>
          </w:tcPr>
          <w:p w14:paraId="781FC95D"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r w:rsidRPr="00273869">
              <w:rPr>
                <w:rFonts w:ascii="Times New Roman" w:eastAsia="Times New Roman" w:hAnsi="Times New Roman"/>
                <w:i/>
                <w:iCs/>
                <w:color w:val="000000"/>
                <w:sz w:val="18"/>
                <w:szCs w:val="18"/>
                <w:lang w:eastAsia="lv-LV"/>
              </w:rPr>
              <w:t>4.4.1.</w:t>
            </w:r>
          </w:p>
        </w:tc>
        <w:tc>
          <w:tcPr>
            <w:tcW w:w="667" w:type="pct"/>
            <w:tcBorders>
              <w:top w:val="nil"/>
              <w:left w:val="single" w:sz="8" w:space="0" w:color="auto"/>
              <w:bottom w:val="single" w:sz="4" w:space="0" w:color="auto"/>
              <w:right w:val="single" w:sz="4" w:space="0" w:color="auto"/>
            </w:tcBorders>
            <w:shd w:val="clear" w:color="auto" w:fill="auto"/>
            <w:vAlign w:val="bottom"/>
            <w:hideMark/>
          </w:tcPr>
          <w:p w14:paraId="781FC95E"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auto" w:fill="auto"/>
            <w:vAlign w:val="bottom"/>
            <w:hideMark/>
          </w:tcPr>
          <w:p w14:paraId="781FC95F"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705" w:type="pct"/>
            <w:tcBorders>
              <w:top w:val="nil"/>
              <w:left w:val="nil"/>
              <w:bottom w:val="single" w:sz="4" w:space="0" w:color="auto"/>
              <w:right w:val="single" w:sz="4" w:space="0" w:color="auto"/>
            </w:tcBorders>
            <w:shd w:val="clear" w:color="auto" w:fill="auto"/>
            <w:vAlign w:val="center"/>
            <w:hideMark/>
          </w:tcPr>
          <w:p w14:paraId="781FC960"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22.13.00</w:t>
            </w:r>
            <w:proofErr w:type="gramStart"/>
            <w:r w:rsidRPr="00273869">
              <w:rPr>
                <w:rFonts w:ascii="Times New Roman" w:eastAsia="Times New Roman" w:hAnsi="Times New Roman"/>
                <w:color w:val="000000"/>
                <w:sz w:val="18"/>
                <w:szCs w:val="18"/>
                <w:lang w:eastAsia="lv-LV"/>
              </w:rPr>
              <w:t xml:space="preserve">  </w:t>
            </w:r>
            <w:proofErr w:type="gramEnd"/>
            <w:r w:rsidRPr="00273869">
              <w:rPr>
                <w:rFonts w:ascii="Times New Roman" w:eastAsia="Times New Roman" w:hAnsi="Times New Roman"/>
                <w:color w:val="000000"/>
                <w:sz w:val="18"/>
                <w:szCs w:val="18"/>
                <w:lang w:eastAsia="lv-LV"/>
              </w:rPr>
              <w:t>apakšprogramma "Mediju politikas īstenošana"</w:t>
            </w:r>
          </w:p>
        </w:tc>
        <w:tc>
          <w:tcPr>
            <w:tcW w:w="331" w:type="pct"/>
            <w:tcBorders>
              <w:top w:val="nil"/>
              <w:left w:val="nil"/>
              <w:bottom w:val="single" w:sz="4" w:space="0" w:color="auto"/>
              <w:right w:val="single" w:sz="4" w:space="0" w:color="auto"/>
            </w:tcBorders>
            <w:shd w:val="clear" w:color="auto" w:fill="auto"/>
            <w:vAlign w:val="bottom"/>
            <w:hideMark/>
          </w:tcPr>
          <w:p w14:paraId="781FC961"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962"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963"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11 000</w:t>
            </w:r>
          </w:p>
        </w:tc>
        <w:tc>
          <w:tcPr>
            <w:tcW w:w="331" w:type="pct"/>
            <w:tcBorders>
              <w:top w:val="nil"/>
              <w:left w:val="nil"/>
              <w:bottom w:val="single" w:sz="4" w:space="0" w:color="auto"/>
              <w:right w:val="single" w:sz="4" w:space="0" w:color="auto"/>
            </w:tcBorders>
            <w:shd w:val="clear" w:color="auto" w:fill="auto"/>
            <w:vAlign w:val="bottom"/>
            <w:hideMark/>
          </w:tcPr>
          <w:p w14:paraId="781FC964"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464" w:type="pct"/>
            <w:tcBorders>
              <w:top w:val="nil"/>
              <w:left w:val="nil"/>
              <w:bottom w:val="single" w:sz="4" w:space="0" w:color="auto"/>
              <w:right w:val="single" w:sz="4" w:space="0" w:color="auto"/>
            </w:tcBorders>
            <w:shd w:val="clear" w:color="auto" w:fill="auto"/>
            <w:vAlign w:val="bottom"/>
            <w:hideMark/>
          </w:tcPr>
          <w:p w14:paraId="781FC965"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434" w:type="pct"/>
            <w:tcBorders>
              <w:top w:val="nil"/>
              <w:left w:val="nil"/>
              <w:bottom w:val="single" w:sz="4" w:space="0" w:color="auto"/>
              <w:right w:val="single" w:sz="4" w:space="0" w:color="auto"/>
            </w:tcBorders>
            <w:shd w:val="clear" w:color="auto" w:fill="auto"/>
            <w:vAlign w:val="bottom"/>
            <w:hideMark/>
          </w:tcPr>
          <w:p w14:paraId="781FC966"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85" w:type="pct"/>
            <w:tcBorders>
              <w:top w:val="nil"/>
              <w:left w:val="nil"/>
              <w:bottom w:val="single" w:sz="4" w:space="0" w:color="auto"/>
              <w:right w:val="single" w:sz="8" w:space="0" w:color="auto"/>
            </w:tcBorders>
            <w:shd w:val="clear" w:color="auto" w:fill="auto"/>
            <w:vAlign w:val="bottom"/>
            <w:hideMark/>
          </w:tcPr>
          <w:p w14:paraId="781FC967"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proofErr w:type="gramStart"/>
            <w:r w:rsidRPr="00273869">
              <w:rPr>
                <w:rFonts w:ascii="Times New Roman" w:eastAsia="Times New Roman" w:hAnsi="Times New Roman"/>
                <w:color w:val="000000"/>
                <w:sz w:val="18"/>
                <w:szCs w:val="18"/>
                <w:lang w:eastAsia="lv-LV"/>
              </w:rPr>
              <w:t>2018.gads</w:t>
            </w:r>
            <w:proofErr w:type="gramEnd"/>
          </w:p>
        </w:tc>
      </w:tr>
      <w:tr w:rsidR="00273869" w:rsidRPr="00273869" w14:paraId="781FC974" w14:textId="77777777" w:rsidTr="00273869">
        <w:trPr>
          <w:trHeight w:val="300"/>
        </w:trPr>
        <w:tc>
          <w:tcPr>
            <w:tcW w:w="329" w:type="pct"/>
            <w:tcBorders>
              <w:top w:val="nil"/>
              <w:left w:val="nil"/>
              <w:bottom w:val="nil"/>
              <w:right w:val="nil"/>
            </w:tcBorders>
            <w:shd w:val="clear" w:color="auto" w:fill="auto"/>
            <w:vAlign w:val="bottom"/>
            <w:hideMark/>
          </w:tcPr>
          <w:p w14:paraId="781FC969"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000000" w:fill="EAF1DD"/>
            <w:noWrap/>
            <w:vAlign w:val="bottom"/>
            <w:hideMark/>
          </w:tcPr>
          <w:p w14:paraId="781FC96A"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000000" w:fill="EAF1DD"/>
            <w:vAlign w:val="center"/>
            <w:hideMark/>
          </w:tcPr>
          <w:p w14:paraId="781FC96B"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2.pasākums</w:t>
            </w:r>
          </w:p>
        </w:tc>
        <w:tc>
          <w:tcPr>
            <w:tcW w:w="705" w:type="pct"/>
            <w:tcBorders>
              <w:top w:val="nil"/>
              <w:left w:val="nil"/>
              <w:bottom w:val="single" w:sz="4" w:space="0" w:color="auto"/>
              <w:right w:val="single" w:sz="4" w:space="0" w:color="auto"/>
            </w:tcBorders>
            <w:shd w:val="clear" w:color="000000" w:fill="EAF1DD"/>
            <w:vAlign w:val="bottom"/>
            <w:hideMark/>
          </w:tcPr>
          <w:p w14:paraId="781FC96C"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000000" w:fill="EAF1DD"/>
            <w:vAlign w:val="bottom"/>
            <w:hideMark/>
          </w:tcPr>
          <w:p w14:paraId="781FC96D"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EAF1DD"/>
            <w:vAlign w:val="bottom"/>
            <w:hideMark/>
          </w:tcPr>
          <w:p w14:paraId="781FC96E"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4 100</w:t>
            </w:r>
          </w:p>
        </w:tc>
        <w:tc>
          <w:tcPr>
            <w:tcW w:w="331" w:type="pct"/>
            <w:tcBorders>
              <w:top w:val="nil"/>
              <w:left w:val="nil"/>
              <w:bottom w:val="single" w:sz="4" w:space="0" w:color="auto"/>
              <w:right w:val="single" w:sz="4" w:space="0" w:color="auto"/>
            </w:tcBorders>
            <w:shd w:val="clear" w:color="000000" w:fill="EAF1DD"/>
            <w:vAlign w:val="bottom"/>
            <w:hideMark/>
          </w:tcPr>
          <w:p w14:paraId="781FC96F"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4 100</w:t>
            </w:r>
          </w:p>
        </w:tc>
        <w:tc>
          <w:tcPr>
            <w:tcW w:w="331" w:type="pct"/>
            <w:tcBorders>
              <w:top w:val="nil"/>
              <w:left w:val="nil"/>
              <w:bottom w:val="single" w:sz="4" w:space="0" w:color="auto"/>
              <w:right w:val="single" w:sz="4" w:space="0" w:color="auto"/>
            </w:tcBorders>
            <w:shd w:val="clear" w:color="000000" w:fill="EAF1DD"/>
            <w:vAlign w:val="bottom"/>
            <w:hideMark/>
          </w:tcPr>
          <w:p w14:paraId="781FC970"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4 100</w:t>
            </w:r>
          </w:p>
        </w:tc>
        <w:tc>
          <w:tcPr>
            <w:tcW w:w="464" w:type="pct"/>
            <w:tcBorders>
              <w:top w:val="nil"/>
              <w:left w:val="nil"/>
              <w:bottom w:val="single" w:sz="4" w:space="0" w:color="auto"/>
              <w:right w:val="single" w:sz="4" w:space="0" w:color="auto"/>
            </w:tcBorders>
            <w:shd w:val="clear" w:color="000000" w:fill="EAF1DD"/>
            <w:vAlign w:val="bottom"/>
            <w:hideMark/>
          </w:tcPr>
          <w:p w14:paraId="781FC971"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4 100</w:t>
            </w:r>
          </w:p>
        </w:tc>
        <w:tc>
          <w:tcPr>
            <w:tcW w:w="434" w:type="pct"/>
            <w:tcBorders>
              <w:top w:val="nil"/>
              <w:left w:val="nil"/>
              <w:bottom w:val="single" w:sz="4" w:space="0" w:color="auto"/>
              <w:right w:val="single" w:sz="4" w:space="0" w:color="auto"/>
            </w:tcBorders>
            <w:shd w:val="clear" w:color="000000" w:fill="EAF1DD"/>
            <w:vAlign w:val="bottom"/>
            <w:hideMark/>
          </w:tcPr>
          <w:p w14:paraId="781FC972"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85" w:type="pct"/>
            <w:tcBorders>
              <w:top w:val="nil"/>
              <w:left w:val="nil"/>
              <w:bottom w:val="single" w:sz="4" w:space="0" w:color="auto"/>
              <w:right w:val="single" w:sz="8" w:space="0" w:color="auto"/>
            </w:tcBorders>
            <w:shd w:val="clear" w:color="000000" w:fill="EAF1DD"/>
            <w:vAlign w:val="bottom"/>
            <w:hideMark/>
          </w:tcPr>
          <w:p w14:paraId="781FC973"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980" w14:textId="77777777" w:rsidTr="00273869">
        <w:trPr>
          <w:trHeight w:val="300"/>
        </w:trPr>
        <w:tc>
          <w:tcPr>
            <w:tcW w:w="329" w:type="pct"/>
            <w:tcBorders>
              <w:top w:val="nil"/>
              <w:left w:val="nil"/>
              <w:bottom w:val="nil"/>
              <w:right w:val="nil"/>
            </w:tcBorders>
            <w:shd w:val="clear" w:color="auto" w:fill="auto"/>
            <w:vAlign w:val="bottom"/>
            <w:hideMark/>
          </w:tcPr>
          <w:p w14:paraId="781FC975"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auto" w:fill="auto"/>
            <w:noWrap/>
            <w:vAlign w:val="bottom"/>
            <w:hideMark/>
          </w:tcPr>
          <w:p w14:paraId="781FC976"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auto" w:fill="auto"/>
            <w:vAlign w:val="center"/>
            <w:hideMark/>
          </w:tcPr>
          <w:p w14:paraId="781FC977"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 Kultūras ministrija</w:t>
            </w:r>
          </w:p>
        </w:tc>
        <w:tc>
          <w:tcPr>
            <w:tcW w:w="705" w:type="pct"/>
            <w:tcBorders>
              <w:top w:val="nil"/>
              <w:left w:val="nil"/>
              <w:bottom w:val="single" w:sz="4" w:space="0" w:color="auto"/>
              <w:right w:val="single" w:sz="4" w:space="0" w:color="auto"/>
            </w:tcBorders>
            <w:shd w:val="clear" w:color="auto" w:fill="auto"/>
            <w:vAlign w:val="bottom"/>
            <w:hideMark/>
          </w:tcPr>
          <w:p w14:paraId="781FC978"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979"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auto" w:fill="auto"/>
            <w:vAlign w:val="bottom"/>
            <w:hideMark/>
          </w:tcPr>
          <w:p w14:paraId="781FC97A"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4 100</w:t>
            </w:r>
          </w:p>
        </w:tc>
        <w:tc>
          <w:tcPr>
            <w:tcW w:w="331" w:type="pct"/>
            <w:tcBorders>
              <w:top w:val="nil"/>
              <w:left w:val="nil"/>
              <w:bottom w:val="single" w:sz="4" w:space="0" w:color="auto"/>
              <w:right w:val="single" w:sz="4" w:space="0" w:color="auto"/>
            </w:tcBorders>
            <w:shd w:val="clear" w:color="auto" w:fill="auto"/>
            <w:vAlign w:val="bottom"/>
            <w:hideMark/>
          </w:tcPr>
          <w:p w14:paraId="781FC97B"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4 100</w:t>
            </w:r>
          </w:p>
        </w:tc>
        <w:tc>
          <w:tcPr>
            <w:tcW w:w="331" w:type="pct"/>
            <w:tcBorders>
              <w:top w:val="nil"/>
              <w:left w:val="nil"/>
              <w:bottom w:val="single" w:sz="4" w:space="0" w:color="auto"/>
              <w:right w:val="single" w:sz="4" w:space="0" w:color="auto"/>
            </w:tcBorders>
            <w:shd w:val="clear" w:color="auto" w:fill="auto"/>
            <w:vAlign w:val="bottom"/>
            <w:hideMark/>
          </w:tcPr>
          <w:p w14:paraId="781FC97C"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4 100</w:t>
            </w:r>
          </w:p>
        </w:tc>
        <w:tc>
          <w:tcPr>
            <w:tcW w:w="464" w:type="pct"/>
            <w:tcBorders>
              <w:top w:val="nil"/>
              <w:left w:val="nil"/>
              <w:bottom w:val="single" w:sz="4" w:space="0" w:color="auto"/>
              <w:right w:val="single" w:sz="4" w:space="0" w:color="auto"/>
            </w:tcBorders>
            <w:shd w:val="clear" w:color="auto" w:fill="auto"/>
            <w:vAlign w:val="bottom"/>
            <w:hideMark/>
          </w:tcPr>
          <w:p w14:paraId="781FC97D"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4 100</w:t>
            </w:r>
          </w:p>
        </w:tc>
        <w:tc>
          <w:tcPr>
            <w:tcW w:w="434" w:type="pct"/>
            <w:tcBorders>
              <w:top w:val="nil"/>
              <w:left w:val="nil"/>
              <w:bottom w:val="single" w:sz="4" w:space="0" w:color="auto"/>
              <w:right w:val="single" w:sz="4" w:space="0" w:color="auto"/>
            </w:tcBorders>
            <w:shd w:val="clear" w:color="auto" w:fill="auto"/>
            <w:vAlign w:val="bottom"/>
            <w:hideMark/>
          </w:tcPr>
          <w:p w14:paraId="781FC97E"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85" w:type="pct"/>
            <w:tcBorders>
              <w:top w:val="nil"/>
              <w:left w:val="nil"/>
              <w:bottom w:val="single" w:sz="4" w:space="0" w:color="auto"/>
              <w:right w:val="single" w:sz="8" w:space="0" w:color="auto"/>
            </w:tcBorders>
            <w:shd w:val="clear" w:color="auto" w:fill="auto"/>
            <w:vAlign w:val="bottom"/>
            <w:hideMark/>
          </w:tcPr>
          <w:p w14:paraId="781FC97F"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98C" w14:textId="77777777" w:rsidTr="00273869">
        <w:trPr>
          <w:trHeight w:val="1230"/>
        </w:trPr>
        <w:tc>
          <w:tcPr>
            <w:tcW w:w="329" w:type="pct"/>
            <w:tcBorders>
              <w:top w:val="nil"/>
              <w:left w:val="nil"/>
              <w:bottom w:val="nil"/>
              <w:right w:val="nil"/>
            </w:tcBorders>
            <w:shd w:val="clear" w:color="auto" w:fill="auto"/>
            <w:vAlign w:val="bottom"/>
            <w:hideMark/>
          </w:tcPr>
          <w:p w14:paraId="781FC981"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r w:rsidRPr="00273869">
              <w:rPr>
                <w:rFonts w:ascii="Times New Roman" w:eastAsia="Times New Roman" w:hAnsi="Times New Roman"/>
                <w:i/>
                <w:iCs/>
                <w:color w:val="000000"/>
                <w:sz w:val="18"/>
                <w:szCs w:val="18"/>
                <w:lang w:eastAsia="lv-LV"/>
              </w:rPr>
              <w:t>4.4.2.</w:t>
            </w:r>
          </w:p>
        </w:tc>
        <w:tc>
          <w:tcPr>
            <w:tcW w:w="667" w:type="pct"/>
            <w:tcBorders>
              <w:top w:val="nil"/>
              <w:left w:val="single" w:sz="8" w:space="0" w:color="auto"/>
              <w:bottom w:val="single" w:sz="4" w:space="0" w:color="auto"/>
              <w:right w:val="single" w:sz="4" w:space="0" w:color="auto"/>
            </w:tcBorders>
            <w:shd w:val="clear" w:color="auto" w:fill="auto"/>
            <w:noWrap/>
            <w:vAlign w:val="bottom"/>
            <w:hideMark/>
          </w:tcPr>
          <w:p w14:paraId="781FC982"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auto" w:fill="auto"/>
            <w:vAlign w:val="bottom"/>
            <w:hideMark/>
          </w:tcPr>
          <w:p w14:paraId="781FC983"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705" w:type="pct"/>
            <w:tcBorders>
              <w:top w:val="nil"/>
              <w:left w:val="nil"/>
              <w:bottom w:val="single" w:sz="4" w:space="0" w:color="auto"/>
              <w:right w:val="single" w:sz="4" w:space="0" w:color="auto"/>
            </w:tcBorders>
            <w:shd w:val="clear" w:color="auto" w:fill="auto"/>
            <w:vAlign w:val="center"/>
            <w:hideMark/>
          </w:tcPr>
          <w:p w14:paraId="781FC984"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22.13.00</w:t>
            </w:r>
            <w:proofErr w:type="gramStart"/>
            <w:r w:rsidRPr="00273869">
              <w:rPr>
                <w:rFonts w:ascii="Times New Roman" w:eastAsia="Times New Roman" w:hAnsi="Times New Roman"/>
                <w:color w:val="000000"/>
                <w:sz w:val="18"/>
                <w:szCs w:val="18"/>
                <w:lang w:eastAsia="lv-LV"/>
              </w:rPr>
              <w:t xml:space="preserve">  </w:t>
            </w:r>
            <w:proofErr w:type="gramEnd"/>
            <w:r w:rsidRPr="00273869">
              <w:rPr>
                <w:rFonts w:ascii="Times New Roman" w:eastAsia="Times New Roman" w:hAnsi="Times New Roman"/>
                <w:color w:val="000000"/>
                <w:sz w:val="18"/>
                <w:szCs w:val="18"/>
                <w:lang w:eastAsia="lv-LV"/>
              </w:rPr>
              <w:t>apakšprogramma "Mediju politikas īstenošana"</w:t>
            </w:r>
          </w:p>
        </w:tc>
        <w:tc>
          <w:tcPr>
            <w:tcW w:w="331" w:type="pct"/>
            <w:tcBorders>
              <w:top w:val="nil"/>
              <w:left w:val="nil"/>
              <w:bottom w:val="single" w:sz="4" w:space="0" w:color="auto"/>
              <w:right w:val="single" w:sz="4" w:space="0" w:color="auto"/>
            </w:tcBorders>
            <w:shd w:val="clear" w:color="auto" w:fill="auto"/>
            <w:vAlign w:val="bottom"/>
            <w:hideMark/>
          </w:tcPr>
          <w:p w14:paraId="781FC985"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986"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4 100</w:t>
            </w:r>
          </w:p>
        </w:tc>
        <w:tc>
          <w:tcPr>
            <w:tcW w:w="331" w:type="pct"/>
            <w:tcBorders>
              <w:top w:val="nil"/>
              <w:left w:val="nil"/>
              <w:bottom w:val="single" w:sz="4" w:space="0" w:color="auto"/>
              <w:right w:val="single" w:sz="4" w:space="0" w:color="auto"/>
            </w:tcBorders>
            <w:shd w:val="clear" w:color="auto" w:fill="auto"/>
            <w:vAlign w:val="bottom"/>
            <w:hideMark/>
          </w:tcPr>
          <w:p w14:paraId="781FC987"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4 100</w:t>
            </w:r>
          </w:p>
        </w:tc>
        <w:tc>
          <w:tcPr>
            <w:tcW w:w="331" w:type="pct"/>
            <w:tcBorders>
              <w:top w:val="nil"/>
              <w:left w:val="nil"/>
              <w:bottom w:val="single" w:sz="4" w:space="0" w:color="auto"/>
              <w:right w:val="single" w:sz="4" w:space="0" w:color="auto"/>
            </w:tcBorders>
            <w:shd w:val="clear" w:color="auto" w:fill="auto"/>
            <w:vAlign w:val="bottom"/>
            <w:hideMark/>
          </w:tcPr>
          <w:p w14:paraId="781FC988"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4 100</w:t>
            </w:r>
          </w:p>
        </w:tc>
        <w:tc>
          <w:tcPr>
            <w:tcW w:w="464" w:type="pct"/>
            <w:tcBorders>
              <w:top w:val="nil"/>
              <w:left w:val="nil"/>
              <w:bottom w:val="single" w:sz="4" w:space="0" w:color="auto"/>
              <w:right w:val="single" w:sz="4" w:space="0" w:color="auto"/>
            </w:tcBorders>
            <w:shd w:val="clear" w:color="auto" w:fill="auto"/>
            <w:vAlign w:val="bottom"/>
            <w:hideMark/>
          </w:tcPr>
          <w:p w14:paraId="781FC989"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4 100</w:t>
            </w:r>
          </w:p>
        </w:tc>
        <w:tc>
          <w:tcPr>
            <w:tcW w:w="434" w:type="pct"/>
            <w:tcBorders>
              <w:top w:val="nil"/>
              <w:left w:val="nil"/>
              <w:bottom w:val="single" w:sz="4" w:space="0" w:color="auto"/>
              <w:right w:val="single" w:sz="4" w:space="0" w:color="auto"/>
            </w:tcBorders>
            <w:shd w:val="clear" w:color="auto" w:fill="auto"/>
            <w:vAlign w:val="bottom"/>
            <w:hideMark/>
          </w:tcPr>
          <w:p w14:paraId="781FC98A"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85" w:type="pct"/>
            <w:tcBorders>
              <w:top w:val="nil"/>
              <w:left w:val="nil"/>
              <w:bottom w:val="single" w:sz="4" w:space="0" w:color="auto"/>
              <w:right w:val="single" w:sz="8" w:space="0" w:color="auto"/>
            </w:tcBorders>
            <w:shd w:val="clear" w:color="auto" w:fill="auto"/>
            <w:vAlign w:val="bottom"/>
            <w:hideMark/>
          </w:tcPr>
          <w:p w14:paraId="781FC98B"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proofErr w:type="gramStart"/>
            <w:r w:rsidRPr="00273869">
              <w:rPr>
                <w:rFonts w:ascii="Times New Roman" w:eastAsia="Times New Roman" w:hAnsi="Times New Roman"/>
                <w:color w:val="000000"/>
                <w:sz w:val="18"/>
                <w:szCs w:val="18"/>
                <w:lang w:eastAsia="lv-LV"/>
              </w:rPr>
              <w:t>2020.gads</w:t>
            </w:r>
            <w:proofErr w:type="gramEnd"/>
          </w:p>
        </w:tc>
      </w:tr>
      <w:tr w:rsidR="00273869" w:rsidRPr="00273869" w14:paraId="781FC998" w14:textId="77777777" w:rsidTr="00273869">
        <w:trPr>
          <w:trHeight w:val="300"/>
        </w:trPr>
        <w:tc>
          <w:tcPr>
            <w:tcW w:w="329" w:type="pct"/>
            <w:tcBorders>
              <w:top w:val="nil"/>
              <w:left w:val="nil"/>
              <w:bottom w:val="nil"/>
              <w:right w:val="nil"/>
            </w:tcBorders>
            <w:shd w:val="clear" w:color="auto" w:fill="auto"/>
            <w:vAlign w:val="bottom"/>
            <w:hideMark/>
          </w:tcPr>
          <w:p w14:paraId="781FC98D"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000000" w:fill="92D050"/>
            <w:vAlign w:val="center"/>
            <w:hideMark/>
          </w:tcPr>
          <w:p w14:paraId="781FC98E" w14:textId="77777777" w:rsidR="00273869" w:rsidRPr="00273869" w:rsidRDefault="00273869" w:rsidP="00273869">
            <w:pPr>
              <w:spacing w:after="0" w:line="240" w:lineRule="auto"/>
              <w:jc w:val="center"/>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5.uzdevums</w:t>
            </w:r>
          </w:p>
        </w:tc>
        <w:tc>
          <w:tcPr>
            <w:tcW w:w="692" w:type="pct"/>
            <w:tcBorders>
              <w:top w:val="nil"/>
              <w:left w:val="nil"/>
              <w:bottom w:val="single" w:sz="4" w:space="0" w:color="auto"/>
              <w:right w:val="single" w:sz="4" w:space="0" w:color="auto"/>
            </w:tcBorders>
            <w:shd w:val="clear" w:color="000000" w:fill="92D050"/>
            <w:vAlign w:val="bottom"/>
            <w:hideMark/>
          </w:tcPr>
          <w:p w14:paraId="781FC98F"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705" w:type="pct"/>
            <w:tcBorders>
              <w:top w:val="nil"/>
              <w:left w:val="nil"/>
              <w:bottom w:val="single" w:sz="4" w:space="0" w:color="auto"/>
              <w:right w:val="single" w:sz="4" w:space="0" w:color="auto"/>
            </w:tcBorders>
            <w:shd w:val="clear" w:color="000000" w:fill="92D050"/>
            <w:vAlign w:val="bottom"/>
            <w:hideMark/>
          </w:tcPr>
          <w:p w14:paraId="781FC990"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331" w:type="pct"/>
            <w:tcBorders>
              <w:top w:val="nil"/>
              <w:left w:val="nil"/>
              <w:bottom w:val="single" w:sz="4" w:space="0" w:color="auto"/>
              <w:right w:val="single" w:sz="4" w:space="0" w:color="auto"/>
            </w:tcBorders>
            <w:shd w:val="clear" w:color="000000" w:fill="92D050"/>
            <w:vAlign w:val="bottom"/>
            <w:hideMark/>
          </w:tcPr>
          <w:p w14:paraId="781FC991"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92D050"/>
            <w:vAlign w:val="bottom"/>
            <w:hideMark/>
          </w:tcPr>
          <w:p w14:paraId="781FC992"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4 373</w:t>
            </w:r>
          </w:p>
        </w:tc>
        <w:tc>
          <w:tcPr>
            <w:tcW w:w="331" w:type="pct"/>
            <w:tcBorders>
              <w:top w:val="nil"/>
              <w:left w:val="nil"/>
              <w:bottom w:val="single" w:sz="4" w:space="0" w:color="auto"/>
              <w:right w:val="single" w:sz="4" w:space="0" w:color="auto"/>
            </w:tcBorders>
            <w:shd w:val="clear" w:color="000000" w:fill="92D050"/>
            <w:vAlign w:val="bottom"/>
            <w:hideMark/>
          </w:tcPr>
          <w:p w14:paraId="781FC993"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2 598</w:t>
            </w:r>
          </w:p>
        </w:tc>
        <w:tc>
          <w:tcPr>
            <w:tcW w:w="331" w:type="pct"/>
            <w:tcBorders>
              <w:top w:val="nil"/>
              <w:left w:val="nil"/>
              <w:bottom w:val="single" w:sz="4" w:space="0" w:color="auto"/>
              <w:right w:val="single" w:sz="4" w:space="0" w:color="auto"/>
            </w:tcBorders>
            <w:shd w:val="clear" w:color="000000" w:fill="92D050"/>
            <w:vAlign w:val="bottom"/>
            <w:hideMark/>
          </w:tcPr>
          <w:p w14:paraId="781FC994"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2 598</w:t>
            </w:r>
          </w:p>
        </w:tc>
        <w:tc>
          <w:tcPr>
            <w:tcW w:w="464" w:type="pct"/>
            <w:tcBorders>
              <w:top w:val="nil"/>
              <w:left w:val="nil"/>
              <w:bottom w:val="single" w:sz="4" w:space="0" w:color="auto"/>
              <w:right w:val="single" w:sz="4" w:space="0" w:color="auto"/>
            </w:tcBorders>
            <w:shd w:val="clear" w:color="000000" w:fill="92D050"/>
            <w:vAlign w:val="bottom"/>
            <w:hideMark/>
          </w:tcPr>
          <w:p w14:paraId="781FC995"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10 098</w:t>
            </w:r>
          </w:p>
        </w:tc>
        <w:tc>
          <w:tcPr>
            <w:tcW w:w="434" w:type="pct"/>
            <w:tcBorders>
              <w:top w:val="nil"/>
              <w:left w:val="nil"/>
              <w:bottom w:val="single" w:sz="4" w:space="0" w:color="auto"/>
              <w:right w:val="single" w:sz="4" w:space="0" w:color="auto"/>
            </w:tcBorders>
            <w:shd w:val="clear" w:color="000000" w:fill="92D050"/>
            <w:vAlign w:val="bottom"/>
            <w:hideMark/>
          </w:tcPr>
          <w:p w14:paraId="781FC996"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385" w:type="pct"/>
            <w:tcBorders>
              <w:top w:val="nil"/>
              <w:left w:val="nil"/>
              <w:bottom w:val="single" w:sz="4" w:space="0" w:color="auto"/>
              <w:right w:val="single" w:sz="8" w:space="0" w:color="auto"/>
            </w:tcBorders>
            <w:shd w:val="clear" w:color="000000" w:fill="92D050"/>
            <w:vAlign w:val="bottom"/>
            <w:hideMark/>
          </w:tcPr>
          <w:p w14:paraId="781FC997"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r>
      <w:tr w:rsidR="00273869" w:rsidRPr="00273869" w14:paraId="781FC9A4" w14:textId="77777777" w:rsidTr="00273869">
        <w:trPr>
          <w:trHeight w:val="300"/>
        </w:trPr>
        <w:tc>
          <w:tcPr>
            <w:tcW w:w="329" w:type="pct"/>
            <w:tcBorders>
              <w:top w:val="nil"/>
              <w:left w:val="nil"/>
              <w:bottom w:val="nil"/>
              <w:right w:val="nil"/>
            </w:tcBorders>
            <w:shd w:val="clear" w:color="auto" w:fill="auto"/>
            <w:vAlign w:val="bottom"/>
            <w:hideMark/>
          </w:tcPr>
          <w:p w14:paraId="781FC999"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000000" w:fill="EAF1DD"/>
            <w:vAlign w:val="bottom"/>
            <w:hideMark/>
          </w:tcPr>
          <w:p w14:paraId="781FC99A"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000000" w:fill="EAF1DD"/>
            <w:vAlign w:val="center"/>
            <w:hideMark/>
          </w:tcPr>
          <w:p w14:paraId="781FC99B"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1.pasākums</w:t>
            </w:r>
          </w:p>
        </w:tc>
        <w:tc>
          <w:tcPr>
            <w:tcW w:w="705" w:type="pct"/>
            <w:tcBorders>
              <w:top w:val="nil"/>
              <w:left w:val="nil"/>
              <w:bottom w:val="single" w:sz="4" w:space="0" w:color="auto"/>
              <w:right w:val="single" w:sz="4" w:space="0" w:color="auto"/>
            </w:tcBorders>
            <w:shd w:val="clear" w:color="000000" w:fill="EAF1DD"/>
            <w:vAlign w:val="bottom"/>
            <w:hideMark/>
          </w:tcPr>
          <w:p w14:paraId="781FC99C"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000000" w:fill="EAF1DD"/>
            <w:vAlign w:val="bottom"/>
            <w:hideMark/>
          </w:tcPr>
          <w:p w14:paraId="781FC99D"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EAF1DD"/>
            <w:vAlign w:val="bottom"/>
            <w:hideMark/>
          </w:tcPr>
          <w:p w14:paraId="781FC99E"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4 373</w:t>
            </w:r>
          </w:p>
        </w:tc>
        <w:tc>
          <w:tcPr>
            <w:tcW w:w="331" w:type="pct"/>
            <w:tcBorders>
              <w:top w:val="nil"/>
              <w:left w:val="nil"/>
              <w:bottom w:val="single" w:sz="4" w:space="0" w:color="auto"/>
              <w:right w:val="single" w:sz="4" w:space="0" w:color="auto"/>
            </w:tcBorders>
            <w:shd w:val="clear" w:color="000000" w:fill="EAF1DD"/>
            <w:vAlign w:val="bottom"/>
            <w:hideMark/>
          </w:tcPr>
          <w:p w14:paraId="781FC99F"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2 598</w:t>
            </w:r>
          </w:p>
        </w:tc>
        <w:tc>
          <w:tcPr>
            <w:tcW w:w="331" w:type="pct"/>
            <w:tcBorders>
              <w:top w:val="nil"/>
              <w:left w:val="nil"/>
              <w:bottom w:val="single" w:sz="4" w:space="0" w:color="auto"/>
              <w:right w:val="single" w:sz="4" w:space="0" w:color="auto"/>
            </w:tcBorders>
            <w:shd w:val="clear" w:color="000000" w:fill="EAF1DD"/>
            <w:vAlign w:val="bottom"/>
            <w:hideMark/>
          </w:tcPr>
          <w:p w14:paraId="781FC9A0"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2 598</w:t>
            </w:r>
          </w:p>
        </w:tc>
        <w:tc>
          <w:tcPr>
            <w:tcW w:w="464" w:type="pct"/>
            <w:tcBorders>
              <w:top w:val="nil"/>
              <w:left w:val="nil"/>
              <w:bottom w:val="single" w:sz="4" w:space="0" w:color="auto"/>
              <w:right w:val="single" w:sz="4" w:space="0" w:color="auto"/>
            </w:tcBorders>
            <w:shd w:val="clear" w:color="000000" w:fill="EAF1DD"/>
            <w:vAlign w:val="bottom"/>
            <w:hideMark/>
          </w:tcPr>
          <w:p w14:paraId="781FC9A1"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2 598</w:t>
            </w:r>
          </w:p>
        </w:tc>
        <w:tc>
          <w:tcPr>
            <w:tcW w:w="434" w:type="pct"/>
            <w:tcBorders>
              <w:top w:val="nil"/>
              <w:left w:val="nil"/>
              <w:bottom w:val="single" w:sz="4" w:space="0" w:color="auto"/>
              <w:right w:val="single" w:sz="4" w:space="0" w:color="auto"/>
            </w:tcBorders>
            <w:shd w:val="clear" w:color="000000" w:fill="EAF1DD"/>
            <w:vAlign w:val="bottom"/>
            <w:hideMark/>
          </w:tcPr>
          <w:p w14:paraId="781FC9A2"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85" w:type="pct"/>
            <w:tcBorders>
              <w:top w:val="nil"/>
              <w:left w:val="nil"/>
              <w:bottom w:val="single" w:sz="4" w:space="0" w:color="auto"/>
              <w:right w:val="single" w:sz="8" w:space="0" w:color="auto"/>
            </w:tcBorders>
            <w:shd w:val="clear" w:color="000000" w:fill="EAF1DD"/>
            <w:vAlign w:val="bottom"/>
            <w:hideMark/>
          </w:tcPr>
          <w:p w14:paraId="781FC9A3"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9B0" w14:textId="77777777" w:rsidTr="00273869">
        <w:trPr>
          <w:trHeight w:val="300"/>
        </w:trPr>
        <w:tc>
          <w:tcPr>
            <w:tcW w:w="329" w:type="pct"/>
            <w:tcBorders>
              <w:top w:val="nil"/>
              <w:left w:val="nil"/>
              <w:bottom w:val="nil"/>
              <w:right w:val="nil"/>
            </w:tcBorders>
            <w:shd w:val="clear" w:color="auto" w:fill="auto"/>
            <w:vAlign w:val="bottom"/>
            <w:hideMark/>
          </w:tcPr>
          <w:p w14:paraId="781FC9A5"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auto" w:fill="auto"/>
            <w:vAlign w:val="bottom"/>
            <w:hideMark/>
          </w:tcPr>
          <w:p w14:paraId="781FC9A6"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auto" w:fill="auto"/>
            <w:vAlign w:val="center"/>
            <w:hideMark/>
          </w:tcPr>
          <w:p w14:paraId="781FC9A7"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 Kultūras ministrija</w:t>
            </w:r>
          </w:p>
        </w:tc>
        <w:tc>
          <w:tcPr>
            <w:tcW w:w="705" w:type="pct"/>
            <w:tcBorders>
              <w:top w:val="nil"/>
              <w:left w:val="nil"/>
              <w:bottom w:val="single" w:sz="4" w:space="0" w:color="auto"/>
              <w:right w:val="single" w:sz="4" w:space="0" w:color="auto"/>
            </w:tcBorders>
            <w:shd w:val="clear" w:color="auto" w:fill="auto"/>
            <w:vAlign w:val="bottom"/>
            <w:hideMark/>
          </w:tcPr>
          <w:p w14:paraId="781FC9A8"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9A9"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auto" w:fill="auto"/>
            <w:vAlign w:val="bottom"/>
            <w:hideMark/>
          </w:tcPr>
          <w:p w14:paraId="781FC9AA"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4 373</w:t>
            </w:r>
          </w:p>
        </w:tc>
        <w:tc>
          <w:tcPr>
            <w:tcW w:w="331" w:type="pct"/>
            <w:tcBorders>
              <w:top w:val="nil"/>
              <w:left w:val="nil"/>
              <w:bottom w:val="single" w:sz="4" w:space="0" w:color="auto"/>
              <w:right w:val="single" w:sz="4" w:space="0" w:color="auto"/>
            </w:tcBorders>
            <w:shd w:val="clear" w:color="auto" w:fill="auto"/>
            <w:vAlign w:val="bottom"/>
            <w:hideMark/>
          </w:tcPr>
          <w:p w14:paraId="781FC9AB"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2 598</w:t>
            </w:r>
          </w:p>
        </w:tc>
        <w:tc>
          <w:tcPr>
            <w:tcW w:w="331" w:type="pct"/>
            <w:tcBorders>
              <w:top w:val="nil"/>
              <w:left w:val="nil"/>
              <w:bottom w:val="single" w:sz="4" w:space="0" w:color="auto"/>
              <w:right w:val="single" w:sz="4" w:space="0" w:color="auto"/>
            </w:tcBorders>
            <w:shd w:val="clear" w:color="auto" w:fill="auto"/>
            <w:vAlign w:val="bottom"/>
            <w:hideMark/>
          </w:tcPr>
          <w:p w14:paraId="781FC9AC"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2 598</w:t>
            </w:r>
          </w:p>
        </w:tc>
        <w:tc>
          <w:tcPr>
            <w:tcW w:w="464" w:type="pct"/>
            <w:tcBorders>
              <w:top w:val="nil"/>
              <w:left w:val="nil"/>
              <w:bottom w:val="single" w:sz="4" w:space="0" w:color="auto"/>
              <w:right w:val="single" w:sz="4" w:space="0" w:color="auto"/>
            </w:tcBorders>
            <w:shd w:val="clear" w:color="auto" w:fill="auto"/>
            <w:vAlign w:val="bottom"/>
            <w:hideMark/>
          </w:tcPr>
          <w:p w14:paraId="781FC9AD"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2 598</w:t>
            </w:r>
          </w:p>
        </w:tc>
        <w:tc>
          <w:tcPr>
            <w:tcW w:w="434" w:type="pct"/>
            <w:tcBorders>
              <w:top w:val="nil"/>
              <w:left w:val="nil"/>
              <w:bottom w:val="single" w:sz="4" w:space="0" w:color="auto"/>
              <w:right w:val="single" w:sz="4" w:space="0" w:color="auto"/>
            </w:tcBorders>
            <w:shd w:val="clear" w:color="auto" w:fill="auto"/>
            <w:vAlign w:val="bottom"/>
            <w:hideMark/>
          </w:tcPr>
          <w:p w14:paraId="781FC9AE"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85" w:type="pct"/>
            <w:tcBorders>
              <w:top w:val="nil"/>
              <w:left w:val="nil"/>
              <w:bottom w:val="single" w:sz="4" w:space="0" w:color="auto"/>
              <w:right w:val="single" w:sz="8" w:space="0" w:color="auto"/>
            </w:tcBorders>
            <w:shd w:val="clear" w:color="auto" w:fill="auto"/>
            <w:vAlign w:val="bottom"/>
            <w:hideMark/>
          </w:tcPr>
          <w:p w14:paraId="781FC9AF"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9BC" w14:textId="77777777" w:rsidTr="00273869">
        <w:trPr>
          <w:trHeight w:val="1215"/>
        </w:trPr>
        <w:tc>
          <w:tcPr>
            <w:tcW w:w="329" w:type="pct"/>
            <w:tcBorders>
              <w:top w:val="nil"/>
              <w:left w:val="nil"/>
              <w:bottom w:val="nil"/>
              <w:right w:val="nil"/>
            </w:tcBorders>
            <w:shd w:val="clear" w:color="auto" w:fill="auto"/>
            <w:vAlign w:val="bottom"/>
            <w:hideMark/>
          </w:tcPr>
          <w:p w14:paraId="781FC9B1"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r w:rsidRPr="00273869">
              <w:rPr>
                <w:rFonts w:ascii="Times New Roman" w:eastAsia="Times New Roman" w:hAnsi="Times New Roman"/>
                <w:i/>
                <w:iCs/>
                <w:color w:val="000000"/>
                <w:sz w:val="18"/>
                <w:szCs w:val="18"/>
                <w:lang w:eastAsia="lv-LV"/>
              </w:rPr>
              <w:t>4.5.1.</w:t>
            </w:r>
          </w:p>
        </w:tc>
        <w:tc>
          <w:tcPr>
            <w:tcW w:w="667" w:type="pct"/>
            <w:tcBorders>
              <w:top w:val="nil"/>
              <w:left w:val="single" w:sz="8" w:space="0" w:color="auto"/>
              <w:bottom w:val="single" w:sz="4" w:space="0" w:color="auto"/>
              <w:right w:val="single" w:sz="4" w:space="0" w:color="auto"/>
            </w:tcBorders>
            <w:shd w:val="clear" w:color="auto" w:fill="auto"/>
            <w:vAlign w:val="bottom"/>
            <w:hideMark/>
          </w:tcPr>
          <w:p w14:paraId="781FC9B2"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auto" w:fill="auto"/>
            <w:vAlign w:val="bottom"/>
            <w:hideMark/>
          </w:tcPr>
          <w:p w14:paraId="781FC9B3"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705" w:type="pct"/>
            <w:tcBorders>
              <w:top w:val="nil"/>
              <w:left w:val="nil"/>
              <w:bottom w:val="single" w:sz="4" w:space="0" w:color="auto"/>
              <w:right w:val="single" w:sz="4" w:space="0" w:color="auto"/>
            </w:tcBorders>
            <w:shd w:val="clear" w:color="auto" w:fill="auto"/>
            <w:vAlign w:val="center"/>
            <w:hideMark/>
          </w:tcPr>
          <w:p w14:paraId="781FC9B4"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22.13.00</w:t>
            </w:r>
            <w:proofErr w:type="gramStart"/>
            <w:r w:rsidRPr="00273869">
              <w:rPr>
                <w:rFonts w:ascii="Times New Roman" w:eastAsia="Times New Roman" w:hAnsi="Times New Roman"/>
                <w:color w:val="000000"/>
                <w:sz w:val="18"/>
                <w:szCs w:val="18"/>
                <w:lang w:eastAsia="lv-LV"/>
              </w:rPr>
              <w:t xml:space="preserve">  </w:t>
            </w:r>
            <w:proofErr w:type="gramEnd"/>
            <w:r w:rsidRPr="00273869">
              <w:rPr>
                <w:rFonts w:ascii="Times New Roman" w:eastAsia="Times New Roman" w:hAnsi="Times New Roman"/>
                <w:color w:val="000000"/>
                <w:sz w:val="18"/>
                <w:szCs w:val="18"/>
                <w:lang w:eastAsia="lv-LV"/>
              </w:rPr>
              <w:t>apakšprogramma "Mediju politikas īstenošana"</w:t>
            </w:r>
          </w:p>
        </w:tc>
        <w:tc>
          <w:tcPr>
            <w:tcW w:w="331" w:type="pct"/>
            <w:tcBorders>
              <w:top w:val="nil"/>
              <w:left w:val="nil"/>
              <w:bottom w:val="single" w:sz="4" w:space="0" w:color="auto"/>
              <w:right w:val="single" w:sz="4" w:space="0" w:color="auto"/>
            </w:tcBorders>
            <w:shd w:val="clear" w:color="auto" w:fill="auto"/>
            <w:vAlign w:val="bottom"/>
            <w:hideMark/>
          </w:tcPr>
          <w:p w14:paraId="781FC9B5"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9B6"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4 373</w:t>
            </w:r>
          </w:p>
        </w:tc>
        <w:tc>
          <w:tcPr>
            <w:tcW w:w="331" w:type="pct"/>
            <w:tcBorders>
              <w:top w:val="nil"/>
              <w:left w:val="nil"/>
              <w:bottom w:val="single" w:sz="4" w:space="0" w:color="auto"/>
              <w:right w:val="single" w:sz="4" w:space="0" w:color="auto"/>
            </w:tcBorders>
            <w:shd w:val="clear" w:color="auto" w:fill="auto"/>
            <w:vAlign w:val="bottom"/>
            <w:hideMark/>
          </w:tcPr>
          <w:p w14:paraId="781FC9B7"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2 598</w:t>
            </w:r>
          </w:p>
        </w:tc>
        <w:tc>
          <w:tcPr>
            <w:tcW w:w="331" w:type="pct"/>
            <w:tcBorders>
              <w:top w:val="nil"/>
              <w:left w:val="nil"/>
              <w:bottom w:val="single" w:sz="4" w:space="0" w:color="auto"/>
              <w:right w:val="single" w:sz="4" w:space="0" w:color="auto"/>
            </w:tcBorders>
            <w:shd w:val="clear" w:color="auto" w:fill="auto"/>
            <w:vAlign w:val="bottom"/>
            <w:hideMark/>
          </w:tcPr>
          <w:p w14:paraId="781FC9B8"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2 598</w:t>
            </w:r>
          </w:p>
        </w:tc>
        <w:tc>
          <w:tcPr>
            <w:tcW w:w="464" w:type="pct"/>
            <w:tcBorders>
              <w:top w:val="nil"/>
              <w:left w:val="nil"/>
              <w:bottom w:val="single" w:sz="4" w:space="0" w:color="auto"/>
              <w:right w:val="single" w:sz="4" w:space="0" w:color="auto"/>
            </w:tcBorders>
            <w:shd w:val="clear" w:color="auto" w:fill="auto"/>
            <w:vAlign w:val="bottom"/>
            <w:hideMark/>
          </w:tcPr>
          <w:p w14:paraId="781FC9B9"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2 598</w:t>
            </w:r>
          </w:p>
        </w:tc>
        <w:tc>
          <w:tcPr>
            <w:tcW w:w="434" w:type="pct"/>
            <w:tcBorders>
              <w:top w:val="nil"/>
              <w:left w:val="nil"/>
              <w:bottom w:val="single" w:sz="4" w:space="0" w:color="auto"/>
              <w:right w:val="single" w:sz="4" w:space="0" w:color="auto"/>
            </w:tcBorders>
            <w:shd w:val="clear" w:color="auto" w:fill="auto"/>
            <w:vAlign w:val="bottom"/>
            <w:hideMark/>
          </w:tcPr>
          <w:p w14:paraId="781FC9BA"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85" w:type="pct"/>
            <w:tcBorders>
              <w:top w:val="nil"/>
              <w:left w:val="nil"/>
              <w:bottom w:val="single" w:sz="4" w:space="0" w:color="auto"/>
              <w:right w:val="single" w:sz="8" w:space="0" w:color="auto"/>
            </w:tcBorders>
            <w:shd w:val="clear" w:color="auto" w:fill="auto"/>
            <w:vAlign w:val="bottom"/>
            <w:hideMark/>
          </w:tcPr>
          <w:p w14:paraId="781FC9BB"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proofErr w:type="gramStart"/>
            <w:r w:rsidRPr="00273869">
              <w:rPr>
                <w:rFonts w:ascii="Times New Roman" w:eastAsia="Times New Roman" w:hAnsi="Times New Roman"/>
                <w:color w:val="000000"/>
                <w:sz w:val="18"/>
                <w:szCs w:val="18"/>
                <w:lang w:eastAsia="lv-LV"/>
              </w:rPr>
              <w:t>2020.gads</w:t>
            </w:r>
            <w:proofErr w:type="gramEnd"/>
          </w:p>
        </w:tc>
      </w:tr>
      <w:tr w:rsidR="00273869" w:rsidRPr="00273869" w14:paraId="781FC9C8" w14:textId="77777777" w:rsidTr="00273869">
        <w:trPr>
          <w:trHeight w:val="300"/>
        </w:trPr>
        <w:tc>
          <w:tcPr>
            <w:tcW w:w="329" w:type="pct"/>
            <w:tcBorders>
              <w:top w:val="nil"/>
              <w:left w:val="nil"/>
              <w:bottom w:val="nil"/>
              <w:right w:val="nil"/>
            </w:tcBorders>
            <w:shd w:val="clear" w:color="auto" w:fill="auto"/>
            <w:vAlign w:val="bottom"/>
            <w:hideMark/>
          </w:tcPr>
          <w:p w14:paraId="781FC9BD"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000000" w:fill="EAF1DD"/>
            <w:noWrap/>
            <w:vAlign w:val="bottom"/>
            <w:hideMark/>
          </w:tcPr>
          <w:p w14:paraId="781FC9BE"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000000" w:fill="EAF1DD"/>
            <w:vAlign w:val="center"/>
            <w:hideMark/>
          </w:tcPr>
          <w:p w14:paraId="781FC9BF"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2.pasākums</w:t>
            </w:r>
          </w:p>
        </w:tc>
        <w:tc>
          <w:tcPr>
            <w:tcW w:w="705" w:type="pct"/>
            <w:tcBorders>
              <w:top w:val="nil"/>
              <w:left w:val="nil"/>
              <w:bottom w:val="single" w:sz="4" w:space="0" w:color="auto"/>
              <w:right w:val="single" w:sz="4" w:space="0" w:color="auto"/>
            </w:tcBorders>
            <w:shd w:val="clear" w:color="000000" w:fill="EAF1DD"/>
            <w:vAlign w:val="bottom"/>
            <w:hideMark/>
          </w:tcPr>
          <w:p w14:paraId="781FC9C0"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000000" w:fill="EAF1DD"/>
            <w:vAlign w:val="bottom"/>
            <w:hideMark/>
          </w:tcPr>
          <w:p w14:paraId="781FC9C1"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EAF1DD"/>
            <w:vAlign w:val="bottom"/>
            <w:hideMark/>
          </w:tcPr>
          <w:p w14:paraId="781FC9C2"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EAF1DD"/>
            <w:vAlign w:val="bottom"/>
            <w:hideMark/>
          </w:tcPr>
          <w:p w14:paraId="781FC9C3"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EAF1DD"/>
            <w:vAlign w:val="bottom"/>
            <w:hideMark/>
          </w:tcPr>
          <w:p w14:paraId="781FC9C4"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64" w:type="pct"/>
            <w:tcBorders>
              <w:top w:val="nil"/>
              <w:left w:val="nil"/>
              <w:bottom w:val="single" w:sz="4" w:space="0" w:color="auto"/>
              <w:right w:val="single" w:sz="4" w:space="0" w:color="auto"/>
            </w:tcBorders>
            <w:shd w:val="clear" w:color="000000" w:fill="EAF1DD"/>
            <w:vAlign w:val="bottom"/>
            <w:hideMark/>
          </w:tcPr>
          <w:p w14:paraId="781FC9C5"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7 500</w:t>
            </w:r>
          </w:p>
        </w:tc>
        <w:tc>
          <w:tcPr>
            <w:tcW w:w="434" w:type="pct"/>
            <w:tcBorders>
              <w:top w:val="nil"/>
              <w:left w:val="nil"/>
              <w:bottom w:val="single" w:sz="4" w:space="0" w:color="auto"/>
              <w:right w:val="single" w:sz="4" w:space="0" w:color="auto"/>
            </w:tcBorders>
            <w:shd w:val="clear" w:color="000000" w:fill="EAF1DD"/>
            <w:vAlign w:val="bottom"/>
            <w:hideMark/>
          </w:tcPr>
          <w:p w14:paraId="781FC9C6"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85" w:type="pct"/>
            <w:tcBorders>
              <w:top w:val="nil"/>
              <w:left w:val="nil"/>
              <w:bottom w:val="single" w:sz="4" w:space="0" w:color="auto"/>
              <w:right w:val="single" w:sz="8" w:space="0" w:color="auto"/>
            </w:tcBorders>
            <w:shd w:val="clear" w:color="000000" w:fill="EAF1DD"/>
            <w:vAlign w:val="bottom"/>
            <w:hideMark/>
          </w:tcPr>
          <w:p w14:paraId="781FC9C7"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9D4" w14:textId="77777777" w:rsidTr="00273869">
        <w:trPr>
          <w:trHeight w:val="300"/>
        </w:trPr>
        <w:tc>
          <w:tcPr>
            <w:tcW w:w="329" w:type="pct"/>
            <w:tcBorders>
              <w:top w:val="nil"/>
              <w:left w:val="nil"/>
              <w:bottom w:val="nil"/>
              <w:right w:val="nil"/>
            </w:tcBorders>
            <w:shd w:val="clear" w:color="auto" w:fill="auto"/>
            <w:vAlign w:val="bottom"/>
            <w:hideMark/>
          </w:tcPr>
          <w:p w14:paraId="781FC9C9"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auto" w:fill="auto"/>
            <w:noWrap/>
            <w:vAlign w:val="bottom"/>
            <w:hideMark/>
          </w:tcPr>
          <w:p w14:paraId="781FC9CA"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auto" w:fill="auto"/>
            <w:vAlign w:val="center"/>
            <w:hideMark/>
          </w:tcPr>
          <w:p w14:paraId="781FC9CB"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 Kultūras ministrija</w:t>
            </w:r>
          </w:p>
        </w:tc>
        <w:tc>
          <w:tcPr>
            <w:tcW w:w="705" w:type="pct"/>
            <w:tcBorders>
              <w:top w:val="nil"/>
              <w:left w:val="nil"/>
              <w:bottom w:val="single" w:sz="4" w:space="0" w:color="auto"/>
              <w:right w:val="single" w:sz="4" w:space="0" w:color="auto"/>
            </w:tcBorders>
            <w:shd w:val="clear" w:color="auto" w:fill="auto"/>
            <w:vAlign w:val="bottom"/>
            <w:hideMark/>
          </w:tcPr>
          <w:p w14:paraId="781FC9CC"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9CD"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auto" w:fill="auto"/>
            <w:vAlign w:val="bottom"/>
            <w:hideMark/>
          </w:tcPr>
          <w:p w14:paraId="781FC9CE"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auto" w:fill="auto"/>
            <w:vAlign w:val="bottom"/>
            <w:hideMark/>
          </w:tcPr>
          <w:p w14:paraId="781FC9CF"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auto" w:fill="auto"/>
            <w:vAlign w:val="bottom"/>
            <w:hideMark/>
          </w:tcPr>
          <w:p w14:paraId="781FC9D0"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64" w:type="pct"/>
            <w:tcBorders>
              <w:top w:val="nil"/>
              <w:left w:val="nil"/>
              <w:bottom w:val="single" w:sz="4" w:space="0" w:color="auto"/>
              <w:right w:val="single" w:sz="4" w:space="0" w:color="auto"/>
            </w:tcBorders>
            <w:shd w:val="clear" w:color="auto" w:fill="auto"/>
            <w:vAlign w:val="bottom"/>
            <w:hideMark/>
          </w:tcPr>
          <w:p w14:paraId="781FC9D1"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7 500</w:t>
            </w:r>
          </w:p>
        </w:tc>
        <w:tc>
          <w:tcPr>
            <w:tcW w:w="434" w:type="pct"/>
            <w:tcBorders>
              <w:top w:val="nil"/>
              <w:left w:val="nil"/>
              <w:bottom w:val="single" w:sz="4" w:space="0" w:color="auto"/>
              <w:right w:val="single" w:sz="4" w:space="0" w:color="auto"/>
            </w:tcBorders>
            <w:shd w:val="clear" w:color="auto" w:fill="auto"/>
            <w:vAlign w:val="bottom"/>
            <w:hideMark/>
          </w:tcPr>
          <w:p w14:paraId="781FC9D2"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85" w:type="pct"/>
            <w:tcBorders>
              <w:top w:val="nil"/>
              <w:left w:val="nil"/>
              <w:bottom w:val="single" w:sz="4" w:space="0" w:color="auto"/>
              <w:right w:val="single" w:sz="8" w:space="0" w:color="auto"/>
            </w:tcBorders>
            <w:shd w:val="clear" w:color="auto" w:fill="auto"/>
            <w:vAlign w:val="bottom"/>
            <w:hideMark/>
          </w:tcPr>
          <w:p w14:paraId="781FC9D3"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9E0" w14:textId="77777777" w:rsidTr="00273869">
        <w:trPr>
          <w:trHeight w:val="1245"/>
        </w:trPr>
        <w:tc>
          <w:tcPr>
            <w:tcW w:w="329" w:type="pct"/>
            <w:tcBorders>
              <w:top w:val="nil"/>
              <w:left w:val="nil"/>
              <w:bottom w:val="nil"/>
              <w:right w:val="nil"/>
            </w:tcBorders>
            <w:shd w:val="clear" w:color="auto" w:fill="auto"/>
            <w:vAlign w:val="bottom"/>
            <w:hideMark/>
          </w:tcPr>
          <w:p w14:paraId="781FC9D5"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r w:rsidRPr="00273869">
              <w:rPr>
                <w:rFonts w:ascii="Times New Roman" w:eastAsia="Times New Roman" w:hAnsi="Times New Roman"/>
                <w:i/>
                <w:iCs/>
                <w:color w:val="000000"/>
                <w:sz w:val="18"/>
                <w:szCs w:val="18"/>
                <w:lang w:eastAsia="lv-LV"/>
              </w:rPr>
              <w:t>4.5.2.</w:t>
            </w:r>
          </w:p>
        </w:tc>
        <w:tc>
          <w:tcPr>
            <w:tcW w:w="667" w:type="pct"/>
            <w:tcBorders>
              <w:top w:val="nil"/>
              <w:left w:val="single" w:sz="8" w:space="0" w:color="auto"/>
              <w:bottom w:val="single" w:sz="4" w:space="0" w:color="auto"/>
              <w:right w:val="single" w:sz="4" w:space="0" w:color="auto"/>
            </w:tcBorders>
            <w:shd w:val="clear" w:color="auto" w:fill="auto"/>
            <w:noWrap/>
            <w:vAlign w:val="bottom"/>
            <w:hideMark/>
          </w:tcPr>
          <w:p w14:paraId="781FC9D6"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auto" w:fill="auto"/>
            <w:vAlign w:val="bottom"/>
            <w:hideMark/>
          </w:tcPr>
          <w:p w14:paraId="781FC9D7"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705" w:type="pct"/>
            <w:tcBorders>
              <w:top w:val="nil"/>
              <w:left w:val="nil"/>
              <w:bottom w:val="single" w:sz="4" w:space="0" w:color="auto"/>
              <w:right w:val="single" w:sz="4" w:space="0" w:color="auto"/>
            </w:tcBorders>
            <w:shd w:val="clear" w:color="auto" w:fill="auto"/>
            <w:vAlign w:val="center"/>
            <w:hideMark/>
          </w:tcPr>
          <w:p w14:paraId="781FC9D8"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22.13.00</w:t>
            </w:r>
            <w:proofErr w:type="gramStart"/>
            <w:r w:rsidRPr="00273869">
              <w:rPr>
                <w:rFonts w:ascii="Times New Roman" w:eastAsia="Times New Roman" w:hAnsi="Times New Roman"/>
                <w:color w:val="000000"/>
                <w:sz w:val="18"/>
                <w:szCs w:val="18"/>
                <w:lang w:eastAsia="lv-LV"/>
              </w:rPr>
              <w:t xml:space="preserve">  </w:t>
            </w:r>
            <w:proofErr w:type="gramEnd"/>
            <w:r w:rsidRPr="00273869">
              <w:rPr>
                <w:rFonts w:ascii="Times New Roman" w:eastAsia="Times New Roman" w:hAnsi="Times New Roman"/>
                <w:color w:val="000000"/>
                <w:sz w:val="18"/>
                <w:szCs w:val="18"/>
                <w:lang w:eastAsia="lv-LV"/>
              </w:rPr>
              <w:t>apakšprogramma "Mediju politikas īstenošana"</w:t>
            </w:r>
          </w:p>
        </w:tc>
        <w:tc>
          <w:tcPr>
            <w:tcW w:w="331" w:type="pct"/>
            <w:tcBorders>
              <w:top w:val="nil"/>
              <w:left w:val="nil"/>
              <w:bottom w:val="single" w:sz="4" w:space="0" w:color="auto"/>
              <w:right w:val="single" w:sz="4" w:space="0" w:color="auto"/>
            </w:tcBorders>
            <w:shd w:val="clear" w:color="auto" w:fill="auto"/>
            <w:vAlign w:val="bottom"/>
            <w:hideMark/>
          </w:tcPr>
          <w:p w14:paraId="781FC9D9"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9DA"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9DB"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9DC"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464" w:type="pct"/>
            <w:tcBorders>
              <w:top w:val="nil"/>
              <w:left w:val="nil"/>
              <w:bottom w:val="single" w:sz="4" w:space="0" w:color="auto"/>
              <w:right w:val="single" w:sz="4" w:space="0" w:color="auto"/>
            </w:tcBorders>
            <w:shd w:val="clear" w:color="auto" w:fill="auto"/>
            <w:vAlign w:val="bottom"/>
            <w:hideMark/>
          </w:tcPr>
          <w:p w14:paraId="781FC9DD"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7 500</w:t>
            </w:r>
          </w:p>
        </w:tc>
        <w:tc>
          <w:tcPr>
            <w:tcW w:w="434" w:type="pct"/>
            <w:tcBorders>
              <w:top w:val="nil"/>
              <w:left w:val="nil"/>
              <w:bottom w:val="single" w:sz="4" w:space="0" w:color="auto"/>
              <w:right w:val="single" w:sz="4" w:space="0" w:color="auto"/>
            </w:tcBorders>
            <w:shd w:val="clear" w:color="auto" w:fill="auto"/>
            <w:vAlign w:val="bottom"/>
            <w:hideMark/>
          </w:tcPr>
          <w:p w14:paraId="781FC9DE"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85" w:type="pct"/>
            <w:tcBorders>
              <w:top w:val="nil"/>
              <w:left w:val="nil"/>
              <w:bottom w:val="single" w:sz="4" w:space="0" w:color="auto"/>
              <w:right w:val="single" w:sz="8" w:space="0" w:color="auto"/>
            </w:tcBorders>
            <w:shd w:val="clear" w:color="auto" w:fill="auto"/>
            <w:vAlign w:val="bottom"/>
            <w:hideMark/>
          </w:tcPr>
          <w:p w14:paraId="781FC9DF"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proofErr w:type="gramStart"/>
            <w:r w:rsidRPr="00273869">
              <w:rPr>
                <w:rFonts w:ascii="Times New Roman" w:eastAsia="Times New Roman" w:hAnsi="Times New Roman"/>
                <w:color w:val="000000"/>
                <w:sz w:val="18"/>
                <w:szCs w:val="18"/>
                <w:lang w:eastAsia="lv-LV"/>
              </w:rPr>
              <w:t>2020.gads</w:t>
            </w:r>
            <w:proofErr w:type="gramEnd"/>
          </w:p>
        </w:tc>
      </w:tr>
      <w:tr w:rsidR="00273869" w:rsidRPr="00273869" w14:paraId="781FC9EC" w14:textId="77777777" w:rsidTr="00273869">
        <w:trPr>
          <w:trHeight w:val="300"/>
        </w:trPr>
        <w:tc>
          <w:tcPr>
            <w:tcW w:w="329" w:type="pct"/>
            <w:tcBorders>
              <w:top w:val="nil"/>
              <w:left w:val="nil"/>
              <w:bottom w:val="nil"/>
              <w:right w:val="nil"/>
            </w:tcBorders>
            <w:shd w:val="clear" w:color="auto" w:fill="auto"/>
            <w:vAlign w:val="bottom"/>
            <w:hideMark/>
          </w:tcPr>
          <w:p w14:paraId="781FC9E1"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000000" w:fill="92D050"/>
            <w:vAlign w:val="center"/>
            <w:hideMark/>
          </w:tcPr>
          <w:p w14:paraId="781FC9E2" w14:textId="77777777" w:rsidR="00273869" w:rsidRPr="00273869" w:rsidRDefault="00273869" w:rsidP="00273869">
            <w:pPr>
              <w:spacing w:after="0" w:line="240" w:lineRule="auto"/>
              <w:jc w:val="center"/>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6.uzdevums</w:t>
            </w:r>
          </w:p>
        </w:tc>
        <w:tc>
          <w:tcPr>
            <w:tcW w:w="692" w:type="pct"/>
            <w:tcBorders>
              <w:top w:val="nil"/>
              <w:left w:val="nil"/>
              <w:bottom w:val="single" w:sz="4" w:space="0" w:color="auto"/>
              <w:right w:val="single" w:sz="4" w:space="0" w:color="auto"/>
            </w:tcBorders>
            <w:shd w:val="clear" w:color="000000" w:fill="92D050"/>
            <w:vAlign w:val="bottom"/>
            <w:hideMark/>
          </w:tcPr>
          <w:p w14:paraId="781FC9E3"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705" w:type="pct"/>
            <w:tcBorders>
              <w:top w:val="nil"/>
              <w:left w:val="nil"/>
              <w:bottom w:val="single" w:sz="4" w:space="0" w:color="auto"/>
              <w:right w:val="single" w:sz="4" w:space="0" w:color="auto"/>
            </w:tcBorders>
            <w:shd w:val="clear" w:color="000000" w:fill="92D050"/>
            <w:vAlign w:val="bottom"/>
            <w:hideMark/>
          </w:tcPr>
          <w:p w14:paraId="781FC9E4"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331" w:type="pct"/>
            <w:tcBorders>
              <w:top w:val="nil"/>
              <w:left w:val="nil"/>
              <w:bottom w:val="single" w:sz="4" w:space="0" w:color="auto"/>
              <w:right w:val="single" w:sz="4" w:space="0" w:color="auto"/>
            </w:tcBorders>
            <w:shd w:val="clear" w:color="000000" w:fill="92D050"/>
            <w:vAlign w:val="bottom"/>
            <w:hideMark/>
          </w:tcPr>
          <w:p w14:paraId="781FC9E5"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92D050"/>
            <w:vAlign w:val="bottom"/>
            <w:hideMark/>
          </w:tcPr>
          <w:p w14:paraId="781FC9E6"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92D050"/>
            <w:vAlign w:val="bottom"/>
            <w:hideMark/>
          </w:tcPr>
          <w:p w14:paraId="781FC9E7"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92D050"/>
            <w:vAlign w:val="bottom"/>
            <w:hideMark/>
          </w:tcPr>
          <w:p w14:paraId="781FC9E8"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464" w:type="pct"/>
            <w:tcBorders>
              <w:top w:val="nil"/>
              <w:left w:val="nil"/>
              <w:bottom w:val="single" w:sz="4" w:space="0" w:color="auto"/>
              <w:right w:val="single" w:sz="4" w:space="0" w:color="auto"/>
            </w:tcBorders>
            <w:shd w:val="clear" w:color="000000" w:fill="92D050"/>
            <w:vAlign w:val="bottom"/>
            <w:hideMark/>
          </w:tcPr>
          <w:p w14:paraId="781FC9E9"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5 000</w:t>
            </w:r>
          </w:p>
        </w:tc>
        <w:tc>
          <w:tcPr>
            <w:tcW w:w="434" w:type="pct"/>
            <w:tcBorders>
              <w:top w:val="nil"/>
              <w:left w:val="nil"/>
              <w:bottom w:val="single" w:sz="4" w:space="0" w:color="auto"/>
              <w:right w:val="single" w:sz="4" w:space="0" w:color="auto"/>
            </w:tcBorders>
            <w:shd w:val="clear" w:color="000000" w:fill="92D050"/>
            <w:vAlign w:val="bottom"/>
            <w:hideMark/>
          </w:tcPr>
          <w:p w14:paraId="781FC9EA"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385" w:type="pct"/>
            <w:tcBorders>
              <w:top w:val="nil"/>
              <w:left w:val="nil"/>
              <w:bottom w:val="single" w:sz="4" w:space="0" w:color="auto"/>
              <w:right w:val="single" w:sz="8" w:space="0" w:color="auto"/>
            </w:tcBorders>
            <w:shd w:val="clear" w:color="000000" w:fill="92D050"/>
            <w:vAlign w:val="bottom"/>
            <w:hideMark/>
          </w:tcPr>
          <w:p w14:paraId="781FC9EB"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r>
      <w:tr w:rsidR="00273869" w:rsidRPr="00273869" w14:paraId="781FC9F8" w14:textId="77777777" w:rsidTr="00273869">
        <w:trPr>
          <w:trHeight w:val="300"/>
        </w:trPr>
        <w:tc>
          <w:tcPr>
            <w:tcW w:w="329" w:type="pct"/>
            <w:tcBorders>
              <w:top w:val="nil"/>
              <w:left w:val="nil"/>
              <w:bottom w:val="nil"/>
              <w:right w:val="nil"/>
            </w:tcBorders>
            <w:shd w:val="clear" w:color="auto" w:fill="auto"/>
            <w:vAlign w:val="bottom"/>
            <w:hideMark/>
          </w:tcPr>
          <w:p w14:paraId="781FC9ED"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000000" w:fill="EAF1DD"/>
            <w:vAlign w:val="bottom"/>
            <w:hideMark/>
          </w:tcPr>
          <w:p w14:paraId="781FC9EE"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000000" w:fill="EAF1DD"/>
            <w:vAlign w:val="center"/>
            <w:hideMark/>
          </w:tcPr>
          <w:p w14:paraId="781FC9EF"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1.pasākums</w:t>
            </w:r>
          </w:p>
        </w:tc>
        <w:tc>
          <w:tcPr>
            <w:tcW w:w="705" w:type="pct"/>
            <w:tcBorders>
              <w:top w:val="nil"/>
              <w:left w:val="nil"/>
              <w:bottom w:val="single" w:sz="4" w:space="0" w:color="auto"/>
              <w:right w:val="single" w:sz="4" w:space="0" w:color="auto"/>
            </w:tcBorders>
            <w:shd w:val="clear" w:color="000000" w:fill="EAF1DD"/>
            <w:vAlign w:val="bottom"/>
            <w:hideMark/>
          </w:tcPr>
          <w:p w14:paraId="781FC9F0"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000000" w:fill="EAF1DD"/>
            <w:vAlign w:val="bottom"/>
            <w:hideMark/>
          </w:tcPr>
          <w:p w14:paraId="781FC9F1"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EAF1DD"/>
            <w:vAlign w:val="bottom"/>
            <w:hideMark/>
          </w:tcPr>
          <w:p w14:paraId="781FC9F2"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EAF1DD"/>
            <w:vAlign w:val="bottom"/>
            <w:hideMark/>
          </w:tcPr>
          <w:p w14:paraId="781FC9F3"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EAF1DD"/>
            <w:vAlign w:val="bottom"/>
            <w:hideMark/>
          </w:tcPr>
          <w:p w14:paraId="781FC9F4"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64" w:type="pct"/>
            <w:tcBorders>
              <w:top w:val="nil"/>
              <w:left w:val="nil"/>
              <w:bottom w:val="single" w:sz="4" w:space="0" w:color="auto"/>
              <w:right w:val="single" w:sz="4" w:space="0" w:color="auto"/>
            </w:tcBorders>
            <w:shd w:val="clear" w:color="000000" w:fill="EAF1DD"/>
            <w:vAlign w:val="bottom"/>
            <w:hideMark/>
          </w:tcPr>
          <w:p w14:paraId="781FC9F5"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5 000</w:t>
            </w:r>
          </w:p>
        </w:tc>
        <w:tc>
          <w:tcPr>
            <w:tcW w:w="434" w:type="pct"/>
            <w:tcBorders>
              <w:top w:val="nil"/>
              <w:left w:val="nil"/>
              <w:bottom w:val="single" w:sz="4" w:space="0" w:color="auto"/>
              <w:right w:val="single" w:sz="4" w:space="0" w:color="auto"/>
            </w:tcBorders>
            <w:shd w:val="clear" w:color="000000" w:fill="EAF1DD"/>
            <w:vAlign w:val="bottom"/>
            <w:hideMark/>
          </w:tcPr>
          <w:p w14:paraId="781FC9F6"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85" w:type="pct"/>
            <w:tcBorders>
              <w:top w:val="nil"/>
              <w:left w:val="nil"/>
              <w:bottom w:val="single" w:sz="4" w:space="0" w:color="auto"/>
              <w:right w:val="single" w:sz="8" w:space="0" w:color="auto"/>
            </w:tcBorders>
            <w:shd w:val="clear" w:color="000000" w:fill="EAF1DD"/>
            <w:vAlign w:val="bottom"/>
            <w:hideMark/>
          </w:tcPr>
          <w:p w14:paraId="781FC9F7"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A04" w14:textId="77777777" w:rsidTr="00273869">
        <w:trPr>
          <w:trHeight w:val="300"/>
        </w:trPr>
        <w:tc>
          <w:tcPr>
            <w:tcW w:w="329" w:type="pct"/>
            <w:tcBorders>
              <w:top w:val="nil"/>
              <w:left w:val="nil"/>
              <w:bottom w:val="nil"/>
              <w:right w:val="nil"/>
            </w:tcBorders>
            <w:shd w:val="clear" w:color="auto" w:fill="auto"/>
            <w:vAlign w:val="bottom"/>
            <w:hideMark/>
          </w:tcPr>
          <w:p w14:paraId="781FC9F9"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auto" w:fill="auto"/>
            <w:vAlign w:val="bottom"/>
            <w:hideMark/>
          </w:tcPr>
          <w:p w14:paraId="781FC9FA"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auto" w:fill="auto"/>
            <w:vAlign w:val="center"/>
            <w:hideMark/>
          </w:tcPr>
          <w:p w14:paraId="781FC9FB"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 Kultūras ministrija</w:t>
            </w:r>
          </w:p>
        </w:tc>
        <w:tc>
          <w:tcPr>
            <w:tcW w:w="705" w:type="pct"/>
            <w:tcBorders>
              <w:top w:val="nil"/>
              <w:left w:val="nil"/>
              <w:bottom w:val="single" w:sz="4" w:space="0" w:color="auto"/>
              <w:right w:val="single" w:sz="4" w:space="0" w:color="auto"/>
            </w:tcBorders>
            <w:shd w:val="clear" w:color="auto" w:fill="auto"/>
            <w:vAlign w:val="bottom"/>
            <w:hideMark/>
          </w:tcPr>
          <w:p w14:paraId="781FC9FC"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9FD"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auto" w:fill="auto"/>
            <w:vAlign w:val="bottom"/>
            <w:hideMark/>
          </w:tcPr>
          <w:p w14:paraId="781FC9FE"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auto" w:fill="auto"/>
            <w:vAlign w:val="bottom"/>
            <w:hideMark/>
          </w:tcPr>
          <w:p w14:paraId="781FC9FF"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auto" w:fill="auto"/>
            <w:vAlign w:val="bottom"/>
            <w:hideMark/>
          </w:tcPr>
          <w:p w14:paraId="781FCA00"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64" w:type="pct"/>
            <w:tcBorders>
              <w:top w:val="nil"/>
              <w:left w:val="nil"/>
              <w:bottom w:val="single" w:sz="4" w:space="0" w:color="auto"/>
              <w:right w:val="single" w:sz="4" w:space="0" w:color="auto"/>
            </w:tcBorders>
            <w:shd w:val="clear" w:color="auto" w:fill="auto"/>
            <w:vAlign w:val="bottom"/>
            <w:hideMark/>
          </w:tcPr>
          <w:p w14:paraId="781FCA01"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5 000</w:t>
            </w:r>
          </w:p>
        </w:tc>
        <w:tc>
          <w:tcPr>
            <w:tcW w:w="434" w:type="pct"/>
            <w:tcBorders>
              <w:top w:val="nil"/>
              <w:left w:val="nil"/>
              <w:bottom w:val="single" w:sz="4" w:space="0" w:color="auto"/>
              <w:right w:val="single" w:sz="4" w:space="0" w:color="auto"/>
            </w:tcBorders>
            <w:shd w:val="clear" w:color="auto" w:fill="auto"/>
            <w:vAlign w:val="bottom"/>
            <w:hideMark/>
          </w:tcPr>
          <w:p w14:paraId="781FCA02"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85" w:type="pct"/>
            <w:tcBorders>
              <w:top w:val="nil"/>
              <w:left w:val="nil"/>
              <w:bottom w:val="single" w:sz="4" w:space="0" w:color="auto"/>
              <w:right w:val="single" w:sz="8" w:space="0" w:color="auto"/>
            </w:tcBorders>
            <w:shd w:val="clear" w:color="auto" w:fill="auto"/>
            <w:vAlign w:val="bottom"/>
            <w:hideMark/>
          </w:tcPr>
          <w:p w14:paraId="781FCA03"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A10" w14:textId="77777777" w:rsidTr="00273869">
        <w:trPr>
          <w:trHeight w:val="1215"/>
        </w:trPr>
        <w:tc>
          <w:tcPr>
            <w:tcW w:w="329" w:type="pct"/>
            <w:tcBorders>
              <w:top w:val="nil"/>
              <w:left w:val="nil"/>
              <w:bottom w:val="nil"/>
              <w:right w:val="nil"/>
            </w:tcBorders>
            <w:shd w:val="clear" w:color="auto" w:fill="auto"/>
            <w:vAlign w:val="bottom"/>
            <w:hideMark/>
          </w:tcPr>
          <w:p w14:paraId="781FCA05"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r w:rsidRPr="00273869">
              <w:rPr>
                <w:rFonts w:ascii="Times New Roman" w:eastAsia="Times New Roman" w:hAnsi="Times New Roman"/>
                <w:i/>
                <w:iCs/>
                <w:color w:val="000000"/>
                <w:sz w:val="18"/>
                <w:szCs w:val="18"/>
                <w:lang w:eastAsia="lv-LV"/>
              </w:rPr>
              <w:t>4.6.1.</w:t>
            </w:r>
          </w:p>
        </w:tc>
        <w:tc>
          <w:tcPr>
            <w:tcW w:w="667" w:type="pct"/>
            <w:tcBorders>
              <w:top w:val="nil"/>
              <w:left w:val="single" w:sz="8" w:space="0" w:color="auto"/>
              <w:bottom w:val="single" w:sz="4" w:space="0" w:color="auto"/>
              <w:right w:val="single" w:sz="4" w:space="0" w:color="auto"/>
            </w:tcBorders>
            <w:shd w:val="clear" w:color="auto" w:fill="auto"/>
            <w:vAlign w:val="bottom"/>
            <w:hideMark/>
          </w:tcPr>
          <w:p w14:paraId="781FCA06"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auto" w:fill="auto"/>
            <w:vAlign w:val="bottom"/>
            <w:hideMark/>
          </w:tcPr>
          <w:p w14:paraId="781FCA07"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705" w:type="pct"/>
            <w:tcBorders>
              <w:top w:val="nil"/>
              <w:left w:val="nil"/>
              <w:bottom w:val="single" w:sz="4" w:space="0" w:color="auto"/>
              <w:right w:val="single" w:sz="4" w:space="0" w:color="auto"/>
            </w:tcBorders>
            <w:shd w:val="clear" w:color="auto" w:fill="auto"/>
            <w:vAlign w:val="center"/>
            <w:hideMark/>
          </w:tcPr>
          <w:p w14:paraId="781FCA08"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22.13.00</w:t>
            </w:r>
            <w:proofErr w:type="gramStart"/>
            <w:r w:rsidRPr="00273869">
              <w:rPr>
                <w:rFonts w:ascii="Times New Roman" w:eastAsia="Times New Roman" w:hAnsi="Times New Roman"/>
                <w:color w:val="000000"/>
                <w:sz w:val="18"/>
                <w:szCs w:val="18"/>
                <w:lang w:eastAsia="lv-LV"/>
              </w:rPr>
              <w:t xml:space="preserve">  </w:t>
            </w:r>
            <w:proofErr w:type="gramEnd"/>
            <w:r w:rsidRPr="00273869">
              <w:rPr>
                <w:rFonts w:ascii="Times New Roman" w:eastAsia="Times New Roman" w:hAnsi="Times New Roman"/>
                <w:color w:val="000000"/>
                <w:sz w:val="18"/>
                <w:szCs w:val="18"/>
                <w:lang w:eastAsia="lv-LV"/>
              </w:rPr>
              <w:t>apakšprogramma "Mediju politikas īstenošana"</w:t>
            </w:r>
          </w:p>
        </w:tc>
        <w:tc>
          <w:tcPr>
            <w:tcW w:w="331" w:type="pct"/>
            <w:tcBorders>
              <w:top w:val="nil"/>
              <w:left w:val="nil"/>
              <w:bottom w:val="single" w:sz="4" w:space="0" w:color="auto"/>
              <w:right w:val="single" w:sz="4" w:space="0" w:color="auto"/>
            </w:tcBorders>
            <w:shd w:val="clear" w:color="auto" w:fill="auto"/>
            <w:vAlign w:val="bottom"/>
            <w:hideMark/>
          </w:tcPr>
          <w:p w14:paraId="781FCA09"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A0A"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A0B"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A0C"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464" w:type="pct"/>
            <w:tcBorders>
              <w:top w:val="nil"/>
              <w:left w:val="nil"/>
              <w:bottom w:val="single" w:sz="4" w:space="0" w:color="auto"/>
              <w:right w:val="single" w:sz="4" w:space="0" w:color="auto"/>
            </w:tcBorders>
            <w:shd w:val="clear" w:color="auto" w:fill="auto"/>
            <w:vAlign w:val="bottom"/>
            <w:hideMark/>
          </w:tcPr>
          <w:p w14:paraId="781FCA0D"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5 000</w:t>
            </w:r>
          </w:p>
        </w:tc>
        <w:tc>
          <w:tcPr>
            <w:tcW w:w="434" w:type="pct"/>
            <w:tcBorders>
              <w:top w:val="nil"/>
              <w:left w:val="nil"/>
              <w:bottom w:val="single" w:sz="4" w:space="0" w:color="auto"/>
              <w:right w:val="single" w:sz="4" w:space="0" w:color="auto"/>
            </w:tcBorders>
            <w:shd w:val="clear" w:color="auto" w:fill="auto"/>
            <w:vAlign w:val="bottom"/>
            <w:hideMark/>
          </w:tcPr>
          <w:p w14:paraId="781FCA0E"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85" w:type="pct"/>
            <w:tcBorders>
              <w:top w:val="nil"/>
              <w:left w:val="nil"/>
              <w:bottom w:val="single" w:sz="4" w:space="0" w:color="auto"/>
              <w:right w:val="single" w:sz="8" w:space="0" w:color="auto"/>
            </w:tcBorders>
            <w:shd w:val="clear" w:color="auto" w:fill="auto"/>
            <w:vAlign w:val="bottom"/>
            <w:hideMark/>
          </w:tcPr>
          <w:p w14:paraId="781FCA0F"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proofErr w:type="gramStart"/>
            <w:r w:rsidRPr="00273869">
              <w:rPr>
                <w:rFonts w:ascii="Times New Roman" w:eastAsia="Times New Roman" w:hAnsi="Times New Roman"/>
                <w:color w:val="000000"/>
                <w:sz w:val="18"/>
                <w:szCs w:val="18"/>
                <w:lang w:eastAsia="lv-LV"/>
              </w:rPr>
              <w:t>2020.gads</w:t>
            </w:r>
            <w:proofErr w:type="gramEnd"/>
          </w:p>
        </w:tc>
      </w:tr>
      <w:tr w:rsidR="00273869" w:rsidRPr="00273869" w14:paraId="781FCA1C" w14:textId="77777777" w:rsidTr="00273869">
        <w:trPr>
          <w:trHeight w:val="300"/>
        </w:trPr>
        <w:tc>
          <w:tcPr>
            <w:tcW w:w="329" w:type="pct"/>
            <w:tcBorders>
              <w:top w:val="nil"/>
              <w:left w:val="nil"/>
              <w:bottom w:val="nil"/>
              <w:right w:val="nil"/>
            </w:tcBorders>
            <w:shd w:val="clear" w:color="auto" w:fill="auto"/>
            <w:vAlign w:val="bottom"/>
            <w:hideMark/>
          </w:tcPr>
          <w:p w14:paraId="781FCA11"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000000" w:fill="92D050"/>
            <w:vAlign w:val="center"/>
            <w:hideMark/>
          </w:tcPr>
          <w:p w14:paraId="781FCA12" w14:textId="77777777" w:rsidR="00273869" w:rsidRPr="00273869" w:rsidRDefault="00273869" w:rsidP="00273869">
            <w:pPr>
              <w:spacing w:after="0" w:line="240" w:lineRule="auto"/>
              <w:jc w:val="center"/>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7.uzdevums</w:t>
            </w:r>
          </w:p>
        </w:tc>
        <w:tc>
          <w:tcPr>
            <w:tcW w:w="692" w:type="pct"/>
            <w:tcBorders>
              <w:top w:val="nil"/>
              <w:left w:val="nil"/>
              <w:bottom w:val="single" w:sz="4" w:space="0" w:color="auto"/>
              <w:right w:val="single" w:sz="4" w:space="0" w:color="auto"/>
            </w:tcBorders>
            <w:shd w:val="clear" w:color="000000" w:fill="92D050"/>
            <w:vAlign w:val="bottom"/>
            <w:hideMark/>
          </w:tcPr>
          <w:p w14:paraId="781FCA13"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705" w:type="pct"/>
            <w:tcBorders>
              <w:top w:val="nil"/>
              <w:left w:val="nil"/>
              <w:bottom w:val="single" w:sz="4" w:space="0" w:color="auto"/>
              <w:right w:val="single" w:sz="4" w:space="0" w:color="auto"/>
            </w:tcBorders>
            <w:shd w:val="clear" w:color="000000" w:fill="92D050"/>
            <w:vAlign w:val="bottom"/>
            <w:hideMark/>
          </w:tcPr>
          <w:p w14:paraId="781FCA14"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331" w:type="pct"/>
            <w:tcBorders>
              <w:top w:val="nil"/>
              <w:left w:val="nil"/>
              <w:bottom w:val="single" w:sz="4" w:space="0" w:color="auto"/>
              <w:right w:val="single" w:sz="4" w:space="0" w:color="auto"/>
            </w:tcBorders>
            <w:shd w:val="clear" w:color="000000" w:fill="92D050"/>
            <w:vAlign w:val="bottom"/>
            <w:hideMark/>
          </w:tcPr>
          <w:p w14:paraId="781FCA15"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92D050"/>
            <w:vAlign w:val="bottom"/>
            <w:hideMark/>
          </w:tcPr>
          <w:p w14:paraId="781FCA16"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6 000</w:t>
            </w:r>
          </w:p>
        </w:tc>
        <w:tc>
          <w:tcPr>
            <w:tcW w:w="331" w:type="pct"/>
            <w:tcBorders>
              <w:top w:val="nil"/>
              <w:left w:val="nil"/>
              <w:bottom w:val="single" w:sz="4" w:space="0" w:color="auto"/>
              <w:right w:val="single" w:sz="4" w:space="0" w:color="auto"/>
            </w:tcBorders>
            <w:shd w:val="clear" w:color="000000" w:fill="92D050"/>
            <w:vAlign w:val="bottom"/>
            <w:hideMark/>
          </w:tcPr>
          <w:p w14:paraId="781FCA17"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92D050"/>
            <w:vAlign w:val="bottom"/>
            <w:hideMark/>
          </w:tcPr>
          <w:p w14:paraId="781FCA18"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464" w:type="pct"/>
            <w:tcBorders>
              <w:top w:val="nil"/>
              <w:left w:val="nil"/>
              <w:bottom w:val="single" w:sz="4" w:space="0" w:color="auto"/>
              <w:right w:val="single" w:sz="4" w:space="0" w:color="auto"/>
            </w:tcBorders>
            <w:shd w:val="clear" w:color="000000" w:fill="92D050"/>
            <w:vAlign w:val="bottom"/>
            <w:hideMark/>
          </w:tcPr>
          <w:p w14:paraId="781FCA19"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434" w:type="pct"/>
            <w:tcBorders>
              <w:top w:val="nil"/>
              <w:left w:val="nil"/>
              <w:bottom w:val="single" w:sz="4" w:space="0" w:color="auto"/>
              <w:right w:val="single" w:sz="4" w:space="0" w:color="auto"/>
            </w:tcBorders>
            <w:shd w:val="clear" w:color="000000" w:fill="92D050"/>
            <w:vAlign w:val="bottom"/>
            <w:hideMark/>
          </w:tcPr>
          <w:p w14:paraId="781FCA1A"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385" w:type="pct"/>
            <w:tcBorders>
              <w:top w:val="nil"/>
              <w:left w:val="nil"/>
              <w:bottom w:val="single" w:sz="4" w:space="0" w:color="auto"/>
              <w:right w:val="single" w:sz="8" w:space="0" w:color="auto"/>
            </w:tcBorders>
            <w:shd w:val="clear" w:color="000000" w:fill="92D050"/>
            <w:vAlign w:val="bottom"/>
            <w:hideMark/>
          </w:tcPr>
          <w:p w14:paraId="781FCA1B"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r>
      <w:tr w:rsidR="00273869" w:rsidRPr="00273869" w14:paraId="781FCA28" w14:textId="77777777" w:rsidTr="00273869">
        <w:trPr>
          <w:trHeight w:val="300"/>
        </w:trPr>
        <w:tc>
          <w:tcPr>
            <w:tcW w:w="329" w:type="pct"/>
            <w:tcBorders>
              <w:top w:val="nil"/>
              <w:left w:val="nil"/>
              <w:bottom w:val="nil"/>
              <w:right w:val="nil"/>
            </w:tcBorders>
            <w:shd w:val="clear" w:color="auto" w:fill="auto"/>
            <w:vAlign w:val="bottom"/>
            <w:hideMark/>
          </w:tcPr>
          <w:p w14:paraId="781FCA1D"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000000" w:fill="EAF1DD"/>
            <w:vAlign w:val="bottom"/>
            <w:hideMark/>
          </w:tcPr>
          <w:p w14:paraId="781FCA1E"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000000" w:fill="EAF1DD"/>
            <w:vAlign w:val="center"/>
            <w:hideMark/>
          </w:tcPr>
          <w:p w14:paraId="781FCA1F"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1.pasākums</w:t>
            </w:r>
          </w:p>
        </w:tc>
        <w:tc>
          <w:tcPr>
            <w:tcW w:w="705" w:type="pct"/>
            <w:tcBorders>
              <w:top w:val="nil"/>
              <w:left w:val="nil"/>
              <w:bottom w:val="single" w:sz="4" w:space="0" w:color="auto"/>
              <w:right w:val="single" w:sz="4" w:space="0" w:color="auto"/>
            </w:tcBorders>
            <w:shd w:val="clear" w:color="000000" w:fill="EAF1DD"/>
            <w:vAlign w:val="bottom"/>
            <w:hideMark/>
          </w:tcPr>
          <w:p w14:paraId="781FCA20"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000000" w:fill="EAF1DD"/>
            <w:vAlign w:val="bottom"/>
            <w:hideMark/>
          </w:tcPr>
          <w:p w14:paraId="781FCA21"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EAF1DD"/>
            <w:vAlign w:val="bottom"/>
            <w:hideMark/>
          </w:tcPr>
          <w:p w14:paraId="781FCA22"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6 000</w:t>
            </w:r>
          </w:p>
        </w:tc>
        <w:tc>
          <w:tcPr>
            <w:tcW w:w="331" w:type="pct"/>
            <w:tcBorders>
              <w:top w:val="nil"/>
              <w:left w:val="nil"/>
              <w:bottom w:val="single" w:sz="4" w:space="0" w:color="auto"/>
              <w:right w:val="single" w:sz="4" w:space="0" w:color="auto"/>
            </w:tcBorders>
            <w:shd w:val="clear" w:color="000000" w:fill="EAF1DD"/>
            <w:vAlign w:val="bottom"/>
            <w:hideMark/>
          </w:tcPr>
          <w:p w14:paraId="781FCA23"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EAF1DD"/>
            <w:vAlign w:val="bottom"/>
            <w:hideMark/>
          </w:tcPr>
          <w:p w14:paraId="781FCA24"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64" w:type="pct"/>
            <w:tcBorders>
              <w:top w:val="nil"/>
              <w:left w:val="nil"/>
              <w:bottom w:val="single" w:sz="4" w:space="0" w:color="auto"/>
              <w:right w:val="single" w:sz="4" w:space="0" w:color="auto"/>
            </w:tcBorders>
            <w:shd w:val="clear" w:color="000000" w:fill="EAF1DD"/>
            <w:vAlign w:val="bottom"/>
            <w:hideMark/>
          </w:tcPr>
          <w:p w14:paraId="781FCA25"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34" w:type="pct"/>
            <w:tcBorders>
              <w:top w:val="nil"/>
              <w:left w:val="nil"/>
              <w:bottom w:val="single" w:sz="4" w:space="0" w:color="auto"/>
              <w:right w:val="single" w:sz="4" w:space="0" w:color="auto"/>
            </w:tcBorders>
            <w:shd w:val="clear" w:color="000000" w:fill="EAF1DD"/>
            <w:vAlign w:val="bottom"/>
            <w:hideMark/>
          </w:tcPr>
          <w:p w14:paraId="781FCA26"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85" w:type="pct"/>
            <w:tcBorders>
              <w:top w:val="nil"/>
              <w:left w:val="nil"/>
              <w:bottom w:val="single" w:sz="4" w:space="0" w:color="auto"/>
              <w:right w:val="single" w:sz="8" w:space="0" w:color="auto"/>
            </w:tcBorders>
            <w:shd w:val="clear" w:color="000000" w:fill="EAF1DD"/>
            <w:vAlign w:val="bottom"/>
            <w:hideMark/>
          </w:tcPr>
          <w:p w14:paraId="781FCA27"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A34" w14:textId="77777777" w:rsidTr="00273869">
        <w:trPr>
          <w:trHeight w:val="300"/>
        </w:trPr>
        <w:tc>
          <w:tcPr>
            <w:tcW w:w="329" w:type="pct"/>
            <w:tcBorders>
              <w:top w:val="nil"/>
              <w:left w:val="nil"/>
              <w:bottom w:val="nil"/>
              <w:right w:val="nil"/>
            </w:tcBorders>
            <w:shd w:val="clear" w:color="auto" w:fill="auto"/>
            <w:vAlign w:val="bottom"/>
            <w:hideMark/>
          </w:tcPr>
          <w:p w14:paraId="781FCA29"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auto" w:fill="auto"/>
            <w:vAlign w:val="bottom"/>
            <w:hideMark/>
          </w:tcPr>
          <w:p w14:paraId="781FCA2A"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auto" w:fill="auto"/>
            <w:vAlign w:val="center"/>
            <w:hideMark/>
          </w:tcPr>
          <w:p w14:paraId="781FCA2B"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 Kultūras ministrija</w:t>
            </w:r>
          </w:p>
        </w:tc>
        <w:tc>
          <w:tcPr>
            <w:tcW w:w="705" w:type="pct"/>
            <w:tcBorders>
              <w:top w:val="nil"/>
              <w:left w:val="nil"/>
              <w:bottom w:val="single" w:sz="4" w:space="0" w:color="auto"/>
              <w:right w:val="single" w:sz="4" w:space="0" w:color="auto"/>
            </w:tcBorders>
            <w:shd w:val="clear" w:color="auto" w:fill="auto"/>
            <w:vAlign w:val="bottom"/>
            <w:hideMark/>
          </w:tcPr>
          <w:p w14:paraId="781FCA2C"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A2D"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auto" w:fill="auto"/>
            <w:vAlign w:val="bottom"/>
            <w:hideMark/>
          </w:tcPr>
          <w:p w14:paraId="781FCA2E"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6 000</w:t>
            </w:r>
          </w:p>
        </w:tc>
        <w:tc>
          <w:tcPr>
            <w:tcW w:w="331" w:type="pct"/>
            <w:tcBorders>
              <w:top w:val="nil"/>
              <w:left w:val="nil"/>
              <w:bottom w:val="single" w:sz="4" w:space="0" w:color="auto"/>
              <w:right w:val="single" w:sz="4" w:space="0" w:color="auto"/>
            </w:tcBorders>
            <w:shd w:val="clear" w:color="auto" w:fill="auto"/>
            <w:vAlign w:val="bottom"/>
            <w:hideMark/>
          </w:tcPr>
          <w:p w14:paraId="781FCA2F"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auto" w:fill="auto"/>
            <w:vAlign w:val="bottom"/>
            <w:hideMark/>
          </w:tcPr>
          <w:p w14:paraId="781FCA30"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64" w:type="pct"/>
            <w:tcBorders>
              <w:top w:val="nil"/>
              <w:left w:val="nil"/>
              <w:bottom w:val="single" w:sz="4" w:space="0" w:color="auto"/>
              <w:right w:val="single" w:sz="4" w:space="0" w:color="auto"/>
            </w:tcBorders>
            <w:shd w:val="clear" w:color="auto" w:fill="auto"/>
            <w:vAlign w:val="bottom"/>
            <w:hideMark/>
          </w:tcPr>
          <w:p w14:paraId="781FCA31"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34" w:type="pct"/>
            <w:tcBorders>
              <w:top w:val="nil"/>
              <w:left w:val="nil"/>
              <w:bottom w:val="single" w:sz="4" w:space="0" w:color="auto"/>
              <w:right w:val="single" w:sz="4" w:space="0" w:color="auto"/>
            </w:tcBorders>
            <w:shd w:val="clear" w:color="auto" w:fill="auto"/>
            <w:vAlign w:val="bottom"/>
            <w:hideMark/>
          </w:tcPr>
          <w:p w14:paraId="781FCA32"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85" w:type="pct"/>
            <w:tcBorders>
              <w:top w:val="nil"/>
              <w:left w:val="nil"/>
              <w:bottom w:val="single" w:sz="4" w:space="0" w:color="auto"/>
              <w:right w:val="single" w:sz="8" w:space="0" w:color="auto"/>
            </w:tcBorders>
            <w:shd w:val="clear" w:color="auto" w:fill="auto"/>
            <w:vAlign w:val="bottom"/>
            <w:hideMark/>
          </w:tcPr>
          <w:p w14:paraId="781FCA33"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A40" w14:textId="77777777" w:rsidTr="000268D7">
        <w:trPr>
          <w:trHeight w:val="1215"/>
        </w:trPr>
        <w:tc>
          <w:tcPr>
            <w:tcW w:w="329" w:type="pct"/>
            <w:tcBorders>
              <w:top w:val="nil"/>
              <w:left w:val="nil"/>
              <w:right w:val="nil"/>
            </w:tcBorders>
            <w:shd w:val="clear" w:color="auto" w:fill="auto"/>
            <w:vAlign w:val="bottom"/>
            <w:hideMark/>
          </w:tcPr>
          <w:p w14:paraId="781FCA35"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r w:rsidRPr="00273869">
              <w:rPr>
                <w:rFonts w:ascii="Times New Roman" w:eastAsia="Times New Roman" w:hAnsi="Times New Roman"/>
                <w:i/>
                <w:iCs/>
                <w:color w:val="000000"/>
                <w:sz w:val="18"/>
                <w:szCs w:val="18"/>
                <w:lang w:eastAsia="lv-LV"/>
              </w:rPr>
              <w:t>4.7.1.</w:t>
            </w:r>
          </w:p>
        </w:tc>
        <w:tc>
          <w:tcPr>
            <w:tcW w:w="667" w:type="pct"/>
            <w:tcBorders>
              <w:top w:val="nil"/>
              <w:left w:val="single" w:sz="8" w:space="0" w:color="auto"/>
              <w:bottom w:val="single" w:sz="4" w:space="0" w:color="auto"/>
              <w:right w:val="single" w:sz="4" w:space="0" w:color="auto"/>
            </w:tcBorders>
            <w:shd w:val="clear" w:color="auto" w:fill="auto"/>
            <w:vAlign w:val="bottom"/>
            <w:hideMark/>
          </w:tcPr>
          <w:p w14:paraId="781FCA36"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auto" w:fill="auto"/>
            <w:vAlign w:val="bottom"/>
            <w:hideMark/>
          </w:tcPr>
          <w:p w14:paraId="781FCA37"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705" w:type="pct"/>
            <w:tcBorders>
              <w:top w:val="nil"/>
              <w:left w:val="nil"/>
              <w:bottom w:val="single" w:sz="4" w:space="0" w:color="auto"/>
              <w:right w:val="single" w:sz="4" w:space="0" w:color="auto"/>
            </w:tcBorders>
            <w:shd w:val="clear" w:color="auto" w:fill="auto"/>
            <w:vAlign w:val="center"/>
            <w:hideMark/>
          </w:tcPr>
          <w:p w14:paraId="781FCA38"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22.13.00</w:t>
            </w:r>
            <w:proofErr w:type="gramStart"/>
            <w:r w:rsidRPr="00273869">
              <w:rPr>
                <w:rFonts w:ascii="Times New Roman" w:eastAsia="Times New Roman" w:hAnsi="Times New Roman"/>
                <w:color w:val="000000"/>
                <w:sz w:val="18"/>
                <w:szCs w:val="18"/>
                <w:lang w:eastAsia="lv-LV"/>
              </w:rPr>
              <w:t xml:space="preserve">  </w:t>
            </w:r>
            <w:proofErr w:type="gramEnd"/>
            <w:r w:rsidRPr="00273869">
              <w:rPr>
                <w:rFonts w:ascii="Times New Roman" w:eastAsia="Times New Roman" w:hAnsi="Times New Roman"/>
                <w:color w:val="000000"/>
                <w:sz w:val="18"/>
                <w:szCs w:val="18"/>
                <w:lang w:eastAsia="lv-LV"/>
              </w:rPr>
              <w:t>apakšprogramma "Mediju politikas īstenošana"</w:t>
            </w:r>
          </w:p>
        </w:tc>
        <w:tc>
          <w:tcPr>
            <w:tcW w:w="331" w:type="pct"/>
            <w:tcBorders>
              <w:top w:val="nil"/>
              <w:left w:val="nil"/>
              <w:bottom w:val="single" w:sz="4" w:space="0" w:color="auto"/>
              <w:right w:val="single" w:sz="4" w:space="0" w:color="auto"/>
            </w:tcBorders>
            <w:shd w:val="clear" w:color="auto" w:fill="auto"/>
            <w:vAlign w:val="bottom"/>
            <w:hideMark/>
          </w:tcPr>
          <w:p w14:paraId="781FCA39"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A3A"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6 000</w:t>
            </w:r>
          </w:p>
        </w:tc>
        <w:tc>
          <w:tcPr>
            <w:tcW w:w="331" w:type="pct"/>
            <w:tcBorders>
              <w:top w:val="nil"/>
              <w:left w:val="nil"/>
              <w:bottom w:val="single" w:sz="4" w:space="0" w:color="auto"/>
              <w:right w:val="single" w:sz="4" w:space="0" w:color="auto"/>
            </w:tcBorders>
            <w:shd w:val="clear" w:color="auto" w:fill="auto"/>
            <w:vAlign w:val="bottom"/>
            <w:hideMark/>
          </w:tcPr>
          <w:p w14:paraId="781FCA3B"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A3C"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464" w:type="pct"/>
            <w:tcBorders>
              <w:top w:val="nil"/>
              <w:left w:val="nil"/>
              <w:bottom w:val="single" w:sz="4" w:space="0" w:color="auto"/>
              <w:right w:val="single" w:sz="4" w:space="0" w:color="auto"/>
            </w:tcBorders>
            <w:shd w:val="clear" w:color="auto" w:fill="auto"/>
            <w:vAlign w:val="bottom"/>
            <w:hideMark/>
          </w:tcPr>
          <w:p w14:paraId="781FCA3D"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434" w:type="pct"/>
            <w:tcBorders>
              <w:top w:val="nil"/>
              <w:left w:val="nil"/>
              <w:bottom w:val="single" w:sz="4" w:space="0" w:color="auto"/>
              <w:right w:val="single" w:sz="4" w:space="0" w:color="auto"/>
            </w:tcBorders>
            <w:shd w:val="clear" w:color="auto" w:fill="auto"/>
            <w:vAlign w:val="bottom"/>
            <w:hideMark/>
          </w:tcPr>
          <w:p w14:paraId="781FCA3E"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85" w:type="pct"/>
            <w:tcBorders>
              <w:top w:val="nil"/>
              <w:left w:val="nil"/>
              <w:bottom w:val="single" w:sz="4" w:space="0" w:color="auto"/>
              <w:right w:val="single" w:sz="8" w:space="0" w:color="auto"/>
            </w:tcBorders>
            <w:shd w:val="clear" w:color="auto" w:fill="auto"/>
            <w:vAlign w:val="bottom"/>
            <w:hideMark/>
          </w:tcPr>
          <w:p w14:paraId="781FCA3F"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proofErr w:type="gramStart"/>
            <w:r w:rsidRPr="00273869">
              <w:rPr>
                <w:rFonts w:ascii="Times New Roman" w:eastAsia="Times New Roman" w:hAnsi="Times New Roman"/>
                <w:color w:val="000000"/>
                <w:sz w:val="18"/>
                <w:szCs w:val="18"/>
                <w:lang w:eastAsia="lv-LV"/>
              </w:rPr>
              <w:t>2017.gads</w:t>
            </w:r>
            <w:proofErr w:type="gramEnd"/>
          </w:p>
        </w:tc>
      </w:tr>
      <w:tr w:rsidR="00273869" w:rsidRPr="00273869" w14:paraId="781FCA4C" w14:textId="77777777" w:rsidTr="000268D7">
        <w:trPr>
          <w:trHeight w:val="315"/>
        </w:trPr>
        <w:tc>
          <w:tcPr>
            <w:tcW w:w="329" w:type="pct"/>
            <w:tcBorders>
              <w:bottom w:val="nil"/>
              <w:right w:val="single" w:sz="4" w:space="0" w:color="auto"/>
            </w:tcBorders>
            <w:shd w:val="clear" w:color="auto" w:fill="auto"/>
            <w:vAlign w:val="bottom"/>
            <w:hideMark/>
          </w:tcPr>
          <w:p w14:paraId="781FCA41"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single" w:sz="4" w:space="0" w:color="auto"/>
              <w:left w:val="single" w:sz="4" w:space="0" w:color="auto"/>
              <w:bottom w:val="single" w:sz="8" w:space="0" w:color="auto"/>
              <w:right w:val="nil"/>
            </w:tcBorders>
            <w:shd w:val="clear" w:color="auto" w:fill="auto"/>
            <w:vAlign w:val="center"/>
            <w:hideMark/>
          </w:tcPr>
          <w:p w14:paraId="781FCA42"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5.Rīcības virziens</w:t>
            </w:r>
          </w:p>
        </w:tc>
        <w:tc>
          <w:tcPr>
            <w:tcW w:w="692" w:type="pct"/>
            <w:tcBorders>
              <w:top w:val="single" w:sz="4" w:space="0" w:color="auto"/>
              <w:left w:val="single" w:sz="4" w:space="0" w:color="auto"/>
              <w:bottom w:val="single" w:sz="8" w:space="0" w:color="auto"/>
              <w:right w:val="nil"/>
            </w:tcBorders>
            <w:shd w:val="clear" w:color="auto" w:fill="auto"/>
            <w:vAlign w:val="center"/>
            <w:hideMark/>
          </w:tcPr>
          <w:p w14:paraId="781FCA43"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705" w:type="pct"/>
            <w:tcBorders>
              <w:top w:val="single" w:sz="4" w:space="0" w:color="auto"/>
              <w:left w:val="single" w:sz="4" w:space="0" w:color="auto"/>
              <w:bottom w:val="single" w:sz="8" w:space="0" w:color="auto"/>
              <w:right w:val="single" w:sz="4" w:space="0" w:color="auto"/>
            </w:tcBorders>
            <w:shd w:val="clear" w:color="auto" w:fill="auto"/>
            <w:vAlign w:val="center"/>
            <w:hideMark/>
          </w:tcPr>
          <w:p w14:paraId="781FCA44"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331" w:type="pct"/>
            <w:tcBorders>
              <w:top w:val="single" w:sz="4" w:space="0" w:color="auto"/>
              <w:left w:val="nil"/>
              <w:bottom w:val="single" w:sz="8" w:space="0" w:color="auto"/>
              <w:right w:val="single" w:sz="8" w:space="0" w:color="auto"/>
            </w:tcBorders>
            <w:shd w:val="clear" w:color="auto" w:fill="auto"/>
            <w:vAlign w:val="center"/>
            <w:hideMark/>
          </w:tcPr>
          <w:p w14:paraId="781FCA45"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131 718</w:t>
            </w:r>
          </w:p>
        </w:tc>
        <w:tc>
          <w:tcPr>
            <w:tcW w:w="331"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781FCA46"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322 268</w:t>
            </w:r>
          </w:p>
        </w:tc>
        <w:tc>
          <w:tcPr>
            <w:tcW w:w="331"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781FCA47"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304 374</w:t>
            </w:r>
          </w:p>
        </w:tc>
        <w:tc>
          <w:tcPr>
            <w:tcW w:w="331"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781FCA48"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197 656</w:t>
            </w:r>
          </w:p>
        </w:tc>
        <w:tc>
          <w:tcPr>
            <w:tcW w:w="464"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781FCA49"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434"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781FCA4A"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5 997 656</w:t>
            </w:r>
          </w:p>
        </w:tc>
        <w:tc>
          <w:tcPr>
            <w:tcW w:w="385"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781FCA4B"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r>
      <w:tr w:rsidR="00273869" w:rsidRPr="00273869" w14:paraId="781FCA58" w14:textId="77777777" w:rsidTr="00273869">
        <w:trPr>
          <w:trHeight w:val="300"/>
        </w:trPr>
        <w:tc>
          <w:tcPr>
            <w:tcW w:w="329" w:type="pct"/>
            <w:tcBorders>
              <w:top w:val="nil"/>
              <w:left w:val="nil"/>
              <w:bottom w:val="nil"/>
              <w:right w:val="nil"/>
            </w:tcBorders>
            <w:shd w:val="clear" w:color="auto" w:fill="auto"/>
            <w:vAlign w:val="bottom"/>
            <w:hideMark/>
          </w:tcPr>
          <w:p w14:paraId="781FCA4D"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000000" w:fill="92D050"/>
            <w:vAlign w:val="center"/>
            <w:hideMark/>
          </w:tcPr>
          <w:p w14:paraId="781FCA4E" w14:textId="77777777" w:rsidR="00273869" w:rsidRPr="00273869" w:rsidRDefault="00273869" w:rsidP="00273869">
            <w:pPr>
              <w:spacing w:after="0" w:line="240" w:lineRule="auto"/>
              <w:jc w:val="center"/>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1.uzdevums</w:t>
            </w:r>
          </w:p>
        </w:tc>
        <w:tc>
          <w:tcPr>
            <w:tcW w:w="692" w:type="pct"/>
            <w:tcBorders>
              <w:top w:val="nil"/>
              <w:left w:val="nil"/>
              <w:bottom w:val="single" w:sz="4" w:space="0" w:color="auto"/>
              <w:right w:val="single" w:sz="4" w:space="0" w:color="auto"/>
            </w:tcBorders>
            <w:shd w:val="clear" w:color="000000" w:fill="92D050"/>
            <w:vAlign w:val="bottom"/>
            <w:hideMark/>
          </w:tcPr>
          <w:p w14:paraId="781FCA4F"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705" w:type="pct"/>
            <w:tcBorders>
              <w:top w:val="nil"/>
              <w:left w:val="nil"/>
              <w:bottom w:val="single" w:sz="4" w:space="0" w:color="auto"/>
              <w:right w:val="single" w:sz="4" w:space="0" w:color="auto"/>
            </w:tcBorders>
            <w:shd w:val="clear" w:color="000000" w:fill="92D050"/>
            <w:vAlign w:val="bottom"/>
            <w:hideMark/>
          </w:tcPr>
          <w:p w14:paraId="781FCA50"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331" w:type="pct"/>
            <w:tcBorders>
              <w:top w:val="nil"/>
              <w:left w:val="nil"/>
              <w:bottom w:val="single" w:sz="4" w:space="0" w:color="auto"/>
              <w:right w:val="single" w:sz="4" w:space="0" w:color="auto"/>
            </w:tcBorders>
            <w:shd w:val="clear" w:color="000000" w:fill="92D050"/>
            <w:vAlign w:val="bottom"/>
            <w:hideMark/>
          </w:tcPr>
          <w:p w14:paraId="781FCA51"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92D050"/>
            <w:vAlign w:val="bottom"/>
            <w:hideMark/>
          </w:tcPr>
          <w:p w14:paraId="781FCA52"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92D050"/>
            <w:vAlign w:val="bottom"/>
            <w:hideMark/>
          </w:tcPr>
          <w:p w14:paraId="781FCA53"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92D050"/>
            <w:vAlign w:val="bottom"/>
            <w:hideMark/>
          </w:tcPr>
          <w:p w14:paraId="781FCA54"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464" w:type="pct"/>
            <w:tcBorders>
              <w:top w:val="nil"/>
              <w:left w:val="nil"/>
              <w:bottom w:val="single" w:sz="4" w:space="0" w:color="auto"/>
              <w:right w:val="single" w:sz="4" w:space="0" w:color="auto"/>
            </w:tcBorders>
            <w:shd w:val="clear" w:color="000000" w:fill="92D050"/>
            <w:vAlign w:val="bottom"/>
            <w:hideMark/>
          </w:tcPr>
          <w:p w14:paraId="781FCA55"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434" w:type="pct"/>
            <w:tcBorders>
              <w:top w:val="nil"/>
              <w:left w:val="nil"/>
              <w:bottom w:val="single" w:sz="4" w:space="0" w:color="auto"/>
              <w:right w:val="single" w:sz="4" w:space="0" w:color="auto"/>
            </w:tcBorders>
            <w:shd w:val="clear" w:color="000000" w:fill="92D050"/>
            <w:vAlign w:val="bottom"/>
            <w:hideMark/>
          </w:tcPr>
          <w:p w14:paraId="781FCA56"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5 800 000</w:t>
            </w:r>
          </w:p>
        </w:tc>
        <w:tc>
          <w:tcPr>
            <w:tcW w:w="385" w:type="pct"/>
            <w:tcBorders>
              <w:top w:val="nil"/>
              <w:left w:val="nil"/>
              <w:bottom w:val="single" w:sz="4" w:space="0" w:color="auto"/>
              <w:right w:val="single" w:sz="4" w:space="0" w:color="auto"/>
            </w:tcBorders>
            <w:shd w:val="clear" w:color="000000" w:fill="92D050"/>
            <w:vAlign w:val="bottom"/>
            <w:hideMark/>
          </w:tcPr>
          <w:p w14:paraId="781FCA57"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r>
      <w:tr w:rsidR="00273869" w:rsidRPr="00273869" w14:paraId="781FCA64" w14:textId="77777777" w:rsidTr="00273869">
        <w:trPr>
          <w:trHeight w:val="300"/>
        </w:trPr>
        <w:tc>
          <w:tcPr>
            <w:tcW w:w="329" w:type="pct"/>
            <w:tcBorders>
              <w:top w:val="nil"/>
              <w:left w:val="nil"/>
              <w:bottom w:val="nil"/>
              <w:right w:val="nil"/>
            </w:tcBorders>
            <w:shd w:val="clear" w:color="auto" w:fill="auto"/>
            <w:vAlign w:val="bottom"/>
            <w:hideMark/>
          </w:tcPr>
          <w:p w14:paraId="781FCA59"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000000" w:fill="EAF1DD"/>
            <w:vAlign w:val="bottom"/>
            <w:hideMark/>
          </w:tcPr>
          <w:p w14:paraId="781FCA5A"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000000" w:fill="EAF1DD"/>
            <w:vAlign w:val="center"/>
            <w:hideMark/>
          </w:tcPr>
          <w:p w14:paraId="781FCA5B"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2.pasākums</w:t>
            </w:r>
          </w:p>
        </w:tc>
        <w:tc>
          <w:tcPr>
            <w:tcW w:w="705" w:type="pct"/>
            <w:tcBorders>
              <w:top w:val="nil"/>
              <w:left w:val="nil"/>
              <w:bottom w:val="single" w:sz="4" w:space="0" w:color="auto"/>
              <w:right w:val="single" w:sz="4" w:space="0" w:color="auto"/>
            </w:tcBorders>
            <w:shd w:val="clear" w:color="000000" w:fill="EAF1DD"/>
            <w:vAlign w:val="bottom"/>
            <w:hideMark/>
          </w:tcPr>
          <w:p w14:paraId="781FCA5C"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000000" w:fill="EAF1DD"/>
            <w:vAlign w:val="bottom"/>
            <w:hideMark/>
          </w:tcPr>
          <w:p w14:paraId="781FCA5D"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EAF1DD"/>
            <w:vAlign w:val="bottom"/>
            <w:hideMark/>
          </w:tcPr>
          <w:p w14:paraId="781FCA5E"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EAF1DD"/>
            <w:vAlign w:val="bottom"/>
            <w:hideMark/>
          </w:tcPr>
          <w:p w14:paraId="781FCA5F"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EAF1DD"/>
            <w:vAlign w:val="bottom"/>
            <w:hideMark/>
          </w:tcPr>
          <w:p w14:paraId="781FCA60"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64" w:type="pct"/>
            <w:tcBorders>
              <w:top w:val="nil"/>
              <w:left w:val="nil"/>
              <w:bottom w:val="single" w:sz="4" w:space="0" w:color="auto"/>
              <w:right w:val="single" w:sz="4" w:space="0" w:color="auto"/>
            </w:tcBorders>
            <w:shd w:val="clear" w:color="000000" w:fill="EAF1DD"/>
            <w:vAlign w:val="bottom"/>
            <w:hideMark/>
          </w:tcPr>
          <w:p w14:paraId="781FCA61"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34" w:type="pct"/>
            <w:tcBorders>
              <w:top w:val="nil"/>
              <w:left w:val="nil"/>
              <w:bottom w:val="single" w:sz="4" w:space="0" w:color="auto"/>
              <w:right w:val="single" w:sz="4" w:space="0" w:color="auto"/>
            </w:tcBorders>
            <w:shd w:val="clear" w:color="000000" w:fill="EAF1DD"/>
            <w:vAlign w:val="bottom"/>
            <w:hideMark/>
          </w:tcPr>
          <w:p w14:paraId="781FCA62"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5 800 000</w:t>
            </w:r>
          </w:p>
        </w:tc>
        <w:tc>
          <w:tcPr>
            <w:tcW w:w="385" w:type="pct"/>
            <w:tcBorders>
              <w:top w:val="nil"/>
              <w:left w:val="nil"/>
              <w:bottom w:val="single" w:sz="4" w:space="0" w:color="auto"/>
              <w:right w:val="single" w:sz="4" w:space="0" w:color="auto"/>
            </w:tcBorders>
            <w:shd w:val="clear" w:color="000000" w:fill="EAF1DD"/>
            <w:vAlign w:val="bottom"/>
            <w:hideMark/>
          </w:tcPr>
          <w:p w14:paraId="781FCA63"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A70" w14:textId="77777777" w:rsidTr="00273869">
        <w:trPr>
          <w:trHeight w:val="300"/>
        </w:trPr>
        <w:tc>
          <w:tcPr>
            <w:tcW w:w="329" w:type="pct"/>
            <w:tcBorders>
              <w:top w:val="nil"/>
              <w:left w:val="nil"/>
              <w:bottom w:val="nil"/>
              <w:right w:val="nil"/>
            </w:tcBorders>
            <w:shd w:val="clear" w:color="auto" w:fill="auto"/>
            <w:vAlign w:val="bottom"/>
            <w:hideMark/>
          </w:tcPr>
          <w:p w14:paraId="781FCA65"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auto" w:fill="auto"/>
            <w:vAlign w:val="bottom"/>
            <w:hideMark/>
          </w:tcPr>
          <w:p w14:paraId="781FCA66"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auto" w:fill="auto"/>
            <w:vAlign w:val="center"/>
            <w:hideMark/>
          </w:tcPr>
          <w:p w14:paraId="781FCA67"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 Kultūras ministrija</w:t>
            </w:r>
          </w:p>
        </w:tc>
        <w:tc>
          <w:tcPr>
            <w:tcW w:w="705" w:type="pct"/>
            <w:tcBorders>
              <w:top w:val="nil"/>
              <w:left w:val="nil"/>
              <w:bottom w:val="single" w:sz="4" w:space="0" w:color="auto"/>
              <w:right w:val="single" w:sz="4" w:space="0" w:color="auto"/>
            </w:tcBorders>
            <w:shd w:val="clear" w:color="auto" w:fill="auto"/>
            <w:vAlign w:val="bottom"/>
            <w:hideMark/>
          </w:tcPr>
          <w:p w14:paraId="781FCA68"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A69"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auto" w:fill="auto"/>
            <w:vAlign w:val="bottom"/>
            <w:hideMark/>
          </w:tcPr>
          <w:p w14:paraId="781FCA6A"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auto" w:fill="auto"/>
            <w:vAlign w:val="bottom"/>
            <w:hideMark/>
          </w:tcPr>
          <w:p w14:paraId="781FCA6B"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auto" w:fill="auto"/>
            <w:vAlign w:val="bottom"/>
            <w:hideMark/>
          </w:tcPr>
          <w:p w14:paraId="781FCA6C"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64" w:type="pct"/>
            <w:tcBorders>
              <w:top w:val="nil"/>
              <w:left w:val="nil"/>
              <w:bottom w:val="single" w:sz="4" w:space="0" w:color="auto"/>
              <w:right w:val="single" w:sz="8" w:space="0" w:color="auto"/>
            </w:tcBorders>
            <w:shd w:val="clear" w:color="auto" w:fill="auto"/>
            <w:vAlign w:val="bottom"/>
            <w:hideMark/>
          </w:tcPr>
          <w:p w14:paraId="781FCA6D"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34" w:type="pct"/>
            <w:tcBorders>
              <w:top w:val="single" w:sz="4" w:space="0" w:color="auto"/>
              <w:left w:val="single" w:sz="8" w:space="0" w:color="auto"/>
              <w:bottom w:val="single" w:sz="4" w:space="0" w:color="auto"/>
              <w:right w:val="single" w:sz="8" w:space="0" w:color="auto"/>
            </w:tcBorders>
            <w:shd w:val="clear" w:color="auto" w:fill="auto"/>
            <w:vAlign w:val="bottom"/>
            <w:hideMark/>
          </w:tcPr>
          <w:p w14:paraId="781FCA6E"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5 800 000</w:t>
            </w:r>
          </w:p>
        </w:tc>
        <w:tc>
          <w:tcPr>
            <w:tcW w:w="385" w:type="pct"/>
            <w:tcBorders>
              <w:top w:val="nil"/>
              <w:left w:val="single" w:sz="8" w:space="0" w:color="auto"/>
              <w:bottom w:val="single" w:sz="4" w:space="0" w:color="auto"/>
              <w:right w:val="single" w:sz="8" w:space="0" w:color="auto"/>
            </w:tcBorders>
            <w:shd w:val="clear" w:color="auto" w:fill="auto"/>
            <w:vAlign w:val="bottom"/>
            <w:hideMark/>
          </w:tcPr>
          <w:p w14:paraId="781FCA6F"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A7C" w14:textId="77777777" w:rsidTr="00273869">
        <w:trPr>
          <w:trHeight w:val="720"/>
        </w:trPr>
        <w:tc>
          <w:tcPr>
            <w:tcW w:w="329" w:type="pct"/>
            <w:tcBorders>
              <w:top w:val="nil"/>
              <w:left w:val="nil"/>
              <w:bottom w:val="nil"/>
              <w:right w:val="nil"/>
            </w:tcBorders>
            <w:shd w:val="clear" w:color="auto" w:fill="auto"/>
            <w:vAlign w:val="bottom"/>
            <w:hideMark/>
          </w:tcPr>
          <w:p w14:paraId="781FCA71"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r w:rsidRPr="00273869">
              <w:rPr>
                <w:rFonts w:ascii="Times New Roman" w:eastAsia="Times New Roman" w:hAnsi="Times New Roman"/>
                <w:i/>
                <w:iCs/>
                <w:color w:val="000000"/>
                <w:sz w:val="18"/>
                <w:szCs w:val="18"/>
                <w:lang w:eastAsia="lv-LV"/>
              </w:rPr>
              <w:t>5.1.2.</w:t>
            </w:r>
          </w:p>
        </w:tc>
        <w:tc>
          <w:tcPr>
            <w:tcW w:w="667" w:type="pct"/>
            <w:tcBorders>
              <w:top w:val="nil"/>
              <w:left w:val="single" w:sz="8" w:space="0" w:color="auto"/>
              <w:bottom w:val="single" w:sz="4" w:space="0" w:color="auto"/>
              <w:right w:val="single" w:sz="4" w:space="0" w:color="auto"/>
            </w:tcBorders>
            <w:shd w:val="clear" w:color="auto" w:fill="auto"/>
            <w:vAlign w:val="bottom"/>
            <w:hideMark/>
          </w:tcPr>
          <w:p w14:paraId="781FCA72"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auto" w:fill="auto"/>
            <w:vAlign w:val="bottom"/>
            <w:hideMark/>
          </w:tcPr>
          <w:p w14:paraId="781FCA73"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705" w:type="pct"/>
            <w:tcBorders>
              <w:top w:val="nil"/>
              <w:left w:val="nil"/>
              <w:bottom w:val="single" w:sz="4" w:space="0" w:color="auto"/>
              <w:right w:val="single" w:sz="4" w:space="0" w:color="auto"/>
            </w:tcBorders>
            <w:shd w:val="clear" w:color="auto" w:fill="auto"/>
            <w:vAlign w:val="center"/>
            <w:hideMark/>
          </w:tcPr>
          <w:p w14:paraId="781FCA74"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22.13.00</w:t>
            </w:r>
            <w:proofErr w:type="gramStart"/>
            <w:r w:rsidRPr="00273869">
              <w:rPr>
                <w:rFonts w:ascii="Times New Roman" w:eastAsia="Times New Roman" w:hAnsi="Times New Roman"/>
                <w:color w:val="000000"/>
                <w:sz w:val="18"/>
                <w:szCs w:val="18"/>
                <w:lang w:eastAsia="lv-LV"/>
              </w:rPr>
              <w:t xml:space="preserve">  </w:t>
            </w:r>
            <w:proofErr w:type="gramEnd"/>
            <w:r w:rsidRPr="00273869">
              <w:rPr>
                <w:rFonts w:ascii="Times New Roman" w:eastAsia="Times New Roman" w:hAnsi="Times New Roman"/>
                <w:color w:val="000000"/>
                <w:sz w:val="18"/>
                <w:szCs w:val="18"/>
                <w:lang w:eastAsia="lv-LV"/>
              </w:rPr>
              <w:t>apakšprogramma "Mediju politikas īstenošana"</w:t>
            </w:r>
          </w:p>
        </w:tc>
        <w:tc>
          <w:tcPr>
            <w:tcW w:w="331" w:type="pct"/>
            <w:tcBorders>
              <w:top w:val="nil"/>
              <w:left w:val="nil"/>
              <w:bottom w:val="single" w:sz="4" w:space="0" w:color="auto"/>
              <w:right w:val="single" w:sz="4" w:space="0" w:color="auto"/>
            </w:tcBorders>
            <w:shd w:val="clear" w:color="auto" w:fill="auto"/>
            <w:vAlign w:val="bottom"/>
            <w:hideMark/>
          </w:tcPr>
          <w:p w14:paraId="781FCA75"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A76"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A77"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vAlign w:val="bottom"/>
            <w:hideMark/>
          </w:tcPr>
          <w:p w14:paraId="781FCA78"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64" w:type="pct"/>
            <w:tcBorders>
              <w:top w:val="single" w:sz="4" w:space="0" w:color="auto"/>
              <w:left w:val="nil"/>
              <w:bottom w:val="single" w:sz="4" w:space="0" w:color="auto"/>
              <w:right w:val="single" w:sz="8" w:space="0" w:color="auto"/>
            </w:tcBorders>
            <w:shd w:val="clear" w:color="auto" w:fill="auto"/>
            <w:vAlign w:val="bottom"/>
            <w:hideMark/>
          </w:tcPr>
          <w:p w14:paraId="781FCA79"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434" w:type="pct"/>
            <w:tcBorders>
              <w:top w:val="single" w:sz="4" w:space="0" w:color="auto"/>
              <w:left w:val="single" w:sz="8" w:space="0" w:color="auto"/>
              <w:bottom w:val="single" w:sz="4" w:space="0" w:color="auto"/>
              <w:right w:val="single" w:sz="8" w:space="0" w:color="auto"/>
            </w:tcBorders>
            <w:shd w:val="clear" w:color="auto" w:fill="auto"/>
            <w:vAlign w:val="bottom"/>
            <w:hideMark/>
          </w:tcPr>
          <w:p w14:paraId="781FCA7A"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5 800 000</w:t>
            </w:r>
          </w:p>
        </w:tc>
        <w:tc>
          <w:tcPr>
            <w:tcW w:w="385" w:type="pct"/>
            <w:tcBorders>
              <w:top w:val="single" w:sz="4" w:space="0" w:color="auto"/>
              <w:left w:val="single" w:sz="8" w:space="0" w:color="auto"/>
              <w:bottom w:val="single" w:sz="4" w:space="0" w:color="auto"/>
              <w:right w:val="single" w:sz="8" w:space="0" w:color="auto"/>
            </w:tcBorders>
            <w:shd w:val="clear" w:color="auto" w:fill="auto"/>
            <w:vAlign w:val="bottom"/>
            <w:hideMark/>
          </w:tcPr>
          <w:p w14:paraId="781FCA7B"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A88" w14:textId="77777777" w:rsidTr="00273869">
        <w:trPr>
          <w:trHeight w:val="300"/>
        </w:trPr>
        <w:tc>
          <w:tcPr>
            <w:tcW w:w="329" w:type="pct"/>
            <w:tcBorders>
              <w:top w:val="nil"/>
              <w:left w:val="nil"/>
              <w:bottom w:val="nil"/>
              <w:right w:val="nil"/>
            </w:tcBorders>
            <w:shd w:val="clear" w:color="auto" w:fill="auto"/>
            <w:vAlign w:val="bottom"/>
            <w:hideMark/>
          </w:tcPr>
          <w:p w14:paraId="781FCA7D"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000000" w:fill="92D050"/>
            <w:vAlign w:val="center"/>
            <w:hideMark/>
          </w:tcPr>
          <w:p w14:paraId="781FCA7E" w14:textId="77777777" w:rsidR="00273869" w:rsidRPr="00273869" w:rsidRDefault="00273869" w:rsidP="00273869">
            <w:pPr>
              <w:spacing w:after="0" w:line="240" w:lineRule="auto"/>
              <w:jc w:val="center"/>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2.uzdevums</w:t>
            </w:r>
          </w:p>
        </w:tc>
        <w:tc>
          <w:tcPr>
            <w:tcW w:w="692" w:type="pct"/>
            <w:tcBorders>
              <w:top w:val="nil"/>
              <w:left w:val="nil"/>
              <w:bottom w:val="single" w:sz="4" w:space="0" w:color="auto"/>
              <w:right w:val="single" w:sz="4" w:space="0" w:color="auto"/>
            </w:tcBorders>
            <w:shd w:val="clear" w:color="000000" w:fill="92D050"/>
            <w:vAlign w:val="bottom"/>
            <w:hideMark/>
          </w:tcPr>
          <w:p w14:paraId="781FCA7F"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705" w:type="pct"/>
            <w:tcBorders>
              <w:top w:val="nil"/>
              <w:left w:val="nil"/>
              <w:bottom w:val="single" w:sz="4" w:space="0" w:color="auto"/>
              <w:right w:val="single" w:sz="4" w:space="0" w:color="auto"/>
            </w:tcBorders>
            <w:shd w:val="clear" w:color="000000" w:fill="92D050"/>
            <w:vAlign w:val="bottom"/>
            <w:hideMark/>
          </w:tcPr>
          <w:p w14:paraId="781FCA80"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c>
          <w:tcPr>
            <w:tcW w:w="331" w:type="pct"/>
            <w:tcBorders>
              <w:top w:val="nil"/>
              <w:left w:val="nil"/>
              <w:bottom w:val="single" w:sz="4" w:space="0" w:color="auto"/>
              <w:right w:val="single" w:sz="4" w:space="0" w:color="auto"/>
            </w:tcBorders>
            <w:shd w:val="clear" w:color="000000" w:fill="92D050"/>
            <w:vAlign w:val="bottom"/>
            <w:hideMark/>
          </w:tcPr>
          <w:p w14:paraId="781FCA81"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131 718</w:t>
            </w:r>
          </w:p>
        </w:tc>
        <w:tc>
          <w:tcPr>
            <w:tcW w:w="331" w:type="pct"/>
            <w:tcBorders>
              <w:top w:val="nil"/>
              <w:left w:val="nil"/>
              <w:bottom w:val="single" w:sz="4" w:space="0" w:color="auto"/>
              <w:right w:val="single" w:sz="4" w:space="0" w:color="auto"/>
            </w:tcBorders>
            <w:shd w:val="clear" w:color="000000" w:fill="92D050"/>
            <w:vAlign w:val="bottom"/>
            <w:hideMark/>
          </w:tcPr>
          <w:p w14:paraId="781FCA82"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322 268</w:t>
            </w:r>
          </w:p>
        </w:tc>
        <w:tc>
          <w:tcPr>
            <w:tcW w:w="331" w:type="pct"/>
            <w:tcBorders>
              <w:top w:val="nil"/>
              <w:left w:val="nil"/>
              <w:bottom w:val="single" w:sz="4" w:space="0" w:color="auto"/>
              <w:right w:val="single" w:sz="4" w:space="0" w:color="auto"/>
            </w:tcBorders>
            <w:shd w:val="clear" w:color="000000" w:fill="92D050"/>
            <w:vAlign w:val="bottom"/>
            <w:hideMark/>
          </w:tcPr>
          <w:p w14:paraId="781FCA83"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304 374</w:t>
            </w:r>
          </w:p>
        </w:tc>
        <w:tc>
          <w:tcPr>
            <w:tcW w:w="331" w:type="pct"/>
            <w:tcBorders>
              <w:top w:val="nil"/>
              <w:left w:val="nil"/>
              <w:bottom w:val="single" w:sz="4" w:space="0" w:color="auto"/>
              <w:right w:val="single" w:sz="4" w:space="0" w:color="auto"/>
            </w:tcBorders>
            <w:shd w:val="clear" w:color="000000" w:fill="92D050"/>
            <w:vAlign w:val="bottom"/>
            <w:hideMark/>
          </w:tcPr>
          <w:p w14:paraId="781FCA84"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197 656</w:t>
            </w:r>
          </w:p>
        </w:tc>
        <w:tc>
          <w:tcPr>
            <w:tcW w:w="464" w:type="pct"/>
            <w:tcBorders>
              <w:top w:val="nil"/>
              <w:left w:val="nil"/>
              <w:bottom w:val="single" w:sz="4" w:space="0" w:color="auto"/>
              <w:right w:val="single" w:sz="4" w:space="0" w:color="auto"/>
            </w:tcBorders>
            <w:shd w:val="clear" w:color="000000" w:fill="92D050"/>
            <w:vAlign w:val="bottom"/>
            <w:hideMark/>
          </w:tcPr>
          <w:p w14:paraId="781FCA85"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0</w:t>
            </w:r>
          </w:p>
        </w:tc>
        <w:tc>
          <w:tcPr>
            <w:tcW w:w="434" w:type="pct"/>
            <w:tcBorders>
              <w:top w:val="nil"/>
              <w:left w:val="nil"/>
              <w:bottom w:val="single" w:sz="4" w:space="0" w:color="auto"/>
              <w:right w:val="single" w:sz="4" w:space="0" w:color="auto"/>
            </w:tcBorders>
            <w:shd w:val="clear" w:color="000000" w:fill="92D050"/>
            <w:vAlign w:val="bottom"/>
            <w:hideMark/>
          </w:tcPr>
          <w:p w14:paraId="781FCA86" w14:textId="77777777" w:rsidR="00273869" w:rsidRPr="00273869" w:rsidRDefault="00273869" w:rsidP="00273869">
            <w:pPr>
              <w:spacing w:after="0" w:line="240" w:lineRule="auto"/>
              <w:jc w:val="right"/>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197 656</w:t>
            </w:r>
          </w:p>
        </w:tc>
        <w:tc>
          <w:tcPr>
            <w:tcW w:w="385" w:type="pct"/>
            <w:tcBorders>
              <w:top w:val="nil"/>
              <w:left w:val="nil"/>
              <w:bottom w:val="single" w:sz="4" w:space="0" w:color="auto"/>
              <w:right w:val="single" w:sz="8" w:space="0" w:color="auto"/>
            </w:tcBorders>
            <w:shd w:val="clear" w:color="000000" w:fill="92D050"/>
            <w:vAlign w:val="bottom"/>
            <w:hideMark/>
          </w:tcPr>
          <w:p w14:paraId="781FCA87" w14:textId="77777777" w:rsidR="00273869" w:rsidRPr="00273869" w:rsidRDefault="00273869" w:rsidP="00273869">
            <w:pPr>
              <w:spacing w:after="0" w:line="240" w:lineRule="auto"/>
              <w:rPr>
                <w:rFonts w:ascii="Times New Roman" w:eastAsia="Times New Roman" w:hAnsi="Times New Roman"/>
                <w:b/>
                <w:bCs/>
                <w:color w:val="000000"/>
                <w:sz w:val="18"/>
                <w:szCs w:val="18"/>
                <w:lang w:eastAsia="lv-LV"/>
              </w:rPr>
            </w:pPr>
            <w:r w:rsidRPr="00273869">
              <w:rPr>
                <w:rFonts w:ascii="Times New Roman" w:eastAsia="Times New Roman" w:hAnsi="Times New Roman"/>
                <w:b/>
                <w:bCs/>
                <w:color w:val="000000"/>
                <w:sz w:val="18"/>
                <w:szCs w:val="18"/>
                <w:lang w:eastAsia="lv-LV"/>
              </w:rPr>
              <w:t> </w:t>
            </w:r>
          </w:p>
        </w:tc>
      </w:tr>
      <w:tr w:rsidR="00273869" w:rsidRPr="00273869" w14:paraId="781FCA94" w14:textId="77777777" w:rsidTr="00273869">
        <w:trPr>
          <w:trHeight w:val="300"/>
        </w:trPr>
        <w:tc>
          <w:tcPr>
            <w:tcW w:w="329" w:type="pct"/>
            <w:tcBorders>
              <w:top w:val="nil"/>
              <w:left w:val="nil"/>
              <w:bottom w:val="nil"/>
              <w:right w:val="nil"/>
            </w:tcBorders>
            <w:shd w:val="clear" w:color="auto" w:fill="auto"/>
            <w:vAlign w:val="bottom"/>
            <w:hideMark/>
          </w:tcPr>
          <w:p w14:paraId="781FCA89"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000000" w:fill="EAF1DD"/>
            <w:vAlign w:val="bottom"/>
            <w:hideMark/>
          </w:tcPr>
          <w:p w14:paraId="781FCA8A"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000000" w:fill="EAF1DD"/>
            <w:vAlign w:val="center"/>
            <w:hideMark/>
          </w:tcPr>
          <w:p w14:paraId="781FCA8B"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1.pasākums</w:t>
            </w:r>
          </w:p>
        </w:tc>
        <w:tc>
          <w:tcPr>
            <w:tcW w:w="705" w:type="pct"/>
            <w:tcBorders>
              <w:top w:val="nil"/>
              <w:left w:val="nil"/>
              <w:bottom w:val="single" w:sz="4" w:space="0" w:color="auto"/>
              <w:right w:val="single" w:sz="4" w:space="0" w:color="auto"/>
            </w:tcBorders>
            <w:shd w:val="clear" w:color="000000" w:fill="EAF1DD"/>
            <w:vAlign w:val="bottom"/>
            <w:hideMark/>
          </w:tcPr>
          <w:p w14:paraId="781FCA8C"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000000" w:fill="EAF1DD"/>
            <w:vAlign w:val="bottom"/>
            <w:hideMark/>
          </w:tcPr>
          <w:p w14:paraId="781FCA8D"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131 718</w:t>
            </w:r>
          </w:p>
        </w:tc>
        <w:tc>
          <w:tcPr>
            <w:tcW w:w="331" w:type="pct"/>
            <w:tcBorders>
              <w:top w:val="nil"/>
              <w:left w:val="nil"/>
              <w:bottom w:val="single" w:sz="4" w:space="0" w:color="auto"/>
              <w:right w:val="single" w:sz="4" w:space="0" w:color="auto"/>
            </w:tcBorders>
            <w:shd w:val="clear" w:color="000000" w:fill="EAF1DD"/>
            <w:vAlign w:val="bottom"/>
            <w:hideMark/>
          </w:tcPr>
          <w:p w14:paraId="781FCA8E"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131 718</w:t>
            </w:r>
          </w:p>
        </w:tc>
        <w:tc>
          <w:tcPr>
            <w:tcW w:w="331" w:type="pct"/>
            <w:tcBorders>
              <w:top w:val="nil"/>
              <w:left w:val="nil"/>
              <w:bottom w:val="single" w:sz="4" w:space="0" w:color="auto"/>
              <w:right w:val="single" w:sz="4" w:space="0" w:color="auto"/>
            </w:tcBorders>
            <w:shd w:val="clear" w:color="000000" w:fill="EAF1DD"/>
            <w:vAlign w:val="bottom"/>
            <w:hideMark/>
          </w:tcPr>
          <w:p w14:paraId="781FCA8F"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131 718</w:t>
            </w:r>
          </w:p>
        </w:tc>
        <w:tc>
          <w:tcPr>
            <w:tcW w:w="331" w:type="pct"/>
            <w:tcBorders>
              <w:top w:val="nil"/>
              <w:left w:val="nil"/>
              <w:bottom w:val="single" w:sz="4" w:space="0" w:color="auto"/>
              <w:right w:val="single" w:sz="4" w:space="0" w:color="auto"/>
            </w:tcBorders>
            <w:shd w:val="clear" w:color="000000" w:fill="EAF1DD"/>
            <w:vAlign w:val="bottom"/>
            <w:hideMark/>
          </w:tcPr>
          <w:p w14:paraId="781FCA90"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25 000</w:t>
            </w:r>
          </w:p>
        </w:tc>
        <w:tc>
          <w:tcPr>
            <w:tcW w:w="464" w:type="pct"/>
            <w:tcBorders>
              <w:top w:val="nil"/>
              <w:left w:val="nil"/>
              <w:bottom w:val="single" w:sz="4" w:space="0" w:color="auto"/>
              <w:right w:val="single" w:sz="4" w:space="0" w:color="auto"/>
            </w:tcBorders>
            <w:shd w:val="clear" w:color="000000" w:fill="EAF1DD"/>
            <w:vAlign w:val="bottom"/>
            <w:hideMark/>
          </w:tcPr>
          <w:p w14:paraId="781FCA91"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34" w:type="pct"/>
            <w:tcBorders>
              <w:top w:val="nil"/>
              <w:left w:val="nil"/>
              <w:bottom w:val="single" w:sz="4" w:space="0" w:color="auto"/>
              <w:right w:val="single" w:sz="4" w:space="0" w:color="auto"/>
            </w:tcBorders>
            <w:shd w:val="clear" w:color="000000" w:fill="EAF1DD"/>
            <w:vAlign w:val="bottom"/>
            <w:hideMark/>
          </w:tcPr>
          <w:p w14:paraId="781FCA92"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25 000</w:t>
            </w:r>
          </w:p>
        </w:tc>
        <w:tc>
          <w:tcPr>
            <w:tcW w:w="385" w:type="pct"/>
            <w:tcBorders>
              <w:top w:val="nil"/>
              <w:left w:val="nil"/>
              <w:bottom w:val="single" w:sz="4" w:space="0" w:color="auto"/>
              <w:right w:val="single" w:sz="8" w:space="0" w:color="auto"/>
            </w:tcBorders>
            <w:shd w:val="clear" w:color="000000" w:fill="EAF1DD"/>
            <w:vAlign w:val="bottom"/>
            <w:hideMark/>
          </w:tcPr>
          <w:p w14:paraId="781FCA93"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AA0" w14:textId="77777777" w:rsidTr="00273869">
        <w:trPr>
          <w:trHeight w:val="480"/>
        </w:trPr>
        <w:tc>
          <w:tcPr>
            <w:tcW w:w="329" w:type="pct"/>
            <w:tcBorders>
              <w:top w:val="nil"/>
              <w:left w:val="nil"/>
              <w:bottom w:val="nil"/>
              <w:right w:val="nil"/>
            </w:tcBorders>
            <w:shd w:val="clear" w:color="auto" w:fill="auto"/>
            <w:vAlign w:val="bottom"/>
            <w:hideMark/>
          </w:tcPr>
          <w:p w14:paraId="781FCA95"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auto" w:fill="auto"/>
            <w:vAlign w:val="bottom"/>
            <w:hideMark/>
          </w:tcPr>
          <w:p w14:paraId="781FCA96"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auto" w:fill="auto"/>
            <w:vAlign w:val="center"/>
            <w:hideMark/>
          </w:tcPr>
          <w:p w14:paraId="781FCA97"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47. Radio un televīzija (NEPLP)</w:t>
            </w:r>
          </w:p>
        </w:tc>
        <w:tc>
          <w:tcPr>
            <w:tcW w:w="705" w:type="pct"/>
            <w:tcBorders>
              <w:top w:val="nil"/>
              <w:left w:val="nil"/>
              <w:bottom w:val="single" w:sz="4" w:space="0" w:color="auto"/>
              <w:right w:val="single" w:sz="4" w:space="0" w:color="auto"/>
            </w:tcBorders>
            <w:shd w:val="clear" w:color="auto" w:fill="auto"/>
            <w:noWrap/>
            <w:vAlign w:val="bottom"/>
            <w:hideMark/>
          </w:tcPr>
          <w:p w14:paraId="781FCA98"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noWrap/>
            <w:vAlign w:val="bottom"/>
            <w:hideMark/>
          </w:tcPr>
          <w:p w14:paraId="781FCA99"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131 718</w:t>
            </w:r>
          </w:p>
        </w:tc>
        <w:tc>
          <w:tcPr>
            <w:tcW w:w="331" w:type="pct"/>
            <w:tcBorders>
              <w:top w:val="nil"/>
              <w:left w:val="nil"/>
              <w:bottom w:val="single" w:sz="4" w:space="0" w:color="auto"/>
              <w:right w:val="single" w:sz="4" w:space="0" w:color="auto"/>
            </w:tcBorders>
            <w:shd w:val="clear" w:color="auto" w:fill="auto"/>
            <w:noWrap/>
            <w:vAlign w:val="bottom"/>
            <w:hideMark/>
          </w:tcPr>
          <w:p w14:paraId="781FCA9A"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131 718</w:t>
            </w:r>
          </w:p>
        </w:tc>
        <w:tc>
          <w:tcPr>
            <w:tcW w:w="331" w:type="pct"/>
            <w:tcBorders>
              <w:top w:val="nil"/>
              <w:left w:val="nil"/>
              <w:bottom w:val="single" w:sz="4" w:space="0" w:color="auto"/>
              <w:right w:val="single" w:sz="4" w:space="0" w:color="auto"/>
            </w:tcBorders>
            <w:shd w:val="clear" w:color="auto" w:fill="auto"/>
            <w:noWrap/>
            <w:vAlign w:val="bottom"/>
            <w:hideMark/>
          </w:tcPr>
          <w:p w14:paraId="781FCA9B"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131 718</w:t>
            </w:r>
          </w:p>
        </w:tc>
        <w:tc>
          <w:tcPr>
            <w:tcW w:w="331" w:type="pct"/>
            <w:tcBorders>
              <w:top w:val="nil"/>
              <w:left w:val="nil"/>
              <w:bottom w:val="single" w:sz="4" w:space="0" w:color="auto"/>
              <w:right w:val="single" w:sz="4" w:space="0" w:color="auto"/>
            </w:tcBorders>
            <w:shd w:val="clear" w:color="auto" w:fill="auto"/>
            <w:noWrap/>
            <w:vAlign w:val="bottom"/>
            <w:hideMark/>
          </w:tcPr>
          <w:p w14:paraId="781FCA9C"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25 000</w:t>
            </w:r>
          </w:p>
        </w:tc>
        <w:tc>
          <w:tcPr>
            <w:tcW w:w="464" w:type="pct"/>
            <w:tcBorders>
              <w:top w:val="nil"/>
              <w:left w:val="nil"/>
              <w:bottom w:val="single" w:sz="4" w:space="0" w:color="auto"/>
              <w:right w:val="single" w:sz="4" w:space="0" w:color="auto"/>
            </w:tcBorders>
            <w:shd w:val="clear" w:color="auto" w:fill="auto"/>
            <w:noWrap/>
            <w:vAlign w:val="bottom"/>
            <w:hideMark/>
          </w:tcPr>
          <w:p w14:paraId="781FCA9D"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34" w:type="pct"/>
            <w:tcBorders>
              <w:top w:val="nil"/>
              <w:left w:val="nil"/>
              <w:bottom w:val="single" w:sz="4" w:space="0" w:color="auto"/>
              <w:right w:val="single" w:sz="4" w:space="0" w:color="auto"/>
            </w:tcBorders>
            <w:shd w:val="clear" w:color="auto" w:fill="auto"/>
            <w:noWrap/>
            <w:vAlign w:val="bottom"/>
            <w:hideMark/>
          </w:tcPr>
          <w:p w14:paraId="781FCA9E"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25 000</w:t>
            </w:r>
          </w:p>
        </w:tc>
        <w:tc>
          <w:tcPr>
            <w:tcW w:w="385" w:type="pct"/>
            <w:tcBorders>
              <w:top w:val="nil"/>
              <w:left w:val="nil"/>
              <w:bottom w:val="single" w:sz="4" w:space="0" w:color="auto"/>
              <w:right w:val="single" w:sz="8" w:space="0" w:color="auto"/>
            </w:tcBorders>
            <w:shd w:val="clear" w:color="auto" w:fill="auto"/>
            <w:vAlign w:val="bottom"/>
            <w:hideMark/>
          </w:tcPr>
          <w:p w14:paraId="781FCA9F"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AAC" w14:textId="77777777" w:rsidTr="00273869">
        <w:trPr>
          <w:trHeight w:val="480"/>
        </w:trPr>
        <w:tc>
          <w:tcPr>
            <w:tcW w:w="329" w:type="pct"/>
            <w:tcBorders>
              <w:top w:val="nil"/>
              <w:left w:val="nil"/>
              <w:bottom w:val="nil"/>
              <w:right w:val="nil"/>
            </w:tcBorders>
            <w:shd w:val="clear" w:color="auto" w:fill="auto"/>
            <w:vAlign w:val="bottom"/>
            <w:hideMark/>
          </w:tcPr>
          <w:p w14:paraId="781FCAA1"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r w:rsidRPr="00273869">
              <w:rPr>
                <w:rFonts w:ascii="Times New Roman" w:eastAsia="Times New Roman" w:hAnsi="Times New Roman"/>
                <w:i/>
                <w:iCs/>
                <w:color w:val="000000"/>
                <w:sz w:val="18"/>
                <w:szCs w:val="18"/>
                <w:lang w:eastAsia="lv-LV"/>
              </w:rPr>
              <w:t>5.2.1.</w:t>
            </w:r>
          </w:p>
        </w:tc>
        <w:tc>
          <w:tcPr>
            <w:tcW w:w="667" w:type="pct"/>
            <w:tcBorders>
              <w:top w:val="nil"/>
              <w:left w:val="single" w:sz="8" w:space="0" w:color="auto"/>
              <w:bottom w:val="single" w:sz="4" w:space="0" w:color="auto"/>
              <w:right w:val="single" w:sz="4" w:space="0" w:color="auto"/>
            </w:tcBorders>
            <w:shd w:val="clear" w:color="auto" w:fill="auto"/>
            <w:vAlign w:val="bottom"/>
            <w:hideMark/>
          </w:tcPr>
          <w:p w14:paraId="781FCAA2"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auto" w:fill="auto"/>
            <w:noWrap/>
            <w:vAlign w:val="bottom"/>
            <w:hideMark/>
          </w:tcPr>
          <w:p w14:paraId="781FCAA3"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705" w:type="pct"/>
            <w:tcBorders>
              <w:top w:val="nil"/>
              <w:left w:val="nil"/>
              <w:bottom w:val="single" w:sz="4" w:space="0" w:color="auto"/>
              <w:right w:val="single" w:sz="4" w:space="0" w:color="auto"/>
            </w:tcBorders>
            <w:shd w:val="clear" w:color="auto" w:fill="auto"/>
            <w:vAlign w:val="center"/>
            <w:hideMark/>
          </w:tcPr>
          <w:p w14:paraId="781FCAA4"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01.00.00 programma "Nozares vadība"</w:t>
            </w:r>
          </w:p>
        </w:tc>
        <w:tc>
          <w:tcPr>
            <w:tcW w:w="331" w:type="pct"/>
            <w:tcBorders>
              <w:top w:val="nil"/>
              <w:left w:val="nil"/>
              <w:bottom w:val="single" w:sz="4" w:space="0" w:color="auto"/>
              <w:right w:val="single" w:sz="4" w:space="0" w:color="auto"/>
            </w:tcBorders>
            <w:shd w:val="clear" w:color="auto" w:fill="auto"/>
            <w:noWrap/>
            <w:vAlign w:val="bottom"/>
            <w:hideMark/>
          </w:tcPr>
          <w:p w14:paraId="781FCAA5"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131 718</w:t>
            </w:r>
          </w:p>
        </w:tc>
        <w:tc>
          <w:tcPr>
            <w:tcW w:w="331" w:type="pct"/>
            <w:tcBorders>
              <w:top w:val="nil"/>
              <w:left w:val="nil"/>
              <w:bottom w:val="single" w:sz="4" w:space="0" w:color="auto"/>
              <w:right w:val="single" w:sz="4" w:space="0" w:color="auto"/>
            </w:tcBorders>
            <w:shd w:val="clear" w:color="auto" w:fill="auto"/>
            <w:noWrap/>
            <w:vAlign w:val="bottom"/>
            <w:hideMark/>
          </w:tcPr>
          <w:p w14:paraId="781FCAA6"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131 718</w:t>
            </w:r>
          </w:p>
        </w:tc>
        <w:tc>
          <w:tcPr>
            <w:tcW w:w="331" w:type="pct"/>
            <w:tcBorders>
              <w:top w:val="nil"/>
              <w:left w:val="nil"/>
              <w:bottom w:val="single" w:sz="4" w:space="0" w:color="auto"/>
              <w:right w:val="single" w:sz="4" w:space="0" w:color="auto"/>
            </w:tcBorders>
            <w:shd w:val="clear" w:color="auto" w:fill="auto"/>
            <w:noWrap/>
            <w:vAlign w:val="bottom"/>
            <w:hideMark/>
          </w:tcPr>
          <w:p w14:paraId="781FCAA7"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131 718</w:t>
            </w:r>
          </w:p>
        </w:tc>
        <w:tc>
          <w:tcPr>
            <w:tcW w:w="331" w:type="pct"/>
            <w:tcBorders>
              <w:top w:val="nil"/>
              <w:left w:val="nil"/>
              <w:bottom w:val="single" w:sz="4" w:space="0" w:color="auto"/>
              <w:right w:val="single" w:sz="4" w:space="0" w:color="auto"/>
            </w:tcBorders>
            <w:shd w:val="clear" w:color="auto" w:fill="auto"/>
            <w:noWrap/>
            <w:vAlign w:val="bottom"/>
            <w:hideMark/>
          </w:tcPr>
          <w:p w14:paraId="781FCAA8"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25 000</w:t>
            </w:r>
          </w:p>
        </w:tc>
        <w:tc>
          <w:tcPr>
            <w:tcW w:w="464" w:type="pct"/>
            <w:tcBorders>
              <w:top w:val="nil"/>
              <w:left w:val="nil"/>
              <w:bottom w:val="single" w:sz="4" w:space="0" w:color="auto"/>
              <w:right w:val="single" w:sz="4" w:space="0" w:color="auto"/>
            </w:tcBorders>
            <w:shd w:val="clear" w:color="auto" w:fill="auto"/>
            <w:noWrap/>
            <w:vAlign w:val="bottom"/>
            <w:hideMark/>
          </w:tcPr>
          <w:p w14:paraId="781FCAA9"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34" w:type="pct"/>
            <w:tcBorders>
              <w:top w:val="nil"/>
              <w:left w:val="nil"/>
              <w:bottom w:val="single" w:sz="4" w:space="0" w:color="auto"/>
              <w:right w:val="single" w:sz="4" w:space="0" w:color="auto"/>
            </w:tcBorders>
            <w:shd w:val="clear" w:color="auto" w:fill="auto"/>
            <w:noWrap/>
            <w:vAlign w:val="bottom"/>
            <w:hideMark/>
          </w:tcPr>
          <w:p w14:paraId="781FCAAA"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25 000</w:t>
            </w:r>
          </w:p>
        </w:tc>
        <w:tc>
          <w:tcPr>
            <w:tcW w:w="385" w:type="pct"/>
            <w:tcBorders>
              <w:top w:val="nil"/>
              <w:left w:val="nil"/>
              <w:bottom w:val="single" w:sz="4" w:space="0" w:color="auto"/>
              <w:right w:val="single" w:sz="8" w:space="0" w:color="auto"/>
            </w:tcBorders>
            <w:shd w:val="clear" w:color="auto" w:fill="auto"/>
            <w:vAlign w:val="bottom"/>
            <w:hideMark/>
          </w:tcPr>
          <w:p w14:paraId="781FCAAB"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AB8" w14:textId="77777777" w:rsidTr="00273869">
        <w:trPr>
          <w:trHeight w:val="300"/>
        </w:trPr>
        <w:tc>
          <w:tcPr>
            <w:tcW w:w="329" w:type="pct"/>
            <w:tcBorders>
              <w:top w:val="nil"/>
              <w:left w:val="nil"/>
              <w:bottom w:val="nil"/>
              <w:right w:val="nil"/>
            </w:tcBorders>
            <w:shd w:val="clear" w:color="auto" w:fill="auto"/>
            <w:vAlign w:val="bottom"/>
            <w:hideMark/>
          </w:tcPr>
          <w:p w14:paraId="781FCAAD"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000000" w:fill="EAF1DD"/>
            <w:vAlign w:val="bottom"/>
            <w:hideMark/>
          </w:tcPr>
          <w:p w14:paraId="781FCAAE"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000000" w:fill="EAF1DD"/>
            <w:vAlign w:val="center"/>
            <w:hideMark/>
          </w:tcPr>
          <w:p w14:paraId="781FCAAF"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2.pasākums</w:t>
            </w:r>
          </w:p>
        </w:tc>
        <w:tc>
          <w:tcPr>
            <w:tcW w:w="705" w:type="pct"/>
            <w:tcBorders>
              <w:top w:val="nil"/>
              <w:left w:val="nil"/>
              <w:bottom w:val="single" w:sz="4" w:space="0" w:color="auto"/>
              <w:right w:val="single" w:sz="4" w:space="0" w:color="auto"/>
            </w:tcBorders>
            <w:shd w:val="clear" w:color="000000" w:fill="EAF1DD"/>
            <w:vAlign w:val="bottom"/>
            <w:hideMark/>
          </w:tcPr>
          <w:p w14:paraId="781FCAB0"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000000" w:fill="EAF1DD"/>
            <w:vAlign w:val="bottom"/>
            <w:hideMark/>
          </w:tcPr>
          <w:p w14:paraId="781FCAB1"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331" w:type="pct"/>
            <w:tcBorders>
              <w:top w:val="nil"/>
              <w:left w:val="nil"/>
              <w:bottom w:val="single" w:sz="4" w:space="0" w:color="auto"/>
              <w:right w:val="single" w:sz="4" w:space="0" w:color="auto"/>
            </w:tcBorders>
            <w:shd w:val="clear" w:color="000000" w:fill="EAF1DD"/>
            <w:vAlign w:val="bottom"/>
            <w:hideMark/>
          </w:tcPr>
          <w:p w14:paraId="781FCAB2"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190 550</w:t>
            </w:r>
          </w:p>
        </w:tc>
        <w:tc>
          <w:tcPr>
            <w:tcW w:w="331" w:type="pct"/>
            <w:tcBorders>
              <w:top w:val="nil"/>
              <w:left w:val="nil"/>
              <w:bottom w:val="single" w:sz="4" w:space="0" w:color="auto"/>
              <w:right w:val="single" w:sz="4" w:space="0" w:color="auto"/>
            </w:tcBorders>
            <w:shd w:val="clear" w:color="000000" w:fill="EAF1DD"/>
            <w:vAlign w:val="bottom"/>
            <w:hideMark/>
          </w:tcPr>
          <w:p w14:paraId="781FCAB3"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172 656</w:t>
            </w:r>
          </w:p>
        </w:tc>
        <w:tc>
          <w:tcPr>
            <w:tcW w:w="331" w:type="pct"/>
            <w:tcBorders>
              <w:top w:val="nil"/>
              <w:left w:val="nil"/>
              <w:bottom w:val="single" w:sz="4" w:space="0" w:color="auto"/>
              <w:right w:val="single" w:sz="4" w:space="0" w:color="auto"/>
            </w:tcBorders>
            <w:shd w:val="clear" w:color="000000" w:fill="EAF1DD"/>
            <w:vAlign w:val="bottom"/>
            <w:hideMark/>
          </w:tcPr>
          <w:p w14:paraId="781FCAB4"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172 656</w:t>
            </w:r>
          </w:p>
        </w:tc>
        <w:tc>
          <w:tcPr>
            <w:tcW w:w="464" w:type="pct"/>
            <w:tcBorders>
              <w:top w:val="nil"/>
              <w:left w:val="nil"/>
              <w:bottom w:val="single" w:sz="4" w:space="0" w:color="auto"/>
              <w:right w:val="single" w:sz="4" w:space="0" w:color="auto"/>
            </w:tcBorders>
            <w:shd w:val="clear" w:color="000000" w:fill="EAF1DD"/>
            <w:vAlign w:val="bottom"/>
            <w:hideMark/>
          </w:tcPr>
          <w:p w14:paraId="781FCAB5"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34" w:type="pct"/>
            <w:tcBorders>
              <w:top w:val="nil"/>
              <w:left w:val="nil"/>
              <w:bottom w:val="single" w:sz="4" w:space="0" w:color="auto"/>
              <w:right w:val="single" w:sz="4" w:space="0" w:color="auto"/>
            </w:tcBorders>
            <w:shd w:val="clear" w:color="000000" w:fill="EAF1DD"/>
            <w:vAlign w:val="bottom"/>
            <w:hideMark/>
          </w:tcPr>
          <w:p w14:paraId="781FCAB6"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172 656</w:t>
            </w:r>
          </w:p>
        </w:tc>
        <w:tc>
          <w:tcPr>
            <w:tcW w:w="385" w:type="pct"/>
            <w:tcBorders>
              <w:top w:val="nil"/>
              <w:left w:val="nil"/>
              <w:bottom w:val="single" w:sz="4" w:space="0" w:color="auto"/>
              <w:right w:val="single" w:sz="8" w:space="0" w:color="auto"/>
            </w:tcBorders>
            <w:shd w:val="clear" w:color="000000" w:fill="EAF1DD"/>
            <w:vAlign w:val="bottom"/>
            <w:hideMark/>
          </w:tcPr>
          <w:p w14:paraId="781FCAB7"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AC4" w14:textId="77777777" w:rsidTr="00273869">
        <w:trPr>
          <w:trHeight w:val="300"/>
        </w:trPr>
        <w:tc>
          <w:tcPr>
            <w:tcW w:w="329" w:type="pct"/>
            <w:tcBorders>
              <w:top w:val="nil"/>
              <w:left w:val="nil"/>
              <w:bottom w:val="nil"/>
              <w:right w:val="nil"/>
            </w:tcBorders>
            <w:shd w:val="clear" w:color="auto" w:fill="auto"/>
            <w:vAlign w:val="bottom"/>
            <w:hideMark/>
          </w:tcPr>
          <w:p w14:paraId="781FCAB9" w14:textId="77777777" w:rsidR="00273869" w:rsidRPr="00273869" w:rsidRDefault="00273869" w:rsidP="00273869">
            <w:pPr>
              <w:spacing w:after="0" w:line="240" w:lineRule="auto"/>
              <w:jc w:val="right"/>
              <w:rPr>
                <w:rFonts w:ascii="Times New Roman" w:eastAsia="Times New Roman" w:hAnsi="Times New Roman"/>
                <w:i/>
                <w:iCs/>
                <w:color w:val="000000"/>
                <w:sz w:val="18"/>
                <w:szCs w:val="18"/>
                <w:lang w:eastAsia="lv-LV"/>
              </w:rPr>
            </w:pPr>
          </w:p>
        </w:tc>
        <w:tc>
          <w:tcPr>
            <w:tcW w:w="667" w:type="pct"/>
            <w:tcBorders>
              <w:top w:val="nil"/>
              <w:left w:val="single" w:sz="8" w:space="0" w:color="auto"/>
              <w:bottom w:val="single" w:sz="4" w:space="0" w:color="auto"/>
              <w:right w:val="single" w:sz="4" w:space="0" w:color="auto"/>
            </w:tcBorders>
            <w:shd w:val="clear" w:color="auto" w:fill="auto"/>
            <w:noWrap/>
            <w:vAlign w:val="bottom"/>
            <w:hideMark/>
          </w:tcPr>
          <w:p w14:paraId="781FCABA"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4" w:space="0" w:color="auto"/>
              <w:right w:val="single" w:sz="4" w:space="0" w:color="auto"/>
            </w:tcBorders>
            <w:shd w:val="clear" w:color="auto" w:fill="auto"/>
            <w:vAlign w:val="center"/>
            <w:hideMark/>
          </w:tcPr>
          <w:p w14:paraId="781FCABB"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14. Iekšlietu ministrija</w:t>
            </w:r>
          </w:p>
        </w:tc>
        <w:tc>
          <w:tcPr>
            <w:tcW w:w="705" w:type="pct"/>
            <w:tcBorders>
              <w:top w:val="nil"/>
              <w:left w:val="nil"/>
              <w:bottom w:val="single" w:sz="4" w:space="0" w:color="auto"/>
              <w:right w:val="single" w:sz="4" w:space="0" w:color="auto"/>
            </w:tcBorders>
            <w:shd w:val="clear" w:color="auto" w:fill="auto"/>
            <w:noWrap/>
            <w:vAlign w:val="bottom"/>
            <w:hideMark/>
          </w:tcPr>
          <w:p w14:paraId="781FCABC"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noWrap/>
            <w:vAlign w:val="bottom"/>
            <w:hideMark/>
          </w:tcPr>
          <w:p w14:paraId="781FCABD"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noWrap/>
            <w:vAlign w:val="bottom"/>
            <w:hideMark/>
          </w:tcPr>
          <w:p w14:paraId="781FCABE"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4" w:space="0" w:color="auto"/>
              <w:right w:val="single" w:sz="4" w:space="0" w:color="auto"/>
            </w:tcBorders>
            <w:shd w:val="clear" w:color="auto" w:fill="auto"/>
            <w:noWrap/>
            <w:vAlign w:val="bottom"/>
            <w:hideMark/>
          </w:tcPr>
          <w:p w14:paraId="781FCABF"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172 656</w:t>
            </w:r>
          </w:p>
        </w:tc>
        <w:tc>
          <w:tcPr>
            <w:tcW w:w="331" w:type="pct"/>
            <w:tcBorders>
              <w:top w:val="nil"/>
              <w:left w:val="nil"/>
              <w:bottom w:val="single" w:sz="4" w:space="0" w:color="auto"/>
              <w:right w:val="single" w:sz="4" w:space="0" w:color="auto"/>
            </w:tcBorders>
            <w:shd w:val="clear" w:color="auto" w:fill="auto"/>
            <w:noWrap/>
            <w:vAlign w:val="bottom"/>
            <w:hideMark/>
          </w:tcPr>
          <w:p w14:paraId="781FCAC0"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172 656</w:t>
            </w:r>
          </w:p>
        </w:tc>
        <w:tc>
          <w:tcPr>
            <w:tcW w:w="464" w:type="pct"/>
            <w:tcBorders>
              <w:top w:val="nil"/>
              <w:left w:val="nil"/>
              <w:bottom w:val="single" w:sz="4" w:space="0" w:color="auto"/>
              <w:right w:val="single" w:sz="4" w:space="0" w:color="auto"/>
            </w:tcBorders>
            <w:shd w:val="clear" w:color="auto" w:fill="auto"/>
            <w:noWrap/>
            <w:vAlign w:val="bottom"/>
            <w:hideMark/>
          </w:tcPr>
          <w:p w14:paraId="781FCAC1"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34" w:type="pct"/>
            <w:tcBorders>
              <w:top w:val="nil"/>
              <w:left w:val="nil"/>
              <w:bottom w:val="single" w:sz="4" w:space="0" w:color="auto"/>
              <w:right w:val="single" w:sz="4" w:space="0" w:color="auto"/>
            </w:tcBorders>
            <w:shd w:val="clear" w:color="auto" w:fill="auto"/>
            <w:noWrap/>
            <w:vAlign w:val="bottom"/>
            <w:hideMark/>
          </w:tcPr>
          <w:p w14:paraId="781FCAC2"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172 656</w:t>
            </w:r>
          </w:p>
        </w:tc>
        <w:tc>
          <w:tcPr>
            <w:tcW w:w="385" w:type="pct"/>
            <w:tcBorders>
              <w:top w:val="nil"/>
              <w:left w:val="nil"/>
              <w:bottom w:val="single" w:sz="4" w:space="0" w:color="auto"/>
              <w:right w:val="single" w:sz="8" w:space="0" w:color="auto"/>
            </w:tcBorders>
            <w:shd w:val="clear" w:color="auto" w:fill="auto"/>
            <w:vAlign w:val="bottom"/>
            <w:hideMark/>
          </w:tcPr>
          <w:p w14:paraId="781FCAC3"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r w:rsidR="00273869" w:rsidRPr="00273869" w14:paraId="781FCAD0" w14:textId="77777777" w:rsidTr="00273869">
        <w:trPr>
          <w:trHeight w:val="315"/>
        </w:trPr>
        <w:tc>
          <w:tcPr>
            <w:tcW w:w="329" w:type="pct"/>
            <w:tcBorders>
              <w:top w:val="nil"/>
              <w:left w:val="nil"/>
              <w:bottom w:val="nil"/>
              <w:right w:val="nil"/>
            </w:tcBorders>
            <w:shd w:val="clear" w:color="auto" w:fill="auto"/>
            <w:vAlign w:val="bottom"/>
            <w:hideMark/>
          </w:tcPr>
          <w:p w14:paraId="781FCAC5" w14:textId="77777777" w:rsidR="00273869" w:rsidRPr="00273869" w:rsidRDefault="00EA2121" w:rsidP="00273869">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5.2.2.</w:t>
            </w:r>
          </w:p>
        </w:tc>
        <w:tc>
          <w:tcPr>
            <w:tcW w:w="667" w:type="pct"/>
            <w:tcBorders>
              <w:top w:val="nil"/>
              <w:left w:val="single" w:sz="8" w:space="0" w:color="auto"/>
              <w:bottom w:val="single" w:sz="8" w:space="0" w:color="auto"/>
              <w:right w:val="single" w:sz="4" w:space="0" w:color="auto"/>
            </w:tcBorders>
            <w:shd w:val="clear" w:color="auto" w:fill="auto"/>
            <w:noWrap/>
            <w:vAlign w:val="bottom"/>
            <w:hideMark/>
          </w:tcPr>
          <w:p w14:paraId="781FCAC6"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692" w:type="pct"/>
            <w:tcBorders>
              <w:top w:val="nil"/>
              <w:left w:val="nil"/>
              <w:bottom w:val="single" w:sz="8" w:space="0" w:color="auto"/>
              <w:right w:val="single" w:sz="4" w:space="0" w:color="auto"/>
            </w:tcBorders>
            <w:shd w:val="clear" w:color="auto" w:fill="auto"/>
            <w:vAlign w:val="center"/>
            <w:hideMark/>
          </w:tcPr>
          <w:p w14:paraId="781FCAC7" w14:textId="77777777" w:rsidR="00273869" w:rsidRPr="00273869" w:rsidRDefault="00273869" w:rsidP="00273869">
            <w:pPr>
              <w:spacing w:after="0" w:line="240" w:lineRule="auto"/>
              <w:jc w:val="center"/>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705" w:type="pct"/>
            <w:tcBorders>
              <w:top w:val="nil"/>
              <w:left w:val="nil"/>
              <w:bottom w:val="single" w:sz="8" w:space="0" w:color="auto"/>
              <w:right w:val="single" w:sz="4" w:space="0" w:color="auto"/>
            </w:tcBorders>
            <w:shd w:val="clear" w:color="auto" w:fill="auto"/>
            <w:noWrap/>
            <w:vAlign w:val="bottom"/>
            <w:hideMark/>
          </w:tcPr>
          <w:p w14:paraId="781FCAC8"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06.01.00 "Valsts policija"</w:t>
            </w:r>
          </w:p>
        </w:tc>
        <w:tc>
          <w:tcPr>
            <w:tcW w:w="331" w:type="pct"/>
            <w:tcBorders>
              <w:top w:val="nil"/>
              <w:left w:val="nil"/>
              <w:bottom w:val="single" w:sz="8" w:space="0" w:color="auto"/>
              <w:right w:val="single" w:sz="4" w:space="0" w:color="auto"/>
            </w:tcBorders>
            <w:shd w:val="clear" w:color="auto" w:fill="auto"/>
            <w:noWrap/>
            <w:vAlign w:val="bottom"/>
            <w:hideMark/>
          </w:tcPr>
          <w:p w14:paraId="781FCAC9"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c>
          <w:tcPr>
            <w:tcW w:w="331" w:type="pct"/>
            <w:tcBorders>
              <w:top w:val="nil"/>
              <w:left w:val="nil"/>
              <w:bottom w:val="single" w:sz="8" w:space="0" w:color="auto"/>
              <w:right w:val="single" w:sz="4" w:space="0" w:color="auto"/>
            </w:tcBorders>
            <w:shd w:val="clear" w:color="auto" w:fill="auto"/>
            <w:noWrap/>
            <w:vAlign w:val="bottom"/>
            <w:hideMark/>
          </w:tcPr>
          <w:p w14:paraId="781FCACA"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190 550</w:t>
            </w:r>
          </w:p>
        </w:tc>
        <w:tc>
          <w:tcPr>
            <w:tcW w:w="331" w:type="pct"/>
            <w:tcBorders>
              <w:top w:val="nil"/>
              <w:left w:val="nil"/>
              <w:bottom w:val="single" w:sz="8" w:space="0" w:color="auto"/>
              <w:right w:val="single" w:sz="4" w:space="0" w:color="auto"/>
            </w:tcBorders>
            <w:shd w:val="clear" w:color="auto" w:fill="auto"/>
            <w:noWrap/>
            <w:vAlign w:val="bottom"/>
            <w:hideMark/>
          </w:tcPr>
          <w:p w14:paraId="781FCACB"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172 656</w:t>
            </w:r>
          </w:p>
        </w:tc>
        <w:tc>
          <w:tcPr>
            <w:tcW w:w="331" w:type="pct"/>
            <w:tcBorders>
              <w:top w:val="nil"/>
              <w:left w:val="single" w:sz="4" w:space="0" w:color="auto"/>
              <w:bottom w:val="single" w:sz="8" w:space="0" w:color="auto"/>
              <w:right w:val="single" w:sz="4" w:space="0" w:color="auto"/>
            </w:tcBorders>
            <w:shd w:val="clear" w:color="auto" w:fill="auto"/>
            <w:noWrap/>
            <w:vAlign w:val="bottom"/>
            <w:hideMark/>
          </w:tcPr>
          <w:p w14:paraId="781FCACC"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172 656</w:t>
            </w:r>
          </w:p>
        </w:tc>
        <w:tc>
          <w:tcPr>
            <w:tcW w:w="464" w:type="pct"/>
            <w:tcBorders>
              <w:top w:val="nil"/>
              <w:left w:val="nil"/>
              <w:bottom w:val="single" w:sz="8" w:space="0" w:color="auto"/>
              <w:right w:val="single" w:sz="4" w:space="0" w:color="auto"/>
            </w:tcBorders>
            <w:shd w:val="clear" w:color="auto" w:fill="auto"/>
            <w:noWrap/>
            <w:vAlign w:val="bottom"/>
            <w:hideMark/>
          </w:tcPr>
          <w:p w14:paraId="781FCACD"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0</w:t>
            </w:r>
          </w:p>
        </w:tc>
        <w:tc>
          <w:tcPr>
            <w:tcW w:w="434" w:type="pct"/>
            <w:tcBorders>
              <w:top w:val="nil"/>
              <w:left w:val="nil"/>
              <w:bottom w:val="single" w:sz="8" w:space="0" w:color="auto"/>
              <w:right w:val="single" w:sz="4" w:space="0" w:color="auto"/>
            </w:tcBorders>
            <w:shd w:val="clear" w:color="auto" w:fill="auto"/>
            <w:noWrap/>
            <w:vAlign w:val="bottom"/>
            <w:hideMark/>
          </w:tcPr>
          <w:p w14:paraId="781FCACE" w14:textId="77777777" w:rsidR="00273869" w:rsidRPr="00273869" w:rsidRDefault="00273869" w:rsidP="00273869">
            <w:pPr>
              <w:spacing w:after="0" w:line="240" w:lineRule="auto"/>
              <w:jc w:val="right"/>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172 656</w:t>
            </w:r>
          </w:p>
        </w:tc>
        <w:tc>
          <w:tcPr>
            <w:tcW w:w="385" w:type="pct"/>
            <w:tcBorders>
              <w:top w:val="nil"/>
              <w:left w:val="nil"/>
              <w:bottom w:val="single" w:sz="8" w:space="0" w:color="auto"/>
              <w:right w:val="single" w:sz="8" w:space="0" w:color="auto"/>
            </w:tcBorders>
            <w:shd w:val="clear" w:color="auto" w:fill="auto"/>
            <w:vAlign w:val="bottom"/>
            <w:hideMark/>
          </w:tcPr>
          <w:p w14:paraId="781FCACF" w14:textId="77777777" w:rsidR="00273869" w:rsidRPr="00273869" w:rsidRDefault="00273869" w:rsidP="00273869">
            <w:pPr>
              <w:spacing w:after="0" w:line="240" w:lineRule="auto"/>
              <w:rPr>
                <w:rFonts w:ascii="Times New Roman" w:eastAsia="Times New Roman" w:hAnsi="Times New Roman"/>
                <w:color w:val="000000"/>
                <w:sz w:val="18"/>
                <w:szCs w:val="18"/>
                <w:lang w:eastAsia="lv-LV"/>
              </w:rPr>
            </w:pPr>
            <w:r w:rsidRPr="00273869">
              <w:rPr>
                <w:rFonts w:ascii="Times New Roman" w:eastAsia="Times New Roman" w:hAnsi="Times New Roman"/>
                <w:color w:val="000000"/>
                <w:sz w:val="18"/>
                <w:szCs w:val="18"/>
                <w:lang w:eastAsia="lv-LV"/>
              </w:rPr>
              <w:t> </w:t>
            </w:r>
          </w:p>
        </w:tc>
      </w:tr>
    </w:tbl>
    <w:p w14:paraId="781FCAD1" w14:textId="77777777" w:rsidR="003404A5" w:rsidRDefault="003404A5" w:rsidP="00F057DB">
      <w:pPr>
        <w:spacing w:after="0" w:line="240" w:lineRule="auto"/>
        <w:contextualSpacing/>
        <w:rPr>
          <w:rFonts w:ascii="Times New Roman" w:hAnsi="Times New Roman"/>
          <w:sz w:val="24"/>
          <w:szCs w:val="24"/>
        </w:rPr>
      </w:pPr>
    </w:p>
    <w:p w14:paraId="47F16352" w14:textId="77777777" w:rsidR="007A5553" w:rsidRDefault="007A5553" w:rsidP="00F057DB">
      <w:pPr>
        <w:spacing w:after="0" w:line="240" w:lineRule="auto"/>
        <w:contextualSpacing/>
        <w:rPr>
          <w:rFonts w:ascii="Times New Roman" w:hAnsi="Times New Roman"/>
          <w:sz w:val="24"/>
          <w:szCs w:val="24"/>
        </w:rPr>
      </w:pPr>
    </w:p>
    <w:p w14:paraId="781FCAD2" w14:textId="77777777" w:rsidR="00273869" w:rsidRDefault="00273869" w:rsidP="00821F39">
      <w:pPr>
        <w:pStyle w:val="NoSpacing"/>
        <w:rPr>
          <w:rFonts w:ascii="Times New Roman" w:hAnsi="Times New Roman"/>
          <w:sz w:val="24"/>
          <w:szCs w:val="24"/>
          <w:lang w:val="lv-LV"/>
        </w:rPr>
      </w:pPr>
    </w:p>
    <w:p w14:paraId="4D76F375" w14:textId="77777777" w:rsidR="00880E2F" w:rsidRDefault="00880E2F" w:rsidP="00880E2F">
      <w:pPr>
        <w:tabs>
          <w:tab w:val="left" w:pos="11482"/>
          <w:tab w:val="right" w:pos="11624"/>
          <w:tab w:val="left" w:pos="11907"/>
        </w:tabs>
        <w:spacing w:after="0" w:line="240" w:lineRule="auto"/>
        <w:ind w:firstLine="709"/>
        <w:rPr>
          <w:rFonts w:ascii="Times New Roman" w:hAnsi="Times New Roman"/>
          <w:sz w:val="28"/>
          <w:szCs w:val="28"/>
        </w:rPr>
      </w:pPr>
      <w:r>
        <w:rPr>
          <w:rFonts w:ascii="Times New Roman" w:hAnsi="Times New Roman"/>
          <w:sz w:val="28"/>
          <w:szCs w:val="28"/>
        </w:rPr>
        <w:t>Kultūras ministre</w:t>
      </w:r>
      <w:r>
        <w:rPr>
          <w:rFonts w:ascii="Times New Roman" w:hAnsi="Times New Roman"/>
          <w:sz w:val="28"/>
          <w:szCs w:val="28"/>
        </w:rPr>
        <w:tab/>
        <w:t>Dace Melbārde</w:t>
      </w:r>
    </w:p>
    <w:sectPr w:rsidR="00880E2F" w:rsidSect="00755324">
      <w:headerReference w:type="first" r:id="rId13"/>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FCAE0" w14:textId="77777777" w:rsidR="007A5553" w:rsidRDefault="007A5553" w:rsidP="00D73253">
      <w:pPr>
        <w:spacing w:after="0" w:line="240" w:lineRule="auto"/>
      </w:pPr>
      <w:r>
        <w:separator/>
      </w:r>
    </w:p>
  </w:endnote>
  <w:endnote w:type="continuationSeparator" w:id="0">
    <w:p w14:paraId="781FCAE1" w14:textId="77777777" w:rsidR="007A5553" w:rsidRDefault="007A5553" w:rsidP="00D7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iberation Serif">
    <w:altName w:val="Times New Roman"/>
    <w:panose1 w:val="02020603050405020304"/>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DokChampa">
    <w:altName w:val="Arial Unicode MS"/>
    <w:charset w:val="00"/>
    <w:family w:val="swiss"/>
    <w:pitch w:val="variable"/>
    <w:sig w:usb0="00000000" w:usb1="00000000" w:usb2="00000000" w:usb3="00000000" w:csb0="00010001" w:csb1="00000000"/>
  </w:font>
  <w:font w:name="Times New Roman ,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FCAE4" w14:textId="77777777" w:rsidR="007A5553" w:rsidRPr="008A758C" w:rsidRDefault="007A5553">
    <w:pPr>
      <w:pStyle w:val="Footer"/>
      <w:jc w:val="right"/>
      <w:rPr>
        <w:rFonts w:ascii="Times New Roman" w:hAnsi="Times New Roman"/>
      </w:rPr>
    </w:pPr>
  </w:p>
  <w:p w14:paraId="781FCAE5" w14:textId="11A01A67" w:rsidR="007A5553" w:rsidRPr="006866B7" w:rsidRDefault="007A5553" w:rsidP="008A758C">
    <w:pPr>
      <w:pStyle w:val="Footer"/>
      <w:jc w:val="both"/>
      <w:rPr>
        <w:rFonts w:ascii="Times New Roman" w:hAnsi="Times New Roman"/>
      </w:rPr>
    </w:pPr>
    <w:r>
      <w:rPr>
        <w:rFonts w:ascii="Times New Roman" w:hAnsi="Times New Roman"/>
      </w:rPr>
      <w:t>KMPl_20092016</w:t>
    </w:r>
    <w:r w:rsidRPr="00CC6812">
      <w:rPr>
        <w:rFonts w:ascii="Times New Roman" w:hAnsi="Times New Roman"/>
      </w:rPr>
      <w:t xml:space="preserve">_mediju_politika; Latvijas mediju politikas pamatnostādņu </w:t>
    </w:r>
    <w:proofErr w:type="gramStart"/>
    <w:r w:rsidRPr="00CC6812">
      <w:rPr>
        <w:rFonts w:ascii="Times New Roman" w:hAnsi="Times New Roman"/>
      </w:rPr>
      <w:t>2016. – 2020.</w:t>
    </w:r>
    <w:proofErr w:type="gramEnd"/>
    <w:r w:rsidRPr="00CC6812">
      <w:rPr>
        <w:rFonts w:ascii="Times New Roman" w:hAnsi="Times New Roman"/>
      </w:rPr>
      <w:t>gadam īstenošana</w:t>
    </w:r>
    <w:r>
      <w:rPr>
        <w:rFonts w:ascii="Times New Roman" w:hAnsi="Times New Roman"/>
      </w:rPr>
      <w:t>s plāns  (TA-971)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FCAE6" w14:textId="77777777" w:rsidR="007A5553" w:rsidRPr="008A758C" w:rsidRDefault="007A5553" w:rsidP="00AD5193">
    <w:pPr>
      <w:pStyle w:val="Footer"/>
      <w:jc w:val="right"/>
      <w:rPr>
        <w:rFonts w:ascii="Times New Roman" w:hAnsi="Times New Roman"/>
      </w:rPr>
    </w:pPr>
  </w:p>
  <w:p w14:paraId="781FCAE7" w14:textId="0BACF9CD" w:rsidR="007A5553" w:rsidRDefault="007A5553">
    <w:pPr>
      <w:pStyle w:val="Footer"/>
      <w:jc w:val="both"/>
      <w:rPr>
        <w:rFonts w:ascii="Times New Roman" w:hAnsi="Times New Roman"/>
      </w:rPr>
    </w:pPr>
    <w:r>
      <w:rPr>
        <w:rFonts w:ascii="Times New Roman" w:hAnsi="Times New Roman"/>
      </w:rPr>
      <w:t>KMPl_20092016</w:t>
    </w:r>
    <w:r w:rsidRPr="00AD7CF3">
      <w:rPr>
        <w:rFonts w:ascii="Times New Roman" w:hAnsi="Times New Roman"/>
      </w:rPr>
      <w:t xml:space="preserve">_mediju_politika; Latvijas mediju politikas pamatnostādņu </w:t>
    </w:r>
    <w:proofErr w:type="gramStart"/>
    <w:r w:rsidRPr="00AD7CF3">
      <w:rPr>
        <w:rFonts w:ascii="Times New Roman" w:hAnsi="Times New Roman"/>
      </w:rPr>
      <w:t>2016. – 2020.</w:t>
    </w:r>
    <w:proofErr w:type="gramEnd"/>
    <w:r w:rsidRPr="00AD7CF3">
      <w:rPr>
        <w:rFonts w:ascii="Times New Roman" w:hAnsi="Times New Roman"/>
      </w:rPr>
      <w:t>gadam īstenošana</w:t>
    </w:r>
    <w:r>
      <w:rPr>
        <w:rFonts w:ascii="Times New Roman" w:hAnsi="Times New Roman"/>
      </w:rPr>
      <w:t>s plāns  (TA-971)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FCADE" w14:textId="77777777" w:rsidR="007A5553" w:rsidRDefault="007A5553" w:rsidP="00D73253">
      <w:pPr>
        <w:spacing w:after="0" w:line="240" w:lineRule="auto"/>
      </w:pPr>
      <w:r>
        <w:separator/>
      </w:r>
    </w:p>
  </w:footnote>
  <w:footnote w:type="continuationSeparator" w:id="0">
    <w:p w14:paraId="781FCADF" w14:textId="77777777" w:rsidR="007A5553" w:rsidRDefault="007A5553" w:rsidP="00D73253">
      <w:pPr>
        <w:spacing w:after="0" w:line="240" w:lineRule="auto"/>
      </w:pPr>
      <w:r>
        <w:continuationSeparator/>
      </w:r>
    </w:p>
  </w:footnote>
  <w:footnote w:id="1">
    <w:p w14:paraId="781FCAE8" w14:textId="77777777" w:rsidR="007A5553" w:rsidRPr="00C96FE0" w:rsidRDefault="007A5553" w:rsidP="006F499E">
      <w:pPr>
        <w:pStyle w:val="FootnoteText"/>
        <w:jc w:val="both"/>
        <w:rPr>
          <w:rFonts w:ascii="Times New Roman" w:hAnsi="Times New Roman"/>
        </w:rPr>
      </w:pPr>
      <w:r w:rsidRPr="00C96FE0">
        <w:rPr>
          <w:rStyle w:val="FootnoteReference"/>
          <w:rFonts w:ascii="Times New Roman" w:hAnsi="Times New Roman"/>
        </w:rPr>
        <w:footnoteRef/>
      </w:r>
      <w:r w:rsidRPr="00C96FE0">
        <w:rPr>
          <w:rFonts w:ascii="Times New Roman" w:hAnsi="Times New Roman"/>
        </w:rPr>
        <w:t xml:space="preserve"> </w:t>
      </w:r>
      <w:r w:rsidRPr="00C96FE0">
        <w:rPr>
          <w:rFonts w:ascii="Times New Roman" w:hAnsi="Times New Roman"/>
          <w:lang w:val="lv-LV"/>
        </w:rPr>
        <w:t>Ņemot vērā vispārējās mediju, tostarp, drukātās preses, attīstības tendences, kas plašāk skaidrotas pamatnostādņu pielikumā, mērķis ir saglabāt līdzšinējo skaitu, lai arī ir iespējams neliels samazinājums.</w:t>
      </w:r>
    </w:p>
  </w:footnote>
  <w:footnote w:id="2">
    <w:p w14:paraId="781FCAE9" w14:textId="77777777" w:rsidR="007A5553" w:rsidRPr="00C96FE0" w:rsidRDefault="007A5553">
      <w:pPr>
        <w:pStyle w:val="FootnoteText"/>
        <w:rPr>
          <w:rFonts w:ascii="Times New Roman" w:hAnsi="Times New Roman"/>
        </w:rPr>
      </w:pPr>
      <w:r w:rsidRPr="00C96FE0">
        <w:rPr>
          <w:rStyle w:val="FootnoteReference"/>
          <w:rFonts w:ascii="Times New Roman" w:hAnsi="Times New Roman"/>
        </w:rPr>
        <w:footnoteRef/>
      </w:r>
      <w:r w:rsidRPr="00C96FE0">
        <w:rPr>
          <w:rFonts w:ascii="Times New Roman" w:hAnsi="Times New Roman"/>
        </w:rPr>
        <w:t xml:space="preserve"> </w:t>
      </w:r>
      <w:proofErr w:type="gramStart"/>
      <w:r w:rsidRPr="00C96FE0">
        <w:rPr>
          <w:rFonts w:ascii="Times New Roman" w:hAnsi="Times New Roman"/>
        </w:rPr>
        <w:t xml:space="preserve">Sk. </w:t>
      </w:r>
      <w:proofErr w:type="spellStart"/>
      <w:r w:rsidRPr="00C96FE0">
        <w:rPr>
          <w:rFonts w:ascii="Times New Roman" w:hAnsi="Times New Roman"/>
        </w:rPr>
        <w:t>iepriekšējo</w:t>
      </w:r>
      <w:proofErr w:type="spellEnd"/>
      <w:r w:rsidRPr="00C96FE0">
        <w:rPr>
          <w:rFonts w:ascii="Times New Roman" w:hAnsi="Times New Roman"/>
        </w:rPr>
        <w:t xml:space="preserve"> </w:t>
      </w:r>
      <w:proofErr w:type="spellStart"/>
      <w:r w:rsidRPr="00C96FE0">
        <w:rPr>
          <w:rFonts w:ascii="Times New Roman" w:hAnsi="Times New Roman"/>
        </w:rPr>
        <w:t>komentāru</w:t>
      </w:r>
      <w:proofErr w:type="spellEnd"/>
      <w:r w:rsidRPr="00C96FE0">
        <w:rPr>
          <w:rFonts w:ascii="Times New Roman" w:hAnsi="Times New Roman"/>
        </w:rPr>
        <w:t>.</w:t>
      </w:r>
      <w:proofErr w:type="gramEnd"/>
    </w:p>
  </w:footnote>
  <w:footnote w:id="3">
    <w:p w14:paraId="781FCAEA" w14:textId="77777777" w:rsidR="007A5553" w:rsidRPr="00C96FE0" w:rsidRDefault="007A5553">
      <w:pPr>
        <w:pStyle w:val="FootnoteText"/>
        <w:rPr>
          <w:rFonts w:ascii="Times New Roman" w:hAnsi="Times New Roman"/>
        </w:rPr>
      </w:pPr>
      <w:r w:rsidRPr="00C96FE0">
        <w:rPr>
          <w:rStyle w:val="FootnoteReference"/>
          <w:rFonts w:ascii="Times New Roman" w:hAnsi="Times New Roman"/>
        </w:rPr>
        <w:footnoteRef/>
      </w:r>
      <w:r w:rsidRPr="00C96FE0">
        <w:rPr>
          <w:rFonts w:ascii="Times New Roman" w:hAnsi="Times New Roman"/>
        </w:rPr>
        <w:t xml:space="preserve"> </w:t>
      </w:r>
      <w:r w:rsidRPr="00C96FE0">
        <w:rPr>
          <w:rFonts w:ascii="Times New Roman" w:hAnsi="Times New Roman"/>
          <w:lang w:val="lv-LV" w:eastAsia="lv-LV"/>
        </w:rPr>
        <w:t xml:space="preserve">Pētījums par mediju iekšējo un ārējo daudzveidību Latvijā ar kvantitatīvām un kvalitatīvām metodēm </w:t>
      </w:r>
      <w:proofErr w:type="gramStart"/>
      <w:r w:rsidRPr="00C96FE0">
        <w:rPr>
          <w:rFonts w:ascii="Times New Roman" w:hAnsi="Times New Roman"/>
          <w:lang w:val="lv-LV" w:eastAsia="lv-LV"/>
        </w:rPr>
        <w:t>2017.gadā</w:t>
      </w:r>
      <w:proofErr w:type="gramEnd"/>
      <w:r w:rsidRPr="00C96FE0">
        <w:rPr>
          <w:rFonts w:ascii="Times New Roman" w:hAnsi="Times New Roman"/>
          <w:lang w:val="lv-LV" w:eastAsia="lv-LV"/>
        </w:rPr>
        <w:t xml:space="preserve"> un identisks pētījums 2020.gadā.</w:t>
      </w:r>
      <w:r w:rsidRPr="00C96FE0">
        <w:rPr>
          <w:rFonts w:ascii="Times New Roman" w:hAnsi="Times New Roman"/>
          <w:lang w:val="lv-LV"/>
        </w:rPr>
        <w:t xml:space="preserve"> Pētījuma rezultāti, attiecībā pret kuriem veikt salīdzinājumu </w:t>
      </w:r>
      <w:proofErr w:type="gramStart"/>
      <w:r w:rsidRPr="00C96FE0">
        <w:rPr>
          <w:rFonts w:ascii="Times New Roman" w:hAnsi="Times New Roman"/>
          <w:lang w:val="lv-LV"/>
        </w:rPr>
        <w:t>2020.gadā</w:t>
      </w:r>
      <w:proofErr w:type="gramEnd"/>
      <w:r w:rsidRPr="00C96FE0">
        <w:rPr>
          <w:rFonts w:ascii="Times New Roman" w:hAnsi="Times New Roman"/>
          <w:lang w:val="lv-LV"/>
        </w:rPr>
        <w:t>, būs zināmi tikai pēc īstenotā pētījuma 2017.gadā.</w:t>
      </w:r>
    </w:p>
  </w:footnote>
  <w:footnote w:id="4">
    <w:p w14:paraId="781FCAEB" w14:textId="77777777" w:rsidR="007A5553" w:rsidRPr="009C4AAD" w:rsidRDefault="007A5553" w:rsidP="005A5952">
      <w:pPr>
        <w:pStyle w:val="FootnoteText"/>
        <w:jc w:val="both"/>
        <w:rPr>
          <w:rFonts w:ascii="Times New Roman" w:hAnsi="Times New Roman"/>
          <w:lang w:val="lv-LV"/>
        </w:rPr>
      </w:pPr>
      <w:r w:rsidRPr="009C4AAD">
        <w:rPr>
          <w:rStyle w:val="FootnoteReference"/>
          <w:rFonts w:ascii="Times New Roman" w:hAnsi="Times New Roman"/>
        </w:rPr>
        <w:footnoteRef/>
      </w:r>
      <w:r w:rsidRPr="00623BE6">
        <w:rPr>
          <w:rFonts w:ascii="Times New Roman" w:hAnsi="Times New Roman"/>
          <w:lang w:val="lv-LV"/>
        </w:rPr>
        <w:t xml:space="preserve"> </w:t>
      </w:r>
      <w:r w:rsidRPr="009C4AAD">
        <w:rPr>
          <w:rFonts w:ascii="Times New Roman" w:hAnsi="Times New Roman"/>
          <w:lang w:val="lv-LV"/>
        </w:rPr>
        <w:t xml:space="preserve">Vidēji vienam projektam </w:t>
      </w:r>
      <w:r>
        <w:rPr>
          <w:rFonts w:ascii="Times New Roman" w:hAnsi="Times New Roman"/>
          <w:lang w:val="lv-LV"/>
        </w:rPr>
        <w:t>p</w:t>
      </w:r>
      <w:r w:rsidRPr="009C4AAD">
        <w:rPr>
          <w:rFonts w:ascii="Times New Roman" w:hAnsi="Times New Roman"/>
          <w:lang w:val="lv-LV"/>
        </w:rPr>
        <w:t>lānoti aptuveni</w:t>
      </w:r>
      <w:r>
        <w:rPr>
          <w:rFonts w:ascii="Times New Roman" w:hAnsi="Times New Roman"/>
          <w:lang w:val="lv-LV"/>
        </w:rPr>
        <w:t xml:space="preserve"> 20 000–3</w:t>
      </w:r>
      <w:r w:rsidRPr="00623BE6">
        <w:rPr>
          <w:rFonts w:ascii="Times New Roman" w:hAnsi="Times New Roman"/>
          <w:lang w:val="lv-LV"/>
        </w:rPr>
        <w:t xml:space="preserve">0 000 </w:t>
      </w:r>
      <w:proofErr w:type="spellStart"/>
      <w:r w:rsidRPr="00623BE6">
        <w:rPr>
          <w:rFonts w:ascii="Times New Roman" w:hAnsi="Times New Roman"/>
          <w:i/>
          <w:lang w:val="lv-LV"/>
        </w:rPr>
        <w:t>euro</w:t>
      </w:r>
      <w:proofErr w:type="spellEnd"/>
      <w:r w:rsidRPr="009C4AAD">
        <w:rPr>
          <w:rFonts w:ascii="Times New Roman" w:hAnsi="Times New Roman"/>
          <w:i/>
          <w:lang w:val="lv-LV"/>
        </w:rPr>
        <w:t>.</w:t>
      </w:r>
    </w:p>
  </w:footnote>
  <w:footnote w:id="5">
    <w:p w14:paraId="781FCAEC" w14:textId="77777777" w:rsidR="007A5553" w:rsidRPr="00B25F18" w:rsidRDefault="007A5553" w:rsidP="005A5952">
      <w:pPr>
        <w:pStyle w:val="FootnoteText"/>
        <w:jc w:val="both"/>
        <w:rPr>
          <w:rFonts w:ascii="Times New Roman" w:hAnsi="Times New Roman"/>
          <w:lang w:val="lv-LV"/>
        </w:rPr>
      </w:pPr>
      <w:r w:rsidRPr="00B25F18">
        <w:rPr>
          <w:rStyle w:val="FootnoteReference"/>
          <w:rFonts w:ascii="Times New Roman" w:hAnsi="Times New Roman"/>
        </w:rPr>
        <w:footnoteRef/>
      </w:r>
      <w:r w:rsidRPr="00B25F18">
        <w:rPr>
          <w:rFonts w:ascii="Times New Roman" w:hAnsi="Times New Roman"/>
          <w:lang w:val="lv-LV"/>
        </w:rPr>
        <w:t xml:space="preserve"> Mediju atbalsta programmas – kategorijas jaunizveidotā projektu finansējum</w:t>
      </w:r>
      <w:r>
        <w:rPr>
          <w:rFonts w:ascii="Times New Roman" w:hAnsi="Times New Roman"/>
          <w:lang w:val="lv-LV"/>
        </w:rPr>
        <w:t xml:space="preserve">a sadales sistēmā nekomerciāla, </w:t>
      </w:r>
      <w:r w:rsidRPr="00B25F18">
        <w:rPr>
          <w:rFonts w:ascii="Times New Roman" w:hAnsi="Times New Roman"/>
          <w:lang w:val="lv-LV"/>
        </w:rPr>
        <w:t>sabiedriski nozīm</w:t>
      </w:r>
      <w:r>
        <w:rPr>
          <w:rFonts w:ascii="Times New Roman" w:hAnsi="Times New Roman"/>
          <w:lang w:val="lv-LV"/>
        </w:rPr>
        <w:t xml:space="preserve">īga satura veidošanai medijos. </w:t>
      </w:r>
      <w:r w:rsidRPr="00B25F18">
        <w:rPr>
          <w:rFonts w:ascii="Times New Roman" w:hAnsi="Times New Roman"/>
          <w:lang w:val="lv-LV"/>
        </w:rPr>
        <w:t>Viens no variantiem ir programmas iedalīt pēc žurnālistikas žanriem – mediju kritikas, analītiskās žurnālistikas u.c. programmas.</w:t>
      </w:r>
    </w:p>
  </w:footnote>
  <w:footnote w:id="6">
    <w:p w14:paraId="781FCAED" w14:textId="77777777" w:rsidR="007A5553" w:rsidRPr="00B25F18" w:rsidRDefault="007A5553" w:rsidP="008054A5">
      <w:pPr>
        <w:pStyle w:val="FootnoteText"/>
        <w:jc w:val="both"/>
        <w:rPr>
          <w:rFonts w:ascii="Times New Roman" w:hAnsi="Times New Roman"/>
          <w:lang w:val="lv-LV"/>
        </w:rPr>
      </w:pPr>
      <w:r w:rsidRPr="00235F1C">
        <w:rPr>
          <w:rFonts w:ascii="Times New Roman" w:hAnsi="Times New Roman"/>
          <w:vertAlign w:val="superscript"/>
          <w:lang w:val="lv-LV"/>
        </w:rPr>
        <w:footnoteRef/>
      </w:r>
      <w:r w:rsidRPr="00235F1C">
        <w:rPr>
          <w:rFonts w:ascii="Times New Roman" w:hAnsi="Times New Roman"/>
          <w:vertAlign w:val="superscript"/>
          <w:lang w:val="lv-LV"/>
        </w:rPr>
        <w:t xml:space="preserve"> </w:t>
      </w:r>
      <w:r w:rsidRPr="00B25F18">
        <w:rPr>
          <w:rFonts w:ascii="Times New Roman" w:hAnsi="Times New Roman"/>
          <w:lang w:val="lv-LV"/>
        </w:rPr>
        <w:t xml:space="preserve">Ir paredzēts atsevišķā politikas plānošanas dokumentā. </w:t>
      </w:r>
    </w:p>
  </w:footnote>
  <w:footnote w:id="7">
    <w:p w14:paraId="781FCAEE" w14:textId="77777777" w:rsidR="007A5553" w:rsidRPr="00B25F18" w:rsidRDefault="007A5553" w:rsidP="008054A5">
      <w:pPr>
        <w:pStyle w:val="FootnoteText"/>
        <w:jc w:val="both"/>
        <w:rPr>
          <w:rFonts w:ascii="Times New Roman" w:hAnsi="Times New Roman"/>
          <w:lang w:val="lv-LV"/>
        </w:rPr>
      </w:pPr>
      <w:r w:rsidRPr="00B25F18">
        <w:rPr>
          <w:rFonts w:ascii="Times New Roman" w:hAnsi="Times New Roman"/>
          <w:vertAlign w:val="superscript"/>
          <w:lang w:val="lv-LV"/>
        </w:rPr>
        <w:footnoteRef/>
      </w:r>
      <w:r w:rsidRPr="00B25F18">
        <w:rPr>
          <w:rFonts w:ascii="Times New Roman" w:hAnsi="Times New Roman"/>
          <w:vertAlign w:val="superscript"/>
          <w:lang w:val="lv-LV"/>
        </w:rPr>
        <w:t xml:space="preserve"> </w:t>
      </w:r>
      <w:r w:rsidRPr="00B25F18">
        <w:rPr>
          <w:rFonts w:ascii="Times New Roman" w:hAnsi="Times New Roman"/>
          <w:lang w:val="lv-LV"/>
        </w:rPr>
        <w:t>Finansējums tiks piešķi</w:t>
      </w:r>
      <w:r>
        <w:rPr>
          <w:rFonts w:ascii="Times New Roman" w:hAnsi="Times New Roman"/>
          <w:lang w:val="lv-LV"/>
        </w:rPr>
        <w:t xml:space="preserve">rts projektu konkursu kārtībā. </w:t>
      </w:r>
    </w:p>
  </w:footnote>
  <w:footnote w:id="8">
    <w:p w14:paraId="781FCAEF" w14:textId="77777777" w:rsidR="007A5553" w:rsidRPr="00254432" w:rsidRDefault="007A5553" w:rsidP="00254432">
      <w:pPr>
        <w:pStyle w:val="FootnoteText"/>
        <w:rPr>
          <w:rFonts w:ascii="Times New Roman" w:hAnsi="Times New Roman"/>
          <w:lang w:val="lv-LV"/>
        </w:rPr>
      </w:pPr>
      <w:r w:rsidRPr="00254432">
        <w:rPr>
          <w:rStyle w:val="FootnoteReference"/>
          <w:rFonts w:ascii="Times New Roman" w:hAnsi="Times New Roman"/>
        </w:rPr>
        <w:footnoteRef/>
      </w:r>
      <w:r w:rsidRPr="00254432">
        <w:rPr>
          <w:rFonts w:ascii="Times New Roman" w:hAnsi="Times New Roman"/>
          <w:lang w:val="lv-LV"/>
        </w:rPr>
        <w:t xml:space="preserve"> Plānotie grozījumi neparedz atcelt likuma “Par pašvaldībām” pantu par pašvaldību pienākumu informēt sabiedrību, bet to pilnveidot un precizēt.</w:t>
      </w:r>
    </w:p>
  </w:footnote>
  <w:footnote w:id="9">
    <w:p w14:paraId="781FCAF0" w14:textId="77777777" w:rsidR="007A5553" w:rsidRPr="00657F78" w:rsidRDefault="007A5553" w:rsidP="00657F78">
      <w:pPr>
        <w:pStyle w:val="FootnoteText"/>
        <w:jc w:val="both"/>
        <w:rPr>
          <w:rFonts w:ascii="Times New Roman" w:hAnsi="Times New Roman"/>
          <w:lang w:val="lv-LV"/>
        </w:rPr>
      </w:pPr>
      <w:r w:rsidRPr="003F32C1">
        <w:rPr>
          <w:rStyle w:val="FootnoteReference"/>
          <w:rFonts w:ascii="Times New Roman" w:hAnsi="Times New Roman"/>
        </w:rPr>
        <w:footnoteRef/>
      </w:r>
      <w:r w:rsidRPr="003F32C1">
        <w:rPr>
          <w:rFonts w:ascii="Times New Roman" w:hAnsi="Times New Roman"/>
        </w:rPr>
        <w:t xml:space="preserve"> </w:t>
      </w:r>
      <w:r w:rsidRPr="003F32C1">
        <w:rPr>
          <w:rFonts w:ascii="Times New Roman" w:hAnsi="Times New Roman"/>
          <w:lang w:val="lv-LV"/>
        </w:rPr>
        <w:t>Vidēji</w:t>
      </w:r>
      <w:r w:rsidRPr="009C4AAD">
        <w:rPr>
          <w:rFonts w:ascii="Times New Roman" w:hAnsi="Times New Roman"/>
          <w:lang w:val="lv-LV"/>
        </w:rPr>
        <w:t xml:space="preserve"> vienam projektam </w:t>
      </w:r>
      <w:r>
        <w:rPr>
          <w:rFonts w:ascii="Times New Roman" w:hAnsi="Times New Roman"/>
          <w:lang w:val="lv-LV"/>
        </w:rPr>
        <w:t>p</w:t>
      </w:r>
      <w:r w:rsidRPr="009C4AAD">
        <w:rPr>
          <w:rFonts w:ascii="Times New Roman" w:hAnsi="Times New Roman"/>
          <w:lang w:val="lv-LV"/>
        </w:rPr>
        <w:t>lānoti aptuveni</w:t>
      </w:r>
      <w:r>
        <w:rPr>
          <w:rFonts w:ascii="Times New Roman" w:hAnsi="Times New Roman"/>
          <w:lang w:val="lv-LV"/>
        </w:rPr>
        <w:t xml:space="preserve"> 10 000</w:t>
      </w:r>
      <w:r w:rsidRPr="00623BE6">
        <w:rPr>
          <w:rFonts w:ascii="Times New Roman" w:hAnsi="Times New Roman"/>
          <w:lang w:val="lv-LV"/>
        </w:rPr>
        <w:t xml:space="preserve"> </w:t>
      </w:r>
      <w:proofErr w:type="spellStart"/>
      <w:r w:rsidRPr="00623BE6">
        <w:rPr>
          <w:rFonts w:ascii="Times New Roman" w:hAnsi="Times New Roman"/>
          <w:i/>
          <w:lang w:val="lv-LV"/>
        </w:rPr>
        <w:t>euro</w:t>
      </w:r>
      <w:proofErr w:type="spellEnd"/>
      <w:r w:rsidRPr="009C4AAD">
        <w:rPr>
          <w:rFonts w:ascii="Times New Roman" w:hAnsi="Times New Roman"/>
          <w:i/>
          <w:lang w:val="lv-LV"/>
        </w:rPr>
        <w:t>.</w:t>
      </w:r>
    </w:p>
  </w:footnote>
  <w:footnote w:id="10">
    <w:p w14:paraId="781FCAF1" w14:textId="77777777" w:rsidR="007A5553" w:rsidRPr="003F32C1" w:rsidRDefault="007A5553" w:rsidP="008054A5">
      <w:pPr>
        <w:pStyle w:val="FootnoteText"/>
        <w:jc w:val="both"/>
        <w:rPr>
          <w:rFonts w:ascii="Times New Roman" w:hAnsi="Times New Roman"/>
          <w:lang w:val="lv-LV"/>
        </w:rPr>
      </w:pPr>
      <w:r w:rsidRPr="003F32C1">
        <w:rPr>
          <w:rStyle w:val="FootnoteReference"/>
          <w:rFonts w:ascii="Times New Roman" w:hAnsi="Times New Roman"/>
        </w:rPr>
        <w:footnoteRef/>
      </w:r>
      <w:r w:rsidRPr="003F32C1">
        <w:rPr>
          <w:rFonts w:ascii="Times New Roman" w:hAnsi="Times New Roman"/>
          <w:lang w:val="lv-LV"/>
        </w:rPr>
        <w:t xml:space="preserve"> Finansējums tiks piešķirts projektu konkursu kārtībā.</w:t>
      </w:r>
    </w:p>
  </w:footnote>
  <w:footnote w:id="11">
    <w:p w14:paraId="781FCAF2" w14:textId="77777777" w:rsidR="007A5553" w:rsidRPr="003F32C1" w:rsidRDefault="007A5553" w:rsidP="00920778">
      <w:pPr>
        <w:pStyle w:val="FootnoteText"/>
        <w:jc w:val="both"/>
        <w:rPr>
          <w:rFonts w:ascii="Times New Roman" w:hAnsi="Times New Roman"/>
          <w:lang w:val="lv-LV"/>
        </w:rPr>
      </w:pPr>
      <w:r w:rsidRPr="003F32C1">
        <w:rPr>
          <w:rStyle w:val="FootnoteReference"/>
          <w:rFonts w:ascii="Times New Roman" w:hAnsi="Times New Roman"/>
        </w:rPr>
        <w:footnoteRef/>
      </w:r>
      <w:r w:rsidRPr="003F32C1">
        <w:rPr>
          <w:rFonts w:ascii="Times New Roman" w:hAnsi="Times New Roman"/>
        </w:rPr>
        <w:t xml:space="preserve"> </w:t>
      </w:r>
      <w:r w:rsidRPr="003F32C1">
        <w:rPr>
          <w:rFonts w:ascii="Times New Roman" w:hAnsi="Times New Roman"/>
          <w:lang w:val="lv-LV"/>
        </w:rPr>
        <w:t xml:space="preserve">Vidēji vienam projektam plānoti aptuveni 10 000 </w:t>
      </w:r>
      <w:proofErr w:type="spellStart"/>
      <w:r w:rsidRPr="003F32C1">
        <w:rPr>
          <w:rFonts w:ascii="Times New Roman" w:hAnsi="Times New Roman"/>
          <w:i/>
          <w:lang w:val="lv-LV"/>
        </w:rPr>
        <w:t>euro</w:t>
      </w:r>
      <w:proofErr w:type="spellEnd"/>
      <w:r w:rsidRPr="003F32C1">
        <w:rPr>
          <w:rFonts w:ascii="Times New Roman" w:hAnsi="Times New Roman"/>
          <w:i/>
          <w:lang w:val="lv-LV"/>
        </w:rPr>
        <w:t>.</w:t>
      </w:r>
    </w:p>
  </w:footnote>
  <w:footnote w:id="12">
    <w:p w14:paraId="781FCAF3" w14:textId="77777777" w:rsidR="007A5553" w:rsidRPr="003F32C1" w:rsidRDefault="007A5553" w:rsidP="00FE7BA8">
      <w:pPr>
        <w:pStyle w:val="FootnoteText"/>
        <w:rPr>
          <w:rFonts w:ascii="Times New Roman" w:hAnsi="Times New Roman"/>
          <w:lang w:val="lv-LV"/>
        </w:rPr>
      </w:pPr>
      <w:r w:rsidRPr="003F32C1">
        <w:rPr>
          <w:rStyle w:val="FootnoteReference"/>
          <w:rFonts w:ascii="Times New Roman" w:hAnsi="Times New Roman"/>
        </w:rPr>
        <w:footnoteRef/>
      </w:r>
      <w:r w:rsidRPr="003F32C1">
        <w:rPr>
          <w:rFonts w:ascii="Times New Roman" w:hAnsi="Times New Roman"/>
          <w:lang w:val="lv-LV"/>
        </w:rPr>
        <w:t xml:space="preserve"> Finansējums tiks piešķirts projektu konkursu kārtībā. </w:t>
      </w:r>
    </w:p>
  </w:footnote>
  <w:footnote w:id="13">
    <w:p w14:paraId="781FCAF4" w14:textId="77777777" w:rsidR="007A5553" w:rsidRPr="003F32C1" w:rsidRDefault="007A5553" w:rsidP="004749CD">
      <w:pPr>
        <w:pStyle w:val="FootnoteText"/>
        <w:jc w:val="both"/>
        <w:rPr>
          <w:rFonts w:ascii="Times New Roman" w:hAnsi="Times New Roman"/>
          <w:lang w:val="lv-LV"/>
        </w:rPr>
      </w:pPr>
      <w:r w:rsidRPr="003F32C1">
        <w:rPr>
          <w:rStyle w:val="FootnoteReference"/>
          <w:rFonts w:ascii="Times New Roman" w:hAnsi="Times New Roman"/>
        </w:rPr>
        <w:footnoteRef/>
      </w:r>
      <w:r w:rsidRPr="003F32C1">
        <w:rPr>
          <w:rFonts w:ascii="Times New Roman" w:hAnsi="Times New Roman"/>
        </w:rPr>
        <w:t xml:space="preserve"> </w:t>
      </w:r>
      <w:r w:rsidRPr="003F32C1">
        <w:rPr>
          <w:rFonts w:ascii="Times New Roman" w:hAnsi="Times New Roman"/>
          <w:lang w:val="lv-LV"/>
        </w:rPr>
        <w:t xml:space="preserve">Vidēji vienam projektam plānoti aptuveni 10 000 </w:t>
      </w:r>
      <w:proofErr w:type="spellStart"/>
      <w:r w:rsidRPr="003F32C1">
        <w:rPr>
          <w:rFonts w:ascii="Times New Roman" w:hAnsi="Times New Roman"/>
          <w:i/>
          <w:lang w:val="lv-LV"/>
        </w:rPr>
        <w:t>euro</w:t>
      </w:r>
      <w:proofErr w:type="spellEnd"/>
      <w:r w:rsidRPr="003F32C1">
        <w:rPr>
          <w:rFonts w:ascii="Times New Roman" w:hAnsi="Times New Roman"/>
          <w:i/>
          <w:lang w:val="lv-LV"/>
        </w:rPr>
        <w:t>.</w:t>
      </w:r>
    </w:p>
  </w:footnote>
  <w:footnote w:id="14">
    <w:p w14:paraId="781FCAF5" w14:textId="77777777" w:rsidR="007A5553" w:rsidRPr="006A7490" w:rsidRDefault="007A5553" w:rsidP="00FE7BA8">
      <w:pPr>
        <w:pStyle w:val="FootnoteText"/>
        <w:rPr>
          <w:rFonts w:ascii="Times New Roman" w:hAnsi="Times New Roman"/>
          <w:lang w:val="lv-LV"/>
        </w:rPr>
      </w:pPr>
      <w:r w:rsidRPr="003F32C1">
        <w:rPr>
          <w:rStyle w:val="FootnoteReference"/>
          <w:rFonts w:ascii="Times New Roman" w:hAnsi="Times New Roman"/>
        </w:rPr>
        <w:footnoteRef/>
      </w:r>
      <w:r w:rsidRPr="003F32C1">
        <w:rPr>
          <w:rFonts w:ascii="Times New Roman" w:hAnsi="Times New Roman"/>
          <w:lang w:val="lv-LV"/>
        </w:rPr>
        <w:t xml:space="preserve"> Finansējums</w:t>
      </w:r>
      <w:r w:rsidRPr="006A7490">
        <w:rPr>
          <w:rFonts w:ascii="Times New Roman" w:hAnsi="Times New Roman"/>
          <w:lang w:val="lv-LV"/>
        </w:rPr>
        <w:t xml:space="preserve"> tiks piešķ</w:t>
      </w:r>
      <w:r>
        <w:rPr>
          <w:rFonts w:ascii="Times New Roman" w:hAnsi="Times New Roman"/>
          <w:lang w:val="lv-LV"/>
        </w:rPr>
        <w:t>irts projektu konkursu kārtībā.</w:t>
      </w:r>
    </w:p>
  </w:footnote>
  <w:footnote w:id="15">
    <w:p w14:paraId="781FCAF6" w14:textId="77777777" w:rsidR="007A5553" w:rsidRPr="006A7490" w:rsidRDefault="007A5553" w:rsidP="00FE7BA8">
      <w:pPr>
        <w:pStyle w:val="FootnoteText"/>
        <w:rPr>
          <w:rFonts w:ascii="Times New Roman" w:hAnsi="Times New Roman"/>
          <w:lang w:val="lv-LV"/>
        </w:rPr>
      </w:pPr>
      <w:r w:rsidRPr="006A7490">
        <w:rPr>
          <w:rStyle w:val="FootnoteReference"/>
          <w:rFonts w:ascii="Times New Roman" w:hAnsi="Times New Roman"/>
        </w:rPr>
        <w:footnoteRef/>
      </w:r>
      <w:r w:rsidRPr="006A7490">
        <w:rPr>
          <w:rFonts w:ascii="Times New Roman" w:hAnsi="Times New Roman"/>
          <w:lang w:val="lv-LV"/>
        </w:rPr>
        <w:t xml:space="preserve"> Finansējums paredzēts pakalpojumam – pētījuma par mediju</w:t>
      </w:r>
      <w:r>
        <w:rPr>
          <w:rFonts w:ascii="Times New Roman" w:hAnsi="Times New Roman"/>
          <w:lang w:val="lv-LV"/>
        </w:rPr>
        <w:t xml:space="preserve"> daudzveidību Latvijā veikšanai: 1) Pievienotās vērtības nodoklis: 4200 </w:t>
      </w:r>
      <w:proofErr w:type="spellStart"/>
      <w:r w:rsidRPr="00C11AE1">
        <w:rPr>
          <w:rFonts w:ascii="Times New Roman" w:hAnsi="Times New Roman"/>
          <w:i/>
          <w:lang w:val="lv-LV"/>
        </w:rPr>
        <w:t>euro</w:t>
      </w:r>
      <w:proofErr w:type="spellEnd"/>
      <w:r>
        <w:rPr>
          <w:rFonts w:ascii="Times New Roman" w:hAnsi="Times New Roman"/>
          <w:lang w:val="lv-LV"/>
        </w:rPr>
        <w:t xml:space="preserve">; 2) Pētījuma veikšana: 2.1.Statistikas datu un informācijas analīze: 1100 </w:t>
      </w:r>
      <w:proofErr w:type="spellStart"/>
      <w:r w:rsidRPr="00C11AE1">
        <w:rPr>
          <w:rFonts w:ascii="Times New Roman" w:hAnsi="Times New Roman"/>
          <w:i/>
          <w:lang w:val="lv-LV"/>
        </w:rPr>
        <w:t>euro</w:t>
      </w:r>
      <w:proofErr w:type="spellEnd"/>
      <w:r>
        <w:rPr>
          <w:rFonts w:ascii="Times New Roman" w:hAnsi="Times New Roman"/>
          <w:lang w:val="lv-LV"/>
        </w:rPr>
        <w:t xml:space="preserve">, 2.2.Reprezentatīvās aptaujas anketas izveide un sagatavošana: 900 </w:t>
      </w:r>
      <w:proofErr w:type="spellStart"/>
      <w:r w:rsidRPr="00C11AE1">
        <w:rPr>
          <w:rFonts w:ascii="Times New Roman" w:hAnsi="Times New Roman"/>
          <w:i/>
          <w:lang w:val="lv-LV"/>
        </w:rPr>
        <w:t>euro</w:t>
      </w:r>
      <w:proofErr w:type="spellEnd"/>
      <w:proofErr w:type="gramStart"/>
      <w:r>
        <w:rPr>
          <w:rFonts w:ascii="Times New Roman" w:hAnsi="Times New Roman"/>
          <w:lang w:val="lv-LV"/>
        </w:rPr>
        <w:t xml:space="preserve"> , </w:t>
      </w:r>
      <w:proofErr w:type="gramEnd"/>
      <w:r>
        <w:rPr>
          <w:rFonts w:ascii="Times New Roman" w:hAnsi="Times New Roman"/>
          <w:lang w:val="lv-LV"/>
        </w:rPr>
        <w:t xml:space="preserve">2.3.Latvijas sabiedrības aptaujas veikšana: 9300 </w:t>
      </w:r>
      <w:proofErr w:type="spellStart"/>
      <w:r w:rsidRPr="00C11AE1">
        <w:rPr>
          <w:rFonts w:ascii="Times New Roman" w:hAnsi="Times New Roman"/>
          <w:i/>
          <w:lang w:val="lv-LV"/>
        </w:rPr>
        <w:t>euro</w:t>
      </w:r>
      <w:proofErr w:type="spellEnd"/>
      <w:r>
        <w:rPr>
          <w:rFonts w:ascii="Times New Roman" w:hAnsi="Times New Roman"/>
          <w:lang w:val="lv-LV"/>
        </w:rPr>
        <w:t xml:space="preserve">, 2.4. Aptaujas rezultātu analīze un interpretācija: 4000 </w:t>
      </w:r>
      <w:proofErr w:type="spellStart"/>
      <w:r w:rsidRPr="00C11AE1">
        <w:rPr>
          <w:rFonts w:ascii="Times New Roman" w:hAnsi="Times New Roman"/>
          <w:i/>
          <w:lang w:val="lv-LV"/>
        </w:rPr>
        <w:t>euro</w:t>
      </w:r>
      <w:proofErr w:type="spellEnd"/>
      <w:r>
        <w:rPr>
          <w:rFonts w:ascii="Times New Roman" w:hAnsi="Times New Roman"/>
          <w:lang w:val="lv-LV"/>
        </w:rPr>
        <w:t xml:space="preserve">. 2.5.Analītiska ziņojuma sagatavošana: 500 </w:t>
      </w:r>
      <w:proofErr w:type="spellStart"/>
      <w:r w:rsidRPr="00C11AE1">
        <w:rPr>
          <w:rFonts w:ascii="Times New Roman" w:hAnsi="Times New Roman"/>
          <w:i/>
          <w:lang w:val="lv-LV"/>
        </w:rPr>
        <w:t>euro</w:t>
      </w:r>
      <w:proofErr w:type="spellEnd"/>
      <w:r>
        <w:rPr>
          <w:rFonts w:ascii="Times New Roman" w:hAnsi="Times New Roman"/>
          <w:lang w:val="lv-LV"/>
        </w:rPr>
        <w:t>.</w:t>
      </w:r>
    </w:p>
  </w:footnote>
  <w:footnote w:id="16">
    <w:p w14:paraId="781FCAF7" w14:textId="77777777" w:rsidR="007A5553" w:rsidRPr="006A7490" w:rsidRDefault="007A5553" w:rsidP="004757CA">
      <w:pPr>
        <w:pStyle w:val="FootnoteText"/>
        <w:jc w:val="both"/>
        <w:rPr>
          <w:rFonts w:ascii="Times New Roman" w:hAnsi="Times New Roman"/>
          <w:lang w:val="lv-LV"/>
        </w:rPr>
      </w:pPr>
      <w:r w:rsidRPr="006A7490">
        <w:rPr>
          <w:rStyle w:val="FootnoteReference"/>
          <w:rFonts w:ascii="Times New Roman" w:hAnsi="Times New Roman"/>
        </w:rPr>
        <w:footnoteRef/>
      </w:r>
      <w:r w:rsidRPr="006A7490">
        <w:rPr>
          <w:rFonts w:ascii="Times New Roman" w:hAnsi="Times New Roman"/>
          <w:lang w:val="lv-LV"/>
        </w:rPr>
        <w:t xml:space="preserve"> </w:t>
      </w:r>
      <w:r w:rsidRPr="006A7490">
        <w:rPr>
          <w:rFonts w:ascii="Times New Roman" w:hAnsi="Times New Roman"/>
          <w:lang w:val="lv-LV" w:eastAsia="lv-LV"/>
        </w:rPr>
        <w:t xml:space="preserve">Pētījums par mediju iekšējo un ārējo daudzveidību Latvijā ar kvantitatīvām un kvalitatīvām metodēm </w:t>
      </w:r>
      <w:proofErr w:type="gramStart"/>
      <w:r w:rsidRPr="006A7490">
        <w:rPr>
          <w:rFonts w:ascii="Times New Roman" w:hAnsi="Times New Roman"/>
          <w:lang w:val="lv-LV" w:eastAsia="lv-LV"/>
        </w:rPr>
        <w:t>2017.gadā</w:t>
      </w:r>
      <w:proofErr w:type="gramEnd"/>
      <w:r w:rsidRPr="006A7490">
        <w:rPr>
          <w:rFonts w:ascii="Times New Roman" w:hAnsi="Times New Roman"/>
          <w:lang w:val="lv-LV" w:eastAsia="lv-LV"/>
        </w:rPr>
        <w:t xml:space="preserve"> un identisks pētījums 2020.gadā.</w:t>
      </w:r>
      <w:r w:rsidRPr="006A7490">
        <w:rPr>
          <w:rFonts w:ascii="Times New Roman" w:hAnsi="Times New Roman"/>
          <w:lang w:val="lv-LV"/>
        </w:rPr>
        <w:t xml:space="preserve"> Pētījuma rezultāti, attiecībā pret kuriem veikt salīdzinājumu </w:t>
      </w:r>
      <w:proofErr w:type="gramStart"/>
      <w:r w:rsidRPr="006A7490">
        <w:rPr>
          <w:rFonts w:ascii="Times New Roman" w:hAnsi="Times New Roman"/>
          <w:lang w:val="lv-LV"/>
        </w:rPr>
        <w:t>2020.gadā</w:t>
      </w:r>
      <w:proofErr w:type="gramEnd"/>
      <w:r w:rsidRPr="006A7490">
        <w:rPr>
          <w:rFonts w:ascii="Times New Roman" w:hAnsi="Times New Roman"/>
          <w:lang w:val="lv-LV"/>
        </w:rPr>
        <w:t>, būs zināmi tikai pēc īstenotā pētījuma 2017.gadā.</w:t>
      </w:r>
    </w:p>
  </w:footnote>
  <w:footnote w:id="17">
    <w:p w14:paraId="781FCAF8" w14:textId="77777777" w:rsidR="007A5553" w:rsidRPr="006A7490" w:rsidRDefault="007A5553" w:rsidP="004757CA">
      <w:pPr>
        <w:pStyle w:val="FootnoteText"/>
        <w:jc w:val="both"/>
        <w:rPr>
          <w:rFonts w:ascii="Times New Roman" w:hAnsi="Times New Roman"/>
          <w:lang w:val="lv-LV"/>
        </w:rPr>
      </w:pPr>
      <w:r w:rsidRPr="006A7490">
        <w:rPr>
          <w:rStyle w:val="FootnoteReference"/>
          <w:rFonts w:ascii="Times New Roman" w:hAnsi="Times New Roman"/>
        </w:rPr>
        <w:footnoteRef/>
      </w:r>
      <w:r w:rsidRPr="006A7490">
        <w:rPr>
          <w:rFonts w:ascii="Times New Roman" w:hAnsi="Times New Roman"/>
          <w:lang w:val="lv-LV"/>
        </w:rPr>
        <w:t xml:space="preserve"> </w:t>
      </w:r>
      <w:r w:rsidRPr="006A7490">
        <w:rPr>
          <w:rFonts w:ascii="Times New Roman" w:hAnsi="Times New Roman"/>
          <w:lang w:val="lv-LV" w:eastAsia="lv-LV"/>
        </w:rPr>
        <w:t>Sk. iepriekšējo komentāru.</w:t>
      </w:r>
    </w:p>
  </w:footnote>
  <w:footnote w:id="18">
    <w:p w14:paraId="781FCAF9" w14:textId="77777777" w:rsidR="007A5553" w:rsidRPr="004757CA" w:rsidRDefault="007A5553" w:rsidP="004757CA">
      <w:pPr>
        <w:pStyle w:val="FootnoteText"/>
        <w:jc w:val="both"/>
        <w:rPr>
          <w:lang w:val="lv-LV"/>
        </w:rPr>
      </w:pPr>
      <w:r w:rsidRPr="006A7490">
        <w:rPr>
          <w:rStyle w:val="FootnoteReference"/>
          <w:rFonts w:ascii="Times New Roman" w:hAnsi="Times New Roman"/>
        </w:rPr>
        <w:footnoteRef/>
      </w:r>
      <w:r w:rsidRPr="006A7490">
        <w:rPr>
          <w:rFonts w:ascii="Times New Roman" w:hAnsi="Times New Roman"/>
          <w:lang w:val="lv-LV"/>
        </w:rPr>
        <w:t xml:space="preserve"> </w:t>
      </w:r>
      <w:r>
        <w:rPr>
          <w:rFonts w:ascii="Times New Roman" w:hAnsi="Times New Roman"/>
          <w:lang w:val="lv-LV" w:eastAsia="lv-LV"/>
        </w:rPr>
        <w:t>Sk. 18</w:t>
      </w:r>
      <w:r w:rsidRPr="006A7490">
        <w:rPr>
          <w:rFonts w:ascii="Times New Roman" w:hAnsi="Times New Roman"/>
          <w:lang w:val="lv-LV" w:eastAsia="lv-LV"/>
        </w:rPr>
        <w:t>.atsauci.</w:t>
      </w:r>
    </w:p>
  </w:footnote>
  <w:footnote w:id="19">
    <w:p w14:paraId="781FCAFA" w14:textId="77777777" w:rsidR="007A5553" w:rsidRPr="001D0AB3" w:rsidRDefault="007A5553" w:rsidP="001D0AB3">
      <w:pPr>
        <w:spacing w:after="0" w:line="240" w:lineRule="auto"/>
        <w:jc w:val="both"/>
        <w:rPr>
          <w:rFonts w:ascii="Times New Roman" w:eastAsia="Times New Roman" w:hAnsi="Times New Roman"/>
          <w:bCs/>
          <w:color w:val="000000"/>
          <w:sz w:val="20"/>
          <w:szCs w:val="20"/>
          <w:lang w:eastAsia="lv-LV"/>
        </w:rPr>
      </w:pPr>
      <w:r w:rsidRPr="001D0AB3">
        <w:rPr>
          <w:rStyle w:val="FootnoteReference"/>
          <w:rFonts w:ascii="Times New Roman" w:hAnsi="Times New Roman"/>
          <w:sz w:val="20"/>
          <w:szCs w:val="20"/>
        </w:rPr>
        <w:footnoteRef/>
      </w:r>
      <w:r w:rsidRPr="001D0AB3">
        <w:rPr>
          <w:rFonts w:ascii="Times New Roman" w:hAnsi="Times New Roman"/>
          <w:sz w:val="20"/>
          <w:szCs w:val="20"/>
        </w:rPr>
        <w:t xml:space="preserve"> Izdevumus gada griezumā veido: 1) </w:t>
      </w:r>
      <w:r>
        <w:rPr>
          <w:rFonts w:ascii="Times New Roman" w:eastAsia="Times New Roman" w:hAnsi="Times New Roman"/>
          <w:bCs/>
          <w:color w:val="000000"/>
          <w:sz w:val="20"/>
          <w:szCs w:val="20"/>
          <w:lang w:eastAsia="lv-LV"/>
        </w:rPr>
        <w:t xml:space="preserve">33 262 </w:t>
      </w:r>
      <w:proofErr w:type="spellStart"/>
      <w:r w:rsidRPr="007E4163">
        <w:rPr>
          <w:rFonts w:ascii="Times New Roman" w:eastAsia="Times New Roman" w:hAnsi="Times New Roman"/>
          <w:bCs/>
          <w:i/>
          <w:color w:val="000000"/>
          <w:sz w:val="20"/>
          <w:szCs w:val="20"/>
          <w:lang w:eastAsia="lv-LV"/>
        </w:rPr>
        <w:t>euro</w:t>
      </w:r>
      <w:proofErr w:type="spellEnd"/>
      <w:r w:rsidRPr="001D0AB3">
        <w:rPr>
          <w:rFonts w:ascii="Times New Roman" w:eastAsia="Times New Roman" w:hAnsi="Times New Roman"/>
          <w:bCs/>
          <w:color w:val="000000"/>
          <w:sz w:val="20"/>
          <w:szCs w:val="20"/>
          <w:lang w:eastAsia="lv-LV"/>
        </w:rPr>
        <w:t xml:space="preserve"> ombuda atlīdzībai, kas iekļauj ombuda mēnešalgu, darba devēja valsts sociālās apdrošināšanas obligātās iemaksas, pabalstus</w:t>
      </w:r>
      <w:r>
        <w:rPr>
          <w:rFonts w:ascii="Times New Roman" w:eastAsia="Times New Roman" w:hAnsi="Times New Roman"/>
          <w:bCs/>
          <w:color w:val="000000"/>
          <w:sz w:val="20"/>
          <w:szCs w:val="20"/>
          <w:lang w:eastAsia="lv-LV"/>
        </w:rPr>
        <w:t xml:space="preserve"> un kompensācijas</w:t>
      </w:r>
      <w:r w:rsidRPr="001D0AB3">
        <w:rPr>
          <w:rFonts w:ascii="Times New Roman" w:eastAsia="Times New Roman" w:hAnsi="Times New Roman"/>
          <w:bCs/>
          <w:color w:val="000000"/>
          <w:sz w:val="20"/>
          <w:szCs w:val="20"/>
          <w:lang w:eastAsia="lv-LV"/>
        </w:rPr>
        <w:t xml:space="preserve"> u</w:t>
      </w:r>
      <w:r>
        <w:rPr>
          <w:rFonts w:ascii="Times New Roman" w:eastAsia="Times New Roman" w:hAnsi="Times New Roman"/>
          <w:bCs/>
          <w:color w:val="000000"/>
          <w:sz w:val="20"/>
          <w:szCs w:val="20"/>
          <w:lang w:eastAsia="lv-LV"/>
        </w:rPr>
        <w:t xml:space="preserve">n citus maksājumus; 2) 19 200 </w:t>
      </w:r>
      <w:proofErr w:type="spellStart"/>
      <w:r w:rsidRPr="007E4163">
        <w:rPr>
          <w:rFonts w:ascii="Times New Roman" w:eastAsia="Times New Roman" w:hAnsi="Times New Roman"/>
          <w:bCs/>
          <w:i/>
          <w:color w:val="000000"/>
          <w:sz w:val="20"/>
          <w:szCs w:val="20"/>
          <w:lang w:eastAsia="lv-LV"/>
        </w:rPr>
        <w:t>euro</w:t>
      </w:r>
      <w:proofErr w:type="spellEnd"/>
      <w:r w:rsidRPr="007E4163">
        <w:rPr>
          <w:rFonts w:ascii="Times New Roman" w:eastAsia="Times New Roman" w:hAnsi="Times New Roman"/>
          <w:bCs/>
          <w:i/>
          <w:color w:val="000000"/>
          <w:sz w:val="20"/>
          <w:szCs w:val="20"/>
          <w:lang w:eastAsia="lv-LV"/>
        </w:rPr>
        <w:t xml:space="preserve"> </w:t>
      </w:r>
      <w:r w:rsidRPr="001D0AB3">
        <w:rPr>
          <w:rFonts w:ascii="Times New Roman" w:eastAsia="Times New Roman" w:hAnsi="Times New Roman"/>
          <w:bCs/>
          <w:color w:val="000000"/>
          <w:sz w:val="20"/>
          <w:szCs w:val="20"/>
          <w:lang w:eastAsia="lv-LV"/>
        </w:rPr>
        <w:t xml:space="preserve">atlīdzību par </w:t>
      </w:r>
      <w:r w:rsidRPr="00351BD0">
        <w:rPr>
          <w:rFonts w:ascii="Times New Roman" w:eastAsia="Times New Roman" w:hAnsi="Times New Roman"/>
          <w:bCs/>
          <w:color w:val="000000"/>
          <w:sz w:val="20"/>
          <w:szCs w:val="20"/>
          <w:lang w:eastAsia="lv-LV"/>
        </w:rPr>
        <w:t xml:space="preserve">dalību ombuda sēdēs astoņiem ombuda locekļiem, kas pārstāv mediju nozari, divas reizes mēnesī; 3) 792 </w:t>
      </w:r>
      <w:proofErr w:type="spellStart"/>
      <w:r w:rsidRPr="00351BD0">
        <w:rPr>
          <w:rFonts w:ascii="Times New Roman" w:eastAsia="Times New Roman" w:hAnsi="Times New Roman"/>
          <w:bCs/>
          <w:i/>
          <w:color w:val="000000"/>
          <w:sz w:val="20"/>
          <w:szCs w:val="20"/>
          <w:lang w:eastAsia="lv-LV"/>
        </w:rPr>
        <w:t>euro</w:t>
      </w:r>
      <w:proofErr w:type="spellEnd"/>
      <w:r w:rsidRPr="00351BD0">
        <w:rPr>
          <w:rFonts w:ascii="Times New Roman" w:eastAsia="Times New Roman" w:hAnsi="Times New Roman"/>
          <w:bCs/>
          <w:color w:val="000000"/>
          <w:sz w:val="20"/>
          <w:szCs w:val="20"/>
          <w:lang w:eastAsia="lv-LV"/>
        </w:rPr>
        <w:t xml:space="preserve"> administrācijas izdevumus Mediju ombuda programmas Mediju atbalsta fonda</w:t>
      </w:r>
      <w:r w:rsidRPr="001D0AB3">
        <w:rPr>
          <w:rFonts w:ascii="Times New Roman" w:eastAsia="Times New Roman" w:hAnsi="Times New Roman"/>
          <w:bCs/>
          <w:color w:val="000000"/>
          <w:sz w:val="20"/>
          <w:szCs w:val="20"/>
          <w:lang w:eastAsia="lv-LV"/>
        </w:rPr>
        <w:t xml:space="preserve"> ietvaros administrēšanai.</w:t>
      </w:r>
    </w:p>
  </w:footnote>
  <w:footnote w:id="20">
    <w:p w14:paraId="781FCAFB" w14:textId="77777777" w:rsidR="007A5553" w:rsidRPr="006A7490" w:rsidRDefault="007A5553" w:rsidP="004C42CC">
      <w:pPr>
        <w:pStyle w:val="FootnoteText"/>
        <w:jc w:val="both"/>
        <w:rPr>
          <w:rFonts w:ascii="Times New Roman" w:hAnsi="Times New Roman"/>
          <w:lang w:val="lv-LV"/>
        </w:rPr>
      </w:pPr>
      <w:r w:rsidRPr="006A7490">
        <w:rPr>
          <w:rStyle w:val="FootnoteReference"/>
          <w:rFonts w:ascii="Times New Roman" w:hAnsi="Times New Roman"/>
        </w:rPr>
        <w:footnoteRef/>
      </w:r>
      <w:r w:rsidRPr="006A7490">
        <w:rPr>
          <w:rFonts w:ascii="Times New Roman" w:hAnsi="Times New Roman"/>
          <w:lang w:val="lv-LV"/>
        </w:rPr>
        <w:t xml:space="preserve"> </w:t>
      </w:r>
      <w:r w:rsidRPr="006A7490">
        <w:rPr>
          <w:rFonts w:ascii="Times New Roman" w:hAnsi="Times New Roman"/>
          <w:lang w:val="lv-LV" w:eastAsia="lv-LV"/>
        </w:rPr>
        <w:t xml:space="preserve">Pētījums par mediju iekšējo un ārējo daudzveidību Latvijā ar kvantitatīvām un kvalitatīvām metodēm </w:t>
      </w:r>
      <w:proofErr w:type="gramStart"/>
      <w:r w:rsidRPr="006A7490">
        <w:rPr>
          <w:rFonts w:ascii="Times New Roman" w:hAnsi="Times New Roman"/>
          <w:lang w:val="lv-LV" w:eastAsia="lv-LV"/>
        </w:rPr>
        <w:t>2017.gadā</w:t>
      </w:r>
      <w:proofErr w:type="gramEnd"/>
      <w:r w:rsidRPr="006A7490">
        <w:rPr>
          <w:rFonts w:ascii="Times New Roman" w:hAnsi="Times New Roman"/>
          <w:lang w:val="lv-LV" w:eastAsia="lv-LV"/>
        </w:rPr>
        <w:t xml:space="preserve"> un identisks pētījums 2020.gadā.</w:t>
      </w:r>
      <w:r w:rsidRPr="006A7490">
        <w:rPr>
          <w:rFonts w:ascii="Times New Roman" w:hAnsi="Times New Roman"/>
          <w:lang w:val="lv-LV"/>
        </w:rPr>
        <w:t xml:space="preserve"> Pētījuma rezultāti, attiecībā pret kuriem veikt salīdzinājumu </w:t>
      </w:r>
      <w:proofErr w:type="gramStart"/>
      <w:r w:rsidRPr="006A7490">
        <w:rPr>
          <w:rFonts w:ascii="Times New Roman" w:hAnsi="Times New Roman"/>
          <w:lang w:val="lv-LV"/>
        </w:rPr>
        <w:t>2020.gadā</w:t>
      </w:r>
      <w:proofErr w:type="gramEnd"/>
      <w:r w:rsidRPr="006A7490">
        <w:rPr>
          <w:rFonts w:ascii="Times New Roman" w:hAnsi="Times New Roman"/>
          <w:lang w:val="lv-LV"/>
        </w:rPr>
        <w:t>, būs zināmi tikai pēc īstenotā pētījuma 2017.gadā.</w:t>
      </w:r>
    </w:p>
  </w:footnote>
  <w:footnote w:id="21">
    <w:p w14:paraId="781FCAFC" w14:textId="77777777" w:rsidR="007A5553" w:rsidRPr="006A7490" w:rsidRDefault="007A5553" w:rsidP="004C42CC">
      <w:pPr>
        <w:pStyle w:val="FootnoteText"/>
        <w:jc w:val="both"/>
        <w:rPr>
          <w:rFonts w:ascii="Times New Roman" w:hAnsi="Times New Roman"/>
          <w:lang w:val="lv-LV"/>
        </w:rPr>
      </w:pPr>
      <w:r w:rsidRPr="006A7490">
        <w:rPr>
          <w:rStyle w:val="FootnoteReference"/>
          <w:rFonts w:ascii="Times New Roman" w:hAnsi="Times New Roman"/>
        </w:rPr>
        <w:footnoteRef/>
      </w:r>
      <w:r w:rsidRPr="006A7490">
        <w:rPr>
          <w:rFonts w:ascii="Times New Roman" w:hAnsi="Times New Roman"/>
          <w:lang w:val="lv-LV"/>
        </w:rPr>
        <w:t xml:space="preserve"> </w:t>
      </w:r>
      <w:r w:rsidRPr="006A7490">
        <w:rPr>
          <w:rFonts w:ascii="Times New Roman" w:hAnsi="Times New Roman"/>
          <w:lang w:val="lv-LV" w:eastAsia="lv-LV"/>
        </w:rPr>
        <w:t>Sk. iepriekšējo komentāru.</w:t>
      </w:r>
    </w:p>
  </w:footnote>
  <w:footnote w:id="22">
    <w:p w14:paraId="781FCAFD" w14:textId="77777777" w:rsidR="007A5553" w:rsidRPr="00C77FF8" w:rsidRDefault="007A5553" w:rsidP="004C42CC">
      <w:pPr>
        <w:pStyle w:val="FootnoteText"/>
        <w:jc w:val="both"/>
        <w:rPr>
          <w:rFonts w:ascii="Times New Roman" w:hAnsi="Times New Roman"/>
          <w:lang w:val="lv-LV"/>
        </w:rPr>
      </w:pPr>
      <w:r w:rsidRPr="006A7490">
        <w:rPr>
          <w:rStyle w:val="FootnoteReference"/>
          <w:rFonts w:ascii="Times New Roman" w:hAnsi="Times New Roman"/>
        </w:rPr>
        <w:footnoteRef/>
      </w:r>
      <w:r w:rsidRPr="006A7490">
        <w:rPr>
          <w:rFonts w:ascii="Times New Roman" w:hAnsi="Times New Roman"/>
          <w:lang w:val="lv-LV"/>
        </w:rPr>
        <w:t xml:space="preserve"> </w:t>
      </w:r>
      <w:r w:rsidRPr="006A7490">
        <w:rPr>
          <w:rFonts w:ascii="Times New Roman" w:hAnsi="Times New Roman"/>
          <w:lang w:val="lv-LV" w:eastAsia="lv-LV"/>
        </w:rPr>
        <w:t xml:space="preserve">Pētījums par mediju iekšējo un ārējo daudzveidību Latvijā ar kvantitatīvām un kvalitatīvām metodēm </w:t>
      </w:r>
      <w:proofErr w:type="gramStart"/>
      <w:r w:rsidRPr="006A7490">
        <w:rPr>
          <w:rFonts w:ascii="Times New Roman" w:hAnsi="Times New Roman"/>
          <w:lang w:val="lv-LV" w:eastAsia="lv-LV"/>
        </w:rPr>
        <w:t>2017.gadā</w:t>
      </w:r>
      <w:proofErr w:type="gramEnd"/>
      <w:r w:rsidRPr="006A7490">
        <w:rPr>
          <w:rFonts w:ascii="Times New Roman" w:hAnsi="Times New Roman"/>
          <w:lang w:val="lv-LV" w:eastAsia="lv-LV"/>
        </w:rPr>
        <w:t xml:space="preserve"> un identisks pētījums 2020.gadā.</w:t>
      </w:r>
      <w:r w:rsidRPr="006A7490">
        <w:rPr>
          <w:rFonts w:ascii="Times New Roman" w:hAnsi="Times New Roman"/>
          <w:lang w:val="lv-LV"/>
        </w:rPr>
        <w:t xml:space="preserve"> Pētījuma rezultāti, attiecībā pret kuriem veikt salīdzinājumu </w:t>
      </w:r>
      <w:proofErr w:type="gramStart"/>
      <w:r w:rsidRPr="006A7490">
        <w:rPr>
          <w:rFonts w:ascii="Times New Roman" w:hAnsi="Times New Roman"/>
          <w:lang w:val="lv-LV"/>
        </w:rPr>
        <w:t>2020.gadā</w:t>
      </w:r>
      <w:proofErr w:type="gramEnd"/>
      <w:r w:rsidRPr="006A7490">
        <w:rPr>
          <w:rFonts w:ascii="Times New Roman" w:hAnsi="Times New Roman"/>
          <w:lang w:val="lv-LV"/>
        </w:rPr>
        <w:t>, būs zināmi tikai pēc īstenotā pētījuma 2017.gadā.</w:t>
      </w:r>
    </w:p>
  </w:footnote>
  <w:footnote w:id="23">
    <w:p w14:paraId="781FCAFE" w14:textId="77777777" w:rsidR="007A5553" w:rsidRPr="004757CA" w:rsidRDefault="007A5553" w:rsidP="004C42CC">
      <w:pPr>
        <w:pStyle w:val="FootnoteText"/>
        <w:jc w:val="both"/>
        <w:rPr>
          <w:lang w:val="lv-LV"/>
        </w:rPr>
      </w:pPr>
      <w:r w:rsidRPr="006A7490">
        <w:rPr>
          <w:rStyle w:val="FootnoteReference"/>
          <w:rFonts w:ascii="Times New Roman" w:hAnsi="Times New Roman"/>
        </w:rPr>
        <w:footnoteRef/>
      </w:r>
      <w:r w:rsidRPr="006A7490">
        <w:rPr>
          <w:rFonts w:ascii="Times New Roman" w:hAnsi="Times New Roman"/>
          <w:lang w:val="lv-LV"/>
        </w:rPr>
        <w:t xml:space="preserve"> </w:t>
      </w:r>
      <w:r>
        <w:rPr>
          <w:rFonts w:ascii="Times New Roman" w:hAnsi="Times New Roman"/>
          <w:lang w:val="lv-LV" w:eastAsia="lv-LV"/>
        </w:rPr>
        <w:t>Sk. iepriekšējo komentāru.</w:t>
      </w:r>
    </w:p>
  </w:footnote>
  <w:footnote w:id="24">
    <w:p w14:paraId="781FCAFF" w14:textId="77777777" w:rsidR="007A5553" w:rsidRPr="00EE7065" w:rsidRDefault="007A5553" w:rsidP="008E3539">
      <w:pPr>
        <w:pStyle w:val="FootnoteText"/>
        <w:rPr>
          <w:rFonts w:ascii="Times New Roman" w:hAnsi="Times New Roman"/>
          <w:lang w:val="lv-LV"/>
        </w:rPr>
      </w:pPr>
      <w:r w:rsidRPr="00EE7065">
        <w:rPr>
          <w:rStyle w:val="FootnoteReference"/>
          <w:rFonts w:ascii="Times New Roman" w:hAnsi="Times New Roman"/>
        </w:rPr>
        <w:footnoteRef/>
      </w:r>
      <w:r w:rsidRPr="00EE7065">
        <w:rPr>
          <w:rFonts w:ascii="Times New Roman" w:hAnsi="Times New Roman"/>
          <w:lang w:val="lv-LV"/>
        </w:rPr>
        <w:t xml:space="preserve"> Summa ietver: Ēdināšanas pakalpojumus – 2x kafijas pauze 60 personām – 1000 </w:t>
      </w:r>
      <w:proofErr w:type="spellStart"/>
      <w:r w:rsidRPr="00EE7065">
        <w:rPr>
          <w:rFonts w:ascii="Times New Roman" w:hAnsi="Times New Roman"/>
          <w:i/>
          <w:lang w:val="lv-LV" w:eastAsia="lv-LV"/>
        </w:rPr>
        <w:t>euro</w:t>
      </w:r>
      <w:proofErr w:type="spellEnd"/>
      <w:r w:rsidRPr="00EE7065">
        <w:rPr>
          <w:rFonts w:ascii="Times New Roman" w:hAnsi="Times New Roman"/>
          <w:i/>
          <w:lang w:val="lv-LV" w:eastAsia="lv-LV"/>
        </w:rPr>
        <w:t xml:space="preserve">; </w:t>
      </w:r>
      <w:r w:rsidRPr="00EE7065">
        <w:rPr>
          <w:rFonts w:ascii="Times New Roman" w:hAnsi="Times New Roman"/>
          <w:lang w:val="lv-LV"/>
        </w:rPr>
        <w:t xml:space="preserve">Telpu īri pasākumam (5 stundām) – 950 </w:t>
      </w:r>
      <w:proofErr w:type="spellStart"/>
      <w:r w:rsidRPr="00EE7065">
        <w:rPr>
          <w:rFonts w:ascii="Times New Roman" w:hAnsi="Times New Roman"/>
          <w:i/>
          <w:lang w:val="lv-LV" w:eastAsia="lv-LV"/>
        </w:rPr>
        <w:t>euro</w:t>
      </w:r>
      <w:proofErr w:type="spellEnd"/>
      <w:r w:rsidRPr="00EE7065">
        <w:rPr>
          <w:rFonts w:ascii="Times New Roman" w:hAnsi="Times New Roman"/>
          <w:i/>
          <w:lang w:val="lv-LV" w:eastAsia="lv-LV"/>
        </w:rPr>
        <w:t xml:space="preserve">; </w:t>
      </w:r>
      <w:r w:rsidRPr="00EE7065">
        <w:rPr>
          <w:rFonts w:ascii="Times New Roman" w:hAnsi="Times New Roman"/>
          <w:lang w:val="lv-LV"/>
        </w:rPr>
        <w:t xml:space="preserve">Kancelejas izdevumus un semināra materiālus – 600 </w:t>
      </w:r>
      <w:proofErr w:type="spellStart"/>
      <w:r w:rsidRPr="00EE7065">
        <w:rPr>
          <w:rFonts w:ascii="Times New Roman" w:hAnsi="Times New Roman"/>
          <w:i/>
          <w:lang w:val="lv-LV" w:eastAsia="lv-LV"/>
        </w:rPr>
        <w:t>euro</w:t>
      </w:r>
      <w:proofErr w:type="spellEnd"/>
      <w:r w:rsidRPr="00EE7065">
        <w:rPr>
          <w:rFonts w:ascii="Times New Roman" w:hAnsi="Times New Roman"/>
          <w:i/>
          <w:lang w:val="lv-LV" w:eastAsia="lv-LV"/>
        </w:rPr>
        <w:t xml:space="preserve">; </w:t>
      </w:r>
      <w:r w:rsidRPr="00EE7065">
        <w:rPr>
          <w:rFonts w:ascii="Times New Roman" w:hAnsi="Times New Roman"/>
          <w:lang w:val="lv-LV" w:eastAsia="lv-LV"/>
        </w:rPr>
        <w:t>Diskusijas vadītāja un lektoru atalgojumu</w:t>
      </w:r>
      <w:r w:rsidRPr="00EE7065">
        <w:rPr>
          <w:rFonts w:ascii="Times New Roman" w:hAnsi="Times New Roman"/>
          <w:i/>
          <w:lang w:val="lv-LV" w:eastAsia="lv-LV"/>
        </w:rPr>
        <w:t xml:space="preserve"> – </w:t>
      </w:r>
      <w:r w:rsidRPr="00EE7065">
        <w:rPr>
          <w:rFonts w:ascii="Times New Roman" w:hAnsi="Times New Roman"/>
          <w:lang w:val="lv-LV" w:eastAsia="lv-LV"/>
        </w:rPr>
        <w:t xml:space="preserve">2000 </w:t>
      </w:r>
      <w:proofErr w:type="spellStart"/>
      <w:r w:rsidRPr="00EE7065">
        <w:rPr>
          <w:rFonts w:ascii="Times New Roman" w:hAnsi="Times New Roman"/>
          <w:i/>
          <w:lang w:val="lv-LV" w:eastAsia="lv-LV"/>
        </w:rPr>
        <w:t>euro</w:t>
      </w:r>
      <w:proofErr w:type="spellEnd"/>
      <w:r w:rsidRPr="00EE7065">
        <w:rPr>
          <w:rFonts w:ascii="Times New Roman" w:hAnsi="Times New Roman"/>
          <w:i/>
          <w:lang w:val="lv-LV" w:eastAsia="lv-LV"/>
        </w:rPr>
        <w:t xml:space="preserve">; </w:t>
      </w:r>
      <w:r w:rsidRPr="00EE7065">
        <w:rPr>
          <w:rFonts w:ascii="Times New Roman" w:hAnsi="Times New Roman"/>
          <w:lang w:val="lv-LV" w:eastAsia="lv-LV"/>
        </w:rPr>
        <w:t>Papildus nepieciešamos izdevumus pasākuma rīkošanai – 450</w:t>
      </w:r>
      <w:r w:rsidRPr="00EE7065">
        <w:rPr>
          <w:rFonts w:ascii="Times New Roman" w:hAnsi="Times New Roman"/>
          <w:i/>
          <w:lang w:val="lv-LV" w:eastAsia="lv-LV"/>
        </w:rPr>
        <w:t xml:space="preserve"> </w:t>
      </w:r>
      <w:proofErr w:type="spellStart"/>
      <w:r w:rsidRPr="00EE7065">
        <w:rPr>
          <w:rFonts w:ascii="Times New Roman" w:hAnsi="Times New Roman"/>
          <w:i/>
          <w:lang w:val="lv-LV" w:eastAsia="lv-LV"/>
        </w:rPr>
        <w:t>euro</w:t>
      </w:r>
      <w:proofErr w:type="spellEnd"/>
      <w:r w:rsidRPr="00EE7065">
        <w:rPr>
          <w:rFonts w:ascii="Times New Roman" w:hAnsi="Times New Roman"/>
          <w:i/>
          <w:lang w:val="lv-LV" w:eastAsia="lv-LV"/>
        </w:rPr>
        <w:t>.</w:t>
      </w:r>
    </w:p>
  </w:footnote>
  <w:footnote w:id="25">
    <w:p w14:paraId="781FCB00" w14:textId="77777777" w:rsidR="007A5553" w:rsidRPr="00E4700F" w:rsidRDefault="007A5553" w:rsidP="00183F91">
      <w:pPr>
        <w:spacing w:after="0" w:line="240" w:lineRule="auto"/>
        <w:jc w:val="both"/>
        <w:rPr>
          <w:rFonts w:ascii="Times New Roman" w:hAnsi="Times New Roman"/>
          <w:sz w:val="20"/>
          <w:szCs w:val="20"/>
        </w:rPr>
      </w:pPr>
      <w:r w:rsidRPr="00E4700F">
        <w:rPr>
          <w:rStyle w:val="FootnoteReference"/>
          <w:rFonts w:ascii="Times New Roman" w:hAnsi="Times New Roman"/>
          <w:sz w:val="20"/>
          <w:szCs w:val="20"/>
        </w:rPr>
        <w:footnoteRef/>
      </w:r>
      <w:r w:rsidRPr="00E4700F">
        <w:rPr>
          <w:rFonts w:ascii="Times New Roman" w:hAnsi="Times New Roman"/>
          <w:sz w:val="20"/>
          <w:szCs w:val="20"/>
        </w:rPr>
        <w:t xml:space="preserve"> Šāds organizāciju skaits, kuru žurnālisti tiks apmācīti, tiek plānots, ņemot vērā, ka plāna projekta aktivitāte 3.2.2. paredz īstenot starptautiskās sadarbības programmas žurnālistu tālākizglītībai un kvalifikācijas uzlabošanai sadarbībā ar NVO un mediju organizācijām. Tādējādi piecu gadu laikā aktivitātes sekmīgas īstenošanas rezultātā gan Latvijas, gan citu valstu apmācīto žurnālistu organizāciju skaits ir plānojams vairākos simtos. </w:t>
      </w:r>
    </w:p>
    <w:p w14:paraId="781FCB01" w14:textId="77777777" w:rsidR="007A5553" w:rsidRPr="00E4700F" w:rsidRDefault="007A5553" w:rsidP="00183F91">
      <w:pPr>
        <w:spacing w:after="0" w:line="240" w:lineRule="auto"/>
        <w:jc w:val="both"/>
        <w:rPr>
          <w:rFonts w:ascii="Times New Roman" w:hAnsi="Times New Roman"/>
          <w:sz w:val="20"/>
          <w:szCs w:val="20"/>
        </w:rPr>
      </w:pPr>
      <w:r w:rsidRPr="00E4700F">
        <w:rPr>
          <w:rFonts w:ascii="Times New Roman" w:hAnsi="Times New Roman"/>
          <w:sz w:val="20"/>
          <w:szCs w:val="20"/>
        </w:rPr>
        <w:t xml:space="preserve">Latvijas Nacionālās bibliotēkas Bibliogrāfijas institūta apkopotā informācija liecina, ka </w:t>
      </w:r>
      <w:proofErr w:type="gramStart"/>
      <w:r w:rsidRPr="00E4700F">
        <w:rPr>
          <w:rFonts w:ascii="Times New Roman" w:hAnsi="Times New Roman"/>
          <w:sz w:val="20"/>
          <w:szCs w:val="20"/>
        </w:rPr>
        <w:t>2014.gadā</w:t>
      </w:r>
      <w:proofErr w:type="gramEnd"/>
      <w:r w:rsidRPr="00E4700F">
        <w:rPr>
          <w:rFonts w:ascii="Times New Roman" w:hAnsi="Times New Roman"/>
          <w:sz w:val="20"/>
          <w:szCs w:val="20"/>
        </w:rPr>
        <w:t xml:space="preserve"> no periodiskajiem izdevumiem bija žurnālu, biļetenu, rakstu 318 nosaukumi un 254 avīžu nosaukumi. Sk.: Latvijas Nacionālās bibliotēkas Bibliogrāfijas institūts. (2015). </w:t>
      </w:r>
      <w:r w:rsidRPr="00E4700F">
        <w:rPr>
          <w:rFonts w:ascii="Times New Roman" w:hAnsi="Times New Roman"/>
          <w:i/>
          <w:sz w:val="20"/>
          <w:szCs w:val="20"/>
        </w:rPr>
        <w:t xml:space="preserve">Latvijas izdevējdarbības statistika 2014: Statistisko materiālu krājums. </w:t>
      </w:r>
      <w:r w:rsidRPr="00E4700F">
        <w:rPr>
          <w:rFonts w:ascii="Times New Roman" w:hAnsi="Times New Roman"/>
          <w:sz w:val="20"/>
          <w:szCs w:val="20"/>
        </w:rPr>
        <w:t>Rīga. http://dom.lndb.lv/data/obj/file/267047.pdf 4.lpp.</w:t>
      </w:r>
    </w:p>
    <w:p w14:paraId="781FCB02" w14:textId="77777777" w:rsidR="007A5553" w:rsidRPr="00E4700F" w:rsidRDefault="007A5553" w:rsidP="00183F91">
      <w:pPr>
        <w:spacing w:after="0" w:line="240" w:lineRule="auto"/>
        <w:jc w:val="both"/>
      </w:pPr>
      <w:r w:rsidRPr="00E4700F">
        <w:rPr>
          <w:rFonts w:ascii="Times New Roman" w:hAnsi="Times New Roman"/>
          <w:sz w:val="20"/>
          <w:szCs w:val="20"/>
        </w:rPr>
        <w:t>Jo no vairākām organizācijām žurnālisti tiks izglītoti, jo lielāka iespēja veidot atbildīgu, kvalitatīvu, uzticamu mediju vidi ne tikai Latvijā, bet Baltijas reģionā kopumā.</w:t>
      </w:r>
    </w:p>
  </w:footnote>
  <w:footnote w:id="26">
    <w:p w14:paraId="781FCB03" w14:textId="77777777" w:rsidR="007A5553" w:rsidRPr="00E4700F" w:rsidRDefault="007A5553" w:rsidP="0075231D">
      <w:pPr>
        <w:spacing w:after="0" w:line="240" w:lineRule="auto"/>
        <w:jc w:val="both"/>
        <w:rPr>
          <w:rFonts w:ascii="Times New Roman" w:hAnsi="Times New Roman"/>
          <w:sz w:val="20"/>
          <w:szCs w:val="20"/>
        </w:rPr>
      </w:pPr>
      <w:r w:rsidRPr="00E4700F">
        <w:rPr>
          <w:rStyle w:val="FootnoteReference"/>
          <w:rFonts w:ascii="Times New Roman" w:hAnsi="Times New Roman"/>
          <w:sz w:val="20"/>
          <w:szCs w:val="20"/>
        </w:rPr>
        <w:footnoteRef/>
      </w:r>
      <w:r w:rsidRPr="00E4700F">
        <w:rPr>
          <w:rFonts w:ascii="Times New Roman" w:hAnsi="Times New Roman"/>
          <w:sz w:val="20"/>
          <w:szCs w:val="20"/>
        </w:rPr>
        <w:t xml:space="preserve"> Šāds organizāciju skaits, kuru žurnālisti tiks apmācīti, tiek plānots, ņemot vērā, ka plāna projekta aktivitāte 3.2.2. paredz īstenot starptautiskās sadarbības programmas žurnālistu tālākizglītībai un kvalifikācijas uzlabošanai sadarbībā ar NVO un mediju organizācijām. Tādējādi piecu gadu laikā aktivitātes sekmīgas īstenošanas rezultātā gan Latvijas, gan citu valstu apmācīto žurnālistu organizāciju skaits ir plānojams vairākos simtos. </w:t>
      </w:r>
    </w:p>
    <w:p w14:paraId="781FCB04" w14:textId="77777777" w:rsidR="007A5553" w:rsidRPr="00E4700F" w:rsidRDefault="007A5553" w:rsidP="0075231D">
      <w:pPr>
        <w:spacing w:after="0" w:line="240" w:lineRule="auto"/>
        <w:jc w:val="both"/>
        <w:rPr>
          <w:rFonts w:ascii="Times New Roman" w:hAnsi="Times New Roman"/>
          <w:sz w:val="20"/>
          <w:szCs w:val="20"/>
        </w:rPr>
      </w:pPr>
      <w:r w:rsidRPr="00E4700F">
        <w:rPr>
          <w:rFonts w:ascii="Times New Roman" w:hAnsi="Times New Roman"/>
          <w:sz w:val="20"/>
          <w:szCs w:val="20"/>
        </w:rPr>
        <w:t xml:space="preserve">Latvijas Nacionālās bibliotēkas Bibliogrāfijas institūta apkopotā informācija liecina, ka </w:t>
      </w:r>
      <w:proofErr w:type="gramStart"/>
      <w:r w:rsidRPr="00E4700F">
        <w:rPr>
          <w:rFonts w:ascii="Times New Roman" w:hAnsi="Times New Roman"/>
          <w:sz w:val="20"/>
          <w:szCs w:val="20"/>
        </w:rPr>
        <w:t>2014.gadā</w:t>
      </w:r>
      <w:proofErr w:type="gramEnd"/>
      <w:r w:rsidRPr="00E4700F">
        <w:rPr>
          <w:rFonts w:ascii="Times New Roman" w:hAnsi="Times New Roman"/>
          <w:sz w:val="20"/>
          <w:szCs w:val="20"/>
        </w:rPr>
        <w:t xml:space="preserve"> no periodiskajiem izdevumiem bija žurnālu, biļetenu, rakstu 318 nosaukumi un 254 avīžu nosaukumi. Sk.: Latvijas Nacionālās bibliotēkas Bibliogrāfijas institūts. (2015). </w:t>
      </w:r>
      <w:r w:rsidRPr="00E4700F">
        <w:rPr>
          <w:rFonts w:ascii="Times New Roman" w:hAnsi="Times New Roman"/>
          <w:i/>
          <w:sz w:val="20"/>
          <w:szCs w:val="20"/>
        </w:rPr>
        <w:t xml:space="preserve">Latvijas izdevējdarbības statistika 2014: Statistisko materiālu krājums. </w:t>
      </w:r>
      <w:r w:rsidRPr="00E4700F">
        <w:rPr>
          <w:rFonts w:ascii="Times New Roman" w:hAnsi="Times New Roman"/>
          <w:sz w:val="20"/>
          <w:szCs w:val="20"/>
        </w:rPr>
        <w:t>Rīga. http://dom.lndb.lv/data/obj/file/267047.pdf 4.lpp.</w:t>
      </w:r>
    </w:p>
    <w:p w14:paraId="781FCB05" w14:textId="77777777" w:rsidR="007A5553" w:rsidRPr="00E4700F" w:rsidRDefault="007A5553" w:rsidP="0075231D">
      <w:pPr>
        <w:spacing w:after="0" w:line="240" w:lineRule="auto"/>
        <w:jc w:val="both"/>
      </w:pPr>
      <w:r w:rsidRPr="00E4700F">
        <w:rPr>
          <w:rFonts w:ascii="Times New Roman" w:hAnsi="Times New Roman"/>
          <w:sz w:val="20"/>
          <w:szCs w:val="20"/>
        </w:rPr>
        <w:t>Jo no vairākām organizācijām žurnālisti tiks izglītoti, jo lielāka iespēja veidot atbildīgu, kvalitatīvu, uzticamu mediju vidi ne tikai Latvijā, bet Baltijas reģionā kopumā.</w:t>
      </w:r>
    </w:p>
  </w:footnote>
  <w:footnote w:id="27">
    <w:p w14:paraId="781FCB06" w14:textId="77777777" w:rsidR="007A5553" w:rsidRPr="007066E8" w:rsidRDefault="007A5553" w:rsidP="00D24F79">
      <w:pPr>
        <w:pStyle w:val="FootnoteText"/>
        <w:rPr>
          <w:rFonts w:ascii="Times New Roman" w:hAnsi="Times New Roman"/>
          <w:lang w:val="lv-LV"/>
        </w:rPr>
      </w:pPr>
      <w:r w:rsidRPr="00EE7065">
        <w:rPr>
          <w:rStyle w:val="FootnoteReference"/>
          <w:rFonts w:ascii="Times New Roman" w:hAnsi="Times New Roman"/>
        </w:rPr>
        <w:footnoteRef/>
      </w:r>
      <w:r w:rsidRPr="00EE7065">
        <w:rPr>
          <w:rFonts w:ascii="Times New Roman" w:hAnsi="Times New Roman"/>
          <w:lang w:val="lv-LV"/>
        </w:rPr>
        <w:t xml:space="preserve"> Finansējums paredzēts pakalpojumam – pētījuma par medi</w:t>
      </w:r>
      <w:r>
        <w:rPr>
          <w:rFonts w:ascii="Times New Roman" w:hAnsi="Times New Roman"/>
          <w:lang w:val="lv-LV"/>
        </w:rPr>
        <w:t xml:space="preserve">ju pratību sabiedrībā veikšanai: 1) Pievienotās vērtības nodoklis: 4200 </w:t>
      </w:r>
      <w:proofErr w:type="spellStart"/>
      <w:r w:rsidRPr="00185AA5">
        <w:rPr>
          <w:rFonts w:ascii="Times New Roman" w:hAnsi="Times New Roman"/>
          <w:i/>
          <w:lang w:val="lv-LV"/>
        </w:rPr>
        <w:t>euro</w:t>
      </w:r>
      <w:proofErr w:type="spellEnd"/>
      <w:r>
        <w:rPr>
          <w:rFonts w:ascii="Times New Roman" w:hAnsi="Times New Roman"/>
          <w:lang w:val="lv-LV"/>
        </w:rPr>
        <w:t xml:space="preserve">; 2) </w:t>
      </w:r>
      <w:r w:rsidRPr="007066E8">
        <w:rPr>
          <w:rFonts w:ascii="Times New Roman" w:hAnsi="Times New Roman"/>
          <w:lang w:val="lv-LV"/>
        </w:rPr>
        <w:t>Statistikas</w:t>
      </w:r>
      <w:r>
        <w:rPr>
          <w:rFonts w:ascii="Times New Roman" w:hAnsi="Times New Roman"/>
          <w:lang w:val="lv-LV"/>
        </w:rPr>
        <w:t xml:space="preserve"> datu un informācijas analīze: 1100 </w:t>
      </w:r>
      <w:proofErr w:type="spellStart"/>
      <w:r w:rsidRPr="007066E8">
        <w:rPr>
          <w:rFonts w:ascii="Times New Roman" w:hAnsi="Times New Roman"/>
          <w:i/>
          <w:lang w:val="lv-LV"/>
        </w:rPr>
        <w:t>euro</w:t>
      </w:r>
      <w:proofErr w:type="spellEnd"/>
      <w:r>
        <w:rPr>
          <w:rFonts w:ascii="Times New Roman" w:hAnsi="Times New Roman"/>
          <w:lang w:val="lv-LV"/>
        </w:rPr>
        <w:t xml:space="preserve">; 3) Reprezentatīvas aptaujas anketas, lai noskaidrotu Latvijas sabiedrības mediju pratības līmeni, izveide un sagatavošana: 900 </w:t>
      </w:r>
      <w:proofErr w:type="spellStart"/>
      <w:r w:rsidRPr="007066E8">
        <w:rPr>
          <w:rFonts w:ascii="Times New Roman" w:hAnsi="Times New Roman"/>
          <w:i/>
          <w:lang w:val="lv-LV"/>
        </w:rPr>
        <w:t>euro</w:t>
      </w:r>
      <w:proofErr w:type="spellEnd"/>
      <w:r>
        <w:rPr>
          <w:rFonts w:ascii="Times New Roman" w:hAnsi="Times New Roman"/>
          <w:lang w:val="lv-LV"/>
        </w:rPr>
        <w:t xml:space="preserve">; 4) Pētījuma veikšana par mediju pratības līmeni Latvijas sabiedrībā: 9300 </w:t>
      </w:r>
      <w:proofErr w:type="spellStart"/>
      <w:r w:rsidRPr="007066E8">
        <w:rPr>
          <w:rFonts w:ascii="Times New Roman" w:hAnsi="Times New Roman"/>
          <w:i/>
          <w:lang w:val="lv-LV"/>
        </w:rPr>
        <w:t>euro</w:t>
      </w:r>
      <w:proofErr w:type="spellEnd"/>
      <w:r>
        <w:rPr>
          <w:rFonts w:ascii="Times New Roman" w:hAnsi="Times New Roman"/>
          <w:lang w:val="lv-LV"/>
        </w:rPr>
        <w:t xml:space="preserve">; 5) Aptaujas rezultātu analīze un interpretācija: 4000 </w:t>
      </w:r>
      <w:proofErr w:type="spellStart"/>
      <w:r w:rsidRPr="007066E8">
        <w:rPr>
          <w:rFonts w:ascii="Times New Roman" w:hAnsi="Times New Roman"/>
          <w:i/>
          <w:lang w:val="lv-LV"/>
        </w:rPr>
        <w:t>euro</w:t>
      </w:r>
      <w:proofErr w:type="spellEnd"/>
      <w:r>
        <w:rPr>
          <w:rFonts w:ascii="Times New Roman" w:hAnsi="Times New Roman"/>
          <w:lang w:val="lv-LV"/>
        </w:rPr>
        <w:t xml:space="preserve">; 6) Analītiskā ziņojuma sagatavošana: 500 </w:t>
      </w:r>
      <w:proofErr w:type="spellStart"/>
      <w:r>
        <w:rPr>
          <w:rFonts w:ascii="Times New Roman" w:hAnsi="Times New Roman"/>
          <w:i/>
          <w:lang w:val="lv-LV"/>
        </w:rPr>
        <w:t>euro</w:t>
      </w:r>
      <w:proofErr w:type="spellEnd"/>
      <w:r>
        <w:rPr>
          <w:rFonts w:ascii="Times New Roman" w:hAnsi="Times New Roman"/>
          <w:i/>
          <w:lang w:val="lv-LV"/>
        </w:rPr>
        <w:t>.</w:t>
      </w:r>
    </w:p>
  </w:footnote>
  <w:footnote w:id="28">
    <w:p w14:paraId="781FCB07" w14:textId="77777777" w:rsidR="007A5553" w:rsidRPr="005B7417" w:rsidRDefault="007A5553">
      <w:pPr>
        <w:pStyle w:val="FootnoteText"/>
        <w:rPr>
          <w:rFonts w:ascii="Times New Roman" w:hAnsi="Times New Roman"/>
          <w:lang w:val="lv-LV"/>
        </w:rPr>
      </w:pPr>
      <w:r w:rsidRPr="005B7417">
        <w:rPr>
          <w:rStyle w:val="FootnoteReference"/>
          <w:rFonts w:ascii="Times New Roman" w:hAnsi="Times New Roman"/>
        </w:rPr>
        <w:footnoteRef/>
      </w:r>
      <w:r w:rsidRPr="005B7417">
        <w:rPr>
          <w:rFonts w:ascii="Times New Roman" w:hAnsi="Times New Roman"/>
          <w:lang w:val="lv-LV"/>
        </w:rPr>
        <w:t xml:space="preserve"> </w:t>
      </w:r>
      <w:proofErr w:type="spellStart"/>
      <w:r w:rsidRPr="005B7417">
        <w:rPr>
          <w:rFonts w:ascii="Times New Roman" w:hAnsi="Times New Roman"/>
          <w:lang w:val="lv-LV"/>
        </w:rPr>
        <w:t>Informācijpratības</w:t>
      </w:r>
      <w:proofErr w:type="spellEnd"/>
      <w:r w:rsidRPr="005B7417">
        <w:rPr>
          <w:rFonts w:ascii="Times New Roman" w:hAnsi="Times New Roman"/>
          <w:lang w:val="lv-LV"/>
        </w:rPr>
        <w:t xml:space="preserve"> programmas papildināšana ar </w:t>
      </w:r>
      <w:proofErr w:type="spellStart"/>
      <w:r w:rsidRPr="005B7417">
        <w:rPr>
          <w:rFonts w:ascii="Times New Roman" w:hAnsi="Times New Roman"/>
          <w:lang w:val="lv-LV"/>
        </w:rPr>
        <w:t>medijpratības</w:t>
      </w:r>
      <w:proofErr w:type="spellEnd"/>
      <w:r w:rsidRPr="005B7417">
        <w:rPr>
          <w:rFonts w:ascii="Times New Roman" w:hAnsi="Times New Roman"/>
          <w:lang w:val="lv-LV"/>
        </w:rPr>
        <w:t xml:space="preserve"> sadaļu, mācību metodiskā materiāla izstrāde.</w:t>
      </w:r>
    </w:p>
  </w:footnote>
  <w:footnote w:id="29">
    <w:p w14:paraId="781FCB08" w14:textId="77777777" w:rsidR="007A5553" w:rsidRPr="00EE7065" w:rsidRDefault="007A5553" w:rsidP="00936A6B">
      <w:pPr>
        <w:autoSpaceDE w:val="0"/>
        <w:autoSpaceDN w:val="0"/>
        <w:adjustRightInd w:val="0"/>
        <w:spacing w:after="0" w:line="240" w:lineRule="auto"/>
        <w:jc w:val="both"/>
        <w:rPr>
          <w:rFonts w:ascii="Times New Roman" w:hAnsi="Times New Roman"/>
          <w:sz w:val="20"/>
          <w:szCs w:val="20"/>
        </w:rPr>
      </w:pPr>
      <w:r w:rsidRPr="00EE7065">
        <w:rPr>
          <w:rStyle w:val="FootnoteReference"/>
          <w:rFonts w:ascii="Times New Roman" w:hAnsi="Times New Roman"/>
          <w:sz w:val="20"/>
          <w:szCs w:val="20"/>
        </w:rPr>
        <w:footnoteRef/>
      </w:r>
      <w:r w:rsidRPr="00EE7065">
        <w:rPr>
          <w:rFonts w:ascii="Times New Roman" w:hAnsi="Times New Roman"/>
          <w:sz w:val="20"/>
          <w:szCs w:val="20"/>
        </w:rPr>
        <w:t xml:space="preserve"> </w:t>
      </w:r>
      <w:r w:rsidRPr="00EE7065">
        <w:rPr>
          <w:rFonts w:ascii="Times New Roman" w:hAnsi="Times New Roman"/>
          <w:sz w:val="20"/>
          <w:szCs w:val="20"/>
          <w:lang w:eastAsia="lv-LV"/>
        </w:rPr>
        <w:t>Salīdzinājumā ar bērniem citviet Eiropā Latvijā ir ļoti augsts interneta lietošanas īpatsvars bibliotēkās vai citviet publiskās vietās (46% Latvijā un 12% bērnu visā pārējā Eiropā). Vairāk sk.:</w:t>
      </w:r>
      <w:r w:rsidRPr="00EE7065">
        <w:rPr>
          <w:rFonts w:ascii="Times New Roman" w:hAnsi="Times New Roman"/>
          <w:sz w:val="20"/>
          <w:szCs w:val="20"/>
        </w:rPr>
        <w:t xml:space="preserve"> </w:t>
      </w:r>
      <w:proofErr w:type="spellStart"/>
      <w:r w:rsidRPr="00EE7065">
        <w:rPr>
          <w:rFonts w:ascii="Times New Roman" w:hAnsi="Times New Roman"/>
          <w:sz w:val="20"/>
          <w:szCs w:val="20"/>
        </w:rPr>
        <w:t>Brikse</w:t>
      </w:r>
      <w:proofErr w:type="spellEnd"/>
      <w:r w:rsidRPr="00EE7065">
        <w:rPr>
          <w:rFonts w:ascii="Times New Roman" w:hAnsi="Times New Roman"/>
          <w:sz w:val="20"/>
          <w:szCs w:val="20"/>
        </w:rPr>
        <w:t xml:space="preserve">, Inta </w:t>
      </w:r>
      <w:proofErr w:type="spellStart"/>
      <w:r w:rsidRPr="00EE7065">
        <w:rPr>
          <w:rFonts w:ascii="Times New Roman" w:hAnsi="Times New Roman"/>
          <w:sz w:val="20"/>
          <w:szCs w:val="20"/>
        </w:rPr>
        <w:t>and</w:t>
      </w:r>
      <w:proofErr w:type="spellEnd"/>
      <w:r w:rsidRPr="00EE7065">
        <w:rPr>
          <w:rFonts w:ascii="Times New Roman" w:hAnsi="Times New Roman"/>
          <w:sz w:val="20"/>
          <w:szCs w:val="20"/>
        </w:rPr>
        <w:t xml:space="preserve"> </w:t>
      </w:r>
      <w:proofErr w:type="spellStart"/>
      <w:r w:rsidRPr="00EE7065">
        <w:rPr>
          <w:rFonts w:ascii="Times New Roman" w:hAnsi="Times New Roman"/>
          <w:sz w:val="20"/>
          <w:szCs w:val="20"/>
        </w:rPr>
        <w:t>Spurava</w:t>
      </w:r>
      <w:proofErr w:type="spellEnd"/>
      <w:r w:rsidRPr="00EE7065">
        <w:rPr>
          <w:rFonts w:ascii="Times New Roman" w:hAnsi="Times New Roman"/>
          <w:sz w:val="20"/>
          <w:szCs w:val="20"/>
        </w:rPr>
        <w:t xml:space="preserve">, Guna. (2014). </w:t>
      </w:r>
      <w:r w:rsidRPr="00EE7065">
        <w:rPr>
          <w:rFonts w:ascii="Times New Roman" w:hAnsi="Times New Roman"/>
          <w:i/>
          <w:iCs/>
          <w:sz w:val="20"/>
          <w:szCs w:val="20"/>
        </w:rPr>
        <w:t xml:space="preserve">Kids </w:t>
      </w:r>
      <w:proofErr w:type="spellStart"/>
      <w:r w:rsidRPr="00EE7065">
        <w:rPr>
          <w:rFonts w:ascii="Times New Roman" w:hAnsi="Times New Roman"/>
          <w:i/>
          <w:iCs/>
          <w:sz w:val="20"/>
          <w:szCs w:val="20"/>
        </w:rPr>
        <w:t>online</w:t>
      </w:r>
      <w:proofErr w:type="spellEnd"/>
      <w:r w:rsidRPr="00EE7065">
        <w:rPr>
          <w:rFonts w:ascii="Times New Roman" w:hAnsi="Times New Roman"/>
          <w:i/>
          <w:iCs/>
          <w:sz w:val="20"/>
          <w:szCs w:val="20"/>
        </w:rPr>
        <w:t xml:space="preserve"> – </w:t>
      </w:r>
      <w:proofErr w:type="spellStart"/>
      <w:r w:rsidRPr="00EE7065">
        <w:rPr>
          <w:rFonts w:ascii="Times New Roman" w:hAnsi="Times New Roman"/>
          <w:i/>
          <w:iCs/>
          <w:sz w:val="20"/>
          <w:szCs w:val="20"/>
        </w:rPr>
        <w:t>safety</w:t>
      </w:r>
      <w:proofErr w:type="spellEnd"/>
      <w:r w:rsidRPr="00EE7065">
        <w:rPr>
          <w:rFonts w:ascii="Times New Roman" w:hAnsi="Times New Roman"/>
          <w:i/>
          <w:iCs/>
          <w:sz w:val="20"/>
          <w:szCs w:val="20"/>
        </w:rPr>
        <w:t xml:space="preserve"> </w:t>
      </w:r>
      <w:proofErr w:type="spellStart"/>
      <w:r w:rsidRPr="00EE7065">
        <w:rPr>
          <w:rFonts w:ascii="Times New Roman" w:hAnsi="Times New Roman"/>
          <w:i/>
          <w:iCs/>
          <w:sz w:val="20"/>
          <w:szCs w:val="20"/>
        </w:rPr>
        <w:t>and</w:t>
      </w:r>
      <w:proofErr w:type="spellEnd"/>
      <w:r w:rsidRPr="00EE7065">
        <w:rPr>
          <w:rFonts w:ascii="Times New Roman" w:hAnsi="Times New Roman"/>
          <w:i/>
          <w:iCs/>
          <w:sz w:val="20"/>
          <w:szCs w:val="20"/>
        </w:rPr>
        <w:t xml:space="preserve"> risks: </w:t>
      </w:r>
      <w:proofErr w:type="spellStart"/>
      <w:r w:rsidRPr="00EE7065">
        <w:rPr>
          <w:rFonts w:ascii="Times New Roman" w:hAnsi="Times New Roman"/>
          <w:i/>
          <w:iCs/>
          <w:sz w:val="20"/>
          <w:szCs w:val="20"/>
        </w:rPr>
        <w:t>Full</w:t>
      </w:r>
      <w:proofErr w:type="spellEnd"/>
      <w:r w:rsidRPr="00EE7065">
        <w:rPr>
          <w:rFonts w:ascii="Times New Roman" w:hAnsi="Times New Roman"/>
          <w:i/>
          <w:iCs/>
          <w:sz w:val="20"/>
          <w:szCs w:val="20"/>
        </w:rPr>
        <w:t xml:space="preserve"> </w:t>
      </w:r>
      <w:proofErr w:type="spellStart"/>
      <w:r w:rsidRPr="00EE7065">
        <w:rPr>
          <w:rFonts w:ascii="Times New Roman" w:hAnsi="Times New Roman"/>
          <w:i/>
          <w:iCs/>
          <w:sz w:val="20"/>
          <w:szCs w:val="20"/>
        </w:rPr>
        <w:t>findings</w:t>
      </w:r>
      <w:proofErr w:type="spellEnd"/>
      <w:r w:rsidRPr="00EE7065">
        <w:rPr>
          <w:rFonts w:ascii="Times New Roman" w:hAnsi="Times New Roman"/>
          <w:i/>
          <w:iCs/>
          <w:sz w:val="20"/>
          <w:szCs w:val="20"/>
        </w:rPr>
        <w:t xml:space="preserve"> </w:t>
      </w:r>
      <w:proofErr w:type="spellStart"/>
      <w:r w:rsidRPr="00EE7065">
        <w:rPr>
          <w:rFonts w:ascii="Times New Roman" w:hAnsi="Times New Roman"/>
          <w:i/>
          <w:iCs/>
          <w:sz w:val="20"/>
          <w:szCs w:val="20"/>
        </w:rPr>
        <w:t>from</w:t>
      </w:r>
      <w:proofErr w:type="spellEnd"/>
      <w:r w:rsidRPr="00EE7065">
        <w:rPr>
          <w:rFonts w:ascii="Times New Roman" w:hAnsi="Times New Roman"/>
          <w:i/>
          <w:iCs/>
          <w:sz w:val="20"/>
          <w:szCs w:val="20"/>
        </w:rPr>
        <w:t xml:space="preserve"> </w:t>
      </w:r>
      <w:proofErr w:type="spellStart"/>
      <w:r w:rsidRPr="00EE7065">
        <w:rPr>
          <w:rFonts w:ascii="Times New Roman" w:hAnsi="Times New Roman"/>
          <w:i/>
          <w:iCs/>
          <w:sz w:val="20"/>
          <w:szCs w:val="20"/>
        </w:rPr>
        <w:t>children</w:t>
      </w:r>
      <w:proofErr w:type="spellEnd"/>
      <w:r w:rsidRPr="00EE7065">
        <w:rPr>
          <w:rFonts w:ascii="Times New Roman" w:hAnsi="Times New Roman"/>
          <w:i/>
          <w:iCs/>
          <w:sz w:val="20"/>
          <w:szCs w:val="20"/>
        </w:rPr>
        <w:t xml:space="preserve"> </w:t>
      </w:r>
      <w:proofErr w:type="spellStart"/>
      <w:r w:rsidRPr="00EE7065">
        <w:rPr>
          <w:rFonts w:ascii="Times New Roman" w:hAnsi="Times New Roman"/>
          <w:i/>
          <w:iCs/>
          <w:sz w:val="20"/>
          <w:szCs w:val="20"/>
        </w:rPr>
        <w:t>survey</w:t>
      </w:r>
      <w:proofErr w:type="spellEnd"/>
      <w:r w:rsidRPr="00EE7065">
        <w:rPr>
          <w:rFonts w:ascii="Times New Roman" w:hAnsi="Times New Roman"/>
          <w:i/>
          <w:iCs/>
          <w:sz w:val="20"/>
          <w:szCs w:val="20"/>
        </w:rPr>
        <w:t xml:space="preserve"> </w:t>
      </w:r>
      <w:proofErr w:type="spellStart"/>
      <w:r w:rsidRPr="00EE7065">
        <w:rPr>
          <w:rFonts w:ascii="Times New Roman" w:hAnsi="Times New Roman"/>
          <w:i/>
          <w:iCs/>
          <w:sz w:val="20"/>
          <w:szCs w:val="20"/>
        </w:rPr>
        <w:t>of</w:t>
      </w:r>
      <w:proofErr w:type="spellEnd"/>
      <w:r w:rsidRPr="00EE7065">
        <w:rPr>
          <w:rFonts w:ascii="Times New Roman" w:hAnsi="Times New Roman"/>
          <w:i/>
          <w:iCs/>
          <w:sz w:val="20"/>
          <w:szCs w:val="20"/>
        </w:rPr>
        <w:t xml:space="preserve"> </w:t>
      </w:r>
      <w:proofErr w:type="gramStart"/>
      <w:r w:rsidRPr="00EE7065">
        <w:rPr>
          <w:rFonts w:ascii="Times New Roman" w:hAnsi="Times New Roman"/>
          <w:i/>
          <w:iCs/>
          <w:sz w:val="20"/>
          <w:szCs w:val="20"/>
        </w:rPr>
        <w:t>9- to</w:t>
      </w:r>
      <w:proofErr w:type="gramEnd"/>
      <w:r w:rsidRPr="00EE7065">
        <w:rPr>
          <w:rFonts w:ascii="Times New Roman" w:hAnsi="Times New Roman"/>
          <w:i/>
          <w:iCs/>
          <w:sz w:val="20"/>
          <w:szCs w:val="20"/>
        </w:rPr>
        <w:t xml:space="preserve"> 16-year-olds </w:t>
      </w:r>
      <w:proofErr w:type="spellStart"/>
      <w:r w:rsidRPr="00EE7065">
        <w:rPr>
          <w:rFonts w:ascii="Times New Roman" w:hAnsi="Times New Roman"/>
          <w:i/>
          <w:iCs/>
          <w:sz w:val="20"/>
          <w:szCs w:val="20"/>
        </w:rPr>
        <w:t>in</w:t>
      </w:r>
      <w:proofErr w:type="spellEnd"/>
      <w:r w:rsidRPr="00EE7065">
        <w:rPr>
          <w:rFonts w:ascii="Times New Roman" w:hAnsi="Times New Roman"/>
          <w:i/>
          <w:iCs/>
          <w:sz w:val="20"/>
          <w:szCs w:val="20"/>
        </w:rPr>
        <w:t xml:space="preserve"> </w:t>
      </w:r>
      <w:proofErr w:type="spellStart"/>
      <w:r w:rsidRPr="00EE7065">
        <w:rPr>
          <w:rFonts w:ascii="Times New Roman" w:hAnsi="Times New Roman"/>
          <w:i/>
          <w:iCs/>
          <w:sz w:val="20"/>
          <w:szCs w:val="20"/>
        </w:rPr>
        <w:t>Latvia</w:t>
      </w:r>
      <w:proofErr w:type="spellEnd"/>
      <w:r w:rsidRPr="00EE7065">
        <w:rPr>
          <w:rFonts w:ascii="Times New Roman" w:hAnsi="Times New Roman"/>
          <w:i/>
          <w:iCs/>
          <w:sz w:val="20"/>
          <w:szCs w:val="20"/>
        </w:rPr>
        <w:t xml:space="preserve">. </w:t>
      </w:r>
      <w:proofErr w:type="spellStart"/>
      <w:r w:rsidRPr="00EE7065">
        <w:rPr>
          <w:rFonts w:ascii="Times New Roman" w:hAnsi="Times New Roman"/>
          <w:sz w:val="20"/>
          <w:szCs w:val="20"/>
        </w:rPr>
        <w:t>Faculty</w:t>
      </w:r>
      <w:proofErr w:type="spellEnd"/>
      <w:r w:rsidRPr="00EE7065">
        <w:rPr>
          <w:rFonts w:ascii="Times New Roman" w:hAnsi="Times New Roman"/>
          <w:sz w:val="20"/>
          <w:szCs w:val="20"/>
        </w:rPr>
        <w:t xml:space="preserve"> </w:t>
      </w:r>
      <w:proofErr w:type="spellStart"/>
      <w:r w:rsidRPr="00EE7065">
        <w:rPr>
          <w:rFonts w:ascii="Times New Roman" w:hAnsi="Times New Roman"/>
          <w:sz w:val="20"/>
          <w:szCs w:val="20"/>
        </w:rPr>
        <w:t>of</w:t>
      </w:r>
      <w:proofErr w:type="spellEnd"/>
      <w:r w:rsidRPr="00EE7065">
        <w:rPr>
          <w:rFonts w:ascii="Times New Roman" w:hAnsi="Times New Roman"/>
          <w:sz w:val="20"/>
          <w:szCs w:val="20"/>
        </w:rPr>
        <w:t xml:space="preserve"> </w:t>
      </w:r>
      <w:proofErr w:type="spellStart"/>
      <w:r w:rsidRPr="00EE7065">
        <w:rPr>
          <w:rFonts w:ascii="Times New Roman" w:hAnsi="Times New Roman"/>
          <w:sz w:val="20"/>
          <w:szCs w:val="20"/>
        </w:rPr>
        <w:t>Social</w:t>
      </w:r>
      <w:proofErr w:type="spellEnd"/>
      <w:r w:rsidRPr="00EE7065">
        <w:rPr>
          <w:rFonts w:ascii="Times New Roman" w:hAnsi="Times New Roman"/>
          <w:sz w:val="20"/>
          <w:szCs w:val="20"/>
        </w:rPr>
        <w:t xml:space="preserve"> </w:t>
      </w:r>
      <w:proofErr w:type="spellStart"/>
      <w:r w:rsidRPr="00EE7065">
        <w:rPr>
          <w:rFonts w:ascii="Times New Roman" w:hAnsi="Times New Roman"/>
          <w:sz w:val="20"/>
          <w:szCs w:val="20"/>
        </w:rPr>
        <w:t>Sciences</w:t>
      </w:r>
      <w:proofErr w:type="spellEnd"/>
      <w:r w:rsidRPr="00EE7065">
        <w:rPr>
          <w:rFonts w:ascii="Times New Roman" w:hAnsi="Times New Roman"/>
          <w:sz w:val="20"/>
          <w:szCs w:val="20"/>
        </w:rPr>
        <w:t xml:space="preserve">, </w:t>
      </w:r>
      <w:proofErr w:type="spellStart"/>
      <w:r w:rsidRPr="00EE7065">
        <w:rPr>
          <w:rFonts w:ascii="Times New Roman" w:hAnsi="Times New Roman"/>
          <w:sz w:val="20"/>
          <w:szCs w:val="20"/>
        </w:rPr>
        <w:t>University</w:t>
      </w:r>
      <w:proofErr w:type="spellEnd"/>
      <w:r w:rsidRPr="00EE7065">
        <w:rPr>
          <w:rFonts w:ascii="Times New Roman" w:hAnsi="Times New Roman"/>
          <w:sz w:val="20"/>
          <w:szCs w:val="20"/>
        </w:rPr>
        <w:t xml:space="preserve"> </w:t>
      </w:r>
      <w:proofErr w:type="spellStart"/>
      <w:r w:rsidRPr="00EE7065">
        <w:rPr>
          <w:rFonts w:ascii="Times New Roman" w:hAnsi="Times New Roman"/>
          <w:sz w:val="20"/>
          <w:szCs w:val="20"/>
        </w:rPr>
        <w:t>of</w:t>
      </w:r>
      <w:proofErr w:type="spellEnd"/>
      <w:r w:rsidRPr="00EE7065">
        <w:rPr>
          <w:rFonts w:ascii="Times New Roman" w:hAnsi="Times New Roman"/>
          <w:sz w:val="20"/>
          <w:szCs w:val="20"/>
        </w:rPr>
        <w:t xml:space="preserve"> </w:t>
      </w:r>
      <w:proofErr w:type="spellStart"/>
      <w:r w:rsidRPr="00EE7065">
        <w:rPr>
          <w:rFonts w:ascii="Times New Roman" w:hAnsi="Times New Roman"/>
          <w:sz w:val="20"/>
          <w:szCs w:val="20"/>
        </w:rPr>
        <w:t>Latvia</w:t>
      </w:r>
      <w:proofErr w:type="spellEnd"/>
      <w:r w:rsidRPr="00EE7065">
        <w:rPr>
          <w:rFonts w:ascii="Times New Roman" w:hAnsi="Times New Roman"/>
          <w:sz w:val="20"/>
          <w:szCs w:val="20"/>
        </w:rPr>
        <w:t xml:space="preserve">, </w:t>
      </w:r>
      <w:proofErr w:type="spellStart"/>
      <w:r w:rsidRPr="00EE7065">
        <w:rPr>
          <w:rFonts w:ascii="Times New Roman" w:hAnsi="Times New Roman"/>
          <w:sz w:val="20"/>
          <w:szCs w:val="20"/>
        </w:rPr>
        <w:t>Riga</w:t>
      </w:r>
      <w:proofErr w:type="spellEnd"/>
      <w:r w:rsidRPr="00EE7065">
        <w:rPr>
          <w:rFonts w:ascii="Times New Roman" w:hAnsi="Times New Roman"/>
          <w:sz w:val="20"/>
          <w:szCs w:val="20"/>
        </w:rPr>
        <w:t>,</w:t>
      </w:r>
      <w:r w:rsidRPr="00EE7065">
        <w:rPr>
          <w:rFonts w:ascii="Times New Roman" w:hAnsi="Times New Roman"/>
          <w:i/>
          <w:iCs/>
          <w:sz w:val="20"/>
          <w:szCs w:val="20"/>
        </w:rPr>
        <w:t xml:space="preserve"> </w:t>
      </w:r>
      <w:proofErr w:type="spellStart"/>
      <w:r w:rsidRPr="00EE7065">
        <w:rPr>
          <w:rFonts w:ascii="Times New Roman" w:hAnsi="Times New Roman"/>
          <w:sz w:val="20"/>
          <w:szCs w:val="20"/>
        </w:rPr>
        <w:t>Latvia</w:t>
      </w:r>
      <w:proofErr w:type="spellEnd"/>
      <w:r w:rsidRPr="00EE7065">
        <w:rPr>
          <w:rFonts w:ascii="Times New Roman" w:hAnsi="Times New Roman"/>
          <w:sz w:val="20"/>
          <w:szCs w:val="20"/>
        </w:rPr>
        <w:t xml:space="preserve">. P. 13. </w:t>
      </w:r>
      <w:proofErr w:type="spellStart"/>
      <w:r w:rsidRPr="00EE7065">
        <w:rPr>
          <w:rFonts w:ascii="Times New Roman" w:hAnsi="Times New Roman"/>
          <w:sz w:val="20"/>
          <w:szCs w:val="20"/>
        </w:rPr>
        <w:t>Available</w:t>
      </w:r>
      <w:proofErr w:type="spellEnd"/>
      <w:r w:rsidRPr="00EE7065">
        <w:rPr>
          <w:rFonts w:ascii="Times New Roman" w:hAnsi="Times New Roman"/>
          <w:sz w:val="20"/>
          <w:szCs w:val="20"/>
        </w:rPr>
        <w:t xml:space="preserve"> </w:t>
      </w:r>
      <w:proofErr w:type="spellStart"/>
      <w:r w:rsidRPr="00EE7065">
        <w:rPr>
          <w:rFonts w:ascii="Times New Roman" w:hAnsi="Times New Roman"/>
          <w:sz w:val="20"/>
          <w:szCs w:val="20"/>
        </w:rPr>
        <w:t>at</w:t>
      </w:r>
      <w:proofErr w:type="spellEnd"/>
      <w:r w:rsidRPr="00EE7065">
        <w:rPr>
          <w:rFonts w:ascii="Times New Roman" w:hAnsi="Times New Roman"/>
          <w:sz w:val="20"/>
          <w:szCs w:val="20"/>
        </w:rPr>
        <w:t xml:space="preserve">: http://eprints.lse.ac.uk/60574/ </w:t>
      </w:r>
    </w:p>
  </w:footnote>
  <w:footnote w:id="30">
    <w:p w14:paraId="781FCB09" w14:textId="77777777" w:rsidR="007A5553" w:rsidRPr="00EE7065" w:rsidRDefault="007A5553" w:rsidP="00D24F79">
      <w:pPr>
        <w:pStyle w:val="FootnoteText"/>
        <w:rPr>
          <w:rFonts w:ascii="Times New Roman" w:hAnsi="Times New Roman"/>
          <w:lang w:val="lv-LV"/>
        </w:rPr>
      </w:pPr>
      <w:r w:rsidRPr="00EE7065">
        <w:rPr>
          <w:rStyle w:val="FootnoteReference"/>
          <w:rFonts w:ascii="Times New Roman" w:hAnsi="Times New Roman"/>
        </w:rPr>
        <w:footnoteRef/>
      </w:r>
      <w:r w:rsidRPr="00EE7065">
        <w:rPr>
          <w:rFonts w:ascii="Times New Roman" w:hAnsi="Times New Roman"/>
          <w:lang w:val="lv-LV"/>
        </w:rPr>
        <w:t xml:space="preserve"> Apmācību kursa sagatavošana (</w:t>
      </w:r>
      <w:proofErr w:type="gramStart"/>
      <w:r w:rsidRPr="00EE7065">
        <w:rPr>
          <w:rFonts w:ascii="Times New Roman" w:hAnsi="Times New Roman"/>
          <w:lang w:val="lv-LV"/>
        </w:rPr>
        <w:t>1.gads</w:t>
      </w:r>
      <w:proofErr w:type="gramEnd"/>
      <w:r w:rsidRPr="00EE7065">
        <w:rPr>
          <w:rFonts w:ascii="Times New Roman" w:hAnsi="Times New Roman"/>
          <w:lang w:val="lv-LV"/>
        </w:rPr>
        <w:t>), adaptēšana, organizēšana un vadīšana (visi gadi).</w:t>
      </w:r>
    </w:p>
  </w:footnote>
  <w:footnote w:id="31">
    <w:p w14:paraId="781FCB0A" w14:textId="77777777" w:rsidR="007A5553" w:rsidRPr="00EE7065" w:rsidRDefault="007A5553" w:rsidP="00D24F79">
      <w:pPr>
        <w:pStyle w:val="FootnoteText"/>
        <w:rPr>
          <w:rFonts w:ascii="Times New Roman" w:hAnsi="Times New Roman"/>
          <w:lang w:val="lv-LV"/>
        </w:rPr>
      </w:pPr>
      <w:r w:rsidRPr="00EE7065">
        <w:rPr>
          <w:rStyle w:val="FootnoteReference"/>
          <w:rFonts w:ascii="Times New Roman" w:hAnsi="Times New Roman"/>
        </w:rPr>
        <w:footnoteRef/>
      </w:r>
      <w:r w:rsidRPr="00EE7065">
        <w:rPr>
          <w:rFonts w:ascii="Times New Roman" w:hAnsi="Times New Roman"/>
          <w:lang w:val="lv-LV"/>
        </w:rPr>
        <w:t xml:space="preserve"> Apmācību semināra sagatavošana, organizēšana un vadīšana.</w:t>
      </w:r>
    </w:p>
  </w:footnote>
  <w:footnote w:id="32">
    <w:p w14:paraId="781FCB0B" w14:textId="77777777" w:rsidR="007A5553" w:rsidRPr="00EE7065" w:rsidRDefault="007A5553">
      <w:pPr>
        <w:pStyle w:val="FootnoteText"/>
        <w:rPr>
          <w:rFonts w:ascii="Times New Roman" w:hAnsi="Times New Roman"/>
          <w:lang w:val="lv-LV"/>
        </w:rPr>
      </w:pPr>
      <w:r w:rsidRPr="00EE7065">
        <w:rPr>
          <w:rStyle w:val="FootnoteReference"/>
          <w:rFonts w:ascii="Times New Roman" w:hAnsi="Times New Roman"/>
        </w:rPr>
        <w:footnoteRef/>
      </w:r>
      <w:r w:rsidRPr="00EE7065">
        <w:rPr>
          <w:rFonts w:ascii="Times New Roman" w:hAnsi="Times New Roman"/>
          <w:lang w:val="lv-LV"/>
        </w:rPr>
        <w:t xml:space="preserve"> Finansējums nepieciešams pakalpojumam – audiovizuāla mācību līdzekļa izstrādei (ietverti satura, video un audio risinājumi).</w:t>
      </w:r>
    </w:p>
  </w:footnote>
  <w:footnote w:id="33">
    <w:p w14:paraId="781FCB0C" w14:textId="77777777" w:rsidR="007A5553" w:rsidRPr="00EE7065" w:rsidRDefault="007A5553" w:rsidP="00497976">
      <w:pPr>
        <w:pStyle w:val="FootnoteText"/>
        <w:rPr>
          <w:rFonts w:ascii="Times New Roman" w:hAnsi="Times New Roman"/>
          <w:lang w:val="lv-LV"/>
        </w:rPr>
      </w:pPr>
      <w:r w:rsidRPr="00EE7065">
        <w:rPr>
          <w:rStyle w:val="FootnoteReference"/>
          <w:rFonts w:ascii="Times New Roman" w:hAnsi="Times New Roman"/>
        </w:rPr>
        <w:footnoteRef/>
      </w:r>
      <w:r w:rsidRPr="00EE7065">
        <w:rPr>
          <w:rFonts w:ascii="Times New Roman" w:hAnsi="Times New Roman"/>
          <w:lang w:val="lv-LV"/>
        </w:rPr>
        <w:t xml:space="preserve"> Finansējums tiks piešķirts projektu konkursu kārtībā.</w:t>
      </w:r>
    </w:p>
  </w:footnote>
  <w:footnote w:id="34">
    <w:p w14:paraId="781FCB0D" w14:textId="77777777" w:rsidR="007A5553" w:rsidRPr="00FF1078" w:rsidRDefault="007A5553" w:rsidP="00FF1078">
      <w:pPr>
        <w:pStyle w:val="FootnoteText"/>
        <w:jc w:val="both"/>
        <w:rPr>
          <w:rFonts w:ascii="Times New Roman" w:hAnsi="Times New Roman"/>
        </w:rPr>
      </w:pPr>
      <w:r w:rsidRPr="00FF1078">
        <w:rPr>
          <w:rStyle w:val="FootnoteReference"/>
          <w:rFonts w:ascii="Times New Roman" w:hAnsi="Times New Roman"/>
        </w:rPr>
        <w:footnoteRef/>
      </w:r>
      <w:r w:rsidRPr="00FF1078">
        <w:rPr>
          <w:rFonts w:ascii="Times New Roman" w:hAnsi="Times New Roman"/>
          <w:lang w:val="lv-LV"/>
        </w:rPr>
        <w:t xml:space="preserve"> Pedagogu apmācība mediju pratības pasniegšanai izglītības iestādēs varētu notikt vispārējās izglītības un profesionālās izglītības pedagogu profesionālās kompetences pilnveides ietvaros A programmā kādā no moduļiem: pedagoga pieredzes modulis, izglītības satura un didaktikas modulis, pedagoga pieredzes modulis. Atbilstošākā moduļa izvēle tiks izdarīta saskaņā ar izglītības nozares ekspertu ieteikumiem pamatnostādņu īstenošanas gaitā. Atbilstoši Ministru kabineta </w:t>
      </w:r>
      <w:proofErr w:type="gramStart"/>
      <w:r w:rsidRPr="00FF1078">
        <w:rPr>
          <w:rFonts w:ascii="Times New Roman" w:hAnsi="Times New Roman"/>
          <w:lang w:val="lv-LV"/>
        </w:rPr>
        <w:t>2014.gada</w:t>
      </w:r>
      <w:proofErr w:type="gramEnd"/>
      <w:r w:rsidRPr="00FF1078">
        <w:rPr>
          <w:rFonts w:ascii="Times New Roman" w:hAnsi="Times New Roman"/>
          <w:lang w:val="lv-LV"/>
        </w:rPr>
        <w:t xml:space="preserve"> 28.oktobra noteikumiem Nr.662 “Noteikumi par pedagogiem nepieciešamo izglītību un profesionālo kvalifikāciju un pedagogu profesionālās kompetences pilnveides kārtību” A programma ietver vienu vai vairākus moduļus (relatīvi patstāvīga problēmorientēta, starpdisciplināra pedagogu profesionālās pilnveides daļa vismaz sešu stundu apjomā, kas nosaka attiecīgo kompetenču stratēģiskos mērķus un sagaidāmos rezultātus zinātniski pamatota pedagoģiskā procesa vadīšanai). </w:t>
      </w:r>
      <w:r w:rsidRPr="00623BE6">
        <w:rPr>
          <w:rFonts w:ascii="Times New Roman" w:hAnsi="Times New Roman"/>
          <w:lang w:val="lv-LV"/>
        </w:rPr>
        <w:t xml:space="preserve">Tā paredzēta noteiktai mērķauditorijai profesionālo kompetenču pilnveidei. Sk.: Ministru kabinets. (28.10.2014). Noteikumi par pedagogiem nepieciešamo izglītību un profesionālo kvalifikāciju un pedagogu profesionālās kompetences pilnveides kārtību. </w:t>
      </w:r>
      <w:r w:rsidRPr="00FF1078">
        <w:rPr>
          <w:rFonts w:ascii="Times New Roman" w:hAnsi="Times New Roman"/>
          <w:i/>
        </w:rPr>
        <w:t xml:space="preserve">Likumi.lv. </w:t>
      </w:r>
      <w:r w:rsidRPr="00FF1078">
        <w:rPr>
          <w:rFonts w:ascii="Times New Roman" w:hAnsi="Times New Roman"/>
        </w:rPr>
        <w:t>Sk.: 15.02.2016. http://likumi.lv/ta/id/269965-noteikumi-par-pedagogiem-nepieciesamo-izglitibu-un-profesionalo-kvalifikaciju-un-pedagogu-profesionalas-kompetences-pilnveides</w:t>
      </w:r>
    </w:p>
  </w:footnote>
  <w:footnote w:id="35">
    <w:p w14:paraId="781FCB0E" w14:textId="77777777" w:rsidR="007A5553" w:rsidRPr="00EE7065" w:rsidRDefault="007A5553" w:rsidP="009C3327">
      <w:pPr>
        <w:pStyle w:val="FootnoteText"/>
        <w:rPr>
          <w:rFonts w:ascii="Times New Roman" w:hAnsi="Times New Roman"/>
          <w:lang w:val="lv-LV"/>
        </w:rPr>
      </w:pPr>
      <w:r w:rsidRPr="00FF1078">
        <w:rPr>
          <w:rStyle w:val="FootnoteReference"/>
          <w:rFonts w:ascii="Times New Roman" w:hAnsi="Times New Roman"/>
        </w:rPr>
        <w:footnoteRef/>
      </w:r>
      <w:r>
        <w:rPr>
          <w:rFonts w:ascii="Times New Roman" w:hAnsi="Times New Roman"/>
          <w:lang w:val="lv-LV"/>
        </w:rPr>
        <w:t xml:space="preserve"> Apmācību kursa sagatavošana </w:t>
      </w:r>
      <w:r w:rsidRPr="00FF1078">
        <w:rPr>
          <w:rFonts w:ascii="Times New Roman" w:hAnsi="Times New Roman"/>
          <w:lang w:val="lv-LV"/>
        </w:rPr>
        <w:t>(</w:t>
      </w:r>
      <w:proofErr w:type="gramStart"/>
      <w:r w:rsidRPr="00FF1078">
        <w:rPr>
          <w:rFonts w:ascii="Times New Roman" w:hAnsi="Times New Roman"/>
          <w:lang w:val="lv-LV"/>
        </w:rPr>
        <w:t>1.gads</w:t>
      </w:r>
      <w:proofErr w:type="gramEnd"/>
      <w:r w:rsidRPr="00EE7065">
        <w:rPr>
          <w:rFonts w:ascii="Times New Roman" w:hAnsi="Times New Roman"/>
          <w:lang w:val="lv-LV"/>
        </w:rPr>
        <w:t>), adaptēšana, organizēšana un vadīšana (visi gadi).</w:t>
      </w:r>
    </w:p>
  </w:footnote>
  <w:footnote w:id="36">
    <w:p w14:paraId="781FCB0F" w14:textId="77777777" w:rsidR="007A5553" w:rsidRPr="00EE7065" w:rsidRDefault="007A5553" w:rsidP="00050261">
      <w:pPr>
        <w:pStyle w:val="FootnoteText"/>
        <w:jc w:val="both"/>
        <w:rPr>
          <w:rFonts w:ascii="Times New Roman" w:hAnsi="Times New Roman"/>
          <w:lang w:val="lv-LV"/>
        </w:rPr>
      </w:pPr>
      <w:r w:rsidRPr="00EE7065">
        <w:rPr>
          <w:rStyle w:val="FootnoteReference"/>
          <w:rFonts w:ascii="Times New Roman" w:hAnsi="Times New Roman"/>
        </w:rPr>
        <w:footnoteRef/>
      </w:r>
      <w:r w:rsidRPr="00EE7065">
        <w:rPr>
          <w:rFonts w:ascii="Times New Roman" w:hAnsi="Times New Roman"/>
          <w:lang w:val="lv-LV"/>
        </w:rPr>
        <w:t xml:space="preserve"> Summa ietver: Ēdināšanas pakalpojumus – 2</w:t>
      </w:r>
      <w:r>
        <w:rPr>
          <w:rFonts w:ascii="Times New Roman" w:hAnsi="Times New Roman"/>
          <w:lang w:val="lv-LV"/>
        </w:rPr>
        <w:t xml:space="preserve"> </w:t>
      </w:r>
      <w:r w:rsidRPr="00EE7065">
        <w:rPr>
          <w:rFonts w:ascii="Times New Roman" w:hAnsi="Times New Roman"/>
          <w:lang w:val="lv-LV"/>
        </w:rPr>
        <w:t xml:space="preserve">kafijas pauzes un pusdienas 70 personām – 1800 </w:t>
      </w:r>
      <w:proofErr w:type="spellStart"/>
      <w:r w:rsidRPr="00EE7065">
        <w:rPr>
          <w:rFonts w:ascii="Times New Roman" w:hAnsi="Times New Roman"/>
          <w:i/>
          <w:lang w:val="lv-LV" w:eastAsia="lv-LV"/>
        </w:rPr>
        <w:t>euro</w:t>
      </w:r>
      <w:proofErr w:type="spellEnd"/>
      <w:r w:rsidRPr="00EE7065">
        <w:rPr>
          <w:rFonts w:ascii="Times New Roman" w:hAnsi="Times New Roman"/>
          <w:i/>
          <w:lang w:val="lv-LV" w:eastAsia="lv-LV"/>
        </w:rPr>
        <w:t xml:space="preserve">; </w:t>
      </w:r>
      <w:r w:rsidRPr="00EE7065">
        <w:rPr>
          <w:rFonts w:ascii="Times New Roman" w:hAnsi="Times New Roman"/>
          <w:lang w:val="lv-LV"/>
        </w:rPr>
        <w:t xml:space="preserve">Telpu īri (ar iespēju nodrošināt ierakstu un tiešraidi) (7 stundām) – 1500 </w:t>
      </w:r>
      <w:proofErr w:type="spellStart"/>
      <w:r w:rsidRPr="00EE7065">
        <w:rPr>
          <w:rFonts w:ascii="Times New Roman" w:hAnsi="Times New Roman"/>
          <w:i/>
          <w:lang w:val="lv-LV" w:eastAsia="lv-LV"/>
        </w:rPr>
        <w:t>euro</w:t>
      </w:r>
      <w:proofErr w:type="spellEnd"/>
      <w:r w:rsidRPr="00EE7065">
        <w:rPr>
          <w:rFonts w:ascii="Times New Roman" w:hAnsi="Times New Roman"/>
          <w:i/>
          <w:lang w:val="lv-LV" w:eastAsia="lv-LV"/>
        </w:rPr>
        <w:t xml:space="preserve">; </w:t>
      </w:r>
      <w:r w:rsidRPr="00EE7065">
        <w:rPr>
          <w:rFonts w:ascii="Times New Roman" w:hAnsi="Times New Roman"/>
          <w:lang w:val="lv-LV"/>
        </w:rPr>
        <w:t xml:space="preserve">Kancelejas izdevumus un izdales materiālus – 850 </w:t>
      </w:r>
      <w:proofErr w:type="spellStart"/>
      <w:r w:rsidRPr="00EE7065">
        <w:rPr>
          <w:rFonts w:ascii="Times New Roman" w:hAnsi="Times New Roman"/>
          <w:i/>
          <w:lang w:val="lv-LV" w:eastAsia="lv-LV"/>
        </w:rPr>
        <w:t>euro</w:t>
      </w:r>
      <w:proofErr w:type="spellEnd"/>
      <w:r w:rsidRPr="00EE7065">
        <w:rPr>
          <w:rFonts w:ascii="Times New Roman" w:hAnsi="Times New Roman"/>
          <w:i/>
          <w:lang w:val="lv-LV" w:eastAsia="lv-LV"/>
        </w:rPr>
        <w:t xml:space="preserve">; </w:t>
      </w:r>
      <w:r w:rsidRPr="00EE7065">
        <w:rPr>
          <w:rFonts w:ascii="Times New Roman" w:hAnsi="Times New Roman"/>
          <w:lang w:val="lv-LV" w:eastAsia="lv-LV"/>
        </w:rPr>
        <w:t>Diskusiju vadītāju un lektoru atalgojumu</w:t>
      </w:r>
      <w:r w:rsidRPr="00EE7065">
        <w:rPr>
          <w:rFonts w:ascii="Times New Roman" w:hAnsi="Times New Roman"/>
          <w:i/>
          <w:lang w:val="lv-LV" w:eastAsia="lv-LV"/>
        </w:rPr>
        <w:t xml:space="preserve"> – </w:t>
      </w:r>
      <w:r w:rsidRPr="00EE7065">
        <w:rPr>
          <w:rFonts w:ascii="Times New Roman" w:hAnsi="Times New Roman"/>
          <w:lang w:val="lv-LV" w:eastAsia="lv-LV"/>
        </w:rPr>
        <w:t xml:space="preserve">3000 </w:t>
      </w:r>
      <w:proofErr w:type="spellStart"/>
      <w:r w:rsidRPr="00EE7065">
        <w:rPr>
          <w:rFonts w:ascii="Times New Roman" w:hAnsi="Times New Roman"/>
          <w:i/>
          <w:lang w:val="lv-LV" w:eastAsia="lv-LV"/>
        </w:rPr>
        <w:t>euro</w:t>
      </w:r>
      <w:proofErr w:type="spellEnd"/>
      <w:r w:rsidRPr="00EE7065">
        <w:rPr>
          <w:rFonts w:ascii="Times New Roman" w:hAnsi="Times New Roman"/>
          <w:i/>
          <w:lang w:val="lv-LV" w:eastAsia="lv-LV"/>
        </w:rPr>
        <w:t xml:space="preserve">; </w:t>
      </w:r>
      <w:r w:rsidRPr="00EE7065">
        <w:rPr>
          <w:rFonts w:ascii="Times New Roman" w:hAnsi="Times New Roman"/>
          <w:lang w:val="lv-LV" w:eastAsia="lv-LV"/>
        </w:rPr>
        <w:t>Papildus nepieciešamos izdevumus pasākuma rīkošanai – 350</w:t>
      </w:r>
      <w:r w:rsidRPr="00EE7065">
        <w:rPr>
          <w:rFonts w:ascii="Times New Roman" w:hAnsi="Times New Roman"/>
          <w:i/>
          <w:lang w:val="lv-LV" w:eastAsia="lv-LV"/>
        </w:rPr>
        <w:t xml:space="preserve"> </w:t>
      </w:r>
      <w:proofErr w:type="spellStart"/>
      <w:r w:rsidRPr="00EE7065">
        <w:rPr>
          <w:rFonts w:ascii="Times New Roman" w:hAnsi="Times New Roman"/>
          <w:i/>
          <w:lang w:val="lv-LV" w:eastAsia="lv-LV"/>
        </w:rPr>
        <w:t>euro</w:t>
      </w:r>
      <w:proofErr w:type="spellEnd"/>
      <w:r w:rsidRPr="00EE7065">
        <w:rPr>
          <w:rFonts w:ascii="Times New Roman" w:hAnsi="Times New Roman"/>
          <w:i/>
          <w:lang w:val="lv-LV" w:eastAsia="lv-LV"/>
        </w:rPr>
        <w:t>.</w:t>
      </w:r>
    </w:p>
  </w:footnote>
  <w:footnote w:id="37">
    <w:p w14:paraId="781FCB10" w14:textId="77777777" w:rsidR="007A5553" w:rsidRPr="00AE6915" w:rsidRDefault="007A5553">
      <w:pPr>
        <w:pStyle w:val="FootnoteText"/>
        <w:rPr>
          <w:rFonts w:ascii="Times New Roman" w:hAnsi="Times New Roman"/>
          <w:lang w:val="lv-LV"/>
        </w:rPr>
      </w:pPr>
      <w:r w:rsidRPr="00EE7065">
        <w:rPr>
          <w:rStyle w:val="FootnoteReference"/>
          <w:rFonts w:ascii="Times New Roman" w:hAnsi="Times New Roman"/>
        </w:rPr>
        <w:footnoteRef/>
      </w:r>
      <w:r w:rsidRPr="00AE6915">
        <w:rPr>
          <w:rFonts w:ascii="Times New Roman" w:hAnsi="Times New Roman"/>
          <w:lang w:val="lv-LV"/>
        </w:rPr>
        <w:t xml:space="preserve"> Tulkošana un maketēšana.</w:t>
      </w:r>
    </w:p>
  </w:footnote>
  <w:footnote w:id="38">
    <w:p w14:paraId="781FCB11" w14:textId="77777777" w:rsidR="007A5553" w:rsidRPr="002A20D8" w:rsidRDefault="007A5553">
      <w:pPr>
        <w:pStyle w:val="FootnoteText"/>
        <w:rPr>
          <w:rFonts w:ascii="Times New Roman" w:hAnsi="Times New Roman"/>
          <w:lang w:val="lv-LV"/>
        </w:rPr>
      </w:pPr>
      <w:r w:rsidRPr="002A20D8">
        <w:rPr>
          <w:rStyle w:val="FootnoteReference"/>
          <w:rFonts w:ascii="Times New Roman" w:hAnsi="Times New Roman"/>
        </w:rPr>
        <w:footnoteRef/>
      </w:r>
      <w:r w:rsidRPr="00AE6915">
        <w:rPr>
          <w:rFonts w:ascii="Times New Roman" w:hAnsi="Times New Roman"/>
          <w:lang w:val="lv-LV"/>
        </w:rPr>
        <w:t xml:space="preserve"> </w:t>
      </w:r>
      <w:r w:rsidRPr="002A20D8">
        <w:rPr>
          <w:rFonts w:ascii="Times New Roman" w:hAnsi="Times New Roman"/>
          <w:lang w:val="lv-LV" w:eastAsia="lv-LV"/>
        </w:rPr>
        <w:t xml:space="preserve">Pētījums par mediju iekšējo un ārējo daudzveidību Latvijā ar kvantitatīvām un kvalitatīvām metodēm </w:t>
      </w:r>
      <w:proofErr w:type="gramStart"/>
      <w:r w:rsidRPr="002A20D8">
        <w:rPr>
          <w:rFonts w:ascii="Times New Roman" w:hAnsi="Times New Roman"/>
          <w:lang w:val="lv-LV" w:eastAsia="lv-LV"/>
        </w:rPr>
        <w:t>2017.gadā</w:t>
      </w:r>
      <w:proofErr w:type="gramEnd"/>
      <w:r w:rsidRPr="002A20D8">
        <w:rPr>
          <w:rFonts w:ascii="Times New Roman" w:hAnsi="Times New Roman"/>
          <w:lang w:val="lv-LV" w:eastAsia="lv-LV"/>
        </w:rPr>
        <w:t xml:space="preserve"> un identisks pētījums 2020.gadā.</w:t>
      </w:r>
      <w:r w:rsidRPr="002A20D8">
        <w:rPr>
          <w:rFonts w:ascii="Times New Roman" w:hAnsi="Times New Roman"/>
          <w:lang w:val="lv-LV"/>
        </w:rPr>
        <w:t xml:space="preserve"> Pētījuma rezultāti, attiecībā pret kuriem veikt salīdzinājumu </w:t>
      </w:r>
      <w:proofErr w:type="gramStart"/>
      <w:r w:rsidRPr="002A20D8">
        <w:rPr>
          <w:rFonts w:ascii="Times New Roman" w:hAnsi="Times New Roman"/>
          <w:lang w:val="lv-LV"/>
        </w:rPr>
        <w:t>2020.gadā</w:t>
      </w:r>
      <w:proofErr w:type="gramEnd"/>
      <w:r w:rsidRPr="002A20D8">
        <w:rPr>
          <w:rFonts w:ascii="Times New Roman" w:hAnsi="Times New Roman"/>
          <w:lang w:val="lv-LV"/>
        </w:rPr>
        <w:t>, būs zināmi tikai pēc īstenotā pētījuma 2017.gadā.</w:t>
      </w:r>
    </w:p>
  </w:footnote>
  <w:footnote w:id="39">
    <w:p w14:paraId="781FCB12" w14:textId="77777777" w:rsidR="007A5553" w:rsidRPr="00E551C7" w:rsidRDefault="007A5553">
      <w:pPr>
        <w:pStyle w:val="FootnoteText"/>
        <w:rPr>
          <w:rFonts w:ascii="Times New Roman" w:hAnsi="Times New Roman"/>
          <w:lang w:val="lv-LV"/>
        </w:rPr>
      </w:pPr>
      <w:r w:rsidRPr="002A20D8">
        <w:rPr>
          <w:rFonts w:ascii="Times New Roman" w:hAnsi="Times New Roman"/>
          <w:vertAlign w:val="superscript"/>
          <w:lang w:val="lv-LV"/>
        </w:rPr>
        <w:footnoteRef/>
      </w:r>
      <w:r w:rsidRPr="002A20D8">
        <w:rPr>
          <w:rFonts w:ascii="Times New Roman" w:hAnsi="Times New Roman"/>
          <w:vertAlign w:val="superscript"/>
          <w:lang w:val="lv-LV"/>
        </w:rPr>
        <w:t xml:space="preserve"> </w:t>
      </w:r>
      <w:r w:rsidRPr="002A20D8">
        <w:rPr>
          <w:rFonts w:ascii="Times New Roman" w:hAnsi="Times New Roman"/>
          <w:lang w:val="lv-LV" w:eastAsia="lv-LV"/>
        </w:rPr>
        <w:t xml:space="preserve">Pētījums par mediju iekšējo un ārējo daudzveidību Latvijā ar kvantitatīvām un kvalitatīvām metodēm </w:t>
      </w:r>
      <w:proofErr w:type="gramStart"/>
      <w:r w:rsidRPr="002A20D8">
        <w:rPr>
          <w:rFonts w:ascii="Times New Roman" w:hAnsi="Times New Roman"/>
          <w:lang w:val="lv-LV" w:eastAsia="lv-LV"/>
        </w:rPr>
        <w:t>2017.gadā</w:t>
      </w:r>
      <w:proofErr w:type="gramEnd"/>
      <w:r w:rsidRPr="002A20D8">
        <w:rPr>
          <w:rFonts w:ascii="Times New Roman" w:hAnsi="Times New Roman"/>
          <w:lang w:val="lv-LV" w:eastAsia="lv-LV"/>
        </w:rPr>
        <w:t xml:space="preserve"> un identisks pētījums 2020.gadā.</w:t>
      </w:r>
      <w:r w:rsidRPr="002A20D8">
        <w:rPr>
          <w:rFonts w:ascii="Times New Roman" w:hAnsi="Times New Roman"/>
          <w:lang w:val="lv-LV"/>
        </w:rPr>
        <w:t xml:space="preserve"> Pētījuma rezultāti, attiecībā pret kuriem veikt salīdzinājumu </w:t>
      </w:r>
      <w:proofErr w:type="gramStart"/>
      <w:r w:rsidRPr="002A20D8">
        <w:rPr>
          <w:rFonts w:ascii="Times New Roman" w:hAnsi="Times New Roman"/>
          <w:lang w:val="lv-LV"/>
        </w:rPr>
        <w:t>2020.gadā</w:t>
      </w:r>
      <w:proofErr w:type="gramEnd"/>
      <w:r w:rsidRPr="002A20D8">
        <w:rPr>
          <w:rFonts w:ascii="Times New Roman" w:hAnsi="Times New Roman"/>
          <w:lang w:val="lv-LV"/>
        </w:rPr>
        <w:t>, būs zināmi tikai pēc īstenotā pētījuma 2017.gadā.</w:t>
      </w:r>
    </w:p>
  </w:footnote>
  <w:footnote w:id="40">
    <w:p w14:paraId="781FCB13" w14:textId="77777777" w:rsidR="007A5553" w:rsidRPr="00CF7EE0" w:rsidRDefault="007A5553" w:rsidP="00834717">
      <w:pPr>
        <w:pStyle w:val="FootnoteText"/>
        <w:jc w:val="both"/>
        <w:rPr>
          <w:rFonts w:ascii="Times New Roman" w:hAnsi="Times New Roman"/>
          <w:lang w:val="lv-LV"/>
        </w:rPr>
      </w:pPr>
      <w:r w:rsidRPr="00CF7EE0">
        <w:rPr>
          <w:rStyle w:val="FootnoteReference"/>
          <w:rFonts w:ascii="Times New Roman" w:hAnsi="Times New Roman"/>
        </w:rPr>
        <w:footnoteRef/>
      </w:r>
      <w:r w:rsidRPr="00CF7EE0">
        <w:rPr>
          <w:rFonts w:ascii="Times New Roman" w:hAnsi="Times New Roman"/>
          <w:lang w:val="lv-LV"/>
        </w:rPr>
        <w:t xml:space="preserve"> Bāzes finansējuma aprēķins: 21 0000000 </w:t>
      </w:r>
      <w:proofErr w:type="spellStart"/>
      <w:r w:rsidRPr="00CF7EE0">
        <w:rPr>
          <w:rFonts w:ascii="Times New Roman" w:hAnsi="Times New Roman"/>
          <w:i/>
          <w:lang w:val="lv-LV"/>
        </w:rPr>
        <w:t>euro</w:t>
      </w:r>
      <w:proofErr w:type="spellEnd"/>
      <w:r>
        <w:rPr>
          <w:rFonts w:ascii="Times New Roman" w:hAnsi="Times New Roman"/>
          <w:lang w:val="lv-LV"/>
        </w:rPr>
        <w:t xml:space="preserve"> </w:t>
      </w:r>
      <w:r w:rsidRPr="00CF7EE0">
        <w:rPr>
          <w:rFonts w:ascii="Times New Roman" w:hAnsi="Times New Roman"/>
          <w:lang w:val="lv-LV"/>
        </w:rPr>
        <w:t xml:space="preserve">+ 4 000000 </w:t>
      </w:r>
      <w:proofErr w:type="spellStart"/>
      <w:r w:rsidRPr="00CF7EE0">
        <w:rPr>
          <w:rFonts w:ascii="Times New Roman" w:hAnsi="Times New Roman"/>
          <w:i/>
          <w:lang w:val="lv-LV"/>
        </w:rPr>
        <w:t>euro</w:t>
      </w:r>
      <w:proofErr w:type="spellEnd"/>
      <w:r w:rsidRPr="00CF7EE0">
        <w:rPr>
          <w:rFonts w:ascii="Times New Roman" w:hAnsi="Times New Roman"/>
          <w:lang w:val="lv-LV"/>
        </w:rPr>
        <w:t xml:space="preserve"> (</w:t>
      </w:r>
      <w:proofErr w:type="gramStart"/>
      <w:r w:rsidRPr="00CF7EE0">
        <w:rPr>
          <w:rFonts w:ascii="Times New Roman" w:hAnsi="Times New Roman"/>
          <w:lang w:val="lv-LV"/>
        </w:rPr>
        <w:t>2018.gadā</w:t>
      </w:r>
      <w:proofErr w:type="gramEnd"/>
      <w:r w:rsidRPr="00CF7EE0">
        <w:rPr>
          <w:rFonts w:ascii="Times New Roman" w:hAnsi="Times New Roman"/>
          <w:lang w:val="lv-LV"/>
        </w:rPr>
        <w:t>, pakāpeniski izejot no komerciālās reklāmas tirgus, kompensācija sabiedriskajiem medijiem) +</w:t>
      </w:r>
      <w:r>
        <w:rPr>
          <w:rFonts w:ascii="Times New Roman" w:hAnsi="Times New Roman"/>
          <w:lang w:val="lv-LV"/>
        </w:rPr>
        <w:t xml:space="preserve"> </w:t>
      </w:r>
      <w:r w:rsidRPr="00CF7EE0">
        <w:rPr>
          <w:rFonts w:ascii="Times New Roman" w:hAnsi="Times New Roman"/>
          <w:lang w:val="lv-LV"/>
        </w:rPr>
        <w:t xml:space="preserve">8 000000 </w:t>
      </w:r>
      <w:proofErr w:type="spellStart"/>
      <w:r w:rsidRPr="00CF7EE0">
        <w:rPr>
          <w:rFonts w:ascii="Times New Roman" w:hAnsi="Times New Roman"/>
          <w:i/>
          <w:lang w:val="lv-LV"/>
        </w:rPr>
        <w:t>euro</w:t>
      </w:r>
      <w:proofErr w:type="spellEnd"/>
      <w:r w:rsidRPr="00CF7EE0">
        <w:rPr>
          <w:rFonts w:ascii="Times New Roman" w:hAnsi="Times New Roman"/>
          <w:lang w:val="lv-LV"/>
        </w:rPr>
        <w:t xml:space="preserve"> (pilnā kompensācija, sabiedriskajiem medijiem pilnībā izejot no komerciālās reklāmas tirgus 2019.gadā) = 29 000000 </w:t>
      </w:r>
      <w:proofErr w:type="spellStart"/>
      <w:r w:rsidRPr="00CF7EE0">
        <w:rPr>
          <w:rFonts w:ascii="Times New Roman" w:hAnsi="Times New Roman"/>
          <w:i/>
          <w:lang w:val="lv-LV"/>
        </w:rPr>
        <w:t>euro</w:t>
      </w:r>
      <w:proofErr w:type="spellEnd"/>
      <w:r w:rsidRPr="00CF7EE0">
        <w:rPr>
          <w:rFonts w:ascii="Times New Roman" w:hAnsi="Times New Roman"/>
          <w:lang w:val="lv-LV"/>
        </w:rPr>
        <w:t>.</w:t>
      </w:r>
    </w:p>
  </w:footnote>
  <w:footnote w:id="41">
    <w:p w14:paraId="781FCB14" w14:textId="77777777" w:rsidR="007A5553" w:rsidRPr="00321A39" w:rsidRDefault="007A5553" w:rsidP="00834717">
      <w:pPr>
        <w:pStyle w:val="FootnoteText"/>
        <w:jc w:val="both"/>
        <w:rPr>
          <w:rFonts w:ascii="Times New Roman" w:hAnsi="Times New Roman"/>
          <w:lang w:val="lv-LV"/>
        </w:rPr>
      </w:pPr>
      <w:r w:rsidRPr="00321A39">
        <w:rPr>
          <w:rStyle w:val="FootnoteReference"/>
          <w:rFonts w:ascii="Times New Roman" w:hAnsi="Times New Roman"/>
        </w:rPr>
        <w:footnoteRef/>
      </w:r>
      <w:r w:rsidRPr="00AE6915">
        <w:rPr>
          <w:rFonts w:ascii="Times New Roman" w:hAnsi="Times New Roman"/>
          <w:lang w:val="lv-LV"/>
        </w:rPr>
        <w:t xml:space="preserve"> </w:t>
      </w:r>
      <w:r w:rsidRPr="00321A39">
        <w:rPr>
          <w:rFonts w:ascii="Times New Roman" w:hAnsi="Times New Roman"/>
          <w:lang w:val="lv-LV"/>
        </w:rPr>
        <w:t xml:space="preserve">25 000 </w:t>
      </w:r>
      <w:proofErr w:type="spellStart"/>
      <w:r w:rsidRPr="00321A39">
        <w:rPr>
          <w:rFonts w:ascii="Times New Roman" w:hAnsi="Times New Roman"/>
          <w:i/>
          <w:iCs/>
          <w:lang w:val="lv-LV"/>
        </w:rPr>
        <w:t>euro</w:t>
      </w:r>
      <w:proofErr w:type="spellEnd"/>
      <w:r w:rsidRPr="00321A39">
        <w:rPr>
          <w:rFonts w:ascii="Times New Roman" w:hAnsi="Times New Roman"/>
          <w:lang w:val="lv-LV"/>
        </w:rPr>
        <w:t xml:space="preserve"> – uzraudzības tehniskajam risinājum</w:t>
      </w:r>
      <w:r>
        <w:rPr>
          <w:rFonts w:ascii="Times New Roman" w:hAnsi="Times New Roman"/>
          <w:lang w:val="lv-LV"/>
        </w:rPr>
        <w:t xml:space="preserve">am uz </w:t>
      </w:r>
      <w:proofErr w:type="spellStart"/>
      <w:r>
        <w:rPr>
          <w:rFonts w:ascii="Times New Roman" w:hAnsi="Times New Roman"/>
          <w:lang w:val="lv-LV"/>
        </w:rPr>
        <w:t>mākoņtehnoloģiju</w:t>
      </w:r>
      <w:proofErr w:type="spellEnd"/>
      <w:r>
        <w:rPr>
          <w:rFonts w:ascii="Times New Roman" w:hAnsi="Times New Roman"/>
          <w:lang w:val="lv-LV"/>
        </w:rPr>
        <w:t xml:space="preserve"> bāzes.</w:t>
      </w:r>
    </w:p>
  </w:footnote>
  <w:footnote w:id="42">
    <w:p w14:paraId="781FCB15" w14:textId="77777777" w:rsidR="007A5553" w:rsidRPr="00846D64" w:rsidRDefault="007A5553" w:rsidP="00846D64">
      <w:pPr>
        <w:spacing w:after="0" w:line="240" w:lineRule="auto"/>
        <w:rPr>
          <w:rFonts w:ascii="Times New Roman" w:hAnsi="Times New Roman"/>
          <w:sz w:val="20"/>
          <w:szCs w:val="20"/>
        </w:rPr>
      </w:pPr>
      <w:r w:rsidRPr="00846D64">
        <w:rPr>
          <w:rStyle w:val="FootnoteReference"/>
          <w:rFonts w:ascii="Times New Roman" w:hAnsi="Times New Roman"/>
          <w:sz w:val="20"/>
          <w:szCs w:val="20"/>
        </w:rPr>
        <w:footnoteRef/>
      </w:r>
      <w:r w:rsidRPr="00846D64">
        <w:rPr>
          <w:rFonts w:ascii="Times New Roman" w:hAnsi="Times New Roman"/>
          <w:sz w:val="20"/>
          <w:szCs w:val="20"/>
        </w:rPr>
        <w:t xml:space="preserve"> Detalizēts izdevumu atšifrējums pa pozīcijām pieejams Iekšlietu ministrijas jaunās politikas iniciatīvas „Televīzijas pakalpojumu internetā sniedzēju uzraudzības uzlabošana” dokumentā</w:t>
      </w:r>
      <w:r>
        <w:rPr>
          <w:rFonts w:ascii="Times New Roman" w:hAnsi="Times New Roman"/>
          <w:sz w:val="20"/>
          <w:szCs w:val="20"/>
        </w:rPr>
        <w:t xml:space="preserve"> (</w:t>
      </w:r>
      <w:r w:rsidRPr="00846D64">
        <w:rPr>
          <w:rFonts w:ascii="Times New Roman" w:hAnsi="Times New Roman"/>
          <w:sz w:val="20"/>
          <w:szCs w:val="20"/>
        </w:rPr>
        <w:t>Jaunās politikas iniciatīvas kods: 14_27_P</w:t>
      </w:r>
      <w:r>
        <w:rPr>
          <w:rFonts w:ascii="Times New Roman" w:hAnsi="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948030"/>
      <w:docPartObj>
        <w:docPartGallery w:val="Page Numbers (Top of Page)"/>
        <w:docPartUnique/>
      </w:docPartObj>
    </w:sdtPr>
    <w:sdtEndPr/>
    <w:sdtContent>
      <w:p w14:paraId="781FCAE2" w14:textId="77777777" w:rsidR="007A5553" w:rsidRDefault="007A5553">
        <w:pPr>
          <w:pStyle w:val="Header"/>
          <w:jc w:val="center"/>
        </w:pPr>
        <w:r w:rsidRPr="003A6D23">
          <w:rPr>
            <w:rFonts w:ascii="Times New Roman" w:hAnsi="Times New Roman"/>
          </w:rPr>
          <w:fldChar w:fldCharType="begin"/>
        </w:r>
        <w:r w:rsidRPr="003A6D23">
          <w:rPr>
            <w:rFonts w:ascii="Times New Roman" w:hAnsi="Times New Roman"/>
          </w:rPr>
          <w:instrText xml:space="preserve"> PAGE   \* MERGEFORMAT </w:instrText>
        </w:r>
        <w:r w:rsidRPr="003A6D23">
          <w:rPr>
            <w:rFonts w:ascii="Times New Roman" w:hAnsi="Times New Roman"/>
          </w:rPr>
          <w:fldChar w:fldCharType="separate"/>
        </w:r>
        <w:r w:rsidR="000652DC">
          <w:rPr>
            <w:rFonts w:ascii="Times New Roman" w:hAnsi="Times New Roman"/>
            <w:noProof/>
          </w:rPr>
          <w:t>35</w:t>
        </w:r>
        <w:r w:rsidRPr="003A6D23">
          <w:rPr>
            <w:rFonts w:ascii="Times New Roman" w:hAnsi="Times New Roman"/>
          </w:rPr>
          <w:fldChar w:fldCharType="end"/>
        </w:r>
      </w:p>
    </w:sdtContent>
  </w:sdt>
  <w:p w14:paraId="781FCAE3" w14:textId="77777777" w:rsidR="007A5553" w:rsidRDefault="007A55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99826" w14:textId="53A38F3D" w:rsidR="007A5553" w:rsidRDefault="007A5553">
    <w:pPr>
      <w:pStyle w:val="Header"/>
      <w:jc w:val="center"/>
    </w:pPr>
  </w:p>
  <w:p w14:paraId="6FB60908" w14:textId="77777777" w:rsidR="007A5553" w:rsidRDefault="007A55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650620"/>
      <w:docPartObj>
        <w:docPartGallery w:val="Page Numbers (Top of Page)"/>
        <w:docPartUnique/>
      </w:docPartObj>
    </w:sdtPr>
    <w:sdtEndPr>
      <w:rPr>
        <w:noProof/>
      </w:rPr>
    </w:sdtEndPr>
    <w:sdtContent>
      <w:p w14:paraId="0D1FB299" w14:textId="4355CE92" w:rsidR="007A5553" w:rsidRDefault="007A5553">
        <w:pPr>
          <w:pStyle w:val="Header"/>
          <w:jc w:val="center"/>
        </w:pPr>
        <w:r>
          <w:fldChar w:fldCharType="begin"/>
        </w:r>
        <w:r>
          <w:instrText xml:space="preserve"> PAGE   \* MERGEFORMAT </w:instrText>
        </w:r>
        <w:r>
          <w:fldChar w:fldCharType="separate"/>
        </w:r>
        <w:r w:rsidR="000652DC">
          <w:rPr>
            <w:noProof/>
          </w:rPr>
          <w:t>6</w:t>
        </w:r>
        <w:r>
          <w:rPr>
            <w:noProof/>
          </w:rPr>
          <w:fldChar w:fldCharType="end"/>
        </w:r>
      </w:p>
    </w:sdtContent>
  </w:sdt>
  <w:p w14:paraId="1B340714" w14:textId="77777777" w:rsidR="007A5553" w:rsidRDefault="007A55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6CB8"/>
    <w:multiLevelType w:val="hybridMultilevel"/>
    <w:tmpl w:val="FCF26378"/>
    <w:lvl w:ilvl="0" w:tplc="04260011">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
    <w:nsid w:val="0CA30641"/>
    <w:multiLevelType w:val="hybridMultilevel"/>
    <w:tmpl w:val="3C26CC1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2A628A1"/>
    <w:multiLevelType w:val="hybridMultilevel"/>
    <w:tmpl w:val="AD08AD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2DC2DF1"/>
    <w:multiLevelType w:val="hybridMultilevel"/>
    <w:tmpl w:val="7C4629D2"/>
    <w:lvl w:ilvl="0" w:tplc="04260001">
      <w:start w:val="1"/>
      <w:numFmt w:val="bullet"/>
      <w:lvlText w:val=""/>
      <w:lvlJc w:val="left"/>
      <w:pPr>
        <w:ind w:left="817" w:hanging="360"/>
      </w:pPr>
      <w:rPr>
        <w:rFonts w:ascii="Symbol" w:hAnsi="Symbol" w:hint="default"/>
      </w:rPr>
    </w:lvl>
    <w:lvl w:ilvl="1" w:tplc="04260003" w:tentative="1">
      <w:start w:val="1"/>
      <w:numFmt w:val="bullet"/>
      <w:lvlText w:val="o"/>
      <w:lvlJc w:val="left"/>
      <w:pPr>
        <w:ind w:left="1537" w:hanging="360"/>
      </w:pPr>
      <w:rPr>
        <w:rFonts w:ascii="Courier New" w:hAnsi="Courier New" w:cs="Courier New" w:hint="default"/>
      </w:rPr>
    </w:lvl>
    <w:lvl w:ilvl="2" w:tplc="04260005" w:tentative="1">
      <w:start w:val="1"/>
      <w:numFmt w:val="bullet"/>
      <w:lvlText w:val=""/>
      <w:lvlJc w:val="left"/>
      <w:pPr>
        <w:ind w:left="2257" w:hanging="360"/>
      </w:pPr>
      <w:rPr>
        <w:rFonts w:ascii="Wingdings" w:hAnsi="Wingdings" w:hint="default"/>
      </w:rPr>
    </w:lvl>
    <w:lvl w:ilvl="3" w:tplc="04260001" w:tentative="1">
      <w:start w:val="1"/>
      <w:numFmt w:val="bullet"/>
      <w:lvlText w:val=""/>
      <w:lvlJc w:val="left"/>
      <w:pPr>
        <w:ind w:left="2977" w:hanging="360"/>
      </w:pPr>
      <w:rPr>
        <w:rFonts w:ascii="Symbol" w:hAnsi="Symbol" w:hint="default"/>
      </w:rPr>
    </w:lvl>
    <w:lvl w:ilvl="4" w:tplc="04260003" w:tentative="1">
      <w:start w:val="1"/>
      <w:numFmt w:val="bullet"/>
      <w:lvlText w:val="o"/>
      <w:lvlJc w:val="left"/>
      <w:pPr>
        <w:ind w:left="3697" w:hanging="360"/>
      </w:pPr>
      <w:rPr>
        <w:rFonts w:ascii="Courier New" w:hAnsi="Courier New" w:cs="Courier New" w:hint="default"/>
      </w:rPr>
    </w:lvl>
    <w:lvl w:ilvl="5" w:tplc="04260005" w:tentative="1">
      <w:start w:val="1"/>
      <w:numFmt w:val="bullet"/>
      <w:lvlText w:val=""/>
      <w:lvlJc w:val="left"/>
      <w:pPr>
        <w:ind w:left="4417" w:hanging="360"/>
      </w:pPr>
      <w:rPr>
        <w:rFonts w:ascii="Wingdings" w:hAnsi="Wingdings" w:hint="default"/>
      </w:rPr>
    </w:lvl>
    <w:lvl w:ilvl="6" w:tplc="04260001" w:tentative="1">
      <w:start w:val="1"/>
      <w:numFmt w:val="bullet"/>
      <w:lvlText w:val=""/>
      <w:lvlJc w:val="left"/>
      <w:pPr>
        <w:ind w:left="5137" w:hanging="360"/>
      </w:pPr>
      <w:rPr>
        <w:rFonts w:ascii="Symbol" w:hAnsi="Symbol" w:hint="default"/>
      </w:rPr>
    </w:lvl>
    <w:lvl w:ilvl="7" w:tplc="04260003" w:tentative="1">
      <w:start w:val="1"/>
      <w:numFmt w:val="bullet"/>
      <w:lvlText w:val="o"/>
      <w:lvlJc w:val="left"/>
      <w:pPr>
        <w:ind w:left="5857" w:hanging="360"/>
      </w:pPr>
      <w:rPr>
        <w:rFonts w:ascii="Courier New" w:hAnsi="Courier New" w:cs="Courier New" w:hint="default"/>
      </w:rPr>
    </w:lvl>
    <w:lvl w:ilvl="8" w:tplc="04260005" w:tentative="1">
      <w:start w:val="1"/>
      <w:numFmt w:val="bullet"/>
      <w:lvlText w:val=""/>
      <w:lvlJc w:val="left"/>
      <w:pPr>
        <w:ind w:left="6577" w:hanging="360"/>
      </w:pPr>
      <w:rPr>
        <w:rFonts w:ascii="Wingdings" w:hAnsi="Wingdings" w:hint="default"/>
      </w:rPr>
    </w:lvl>
  </w:abstractNum>
  <w:abstractNum w:abstractNumId="4">
    <w:nsid w:val="251E2FB2"/>
    <w:multiLevelType w:val="hybridMultilevel"/>
    <w:tmpl w:val="DD0A663A"/>
    <w:lvl w:ilvl="0" w:tplc="04090011">
      <w:start w:val="1"/>
      <w:numFmt w:val="decimal"/>
      <w:lvlText w:val="%1)"/>
      <w:lvlJc w:val="left"/>
      <w:pPr>
        <w:tabs>
          <w:tab w:val="num" w:pos="360"/>
        </w:tabs>
        <w:ind w:left="360" w:hanging="360"/>
      </w:pPr>
      <w:rPr>
        <w:rFonts w:cs="Times New Roman" w:hint="default"/>
      </w:rPr>
    </w:lvl>
    <w:lvl w:ilvl="1" w:tplc="9B5E0BCC">
      <w:start w:val="1"/>
      <w:numFmt w:val="bullet"/>
      <w:lvlText w:val=""/>
      <w:lvlJc w:val="left"/>
      <w:pPr>
        <w:tabs>
          <w:tab w:val="num" w:pos="770"/>
        </w:tabs>
        <w:ind w:left="77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A1B0D88"/>
    <w:multiLevelType w:val="hybridMultilevel"/>
    <w:tmpl w:val="6F4878F2"/>
    <w:lvl w:ilvl="0" w:tplc="04260011">
      <w:start w:val="1"/>
      <w:numFmt w:val="decimal"/>
      <w:lvlText w:val="%1)"/>
      <w:lvlJc w:val="left"/>
      <w:pPr>
        <w:ind w:left="501" w:hanging="360"/>
      </w:pPr>
      <w:rPr>
        <w:rFonts w:cs="Times New Roman" w:hint="default"/>
      </w:rPr>
    </w:lvl>
    <w:lvl w:ilvl="1" w:tplc="04260019" w:tentative="1">
      <w:start w:val="1"/>
      <w:numFmt w:val="lowerLetter"/>
      <w:lvlText w:val="%2."/>
      <w:lvlJc w:val="left"/>
      <w:pPr>
        <w:ind w:left="1221" w:hanging="360"/>
      </w:pPr>
      <w:rPr>
        <w:rFonts w:cs="Times New Roman"/>
      </w:rPr>
    </w:lvl>
    <w:lvl w:ilvl="2" w:tplc="0426001B" w:tentative="1">
      <w:start w:val="1"/>
      <w:numFmt w:val="lowerRoman"/>
      <w:lvlText w:val="%3."/>
      <w:lvlJc w:val="right"/>
      <w:pPr>
        <w:ind w:left="1941" w:hanging="180"/>
      </w:pPr>
      <w:rPr>
        <w:rFonts w:cs="Times New Roman"/>
      </w:rPr>
    </w:lvl>
    <w:lvl w:ilvl="3" w:tplc="0426000F" w:tentative="1">
      <w:start w:val="1"/>
      <w:numFmt w:val="decimal"/>
      <w:lvlText w:val="%4."/>
      <w:lvlJc w:val="left"/>
      <w:pPr>
        <w:ind w:left="2661" w:hanging="360"/>
      </w:pPr>
      <w:rPr>
        <w:rFonts w:cs="Times New Roman"/>
      </w:rPr>
    </w:lvl>
    <w:lvl w:ilvl="4" w:tplc="04260019" w:tentative="1">
      <w:start w:val="1"/>
      <w:numFmt w:val="lowerLetter"/>
      <w:lvlText w:val="%5."/>
      <w:lvlJc w:val="left"/>
      <w:pPr>
        <w:ind w:left="3381" w:hanging="360"/>
      </w:pPr>
      <w:rPr>
        <w:rFonts w:cs="Times New Roman"/>
      </w:rPr>
    </w:lvl>
    <w:lvl w:ilvl="5" w:tplc="0426001B" w:tentative="1">
      <w:start w:val="1"/>
      <w:numFmt w:val="lowerRoman"/>
      <w:lvlText w:val="%6."/>
      <w:lvlJc w:val="right"/>
      <w:pPr>
        <w:ind w:left="4101" w:hanging="180"/>
      </w:pPr>
      <w:rPr>
        <w:rFonts w:cs="Times New Roman"/>
      </w:rPr>
    </w:lvl>
    <w:lvl w:ilvl="6" w:tplc="0426000F" w:tentative="1">
      <w:start w:val="1"/>
      <w:numFmt w:val="decimal"/>
      <w:lvlText w:val="%7."/>
      <w:lvlJc w:val="left"/>
      <w:pPr>
        <w:ind w:left="4821" w:hanging="360"/>
      </w:pPr>
      <w:rPr>
        <w:rFonts w:cs="Times New Roman"/>
      </w:rPr>
    </w:lvl>
    <w:lvl w:ilvl="7" w:tplc="04260019" w:tentative="1">
      <w:start w:val="1"/>
      <w:numFmt w:val="lowerLetter"/>
      <w:lvlText w:val="%8."/>
      <w:lvlJc w:val="left"/>
      <w:pPr>
        <w:ind w:left="5541" w:hanging="360"/>
      </w:pPr>
      <w:rPr>
        <w:rFonts w:cs="Times New Roman"/>
      </w:rPr>
    </w:lvl>
    <w:lvl w:ilvl="8" w:tplc="0426001B" w:tentative="1">
      <w:start w:val="1"/>
      <w:numFmt w:val="lowerRoman"/>
      <w:lvlText w:val="%9."/>
      <w:lvlJc w:val="right"/>
      <w:pPr>
        <w:ind w:left="6261" w:hanging="180"/>
      </w:pPr>
      <w:rPr>
        <w:rFonts w:cs="Times New Roman"/>
      </w:rPr>
    </w:lvl>
  </w:abstractNum>
  <w:abstractNum w:abstractNumId="6">
    <w:nsid w:val="2A2E4F60"/>
    <w:multiLevelType w:val="hybridMultilevel"/>
    <w:tmpl w:val="D382ABBE"/>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7">
    <w:nsid w:val="2B5F1AE9"/>
    <w:multiLevelType w:val="hybridMultilevel"/>
    <w:tmpl w:val="36F82112"/>
    <w:lvl w:ilvl="0" w:tplc="30AEEF86">
      <w:start w:val="1"/>
      <w:numFmt w:val="lowerLetter"/>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E465DDC"/>
    <w:multiLevelType w:val="hybridMultilevel"/>
    <w:tmpl w:val="36F82112"/>
    <w:lvl w:ilvl="0" w:tplc="30AEEF86">
      <w:start w:val="1"/>
      <w:numFmt w:val="lowerLetter"/>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2C74004"/>
    <w:multiLevelType w:val="hybridMultilevel"/>
    <w:tmpl w:val="8F80CC86"/>
    <w:lvl w:ilvl="0" w:tplc="DB025EB8">
      <w:start w:val="1"/>
      <w:numFmt w:val="decimal"/>
      <w:lvlText w:val="%1)"/>
      <w:lvlJc w:val="left"/>
      <w:pPr>
        <w:ind w:left="360" w:hanging="360"/>
      </w:pPr>
      <w:rPr>
        <w:rFonts w:cs="Times New Roman" w:hint="default"/>
        <w:color w:val="auto"/>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0">
    <w:nsid w:val="3C194720"/>
    <w:multiLevelType w:val="hybridMultilevel"/>
    <w:tmpl w:val="AA38D40A"/>
    <w:lvl w:ilvl="0" w:tplc="28D605B8">
      <w:start w:val="1"/>
      <w:numFmt w:val="bullet"/>
      <w:lvlText w:val=""/>
      <w:lvlJc w:val="left"/>
      <w:pPr>
        <w:ind w:left="817" w:hanging="360"/>
      </w:pPr>
      <w:rPr>
        <w:rFonts w:ascii="Symbol" w:hAnsi="Symbol" w:hint="default"/>
        <w:color w:val="auto"/>
      </w:rPr>
    </w:lvl>
    <w:lvl w:ilvl="1" w:tplc="04260003" w:tentative="1">
      <w:start w:val="1"/>
      <w:numFmt w:val="bullet"/>
      <w:lvlText w:val="o"/>
      <w:lvlJc w:val="left"/>
      <w:pPr>
        <w:ind w:left="1537" w:hanging="360"/>
      </w:pPr>
      <w:rPr>
        <w:rFonts w:ascii="Courier New" w:hAnsi="Courier New" w:cs="Courier New" w:hint="default"/>
      </w:rPr>
    </w:lvl>
    <w:lvl w:ilvl="2" w:tplc="04260005" w:tentative="1">
      <w:start w:val="1"/>
      <w:numFmt w:val="bullet"/>
      <w:lvlText w:val=""/>
      <w:lvlJc w:val="left"/>
      <w:pPr>
        <w:ind w:left="2257" w:hanging="360"/>
      </w:pPr>
      <w:rPr>
        <w:rFonts w:ascii="Wingdings" w:hAnsi="Wingdings" w:hint="default"/>
      </w:rPr>
    </w:lvl>
    <w:lvl w:ilvl="3" w:tplc="04260001" w:tentative="1">
      <w:start w:val="1"/>
      <w:numFmt w:val="bullet"/>
      <w:lvlText w:val=""/>
      <w:lvlJc w:val="left"/>
      <w:pPr>
        <w:ind w:left="2977" w:hanging="360"/>
      </w:pPr>
      <w:rPr>
        <w:rFonts w:ascii="Symbol" w:hAnsi="Symbol" w:hint="default"/>
      </w:rPr>
    </w:lvl>
    <w:lvl w:ilvl="4" w:tplc="04260003" w:tentative="1">
      <w:start w:val="1"/>
      <w:numFmt w:val="bullet"/>
      <w:lvlText w:val="o"/>
      <w:lvlJc w:val="left"/>
      <w:pPr>
        <w:ind w:left="3697" w:hanging="360"/>
      </w:pPr>
      <w:rPr>
        <w:rFonts w:ascii="Courier New" w:hAnsi="Courier New" w:cs="Courier New" w:hint="default"/>
      </w:rPr>
    </w:lvl>
    <w:lvl w:ilvl="5" w:tplc="04260005" w:tentative="1">
      <w:start w:val="1"/>
      <w:numFmt w:val="bullet"/>
      <w:lvlText w:val=""/>
      <w:lvlJc w:val="left"/>
      <w:pPr>
        <w:ind w:left="4417" w:hanging="360"/>
      </w:pPr>
      <w:rPr>
        <w:rFonts w:ascii="Wingdings" w:hAnsi="Wingdings" w:hint="default"/>
      </w:rPr>
    </w:lvl>
    <w:lvl w:ilvl="6" w:tplc="04260001" w:tentative="1">
      <w:start w:val="1"/>
      <w:numFmt w:val="bullet"/>
      <w:lvlText w:val=""/>
      <w:lvlJc w:val="left"/>
      <w:pPr>
        <w:ind w:left="5137" w:hanging="360"/>
      </w:pPr>
      <w:rPr>
        <w:rFonts w:ascii="Symbol" w:hAnsi="Symbol" w:hint="default"/>
      </w:rPr>
    </w:lvl>
    <w:lvl w:ilvl="7" w:tplc="04260003" w:tentative="1">
      <w:start w:val="1"/>
      <w:numFmt w:val="bullet"/>
      <w:lvlText w:val="o"/>
      <w:lvlJc w:val="left"/>
      <w:pPr>
        <w:ind w:left="5857" w:hanging="360"/>
      </w:pPr>
      <w:rPr>
        <w:rFonts w:ascii="Courier New" w:hAnsi="Courier New" w:cs="Courier New" w:hint="default"/>
      </w:rPr>
    </w:lvl>
    <w:lvl w:ilvl="8" w:tplc="04260005" w:tentative="1">
      <w:start w:val="1"/>
      <w:numFmt w:val="bullet"/>
      <w:lvlText w:val=""/>
      <w:lvlJc w:val="left"/>
      <w:pPr>
        <w:ind w:left="6577" w:hanging="360"/>
      </w:pPr>
      <w:rPr>
        <w:rFonts w:ascii="Wingdings" w:hAnsi="Wingdings" w:hint="default"/>
      </w:rPr>
    </w:lvl>
  </w:abstractNum>
  <w:abstractNum w:abstractNumId="11">
    <w:nsid w:val="44C32DA0"/>
    <w:multiLevelType w:val="hybridMultilevel"/>
    <w:tmpl w:val="07464106"/>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2">
    <w:nsid w:val="44F8184C"/>
    <w:multiLevelType w:val="hybridMultilevel"/>
    <w:tmpl w:val="B9E2CBD4"/>
    <w:lvl w:ilvl="0" w:tplc="04260001">
      <w:start w:val="1"/>
      <w:numFmt w:val="bullet"/>
      <w:lvlText w:val=""/>
      <w:lvlJc w:val="left"/>
      <w:pPr>
        <w:ind w:left="861" w:hanging="360"/>
      </w:pPr>
      <w:rPr>
        <w:rFonts w:ascii="Symbol" w:hAnsi="Symbol" w:hint="default"/>
      </w:rPr>
    </w:lvl>
    <w:lvl w:ilvl="1" w:tplc="04260003" w:tentative="1">
      <w:start w:val="1"/>
      <w:numFmt w:val="bullet"/>
      <w:lvlText w:val="o"/>
      <w:lvlJc w:val="left"/>
      <w:pPr>
        <w:ind w:left="1581" w:hanging="360"/>
      </w:pPr>
      <w:rPr>
        <w:rFonts w:ascii="Courier New" w:hAnsi="Courier New" w:cs="Courier New" w:hint="default"/>
      </w:rPr>
    </w:lvl>
    <w:lvl w:ilvl="2" w:tplc="04260005" w:tentative="1">
      <w:start w:val="1"/>
      <w:numFmt w:val="bullet"/>
      <w:lvlText w:val=""/>
      <w:lvlJc w:val="left"/>
      <w:pPr>
        <w:ind w:left="2301" w:hanging="360"/>
      </w:pPr>
      <w:rPr>
        <w:rFonts w:ascii="Wingdings" w:hAnsi="Wingdings" w:hint="default"/>
      </w:rPr>
    </w:lvl>
    <w:lvl w:ilvl="3" w:tplc="04260001" w:tentative="1">
      <w:start w:val="1"/>
      <w:numFmt w:val="bullet"/>
      <w:lvlText w:val=""/>
      <w:lvlJc w:val="left"/>
      <w:pPr>
        <w:ind w:left="3021" w:hanging="360"/>
      </w:pPr>
      <w:rPr>
        <w:rFonts w:ascii="Symbol" w:hAnsi="Symbol" w:hint="default"/>
      </w:rPr>
    </w:lvl>
    <w:lvl w:ilvl="4" w:tplc="04260003" w:tentative="1">
      <w:start w:val="1"/>
      <w:numFmt w:val="bullet"/>
      <w:lvlText w:val="o"/>
      <w:lvlJc w:val="left"/>
      <w:pPr>
        <w:ind w:left="3741" w:hanging="360"/>
      </w:pPr>
      <w:rPr>
        <w:rFonts w:ascii="Courier New" w:hAnsi="Courier New" w:cs="Courier New" w:hint="default"/>
      </w:rPr>
    </w:lvl>
    <w:lvl w:ilvl="5" w:tplc="04260005" w:tentative="1">
      <w:start w:val="1"/>
      <w:numFmt w:val="bullet"/>
      <w:lvlText w:val=""/>
      <w:lvlJc w:val="left"/>
      <w:pPr>
        <w:ind w:left="4461" w:hanging="360"/>
      </w:pPr>
      <w:rPr>
        <w:rFonts w:ascii="Wingdings" w:hAnsi="Wingdings" w:hint="default"/>
      </w:rPr>
    </w:lvl>
    <w:lvl w:ilvl="6" w:tplc="04260001" w:tentative="1">
      <w:start w:val="1"/>
      <w:numFmt w:val="bullet"/>
      <w:lvlText w:val=""/>
      <w:lvlJc w:val="left"/>
      <w:pPr>
        <w:ind w:left="5181" w:hanging="360"/>
      </w:pPr>
      <w:rPr>
        <w:rFonts w:ascii="Symbol" w:hAnsi="Symbol" w:hint="default"/>
      </w:rPr>
    </w:lvl>
    <w:lvl w:ilvl="7" w:tplc="04260003" w:tentative="1">
      <w:start w:val="1"/>
      <w:numFmt w:val="bullet"/>
      <w:lvlText w:val="o"/>
      <w:lvlJc w:val="left"/>
      <w:pPr>
        <w:ind w:left="5901" w:hanging="360"/>
      </w:pPr>
      <w:rPr>
        <w:rFonts w:ascii="Courier New" w:hAnsi="Courier New" w:cs="Courier New" w:hint="default"/>
      </w:rPr>
    </w:lvl>
    <w:lvl w:ilvl="8" w:tplc="04260005" w:tentative="1">
      <w:start w:val="1"/>
      <w:numFmt w:val="bullet"/>
      <w:lvlText w:val=""/>
      <w:lvlJc w:val="left"/>
      <w:pPr>
        <w:ind w:left="6621" w:hanging="360"/>
      </w:pPr>
      <w:rPr>
        <w:rFonts w:ascii="Wingdings" w:hAnsi="Wingdings" w:hint="default"/>
      </w:rPr>
    </w:lvl>
  </w:abstractNum>
  <w:abstractNum w:abstractNumId="13">
    <w:nsid w:val="46B72100"/>
    <w:multiLevelType w:val="hybridMultilevel"/>
    <w:tmpl w:val="7B98FC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76C2AD2"/>
    <w:multiLevelType w:val="multilevel"/>
    <w:tmpl w:val="F7AE70EC"/>
    <w:lvl w:ilvl="0">
      <w:start w:val="5"/>
      <w:numFmt w:val="decimal"/>
      <w:lvlText w:val="%1."/>
      <w:lvlJc w:val="left"/>
      <w:pPr>
        <w:ind w:left="1080" w:hanging="360"/>
      </w:pPr>
      <w:rPr>
        <w:rFonts w:asciiTheme="majorHAnsi" w:hAnsiTheme="majorHAnsi" w:cs="Times New Roman" w:hint="default"/>
        <w:b/>
        <w:sz w:val="28"/>
        <w:szCs w:val="28"/>
      </w:rPr>
    </w:lvl>
    <w:lvl w:ilvl="1">
      <w:start w:val="1"/>
      <w:numFmt w:val="decimal"/>
      <w:isLgl/>
      <w:lvlText w:val="%1.%2."/>
      <w:lvlJc w:val="left"/>
      <w:pPr>
        <w:ind w:left="1080" w:hanging="360"/>
      </w:pPr>
      <w:rPr>
        <w:rFonts w:eastAsia="Times New Roman" w:cs="Times New Roman" w:hint="default"/>
        <w:color w:val="auto"/>
        <w:sz w:val="22"/>
      </w:rPr>
    </w:lvl>
    <w:lvl w:ilvl="2">
      <w:start w:val="1"/>
      <w:numFmt w:val="decimal"/>
      <w:isLgl/>
      <w:lvlText w:val="%1.%2.%3."/>
      <w:lvlJc w:val="left"/>
      <w:pPr>
        <w:ind w:left="1440" w:hanging="720"/>
      </w:pPr>
      <w:rPr>
        <w:rFonts w:eastAsia="Times New Roman" w:cs="Times New Roman" w:hint="default"/>
        <w:color w:val="auto"/>
        <w:sz w:val="22"/>
      </w:rPr>
    </w:lvl>
    <w:lvl w:ilvl="3">
      <w:start w:val="1"/>
      <w:numFmt w:val="decimal"/>
      <w:isLgl/>
      <w:lvlText w:val="%1.%2.%3.%4."/>
      <w:lvlJc w:val="left"/>
      <w:pPr>
        <w:ind w:left="1440" w:hanging="720"/>
      </w:pPr>
      <w:rPr>
        <w:rFonts w:eastAsia="Times New Roman" w:cs="Times New Roman" w:hint="default"/>
        <w:color w:val="auto"/>
        <w:sz w:val="22"/>
      </w:rPr>
    </w:lvl>
    <w:lvl w:ilvl="4">
      <w:start w:val="1"/>
      <w:numFmt w:val="decimal"/>
      <w:isLgl/>
      <w:lvlText w:val="%1.%2.%3.%4.%5."/>
      <w:lvlJc w:val="left"/>
      <w:pPr>
        <w:ind w:left="1800" w:hanging="1080"/>
      </w:pPr>
      <w:rPr>
        <w:rFonts w:eastAsia="Times New Roman" w:cs="Times New Roman" w:hint="default"/>
        <w:color w:val="auto"/>
        <w:sz w:val="22"/>
      </w:rPr>
    </w:lvl>
    <w:lvl w:ilvl="5">
      <w:start w:val="1"/>
      <w:numFmt w:val="decimal"/>
      <w:isLgl/>
      <w:lvlText w:val="%1.%2.%3.%4.%5.%6."/>
      <w:lvlJc w:val="left"/>
      <w:pPr>
        <w:ind w:left="1800" w:hanging="1080"/>
      </w:pPr>
      <w:rPr>
        <w:rFonts w:eastAsia="Times New Roman" w:cs="Times New Roman" w:hint="default"/>
        <w:color w:val="auto"/>
        <w:sz w:val="22"/>
      </w:rPr>
    </w:lvl>
    <w:lvl w:ilvl="6">
      <w:start w:val="1"/>
      <w:numFmt w:val="decimal"/>
      <w:isLgl/>
      <w:lvlText w:val="%1.%2.%3.%4.%5.%6.%7."/>
      <w:lvlJc w:val="left"/>
      <w:pPr>
        <w:ind w:left="1800" w:hanging="1080"/>
      </w:pPr>
      <w:rPr>
        <w:rFonts w:eastAsia="Times New Roman" w:cs="Times New Roman" w:hint="default"/>
        <w:color w:val="auto"/>
        <w:sz w:val="22"/>
      </w:rPr>
    </w:lvl>
    <w:lvl w:ilvl="7">
      <w:start w:val="1"/>
      <w:numFmt w:val="decimal"/>
      <w:isLgl/>
      <w:lvlText w:val="%1.%2.%3.%4.%5.%6.%7.%8."/>
      <w:lvlJc w:val="left"/>
      <w:pPr>
        <w:ind w:left="2160" w:hanging="1440"/>
      </w:pPr>
      <w:rPr>
        <w:rFonts w:eastAsia="Times New Roman" w:cs="Times New Roman" w:hint="default"/>
        <w:color w:val="auto"/>
        <w:sz w:val="22"/>
      </w:rPr>
    </w:lvl>
    <w:lvl w:ilvl="8">
      <w:start w:val="1"/>
      <w:numFmt w:val="decimal"/>
      <w:isLgl/>
      <w:lvlText w:val="%1.%2.%3.%4.%5.%6.%7.%8.%9."/>
      <w:lvlJc w:val="left"/>
      <w:pPr>
        <w:ind w:left="2160" w:hanging="1440"/>
      </w:pPr>
      <w:rPr>
        <w:rFonts w:eastAsia="Times New Roman" w:cs="Times New Roman" w:hint="default"/>
        <w:color w:val="auto"/>
        <w:sz w:val="22"/>
      </w:rPr>
    </w:lvl>
  </w:abstractNum>
  <w:abstractNum w:abstractNumId="15">
    <w:nsid w:val="493775C2"/>
    <w:multiLevelType w:val="hybridMultilevel"/>
    <w:tmpl w:val="B4744536"/>
    <w:lvl w:ilvl="0" w:tplc="04260001">
      <w:start w:val="1"/>
      <w:numFmt w:val="bullet"/>
      <w:lvlText w:val=""/>
      <w:lvlJc w:val="left"/>
      <w:pPr>
        <w:ind w:left="1065" w:hanging="360"/>
      </w:pPr>
      <w:rPr>
        <w:rFonts w:ascii="Symbol" w:hAnsi="Symbol" w:hint="default"/>
      </w:rPr>
    </w:lvl>
    <w:lvl w:ilvl="1" w:tplc="04260003" w:tentative="1">
      <w:start w:val="1"/>
      <w:numFmt w:val="bullet"/>
      <w:lvlText w:val="o"/>
      <w:lvlJc w:val="left"/>
      <w:pPr>
        <w:ind w:left="1785" w:hanging="360"/>
      </w:pPr>
      <w:rPr>
        <w:rFonts w:ascii="Courier New" w:hAnsi="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16">
    <w:nsid w:val="499354B6"/>
    <w:multiLevelType w:val="hybridMultilevel"/>
    <w:tmpl w:val="E09A015C"/>
    <w:lvl w:ilvl="0" w:tplc="806E71DE">
      <w:start w:val="1"/>
      <w:numFmt w:val="decimal"/>
      <w:lvlText w:val="%1)"/>
      <w:lvlJc w:val="left"/>
      <w:pPr>
        <w:tabs>
          <w:tab w:val="num" w:pos="386"/>
        </w:tabs>
        <w:ind w:left="386" w:hanging="360"/>
      </w:pPr>
      <w:rPr>
        <w:rFonts w:ascii="Times New Roman" w:eastAsia="Calibri" w:hAnsi="Times New Roman" w:cs="Times New Roman"/>
        <w:color w:val="auto"/>
      </w:rPr>
    </w:lvl>
    <w:lvl w:ilvl="1" w:tplc="04090003">
      <w:start w:val="1"/>
      <w:numFmt w:val="bullet"/>
      <w:lvlText w:val="o"/>
      <w:lvlJc w:val="left"/>
      <w:pPr>
        <w:tabs>
          <w:tab w:val="num" w:pos="670"/>
        </w:tabs>
        <w:ind w:left="670" w:hanging="360"/>
      </w:pPr>
      <w:rPr>
        <w:rFonts w:ascii="Courier New" w:hAnsi="Courier New"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abstractNum w:abstractNumId="17">
    <w:nsid w:val="4E875AB1"/>
    <w:multiLevelType w:val="hybridMultilevel"/>
    <w:tmpl w:val="1E4E116C"/>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8">
    <w:nsid w:val="4FB77349"/>
    <w:multiLevelType w:val="hybridMultilevel"/>
    <w:tmpl w:val="594631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103199D"/>
    <w:multiLevelType w:val="hybridMultilevel"/>
    <w:tmpl w:val="11CE8F02"/>
    <w:lvl w:ilvl="0" w:tplc="C57A82AA">
      <w:start w:val="1"/>
      <w:numFmt w:val="decimal"/>
      <w:lvlText w:val="%1)"/>
      <w:lvlJc w:val="left"/>
      <w:pPr>
        <w:tabs>
          <w:tab w:val="num" w:pos="360"/>
        </w:tabs>
        <w:ind w:left="360" w:hanging="360"/>
      </w:pPr>
      <w:rPr>
        <w:rFonts w:cs="Times New Roman" w:hint="default"/>
        <w:i w:val="0"/>
      </w:rPr>
    </w:lvl>
    <w:lvl w:ilvl="1" w:tplc="9B5E0BCC">
      <w:start w:val="1"/>
      <w:numFmt w:val="bullet"/>
      <w:lvlText w:val=""/>
      <w:lvlJc w:val="left"/>
      <w:pPr>
        <w:tabs>
          <w:tab w:val="num" w:pos="880"/>
        </w:tabs>
        <w:ind w:left="8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53A5253B"/>
    <w:multiLevelType w:val="hybridMultilevel"/>
    <w:tmpl w:val="1C487CB0"/>
    <w:lvl w:ilvl="0" w:tplc="9B5E0BCC">
      <w:start w:val="1"/>
      <w:numFmt w:val="bullet"/>
      <w:lvlText w:val=""/>
      <w:lvlJc w:val="left"/>
      <w:pPr>
        <w:tabs>
          <w:tab w:val="num" w:pos="817"/>
        </w:tabs>
        <w:ind w:left="817" w:hanging="360"/>
      </w:pPr>
      <w:rPr>
        <w:rFonts w:ascii="Symbol" w:hAnsi="Symbol" w:hint="default"/>
        <w:color w:val="auto"/>
      </w:rPr>
    </w:lvl>
    <w:lvl w:ilvl="1" w:tplc="04090003" w:tentative="1">
      <w:start w:val="1"/>
      <w:numFmt w:val="bullet"/>
      <w:lvlText w:val="o"/>
      <w:lvlJc w:val="left"/>
      <w:pPr>
        <w:tabs>
          <w:tab w:val="num" w:pos="1537"/>
        </w:tabs>
        <w:ind w:left="1537" w:hanging="360"/>
      </w:pPr>
      <w:rPr>
        <w:rFonts w:ascii="Courier New" w:hAnsi="Courier New" w:hint="default"/>
      </w:rPr>
    </w:lvl>
    <w:lvl w:ilvl="2" w:tplc="04090005" w:tentative="1">
      <w:start w:val="1"/>
      <w:numFmt w:val="bullet"/>
      <w:lvlText w:val=""/>
      <w:lvlJc w:val="left"/>
      <w:pPr>
        <w:tabs>
          <w:tab w:val="num" w:pos="2257"/>
        </w:tabs>
        <w:ind w:left="2257" w:hanging="360"/>
      </w:pPr>
      <w:rPr>
        <w:rFonts w:ascii="Wingdings" w:hAnsi="Wingdings" w:hint="default"/>
      </w:rPr>
    </w:lvl>
    <w:lvl w:ilvl="3" w:tplc="04090001" w:tentative="1">
      <w:start w:val="1"/>
      <w:numFmt w:val="bullet"/>
      <w:lvlText w:val=""/>
      <w:lvlJc w:val="left"/>
      <w:pPr>
        <w:tabs>
          <w:tab w:val="num" w:pos="2977"/>
        </w:tabs>
        <w:ind w:left="2977" w:hanging="360"/>
      </w:pPr>
      <w:rPr>
        <w:rFonts w:ascii="Symbol" w:hAnsi="Symbol" w:hint="default"/>
      </w:rPr>
    </w:lvl>
    <w:lvl w:ilvl="4" w:tplc="04090003" w:tentative="1">
      <w:start w:val="1"/>
      <w:numFmt w:val="bullet"/>
      <w:lvlText w:val="o"/>
      <w:lvlJc w:val="left"/>
      <w:pPr>
        <w:tabs>
          <w:tab w:val="num" w:pos="3697"/>
        </w:tabs>
        <w:ind w:left="3697" w:hanging="360"/>
      </w:pPr>
      <w:rPr>
        <w:rFonts w:ascii="Courier New" w:hAnsi="Courier New" w:hint="default"/>
      </w:rPr>
    </w:lvl>
    <w:lvl w:ilvl="5" w:tplc="04090005" w:tentative="1">
      <w:start w:val="1"/>
      <w:numFmt w:val="bullet"/>
      <w:lvlText w:val=""/>
      <w:lvlJc w:val="left"/>
      <w:pPr>
        <w:tabs>
          <w:tab w:val="num" w:pos="4417"/>
        </w:tabs>
        <w:ind w:left="4417" w:hanging="360"/>
      </w:pPr>
      <w:rPr>
        <w:rFonts w:ascii="Wingdings" w:hAnsi="Wingdings" w:hint="default"/>
      </w:rPr>
    </w:lvl>
    <w:lvl w:ilvl="6" w:tplc="04090001" w:tentative="1">
      <w:start w:val="1"/>
      <w:numFmt w:val="bullet"/>
      <w:lvlText w:val=""/>
      <w:lvlJc w:val="left"/>
      <w:pPr>
        <w:tabs>
          <w:tab w:val="num" w:pos="5137"/>
        </w:tabs>
        <w:ind w:left="5137" w:hanging="360"/>
      </w:pPr>
      <w:rPr>
        <w:rFonts w:ascii="Symbol" w:hAnsi="Symbol" w:hint="default"/>
      </w:rPr>
    </w:lvl>
    <w:lvl w:ilvl="7" w:tplc="04090003" w:tentative="1">
      <w:start w:val="1"/>
      <w:numFmt w:val="bullet"/>
      <w:lvlText w:val="o"/>
      <w:lvlJc w:val="left"/>
      <w:pPr>
        <w:tabs>
          <w:tab w:val="num" w:pos="5857"/>
        </w:tabs>
        <w:ind w:left="5857" w:hanging="360"/>
      </w:pPr>
      <w:rPr>
        <w:rFonts w:ascii="Courier New" w:hAnsi="Courier New" w:hint="default"/>
      </w:rPr>
    </w:lvl>
    <w:lvl w:ilvl="8" w:tplc="04090005" w:tentative="1">
      <w:start w:val="1"/>
      <w:numFmt w:val="bullet"/>
      <w:lvlText w:val=""/>
      <w:lvlJc w:val="left"/>
      <w:pPr>
        <w:tabs>
          <w:tab w:val="num" w:pos="6577"/>
        </w:tabs>
        <w:ind w:left="6577" w:hanging="360"/>
      </w:pPr>
      <w:rPr>
        <w:rFonts w:ascii="Wingdings" w:hAnsi="Wingdings" w:hint="default"/>
      </w:rPr>
    </w:lvl>
  </w:abstractNum>
  <w:abstractNum w:abstractNumId="21">
    <w:nsid w:val="55490CA0"/>
    <w:multiLevelType w:val="hybridMultilevel"/>
    <w:tmpl w:val="35C2AD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0C23503"/>
    <w:multiLevelType w:val="hybridMultilevel"/>
    <w:tmpl w:val="D422A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8944570"/>
    <w:multiLevelType w:val="hybridMultilevel"/>
    <w:tmpl w:val="C87A9E26"/>
    <w:lvl w:ilvl="0" w:tplc="0426001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8F84308"/>
    <w:multiLevelType w:val="hybridMultilevel"/>
    <w:tmpl w:val="87487A2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F2107C3"/>
    <w:multiLevelType w:val="multilevel"/>
    <w:tmpl w:val="E6AABD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ascii="Times New Roman" w:hAnsi="Times New Roman" w:cs="Times New Roman" w:hint="default"/>
        <w:b w:val="0"/>
        <w:sz w:val="22"/>
        <w:szCs w:val="22"/>
      </w:rPr>
    </w:lvl>
    <w:lvl w:ilvl="3">
      <w:start w:val="1"/>
      <w:numFmt w:val="decimal"/>
      <w:lvlText w:val="%1.%2.%3.%4."/>
      <w:lvlJc w:val="left"/>
      <w:pPr>
        <w:ind w:left="720" w:hanging="720"/>
      </w:pPr>
      <w:rPr>
        <w:rFonts w:ascii="Times New Roman" w:hAnsi="Times New Roman" w:cs="Times New Roman"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FE1653C"/>
    <w:multiLevelType w:val="hybridMultilevel"/>
    <w:tmpl w:val="B346F508"/>
    <w:lvl w:ilvl="0" w:tplc="04260011">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7">
    <w:nsid w:val="74454F3D"/>
    <w:multiLevelType w:val="multilevel"/>
    <w:tmpl w:val="97CC074E"/>
    <w:lvl w:ilvl="0">
      <w:start w:val="2"/>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ascii="Times New Roman" w:eastAsia="Times New Roman" w:hAnsi="Times New Roman" w:cs="Times New Roman" w:hint="default"/>
        <w:color w:val="auto"/>
        <w:sz w:val="22"/>
      </w:rPr>
    </w:lvl>
    <w:lvl w:ilvl="2">
      <w:start w:val="1"/>
      <w:numFmt w:val="decimal"/>
      <w:isLgl/>
      <w:lvlText w:val="%1.%2.%3."/>
      <w:lvlJc w:val="left"/>
      <w:pPr>
        <w:ind w:left="1080" w:hanging="720"/>
      </w:pPr>
      <w:rPr>
        <w:rFonts w:eastAsia="Times New Roman" w:cs="Times New Roman" w:hint="default"/>
        <w:color w:val="auto"/>
        <w:sz w:val="22"/>
      </w:rPr>
    </w:lvl>
    <w:lvl w:ilvl="3">
      <w:start w:val="1"/>
      <w:numFmt w:val="decimal"/>
      <w:isLgl/>
      <w:lvlText w:val="%1.%2.%3.%4."/>
      <w:lvlJc w:val="left"/>
      <w:pPr>
        <w:ind w:left="1080" w:hanging="720"/>
      </w:pPr>
      <w:rPr>
        <w:rFonts w:eastAsia="Times New Roman" w:cs="Times New Roman" w:hint="default"/>
        <w:color w:val="auto"/>
        <w:sz w:val="22"/>
      </w:rPr>
    </w:lvl>
    <w:lvl w:ilvl="4">
      <w:start w:val="1"/>
      <w:numFmt w:val="decimal"/>
      <w:isLgl/>
      <w:lvlText w:val="%1.%2.%3.%4.%5."/>
      <w:lvlJc w:val="left"/>
      <w:pPr>
        <w:ind w:left="1440" w:hanging="1080"/>
      </w:pPr>
      <w:rPr>
        <w:rFonts w:eastAsia="Times New Roman" w:cs="Times New Roman" w:hint="default"/>
        <w:color w:val="auto"/>
        <w:sz w:val="22"/>
      </w:rPr>
    </w:lvl>
    <w:lvl w:ilvl="5">
      <w:start w:val="1"/>
      <w:numFmt w:val="decimal"/>
      <w:isLgl/>
      <w:lvlText w:val="%1.%2.%3.%4.%5.%6."/>
      <w:lvlJc w:val="left"/>
      <w:pPr>
        <w:ind w:left="1440" w:hanging="1080"/>
      </w:pPr>
      <w:rPr>
        <w:rFonts w:eastAsia="Times New Roman" w:cs="Times New Roman" w:hint="default"/>
        <w:color w:val="auto"/>
        <w:sz w:val="22"/>
      </w:rPr>
    </w:lvl>
    <w:lvl w:ilvl="6">
      <w:start w:val="1"/>
      <w:numFmt w:val="decimal"/>
      <w:isLgl/>
      <w:lvlText w:val="%1.%2.%3.%4.%5.%6.%7."/>
      <w:lvlJc w:val="left"/>
      <w:pPr>
        <w:ind w:left="1440" w:hanging="1080"/>
      </w:pPr>
      <w:rPr>
        <w:rFonts w:eastAsia="Times New Roman" w:cs="Times New Roman" w:hint="default"/>
        <w:color w:val="auto"/>
        <w:sz w:val="22"/>
      </w:rPr>
    </w:lvl>
    <w:lvl w:ilvl="7">
      <w:start w:val="1"/>
      <w:numFmt w:val="decimal"/>
      <w:isLgl/>
      <w:lvlText w:val="%1.%2.%3.%4.%5.%6.%7.%8."/>
      <w:lvlJc w:val="left"/>
      <w:pPr>
        <w:ind w:left="1800" w:hanging="1440"/>
      </w:pPr>
      <w:rPr>
        <w:rFonts w:eastAsia="Times New Roman" w:cs="Times New Roman" w:hint="default"/>
        <w:color w:val="auto"/>
        <w:sz w:val="22"/>
      </w:rPr>
    </w:lvl>
    <w:lvl w:ilvl="8">
      <w:start w:val="1"/>
      <w:numFmt w:val="decimal"/>
      <w:isLgl/>
      <w:lvlText w:val="%1.%2.%3.%4.%5.%6.%7.%8.%9."/>
      <w:lvlJc w:val="left"/>
      <w:pPr>
        <w:ind w:left="1800" w:hanging="1440"/>
      </w:pPr>
      <w:rPr>
        <w:rFonts w:eastAsia="Times New Roman" w:cs="Times New Roman" w:hint="default"/>
        <w:color w:val="auto"/>
        <w:sz w:val="22"/>
      </w:rPr>
    </w:lvl>
  </w:abstractNum>
  <w:num w:numId="1">
    <w:abstractNumId w:val="27"/>
  </w:num>
  <w:num w:numId="2">
    <w:abstractNumId w:val="14"/>
  </w:num>
  <w:num w:numId="3">
    <w:abstractNumId w:val="0"/>
  </w:num>
  <w:num w:numId="4">
    <w:abstractNumId w:val="9"/>
  </w:num>
  <w:num w:numId="5">
    <w:abstractNumId w:val="23"/>
  </w:num>
  <w:num w:numId="6">
    <w:abstractNumId w:val="26"/>
  </w:num>
  <w:num w:numId="7">
    <w:abstractNumId w:val="11"/>
  </w:num>
  <w:num w:numId="8">
    <w:abstractNumId w:val="15"/>
  </w:num>
  <w:num w:numId="9">
    <w:abstractNumId w:val="5"/>
  </w:num>
  <w:num w:numId="10">
    <w:abstractNumId w:val="16"/>
  </w:num>
  <w:num w:numId="11">
    <w:abstractNumId w:val="4"/>
  </w:num>
  <w:num w:numId="12">
    <w:abstractNumId w:val="19"/>
  </w:num>
  <w:num w:numId="13">
    <w:abstractNumId w:val="20"/>
  </w:num>
  <w:num w:numId="14">
    <w:abstractNumId w:val="17"/>
  </w:num>
  <w:num w:numId="15">
    <w:abstractNumId w:val="6"/>
  </w:num>
  <w:num w:numId="16">
    <w:abstractNumId w:val="12"/>
  </w:num>
  <w:num w:numId="17">
    <w:abstractNumId w:val="22"/>
  </w:num>
  <w:num w:numId="18">
    <w:abstractNumId w:val="2"/>
  </w:num>
  <w:num w:numId="19">
    <w:abstractNumId w:val="3"/>
  </w:num>
  <w:num w:numId="20">
    <w:abstractNumId w:val="13"/>
  </w:num>
  <w:num w:numId="21">
    <w:abstractNumId w:val="10"/>
  </w:num>
  <w:num w:numId="22">
    <w:abstractNumId w:val="24"/>
  </w:num>
  <w:num w:numId="23">
    <w:abstractNumId w:val="1"/>
  </w:num>
  <w:num w:numId="24">
    <w:abstractNumId w:val="7"/>
  </w:num>
  <w:num w:numId="25">
    <w:abstractNumId w:val="8"/>
  </w:num>
  <w:num w:numId="26">
    <w:abstractNumId w:val="21"/>
  </w:num>
  <w:num w:numId="27">
    <w:abstractNumId w:val="18"/>
  </w:num>
  <w:num w:numId="28">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531CAA"/>
    <w:rsid w:val="00000A9A"/>
    <w:rsid w:val="0000205B"/>
    <w:rsid w:val="000022C7"/>
    <w:rsid w:val="00002542"/>
    <w:rsid w:val="0000274C"/>
    <w:rsid w:val="00003BA4"/>
    <w:rsid w:val="00003BEC"/>
    <w:rsid w:val="00003EE7"/>
    <w:rsid w:val="0000496E"/>
    <w:rsid w:val="0000602A"/>
    <w:rsid w:val="00006313"/>
    <w:rsid w:val="00006EDD"/>
    <w:rsid w:val="00007A3E"/>
    <w:rsid w:val="00010025"/>
    <w:rsid w:val="000108D4"/>
    <w:rsid w:val="000108FB"/>
    <w:rsid w:val="00010A0B"/>
    <w:rsid w:val="00010E67"/>
    <w:rsid w:val="00011031"/>
    <w:rsid w:val="00012E66"/>
    <w:rsid w:val="00013819"/>
    <w:rsid w:val="00014188"/>
    <w:rsid w:val="00014298"/>
    <w:rsid w:val="00014650"/>
    <w:rsid w:val="0001484F"/>
    <w:rsid w:val="00015202"/>
    <w:rsid w:val="0001545A"/>
    <w:rsid w:val="00015669"/>
    <w:rsid w:val="00015806"/>
    <w:rsid w:val="00015823"/>
    <w:rsid w:val="000166CB"/>
    <w:rsid w:val="0001690C"/>
    <w:rsid w:val="00016CCF"/>
    <w:rsid w:val="00017327"/>
    <w:rsid w:val="00017FBF"/>
    <w:rsid w:val="00020F4A"/>
    <w:rsid w:val="00021782"/>
    <w:rsid w:val="00021B86"/>
    <w:rsid w:val="00022635"/>
    <w:rsid w:val="00022A65"/>
    <w:rsid w:val="00023B36"/>
    <w:rsid w:val="00024178"/>
    <w:rsid w:val="000244BD"/>
    <w:rsid w:val="00024CD7"/>
    <w:rsid w:val="00025706"/>
    <w:rsid w:val="00025777"/>
    <w:rsid w:val="00025D59"/>
    <w:rsid w:val="00025E0E"/>
    <w:rsid w:val="000268D7"/>
    <w:rsid w:val="00026CB6"/>
    <w:rsid w:val="000272E7"/>
    <w:rsid w:val="0002768B"/>
    <w:rsid w:val="00027B7F"/>
    <w:rsid w:val="00027D32"/>
    <w:rsid w:val="000300AC"/>
    <w:rsid w:val="00030BEF"/>
    <w:rsid w:val="000317BB"/>
    <w:rsid w:val="000324AA"/>
    <w:rsid w:val="000325CB"/>
    <w:rsid w:val="00032A75"/>
    <w:rsid w:val="00032B0A"/>
    <w:rsid w:val="00032DFC"/>
    <w:rsid w:val="00033A44"/>
    <w:rsid w:val="00034703"/>
    <w:rsid w:val="000348F0"/>
    <w:rsid w:val="00034E13"/>
    <w:rsid w:val="00035183"/>
    <w:rsid w:val="0003572B"/>
    <w:rsid w:val="00035F9C"/>
    <w:rsid w:val="00036784"/>
    <w:rsid w:val="00036D22"/>
    <w:rsid w:val="00036F47"/>
    <w:rsid w:val="00040311"/>
    <w:rsid w:val="00041144"/>
    <w:rsid w:val="00041657"/>
    <w:rsid w:val="00041AD9"/>
    <w:rsid w:val="00042460"/>
    <w:rsid w:val="000428B6"/>
    <w:rsid w:val="0004337C"/>
    <w:rsid w:val="00043AB4"/>
    <w:rsid w:val="000446F4"/>
    <w:rsid w:val="00044817"/>
    <w:rsid w:val="00045B0A"/>
    <w:rsid w:val="0004622A"/>
    <w:rsid w:val="00046B0A"/>
    <w:rsid w:val="00047A1C"/>
    <w:rsid w:val="00050261"/>
    <w:rsid w:val="00050572"/>
    <w:rsid w:val="000507F4"/>
    <w:rsid w:val="00050884"/>
    <w:rsid w:val="000508E8"/>
    <w:rsid w:val="00050BCC"/>
    <w:rsid w:val="0005268B"/>
    <w:rsid w:val="00052792"/>
    <w:rsid w:val="00053506"/>
    <w:rsid w:val="000541CE"/>
    <w:rsid w:val="00055A17"/>
    <w:rsid w:val="00055A48"/>
    <w:rsid w:val="0005679D"/>
    <w:rsid w:val="000569AD"/>
    <w:rsid w:val="00056FC5"/>
    <w:rsid w:val="00057245"/>
    <w:rsid w:val="0005761A"/>
    <w:rsid w:val="00057A5E"/>
    <w:rsid w:val="00057B67"/>
    <w:rsid w:val="00057C3A"/>
    <w:rsid w:val="00061A57"/>
    <w:rsid w:val="00062950"/>
    <w:rsid w:val="000629DD"/>
    <w:rsid w:val="00062EF0"/>
    <w:rsid w:val="00063756"/>
    <w:rsid w:val="000637F8"/>
    <w:rsid w:val="000638D5"/>
    <w:rsid w:val="000639D3"/>
    <w:rsid w:val="00063B20"/>
    <w:rsid w:val="00064064"/>
    <w:rsid w:val="000652DC"/>
    <w:rsid w:val="00065AC4"/>
    <w:rsid w:val="00065B10"/>
    <w:rsid w:val="00066538"/>
    <w:rsid w:val="00070366"/>
    <w:rsid w:val="00070896"/>
    <w:rsid w:val="00070AF7"/>
    <w:rsid w:val="00070BE4"/>
    <w:rsid w:val="00070E5E"/>
    <w:rsid w:val="00070F9A"/>
    <w:rsid w:val="0007119A"/>
    <w:rsid w:val="000712C4"/>
    <w:rsid w:val="00071F5E"/>
    <w:rsid w:val="00072AF7"/>
    <w:rsid w:val="000730CA"/>
    <w:rsid w:val="000732A5"/>
    <w:rsid w:val="0007362D"/>
    <w:rsid w:val="00073767"/>
    <w:rsid w:val="0007514C"/>
    <w:rsid w:val="00075229"/>
    <w:rsid w:val="000758D2"/>
    <w:rsid w:val="00075C00"/>
    <w:rsid w:val="00077E46"/>
    <w:rsid w:val="00080A16"/>
    <w:rsid w:val="00080ABD"/>
    <w:rsid w:val="0008159F"/>
    <w:rsid w:val="000821B6"/>
    <w:rsid w:val="000822AC"/>
    <w:rsid w:val="00082FD8"/>
    <w:rsid w:val="00083E05"/>
    <w:rsid w:val="000847E0"/>
    <w:rsid w:val="00085F23"/>
    <w:rsid w:val="000867DC"/>
    <w:rsid w:val="000869FE"/>
    <w:rsid w:val="000870AE"/>
    <w:rsid w:val="000870CD"/>
    <w:rsid w:val="0008713A"/>
    <w:rsid w:val="000872C4"/>
    <w:rsid w:val="00087A3D"/>
    <w:rsid w:val="00087E2C"/>
    <w:rsid w:val="00090EA6"/>
    <w:rsid w:val="00091920"/>
    <w:rsid w:val="00091CA3"/>
    <w:rsid w:val="000924EC"/>
    <w:rsid w:val="000936D0"/>
    <w:rsid w:val="00094A2A"/>
    <w:rsid w:val="00094D48"/>
    <w:rsid w:val="00095256"/>
    <w:rsid w:val="000952DF"/>
    <w:rsid w:val="000952FB"/>
    <w:rsid w:val="0009539F"/>
    <w:rsid w:val="0009546E"/>
    <w:rsid w:val="00096528"/>
    <w:rsid w:val="00096903"/>
    <w:rsid w:val="00096DC0"/>
    <w:rsid w:val="00097255"/>
    <w:rsid w:val="000977E3"/>
    <w:rsid w:val="00097DE8"/>
    <w:rsid w:val="000A0A49"/>
    <w:rsid w:val="000A0BA8"/>
    <w:rsid w:val="000A10D4"/>
    <w:rsid w:val="000A14FC"/>
    <w:rsid w:val="000A1604"/>
    <w:rsid w:val="000A20BB"/>
    <w:rsid w:val="000A28D5"/>
    <w:rsid w:val="000A2EF6"/>
    <w:rsid w:val="000A48BE"/>
    <w:rsid w:val="000A545F"/>
    <w:rsid w:val="000A5572"/>
    <w:rsid w:val="000A6FA6"/>
    <w:rsid w:val="000A7313"/>
    <w:rsid w:val="000A75AF"/>
    <w:rsid w:val="000A791B"/>
    <w:rsid w:val="000A7969"/>
    <w:rsid w:val="000A7DC7"/>
    <w:rsid w:val="000B0BCF"/>
    <w:rsid w:val="000B1411"/>
    <w:rsid w:val="000B237C"/>
    <w:rsid w:val="000B3431"/>
    <w:rsid w:val="000B44D2"/>
    <w:rsid w:val="000B4504"/>
    <w:rsid w:val="000B4FAB"/>
    <w:rsid w:val="000B5BB6"/>
    <w:rsid w:val="000B7243"/>
    <w:rsid w:val="000B7EA0"/>
    <w:rsid w:val="000C095F"/>
    <w:rsid w:val="000C1A6C"/>
    <w:rsid w:val="000C1AAF"/>
    <w:rsid w:val="000C1BF8"/>
    <w:rsid w:val="000C1E86"/>
    <w:rsid w:val="000C2288"/>
    <w:rsid w:val="000C2FDF"/>
    <w:rsid w:val="000C33F8"/>
    <w:rsid w:val="000C3907"/>
    <w:rsid w:val="000C3B1B"/>
    <w:rsid w:val="000C40EA"/>
    <w:rsid w:val="000C45E2"/>
    <w:rsid w:val="000C4720"/>
    <w:rsid w:val="000C49CB"/>
    <w:rsid w:val="000C5845"/>
    <w:rsid w:val="000C66AB"/>
    <w:rsid w:val="000C6C94"/>
    <w:rsid w:val="000C6E67"/>
    <w:rsid w:val="000C6FD8"/>
    <w:rsid w:val="000C7007"/>
    <w:rsid w:val="000C7F4F"/>
    <w:rsid w:val="000C7FB9"/>
    <w:rsid w:val="000C7FF6"/>
    <w:rsid w:val="000D061A"/>
    <w:rsid w:val="000D105D"/>
    <w:rsid w:val="000D22D2"/>
    <w:rsid w:val="000D2458"/>
    <w:rsid w:val="000D373E"/>
    <w:rsid w:val="000D3751"/>
    <w:rsid w:val="000D3B17"/>
    <w:rsid w:val="000D43CC"/>
    <w:rsid w:val="000D4BEF"/>
    <w:rsid w:val="000D4BF8"/>
    <w:rsid w:val="000D5015"/>
    <w:rsid w:val="000D5932"/>
    <w:rsid w:val="000D69C0"/>
    <w:rsid w:val="000D6B17"/>
    <w:rsid w:val="000D7B9F"/>
    <w:rsid w:val="000E09A3"/>
    <w:rsid w:val="000E0C87"/>
    <w:rsid w:val="000E0DC0"/>
    <w:rsid w:val="000E0F69"/>
    <w:rsid w:val="000E1768"/>
    <w:rsid w:val="000E1FDF"/>
    <w:rsid w:val="000E23A1"/>
    <w:rsid w:val="000E24F7"/>
    <w:rsid w:val="000E2CFC"/>
    <w:rsid w:val="000E2E39"/>
    <w:rsid w:val="000E3EC6"/>
    <w:rsid w:val="000E48D1"/>
    <w:rsid w:val="000E4CD8"/>
    <w:rsid w:val="000E5083"/>
    <w:rsid w:val="000E5D72"/>
    <w:rsid w:val="000E6F4B"/>
    <w:rsid w:val="000E7426"/>
    <w:rsid w:val="000E7853"/>
    <w:rsid w:val="000F0639"/>
    <w:rsid w:val="000F09DD"/>
    <w:rsid w:val="000F1FDD"/>
    <w:rsid w:val="000F201F"/>
    <w:rsid w:val="000F27CE"/>
    <w:rsid w:val="000F2F47"/>
    <w:rsid w:val="000F3BEA"/>
    <w:rsid w:val="000F3D9E"/>
    <w:rsid w:val="000F5F09"/>
    <w:rsid w:val="000F5FA2"/>
    <w:rsid w:val="000F6638"/>
    <w:rsid w:val="000F704A"/>
    <w:rsid w:val="000F7A54"/>
    <w:rsid w:val="001025E1"/>
    <w:rsid w:val="00102B84"/>
    <w:rsid w:val="0010459C"/>
    <w:rsid w:val="00105052"/>
    <w:rsid w:val="0010569A"/>
    <w:rsid w:val="00107106"/>
    <w:rsid w:val="001103CE"/>
    <w:rsid w:val="00110656"/>
    <w:rsid w:val="00110755"/>
    <w:rsid w:val="00111135"/>
    <w:rsid w:val="001113AC"/>
    <w:rsid w:val="001115C3"/>
    <w:rsid w:val="00111EA4"/>
    <w:rsid w:val="00112073"/>
    <w:rsid w:val="001125C7"/>
    <w:rsid w:val="001126E4"/>
    <w:rsid w:val="0011295E"/>
    <w:rsid w:val="0011382C"/>
    <w:rsid w:val="0011497B"/>
    <w:rsid w:val="00114CB1"/>
    <w:rsid w:val="00114F0A"/>
    <w:rsid w:val="00115365"/>
    <w:rsid w:val="001155ED"/>
    <w:rsid w:val="00115F1B"/>
    <w:rsid w:val="00116676"/>
    <w:rsid w:val="00116F83"/>
    <w:rsid w:val="00117FF7"/>
    <w:rsid w:val="001211F7"/>
    <w:rsid w:val="0012126D"/>
    <w:rsid w:val="00121741"/>
    <w:rsid w:val="001217CD"/>
    <w:rsid w:val="001219D9"/>
    <w:rsid w:val="00122426"/>
    <w:rsid w:val="0012279F"/>
    <w:rsid w:val="00123329"/>
    <w:rsid w:val="0012399E"/>
    <w:rsid w:val="001242E3"/>
    <w:rsid w:val="001246E0"/>
    <w:rsid w:val="001247FD"/>
    <w:rsid w:val="00124923"/>
    <w:rsid w:val="00124E7D"/>
    <w:rsid w:val="0012556F"/>
    <w:rsid w:val="00125572"/>
    <w:rsid w:val="00125A21"/>
    <w:rsid w:val="00126339"/>
    <w:rsid w:val="0013072C"/>
    <w:rsid w:val="00130798"/>
    <w:rsid w:val="00130C26"/>
    <w:rsid w:val="00131218"/>
    <w:rsid w:val="001315F3"/>
    <w:rsid w:val="001320A7"/>
    <w:rsid w:val="00132394"/>
    <w:rsid w:val="001327A5"/>
    <w:rsid w:val="001336FF"/>
    <w:rsid w:val="001339EF"/>
    <w:rsid w:val="0013438B"/>
    <w:rsid w:val="00135E4E"/>
    <w:rsid w:val="0013659D"/>
    <w:rsid w:val="00137D63"/>
    <w:rsid w:val="001407E6"/>
    <w:rsid w:val="00140CDD"/>
    <w:rsid w:val="0014189D"/>
    <w:rsid w:val="00141DD4"/>
    <w:rsid w:val="001420A1"/>
    <w:rsid w:val="00142EF9"/>
    <w:rsid w:val="00143333"/>
    <w:rsid w:val="001434B6"/>
    <w:rsid w:val="00143890"/>
    <w:rsid w:val="00143899"/>
    <w:rsid w:val="00143940"/>
    <w:rsid w:val="00143BE8"/>
    <w:rsid w:val="00143C30"/>
    <w:rsid w:val="0014432C"/>
    <w:rsid w:val="0014495A"/>
    <w:rsid w:val="0014533E"/>
    <w:rsid w:val="00145468"/>
    <w:rsid w:val="00145803"/>
    <w:rsid w:val="00145DDC"/>
    <w:rsid w:val="00150919"/>
    <w:rsid w:val="0015113C"/>
    <w:rsid w:val="001511E4"/>
    <w:rsid w:val="001520C5"/>
    <w:rsid w:val="0015228F"/>
    <w:rsid w:val="00152793"/>
    <w:rsid w:val="00153B7D"/>
    <w:rsid w:val="0015513A"/>
    <w:rsid w:val="0015526E"/>
    <w:rsid w:val="001569EE"/>
    <w:rsid w:val="00157D0E"/>
    <w:rsid w:val="0016078B"/>
    <w:rsid w:val="001608E4"/>
    <w:rsid w:val="001626E4"/>
    <w:rsid w:val="001627E1"/>
    <w:rsid w:val="001641DA"/>
    <w:rsid w:val="00164AF0"/>
    <w:rsid w:val="001652DC"/>
    <w:rsid w:val="001673DE"/>
    <w:rsid w:val="00170548"/>
    <w:rsid w:val="00170692"/>
    <w:rsid w:val="0017116E"/>
    <w:rsid w:val="00171517"/>
    <w:rsid w:val="00171797"/>
    <w:rsid w:val="00171D51"/>
    <w:rsid w:val="00171F63"/>
    <w:rsid w:val="00173AB5"/>
    <w:rsid w:val="00173C84"/>
    <w:rsid w:val="00174584"/>
    <w:rsid w:val="001747F8"/>
    <w:rsid w:val="00174D9B"/>
    <w:rsid w:val="00174DAC"/>
    <w:rsid w:val="00175035"/>
    <w:rsid w:val="001751E4"/>
    <w:rsid w:val="00175B94"/>
    <w:rsid w:val="0017688F"/>
    <w:rsid w:val="00176E3A"/>
    <w:rsid w:val="00177F60"/>
    <w:rsid w:val="0018058F"/>
    <w:rsid w:val="00180827"/>
    <w:rsid w:val="001811F2"/>
    <w:rsid w:val="00182192"/>
    <w:rsid w:val="00182D36"/>
    <w:rsid w:val="00183213"/>
    <w:rsid w:val="001839FC"/>
    <w:rsid w:val="00183CFA"/>
    <w:rsid w:val="00183F91"/>
    <w:rsid w:val="00185006"/>
    <w:rsid w:val="00185AA5"/>
    <w:rsid w:val="00185FCC"/>
    <w:rsid w:val="001866A9"/>
    <w:rsid w:val="00186937"/>
    <w:rsid w:val="00186B92"/>
    <w:rsid w:val="001872FE"/>
    <w:rsid w:val="001877F8"/>
    <w:rsid w:val="00190920"/>
    <w:rsid w:val="00190F3D"/>
    <w:rsid w:val="00192256"/>
    <w:rsid w:val="00193055"/>
    <w:rsid w:val="00193FD0"/>
    <w:rsid w:val="00194423"/>
    <w:rsid w:val="00195216"/>
    <w:rsid w:val="001956A1"/>
    <w:rsid w:val="00195AE4"/>
    <w:rsid w:val="001961DB"/>
    <w:rsid w:val="001968D8"/>
    <w:rsid w:val="00196F04"/>
    <w:rsid w:val="00197A7C"/>
    <w:rsid w:val="001A02BD"/>
    <w:rsid w:val="001A07D4"/>
    <w:rsid w:val="001A0DE1"/>
    <w:rsid w:val="001A0E6E"/>
    <w:rsid w:val="001A1596"/>
    <w:rsid w:val="001A1924"/>
    <w:rsid w:val="001A2E32"/>
    <w:rsid w:val="001A3C69"/>
    <w:rsid w:val="001A3F64"/>
    <w:rsid w:val="001A3F76"/>
    <w:rsid w:val="001A4090"/>
    <w:rsid w:val="001A45B9"/>
    <w:rsid w:val="001A5B4F"/>
    <w:rsid w:val="001A633B"/>
    <w:rsid w:val="001A6E22"/>
    <w:rsid w:val="001A7222"/>
    <w:rsid w:val="001B0EBB"/>
    <w:rsid w:val="001B1A26"/>
    <w:rsid w:val="001B2B72"/>
    <w:rsid w:val="001B2DEF"/>
    <w:rsid w:val="001B3088"/>
    <w:rsid w:val="001B30EB"/>
    <w:rsid w:val="001B3CA3"/>
    <w:rsid w:val="001B404D"/>
    <w:rsid w:val="001B4957"/>
    <w:rsid w:val="001B53B3"/>
    <w:rsid w:val="001B5989"/>
    <w:rsid w:val="001B5CC9"/>
    <w:rsid w:val="001B5DA9"/>
    <w:rsid w:val="001B614A"/>
    <w:rsid w:val="001B6647"/>
    <w:rsid w:val="001B7661"/>
    <w:rsid w:val="001B7E99"/>
    <w:rsid w:val="001C01BC"/>
    <w:rsid w:val="001C05F6"/>
    <w:rsid w:val="001C067C"/>
    <w:rsid w:val="001C111D"/>
    <w:rsid w:val="001C1E5D"/>
    <w:rsid w:val="001C2BDD"/>
    <w:rsid w:val="001C5283"/>
    <w:rsid w:val="001C590F"/>
    <w:rsid w:val="001C5DE5"/>
    <w:rsid w:val="001C69F1"/>
    <w:rsid w:val="001C6F6C"/>
    <w:rsid w:val="001C7CEB"/>
    <w:rsid w:val="001D06B4"/>
    <w:rsid w:val="001D07CA"/>
    <w:rsid w:val="001D0AB3"/>
    <w:rsid w:val="001D174B"/>
    <w:rsid w:val="001D19A6"/>
    <w:rsid w:val="001D19C8"/>
    <w:rsid w:val="001D2FE0"/>
    <w:rsid w:val="001D364C"/>
    <w:rsid w:val="001D3D38"/>
    <w:rsid w:val="001D4646"/>
    <w:rsid w:val="001D4A4C"/>
    <w:rsid w:val="001D7196"/>
    <w:rsid w:val="001D7701"/>
    <w:rsid w:val="001D78D3"/>
    <w:rsid w:val="001E000A"/>
    <w:rsid w:val="001E18D9"/>
    <w:rsid w:val="001E36FA"/>
    <w:rsid w:val="001E3B47"/>
    <w:rsid w:val="001E4D9B"/>
    <w:rsid w:val="001E4DF1"/>
    <w:rsid w:val="001E560C"/>
    <w:rsid w:val="001E5D79"/>
    <w:rsid w:val="001E7F36"/>
    <w:rsid w:val="001F015E"/>
    <w:rsid w:val="001F08BB"/>
    <w:rsid w:val="001F1BEA"/>
    <w:rsid w:val="001F2049"/>
    <w:rsid w:val="001F2917"/>
    <w:rsid w:val="001F2A10"/>
    <w:rsid w:val="001F2ECF"/>
    <w:rsid w:val="001F3E26"/>
    <w:rsid w:val="001F3E5E"/>
    <w:rsid w:val="001F4071"/>
    <w:rsid w:val="001F492A"/>
    <w:rsid w:val="001F4EA0"/>
    <w:rsid w:val="001F55DB"/>
    <w:rsid w:val="001F587F"/>
    <w:rsid w:val="001F61A2"/>
    <w:rsid w:val="001F7248"/>
    <w:rsid w:val="002001C5"/>
    <w:rsid w:val="002001D0"/>
    <w:rsid w:val="0020070F"/>
    <w:rsid w:val="00200FF5"/>
    <w:rsid w:val="0020147C"/>
    <w:rsid w:val="00201958"/>
    <w:rsid w:val="00201A80"/>
    <w:rsid w:val="00201C89"/>
    <w:rsid w:val="00201E09"/>
    <w:rsid w:val="00202136"/>
    <w:rsid w:val="00202FE3"/>
    <w:rsid w:val="002037C9"/>
    <w:rsid w:val="00204570"/>
    <w:rsid w:val="0020521F"/>
    <w:rsid w:val="0020591D"/>
    <w:rsid w:val="00205A5F"/>
    <w:rsid w:val="00206549"/>
    <w:rsid w:val="00207011"/>
    <w:rsid w:val="002074DA"/>
    <w:rsid w:val="0020780B"/>
    <w:rsid w:val="00207865"/>
    <w:rsid w:val="00207CD4"/>
    <w:rsid w:val="00210B83"/>
    <w:rsid w:val="002112E0"/>
    <w:rsid w:val="002113B2"/>
    <w:rsid w:val="0021162F"/>
    <w:rsid w:val="00211815"/>
    <w:rsid w:val="002126BB"/>
    <w:rsid w:val="00212BC3"/>
    <w:rsid w:val="00213469"/>
    <w:rsid w:val="002136CA"/>
    <w:rsid w:val="00213A1A"/>
    <w:rsid w:val="00214A71"/>
    <w:rsid w:val="00214EA2"/>
    <w:rsid w:val="0021585F"/>
    <w:rsid w:val="002163B0"/>
    <w:rsid w:val="0021682C"/>
    <w:rsid w:val="00216AE4"/>
    <w:rsid w:val="002174CE"/>
    <w:rsid w:val="00217D3D"/>
    <w:rsid w:val="002201BD"/>
    <w:rsid w:val="0022029D"/>
    <w:rsid w:val="00221567"/>
    <w:rsid w:val="00221D4F"/>
    <w:rsid w:val="00222B93"/>
    <w:rsid w:val="00222F30"/>
    <w:rsid w:val="002232C6"/>
    <w:rsid w:val="00223858"/>
    <w:rsid w:val="00223A89"/>
    <w:rsid w:val="002255EF"/>
    <w:rsid w:val="00226045"/>
    <w:rsid w:val="00226675"/>
    <w:rsid w:val="00226AB8"/>
    <w:rsid w:val="00227A25"/>
    <w:rsid w:val="00227A8E"/>
    <w:rsid w:val="00227DEC"/>
    <w:rsid w:val="002305B9"/>
    <w:rsid w:val="00230D38"/>
    <w:rsid w:val="00231392"/>
    <w:rsid w:val="002316E4"/>
    <w:rsid w:val="0023289B"/>
    <w:rsid w:val="002333AB"/>
    <w:rsid w:val="00233698"/>
    <w:rsid w:val="00233E26"/>
    <w:rsid w:val="00234484"/>
    <w:rsid w:val="002346F5"/>
    <w:rsid w:val="00235759"/>
    <w:rsid w:val="0023577C"/>
    <w:rsid w:val="00235854"/>
    <w:rsid w:val="002358BE"/>
    <w:rsid w:val="002359F1"/>
    <w:rsid w:val="00235C4A"/>
    <w:rsid w:val="00235F1C"/>
    <w:rsid w:val="00236F52"/>
    <w:rsid w:val="0023702B"/>
    <w:rsid w:val="00237A54"/>
    <w:rsid w:val="002404F4"/>
    <w:rsid w:val="00240F38"/>
    <w:rsid w:val="002428F3"/>
    <w:rsid w:val="00242BBD"/>
    <w:rsid w:val="00242BC2"/>
    <w:rsid w:val="00242F09"/>
    <w:rsid w:val="002443C9"/>
    <w:rsid w:val="002450E6"/>
    <w:rsid w:val="00245392"/>
    <w:rsid w:val="0024550E"/>
    <w:rsid w:val="00245D24"/>
    <w:rsid w:val="00246263"/>
    <w:rsid w:val="002473DF"/>
    <w:rsid w:val="002476E9"/>
    <w:rsid w:val="002479DA"/>
    <w:rsid w:val="00247BC1"/>
    <w:rsid w:val="00247DB8"/>
    <w:rsid w:val="002503A9"/>
    <w:rsid w:val="00250E8B"/>
    <w:rsid w:val="002515D3"/>
    <w:rsid w:val="00252648"/>
    <w:rsid w:val="00252C70"/>
    <w:rsid w:val="00252FF3"/>
    <w:rsid w:val="00254432"/>
    <w:rsid w:val="00255CE8"/>
    <w:rsid w:val="0025691D"/>
    <w:rsid w:val="002608B5"/>
    <w:rsid w:val="00261106"/>
    <w:rsid w:val="00261142"/>
    <w:rsid w:val="00262673"/>
    <w:rsid w:val="00262CB7"/>
    <w:rsid w:val="00263038"/>
    <w:rsid w:val="00264BC0"/>
    <w:rsid w:val="002654A6"/>
    <w:rsid w:val="002656DD"/>
    <w:rsid w:val="00265F7D"/>
    <w:rsid w:val="002662F6"/>
    <w:rsid w:val="0026657E"/>
    <w:rsid w:val="00266997"/>
    <w:rsid w:val="00266C06"/>
    <w:rsid w:val="00267F17"/>
    <w:rsid w:val="00270236"/>
    <w:rsid w:val="00271024"/>
    <w:rsid w:val="002710CA"/>
    <w:rsid w:val="00271421"/>
    <w:rsid w:val="002722A8"/>
    <w:rsid w:val="00272855"/>
    <w:rsid w:val="00273107"/>
    <w:rsid w:val="0027313A"/>
    <w:rsid w:val="00273335"/>
    <w:rsid w:val="00273869"/>
    <w:rsid w:val="002742B7"/>
    <w:rsid w:val="0027447A"/>
    <w:rsid w:val="00274C32"/>
    <w:rsid w:val="002756B6"/>
    <w:rsid w:val="00276DAE"/>
    <w:rsid w:val="00277056"/>
    <w:rsid w:val="002770CE"/>
    <w:rsid w:val="00277F51"/>
    <w:rsid w:val="00280062"/>
    <w:rsid w:val="00280433"/>
    <w:rsid w:val="00280702"/>
    <w:rsid w:val="00281187"/>
    <w:rsid w:val="00282BAE"/>
    <w:rsid w:val="0028310D"/>
    <w:rsid w:val="0028367A"/>
    <w:rsid w:val="002840A2"/>
    <w:rsid w:val="0028418C"/>
    <w:rsid w:val="002848B9"/>
    <w:rsid w:val="00284CD9"/>
    <w:rsid w:val="00284DAA"/>
    <w:rsid w:val="0028564D"/>
    <w:rsid w:val="002856F0"/>
    <w:rsid w:val="00286129"/>
    <w:rsid w:val="00286413"/>
    <w:rsid w:val="002866BA"/>
    <w:rsid w:val="002867D0"/>
    <w:rsid w:val="00287348"/>
    <w:rsid w:val="00287997"/>
    <w:rsid w:val="0029079B"/>
    <w:rsid w:val="002909CE"/>
    <w:rsid w:val="00290D07"/>
    <w:rsid w:val="00290DAE"/>
    <w:rsid w:val="0029199A"/>
    <w:rsid w:val="002922D8"/>
    <w:rsid w:val="00292BEA"/>
    <w:rsid w:val="0029306D"/>
    <w:rsid w:val="00293BF7"/>
    <w:rsid w:val="002940F1"/>
    <w:rsid w:val="0029427C"/>
    <w:rsid w:val="00294290"/>
    <w:rsid w:val="0029442C"/>
    <w:rsid w:val="00294987"/>
    <w:rsid w:val="00294A13"/>
    <w:rsid w:val="00294F12"/>
    <w:rsid w:val="00294F86"/>
    <w:rsid w:val="00295144"/>
    <w:rsid w:val="002954FC"/>
    <w:rsid w:val="002956FA"/>
    <w:rsid w:val="00295D93"/>
    <w:rsid w:val="002963D2"/>
    <w:rsid w:val="00296425"/>
    <w:rsid w:val="00296719"/>
    <w:rsid w:val="002970DB"/>
    <w:rsid w:val="0029741B"/>
    <w:rsid w:val="00297D20"/>
    <w:rsid w:val="00297FA8"/>
    <w:rsid w:val="00297FDF"/>
    <w:rsid w:val="002A00E5"/>
    <w:rsid w:val="002A045B"/>
    <w:rsid w:val="002A077C"/>
    <w:rsid w:val="002A079F"/>
    <w:rsid w:val="002A09AA"/>
    <w:rsid w:val="002A1633"/>
    <w:rsid w:val="002A180D"/>
    <w:rsid w:val="002A20D8"/>
    <w:rsid w:val="002A2BB8"/>
    <w:rsid w:val="002A32FE"/>
    <w:rsid w:val="002A4006"/>
    <w:rsid w:val="002A50D1"/>
    <w:rsid w:val="002A542D"/>
    <w:rsid w:val="002A576A"/>
    <w:rsid w:val="002A5D25"/>
    <w:rsid w:val="002A7804"/>
    <w:rsid w:val="002B0453"/>
    <w:rsid w:val="002B15B2"/>
    <w:rsid w:val="002B17B9"/>
    <w:rsid w:val="002B1954"/>
    <w:rsid w:val="002B21FB"/>
    <w:rsid w:val="002B2479"/>
    <w:rsid w:val="002B27C9"/>
    <w:rsid w:val="002B296A"/>
    <w:rsid w:val="002B392A"/>
    <w:rsid w:val="002B3DCC"/>
    <w:rsid w:val="002B49B1"/>
    <w:rsid w:val="002B516E"/>
    <w:rsid w:val="002B60A3"/>
    <w:rsid w:val="002B65AC"/>
    <w:rsid w:val="002B6D72"/>
    <w:rsid w:val="002B729B"/>
    <w:rsid w:val="002B7ACB"/>
    <w:rsid w:val="002B7B5E"/>
    <w:rsid w:val="002C002E"/>
    <w:rsid w:val="002C040A"/>
    <w:rsid w:val="002C044C"/>
    <w:rsid w:val="002C05E0"/>
    <w:rsid w:val="002C0EBB"/>
    <w:rsid w:val="002C1011"/>
    <w:rsid w:val="002C1217"/>
    <w:rsid w:val="002C12DE"/>
    <w:rsid w:val="002C12DF"/>
    <w:rsid w:val="002C19EF"/>
    <w:rsid w:val="002C21D1"/>
    <w:rsid w:val="002C245C"/>
    <w:rsid w:val="002C28B7"/>
    <w:rsid w:val="002C2C0C"/>
    <w:rsid w:val="002C2E79"/>
    <w:rsid w:val="002C3878"/>
    <w:rsid w:val="002C4500"/>
    <w:rsid w:val="002C558C"/>
    <w:rsid w:val="002C5834"/>
    <w:rsid w:val="002C673A"/>
    <w:rsid w:val="002D109F"/>
    <w:rsid w:val="002D1558"/>
    <w:rsid w:val="002D1A4D"/>
    <w:rsid w:val="002D1B10"/>
    <w:rsid w:val="002D2426"/>
    <w:rsid w:val="002D3B2A"/>
    <w:rsid w:val="002D3C8B"/>
    <w:rsid w:val="002D3EFB"/>
    <w:rsid w:val="002D3FA0"/>
    <w:rsid w:val="002D74C6"/>
    <w:rsid w:val="002D74E7"/>
    <w:rsid w:val="002D7B75"/>
    <w:rsid w:val="002D7BF5"/>
    <w:rsid w:val="002D7ED0"/>
    <w:rsid w:val="002E0AD0"/>
    <w:rsid w:val="002E0D7F"/>
    <w:rsid w:val="002E10FC"/>
    <w:rsid w:val="002E1153"/>
    <w:rsid w:val="002E167C"/>
    <w:rsid w:val="002E275C"/>
    <w:rsid w:val="002E2C24"/>
    <w:rsid w:val="002E34EA"/>
    <w:rsid w:val="002E3643"/>
    <w:rsid w:val="002E38CE"/>
    <w:rsid w:val="002E45AA"/>
    <w:rsid w:val="002E4AA2"/>
    <w:rsid w:val="002E514D"/>
    <w:rsid w:val="002E5745"/>
    <w:rsid w:val="002E590B"/>
    <w:rsid w:val="002E5D97"/>
    <w:rsid w:val="002E5F22"/>
    <w:rsid w:val="002E6360"/>
    <w:rsid w:val="002E660E"/>
    <w:rsid w:val="002E66A1"/>
    <w:rsid w:val="002E6E78"/>
    <w:rsid w:val="002E73D0"/>
    <w:rsid w:val="002F01EA"/>
    <w:rsid w:val="002F0F87"/>
    <w:rsid w:val="002F0FB6"/>
    <w:rsid w:val="002F19B1"/>
    <w:rsid w:val="002F1F9B"/>
    <w:rsid w:val="002F209D"/>
    <w:rsid w:val="002F213F"/>
    <w:rsid w:val="002F2641"/>
    <w:rsid w:val="002F2B10"/>
    <w:rsid w:val="002F2FEF"/>
    <w:rsid w:val="002F3041"/>
    <w:rsid w:val="002F38FA"/>
    <w:rsid w:val="002F3E18"/>
    <w:rsid w:val="002F425C"/>
    <w:rsid w:val="002F49A6"/>
    <w:rsid w:val="002F5235"/>
    <w:rsid w:val="002F54EC"/>
    <w:rsid w:val="002F6100"/>
    <w:rsid w:val="002F6424"/>
    <w:rsid w:val="002F64CD"/>
    <w:rsid w:val="002F6CB8"/>
    <w:rsid w:val="00300795"/>
    <w:rsid w:val="00300A15"/>
    <w:rsid w:val="00301C91"/>
    <w:rsid w:val="003028A4"/>
    <w:rsid w:val="00302A3C"/>
    <w:rsid w:val="00302C24"/>
    <w:rsid w:val="00302F42"/>
    <w:rsid w:val="003030E3"/>
    <w:rsid w:val="00303A4C"/>
    <w:rsid w:val="00304273"/>
    <w:rsid w:val="00304385"/>
    <w:rsid w:val="003047A9"/>
    <w:rsid w:val="00304A41"/>
    <w:rsid w:val="00304C4B"/>
    <w:rsid w:val="00304E05"/>
    <w:rsid w:val="003058FD"/>
    <w:rsid w:val="00305E20"/>
    <w:rsid w:val="003060E9"/>
    <w:rsid w:val="00306575"/>
    <w:rsid w:val="00306662"/>
    <w:rsid w:val="00306932"/>
    <w:rsid w:val="00307287"/>
    <w:rsid w:val="003076FC"/>
    <w:rsid w:val="00307B02"/>
    <w:rsid w:val="003104EC"/>
    <w:rsid w:val="003105F7"/>
    <w:rsid w:val="00310C86"/>
    <w:rsid w:val="0031135C"/>
    <w:rsid w:val="003113D9"/>
    <w:rsid w:val="00311467"/>
    <w:rsid w:val="003115C3"/>
    <w:rsid w:val="003118F3"/>
    <w:rsid w:val="00311B3C"/>
    <w:rsid w:val="00311C9A"/>
    <w:rsid w:val="00311E8C"/>
    <w:rsid w:val="0031310F"/>
    <w:rsid w:val="0031325D"/>
    <w:rsid w:val="003137F7"/>
    <w:rsid w:val="00313A8B"/>
    <w:rsid w:val="00313D58"/>
    <w:rsid w:val="00314B79"/>
    <w:rsid w:val="003154FF"/>
    <w:rsid w:val="003155FD"/>
    <w:rsid w:val="0031585A"/>
    <w:rsid w:val="00315F45"/>
    <w:rsid w:val="0031681C"/>
    <w:rsid w:val="00316D89"/>
    <w:rsid w:val="003178C6"/>
    <w:rsid w:val="0032030D"/>
    <w:rsid w:val="00320B29"/>
    <w:rsid w:val="003214B5"/>
    <w:rsid w:val="00321A39"/>
    <w:rsid w:val="00321B9E"/>
    <w:rsid w:val="00321C82"/>
    <w:rsid w:val="00321FF0"/>
    <w:rsid w:val="003224C3"/>
    <w:rsid w:val="00322516"/>
    <w:rsid w:val="00322825"/>
    <w:rsid w:val="00323241"/>
    <w:rsid w:val="00323886"/>
    <w:rsid w:val="00323A81"/>
    <w:rsid w:val="00323B84"/>
    <w:rsid w:val="0032529B"/>
    <w:rsid w:val="0032560A"/>
    <w:rsid w:val="003259C1"/>
    <w:rsid w:val="00325F5B"/>
    <w:rsid w:val="00327DAE"/>
    <w:rsid w:val="00330329"/>
    <w:rsid w:val="00331A87"/>
    <w:rsid w:val="003331BB"/>
    <w:rsid w:val="00333840"/>
    <w:rsid w:val="003341A1"/>
    <w:rsid w:val="00334C5E"/>
    <w:rsid w:val="00334DB7"/>
    <w:rsid w:val="00335036"/>
    <w:rsid w:val="00335CB0"/>
    <w:rsid w:val="00335FA9"/>
    <w:rsid w:val="00336DD7"/>
    <w:rsid w:val="00337208"/>
    <w:rsid w:val="003378AD"/>
    <w:rsid w:val="00337A8E"/>
    <w:rsid w:val="003403CE"/>
    <w:rsid w:val="003404A5"/>
    <w:rsid w:val="003412F6"/>
    <w:rsid w:val="003417F5"/>
    <w:rsid w:val="003419C1"/>
    <w:rsid w:val="00342298"/>
    <w:rsid w:val="00342A7F"/>
    <w:rsid w:val="00342F38"/>
    <w:rsid w:val="00344659"/>
    <w:rsid w:val="00344834"/>
    <w:rsid w:val="003448F7"/>
    <w:rsid w:val="003449F9"/>
    <w:rsid w:val="003458A4"/>
    <w:rsid w:val="00346B42"/>
    <w:rsid w:val="00350651"/>
    <w:rsid w:val="00350A05"/>
    <w:rsid w:val="00350B6A"/>
    <w:rsid w:val="003518B8"/>
    <w:rsid w:val="00351AE5"/>
    <w:rsid w:val="00351BD0"/>
    <w:rsid w:val="00351DCE"/>
    <w:rsid w:val="00351F20"/>
    <w:rsid w:val="00351FED"/>
    <w:rsid w:val="00352FE2"/>
    <w:rsid w:val="00353448"/>
    <w:rsid w:val="003539D8"/>
    <w:rsid w:val="00353D24"/>
    <w:rsid w:val="00354624"/>
    <w:rsid w:val="00354920"/>
    <w:rsid w:val="003549C5"/>
    <w:rsid w:val="00354D2C"/>
    <w:rsid w:val="003550EF"/>
    <w:rsid w:val="003556DD"/>
    <w:rsid w:val="0035685D"/>
    <w:rsid w:val="00357CCE"/>
    <w:rsid w:val="00357FB6"/>
    <w:rsid w:val="003611C0"/>
    <w:rsid w:val="003613EC"/>
    <w:rsid w:val="0036236C"/>
    <w:rsid w:val="003629A5"/>
    <w:rsid w:val="00362BE2"/>
    <w:rsid w:val="003638C1"/>
    <w:rsid w:val="00363D62"/>
    <w:rsid w:val="003645C1"/>
    <w:rsid w:val="00364C9C"/>
    <w:rsid w:val="00365A68"/>
    <w:rsid w:val="003667E5"/>
    <w:rsid w:val="00366881"/>
    <w:rsid w:val="00366AFF"/>
    <w:rsid w:val="00366DFF"/>
    <w:rsid w:val="00370020"/>
    <w:rsid w:val="0037046D"/>
    <w:rsid w:val="00370841"/>
    <w:rsid w:val="003718BA"/>
    <w:rsid w:val="00372D02"/>
    <w:rsid w:val="0037328A"/>
    <w:rsid w:val="003736DC"/>
    <w:rsid w:val="00373E4D"/>
    <w:rsid w:val="00373FB5"/>
    <w:rsid w:val="003741AD"/>
    <w:rsid w:val="0037448F"/>
    <w:rsid w:val="00375422"/>
    <w:rsid w:val="00375B3B"/>
    <w:rsid w:val="00377206"/>
    <w:rsid w:val="00377B3B"/>
    <w:rsid w:val="0038041C"/>
    <w:rsid w:val="00380BCA"/>
    <w:rsid w:val="00381332"/>
    <w:rsid w:val="00381EC4"/>
    <w:rsid w:val="003825B9"/>
    <w:rsid w:val="003825CB"/>
    <w:rsid w:val="003825F5"/>
    <w:rsid w:val="00383354"/>
    <w:rsid w:val="003846B8"/>
    <w:rsid w:val="0038498B"/>
    <w:rsid w:val="00385346"/>
    <w:rsid w:val="00385AD6"/>
    <w:rsid w:val="0038686F"/>
    <w:rsid w:val="00386EF0"/>
    <w:rsid w:val="00386F12"/>
    <w:rsid w:val="0039034D"/>
    <w:rsid w:val="00390945"/>
    <w:rsid w:val="00390B94"/>
    <w:rsid w:val="003919A3"/>
    <w:rsid w:val="0039232E"/>
    <w:rsid w:val="0039249D"/>
    <w:rsid w:val="00392797"/>
    <w:rsid w:val="00392A26"/>
    <w:rsid w:val="003936D0"/>
    <w:rsid w:val="00393BE9"/>
    <w:rsid w:val="00394461"/>
    <w:rsid w:val="00394940"/>
    <w:rsid w:val="00394BA1"/>
    <w:rsid w:val="0039507A"/>
    <w:rsid w:val="00396274"/>
    <w:rsid w:val="00396C2D"/>
    <w:rsid w:val="003977BE"/>
    <w:rsid w:val="00397833"/>
    <w:rsid w:val="00397FAC"/>
    <w:rsid w:val="003A0069"/>
    <w:rsid w:val="003A06E9"/>
    <w:rsid w:val="003A0AE0"/>
    <w:rsid w:val="003A0DB8"/>
    <w:rsid w:val="003A115B"/>
    <w:rsid w:val="003A13CE"/>
    <w:rsid w:val="003A1665"/>
    <w:rsid w:val="003A1A94"/>
    <w:rsid w:val="003A4590"/>
    <w:rsid w:val="003A4838"/>
    <w:rsid w:val="003A5DF1"/>
    <w:rsid w:val="003A6B6E"/>
    <w:rsid w:val="003A6D13"/>
    <w:rsid w:val="003A6D23"/>
    <w:rsid w:val="003A750D"/>
    <w:rsid w:val="003A7BB9"/>
    <w:rsid w:val="003B04A7"/>
    <w:rsid w:val="003B0727"/>
    <w:rsid w:val="003B2AFD"/>
    <w:rsid w:val="003B35B3"/>
    <w:rsid w:val="003B4289"/>
    <w:rsid w:val="003B4C6B"/>
    <w:rsid w:val="003B5221"/>
    <w:rsid w:val="003B5FB5"/>
    <w:rsid w:val="003B6CC8"/>
    <w:rsid w:val="003B6E80"/>
    <w:rsid w:val="003B6ED3"/>
    <w:rsid w:val="003B7308"/>
    <w:rsid w:val="003C0085"/>
    <w:rsid w:val="003C040A"/>
    <w:rsid w:val="003C0884"/>
    <w:rsid w:val="003C0AC7"/>
    <w:rsid w:val="003C320D"/>
    <w:rsid w:val="003C3237"/>
    <w:rsid w:val="003C3B8E"/>
    <w:rsid w:val="003C3C5C"/>
    <w:rsid w:val="003C3C64"/>
    <w:rsid w:val="003C4019"/>
    <w:rsid w:val="003C472F"/>
    <w:rsid w:val="003C4963"/>
    <w:rsid w:val="003C58E1"/>
    <w:rsid w:val="003C5900"/>
    <w:rsid w:val="003C5A0D"/>
    <w:rsid w:val="003C5B0F"/>
    <w:rsid w:val="003C5B4E"/>
    <w:rsid w:val="003C6993"/>
    <w:rsid w:val="003C78F9"/>
    <w:rsid w:val="003D010D"/>
    <w:rsid w:val="003D0BBA"/>
    <w:rsid w:val="003D10F5"/>
    <w:rsid w:val="003D2022"/>
    <w:rsid w:val="003D212E"/>
    <w:rsid w:val="003D293F"/>
    <w:rsid w:val="003D2DAB"/>
    <w:rsid w:val="003D2E0F"/>
    <w:rsid w:val="003D2F73"/>
    <w:rsid w:val="003D2FC9"/>
    <w:rsid w:val="003D42D3"/>
    <w:rsid w:val="003D4595"/>
    <w:rsid w:val="003D46A8"/>
    <w:rsid w:val="003D477C"/>
    <w:rsid w:val="003D4A4D"/>
    <w:rsid w:val="003D4BDB"/>
    <w:rsid w:val="003D4D70"/>
    <w:rsid w:val="003D4E60"/>
    <w:rsid w:val="003D50DB"/>
    <w:rsid w:val="003D536D"/>
    <w:rsid w:val="003D5C61"/>
    <w:rsid w:val="003D67E8"/>
    <w:rsid w:val="003D7174"/>
    <w:rsid w:val="003D7212"/>
    <w:rsid w:val="003D732C"/>
    <w:rsid w:val="003D7803"/>
    <w:rsid w:val="003E0559"/>
    <w:rsid w:val="003E09BD"/>
    <w:rsid w:val="003E0AFB"/>
    <w:rsid w:val="003E12B7"/>
    <w:rsid w:val="003E12F3"/>
    <w:rsid w:val="003E153D"/>
    <w:rsid w:val="003E18D7"/>
    <w:rsid w:val="003E1C73"/>
    <w:rsid w:val="003E2479"/>
    <w:rsid w:val="003E2ACB"/>
    <w:rsid w:val="003E3A8E"/>
    <w:rsid w:val="003E3FA7"/>
    <w:rsid w:val="003E4672"/>
    <w:rsid w:val="003E4951"/>
    <w:rsid w:val="003E4E79"/>
    <w:rsid w:val="003E6423"/>
    <w:rsid w:val="003E68FB"/>
    <w:rsid w:val="003F006B"/>
    <w:rsid w:val="003F147A"/>
    <w:rsid w:val="003F1546"/>
    <w:rsid w:val="003F172B"/>
    <w:rsid w:val="003F32B2"/>
    <w:rsid w:val="003F32C1"/>
    <w:rsid w:val="003F3415"/>
    <w:rsid w:val="003F3466"/>
    <w:rsid w:val="003F3684"/>
    <w:rsid w:val="003F3A49"/>
    <w:rsid w:val="003F3E46"/>
    <w:rsid w:val="003F4439"/>
    <w:rsid w:val="003F451A"/>
    <w:rsid w:val="003F5568"/>
    <w:rsid w:val="003F55D5"/>
    <w:rsid w:val="003F59D8"/>
    <w:rsid w:val="003F5D45"/>
    <w:rsid w:val="003F6237"/>
    <w:rsid w:val="003F6296"/>
    <w:rsid w:val="003F66E3"/>
    <w:rsid w:val="003F7040"/>
    <w:rsid w:val="003F7C7C"/>
    <w:rsid w:val="003F7E9C"/>
    <w:rsid w:val="00400175"/>
    <w:rsid w:val="00400241"/>
    <w:rsid w:val="0040043D"/>
    <w:rsid w:val="004004EC"/>
    <w:rsid w:val="00400961"/>
    <w:rsid w:val="004012BF"/>
    <w:rsid w:val="00401A8D"/>
    <w:rsid w:val="004029F0"/>
    <w:rsid w:val="00402E2B"/>
    <w:rsid w:val="00403617"/>
    <w:rsid w:val="00404177"/>
    <w:rsid w:val="0040494C"/>
    <w:rsid w:val="00404F98"/>
    <w:rsid w:val="004059A7"/>
    <w:rsid w:val="00405AA3"/>
    <w:rsid w:val="00405EEC"/>
    <w:rsid w:val="00405FD7"/>
    <w:rsid w:val="00406186"/>
    <w:rsid w:val="0040751B"/>
    <w:rsid w:val="00407542"/>
    <w:rsid w:val="00407EC6"/>
    <w:rsid w:val="00410001"/>
    <w:rsid w:val="0041050B"/>
    <w:rsid w:val="004106A5"/>
    <w:rsid w:val="00410862"/>
    <w:rsid w:val="00410F9B"/>
    <w:rsid w:val="0041140F"/>
    <w:rsid w:val="0041298A"/>
    <w:rsid w:val="0041338B"/>
    <w:rsid w:val="00413B15"/>
    <w:rsid w:val="00413BD9"/>
    <w:rsid w:val="00413F53"/>
    <w:rsid w:val="0041439A"/>
    <w:rsid w:val="00414455"/>
    <w:rsid w:val="00414466"/>
    <w:rsid w:val="00414BED"/>
    <w:rsid w:val="00415046"/>
    <w:rsid w:val="00415B1E"/>
    <w:rsid w:val="00415D5E"/>
    <w:rsid w:val="00416955"/>
    <w:rsid w:val="00417626"/>
    <w:rsid w:val="00420231"/>
    <w:rsid w:val="0042025F"/>
    <w:rsid w:val="00420267"/>
    <w:rsid w:val="00420497"/>
    <w:rsid w:val="00420DFC"/>
    <w:rsid w:val="00421722"/>
    <w:rsid w:val="00423183"/>
    <w:rsid w:val="004242EF"/>
    <w:rsid w:val="004250B3"/>
    <w:rsid w:val="00425E37"/>
    <w:rsid w:val="00425EF5"/>
    <w:rsid w:val="004266BE"/>
    <w:rsid w:val="00426A2F"/>
    <w:rsid w:val="00426F06"/>
    <w:rsid w:val="00427781"/>
    <w:rsid w:val="00430B01"/>
    <w:rsid w:val="00430F65"/>
    <w:rsid w:val="0043127B"/>
    <w:rsid w:val="004312C5"/>
    <w:rsid w:val="004316E4"/>
    <w:rsid w:val="00431F97"/>
    <w:rsid w:val="00432B28"/>
    <w:rsid w:val="0043314F"/>
    <w:rsid w:val="004336AD"/>
    <w:rsid w:val="004338C6"/>
    <w:rsid w:val="00433F15"/>
    <w:rsid w:val="00433FC8"/>
    <w:rsid w:val="00434052"/>
    <w:rsid w:val="00434949"/>
    <w:rsid w:val="00435F54"/>
    <w:rsid w:val="0043763D"/>
    <w:rsid w:val="0043773C"/>
    <w:rsid w:val="00437882"/>
    <w:rsid w:val="0044019A"/>
    <w:rsid w:val="004419F0"/>
    <w:rsid w:val="00442161"/>
    <w:rsid w:val="00442389"/>
    <w:rsid w:val="004427C0"/>
    <w:rsid w:val="0044291D"/>
    <w:rsid w:val="00442BC0"/>
    <w:rsid w:val="00442EC2"/>
    <w:rsid w:val="00444567"/>
    <w:rsid w:val="00444714"/>
    <w:rsid w:val="004449B5"/>
    <w:rsid w:val="00445CD5"/>
    <w:rsid w:val="00446042"/>
    <w:rsid w:val="00446791"/>
    <w:rsid w:val="004468CA"/>
    <w:rsid w:val="0044724D"/>
    <w:rsid w:val="0044734B"/>
    <w:rsid w:val="00447F20"/>
    <w:rsid w:val="00447FC8"/>
    <w:rsid w:val="00450174"/>
    <w:rsid w:val="00450593"/>
    <w:rsid w:val="00451BD0"/>
    <w:rsid w:val="0045269C"/>
    <w:rsid w:val="00452CC9"/>
    <w:rsid w:val="00452EB4"/>
    <w:rsid w:val="004536C7"/>
    <w:rsid w:val="004537D3"/>
    <w:rsid w:val="00453A63"/>
    <w:rsid w:val="004544D0"/>
    <w:rsid w:val="00454AAB"/>
    <w:rsid w:val="00454DE2"/>
    <w:rsid w:val="00454F33"/>
    <w:rsid w:val="00455087"/>
    <w:rsid w:val="004555C9"/>
    <w:rsid w:val="00455ABC"/>
    <w:rsid w:val="00455EAD"/>
    <w:rsid w:val="00455EFC"/>
    <w:rsid w:val="004568F4"/>
    <w:rsid w:val="00457845"/>
    <w:rsid w:val="004579B1"/>
    <w:rsid w:val="00457C64"/>
    <w:rsid w:val="004604B4"/>
    <w:rsid w:val="00460F42"/>
    <w:rsid w:val="00461124"/>
    <w:rsid w:val="00461A57"/>
    <w:rsid w:val="00461C65"/>
    <w:rsid w:val="00462016"/>
    <w:rsid w:val="0046228A"/>
    <w:rsid w:val="00463CF3"/>
    <w:rsid w:val="00463E4A"/>
    <w:rsid w:val="00463E8F"/>
    <w:rsid w:val="0046439B"/>
    <w:rsid w:val="004647A9"/>
    <w:rsid w:val="004653E9"/>
    <w:rsid w:val="00465DFC"/>
    <w:rsid w:val="004665DF"/>
    <w:rsid w:val="00467310"/>
    <w:rsid w:val="00467B75"/>
    <w:rsid w:val="00467E4D"/>
    <w:rsid w:val="004701CD"/>
    <w:rsid w:val="00470531"/>
    <w:rsid w:val="004707B3"/>
    <w:rsid w:val="004709D0"/>
    <w:rsid w:val="00470EB9"/>
    <w:rsid w:val="00471856"/>
    <w:rsid w:val="00472685"/>
    <w:rsid w:val="00472F7E"/>
    <w:rsid w:val="00473052"/>
    <w:rsid w:val="004749CD"/>
    <w:rsid w:val="00474FD2"/>
    <w:rsid w:val="00475036"/>
    <w:rsid w:val="004753A0"/>
    <w:rsid w:val="004756A0"/>
    <w:rsid w:val="004757CA"/>
    <w:rsid w:val="004768D4"/>
    <w:rsid w:val="00477BF0"/>
    <w:rsid w:val="0048066E"/>
    <w:rsid w:val="004812B8"/>
    <w:rsid w:val="00481491"/>
    <w:rsid w:val="0048153A"/>
    <w:rsid w:val="00481818"/>
    <w:rsid w:val="00481990"/>
    <w:rsid w:val="00481B8B"/>
    <w:rsid w:val="00482221"/>
    <w:rsid w:val="00482625"/>
    <w:rsid w:val="004830A9"/>
    <w:rsid w:val="00483A61"/>
    <w:rsid w:val="00484B20"/>
    <w:rsid w:val="00485A2A"/>
    <w:rsid w:val="00486841"/>
    <w:rsid w:val="004878DA"/>
    <w:rsid w:val="00487B73"/>
    <w:rsid w:val="0049034F"/>
    <w:rsid w:val="00490B49"/>
    <w:rsid w:val="00490DDB"/>
    <w:rsid w:val="004912B4"/>
    <w:rsid w:val="004915F4"/>
    <w:rsid w:val="00492F0F"/>
    <w:rsid w:val="00492F80"/>
    <w:rsid w:val="00493591"/>
    <w:rsid w:val="004936E3"/>
    <w:rsid w:val="0049374E"/>
    <w:rsid w:val="00493997"/>
    <w:rsid w:val="00493EBC"/>
    <w:rsid w:val="00494396"/>
    <w:rsid w:val="004948D2"/>
    <w:rsid w:val="004958B0"/>
    <w:rsid w:val="00495DD1"/>
    <w:rsid w:val="004966DE"/>
    <w:rsid w:val="00496758"/>
    <w:rsid w:val="004975AD"/>
    <w:rsid w:val="0049777F"/>
    <w:rsid w:val="004977BC"/>
    <w:rsid w:val="00497976"/>
    <w:rsid w:val="00497E76"/>
    <w:rsid w:val="004A03D8"/>
    <w:rsid w:val="004A1649"/>
    <w:rsid w:val="004A16DA"/>
    <w:rsid w:val="004A2DF4"/>
    <w:rsid w:val="004A3114"/>
    <w:rsid w:val="004A3F9A"/>
    <w:rsid w:val="004A4110"/>
    <w:rsid w:val="004A5759"/>
    <w:rsid w:val="004A577C"/>
    <w:rsid w:val="004A74CD"/>
    <w:rsid w:val="004A7555"/>
    <w:rsid w:val="004A7CDC"/>
    <w:rsid w:val="004A7E13"/>
    <w:rsid w:val="004A7F23"/>
    <w:rsid w:val="004B0A24"/>
    <w:rsid w:val="004B1A2B"/>
    <w:rsid w:val="004B290B"/>
    <w:rsid w:val="004B3B66"/>
    <w:rsid w:val="004B4A5B"/>
    <w:rsid w:val="004B4CD0"/>
    <w:rsid w:val="004B5413"/>
    <w:rsid w:val="004B55EE"/>
    <w:rsid w:val="004B5853"/>
    <w:rsid w:val="004B59A8"/>
    <w:rsid w:val="004B5ACD"/>
    <w:rsid w:val="004B6393"/>
    <w:rsid w:val="004B6627"/>
    <w:rsid w:val="004B6BB4"/>
    <w:rsid w:val="004B6E2B"/>
    <w:rsid w:val="004C0D28"/>
    <w:rsid w:val="004C13A8"/>
    <w:rsid w:val="004C1489"/>
    <w:rsid w:val="004C1EE9"/>
    <w:rsid w:val="004C27E9"/>
    <w:rsid w:val="004C30A6"/>
    <w:rsid w:val="004C34EB"/>
    <w:rsid w:val="004C421E"/>
    <w:rsid w:val="004C42CC"/>
    <w:rsid w:val="004C5886"/>
    <w:rsid w:val="004C5AA2"/>
    <w:rsid w:val="004C682A"/>
    <w:rsid w:val="004C6867"/>
    <w:rsid w:val="004D034D"/>
    <w:rsid w:val="004D0ACA"/>
    <w:rsid w:val="004D1487"/>
    <w:rsid w:val="004D17EF"/>
    <w:rsid w:val="004D2588"/>
    <w:rsid w:val="004D2F67"/>
    <w:rsid w:val="004D30CC"/>
    <w:rsid w:val="004D336B"/>
    <w:rsid w:val="004D3A33"/>
    <w:rsid w:val="004D41C7"/>
    <w:rsid w:val="004D4D90"/>
    <w:rsid w:val="004D5818"/>
    <w:rsid w:val="004D5DF0"/>
    <w:rsid w:val="004D62DE"/>
    <w:rsid w:val="004D6CAA"/>
    <w:rsid w:val="004D6D77"/>
    <w:rsid w:val="004D72DE"/>
    <w:rsid w:val="004D77A1"/>
    <w:rsid w:val="004D78C9"/>
    <w:rsid w:val="004D79D6"/>
    <w:rsid w:val="004D7DA4"/>
    <w:rsid w:val="004E0485"/>
    <w:rsid w:val="004E0B6C"/>
    <w:rsid w:val="004E1A77"/>
    <w:rsid w:val="004E239C"/>
    <w:rsid w:val="004E2618"/>
    <w:rsid w:val="004E2D70"/>
    <w:rsid w:val="004E3036"/>
    <w:rsid w:val="004E408C"/>
    <w:rsid w:val="004E4ECB"/>
    <w:rsid w:val="004E578F"/>
    <w:rsid w:val="004E5ACC"/>
    <w:rsid w:val="004E5CC7"/>
    <w:rsid w:val="004E5DFF"/>
    <w:rsid w:val="004E6587"/>
    <w:rsid w:val="004E6A9A"/>
    <w:rsid w:val="004E6E45"/>
    <w:rsid w:val="004F083C"/>
    <w:rsid w:val="004F1035"/>
    <w:rsid w:val="004F171B"/>
    <w:rsid w:val="004F2552"/>
    <w:rsid w:val="004F2E62"/>
    <w:rsid w:val="004F31C9"/>
    <w:rsid w:val="004F380B"/>
    <w:rsid w:val="004F3EF6"/>
    <w:rsid w:val="004F43DB"/>
    <w:rsid w:val="004F48DC"/>
    <w:rsid w:val="004F4B97"/>
    <w:rsid w:val="004F4DCC"/>
    <w:rsid w:val="004F6603"/>
    <w:rsid w:val="004F6E9F"/>
    <w:rsid w:val="004F6FD0"/>
    <w:rsid w:val="00500F4E"/>
    <w:rsid w:val="005011F8"/>
    <w:rsid w:val="0050166D"/>
    <w:rsid w:val="00501C5D"/>
    <w:rsid w:val="00501E8A"/>
    <w:rsid w:val="00502356"/>
    <w:rsid w:val="0050236F"/>
    <w:rsid w:val="00502C43"/>
    <w:rsid w:val="005039C3"/>
    <w:rsid w:val="0050432E"/>
    <w:rsid w:val="00505223"/>
    <w:rsid w:val="00505A27"/>
    <w:rsid w:val="005067EA"/>
    <w:rsid w:val="00506A4F"/>
    <w:rsid w:val="00507AE1"/>
    <w:rsid w:val="00507E2A"/>
    <w:rsid w:val="005107EC"/>
    <w:rsid w:val="00511098"/>
    <w:rsid w:val="00511401"/>
    <w:rsid w:val="005128BF"/>
    <w:rsid w:val="00512DA5"/>
    <w:rsid w:val="00514430"/>
    <w:rsid w:val="0051542E"/>
    <w:rsid w:val="00517A30"/>
    <w:rsid w:val="00520023"/>
    <w:rsid w:val="005208F3"/>
    <w:rsid w:val="00520B3B"/>
    <w:rsid w:val="00520DD7"/>
    <w:rsid w:val="0052120B"/>
    <w:rsid w:val="00521BA1"/>
    <w:rsid w:val="00521D37"/>
    <w:rsid w:val="00522381"/>
    <w:rsid w:val="005223FE"/>
    <w:rsid w:val="005228CA"/>
    <w:rsid w:val="00522A66"/>
    <w:rsid w:val="00522C1E"/>
    <w:rsid w:val="00524A4C"/>
    <w:rsid w:val="00525710"/>
    <w:rsid w:val="005258C2"/>
    <w:rsid w:val="00526358"/>
    <w:rsid w:val="00527A18"/>
    <w:rsid w:val="0053035D"/>
    <w:rsid w:val="00530A02"/>
    <w:rsid w:val="00530A5D"/>
    <w:rsid w:val="005310E2"/>
    <w:rsid w:val="00531CAA"/>
    <w:rsid w:val="00532256"/>
    <w:rsid w:val="00532395"/>
    <w:rsid w:val="005323AA"/>
    <w:rsid w:val="005324F7"/>
    <w:rsid w:val="00532A80"/>
    <w:rsid w:val="00533163"/>
    <w:rsid w:val="00533544"/>
    <w:rsid w:val="005335B7"/>
    <w:rsid w:val="005344F8"/>
    <w:rsid w:val="005353A6"/>
    <w:rsid w:val="005354DB"/>
    <w:rsid w:val="005360C0"/>
    <w:rsid w:val="00536477"/>
    <w:rsid w:val="00536692"/>
    <w:rsid w:val="00536A04"/>
    <w:rsid w:val="0053765A"/>
    <w:rsid w:val="005416C8"/>
    <w:rsid w:val="00541BC9"/>
    <w:rsid w:val="005425EB"/>
    <w:rsid w:val="00542D25"/>
    <w:rsid w:val="00543404"/>
    <w:rsid w:val="00543556"/>
    <w:rsid w:val="00543610"/>
    <w:rsid w:val="00543945"/>
    <w:rsid w:val="005442D7"/>
    <w:rsid w:val="00544DEA"/>
    <w:rsid w:val="00544E34"/>
    <w:rsid w:val="005450A5"/>
    <w:rsid w:val="005450EC"/>
    <w:rsid w:val="005455A4"/>
    <w:rsid w:val="00545B78"/>
    <w:rsid w:val="00545F1D"/>
    <w:rsid w:val="00546FF6"/>
    <w:rsid w:val="00547335"/>
    <w:rsid w:val="005478ED"/>
    <w:rsid w:val="00547C42"/>
    <w:rsid w:val="00547C86"/>
    <w:rsid w:val="00550264"/>
    <w:rsid w:val="00550658"/>
    <w:rsid w:val="00550924"/>
    <w:rsid w:val="00550C6F"/>
    <w:rsid w:val="0055149B"/>
    <w:rsid w:val="00552C22"/>
    <w:rsid w:val="005530C7"/>
    <w:rsid w:val="005548B8"/>
    <w:rsid w:val="00554985"/>
    <w:rsid w:val="00555061"/>
    <w:rsid w:val="00555B5A"/>
    <w:rsid w:val="00555CCA"/>
    <w:rsid w:val="00555ECC"/>
    <w:rsid w:val="00556EAD"/>
    <w:rsid w:val="00557A23"/>
    <w:rsid w:val="00557F42"/>
    <w:rsid w:val="005600B7"/>
    <w:rsid w:val="00560184"/>
    <w:rsid w:val="00560A18"/>
    <w:rsid w:val="00561A7F"/>
    <w:rsid w:val="00562785"/>
    <w:rsid w:val="00562F29"/>
    <w:rsid w:val="005631C6"/>
    <w:rsid w:val="005636FF"/>
    <w:rsid w:val="00563FCE"/>
    <w:rsid w:val="00564F66"/>
    <w:rsid w:val="00565305"/>
    <w:rsid w:val="00565921"/>
    <w:rsid w:val="00566058"/>
    <w:rsid w:val="00566BB6"/>
    <w:rsid w:val="00566F4C"/>
    <w:rsid w:val="00566FC7"/>
    <w:rsid w:val="005706D1"/>
    <w:rsid w:val="00570FF4"/>
    <w:rsid w:val="0057121F"/>
    <w:rsid w:val="005716B2"/>
    <w:rsid w:val="0057190B"/>
    <w:rsid w:val="00572282"/>
    <w:rsid w:val="00572613"/>
    <w:rsid w:val="00572AAC"/>
    <w:rsid w:val="00572CD5"/>
    <w:rsid w:val="00572E66"/>
    <w:rsid w:val="005737CC"/>
    <w:rsid w:val="0057439D"/>
    <w:rsid w:val="00574419"/>
    <w:rsid w:val="0057477F"/>
    <w:rsid w:val="00574B6E"/>
    <w:rsid w:val="005755F1"/>
    <w:rsid w:val="00575716"/>
    <w:rsid w:val="00575770"/>
    <w:rsid w:val="005761B4"/>
    <w:rsid w:val="0057652F"/>
    <w:rsid w:val="00576C51"/>
    <w:rsid w:val="005803BF"/>
    <w:rsid w:val="005809F9"/>
    <w:rsid w:val="0058123B"/>
    <w:rsid w:val="00581F89"/>
    <w:rsid w:val="005827D2"/>
    <w:rsid w:val="005839C0"/>
    <w:rsid w:val="0058468B"/>
    <w:rsid w:val="0058524C"/>
    <w:rsid w:val="005853D3"/>
    <w:rsid w:val="005861F4"/>
    <w:rsid w:val="00591003"/>
    <w:rsid w:val="00591FC3"/>
    <w:rsid w:val="0059297B"/>
    <w:rsid w:val="00592F0A"/>
    <w:rsid w:val="005935E0"/>
    <w:rsid w:val="00593941"/>
    <w:rsid w:val="0059473C"/>
    <w:rsid w:val="00594BD2"/>
    <w:rsid w:val="005964C2"/>
    <w:rsid w:val="00596CEC"/>
    <w:rsid w:val="005A03AC"/>
    <w:rsid w:val="005A0D71"/>
    <w:rsid w:val="005A1501"/>
    <w:rsid w:val="005A1724"/>
    <w:rsid w:val="005A1733"/>
    <w:rsid w:val="005A1986"/>
    <w:rsid w:val="005A2B51"/>
    <w:rsid w:val="005A372A"/>
    <w:rsid w:val="005A4CF2"/>
    <w:rsid w:val="005A5952"/>
    <w:rsid w:val="005A67F8"/>
    <w:rsid w:val="005A6E47"/>
    <w:rsid w:val="005A6FB1"/>
    <w:rsid w:val="005B0D82"/>
    <w:rsid w:val="005B0E9E"/>
    <w:rsid w:val="005B136E"/>
    <w:rsid w:val="005B17D5"/>
    <w:rsid w:val="005B2A8C"/>
    <w:rsid w:val="005B33FF"/>
    <w:rsid w:val="005B342C"/>
    <w:rsid w:val="005B346B"/>
    <w:rsid w:val="005B45B5"/>
    <w:rsid w:val="005B46DF"/>
    <w:rsid w:val="005B5F01"/>
    <w:rsid w:val="005B6A56"/>
    <w:rsid w:val="005B6E58"/>
    <w:rsid w:val="005B7417"/>
    <w:rsid w:val="005B791C"/>
    <w:rsid w:val="005B7B29"/>
    <w:rsid w:val="005B7B96"/>
    <w:rsid w:val="005B7EB3"/>
    <w:rsid w:val="005C1379"/>
    <w:rsid w:val="005C1BB0"/>
    <w:rsid w:val="005C1F0E"/>
    <w:rsid w:val="005C2431"/>
    <w:rsid w:val="005C30C7"/>
    <w:rsid w:val="005C4BAB"/>
    <w:rsid w:val="005C56C4"/>
    <w:rsid w:val="005C5CF9"/>
    <w:rsid w:val="005C657A"/>
    <w:rsid w:val="005D0354"/>
    <w:rsid w:val="005D036D"/>
    <w:rsid w:val="005D08EE"/>
    <w:rsid w:val="005D0A69"/>
    <w:rsid w:val="005D0BC7"/>
    <w:rsid w:val="005D0E6B"/>
    <w:rsid w:val="005D15A9"/>
    <w:rsid w:val="005D160A"/>
    <w:rsid w:val="005D1E55"/>
    <w:rsid w:val="005D35A6"/>
    <w:rsid w:val="005D3752"/>
    <w:rsid w:val="005D3B7D"/>
    <w:rsid w:val="005D3C4D"/>
    <w:rsid w:val="005D3FED"/>
    <w:rsid w:val="005D44F2"/>
    <w:rsid w:val="005D5EB0"/>
    <w:rsid w:val="005D626C"/>
    <w:rsid w:val="005D62A2"/>
    <w:rsid w:val="005D6DA3"/>
    <w:rsid w:val="005D7211"/>
    <w:rsid w:val="005E06A6"/>
    <w:rsid w:val="005E10DB"/>
    <w:rsid w:val="005E1AE6"/>
    <w:rsid w:val="005E1D4D"/>
    <w:rsid w:val="005E20D3"/>
    <w:rsid w:val="005E38C3"/>
    <w:rsid w:val="005E3C0B"/>
    <w:rsid w:val="005E3C58"/>
    <w:rsid w:val="005E4266"/>
    <w:rsid w:val="005E4C33"/>
    <w:rsid w:val="005E52CF"/>
    <w:rsid w:val="005E5817"/>
    <w:rsid w:val="005E5AFE"/>
    <w:rsid w:val="005E5F90"/>
    <w:rsid w:val="005E6050"/>
    <w:rsid w:val="005E6255"/>
    <w:rsid w:val="005E6637"/>
    <w:rsid w:val="005E66E4"/>
    <w:rsid w:val="005E6D40"/>
    <w:rsid w:val="005E72F5"/>
    <w:rsid w:val="005E7399"/>
    <w:rsid w:val="005E786E"/>
    <w:rsid w:val="005E7B22"/>
    <w:rsid w:val="005F261D"/>
    <w:rsid w:val="005F26F3"/>
    <w:rsid w:val="005F2A3C"/>
    <w:rsid w:val="005F2F98"/>
    <w:rsid w:val="005F37B2"/>
    <w:rsid w:val="005F3C92"/>
    <w:rsid w:val="005F3DAE"/>
    <w:rsid w:val="005F3E3E"/>
    <w:rsid w:val="005F4436"/>
    <w:rsid w:val="005F44E4"/>
    <w:rsid w:val="005F7AAA"/>
    <w:rsid w:val="005F7D9F"/>
    <w:rsid w:val="00600C51"/>
    <w:rsid w:val="006012F1"/>
    <w:rsid w:val="00601829"/>
    <w:rsid w:val="00602D78"/>
    <w:rsid w:val="00602FE3"/>
    <w:rsid w:val="006032D8"/>
    <w:rsid w:val="00603C87"/>
    <w:rsid w:val="00604353"/>
    <w:rsid w:val="0060458F"/>
    <w:rsid w:val="00604AB6"/>
    <w:rsid w:val="00605247"/>
    <w:rsid w:val="006054F5"/>
    <w:rsid w:val="00606EFE"/>
    <w:rsid w:val="0060743C"/>
    <w:rsid w:val="00607742"/>
    <w:rsid w:val="00607AAD"/>
    <w:rsid w:val="0061016D"/>
    <w:rsid w:val="006105C8"/>
    <w:rsid w:val="00610FF1"/>
    <w:rsid w:val="0061165E"/>
    <w:rsid w:val="006117DC"/>
    <w:rsid w:val="00612160"/>
    <w:rsid w:val="00612454"/>
    <w:rsid w:val="00612889"/>
    <w:rsid w:val="00612B09"/>
    <w:rsid w:val="006133DF"/>
    <w:rsid w:val="006136BF"/>
    <w:rsid w:val="006141B2"/>
    <w:rsid w:val="006148A0"/>
    <w:rsid w:val="00614CA6"/>
    <w:rsid w:val="00614EB9"/>
    <w:rsid w:val="00615CE7"/>
    <w:rsid w:val="00616735"/>
    <w:rsid w:val="006171B6"/>
    <w:rsid w:val="0061774E"/>
    <w:rsid w:val="0061792C"/>
    <w:rsid w:val="00621174"/>
    <w:rsid w:val="0062177E"/>
    <w:rsid w:val="00621A41"/>
    <w:rsid w:val="00621E00"/>
    <w:rsid w:val="00621E67"/>
    <w:rsid w:val="00621FE5"/>
    <w:rsid w:val="00622153"/>
    <w:rsid w:val="00622D7E"/>
    <w:rsid w:val="00623032"/>
    <w:rsid w:val="006232D3"/>
    <w:rsid w:val="00623BE6"/>
    <w:rsid w:val="00624BE4"/>
    <w:rsid w:val="0062516C"/>
    <w:rsid w:val="00625FF3"/>
    <w:rsid w:val="0062663A"/>
    <w:rsid w:val="006266B1"/>
    <w:rsid w:val="00627874"/>
    <w:rsid w:val="00630E5D"/>
    <w:rsid w:val="006311DF"/>
    <w:rsid w:val="00631481"/>
    <w:rsid w:val="006324FC"/>
    <w:rsid w:val="00632B02"/>
    <w:rsid w:val="00633B07"/>
    <w:rsid w:val="00633FC8"/>
    <w:rsid w:val="006349B2"/>
    <w:rsid w:val="00635181"/>
    <w:rsid w:val="0063568A"/>
    <w:rsid w:val="006357C6"/>
    <w:rsid w:val="00637023"/>
    <w:rsid w:val="00637336"/>
    <w:rsid w:val="0063765E"/>
    <w:rsid w:val="00637F8D"/>
    <w:rsid w:val="00640595"/>
    <w:rsid w:val="00640ACC"/>
    <w:rsid w:val="0064175E"/>
    <w:rsid w:val="00641C15"/>
    <w:rsid w:val="00642D23"/>
    <w:rsid w:val="00642F77"/>
    <w:rsid w:val="00643049"/>
    <w:rsid w:val="00643DE8"/>
    <w:rsid w:val="00644953"/>
    <w:rsid w:val="00644A64"/>
    <w:rsid w:val="006454FB"/>
    <w:rsid w:val="006460E4"/>
    <w:rsid w:val="006465C9"/>
    <w:rsid w:val="00646824"/>
    <w:rsid w:val="00647243"/>
    <w:rsid w:val="006479A5"/>
    <w:rsid w:val="00647DFB"/>
    <w:rsid w:val="00647EFD"/>
    <w:rsid w:val="006505FE"/>
    <w:rsid w:val="00650BAB"/>
    <w:rsid w:val="00651454"/>
    <w:rsid w:val="006517F2"/>
    <w:rsid w:val="006531CD"/>
    <w:rsid w:val="006534C1"/>
    <w:rsid w:val="00653A64"/>
    <w:rsid w:val="00653D11"/>
    <w:rsid w:val="006541ED"/>
    <w:rsid w:val="006545F1"/>
    <w:rsid w:val="006548DD"/>
    <w:rsid w:val="00654F1D"/>
    <w:rsid w:val="0065606F"/>
    <w:rsid w:val="00657976"/>
    <w:rsid w:val="00657E88"/>
    <w:rsid w:val="00657F78"/>
    <w:rsid w:val="0066021C"/>
    <w:rsid w:val="00660A26"/>
    <w:rsid w:val="00660DC1"/>
    <w:rsid w:val="006629FE"/>
    <w:rsid w:val="00663220"/>
    <w:rsid w:val="00663B57"/>
    <w:rsid w:val="0066445A"/>
    <w:rsid w:val="006651A2"/>
    <w:rsid w:val="0066576F"/>
    <w:rsid w:val="00665F50"/>
    <w:rsid w:val="006665B8"/>
    <w:rsid w:val="00667514"/>
    <w:rsid w:val="00670818"/>
    <w:rsid w:val="00670D27"/>
    <w:rsid w:val="006710B4"/>
    <w:rsid w:val="00671937"/>
    <w:rsid w:val="00672E15"/>
    <w:rsid w:val="00673151"/>
    <w:rsid w:val="00674039"/>
    <w:rsid w:val="0067456F"/>
    <w:rsid w:val="006746FD"/>
    <w:rsid w:val="00674758"/>
    <w:rsid w:val="00674D7F"/>
    <w:rsid w:val="00674D93"/>
    <w:rsid w:val="00675761"/>
    <w:rsid w:val="00675A25"/>
    <w:rsid w:val="00675CB3"/>
    <w:rsid w:val="00676647"/>
    <w:rsid w:val="00677071"/>
    <w:rsid w:val="00677B31"/>
    <w:rsid w:val="0068022A"/>
    <w:rsid w:val="006810BD"/>
    <w:rsid w:val="00681588"/>
    <w:rsid w:val="00681BC1"/>
    <w:rsid w:val="00681FBF"/>
    <w:rsid w:val="00682862"/>
    <w:rsid w:val="006835D4"/>
    <w:rsid w:val="00683C38"/>
    <w:rsid w:val="006840D2"/>
    <w:rsid w:val="0068485A"/>
    <w:rsid w:val="00685349"/>
    <w:rsid w:val="00685A62"/>
    <w:rsid w:val="00686016"/>
    <w:rsid w:val="006862E2"/>
    <w:rsid w:val="006866B7"/>
    <w:rsid w:val="006866E6"/>
    <w:rsid w:val="0068772C"/>
    <w:rsid w:val="00687B16"/>
    <w:rsid w:val="00690014"/>
    <w:rsid w:val="00690F2D"/>
    <w:rsid w:val="00691577"/>
    <w:rsid w:val="006915D9"/>
    <w:rsid w:val="0069172C"/>
    <w:rsid w:val="00691B4D"/>
    <w:rsid w:val="00691FF4"/>
    <w:rsid w:val="0069284C"/>
    <w:rsid w:val="00692BA0"/>
    <w:rsid w:val="00693071"/>
    <w:rsid w:val="00694F43"/>
    <w:rsid w:val="00694F5C"/>
    <w:rsid w:val="0069531F"/>
    <w:rsid w:val="00695869"/>
    <w:rsid w:val="00695B35"/>
    <w:rsid w:val="00695FD6"/>
    <w:rsid w:val="00697242"/>
    <w:rsid w:val="006A15F7"/>
    <w:rsid w:val="006A1B10"/>
    <w:rsid w:val="006A27AE"/>
    <w:rsid w:val="006A3446"/>
    <w:rsid w:val="006A58C3"/>
    <w:rsid w:val="006A5E63"/>
    <w:rsid w:val="006A62A7"/>
    <w:rsid w:val="006A6637"/>
    <w:rsid w:val="006A7490"/>
    <w:rsid w:val="006A769E"/>
    <w:rsid w:val="006A7853"/>
    <w:rsid w:val="006A7A1C"/>
    <w:rsid w:val="006A7E53"/>
    <w:rsid w:val="006A7E63"/>
    <w:rsid w:val="006B0091"/>
    <w:rsid w:val="006B0329"/>
    <w:rsid w:val="006B1181"/>
    <w:rsid w:val="006B152A"/>
    <w:rsid w:val="006B203F"/>
    <w:rsid w:val="006B2602"/>
    <w:rsid w:val="006B2F45"/>
    <w:rsid w:val="006B367C"/>
    <w:rsid w:val="006B39F1"/>
    <w:rsid w:val="006B4A97"/>
    <w:rsid w:val="006B56C6"/>
    <w:rsid w:val="006B6229"/>
    <w:rsid w:val="006B66EE"/>
    <w:rsid w:val="006B732B"/>
    <w:rsid w:val="006B7AF7"/>
    <w:rsid w:val="006C0254"/>
    <w:rsid w:val="006C0321"/>
    <w:rsid w:val="006C038C"/>
    <w:rsid w:val="006C0A5F"/>
    <w:rsid w:val="006C2858"/>
    <w:rsid w:val="006C2B5F"/>
    <w:rsid w:val="006C2E2C"/>
    <w:rsid w:val="006C36D2"/>
    <w:rsid w:val="006C3F66"/>
    <w:rsid w:val="006C40A1"/>
    <w:rsid w:val="006C4173"/>
    <w:rsid w:val="006C4347"/>
    <w:rsid w:val="006C4892"/>
    <w:rsid w:val="006C48DA"/>
    <w:rsid w:val="006C4D8B"/>
    <w:rsid w:val="006C50BC"/>
    <w:rsid w:val="006C5EDC"/>
    <w:rsid w:val="006C5F0E"/>
    <w:rsid w:val="006C6083"/>
    <w:rsid w:val="006C6188"/>
    <w:rsid w:val="006C626B"/>
    <w:rsid w:val="006C6D17"/>
    <w:rsid w:val="006C6D3C"/>
    <w:rsid w:val="006C6FC1"/>
    <w:rsid w:val="006C70AE"/>
    <w:rsid w:val="006C7B05"/>
    <w:rsid w:val="006D009C"/>
    <w:rsid w:val="006D1680"/>
    <w:rsid w:val="006D182B"/>
    <w:rsid w:val="006D18DC"/>
    <w:rsid w:val="006D1C1E"/>
    <w:rsid w:val="006D2A32"/>
    <w:rsid w:val="006D2C4F"/>
    <w:rsid w:val="006D2CBD"/>
    <w:rsid w:val="006D2D76"/>
    <w:rsid w:val="006D2D7E"/>
    <w:rsid w:val="006D3720"/>
    <w:rsid w:val="006D392B"/>
    <w:rsid w:val="006D3ED6"/>
    <w:rsid w:val="006D40A7"/>
    <w:rsid w:val="006D4381"/>
    <w:rsid w:val="006D4D48"/>
    <w:rsid w:val="006D51D0"/>
    <w:rsid w:val="006D56FA"/>
    <w:rsid w:val="006D5909"/>
    <w:rsid w:val="006D5AB2"/>
    <w:rsid w:val="006D5DE7"/>
    <w:rsid w:val="006D6D47"/>
    <w:rsid w:val="006D75C0"/>
    <w:rsid w:val="006D7AB4"/>
    <w:rsid w:val="006D7B84"/>
    <w:rsid w:val="006D7E98"/>
    <w:rsid w:val="006E129C"/>
    <w:rsid w:val="006E167C"/>
    <w:rsid w:val="006E16DE"/>
    <w:rsid w:val="006E19D9"/>
    <w:rsid w:val="006E1AB5"/>
    <w:rsid w:val="006E1E10"/>
    <w:rsid w:val="006E2345"/>
    <w:rsid w:val="006E2815"/>
    <w:rsid w:val="006E2E2E"/>
    <w:rsid w:val="006E2F60"/>
    <w:rsid w:val="006E3A56"/>
    <w:rsid w:val="006E47A7"/>
    <w:rsid w:val="006E51C9"/>
    <w:rsid w:val="006E56E1"/>
    <w:rsid w:val="006E6815"/>
    <w:rsid w:val="006E6A9F"/>
    <w:rsid w:val="006E7858"/>
    <w:rsid w:val="006E7A10"/>
    <w:rsid w:val="006E7EFD"/>
    <w:rsid w:val="006F0078"/>
    <w:rsid w:val="006F16C1"/>
    <w:rsid w:val="006F1A5B"/>
    <w:rsid w:val="006F1F0F"/>
    <w:rsid w:val="006F2E7A"/>
    <w:rsid w:val="006F34A5"/>
    <w:rsid w:val="006F36C9"/>
    <w:rsid w:val="006F3967"/>
    <w:rsid w:val="006F3B5D"/>
    <w:rsid w:val="006F3FFC"/>
    <w:rsid w:val="006F4701"/>
    <w:rsid w:val="006F499E"/>
    <w:rsid w:val="006F4BD3"/>
    <w:rsid w:val="006F5CC9"/>
    <w:rsid w:val="006F6014"/>
    <w:rsid w:val="006F6A18"/>
    <w:rsid w:val="006F7487"/>
    <w:rsid w:val="006F7BE0"/>
    <w:rsid w:val="0070013A"/>
    <w:rsid w:val="007015E5"/>
    <w:rsid w:val="00701C65"/>
    <w:rsid w:val="007022D1"/>
    <w:rsid w:val="00702BA6"/>
    <w:rsid w:val="00702DB8"/>
    <w:rsid w:val="00702E3C"/>
    <w:rsid w:val="00703019"/>
    <w:rsid w:val="00703084"/>
    <w:rsid w:val="00703B46"/>
    <w:rsid w:val="00703BD5"/>
    <w:rsid w:val="00703D8F"/>
    <w:rsid w:val="007045E5"/>
    <w:rsid w:val="00704C33"/>
    <w:rsid w:val="00704CCD"/>
    <w:rsid w:val="00705288"/>
    <w:rsid w:val="00705422"/>
    <w:rsid w:val="00705906"/>
    <w:rsid w:val="00705B3A"/>
    <w:rsid w:val="00705C6D"/>
    <w:rsid w:val="00705F29"/>
    <w:rsid w:val="007062CE"/>
    <w:rsid w:val="00706660"/>
    <w:rsid w:val="007066A6"/>
    <w:rsid w:val="007066E8"/>
    <w:rsid w:val="0070759E"/>
    <w:rsid w:val="007100E6"/>
    <w:rsid w:val="007101C8"/>
    <w:rsid w:val="00710C6A"/>
    <w:rsid w:val="00711266"/>
    <w:rsid w:val="00712399"/>
    <w:rsid w:val="00712415"/>
    <w:rsid w:val="007125EF"/>
    <w:rsid w:val="00712BCF"/>
    <w:rsid w:val="00713B13"/>
    <w:rsid w:val="00713D51"/>
    <w:rsid w:val="00713DC7"/>
    <w:rsid w:val="007143F1"/>
    <w:rsid w:val="007149F8"/>
    <w:rsid w:val="00715BE0"/>
    <w:rsid w:val="0071611E"/>
    <w:rsid w:val="0071618A"/>
    <w:rsid w:val="00716B5B"/>
    <w:rsid w:val="00716C8A"/>
    <w:rsid w:val="00716DFA"/>
    <w:rsid w:val="00716FE2"/>
    <w:rsid w:val="007172F3"/>
    <w:rsid w:val="007174BC"/>
    <w:rsid w:val="00717980"/>
    <w:rsid w:val="0072010D"/>
    <w:rsid w:val="00720710"/>
    <w:rsid w:val="00720844"/>
    <w:rsid w:val="007209C9"/>
    <w:rsid w:val="00721EF4"/>
    <w:rsid w:val="007223B2"/>
    <w:rsid w:val="00722AC4"/>
    <w:rsid w:val="00723030"/>
    <w:rsid w:val="007230A5"/>
    <w:rsid w:val="007241E2"/>
    <w:rsid w:val="007247B5"/>
    <w:rsid w:val="00724E05"/>
    <w:rsid w:val="007254A8"/>
    <w:rsid w:val="007258C8"/>
    <w:rsid w:val="007260CF"/>
    <w:rsid w:val="007263CE"/>
    <w:rsid w:val="00726B86"/>
    <w:rsid w:val="00726E8A"/>
    <w:rsid w:val="00726F73"/>
    <w:rsid w:val="00727213"/>
    <w:rsid w:val="0073032D"/>
    <w:rsid w:val="00730511"/>
    <w:rsid w:val="00730525"/>
    <w:rsid w:val="007308F8"/>
    <w:rsid w:val="00730BC3"/>
    <w:rsid w:val="00730BEC"/>
    <w:rsid w:val="00732130"/>
    <w:rsid w:val="00733CB9"/>
    <w:rsid w:val="00733CFC"/>
    <w:rsid w:val="00735A19"/>
    <w:rsid w:val="00735FEF"/>
    <w:rsid w:val="00736370"/>
    <w:rsid w:val="00736CE3"/>
    <w:rsid w:val="00736D40"/>
    <w:rsid w:val="00737C6A"/>
    <w:rsid w:val="00740150"/>
    <w:rsid w:val="00741871"/>
    <w:rsid w:val="00741C02"/>
    <w:rsid w:val="00741F80"/>
    <w:rsid w:val="0074271E"/>
    <w:rsid w:val="00743CC8"/>
    <w:rsid w:val="007443CD"/>
    <w:rsid w:val="00745865"/>
    <w:rsid w:val="00745DFD"/>
    <w:rsid w:val="00746D56"/>
    <w:rsid w:val="00746D67"/>
    <w:rsid w:val="00746FBB"/>
    <w:rsid w:val="00747723"/>
    <w:rsid w:val="00747A1E"/>
    <w:rsid w:val="0075231D"/>
    <w:rsid w:val="00752D00"/>
    <w:rsid w:val="007533A3"/>
    <w:rsid w:val="007534A2"/>
    <w:rsid w:val="0075461E"/>
    <w:rsid w:val="00755324"/>
    <w:rsid w:val="007555D1"/>
    <w:rsid w:val="00755B71"/>
    <w:rsid w:val="00756369"/>
    <w:rsid w:val="00756954"/>
    <w:rsid w:val="0075739A"/>
    <w:rsid w:val="007573F4"/>
    <w:rsid w:val="00757758"/>
    <w:rsid w:val="007602AE"/>
    <w:rsid w:val="007607AE"/>
    <w:rsid w:val="00760BF5"/>
    <w:rsid w:val="00761F97"/>
    <w:rsid w:val="007637A4"/>
    <w:rsid w:val="00763AA9"/>
    <w:rsid w:val="00764EBE"/>
    <w:rsid w:val="00766392"/>
    <w:rsid w:val="007663A1"/>
    <w:rsid w:val="00766995"/>
    <w:rsid w:val="00766C11"/>
    <w:rsid w:val="007702EC"/>
    <w:rsid w:val="007703F4"/>
    <w:rsid w:val="007708C8"/>
    <w:rsid w:val="00770F9A"/>
    <w:rsid w:val="007718E0"/>
    <w:rsid w:val="00772A8E"/>
    <w:rsid w:val="00772FBC"/>
    <w:rsid w:val="00773079"/>
    <w:rsid w:val="0077330E"/>
    <w:rsid w:val="007743FA"/>
    <w:rsid w:val="00774E57"/>
    <w:rsid w:val="00774E5A"/>
    <w:rsid w:val="007750CB"/>
    <w:rsid w:val="00775237"/>
    <w:rsid w:val="007756F7"/>
    <w:rsid w:val="00775A51"/>
    <w:rsid w:val="00776755"/>
    <w:rsid w:val="00776C5E"/>
    <w:rsid w:val="00776DF8"/>
    <w:rsid w:val="0077712D"/>
    <w:rsid w:val="007774DB"/>
    <w:rsid w:val="00777751"/>
    <w:rsid w:val="00780F54"/>
    <w:rsid w:val="00781962"/>
    <w:rsid w:val="00781DC4"/>
    <w:rsid w:val="007823C9"/>
    <w:rsid w:val="0078264C"/>
    <w:rsid w:val="00782EF3"/>
    <w:rsid w:val="007838CC"/>
    <w:rsid w:val="0078517C"/>
    <w:rsid w:val="0078575A"/>
    <w:rsid w:val="007863A9"/>
    <w:rsid w:val="007864D5"/>
    <w:rsid w:val="00787379"/>
    <w:rsid w:val="00787ABC"/>
    <w:rsid w:val="0079071D"/>
    <w:rsid w:val="00791219"/>
    <w:rsid w:val="007919C5"/>
    <w:rsid w:val="00792538"/>
    <w:rsid w:val="00792651"/>
    <w:rsid w:val="00793C4D"/>
    <w:rsid w:val="0079409F"/>
    <w:rsid w:val="00794657"/>
    <w:rsid w:val="00796BC9"/>
    <w:rsid w:val="0079767E"/>
    <w:rsid w:val="00797A96"/>
    <w:rsid w:val="00797F28"/>
    <w:rsid w:val="00797F99"/>
    <w:rsid w:val="007A1D0F"/>
    <w:rsid w:val="007A2B56"/>
    <w:rsid w:val="007A2DF9"/>
    <w:rsid w:val="007A3132"/>
    <w:rsid w:val="007A3FD7"/>
    <w:rsid w:val="007A4AC4"/>
    <w:rsid w:val="007A4C09"/>
    <w:rsid w:val="007A550D"/>
    <w:rsid w:val="007A5553"/>
    <w:rsid w:val="007A55FB"/>
    <w:rsid w:val="007A6CFB"/>
    <w:rsid w:val="007A6FB5"/>
    <w:rsid w:val="007A7246"/>
    <w:rsid w:val="007A73E4"/>
    <w:rsid w:val="007B108E"/>
    <w:rsid w:val="007B178B"/>
    <w:rsid w:val="007B1AC4"/>
    <w:rsid w:val="007B1B5F"/>
    <w:rsid w:val="007B1E2D"/>
    <w:rsid w:val="007B2635"/>
    <w:rsid w:val="007B2C79"/>
    <w:rsid w:val="007B2E38"/>
    <w:rsid w:val="007B30B7"/>
    <w:rsid w:val="007B3182"/>
    <w:rsid w:val="007B36D8"/>
    <w:rsid w:val="007B36E0"/>
    <w:rsid w:val="007B6AF5"/>
    <w:rsid w:val="007B6D72"/>
    <w:rsid w:val="007B6E6A"/>
    <w:rsid w:val="007B746E"/>
    <w:rsid w:val="007C00E6"/>
    <w:rsid w:val="007C01A9"/>
    <w:rsid w:val="007C1A0B"/>
    <w:rsid w:val="007C1DD6"/>
    <w:rsid w:val="007C2409"/>
    <w:rsid w:val="007C27C0"/>
    <w:rsid w:val="007C2B24"/>
    <w:rsid w:val="007C2CD8"/>
    <w:rsid w:val="007C2D86"/>
    <w:rsid w:val="007C3AF1"/>
    <w:rsid w:val="007C3C98"/>
    <w:rsid w:val="007C3FAB"/>
    <w:rsid w:val="007C40B9"/>
    <w:rsid w:val="007C42CF"/>
    <w:rsid w:val="007C44EC"/>
    <w:rsid w:val="007C4585"/>
    <w:rsid w:val="007C538E"/>
    <w:rsid w:val="007C65AF"/>
    <w:rsid w:val="007C66D5"/>
    <w:rsid w:val="007C6820"/>
    <w:rsid w:val="007C73F1"/>
    <w:rsid w:val="007D11D2"/>
    <w:rsid w:val="007D122D"/>
    <w:rsid w:val="007D13E8"/>
    <w:rsid w:val="007D18EC"/>
    <w:rsid w:val="007D1A78"/>
    <w:rsid w:val="007D283A"/>
    <w:rsid w:val="007D2DDB"/>
    <w:rsid w:val="007D34D6"/>
    <w:rsid w:val="007D38D2"/>
    <w:rsid w:val="007D3ABC"/>
    <w:rsid w:val="007D3B29"/>
    <w:rsid w:val="007D41E0"/>
    <w:rsid w:val="007D466D"/>
    <w:rsid w:val="007D47DE"/>
    <w:rsid w:val="007D54D3"/>
    <w:rsid w:val="007D629E"/>
    <w:rsid w:val="007D67BF"/>
    <w:rsid w:val="007D6D84"/>
    <w:rsid w:val="007D70F7"/>
    <w:rsid w:val="007D72F2"/>
    <w:rsid w:val="007D7993"/>
    <w:rsid w:val="007D7A24"/>
    <w:rsid w:val="007E0CFC"/>
    <w:rsid w:val="007E1F63"/>
    <w:rsid w:val="007E4163"/>
    <w:rsid w:val="007E438A"/>
    <w:rsid w:val="007E458F"/>
    <w:rsid w:val="007E466A"/>
    <w:rsid w:val="007E5E25"/>
    <w:rsid w:val="007E7D2A"/>
    <w:rsid w:val="007F0A54"/>
    <w:rsid w:val="007F0BF6"/>
    <w:rsid w:val="007F0D48"/>
    <w:rsid w:val="007F0F8D"/>
    <w:rsid w:val="007F1AEC"/>
    <w:rsid w:val="007F1E20"/>
    <w:rsid w:val="007F2106"/>
    <w:rsid w:val="007F237A"/>
    <w:rsid w:val="007F2E41"/>
    <w:rsid w:val="007F2EFA"/>
    <w:rsid w:val="007F3AD5"/>
    <w:rsid w:val="007F4024"/>
    <w:rsid w:val="007F4427"/>
    <w:rsid w:val="007F4458"/>
    <w:rsid w:val="007F5AC8"/>
    <w:rsid w:val="007F5ED1"/>
    <w:rsid w:val="007F694C"/>
    <w:rsid w:val="007F6BF6"/>
    <w:rsid w:val="007F797C"/>
    <w:rsid w:val="00800A05"/>
    <w:rsid w:val="00801331"/>
    <w:rsid w:val="008029A0"/>
    <w:rsid w:val="00802A3D"/>
    <w:rsid w:val="00803C80"/>
    <w:rsid w:val="00803FF4"/>
    <w:rsid w:val="00804A83"/>
    <w:rsid w:val="00804DC3"/>
    <w:rsid w:val="00804EA3"/>
    <w:rsid w:val="00804F14"/>
    <w:rsid w:val="008054A5"/>
    <w:rsid w:val="00805BC7"/>
    <w:rsid w:val="00806DBA"/>
    <w:rsid w:val="00807921"/>
    <w:rsid w:val="00811551"/>
    <w:rsid w:val="00811BB9"/>
    <w:rsid w:val="008123D7"/>
    <w:rsid w:val="00812999"/>
    <w:rsid w:val="008130F6"/>
    <w:rsid w:val="0081388B"/>
    <w:rsid w:val="00813C8E"/>
    <w:rsid w:val="008148A4"/>
    <w:rsid w:val="00814BFB"/>
    <w:rsid w:val="00815553"/>
    <w:rsid w:val="00815F22"/>
    <w:rsid w:val="0081671A"/>
    <w:rsid w:val="0081737E"/>
    <w:rsid w:val="0081746D"/>
    <w:rsid w:val="00817933"/>
    <w:rsid w:val="00820C11"/>
    <w:rsid w:val="008219E4"/>
    <w:rsid w:val="00821F39"/>
    <w:rsid w:val="00822564"/>
    <w:rsid w:val="008227EF"/>
    <w:rsid w:val="00823451"/>
    <w:rsid w:val="00823C33"/>
    <w:rsid w:val="008240F2"/>
    <w:rsid w:val="00824A49"/>
    <w:rsid w:val="008254B1"/>
    <w:rsid w:val="00826190"/>
    <w:rsid w:val="00826718"/>
    <w:rsid w:val="00826E3A"/>
    <w:rsid w:val="0083033F"/>
    <w:rsid w:val="00830343"/>
    <w:rsid w:val="008309B4"/>
    <w:rsid w:val="00830E8E"/>
    <w:rsid w:val="00830FB4"/>
    <w:rsid w:val="00831372"/>
    <w:rsid w:val="00832968"/>
    <w:rsid w:val="008332A6"/>
    <w:rsid w:val="00833AF5"/>
    <w:rsid w:val="00833FDB"/>
    <w:rsid w:val="00834717"/>
    <w:rsid w:val="008349C2"/>
    <w:rsid w:val="008351AB"/>
    <w:rsid w:val="008354E3"/>
    <w:rsid w:val="00835C49"/>
    <w:rsid w:val="0083615C"/>
    <w:rsid w:val="00836ABF"/>
    <w:rsid w:val="00836DAB"/>
    <w:rsid w:val="008371B3"/>
    <w:rsid w:val="00837BC9"/>
    <w:rsid w:val="00837C86"/>
    <w:rsid w:val="00840C38"/>
    <w:rsid w:val="00840D64"/>
    <w:rsid w:val="008422AB"/>
    <w:rsid w:val="008427EE"/>
    <w:rsid w:val="00842E6C"/>
    <w:rsid w:val="00843D7A"/>
    <w:rsid w:val="008450D8"/>
    <w:rsid w:val="0084541F"/>
    <w:rsid w:val="00846233"/>
    <w:rsid w:val="008462AC"/>
    <w:rsid w:val="008466C2"/>
    <w:rsid w:val="00846D64"/>
    <w:rsid w:val="008471E1"/>
    <w:rsid w:val="00847D0F"/>
    <w:rsid w:val="00851021"/>
    <w:rsid w:val="00851031"/>
    <w:rsid w:val="00851AEA"/>
    <w:rsid w:val="00851F85"/>
    <w:rsid w:val="0085210A"/>
    <w:rsid w:val="008523F0"/>
    <w:rsid w:val="0085302F"/>
    <w:rsid w:val="00854ACA"/>
    <w:rsid w:val="00855439"/>
    <w:rsid w:val="008555EE"/>
    <w:rsid w:val="00855CF4"/>
    <w:rsid w:val="00855EAD"/>
    <w:rsid w:val="008561BC"/>
    <w:rsid w:val="00856263"/>
    <w:rsid w:val="00857AA9"/>
    <w:rsid w:val="0086000B"/>
    <w:rsid w:val="00860222"/>
    <w:rsid w:val="00860568"/>
    <w:rsid w:val="008605FA"/>
    <w:rsid w:val="00860994"/>
    <w:rsid w:val="00861916"/>
    <w:rsid w:val="00861B1C"/>
    <w:rsid w:val="008623AB"/>
    <w:rsid w:val="008624DA"/>
    <w:rsid w:val="00862720"/>
    <w:rsid w:val="00862F6F"/>
    <w:rsid w:val="00863202"/>
    <w:rsid w:val="00865137"/>
    <w:rsid w:val="00865823"/>
    <w:rsid w:val="00865DAE"/>
    <w:rsid w:val="0086650B"/>
    <w:rsid w:val="0086685D"/>
    <w:rsid w:val="0086688D"/>
    <w:rsid w:val="008671D5"/>
    <w:rsid w:val="008677EB"/>
    <w:rsid w:val="00867C8F"/>
    <w:rsid w:val="00870586"/>
    <w:rsid w:val="00870644"/>
    <w:rsid w:val="00870857"/>
    <w:rsid w:val="00871230"/>
    <w:rsid w:val="0087127E"/>
    <w:rsid w:val="008712D1"/>
    <w:rsid w:val="008712E1"/>
    <w:rsid w:val="008732C4"/>
    <w:rsid w:val="00873410"/>
    <w:rsid w:val="00873F0A"/>
    <w:rsid w:val="0087672E"/>
    <w:rsid w:val="008769F0"/>
    <w:rsid w:val="0087710B"/>
    <w:rsid w:val="008774C1"/>
    <w:rsid w:val="00880853"/>
    <w:rsid w:val="00880CE2"/>
    <w:rsid w:val="00880E2F"/>
    <w:rsid w:val="008810B8"/>
    <w:rsid w:val="00881591"/>
    <w:rsid w:val="00882BB1"/>
    <w:rsid w:val="0088309D"/>
    <w:rsid w:val="00883DBA"/>
    <w:rsid w:val="00883F86"/>
    <w:rsid w:val="00884539"/>
    <w:rsid w:val="008852A4"/>
    <w:rsid w:val="008854C3"/>
    <w:rsid w:val="00885C29"/>
    <w:rsid w:val="00886EBB"/>
    <w:rsid w:val="008876DE"/>
    <w:rsid w:val="00887E52"/>
    <w:rsid w:val="0089032C"/>
    <w:rsid w:val="00890D97"/>
    <w:rsid w:val="008912A7"/>
    <w:rsid w:val="0089135D"/>
    <w:rsid w:val="00892ABF"/>
    <w:rsid w:val="008943E2"/>
    <w:rsid w:val="00894BC2"/>
    <w:rsid w:val="00895142"/>
    <w:rsid w:val="0089515D"/>
    <w:rsid w:val="008959C9"/>
    <w:rsid w:val="00895DA6"/>
    <w:rsid w:val="00896089"/>
    <w:rsid w:val="0089716F"/>
    <w:rsid w:val="0089721B"/>
    <w:rsid w:val="00897470"/>
    <w:rsid w:val="00897771"/>
    <w:rsid w:val="00897AA1"/>
    <w:rsid w:val="008A0B54"/>
    <w:rsid w:val="008A1252"/>
    <w:rsid w:val="008A15FE"/>
    <w:rsid w:val="008A1864"/>
    <w:rsid w:val="008A2430"/>
    <w:rsid w:val="008A2564"/>
    <w:rsid w:val="008A2830"/>
    <w:rsid w:val="008A2B2F"/>
    <w:rsid w:val="008A32FE"/>
    <w:rsid w:val="008A34A6"/>
    <w:rsid w:val="008A3728"/>
    <w:rsid w:val="008A3923"/>
    <w:rsid w:val="008A4020"/>
    <w:rsid w:val="008A4778"/>
    <w:rsid w:val="008A4C41"/>
    <w:rsid w:val="008A53A6"/>
    <w:rsid w:val="008A5887"/>
    <w:rsid w:val="008A6839"/>
    <w:rsid w:val="008A6BA8"/>
    <w:rsid w:val="008A758C"/>
    <w:rsid w:val="008B0C1A"/>
    <w:rsid w:val="008B0E98"/>
    <w:rsid w:val="008B105E"/>
    <w:rsid w:val="008B1842"/>
    <w:rsid w:val="008B1D00"/>
    <w:rsid w:val="008B2444"/>
    <w:rsid w:val="008B4100"/>
    <w:rsid w:val="008B4CC3"/>
    <w:rsid w:val="008B5915"/>
    <w:rsid w:val="008B5ADE"/>
    <w:rsid w:val="008B5BF8"/>
    <w:rsid w:val="008B6044"/>
    <w:rsid w:val="008B67C0"/>
    <w:rsid w:val="008B695B"/>
    <w:rsid w:val="008B6CBC"/>
    <w:rsid w:val="008B77C8"/>
    <w:rsid w:val="008B7B14"/>
    <w:rsid w:val="008C0191"/>
    <w:rsid w:val="008C02E2"/>
    <w:rsid w:val="008C0C35"/>
    <w:rsid w:val="008C1474"/>
    <w:rsid w:val="008C22A4"/>
    <w:rsid w:val="008C2534"/>
    <w:rsid w:val="008C2587"/>
    <w:rsid w:val="008C3590"/>
    <w:rsid w:val="008C36C7"/>
    <w:rsid w:val="008C3E00"/>
    <w:rsid w:val="008C4162"/>
    <w:rsid w:val="008C4DF5"/>
    <w:rsid w:val="008C4DF8"/>
    <w:rsid w:val="008C57B0"/>
    <w:rsid w:val="008C67B0"/>
    <w:rsid w:val="008C686D"/>
    <w:rsid w:val="008C6B9C"/>
    <w:rsid w:val="008C6F77"/>
    <w:rsid w:val="008C71E2"/>
    <w:rsid w:val="008D07AB"/>
    <w:rsid w:val="008D1FAC"/>
    <w:rsid w:val="008D2057"/>
    <w:rsid w:val="008D21A3"/>
    <w:rsid w:val="008D239D"/>
    <w:rsid w:val="008D271A"/>
    <w:rsid w:val="008D2E01"/>
    <w:rsid w:val="008D30E5"/>
    <w:rsid w:val="008D37D1"/>
    <w:rsid w:val="008D3A76"/>
    <w:rsid w:val="008D3EDB"/>
    <w:rsid w:val="008D42EF"/>
    <w:rsid w:val="008D4B0B"/>
    <w:rsid w:val="008D55A6"/>
    <w:rsid w:val="008D5C20"/>
    <w:rsid w:val="008D5DA4"/>
    <w:rsid w:val="008D619A"/>
    <w:rsid w:val="008D6C0E"/>
    <w:rsid w:val="008D70E6"/>
    <w:rsid w:val="008D78D7"/>
    <w:rsid w:val="008D7B3A"/>
    <w:rsid w:val="008D7C86"/>
    <w:rsid w:val="008D7D49"/>
    <w:rsid w:val="008E0331"/>
    <w:rsid w:val="008E06B1"/>
    <w:rsid w:val="008E0942"/>
    <w:rsid w:val="008E09BC"/>
    <w:rsid w:val="008E115E"/>
    <w:rsid w:val="008E1BAD"/>
    <w:rsid w:val="008E1EB3"/>
    <w:rsid w:val="008E24CC"/>
    <w:rsid w:val="008E2C3C"/>
    <w:rsid w:val="008E2D70"/>
    <w:rsid w:val="008E309C"/>
    <w:rsid w:val="008E3267"/>
    <w:rsid w:val="008E3539"/>
    <w:rsid w:val="008E3892"/>
    <w:rsid w:val="008E424A"/>
    <w:rsid w:val="008E4A9F"/>
    <w:rsid w:val="008E4F18"/>
    <w:rsid w:val="008E5A23"/>
    <w:rsid w:val="008E5A62"/>
    <w:rsid w:val="008E5CE6"/>
    <w:rsid w:val="008E6A17"/>
    <w:rsid w:val="008E7055"/>
    <w:rsid w:val="008E7984"/>
    <w:rsid w:val="008E7CA6"/>
    <w:rsid w:val="008F0055"/>
    <w:rsid w:val="008F1033"/>
    <w:rsid w:val="008F2016"/>
    <w:rsid w:val="008F202D"/>
    <w:rsid w:val="008F267B"/>
    <w:rsid w:val="008F3CB8"/>
    <w:rsid w:val="008F4784"/>
    <w:rsid w:val="008F4EAC"/>
    <w:rsid w:val="008F56BE"/>
    <w:rsid w:val="008F57E6"/>
    <w:rsid w:val="008F617C"/>
    <w:rsid w:val="008F6B9F"/>
    <w:rsid w:val="008F7B64"/>
    <w:rsid w:val="008F7C4B"/>
    <w:rsid w:val="00900B60"/>
    <w:rsid w:val="00900CD0"/>
    <w:rsid w:val="00901069"/>
    <w:rsid w:val="0090168E"/>
    <w:rsid w:val="00902E4D"/>
    <w:rsid w:val="00903D12"/>
    <w:rsid w:val="009047C9"/>
    <w:rsid w:val="009047D7"/>
    <w:rsid w:val="009054C9"/>
    <w:rsid w:val="00905960"/>
    <w:rsid w:val="00905A9F"/>
    <w:rsid w:val="00906A47"/>
    <w:rsid w:val="00906C75"/>
    <w:rsid w:val="0091047A"/>
    <w:rsid w:val="00910692"/>
    <w:rsid w:val="00912B25"/>
    <w:rsid w:val="009139E5"/>
    <w:rsid w:val="00913B89"/>
    <w:rsid w:val="00914BDF"/>
    <w:rsid w:val="00914D5F"/>
    <w:rsid w:val="00915B3F"/>
    <w:rsid w:val="00916DF7"/>
    <w:rsid w:val="0091723C"/>
    <w:rsid w:val="00917B38"/>
    <w:rsid w:val="00917F53"/>
    <w:rsid w:val="0092000B"/>
    <w:rsid w:val="00920778"/>
    <w:rsid w:val="00920D31"/>
    <w:rsid w:val="00921AA4"/>
    <w:rsid w:val="0092201A"/>
    <w:rsid w:val="009220CB"/>
    <w:rsid w:val="0092266A"/>
    <w:rsid w:val="009233BE"/>
    <w:rsid w:val="0092403B"/>
    <w:rsid w:val="009244F2"/>
    <w:rsid w:val="00924B84"/>
    <w:rsid w:val="00925239"/>
    <w:rsid w:val="00925ACE"/>
    <w:rsid w:val="00925B88"/>
    <w:rsid w:val="00927062"/>
    <w:rsid w:val="00930386"/>
    <w:rsid w:val="00930FBC"/>
    <w:rsid w:val="00931D45"/>
    <w:rsid w:val="00931D9E"/>
    <w:rsid w:val="00932EB7"/>
    <w:rsid w:val="00934E00"/>
    <w:rsid w:val="00935A8E"/>
    <w:rsid w:val="00935AC3"/>
    <w:rsid w:val="0093637A"/>
    <w:rsid w:val="0093656C"/>
    <w:rsid w:val="009369EC"/>
    <w:rsid w:val="00936A6B"/>
    <w:rsid w:val="00936E03"/>
    <w:rsid w:val="00936FA4"/>
    <w:rsid w:val="0093774D"/>
    <w:rsid w:val="00937E90"/>
    <w:rsid w:val="00940229"/>
    <w:rsid w:val="00940F61"/>
    <w:rsid w:val="00941E93"/>
    <w:rsid w:val="00941EDA"/>
    <w:rsid w:val="0094223E"/>
    <w:rsid w:val="009423A4"/>
    <w:rsid w:val="0094288F"/>
    <w:rsid w:val="00943014"/>
    <w:rsid w:val="009437B0"/>
    <w:rsid w:val="00944DFA"/>
    <w:rsid w:val="0094511E"/>
    <w:rsid w:val="00946301"/>
    <w:rsid w:val="00946C82"/>
    <w:rsid w:val="00947353"/>
    <w:rsid w:val="009474CC"/>
    <w:rsid w:val="00950273"/>
    <w:rsid w:val="00950822"/>
    <w:rsid w:val="00951189"/>
    <w:rsid w:val="009519C8"/>
    <w:rsid w:val="00952647"/>
    <w:rsid w:val="00952CBE"/>
    <w:rsid w:val="009533A7"/>
    <w:rsid w:val="009534AF"/>
    <w:rsid w:val="00953523"/>
    <w:rsid w:val="0095378B"/>
    <w:rsid w:val="00953AAA"/>
    <w:rsid w:val="00953CBC"/>
    <w:rsid w:val="00953D9E"/>
    <w:rsid w:val="0095489C"/>
    <w:rsid w:val="00954AEC"/>
    <w:rsid w:val="00954C4A"/>
    <w:rsid w:val="00955338"/>
    <w:rsid w:val="00955C4B"/>
    <w:rsid w:val="00955C9C"/>
    <w:rsid w:val="009571B6"/>
    <w:rsid w:val="00957F59"/>
    <w:rsid w:val="009608D8"/>
    <w:rsid w:val="0096096A"/>
    <w:rsid w:val="00961373"/>
    <w:rsid w:val="0096162F"/>
    <w:rsid w:val="00961914"/>
    <w:rsid w:val="00962D28"/>
    <w:rsid w:val="00963D17"/>
    <w:rsid w:val="00964E85"/>
    <w:rsid w:val="0096562E"/>
    <w:rsid w:val="0096728F"/>
    <w:rsid w:val="00967825"/>
    <w:rsid w:val="00967B17"/>
    <w:rsid w:val="00967E81"/>
    <w:rsid w:val="00971261"/>
    <w:rsid w:val="00971FEF"/>
    <w:rsid w:val="0097256B"/>
    <w:rsid w:val="00972752"/>
    <w:rsid w:val="00972D05"/>
    <w:rsid w:val="00972FE9"/>
    <w:rsid w:val="00974054"/>
    <w:rsid w:val="0097430D"/>
    <w:rsid w:val="0097456A"/>
    <w:rsid w:val="00974D15"/>
    <w:rsid w:val="00975797"/>
    <w:rsid w:val="009763C9"/>
    <w:rsid w:val="00977DD5"/>
    <w:rsid w:val="00980F36"/>
    <w:rsid w:val="00981097"/>
    <w:rsid w:val="0098111E"/>
    <w:rsid w:val="00981DDC"/>
    <w:rsid w:val="00983F3F"/>
    <w:rsid w:val="009848D0"/>
    <w:rsid w:val="00984D42"/>
    <w:rsid w:val="00985052"/>
    <w:rsid w:val="00985C77"/>
    <w:rsid w:val="00985EF4"/>
    <w:rsid w:val="00985FDA"/>
    <w:rsid w:val="00986374"/>
    <w:rsid w:val="00986E61"/>
    <w:rsid w:val="00987A24"/>
    <w:rsid w:val="00990D1B"/>
    <w:rsid w:val="00990F80"/>
    <w:rsid w:val="009911DD"/>
    <w:rsid w:val="00991C75"/>
    <w:rsid w:val="0099252B"/>
    <w:rsid w:val="00992C6B"/>
    <w:rsid w:val="0099336D"/>
    <w:rsid w:val="00993636"/>
    <w:rsid w:val="009942E2"/>
    <w:rsid w:val="00994AD4"/>
    <w:rsid w:val="00994AED"/>
    <w:rsid w:val="009954E8"/>
    <w:rsid w:val="0099563F"/>
    <w:rsid w:val="009A0059"/>
    <w:rsid w:val="009A036C"/>
    <w:rsid w:val="009A05E9"/>
    <w:rsid w:val="009A0AFA"/>
    <w:rsid w:val="009A1B85"/>
    <w:rsid w:val="009A299C"/>
    <w:rsid w:val="009A3B87"/>
    <w:rsid w:val="009A4672"/>
    <w:rsid w:val="009A48F3"/>
    <w:rsid w:val="009A4FBC"/>
    <w:rsid w:val="009A556A"/>
    <w:rsid w:val="009A5790"/>
    <w:rsid w:val="009A6515"/>
    <w:rsid w:val="009A6F77"/>
    <w:rsid w:val="009A7197"/>
    <w:rsid w:val="009A7EA6"/>
    <w:rsid w:val="009B0200"/>
    <w:rsid w:val="009B069E"/>
    <w:rsid w:val="009B0705"/>
    <w:rsid w:val="009B0A8D"/>
    <w:rsid w:val="009B172D"/>
    <w:rsid w:val="009B178A"/>
    <w:rsid w:val="009B1C9E"/>
    <w:rsid w:val="009B1E27"/>
    <w:rsid w:val="009B1EB7"/>
    <w:rsid w:val="009B20FB"/>
    <w:rsid w:val="009B253C"/>
    <w:rsid w:val="009B2DB3"/>
    <w:rsid w:val="009B3CC4"/>
    <w:rsid w:val="009B4681"/>
    <w:rsid w:val="009B4F05"/>
    <w:rsid w:val="009B5217"/>
    <w:rsid w:val="009B6183"/>
    <w:rsid w:val="009B68FE"/>
    <w:rsid w:val="009B7666"/>
    <w:rsid w:val="009B7725"/>
    <w:rsid w:val="009B7846"/>
    <w:rsid w:val="009B7C77"/>
    <w:rsid w:val="009B7F42"/>
    <w:rsid w:val="009C0709"/>
    <w:rsid w:val="009C0953"/>
    <w:rsid w:val="009C0AD1"/>
    <w:rsid w:val="009C2BAE"/>
    <w:rsid w:val="009C2FCF"/>
    <w:rsid w:val="009C3327"/>
    <w:rsid w:val="009C3521"/>
    <w:rsid w:val="009C37AC"/>
    <w:rsid w:val="009C3C67"/>
    <w:rsid w:val="009C4F0F"/>
    <w:rsid w:val="009C55D7"/>
    <w:rsid w:val="009C61E3"/>
    <w:rsid w:val="009C66D6"/>
    <w:rsid w:val="009C7885"/>
    <w:rsid w:val="009C7A23"/>
    <w:rsid w:val="009C7E9F"/>
    <w:rsid w:val="009D107F"/>
    <w:rsid w:val="009D13AD"/>
    <w:rsid w:val="009D1762"/>
    <w:rsid w:val="009D1B5D"/>
    <w:rsid w:val="009D2395"/>
    <w:rsid w:val="009D2DC5"/>
    <w:rsid w:val="009D2E9B"/>
    <w:rsid w:val="009D3C4C"/>
    <w:rsid w:val="009D3CE0"/>
    <w:rsid w:val="009D4680"/>
    <w:rsid w:val="009D4D8A"/>
    <w:rsid w:val="009D538C"/>
    <w:rsid w:val="009D5656"/>
    <w:rsid w:val="009D6B47"/>
    <w:rsid w:val="009D7C3E"/>
    <w:rsid w:val="009D7EC2"/>
    <w:rsid w:val="009D7F95"/>
    <w:rsid w:val="009E0017"/>
    <w:rsid w:val="009E0663"/>
    <w:rsid w:val="009E086C"/>
    <w:rsid w:val="009E0CC2"/>
    <w:rsid w:val="009E1293"/>
    <w:rsid w:val="009E14A0"/>
    <w:rsid w:val="009E1E5B"/>
    <w:rsid w:val="009E2759"/>
    <w:rsid w:val="009E4138"/>
    <w:rsid w:val="009E4C6F"/>
    <w:rsid w:val="009E4C70"/>
    <w:rsid w:val="009E52B7"/>
    <w:rsid w:val="009E6033"/>
    <w:rsid w:val="009E6C35"/>
    <w:rsid w:val="009E6CF1"/>
    <w:rsid w:val="009E7326"/>
    <w:rsid w:val="009F04D7"/>
    <w:rsid w:val="009F07A3"/>
    <w:rsid w:val="009F0835"/>
    <w:rsid w:val="009F1A51"/>
    <w:rsid w:val="009F1CA1"/>
    <w:rsid w:val="009F2072"/>
    <w:rsid w:val="009F2546"/>
    <w:rsid w:val="009F289A"/>
    <w:rsid w:val="009F2D86"/>
    <w:rsid w:val="009F2DC2"/>
    <w:rsid w:val="009F30E0"/>
    <w:rsid w:val="009F3CD7"/>
    <w:rsid w:val="009F3F7A"/>
    <w:rsid w:val="009F4368"/>
    <w:rsid w:val="009F4A38"/>
    <w:rsid w:val="009F4A39"/>
    <w:rsid w:val="009F4BA8"/>
    <w:rsid w:val="009F50E9"/>
    <w:rsid w:val="009F6738"/>
    <w:rsid w:val="009F6FBB"/>
    <w:rsid w:val="009F70D7"/>
    <w:rsid w:val="009F7EEE"/>
    <w:rsid w:val="00A018C5"/>
    <w:rsid w:val="00A01CAD"/>
    <w:rsid w:val="00A01DCE"/>
    <w:rsid w:val="00A01F99"/>
    <w:rsid w:val="00A02E88"/>
    <w:rsid w:val="00A03701"/>
    <w:rsid w:val="00A03A41"/>
    <w:rsid w:val="00A045DB"/>
    <w:rsid w:val="00A04887"/>
    <w:rsid w:val="00A04D77"/>
    <w:rsid w:val="00A04EA2"/>
    <w:rsid w:val="00A051B4"/>
    <w:rsid w:val="00A066E3"/>
    <w:rsid w:val="00A076FE"/>
    <w:rsid w:val="00A07730"/>
    <w:rsid w:val="00A0779B"/>
    <w:rsid w:val="00A0799E"/>
    <w:rsid w:val="00A10057"/>
    <w:rsid w:val="00A1032A"/>
    <w:rsid w:val="00A10C66"/>
    <w:rsid w:val="00A10FE0"/>
    <w:rsid w:val="00A11536"/>
    <w:rsid w:val="00A11BBD"/>
    <w:rsid w:val="00A12628"/>
    <w:rsid w:val="00A13591"/>
    <w:rsid w:val="00A13691"/>
    <w:rsid w:val="00A13BA9"/>
    <w:rsid w:val="00A147D2"/>
    <w:rsid w:val="00A14BBE"/>
    <w:rsid w:val="00A1538B"/>
    <w:rsid w:val="00A15A4C"/>
    <w:rsid w:val="00A1633D"/>
    <w:rsid w:val="00A17074"/>
    <w:rsid w:val="00A17C86"/>
    <w:rsid w:val="00A17F1F"/>
    <w:rsid w:val="00A21237"/>
    <w:rsid w:val="00A221E8"/>
    <w:rsid w:val="00A224F5"/>
    <w:rsid w:val="00A22EBF"/>
    <w:rsid w:val="00A23280"/>
    <w:rsid w:val="00A23DE9"/>
    <w:rsid w:val="00A24705"/>
    <w:rsid w:val="00A2707B"/>
    <w:rsid w:val="00A27183"/>
    <w:rsid w:val="00A300CD"/>
    <w:rsid w:val="00A303A6"/>
    <w:rsid w:val="00A30471"/>
    <w:rsid w:val="00A310AD"/>
    <w:rsid w:val="00A32873"/>
    <w:rsid w:val="00A32B43"/>
    <w:rsid w:val="00A3306F"/>
    <w:rsid w:val="00A33265"/>
    <w:rsid w:val="00A332E3"/>
    <w:rsid w:val="00A333D0"/>
    <w:rsid w:val="00A33678"/>
    <w:rsid w:val="00A3384C"/>
    <w:rsid w:val="00A33C6F"/>
    <w:rsid w:val="00A3448A"/>
    <w:rsid w:val="00A37763"/>
    <w:rsid w:val="00A3785A"/>
    <w:rsid w:val="00A37E8D"/>
    <w:rsid w:val="00A40503"/>
    <w:rsid w:val="00A4057B"/>
    <w:rsid w:val="00A408F8"/>
    <w:rsid w:val="00A40F63"/>
    <w:rsid w:val="00A41489"/>
    <w:rsid w:val="00A41B06"/>
    <w:rsid w:val="00A42C7D"/>
    <w:rsid w:val="00A448C8"/>
    <w:rsid w:val="00A457FD"/>
    <w:rsid w:val="00A45F94"/>
    <w:rsid w:val="00A46A33"/>
    <w:rsid w:val="00A46AD3"/>
    <w:rsid w:val="00A47ECB"/>
    <w:rsid w:val="00A508B5"/>
    <w:rsid w:val="00A50F31"/>
    <w:rsid w:val="00A5147C"/>
    <w:rsid w:val="00A51711"/>
    <w:rsid w:val="00A5208A"/>
    <w:rsid w:val="00A52708"/>
    <w:rsid w:val="00A52B0E"/>
    <w:rsid w:val="00A53503"/>
    <w:rsid w:val="00A53B3C"/>
    <w:rsid w:val="00A54370"/>
    <w:rsid w:val="00A54918"/>
    <w:rsid w:val="00A5495D"/>
    <w:rsid w:val="00A55448"/>
    <w:rsid w:val="00A565B8"/>
    <w:rsid w:val="00A567AA"/>
    <w:rsid w:val="00A5710E"/>
    <w:rsid w:val="00A571F1"/>
    <w:rsid w:val="00A57C6E"/>
    <w:rsid w:val="00A57F54"/>
    <w:rsid w:val="00A612EA"/>
    <w:rsid w:val="00A6175E"/>
    <w:rsid w:val="00A61878"/>
    <w:rsid w:val="00A61B63"/>
    <w:rsid w:val="00A622BB"/>
    <w:rsid w:val="00A62D51"/>
    <w:rsid w:val="00A63A25"/>
    <w:rsid w:val="00A63B0A"/>
    <w:rsid w:val="00A65340"/>
    <w:rsid w:val="00A658BF"/>
    <w:rsid w:val="00A65A1C"/>
    <w:rsid w:val="00A65F43"/>
    <w:rsid w:val="00A66180"/>
    <w:rsid w:val="00A67747"/>
    <w:rsid w:val="00A67D8F"/>
    <w:rsid w:val="00A716BE"/>
    <w:rsid w:val="00A7310A"/>
    <w:rsid w:val="00A73ECD"/>
    <w:rsid w:val="00A74CE6"/>
    <w:rsid w:val="00A7564A"/>
    <w:rsid w:val="00A7578B"/>
    <w:rsid w:val="00A75BC6"/>
    <w:rsid w:val="00A765AC"/>
    <w:rsid w:val="00A76C86"/>
    <w:rsid w:val="00A77548"/>
    <w:rsid w:val="00A77DC5"/>
    <w:rsid w:val="00A77F4E"/>
    <w:rsid w:val="00A80856"/>
    <w:rsid w:val="00A80AC7"/>
    <w:rsid w:val="00A80D85"/>
    <w:rsid w:val="00A816EF"/>
    <w:rsid w:val="00A81A90"/>
    <w:rsid w:val="00A81E52"/>
    <w:rsid w:val="00A8223A"/>
    <w:rsid w:val="00A82892"/>
    <w:rsid w:val="00A82F5B"/>
    <w:rsid w:val="00A8309C"/>
    <w:rsid w:val="00A8325C"/>
    <w:rsid w:val="00A83D8A"/>
    <w:rsid w:val="00A840E3"/>
    <w:rsid w:val="00A84663"/>
    <w:rsid w:val="00A84917"/>
    <w:rsid w:val="00A84A31"/>
    <w:rsid w:val="00A84BB2"/>
    <w:rsid w:val="00A8503D"/>
    <w:rsid w:val="00A854CD"/>
    <w:rsid w:val="00A85D98"/>
    <w:rsid w:val="00A8618B"/>
    <w:rsid w:val="00A865FC"/>
    <w:rsid w:val="00A86ED9"/>
    <w:rsid w:val="00A87231"/>
    <w:rsid w:val="00A87AF7"/>
    <w:rsid w:val="00A9104A"/>
    <w:rsid w:val="00A91605"/>
    <w:rsid w:val="00A92CCE"/>
    <w:rsid w:val="00A93067"/>
    <w:rsid w:val="00A93B27"/>
    <w:rsid w:val="00A94010"/>
    <w:rsid w:val="00A94406"/>
    <w:rsid w:val="00A95016"/>
    <w:rsid w:val="00A95D2F"/>
    <w:rsid w:val="00A961C8"/>
    <w:rsid w:val="00A9640D"/>
    <w:rsid w:val="00A96932"/>
    <w:rsid w:val="00A96C05"/>
    <w:rsid w:val="00A97F54"/>
    <w:rsid w:val="00AA047B"/>
    <w:rsid w:val="00AA0EF8"/>
    <w:rsid w:val="00AA16EE"/>
    <w:rsid w:val="00AA171C"/>
    <w:rsid w:val="00AA22DE"/>
    <w:rsid w:val="00AA2D04"/>
    <w:rsid w:val="00AA2DAD"/>
    <w:rsid w:val="00AA32E4"/>
    <w:rsid w:val="00AA336F"/>
    <w:rsid w:val="00AA3924"/>
    <w:rsid w:val="00AA4EA5"/>
    <w:rsid w:val="00AA5861"/>
    <w:rsid w:val="00AA5E61"/>
    <w:rsid w:val="00AA6AED"/>
    <w:rsid w:val="00AA7522"/>
    <w:rsid w:val="00AA76CF"/>
    <w:rsid w:val="00AA7BB6"/>
    <w:rsid w:val="00AA7C51"/>
    <w:rsid w:val="00AB03A1"/>
    <w:rsid w:val="00AB0597"/>
    <w:rsid w:val="00AB0A55"/>
    <w:rsid w:val="00AB0FB7"/>
    <w:rsid w:val="00AB12F8"/>
    <w:rsid w:val="00AB1845"/>
    <w:rsid w:val="00AB195E"/>
    <w:rsid w:val="00AB1BF5"/>
    <w:rsid w:val="00AB2681"/>
    <w:rsid w:val="00AB2F9E"/>
    <w:rsid w:val="00AB32EA"/>
    <w:rsid w:val="00AB3F3A"/>
    <w:rsid w:val="00AB4023"/>
    <w:rsid w:val="00AB59E9"/>
    <w:rsid w:val="00AB5F2B"/>
    <w:rsid w:val="00AB6790"/>
    <w:rsid w:val="00AB6F45"/>
    <w:rsid w:val="00AB72C9"/>
    <w:rsid w:val="00AB72E7"/>
    <w:rsid w:val="00AC01C1"/>
    <w:rsid w:val="00AC03EA"/>
    <w:rsid w:val="00AC0CB7"/>
    <w:rsid w:val="00AC0D67"/>
    <w:rsid w:val="00AC0D99"/>
    <w:rsid w:val="00AC217D"/>
    <w:rsid w:val="00AC238D"/>
    <w:rsid w:val="00AC24D8"/>
    <w:rsid w:val="00AC3A95"/>
    <w:rsid w:val="00AC4CA6"/>
    <w:rsid w:val="00AC531C"/>
    <w:rsid w:val="00AC6640"/>
    <w:rsid w:val="00AC698B"/>
    <w:rsid w:val="00AC778A"/>
    <w:rsid w:val="00AC778E"/>
    <w:rsid w:val="00AC7A1A"/>
    <w:rsid w:val="00AD0432"/>
    <w:rsid w:val="00AD0467"/>
    <w:rsid w:val="00AD08EF"/>
    <w:rsid w:val="00AD309B"/>
    <w:rsid w:val="00AD36F1"/>
    <w:rsid w:val="00AD3842"/>
    <w:rsid w:val="00AD4AAE"/>
    <w:rsid w:val="00AD5193"/>
    <w:rsid w:val="00AD5B39"/>
    <w:rsid w:val="00AD75FB"/>
    <w:rsid w:val="00AD791E"/>
    <w:rsid w:val="00AD7CF3"/>
    <w:rsid w:val="00AE0BCA"/>
    <w:rsid w:val="00AE1391"/>
    <w:rsid w:val="00AE140D"/>
    <w:rsid w:val="00AE17F7"/>
    <w:rsid w:val="00AE29FC"/>
    <w:rsid w:val="00AE2E74"/>
    <w:rsid w:val="00AE3583"/>
    <w:rsid w:val="00AE36B4"/>
    <w:rsid w:val="00AE3944"/>
    <w:rsid w:val="00AE4109"/>
    <w:rsid w:val="00AE42B8"/>
    <w:rsid w:val="00AE46DC"/>
    <w:rsid w:val="00AE47F3"/>
    <w:rsid w:val="00AE4D82"/>
    <w:rsid w:val="00AE5423"/>
    <w:rsid w:val="00AE5C03"/>
    <w:rsid w:val="00AE5D3C"/>
    <w:rsid w:val="00AE649E"/>
    <w:rsid w:val="00AE6915"/>
    <w:rsid w:val="00AE69CF"/>
    <w:rsid w:val="00AF04A8"/>
    <w:rsid w:val="00AF0805"/>
    <w:rsid w:val="00AF087B"/>
    <w:rsid w:val="00AF099E"/>
    <w:rsid w:val="00AF2624"/>
    <w:rsid w:val="00AF3394"/>
    <w:rsid w:val="00AF3E84"/>
    <w:rsid w:val="00AF40CA"/>
    <w:rsid w:val="00AF444F"/>
    <w:rsid w:val="00AF4B8F"/>
    <w:rsid w:val="00AF4BDC"/>
    <w:rsid w:val="00AF5213"/>
    <w:rsid w:val="00AF61D3"/>
    <w:rsid w:val="00AF6250"/>
    <w:rsid w:val="00AF6946"/>
    <w:rsid w:val="00AF6B5E"/>
    <w:rsid w:val="00AF6E13"/>
    <w:rsid w:val="00AF7112"/>
    <w:rsid w:val="00AF71C5"/>
    <w:rsid w:val="00AF7F1F"/>
    <w:rsid w:val="00B00033"/>
    <w:rsid w:val="00B0036F"/>
    <w:rsid w:val="00B00852"/>
    <w:rsid w:val="00B00C88"/>
    <w:rsid w:val="00B01486"/>
    <w:rsid w:val="00B018E0"/>
    <w:rsid w:val="00B02FB3"/>
    <w:rsid w:val="00B03869"/>
    <w:rsid w:val="00B04476"/>
    <w:rsid w:val="00B0463D"/>
    <w:rsid w:val="00B04A76"/>
    <w:rsid w:val="00B051F6"/>
    <w:rsid w:val="00B052CB"/>
    <w:rsid w:val="00B0593A"/>
    <w:rsid w:val="00B05D23"/>
    <w:rsid w:val="00B0668B"/>
    <w:rsid w:val="00B06C69"/>
    <w:rsid w:val="00B07944"/>
    <w:rsid w:val="00B105F6"/>
    <w:rsid w:val="00B106EE"/>
    <w:rsid w:val="00B10CCC"/>
    <w:rsid w:val="00B11131"/>
    <w:rsid w:val="00B118A9"/>
    <w:rsid w:val="00B1193E"/>
    <w:rsid w:val="00B127AE"/>
    <w:rsid w:val="00B1293B"/>
    <w:rsid w:val="00B1405C"/>
    <w:rsid w:val="00B1520D"/>
    <w:rsid w:val="00B15B8C"/>
    <w:rsid w:val="00B15D38"/>
    <w:rsid w:val="00B1649C"/>
    <w:rsid w:val="00B16BBB"/>
    <w:rsid w:val="00B16C30"/>
    <w:rsid w:val="00B1729B"/>
    <w:rsid w:val="00B1779F"/>
    <w:rsid w:val="00B20819"/>
    <w:rsid w:val="00B20F5B"/>
    <w:rsid w:val="00B21069"/>
    <w:rsid w:val="00B22761"/>
    <w:rsid w:val="00B229C0"/>
    <w:rsid w:val="00B22C87"/>
    <w:rsid w:val="00B233C7"/>
    <w:rsid w:val="00B24F52"/>
    <w:rsid w:val="00B25A8D"/>
    <w:rsid w:val="00B25F18"/>
    <w:rsid w:val="00B2646C"/>
    <w:rsid w:val="00B26923"/>
    <w:rsid w:val="00B277C8"/>
    <w:rsid w:val="00B27EA4"/>
    <w:rsid w:val="00B300FA"/>
    <w:rsid w:val="00B3031B"/>
    <w:rsid w:val="00B31066"/>
    <w:rsid w:val="00B31280"/>
    <w:rsid w:val="00B317A6"/>
    <w:rsid w:val="00B31E3E"/>
    <w:rsid w:val="00B3216E"/>
    <w:rsid w:val="00B325D1"/>
    <w:rsid w:val="00B328BF"/>
    <w:rsid w:val="00B32A5B"/>
    <w:rsid w:val="00B33E5D"/>
    <w:rsid w:val="00B34C5E"/>
    <w:rsid w:val="00B35989"/>
    <w:rsid w:val="00B366D4"/>
    <w:rsid w:val="00B36E1B"/>
    <w:rsid w:val="00B375A8"/>
    <w:rsid w:val="00B37B2D"/>
    <w:rsid w:val="00B40300"/>
    <w:rsid w:val="00B4059E"/>
    <w:rsid w:val="00B405DE"/>
    <w:rsid w:val="00B40B82"/>
    <w:rsid w:val="00B41614"/>
    <w:rsid w:val="00B41937"/>
    <w:rsid w:val="00B42135"/>
    <w:rsid w:val="00B427E4"/>
    <w:rsid w:val="00B428D3"/>
    <w:rsid w:val="00B42BE6"/>
    <w:rsid w:val="00B434B8"/>
    <w:rsid w:val="00B434BC"/>
    <w:rsid w:val="00B4411A"/>
    <w:rsid w:val="00B44194"/>
    <w:rsid w:val="00B44828"/>
    <w:rsid w:val="00B44E6C"/>
    <w:rsid w:val="00B453C4"/>
    <w:rsid w:val="00B4622A"/>
    <w:rsid w:val="00B47121"/>
    <w:rsid w:val="00B473C0"/>
    <w:rsid w:val="00B47F90"/>
    <w:rsid w:val="00B5010F"/>
    <w:rsid w:val="00B50CE8"/>
    <w:rsid w:val="00B50DE8"/>
    <w:rsid w:val="00B50FFC"/>
    <w:rsid w:val="00B5171C"/>
    <w:rsid w:val="00B527A0"/>
    <w:rsid w:val="00B53DC2"/>
    <w:rsid w:val="00B53E44"/>
    <w:rsid w:val="00B54078"/>
    <w:rsid w:val="00B5473B"/>
    <w:rsid w:val="00B54C9A"/>
    <w:rsid w:val="00B54D02"/>
    <w:rsid w:val="00B54D71"/>
    <w:rsid w:val="00B555B3"/>
    <w:rsid w:val="00B55A02"/>
    <w:rsid w:val="00B55E1B"/>
    <w:rsid w:val="00B57C03"/>
    <w:rsid w:val="00B57D95"/>
    <w:rsid w:val="00B61B96"/>
    <w:rsid w:val="00B61E3C"/>
    <w:rsid w:val="00B6202C"/>
    <w:rsid w:val="00B6265D"/>
    <w:rsid w:val="00B6276C"/>
    <w:rsid w:val="00B6425D"/>
    <w:rsid w:val="00B65262"/>
    <w:rsid w:val="00B653AC"/>
    <w:rsid w:val="00B657B3"/>
    <w:rsid w:val="00B6744C"/>
    <w:rsid w:val="00B70593"/>
    <w:rsid w:val="00B707B1"/>
    <w:rsid w:val="00B70B00"/>
    <w:rsid w:val="00B70C28"/>
    <w:rsid w:val="00B71025"/>
    <w:rsid w:val="00B717D9"/>
    <w:rsid w:val="00B71F9E"/>
    <w:rsid w:val="00B72335"/>
    <w:rsid w:val="00B72E03"/>
    <w:rsid w:val="00B73043"/>
    <w:rsid w:val="00B73311"/>
    <w:rsid w:val="00B7343B"/>
    <w:rsid w:val="00B734D2"/>
    <w:rsid w:val="00B736DE"/>
    <w:rsid w:val="00B73B27"/>
    <w:rsid w:val="00B74E0D"/>
    <w:rsid w:val="00B74EE0"/>
    <w:rsid w:val="00B75FE0"/>
    <w:rsid w:val="00B77119"/>
    <w:rsid w:val="00B77B7D"/>
    <w:rsid w:val="00B811D8"/>
    <w:rsid w:val="00B81234"/>
    <w:rsid w:val="00B8126F"/>
    <w:rsid w:val="00B81727"/>
    <w:rsid w:val="00B81DDD"/>
    <w:rsid w:val="00B823F3"/>
    <w:rsid w:val="00B82FE5"/>
    <w:rsid w:val="00B83220"/>
    <w:rsid w:val="00B83222"/>
    <w:rsid w:val="00B836F7"/>
    <w:rsid w:val="00B83947"/>
    <w:rsid w:val="00B83E93"/>
    <w:rsid w:val="00B841E5"/>
    <w:rsid w:val="00B84493"/>
    <w:rsid w:val="00B84612"/>
    <w:rsid w:val="00B84D75"/>
    <w:rsid w:val="00B8547A"/>
    <w:rsid w:val="00B86CC9"/>
    <w:rsid w:val="00B870A5"/>
    <w:rsid w:val="00B874F8"/>
    <w:rsid w:val="00B900FD"/>
    <w:rsid w:val="00B91C1E"/>
    <w:rsid w:val="00B92A62"/>
    <w:rsid w:val="00B92B43"/>
    <w:rsid w:val="00B92F91"/>
    <w:rsid w:val="00B9302D"/>
    <w:rsid w:val="00B93681"/>
    <w:rsid w:val="00B942EB"/>
    <w:rsid w:val="00B942F3"/>
    <w:rsid w:val="00B94A37"/>
    <w:rsid w:val="00B94A3A"/>
    <w:rsid w:val="00B951C7"/>
    <w:rsid w:val="00B95479"/>
    <w:rsid w:val="00B96663"/>
    <w:rsid w:val="00B9666D"/>
    <w:rsid w:val="00B96928"/>
    <w:rsid w:val="00B971CE"/>
    <w:rsid w:val="00B9761A"/>
    <w:rsid w:val="00B97D36"/>
    <w:rsid w:val="00BA0177"/>
    <w:rsid w:val="00BA0CA4"/>
    <w:rsid w:val="00BA259B"/>
    <w:rsid w:val="00BA2676"/>
    <w:rsid w:val="00BA3989"/>
    <w:rsid w:val="00BA3CAF"/>
    <w:rsid w:val="00BA40AD"/>
    <w:rsid w:val="00BA5A2A"/>
    <w:rsid w:val="00BA5CD1"/>
    <w:rsid w:val="00BA6A06"/>
    <w:rsid w:val="00BA7015"/>
    <w:rsid w:val="00BB0155"/>
    <w:rsid w:val="00BB17C7"/>
    <w:rsid w:val="00BB1D4F"/>
    <w:rsid w:val="00BB20AE"/>
    <w:rsid w:val="00BB3797"/>
    <w:rsid w:val="00BB45A6"/>
    <w:rsid w:val="00BB471B"/>
    <w:rsid w:val="00BB4773"/>
    <w:rsid w:val="00BB4CCC"/>
    <w:rsid w:val="00BB559F"/>
    <w:rsid w:val="00BB564E"/>
    <w:rsid w:val="00BB6AFF"/>
    <w:rsid w:val="00BB724E"/>
    <w:rsid w:val="00BB7369"/>
    <w:rsid w:val="00BB73F1"/>
    <w:rsid w:val="00BB7733"/>
    <w:rsid w:val="00BB7815"/>
    <w:rsid w:val="00BB7C5C"/>
    <w:rsid w:val="00BB7D56"/>
    <w:rsid w:val="00BB7E30"/>
    <w:rsid w:val="00BC0EE6"/>
    <w:rsid w:val="00BC205F"/>
    <w:rsid w:val="00BC288A"/>
    <w:rsid w:val="00BC3522"/>
    <w:rsid w:val="00BC356A"/>
    <w:rsid w:val="00BC40F0"/>
    <w:rsid w:val="00BC43F6"/>
    <w:rsid w:val="00BC4503"/>
    <w:rsid w:val="00BC467D"/>
    <w:rsid w:val="00BC4887"/>
    <w:rsid w:val="00BC4AF2"/>
    <w:rsid w:val="00BC4DE0"/>
    <w:rsid w:val="00BC505E"/>
    <w:rsid w:val="00BC56C6"/>
    <w:rsid w:val="00BC5B54"/>
    <w:rsid w:val="00BC5E26"/>
    <w:rsid w:val="00BC6DAB"/>
    <w:rsid w:val="00BC7843"/>
    <w:rsid w:val="00BC7DB4"/>
    <w:rsid w:val="00BC7F69"/>
    <w:rsid w:val="00BD038E"/>
    <w:rsid w:val="00BD0397"/>
    <w:rsid w:val="00BD064E"/>
    <w:rsid w:val="00BD0A59"/>
    <w:rsid w:val="00BD14F2"/>
    <w:rsid w:val="00BD169A"/>
    <w:rsid w:val="00BD2392"/>
    <w:rsid w:val="00BD289F"/>
    <w:rsid w:val="00BD4611"/>
    <w:rsid w:val="00BD5E4B"/>
    <w:rsid w:val="00BD5EE6"/>
    <w:rsid w:val="00BD6AA1"/>
    <w:rsid w:val="00BD7838"/>
    <w:rsid w:val="00BE0529"/>
    <w:rsid w:val="00BE15F7"/>
    <w:rsid w:val="00BE18C6"/>
    <w:rsid w:val="00BE24D4"/>
    <w:rsid w:val="00BE460C"/>
    <w:rsid w:val="00BE4E62"/>
    <w:rsid w:val="00BE4E8D"/>
    <w:rsid w:val="00BE5300"/>
    <w:rsid w:val="00BE55B3"/>
    <w:rsid w:val="00BE5BAF"/>
    <w:rsid w:val="00BE66A7"/>
    <w:rsid w:val="00BE68F3"/>
    <w:rsid w:val="00BE6974"/>
    <w:rsid w:val="00BE6EF8"/>
    <w:rsid w:val="00BE7FE7"/>
    <w:rsid w:val="00BF0739"/>
    <w:rsid w:val="00BF1122"/>
    <w:rsid w:val="00BF1345"/>
    <w:rsid w:val="00BF1EE6"/>
    <w:rsid w:val="00BF2065"/>
    <w:rsid w:val="00BF2807"/>
    <w:rsid w:val="00BF2AF4"/>
    <w:rsid w:val="00BF322C"/>
    <w:rsid w:val="00BF34E6"/>
    <w:rsid w:val="00BF5060"/>
    <w:rsid w:val="00BF57ED"/>
    <w:rsid w:val="00BF6089"/>
    <w:rsid w:val="00BF7D93"/>
    <w:rsid w:val="00C01576"/>
    <w:rsid w:val="00C01CF3"/>
    <w:rsid w:val="00C02BB5"/>
    <w:rsid w:val="00C03412"/>
    <w:rsid w:val="00C037AC"/>
    <w:rsid w:val="00C03FD3"/>
    <w:rsid w:val="00C0430B"/>
    <w:rsid w:val="00C04727"/>
    <w:rsid w:val="00C051EC"/>
    <w:rsid w:val="00C05F15"/>
    <w:rsid w:val="00C06029"/>
    <w:rsid w:val="00C060B2"/>
    <w:rsid w:val="00C06B3D"/>
    <w:rsid w:val="00C072B7"/>
    <w:rsid w:val="00C077FD"/>
    <w:rsid w:val="00C104CD"/>
    <w:rsid w:val="00C10667"/>
    <w:rsid w:val="00C10BEE"/>
    <w:rsid w:val="00C10CC7"/>
    <w:rsid w:val="00C11965"/>
    <w:rsid w:val="00C11AE1"/>
    <w:rsid w:val="00C11D3F"/>
    <w:rsid w:val="00C11EBF"/>
    <w:rsid w:val="00C1363E"/>
    <w:rsid w:val="00C145EF"/>
    <w:rsid w:val="00C14A3E"/>
    <w:rsid w:val="00C15BC9"/>
    <w:rsid w:val="00C15C59"/>
    <w:rsid w:val="00C16208"/>
    <w:rsid w:val="00C169EA"/>
    <w:rsid w:val="00C16C92"/>
    <w:rsid w:val="00C16F47"/>
    <w:rsid w:val="00C17926"/>
    <w:rsid w:val="00C17D7B"/>
    <w:rsid w:val="00C20017"/>
    <w:rsid w:val="00C20958"/>
    <w:rsid w:val="00C20B17"/>
    <w:rsid w:val="00C20FDD"/>
    <w:rsid w:val="00C20FE4"/>
    <w:rsid w:val="00C21D79"/>
    <w:rsid w:val="00C22798"/>
    <w:rsid w:val="00C22F15"/>
    <w:rsid w:val="00C231C3"/>
    <w:rsid w:val="00C235D9"/>
    <w:rsid w:val="00C23786"/>
    <w:rsid w:val="00C23D86"/>
    <w:rsid w:val="00C246C4"/>
    <w:rsid w:val="00C246FA"/>
    <w:rsid w:val="00C24CC7"/>
    <w:rsid w:val="00C2627E"/>
    <w:rsid w:val="00C26D1D"/>
    <w:rsid w:val="00C26DD7"/>
    <w:rsid w:val="00C27031"/>
    <w:rsid w:val="00C3103E"/>
    <w:rsid w:val="00C3155E"/>
    <w:rsid w:val="00C328F5"/>
    <w:rsid w:val="00C32960"/>
    <w:rsid w:val="00C3304B"/>
    <w:rsid w:val="00C339BC"/>
    <w:rsid w:val="00C34657"/>
    <w:rsid w:val="00C34A3A"/>
    <w:rsid w:val="00C34B13"/>
    <w:rsid w:val="00C358AC"/>
    <w:rsid w:val="00C35CD9"/>
    <w:rsid w:val="00C37D1E"/>
    <w:rsid w:val="00C40627"/>
    <w:rsid w:val="00C40A7A"/>
    <w:rsid w:val="00C41918"/>
    <w:rsid w:val="00C42137"/>
    <w:rsid w:val="00C4230C"/>
    <w:rsid w:val="00C42A9D"/>
    <w:rsid w:val="00C42CA7"/>
    <w:rsid w:val="00C4383E"/>
    <w:rsid w:val="00C44D02"/>
    <w:rsid w:val="00C477EF"/>
    <w:rsid w:val="00C52415"/>
    <w:rsid w:val="00C52AC0"/>
    <w:rsid w:val="00C52DA5"/>
    <w:rsid w:val="00C5318D"/>
    <w:rsid w:val="00C53892"/>
    <w:rsid w:val="00C53F9D"/>
    <w:rsid w:val="00C53FDB"/>
    <w:rsid w:val="00C54AFE"/>
    <w:rsid w:val="00C54D73"/>
    <w:rsid w:val="00C550DB"/>
    <w:rsid w:val="00C5522B"/>
    <w:rsid w:val="00C55440"/>
    <w:rsid w:val="00C55A71"/>
    <w:rsid w:val="00C56273"/>
    <w:rsid w:val="00C5669A"/>
    <w:rsid w:val="00C5717A"/>
    <w:rsid w:val="00C57213"/>
    <w:rsid w:val="00C576A8"/>
    <w:rsid w:val="00C57BC5"/>
    <w:rsid w:val="00C57E03"/>
    <w:rsid w:val="00C60189"/>
    <w:rsid w:val="00C623E9"/>
    <w:rsid w:val="00C63008"/>
    <w:rsid w:val="00C64CC9"/>
    <w:rsid w:val="00C654DE"/>
    <w:rsid w:val="00C65B64"/>
    <w:rsid w:val="00C65DE8"/>
    <w:rsid w:val="00C7161D"/>
    <w:rsid w:val="00C72B12"/>
    <w:rsid w:val="00C7340F"/>
    <w:rsid w:val="00C73AFF"/>
    <w:rsid w:val="00C74E1A"/>
    <w:rsid w:val="00C76218"/>
    <w:rsid w:val="00C76858"/>
    <w:rsid w:val="00C77054"/>
    <w:rsid w:val="00C77AAD"/>
    <w:rsid w:val="00C77B82"/>
    <w:rsid w:val="00C77B9D"/>
    <w:rsid w:val="00C77FF8"/>
    <w:rsid w:val="00C8040C"/>
    <w:rsid w:val="00C8054E"/>
    <w:rsid w:val="00C812AE"/>
    <w:rsid w:val="00C81EE6"/>
    <w:rsid w:val="00C821FF"/>
    <w:rsid w:val="00C82341"/>
    <w:rsid w:val="00C82DAD"/>
    <w:rsid w:val="00C83324"/>
    <w:rsid w:val="00C844F8"/>
    <w:rsid w:val="00C85429"/>
    <w:rsid w:val="00C85AA6"/>
    <w:rsid w:val="00C8628A"/>
    <w:rsid w:val="00C86766"/>
    <w:rsid w:val="00C86920"/>
    <w:rsid w:val="00C86D3B"/>
    <w:rsid w:val="00C8704B"/>
    <w:rsid w:val="00C875C4"/>
    <w:rsid w:val="00C877B9"/>
    <w:rsid w:val="00C8792C"/>
    <w:rsid w:val="00C87A69"/>
    <w:rsid w:val="00C9021F"/>
    <w:rsid w:val="00C908E6"/>
    <w:rsid w:val="00C90B11"/>
    <w:rsid w:val="00C91550"/>
    <w:rsid w:val="00C929BE"/>
    <w:rsid w:val="00C93F9F"/>
    <w:rsid w:val="00C94160"/>
    <w:rsid w:val="00C94A7F"/>
    <w:rsid w:val="00C94D9F"/>
    <w:rsid w:val="00C954E9"/>
    <w:rsid w:val="00C95883"/>
    <w:rsid w:val="00C95EB6"/>
    <w:rsid w:val="00C96270"/>
    <w:rsid w:val="00C963F9"/>
    <w:rsid w:val="00C96A0F"/>
    <w:rsid w:val="00C96F26"/>
    <w:rsid w:val="00C96F38"/>
    <w:rsid w:val="00C96FE0"/>
    <w:rsid w:val="00C975BB"/>
    <w:rsid w:val="00C97B4C"/>
    <w:rsid w:val="00CA0310"/>
    <w:rsid w:val="00CA0EC6"/>
    <w:rsid w:val="00CA1346"/>
    <w:rsid w:val="00CA15DF"/>
    <w:rsid w:val="00CA1910"/>
    <w:rsid w:val="00CA1A96"/>
    <w:rsid w:val="00CA1EAC"/>
    <w:rsid w:val="00CA2053"/>
    <w:rsid w:val="00CA2304"/>
    <w:rsid w:val="00CA2CDA"/>
    <w:rsid w:val="00CA3406"/>
    <w:rsid w:val="00CA3692"/>
    <w:rsid w:val="00CA4255"/>
    <w:rsid w:val="00CA4589"/>
    <w:rsid w:val="00CA4987"/>
    <w:rsid w:val="00CA5399"/>
    <w:rsid w:val="00CA542F"/>
    <w:rsid w:val="00CA5F7E"/>
    <w:rsid w:val="00CA76F1"/>
    <w:rsid w:val="00CA7D65"/>
    <w:rsid w:val="00CB100D"/>
    <w:rsid w:val="00CB10C5"/>
    <w:rsid w:val="00CB1F43"/>
    <w:rsid w:val="00CB2AEE"/>
    <w:rsid w:val="00CB2D54"/>
    <w:rsid w:val="00CB3B5C"/>
    <w:rsid w:val="00CB43CC"/>
    <w:rsid w:val="00CB448E"/>
    <w:rsid w:val="00CB46FE"/>
    <w:rsid w:val="00CB59CE"/>
    <w:rsid w:val="00CB5EC2"/>
    <w:rsid w:val="00CB5ED0"/>
    <w:rsid w:val="00CB632E"/>
    <w:rsid w:val="00CB63C9"/>
    <w:rsid w:val="00CB661F"/>
    <w:rsid w:val="00CB6645"/>
    <w:rsid w:val="00CB6854"/>
    <w:rsid w:val="00CB73BF"/>
    <w:rsid w:val="00CB7FE6"/>
    <w:rsid w:val="00CC0104"/>
    <w:rsid w:val="00CC06F6"/>
    <w:rsid w:val="00CC0FB7"/>
    <w:rsid w:val="00CC10AD"/>
    <w:rsid w:val="00CC1AFB"/>
    <w:rsid w:val="00CC1CFA"/>
    <w:rsid w:val="00CC1DCC"/>
    <w:rsid w:val="00CC3175"/>
    <w:rsid w:val="00CC49BF"/>
    <w:rsid w:val="00CC5843"/>
    <w:rsid w:val="00CC64EA"/>
    <w:rsid w:val="00CC6812"/>
    <w:rsid w:val="00CC71C3"/>
    <w:rsid w:val="00CC79C5"/>
    <w:rsid w:val="00CD047B"/>
    <w:rsid w:val="00CD04C8"/>
    <w:rsid w:val="00CD07B8"/>
    <w:rsid w:val="00CD0C16"/>
    <w:rsid w:val="00CD1035"/>
    <w:rsid w:val="00CD15FE"/>
    <w:rsid w:val="00CD204B"/>
    <w:rsid w:val="00CD3E21"/>
    <w:rsid w:val="00CD4B3B"/>
    <w:rsid w:val="00CD4B9A"/>
    <w:rsid w:val="00CD5467"/>
    <w:rsid w:val="00CD5F2C"/>
    <w:rsid w:val="00CD64F7"/>
    <w:rsid w:val="00CD6794"/>
    <w:rsid w:val="00CD78B4"/>
    <w:rsid w:val="00CE05EE"/>
    <w:rsid w:val="00CE0BD3"/>
    <w:rsid w:val="00CE1958"/>
    <w:rsid w:val="00CE1989"/>
    <w:rsid w:val="00CE1A28"/>
    <w:rsid w:val="00CE2028"/>
    <w:rsid w:val="00CE2323"/>
    <w:rsid w:val="00CE2520"/>
    <w:rsid w:val="00CE26E5"/>
    <w:rsid w:val="00CE27DA"/>
    <w:rsid w:val="00CE288A"/>
    <w:rsid w:val="00CE28E4"/>
    <w:rsid w:val="00CE2A3D"/>
    <w:rsid w:val="00CE2C39"/>
    <w:rsid w:val="00CE2CBF"/>
    <w:rsid w:val="00CE2DC5"/>
    <w:rsid w:val="00CE3243"/>
    <w:rsid w:val="00CE5006"/>
    <w:rsid w:val="00CE50C2"/>
    <w:rsid w:val="00CE5A89"/>
    <w:rsid w:val="00CE63AF"/>
    <w:rsid w:val="00CE710B"/>
    <w:rsid w:val="00CE7115"/>
    <w:rsid w:val="00CE74CD"/>
    <w:rsid w:val="00CF0ADB"/>
    <w:rsid w:val="00CF0F90"/>
    <w:rsid w:val="00CF1336"/>
    <w:rsid w:val="00CF1A8A"/>
    <w:rsid w:val="00CF1DEC"/>
    <w:rsid w:val="00CF1E6C"/>
    <w:rsid w:val="00CF2E13"/>
    <w:rsid w:val="00CF366E"/>
    <w:rsid w:val="00CF4050"/>
    <w:rsid w:val="00CF4EED"/>
    <w:rsid w:val="00CF4F43"/>
    <w:rsid w:val="00CF5148"/>
    <w:rsid w:val="00CF5C99"/>
    <w:rsid w:val="00CF7119"/>
    <w:rsid w:val="00CF74EB"/>
    <w:rsid w:val="00CF7726"/>
    <w:rsid w:val="00CF7C5C"/>
    <w:rsid w:val="00CF7EE0"/>
    <w:rsid w:val="00D00DE0"/>
    <w:rsid w:val="00D01574"/>
    <w:rsid w:val="00D015CE"/>
    <w:rsid w:val="00D0203D"/>
    <w:rsid w:val="00D03485"/>
    <w:rsid w:val="00D049FD"/>
    <w:rsid w:val="00D051F7"/>
    <w:rsid w:val="00D0547A"/>
    <w:rsid w:val="00D0580B"/>
    <w:rsid w:val="00D06988"/>
    <w:rsid w:val="00D06A4D"/>
    <w:rsid w:val="00D06C68"/>
    <w:rsid w:val="00D06CC3"/>
    <w:rsid w:val="00D07497"/>
    <w:rsid w:val="00D07BE5"/>
    <w:rsid w:val="00D10927"/>
    <w:rsid w:val="00D10F03"/>
    <w:rsid w:val="00D115B3"/>
    <w:rsid w:val="00D11648"/>
    <w:rsid w:val="00D11D74"/>
    <w:rsid w:val="00D12A0A"/>
    <w:rsid w:val="00D138E7"/>
    <w:rsid w:val="00D138E9"/>
    <w:rsid w:val="00D143C7"/>
    <w:rsid w:val="00D145F8"/>
    <w:rsid w:val="00D14E6F"/>
    <w:rsid w:val="00D15008"/>
    <w:rsid w:val="00D15B43"/>
    <w:rsid w:val="00D15EE5"/>
    <w:rsid w:val="00D166F5"/>
    <w:rsid w:val="00D1672F"/>
    <w:rsid w:val="00D17380"/>
    <w:rsid w:val="00D20633"/>
    <w:rsid w:val="00D217C0"/>
    <w:rsid w:val="00D21AAF"/>
    <w:rsid w:val="00D21BAE"/>
    <w:rsid w:val="00D21C39"/>
    <w:rsid w:val="00D21DA3"/>
    <w:rsid w:val="00D21EB1"/>
    <w:rsid w:val="00D220A0"/>
    <w:rsid w:val="00D220C6"/>
    <w:rsid w:val="00D220D0"/>
    <w:rsid w:val="00D2277D"/>
    <w:rsid w:val="00D22C92"/>
    <w:rsid w:val="00D22DD6"/>
    <w:rsid w:val="00D23667"/>
    <w:rsid w:val="00D238D1"/>
    <w:rsid w:val="00D24F79"/>
    <w:rsid w:val="00D25D1F"/>
    <w:rsid w:val="00D2667A"/>
    <w:rsid w:val="00D2710E"/>
    <w:rsid w:val="00D276CE"/>
    <w:rsid w:val="00D27A01"/>
    <w:rsid w:val="00D27F90"/>
    <w:rsid w:val="00D27FD6"/>
    <w:rsid w:val="00D30923"/>
    <w:rsid w:val="00D30AE7"/>
    <w:rsid w:val="00D31BA9"/>
    <w:rsid w:val="00D31BB2"/>
    <w:rsid w:val="00D31C67"/>
    <w:rsid w:val="00D31FE2"/>
    <w:rsid w:val="00D32766"/>
    <w:rsid w:val="00D328CE"/>
    <w:rsid w:val="00D32D8D"/>
    <w:rsid w:val="00D32FBE"/>
    <w:rsid w:val="00D33A42"/>
    <w:rsid w:val="00D34E52"/>
    <w:rsid w:val="00D362D9"/>
    <w:rsid w:val="00D36EB9"/>
    <w:rsid w:val="00D37944"/>
    <w:rsid w:val="00D4099C"/>
    <w:rsid w:val="00D40F75"/>
    <w:rsid w:val="00D41034"/>
    <w:rsid w:val="00D42C41"/>
    <w:rsid w:val="00D4341F"/>
    <w:rsid w:val="00D44DB6"/>
    <w:rsid w:val="00D45824"/>
    <w:rsid w:val="00D45882"/>
    <w:rsid w:val="00D45F38"/>
    <w:rsid w:val="00D46299"/>
    <w:rsid w:val="00D465EA"/>
    <w:rsid w:val="00D47086"/>
    <w:rsid w:val="00D47C2B"/>
    <w:rsid w:val="00D50217"/>
    <w:rsid w:val="00D5042B"/>
    <w:rsid w:val="00D50C08"/>
    <w:rsid w:val="00D5106D"/>
    <w:rsid w:val="00D51C9D"/>
    <w:rsid w:val="00D51DF5"/>
    <w:rsid w:val="00D51F1D"/>
    <w:rsid w:val="00D5250E"/>
    <w:rsid w:val="00D52C7D"/>
    <w:rsid w:val="00D52D4A"/>
    <w:rsid w:val="00D532DE"/>
    <w:rsid w:val="00D53F11"/>
    <w:rsid w:val="00D5436F"/>
    <w:rsid w:val="00D555EB"/>
    <w:rsid w:val="00D555FA"/>
    <w:rsid w:val="00D5596E"/>
    <w:rsid w:val="00D571E2"/>
    <w:rsid w:val="00D5741B"/>
    <w:rsid w:val="00D6001B"/>
    <w:rsid w:val="00D60BF8"/>
    <w:rsid w:val="00D60E33"/>
    <w:rsid w:val="00D6135D"/>
    <w:rsid w:val="00D624DC"/>
    <w:rsid w:val="00D63124"/>
    <w:rsid w:val="00D64C1A"/>
    <w:rsid w:val="00D64C4D"/>
    <w:rsid w:val="00D64F20"/>
    <w:rsid w:val="00D65E08"/>
    <w:rsid w:val="00D66066"/>
    <w:rsid w:val="00D66C88"/>
    <w:rsid w:val="00D66D1E"/>
    <w:rsid w:val="00D673C3"/>
    <w:rsid w:val="00D70CFD"/>
    <w:rsid w:val="00D714D7"/>
    <w:rsid w:val="00D71526"/>
    <w:rsid w:val="00D7216C"/>
    <w:rsid w:val="00D72C8C"/>
    <w:rsid w:val="00D73189"/>
    <w:rsid w:val="00D73253"/>
    <w:rsid w:val="00D73794"/>
    <w:rsid w:val="00D744DD"/>
    <w:rsid w:val="00D74578"/>
    <w:rsid w:val="00D75098"/>
    <w:rsid w:val="00D75FD7"/>
    <w:rsid w:val="00D76DAE"/>
    <w:rsid w:val="00D77B3E"/>
    <w:rsid w:val="00D77FA9"/>
    <w:rsid w:val="00D801A3"/>
    <w:rsid w:val="00D81A98"/>
    <w:rsid w:val="00D81AAE"/>
    <w:rsid w:val="00D81C04"/>
    <w:rsid w:val="00D82091"/>
    <w:rsid w:val="00D8230A"/>
    <w:rsid w:val="00D82DA3"/>
    <w:rsid w:val="00D84F0B"/>
    <w:rsid w:val="00D853D6"/>
    <w:rsid w:val="00D854AD"/>
    <w:rsid w:val="00D85FDE"/>
    <w:rsid w:val="00D86D10"/>
    <w:rsid w:val="00D86E99"/>
    <w:rsid w:val="00D871BF"/>
    <w:rsid w:val="00D87FE9"/>
    <w:rsid w:val="00D900E3"/>
    <w:rsid w:val="00D900F2"/>
    <w:rsid w:val="00D903D9"/>
    <w:rsid w:val="00D9053C"/>
    <w:rsid w:val="00D90CE7"/>
    <w:rsid w:val="00D91175"/>
    <w:rsid w:val="00D913F9"/>
    <w:rsid w:val="00D92414"/>
    <w:rsid w:val="00D92B7A"/>
    <w:rsid w:val="00D92B91"/>
    <w:rsid w:val="00D92D2E"/>
    <w:rsid w:val="00D94951"/>
    <w:rsid w:val="00D9521C"/>
    <w:rsid w:val="00D953A0"/>
    <w:rsid w:val="00D9579A"/>
    <w:rsid w:val="00D97983"/>
    <w:rsid w:val="00DA0444"/>
    <w:rsid w:val="00DA075F"/>
    <w:rsid w:val="00DA0D69"/>
    <w:rsid w:val="00DA0EB7"/>
    <w:rsid w:val="00DA0F62"/>
    <w:rsid w:val="00DA1298"/>
    <w:rsid w:val="00DA3346"/>
    <w:rsid w:val="00DA387C"/>
    <w:rsid w:val="00DA4037"/>
    <w:rsid w:val="00DA5246"/>
    <w:rsid w:val="00DA53CB"/>
    <w:rsid w:val="00DA5C47"/>
    <w:rsid w:val="00DA73FE"/>
    <w:rsid w:val="00DB036A"/>
    <w:rsid w:val="00DB04BC"/>
    <w:rsid w:val="00DB0796"/>
    <w:rsid w:val="00DB0A28"/>
    <w:rsid w:val="00DB0D21"/>
    <w:rsid w:val="00DB0DCB"/>
    <w:rsid w:val="00DB1467"/>
    <w:rsid w:val="00DB187A"/>
    <w:rsid w:val="00DB18D0"/>
    <w:rsid w:val="00DB18F1"/>
    <w:rsid w:val="00DB32C6"/>
    <w:rsid w:val="00DB40A4"/>
    <w:rsid w:val="00DB4387"/>
    <w:rsid w:val="00DB44AF"/>
    <w:rsid w:val="00DB4687"/>
    <w:rsid w:val="00DB4A35"/>
    <w:rsid w:val="00DB4A78"/>
    <w:rsid w:val="00DB5CA8"/>
    <w:rsid w:val="00DB5ECF"/>
    <w:rsid w:val="00DB5FEA"/>
    <w:rsid w:val="00DB609D"/>
    <w:rsid w:val="00DB61A5"/>
    <w:rsid w:val="00DB6B41"/>
    <w:rsid w:val="00DB6BD6"/>
    <w:rsid w:val="00DB6C96"/>
    <w:rsid w:val="00DB76D9"/>
    <w:rsid w:val="00DB7720"/>
    <w:rsid w:val="00DB7DFB"/>
    <w:rsid w:val="00DB7FBD"/>
    <w:rsid w:val="00DC0B9D"/>
    <w:rsid w:val="00DC1CFB"/>
    <w:rsid w:val="00DC34D9"/>
    <w:rsid w:val="00DC3EA5"/>
    <w:rsid w:val="00DC4E51"/>
    <w:rsid w:val="00DC639F"/>
    <w:rsid w:val="00DC7A42"/>
    <w:rsid w:val="00DC7B6E"/>
    <w:rsid w:val="00DD014E"/>
    <w:rsid w:val="00DD108B"/>
    <w:rsid w:val="00DD23D4"/>
    <w:rsid w:val="00DD2F59"/>
    <w:rsid w:val="00DD3314"/>
    <w:rsid w:val="00DD3694"/>
    <w:rsid w:val="00DD378F"/>
    <w:rsid w:val="00DD37CD"/>
    <w:rsid w:val="00DD3AA3"/>
    <w:rsid w:val="00DD3DA0"/>
    <w:rsid w:val="00DD3F00"/>
    <w:rsid w:val="00DD4561"/>
    <w:rsid w:val="00DD4594"/>
    <w:rsid w:val="00DD4B89"/>
    <w:rsid w:val="00DD5679"/>
    <w:rsid w:val="00DD5773"/>
    <w:rsid w:val="00DD5E2C"/>
    <w:rsid w:val="00DD6B10"/>
    <w:rsid w:val="00DD75AB"/>
    <w:rsid w:val="00DD7F7E"/>
    <w:rsid w:val="00DE0614"/>
    <w:rsid w:val="00DE09B0"/>
    <w:rsid w:val="00DE1194"/>
    <w:rsid w:val="00DE12CC"/>
    <w:rsid w:val="00DE1977"/>
    <w:rsid w:val="00DE21C5"/>
    <w:rsid w:val="00DE248B"/>
    <w:rsid w:val="00DE25E1"/>
    <w:rsid w:val="00DE341E"/>
    <w:rsid w:val="00DE34DC"/>
    <w:rsid w:val="00DE386E"/>
    <w:rsid w:val="00DE3CA7"/>
    <w:rsid w:val="00DE4281"/>
    <w:rsid w:val="00DE4B89"/>
    <w:rsid w:val="00DE6459"/>
    <w:rsid w:val="00DE709C"/>
    <w:rsid w:val="00DE7769"/>
    <w:rsid w:val="00DE7D97"/>
    <w:rsid w:val="00DF057E"/>
    <w:rsid w:val="00DF0863"/>
    <w:rsid w:val="00DF0C4F"/>
    <w:rsid w:val="00DF19AC"/>
    <w:rsid w:val="00DF2193"/>
    <w:rsid w:val="00DF28F6"/>
    <w:rsid w:val="00DF3732"/>
    <w:rsid w:val="00DF44C2"/>
    <w:rsid w:val="00DF4501"/>
    <w:rsid w:val="00DF5E4B"/>
    <w:rsid w:val="00DF6252"/>
    <w:rsid w:val="00DF65E6"/>
    <w:rsid w:val="00DF674B"/>
    <w:rsid w:val="00DF75E0"/>
    <w:rsid w:val="00E008EF"/>
    <w:rsid w:val="00E00C7B"/>
    <w:rsid w:val="00E00F22"/>
    <w:rsid w:val="00E017EB"/>
    <w:rsid w:val="00E025C0"/>
    <w:rsid w:val="00E028BA"/>
    <w:rsid w:val="00E02E80"/>
    <w:rsid w:val="00E02ED5"/>
    <w:rsid w:val="00E03421"/>
    <w:rsid w:val="00E041C3"/>
    <w:rsid w:val="00E0442D"/>
    <w:rsid w:val="00E056D7"/>
    <w:rsid w:val="00E0571C"/>
    <w:rsid w:val="00E0607A"/>
    <w:rsid w:val="00E067EE"/>
    <w:rsid w:val="00E06A32"/>
    <w:rsid w:val="00E06BD4"/>
    <w:rsid w:val="00E070C8"/>
    <w:rsid w:val="00E072C7"/>
    <w:rsid w:val="00E074D5"/>
    <w:rsid w:val="00E07942"/>
    <w:rsid w:val="00E10420"/>
    <w:rsid w:val="00E10A51"/>
    <w:rsid w:val="00E10D1A"/>
    <w:rsid w:val="00E11381"/>
    <w:rsid w:val="00E115B8"/>
    <w:rsid w:val="00E11BC3"/>
    <w:rsid w:val="00E11DB1"/>
    <w:rsid w:val="00E122B8"/>
    <w:rsid w:val="00E12AB8"/>
    <w:rsid w:val="00E12CC9"/>
    <w:rsid w:val="00E13A49"/>
    <w:rsid w:val="00E13DC7"/>
    <w:rsid w:val="00E1401B"/>
    <w:rsid w:val="00E143AE"/>
    <w:rsid w:val="00E1476B"/>
    <w:rsid w:val="00E14B6E"/>
    <w:rsid w:val="00E14C8C"/>
    <w:rsid w:val="00E14CAE"/>
    <w:rsid w:val="00E14D01"/>
    <w:rsid w:val="00E16315"/>
    <w:rsid w:val="00E16449"/>
    <w:rsid w:val="00E169F8"/>
    <w:rsid w:val="00E20ED0"/>
    <w:rsid w:val="00E2144E"/>
    <w:rsid w:val="00E216A8"/>
    <w:rsid w:val="00E2187C"/>
    <w:rsid w:val="00E22102"/>
    <w:rsid w:val="00E23007"/>
    <w:rsid w:val="00E23A85"/>
    <w:rsid w:val="00E2477C"/>
    <w:rsid w:val="00E24B05"/>
    <w:rsid w:val="00E250D8"/>
    <w:rsid w:val="00E25354"/>
    <w:rsid w:val="00E25B8B"/>
    <w:rsid w:val="00E270DE"/>
    <w:rsid w:val="00E27334"/>
    <w:rsid w:val="00E27DC0"/>
    <w:rsid w:val="00E303A1"/>
    <w:rsid w:val="00E31346"/>
    <w:rsid w:val="00E31A3E"/>
    <w:rsid w:val="00E322B9"/>
    <w:rsid w:val="00E32967"/>
    <w:rsid w:val="00E32BBE"/>
    <w:rsid w:val="00E33509"/>
    <w:rsid w:val="00E33942"/>
    <w:rsid w:val="00E33CBC"/>
    <w:rsid w:val="00E35F51"/>
    <w:rsid w:val="00E36159"/>
    <w:rsid w:val="00E36383"/>
    <w:rsid w:val="00E36CA3"/>
    <w:rsid w:val="00E3708A"/>
    <w:rsid w:val="00E37967"/>
    <w:rsid w:val="00E37FDD"/>
    <w:rsid w:val="00E40220"/>
    <w:rsid w:val="00E40953"/>
    <w:rsid w:val="00E410BF"/>
    <w:rsid w:val="00E41899"/>
    <w:rsid w:val="00E421F1"/>
    <w:rsid w:val="00E425BF"/>
    <w:rsid w:val="00E42E28"/>
    <w:rsid w:val="00E46AD8"/>
    <w:rsid w:val="00E46D05"/>
    <w:rsid w:val="00E4700F"/>
    <w:rsid w:val="00E5026E"/>
    <w:rsid w:val="00E505B2"/>
    <w:rsid w:val="00E50878"/>
    <w:rsid w:val="00E5094E"/>
    <w:rsid w:val="00E50E32"/>
    <w:rsid w:val="00E5146B"/>
    <w:rsid w:val="00E515A5"/>
    <w:rsid w:val="00E51728"/>
    <w:rsid w:val="00E51877"/>
    <w:rsid w:val="00E51DD2"/>
    <w:rsid w:val="00E5228D"/>
    <w:rsid w:val="00E5297D"/>
    <w:rsid w:val="00E5376D"/>
    <w:rsid w:val="00E53E66"/>
    <w:rsid w:val="00E540FC"/>
    <w:rsid w:val="00E54138"/>
    <w:rsid w:val="00E54863"/>
    <w:rsid w:val="00E54C21"/>
    <w:rsid w:val="00E551C7"/>
    <w:rsid w:val="00E554A0"/>
    <w:rsid w:val="00E555D2"/>
    <w:rsid w:val="00E557C8"/>
    <w:rsid w:val="00E558AF"/>
    <w:rsid w:val="00E560D4"/>
    <w:rsid w:val="00E564DF"/>
    <w:rsid w:val="00E565EF"/>
    <w:rsid w:val="00E56DA6"/>
    <w:rsid w:val="00E57109"/>
    <w:rsid w:val="00E572B7"/>
    <w:rsid w:val="00E57D21"/>
    <w:rsid w:val="00E60007"/>
    <w:rsid w:val="00E6070D"/>
    <w:rsid w:val="00E61934"/>
    <w:rsid w:val="00E6269E"/>
    <w:rsid w:val="00E62ACE"/>
    <w:rsid w:val="00E62C42"/>
    <w:rsid w:val="00E62D31"/>
    <w:rsid w:val="00E631C5"/>
    <w:rsid w:val="00E6388C"/>
    <w:rsid w:val="00E63C41"/>
    <w:rsid w:val="00E63F72"/>
    <w:rsid w:val="00E642EB"/>
    <w:rsid w:val="00E64A49"/>
    <w:rsid w:val="00E64CFE"/>
    <w:rsid w:val="00E65111"/>
    <w:rsid w:val="00E66502"/>
    <w:rsid w:val="00E67AB8"/>
    <w:rsid w:val="00E67CDE"/>
    <w:rsid w:val="00E70323"/>
    <w:rsid w:val="00E70DD9"/>
    <w:rsid w:val="00E72CA6"/>
    <w:rsid w:val="00E73066"/>
    <w:rsid w:val="00E74C1E"/>
    <w:rsid w:val="00E74DF9"/>
    <w:rsid w:val="00E75F0B"/>
    <w:rsid w:val="00E75F15"/>
    <w:rsid w:val="00E76599"/>
    <w:rsid w:val="00E765F4"/>
    <w:rsid w:val="00E76B44"/>
    <w:rsid w:val="00E77590"/>
    <w:rsid w:val="00E77E79"/>
    <w:rsid w:val="00E77FD4"/>
    <w:rsid w:val="00E80C8F"/>
    <w:rsid w:val="00E811C9"/>
    <w:rsid w:val="00E814DE"/>
    <w:rsid w:val="00E828DB"/>
    <w:rsid w:val="00E8339E"/>
    <w:rsid w:val="00E846FE"/>
    <w:rsid w:val="00E84D7F"/>
    <w:rsid w:val="00E854F7"/>
    <w:rsid w:val="00E8615A"/>
    <w:rsid w:val="00E86E21"/>
    <w:rsid w:val="00E90660"/>
    <w:rsid w:val="00E90AC7"/>
    <w:rsid w:val="00E90C07"/>
    <w:rsid w:val="00E91C62"/>
    <w:rsid w:val="00E92F3B"/>
    <w:rsid w:val="00E93364"/>
    <w:rsid w:val="00E9342D"/>
    <w:rsid w:val="00E94529"/>
    <w:rsid w:val="00E94646"/>
    <w:rsid w:val="00E94F70"/>
    <w:rsid w:val="00E95007"/>
    <w:rsid w:val="00E951A3"/>
    <w:rsid w:val="00E9571F"/>
    <w:rsid w:val="00E95EFD"/>
    <w:rsid w:val="00E96221"/>
    <w:rsid w:val="00EA0576"/>
    <w:rsid w:val="00EA06DD"/>
    <w:rsid w:val="00EA070F"/>
    <w:rsid w:val="00EA092A"/>
    <w:rsid w:val="00EA1523"/>
    <w:rsid w:val="00EA196C"/>
    <w:rsid w:val="00EA2121"/>
    <w:rsid w:val="00EA2A43"/>
    <w:rsid w:val="00EA2F75"/>
    <w:rsid w:val="00EA3416"/>
    <w:rsid w:val="00EA452C"/>
    <w:rsid w:val="00EA470D"/>
    <w:rsid w:val="00EA49CE"/>
    <w:rsid w:val="00EA5A7C"/>
    <w:rsid w:val="00EA5E66"/>
    <w:rsid w:val="00EA641A"/>
    <w:rsid w:val="00EA6BAD"/>
    <w:rsid w:val="00EA6F18"/>
    <w:rsid w:val="00EA716E"/>
    <w:rsid w:val="00EA7653"/>
    <w:rsid w:val="00EA7DB2"/>
    <w:rsid w:val="00EB03EA"/>
    <w:rsid w:val="00EB12FA"/>
    <w:rsid w:val="00EB1BBA"/>
    <w:rsid w:val="00EB1D72"/>
    <w:rsid w:val="00EB28BC"/>
    <w:rsid w:val="00EB3967"/>
    <w:rsid w:val="00EB430D"/>
    <w:rsid w:val="00EB4583"/>
    <w:rsid w:val="00EB4A09"/>
    <w:rsid w:val="00EB4CFD"/>
    <w:rsid w:val="00EB52DE"/>
    <w:rsid w:val="00EB53D0"/>
    <w:rsid w:val="00EB5493"/>
    <w:rsid w:val="00EB5B0F"/>
    <w:rsid w:val="00EB7B8D"/>
    <w:rsid w:val="00EC10A8"/>
    <w:rsid w:val="00EC1358"/>
    <w:rsid w:val="00EC1D6D"/>
    <w:rsid w:val="00EC1DD9"/>
    <w:rsid w:val="00EC2E9F"/>
    <w:rsid w:val="00EC4B63"/>
    <w:rsid w:val="00EC4FD8"/>
    <w:rsid w:val="00EC53D2"/>
    <w:rsid w:val="00EC57C8"/>
    <w:rsid w:val="00EC5E5A"/>
    <w:rsid w:val="00EC6AF6"/>
    <w:rsid w:val="00ED0A20"/>
    <w:rsid w:val="00ED0C7B"/>
    <w:rsid w:val="00ED1888"/>
    <w:rsid w:val="00ED1DAB"/>
    <w:rsid w:val="00ED1FA2"/>
    <w:rsid w:val="00ED20AB"/>
    <w:rsid w:val="00ED3171"/>
    <w:rsid w:val="00ED363A"/>
    <w:rsid w:val="00ED42E0"/>
    <w:rsid w:val="00ED44A1"/>
    <w:rsid w:val="00ED5E13"/>
    <w:rsid w:val="00ED64FD"/>
    <w:rsid w:val="00ED685A"/>
    <w:rsid w:val="00ED710A"/>
    <w:rsid w:val="00ED7F88"/>
    <w:rsid w:val="00EE01C3"/>
    <w:rsid w:val="00EE01E3"/>
    <w:rsid w:val="00EE1F69"/>
    <w:rsid w:val="00EE20A0"/>
    <w:rsid w:val="00EE23B1"/>
    <w:rsid w:val="00EE2670"/>
    <w:rsid w:val="00EE2818"/>
    <w:rsid w:val="00EE35C3"/>
    <w:rsid w:val="00EE3B9F"/>
    <w:rsid w:val="00EE3F85"/>
    <w:rsid w:val="00EE4848"/>
    <w:rsid w:val="00EE50AD"/>
    <w:rsid w:val="00EE51E6"/>
    <w:rsid w:val="00EE51FA"/>
    <w:rsid w:val="00EE5293"/>
    <w:rsid w:val="00EE546B"/>
    <w:rsid w:val="00EE5BF3"/>
    <w:rsid w:val="00EE5CF6"/>
    <w:rsid w:val="00EE6D66"/>
    <w:rsid w:val="00EE7065"/>
    <w:rsid w:val="00EE7A39"/>
    <w:rsid w:val="00EE7B0E"/>
    <w:rsid w:val="00EE7CB2"/>
    <w:rsid w:val="00EE7D6A"/>
    <w:rsid w:val="00EE7DD4"/>
    <w:rsid w:val="00EF0066"/>
    <w:rsid w:val="00EF03EB"/>
    <w:rsid w:val="00EF0E54"/>
    <w:rsid w:val="00EF170F"/>
    <w:rsid w:val="00EF1B83"/>
    <w:rsid w:val="00EF1CD4"/>
    <w:rsid w:val="00EF229A"/>
    <w:rsid w:val="00EF38A5"/>
    <w:rsid w:val="00EF38E5"/>
    <w:rsid w:val="00EF3C78"/>
    <w:rsid w:val="00EF4483"/>
    <w:rsid w:val="00EF45CD"/>
    <w:rsid w:val="00EF4F47"/>
    <w:rsid w:val="00EF5654"/>
    <w:rsid w:val="00EF6102"/>
    <w:rsid w:val="00EF62A8"/>
    <w:rsid w:val="00EF66B7"/>
    <w:rsid w:val="00EF7DA4"/>
    <w:rsid w:val="00F006D9"/>
    <w:rsid w:val="00F01F41"/>
    <w:rsid w:val="00F020E7"/>
    <w:rsid w:val="00F02C67"/>
    <w:rsid w:val="00F03756"/>
    <w:rsid w:val="00F038CF"/>
    <w:rsid w:val="00F03B60"/>
    <w:rsid w:val="00F0413E"/>
    <w:rsid w:val="00F043AF"/>
    <w:rsid w:val="00F044C2"/>
    <w:rsid w:val="00F0534C"/>
    <w:rsid w:val="00F053AA"/>
    <w:rsid w:val="00F057DB"/>
    <w:rsid w:val="00F05A91"/>
    <w:rsid w:val="00F05B2F"/>
    <w:rsid w:val="00F06A15"/>
    <w:rsid w:val="00F06A38"/>
    <w:rsid w:val="00F071F0"/>
    <w:rsid w:val="00F074A3"/>
    <w:rsid w:val="00F074CB"/>
    <w:rsid w:val="00F07832"/>
    <w:rsid w:val="00F07F58"/>
    <w:rsid w:val="00F103D2"/>
    <w:rsid w:val="00F10D5D"/>
    <w:rsid w:val="00F123A8"/>
    <w:rsid w:val="00F12869"/>
    <w:rsid w:val="00F12AC7"/>
    <w:rsid w:val="00F13AD4"/>
    <w:rsid w:val="00F13BBE"/>
    <w:rsid w:val="00F13BED"/>
    <w:rsid w:val="00F1408A"/>
    <w:rsid w:val="00F148F5"/>
    <w:rsid w:val="00F1695F"/>
    <w:rsid w:val="00F17261"/>
    <w:rsid w:val="00F17AA3"/>
    <w:rsid w:val="00F221C2"/>
    <w:rsid w:val="00F232DD"/>
    <w:rsid w:val="00F2359B"/>
    <w:rsid w:val="00F23F18"/>
    <w:rsid w:val="00F23FFE"/>
    <w:rsid w:val="00F24199"/>
    <w:rsid w:val="00F246B0"/>
    <w:rsid w:val="00F24732"/>
    <w:rsid w:val="00F25ACB"/>
    <w:rsid w:val="00F264BD"/>
    <w:rsid w:val="00F26A19"/>
    <w:rsid w:val="00F26EDA"/>
    <w:rsid w:val="00F27B26"/>
    <w:rsid w:val="00F3042A"/>
    <w:rsid w:val="00F31AD4"/>
    <w:rsid w:val="00F31DF2"/>
    <w:rsid w:val="00F31F6F"/>
    <w:rsid w:val="00F3259A"/>
    <w:rsid w:val="00F32BB3"/>
    <w:rsid w:val="00F332A8"/>
    <w:rsid w:val="00F33B4B"/>
    <w:rsid w:val="00F34681"/>
    <w:rsid w:val="00F34713"/>
    <w:rsid w:val="00F352A9"/>
    <w:rsid w:val="00F353C7"/>
    <w:rsid w:val="00F35504"/>
    <w:rsid w:val="00F35722"/>
    <w:rsid w:val="00F35C87"/>
    <w:rsid w:val="00F36327"/>
    <w:rsid w:val="00F36B8E"/>
    <w:rsid w:val="00F36FBE"/>
    <w:rsid w:val="00F374BE"/>
    <w:rsid w:val="00F37837"/>
    <w:rsid w:val="00F40602"/>
    <w:rsid w:val="00F418FE"/>
    <w:rsid w:val="00F41BEF"/>
    <w:rsid w:val="00F42D98"/>
    <w:rsid w:val="00F43086"/>
    <w:rsid w:val="00F431BE"/>
    <w:rsid w:val="00F4326A"/>
    <w:rsid w:val="00F45F44"/>
    <w:rsid w:val="00F460AF"/>
    <w:rsid w:val="00F4650F"/>
    <w:rsid w:val="00F46578"/>
    <w:rsid w:val="00F4677F"/>
    <w:rsid w:val="00F46A63"/>
    <w:rsid w:val="00F46BD3"/>
    <w:rsid w:val="00F47B33"/>
    <w:rsid w:val="00F47C72"/>
    <w:rsid w:val="00F503C1"/>
    <w:rsid w:val="00F50563"/>
    <w:rsid w:val="00F515EA"/>
    <w:rsid w:val="00F51931"/>
    <w:rsid w:val="00F519C7"/>
    <w:rsid w:val="00F51EE2"/>
    <w:rsid w:val="00F52637"/>
    <w:rsid w:val="00F52723"/>
    <w:rsid w:val="00F52FDE"/>
    <w:rsid w:val="00F53E88"/>
    <w:rsid w:val="00F549A5"/>
    <w:rsid w:val="00F55763"/>
    <w:rsid w:val="00F55EF1"/>
    <w:rsid w:val="00F571DF"/>
    <w:rsid w:val="00F60EE0"/>
    <w:rsid w:val="00F615EE"/>
    <w:rsid w:val="00F6162D"/>
    <w:rsid w:val="00F618DD"/>
    <w:rsid w:val="00F6191E"/>
    <w:rsid w:val="00F61EBC"/>
    <w:rsid w:val="00F61FEF"/>
    <w:rsid w:val="00F6208E"/>
    <w:rsid w:val="00F6259B"/>
    <w:rsid w:val="00F63517"/>
    <w:rsid w:val="00F63C69"/>
    <w:rsid w:val="00F64324"/>
    <w:rsid w:val="00F64DDF"/>
    <w:rsid w:val="00F65160"/>
    <w:rsid w:val="00F65445"/>
    <w:rsid w:val="00F654A0"/>
    <w:rsid w:val="00F658F3"/>
    <w:rsid w:val="00F66194"/>
    <w:rsid w:val="00F66D9D"/>
    <w:rsid w:val="00F66EC3"/>
    <w:rsid w:val="00F6718C"/>
    <w:rsid w:val="00F676B8"/>
    <w:rsid w:val="00F67BB9"/>
    <w:rsid w:val="00F67C0D"/>
    <w:rsid w:val="00F70329"/>
    <w:rsid w:val="00F70E0E"/>
    <w:rsid w:val="00F71217"/>
    <w:rsid w:val="00F71BA2"/>
    <w:rsid w:val="00F72808"/>
    <w:rsid w:val="00F734EC"/>
    <w:rsid w:val="00F74D2C"/>
    <w:rsid w:val="00F74E8C"/>
    <w:rsid w:val="00F759BA"/>
    <w:rsid w:val="00F75EFA"/>
    <w:rsid w:val="00F764C7"/>
    <w:rsid w:val="00F76611"/>
    <w:rsid w:val="00F76646"/>
    <w:rsid w:val="00F76B64"/>
    <w:rsid w:val="00F76FCD"/>
    <w:rsid w:val="00F77171"/>
    <w:rsid w:val="00F77382"/>
    <w:rsid w:val="00F77BEA"/>
    <w:rsid w:val="00F8124A"/>
    <w:rsid w:val="00F81657"/>
    <w:rsid w:val="00F818FE"/>
    <w:rsid w:val="00F821FE"/>
    <w:rsid w:val="00F83370"/>
    <w:rsid w:val="00F8363C"/>
    <w:rsid w:val="00F848B3"/>
    <w:rsid w:val="00F8494B"/>
    <w:rsid w:val="00F84BD5"/>
    <w:rsid w:val="00F84EA4"/>
    <w:rsid w:val="00F857FE"/>
    <w:rsid w:val="00F873F0"/>
    <w:rsid w:val="00F90145"/>
    <w:rsid w:val="00F910C4"/>
    <w:rsid w:val="00F914E8"/>
    <w:rsid w:val="00F920A0"/>
    <w:rsid w:val="00F92AFA"/>
    <w:rsid w:val="00F93744"/>
    <w:rsid w:val="00F93D8A"/>
    <w:rsid w:val="00F940C7"/>
    <w:rsid w:val="00F94620"/>
    <w:rsid w:val="00F952F9"/>
    <w:rsid w:val="00F95DC1"/>
    <w:rsid w:val="00F95F6D"/>
    <w:rsid w:val="00F96646"/>
    <w:rsid w:val="00F96C5C"/>
    <w:rsid w:val="00F97454"/>
    <w:rsid w:val="00FA199A"/>
    <w:rsid w:val="00FA20FE"/>
    <w:rsid w:val="00FA37AA"/>
    <w:rsid w:val="00FA3CEB"/>
    <w:rsid w:val="00FA464D"/>
    <w:rsid w:val="00FA534D"/>
    <w:rsid w:val="00FA554D"/>
    <w:rsid w:val="00FA5625"/>
    <w:rsid w:val="00FA58EC"/>
    <w:rsid w:val="00FA607C"/>
    <w:rsid w:val="00FA7576"/>
    <w:rsid w:val="00FB1B6C"/>
    <w:rsid w:val="00FB22F5"/>
    <w:rsid w:val="00FB2394"/>
    <w:rsid w:val="00FB2598"/>
    <w:rsid w:val="00FB2987"/>
    <w:rsid w:val="00FB2D91"/>
    <w:rsid w:val="00FB3015"/>
    <w:rsid w:val="00FB3FE3"/>
    <w:rsid w:val="00FB469B"/>
    <w:rsid w:val="00FB5A54"/>
    <w:rsid w:val="00FB6519"/>
    <w:rsid w:val="00FB6562"/>
    <w:rsid w:val="00FB73AB"/>
    <w:rsid w:val="00FB7DEA"/>
    <w:rsid w:val="00FC02BA"/>
    <w:rsid w:val="00FC0569"/>
    <w:rsid w:val="00FC141C"/>
    <w:rsid w:val="00FC16DC"/>
    <w:rsid w:val="00FC1F18"/>
    <w:rsid w:val="00FC2C78"/>
    <w:rsid w:val="00FC2E8E"/>
    <w:rsid w:val="00FC2EE5"/>
    <w:rsid w:val="00FC3144"/>
    <w:rsid w:val="00FC4D37"/>
    <w:rsid w:val="00FC51AA"/>
    <w:rsid w:val="00FC582F"/>
    <w:rsid w:val="00FC5DC4"/>
    <w:rsid w:val="00FC635A"/>
    <w:rsid w:val="00FC6559"/>
    <w:rsid w:val="00FC6E59"/>
    <w:rsid w:val="00FD0B24"/>
    <w:rsid w:val="00FD0C85"/>
    <w:rsid w:val="00FD124D"/>
    <w:rsid w:val="00FD2CB1"/>
    <w:rsid w:val="00FD2F3A"/>
    <w:rsid w:val="00FD321D"/>
    <w:rsid w:val="00FD48B5"/>
    <w:rsid w:val="00FD49B9"/>
    <w:rsid w:val="00FD4BD2"/>
    <w:rsid w:val="00FD5846"/>
    <w:rsid w:val="00FD620C"/>
    <w:rsid w:val="00FD62BF"/>
    <w:rsid w:val="00FD6757"/>
    <w:rsid w:val="00FD7F8C"/>
    <w:rsid w:val="00FE0846"/>
    <w:rsid w:val="00FE20A9"/>
    <w:rsid w:val="00FE25E3"/>
    <w:rsid w:val="00FE2BC5"/>
    <w:rsid w:val="00FE321E"/>
    <w:rsid w:val="00FE32ED"/>
    <w:rsid w:val="00FE345D"/>
    <w:rsid w:val="00FE400B"/>
    <w:rsid w:val="00FE41FB"/>
    <w:rsid w:val="00FE44B7"/>
    <w:rsid w:val="00FE4F12"/>
    <w:rsid w:val="00FE52B2"/>
    <w:rsid w:val="00FE53A8"/>
    <w:rsid w:val="00FE6E64"/>
    <w:rsid w:val="00FE7740"/>
    <w:rsid w:val="00FE7A13"/>
    <w:rsid w:val="00FE7BA8"/>
    <w:rsid w:val="00FE7D8D"/>
    <w:rsid w:val="00FF0042"/>
    <w:rsid w:val="00FF0092"/>
    <w:rsid w:val="00FF055F"/>
    <w:rsid w:val="00FF0C4A"/>
    <w:rsid w:val="00FF1078"/>
    <w:rsid w:val="00FF1094"/>
    <w:rsid w:val="00FF1733"/>
    <w:rsid w:val="00FF214D"/>
    <w:rsid w:val="00FF25B0"/>
    <w:rsid w:val="00FF2D43"/>
    <w:rsid w:val="00FF2D87"/>
    <w:rsid w:val="00FF3120"/>
    <w:rsid w:val="00FF4316"/>
    <w:rsid w:val="00FF4CBD"/>
    <w:rsid w:val="00FF4FE8"/>
    <w:rsid w:val="00FF502D"/>
    <w:rsid w:val="00FF56D1"/>
    <w:rsid w:val="00FF5A7A"/>
    <w:rsid w:val="00FF5D44"/>
    <w:rsid w:val="00FF5E60"/>
    <w:rsid w:val="00FF5F0D"/>
    <w:rsid w:val="00FF614D"/>
    <w:rsid w:val="00FF63E7"/>
    <w:rsid w:val="00FF672D"/>
    <w:rsid w:val="00FF6855"/>
    <w:rsid w:val="00FF6CF0"/>
    <w:rsid w:val="00FF6D7F"/>
    <w:rsid w:val="00FF7043"/>
    <w:rsid w:val="00FF757A"/>
    <w:rsid w:val="00FF7F34"/>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781F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CAA"/>
    <w:pPr>
      <w:spacing w:after="200" w:line="276" w:lineRule="auto"/>
    </w:pPr>
    <w:rPr>
      <w:lang w:val="lv-LV"/>
    </w:rPr>
  </w:style>
  <w:style w:type="paragraph" w:styleId="Heading1">
    <w:name w:val="heading 1"/>
    <w:basedOn w:val="Normal"/>
    <w:next w:val="Normal"/>
    <w:link w:val="Heading1Char"/>
    <w:uiPriority w:val="99"/>
    <w:qFormat/>
    <w:rsid w:val="00D7325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3253"/>
    <w:rPr>
      <w:rFonts w:ascii="Cambria" w:hAnsi="Cambria" w:cs="Times New Roman"/>
      <w:b/>
      <w:bCs/>
      <w:color w:val="365F91"/>
      <w:sz w:val="28"/>
      <w:szCs w:val="28"/>
    </w:rPr>
  </w:style>
  <w:style w:type="paragraph" w:styleId="ListParagraph">
    <w:name w:val="List Paragraph"/>
    <w:aliases w:val="2,Saraksta rindkopa1"/>
    <w:basedOn w:val="Normal"/>
    <w:link w:val="ListParagraphChar"/>
    <w:uiPriority w:val="99"/>
    <w:qFormat/>
    <w:rsid w:val="00531CAA"/>
    <w:pPr>
      <w:ind w:left="720"/>
      <w:contextualSpacing/>
    </w:pPr>
    <w:rPr>
      <w:rFonts w:eastAsia="Times New Roman"/>
      <w:sz w:val="20"/>
      <w:szCs w:val="20"/>
      <w:lang w:val="en-US"/>
    </w:rPr>
  </w:style>
  <w:style w:type="character" w:customStyle="1" w:styleId="ListParagraphChar">
    <w:name w:val="List Paragraph Char"/>
    <w:aliases w:val="2 Char,Saraksta rindkopa1 Char"/>
    <w:link w:val="ListParagraph"/>
    <w:uiPriority w:val="99"/>
    <w:locked/>
    <w:rsid w:val="00A23DE9"/>
    <w:rPr>
      <w:rFonts w:ascii="Calibri" w:hAnsi="Calibri"/>
    </w:rPr>
  </w:style>
  <w:style w:type="paragraph" w:styleId="Header">
    <w:name w:val="header"/>
    <w:basedOn w:val="Normal"/>
    <w:link w:val="HeaderChar"/>
    <w:uiPriority w:val="99"/>
    <w:rsid w:val="00D73253"/>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73253"/>
    <w:rPr>
      <w:rFonts w:ascii="Calibri" w:hAnsi="Calibri" w:cs="Times New Roman"/>
    </w:rPr>
  </w:style>
  <w:style w:type="paragraph" w:styleId="Footer">
    <w:name w:val="footer"/>
    <w:basedOn w:val="Normal"/>
    <w:link w:val="FooterChar"/>
    <w:uiPriority w:val="99"/>
    <w:rsid w:val="00D73253"/>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73253"/>
    <w:rPr>
      <w:rFonts w:ascii="Calibri" w:hAnsi="Calibri" w:cs="Times New Roman"/>
    </w:rPr>
  </w:style>
  <w:style w:type="paragraph" w:styleId="TOC1">
    <w:name w:val="toc 1"/>
    <w:basedOn w:val="Normal"/>
    <w:next w:val="Normal"/>
    <w:autoRedefine/>
    <w:uiPriority w:val="39"/>
    <w:rsid w:val="00D73253"/>
    <w:pPr>
      <w:spacing w:after="100"/>
    </w:pPr>
  </w:style>
  <w:style w:type="character" w:styleId="Hyperlink">
    <w:name w:val="Hyperlink"/>
    <w:basedOn w:val="DefaultParagraphFont"/>
    <w:uiPriority w:val="99"/>
    <w:rsid w:val="00D73253"/>
    <w:rPr>
      <w:rFonts w:cs="Times New Roman"/>
      <w:color w:val="0000FF"/>
      <w:u w:val="single"/>
    </w:rPr>
  </w:style>
  <w:style w:type="paragraph" w:customStyle="1" w:styleId="tv2132">
    <w:name w:val="tv2132"/>
    <w:basedOn w:val="Normal"/>
    <w:rsid w:val="00E515A5"/>
    <w:pPr>
      <w:spacing w:after="0" w:line="360" w:lineRule="auto"/>
      <w:ind w:firstLine="300"/>
    </w:pPr>
    <w:rPr>
      <w:rFonts w:ascii="Times New Roman" w:eastAsia="Times New Roman" w:hAnsi="Times New Roman"/>
      <w:color w:val="414142"/>
      <w:sz w:val="20"/>
      <w:szCs w:val="20"/>
      <w:lang w:eastAsia="lv-LV"/>
    </w:rPr>
  </w:style>
  <w:style w:type="paragraph" w:customStyle="1" w:styleId="RakstzCharCharRakstzCharCharRakstz">
    <w:name w:val="Rakstz. Char Char Rakstz. Char Char Rakstz."/>
    <w:basedOn w:val="Normal"/>
    <w:uiPriority w:val="99"/>
    <w:rsid w:val="00E9342D"/>
    <w:pPr>
      <w:spacing w:after="160" w:line="240" w:lineRule="exact"/>
    </w:pPr>
    <w:rPr>
      <w:rFonts w:ascii="Tahoma" w:eastAsia="Times New Roman" w:hAnsi="Tahoma"/>
      <w:sz w:val="20"/>
      <w:szCs w:val="20"/>
      <w:lang w:val="en-US"/>
    </w:rPr>
  </w:style>
  <w:style w:type="table" w:styleId="TableGrid">
    <w:name w:val="Table Grid"/>
    <w:basedOn w:val="TableNormal"/>
    <w:uiPriority w:val="59"/>
    <w:rsid w:val="001E00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1,Char Char Char1,Char1,Char Char Char Char Char1,Char Char Char Char Char Char Char,Char Char Char Char Char Char Char Char Char,Char Char Char Char Char Char Char C Char,Footnote,Fußnote,single space,FOOTNOTES,fn"/>
    <w:basedOn w:val="Normal"/>
    <w:link w:val="FootnoteTextChar"/>
    <w:uiPriority w:val="99"/>
    <w:rsid w:val="00854ACA"/>
    <w:pPr>
      <w:spacing w:after="0" w:line="240" w:lineRule="auto"/>
    </w:pPr>
    <w:rPr>
      <w:rFonts w:eastAsia="Times New Roman"/>
      <w:sz w:val="20"/>
      <w:szCs w:val="20"/>
      <w:lang w:val="en-US"/>
    </w:rPr>
  </w:style>
  <w:style w:type="character" w:customStyle="1" w:styleId="FootnoteTextChar">
    <w:name w:val="Footnote Text Char"/>
    <w:aliases w:val="Footnote Text1 Char,Char Char Char1 Char,Char1 Char,Char Char Char Char Char1 Char,Char Char Char Char Char Char Char Char,Char Char Char Char Char Char Char Char Char Char,Char Char Char Char Char Char Char C Char Char,Footnote Char"/>
    <w:basedOn w:val="DefaultParagraphFont"/>
    <w:link w:val="FootnoteText"/>
    <w:uiPriority w:val="99"/>
    <w:locked/>
    <w:rsid w:val="00854ACA"/>
    <w:rPr>
      <w:rFonts w:eastAsia="Times New Roman" w:cs="Times New Roman"/>
      <w:sz w:val="20"/>
      <w:szCs w:val="20"/>
      <w:lang w:val="en-US"/>
    </w:rPr>
  </w:style>
  <w:style w:type="character" w:styleId="FootnoteReference">
    <w:name w:val="footnote reference"/>
    <w:aliases w:val="Footnote Reference Number,Footnote symbol,Footnote Refernece"/>
    <w:basedOn w:val="DefaultParagraphFont"/>
    <w:uiPriority w:val="99"/>
    <w:rsid w:val="00854ACA"/>
    <w:rPr>
      <w:rFonts w:cs="Times New Roman"/>
      <w:vertAlign w:val="superscript"/>
    </w:rPr>
  </w:style>
  <w:style w:type="character" w:styleId="CommentReference">
    <w:name w:val="annotation reference"/>
    <w:basedOn w:val="DefaultParagraphFont"/>
    <w:uiPriority w:val="99"/>
    <w:semiHidden/>
    <w:rsid w:val="00E53E66"/>
    <w:rPr>
      <w:rFonts w:cs="Times New Roman"/>
      <w:sz w:val="16"/>
      <w:szCs w:val="16"/>
    </w:rPr>
  </w:style>
  <w:style w:type="paragraph" w:styleId="CommentText">
    <w:name w:val="annotation text"/>
    <w:basedOn w:val="Normal"/>
    <w:link w:val="CommentTextChar"/>
    <w:uiPriority w:val="99"/>
    <w:semiHidden/>
    <w:rsid w:val="00E53E6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53E6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E53E66"/>
    <w:rPr>
      <w:b/>
      <w:bCs/>
    </w:rPr>
  </w:style>
  <w:style w:type="character" w:customStyle="1" w:styleId="CommentSubjectChar">
    <w:name w:val="Comment Subject Char"/>
    <w:basedOn w:val="CommentTextChar"/>
    <w:link w:val="CommentSubject"/>
    <w:uiPriority w:val="99"/>
    <w:semiHidden/>
    <w:locked/>
    <w:rsid w:val="00E53E66"/>
    <w:rPr>
      <w:rFonts w:ascii="Calibri" w:hAnsi="Calibri" w:cs="Times New Roman"/>
      <w:b/>
      <w:bCs/>
      <w:sz w:val="20"/>
      <w:szCs w:val="20"/>
    </w:rPr>
  </w:style>
  <w:style w:type="paragraph" w:styleId="BalloonText">
    <w:name w:val="Balloon Text"/>
    <w:basedOn w:val="Normal"/>
    <w:link w:val="BalloonTextChar"/>
    <w:uiPriority w:val="99"/>
    <w:semiHidden/>
    <w:rsid w:val="00E53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3E66"/>
    <w:rPr>
      <w:rFonts w:ascii="Tahoma" w:hAnsi="Tahoma" w:cs="Tahoma"/>
      <w:sz w:val="16"/>
      <w:szCs w:val="16"/>
    </w:rPr>
  </w:style>
  <w:style w:type="paragraph" w:styleId="BodyText2">
    <w:name w:val="Body Text 2"/>
    <w:basedOn w:val="Normal"/>
    <w:link w:val="BodyText2Char"/>
    <w:uiPriority w:val="99"/>
    <w:rsid w:val="00A3384C"/>
    <w:pPr>
      <w:widowControl w:val="0"/>
      <w:adjustRightInd w:val="0"/>
      <w:spacing w:after="120" w:line="480" w:lineRule="auto"/>
      <w:jc w:val="both"/>
      <w:textAlignment w:val="baseline"/>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uiPriority w:val="99"/>
    <w:locked/>
    <w:rsid w:val="00A3384C"/>
    <w:rPr>
      <w:rFonts w:ascii="Times New Roman" w:hAnsi="Times New Roman" w:cs="Times New Roman"/>
      <w:sz w:val="24"/>
      <w:szCs w:val="24"/>
      <w:lang w:eastAsia="lv-LV"/>
    </w:rPr>
  </w:style>
  <w:style w:type="paragraph" w:customStyle="1" w:styleId="Default">
    <w:name w:val="Default"/>
    <w:rsid w:val="00454F33"/>
    <w:pPr>
      <w:autoSpaceDE w:val="0"/>
      <w:autoSpaceDN w:val="0"/>
      <w:adjustRightInd w:val="0"/>
    </w:pPr>
    <w:rPr>
      <w:rFonts w:ascii="Times New Roman" w:hAnsi="Times New Roman"/>
      <w:color w:val="000000"/>
      <w:sz w:val="24"/>
      <w:szCs w:val="24"/>
      <w:lang w:val="lv-LV"/>
    </w:rPr>
  </w:style>
  <w:style w:type="paragraph" w:styleId="NoSpacing">
    <w:name w:val="No Spacing"/>
    <w:uiPriority w:val="1"/>
    <w:qFormat/>
    <w:rsid w:val="00CF7726"/>
    <w:pPr>
      <w:widowControl w:val="0"/>
    </w:pPr>
  </w:style>
  <w:style w:type="paragraph" w:styleId="NormalWeb">
    <w:name w:val="Normal (Web)"/>
    <w:basedOn w:val="Normal"/>
    <w:uiPriority w:val="99"/>
    <w:rsid w:val="00D115B3"/>
    <w:pPr>
      <w:spacing w:before="100" w:beforeAutospacing="1" w:after="119"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uiPriority w:val="99"/>
    <w:rsid w:val="00A33C6F"/>
    <w:rPr>
      <w:rFonts w:cs="Times New Roman"/>
    </w:rPr>
  </w:style>
  <w:style w:type="character" w:customStyle="1" w:styleId="arhhighlight1">
    <w:name w:val="arh_highlight1"/>
    <w:rsid w:val="006E56E1"/>
    <w:rPr>
      <w:bdr w:val="single" w:sz="6" w:space="0" w:color="00A000" w:frame="1"/>
      <w:shd w:val="clear" w:color="auto" w:fill="E0FFE0"/>
    </w:rPr>
  </w:style>
  <w:style w:type="character" w:customStyle="1" w:styleId="navbar-brand3">
    <w:name w:val="navbar-brand3"/>
    <w:rsid w:val="006E56E1"/>
    <w:rPr>
      <w:sz w:val="27"/>
      <w:szCs w:val="27"/>
    </w:rPr>
  </w:style>
  <w:style w:type="character" w:styleId="Strong">
    <w:name w:val="Strong"/>
    <w:uiPriority w:val="22"/>
    <w:qFormat/>
    <w:locked/>
    <w:rsid w:val="006E56E1"/>
    <w:rPr>
      <w:b/>
      <w:bCs/>
    </w:rPr>
  </w:style>
  <w:style w:type="paragraph" w:styleId="TOCHeading">
    <w:name w:val="TOC Heading"/>
    <w:basedOn w:val="Heading1"/>
    <w:next w:val="Normal"/>
    <w:uiPriority w:val="39"/>
    <w:qFormat/>
    <w:rsid w:val="006E56E1"/>
    <w:pPr>
      <w:outlineLvl w:val="9"/>
    </w:pPr>
  </w:style>
  <w:style w:type="paragraph" w:styleId="BodyText">
    <w:name w:val="Body Text"/>
    <w:basedOn w:val="Normal"/>
    <w:link w:val="BodyTextChar"/>
    <w:uiPriority w:val="99"/>
    <w:semiHidden/>
    <w:unhideWhenUsed/>
    <w:rsid w:val="006E56E1"/>
    <w:pPr>
      <w:spacing w:after="120"/>
    </w:pPr>
  </w:style>
  <w:style w:type="character" w:customStyle="1" w:styleId="BodyTextChar">
    <w:name w:val="Body Text Char"/>
    <w:basedOn w:val="DefaultParagraphFont"/>
    <w:link w:val="BodyText"/>
    <w:uiPriority w:val="99"/>
    <w:semiHidden/>
    <w:rsid w:val="006E56E1"/>
  </w:style>
  <w:style w:type="character" w:styleId="HTMLCite">
    <w:name w:val="HTML Cite"/>
    <w:uiPriority w:val="99"/>
    <w:semiHidden/>
    <w:unhideWhenUsed/>
    <w:rsid w:val="006E56E1"/>
    <w:rPr>
      <w:i/>
      <w:iCs/>
    </w:rPr>
  </w:style>
  <w:style w:type="paragraph" w:customStyle="1" w:styleId="CM4">
    <w:name w:val="CM4"/>
    <w:basedOn w:val="Default"/>
    <w:next w:val="Default"/>
    <w:uiPriority w:val="99"/>
    <w:rsid w:val="006E56E1"/>
    <w:rPr>
      <w:rFonts w:ascii="EUAlbertina" w:hAnsi="EUAlbertina"/>
      <w:color w:val="auto"/>
      <w:lang w:eastAsia="lv-LV"/>
    </w:rPr>
  </w:style>
  <w:style w:type="paragraph" w:styleId="TOC2">
    <w:name w:val="toc 2"/>
    <w:basedOn w:val="Normal"/>
    <w:next w:val="Normal"/>
    <w:autoRedefine/>
    <w:uiPriority w:val="39"/>
    <w:unhideWhenUsed/>
    <w:locked/>
    <w:rsid w:val="006E56E1"/>
    <w:pPr>
      <w:spacing w:after="100"/>
      <w:ind w:left="220"/>
    </w:pPr>
    <w:rPr>
      <w:rFonts w:eastAsia="Times New Roman"/>
      <w:lang w:val="en-US"/>
    </w:rPr>
  </w:style>
  <w:style w:type="paragraph" w:styleId="TOC3">
    <w:name w:val="toc 3"/>
    <w:basedOn w:val="Normal"/>
    <w:next w:val="Normal"/>
    <w:autoRedefine/>
    <w:uiPriority w:val="39"/>
    <w:unhideWhenUsed/>
    <w:locked/>
    <w:rsid w:val="006E56E1"/>
    <w:pPr>
      <w:spacing w:after="100"/>
      <w:ind w:left="440"/>
    </w:pPr>
    <w:rPr>
      <w:rFonts w:eastAsia="Times New Roman"/>
      <w:lang w:val="en-US"/>
    </w:rPr>
  </w:style>
  <w:style w:type="paragraph" w:styleId="TOC4">
    <w:name w:val="toc 4"/>
    <w:basedOn w:val="Normal"/>
    <w:next w:val="Normal"/>
    <w:autoRedefine/>
    <w:uiPriority w:val="39"/>
    <w:unhideWhenUsed/>
    <w:locked/>
    <w:rsid w:val="006E56E1"/>
    <w:pPr>
      <w:spacing w:after="100"/>
      <w:ind w:left="660"/>
    </w:pPr>
    <w:rPr>
      <w:rFonts w:eastAsia="Times New Roman"/>
      <w:lang w:val="en-US"/>
    </w:rPr>
  </w:style>
  <w:style w:type="paragraph" w:customStyle="1" w:styleId="labojumupamats1">
    <w:name w:val="labojumu_pamats1"/>
    <w:basedOn w:val="Normal"/>
    <w:rsid w:val="006E56E1"/>
    <w:pPr>
      <w:spacing w:before="35" w:after="0" w:line="360" w:lineRule="auto"/>
      <w:ind w:firstLine="230"/>
    </w:pPr>
    <w:rPr>
      <w:rFonts w:ascii="Times New Roman" w:eastAsia="Times New Roman" w:hAnsi="Times New Roman"/>
      <w:i/>
      <w:iCs/>
      <w:color w:val="414142"/>
      <w:sz w:val="15"/>
      <w:szCs w:val="15"/>
      <w:lang w:eastAsia="lv-LV"/>
    </w:rPr>
  </w:style>
  <w:style w:type="paragraph" w:customStyle="1" w:styleId="tv2131">
    <w:name w:val="tv2131"/>
    <w:basedOn w:val="Normal"/>
    <w:rsid w:val="006E56E1"/>
    <w:pPr>
      <w:spacing w:after="0" w:line="360" w:lineRule="auto"/>
      <w:ind w:firstLine="300"/>
    </w:pPr>
    <w:rPr>
      <w:rFonts w:ascii="Times New Roman" w:eastAsia="Times New Roman" w:hAnsi="Times New Roman"/>
      <w:color w:val="414142"/>
      <w:sz w:val="20"/>
      <w:szCs w:val="20"/>
      <w:lang w:eastAsia="lv-LV"/>
    </w:rPr>
  </w:style>
  <w:style w:type="paragraph" w:customStyle="1" w:styleId="font5">
    <w:name w:val="font5"/>
    <w:basedOn w:val="Normal"/>
    <w:rsid w:val="006E56E1"/>
    <w:pPr>
      <w:spacing w:before="100" w:beforeAutospacing="1" w:after="100" w:afterAutospacing="1" w:line="240" w:lineRule="auto"/>
    </w:pPr>
    <w:rPr>
      <w:rFonts w:eastAsia="Times New Roman"/>
      <w:i/>
      <w:iCs/>
      <w:color w:val="000000"/>
      <w:lang w:eastAsia="lv-LV"/>
    </w:rPr>
  </w:style>
  <w:style w:type="paragraph" w:customStyle="1" w:styleId="xl63">
    <w:name w:val="xl63"/>
    <w:basedOn w:val="Normal"/>
    <w:rsid w:val="006E56E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64">
    <w:name w:val="xl64"/>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5">
    <w:name w:val="xl65"/>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6">
    <w:name w:val="xl66"/>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67">
    <w:name w:val="xl67"/>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68">
    <w:name w:val="xl68"/>
    <w:basedOn w:val="Normal"/>
    <w:rsid w:val="006E5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9">
    <w:name w:val="xl69"/>
    <w:basedOn w:val="Normal"/>
    <w:rsid w:val="006E5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0">
    <w:name w:val="xl70"/>
    <w:basedOn w:val="Normal"/>
    <w:rsid w:val="006E5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1">
    <w:name w:val="xl71"/>
    <w:basedOn w:val="Normal"/>
    <w:rsid w:val="006E56E1"/>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2">
    <w:name w:val="xl72"/>
    <w:basedOn w:val="Normal"/>
    <w:rsid w:val="006E56E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3">
    <w:name w:val="xl73"/>
    <w:basedOn w:val="Normal"/>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4">
    <w:name w:val="xl74"/>
    <w:basedOn w:val="Normal"/>
    <w:rsid w:val="006E56E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5">
    <w:name w:val="xl75"/>
    <w:basedOn w:val="Normal"/>
    <w:rsid w:val="006E56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6">
    <w:name w:val="xl76"/>
    <w:basedOn w:val="Normal"/>
    <w:rsid w:val="006E56E1"/>
    <w:pPr>
      <w:pBdr>
        <w:left w:val="single" w:sz="8"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7">
    <w:name w:val="xl77"/>
    <w:basedOn w:val="Normal"/>
    <w:rsid w:val="006E56E1"/>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8">
    <w:name w:val="xl78"/>
    <w:basedOn w:val="Normal"/>
    <w:rsid w:val="006E5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9">
    <w:name w:val="xl79"/>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80">
    <w:name w:val="xl80"/>
    <w:basedOn w:val="Normal"/>
    <w:rsid w:val="006E56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81">
    <w:name w:val="xl81"/>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82">
    <w:name w:val="xl82"/>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3">
    <w:name w:val="xl83"/>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E56E1"/>
    <w:pPr>
      <w:pBdr>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6">
    <w:name w:val="xl86"/>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87">
    <w:name w:val="xl87"/>
    <w:basedOn w:val="Normal"/>
    <w:rsid w:val="006E56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8">
    <w:name w:val="xl88"/>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9">
    <w:name w:val="xl89"/>
    <w:basedOn w:val="Normal"/>
    <w:rsid w:val="006E56E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0">
    <w:name w:val="xl90"/>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1">
    <w:name w:val="xl91"/>
    <w:basedOn w:val="Normal"/>
    <w:rsid w:val="006E56E1"/>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2">
    <w:name w:val="xl92"/>
    <w:basedOn w:val="Normal"/>
    <w:rsid w:val="006E56E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3">
    <w:name w:val="xl93"/>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4">
    <w:name w:val="xl94"/>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5">
    <w:name w:val="xl95"/>
    <w:basedOn w:val="Normal"/>
    <w:rsid w:val="006E56E1"/>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6">
    <w:name w:val="xl96"/>
    <w:basedOn w:val="Normal"/>
    <w:rsid w:val="006E56E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7">
    <w:name w:val="xl97"/>
    <w:basedOn w:val="Normal"/>
    <w:rsid w:val="006E56E1"/>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8">
    <w:name w:val="xl98"/>
    <w:basedOn w:val="Normal"/>
    <w:rsid w:val="006E56E1"/>
    <w:pPr>
      <w:pBdr>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9">
    <w:name w:val="xl99"/>
    <w:basedOn w:val="Normal"/>
    <w:rsid w:val="006E56E1"/>
    <w:pPr>
      <w:pBdr>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0">
    <w:name w:val="xl100"/>
    <w:basedOn w:val="Normal"/>
    <w:rsid w:val="006E56E1"/>
    <w:pPr>
      <w:pBdr>
        <w:bottom w:val="single" w:sz="4" w:space="0" w:color="auto"/>
        <w:right w:val="single" w:sz="8"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1">
    <w:name w:val="xl101"/>
    <w:basedOn w:val="Normal"/>
    <w:rsid w:val="006E56E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2">
    <w:name w:val="xl102"/>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4">
    <w:name w:val="xl104"/>
    <w:basedOn w:val="Normal"/>
    <w:rsid w:val="006E56E1"/>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5">
    <w:name w:val="xl105"/>
    <w:basedOn w:val="Normal"/>
    <w:rsid w:val="006E56E1"/>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6">
    <w:name w:val="xl106"/>
    <w:basedOn w:val="Normal"/>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7">
    <w:name w:val="xl107"/>
    <w:basedOn w:val="Normal"/>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8">
    <w:name w:val="xl108"/>
    <w:basedOn w:val="Normal"/>
    <w:rsid w:val="006E56E1"/>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E56E1"/>
    <w:pPr>
      <w:spacing w:before="100" w:beforeAutospacing="1" w:after="100" w:afterAutospacing="1" w:line="240" w:lineRule="auto"/>
      <w:jc w:val="right"/>
    </w:pPr>
    <w:rPr>
      <w:rFonts w:ascii="Times New Roman" w:eastAsia="Times New Roman" w:hAnsi="Times New Roman"/>
      <w:i/>
      <w:iCs/>
      <w:sz w:val="24"/>
      <w:szCs w:val="24"/>
      <w:lang w:eastAsia="lv-LV"/>
    </w:rPr>
  </w:style>
  <w:style w:type="paragraph" w:customStyle="1" w:styleId="xl111">
    <w:name w:val="xl111"/>
    <w:basedOn w:val="Normal"/>
    <w:rsid w:val="006E56E1"/>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12">
    <w:name w:val="xl112"/>
    <w:basedOn w:val="Normal"/>
    <w:rsid w:val="006E56E1"/>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3">
    <w:name w:val="xl113"/>
    <w:basedOn w:val="Normal"/>
    <w:rsid w:val="006E56E1"/>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4">
    <w:name w:val="xl114"/>
    <w:basedOn w:val="Normal"/>
    <w:rsid w:val="006E56E1"/>
    <w:pPr>
      <w:pBdr>
        <w:top w:val="single" w:sz="8"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5">
    <w:name w:val="xl115"/>
    <w:basedOn w:val="Normal"/>
    <w:rsid w:val="006E56E1"/>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6">
    <w:name w:val="xl116"/>
    <w:basedOn w:val="Normal"/>
    <w:rsid w:val="006E56E1"/>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7">
    <w:name w:val="xl117"/>
    <w:basedOn w:val="Normal"/>
    <w:rsid w:val="006E56E1"/>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18">
    <w:name w:val="xl118"/>
    <w:basedOn w:val="Normal"/>
    <w:rsid w:val="006E56E1"/>
    <w:pPr>
      <w:pBdr>
        <w:top w:val="single" w:sz="8"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9">
    <w:name w:val="xl119"/>
    <w:basedOn w:val="Normal"/>
    <w:rsid w:val="006E56E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E56E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1">
    <w:name w:val="xl121"/>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2">
    <w:name w:val="xl122"/>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3">
    <w:name w:val="xl123"/>
    <w:basedOn w:val="Normal"/>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4">
    <w:name w:val="xl124"/>
    <w:basedOn w:val="Normal"/>
    <w:rsid w:val="006E56E1"/>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5">
    <w:name w:val="xl125"/>
    <w:basedOn w:val="Normal"/>
    <w:rsid w:val="006E56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26">
    <w:name w:val="xl126"/>
    <w:basedOn w:val="Normal"/>
    <w:rsid w:val="006E56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7">
    <w:name w:val="xl127"/>
    <w:basedOn w:val="Normal"/>
    <w:rsid w:val="006E56E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8">
    <w:name w:val="xl128"/>
    <w:basedOn w:val="Normal"/>
    <w:rsid w:val="006E56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9">
    <w:name w:val="xl129"/>
    <w:basedOn w:val="Normal"/>
    <w:rsid w:val="006E56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0">
    <w:name w:val="xl130"/>
    <w:basedOn w:val="Normal"/>
    <w:rsid w:val="006E56E1"/>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1">
    <w:name w:val="xl131"/>
    <w:basedOn w:val="Normal"/>
    <w:rsid w:val="006E56E1"/>
    <w:pPr>
      <w:pBdr>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2">
    <w:name w:val="xl132"/>
    <w:basedOn w:val="Normal"/>
    <w:rsid w:val="006E56E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3">
    <w:name w:val="xl133"/>
    <w:basedOn w:val="Normal"/>
    <w:rsid w:val="006E56E1"/>
    <w:pPr>
      <w:pBdr>
        <w:top w:val="single" w:sz="8"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34">
    <w:name w:val="xl134"/>
    <w:basedOn w:val="Normal"/>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5">
    <w:name w:val="xl135"/>
    <w:basedOn w:val="Normal"/>
    <w:rsid w:val="006E56E1"/>
    <w:pP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36">
    <w:name w:val="xl136"/>
    <w:basedOn w:val="Normal"/>
    <w:rsid w:val="006E56E1"/>
    <w:pPr>
      <w:shd w:val="clear" w:color="000000" w:fill="F2F2F2"/>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7">
    <w:name w:val="xl137"/>
    <w:basedOn w:val="Normal"/>
    <w:rsid w:val="006E56E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E56E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E56E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0">
    <w:name w:val="xl140"/>
    <w:basedOn w:val="Normal"/>
    <w:rsid w:val="006E56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1">
    <w:name w:val="xl141"/>
    <w:basedOn w:val="Normal"/>
    <w:rsid w:val="006E56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2">
    <w:name w:val="xl142"/>
    <w:basedOn w:val="Normal"/>
    <w:rsid w:val="006E56E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3">
    <w:name w:val="xl143"/>
    <w:basedOn w:val="Normal"/>
    <w:rsid w:val="006E56E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4">
    <w:name w:val="xl144"/>
    <w:basedOn w:val="Normal"/>
    <w:rsid w:val="006E56E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character" w:styleId="FollowedHyperlink">
    <w:name w:val="FollowedHyperlink"/>
    <w:basedOn w:val="DefaultParagraphFont"/>
    <w:uiPriority w:val="99"/>
    <w:semiHidden/>
    <w:unhideWhenUsed/>
    <w:rsid w:val="00B65262"/>
    <w:rPr>
      <w:color w:val="800080"/>
      <w:u w:val="single"/>
    </w:rPr>
  </w:style>
  <w:style w:type="paragraph" w:customStyle="1" w:styleId="xl110">
    <w:name w:val="xl110"/>
    <w:basedOn w:val="Normal"/>
    <w:rsid w:val="00B6526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0"/>
      <w:szCs w:val="20"/>
      <w:lang w:eastAsia="lv-LV"/>
    </w:rPr>
  </w:style>
  <w:style w:type="paragraph" w:customStyle="1" w:styleId="th">
    <w:name w:val="th"/>
    <w:basedOn w:val="Normal"/>
    <w:uiPriority w:val="99"/>
    <w:rsid w:val="00DF674B"/>
    <w:pPr>
      <w:spacing w:before="100" w:beforeAutospacing="1" w:after="100" w:afterAutospacing="1" w:line="240" w:lineRule="auto"/>
    </w:pPr>
    <w:rPr>
      <w:rFonts w:ascii="Times New Roman" w:eastAsia="Times New Roman" w:hAnsi="Times New Roman"/>
      <w:b/>
      <w:bCs/>
      <w:color w:val="333333"/>
      <w:sz w:val="24"/>
      <w:szCs w:val="24"/>
      <w:lang w:eastAsia="lv-LV"/>
    </w:rPr>
  </w:style>
  <w:style w:type="paragraph" w:customStyle="1" w:styleId="Header1">
    <w:name w:val="Header1"/>
    <w:basedOn w:val="Normal"/>
    <w:rsid w:val="0083033F"/>
    <w:pPr>
      <w:widowControl w:val="0"/>
      <w:tabs>
        <w:tab w:val="center" w:pos="4153"/>
        <w:tab w:val="right" w:pos="8306"/>
      </w:tabs>
      <w:suppressAutoHyphens/>
      <w:spacing w:after="0" w:line="240" w:lineRule="auto"/>
    </w:pPr>
    <w:rPr>
      <w:rFonts w:ascii="Liberation Serif" w:eastAsia="SimSun" w:hAnsi="Liberation Serif" w:cs="Mangal"/>
      <w:sz w:val="24"/>
      <w:szCs w:val="24"/>
      <w:lang w:eastAsia="zh-CN" w:bidi="hi-IN"/>
    </w:rPr>
  </w:style>
  <w:style w:type="paragraph" w:customStyle="1" w:styleId="xl145">
    <w:name w:val="xl145"/>
    <w:basedOn w:val="Normal"/>
    <w:rsid w:val="00F549A5"/>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46">
    <w:name w:val="xl146"/>
    <w:basedOn w:val="Normal"/>
    <w:rsid w:val="00F549A5"/>
    <w:pPr>
      <w:pBdr>
        <w:top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47">
    <w:name w:val="xl147"/>
    <w:basedOn w:val="Normal"/>
    <w:rsid w:val="00F549A5"/>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48">
    <w:name w:val="xl148"/>
    <w:basedOn w:val="Normal"/>
    <w:rsid w:val="00F549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49">
    <w:name w:val="xl149"/>
    <w:basedOn w:val="Normal"/>
    <w:rsid w:val="00F549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0">
    <w:name w:val="xl150"/>
    <w:basedOn w:val="Normal"/>
    <w:rsid w:val="00F549A5"/>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1">
    <w:name w:val="xl151"/>
    <w:basedOn w:val="Normal"/>
    <w:rsid w:val="00F549A5"/>
    <w:pPr>
      <w:pBdr>
        <w:top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2">
    <w:name w:val="xl152"/>
    <w:basedOn w:val="Normal"/>
    <w:rsid w:val="00F549A5"/>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3">
    <w:name w:val="xl153"/>
    <w:basedOn w:val="Normal"/>
    <w:rsid w:val="00F549A5"/>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54">
    <w:name w:val="xl154"/>
    <w:basedOn w:val="Normal"/>
    <w:rsid w:val="00F549A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55">
    <w:name w:val="xl155"/>
    <w:basedOn w:val="Normal"/>
    <w:rsid w:val="00F549A5"/>
    <w:pPr>
      <w:shd w:val="clear" w:color="000000" w:fill="EAF1DD"/>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6">
    <w:name w:val="xl156"/>
    <w:basedOn w:val="Normal"/>
    <w:rsid w:val="00F549A5"/>
    <w:pPr>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7">
    <w:name w:val="xl157"/>
    <w:basedOn w:val="Normal"/>
    <w:rsid w:val="00F549A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8">
    <w:name w:val="xl158"/>
    <w:basedOn w:val="Normal"/>
    <w:rsid w:val="00F549A5"/>
    <w:pPr>
      <w:pBdr>
        <w:top w:val="single" w:sz="4" w:space="0" w:color="auto"/>
        <w:left w:val="single" w:sz="4" w:space="0" w:color="auto"/>
        <w:bottom w:val="single" w:sz="4" w:space="0" w:color="auto"/>
        <w:right w:val="single" w:sz="12" w:space="0" w:color="auto"/>
      </w:pBdr>
      <w:shd w:val="clear" w:color="000000" w:fill="EAF1DD"/>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9">
    <w:name w:val="xl159"/>
    <w:basedOn w:val="Normal"/>
    <w:rsid w:val="00F549A5"/>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18"/>
      <w:szCs w:val="18"/>
      <w:lang w:eastAsia="lv-LV"/>
    </w:rPr>
  </w:style>
  <w:style w:type="paragraph" w:customStyle="1" w:styleId="xl160">
    <w:name w:val="xl160"/>
    <w:basedOn w:val="Normal"/>
    <w:rsid w:val="00F549A5"/>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18"/>
      <w:szCs w:val="18"/>
      <w:lang w:eastAsia="lv-LV"/>
    </w:rPr>
  </w:style>
  <w:style w:type="paragraph" w:customStyle="1" w:styleId="xl161">
    <w:name w:val="xl161"/>
    <w:basedOn w:val="Normal"/>
    <w:rsid w:val="00F549A5"/>
    <w:pPr>
      <w:pBdr>
        <w:top w:val="single" w:sz="4"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b/>
      <w:bCs/>
      <w:sz w:val="18"/>
      <w:szCs w:val="18"/>
      <w:lang w:eastAsia="lv-LV"/>
    </w:rPr>
  </w:style>
  <w:style w:type="paragraph" w:customStyle="1" w:styleId="xl162">
    <w:name w:val="xl162"/>
    <w:basedOn w:val="Normal"/>
    <w:rsid w:val="00F549A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63">
    <w:name w:val="xl163"/>
    <w:basedOn w:val="Normal"/>
    <w:rsid w:val="00F549A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64">
    <w:name w:val="xl164"/>
    <w:basedOn w:val="Normal"/>
    <w:rsid w:val="00F549A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65">
    <w:name w:val="xl165"/>
    <w:basedOn w:val="Normal"/>
    <w:rsid w:val="00F549A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66">
    <w:name w:val="xl166"/>
    <w:basedOn w:val="Normal"/>
    <w:rsid w:val="00F549A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67">
    <w:name w:val="xl167"/>
    <w:basedOn w:val="Normal"/>
    <w:rsid w:val="00F549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68">
    <w:name w:val="xl168"/>
    <w:basedOn w:val="Normal"/>
    <w:rsid w:val="00F549A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69">
    <w:name w:val="xl169"/>
    <w:basedOn w:val="Normal"/>
    <w:rsid w:val="00F549A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70">
    <w:name w:val="xl170"/>
    <w:basedOn w:val="Normal"/>
    <w:rsid w:val="00FF56D1"/>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sz w:val="24"/>
      <w:szCs w:val="24"/>
      <w:lang w:eastAsia="lv-LV" w:bidi="lo-LA"/>
    </w:rPr>
  </w:style>
  <w:style w:type="paragraph" w:customStyle="1" w:styleId="xl171">
    <w:name w:val="xl171"/>
    <w:basedOn w:val="Normal"/>
    <w:rsid w:val="00FF56D1"/>
    <w:pPr>
      <w:pBdr>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bidi="lo-LA"/>
    </w:rPr>
  </w:style>
  <w:style w:type="paragraph" w:customStyle="1" w:styleId="xl172">
    <w:name w:val="xl172"/>
    <w:basedOn w:val="Normal"/>
    <w:rsid w:val="00FF56D1"/>
    <w:pPr>
      <w:pBdr>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bidi="lo-LA"/>
    </w:rPr>
  </w:style>
  <w:style w:type="paragraph" w:customStyle="1" w:styleId="xl173">
    <w:name w:val="xl173"/>
    <w:basedOn w:val="Normal"/>
    <w:rsid w:val="00FF56D1"/>
    <w:pPr>
      <w:pBdr>
        <w:bottom w:val="single" w:sz="4" w:space="0" w:color="auto"/>
        <w:right w:val="single" w:sz="8"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bidi="lo-LA"/>
    </w:rPr>
  </w:style>
  <w:style w:type="paragraph" w:customStyle="1" w:styleId="xl174">
    <w:name w:val="xl174"/>
    <w:basedOn w:val="Normal"/>
    <w:rsid w:val="00FF56D1"/>
    <w:pPr>
      <w:shd w:val="clear" w:color="000000" w:fill="EAF1DD"/>
      <w:spacing w:before="100" w:beforeAutospacing="1" w:after="100" w:afterAutospacing="1" w:line="240" w:lineRule="auto"/>
    </w:pPr>
    <w:rPr>
      <w:rFonts w:ascii="Times New Roman" w:eastAsia="Times New Roman" w:hAnsi="Times New Roman"/>
      <w:sz w:val="18"/>
      <w:szCs w:val="18"/>
      <w:lang w:eastAsia="lv-LV" w:bidi="lo-LA"/>
    </w:rPr>
  </w:style>
  <w:style w:type="paragraph" w:customStyle="1" w:styleId="xl175">
    <w:name w:val="xl175"/>
    <w:basedOn w:val="Normal"/>
    <w:rsid w:val="00FF56D1"/>
    <w:pPr>
      <w:spacing w:before="100" w:beforeAutospacing="1" w:after="100" w:afterAutospacing="1" w:line="240" w:lineRule="auto"/>
    </w:pPr>
    <w:rPr>
      <w:rFonts w:ascii="Times New Roman" w:eastAsia="Times New Roman" w:hAnsi="Times New Roman"/>
      <w:sz w:val="18"/>
      <w:szCs w:val="18"/>
      <w:lang w:eastAsia="lv-LV" w:bidi="lo-LA"/>
    </w:rPr>
  </w:style>
  <w:style w:type="paragraph" w:customStyle="1" w:styleId="xl176">
    <w:name w:val="xl176"/>
    <w:basedOn w:val="Normal"/>
    <w:rsid w:val="00FF56D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lv-LV" w:bidi="lo-LA"/>
    </w:rPr>
  </w:style>
  <w:style w:type="paragraph" w:customStyle="1" w:styleId="xl177">
    <w:name w:val="xl177"/>
    <w:basedOn w:val="Normal"/>
    <w:rsid w:val="00FF56D1"/>
    <w:pPr>
      <w:pBdr>
        <w:top w:val="single" w:sz="4" w:space="0" w:color="auto"/>
        <w:left w:val="single" w:sz="4" w:space="0" w:color="auto"/>
        <w:bottom w:val="single" w:sz="4" w:space="0" w:color="auto"/>
        <w:right w:val="single" w:sz="12" w:space="0" w:color="auto"/>
      </w:pBdr>
      <w:shd w:val="clear" w:color="000000" w:fill="EAF1DD"/>
      <w:spacing w:before="100" w:beforeAutospacing="1" w:after="100" w:afterAutospacing="1" w:line="240" w:lineRule="auto"/>
    </w:pPr>
    <w:rPr>
      <w:rFonts w:ascii="Times New Roman" w:eastAsia="Times New Roman" w:hAnsi="Times New Roman"/>
      <w:sz w:val="18"/>
      <w:szCs w:val="18"/>
      <w:lang w:eastAsia="lv-LV" w:bidi="lo-LA"/>
    </w:rPr>
  </w:style>
  <w:style w:type="paragraph" w:customStyle="1" w:styleId="xl178">
    <w:name w:val="xl178"/>
    <w:basedOn w:val="Normal"/>
    <w:rsid w:val="00FF56D1"/>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18"/>
      <w:szCs w:val="18"/>
      <w:lang w:eastAsia="lv-LV" w:bidi="lo-LA"/>
    </w:rPr>
  </w:style>
  <w:style w:type="paragraph" w:customStyle="1" w:styleId="xl179">
    <w:name w:val="xl179"/>
    <w:basedOn w:val="Normal"/>
    <w:rsid w:val="00FF56D1"/>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18"/>
      <w:szCs w:val="18"/>
      <w:lang w:eastAsia="lv-LV" w:bidi="lo-LA"/>
    </w:rPr>
  </w:style>
  <w:style w:type="paragraph" w:customStyle="1" w:styleId="xl180">
    <w:name w:val="xl180"/>
    <w:basedOn w:val="Normal"/>
    <w:rsid w:val="00FF56D1"/>
    <w:pPr>
      <w:pBdr>
        <w:top w:val="single" w:sz="4"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b/>
      <w:bCs/>
      <w:sz w:val="18"/>
      <w:szCs w:val="18"/>
      <w:lang w:eastAsia="lv-LV" w:bidi="lo-LA"/>
    </w:rPr>
  </w:style>
  <w:style w:type="paragraph" w:customStyle="1" w:styleId="xl181">
    <w:name w:val="xl181"/>
    <w:basedOn w:val="Normal"/>
    <w:rsid w:val="00FF56D1"/>
    <w:pPr>
      <w:spacing w:before="100" w:beforeAutospacing="1" w:after="100" w:afterAutospacing="1" w:line="240" w:lineRule="auto"/>
      <w:jc w:val="center"/>
    </w:pPr>
    <w:rPr>
      <w:rFonts w:ascii="Times New Roman" w:eastAsia="Times New Roman" w:hAnsi="Times New Roman"/>
      <w:b/>
      <w:bCs/>
      <w:sz w:val="24"/>
      <w:szCs w:val="24"/>
      <w:lang w:eastAsia="lv-LV" w:bidi="lo-LA"/>
    </w:rPr>
  </w:style>
  <w:style w:type="paragraph" w:customStyle="1" w:styleId="xl182">
    <w:name w:val="xl182"/>
    <w:basedOn w:val="Normal"/>
    <w:rsid w:val="00FF56D1"/>
    <w:pPr>
      <w:shd w:val="clear" w:color="000000" w:fill="F2F2F2"/>
      <w:spacing w:before="100" w:beforeAutospacing="1" w:after="100" w:afterAutospacing="1" w:line="240" w:lineRule="auto"/>
      <w:jc w:val="center"/>
    </w:pPr>
    <w:rPr>
      <w:rFonts w:ascii="Times New Roman" w:eastAsia="Times New Roman" w:hAnsi="Times New Roman"/>
      <w:sz w:val="24"/>
      <w:szCs w:val="24"/>
      <w:lang w:eastAsia="lv-LV" w:bidi="lo-LA"/>
    </w:rPr>
  </w:style>
  <w:style w:type="paragraph" w:customStyle="1" w:styleId="xl183">
    <w:name w:val="xl183"/>
    <w:basedOn w:val="Normal"/>
    <w:rsid w:val="00FF56D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paragraph" w:customStyle="1" w:styleId="xl184">
    <w:name w:val="xl184"/>
    <w:basedOn w:val="Normal"/>
    <w:rsid w:val="00FF56D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paragraph" w:customStyle="1" w:styleId="xl185">
    <w:name w:val="xl185"/>
    <w:basedOn w:val="Normal"/>
    <w:rsid w:val="00FF56D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paragraph" w:customStyle="1" w:styleId="xl186">
    <w:name w:val="xl186"/>
    <w:basedOn w:val="Normal"/>
    <w:rsid w:val="00FF56D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paragraph" w:customStyle="1" w:styleId="xl187">
    <w:name w:val="xl187"/>
    <w:basedOn w:val="Normal"/>
    <w:rsid w:val="00FF56D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paragraph" w:customStyle="1" w:styleId="xl188">
    <w:name w:val="xl188"/>
    <w:basedOn w:val="Normal"/>
    <w:rsid w:val="00FF5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paragraph" w:customStyle="1" w:styleId="xl189">
    <w:name w:val="xl189"/>
    <w:basedOn w:val="Normal"/>
    <w:rsid w:val="00FF56D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paragraph" w:customStyle="1" w:styleId="xl190">
    <w:name w:val="xl190"/>
    <w:basedOn w:val="Normal"/>
    <w:rsid w:val="00FF56D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character" w:customStyle="1" w:styleId="spelle">
    <w:name w:val="spelle"/>
    <w:basedOn w:val="DefaultParagraphFont"/>
    <w:rsid w:val="00A622BB"/>
  </w:style>
  <w:style w:type="paragraph" w:customStyle="1" w:styleId="font6">
    <w:name w:val="font6"/>
    <w:basedOn w:val="Normal"/>
    <w:rsid w:val="00805BC7"/>
    <w:pPr>
      <w:spacing w:before="100" w:beforeAutospacing="1" w:after="100" w:afterAutospacing="1" w:line="240" w:lineRule="auto"/>
    </w:pPr>
    <w:rPr>
      <w:rFonts w:ascii="Tahoma" w:eastAsia="Times New Roman" w:hAnsi="Tahoma" w:cs="Tahoma"/>
      <w:b/>
      <w:bCs/>
      <w:color w:val="000000"/>
      <w:sz w:val="18"/>
      <w:szCs w:val="18"/>
      <w:lang w:eastAsia="lv-LV"/>
    </w:rPr>
  </w:style>
  <w:style w:type="paragraph" w:customStyle="1" w:styleId="font7">
    <w:name w:val="font7"/>
    <w:basedOn w:val="Normal"/>
    <w:rsid w:val="00805BC7"/>
    <w:pPr>
      <w:spacing w:before="100" w:beforeAutospacing="1" w:after="100" w:afterAutospacing="1" w:line="240" w:lineRule="auto"/>
    </w:pPr>
    <w:rPr>
      <w:rFonts w:ascii="Tahoma" w:eastAsia="Times New Roman" w:hAnsi="Tahoma" w:cs="Tahoma"/>
      <w:color w:val="000000"/>
      <w:sz w:val="18"/>
      <w:szCs w:val="18"/>
      <w:lang w:eastAsia="lv-LV"/>
    </w:rPr>
  </w:style>
  <w:style w:type="paragraph" w:customStyle="1" w:styleId="font8">
    <w:name w:val="font8"/>
    <w:basedOn w:val="Normal"/>
    <w:rsid w:val="00805BC7"/>
    <w:pPr>
      <w:spacing w:before="100" w:beforeAutospacing="1" w:after="100" w:afterAutospacing="1" w:line="240" w:lineRule="auto"/>
    </w:pPr>
    <w:rPr>
      <w:rFonts w:ascii="Tahoma" w:eastAsia="Times New Roman" w:hAnsi="Tahoma" w:cs="Tahoma"/>
      <w:b/>
      <w:bCs/>
      <w:color w:val="000000"/>
      <w:sz w:val="18"/>
      <w:szCs w:val="18"/>
      <w:lang w:eastAsia="lv-LV"/>
    </w:rPr>
  </w:style>
  <w:style w:type="paragraph" w:customStyle="1" w:styleId="naisf">
    <w:name w:val="naisf"/>
    <w:basedOn w:val="Normal"/>
    <w:rsid w:val="00543404"/>
    <w:pPr>
      <w:spacing w:before="75" w:after="75" w:line="240" w:lineRule="auto"/>
      <w:ind w:firstLine="375"/>
      <w:jc w:val="both"/>
    </w:pPr>
    <w:rPr>
      <w:rFonts w:ascii="Times New Roman" w:eastAsia="Times New Roman" w:hAnsi="Times New Roman"/>
      <w:sz w:val="24"/>
      <w:szCs w:val="24"/>
      <w:lang w:val="en-US"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CAA"/>
    <w:pPr>
      <w:spacing w:after="200" w:line="276" w:lineRule="auto"/>
    </w:pPr>
    <w:rPr>
      <w:lang w:val="lv-LV"/>
    </w:rPr>
  </w:style>
  <w:style w:type="paragraph" w:styleId="Heading1">
    <w:name w:val="heading 1"/>
    <w:basedOn w:val="Normal"/>
    <w:next w:val="Normal"/>
    <w:link w:val="Heading1Char"/>
    <w:uiPriority w:val="99"/>
    <w:qFormat/>
    <w:rsid w:val="00D7325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3253"/>
    <w:rPr>
      <w:rFonts w:ascii="Cambria" w:hAnsi="Cambria" w:cs="Times New Roman"/>
      <w:b/>
      <w:bCs/>
      <w:color w:val="365F91"/>
      <w:sz w:val="28"/>
      <w:szCs w:val="28"/>
    </w:rPr>
  </w:style>
  <w:style w:type="paragraph" w:styleId="ListParagraph">
    <w:name w:val="List Paragraph"/>
    <w:aliases w:val="2,Saraksta rindkopa1"/>
    <w:basedOn w:val="Normal"/>
    <w:link w:val="ListParagraphChar"/>
    <w:uiPriority w:val="99"/>
    <w:qFormat/>
    <w:rsid w:val="00531CAA"/>
    <w:pPr>
      <w:ind w:left="720"/>
      <w:contextualSpacing/>
    </w:pPr>
    <w:rPr>
      <w:rFonts w:eastAsia="Times New Roman"/>
      <w:sz w:val="20"/>
      <w:szCs w:val="20"/>
      <w:lang w:val="en-US"/>
    </w:rPr>
  </w:style>
  <w:style w:type="character" w:customStyle="1" w:styleId="ListParagraphChar">
    <w:name w:val="List Paragraph Char"/>
    <w:aliases w:val="2 Char,Saraksta rindkopa1 Char"/>
    <w:link w:val="ListParagraph"/>
    <w:uiPriority w:val="99"/>
    <w:locked/>
    <w:rsid w:val="00A23DE9"/>
    <w:rPr>
      <w:rFonts w:ascii="Calibri" w:hAnsi="Calibri"/>
    </w:rPr>
  </w:style>
  <w:style w:type="paragraph" w:styleId="Header">
    <w:name w:val="header"/>
    <w:basedOn w:val="Normal"/>
    <w:link w:val="HeaderChar"/>
    <w:uiPriority w:val="99"/>
    <w:rsid w:val="00D73253"/>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73253"/>
    <w:rPr>
      <w:rFonts w:ascii="Calibri" w:hAnsi="Calibri" w:cs="Times New Roman"/>
    </w:rPr>
  </w:style>
  <w:style w:type="paragraph" w:styleId="Footer">
    <w:name w:val="footer"/>
    <w:basedOn w:val="Normal"/>
    <w:link w:val="FooterChar"/>
    <w:uiPriority w:val="99"/>
    <w:rsid w:val="00D73253"/>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73253"/>
    <w:rPr>
      <w:rFonts w:ascii="Calibri" w:hAnsi="Calibri" w:cs="Times New Roman"/>
    </w:rPr>
  </w:style>
  <w:style w:type="paragraph" w:styleId="TOC1">
    <w:name w:val="toc 1"/>
    <w:basedOn w:val="Normal"/>
    <w:next w:val="Normal"/>
    <w:autoRedefine/>
    <w:uiPriority w:val="39"/>
    <w:rsid w:val="00D73253"/>
    <w:pPr>
      <w:spacing w:after="100"/>
    </w:pPr>
  </w:style>
  <w:style w:type="character" w:styleId="Hyperlink">
    <w:name w:val="Hyperlink"/>
    <w:basedOn w:val="DefaultParagraphFont"/>
    <w:uiPriority w:val="99"/>
    <w:rsid w:val="00D73253"/>
    <w:rPr>
      <w:rFonts w:cs="Times New Roman"/>
      <w:color w:val="0000FF"/>
      <w:u w:val="single"/>
    </w:rPr>
  </w:style>
  <w:style w:type="paragraph" w:customStyle="1" w:styleId="tv2132">
    <w:name w:val="tv2132"/>
    <w:basedOn w:val="Normal"/>
    <w:rsid w:val="00E515A5"/>
    <w:pPr>
      <w:spacing w:after="0" w:line="360" w:lineRule="auto"/>
      <w:ind w:firstLine="300"/>
    </w:pPr>
    <w:rPr>
      <w:rFonts w:ascii="Times New Roman" w:eastAsia="Times New Roman" w:hAnsi="Times New Roman"/>
      <w:color w:val="414142"/>
      <w:sz w:val="20"/>
      <w:szCs w:val="20"/>
      <w:lang w:eastAsia="lv-LV"/>
    </w:rPr>
  </w:style>
  <w:style w:type="paragraph" w:customStyle="1" w:styleId="RakstzCharCharRakstzCharCharRakstz">
    <w:name w:val="Rakstz. Char Char Rakstz. Char Char Rakstz."/>
    <w:basedOn w:val="Normal"/>
    <w:uiPriority w:val="99"/>
    <w:rsid w:val="00E9342D"/>
    <w:pPr>
      <w:spacing w:after="160" w:line="240" w:lineRule="exact"/>
    </w:pPr>
    <w:rPr>
      <w:rFonts w:ascii="Tahoma" w:eastAsia="Times New Roman" w:hAnsi="Tahoma"/>
      <w:sz w:val="20"/>
      <w:szCs w:val="20"/>
      <w:lang w:val="en-US"/>
    </w:rPr>
  </w:style>
  <w:style w:type="table" w:styleId="TableGrid">
    <w:name w:val="Table Grid"/>
    <w:basedOn w:val="TableNormal"/>
    <w:uiPriority w:val="59"/>
    <w:rsid w:val="001E00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1,Char Char Char1,Char1,Char Char Char Char Char1,Char Char Char Char Char Char Char,Char Char Char Char Char Char Char Char Char,Char Char Char Char Char Char Char C Char,Footnote,Fußnote,single space,FOOTNOTES,fn"/>
    <w:basedOn w:val="Normal"/>
    <w:link w:val="FootnoteTextChar"/>
    <w:uiPriority w:val="99"/>
    <w:rsid w:val="00854ACA"/>
    <w:pPr>
      <w:spacing w:after="0" w:line="240" w:lineRule="auto"/>
    </w:pPr>
    <w:rPr>
      <w:rFonts w:eastAsia="Times New Roman"/>
      <w:sz w:val="20"/>
      <w:szCs w:val="20"/>
      <w:lang w:val="en-US"/>
    </w:rPr>
  </w:style>
  <w:style w:type="character" w:customStyle="1" w:styleId="FootnoteTextChar">
    <w:name w:val="Footnote Text Char"/>
    <w:aliases w:val="Footnote Text1 Char,Char Char Char1 Char,Char1 Char,Char Char Char Char Char1 Char,Char Char Char Char Char Char Char Char,Char Char Char Char Char Char Char Char Char Char,Char Char Char Char Char Char Char C Char Char,Footnote Char"/>
    <w:basedOn w:val="DefaultParagraphFont"/>
    <w:link w:val="FootnoteText"/>
    <w:uiPriority w:val="99"/>
    <w:locked/>
    <w:rsid w:val="00854ACA"/>
    <w:rPr>
      <w:rFonts w:eastAsia="Times New Roman" w:cs="Times New Roman"/>
      <w:sz w:val="20"/>
      <w:szCs w:val="20"/>
      <w:lang w:val="en-US"/>
    </w:rPr>
  </w:style>
  <w:style w:type="character" w:styleId="FootnoteReference">
    <w:name w:val="footnote reference"/>
    <w:aliases w:val="Footnote Reference Number,Footnote symbol,Footnote Refernece"/>
    <w:basedOn w:val="DefaultParagraphFont"/>
    <w:uiPriority w:val="99"/>
    <w:rsid w:val="00854ACA"/>
    <w:rPr>
      <w:rFonts w:cs="Times New Roman"/>
      <w:vertAlign w:val="superscript"/>
    </w:rPr>
  </w:style>
  <w:style w:type="character" w:styleId="CommentReference">
    <w:name w:val="annotation reference"/>
    <w:basedOn w:val="DefaultParagraphFont"/>
    <w:uiPriority w:val="99"/>
    <w:semiHidden/>
    <w:rsid w:val="00E53E66"/>
    <w:rPr>
      <w:rFonts w:cs="Times New Roman"/>
      <w:sz w:val="16"/>
      <w:szCs w:val="16"/>
    </w:rPr>
  </w:style>
  <w:style w:type="paragraph" w:styleId="CommentText">
    <w:name w:val="annotation text"/>
    <w:basedOn w:val="Normal"/>
    <w:link w:val="CommentTextChar"/>
    <w:uiPriority w:val="99"/>
    <w:semiHidden/>
    <w:rsid w:val="00E53E6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53E6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E53E66"/>
    <w:rPr>
      <w:b/>
      <w:bCs/>
    </w:rPr>
  </w:style>
  <w:style w:type="character" w:customStyle="1" w:styleId="CommentSubjectChar">
    <w:name w:val="Comment Subject Char"/>
    <w:basedOn w:val="CommentTextChar"/>
    <w:link w:val="CommentSubject"/>
    <w:uiPriority w:val="99"/>
    <w:semiHidden/>
    <w:locked/>
    <w:rsid w:val="00E53E66"/>
    <w:rPr>
      <w:rFonts w:ascii="Calibri" w:hAnsi="Calibri" w:cs="Times New Roman"/>
      <w:b/>
      <w:bCs/>
      <w:sz w:val="20"/>
      <w:szCs w:val="20"/>
    </w:rPr>
  </w:style>
  <w:style w:type="paragraph" w:styleId="BalloonText">
    <w:name w:val="Balloon Text"/>
    <w:basedOn w:val="Normal"/>
    <w:link w:val="BalloonTextChar"/>
    <w:uiPriority w:val="99"/>
    <w:semiHidden/>
    <w:rsid w:val="00E53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3E66"/>
    <w:rPr>
      <w:rFonts w:ascii="Tahoma" w:hAnsi="Tahoma" w:cs="Tahoma"/>
      <w:sz w:val="16"/>
      <w:szCs w:val="16"/>
    </w:rPr>
  </w:style>
  <w:style w:type="paragraph" w:styleId="BodyText2">
    <w:name w:val="Body Text 2"/>
    <w:basedOn w:val="Normal"/>
    <w:link w:val="BodyText2Char"/>
    <w:uiPriority w:val="99"/>
    <w:rsid w:val="00A3384C"/>
    <w:pPr>
      <w:widowControl w:val="0"/>
      <w:adjustRightInd w:val="0"/>
      <w:spacing w:after="120" w:line="480" w:lineRule="auto"/>
      <w:jc w:val="both"/>
      <w:textAlignment w:val="baseline"/>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uiPriority w:val="99"/>
    <w:locked/>
    <w:rsid w:val="00A3384C"/>
    <w:rPr>
      <w:rFonts w:ascii="Times New Roman" w:hAnsi="Times New Roman" w:cs="Times New Roman"/>
      <w:sz w:val="24"/>
      <w:szCs w:val="24"/>
      <w:lang w:eastAsia="lv-LV"/>
    </w:rPr>
  </w:style>
  <w:style w:type="paragraph" w:customStyle="1" w:styleId="Default">
    <w:name w:val="Default"/>
    <w:rsid w:val="00454F33"/>
    <w:pPr>
      <w:autoSpaceDE w:val="0"/>
      <w:autoSpaceDN w:val="0"/>
      <w:adjustRightInd w:val="0"/>
    </w:pPr>
    <w:rPr>
      <w:rFonts w:ascii="Times New Roman" w:hAnsi="Times New Roman"/>
      <w:color w:val="000000"/>
      <w:sz w:val="24"/>
      <w:szCs w:val="24"/>
      <w:lang w:val="lv-LV"/>
    </w:rPr>
  </w:style>
  <w:style w:type="paragraph" w:styleId="NoSpacing">
    <w:name w:val="No Spacing"/>
    <w:uiPriority w:val="1"/>
    <w:qFormat/>
    <w:rsid w:val="00CF7726"/>
    <w:pPr>
      <w:widowControl w:val="0"/>
    </w:pPr>
  </w:style>
  <w:style w:type="paragraph" w:styleId="NormalWeb">
    <w:name w:val="Normal (Web)"/>
    <w:basedOn w:val="Normal"/>
    <w:uiPriority w:val="99"/>
    <w:rsid w:val="00D115B3"/>
    <w:pPr>
      <w:spacing w:before="100" w:beforeAutospacing="1" w:after="119"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uiPriority w:val="99"/>
    <w:rsid w:val="00A33C6F"/>
    <w:rPr>
      <w:rFonts w:cs="Times New Roman"/>
    </w:rPr>
  </w:style>
  <w:style w:type="character" w:customStyle="1" w:styleId="arhhighlight1">
    <w:name w:val="arh_highlight1"/>
    <w:rsid w:val="006E56E1"/>
    <w:rPr>
      <w:bdr w:val="single" w:sz="6" w:space="0" w:color="00A000" w:frame="1"/>
      <w:shd w:val="clear" w:color="auto" w:fill="E0FFE0"/>
    </w:rPr>
  </w:style>
  <w:style w:type="character" w:customStyle="1" w:styleId="navbar-brand3">
    <w:name w:val="navbar-brand3"/>
    <w:rsid w:val="006E56E1"/>
    <w:rPr>
      <w:sz w:val="27"/>
      <w:szCs w:val="27"/>
    </w:rPr>
  </w:style>
  <w:style w:type="character" w:styleId="Strong">
    <w:name w:val="Strong"/>
    <w:uiPriority w:val="22"/>
    <w:qFormat/>
    <w:locked/>
    <w:rsid w:val="006E56E1"/>
    <w:rPr>
      <w:b/>
      <w:bCs/>
    </w:rPr>
  </w:style>
  <w:style w:type="paragraph" w:styleId="TOCHeading">
    <w:name w:val="TOC Heading"/>
    <w:basedOn w:val="Heading1"/>
    <w:next w:val="Normal"/>
    <w:uiPriority w:val="39"/>
    <w:qFormat/>
    <w:rsid w:val="006E56E1"/>
    <w:pPr>
      <w:outlineLvl w:val="9"/>
    </w:pPr>
  </w:style>
  <w:style w:type="paragraph" w:styleId="BodyText">
    <w:name w:val="Body Text"/>
    <w:basedOn w:val="Normal"/>
    <w:link w:val="BodyTextChar"/>
    <w:uiPriority w:val="99"/>
    <w:semiHidden/>
    <w:unhideWhenUsed/>
    <w:rsid w:val="006E56E1"/>
    <w:pPr>
      <w:spacing w:after="120"/>
    </w:pPr>
  </w:style>
  <w:style w:type="character" w:customStyle="1" w:styleId="BodyTextChar">
    <w:name w:val="Body Text Char"/>
    <w:basedOn w:val="DefaultParagraphFont"/>
    <w:link w:val="BodyText"/>
    <w:uiPriority w:val="99"/>
    <w:semiHidden/>
    <w:rsid w:val="006E56E1"/>
  </w:style>
  <w:style w:type="character" w:styleId="HTMLCite">
    <w:name w:val="HTML Cite"/>
    <w:uiPriority w:val="99"/>
    <w:semiHidden/>
    <w:unhideWhenUsed/>
    <w:rsid w:val="006E56E1"/>
    <w:rPr>
      <w:i/>
      <w:iCs/>
    </w:rPr>
  </w:style>
  <w:style w:type="paragraph" w:customStyle="1" w:styleId="CM4">
    <w:name w:val="CM4"/>
    <w:basedOn w:val="Default"/>
    <w:next w:val="Default"/>
    <w:uiPriority w:val="99"/>
    <w:rsid w:val="006E56E1"/>
    <w:rPr>
      <w:rFonts w:ascii="EUAlbertina" w:hAnsi="EUAlbertina"/>
      <w:color w:val="auto"/>
      <w:lang w:eastAsia="lv-LV"/>
    </w:rPr>
  </w:style>
  <w:style w:type="paragraph" w:styleId="TOC2">
    <w:name w:val="toc 2"/>
    <w:basedOn w:val="Normal"/>
    <w:next w:val="Normal"/>
    <w:autoRedefine/>
    <w:uiPriority w:val="39"/>
    <w:unhideWhenUsed/>
    <w:locked/>
    <w:rsid w:val="006E56E1"/>
    <w:pPr>
      <w:spacing w:after="100"/>
      <w:ind w:left="220"/>
    </w:pPr>
    <w:rPr>
      <w:rFonts w:eastAsia="Times New Roman"/>
      <w:lang w:val="en-US"/>
    </w:rPr>
  </w:style>
  <w:style w:type="paragraph" w:styleId="TOC3">
    <w:name w:val="toc 3"/>
    <w:basedOn w:val="Normal"/>
    <w:next w:val="Normal"/>
    <w:autoRedefine/>
    <w:uiPriority w:val="39"/>
    <w:unhideWhenUsed/>
    <w:locked/>
    <w:rsid w:val="006E56E1"/>
    <w:pPr>
      <w:spacing w:after="100"/>
      <w:ind w:left="440"/>
    </w:pPr>
    <w:rPr>
      <w:rFonts w:eastAsia="Times New Roman"/>
      <w:lang w:val="en-US"/>
    </w:rPr>
  </w:style>
  <w:style w:type="paragraph" w:styleId="TOC4">
    <w:name w:val="toc 4"/>
    <w:basedOn w:val="Normal"/>
    <w:next w:val="Normal"/>
    <w:autoRedefine/>
    <w:uiPriority w:val="39"/>
    <w:unhideWhenUsed/>
    <w:locked/>
    <w:rsid w:val="006E56E1"/>
    <w:pPr>
      <w:spacing w:after="100"/>
      <w:ind w:left="660"/>
    </w:pPr>
    <w:rPr>
      <w:rFonts w:eastAsia="Times New Roman"/>
      <w:lang w:val="en-US"/>
    </w:rPr>
  </w:style>
  <w:style w:type="paragraph" w:customStyle="1" w:styleId="labojumupamats1">
    <w:name w:val="labojumu_pamats1"/>
    <w:basedOn w:val="Normal"/>
    <w:rsid w:val="006E56E1"/>
    <w:pPr>
      <w:spacing w:before="35" w:after="0" w:line="360" w:lineRule="auto"/>
      <w:ind w:firstLine="230"/>
    </w:pPr>
    <w:rPr>
      <w:rFonts w:ascii="Times New Roman" w:eastAsia="Times New Roman" w:hAnsi="Times New Roman"/>
      <w:i/>
      <w:iCs/>
      <w:color w:val="414142"/>
      <w:sz w:val="15"/>
      <w:szCs w:val="15"/>
      <w:lang w:eastAsia="lv-LV"/>
    </w:rPr>
  </w:style>
  <w:style w:type="paragraph" w:customStyle="1" w:styleId="tv2131">
    <w:name w:val="tv2131"/>
    <w:basedOn w:val="Normal"/>
    <w:rsid w:val="006E56E1"/>
    <w:pPr>
      <w:spacing w:after="0" w:line="360" w:lineRule="auto"/>
      <w:ind w:firstLine="300"/>
    </w:pPr>
    <w:rPr>
      <w:rFonts w:ascii="Times New Roman" w:eastAsia="Times New Roman" w:hAnsi="Times New Roman"/>
      <w:color w:val="414142"/>
      <w:sz w:val="20"/>
      <w:szCs w:val="20"/>
      <w:lang w:eastAsia="lv-LV"/>
    </w:rPr>
  </w:style>
  <w:style w:type="paragraph" w:customStyle="1" w:styleId="font5">
    <w:name w:val="font5"/>
    <w:basedOn w:val="Normal"/>
    <w:rsid w:val="006E56E1"/>
    <w:pPr>
      <w:spacing w:before="100" w:beforeAutospacing="1" w:after="100" w:afterAutospacing="1" w:line="240" w:lineRule="auto"/>
    </w:pPr>
    <w:rPr>
      <w:rFonts w:eastAsia="Times New Roman"/>
      <w:i/>
      <w:iCs/>
      <w:color w:val="000000"/>
      <w:lang w:eastAsia="lv-LV"/>
    </w:rPr>
  </w:style>
  <w:style w:type="paragraph" w:customStyle="1" w:styleId="xl63">
    <w:name w:val="xl63"/>
    <w:basedOn w:val="Normal"/>
    <w:rsid w:val="006E56E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64">
    <w:name w:val="xl64"/>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5">
    <w:name w:val="xl65"/>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6">
    <w:name w:val="xl66"/>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67">
    <w:name w:val="xl67"/>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68">
    <w:name w:val="xl68"/>
    <w:basedOn w:val="Normal"/>
    <w:rsid w:val="006E5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9">
    <w:name w:val="xl69"/>
    <w:basedOn w:val="Normal"/>
    <w:rsid w:val="006E5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0">
    <w:name w:val="xl70"/>
    <w:basedOn w:val="Normal"/>
    <w:rsid w:val="006E5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1">
    <w:name w:val="xl71"/>
    <w:basedOn w:val="Normal"/>
    <w:rsid w:val="006E56E1"/>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2">
    <w:name w:val="xl72"/>
    <w:basedOn w:val="Normal"/>
    <w:rsid w:val="006E56E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3">
    <w:name w:val="xl73"/>
    <w:basedOn w:val="Normal"/>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4">
    <w:name w:val="xl74"/>
    <w:basedOn w:val="Normal"/>
    <w:rsid w:val="006E56E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5">
    <w:name w:val="xl75"/>
    <w:basedOn w:val="Normal"/>
    <w:rsid w:val="006E56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6">
    <w:name w:val="xl76"/>
    <w:basedOn w:val="Normal"/>
    <w:rsid w:val="006E56E1"/>
    <w:pPr>
      <w:pBdr>
        <w:left w:val="single" w:sz="8"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7">
    <w:name w:val="xl77"/>
    <w:basedOn w:val="Normal"/>
    <w:rsid w:val="006E56E1"/>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8">
    <w:name w:val="xl78"/>
    <w:basedOn w:val="Normal"/>
    <w:rsid w:val="006E5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9">
    <w:name w:val="xl79"/>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80">
    <w:name w:val="xl80"/>
    <w:basedOn w:val="Normal"/>
    <w:rsid w:val="006E56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81">
    <w:name w:val="xl81"/>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82">
    <w:name w:val="xl82"/>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3">
    <w:name w:val="xl83"/>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E56E1"/>
    <w:pPr>
      <w:pBdr>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6">
    <w:name w:val="xl86"/>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87">
    <w:name w:val="xl87"/>
    <w:basedOn w:val="Normal"/>
    <w:rsid w:val="006E56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8">
    <w:name w:val="xl88"/>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9">
    <w:name w:val="xl89"/>
    <w:basedOn w:val="Normal"/>
    <w:rsid w:val="006E56E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0">
    <w:name w:val="xl90"/>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1">
    <w:name w:val="xl91"/>
    <w:basedOn w:val="Normal"/>
    <w:rsid w:val="006E56E1"/>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2">
    <w:name w:val="xl92"/>
    <w:basedOn w:val="Normal"/>
    <w:rsid w:val="006E56E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3">
    <w:name w:val="xl93"/>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4">
    <w:name w:val="xl94"/>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5">
    <w:name w:val="xl95"/>
    <w:basedOn w:val="Normal"/>
    <w:rsid w:val="006E56E1"/>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6">
    <w:name w:val="xl96"/>
    <w:basedOn w:val="Normal"/>
    <w:rsid w:val="006E56E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7">
    <w:name w:val="xl97"/>
    <w:basedOn w:val="Normal"/>
    <w:rsid w:val="006E56E1"/>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8">
    <w:name w:val="xl98"/>
    <w:basedOn w:val="Normal"/>
    <w:rsid w:val="006E56E1"/>
    <w:pPr>
      <w:pBdr>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9">
    <w:name w:val="xl99"/>
    <w:basedOn w:val="Normal"/>
    <w:rsid w:val="006E56E1"/>
    <w:pPr>
      <w:pBdr>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0">
    <w:name w:val="xl100"/>
    <w:basedOn w:val="Normal"/>
    <w:rsid w:val="006E56E1"/>
    <w:pPr>
      <w:pBdr>
        <w:bottom w:val="single" w:sz="4" w:space="0" w:color="auto"/>
        <w:right w:val="single" w:sz="8"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1">
    <w:name w:val="xl101"/>
    <w:basedOn w:val="Normal"/>
    <w:rsid w:val="006E56E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2">
    <w:name w:val="xl102"/>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4">
    <w:name w:val="xl104"/>
    <w:basedOn w:val="Normal"/>
    <w:rsid w:val="006E56E1"/>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5">
    <w:name w:val="xl105"/>
    <w:basedOn w:val="Normal"/>
    <w:rsid w:val="006E56E1"/>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6">
    <w:name w:val="xl106"/>
    <w:basedOn w:val="Normal"/>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7">
    <w:name w:val="xl107"/>
    <w:basedOn w:val="Normal"/>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8">
    <w:name w:val="xl108"/>
    <w:basedOn w:val="Normal"/>
    <w:rsid w:val="006E56E1"/>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E56E1"/>
    <w:pPr>
      <w:spacing w:before="100" w:beforeAutospacing="1" w:after="100" w:afterAutospacing="1" w:line="240" w:lineRule="auto"/>
      <w:jc w:val="right"/>
    </w:pPr>
    <w:rPr>
      <w:rFonts w:ascii="Times New Roman" w:eastAsia="Times New Roman" w:hAnsi="Times New Roman"/>
      <w:i/>
      <w:iCs/>
      <w:sz w:val="24"/>
      <w:szCs w:val="24"/>
      <w:lang w:eastAsia="lv-LV"/>
    </w:rPr>
  </w:style>
  <w:style w:type="paragraph" w:customStyle="1" w:styleId="xl111">
    <w:name w:val="xl111"/>
    <w:basedOn w:val="Normal"/>
    <w:rsid w:val="006E56E1"/>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12">
    <w:name w:val="xl112"/>
    <w:basedOn w:val="Normal"/>
    <w:rsid w:val="006E56E1"/>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3">
    <w:name w:val="xl113"/>
    <w:basedOn w:val="Normal"/>
    <w:rsid w:val="006E56E1"/>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4">
    <w:name w:val="xl114"/>
    <w:basedOn w:val="Normal"/>
    <w:rsid w:val="006E56E1"/>
    <w:pPr>
      <w:pBdr>
        <w:top w:val="single" w:sz="8"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5">
    <w:name w:val="xl115"/>
    <w:basedOn w:val="Normal"/>
    <w:rsid w:val="006E56E1"/>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6">
    <w:name w:val="xl116"/>
    <w:basedOn w:val="Normal"/>
    <w:rsid w:val="006E56E1"/>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7">
    <w:name w:val="xl117"/>
    <w:basedOn w:val="Normal"/>
    <w:rsid w:val="006E56E1"/>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18">
    <w:name w:val="xl118"/>
    <w:basedOn w:val="Normal"/>
    <w:rsid w:val="006E56E1"/>
    <w:pPr>
      <w:pBdr>
        <w:top w:val="single" w:sz="8"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9">
    <w:name w:val="xl119"/>
    <w:basedOn w:val="Normal"/>
    <w:rsid w:val="006E56E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E56E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1">
    <w:name w:val="xl121"/>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2">
    <w:name w:val="xl122"/>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3">
    <w:name w:val="xl123"/>
    <w:basedOn w:val="Normal"/>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4">
    <w:name w:val="xl124"/>
    <w:basedOn w:val="Normal"/>
    <w:rsid w:val="006E56E1"/>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5">
    <w:name w:val="xl125"/>
    <w:basedOn w:val="Normal"/>
    <w:rsid w:val="006E56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26">
    <w:name w:val="xl126"/>
    <w:basedOn w:val="Normal"/>
    <w:rsid w:val="006E56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7">
    <w:name w:val="xl127"/>
    <w:basedOn w:val="Normal"/>
    <w:rsid w:val="006E56E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8">
    <w:name w:val="xl128"/>
    <w:basedOn w:val="Normal"/>
    <w:rsid w:val="006E56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9">
    <w:name w:val="xl129"/>
    <w:basedOn w:val="Normal"/>
    <w:rsid w:val="006E56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0">
    <w:name w:val="xl130"/>
    <w:basedOn w:val="Normal"/>
    <w:rsid w:val="006E56E1"/>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1">
    <w:name w:val="xl131"/>
    <w:basedOn w:val="Normal"/>
    <w:rsid w:val="006E56E1"/>
    <w:pPr>
      <w:pBdr>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2">
    <w:name w:val="xl132"/>
    <w:basedOn w:val="Normal"/>
    <w:rsid w:val="006E56E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3">
    <w:name w:val="xl133"/>
    <w:basedOn w:val="Normal"/>
    <w:rsid w:val="006E56E1"/>
    <w:pPr>
      <w:pBdr>
        <w:top w:val="single" w:sz="8"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34">
    <w:name w:val="xl134"/>
    <w:basedOn w:val="Normal"/>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5">
    <w:name w:val="xl135"/>
    <w:basedOn w:val="Normal"/>
    <w:rsid w:val="006E56E1"/>
    <w:pP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36">
    <w:name w:val="xl136"/>
    <w:basedOn w:val="Normal"/>
    <w:rsid w:val="006E56E1"/>
    <w:pPr>
      <w:shd w:val="clear" w:color="000000" w:fill="F2F2F2"/>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7">
    <w:name w:val="xl137"/>
    <w:basedOn w:val="Normal"/>
    <w:rsid w:val="006E56E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E56E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E56E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0">
    <w:name w:val="xl140"/>
    <w:basedOn w:val="Normal"/>
    <w:rsid w:val="006E56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1">
    <w:name w:val="xl141"/>
    <w:basedOn w:val="Normal"/>
    <w:rsid w:val="006E56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2">
    <w:name w:val="xl142"/>
    <w:basedOn w:val="Normal"/>
    <w:rsid w:val="006E56E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3">
    <w:name w:val="xl143"/>
    <w:basedOn w:val="Normal"/>
    <w:rsid w:val="006E56E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4">
    <w:name w:val="xl144"/>
    <w:basedOn w:val="Normal"/>
    <w:rsid w:val="006E56E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character" w:styleId="FollowedHyperlink">
    <w:name w:val="FollowedHyperlink"/>
    <w:basedOn w:val="DefaultParagraphFont"/>
    <w:uiPriority w:val="99"/>
    <w:semiHidden/>
    <w:unhideWhenUsed/>
    <w:rsid w:val="00B65262"/>
    <w:rPr>
      <w:color w:val="800080"/>
      <w:u w:val="single"/>
    </w:rPr>
  </w:style>
  <w:style w:type="paragraph" w:customStyle="1" w:styleId="xl110">
    <w:name w:val="xl110"/>
    <w:basedOn w:val="Normal"/>
    <w:rsid w:val="00B6526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0"/>
      <w:szCs w:val="20"/>
      <w:lang w:eastAsia="lv-LV"/>
    </w:rPr>
  </w:style>
  <w:style w:type="paragraph" w:customStyle="1" w:styleId="th">
    <w:name w:val="th"/>
    <w:basedOn w:val="Normal"/>
    <w:uiPriority w:val="99"/>
    <w:rsid w:val="00DF674B"/>
    <w:pPr>
      <w:spacing w:before="100" w:beforeAutospacing="1" w:after="100" w:afterAutospacing="1" w:line="240" w:lineRule="auto"/>
    </w:pPr>
    <w:rPr>
      <w:rFonts w:ascii="Times New Roman" w:eastAsia="Times New Roman" w:hAnsi="Times New Roman"/>
      <w:b/>
      <w:bCs/>
      <w:color w:val="333333"/>
      <w:sz w:val="24"/>
      <w:szCs w:val="24"/>
      <w:lang w:eastAsia="lv-LV"/>
    </w:rPr>
  </w:style>
  <w:style w:type="paragraph" w:customStyle="1" w:styleId="Header1">
    <w:name w:val="Header1"/>
    <w:basedOn w:val="Normal"/>
    <w:rsid w:val="0083033F"/>
    <w:pPr>
      <w:widowControl w:val="0"/>
      <w:tabs>
        <w:tab w:val="center" w:pos="4153"/>
        <w:tab w:val="right" w:pos="8306"/>
      </w:tabs>
      <w:suppressAutoHyphens/>
      <w:spacing w:after="0" w:line="240" w:lineRule="auto"/>
    </w:pPr>
    <w:rPr>
      <w:rFonts w:ascii="Liberation Serif" w:eastAsia="SimSun" w:hAnsi="Liberation Serif" w:cs="Mangal"/>
      <w:sz w:val="24"/>
      <w:szCs w:val="24"/>
      <w:lang w:eastAsia="zh-CN" w:bidi="hi-IN"/>
    </w:rPr>
  </w:style>
  <w:style w:type="paragraph" w:customStyle="1" w:styleId="xl145">
    <w:name w:val="xl145"/>
    <w:basedOn w:val="Normal"/>
    <w:rsid w:val="00F549A5"/>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46">
    <w:name w:val="xl146"/>
    <w:basedOn w:val="Normal"/>
    <w:rsid w:val="00F549A5"/>
    <w:pPr>
      <w:pBdr>
        <w:top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47">
    <w:name w:val="xl147"/>
    <w:basedOn w:val="Normal"/>
    <w:rsid w:val="00F549A5"/>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48">
    <w:name w:val="xl148"/>
    <w:basedOn w:val="Normal"/>
    <w:rsid w:val="00F549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49">
    <w:name w:val="xl149"/>
    <w:basedOn w:val="Normal"/>
    <w:rsid w:val="00F549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0">
    <w:name w:val="xl150"/>
    <w:basedOn w:val="Normal"/>
    <w:rsid w:val="00F549A5"/>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1">
    <w:name w:val="xl151"/>
    <w:basedOn w:val="Normal"/>
    <w:rsid w:val="00F549A5"/>
    <w:pPr>
      <w:pBdr>
        <w:top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2">
    <w:name w:val="xl152"/>
    <w:basedOn w:val="Normal"/>
    <w:rsid w:val="00F549A5"/>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3">
    <w:name w:val="xl153"/>
    <w:basedOn w:val="Normal"/>
    <w:rsid w:val="00F549A5"/>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54">
    <w:name w:val="xl154"/>
    <w:basedOn w:val="Normal"/>
    <w:rsid w:val="00F549A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55">
    <w:name w:val="xl155"/>
    <w:basedOn w:val="Normal"/>
    <w:rsid w:val="00F549A5"/>
    <w:pPr>
      <w:shd w:val="clear" w:color="000000" w:fill="EAF1DD"/>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6">
    <w:name w:val="xl156"/>
    <w:basedOn w:val="Normal"/>
    <w:rsid w:val="00F549A5"/>
    <w:pPr>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7">
    <w:name w:val="xl157"/>
    <w:basedOn w:val="Normal"/>
    <w:rsid w:val="00F549A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8">
    <w:name w:val="xl158"/>
    <w:basedOn w:val="Normal"/>
    <w:rsid w:val="00F549A5"/>
    <w:pPr>
      <w:pBdr>
        <w:top w:val="single" w:sz="4" w:space="0" w:color="auto"/>
        <w:left w:val="single" w:sz="4" w:space="0" w:color="auto"/>
        <w:bottom w:val="single" w:sz="4" w:space="0" w:color="auto"/>
        <w:right w:val="single" w:sz="12" w:space="0" w:color="auto"/>
      </w:pBdr>
      <w:shd w:val="clear" w:color="000000" w:fill="EAF1DD"/>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9">
    <w:name w:val="xl159"/>
    <w:basedOn w:val="Normal"/>
    <w:rsid w:val="00F549A5"/>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18"/>
      <w:szCs w:val="18"/>
      <w:lang w:eastAsia="lv-LV"/>
    </w:rPr>
  </w:style>
  <w:style w:type="paragraph" w:customStyle="1" w:styleId="xl160">
    <w:name w:val="xl160"/>
    <w:basedOn w:val="Normal"/>
    <w:rsid w:val="00F549A5"/>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18"/>
      <w:szCs w:val="18"/>
      <w:lang w:eastAsia="lv-LV"/>
    </w:rPr>
  </w:style>
  <w:style w:type="paragraph" w:customStyle="1" w:styleId="xl161">
    <w:name w:val="xl161"/>
    <w:basedOn w:val="Normal"/>
    <w:rsid w:val="00F549A5"/>
    <w:pPr>
      <w:pBdr>
        <w:top w:val="single" w:sz="4"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b/>
      <w:bCs/>
      <w:sz w:val="18"/>
      <w:szCs w:val="18"/>
      <w:lang w:eastAsia="lv-LV"/>
    </w:rPr>
  </w:style>
  <w:style w:type="paragraph" w:customStyle="1" w:styleId="xl162">
    <w:name w:val="xl162"/>
    <w:basedOn w:val="Normal"/>
    <w:rsid w:val="00F549A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63">
    <w:name w:val="xl163"/>
    <w:basedOn w:val="Normal"/>
    <w:rsid w:val="00F549A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64">
    <w:name w:val="xl164"/>
    <w:basedOn w:val="Normal"/>
    <w:rsid w:val="00F549A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65">
    <w:name w:val="xl165"/>
    <w:basedOn w:val="Normal"/>
    <w:rsid w:val="00F549A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66">
    <w:name w:val="xl166"/>
    <w:basedOn w:val="Normal"/>
    <w:rsid w:val="00F549A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67">
    <w:name w:val="xl167"/>
    <w:basedOn w:val="Normal"/>
    <w:rsid w:val="00F549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68">
    <w:name w:val="xl168"/>
    <w:basedOn w:val="Normal"/>
    <w:rsid w:val="00F549A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69">
    <w:name w:val="xl169"/>
    <w:basedOn w:val="Normal"/>
    <w:rsid w:val="00F549A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70">
    <w:name w:val="xl170"/>
    <w:basedOn w:val="Normal"/>
    <w:rsid w:val="00FF56D1"/>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sz w:val="24"/>
      <w:szCs w:val="24"/>
      <w:lang w:eastAsia="lv-LV" w:bidi="lo-LA"/>
    </w:rPr>
  </w:style>
  <w:style w:type="paragraph" w:customStyle="1" w:styleId="xl171">
    <w:name w:val="xl171"/>
    <w:basedOn w:val="Normal"/>
    <w:rsid w:val="00FF56D1"/>
    <w:pPr>
      <w:pBdr>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bidi="lo-LA"/>
    </w:rPr>
  </w:style>
  <w:style w:type="paragraph" w:customStyle="1" w:styleId="xl172">
    <w:name w:val="xl172"/>
    <w:basedOn w:val="Normal"/>
    <w:rsid w:val="00FF56D1"/>
    <w:pPr>
      <w:pBdr>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bidi="lo-LA"/>
    </w:rPr>
  </w:style>
  <w:style w:type="paragraph" w:customStyle="1" w:styleId="xl173">
    <w:name w:val="xl173"/>
    <w:basedOn w:val="Normal"/>
    <w:rsid w:val="00FF56D1"/>
    <w:pPr>
      <w:pBdr>
        <w:bottom w:val="single" w:sz="4" w:space="0" w:color="auto"/>
        <w:right w:val="single" w:sz="8"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bidi="lo-LA"/>
    </w:rPr>
  </w:style>
  <w:style w:type="paragraph" w:customStyle="1" w:styleId="xl174">
    <w:name w:val="xl174"/>
    <w:basedOn w:val="Normal"/>
    <w:rsid w:val="00FF56D1"/>
    <w:pPr>
      <w:shd w:val="clear" w:color="000000" w:fill="EAF1DD"/>
      <w:spacing w:before="100" w:beforeAutospacing="1" w:after="100" w:afterAutospacing="1" w:line="240" w:lineRule="auto"/>
    </w:pPr>
    <w:rPr>
      <w:rFonts w:ascii="Times New Roman" w:eastAsia="Times New Roman" w:hAnsi="Times New Roman"/>
      <w:sz w:val="18"/>
      <w:szCs w:val="18"/>
      <w:lang w:eastAsia="lv-LV" w:bidi="lo-LA"/>
    </w:rPr>
  </w:style>
  <w:style w:type="paragraph" w:customStyle="1" w:styleId="xl175">
    <w:name w:val="xl175"/>
    <w:basedOn w:val="Normal"/>
    <w:rsid w:val="00FF56D1"/>
    <w:pPr>
      <w:spacing w:before="100" w:beforeAutospacing="1" w:after="100" w:afterAutospacing="1" w:line="240" w:lineRule="auto"/>
    </w:pPr>
    <w:rPr>
      <w:rFonts w:ascii="Times New Roman" w:eastAsia="Times New Roman" w:hAnsi="Times New Roman"/>
      <w:sz w:val="18"/>
      <w:szCs w:val="18"/>
      <w:lang w:eastAsia="lv-LV" w:bidi="lo-LA"/>
    </w:rPr>
  </w:style>
  <w:style w:type="paragraph" w:customStyle="1" w:styleId="xl176">
    <w:name w:val="xl176"/>
    <w:basedOn w:val="Normal"/>
    <w:rsid w:val="00FF56D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lv-LV" w:bidi="lo-LA"/>
    </w:rPr>
  </w:style>
  <w:style w:type="paragraph" w:customStyle="1" w:styleId="xl177">
    <w:name w:val="xl177"/>
    <w:basedOn w:val="Normal"/>
    <w:rsid w:val="00FF56D1"/>
    <w:pPr>
      <w:pBdr>
        <w:top w:val="single" w:sz="4" w:space="0" w:color="auto"/>
        <w:left w:val="single" w:sz="4" w:space="0" w:color="auto"/>
        <w:bottom w:val="single" w:sz="4" w:space="0" w:color="auto"/>
        <w:right w:val="single" w:sz="12" w:space="0" w:color="auto"/>
      </w:pBdr>
      <w:shd w:val="clear" w:color="000000" w:fill="EAF1DD"/>
      <w:spacing w:before="100" w:beforeAutospacing="1" w:after="100" w:afterAutospacing="1" w:line="240" w:lineRule="auto"/>
    </w:pPr>
    <w:rPr>
      <w:rFonts w:ascii="Times New Roman" w:eastAsia="Times New Roman" w:hAnsi="Times New Roman"/>
      <w:sz w:val="18"/>
      <w:szCs w:val="18"/>
      <w:lang w:eastAsia="lv-LV" w:bidi="lo-LA"/>
    </w:rPr>
  </w:style>
  <w:style w:type="paragraph" w:customStyle="1" w:styleId="xl178">
    <w:name w:val="xl178"/>
    <w:basedOn w:val="Normal"/>
    <w:rsid w:val="00FF56D1"/>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18"/>
      <w:szCs w:val="18"/>
      <w:lang w:eastAsia="lv-LV" w:bidi="lo-LA"/>
    </w:rPr>
  </w:style>
  <w:style w:type="paragraph" w:customStyle="1" w:styleId="xl179">
    <w:name w:val="xl179"/>
    <w:basedOn w:val="Normal"/>
    <w:rsid w:val="00FF56D1"/>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18"/>
      <w:szCs w:val="18"/>
      <w:lang w:eastAsia="lv-LV" w:bidi="lo-LA"/>
    </w:rPr>
  </w:style>
  <w:style w:type="paragraph" w:customStyle="1" w:styleId="xl180">
    <w:name w:val="xl180"/>
    <w:basedOn w:val="Normal"/>
    <w:rsid w:val="00FF56D1"/>
    <w:pPr>
      <w:pBdr>
        <w:top w:val="single" w:sz="4"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b/>
      <w:bCs/>
      <w:sz w:val="18"/>
      <w:szCs w:val="18"/>
      <w:lang w:eastAsia="lv-LV" w:bidi="lo-LA"/>
    </w:rPr>
  </w:style>
  <w:style w:type="paragraph" w:customStyle="1" w:styleId="xl181">
    <w:name w:val="xl181"/>
    <w:basedOn w:val="Normal"/>
    <w:rsid w:val="00FF56D1"/>
    <w:pPr>
      <w:spacing w:before="100" w:beforeAutospacing="1" w:after="100" w:afterAutospacing="1" w:line="240" w:lineRule="auto"/>
      <w:jc w:val="center"/>
    </w:pPr>
    <w:rPr>
      <w:rFonts w:ascii="Times New Roman" w:eastAsia="Times New Roman" w:hAnsi="Times New Roman"/>
      <w:b/>
      <w:bCs/>
      <w:sz w:val="24"/>
      <w:szCs w:val="24"/>
      <w:lang w:eastAsia="lv-LV" w:bidi="lo-LA"/>
    </w:rPr>
  </w:style>
  <w:style w:type="paragraph" w:customStyle="1" w:styleId="xl182">
    <w:name w:val="xl182"/>
    <w:basedOn w:val="Normal"/>
    <w:rsid w:val="00FF56D1"/>
    <w:pPr>
      <w:shd w:val="clear" w:color="000000" w:fill="F2F2F2"/>
      <w:spacing w:before="100" w:beforeAutospacing="1" w:after="100" w:afterAutospacing="1" w:line="240" w:lineRule="auto"/>
      <w:jc w:val="center"/>
    </w:pPr>
    <w:rPr>
      <w:rFonts w:ascii="Times New Roman" w:eastAsia="Times New Roman" w:hAnsi="Times New Roman"/>
      <w:sz w:val="24"/>
      <w:szCs w:val="24"/>
      <w:lang w:eastAsia="lv-LV" w:bidi="lo-LA"/>
    </w:rPr>
  </w:style>
  <w:style w:type="paragraph" w:customStyle="1" w:styleId="xl183">
    <w:name w:val="xl183"/>
    <w:basedOn w:val="Normal"/>
    <w:rsid w:val="00FF56D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paragraph" w:customStyle="1" w:styleId="xl184">
    <w:name w:val="xl184"/>
    <w:basedOn w:val="Normal"/>
    <w:rsid w:val="00FF56D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paragraph" w:customStyle="1" w:styleId="xl185">
    <w:name w:val="xl185"/>
    <w:basedOn w:val="Normal"/>
    <w:rsid w:val="00FF56D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paragraph" w:customStyle="1" w:styleId="xl186">
    <w:name w:val="xl186"/>
    <w:basedOn w:val="Normal"/>
    <w:rsid w:val="00FF56D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paragraph" w:customStyle="1" w:styleId="xl187">
    <w:name w:val="xl187"/>
    <w:basedOn w:val="Normal"/>
    <w:rsid w:val="00FF56D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paragraph" w:customStyle="1" w:styleId="xl188">
    <w:name w:val="xl188"/>
    <w:basedOn w:val="Normal"/>
    <w:rsid w:val="00FF5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paragraph" w:customStyle="1" w:styleId="xl189">
    <w:name w:val="xl189"/>
    <w:basedOn w:val="Normal"/>
    <w:rsid w:val="00FF56D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paragraph" w:customStyle="1" w:styleId="xl190">
    <w:name w:val="xl190"/>
    <w:basedOn w:val="Normal"/>
    <w:rsid w:val="00FF56D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character" w:customStyle="1" w:styleId="spelle">
    <w:name w:val="spelle"/>
    <w:basedOn w:val="DefaultParagraphFont"/>
    <w:rsid w:val="00A622BB"/>
  </w:style>
  <w:style w:type="paragraph" w:customStyle="1" w:styleId="font6">
    <w:name w:val="font6"/>
    <w:basedOn w:val="Normal"/>
    <w:rsid w:val="00805BC7"/>
    <w:pPr>
      <w:spacing w:before="100" w:beforeAutospacing="1" w:after="100" w:afterAutospacing="1" w:line="240" w:lineRule="auto"/>
    </w:pPr>
    <w:rPr>
      <w:rFonts w:ascii="Tahoma" w:eastAsia="Times New Roman" w:hAnsi="Tahoma" w:cs="Tahoma"/>
      <w:b/>
      <w:bCs/>
      <w:color w:val="000000"/>
      <w:sz w:val="18"/>
      <w:szCs w:val="18"/>
      <w:lang w:eastAsia="lv-LV"/>
    </w:rPr>
  </w:style>
  <w:style w:type="paragraph" w:customStyle="1" w:styleId="font7">
    <w:name w:val="font7"/>
    <w:basedOn w:val="Normal"/>
    <w:rsid w:val="00805BC7"/>
    <w:pPr>
      <w:spacing w:before="100" w:beforeAutospacing="1" w:after="100" w:afterAutospacing="1" w:line="240" w:lineRule="auto"/>
    </w:pPr>
    <w:rPr>
      <w:rFonts w:ascii="Tahoma" w:eastAsia="Times New Roman" w:hAnsi="Tahoma" w:cs="Tahoma"/>
      <w:color w:val="000000"/>
      <w:sz w:val="18"/>
      <w:szCs w:val="18"/>
      <w:lang w:eastAsia="lv-LV"/>
    </w:rPr>
  </w:style>
  <w:style w:type="paragraph" w:customStyle="1" w:styleId="font8">
    <w:name w:val="font8"/>
    <w:basedOn w:val="Normal"/>
    <w:rsid w:val="00805BC7"/>
    <w:pPr>
      <w:spacing w:before="100" w:beforeAutospacing="1" w:after="100" w:afterAutospacing="1" w:line="240" w:lineRule="auto"/>
    </w:pPr>
    <w:rPr>
      <w:rFonts w:ascii="Tahoma" w:eastAsia="Times New Roman" w:hAnsi="Tahoma" w:cs="Tahoma"/>
      <w:b/>
      <w:bCs/>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0510">
      <w:bodyDiv w:val="1"/>
      <w:marLeft w:val="0"/>
      <w:marRight w:val="0"/>
      <w:marTop w:val="0"/>
      <w:marBottom w:val="0"/>
      <w:divBdr>
        <w:top w:val="none" w:sz="0" w:space="0" w:color="auto"/>
        <w:left w:val="none" w:sz="0" w:space="0" w:color="auto"/>
        <w:bottom w:val="none" w:sz="0" w:space="0" w:color="auto"/>
        <w:right w:val="none" w:sz="0" w:space="0" w:color="auto"/>
      </w:divBdr>
    </w:div>
    <w:div w:id="25914657">
      <w:bodyDiv w:val="1"/>
      <w:marLeft w:val="0"/>
      <w:marRight w:val="0"/>
      <w:marTop w:val="0"/>
      <w:marBottom w:val="0"/>
      <w:divBdr>
        <w:top w:val="none" w:sz="0" w:space="0" w:color="auto"/>
        <w:left w:val="none" w:sz="0" w:space="0" w:color="auto"/>
        <w:bottom w:val="none" w:sz="0" w:space="0" w:color="auto"/>
        <w:right w:val="none" w:sz="0" w:space="0" w:color="auto"/>
      </w:divBdr>
    </w:div>
    <w:div w:id="79376711">
      <w:bodyDiv w:val="1"/>
      <w:marLeft w:val="0"/>
      <w:marRight w:val="0"/>
      <w:marTop w:val="0"/>
      <w:marBottom w:val="0"/>
      <w:divBdr>
        <w:top w:val="none" w:sz="0" w:space="0" w:color="auto"/>
        <w:left w:val="none" w:sz="0" w:space="0" w:color="auto"/>
        <w:bottom w:val="none" w:sz="0" w:space="0" w:color="auto"/>
        <w:right w:val="none" w:sz="0" w:space="0" w:color="auto"/>
      </w:divBdr>
    </w:div>
    <w:div w:id="101340646">
      <w:bodyDiv w:val="1"/>
      <w:marLeft w:val="0"/>
      <w:marRight w:val="0"/>
      <w:marTop w:val="0"/>
      <w:marBottom w:val="0"/>
      <w:divBdr>
        <w:top w:val="none" w:sz="0" w:space="0" w:color="auto"/>
        <w:left w:val="none" w:sz="0" w:space="0" w:color="auto"/>
        <w:bottom w:val="none" w:sz="0" w:space="0" w:color="auto"/>
        <w:right w:val="none" w:sz="0" w:space="0" w:color="auto"/>
      </w:divBdr>
    </w:div>
    <w:div w:id="111940523">
      <w:bodyDiv w:val="1"/>
      <w:marLeft w:val="0"/>
      <w:marRight w:val="0"/>
      <w:marTop w:val="0"/>
      <w:marBottom w:val="0"/>
      <w:divBdr>
        <w:top w:val="none" w:sz="0" w:space="0" w:color="auto"/>
        <w:left w:val="none" w:sz="0" w:space="0" w:color="auto"/>
        <w:bottom w:val="none" w:sz="0" w:space="0" w:color="auto"/>
        <w:right w:val="none" w:sz="0" w:space="0" w:color="auto"/>
      </w:divBdr>
    </w:div>
    <w:div w:id="118845322">
      <w:bodyDiv w:val="1"/>
      <w:marLeft w:val="0"/>
      <w:marRight w:val="0"/>
      <w:marTop w:val="0"/>
      <w:marBottom w:val="0"/>
      <w:divBdr>
        <w:top w:val="none" w:sz="0" w:space="0" w:color="auto"/>
        <w:left w:val="none" w:sz="0" w:space="0" w:color="auto"/>
        <w:bottom w:val="none" w:sz="0" w:space="0" w:color="auto"/>
        <w:right w:val="none" w:sz="0" w:space="0" w:color="auto"/>
      </w:divBdr>
    </w:div>
    <w:div w:id="149637262">
      <w:marLeft w:val="0"/>
      <w:marRight w:val="0"/>
      <w:marTop w:val="0"/>
      <w:marBottom w:val="0"/>
      <w:divBdr>
        <w:top w:val="none" w:sz="0" w:space="0" w:color="auto"/>
        <w:left w:val="none" w:sz="0" w:space="0" w:color="auto"/>
        <w:bottom w:val="none" w:sz="0" w:space="0" w:color="auto"/>
        <w:right w:val="none" w:sz="0" w:space="0" w:color="auto"/>
      </w:divBdr>
      <w:divsChild>
        <w:div w:id="149637288">
          <w:marLeft w:val="0"/>
          <w:marRight w:val="0"/>
          <w:marTop w:val="0"/>
          <w:marBottom w:val="0"/>
          <w:divBdr>
            <w:top w:val="none" w:sz="0" w:space="0" w:color="auto"/>
            <w:left w:val="none" w:sz="0" w:space="0" w:color="auto"/>
            <w:bottom w:val="none" w:sz="0" w:space="0" w:color="auto"/>
            <w:right w:val="none" w:sz="0" w:space="0" w:color="auto"/>
          </w:divBdr>
          <w:divsChild>
            <w:div w:id="149637291">
              <w:marLeft w:val="0"/>
              <w:marRight w:val="0"/>
              <w:marTop w:val="0"/>
              <w:marBottom w:val="0"/>
              <w:divBdr>
                <w:top w:val="none" w:sz="0" w:space="0" w:color="auto"/>
                <w:left w:val="none" w:sz="0" w:space="0" w:color="auto"/>
                <w:bottom w:val="none" w:sz="0" w:space="0" w:color="auto"/>
                <w:right w:val="none" w:sz="0" w:space="0" w:color="auto"/>
              </w:divBdr>
              <w:divsChild>
                <w:div w:id="149637290">
                  <w:marLeft w:val="0"/>
                  <w:marRight w:val="0"/>
                  <w:marTop w:val="0"/>
                  <w:marBottom w:val="0"/>
                  <w:divBdr>
                    <w:top w:val="none" w:sz="0" w:space="0" w:color="auto"/>
                    <w:left w:val="none" w:sz="0" w:space="0" w:color="auto"/>
                    <w:bottom w:val="none" w:sz="0" w:space="0" w:color="auto"/>
                    <w:right w:val="none" w:sz="0" w:space="0" w:color="auto"/>
                  </w:divBdr>
                  <w:divsChild>
                    <w:div w:id="149637285">
                      <w:marLeft w:val="0"/>
                      <w:marRight w:val="0"/>
                      <w:marTop w:val="0"/>
                      <w:marBottom w:val="0"/>
                      <w:divBdr>
                        <w:top w:val="none" w:sz="0" w:space="0" w:color="auto"/>
                        <w:left w:val="none" w:sz="0" w:space="0" w:color="auto"/>
                        <w:bottom w:val="none" w:sz="0" w:space="0" w:color="auto"/>
                        <w:right w:val="none" w:sz="0" w:space="0" w:color="auto"/>
                      </w:divBdr>
                      <w:divsChild>
                        <w:div w:id="149637299">
                          <w:marLeft w:val="0"/>
                          <w:marRight w:val="0"/>
                          <w:marTop w:val="0"/>
                          <w:marBottom w:val="0"/>
                          <w:divBdr>
                            <w:top w:val="none" w:sz="0" w:space="0" w:color="auto"/>
                            <w:left w:val="none" w:sz="0" w:space="0" w:color="auto"/>
                            <w:bottom w:val="none" w:sz="0" w:space="0" w:color="auto"/>
                            <w:right w:val="none" w:sz="0" w:space="0" w:color="auto"/>
                          </w:divBdr>
                          <w:divsChild>
                            <w:div w:id="1496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7269">
      <w:marLeft w:val="0"/>
      <w:marRight w:val="0"/>
      <w:marTop w:val="0"/>
      <w:marBottom w:val="0"/>
      <w:divBdr>
        <w:top w:val="none" w:sz="0" w:space="0" w:color="auto"/>
        <w:left w:val="none" w:sz="0" w:space="0" w:color="auto"/>
        <w:bottom w:val="none" w:sz="0" w:space="0" w:color="auto"/>
        <w:right w:val="none" w:sz="0" w:space="0" w:color="auto"/>
      </w:divBdr>
    </w:div>
    <w:div w:id="149637271">
      <w:marLeft w:val="0"/>
      <w:marRight w:val="0"/>
      <w:marTop w:val="0"/>
      <w:marBottom w:val="0"/>
      <w:divBdr>
        <w:top w:val="none" w:sz="0" w:space="0" w:color="auto"/>
        <w:left w:val="none" w:sz="0" w:space="0" w:color="auto"/>
        <w:bottom w:val="none" w:sz="0" w:space="0" w:color="auto"/>
        <w:right w:val="none" w:sz="0" w:space="0" w:color="auto"/>
      </w:divBdr>
      <w:divsChild>
        <w:div w:id="149637273">
          <w:marLeft w:val="92"/>
          <w:marRight w:val="92"/>
          <w:marTop w:val="92"/>
          <w:marBottom w:val="92"/>
          <w:divBdr>
            <w:top w:val="none" w:sz="0" w:space="0" w:color="auto"/>
            <w:left w:val="none" w:sz="0" w:space="0" w:color="auto"/>
            <w:bottom w:val="none" w:sz="0" w:space="0" w:color="auto"/>
            <w:right w:val="none" w:sz="0" w:space="0" w:color="auto"/>
          </w:divBdr>
          <w:divsChild>
            <w:div w:id="149637263">
              <w:marLeft w:val="0"/>
              <w:marRight w:val="0"/>
              <w:marTop w:val="0"/>
              <w:marBottom w:val="0"/>
              <w:divBdr>
                <w:top w:val="none" w:sz="0" w:space="0" w:color="auto"/>
                <w:left w:val="none" w:sz="0" w:space="0" w:color="auto"/>
                <w:bottom w:val="none" w:sz="0" w:space="0" w:color="auto"/>
                <w:right w:val="none" w:sz="0" w:space="0" w:color="auto"/>
              </w:divBdr>
            </w:div>
            <w:div w:id="1496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7272">
      <w:marLeft w:val="0"/>
      <w:marRight w:val="0"/>
      <w:marTop w:val="0"/>
      <w:marBottom w:val="0"/>
      <w:divBdr>
        <w:top w:val="none" w:sz="0" w:space="0" w:color="auto"/>
        <w:left w:val="none" w:sz="0" w:space="0" w:color="auto"/>
        <w:bottom w:val="none" w:sz="0" w:space="0" w:color="auto"/>
        <w:right w:val="none" w:sz="0" w:space="0" w:color="auto"/>
      </w:divBdr>
      <w:divsChild>
        <w:div w:id="149637289">
          <w:marLeft w:val="0"/>
          <w:marRight w:val="0"/>
          <w:marTop w:val="0"/>
          <w:marBottom w:val="0"/>
          <w:divBdr>
            <w:top w:val="none" w:sz="0" w:space="0" w:color="auto"/>
            <w:left w:val="none" w:sz="0" w:space="0" w:color="auto"/>
            <w:bottom w:val="none" w:sz="0" w:space="0" w:color="auto"/>
            <w:right w:val="none" w:sz="0" w:space="0" w:color="auto"/>
          </w:divBdr>
          <w:divsChild>
            <w:div w:id="149637264">
              <w:marLeft w:val="0"/>
              <w:marRight w:val="0"/>
              <w:marTop w:val="0"/>
              <w:marBottom w:val="0"/>
              <w:divBdr>
                <w:top w:val="none" w:sz="0" w:space="0" w:color="auto"/>
                <w:left w:val="none" w:sz="0" w:space="0" w:color="auto"/>
                <w:bottom w:val="none" w:sz="0" w:space="0" w:color="auto"/>
                <w:right w:val="none" w:sz="0" w:space="0" w:color="auto"/>
              </w:divBdr>
              <w:divsChild>
                <w:div w:id="149637300">
                  <w:marLeft w:val="0"/>
                  <w:marRight w:val="0"/>
                  <w:marTop w:val="0"/>
                  <w:marBottom w:val="0"/>
                  <w:divBdr>
                    <w:top w:val="none" w:sz="0" w:space="0" w:color="auto"/>
                    <w:left w:val="none" w:sz="0" w:space="0" w:color="auto"/>
                    <w:bottom w:val="none" w:sz="0" w:space="0" w:color="auto"/>
                    <w:right w:val="none" w:sz="0" w:space="0" w:color="auto"/>
                  </w:divBdr>
                  <w:divsChild>
                    <w:div w:id="149637268">
                      <w:marLeft w:val="0"/>
                      <w:marRight w:val="0"/>
                      <w:marTop w:val="0"/>
                      <w:marBottom w:val="0"/>
                      <w:divBdr>
                        <w:top w:val="none" w:sz="0" w:space="0" w:color="auto"/>
                        <w:left w:val="none" w:sz="0" w:space="0" w:color="auto"/>
                        <w:bottom w:val="none" w:sz="0" w:space="0" w:color="auto"/>
                        <w:right w:val="none" w:sz="0" w:space="0" w:color="auto"/>
                      </w:divBdr>
                      <w:divsChild>
                        <w:div w:id="149637267">
                          <w:marLeft w:val="0"/>
                          <w:marRight w:val="0"/>
                          <w:marTop w:val="0"/>
                          <w:marBottom w:val="0"/>
                          <w:divBdr>
                            <w:top w:val="none" w:sz="0" w:space="0" w:color="auto"/>
                            <w:left w:val="none" w:sz="0" w:space="0" w:color="auto"/>
                            <w:bottom w:val="none" w:sz="0" w:space="0" w:color="auto"/>
                            <w:right w:val="none" w:sz="0" w:space="0" w:color="auto"/>
                          </w:divBdr>
                          <w:divsChild>
                            <w:div w:id="1496372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7274">
      <w:marLeft w:val="0"/>
      <w:marRight w:val="0"/>
      <w:marTop w:val="0"/>
      <w:marBottom w:val="0"/>
      <w:divBdr>
        <w:top w:val="none" w:sz="0" w:space="0" w:color="auto"/>
        <w:left w:val="none" w:sz="0" w:space="0" w:color="auto"/>
        <w:bottom w:val="none" w:sz="0" w:space="0" w:color="auto"/>
        <w:right w:val="none" w:sz="0" w:space="0" w:color="auto"/>
      </w:divBdr>
    </w:div>
    <w:div w:id="149637275">
      <w:marLeft w:val="0"/>
      <w:marRight w:val="0"/>
      <w:marTop w:val="0"/>
      <w:marBottom w:val="0"/>
      <w:divBdr>
        <w:top w:val="none" w:sz="0" w:space="0" w:color="auto"/>
        <w:left w:val="none" w:sz="0" w:space="0" w:color="auto"/>
        <w:bottom w:val="none" w:sz="0" w:space="0" w:color="auto"/>
        <w:right w:val="none" w:sz="0" w:space="0" w:color="auto"/>
      </w:divBdr>
    </w:div>
    <w:div w:id="149637277">
      <w:marLeft w:val="0"/>
      <w:marRight w:val="0"/>
      <w:marTop w:val="0"/>
      <w:marBottom w:val="0"/>
      <w:divBdr>
        <w:top w:val="none" w:sz="0" w:space="0" w:color="auto"/>
        <w:left w:val="none" w:sz="0" w:space="0" w:color="auto"/>
        <w:bottom w:val="none" w:sz="0" w:space="0" w:color="auto"/>
        <w:right w:val="none" w:sz="0" w:space="0" w:color="auto"/>
      </w:divBdr>
    </w:div>
    <w:div w:id="149637282">
      <w:marLeft w:val="0"/>
      <w:marRight w:val="0"/>
      <w:marTop w:val="0"/>
      <w:marBottom w:val="0"/>
      <w:divBdr>
        <w:top w:val="none" w:sz="0" w:space="0" w:color="auto"/>
        <w:left w:val="none" w:sz="0" w:space="0" w:color="auto"/>
        <w:bottom w:val="none" w:sz="0" w:space="0" w:color="auto"/>
        <w:right w:val="none" w:sz="0" w:space="0" w:color="auto"/>
      </w:divBdr>
      <w:divsChild>
        <w:div w:id="149637265">
          <w:marLeft w:val="0"/>
          <w:marRight w:val="0"/>
          <w:marTop w:val="0"/>
          <w:marBottom w:val="0"/>
          <w:divBdr>
            <w:top w:val="none" w:sz="0" w:space="0" w:color="auto"/>
            <w:left w:val="none" w:sz="0" w:space="0" w:color="auto"/>
            <w:bottom w:val="none" w:sz="0" w:space="0" w:color="auto"/>
            <w:right w:val="none" w:sz="0" w:space="0" w:color="auto"/>
          </w:divBdr>
          <w:divsChild>
            <w:div w:id="149637279">
              <w:marLeft w:val="0"/>
              <w:marRight w:val="0"/>
              <w:marTop w:val="0"/>
              <w:marBottom w:val="0"/>
              <w:divBdr>
                <w:top w:val="none" w:sz="0" w:space="0" w:color="auto"/>
                <w:left w:val="none" w:sz="0" w:space="0" w:color="auto"/>
                <w:bottom w:val="none" w:sz="0" w:space="0" w:color="auto"/>
                <w:right w:val="none" w:sz="0" w:space="0" w:color="auto"/>
              </w:divBdr>
              <w:divsChild>
                <w:div w:id="149637278">
                  <w:marLeft w:val="0"/>
                  <w:marRight w:val="0"/>
                  <w:marTop w:val="0"/>
                  <w:marBottom w:val="0"/>
                  <w:divBdr>
                    <w:top w:val="none" w:sz="0" w:space="0" w:color="auto"/>
                    <w:left w:val="none" w:sz="0" w:space="0" w:color="auto"/>
                    <w:bottom w:val="none" w:sz="0" w:space="0" w:color="auto"/>
                    <w:right w:val="none" w:sz="0" w:space="0" w:color="auto"/>
                  </w:divBdr>
                  <w:divsChild>
                    <w:div w:id="149637281">
                      <w:marLeft w:val="0"/>
                      <w:marRight w:val="0"/>
                      <w:marTop w:val="0"/>
                      <w:marBottom w:val="0"/>
                      <w:divBdr>
                        <w:top w:val="none" w:sz="0" w:space="0" w:color="auto"/>
                        <w:left w:val="none" w:sz="0" w:space="0" w:color="auto"/>
                        <w:bottom w:val="none" w:sz="0" w:space="0" w:color="auto"/>
                        <w:right w:val="none" w:sz="0" w:space="0" w:color="auto"/>
                      </w:divBdr>
                      <w:divsChild>
                        <w:div w:id="149637276">
                          <w:marLeft w:val="0"/>
                          <w:marRight w:val="0"/>
                          <w:marTop w:val="0"/>
                          <w:marBottom w:val="0"/>
                          <w:divBdr>
                            <w:top w:val="none" w:sz="0" w:space="0" w:color="auto"/>
                            <w:left w:val="none" w:sz="0" w:space="0" w:color="auto"/>
                            <w:bottom w:val="none" w:sz="0" w:space="0" w:color="auto"/>
                            <w:right w:val="none" w:sz="0" w:space="0" w:color="auto"/>
                          </w:divBdr>
                          <w:divsChild>
                            <w:div w:id="1496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7286">
      <w:marLeft w:val="0"/>
      <w:marRight w:val="0"/>
      <w:marTop w:val="0"/>
      <w:marBottom w:val="0"/>
      <w:divBdr>
        <w:top w:val="none" w:sz="0" w:space="0" w:color="auto"/>
        <w:left w:val="none" w:sz="0" w:space="0" w:color="auto"/>
        <w:bottom w:val="none" w:sz="0" w:space="0" w:color="auto"/>
        <w:right w:val="none" w:sz="0" w:space="0" w:color="auto"/>
      </w:divBdr>
    </w:div>
    <w:div w:id="149637292">
      <w:marLeft w:val="0"/>
      <w:marRight w:val="0"/>
      <w:marTop w:val="0"/>
      <w:marBottom w:val="0"/>
      <w:divBdr>
        <w:top w:val="none" w:sz="0" w:space="0" w:color="auto"/>
        <w:left w:val="none" w:sz="0" w:space="0" w:color="auto"/>
        <w:bottom w:val="none" w:sz="0" w:space="0" w:color="auto"/>
        <w:right w:val="none" w:sz="0" w:space="0" w:color="auto"/>
      </w:divBdr>
    </w:div>
    <w:div w:id="149637297">
      <w:marLeft w:val="0"/>
      <w:marRight w:val="0"/>
      <w:marTop w:val="0"/>
      <w:marBottom w:val="0"/>
      <w:divBdr>
        <w:top w:val="none" w:sz="0" w:space="0" w:color="auto"/>
        <w:left w:val="none" w:sz="0" w:space="0" w:color="auto"/>
        <w:bottom w:val="none" w:sz="0" w:space="0" w:color="auto"/>
        <w:right w:val="none" w:sz="0" w:space="0" w:color="auto"/>
      </w:divBdr>
      <w:divsChild>
        <w:div w:id="149637296">
          <w:marLeft w:val="0"/>
          <w:marRight w:val="0"/>
          <w:marTop w:val="0"/>
          <w:marBottom w:val="0"/>
          <w:divBdr>
            <w:top w:val="none" w:sz="0" w:space="0" w:color="auto"/>
            <w:left w:val="none" w:sz="0" w:space="0" w:color="auto"/>
            <w:bottom w:val="none" w:sz="0" w:space="0" w:color="auto"/>
            <w:right w:val="none" w:sz="0" w:space="0" w:color="auto"/>
          </w:divBdr>
          <w:divsChild>
            <w:div w:id="149637266">
              <w:marLeft w:val="0"/>
              <w:marRight w:val="0"/>
              <w:marTop w:val="0"/>
              <w:marBottom w:val="0"/>
              <w:divBdr>
                <w:top w:val="none" w:sz="0" w:space="0" w:color="auto"/>
                <w:left w:val="none" w:sz="0" w:space="0" w:color="auto"/>
                <w:bottom w:val="none" w:sz="0" w:space="0" w:color="auto"/>
                <w:right w:val="none" w:sz="0" w:space="0" w:color="auto"/>
              </w:divBdr>
              <w:divsChild>
                <w:div w:id="149637293">
                  <w:marLeft w:val="0"/>
                  <w:marRight w:val="0"/>
                  <w:marTop w:val="0"/>
                  <w:marBottom w:val="0"/>
                  <w:divBdr>
                    <w:top w:val="none" w:sz="0" w:space="0" w:color="auto"/>
                    <w:left w:val="none" w:sz="0" w:space="0" w:color="auto"/>
                    <w:bottom w:val="none" w:sz="0" w:space="0" w:color="auto"/>
                    <w:right w:val="none" w:sz="0" w:space="0" w:color="auto"/>
                  </w:divBdr>
                  <w:divsChild>
                    <w:div w:id="149637295">
                      <w:marLeft w:val="0"/>
                      <w:marRight w:val="0"/>
                      <w:marTop w:val="0"/>
                      <w:marBottom w:val="0"/>
                      <w:divBdr>
                        <w:top w:val="none" w:sz="0" w:space="0" w:color="auto"/>
                        <w:left w:val="none" w:sz="0" w:space="0" w:color="auto"/>
                        <w:bottom w:val="none" w:sz="0" w:space="0" w:color="auto"/>
                        <w:right w:val="none" w:sz="0" w:space="0" w:color="auto"/>
                      </w:divBdr>
                      <w:divsChild>
                        <w:div w:id="149637287">
                          <w:marLeft w:val="0"/>
                          <w:marRight w:val="0"/>
                          <w:marTop w:val="0"/>
                          <w:marBottom w:val="0"/>
                          <w:divBdr>
                            <w:top w:val="none" w:sz="0" w:space="0" w:color="auto"/>
                            <w:left w:val="none" w:sz="0" w:space="0" w:color="auto"/>
                            <w:bottom w:val="none" w:sz="0" w:space="0" w:color="auto"/>
                            <w:right w:val="none" w:sz="0" w:space="0" w:color="auto"/>
                          </w:divBdr>
                          <w:divsChild>
                            <w:div w:id="1496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7298">
      <w:marLeft w:val="0"/>
      <w:marRight w:val="0"/>
      <w:marTop w:val="0"/>
      <w:marBottom w:val="0"/>
      <w:divBdr>
        <w:top w:val="none" w:sz="0" w:space="0" w:color="auto"/>
        <w:left w:val="none" w:sz="0" w:space="0" w:color="auto"/>
        <w:bottom w:val="none" w:sz="0" w:space="0" w:color="auto"/>
        <w:right w:val="none" w:sz="0" w:space="0" w:color="auto"/>
      </w:divBdr>
    </w:div>
    <w:div w:id="149637301">
      <w:marLeft w:val="0"/>
      <w:marRight w:val="0"/>
      <w:marTop w:val="0"/>
      <w:marBottom w:val="0"/>
      <w:divBdr>
        <w:top w:val="none" w:sz="0" w:space="0" w:color="auto"/>
        <w:left w:val="none" w:sz="0" w:space="0" w:color="auto"/>
        <w:bottom w:val="none" w:sz="0" w:space="0" w:color="auto"/>
        <w:right w:val="none" w:sz="0" w:space="0" w:color="auto"/>
      </w:divBdr>
    </w:div>
    <w:div w:id="149637302">
      <w:marLeft w:val="0"/>
      <w:marRight w:val="0"/>
      <w:marTop w:val="0"/>
      <w:marBottom w:val="0"/>
      <w:divBdr>
        <w:top w:val="none" w:sz="0" w:space="0" w:color="auto"/>
        <w:left w:val="none" w:sz="0" w:space="0" w:color="auto"/>
        <w:bottom w:val="none" w:sz="0" w:space="0" w:color="auto"/>
        <w:right w:val="none" w:sz="0" w:space="0" w:color="auto"/>
      </w:divBdr>
    </w:div>
    <w:div w:id="149637303">
      <w:marLeft w:val="0"/>
      <w:marRight w:val="0"/>
      <w:marTop w:val="0"/>
      <w:marBottom w:val="0"/>
      <w:divBdr>
        <w:top w:val="none" w:sz="0" w:space="0" w:color="auto"/>
        <w:left w:val="none" w:sz="0" w:space="0" w:color="auto"/>
        <w:bottom w:val="none" w:sz="0" w:space="0" w:color="auto"/>
        <w:right w:val="none" w:sz="0" w:space="0" w:color="auto"/>
      </w:divBdr>
    </w:div>
    <w:div w:id="149637304">
      <w:marLeft w:val="0"/>
      <w:marRight w:val="0"/>
      <w:marTop w:val="0"/>
      <w:marBottom w:val="0"/>
      <w:divBdr>
        <w:top w:val="none" w:sz="0" w:space="0" w:color="auto"/>
        <w:left w:val="none" w:sz="0" w:space="0" w:color="auto"/>
        <w:bottom w:val="none" w:sz="0" w:space="0" w:color="auto"/>
        <w:right w:val="none" w:sz="0" w:space="0" w:color="auto"/>
      </w:divBdr>
    </w:div>
    <w:div w:id="149637305">
      <w:marLeft w:val="0"/>
      <w:marRight w:val="0"/>
      <w:marTop w:val="0"/>
      <w:marBottom w:val="0"/>
      <w:divBdr>
        <w:top w:val="none" w:sz="0" w:space="0" w:color="auto"/>
        <w:left w:val="none" w:sz="0" w:space="0" w:color="auto"/>
        <w:bottom w:val="none" w:sz="0" w:space="0" w:color="auto"/>
        <w:right w:val="none" w:sz="0" w:space="0" w:color="auto"/>
      </w:divBdr>
    </w:div>
    <w:div w:id="149637306">
      <w:marLeft w:val="0"/>
      <w:marRight w:val="0"/>
      <w:marTop w:val="0"/>
      <w:marBottom w:val="0"/>
      <w:divBdr>
        <w:top w:val="none" w:sz="0" w:space="0" w:color="auto"/>
        <w:left w:val="none" w:sz="0" w:space="0" w:color="auto"/>
        <w:bottom w:val="none" w:sz="0" w:space="0" w:color="auto"/>
        <w:right w:val="none" w:sz="0" w:space="0" w:color="auto"/>
      </w:divBdr>
    </w:div>
    <w:div w:id="149637307">
      <w:marLeft w:val="0"/>
      <w:marRight w:val="0"/>
      <w:marTop w:val="0"/>
      <w:marBottom w:val="0"/>
      <w:divBdr>
        <w:top w:val="none" w:sz="0" w:space="0" w:color="auto"/>
        <w:left w:val="none" w:sz="0" w:space="0" w:color="auto"/>
        <w:bottom w:val="none" w:sz="0" w:space="0" w:color="auto"/>
        <w:right w:val="none" w:sz="0" w:space="0" w:color="auto"/>
      </w:divBdr>
    </w:div>
    <w:div w:id="149637308">
      <w:marLeft w:val="0"/>
      <w:marRight w:val="0"/>
      <w:marTop w:val="0"/>
      <w:marBottom w:val="0"/>
      <w:divBdr>
        <w:top w:val="none" w:sz="0" w:space="0" w:color="auto"/>
        <w:left w:val="none" w:sz="0" w:space="0" w:color="auto"/>
        <w:bottom w:val="none" w:sz="0" w:space="0" w:color="auto"/>
        <w:right w:val="none" w:sz="0" w:space="0" w:color="auto"/>
      </w:divBdr>
    </w:div>
    <w:div w:id="149637309">
      <w:marLeft w:val="0"/>
      <w:marRight w:val="0"/>
      <w:marTop w:val="0"/>
      <w:marBottom w:val="0"/>
      <w:divBdr>
        <w:top w:val="none" w:sz="0" w:space="0" w:color="auto"/>
        <w:left w:val="none" w:sz="0" w:space="0" w:color="auto"/>
        <w:bottom w:val="none" w:sz="0" w:space="0" w:color="auto"/>
        <w:right w:val="none" w:sz="0" w:space="0" w:color="auto"/>
      </w:divBdr>
    </w:div>
    <w:div w:id="149637310">
      <w:marLeft w:val="0"/>
      <w:marRight w:val="0"/>
      <w:marTop w:val="0"/>
      <w:marBottom w:val="0"/>
      <w:divBdr>
        <w:top w:val="none" w:sz="0" w:space="0" w:color="auto"/>
        <w:left w:val="none" w:sz="0" w:space="0" w:color="auto"/>
        <w:bottom w:val="none" w:sz="0" w:space="0" w:color="auto"/>
        <w:right w:val="none" w:sz="0" w:space="0" w:color="auto"/>
      </w:divBdr>
    </w:div>
    <w:div w:id="149637311">
      <w:marLeft w:val="0"/>
      <w:marRight w:val="0"/>
      <w:marTop w:val="0"/>
      <w:marBottom w:val="0"/>
      <w:divBdr>
        <w:top w:val="none" w:sz="0" w:space="0" w:color="auto"/>
        <w:left w:val="none" w:sz="0" w:space="0" w:color="auto"/>
        <w:bottom w:val="none" w:sz="0" w:space="0" w:color="auto"/>
        <w:right w:val="none" w:sz="0" w:space="0" w:color="auto"/>
      </w:divBdr>
    </w:div>
    <w:div w:id="149637312">
      <w:marLeft w:val="0"/>
      <w:marRight w:val="0"/>
      <w:marTop w:val="0"/>
      <w:marBottom w:val="0"/>
      <w:divBdr>
        <w:top w:val="none" w:sz="0" w:space="0" w:color="auto"/>
        <w:left w:val="none" w:sz="0" w:space="0" w:color="auto"/>
        <w:bottom w:val="none" w:sz="0" w:space="0" w:color="auto"/>
        <w:right w:val="none" w:sz="0" w:space="0" w:color="auto"/>
      </w:divBdr>
    </w:div>
    <w:div w:id="149637313">
      <w:marLeft w:val="0"/>
      <w:marRight w:val="0"/>
      <w:marTop w:val="0"/>
      <w:marBottom w:val="0"/>
      <w:divBdr>
        <w:top w:val="none" w:sz="0" w:space="0" w:color="auto"/>
        <w:left w:val="none" w:sz="0" w:space="0" w:color="auto"/>
        <w:bottom w:val="none" w:sz="0" w:space="0" w:color="auto"/>
        <w:right w:val="none" w:sz="0" w:space="0" w:color="auto"/>
      </w:divBdr>
    </w:div>
    <w:div w:id="149637314">
      <w:marLeft w:val="0"/>
      <w:marRight w:val="0"/>
      <w:marTop w:val="0"/>
      <w:marBottom w:val="0"/>
      <w:divBdr>
        <w:top w:val="none" w:sz="0" w:space="0" w:color="auto"/>
        <w:left w:val="none" w:sz="0" w:space="0" w:color="auto"/>
        <w:bottom w:val="none" w:sz="0" w:space="0" w:color="auto"/>
        <w:right w:val="none" w:sz="0" w:space="0" w:color="auto"/>
      </w:divBdr>
    </w:div>
    <w:div w:id="149637315">
      <w:marLeft w:val="0"/>
      <w:marRight w:val="0"/>
      <w:marTop w:val="0"/>
      <w:marBottom w:val="0"/>
      <w:divBdr>
        <w:top w:val="none" w:sz="0" w:space="0" w:color="auto"/>
        <w:left w:val="none" w:sz="0" w:space="0" w:color="auto"/>
        <w:bottom w:val="none" w:sz="0" w:space="0" w:color="auto"/>
        <w:right w:val="none" w:sz="0" w:space="0" w:color="auto"/>
      </w:divBdr>
    </w:div>
    <w:div w:id="167015924">
      <w:bodyDiv w:val="1"/>
      <w:marLeft w:val="0"/>
      <w:marRight w:val="0"/>
      <w:marTop w:val="0"/>
      <w:marBottom w:val="0"/>
      <w:divBdr>
        <w:top w:val="none" w:sz="0" w:space="0" w:color="auto"/>
        <w:left w:val="none" w:sz="0" w:space="0" w:color="auto"/>
        <w:bottom w:val="none" w:sz="0" w:space="0" w:color="auto"/>
        <w:right w:val="none" w:sz="0" w:space="0" w:color="auto"/>
      </w:divBdr>
    </w:div>
    <w:div w:id="216745628">
      <w:bodyDiv w:val="1"/>
      <w:marLeft w:val="0"/>
      <w:marRight w:val="0"/>
      <w:marTop w:val="0"/>
      <w:marBottom w:val="0"/>
      <w:divBdr>
        <w:top w:val="none" w:sz="0" w:space="0" w:color="auto"/>
        <w:left w:val="none" w:sz="0" w:space="0" w:color="auto"/>
        <w:bottom w:val="none" w:sz="0" w:space="0" w:color="auto"/>
        <w:right w:val="none" w:sz="0" w:space="0" w:color="auto"/>
      </w:divBdr>
    </w:div>
    <w:div w:id="267859354">
      <w:bodyDiv w:val="1"/>
      <w:marLeft w:val="0"/>
      <w:marRight w:val="0"/>
      <w:marTop w:val="0"/>
      <w:marBottom w:val="0"/>
      <w:divBdr>
        <w:top w:val="none" w:sz="0" w:space="0" w:color="auto"/>
        <w:left w:val="none" w:sz="0" w:space="0" w:color="auto"/>
        <w:bottom w:val="none" w:sz="0" w:space="0" w:color="auto"/>
        <w:right w:val="none" w:sz="0" w:space="0" w:color="auto"/>
      </w:divBdr>
    </w:div>
    <w:div w:id="298531881">
      <w:bodyDiv w:val="1"/>
      <w:marLeft w:val="0"/>
      <w:marRight w:val="0"/>
      <w:marTop w:val="0"/>
      <w:marBottom w:val="0"/>
      <w:divBdr>
        <w:top w:val="none" w:sz="0" w:space="0" w:color="auto"/>
        <w:left w:val="none" w:sz="0" w:space="0" w:color="auto"/>
        <w:bottom w:val="none" w:sz="0" w:space="0" w:color="auto"/>
        <w:right w:val="none" w:sz="0" w:space="0" w:color="auto"/>
      </w:divBdr>
    </w:div>
    <w:div w:id="341124094">
      <w:bodyDiv w:val="1"/>
      <w:marLeft w:val="0"/>
      <w:marRight w:val="0"/>
      <w:marTop w:val="0"/>
      <w:marBottom w:val="0"/>
      <w:divBdr>
        <w:top w:val="none" w:sz="0" w:space="0" w:color="auto"/>
        <w:left w:val="none" w:sz="0" w:space="0" w:color="auto"/>
        <w:bottom w:val="none" w:sz="0" w:space="0" w:color="auto"/>
        <w:right w:val="none" w:sz="0" w:space="0" w:color="auto"/>
      </w:divBdr>
    </w:div>
    <w:div w:id="342559731">
      <w:bodyDiv w:val="1"/>
      <w:marLeft w:val="0"/>
      <w:marRight w:val="0"/>
      <w:marTop w:val="0"/>
      <w:marBottom w:val="0"/>
      <w:divBdr>
        <w:top w:val="none" w:sz="0" w:space="0" w:color="auto"/>
        <w:left w:val="none" w:sz="0" w:space="0" w:color="auto"/>
        <w:bottom w:val="none" w:sz="0" w:space="0" w:color="auto"/>
        <w:right w:val="none" w:sz="0" w:space="0" w:color="auto"/>
      </w:divBdr>
    </w:div>
    <w:div w:id="352657534">
      <w:bodyDiv w:val="1"/>
      <w:marLeft w:val="0"/>
      <w:marRight w:val="0"/>
      <w:marTop w:val="0"/>
      <w:marBottom w:val="0"/>
      <w:divBdr>
        <w:top w:val="none" w:sz="0" w:space="0" w:color="auto"/>
        <w:left w:val="none" w:sz="0" w:space="0" w:color="auto"/>
        <w:bottom w:val="none" w:sz="0" w:space="0" w:color="auto"/>
        <w:right w:val="none" w:sz="0" w:space="0" w:color="auto"/>
      </w:divBdr>
    </w:div>
    <w:div w:id="360591811">
      <w:bodyDiv w:val="1"/>
      <w:marLeft w:val="0"/>
      <w:marRight w:val="0"/>
      <w:marTop w:val="0"/>
      <w:marBottom w:val="0"/>
      <w:divBdr>
        <w:top w:val="none" w:sz="0" w:space="0" w:color="auto"/>
        <w:left w:val="none" w:sz="0" w:space="0" w:color="auto"/>
        <w:bottom w:val="none" w:sz="0" w:space="0" w:color="auto"/>
        <w:right w:val="none" w:sz="0" w:space="0" w:color="auto"/>
      </w:divBdr>
    </w:div>
    <w:div w:id="383911971">
      <w:bodyDiv w:val="1"/>
      <w:marLeft w:val="0"/>
      <w:marRight w:val="0"/>
      <w:marTop w:val="0"/>
      <w:marBottom w:val="0"/>
      <w:divBdr>
        <w:top w:val="none" w:sz="0" w:space="0" w:color="auto"/>
        <w:left w:val="none" w:sz="0" w:space="0" w:color="auto"/>
        <w:bottom w:val="none" w:sz="0" w:space="0" w:color="auto"/>
        <w:right w:val="none" w:sz="0" w:space="0" w:color="auto"/>
      </w:divBdr>
    </w:div>
    <w:div w:id="393237182">
      <w:bodyDiv w:val="1"/>
      <w:marLeft w:val="0"/>
      <w:marRight w:val="0"/>
      <w:marTop w:val="0"/>
      <w:marBottom w:val="0"/>
      <w:divBdr>
        <w:top w:val="none" w:sz="0" w:space="0" w:color="auto"/>
        <w:left w:val="none" w:sz="0" w:space="0" w:color="auto"/>
        <w:bottom w:val="none" w:sz="0" w:space="0" w:color="auto"/>
        <w:right w:val="none" w:sz="0" w:space="0" w:color="auto"/>
      </w:divBdr>
    </w:div>
    <w:div w:id="453789954">
      <w:bodyDiv w:val="1"/>
      <w:marLeft w:val="0"/>
      <w:marRight w:val="0"/>
      <w:marTop w:val="0"/>
      <w:marBottom w:val="0"/>
      <w:divBdr>
        <w:top w:val="none" w:sz="0" w:space="0" w:color="auto"/>
        <w:left w:val="none" w:sz="0" w:space="0" w:color="auto"/>
        <w:bottom w:val="none" w:sz="0" w:space="0" w:color="auto"/>
        <w:right w:val="none" w:sz="0" w:space="0" w:color="auto"/>
      </w:divBdr>
    </w:div>
    <w:div w:id="466433508">
      <w:bodyDiv w:val="1"/>
      <w:marLeft w:val="0"/>
      <w:marRight w:val="0"/>
      <w:marTop w:val="0"/>
      <w:marBottom w:val="0"/>
      <w:divBdr>
        <w:top w:val="none" w:sz="0" w:space="0" w:color="auto"/>
        <w:left w:val="none" w:sz="0" w:space="0" w:color="auto"/>
        <w:bottom w:val="none" w:sz="0" w:space="0" w:color="auto"/>
        <w:right w:val="none" w:sz="0" w:space="0" w:color="auto"/>
      </w:divBdr>
    </w:div>
    <w:div w:id="506139906">
      <w:bodyDiv w:val="1"/>
      <w:marLeft w:val="0"/>
      <w:marRight w:val="0"/>
      <w:marTop w:val="0"/>
      <w:marBottom w:val="0"/>
      <w:divBdr>
        <w:top w:val="none" w:sz="0" w:space="0" w:color="auto"/>
        <w:left w:val="none" w:sz="0" w:space="0" w:color="auto"/>
        <w:bottom w:val="none" w:sz="0" w:space="0" w:color="auto"/>
        <w:right w:val="none" w:sz="0" w:space="0" w:color="auto"/>
      </w:divBdr>
    </w:div>
    <w:div w:id="513882752">
      <w:bodyDiv w:val="1"/>
      <w:marLeft w:val="0"/>
      <w:marRight w:val="0"/>
      <w:marTop w:val="0"/>
      <w:marBottom w:val="0"/>
      <w:divBdr>
        <w:top w:val="none" w:sz="0" w:space="0" w:color="auto"/>
        <w:left w:val="none" w:sz="0" w:space="0" w:color="auto"/>
        <w:bottom w:val="none" w:sz="0" w:space="0" w:color="auto"/>
        <w:right w:val="none" w:sz="0" w:space="0" w:color="auto"/>
      </w:divBdr>
    </w:div>
    <w:div w:id="514149422">
      <w:bodyDiv w:val="1"/>
      <w:marLeft w:val="0"/>
      <w:marRight w:val="0"/>
      <w:marTop w:val="0"/>
      <w:marBottom w:val="0"/>
      <w:divBdr>
        <w:top w:val="none" w:sz="0" w:space="0" w:color="auto"/>
        <w:left w:val="none" w:sz="0" w:space="0" w:color="auto"/>
        <w:bottom w:val="none" w:sz="0" w:space="0" w:color="auto"/>
        <w:right w:val="none" w:sz="0" w:space="0" w:color="auto"/>
      </w:divBdr>
    </w:div>
    <w:div w:id="521477574">
      <w:bodyDiv w:val="1"/>
      <w:marLeft w:val="0"/>
      <w:marRight w:val="0"/>
      <w:marTop w:val="0"/>
      <w:marBottom w:val="0"/>
      <w:divBdr>
        <w:top w:val="none" w:sz="0" w:space="0" w:color="auto"/>
        <w:left w:val="none" w:sz="0" w:space="0" w:color="auto"/>
        <w:bottom w:val="none" w:sz="0" w:space="0" w:color="auto"/>
        <w:right w:val="none" w:sz="0" w:space="0" w:color="auto"/>
      </w:divBdr>
    </w:div>
    <w:div w:id="524903966">
      <w:bodyDiv w:val="1"/>
      <w:marLeft w:val="0"/>
      <w:marRight w:val="0"/>
      <w:marTop w:val="0"/>
      <w:marBottom w:val="0"/>
      <w:divBdr>
        <w:top w:val="none" w:sz="0" w:space="0" w:color="auto"/>
        <w:left w:val="none" w:sz="0" w:space="0" w:color="auto"/>
        <w:bottom w:val="none" w:sz="0" w:space="0" w:color="auto"/>
        <w:right w:val="none" w:sz="0" w:space="0" w:color="auto"/>
      </w:divBdr>
    </w:div>
    <w:div w:id="639505567">
      <w:bodyDiv w:val="1"/>
      <w:marLeft w:val="0"/>
      <w:marRight w:val="0"/>
      <w:marTop w:val="0"/>
      <w:marBottom w:val="0"/>
      <w:divBdr>
        <w:top w:val="none" w:sz="0" w:space="0" w:color="auto"/>
        <w:left w:val="none" w:sz="0" w:space="0" w:color="auto"/>
        <w:bottom w:val="none" w:sz="0" w:space="0" w:color="auto"/>
        <w:right w:val="none" w:sz="0" w:space="0" w:color="auto"/>
      </w:divBdr>
    </w:div>
    <w:div w:id="657804983">
      <w:bodyDiv w:val="1"/>
      <w:marLeft w:val="0"/>
      <w:marRight w:val="0"/>
      <w:marTop w:val="0"/>
      <w:marBottom w:val="0"/>
      <w:divBdr>
        <w:top w:val="none" w:sz="0" w:space="0" w:color="auto"/>
        <w:left w:val="none" w:sz="0" w:space="0" w:color="auto"/>
        <w:bottom w:val="none" w:sz="0" w:space="0" w:color="auto"/>
        <w:right w:val="none" w:sz="0" w:space="0" w:color="auto"/>
      </w:divBdr>
    </w:div>
    <w:div w:id="690843661">
      <w:bodyDiv w:val="1"/>
      <w:marLeft w:val="0"/>
      <w:marRight w:val="0"/>
      <w:marTop w:val="0"/>
      <w:marBottom w:val="0"/>
      <w:divBdr>
        <w:top w:val="none" w:sz="0" w:space="0" w:color="auto"/>
        <w:left w:val="none" w:sz="0" w:space="0" w:color="auto"/>
        <w:bottom w:val="none" w:sz="0" w:space="0" w:color="auto"/>
        <w:right w:val="none" w:sz="0" w:space="0" w:color="auto"/>
      </w:divBdr>
    </w:div>
    <w:div w:id="715734397">
      <w:bodyDiv w:val="1"/>
      <w:marLeft w:val="0"/>
      <w:marRight w:val="0"/>
      <w:marTop w:val="0"/>
      <w:marBottom w:val="0"/>
      <w:divBdr>
        <w:top w:val="none" w:sz="0" w:space="0" w:color="auto"/>
        <w:left w:val="none" w:sz="0" w:space="0" w:color="auto"/>
        <w:bottom w:val="none" w:sz="0" w:space="0" w:color="auto"/>
        <w:right w:val="none" w:sz="0" w:space="0" w:color="auto"/>
      </w:divBdr>
    </w:div>
    <w:div w:id="749816892">
      <w:bodyDiv w:val="1"/>
      <w:marLeft w:val="0"/>
      <w:marRight w:val="0"/>
      <w:marTop w:val="0"/>
      <w:marBottom w:val="0"/>
      <w:divBdr>
        <w:top w:val="none" w:sz="0" w:space="0" w:color="auto"/>
        <w:left w:val="none" w:sz="0" w:space="0" w:color="auto"/>
        <w:bottom w:val="none" w:sz="0" w:space="0" w:color="auto"/>
        <w:right w:val="none" w:sz="0" w:space="0" w:color="auto"/>
      </w:divBdr>
    </w:div>
    <w:div w:id="803814988">
      <w:bodyDiv w:val="1"/>
      <w:marLeft w:val="0"/>
      <w:marRight w:val="0"/>
      <w:marTop w:val="0"/>
      <w:marBottom w:val="0"/>
      <w:divBdr>
        <w:top w:val="none" w:sz="0" w:space="0" w:color="auto"/>
        <w:left w:val="none" w:sz="0" w:space="0" w:color="auto"/>
        <w:bottom w:val="none" w:sz="0" w:space="0" w:color="auto"/>
        <w:right w:val="none" w:sz="0" w:space="0" w:color="auto"/>
      </w:divBdr>
    </w:div>
    <w:div w:id="841747904">
      <w:bodyDiv w:val="1"/>
      <w:marLeft w:val="0"/>
      <w:marRight w:val="0"/>
      <w:marTop w:val="0"/>
      <w:marBottom w:val="0"/>
      <w:divBdr>
        <w:top w:val="none" w:sz="0" w:space="0" w:color="auto"/>
        <w:left w:val="none" w:sz="0" w:space="0" w:color="auto"/>
        <w:bottom w:val="none" w:sz="0" w:space="0" w:color="auto"/>
        <w:right w:val="none" w:sz="0" w:space="0" w:color="auto"/>
      </w:divBdr>
    </w:div>
    <w:div w:id="844318436">
      <w:bodyDiv w:val="1"/>
      <w:marLeft w:val="0"/>
      <w:marRight w:val="0"/>
      <w:marTop w:val="0"/>
      <w:marBottom w:val="0"/>
      <w:divBdr>
        <w:top w:val="none" w:sz="0" w:space="0" w:color="auto"/>
        <w:left w:val="none" w:sz="0" w:space="0" w:color="auto"/>
        <w:bottom w:val="none" w:sz="0" w:space="0" w:color="auto"/>
        <w:right w:val="none" w:sz="0" w:space="0" w:color="auto"/>
      </w:divBdr>
    </w:div>
    <w:div w:id="847255522">
      <w:bodyDiv w:val="1"/>
      <w:marLeft w:val="0"/>
      <w:marRight w:val="0"/>
      <w:marTop w:val="0"/>
      <w:marBottom w:val="0"/>
      <w:divBdr>
        <w:top w:val="none" w:sz="0" w:space="0" w:color="auto"/>
        <w:left w:val="none" w:sz="0" w:space="0" w:color="auto"/>
        <w:bottom w:val="none" w:sz="0" w:space="0" w:color="auto"/>
        <w:right w:val="none" w:sz="0" w:space="0" w:color="auto"/>
      </w:divBdr>
    </w:div>
    <w:div w:id="960264189">
      <w:bodyDiv w:val="1"/>
      <w:marLeft w:val="0"/>
      <w:marRight w:val="0"/>
      <w:marTop w:val="0"/>
      <w:marBottom w:val="0"/>
      <w:divBdr>
        <w:top w:val="none" w:sz="0" w:space="0" w:color="auto"/>
        <w:left w:val="none" w:sz="0" w:space="0" w:color="auto"/>
        <w:bottom w:val="none" w:sz="0" w:space="0" w:color="auto"/>
        <w:right w:val="none" w:sz="0" w:space="0" w:color="auto"/>
      </w:divBdr>
    </w:div>
    <w:div w:id="979922284">
      <w:bodyDiv w:val="1"/>
      <w:marLeft w:val="0"/>
      <w:marRight w:val="0"/>
      <w:marTop w:val="0"/>
      <w:marBottom w:val="0"/>
      <w:divBdr>
        <w:top w:val="none" w:sz="0" w:space="0" w:color="auto"/>
        <w:left w:val="none" w:sz="0" w:space="0" w:color="auto"/>
        <w:bottom w:val="none" w:sz="0" w:space="0" w:color="auto"/>
        <w:right w:val="none" w:sz="0" w:space="0" w:color="auto"/>
      </w:divBdr>
    </w:div>
    <w:div w:id="1021857205">
      <w:bodyDiv w:val="1"/>
      <w:marLeft w:val="0"/>
      <w:marRight w:val="0"/>
      <w:marTop w:val="0"/>
      <w:marBottom w:val="0"/>
      <w:divBdr>
        <w:top w:val="none" w:sz="0" w:space="0" w:color="auto"/>
        <w:left w:val="none" w:sz="0" w:space="0" w:color="auto"/>
        <w:bottom w:val="none" w:sz="0" w:space="0" w:color="auto"/>
        <w:right w:val="none" w:sz="0" w:space="0" w:color="auto"/>
      </w:divBdr>
    </w:div>
    <w:div w:id="1082680914">
      <w:bodyDiv w:val="1"/>
      <w:marLeft w:val="0"/>
      <w:marRight w:val="0"/>
      <w:marTop w:val="0"/>
      <w:marBottom w:val="0"/>
      <w:divBdr>
        <w:top w:val="none" w:sz="0" w:space="0" w:color="auto"/>
        <w:left w:val="none" w:sz="0" w:space="0" w:color="auto"/>
        <w:bottom w:val="none" w:sz="0" w:space="0" w:color="auto"/>
        <w:right w:val="none" w:sz="0" w:space="0" w:color="auto"/>
      </w:divBdr>
    </w:div>
    <w:div w:id="1098409527">
      <w:bodyDiv w:val="1"/>
      <w:marLeft w:val="0"/>
      <w:marRight w:val="0"/>
      <w:marTop w:val="0"/>
      <w:marBottom w:val="0"/>
      <w:divBdr>
        <w:top w:val="none" w:sz="0" w:space="0" w:color="auto"/>
        <w:left w:val="none" w:sz="0" w:space="0" w:color="auto"/>
        <w:bottom w:val="none" w:sz="0" w:space="0" w:color="auto"/>
        <w:right w:val="none" w:sz="0" w:space="0" w:color="auto"/>
      </w:divBdr>
    </w:div>
    <w:div w:id="1098796668">
      <w:bodyDiv w:val="1"/>
      <w:marLeft w:val="0"/>
      <w:marRight w:val="0"/>
      <w:marTop w:val="0"/>
      <w:marBottom w:val="0"/>
      <w:divBdr>
        <w:top w:val="none" w:sz="0" w:space="0" w:color="auto"/>
        <w:left w:val="none" w:sz="0" w:space="0" w:color="auto"/>
        <w:bottom w:val="none" w:sz="0" w:space="0" w:color="auto"/>
        <w:right w:val="none" w:sz="0" w:space="0" w:color="auto"/>
      </w:divBdr>
    </w:div>
    <w:div w:id="1174418852">
      <w:bodyDiv w:val="1"/>
      <w:marLeft w:val="0"/>
      <w:marRight w:val="0"/>
      <w:marTop w:val="0"/>
      <w:marBottom w:val="0"/>
      <w:divBdr>
        <w:top w:val="none" w:sz="0" w:space="0" w:color="auto"/>
        <w:left w:val="none" w:sz="0" w:space="0" w:color="auto"/>
        <w:bottom w:val="none" w:sz="0" w:space="0" w:color="auto"/>
        <w:right w:val="none" w:sz="0" w:space="0" w:color="auto"/>
      </w:divBdr>
    </w:div>
    <w:div w:id="1177380993">
      <w:bodyDiv w:val="1"/>
      <w:marLeft w:val="0"/>
      <w:marRight w:val="0"/>
      <w:marTop w:val="0"/>
      <w:marBottom w:val="0"/>
      <w:divBdr>
        <w:top w:val="none" w:sz="0" w:space="0" w:color="auto"/>
        <w:left w:val="none" w:sz="0" w:space="0" w:color="auto"/>
        <w:bottom w:val="none" w:sz="0" w:space="0" w:color="auto"/>
        <w:right w:val="none" w:sz="0" w:space="0" w:color="auto"/>
      </w:divBdr>
    </w:div>
    <w:div w:id="1186213455">
      <w:bodyDiv w:val="1"/>
      <w:marLeft w:val="0"/>
      <w:marRight w:val="0"/>
      <w:marTop w:val="0"/>
      <w:marBottom w:val="0"/>
      <w:divBdr>
        <w:top w:val="none" w:sz="0" w:space="0" w:color="auto"/>
        <w:left w:val="none" w:sz="0" w:space="0" w:color="auto"/>
        <w:bottom w:val="none" w:sz="0" w:space="0" w:color="auto"/>
        <w:right w:val="none" w:sz="0" w:space="0" w:color="auto"/>
      </w:divBdr>
    </w:div>
    <w:div w:id="1295871212">
      <w:bodyDiv w:val="1"/>
      <w:marLeft w:val="0"/>
      <w:marRight w:val="0"/>
      <w:marTop w:val="0"/>
      <w:marBottom w:val="0"/>
      <w:divBdr>
        <w:top w:val="none" w:sz="0" w:space="0" w:color="auto"/>
        <w:left w:val="none" w:sz="0" w:space="0" w:color="auto"/>
        <w:bottom w:val="none" w:sz="0" w:space="0" w:color="auto"/>
        <w:right w:val="none" w:sz="0" w:space="0" w:color="auto"/>
      </w:divBdr>
    </w:div>
    <w:div w:id="1365525157">
      <w:bodyDiv w:val="1"/>
      <w:marLeft w:val="0"/>
      <w:marRight w:val="0"/>
      <w:marTop w:val="0"/>
      <w:marBottom w:val="0"/>
      <w:divBdr>
        <w:top w:val="none" w:sz="0" w:space="0" w:color="auto"/>
        <w:left w:val="none" w:sz="0" w:space="0" w:color="auto"/>
        <w:bottom w:val="none" w:sz="0" w:space="0" w:color="auto"/>
        <w:right w:val="none" w:sz="0" w:space="0" w:color="auto"/>
      </w:divBdr>
    </w:div>
    <w:div w:id="1397624437">
      <w:bodyDiv w:val="1"/>
      <w:marLeft w:val="0"/>
      <w:marRight w:val="0"/>
      <w:marTop w:val="0"/>
      <w:marBottom w:val="0"/>
      <w:divBdr>
        <w:top w:val="none" w:sz="0" w:space="0" w:color="auto"/>
        <w:left w:val="none" w:sz="0" w:space="0" w:color="auto"/>
        <w:bottom w:val="none" w:sz="0" w:space="0" w:color="auto"/>
        <w:right w:val="none" w:sz="0" w:space="0" w:color="auto"/>
      </w:divBdr>
    </w:div>
    <w:div w:id="1407262029">
      <w:bodyDiv w:val="1"/>
      <w:marLeft w:val="0"/>
      <w:marRight w:val="0"/>
      <w:marTop w:val="0"/>
      <w:marBottom w:val="0"/>
      <w:divBdr>
        <w:top w:val="none" w:sz="0" w:space="0" w:color="auto"/>
        <w:left w:val="none" w:sz="0" w:space="0" w:color="auto"/>
        <w:bottom w:val="none" w:sz="0" w:space="0" w:color="auto"/>
        <w:right w:val="none" w:sz="0" w:space="0" w:color="auto"/>
      </w:divBdr>
    </w:div>
    <w:div w:id="1469739975">
      <w:bodyDiv w:val="1"/>
      <w:marLeft w:val="0"/>
      <w:marRight w:val="0"/>
      <w:marTop w:val="0"/>
      <w:marBottom w:val="0"/>
      <w:divBdr>
        <w:top w:val="none" w:sz="0" w:space="0" w:color="auto"/>
        <w:left w:val="none" w:sz="0" w:space="0" w:color="auto"/>
        <w:bottom w:val="none" w:sz="0" w:space="0" w:color="auto"/>
        <w:right w:val="none" w:sz="0" w:space="0" w:color="auto"/>
      </w:divBdr>
    </w:div>
    <w:div w:id="1496384287">
      <w:bodyDiv w:val="1"/>
      <w:marLeft w:val="0"/>
      <w:marRight w:val="0"/>
      <w:marTop w:val="0"/>
      <w:marBottom w:val="0"/>
      <w:divBdr>
        <w:top w:val="none" w:sz="0" w:space="0" w:color="auto"/>
        <w:left w:val="none" w:sz="0" w:space="0" w:color="auto"/>
        <w:bottom w:val="none" w:sz="0" w:space="0" w:color="auto"/>
        <w:right w:val="none" w:sz="0" w:space="0" w:color="auto"/>
      </w:divBdr>
    </w:div>
    <w:div w:id="1540165793">
      <w:bodyDiv w:val="1"/>
      <w:marLeft w:val="0"/>
      <w:marRight w:val="0"/>
      <w:marTop w:val="0"/>
      <w:marBottom w:val="0"/>
      <w:divBdr>
        <w:top w:val="none" w:sz="0" w:space="0" w:color="auto"/>
        <w:left w:val="none" w:sz="0" w:space="0" w:color="auto"/>
        <w:bottom w:val="none" w:sz="0" w:space="0" w:color="auto"/>
        <w:right w:val="none" w:sz="0" w:space="0" w:color="auto"/>
      </w:divBdr>
    </w:div>
    <w:div w:id="1585800700">
      <w:bodyDiv w:val="1"/>
      <w:marLeft w:val="0"/>
      <w:marRight w:val="0"/>
      <w:marTop w:val="0"/>
      <w:marBottom w:val="0"/>
      <w:divBdr>
        <w:top w:val="none" w:sz="0" w:space="0" w:color="auto"/>
        <w:left w:val="none" w:sz="0" w:space="0" w:color="auto"/>
        <w:bottom w:val="none" w:sz="0" w:space="0" w:color="auto"/>
        <w:right w:val="none" w:sz="0" w:space="0" w:color="auto"/>
      </w:divBdr>
    </w:div>
    <w:div w:id="1589651753">
      <w:bodyDiv w:val="1"/>
      <w:marLeft w:val="0"/>
      <w:marRight w:val="0"/>
      <w:marTop w:val="0"/>
      <w:marBottom w:val="0"/>
      <w:divBdr>
        <w:top w:val="none" w:sz="0" w:space="0" w:color="auto"/>
        <w:left w:val="none" w:sz="0" w:space="0" w:color="auto"/>
        <w:bottom w:val="none" w:sz="0" w:space="0" w:color="auto"/>
        <w:right w:val="none" w:sz="0" w:space="0" w:color="auto"/>
      </w:divBdr>
    </w:div>
    <w:div w:id="1697929015">
      <w:bodyDiv w:val="1"/>
      <w:marLeft w:val="0"/>
      <w:marRight w:val="0"/>
      <w:marTop w:val="0"/>
      <w:marBottom w:val="0"/>
      <w:divBdr>
        <w:top w:val="none" w:sz="0" w:space="0" w:color="auto"/>
        <w:left w:val="none" w:sz="0" w:space="0" w:color="auto"/>
        <w:bottom w:val="none" w:sz="0" w:space="0" w:color="auto"/>
        <w:right w:val="none" w:sz="0" w:space="0" w:color="auto"/>
      </w:divBdr>
    </w:div>
    <w:div w:id="1713378493">
      <w:bodyDiv w:val="1"/>
      <w:marLeft w:val="0"/>
      <w:marRight w:val="0"/>
      <w:marTop w:val="0"/>
      <w:marBottom w:val="0"/>
      <w:divBdr>
        <w:top w:val="none" w:sz="0" w:space="0" w:color="auto"/>
        <w:left w:val="none" w:sz="0" w:space="0" w:color="auto"/>
        <w:bottom w:val="none" w:sz="0" w:space="0" w:color="auto"/>
        <w:right w:val="none" w:sz="0" w:space="0" w:color="auto"/>
      </w:divBdr>
    </w:div>
    <w:div w:id="1724405857">
      <w:bodyDiv w:val="1"/>
      <w:marLeft w:val="0"/>
      <w:marRight w:val="0"/>
      <w:marTop w:val="0"/>
      <w:marBottom w:val="0"/>
      <w:divBdr>
        <w:top w:val="none" w:sz="0" w:space="0" w:color="auto"/>
        <w:left w:val="none" w:sz="0" w:space="0" w:color="auto"/>
        <w:bottom w:val="none" w:sz="0" w:space="0" w:color="auto"/>
        <w:right w:val="none" w:sz="0" w:space="0" w:color="auto"/>
      </w:divBdr>
    </w:div>
    <w:div w:id="1811750808">
      <w:bodyDiv w:val="1"/>
      <w:marLeft w:val="0"/>
      <w:marRight w:val="0"/>
      <w:marTop w:val="0"/>
      <w:marBottom w:val="0"/>
      <w:divBdr>
        <w:top w:val="none" w:sz="0" w:space="0" w:color="auto"/>
        <w:left w:val="none" w:sz="0" w:space="0" w:color="auto"/>
        <w:bottom w:val="none" w:sz="0" w:space="0" w:color="auto"/>
        <w:right w:val="none" w:sz="0" w:space="0" w:color="auto"/>
      </w:divBdr>
    </w:div>
    <w:div w:id="1916550121">
      <w:bodyDiv w:val="1"/>
      <w:marLeft w:val="0"/>
      <w:marRight w:val="0"/>
      <w:marTop w:val="0"/>
      <w:marBottom w:val="0"/>
      <w:divBdr>
        <w:top w:val="none" w:sz="0" w:space="0" w:color="auto"/>
        <w:left w:val="none" w:sz="0" w:space="0" w:color="auto"/>
        <w:bottom w:val="none" w:sz="0" w:space="0" w:color="auto"/>
        <w:right w:val="none" w:sz="0" w:space="0" w:color="auto"/>
      </w:divBdr>
    </w:div>
    <w:div w:id="1988894108">
      <w:bodyDiv w:val="1"/>
      <w:marLeft w:val="0"/>
      <w:marRight w:val="0"/>
      <w:marTop w:val="0"/>
      <w:marBottom w:val="0"/>
      <w:divBdr>
        <w:top w:val="none" w:sz="0" w:space="0" w:color="auto"/>
        <w:left w:val="none" w:sz="0" w:space="0" w:color="auto"/>
        <w:bottom w:val="none" w:sz="0" w:space="0" w:color="auto"/>
        <w:right w:val="none" w:sz="0" w:space="0" w:color="auto"/>
      </w:divBdr>
    </w:div>
    <w:div w:id="2045590207">
      <w:bodyDiv w:val="1"/>
      <w:marLeft w:val="0"/>
      <w:marRight w:val="0"/>
      <w:marTop w:val="0"/>
      <w:marBottom w:val="0"/>
      <w:divBdr>
        <w:top w:val="none" w:sz="0" w:space="0" w:color="auto"/>
        <w:left w:val="none" w:sz="0" w:space="0" w:color="auto"/>
        <w:bottom w:val="none" w:sz="0" w:space="0" w:color="auto"/>
        <w:right w:val="none" w:sz="0" w:space="0" w:color="auto"/>
      </w:divBdr>
    </w:div>
    <w:div w:id="2068720750">
      <w:bodyDiv w:val="1"/>
      <w:marLeft w:val="0"/>
      <w:marRight w:val="0"/>
      <w:marTop w:val="0"/>
      <w:marBottom w:val="0"/>
      <w:divBdr>
        <w:top w:val="none" w:sz="0" w:space="0" w:color="auto"/>
        <w:left w:val="none" w:sz="0" w:space="0" w:color="auto"/>
        <w:bottom w:val="none" w:sz="0" w:space="0" w:color="auto"/>
        <w:right w:val="none" w:sz="0" w:space="0" w:color="auto"/>
      </w:divBdr>
    </w:div>
    <w:div w:id="2086871850">
      <w:bodyDiv w:val="1"/>
      <w:marLeft w:val="0"/>
      <w:marRight w:val="0"/>
      <w:marTop w:val="0"/>
      <w:marBottom w:val="0"/>
      <w:divBdr>
        <w:top w:val="none" w:sz="0" w:space="0" w:color="auto"/>
        <w:left w:val="none" w:sz="0" w:space="0" w:color="auto"/>
        <w:bottom w:val="none" w:sz="0" w:space="0" w:color="auto"/>
        <w:right w:val="none" w:sz="0" w:space="0" w:color="auto"/>
      </w:divBdr>
    </w:div>
    <w:div w:id="209331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7EF8E-BD99-4D91-95C6-59D099FD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35</Pages>
  <Words>30028</Words>
  <Characters>17117</Characters>
  <Application>Microsoft Office Word</Application>
  <DocSecurity>0</DocSecurity>
  <Lines>142</Lines>
  <Paragraphs>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mediju politikas pamatnostādņu 2016. - 2020.gadam īstenošanas plāns</vt:lpstr>
      <vt:lpstr>Latvijas mediju politikas pamatnostādņu 2016. - 2020.gadam īstenošanas plāns</vt:lpstr>
    </vt:vector>
  </TitlesOfParts>
  <Company>LR Kultūras Ministrija</Company>
  <LinksUpToDate>false</LinksUpToDate>
  <CharactersWithSpaces>47051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mediju politikas pamatnostādņu 2016. - 2020.gadam īstenošanas plāns</dc:title>
  <dc:subject>Plāna projekts</dc:subject>
  <dc:creator>Klinta Ločmele</dc:creator>
  <dc:description>67330268
Klinta.Locmele@km.gov.lv</dc:description>
  <cp:lastModifiedBy>Leontīne Babkina</cp:lastModifiedBy>
  <cp:revision>35</cp:revision>
  <cp:lastPrinted>2016-10-25T06:47:00Z</cp:lastPrinted>
  <dcterms:created xsi:type="dcterms:W3CDTF">2016-09-12T13:26:00Z</dcterms:created>
  <dcterms:modified xsi:type="dcterms:W3CDTF">2016-11-09T12:29:00Z</dcterms:modified>
</cp:coreProperties>
</file>