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72" w:rsidRPr="00C65B55" w:rsidRDefault="00B66972" w:rsidP="00B66972">
      <w:pPr>
        <w:pStyle w:val="Nosaukums"/>
        <w:ind w:right="-1"/>
        <w:outlineLvl w:val="0"/>
        <w:rPr>
          <w:b/>
          <w:sz w:val="24"/>
          <w:szCs w:val="24"/>
        </w:rPr>
      </w:pPr>
      <w:bookmarkStart w:id="0" w:name="OLE_LINK1"/>
      <w:bookmarkStart w:id="1" w:name="OLE_LINK2"/>
      <w:bookmarkStart w:id="2" w:name="_GoBack"/>
      <w:bookmarkEnd w:id="2"/>
      <w:r w:rsidRPr="00C65B55">
        <w:rPr>
          <w:b/>
          <w:bCs/>
          <w:sz w:val="24"/>
          <w:szCs w:val="24"/>
        </w:rPr>
        <w:t xml:space="preserve">Informatīvais ziņojums </w:t>
      </w:r>
      <w:r w:rsidR="000D2B20" w:rsidRPr="000D2B20">
        <w:rPr>
          <w:b/>
          <w:sz w:val="24"/>
          <w:szCs w:val="24"/>
        </w:rPr>
        <w:t>"</w:t>
      </w:r>
      <w:r w:rsidRPr="00C65B55">
        <w:rPr>
          <w:b/>
          <w:sz w:val="24"/>
          <w:szCs w:val="24"/>
        </w:rPr>
        <w:t>Par Eiropas Padomes Konvencijas par cīņu pret cilvēku orgānu tirdzniecību parakstīšanu</w:t>
      </w:r>
      <w:r w:rsidR="000D2B20" w:rsidRPr="000D2B20">
        <w:rPr>
          <w:b/>
          <w:sz w:val="24"/>
          <w:szCs w:val="24"/>
        </w:rPr>
        <w:t>"</w:t>
      </w:r>
    </w:p>
    <w:bookmarkEnd w:id="0"/>
    <w:bookmarkEnd w:id="1"/>
    <w:p w:rsidR="00B66972" w:rsidRDefault="00B66972" w:rsidP="00B66972">
      <w:pPr>
        <w:spacing w:after="0" w:line="240" w:lineRule="auto"/>
        <w:ind w:firstLine="720"/>
        <w:jc w:val="both"/>
        <w:rPr>
          <w:rFonts w:ascii="Times New Roman" w:hAnsi="Times New Roman" w:cs="Times New Roman"/>
          <w:sz w:val="24"/>
          <w:szCs w:val="24"/>
        </w:rPr>
      </w:pPr>
    </w:p>
    <w:p w:rsidR="00B66972" w:rsidRPr="00C65B55" w:rsidRDefault="00B66972" w:rsidP="00E27C20">
      <w:pPr>
        <w:spacing w:after="0" w:line="240" w:lineRule="auto"/>
        <w:ind w:firstLine="851"/>
        <w:jc w:val="both"/>
        <w:rPr>
          <w:rFonts w:ascii="Times New Roman" w:hAnsi="Times New Roman" w:cs="Times New Roman"/>
          <w:sz w:val="24"/>
          <w:szCs w:val="24"/>
        </w:rPr>
      </w:pPr>
      <w:r w:rsidRPr="00C65B55">
        <w:rPr>
          <w:rFonts w:ascii="Times New Roman" w:hAnsi="Times New Roman" w:cs="Times New Roman"/>
          <w:sz w:val="24"/>
          <w:szCs w:val="24"/>
        </w:rPr>
        <w:t>Eiropas Padomes Konvencija par cīņu pret cilvēku orgānu tirdzniecību (turpmāk – Konvencija) tika pieņemta 2014.</w:t>
      </w:r>
      <w:r w:rsidR="00E27C20">
        <w:rPr>
          <w:rFonts w:ascii="Times New Roman" w:hAnsi="Times New Roman" w:cs="Times New Roman"/>
          <w:sz w:val="24"/>
          <w:szCs w:val="24"/>
        </w:rPr>
        <w:t> g</w:t>
      </w:r>
      <w:r w:rsidRPr="00C65B55">
        <w:rPr>
          <w:rFonts w:ascii="Times New Roman" w:hAnsi="Times New Roman" w:cs="Times New Roman"/>
          <w:sz w:val="24"/>
          <w:szCs w:val="24"/>
        </w:rPr>
        <w:t>ada 9.</w:t>
      </w:r>
      <w:r w:rsidR="00733C89">
        <w:rPr>
          <w:rFonts w:ascii="Times New Roman" w:hAnsi="Times New Roman" w:cs="Times New Roman"/>
          <w:sz w:val="24"/>
          <w:szCs w:val="24"/>
        </w:rPr>
        <w:t> </w:t>
      </w:r>
      <w:r w:rsidRPr="00C65B55">
        <w:rPr>
          <w:rFonts w:ascii="Times New Roman" w:hAnsi="Times New Roman" w:cs="Times New Roman"/>
          <w:sz w:val="24"/>
          <w:szCs w:val="24"/>
        </w:rPr>
        <w:t>jūlijā Eiropas Padomes Ministru komitejā, bet parakstīšanai tā tika atvērt</w:t>
      </w:r>
      <w:r w:rsidR="00733C89">
        <w:rPr>
          <w:rFonts w:ascii="Times New Roman" w:hAnsi="Times New Roman" w:cs="Times New Roman"/>
          <w:sz w:val="24"/>
          <w:szCs w:val="24"/>
        </w:rPr>
        <w:t>a</w:t>
      </w:r>
      <w:r w:rsidR="00E27C20">
        <w:rPr>
          <w:rFonts w:ascii="Times New Roman" w:hAnsi="Times New Roman" w:cs="Times New Roman"/>
          <w:sz w:val="24"/>
          <w:szCs w:val="24"/>
        </w:rPr>
        <w:t xml:space="preserve"> 2015. </w:t>
      </w:r>
      <w:r w:rsidRPr="00C65B55">
        <w:rPr>
          <w:rFonts w:ascii="Times New Roman" w:hAnsi="Times New Roman" w:cs="Times New Roman"/>
          <w:sz w:val="24"/>
          <w:szCs w:val="24"/>
        </w:rPr>
        <w:t>gada 25.</w:t>
      </w:r>
      <w:r w:rsidR="003455B8">
        <w:rPr>
          <w:rFonts w:ascii="Times New Roman" w:hAnsi="Times New Roman" w:cs="Times New Roman"/>
          <w:sz w:val="24"/>
          <w:szCs w:val="24"/>
        </w:rPr>
        <w:t>–</w:t>
      </w:r>
      <w:r w:rsidR="00E27C20">
        <w:rPr>
          <w:rFonts w:ascii="Times New Roman" w:hAnsi="Times New Roman" w:cs="Times New Roman"/>
          <w:sz w:val="24"/>
          <w:szCs w:val="24"/>
        </w:rPr>
        <w:t>26. </w:t>
      </w:r>
      <w:r w:rsidRPr="00C65B55">
        <w:rPr>
          <w:rFonts w:ascii="Times New Roman" w:hAnsi="Times New Roman" w:cs="Times New Roman"/>
          <w:sz w:val="24"/>
          <w:szCs w:val="24"/>
        </w:rPr>
        <w:t xml:space="preserve">marta Eiropas Padomes Augsta līmeņa Starptautiskajā konferencē par cīņu ar orgānu tirdzniecību, kas notika Santjago </w:t>
      </w:r>
      <w:proofErr w:type="spellStart"/>
      <w:r w:rsidRPr="00C65B55">
        <w:rPr>
          <w:rFonts w:ascii="Times New Roman" w:hAnsi="Times New Roman" w:cs="Times New Roman"/>
          <w:sz w:val="24"/>
          <w:szCs w:val="24"/>
        </w:rPr>
        <w:t>de</w:t>
      </w:r>
      <w:proofErr w:type="spellEnd"/>
      <w:r w:rsidRPr="00C65B55">
        <w:rPr>
          <w:rFonts w:ascii="Times New Roman" w:hAnsi="Times New Roman" w:cs="Times New Roman"/>
          <w:sz w:val="24"/>
          <w:szCs w:val="24"/>
        </w:rPr>
        <w:t xml:space="preserve"> </w:t>
      </w:r>
      <w:proofErr w:type="spellStart"/>
      <w:r w:rsidRPr="00C65B55">
        <w:rPr>
          <w:rFonts w:ascii="Times New Roman" w:hAnsi="Times New Roman" w:cs="Times New Roman"/>
          <w:sz w:val="24"/>
          <w:szCs w:val="24"/>
        </w:rPr>
        <w:t>Kompostela</w:t>
      </w:r>
      <w:proofErr w:type="spellEnd"/>
      <w:r w:rsidRPr="00C65B55">
        <w:rPr>
          <w:rFonts w:ascii="Times New Roman" w:hAnsi="Times New Roman" w:cs="Times New Roman"/>
          <w:sz w:val="24"/>
          <w:szCs w:val="24"/>
        </w:rPr>
        <w:t xml:space="preserve"> (Spānijā). Līdz šim Konvenciju ir parakstījušas 15 valstis (Austrija, Beļģija, Čehijas Republika, Grieķija, Īrija, Itālija, Luksemburga, Moldova, Norvēģija, Polija, Portugāle, Krievija, Spānija, Turcija un Apvienotā Karaliste) un viena valsts – Albānija, Konvenciju ir gan parakstījusi, gan ratificējusi</w:t>
      </w:r>
      <w:r w:rsidR="00C342F9">
        <w:rPr>
          <w:rStyle w:val="Vresatsauce"/>
          <w:rFonts w:ascii="Times New Roman" w:hAnsi="Times New Roman" w:cs="Times New Roman"/>
          <w:sz w:val="24"/>
          <w:szCs w:val="24"/>
        </w:rPr>
        <w:footnoteReference w:id="1"/>
      </w:r>
      <w:r w:rsidRPr="00C65B55">
        <w:rPr>
          <w:rFonts w:ascii="Times New Roman" w:hAnsi="Times New Roman" w:cs="Times New Roman"/>
          <w:sz w:val="24"/>
          <w:szCs w:val="24"/>
        </w:rPr>
        <w:t>.</w:t>
      </w:r>
    </w:p>
    <w:p w:rsidR="00B66972" w:rsidRPr="00C65B55" w:rsidRDefault="00B66972" w:rsidP="00945100">
      <w:pPr>
        <w:spacing w:after="0" w:line="240" w:lineRule="auto"/>
        <w:ind w:firstLine="851"/>
        <w:jc w:val="both"/>
        <w:rPr>
          <w:rFonts w:ascii="Times New Roman" w:hAnsi="Times New Roman" w:cs="Times New Roman"/>
          <w:sz w:val="24"/>
          <w:szCs w:val="24"/>
        </w:rPr>
      </w:pPr>
      <w:r w:rsidRPr="00C65B55">
        <w:rPr>
          <w:rFonts w:ascii="Times New Roman" w:hAnsi="Times New Roman" w:cs="Times New Roman"/>
          <w:sz w:val="24"/>
          <w:szCs w:val="24"/>
        </w:rPr>
        <w:t xml:space="preserve">Konvencija ir viens no Eiropas Padomes jaunākajiem krimināltiesību instrumentiem un paredz </w:t>
      </w:r>
      <w:proofErr w:type="spellStart"/>
      <w:r w:rsidRPr="00C65B55">
        <w:rPr>
          <w:rFonts w:ascii="Times New Roman" w:hAnsi="Times New Roman" w:cs="Times New Roman"/>
          <w:sz w:val="24"/>
          <w:szCs w:val="24"/>
        </w:rPr>
        <w:t>kriminalizēt</w:t>
      </w:r>
      <w:proofErr w:type="spellEnd"/>
      <w:r w:rsidRPr="00C65B55">
        <w:rPr>
          <w:rFonts w:ascii="Times New Roman" w:hAnsi="Times New Roman" w:cs="Times New Roman"/>
          <w:sz w:val="24"/>
          <w:szCs w:val="24"/>
        </w:rPr>
        <w:t xml:space="preserve"> tādus noziedzīgus nodarījumus kā nelikumīg</w:t>
      </w:r>
      <w:r w:rsidR="003455B8">
        <w:rPr>
          <w:rFonts w:ascii="Times New Roman" w:hAnsi="Times New Roman" w:cs="Times New Roman"/>
          <w:sz w:val="24"/>
          <w:szCs w:val="24"/>
        </w:rPr>
        <w:t>a</w:t>
      </w:r>
      <w:r w:rsidRPr="00C65B55">
        <w:rPr>
          <w:rFonts w:ascii="Times New Roman" w:hAnsi="Times New Roman" w:cs="Times New Roman"/>
          <w:sz w:val="24"/>
          <w:szCs w:val="24"/>
        </w:rPr>
        <w:t xml:space="preserve"> cilvēka orgānu izņemšana, nelikumīgi izņemtu orgānu izmantošana implantācijai vai citiem mērķiem, vervēšana orgānu tirdzniecībai, sagatavošanās orgānu tirdzniecībai, nelikumīgi izņemtu orgānu saglabāšana, glabāšana, transportēšana, saņemšana, imports un eksports, kā arī paredz atbildību par minēto noziedzīgo nodarījumu atbalstīšanu, kūdīšanu un mēģinājumu, jurisdikcijas noteikumus, juridisko personu atbildību un piemērojamās sankcijas. Papildus Konvencijā iekļauti arī noteikumi izmeklēšanai un kriminālvajāšanai, starptautiskajai sadarbībai, cietušo un liecinieku aizsardzībai u.c. noteikumi.</w:t>
      </w:r>
    </w:p>
    <w:p w:rsidR="00B66972" w:rsidRPr="00C65B55" w:rsidRDefault="00B66972" w:rsidP="00945100">
      <w:pPr>
        <w:spacing w:after="0" w:line="240" w:lineRule="auto"/>
        <w:ind w:firstLine="851"/>
        <w:jc w:val="both"/>
        <w:rPr>
          <w:rFonts w:ascii="Times New Roman" w:hAnsi="Times New Roman" w:cs="Times New Roman"/>
          <w:sz w:val="24"/>
          <w:szCs w:val="24"/>
        </w:rPr>
      </w:pPr>
      <w:r w:rsidRPr="00C65B55">
        <w:rPr>
          <w:rFonts w:ascii="Times New Roman" w:hAnsi="Times New Roman" w:cs="Times New Roman"/>
          <w:sz w:val="24"/>
          <w:szCs w:val="24"/>
        </w:rPr>
        <w:t>Ņemot vērā, ka Konvencija skar vairāku institūciju kompetences jautājumus Tieslietu ministrija izveidoja darba grupu Latvijas normatīvā regulējuma atbilstības Konvencijas normām izvērtēšan</w:t>
      </w:r>
      <w:r w:rsidR="00E27C20">
        <w:rPr>
          <w:rFonts w:ascii="Times New Roman" w:hAnsi="Times New Roman" w:cs="Times New Roman"/>
          <w:sz w:val="24"/>
          <w:szCs w:val="24"/>
        </w:rPr>
        <w:t>ai (Tieslietu ministrijas 2016. gada 14. janvāra rīkojums Nr. </w:t>
      </w:r>
      <w:r w:rsidRPr="00C65B55">
        <w:rPr>
          <w:rFonts w:ascii="Times New Roman" w:hAnsi="Times New Roman" w:cs="Times New Roman"/>
          <w:sz w:val="24"/>
          <w:szCs w:val="24"/>
        </w:rPr>
        <w:t>1</w:t>
      </w:r>
      <w:r w:rsidR="00E27C20">
        <w:rPr>
          <w:rFonts w:ascii="Times New Roman" w:hAnsi="Times New Roman" w:cs="Times New Roman"/>
          <w:sz w:val="24"/>
          <w:szCs w:val="24"/>
        </w:rPr>
        <w:t> – </w:t>
      </w:r>
      <w:r w:rsidRPr="00C65B55">
        <w:rPr>
          <w:rFonts w:ascii="Times New Roman" w:hAnsi="Times New Roman" w:cs="Times New Roman"/>
          <w:sz w:val="24"/>
          <w:szCs w:val="24"/>
        </w:rPr>
        <w:t>1</w:t>
      </w:r>
      <w:r w:rsidR="00E27C20">
        <w:rPr>
          <w:rFonts w:ascii="Times New Roman" w:hAnsi="Times New Roman" w:cs="Times New Roman"/>
          <w:sz w:val="24"/>
          <w:szCs w:val="24"/>
        </w:rPr>
        <w:t> </w:t>
      </w:r>
      <w:r w:rsidRPr="00C65B55">
        <w:rPr>
          <w:rFonts w:ascii="Times New Roman" w:hAnsi="Times New Roman" w:cs="Times New Roman"/>
          <w:sz w:val="24"/>
          <w:szCs w:val="24"/>
        </w:rPr>
        <w:t>/</w:t>
      </w:r>
      <w:r w:rsidR="00E27C20">
        <w:rPr>
          <w:rFonts w:ascii="Times New Roman" w:hAnsi="Times New Roman" w:cs="Times New Roman"/>
          <w:sz w:val="24"/>
          <w:szCs w:val="24"/>
        </w:rPr>
        <w:t> </w:t>
      </w:r>
      <w:r w:rsidRPr="00C65B55">
        <w:rPr>
          <w:rFonts w:ascii="Times New Roman" w:hAnsi="Times New Roman" w:cs="Times New Roman"/>
          <w:sz w:val="24"/>
          <w:szCs w:val="24"/>
        </w:rPr>
        <w:t xml:space="preserve">11). Darba grupā piedalījās pārstāvji no Veselības ministrijas, Iekšlietu ministrijas, Ģenerālprokuratūras, Valsts policijas, Juridiskās palīdzības administrācijas, Tieslietu ministrijas. Papildus tika pieaicināti pārstāvji no Ekonomikas ministrijas un Latvijas pārstāvja starptautiskajās cilvēktiesību institūcijās biroja, </w:t>
      </w:r>
      <w:r w:rsidR="001C62DD">
        <w:rPr>
          <w:rFonts w:ascii="Times New Roman" w:hAnsi="Times New Roman" w:cs="Times New Roman"/>
          <w:sz w:val="24"/>
          <w:szCs w:val="24"/>
        </w:rPr>
        <w:t>bet</w:t>
      </w:r>
      <w:r w:rsidRPr="00C65B55">
        <w:rPr>
          <w:rFonts w:ascii="Times New Roman" w:hAnsi="Times New Roman" w:cs="Times New Roman"/>
          <w:sz w:val="24"/>
          <w:szCs w:val="24"/>
        </w:rPr>
        <w:t xml:space="preserve"> kā eksperts ar padomdevēja tiesībām tika pieaicināts Tiesībsarga biroja pārstāvis.</w:t>
      </w:r>
    </w:p>
    <w:p w:rsidR="00B66972" w:rsidRPr="00361DF8" w:rsidRDefault="00B66972" w:rsidP="00945100">
      <w:pPr>
        <w:spacing w:after="0" w:line="240" w:lineRule="auto"/>
        <w:ind w:firstLine="851"/>
        <w:jc w:val="both"/>
        <w:rPr>
          <w:rFonts w:ascii="Times New Roman" w:eastAsia="Times New Roman" w:hAnsi="Times New Roman" w:cs="Times New Roman"/>
          <w:sz w:val="24"/>
          <w:szCs w:val="24"/>
          <w:lang w:eastAsia="en-US"/>
        </w:rPr>
      </w:pPr>
      <w:r w:rsidRPr="00361DF8">
        <w:rPr>
          <w:rFonts w:ascii="Times New Roman" w:eastAsia="Times New Roman" w:hAnsi="Times New Roman" w:cs="Times New Roman"/>
          <w:b/>
          <w:sz w:val="24"/>
          <w:szCs w:val="24"/>
          <w:lang w:eastAsia="en-US"/>
        </w:rPr>
        <w:t>Lielākoties Konvencijas normas atbilst Lat</w:t>
      </w:r>
      <w:r w:rsidR="002214C7" w:rsidRPr="00AE0250">
        <w:rPr>
          <w:rFonts w:ascii="Times New Roman" w:eastAsia="Times New Roman" w:hAnsi="Times New Roman" w:cs="Times New Roman"/>
          <w:b/>
          <w:sz w:val="24"/>
          <w:szCs w:val="24"/>
          <w:lang w:eastAsia="en-US"/>
        </w:rPr>
        <w:t>vijas normatīvajam regulējumam.</w:t>
      </w:r>
      <w:r w:rsidR="002214C7" w:rsidRPr="00AE0250">
        <w:rPr>
          <w:rFonts w:ascii="Times New Roman" w:eastAsia="Times New Roman" w:hAnsi="Times New Roman" w:cs="Times New Roman"/>
          <w:sz w:val="24"/>
          <w:szCs w:val="24"/>
          <w:lang w:eastAsia="en-US"/>
        </w:rPr>
        <w:t xml:space="preserve"> </w:t>
      </w:r>
      <w:r w:rsidRPr="00361DF8">
        <w:rPr>
          <w:rFonts w:ascii="Times New Roman" w:eastAsia="Times New Roman" w:hAnsi="Times New Roman" w:cs="Times New Roman"/>
          <w:sz w:val="24"/>
          <w:szCs w:val="24"/>
          <w:lang w:eastAsia="en-US"/>
        </w:rPr>
        <w:t>Krimināllikumā (turpmāk – KL) jau ir paredzēta atbildība par nelikumīgu orgānu izņemšanu (K</w:t>
      </w:r>
      <w:r w:rsidR="00E27C20" w:rsidRPr="00361DF8">
        <w:rPr>
          <w:rFonts w:ascii="Times New Roman" w:eastAsia="Times New Roman" w:hAnsi="Times New Roman" w:cs="Times New Roman"/>
          <w:sz w:val="24"/>
          <w:szCs w:val="24"/>
          <w:lang w:eastAsia="en-US"/>
        </w:rPr>
        <w:t xml:space="preserve">L </w:t>
      </w:r>
      <w:r w:rsidRPr="00361DF8">
        <w:rPr>
          <w:rFonts w:ascii="Times New Roman" w:eastAsia="Times New Roman" w:hAnsi="Times New Roman" w:cs="Times New Roman"/>
          <w:sz w:val="24"/>
          <w:szCs w:val="24"/>
          <w:lang w:eastAsia="en-US"/>
        </w:rPr>
        <w:t>139.</w:t>
      </w:r>
      <w:r w:rsidR="00E27C20" w:rsidRPr="00361DF8">
        <w:rPr>
          <w:rFonts w:ascii="Times New Roman" w:eastAsia="Times New Roman" w:hAnsi="Times New Roman" w:cs="Times New Roman"/>
          <w:sz w:val="24"/>
          <w:szCs w:val="24"/>
          <w:lang w:eastAsia="en-US"/>
        </w:rPr>
        <w:t> </w:t>
      </w:r>
      <w:r w:rsidRPr="00361DF8">
        <w:rPr>
          <w:rFonts w:ascii="Times New Roman" w:eastAsia="Times New Roman" w:hAnsi="Times New Roman" w:cs="Times New Roman"/>
          <w:sz w:val="24"/>
          <w:szCs w:val="24"/>
          <w:lang w:eastAsia="en-US"/>
        </w:rPr>
        <w:t>pants</w:t>
      </w:r>
      <w:r w:rsidR="00DF6FE7" w:rsidRPr="00361DF8">
        <w:rPr>
          <w:rFonts w:ascii="Times New Roman" w:eastAsia="Times New Roman" w:hAnsi="Times New Roman" w:cs="Times New Roman"/>
          <w:sz w:val="24"/>
          <w:szCs w:val="24"/>
          <w:lang w:eastAsia="en-US"/>
        </w:rPr>
        <w:t xml:space="preserve"> </w:t>
      </w:r>
      <w:r w:rsidR="001C62DD" w:rsidRPr="00361DF8">
        <w:rPr>
          <w:rFonts w:ascii="Times New Roman" w:eastAsia="Times New Roman" w:hAnsi="Times New Roman" w:cs="Times New Roman"/>
          <w:sz w:val="24"/>
          <w:szCs w:val="24"/>
          <w:lang w:eastAsia="en-US"/>
        </w:rPr>
        <w:t>"</w:t>
      </w:r>
      <w:r w:rsidR="00BB381B" w:rsidRPr="00361DF8">
        <w:rPr>
          <w:rFonts w:ascii="Times New Roman" w:eastAsia="Times New Roman" w:hAnsi="Times New Roman" w:cs="Times New Roman"/>
          <w:sz w:val="24"/>
          <w:szCs w:val="24"/>
          <w:lang w:eastAsia="en-US"/>
        </w:rPr>
        <w:t>Cilvēka audu un orgānu nelikumīga izņemšana</w:t>
      </w:r>
      <w:r w:rsidR="001C62DD" w:rsidRPr="00361DF8">
        <w:rPr>
          <w:rFonts w:ascii="Times New Roman" w:eastAsia="Times New Roman" w:hAnsi="Times New Roman" w:cs="Times New Roman"/>
          <w:sz w:val="24"/>
          <w:szCs w:val="24"/>
          <w:lang w:eastAsia="en-US"/>
        </w:rPr>
        <w:t>"</w:t>
      </w:r>
      <w:r w:rsidRPr="00361DF8">
        <w:rPr>
          <w:rFonts w:ascii="Times New Roman" w:eastAsia="Times New Roman" w:hAnsi="Times New Roman" w:cs="Times New Roman"/>
          <w:sz w:val="24"/>
          <w:szCs w:val="24"/>
          <w:lang w:eastAsia="en-US"/>
        </w:rPr>
        <w:t>) un darbībām, kas saistītas ar kukuļošanu un līdzīgām darbībām privātajā vai publiskajā sektorā (KL 198.</w:t>
      </w:r>
      <w:r w:rsidR="00E27C20" w:rsidRPr="00361DF8">
        <w:rPr>
          <w:rFonts w:ascii="Times New Roman" w:eastAsia="Times New Roman" w:hAnsi="Times New Roman" w:cs="Times New Roman"/>
          <w:sz w:val="24"/>
          <w:szCs w:val="24"/>
          <w:lang w:eastAsia="en-US"/>
        </w:rPr>
        <w:t> </w:t>
      </w:r>
      <w:r w:rsidRPr="00361DF8">
        <w:rPr>
          <w:rFonts w:ascii="Times New Roman" w:eastAsia="Times New Roman" w:hAnsi="Times New Roman" w:cs="Times New Roman"/>
          <w:sz w:val="24"/>
          <w:szCs w:val="24"/>
          <w:lang w:eastAsia="en-US"/>
        </w:rPr>
        <w:t xml:space="preserve">pants </w:t>
      </w:r>
      <w:r w:rsidR="001C62DD" w:rsidRPr="00361DF8">
        <w:rPr>
          <w:rFonts w:ascii="Times New Roman" w:eastAsia="Times New Roman" w:hAnsi="Times New Roman" w:cs="Times New Roman"/>
          <w:sz w:val="24"/>
          <w:szCs w:val="24"/>
          <w:lang w:eastAsia="en-US"/>
        </w:rPr>
        <w:t>"</w:t>
      </w:r>
      <w:r w:rsidRPr="00361DF8">
        <w:rPr>
          <w:rFonts w:ascii="Times New Roman" w:eastAsia="Times New Roman" w:hAnsi="Times New Roman" w:cs="Times New Roman"/>
          <w:sz w:val="24"/>
          <w:szCs w:val="24"/>
          <w:lang w:eastAsia="en-US"/>
        </w:rPr>
        <w:t>Neatļauta labumu pieņemšana</w:t>
      </w:r>
      <w:r w:rsidR="001C62DD" w:rsidRPr="00361DF8">
        <w:rPr>
          <w:rFonts w:ascii="Times New Roman" w:eastAsia="Times New Roman" w:hAnsi="Times New Roman" w:cs="Times New Roman"/>
          <w:sz w:val="24"/>
          <w:szCs w:val="24"/>
          <w:lang w:eastAsia="en-US"/>
        </w:rPr>
        <w:t>"</w:t>
      </w:r>
      <w:r w:rsidRPr="00361DF8">
        <w:rPr>
          <w:rFonts w:ascii="Times New Roman" w:eastAsia="Times New Roman" w:hAnsi="Times New Roman" w:cs="Times New Roman"/>
          <w:sz w:val="24"/>
          <w:szCs w:val="24"/>
          <w:lang w:eastAsia="en-US"/>
        </w:rPr>
        <w:t xml:space="preserve">, </w:t>
      </w:r>
      <w:r w:rsidR="001C62DD" w:rsidRPr="00361DF8">
        <w:rPr>
          <w:rFonts w:ascii="Times New Roman" w:eastAsia="Times New Roman" w:hAnsi="Times New Roman" w:cs="Times New Roman"/>
          <w:sz w:val="24"/>
          <w:szCs w:val="24"/>
          <w:lang w:eastAsia="en-US"/>
        </w:rPr>
        <w:t xml:space="preserve">KL </w:t>
      </w:r>
      <w:r w:rsidRPr="00361DF8">
        <w:rPr>
          <w:rFonts w:ascii="Times New Roman" w:eastAsia="Times New Roman" w:hAnsi="Times New Roman" w:cs="Times New Roman"/>
          <w:sz w:val="24"/>
          <w:szCs w:val="24"/>
          <w:lang w:eastAsia="en-US"/>
        </w:rPr>
        <w:t>199.</w:t>
      </w:r>
      <w:r w:rsidR="00E27C20" w:rsidRPr="00361DF8">
        <w:rPr>
          <w:rFonts w:ascii="Times New Roman" w:eastAsia="Times New Roman" w:hAnsi="Times New Roman" w:cs="Times New Roman"/>
          <w:sz w:val="24"/>
          <w:szCs w:val="24"/>
          <w:lang w:eastAsia="en-US"/>
        </w:rPr>
        <w:t> </w:t>
      </w:r>
      <w:r w:rsidRPr="00361DF8">
        <w:rPr>
          <w:rFonts w:ascii="Times New Roman" w:eastAsia="Times New Roman" w:hAnsi="Times New Roman" w:cs="Times New Roman"/>
          <w:sz w:val="24"/>
          <w:szCs w:val="24"/>
          <w:lang w:eastAsia="en-US"/>
        </w:rPr>
        <w:t xml:space="preserve">pants </w:t>
      </w:r>
      <w:r w:rsidR="001C62DD" w:rsidRPr="00C44565">
        <w:rPr>
          <w:rFonts w:ascii="Times New Roman" w:hAnsi="Times New Roman" w:cs="Times New Roman"/>
          <w:sz w:val="24"/>
          <w:szCs w:val="24"/>
        </w:rPr>
        <w:t>"</w:t>
      </w:r>
      <w:r w:rsidRPr="00361DF8">
        <w:rPr>
          <w:rFonts w:ascii="Times New Roman" w:eastAsia="Times New Roman" w:hAnsi="Times New Roman" w:cs="Times New Roman"/>
          <w:sz w:val="24"/>
          <w:szCs w:val="24"/>
          <w:lang w:eastAsia="en-US"/>
        </w:rPr>
        <w:t>Komerciāla uzpirkšana</w:t>
      </w:r>
      <w:r w:rsidR="001C62DD" w:rsidRPr="00C44565">
        <w:rPr>
          <w:rFonts w:ascii="Times New Roman" w:hAnsi="Times New Roman" w:cs="Times New Roman"/>
          <w:sz w:val="24"/>
          <w:szCs w:val="24"/>
        </w:rPr>
        <w:t>"</w:t>
      </w:r>
      <w:r w:rsidRPr="00361DF8">
        <w:rPr>
          <w:rFonts w:ascii="Times New Roman" w:eastAsia="Times New Roman" w:hAnsi="Times New Roman" w:cs="Times New Roman"/>
          <w:sz w:val="24"/>
          <w:szCs w:val="24"/>
          <w:lang w:eastAsia="en-US"/>
        </w:rPr>
        <w:t xml:space="preserve">, </w:t>
      </w:r>
      <w:r w:rsidR="001C62DD" w:rsidRPr="00AE0250">
        <w:rPr>
          <w:rFonts w:ascii="Times New Roman" w:eastAsia="Times New Roman" w:hAnsi="Times New Roman" w:cs="Times New Roman"/>
          <w:sz w:val="24"/>
          <w:szCs w:val="24"/>
          <w:lang w:eastAsia="en-US"/>
        </w:rPr>
        <w:t xml:space="preserve">KL </w:t>
      </w:r>
      <w:r w:rsidRPr="00AE0250">
        <w:rPr>
          <w:rFonts w:ascii="Times New Roman" w:eastAsia="Times New Roman" w:hAnsi="Times New Roman" w:cs="Times New Roman"/>
          <w:sz w:val="24"/>
          <w:szCs w:val="24"/>
          <w:lang w:eastAsia="en-US"/>
        </w:rPr>
        <w:t>320.</w:t>
      </w:r>
      <w:r w:rsidR="00E27C20" w:rsidRPr="00AE0250">
        <w:rPr>
          <w:rFonts w:ascii="Times New Roman" w:eastAsia="Times New Roman" w:hAnsi="Times New Roman" w:cs="Times New Roman"/>
          <w:sz w:val="24"/>
          <w:szCs w:val="24"/>
          <w:lang w:eastAsia="en-US"/>
        </w:rPr>
        <w:t> </w:t>
      </w:r>
      <w:r w:rsidRPr="00AE0250">
        <w:rPr>
          <w:rFonts w:ascii="Times New Roman" w:eastAsia="Times New Roman" w:hAnsi="Times New Roman" w:cs="Times New Roman"/>
          <w:sz w:val="24"/>
          <w:szCs w:val="24"/>
          <w:lang w:eastAsia="en-US"/>
        </w:rPr>
        <w:t xml:space="preserve">pants </w:t>
      </w:r>
      <w:r w:rsidR="001C62DD" w:rsidRPr="00C44565">
        <w:rPr>
          <w:rFonts w:ascii="Times New Roman" w:hAnsi="Times New Roman" w:cs="Times New Roman"/>
          <w:sz w:val="24"/>
          <w:szCs w:val="24"/>
        </w:rPr>
        <w:t>"</w:t>
      </w:r>
      <w:r w:rsidRPr="00361DF8">
        <w:rPr>
          <w:rFonts w:ascii="Times New Roman" w:eastAsia="Times New Roman" w:hAnsi="Times New Roman" w:cs="Times New Roman"/>
          <w:sz w:val="24"/>
          <w:szCs w:val="24"/>
          <w:lang w:eastAsia="en-US"/>
        </w:rPr>
        <w:t>Kukuļņemšana</w:t>
      </w:r>
      <w:r w:rsidR="001C62DD" w:rsidRPr="00C44565">
        <w:rPr>
          <w:rFonts w:ascii="Times New Roman" w:hAnsi="Times New Roman" w:cs="Times New Roman"/>
          <w:sz w:val="24"/>
          <w:szCs w:val="24"/>
        </w:rPr>
        <w:t>"</w:t>
      </w:r>
      <w:r w:rsidRPr="00361DF8">
        <w:rPr>
          <w:rFonts w:ascii="Times New Roman" w:eastAsia="Times New Roman" w:hAnsi="Times New Roman" w:cs="Times New Roman"/>
          <w:sz w:val="24"/>
          <w:szCs w:val="24"/>
          <w:lang w:eastAsia="en-US"/>
        </w:rPr>
        <w:t>, KL 322.</w:t>
      </w:r>
      <w:r w:rsidR="00E27C20" w:rsidRPr="00AE0250">
        <w:rPr>
          <w:rFonts w:ascii="Times New Roman" w:eastAsia="Times New Roman" w:hAnsi="Times New Roman" w:cs="Times New Roman"/>
          <w:sz w:val="24"/>
          <w:szCs w:val="24"/>
          <w:lang w:eastAsia="en-US"/>
        </w:rPr>
        <w:t> </w:t>
      </w:r>
      <w:r w:rsidRPr="00AE0250">
        <w:rPr>
          <w:rFonts w:ascii="Times New Roman" w:eastAsia="Times New Roman" w:hAnsi="Times New Roman" w:cs="Times New Roman"/>
          <w:sz w:val="24"/>
          <w:szCs w:val="24"/>
          <w:lang w:eastAsia="en-US"/>
        </w:rPr>
        <w:t xml:space="preserve">pants </w:t>
      </w:r>
      <w:r w:rsidR="001C62DD" w:rsidRPr="00C44565">
        <w:rPr>
          <w:rFonts w:ascii="Times New Roman" w:hAnsi="Times New Roman" w:cs="Times New Roman"/>
          <w:sz w:val="24"/>
          <w:szCs w:val="24"/>
        </w:rPr>
        <w:t>"</w:t>
      </w:r>
      <w:r w:rsidRPr="00361DF8">
        <w:rPr>
          <w:rFonts w:ascii="Times New Roman" w:eastAsia="Times New Roman" w:hAnsi="Times New Roman" w:cs="Times New Roman"/>
          <w:sz w:val="24"/>
          <w:szCs w:val="24"/>
          <w:lang w:eastAsia="en-US"/>
        </w:rPr>
        <w:t>Starpniecība kukuļošanā</w:t>
      </w:r>
      <w:r w:rsidR="001C62DD" w:rsidRPr="00C44565">
        <w:rPr>
          <w:rFonts w:ascii="Times New Roman" w:hAnsi="Times New Roman" w:cs="Times New Roman"/>
          <w:sz w:val="24"/>
          <w:szCs w:val="24"/>
        </w:rPr>
        <w:t>"</w:t>
      </w:r>
      <w:r w:rsidRPr="00361DF8">
        <w:rPr>
          <w:rFonts w:ascii="Times New Roman" w:eastAsia="Times New Roman" w:hAnsi="Times New Roman" w:cs="Times New Roman"/>
          <w:sz w:val="24"/>
          <w:szCs w:val="24"/>
          <w:lang w:eastAsia="en-US"/>
        </w:rPr>
        <w:t>, KL 323.</w:t>
      </w:r>
      <w:r w:rsidR="00E27C20" w:rsidRPr="00AE0250">
        <w:rPr>
          <w:rFonts w:ascii="Times New Roman" w:eastAsia="Times New Roman" w:hAnsi="Times New Roman" w:cs="Times New Roman"/>
          <w:sz w:val="24"/>
          <w:szCs w:val="24"/>
          <w:lang w:eastAsia="en-US"/>
        </w:rPr>
        <w:t> </w:t>
      </w:r>
      <w:r w:rsidRPr="00AE0250">
        <w:rPr>
          <w:rFonts w:ascii="Times New Roman" w:eastAsia="Times New Roman" w:hAnsi="Times New Roman" w:cs="Times New Roman"/>
          <w:sz w:val="24"/>
          <w:szCs w:val="24"/>
          <w:lang w:eastAsia="en-US"/>
        </w:rPr>
        <w:t xml:space="preserve">pants </w:t>
      </w:r>
      <w:r w:rsidR="001C62DD" w:rsidRPr="00C44565">
        <w:rPr>
          <w:rFonts w:ascii="Times New Roman" w:hAnsi="Times New Roman" w:cs="Times New Roman"/>
          <w:sz w:val="24"/>
          <w:szCs w:val="24"/>
        </w:rPr>
        <w:t>"</w:t>
      </w:r>
      <w:r w:rsidRPr="00361DF8">
        <w:rPr>
          <w:rFonts w:ascii="Times New Roman" w:eastAsia="Times New Roman" w:hAnsi="Times New Roman" w:cs="Times New Roman"/>
          <w:sz w:val="24"/>
          <w:szCs w:val="24"/>
          <w:lang w:eastAsia="en-US"/>
        </w:rPr>
        <w:t>Kukuļdošana</w:t>
      </w:r>
      <w:r w:rsidR="001C62DD" w:rsidRPr="00C44565">
        <w:rPr>
          <w:rFonts w:ascii="Times New Roman" w:hAnsi="Times New Roman" w:cs="Times New Roman"/>
          <w:sz w:val="24"/>
          <w:szCs w:val="24"/>
        </w:rPr>
        <w:t>"</w:t>
      </w:r>
      <w:r w:rsidRPr="00361DF8">
        <w:rPr>
          <w:rFonts w:ascii="Times New Roman" w:eastAsia="Times New Roman" w:hAnsi="Times New Roman" w:cs="Times New Roman"/>
          <w:sz w:val="24"/>
          <w:szCs w:val="24"/>
          <w:lang w:eastAsia="en-US"/>
        </w:rPr>
        <w:t xml:space="preserve">, </w:t>
      </w:r>
      <w:r w:rsidRPr="00AE0250">
        <w:rPr>
          <w:rFonts w:ascii="Times New Roman" w:eastAsia="Times New Roman" w:hAnsi="Times New Roman" w:cs="Times New Roman"/>
          <w:sz w:val="24"/>
          <w:szCs w:val="24"/>
          <w:lang w:eastAsia="en-US"/>
        </w:rPr>
        <w:t>KL 326.</w:t>
      </w:r>
      <w:r w:rsidRPr="00AE0250">
        <w:rPr>
          <w:rFonts w:ascii="Times New Roman" w:eastAsia="Times New Roman" w:hAnsi="Times New Roman" w:cs="Times New Roman"/>
          <w:sz w:val="24"/>
          <w:szCs w:val="24"/>
          <w:vertAlign w:val="superscript"/>
          <w:lang w:eastAsia="en-US"/>
        </w:rPr>
        <w:t>1</w:t>
      </w:r>
      <w:r w:rsidR="00E27C20" w:rsidRPr="00AE0250">
        <w:rPr>
          <w:rFonts w:ascii="Times New Roman" w:eastAsia="Times New Roman" w:hAnsi="Times New Roman" w:cs="Times New Roman"/>
          <w:sz w:val="24"/>
          <w:szCs w:val="24"/>
          <w:vertAlign w:val="superscript"/>
          <w:lang w:eastAsia="en-US"/>
        </w:rPr>
        <w:t> </w:t>
      </w:r>
      <w:r w:rsidRPr="00AE0250">
        <w:rPr>
          <w:rFonts w:ascii="Times New Roman" w:eastAsia="Times New Roman" w:hAnsi="Times New Roman" w:cs="Times New Roman"/>
          <w:sz w:val="24"/>
          <w:szCs w:val="24"/>
          <w:lang w:eastAsia="en-US"/>
        </w:rPr>
        <w:t xml:space="preserve">pants </w:t>
      </w:r>
      <w:r w:rsidR="001C62DD" w:rsidRPr="00C44565">
        <w:rPr>
          <w:rFonts w:ascii="Times New Roman" w:hAnsi="Times New Roman" w:cs="Times New Roman"/>
          <w:sz w:val="24"/>
          <w:szCs w:val="24"/>
        </w:rPr>
        <w:t>"</w:t>
      </w:r>
      <w:r w:rsidRPr="00361DF8">
        <w:rPr>
          <w:rFonts w:ascii="Times New Roman" w:eastAsia="Times New Roman" w:hAnsi="Times New Roman" w:cs="Times New Roman"/>
          <w:sz w:val="24"/>
          <w:szCs w:val="24"/>
          <w:lang w:eastAsia="en-US"/>
        </w:rPr>
        <w:t>Tirgošanās ar ietekmi</w:t>
      </w:r>
      <w:r w:rsidR="001C62DD" w:rsidRPr="00C44565">
        <w:rPr>
          <w:rFonts w:ascii="Times New Roman" w:hAnsi="Times New Roman" w:cs="Times New Roman"/>
          <w:sz w:val="24"/>
          <w:szCs w:val="24"/>
        </w:rPr>
        <w:t>"</w:t>
      </w:r>
      <w:r w:rsidRPr="00361DF8">
        <w:rPr>
          <w:rFonts w:ascii="Times New Roman" w:eastAsia="Times New Roman" w:hAnsi="Times New Roman" w:cs="Times New Roman"/>
          <w:sz w:val="24"/>
          <w:szCs w:val="24"/>
          <w:lang w:eastAsia="en-US"/>
        </w:rPr>
        <w:t xml:space="preserve"> un KL 326.</w:t>
      </w:r>
      <w:r w:rsidRPr="00AE0250">
        <w:rPr>
          <w:rFonts w:ascii="Times New Roman" w:eastAsia="Times New Roman" w:hAnsi="Times New Roman" w:cs="Times New Roman"/>
          <w:sz w:val="24"/>
          <w:szCs w:val="24"/>
          <w:vertAlign w:val="superscript"/>
          <w:lang w:eastAsia="en-US"/>
        </w:rPr>
        <w:t>2</w:t>
      </w:r>
      <w:r w:rsidR="00E27C20" w:rsidRPr="00AE0250">
        <w:rPr>
          <w:rFonts w:ascii="Times New Roman" w:eastAsia="Times New Roman" w:hAnsi="Times New Roman" w:cs="Times New Roman"/>
          <w:sz w:val="24"/>
          <w:szCs w:val="24"/>
          <w:vertAlign w:val="superscript"/>
          <w:lang w:eastAsia="en-US"/>
        </w:rPr>
        <w:t> </w:t>
      </w:r>
      <w:r w:rsidRPr="00AE0250">
        <w:rPr>
          <w:rFonts w:ascii="Times New Roman" w:eastAsia="Times New Roman" w:hAnsi="Times New Roman" w:cs="Times New Roman"/>
          <w:sz w:val="24"/>
          <w:szCs w:val="24"/>
          <w:lang w:eastAsia="en-US"/>
        </w:rPr>
        <w:t xml:space="preserve">pants </w:t>
      </w:r>
      <w:r w:rsidR="001C62DD" w:rsidRPr="00C44565">
        <w:rPr>
          <w:rFonts w:ascii="Times New Roman" w:hAnsi="Times New Roman" w:cs="Times New Roman"/>
          <w:sz w:val="24"/>
          <w:szCs w:val="24"/>
        </w:rPr>
        <w:t>"</w:t>
      </w:r>
      <w:r w:rsidR="00BB381B" w:rsidRPr="00361DF8">
        <w:rPr>
          <w:rFonts w:ascii="Times New Roman" w:eastAsia="Times New Roman" w:hAnsi="Times New Roman" w:cs="Times New Roman"/>
          <w:sz w:val="24"/>
          <w:szCs w:val="24"/>
          <w:lang w:eastAsia="en-US"/>
        </w:rPr>
        <w:t>Prettiesiska labumu pieprasīšana un pieņemšana</w:t>
      </w:r>
      <w:r w:rsidR="001C62DD" w:rsidRPr="00C44565">
        <w:rPr>
          <w:rFonts w:ascii="Times New Roman" w:hAnsi="Times New Roman" w:cs="Times New Roman"/>
          <w:sz w:val="24"/>
          <w:szCs w:val="24"/>
        </w:rPr>
        <w:t>"</w:t>
      </w:r>
      <w:r w:rsidRPr="00361DF8">
        <w:rPr>
          <w:rFonts w:ascii="Times New Roman" w:eastAsia="Times New Roman" w:hAnsi="Times New Roman" w:cs="Times New Roman"/>
          <w:sz w:val="24"/>
          <w:szCs w:val="24"/>
          <w:lang w:eastAsia="en-US"/>
        </w:rPr>
        <w:t>)</w:t>
      </w:r>
      <w:r w:rsidR="00A14473" w:rsidRPr="00AE0250">
        <w:rPr>
          <w:rFonts w:ascii="Times New Roman" w:eastAsia="Times New Roman" w:hAnsi="Times New Roman" w:cs="Times New Roman"/>
          <w:sz w:val="24"/>
          <w:szCs w:val="24"/>
          <w:lang w:eastAsia="en-US"/>
        </w:rPr>
        <w:t>,</w:t>
      </w:r>
      <w:r w:rsidR="002214C7" w:rsidRPr="00AE0250">
        <w:rPr>
          <w:rFonts w:ascii="Times New Roman" w:eastAsia="Times New Roman" w:hAnsi="Times New Roman" w:cs="Times New Roman"/>
          <w:sz w:val="24"/>
          <w:szCs w:val="24"/>
          <w:lang w:eastAsia="en-US"/>
        </w:rPr>
        <w:t xml:space="preserve"> kā tas noteikts Konvencijas 7.</w:t>
      </w:r>
      <w:r w:rsidR="00E27C20" w:rsidRPr="00AE0250">
        <w:rPr>
          <w:rFonts w:ascii="Times New Roman" w:eastAsia="Times New Roman" w:hAnsi="Times New Roman" w:cs="Times New Roman"/>
          <w:sz w:val="24"/>
          <w:szCs w:val="24"/>
          <w:lang w:eastAsia="en-US"/>
        </w:rPr>
        <w:t> </w:t>
      </w:r>
      <w:r w:rsidR="002214C7" w:rsidRPr="00AE0250">
        <w:rPr>
          <w:rFonts w:ascii="Times New Roman" w:eastAsia="Times New Roman" w:hAnsi="Times New Roman" w:cs="Times New Roman"/>
          <w:sz w:val="24"/>
          <w:szCs w:val="24"/>
          <w:lang w:eastAsia="en-US"/>
        </w:rPr>
        <w:t>panta 2. un 3.</w:t>
      </w:r>
      <w:r w:rsidR="00E27C20" w:rsidRPr="00AE0250">
        <w:rPr>
          <w:rFonts w:ascii="Times New Roman" w:eastAsia="Times New Roman" w:hAnsi="Times New Roman" w:cs="Times New Roman"/>
          <w:sz w:val="24"/>
          <w:szCs w:val="24"/>
          <w:lang w:eastAsia="en-US"/>
        </w:rPr>
        <w:t> </w:t>
      </w:r>
      <w:r w:rsidR="00A14473" w:rsidRPr="00361DF8">
        <w:rPr>
          <w:rFonts w:ascii="Times New Roman" w:eastAsia="Times New Roman" w:hAnsi="Times New Roman" w:cs="Times New Roman"/>
          <w:sz w:val="24"/>
          <w:szCs w:val="24"/>
          <w:lang w:eastAsia="en-US"/>
        </w:rPr>
        <w:t>p</w:t>
      </w:r>
      <w:r w:rsidR="002214C7" w:rsidRPr="00361DF8">
        <w:rPr>
          <w:rFonts w:ascii="Times New Roman" w:eastAsia="Times New Roman" w:hAnsi="Times New Roman" w:cs="Times New Roman"/>
          <w:sz w:val="24"/>
          <w:szCs w:val="24"/>
          <w:lang w:eastAsia="en-US"/>
        </w:rPr>
        <w:t>unktā</w:t>
      </w:r>
      <w:r w:rsidR="00A14473" w:rsidRPr="00361DF8">
        <w:rPr>
          <w:rFonts w:ascii="Times New Roman" w:eastAsia="Times New Roman" w:hAnsi="Times New Roman" w:cs="Times New Roman"/>
          <w:sz w:val="24"/>
          <w:szCs w:val="24"/>
          <w:lang w:eastAsia="en-US"/>
        </w:rPr>
        <w:t>. J</w:t>
      </w:r>
      <w:r w:rsidRPr="00361DF8">
        <w:rPr>
          <w:rFonts w:ascii="Times New Roman" w:eastAsia="Times New Roman" w:hAnsi="Times New Roman" w:cs="Times New Roman"/>
          <w:sz w:val="24"/>
          <w:szCs w:val="24"/>
          <w:lang w:eastAsia="en-US"/>
        </w:rPr>
        <w:t>urisdikcijas noteikumi, kas noteikti KL 2.,</w:t>
      </w:r>
      <w:r w:rsidR="00E27C20" w:rsidRPr="00361DF8">
        <w:rPr>
          <w:rFonts w:ascii="Times New Roman" w:eastAsia="Times New Roman" w:hAnsi="Times New Roman" w:cs="Times New Roman"/>
          <w:sz w:val="24"/>
          <w:szCs w:val="24"/>
          <w:lang w:eastAsia="en-US"/>
        </w:rPr>
        <w:t xml:space="preserve"> </w:t>
      </w:r>
      <w:r w:rsidRPr="00361DF8">
        <w:rPr>
          <w:rFonts w:ascii="Times New Roman" w:eastAsia="Times New Roman" w:hAnsi="Times New Roman" w:cs="Times New Roman"/>
          <w:sz w:val="24"/>
          <w:szCs w:val="24"/>
          <w:lang w:eastAsia="en-US"/>
        </w:rPr>
        <w:t>3. un 4.</w:t>
      </w:r>
      <w:r w:rsidR="00E27C20" w:rsidRPr="00361DF8">
        <w:rPr>
          <w:rFonts w:ascii="Times New Roman" w:eastAsia="Times New Roman" w:hAnsi="Times New Roman" w:cs="Times New Roman"/>
          <w:sz w:val="24"/>
          <w:szCs w:val="24"/>
          <w:lang w:eastAsia="en-US"/>
        </w:rPr>
        <w:t> </w:t>
      </w:r>
      <w:r w:rsidRPr="00361DF8">
        <w:rPr>
          <w:rFonts w:ascii="Times New Roman" w:eastAsia="Times New Roman" w:hAnsi="Times New Roman" w:cs="Times New Roman"/>
          <w:sz w:val="24"/>
          <w:szCs w:val="24"/>
          <w:lang w:eastAsia="en-US"/>
        </w:rPr>
        <w:t>pantā atbilst Konvencij</w:t>
      </w:r>
      <w:r w:rsidR="002214C7" w:rsidRPr="00361DF8">
        <w:rPr>
          <w:rFonts w:ascii="Times New Roman" w:eastAsia="Times New Roman" w:hAnsi="Times New Roman" w:cs="Times New Roman"/>
          <w:sz w:val="24"/>
          <w:szCs w:val="24"/>
          <w:lang w:eastAsia="en-US"/>
        </w:rPr>
        <w:t>as 10.</w:t>
      </w:r>
      <w:r w:rsidR="00E27C20" w:rsidRPr="00361DF8">
        <w:rPr>
          <w:rFonts w:ascii="Times New Roman" w:eastAsia="Times New Roman" w:hAnsi="Times New Roman" w:cs="Times New Roman"/>
          <w:sz w:val="24"/>
          <w:szCs w:val="24"/>
          <w:lang w:eastAsia="en-US"/>
        </w:rPr>
        <w:t> </w:t>
      </w:r>
      <w:r w:rsidR="002214C7" w:rsidRPr="00361DF8">
        <w:rPr>
          <w:rFonts w:ascii="Times New Roman" w:eastAsia="Times New Roman" w:hAnsi="Times New Roman" w:cs="Times New Roman"/>
          <w:sz w:val="24"/>
          <w:szCs w:val="24"/>
          <w:lang w:eastAsia="en-US"/>
        </w:rPr>
        <w:t>pantā</w:t>
      </w:r>
      <w:r w:rsidRPr="00361DF8">
        <w:rPr>
          <w:rFonts w:ascii="Times New Roman" w:eastAsia="Times New Roman" w:hAnsi="Times New Roman" w:cs="Times New Roman"/>
          <w:sz w:val="24"/>
          <w:szCs w:val="24"/>
          <w:lang w:eastAsia="en-US"/>
        </w:rPr>
        <w:t xml:space="preserve"> iekļautajiem jurisdikcijas noteikumiem.</w:t>
      </w:r>
      <w:r w:rsidR="002214C7" w:rsidRPr="00361DF8">
        <w:rPr>
          <w:rFonts w:ascii="Times New Roman" w:eastAsia="Times New Roman" w:hAnsi="Times New Roman" w:cs="Times New Roman"/>
          <w:sz w:val="24"/>
          <w:szCs w:val="24"/>
          <w:lang w:eastAsia="en-US"/>
        </w:rPr>
        <w:t xml:space="preserve"> Tāpat KL</w:t>
      </w:r>
      <w:r w:rsidR="00800756" w:rsidRPr="00361DF8">
        <w:rPr>
          <w:rFonts w:ascii="Times New Roman" w:eastAsia="Times New Roman" w:hAnsi="Times New Roman" w:cs="Times New Roman"/>
          <w:sz w:val="24"/>
          <w:szCs w:val="24"/>
          <w:lang w:eastAsia="en-US"/>
        </w:rPr>
        <w:t xml:space="preserve"> VIII</w:t>
      </w:r>
      <w:r w:rsidR="00800756" w:rsidRPr="00361DF8">
        <w:rPr>
          <w:rFonts w:ascii="Times New Roman" w:eastAsia="Times New Roman" w:hAnsi="Times New Roman" w:cs="Times New Roman"/>
          <w:sz w:val="24"/>
          <w:szCs w:val="24"/>
          <w:vertAlign w:val="superscript"/>
          <w:lang w:eastAsia="en-US"/>
        </w:rPr>
        <w:t>1</w:t>
      </w:r>
      <w:r w:rsidR="00800756" w:rsidRPr="00361DF8">
        <w:rPr>
          <w:rFonts w:ascii="Times New Roman" w:eastAsia="Times New Roman" w:hAnsi="Times New Roman" w:cs="Times New Roman"/>
          <w:sz w:val="24"/>
          <w:szCs w:val="24"/>
          <w:lang w:eastAsia="en-US"/>
        </w:rPr>
        <w:t xml:space="preserve"> </w:t>
      </w:r>
      <w:r w:rsidR="00361DF8" w:rsidRPr="00361DF8">
        <w:rPr>
          <w:rFonts w:ascii="Times New Roman" w:eastAsia="Times New Roman" w:hAnsi="Times New Roman" w:cs="Times New Roman"/>
          <w:sz w:val="24"/>
          <w:szCs w:val="24"/>
          <w:lang w:eastAsia="en-US"/>
        </w:rPr>
        <w:t xml:space="preserve">nodaļā </w:t>
      </w:r>
      <w:r w:rsidR="00800756" w:rsidRPr="00361DF8">
        <w:rPr>
          <w:rFonts w:ascii="Times New Roman" w:eastAsia="Times New Roman" w:hAnsi="Times New Roman" w:cs="Times New Roman"/>
          <w:sz w:val="24"/>
          <w:szCs w:val="24"/>
          <w:lang w:eastAsia="en-US"/>
        </w:rPr>
        <w:t>(</w:t>
      </w:r>
      <w:r w:rsidR="00361DF8" w:rsidRPr="00C44565">
        <w:rPr>
          <w:rFonts w:ascii="Times New Roman" w:hAnsi="Times New Roman" w:cs="Times New Roman"/>
          <w:sz w:val="24"/>
          <w:szCs w:val="24"/>
        </w:rPr>
        <w:t>"</w:t>
      </w:r>
      <w:r w:rsidR="00800756" w:rsidRPr="00361DF8">
        <w:rPr>
          <w:rFonts w:ascii="Times New Roman" w:eastAsia="Times New Roman" w:hAnsi="Times New Roman" w:cs="Times New Roman"/>
          <w:sz w:val="24"/>
          <w:szCs w:val="24"/>
          <w:lang w:eastAsia="en-US"/>
        </w:rPr>
        <w:t>Juridiskajām personām piemērojamie piespiedu ietekmēšanas līdzekļi</w:t>
      </w:r>
      <w:r w:rsidR="00361DF8" w:rsidRPr="00AE0250">
        <w:rPr>
          <w:rFonts w:ascii="Times New Roman" w:hAnsi="Times New Roman" w:cs="Times New Roman"/>
          <w:sz w:val="24"/>
          <w:szCs w:val="24"/>
        </w:rPr>
        <w:t>"</w:t>
      </w:r>
      <w:r w:rsidR="00800756" w:rsidRPr="00AE0250">
        <w:rPr>
          <w:rFonts w:ascii="Times New Roman" w:eastAsia="Times New Roman" w:hAnsi="Times New Roman" w:cs="Times New Roman"/>
          <w:sz w:val="24"/>
          <w:szCs w:val="24"/>
          <w:lang w:eastAsia="en-US"/>
        </w:rPr>
        <w:t xml:space="preserve">) </w:t>
      </w:r>
      <w:r w:rsidR="002214C7" w:rsidRPr="00361DF8">
        <w:rPr>
          <w:rFonts w:ascii="Times New Roman" w:eastAsia="Times New Roman" w:hAnsi="Times New Roman" w:cs="Times New Roman"/>
          <w:sz w:val="24"/>
          <w:szCs w:val="24"/>
          <w:lang w:eastAsia="en-US"/>
        </w:rPr>
        <w:t xml:space="preserve">paredzēta iespēja juridiskai personai piemērot piespiedu ietekmēšanas līdzekļus, </w:t>
      </w:r>
      <w:r w:rsidR="00800756" w:rsidRPr="00361DF8">
        <w:rPr>
          <w:rFonts w:ascii="Times New Roman" w:eastAsia="Times New Roman" w:hAnsi="Times New Roman" w:cs="Times New Roman"/>
          <w:sz w:val="24"/>
          <w:szCs w:val="24"/>
          <w:lang w:eastAsia="en-US"/>
        </w:rPr>
        <w:t>savukārt Kriminālprocesa likuma 27. (</w:t>
      </w:r>
      <w:r w:rsidR="00AE0250" w:rsidRPr="00E05DEF">
        <w:rPr>
          <w:rFonts w:ascii="Times New Roman" w:hAnsi="Times New Roman" w:cs="Times New Roman"/>
          <w:sz w:val="24"/>
          <w:szCs w:val="24"/>
        </w:rPr>
        <w:t>"</w:t>
      </w:r>
      <w:r w:rsidR="00800756" w:rsidRPr="00AE0250">
        <w:rPr>
          <w:rFonts w:ascii="Times New Roman" w:eastAsia="Times New Roman" w:hAnsi="Times New Roman" w:cs="Times New Roman"/>
          <w:sz w:val="24"/>
          <w:szCs w:val="24"/>
          <w:lang w:eastAsia="en-US"/>
        </w:rPr>
        <w:t>Rīcība ar noziedzīgi iegūtu mantu</w:t>
      </w:r>
      <w:r w:rsidR="00AE0250" w:rsidRPr="00E05DEF">
        <w:rPr>
          <w:rFonts w:ascii="Times New Roman" w:hAnsi="Times New Roman" w:cs="Times New Roman"/>
          <w:sz w:val="24"/>
          <w:szCs w:val="24"/>
        </w:rPr>
        <w:t>"</w:t>
      </w:r>
      <w:r w:rsidR="00800756" w:rsidRPr="00AE0250">
        <w:rPr>
          <w:rFonts w:ascii="Times New Roman" w:eastAsia="Times New Roman" w:hAnsi="Times New Roman" w:cs="Times New Roman"/>
          <w:sz w:val="24"/>
          <w:szCs w:val="24"/>
          <w:lang w:eastAsia="en-US"/>
        </w:rPr>
        <w:t>) un 28.</w:t>
      </w:r>
      <w:r w:rsidR="00E27C20" w:rsidRPr="00AE0250">
        <w:rPr>
          <w:rFonts w:ascii="Times New Roman" w:eastAsia="Times New Roman" w:hAnsi="Times New Roman" w:cs="Times New Roman"/>
          <w:sz w:val="24"/>
          <w:szCs w:val="24"/>
          <w:lang w:eastAsia="en-US"/>
        </w:rPr>
        <w:t> </w:t>
      </w:r>
      <w:r w:rsidR="00800756" w:rsidRPr="00AE0250">
        <w:rPr>
          <w:rFonts w:ascii="Times New Roman" w:eastAsia="Times New Roman" w:hAnsi="Times New Roman" w:cs="Times New Roman"/>
          <w:sz w:val="24"/>
          <w:szCs w:val="24"/>
          <w:lang w:eastAsia="en-US"/>
        </w:rPr>
        <w:t>nodaļā (</w:t>
      </w:r>
      <w:r w:rsidR="00AE0250" w:rsidRPr="00E05DEF">
        <w:rPr>
          <w:rFonts w:ascii="Times New Roman" w:hAnsi="Times New Roman" w:cs="Times New Roman"/>
          <w:sz w:val="24"/>
          <w:szCs w:val="24"/>
        </w:rPr>
        <w:t>"</w:t>
      </w:r>
      <w:r w:rsidR="00800756" w:rsidRPr="00AE0250">
        <w:rPr>
          <w:rFonts w:ascii="Times New Roman" w:eastAsia="Times New Roman" w:hAnsi="Times New Roman" w:cs="Times New Roman"/>
          <w:sz w:val="24"/>
          <w:szCs w:val="24"/>
          <w:lang w:eastAsia="en-US"/>
        </w:rPr>
        <w:t>Mantisko jautājumu risinājuma nodrošināšana</w:t>
      </w:r>
      <w:r w:rsidR="00AE0250" w:rsidRPr="00E05DEF">
        <w:rPr>
          <w:rFonts w:ascii="Times New Roman" w:hAnsi="Times New Roman" w:cs="Times New Roman"/>
          <w:sz w:val="24"/>
          <w:szCs w:val="24"/>
        </w:rPr>
        <w:t>"</w:t>
      </w:r>
      <w:r w:rsidR="00800756" w:rsidRPr="00361DF8">
        <w:rPr>
          <w:rFonts w:ascii="Times New Roman" w:eastAsia="Times New Roman" w:hAnsi="Times New Roman" w:cs="Times New Roman"/>
          <w:sz w:val="24"/>
          <w:szCs w:val="24"/>
          <w:lang w:eastAsia="en-US"/>
        </w:rPr>
        <w:t>) paredzēta iespēja uzlikt arestu mantai un piemērot noziedzīgi iegūtas mantas konfiskāciju.</w:t>
      </w:r>
    </w:p>
    <w:p w:rsidR="00B66972" w:rsidRPr="00C65B55" w:rsidRDefault="00B66972" w:rsidP="00945100">
      <w:pPr>
        <w:spacing w:after="0" w:line="240" w:lineRule="auto"/>
        <w:ind w:firstLine="851"/>
        <w:jc w:val="both"/>
        <w:rPr>
          <w:rFonts w:ascii="Times New Roman" w:eastAsia="Times New Roman" w:hAnsi="Times New Roman" w:cs="Times New Roman"/>
          <w:sz w:val="24"/>
          <w:szCs w:val="24"/>
          <w:lang w:eastAsia="en-US"/>
        </w:rPr>
      </w:pPr>
      <w:r w:rsidRPr="00C65B55">
        <w:rPr>
          <w:rFonts w:ascii="Times New Roman" w:eastAsia="Times New Roman" w:hAnsi="Times New Roman" w:cs="Times New Roman"/>
          <w:sz w:val="24"/>
          <w:szCs w:val="24"/>
          <w:lang w:eastAsia="en-US"/>
        </w:rPr>
        <w:t>Tomēr Konvencija ietver atsevišķas normas, kuras šobrīd nav regulētas Latvijas normatīvajos aktos vai kuras ir regulētas Latvijas normatīvajos aktos, bet pilnīgai atbilstībai Konvencijas normām, būtu nepieciešams t</w:t>
      </w:r>
      <w:r w:rsidR="00AE0250">
        <w:rPr>
          <w:rFonts w:ascii="Times New Roman" w:eastAsia="Times New Roman" w:hAnsi="Times New Roman" w:cs="Times New Roman"/>
          <w:sz w:val="24"/>
          <w:szCs w:val="24"/>
          <w:lang w:eastAsia="en-US"/>
        </w:rPr>
        <w:t>ā</w:t>
      </w:r>
      <w:r w:rsidR="0077027F">
        <w:rPr>
          <w:rFonts w:ascii="Times New Roman" w:eastAsia="Times New Roman" w:hAnsi="Times New Roman" w:cs="Times New Roman"/>
          <w:sz w:val="24"/>
          <w:szCs w:val="24"/>
          <w:lang w:eastAsia="en-US"/>
        </w:rPr>
        <w:t>s</w:t>
      </w:r>
      <w:r w:rsidRPr="00C65B55">
        <w:rPr>
          <w:rFonts w:ascii="Times New Roman" w:eastAsia="Times New Roman" w:hAnsi="Times New Roman" w:cs="Times New Roman"/>
          <w:sz w:val="24"/>
          <w:szCs w:val="24"/>
          <w:lang w:eastAsia="en-US"/>
        </w:rPr>
        <w:t xml:space="preserve"> pilnveidot.</w:t>
      </w:r>
    </w:p>
    <w:p w:rsidR="00CA0699" w:rsidRDefault="00B66972" w:rsidP="00945100">
      <w:pPr>
        <w:spacing w:after="0" w:line="240" w:lineRule="auto"/>
        <w:ind w:firstLine="851"/>
        <w:jc w:val="both"/>
        <w:rPr>
          <w:rFonts w:ascii="Times New Roman" w:eastAsia="Times New Roman" w:hAnsi="Times New Roman" w:cs="Times New Roman"/>
          <w:sz w:val="24"/>
          <w:szCs w:val="24"/>
          <w:lang w:eastAsia="en-US"/>
        </w:rPr>
      </w:pPr>
      <w:r w:rsidRPr="00C65B55">
        <w:rPr>
          <w:rFonts w:ascii="Times New Roman" w:eastAsia="Times New Roman" w:hAnsi="Times New Roman" w:cs="Times New Roman"/>
          <w:sz w:val="24"/>
          <w:szCs w:val="24"/>
          <w:lang w:eastAsia="en-US"/>
        </w:rPr>
        <w:t>Lai arī KL 139.</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 xml:space="preserve">pantā šobrīd ir paredzēta atbildība par nelikumīgu orgānu izņemšanu, </w:t>
      </w:r>
      <w:r w:rsidRPr="006E1566">
        <w:rPr>
          <w:rFonts w:ascii="Times New Roman" w:eastAsia="Times New Roman" w:hAnsi="Times New Roman" w:cs="Times New Roman"/>
          <w:b/>
          <w:sz w:val="24"/>
          <w:szCs w:val="24"/>
          <w:lang w:eastAsia="en-US"/>
        </w:rPr>
        <w:t>tomēr KL nav paredzēta atbildība par nelikumīgi izņemtu orgānu izmantošan</w:t>
      </w:r>
      <w:r w:rsidR="006E1566" w:rsidRPr="006E1566">
        <w:rPr>
          <w:rFonts w:ascii="Times New Roman" w:eastAsia="Times New Roman" w:hAnsi="Times New Roman" w:cs="Times New Roman"/>
          <w:b/>
          <w:sz w:val="24"/>
          <w:szCs w:val="24"/>
          <w:lang w:eastAsia="en-US"/>
        </w:rPr>
        <w:t>u</w:t>
      </w:r>
      <w:r w:rsidRPr="006E1566">
        <w:rPr>
          <w:rFonts w:ascii="Times New Roman" w:eastAsia="Times New Roman" w:hAnsi="Times New Roman" w:cs="Times New Roman"/>
          <w:b/>
          <w:sz w:val="24"/>
          <w:szCs w:val="24"/>
          <w:lang w:eastAsia="en-US"/>
        </w:rPr>
        <w:t xml:space="preserve"> implantācijai vai citiem medicīniskiem mērķiem</w:t>
      </w:r>
      <w:r w:rsidR="00236352">
        <w:rPr>
          <w:rFonts w:ascii="Times New Roman" w:eastAsia="Times New Roman" w:hAnsi="Times New Roman" w:cs="Times New Roman"/>
          <w:sz w:val="24"/>
          <w:szCs w:val="24"/>
          <w:lang w:eastAsia="en-US"/>
        </w:rPr>
        <w:t>, kā to paredz Konvencijas 5. pants</w:t>
      </w:r>
      <w:r w:rsidR="00CA0699">
        <w:rPr>
          <w:rFonts w:ascii="Times New Roman" w:eastAsia="Times New Roman" w:hAnsi="Times New Roman" w:cs="Times New Roman"/>
          <w:sz w:val="24"/>
          <w:szCs w:val="24"/>
          <w:lang w:eastAsia="en-US"/>
        </w:rPr>
        <w:t xml:space="preserve">, ja vien </w:t>
      </w:r>
      <w:r w:rsidR="00CA0699">
        <w:rPr>
          <w:rFonts w:ascii="Times New Roman" w:eastAsia="Times New Roman" w:hAnsi="Times New Roman" w:cs="Times New Roman"/>
          <w:sz w:val="24"/>
          <w:szCs w:val="24"/>
          <w:lang w:eastAsia="en-US"/>
        </w:rPr>
        <w:lastRenderedPageBreak/>
        <w:t xml:space="preserve">tā nav kvalificējama kā </w:t>
      </w:r>
      <w:r w:rsidR="009120C8">
        <w:rPr>
          <w:rFonts w:ascii="Times New Roman" w:eastAsia="Times New Roman" w:hAnsi="Times New Roman" w:cs="Times New Roman"/>
          <w:sz w:val="24"/>
          <w:szCs w:val="24"/>
          <w:lang w:eastAsia="en-US"/>
        </w:rPr>
        <w:t>līdzdalība (atbalstīšana) nelikumīgā orgānu iz</w:t>
      </w:r>
      <w:r w:rsidR="00236352">
        <w:rPr>
          <w:rFonts w:ascii="Times New Roman" w:eastAsia="Times New Roman" w:hAnsi="Times New Roman" w:cs="Times New Roman"/>
          <w:sz w:val="24"/>
          <w:szCs w:val="24"/>
          <w:lang w:eastAsia="en-US"/>
        </w:rPr>
        <w:t>ņemšanā. Atbildība par Konvencijas 5.</w:t>
      </w:r>
      <w:r w:rsidR="00E27C20">
        <w:rPr>
          <w:rFonts w:ascii="Times New Roman" w:eastAsia="Times New Roman" w:hAnsi="Times New Roman" w:cs="Times New Roman"/>
          <w:sz w:val="24"/>
          <w:szCs w:val="24"/>
          <w:lang w:eastAsia="en-US"/>
        </w:rPr>
        <w:t> </w:t>
      </w:r>
      <w:r w:rsidR="00236352">
        <w:rPr>
          <w:rFonts w:ascii="Times New Roman" w:eastAsia="Times New Roman" w:hAnsi="Times New Roman" w:cs="Times New Roman"/>
          <w:sz w:val="24"/>
          <w:szCs w:val="24"/>
          <w:lang w:eastAsia="en-US"/>
        </w:rPr>
        <w:t>pantā minētajiem nodarījumiem šobrīd atsevišķos gadījumos varētu tikt kvalificēta kā neatļauta ārstniecība (KL 137.</w:t>
      </w:r>
      <w:r w:rsidR="00E27C20">
        <w:rPr>
          <w:rFonts w:ascii="Times New Roman" w:eastAsia="Times New Roman" w:hAnsi="Times New Roman" w:cs="Times New Roman"/>
          <w:sz w:val="24"/>
          <w:szCs w:val="24"/>
          <w:lang w:eastAsia="en-US"/>
        </w:rPr>
        <w:t> </w:t>
      </w:r>
      <w:r w:rsidR="00236352">
        <w:rPr>
          <w:rFonts w:ascii="Times New Roman" w:eastAsia="Times New Roman" w:hAnsi="Times New Roman" w:cs="Times New Roman"/>
          <w:sz w:val="24"/>
          <w:szCs w:val="24"/>
          <w:lang w:eastAsia="en-US"/>
        </w:rPr>
        <w:t>pants) vai ārstniecības personas profesionālo pienākumu nepienācīga pildīšana (KL 138.</w:t>
      </w:r>
      <w:r w:rsidR="00E27C20">
        <w:rPr>
          <w:rFonts w:ascii="Times New Roman" w:eastAsia="Times New Roman" w:hAnsi="Times New Roman" w:cs="Times New Roman"/>
          <w:sz w:val="24"/>
          <w:szCs w:val="24"/>
          <w:lang w:eastAsia="en-US"/>
        </w:rPr>
        <w:t> </w:t>
      </w:r>
      <w:r w:rsidR="00236352">
        <w:rPr>
          <w:rFonts w:ascii="Times New Roman" w:eastAsia="Times New Roman" w:hAnsi="Times New Roman" w:cs="Times New Roman"/>
          <w:sz w:val="24"/>
          <w:szCs w:val="24"/>
          <w:lang w:eastAsia="en-US"/>
        </w:rPr>
        <w:t xml:space="preserve">pants), tomēr šāds regulējums nav pietiekams, lai nodrošinātu atbilstību </w:t>
      </w:r>
      <w:r w:rsidR="00236352" w:rsidRPr="00236352">
        <w:rPr>
          <w:rFonts w:ascii="Times New Roman" w:eastAsia="Times New Roman" w:hAnsi="Times New Roman" w:cs="Times New Roman"/>
          <w:sz w:val="24"/>
          <w:szCs w:val="24"/>
          <w:lang w:eastAsia="en-US"/>
        </w:rPr>
        <w:t>Konvencijas 5.</w:t>
      </w:r>
      <w:r w:rsidR="00E27C20">
        <w:rPr>
          <w:rFonts w:ascii="Times New Roman" w:eastAsia="Times New Roman" w:hAnsi="Times New Roman" w:cs="Times New Roman"/>
          <w:sz w:val="24"/>
          <w:szCs w:val="24"/>
          <w:lang w:eastAsia="en-US"/>
        </w:rPr>
        <w:t> </w:t>
      </w:r>
      <w:r w:rsidR="00236352" w:rsidRPr="00236352">
        <w:rPr>
          <w:rFonts w:ascii="Times New Roman" w:eastAsia="Times New Roman" w:hAnsi="Times New Roman" w:cs="Times New Roman"/>
          <w:sz w:val="24"/>
          <w:szCs w:val="24"/>
          <w:lang w:eastAsia="en-US"/>
        </w:rPr>
        <w:t>pant</w:t>
      </w:r>
      <w:r w:rsidR="00236352">
        <w:rPr>
          <w:rFonts w:ascii="Times New Roman" w:eastAsia="Times New Roman" w:hAnsi="Times New Roman" w:cs="Times New Roman"/>
          <w:sz w:val="24"/>
          <w:szCs w:val="24"/>
          <w:lang w:eastAsia="en-US"/>
        </w:rPr>
        <w:t xml:space="preserve">am un efektīvi cīnītos pret nelikumīgi izņemtu orgānu apriti. </w:t>
      </w:r>
      <w:r w:rsidR="00236352" w:rsidRPr="006E1566">
        <w:rPr>
          <w:rFonts w:ascii="Times New Roman" w:eastAsia="Times New Roman" w:hAnsi="Times New Roman" w:cs="Times New Roman"/>
          <w:b/>
          <w:sz w:val="24"/>
          <w:szCs w:val="24"/>
          <w:lang w:eastAsia="en-US"/>
        </w:rPr>
        <w:t>Tāpēc būs nepieciešams grozīt KL 139.</w:t>
      </w:r>
      <w:r w:rsidR="00E27C20">
        <w:rPr>
          <w:rFonts w:ascii="Times New Roman" w:eastAsia="Times New Roman" w:hAnsi="Times New Roman" w:cs="Times New Roman"/>
          <w:b/>
          <w:sz w:val="24"/>
          <w:szCs w:val="24"/>
          <w:lang w:eastAsia="en-US"/>
        </w:rPr>
        <w:t> </w:t>
      </w:r>
      <w:r w:rsidR="00D07537">
        <w:rPr>
          <w:rFonts w:ascii="Times New Roman" w:eastAsia="Times New Roman" w:hAnsi="Times New Roman" w:cs="Times New Roman"/>
          <w:b/>
          <w:sz w:val="24"/>
          <w:szCs w:val="24"/>
          <w:lang w:eastAsia="en-US"/>
        </w:rPr>
        <w:t>p</w:t>
      </w:r>
      <w:r w:rsidR="00236352" w:rsidRPr="006E1566">
        <w:rPr>
          <w:rFonts w:ascii="Times New Roman" w:eastAsia="Times New Roman" w:hAnsi="Times New Roman" w:cs="Times New Roman"/>
          <w:b/>
          <w:sz w:val="24"/>
          <w:szCs w:val="24"/>
          <w:lang w:eastAsia="en-US"/>
        </w:rPr>
        <w:t>antu</w:t>
      </w:r>
      <w:r w:rsidR="00A14473">
        <w:rPr>
          <w:rFonts w:ascii="Times New Roman" w:eastAsia="Times New Roman" w:hAnsi="Times New Roman" w:cs="Times New Roman"/>
          <w:b/>
          <w:sz w:val="24"/>
          <w:szCs w:val="24"/>
          <w:lang w:eastAsia="en-US"/>
        </w:rPr>
        <w:t>,</w:t>
      </w:r>
      <w:r w:rsidR="00236352" w:rsidRPr="00236352">
        <w:rPr>
          <w:rFonts w:ascii="Times New Roman" w:eastAsia="Times New Roman" w:hAnsi="Times New Roman" w:cs="Times New Roman"/>
          <w:sz w:val="24"/>
          <w:szCs w:val="24"/>
          <w:lang w:eastAsia="en-US"/>
        </w:rPr>
        <w:t xml:space="preserve"> </w:t>
      </w:r>
      <w:r w:rsidR="00236352" w:rsidRPr="006E1566">
        <w:rPr>
          <w:rFonts w:ascii="Times New Roman" w:eastAsia="Times New Roman" w:hAnsi="Times New Roman" w:cs="Times New Roman"/>
          <w:b/>
          <w:sz w:val="24"/>
          <w:szCs w:val="24"/>
          <w:lang w:eastAsia="en-US"/>
        </w:rPr>
        <w:t xml:space="preserve">paredzot kriminālatbildību </w:t>
      </w:r>
      <w:r w:rsidR="006E1566" w:rsidRPr="006E1566">
        <w:rPr>
          <w:rFonts w:ascii="Times New Roman" w:eastAsia="Times New Roman" w:hAnsi="Times New Roman" w:cs="Times New Roman"/>
          <w:b/>
          <w:sz w:val="24"/>
          <w:szCs w:val="24"/>
          <w:lang w:eastAsia="en-US"/>
        </w:rPr>
        <w:t>ne tikai par nelikumīgu orgānu izņemšanu, bet arī par nelikumīgi izņemtu orgānu izmantošanu implantācijai vai citiem medicīniskiem mērķiem</w:t>
      </w:r>
      <w:r w:rsidR="006E1566">
        <w:rPr>
          <w:rFonts w:ascii="Times New Roman" w:eastAsia="Times New Roman" w:hAnsi="Times New Roman" w:cs="Times New Roman"/>
          <w:sz w:val="24"/>
          <w:szCs w:val="24"/>
          <w:lang w:eastAsia="en-US"/>
        </w:rPr>
        <w:t>, piemēram, medicīnisku preparātu izgatavošanai.</w:t>
      </w:r>
    </w:p>
    <w:p w:rsidR="00D17D0B" w:rsidRDefault="006E1566" w:rsidP="0030650D">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Papildus Konvencijas 8.</w:t>
      </w:r>
      <w:r w:rsidR="00E27C20">
        <w:rPr>
          <w:rFonts w:ascii="Times New Roman" w:eastAsia="Times New Roman" w:hAnsi="Times New Roman" w:cs="Times New Roman"/>
          <w:sz w:val="24"/>
          <w:szCs w:val="24"/>
          <w:lang w:eastAsia="en-US"/>
        </w:rPr>
        <w:t> </w:t>
      </w:r>
      <w:r>
        <w:rPr>
          <w:rFonts w:ascii="Times New Roman" w:eastAsia="Times New Roman" w:hAnsi="Times New Roman" w:cs="Times New Roman"/>
          <w:sz w:val="24"/>
          <w:szCs w:val="24"/>
          <w:lang w:eastAsia="en-US"/>
        </w:rPr>
        <w:t xml:space="preserve">pants </w:t>
      </w:r>
      <w:r w:rsidRPr="00ED0874">
        <w:rPr>
          <w:rFonts w:ascii="Times New Roman" w:eastAsia="Times New Roman" w:hAnsi="Times New Roman" w:cs="Times New Roman"/>
          <w:b/>
          <w:sz w:val="24"/>
          <w:szCs w:val="24"/>
          <w:lang w:eastAsia="en-US"/>
        </w:rPr>
        <w:t>paredz noteikt atbildību par nelikumīgi izņemtu cilvēka orgānu sagatavošanu, saglabāšanu, glabāšanu, pārvadāšanu, nodošanu, saņemšanu, importēšanu un eksportēšanu</w:t>
      </w:r>
      <w:r w:rsidR="00E63FC5">
        <w:rPr>
          <w:rFonts w:ascii="Times New Roman" w:eastAsia="Times New Roman" w:hAnsi="Times New Roman" w:cs="Times New Roman"/>
          <w:sz w:val="24"/>
          <w:szCs w:val="24"/>
          <w:lang w:eastAsia="en-US"/>
        </w:rPr>
        <w:t>. KL nav atsevišķi noziedzīgu nodarījumu sastāvi š</w:t>
      </w:r>
      <w:r w:rsidR="00D07537">
        <w:rPr>
          <w:rFonts w:ascii="Times New Roman" w:eastAsia="Times New Roman" w:hAnsi="Times New Roman" w:cs="Times New Roman"/>
          <w:sz w:val="24"/>
          <w:szCs w:val="24"/>
          <w:lang w:eastAsia="en-US"/>
        </w:rPr>
        <w:t>ā</w:t>
      </w:r>
      <w:r w:rsidR="00E63FC5">
        <w:rPr>
          <w:rFonts w:ascii="Times New Roman" w:eastAsia="Times New Roman" w:hAnsi="Times New Roman" w:cs="Times New Roman"/>
          <w:sz w:val="24"/>
          <w:szCs w:val="24"/>
          <w:lang w:eastAsia="en-US"/>
        </w:rPr>
        <w:t>diem nodarījumiem, vienlaikus atsevišķus gadījumus varētu kvalificēt kā līdzdalību cilvēka audu un orgānu nelikumīgā izņemšanā, tīša smaga miesas bojājuma izdarīšanā vai nonāvēšanā. Bet</w:t>
      </w:r>
      <w:r w:rsidR="00AE0250">
        <w:rPr>
          <w:rFonts w:ascii="Times New Roman" w:eastAsia="Times New Roman" w:hAnsi="Times New Roman" w:cs="Times New Roman"/>
          <w:sz w:val="24"/>
          <w:szCs w:val="24"/>
          <w:lang w:eastAsia="en-US"/>
        </w:rPr>
        <w:t>,</w:t>
      </w:r>
      <w:r w:rsidR="00E63FC5">
        <w:rPr>
          <w:rFonts w:ascii="Times New Roman" w:eastAsia="Times New Roman" w:hAnsi="Times New Roman" w:cs="Times New Roman"/>
          <w:sz w:val="24"/>
          <w:szCs w:val="24"/>
          <w:lang w:eastAsia="en-US"/>
        </w:rPr>
        <w:t xml:space="preserve"> ņemot vērā, ka minētās darbības pēc būtības ir atsevišķi nelikumīgas orgānu tirdzniecības posmi, </w:t>
      </w:r>
      <w:r w:rsidR="008F5F12">
        <w:rPr>
          <w:rFonts w:ascii="Times New Roman" w:eastAsia="Times New Roman" w:hAnsi="Times New Roman" w:cs="Times New Roman"/>
          <w:sz w:val="24"/>
          <w:szCs w:val="24"/>
          <w:lang w:eastAsia="en-US"/>
        </w:rPr>
        <w:t>veiksmīgāks risinājums būtu atbildību par tiem noteikt KL 139.</w:t>
      </w:r>
      <w:r w:rsidR="00E27C20">
        <w:rPr>
          <w:rFonts w:ascii="Times New Roman" w:eastAsia="Times New Roman" w:hAnsi="Times New Roman" w:cs="Times New Roman"/>
          <w:sz w:val="24"/>
          <w:szCs w:val="24"/>
          <w:lang w:eastAsia="en-US"/>
        </w:rPr>
        <w:t> </w:t>
      </w:r>
      <w:r w:rsidR="008F5F12">
        <w:rPr>
          <w:rFonts w:ascii="Times New Roman" w:eastAsia="Times New Roman" w:hAnsi="Times New Roman" w:cs="Times New Roman"/>
          <w:sz w:val="24"/>
          <w:szCs w:val="24"/>
          <w:lang w:eastAsia="en-US"/>
        </w:rPr>
        <w:t xml:space="preserve">pantā, līdzīgi kā šobrīd paredzēta atbildība, piemēram, par narkotisko un psihotropo vielu nelegālu apriti (KL </w:t>
      </w:r>
      <w:r w:rsidR="008F5F12" w:rsidRPr="008F5F12">
        <w:rPr>
          <w:rFonts w:ascii="Times New Roman" w:eastAsia="Times New Roman" w:hAnsi="Times New Roman" w:cs="Times New Roman"/>
          <w:sz w:val="24"/>
          <w:szCs w:val="24"/>
          <w:lang w:eastAsia="en-US"/>
        </w:rPr>
        <w:t>253.</w:t>
      </w:r>
      <w:r w:rsidR="008F5F12" w:rsidRPr="008F5F12">
        <w:rPr>
          <w:rFonts w:ascii="Times New Roman" w:eastAsia="Times New Roman" w:hAnsi="Times New Roman" w:cs="Times New Roman"/>
          <w:sz w:val="24"/>
          <w:szCs w:val="24"/>
          <w:vertAlign w:val="superscript"/>
          <w:lang w:eastAsia="en-US"/>
        </w:rPr>
        <w:t>1</w:t>
      </w:r>
      <w:r w:rsidR="00E27C20">
        <w:rPr>
          <w:rFonts w:ascii="Times New Roman" w:eastAsia="Times New Roman" w:hAnsi="Times New Roman" w:cs="Times New Roman"/>
          <w:sz w:val="24"/>
          <w:szCs w:val="24"/>
          <w:vertAlign w:val="superscript"/>
          <w:lang w:eastAsia="en-US"/>
        </w:rPr>
        <w:t> </w:t>
      </w:r>
      <w:r w:rsidR="008F5F12" w:rsidRPr="008F5F12">
        <w:rPr>
          <w:rFonts w:ascii="Times New Roman" w:eastAsia="Times New Roman" w:hAnsi="Times New Roman" w:cs="Times New Roman"/>
          <w:sz w:val="24"/>
          <w:szCs w:val="24"/>
          <w:lang w:eastAsia="en-US"/>
        </w:rPr>
        <w:t xml:space="preserve">pants </w:t>
      </w:r>
      <w:r w:rsidR="00AE0250" w:rsidRPr="00E05DEF">
        <w:rPr>
          <w:rFonts w:ascii="Times New Roman" w:hAnsi="Times New Roman" w:cs="Times New Roman"/>
          <w:sz w:val="24"/>
          <w:szCs w:val="24"/>
        </w:rPr>
        <w:t>"</w:t>
      </w:r>
      <w:r w:rsidR="008F5F12" w:rsidRPr="008F5F12">
        <w:rPr>
          <w:rFonts w:ascii="Times New Roman" w:eastAsia="Times New Roman" w:hAnsi="Times New Roman" w:cs="Times New Roman"/>
          <w:sz w:val="24"/>
          <w:szCs w:val="24"/>
          <w:lang w:eastAsia="en-US"/>
        </w:rPr>
        <w:t>Narkotisko un psihotropo vielu neatļauta izgatavošana, iegādāšanās, glabāšana, pārvadāšana un pārsūtīšana realizācijas nolūkā un neatļauta realizēšana</w:t>
      </w:r>
      <w:r w:rsidR="00AE0250" w:rsidRPr="00E05DEF">
        <w:rPr>
          <w:rFonts w:ascii="Times New Roman" w:hAnsi="Times New Roman" w:cs="Times New Roman"/>
          <w:sz w:val="24"/>
          <w:szCs w:val="24"/>
        </w:rPr>
        <w:t>"</w:t>
      </w:r>
      <w:r w:rsidR="008F5F12">
        <w:rPr>
          <w:rFonts w:ascii="Times New Roman" w:eastAsia="Times New Roman" w:hAnsi="Times New Roman" w:cs="Times New Roman"/>
          <w:sz w:val="24"/>
          <w:szCs w:val="24"/>
          <w:lang w:eastAsia="en-US"/>
        </w:rPr>
        <w:t>).</w:t>
      </w:r>
      <w:r w:rsidR="0030650D">
        <w:rPr>
          <w:rFonts w:ascii="Times New Roman" w:eastAsia="Times New Roman" w:hAnsi="Times New Roman" w:cs="Times New Roman"/>
          <w:sz w:val="24"/>
          <w:szCs w:val="24"/>
          <w:lang w:eastAsia="en-US"/>
        </w:rPr>
        <w:t xml:space="preserve"> </w:t>
      </w:r>
      <w:r w:rsidR="00B66972" w:rsidRPr="00C65B55">
        <w:rPr>
          <w:rFonts w:ascii="Times New Roman" w:eastAsia="Times New Roman" w:hAnsi="Times New Roman" w:cs="Times New Roman"/>
          <w:sz w:val="24"/>
          <w:szCs w:val="24"/>
          <w:lang w:eastAsia="en-US"/>
        </w:rPr>
        <w:t xml:space="preserve">Tāpēc </w:t>
      </w:r>
      <w:r w:rsidR="00B66972" w:rsidRPr="00ED0874">
        <w:rPr>
          <w:rFonts w:ascii="Times New Roman" w:eastAsia="Times New Roman" w:hAnsi="Times New Roman" w:cs="Times New Roman"/>
          <w:b/>
          <w:sz w:val="24"/>
          <w:szCs w:val="24"/>
          <w:lang w:eastAsia="en-US"/>
        </w:rPr>
        <w:t>būs nepieciešams grozīt KL 139.</w:t>
      </w:r>
      <w:r w:rsidR="00E27C20">
        <w:rPr>
          <w:rFonts w:ascii="Times New Roman" w:eastAsia="Times New Roman" w:hAnsi="Times New Roman" w:cs="Times New Roman"/>
          <w:b/>
          <w:sz w:val="24"/>
          <w:szCs w:val="24"/>
          <w:lang w:eastAsia="en-US"/>
        </w:rPr>
        <w:t> </w:t>
      </w:r>
      <w:r w:rsidR="00A14473">
        <w:rPr>
          <w:rFonts w:ascii="Times New Roman" w:eastAsia="Times New Roman" w:hAnsi="Times New Roman" w:cs="Times New Roman"/>
          <w:b/>
          <w:sz w:val="24"/>
          <w:szCs w:val="24"/>
          <w:lang w:eastAsia="en-US"/>
        </w:rPr>
        <w:t>p</w:t>
      </w:r>
      <w:r w:rsidR="00B66972" w:rsidRPr="00ED0874">
        <w:rPr>
          <w:rFonts w:ascii="Times New Roman" w:eastAsia="Times New Roman" w:hAnsi="Times New Roman" w:cs="Times New Roman"/>
          <w:b/>
          <w:sz w:val="24"/>
          <w:szCs w:val="24"/>
          <w:lang w:eastAsia="en-US"/>
        </w:rPr>
        <w:t>antu</w:t>
      </w:r>
      <w:r w:rsidR="00A14473">
        <w:rPr>
          <w:rFonts w:ascii="Times New Roman" w:eastAsia="Times New Roman" w:hAnsi="Times New Roman" w:cs="Times New Roman"/>
          <w:b/>
          <w:sz w:val="24"/>
          <w:szCs w:val="24"/>
          <w:lang w:eastAsia="en-US"/>
        </w:rPr>
        <w:t>,</w:t>
      </w:r>
      <w:r w:rsidR="00B66972" w:rsidRPr="00C65B55">
        <w:rPr>
          <w:rFonts w:ascii="Times New Roman" w:eastAsia="Times New Roman" w:hAnsi="Times New Roman" w:cs="Times New Roman"/>
          <w:sz w:val="24"/>
          <w:szCs w:val="24"/>
          <w:lang w:eastAsia="en-US"/>
        </w:rPr>
        <w:t xml:space="preserve"> paredzot kriminālatbildību par minētajiem noziedzīgajiem nodarījumiem.</w:t>
      </w:r>
    </w:p>
    <w:p w:rsidR="00B66972" w:rsidRPr="00C65B55" w:rsidRDefault="00B66972" w:rsidP="00945100">
      <w:pPr>
        <w:spacing w:after="0" w:line="240" w:lineRule="auto"/>
        <w:ind w:firstLine="851"/>
        <w:jc w:val="both"/>
        <w:rPr>
          <w:rFonts w:ascii="Times New Roman" w:eastAsia="Times New Roman" w:hAnsi="Times New Roman" w:cs="Times New Roman"/>
          <w:sz w:val="24"/>
          <w:szCs w:val="24"/>
          <w:lang w:eastAsia="en-US"/>
        </w:rPr>
      </w:pPr>
      <w:r w:rsidRPr="00C65B55">
        <w:rPr>
          <w:rFonts w:ascii="Times New Roman" w:eastAsia="Times New Roman" w:hAnsi="Times New Roman" w:cs="Times New Roman"/>
          <w:sz w:val="24"/>
          <w:szCs w:val="24"/>
          <w:lang w:eastAsia="en-US"/>
        </w:rPr>
        <w:t>KL arī nav regulēta kriminālatbildība par donora un recipienta vervēšanu nelikumīgai orgānu izņemšanai vai implantācijai</w:t>
      </w:r>
      <w:r w:rsidR="00D17D0B">
        <w:rPr>
          <w:rFonts w:ascii="Times New Roman" w:eastAsia="Times New Roman" w:hAnsi="Times New Roman" w:cs="Times New Roman"/>
          <w:sz w:val="24"/>
          <w:szCs w:val="24"/>
          <w:lang w:eastAsia="en-US"/>
        </w:rPr>
        <w:t xml:space="preserve">, kā tas noteikts </w:t>
      </w:r>
      <w:r w:rsidR="00D17D0B" w:rsidRPr="004717CF">
        <w:rPr>
          <w:rFonts w:ascii="Times New Roman" w:eastAsia="Times New Roman" w:hAnsi="Times New Roman" w:cs="Times New Roman"/>
          <w:sz w:val="24"/>
          <w:szCs w:val="24"/>
          <w:lang w:eastAsia="en-US"/>
        </w:rPr>
        <w:t>Konvencijas</w:t>
      </w:r>
      <w:r w:rsidR="004717CF" w:rsidRPr="004717CF">
        <w:rPr>
          <w:rFonts w:ascii="Times New Roman" w:eastAsia="Times New Roman" w:hAnsi="Times New Roman" w:cs="Times New Roman"/>
          <w:sz w:val="24"/>
          <w:szCs w:val="24"/>
          <w:lang w:eastAsia="en-US"/>
        </w:rPr>
        <w:t xml:space="preserve"> 7</w:t>
      </w:r>
      <w:r w:rsidR="00D17D0B" w:rsidRPr="004717CF">
        <w:rPr>
          <w:rFonts w:ascii="Times New Roman" w:eastAsia="Times New Roman" w:hAnsi="Times New Roman" w:cs="Times New Roman"/>
          <w:sz w:val="24"/>
          <w:szCs w:val="24"/>
          <w:lang w:eastAsia="en-US"/>
        </w:rPr>
        <w:t>.</w:t>
      </w:r>
      <w:r w:rsidR="00E27C20">
        <w:rPr>
          <w:rFonts w:ascii="Times New Roman" w:eastAsia="Times New Roman" w:hAnsi="Times New Roman" w:cs="Times New Roman"/>
          <w:sz w:val="24"/>
          <w:szCs w:val="24"/>
          <w:lang w:eastAsia="en-US"/>
        </w:rPr>
        <w:t> </w:t>
      </w:r>
      <w:r w:rsidR="00D17D0B" w:rsidRPr="004717CF">
        <w:rPr>
          <w:rFonts w:ascii="Times New Roman" w:eastAsia="Times New Roman" w:hAnsi="Times New Roman" w:cs="Times New Roman"/>
          <w:sz w:val="24"/>
          <w:szCs w:val="24"/>
          <w:lang w:eastAsia="en-US"/>
        </w:rPr>
        <w:t>pantā</w:t>
      </w:r>
      <w:r w:rsidR="00ED0874">
        <w:rPr>
          <w:rFonts w:ascii="Times New Roman" w:eastAsia="Times New Roman" w:hAnsi="Times New Roman" w:cs="Times New Roman"/>
          <w:sz w:val="24"/>
          <w:szCs w:val="24"/>
          <w:lang w:eastAsia="en-US"/>
        </w:rPr>
        <w:t>.</w:t>
      </w:r>
      <w:r w:rsidR="00ED0874" w:rsidRPr="00ED0874">
        <w:rPr>
          <w:rFonts w:ascii="Times New Roman" w:eastAsia="Times New Roman" w:hAnsi="Times New Roman" w:cs="Times New Roman"/>
          <w:sz w:val="24"/>
          <w:szCs w:val="24"/>
          <w:lang w:eastAsia="en-US"/>
        </w:rPr>
        <w:t xml:space="preserve"> </w:t>
      </w:r>
      <w:r w:rsidR="00ED0874">
        <w:rPr>
          <w:rFonts w:ascii="Times New Roman" w:eastAsia="Times New Roman" w:hAnsi="Times New Roman" w:cs="Times New Roman"/>
          <w:sz w:val="24"/>
          <w:szCs w:val="24"/>
          <w:lang w:eastAsia="en-US"/>
        </w:rPr>
        <w:t>Šobrīd atsevišķus vervēšanas gadījumus varētu kvalificēt kā cilvēku tirdzniecību (KL 154.</w:t>
      </w:r>
      <w:r w:rsidR="00ED0874" w:rsidRPr="007E5B21">
        <w:rPr>
          <w:rFonts w:ascii="Times New Roman" w:eastAsia="Times New Roman" w:hAnsi="Times New Roman" w:cs="Times New Roman"/>
          <w:sz w:val="24"/>
          <w:szCs w:val="24"/>
          <w:vertAlign w:val="superscript"/>
          <w:lang w:eastAsia="en-US"/>
        </w:rPr>
        <w:t>1</w:t>
      </w:r>
      <w:r w:rsidR="00E27C20">
        <w:rPr>
          <w:rFonts w:ascii="Times New Roman" w:eastAsia="Times New Roman" w:hAnsi="Times New Roman" w:cs="Times New Roman"/>
          <w:sz w:val="24"/>
          <w:szCs w:val="24"/>
          <w:vertAlign w:val="superscript"/>
          <w:lang w:eastAsia="en-US"/>
        </w:rPr>
        <w:t> </w:t>
      </w:r>
      <w:r w:rsidR="00ED0874">
        <w:rPr>
          <w:rFonts w:ascii="Times New Roman" w:eastAsia="Times New Roman" w:hAnsi="Times New Roman" w:cs="Times New Roman"/>
          <w:sz w:val="24"/>
          <w:szCs w:val="24"/>
          <w:lang w:eastAsia="en-US"/>
        </w:rPr>
        <w:t xml:space="preserve">pants </w:t>
      </w:r>
      <w:r w:rsidR="00AE0250" w:rsidRPr="00E05DEF">
        <w:rPr>
          <w:rFonts w:ascii="Times New Roman" w:hAnsi="Times New Roman" w:cs="Times New Roman"/>
          <w:sz w:val="24"/>
          <w:szCs w:val="24"/>
        </w:rPr>
        <w:t>"</w:t>
      </w:r>
      <w:r w:rsidR="00ED0874">
        <w:rPr>
          <w:rFonts w:ascii="Times New Roman" w:eastAsia="Times New Roman" w:hAnsi="Times New Roman" w:cs="Times New Roman"/>
          <w:sz w:val="24"/>
          <w:szCs w:val="24"/>
          <w:lang w:eastAsia="en-US"/>
        </w:rPr>
        <w:t>Cilvēku tirdzniecība</w:t>
      </w:r>
      <w:r w:rsidR="00AE0250" w:rsidRPr="00E05DEF">
        <w:rPr>
          <w:rFonts w:ascii="Times New Roman" w:hAnsi="Times New Roman" w:cs="Times New Roman"/>
          <w:sz w:val="24"/>
          <w:szCs w:val="24"/>
        </w:rPr>
        <w:t>"</w:t>
      </w:r>
      <w:r w:rsidR="00ED0874">
        <w:rPr>
          <w:rFonts w:ascii="Times New Roman" w:eastAsia="Times New Roman" w:hAnsi="Times New Roman" w:cs="Times New Roman"/>
          <w:sz w:val="24"/>
          <w:szCs w:val="24"/>
          <w:lang w:eastAsia="en-US"/>
        </w:rPr>
        <w:t xml:space="preserve"> un 154.</w:t>
      </w:r>
      <w:r w:rsidR="00ED0874" w:rsidRPr="007E5B21">
        <w:rPr>
          <w:rFonts w:ascii="Times New Roman" w:eastAsia="Times New Roman" w:hAnsi="Times New Roman" w:cs="Times New Roman"/>
          <w:sz w:val="24"/>
          <w:szCs w:val="24"/>
          <w:vertAlign w:val="superscript"/>
          <w:lang w:eastAsia="en-US"/>
        </w:rPr>
        <w:t>2</w:t>
      </w:r>
      <w:r w:rsidR="00E27C20">
        <w:rPr>
          <w:rFonts w:ascii="Times New Roman" w:eastAsia="Times New Roman" w:hAnsi="Times New Roman" w:cs="Times New Roman"/>
          <w:sz w:val="24"/>
          <w:szCs w:val="24"/>
          <w:vertAlign w:val="superscript"/>
          <w:lang w:eastAsia="en-US"/>
        </w:rPr>
        <w:t> </w:t>
      </w:r>
      <w:r w:rsidR="00ED0874">
        <w:rPr>
          <w:rFonts w:ascii="Times New Roman" w:eastAsia="Times New Roman" w:hAnsi="Times New Roman" w:cs="Times New Roman"/>
          <w:sz w:val="24"/>
          <w:szCs w:val="24"/>
          <w:lang w:eastAsia="en-US"/>
        </w:rPr>
        <w:t xml:space="preserve">pants </w:t>
      </w:r>
      <w:r w:rsidR="00AE0250" w:rsidRPr="00E05DEF">
        <w:rPr>
          <w:rFonts w:ascii="Times New Roman" w:hAnsi="Times New Roman" w:cs="Times New Roman"/>
          <w:sz w:val="24"/>
          <w:szCs w:val="24"/>
        </w:rPr>
        <w:t>"</w:t>
      </w:r>
      <w:r w:rsidR="00ED0874">
        <w:rPr>
          <w:rFonts w:ascii="Times New Roman" w:eastAsia="Times New Roman" w:hAnsi="Times New Roman" w:cs="Times New Roman"/>
          <w:sz w:val="24"/>
          <w:szCs w:val="24"/>
          <w:lang w:eastAsia="en-US"/>
        </w:rPr>
        <w:t>Cilvēku tirdzniecības jēdziens</w:t>
      </w:r>
      <w:r w:rsidR="00AE0250" w:rsidRPr="00E05DEF">
        <w:rPr>
          <w:rFonts w:ascii="Times New Roman" w:hAnsi="Times New Roman" w:cs="Times New Roman"/>
          <w:sz w:val="24"/>
          <w:szCs w:val="24"/>
        </w:rPr>
        <w:t>"</w:t>
      </w:r>
      <w:r w:rsidR="00ED0874">
        <w:rPr>
          <w:rFonts w:ascii="Times New Roman" w:eastAsia="Times New Roman" w:hAnsi="Times New Roman" w:cs="Times New Roman"/>
          <w:sz w:val="24"/>
          <w:szCs w:val="24"/>
          <w:lang w:eastAsia="en-US"/>
        </w:rPr>
        <w:t>), tomēr tas nav pietiekoši, lai nodrošinātu atbilstību Konvencijas prasībām. T</w:t>
      </w:r>
      <w:r w:rsidRPr="00C65B55">
        <w:rPr>
          <w:rFonts w:ascii="Times New Roman" w:eastAsia="Times New Roman" w:hAnsi="Times New Roman" w:cs="Times New Roman"/>
          <w:sz w:val="24"/>
          <w:szCs w:val="24"/>
          <w:lang w:eastAsia="en-US"/>
        </w:rPr>
        <w:t>āpēc, lai nodrošinātu atbilstību Konvencijai</w:t>
      </w:r>
      <w:r w:rsidR="00D17D0B">
        <w:rPr>
          <w:rFonts w:ascii="Times New Roman" w:eastAsia="Times New Roman" w:hAnsi="Times New Roman" w:cs="Times New Roman"/>
          <w:sz w:val="24"/>
          <w:szCs w:val="24"/>
          <w:lang w:eastAsia="en-US"/>
        </w:rPr>
        <w:t>,</w:t>
      </w:r>
      <w:r w:rsidRPr="00C65B55">
        <w:rPr>
          <w:rFonts w:ascii="Times New Roman" w:eastAsia="Times New Roman" w:hAnsi="Times New Roman" w:cs="Times New Roman"/>
          <w:sz w:val="24"/>
          <w:szCs w:val="24"/>
          <w:lang w:eastAsia="en-US"/>
        </w:rPr>
        <w:t xml:space="preserve"> </w:t>
      </w:r>
      <w:r w:rsidRPr="00ED0874">
        <w:rPr>
          <w:rFonts w:ascii="Times New Roman" w:eastAsia="Times New Roman" w:hAnsi="Times New Roman" w:cs="Times New Roman"/>
          <w:b/>
          <w:sz w:val="24"/>
          <w:szCs w:val="24"/>
          <w:lang w:eastAsia="en-US"/>
        </w:rPr>
        <w:t xml:space="preserve">KL būs jāpapildina ar jaunu pantu, kas paredzēs atbildību par </w:t>
      </w:r>
      <w:r w:rsidR="00ED0874" w:rsidRPr="00ED0874">
        <w:rPr>
          <w:rFonts w:ascii="Times New Roman" w:eastAsia="Times New Roman" w:hAnsi="Times New Roman" w:cs="Times New Roman"/>
          <w:b/>
          <w:sz w:val="24"/>
          <w:szCs w:val="24"/>
          <w:lang w:eastAsia="en-US"/>
        </w:rPr>
        <w:t>audu vai orgānu donora vai saņēmēja nelikumīgu vervēšanu orgānu izņemšanai vai implantācijai</w:t>
      </w:r>
      <w:r w:rsidR="00ED0874" w:rsidRPr="00ED0874">
        <w:rPr>
          <w:rFonts w:ascii="Times New Roman" w:eastAsia="Times New Roman" w:hAnsi="Times New Roman" w:cs="Times New Roman"/>
          <w:sz w:val="24"/>
          <w:szCs w:val="24"/>
          <w:lang w:eastAsia="en-US"/>
        </w:rPr>
        <w:t>, ja šīs darbības saistītas ar materiālu vērtību, mantiska vai citāda rakstura labumu piedāvāšanu vai došanu neatkarīgi no tā, vai tas domāts šai personai vai jebkurai citai personai</w:t>
      </w:r>
      <w:r w:rsidRPr="00C65B55">
        <w:rPr>
          <w:rFonts w:ascii="Times New Roman" w:eastAsia="Times New Roman" w:hAnsi="Times New Roman" w:cs="Times New Roman"/>
          <w:sz w:val="24"/>
          <w:szCs w:val="24"/>
          <w:lang w:eastAsia="en-US"/>
        </w:rPr>
        <w:t>.</w:t>
      </w:r>
    </w:p>
    <w:p w:rsidR="00B66972" w:rsidRPr="00C65B55" w:rsidRDefault="00B66972" w:rsidP="00945100">
      <w:pPr>
        <w:spacing w:after="0" w:line="240" w:lineRule="auto"/>
        <w:ind w:firstLine="851"/>
        <w:jc w:val="both"/>
        <w:rPr>
          <w:rFonts w:ascii="Times New Roman" w:eastAsia="Times New Roman" w:hAnsi="Times New Roman" w:cs="Times New Roman"/>
          <w:sz w:val="24"/>
          <w:szCs w:val="24"/>
          <w:lang w:eastAsia="en-US"/>
        </w:rPr>
      </w:pPr>
      <w:r w:rsidRPr="001E3000">
        <w:rPr>
          <w:rFonts w:ascii="Times New Roman" w:eastAsia="Times New Roman" w:hAnsi="Times New Roman" w:cs="Times New Roman"/>
          <w:b/>
          <w:sz w:val="24"/>
          <w:szCs w:val="24"/>
          <w:lang w:eastAsia="en-US"/>
        </w:rPr>
        <w:t>Būs nepieciešams veikt grozījumus arī</w:t>
      </w:r>
      <w:r w:rsidRPr="00C65B55">
        <w:rPr>
          <w:rFonts w:ascii="Times New Roman" w:eastAsia="Times New Roman" w:hAnsi="Times New Roman" w:cs="Times New Roman"/>
          <w:sz w:val="24"/>
          <w:szCs w:val="24"/>
          <w:lang w:eastAsia="en-US"/>
        </w:rPr>
        <w:t xml:space="preserve"> likumā </w:t>
      </w:r>
      <w:r w:rsidR="00AE0250" w:rsidRPr="00E05DEF">
        <w:rPr>
          <w:rFonts w:ascii="Times New Roman" w:hAnsi="Times New Roman" w:cs="Times New Roman"/>
          <w:sz w:val="24"/>
          <w:szCs w:val="24"/>
        </w:rPr>
        <w:t>"</w:t>
      </w:r>
      <w:r w:rsidRPr="00C65B55">
        <w:rPr>
          <w:rFonts w:ascii="Times New Roman" w:eastAsia="Times New Roman" w:hAnsi="Times New Roman" w:cs="Times New Roman"/>
          <w:sz w:val="24"/>
          <w:szCs w:val="24"/>
          <w:lang w:eastAsia="en-US"/>
        </w:rPr>
        <w:t>Par miruša cilvēka ķermeņa aizsardzību un cilvēka audu un orgānu izmantošanu medicīnā</w:t>
      </w:r>
      <w:r w:rsidR="00AE0250" w:rsidRPr="00E05DEF">
        <w:rPr>
          <w:rFonts w:ascii="Times New Roman" w:hAnsi="Times New Roman" w:cs="Times New Roman"/>
          <w:sz w:val="24"/>
          <w:szCs w:val="24"/>
        </w:rPr>
        <w:t>"</w:t>
      </w:r>
      <w:r w:rsidRPr="00C65B55">
        <w:rPr>
          <w:rFonts w:ascii="Times New Roman" w:eastAsia="Times New Roman" w:hAnsi="Times New Roman" w:cs="Times New Roman"/>
          <w:sz w:val="24"/>
          <w:szCs w:val="24"/>
          <w:lang w:eastAsia="en-US"/>
        </w:rPr>
        <w:t xml:space="preserve"> (turpmāk – Orgānu likums), </w:t>
      </w:r>
      <w:r w:rsidRPr="001E3000">
        <w:rPr>
          <w:rFonts w:ascii="Times New Roman" w:eastAsia="Times New Roman" w:hAnsi="Times New Roman" w:cs="Times New Roman"/>
          <w:b/>
          <w:sz w:val="24"/>
          <w:szCs w:val="24"/>
          <w:lang w:eastAsia="en-US"/>
        </w:rPr>
        <w:t>lai paredzētu atbildību par nelikumīgu informācijas izplatīšanu</w:t>
      </w:r>
      <w:r w:rsidR="00E6381F">
        <w:rPr>
          <w:rFonts w:ascii="Times New Roman" w:eastAsia="Times New Roman" w:hAnsi="Times New Roman" w:cs="Times New Roman"/>
          <w:sz w:val="24"/>
          <w:szCs w:val="24"/>
          <w:lang w:eastAsia="en-US"/>
        </w:rPr>
        <w:t xml:space="preserve">, </w:t>
      </w:r>
      <w:r w:rsidR="00E6381F" w:rsidRPr="00E6381F">
        <w:rPr>
          <w:rFonts w:ascii="Times New Roman" w:eastAsia="Times New Roman" w:hAnsi="Times New Roman" w:cs="Times New Roman"/>
          <w:sz w:val="24"/>
          <w:szCs w:val="24"/>
          <w:lang w:eastAsia="en-US"/>
        </w:rPr>
        <w:t>kurā</w:t>
      </w:r>
      <w:r w:rsidR="00AE0250">
        <w:rPr>
          <w:rFonts w:ascii="Times New Roman" w:eastAsia="Times New Roman" w:hAnsi="Times New Roman" w:cs="Times New Roman"/>
          <w:sz w:val="24"/>
          <w:szCs w:val="24"/>
          <w:lang w:eastAsia="en-US"/>
        </w:rPr>
        <w:t>,</w:t>
      </w:r>
      <w:r w:rsidR="00E6381F" w:rsidRPr="00E6381F">
        <w:rPr>
          <w:rFonts w:ascii="Times New Roman" w:eastAsia="Times New Roman" w:hAnsi="Times New Roman" w:cs="Times New Roman"/>
          <w:sz w:val="24"/>
          <w:szCs w:val="24"/>
          <w:lang w:eastAsia="en-US"/>
        </w:rPr>
        <w:t xml:space="preserve"> ar nolūku gūt finansiālu labumu vai līdzvērtīgu </w:t>
      </w:r>
      <w:r w:rsidR="00E6381F">
        <w:rPr>
          <w:rFonts w:ascii="Times New Roman" w:eastAsia="Times New Roman" w:hAnsi="Times New Roman" w:cs="Times New Roman"/>
          <w:sz w:val="24"/>
          <w:szCs w:val="24"/>
          <w:lang w:eastAsia="en-US"/>
        </w:rPr>
        <w:t>labumu</w:t>
      </w:r>
      <w:r w:rsidR="00AE0250">
        <w:rPr>
          <w:rFonts w:ascii="Times New Roman" w:eastAsia="Times New Roman" w:hAnsi="Times New Roman" w:cs="Times New Roman"/>
          <w:sz w:val="24"/>
          <w:szCs w:val="24"/>
          <w:lang w:eastAsia="en-US"/>
        </w:rPr>
        <w:t>,</w:t>
      </w:r>
      <w:r w:rsidR="00E6381F" w:rsidRPr="00E6381F">
        <w:rPr>
          <w:rFonts w:ascii="Times New Roman" w:eastAsia="Times New Roman" w:hAnsi="Times New Roman" w:cs="Times New Roman"/>
          <w:sz w:val="24"/>
          <w:szCs w:val="24"/>
          <w:lang w:eastAsia="en-US"/>
        </w:rPr>
        <w:t xml:space="preserve"> tiek piedāvāti dzīva vai miruša cilvēka audi vai orgāni vai izrādīta interese par iespēju iegūt dzīva vai miruša cilvēka audus vai orgānus</w:t>
      </w:r>
      <w:r w:rsidR="00E6381F">
        <w:rPr>
          <w:rFonts w:ascii="Times New Roman" w:eastAsia="Times New Roman" w:hAnsi="Times New Roman" w:cs="Times New Roman"/>
          <w:sz w:val="24"/>
          <w:szCs w:val="24"/>
          <w:lang w:eastAsia="en-US"/>
        </w:rPr>
        <w:t>, kā tas paredzēts Konvencijas 21.</w:t>
      </w:r>
      <w:r w:rsidR="00E27C20">
        <w:rPr>
          <w:rFonts w:ascii="Times New Roman" w:eastAsia="Times New Roman" w:hAnsi="Times New Roman" w:cs="Times New Roman"/>
          <w:sz w:val="24"/>
          <w:szCs w:val="24"/>
          <w:lang w:eastAsia="en-US"/>
        </w:rPr>
        <w:t> </w:t>
      </w:r>
      <w:r w:rsidR="00E6381F">
        <w:rPr>
          <w:rFonts w:ascii="Times New Roman" w:eastAsia="Times New Roman" w:hAnsi="Times New Roman" w:cs="Times New Roman"/>
          <w:sz w:val="24"/>
          <w:szCs w:val="24"/>
          <w:lang w:eastAsia="en-US"/>
        </w:rPr>
        <w:t>panta 3.</w:t>
      </w:r>
      <w:r w:rsidR="00E27C20">
        <w:rPr>
          <w:rFonts w:ascii="Times New Roman" w:eastAsia="Times New Roman" w:hAnsi="Times New Roman" w:cs="Times New Roman"/>
          <w:sz w:val="24"/>
          <w:szCs w:val="24"/>
          <w:lang w:eastAsia="en-US"/>
        </w:rPr>
        <w:t> </w:t>
      </w:r>
      <w:r w:rsidR="00E6381F">
        <w:rPr>
          <w:rFonts w:ascii="Times New Roman" w:eastAsia="Times New Roman" w:hAnsi="Times New Roman" w:cs="Times New Roman"/>
          <w:sz w:val="24"/>
          <w:szCs w:val="24"/>
          <w:lang w:eastAsia="en-US"/>
        </w:rPr>
        <w:t>punktā</w:t>
      </w:r>
      <w:r w:rsidRPr="00C65B55">
        <w:rPr>
          <w:rFonts w:ascii="Times New Roman" w:eastAsia="Times New Roman" w:hAnsi="Times New Roman" w:cs="Times New Roman"/>
          <w:sz w:val="24"/>
          <w:szCs w:val="24"/>
          <w:lang w:eastAsia="en-US"/>
        </w:rPr>
        <w:t>. Neskatoties uz to, ka Orgānu likuma 18.</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pants paredz komercdarījumu aizliegumu, tas aizliedz tikai nelikumīgu reklāmu Reklāmas likuma izpratnē, bet neaptver gadījumus, kad, piemēram, sludinājumu portālos tiek ievietoti sludinājumi par orgānu pieejamību vai nepieciešamību. Tāpēc nepieciešami grozījumi Orgānu likuma 17. un 18.</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 xml:space="preserve">pantā, lai paredzētu aizliegumu izplatīt nelikumīgu informāciju ar nolūku gūt peļņu vai materiālu labumu, kā arī paredzētu </w:t>
      </w:r>
      <w:r w:rsidR="00E6381F">
        <w:rPr>
          <w:rFonts w:ascii="Times New Roman" w:eastAsia="Times New Roman" w:hAnsi="Times New Roman" w:cs="Times New Roman"/>
          <w:sz w:val="24"/>
          <w:szCs w:val="24"/>
          <w:lang w:eastAsia="en-US"/>
        </w:rPr>
        <w:t>mehānismu šīs informācijas izņemšanai.</w:t>
      </w:r>
    </w:p>
    <w:p w:rsidR="00B66972" w:rsidRDefault="00B66972" w:rsidP="00945100">
      <w:pPr>
        <w:spacing w:after="0" w:line="240" w:lineRule="auto"/>
        <w:ind w:firstLine="851"/>
        <w:jc w:val="both"/>
        <w:rPr>
          <w:rFonts w:ascii="Times New Roman" w:eastAsia="Times New Roman" w:hAnsi="Times New Roman" w:cs="Times New Roman"/>
          <w:sz w:val="24"/>
          <w:szCs w:val="24"/>
          <w:lang w:eastAsia="en-US"/>
        </w:rPr>
      </w:pPr>
      <w:r w:rsidRPr="00C65B55">
        <w:rPr>
          <w:rFonts w:ascii="Times New Roman" w:eastAsia="Times New Roman" w:hAnsi="Times New Roman" w:cs="Times New Roman"/>
          <w:sz w:val="24"/>
          <w:szCs w:val="24"/>
          <w:lang w:eastAsia="en-US"/>
        </w:rPr>
        <w:t>Ņemot vērā, ka Konvencija</w:t>
      </w:r>
      <w:r w:rsidR="00E6381F">
        <w:rPr>
          <w:rFonts w:ascii="Times New Roman" w:eastAsia="Times New Roman" w:hAnsi="Times New Roman" w:cs="Times New Roman"/>
          <w:sz w:val="24"/>
          <w:szCs w:val="24"/>
          <w:lang w:eastAsia="en-US"/>
        </w:rPr>
        <w:t>s 21.</w:t>
      </w:r>
      <w:r w:rsidR="00E27C20">
        <w:rPr>
          <w:rFonts w:ascii="Times New Roman" w:eastAsia="Times New Roman" w:hAnsi="Times New Roman" w:cs="Times New Roman"/>
          <w:sz w:val="24"/>
          <w:szCs w:val="24"/>
          <w:lang w:eastAsia="en-US"/>
        </w:rPr>
        <w:t> </w:t>
      </w:r>
      <w:r w:rsidR="00E6381F">
        <w:rPr>
          <w:rFonts w:ascii="Times New Roman" w:eastAsia="Times New Roman" w:hAnsi="Times New Roman" w:cs="Times New Roman"/>
          <w:sz w:val="24"/>
          <w:szCs w:val="24"/>
          <w:lang w:eastAsia="en-US"/>
        </w:rPr>
        <w:t>pant</w:t>
      </w:r>
      <w:r w:rsidR="001E3000">
        <w:rPr>
          <w:rFonts w:ascii="Times New Roman" w:eastAsia="Times New Roman" w:hAnsi="Times New Roman" w:cs="Times New Roman"/>
          <w:sz w:val="24"/>
          <w:szCs w:val="24"/>
          <w:lang w:eastAsia="en-US"/>
        </w:rPr>
        <w:t>a 2.</w:t>
      </w:r>
      <w:r w:rsidR="00E27C20">
        <w:rPr>
          <w:rFonts w:ascii="Times New Roman" w:eastAsia="Times New Roman" w:hAnsi="Times New Roman" w:cs="Times New Roman"/>
          <w:sz w:val="24"/>
          <w:szCs w:val="24"/>
          <w:lang w:eastAsia="en-US"/>
        </w:rPr>
        <w:t> </w:t>
      </w:r>
      <w:r w:rsidR="001E3000">
        <w:rPr>
          <w:rFonts w:ascii="Times New Roman" w:eastAsia="Times New Roman" w:hAnsi="Times New Roman" w:cs="Times New Roman"/>
          <w:sz w:val="24"/>
          <w:szCs w:val="24"/>
          <w:lang w:eastAsia="en-US"/>
        </w:rPr>
        <w:t>punkts</w:t>
      </w:r>
      <w:r w:rsidRPr="00C65B55">
        <w:rPr>
          <w:rFonts w:ascii="Times New Roman" w:eastAsia="Times New Roman" w:hAnsi="Times New Roman" w:cs="Times New Roman"/>
          <w:sz w:val="24"/>
          <w:szCs w:val="24"/>
          <w:lang w:eastAsia="en-US"/>
        </w:rPr>
        <w:t xml:space="preserve"> paredz sabiedrības informēšanas un ārstniecības personu apmācības un informēšanas pienākumu</w:t>
      </w:r>
      <w:r w:rsidR="001E3000">
        <w:rPr>
          <w:rFonts w:ascii="Times New Roman" w:eastAsia="Times New Roman" w:hAnsi="Times New Roman" w:cs="Times New Roman"/>
          <w:sz w:val="24"/>
          <w:szCs w:val="24"/>
          <w:lang w:eastAsia="en-US"/>
        </w:rPr>
        <w:t>,</w:t>
      </w:r>
      <w:r w:rsidRPr="00C65B55">
        <w:rPr>
          <w:rFonts w:ascii="Times New Roman" w:eastAsia="Times New Roman" w:hAnsi="Times New Roman" w:cs="Times New Roman"/>
          <w:sz w:val="24"/>
          <w:szCs w:val="24"/>
          <w:lang w:eastAsia="en-US"/>
        </w:rPr>
        <w:t xml:space="preserve"> </w:t>
      </w:r>
      <w:r w:rsidRPr="001E3000">
        <w:rPr>
          <w:rFonts w:ascii="Times New Roman" w:eastAsia="Times New Roman" w:hAnsi="Times New Roman" w:cs="Times New Roman"/>
          <w:b/>
          <w:sz w:val="24"/>
          <w:szCs w:val="24"/>
          <w:lang w:eastAsia="en-US"/>
        </w:rPr>
        <w:t>būs nepieciešams organizēt informatīvus pasākumus par nelikumīgas cilvēku orgānu tirdzniecības bīstamību gan sabiedrībai, gan ārstniecības personām.</w:t>
      </w:r>
      <w:r w:rsidRPr="00C65B55">
        <w:t xml:space="preserve"> </w:t>
      </w:r>
      <w:r w:rsidRPr="00C65B55">
        <w:rPr>
          <w:rFonts w:ascii="Times New Roman" w:eastAsia="Times New Roman" w:hAnsi="Times New Roman" w:cs="Times New Roman"/>
          <w:sz w:val="24"/>
          <w:szCs w:val="24"/>
          <w:lang w:eastAsia="en-US"/>
        </w:rPr>
        <w:t>Papildus, lai izpildītu Konvencijas 21.</w:t>
      </w:r>
      <w:r w:rsidR="00E27C20">
        <w:rPr>
          <w:rFonts w:ascii="Times New Roman" w:eastAsia="Times New Roman" w:hAnsi="Times New Roman" w:cs="Times New Roman"/>
          <w:sz w:val="24"/>
          <w:szCs w:val="24"/>
          <w:lang w:eastAsia="en-US"/>
        </w:rPr>
        <w:t> </w:t>
      </w:r>
      <w:r w:rsidRPr="00C65B55">
        <w:rPr>
          <w:rFonts w:ascii="Times New Roman" w:eastAsia="Times New Roman" w:hAnsi="Times New Roman" w:cs="Times New Roman"/>
          <w:sz w:val="24"/>
          <w:szCs w:val="24"/>
          <w:lang w:eastAsia="en-US"/>
        </w:rPr>
        <w:t xml:space="preserve">panta prasības, </w:t>
      </w:r>
      <w:r w:rsidRPr="001E3000">
        <w:rPr>
          <w:rFonts w:ascii="Times New Roman" w:eastAsia="Times New Roman" w:hAnsi="Times New Roman" w:cs="Times New Roman"/>
          <w:b/>
          <w:sz w:val="24"/>
          <w:szCs w:val="24"/>
          <w:lang w:eastAsia="en-US"/>
        </w:rPr>
        <w:t>būs nepieciešams grozīt Orgānu likuma 2.</w:t>
      </w:r>
      <w:r w:rsidR="00E27C20">
        <w:rPr>
          <w:rFonts w:ascii="Times New Roman" w:eastAsia="Times New Roman" w:hAnsi="Times New Roman" w:cs="Times New Roman"/>
          <w:b/>
          <w:sz w:val="24"/>
          <w:szCs w:val="24"/>
          <w:lang w:eastAsia="en-US"/>
        </w:rPr>
        <w:t> </w:t>
      </w:r>
      <w:r w:rsidRPr="001E3000">
        <w:rPr>
          <w:rFonts w:ascii="Times New Roman" w:eastAsia="Times New Roman" w:hAnsi="Times New Roman" w:cs="Times New Roman"/>
          <w:b/>
          <w:sz w:val="24"/>
          <w:szCs w:val="24"/>
          <w:lang w:eastAsia="en-US"/>
        </w:rPr>
        <w:t>pantu, lai paredzētu pienākumu informēt sabiedrību par valsts transplantācijas sistēmu</w:t>
      </w:r>
      <w:r w:rsidRPr="00C65B55">
        <w:rPr>
          <w:rFonts w:ascii="Times New Roman" w:eastAsia="Times New Roman" w:hAnsi="Times New Roman" w:cs="Times New Roman"/>
          <w:sz w:val="24"/>
          <w:szCs w:val="24"/>
          <w:lang w:eastAsia="en-US"/>
        </w:rPr>
        <w:t>.</w:t>
      </w:r>
    </w:p>
    <w:p w:rsidR="00E6381F" w:rsidRPr="00C65B55" w:rsidRDefault="00E6381F" w:rsidP="00945100">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Konvencija nosaka nepieciešam</w:t>
      </w:r>
      <w:r w:rsidR="00D541B7">
        <w:rPr>
          <w:rFonts w:ascii="Times New Roman" w:eastAsia="Times New Roman" w:hAnsi="Times New Roman" w:cs="Times New Roman"/>
          <w:sz w:val="24"/>
          <w:szCs w:val="24"/>
          <w:lang w:eastAsia="en-US"/>
        </w:rPr>
        <w:t>īb</w:t>
      </w:r>
      <w:r>
        <w:rPr>
          <w:rFonts w:ascii="Times New Roman" w:eastAsia="Times New Roman" w:hAnsi="Times New Roman" w:cs="Times New Roman"/>
          <w:sz w:val="24"/>
          <w:szCs w:val="24"/>
          <w:lang w:eastAsia="en-US"/>
        </w:rPr>
        <w:t xml:space="preserve">u dalībvalstīm </w:t>
      </w:r>
      <w:r w:rsidRPr="009608CB">
        <w:rPr>
          <w:rFonts w:ascii="Times New Roman" w:eastAsia="Times New Roman" w:hAnsi="Times New Roman" w:cs="Times New Roman"/>
          <w:b/>
          <w:sz w:val="24"/>
          <w:szCs w:val="24"/>
          <w:lang w:eastAsia="en-US"/>
        </w:rPr>
        <w:t xml:space="preserve">noteikt </w:t>
      </w:r>
      <w:r w:rsidR="00924035" w:rsidRPr="009608CB">
        <w:rPr>
          <w:rFonts w:ascii="Times New Roman" w:eastAsia="Times New Roman" w:hAnsi="Times New Roman" w:cs="Times New Roman"/>
          <w:b/>
          <w:sz w:val="24"/>
          <w:szCs w:val="24"/>
          <w:lang w:eastAsia="en-US"/>
        </w:rPr>
        <w:t>kontaktpunktu informācijas apmaiņai cilvēku orgānu tirdzniecības apkarošanas jomā</w:t>
      </w:r>
      <w:r w:rsidR="00924035">
        <w:rPr>
          <w:rFonts w:ascii="Times New Roman" w:eastAsia="Times New Roman" w:hAnsi="Times New Roman" w:cs="Times New Roman"/>
          <w:sz w:val="24"/>
          <w:szCs w:val="24"/>
          <w:lang w:eastAsia="en-US"/>
        </w:rPr>
        <w:t xml:space="preserve"> (Konvencijas 22.</w:t>
      </w:r>
      <w:r w:rsidR="00E27C20">
        <w:rPr>
          <w:rFonts w:ascii="Times New Roman" w:eastAsia="Times New Roman" w:hAnsi="Times New Roman" w:cs="Times New Roman"/>
          <w:sz w:val="24"/>
          <w:szCs w:val="24"/>
          <w:lang w:eastAsia="en-US"/>
        </w:rPr>
        <w:t> </w:t>
      </w:r>
      <w:r w:rsidR="00924035">
        <w:rPr>
          <w:rFonts w:ascii="Times New Roman" w:eastAsia="Times New Roman" w:hAnsi="Times New Roman" w:cs="Times New Roman"/>
          <w:sz w:val="24"/>
          <w:szCs w:val="24"/>
          <w:lang w:eastAsia="en-US"/>
        </w:rPr>
        <w:t>pants). Eiropas Padome ir norādījusi</w:t>
      </w:r>
      <w:r w:rsidR="00924035" w:rsidRPr="00924035">
        <w:rPr>
          <w:rFonts w:ascii="Times New Roman" w:eastAsia="Times New Roman" w:hAnsi="Times New Roman" w:cs="Times New Roman"/>
          <w:sz w:val="24"/>
          <w:szCs w:val="24"/>
          <w:lang w:eastAsia="en-US"/>
        </w:rPr>
        <w:t xml:space="preserve">, ka Konvencija galvenokārt ir krimināltiesību </w:t>
      </w:r>
      <w:r w:rsidR="00924035" w:rsidRPr="00924035">
        <w:rPr>
          <w:rFonts w:ascii="Times New Roman" w:eastAsia="Times New Roman" w:hAnsi="Times New Roman" w:cs="Times New Roman"/>
          <w:sz w:val="24"/>
          <w:szCs w:val="24"/>
          <w:lang w:eastAsia="en-US"/>
        </w:rPr>
        <w:lastRenderedPageBreak/>
        <w:t>instruments</w:t>
      </w:r>
      <w:r w:rsidR="00924035">
        <w:rPr>
          <w:rFonts w:ascii="Times New Roman" w:eastAsia="Times New Roman" w:hAnsi="Times New Roman" w:cs="Times New Roman"/>
          <w:sz w:val="24"/>
          <w:szCs w:val="24"/>
          <w:lang w:eastAsia="en-US"/>
        </w:rPr>
        <w:t>,</w:t>
      </w:r>
      <w:r w:rsidR="00924035" w:rsidRPr="00924035">
        <w:rPr>
          <w:rFonts w:ascii="Times New Roman" w:eastAsia="Times New Roman" w:hAnsi="Times New Roman" w:cs="Times New Roman"/>
          <w:sz w:val="24"/>
          <w:szCs w:val="24"/>
          <w:lang w:eastAsia="en-US"/>
        </w:rPr>
        <w:t xml:space="preserve"> tāpēc </w:t>
      </w:r>
      <w:r w:rsidR="00D541B7">
        <w:rPr>
          <w:rFonts w:ascii="Times New Roman" w:eastAsia="Times New Roman" w:hAnsi="Times New Roman" w:cs="Times New Roman"/>
          <w:sz w:val="24"/>
          <w:szCs w:val="24"/>
          <w:lang w:eastAsia="en-US"/>
        </w:rPr>
        <w:t>k</w:t>
      </w:r>
      <w:r w:rsidR="00924035" w:rsidRPr="00924035">
        <w:rPr>
          <w:rFonts w:ascii="Times New Roman" w:eastAsia="Times New Roman" w:hAnsi="Times New Roman" w:cs="Times New Roman"/>
          <w:sz w:val="24"/>
          <w:szCs w:val="24"/>
          <w:lang w:eastAsia="en-US"/>
        </w:rPr>
        <w:t>ontaktpunkts būs nepieciešams, lai apmainītos ar informāciju par krimināltiesiskiem jautājumiem, piemēram</w:t>
      </w:r>
      <w:r w:rsidR="00924035">
        <w:rPr>
          <w:rFonts w:ascii="Times New Roman" w:eastAsia="Times New Roman" w:hAnsi="Times New Roman" w:cs="Times New Roman"/>
          <w:sz w:val="24"/>
          <w:szCs w:val="24"/>
          <w:lang w:eastAsia="en-US"/>
        </w:rPr>
        <w:t>,</w:t>
      </w:r>
      <w:r w:rsidR="00924035" w:rsidRPr="00924035">
        <w:rPr>
          <w:rFonts w:ascii="Times New Roman" w:eastAsia="Times New Roman" w:hAnsi="Times New Roman" w:cs="Times New Roman"/>
          <w:sz w:val="24"/>
          <w:szCs w:val="24"/>
          <w:lang w:eastAsia="en-US"/>
        </w:rPr>
        <w:t xml:space="preserve"> noziedzības statistiku. Ņemot vērā, ka Konvencijā atspoguļoti jautājumi, kas saistīti gan ar tieslietu, gan ar veselības, gan iekšlietu jomu, nozīmētajam kontaktpunktam vajadzētu būt spējīgam sazināties ar visām šīm institūcijām</w:t>
      </w:r>
      <w:r w:rsidR="00924035">
        <w:rPr>
          <w:rFonts w:ascii="Times New Roman" w:eastAsia="Times New Roman" w:hAnsi="Times New Roman" w:cs="Times New Roman"/>
          <w:sz w:val="24"/>
          <w:szCs w:val="24"/>
          <w:lang w:eastAsia="en-US"/>
        </w:rPr>
        <w:t>.</w:t>
      </w:r>
      <w:r w:rsidR="001E3000">
        <w:rPr>
          <w:rFonts w:ascii="Times New Roman" w:eastAsia="Times New Roman" w:hAnsi="Times New Roman" w:cs="Times New Roman"/>
          <w:sz w:val="24"/>
          <w:szCs w:val="24"/>
          <w:lang w:eastAsia="en-US"/>
        </w:rPr>
        <w:t xml:space="preserve"> Ņemot vērā, ka nelikumīga cilvēku orgānu tirdzniecība ir cieši saistīta ar cilvēku tirdzniecību</w:t>
      </w:r>
      <w:r w:rsidR="009608CB">
        <w:rPr>
          <w:rFonts w:ascii="Times New Roman" w:eastAsia="Times New Roman" w:hAnsi="Times New Roman" w:cs="Times New Roman"/>
          <w:sz w:val="24"/>
          <w:szCs w:val="24"/>
          <w:lang w:eastAsia="en-US"/>
        </w:rPr>
        <w:t xml:space="preserve"> un to, ka </w:t>
      </w:r>
      <w:r w:rsidR="009608CB" w:rsidRPr="009608CB">
        <w:rPr>
          <w:rFonts w:ascii="Times New Roman" w:eastAsia="Times New Roman" w:hAnsi="Times New Roman" w:cs="Times New Roman"/>
          <w:b/>
          <w:sz w:val="24"/>
          <w:szCs w:val="24"/>
          <w:lang w:eastAsia="en-US"/>
        </w:rPr>
        <w:t>koordinējošā institūcija cilvēku tirdzniecības novēršanas un apkarošanas jautājumos ir Iekšlietu ministrija, kā kontaktpunkts būtu nosakāma Iekšlietu ministrija</w:t>
      </w:r>
      <w:r w:rsidR="009608CB">
        <w:rPr>
          <w:rFonts w:ascii="Times New Roman" w:eastAsia="Times New Roman" w:hAnsi="Times New Roman" w:cs="Times New Roman"/>
          <w:sz w:val="24"/>
          <w:szCs w:val="24"/>
          <w:lang w:eastAsia="en-US"/>
        </w:rPr>
        <w:t>.</w:t>
      </w:r>
    </w:p>
    <w:p w:rsidR="00B66972" w:rsidRDefault="00924035" w:rsidP="00945100">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Savukārt, l</w:t>
      </w:r>
      <w:r w:rsidRPr="00924035">
        <w:rPr>
          <w:rFonts w:ascii="Times New Roman" w:eastAsia="Times New Roman" w:hAnsi="Times New Roman" w:cs="Times New Roman"/>
          <w:sz w:val="24"/>
          <w:szCs w:val="24"/>
          <w:lang w:eastAsia="en-US"/>
        </w:rPr>
        <w:t xml:space="preserve">ai pilnvērtīgi pārņemtu Konvencijas prasības, </w:t>
      </w:r>
      <w:r w:rsidRPr="009608CB">
        <w:rPr>
          <w:rFonts w:ascii="Times New Roman" w:eastAsia="Times New Roman" w:hAnsi="Times New Roman" w:cs="Times New Roman"/>
          <w:b/>
          <w:sz w:val="24"/>
          <w:szCs w:val="24"/>
          <w:lang w:eastAsia="en-US"/>
        </w:rPr>
        <w:t>būtu nepieciešams arī pārskatīt Orgānu likuma 4.</w:t>
      </w:r>
      <w:r w:rsidR="00E27C20">
        <w:rPr>
          <w:rFonts w:ascii="Times New Roman" w:eastAsia="Times New Roman" w:hAnsi="Times New Roman" w:cs="Times New Roman"/>
          <w:b/>
          <w:sz w:val="24"/>
          <w:szCs w:val="24"/>
          <w:lang w:eastAsia="en-US"/>
        </w:rPr>
        <w:t> </w:t>
      </w:r>
      <w:r w:rsidRPr="009608CB">
        <w:rPr>
          <w:rFonts w:ascii="Times New Roman" w:eastAsia="Times New Roman" w:hAnsi="Times New Roman" w:cs="Times New Roman"/>
          <w:b/>
          <w:sz w:val="24"/>
          <w:szCs w:val="24"/>
          <w:lang w:eastAsia="en-US"/>
        </w:rPr>
        <w:t>pantu,</w:t>
      </w:r>
      <w:r w:rsidRPr="00924035">
        <w:rPr>
          <w:rFonts w:ascii="Times New Roman" w:eastAsia="Times New Roman" w:hAnsi="Times New Roman" w:cs="Times New Roman"/>
          <w:sz w:val="24"/>
          <w:szCs w:val="24"/>
          <w:lang w:eastAsia="en-US"/>
        </w:rPr>
        <w:t xml:space="preserve"> </w:t>
      </w:r>
      <w:r w:rsidRPr="001277C8">
        <w:rPr>
          <w:rFonts w:ascii="Times New Roman" w:eastAsia="Times New Roman" w:hAnsi="Times New Roman" w:cs="Times New Roman"/>
          <w:sz w:val="24"/>
          <w:szCs w:val="24"/>
          <w:lang w:eastAsia="en-US"/>
        </w:rPr>
        <w:t xml:space="preserve">lai </w:t>
      </w:r>
      <w:r w:rsidR="00C26973" w:rsidRPr="001277C8">
        <w:rPr>
          <w:rFonts w:ascii="Times New Roman" w:eastAsia="Times New Roman" w:hAnsi="Times New Roman" w:cs="Times New Roman"/>
          <w:sz w:val="24"/>
          <w:szCs w:val="24"/>
          <w:lang w:eastAsia="en-US"/>
        </w:rPr>
        <w:t>precizētu</w:t>
      </w:r>
      <w:r w:rsidRPr="001277C8">
        <w:rPr>
          <w:rFonts w:ascii="Times New Roman" w:eastAsia="Times New Roman" w:hAnsi="Times New Roman" w:cs="Times New Roman"/>
          <w:sz w:val="24"/>
          <w:szCs w:val="24"/>
          <w:lang w:eastAsia="en-US"/>
        </w:rPr>
        <w:t xml:space="preserve"> neskaidro regulējumu attiecībā uz radinieku tiesībām informēt par mirušā cilvēka dzīves laikā izteikto gribu</w:t>
      </w:r>
      <w:r w:rsidR="00C26973" w:rsidRPr="001277C8">
        <w:rPr>
          <w:rFonts w:ascii="Times New Roman" w:eastAsia="Times New Roman" w:hAnsi="Times New Roman" w:cs="Times New Roman"/>
          <w:sz w:val="24"/>
          <w:szCs w:val="24"/>
          <w:lang w:eastAsia="en-US"/>
        </w:rPr>
        <w:t xml:space="preserve"> un šo tiesību īstenošanas kārtību, </w:t>
      </w:r>
      <w:r w:rsidRPr="001277C8">
        <w:rPr>
          <w:rFonts w:ascii="Times New Roman" w:eastAsia="Times New Roman" w:hAnsi="Times New Roman" w:cs="Times New Roman"/>
          <w:sz w:val="24"/>
          <w:szCs w:val="24"/>
          <w:lang w:eastAsia="en-US"/>
        </w:rPr>
        <w:t>tād</w:t>
      </w:r>
      <w:r w:rsidR="00D541B7">
        <w:rPr>
          <w:rFonts w:ascii="Times New Roman" w:eastAsia="Times New Roman" w:hAnsi="Times New Roman" w:cs="Times New Roman"/>
          <w:sz w:val="24"/>
          <w:szCs w:val="24"/>
          <w:lang w:eastAsia="en-US"/>
        </w:rPr>
        <w:t>ē</w:t>
      </w:r>
      <w:r w:rsidRPr="001277C8">
        <w:rPr>
          <w:rFonts w:ascii="Times New Roman" w:eastAsia="Times New Roman" w:hAnsi="Times New Roman" w:cs="Times New Roman"/>
          <w:sz w:val="24"/>
          <w:szCs w:val="24"/>
          <w:lang w:eastAsia="en-US"/>
        </w:rPr>
        <w:t>jādi nodrošin</w:t>
      </w:r>
      <w:r w:rsidR="00FF780B" w:rsidRPr="001277C8">
        <w:rPr>
          <w:rFonts w:ascii="Times New Roman" w:eastAsia="Times New Roman" w:hAnsi="Times New Roman" w:cs="Times New Roman"/>
          <w:sz w:val="24"/>
          <w:szCs w:val="24"/>
          <w:lang w:eastAsia="en-US"/>
        </w:rPr>
        <w:t>ot</w:t>
      </w:r>
      <w:r w:rsidRPr="001277C8">
        <w:rPr>
          <w:rFonts w:ascii="Times New Roman" w:eastAsia="Times New Roman" w:hAnsi="Times New Roman" w:cs="Times New Roman"/>
          <w:sz w:val="24"/>
          <w:szCs w:val="24"/>
          <w:lang w:eastAsia="en-US"/>
        </w:rPr>
        <w:t xml:space="preserve"> atbilstību Konvencijas 4.</w:t>
      </w:r>
      <w:r w:rsidR="00E27C20" w:rsidRPr="001277C8">
        <w:rPr>
          <w:rFonts w:ascii="Times New Roman" w:eastAsia="Times New Roman" w:hAnsi="Times New Roman" w:cs="Times New Roman"/>
          <w:sz w:val="24"/>
          <w:szCs w:val="24"/>
          <w:lang w:eastAsia="en-US"/>
        </w:rPr>
        <w:t> </w:t>
      </w:r>
      <w:r w:rsidRPr="001277C8">
        <w:rPr>
          <w:rFonts w:ascii="Times New Roman" w:eastAsia="Times New Roman" w:hAnsi="Times New Roman" w:cs="Times New Roman"/>
          <w:sz w:val="24"/>
          <w:szCs w:val="24"/>
          <w:lang w:eastAsia="en-US"/>
        </w:rPr>
        <w:t>panta 1.</w:t>
      </w:r>
      <w:r w:rsidR="00E27C20" w:rsidRPr="001277C8">
        <w:rPr>
          <w:rFonts w:ascii="Times New Roman" w:eastAsia="Times New Roman" w:hAnsi="Times New Roman" w:cs="Times New Roman"/>
          <w:sz w:val="24"/>
          <w:szCs w:val="24"/>
          <w:lang w:eastAsia="en-US"/>
        </w:rPr>
        <w:t> </w:t>
      </w:r>
      <w:r w:rsidRPr="001277C8">
        <w:rPr>
          <w:rFonts w:ascii="Times New Roman" w:eastAsia="Times New Roman" w:hAnsi="Times New Roman" w:cs="Times New Roman"/>
          <w:sz w:val="24"/>
          <w:szCs w:val="24"/>
          <w:lang w:eastAsia="en-US"/>
        </w:rPr>
        <w:t>punkta a) apakšpunktam.</w:t>
      </w:r>
      <w:r w:rsidR="00C26973" w:rsidRPr="001277C8">
        <w:rPr>
          <w:rFonts w:ascii="Times New Roman" w:eastAsia="Times New Roman" w:hAnsi="Times New Roman" w:cs="Times New Roman"/>
          <w:sz w:val="24"/>
          <w:szCs w:val="24"/>
          <w:lang w:eastAsia="en-US"/>
        </w:rPr>
        <w:t xml:space="preserve"> </w:t>
      </w:r>
    </w:p>
    <w:p w:rsidR="00044789" w:rsidRDefault="00044789" w:rsidP="00945100">
      <w:pPr>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Ņemot vērā iepriekš minēto, Tieslietu ministrija uzska</w:t>
      </w:r>
      <w:r w:rsidR="003119D7">
        <w:rPr>
          <w:rFonts w:ascii="Times New Roman" w:eastAsia="Times New Roman" w:hAnsi="Times New Roman" w:cs="Times New Roman"/>
          <w:sz w:val="24"/>
          <w:szCs w:val="24"/>
          <w:lang w:eastAsia="en-US"/>
        </w:rPr>
        <w:t>ta, ka pievienošanās Konvencija</w:t>
      </w:r>
      <w:r w:rsidR="00A14473">
        <w:rPr>
          <w:rFonts w:ascii="Times New Roman" w:eastAsia="Times New Roman" w:hAnsi="Times New Roman" w:cs="Times New Roman"/>
          <w:sz w:val="24"/>
          <w:szCs w:val="24"/>
          <w:lang w:eastAsia="en-US"/>
        </w:rPr>
        <w:t>i</w:t>
      </w:r>
      <w:r w:rsidR="003119D7">
        <w:rPr>
          <w:rFonts w:ascii="Times New Roman" w:eastAsia="Times New Roman" w:hAnsi="Times New Roman" w:cs="Times New Roman"/>
          <w:sz w:val="24"/>
          <w:szCs w:val="24"/>
          <w:lang w:eastAsia="en-US"/>
        </w:rPr>
        <w:t xml:space="preserve"> dotu nozīmīgu pienesumu Latvijas normatīvā regulējuma nelikumīgas orgānu tirdzniecības jomā pilnveidošanai un attīstībai</w:t>
      </w:r>
      <w:r w:rsidR="00627DC3">
        <w:rPr>
          <w:rFonts w:ascii="Times New Roman" w:eastAsia="Times New Roman" w:hAnsi="Times New Roman" w:cs="Times New Roman"/>
          <w:sz w:val="24"/>
          <w:szCs w:val="24"/>
          <w:lang w:eastAsia="en-US"/>
        </w:rPr>
        <w:t>. Tāpēc, lai uzsāktu pievienošanās procesu un parakstītu Konvenciju, nepieciešams saņemt pilnvarojumu</w:t>
      </w:r>
      <w:r w:rsidR="008F65DD">
        <w:rPr>
          <w:rFonts w:ascii="Times New Roman" w:eastAsia="Times New Roman" w:hAnsi="Times New Roman" w:cs="Times New Roman"/>
          <w:sz w:val="24"/>
          <w:szCs w:val="24"/>
          <w:lang w:eastAsia="en-US"/>
        </w:rPr>
        <w:t xml:space="preserve"> </w:t>
      </w:r>
      <w:r w:rsidR="00CF7E88">
        <w:rPr>
          <w:rFonts w:ascii="Times New Roman" w:eastAsia="Times New Roman" w:hAnsi="Times New Roman" w:cs="Times New Roman"/>
          <w:sz w:val="24"/>
          <w:szCs w:val="24"/>
          <w:lang w:eastAsia="en-US"/>
        </w:rPr>
        <w:t>t</w:t>
      </w:r>
      <w:r w:rsidR="008F65DD">
        <w:rPr>
          <w:rFonts w:ascii="Times New Roman" w:eastAsia="Times New Roman" w:hAnsi="Times New Roman" w:cs="Times New Roman"/>
          <w:sz w:val="24"/>
          <w:szCs w:val="24"/>
          <w:lang w:eastAsia="en-US"/>
        </w:rPr>
        <w:t>ieslietu ministram parakstīt Konvenciju</w:t>
      </w:r>
      <w:r w:rsidR="00627DC3">
        <w:rPr>
          <w:rFonts w:ascii="Times New Roman" w:eastAsia="Times New Roman" w:hAnsi="Times New Roman" w:cs="Times New Roman"/>
          <w:sz w:val="24"/>
          <w:szCs w:val="24"/>
          <w:lang w:eastAsia="en-US"/>
        </w:rPr>
        <w:t>.</w:t>
      </w:r>
    </w:p>
    <w:p w:rsidR="00044789" w:rsidRPr="00924035" w:rsidRDefault="00044789" w:rsidP="00945100">
      <w:pPr>
        <w:spacing w:after="0" w:line="240" w:lineRule="auto"/>
        <w:ind w:firstLine="851"/>
        <w:jc w:val="both"/>
        <w:rPr>
          <w:rFonts w:ascii="Times New Roman" w:eastAsia="Times New Roman" w:hAnsi="Times New Roman" w:cs="Times New Roman"/>
          <w:sz w:val="24"/>
          <w:szCs w:val="24"/>
          <w:lang w:eastAsia="en-US"/>
        </w:rPr>
      </w:pPr>
    </w:p>
    <w:p w:rsidR="00B66972" w:rsidRPr="00C65B55" w:rsidRDefault="00B66972" w:rsidP="00B66972">
      <w:pPr>
        <w:spacing w:after="0" w:line="240" w:lineRule="auto"/>
        <w:jc w:val="both"/>
        <w:rPr>
          <w:rFonts w:ascii="Times New Roman" w:hAnsi="Times New Roman" w:cs="Times New Roman"/>
          <w:sz w:val="24"/>
          <w:szCs w:val="24"/>
        </w:rPr>
      </w:pPr>
    </w:p>
    <w:p w:rsidR="00B66972" w:rsidRDefault="00044789" w:rsidP="00B6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Tieslietu ministrs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6972" w:rsidRPr="00C65B55">
        <w:rPr>
          <w:rFonts w:ascii="Times New Roman" w:hAnsi="Times New Roman" w:cs="Times New Roman"/>
          <w:sz w:val="24"/>
          <w:szCs w:val="24"/>
        </w:rPr>
        <w:t>Dzintars Rasnačs</w:t>
      </w:r>
    </w:p>
    <w:p w:rsidR="00D07537" w:rsidRDefault="00D07537" w:rsidP="00B66972">
      <w:pPr>
        <w:spacing w:after="0" w:line="240" w:lineRule="auto"/>
        <w:jc w:val="both"/>
        <w:rPr>
          <w:rFonts w:ascii="Times New Roman" w:hAnsi="Times New Roman" w:cs="Times New Roman"/>
          <w:sz w:val="24"/>
          <w:szCs w:val="24"/>
        </w:rPr>
      </w:pPr>
    </w:p>
    <w:p w:rsidR="0055084B" w:rsidRDefault="0055084B" w:rsidP="00B66972">
      <w:pPr>
        <w:spacing w:after="0" w:line="240" w:lineRule="auto"/>
        <w:jc w:val="both"/>
        <w:rPr>
          <w:rFonts w:ascii="Times New Roman" w:hAnsi="Times New Roman" w:cs="Times New Roman"/>
          <w:sz w:val="24"/>
          <w:szCs w:val="24"/>
        </w:rPr>
      </w:pPr>
    </w:p>
    <w:p w:rsidR="00D07537" w:rsidRDefault="00D07537" w:rsidP="00B6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rsidR="00D07537" w:rsidRPr="00C65B55" w:rsidRDefault="000D2B20" w:rsidP="00B6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ministrs</w:t>
      </w:r>
      <w:r w:rsidR="00D07537">
        <w:rPr>
          <w:rFonts w:ascii="Times New Roman" w:hAnsi="Times New Roman" w:cs="Times New Roman"/>
          <w:sz w:val="24"/>
          <w:szCs w:val="24"/>
        </w:rPr>
        <w:tab/>
      </w:r>
      <w:r w:rsidR="00D07537">
        <w:rPr>
          <w:rFonts w:ascii="Times New Roman" w:hAnsi="Times New Roman" w:cs="Times New Roman"/>
          <w:sz w:val="24"/>
          <w:szCs w:val="24"/>
        </w:rPr>
        <w:tab/>
      </w:r>
      <w:r w:rsidR="00D07537">
        <w:rPr>
          <w:rFonts w:ascii="Times New Roman" w:hAnsi="Times New Roman" w:cs="Times New Roman"/>
          <w:sz w:val="24"/>
          <w:szCs w:val="24"/>
        </w:rPr>
        <w:tab/>
      </w:r>
      <w:r w:rsidR="00D07537">
        <w:rPr>
          <w:rFonts w:ascii="Times New Roman" w:hAnsi="Times New Roman" w:cs="Times New Roman"/>
          <w:sz w:val="24"/>
          <w:szCs w:val="24"/>
        </w:rPr>
        <w:tab/>
      </w:r>
      <w:r w:rsidR="00D07537">
        <w:rPr>
          <w:rFonts w:ascii="Times New Roman" w:hAnsi="Times New Roman" w:cs="Times New Roman"/>
          <w:sz w:val="24"/>
          <w:szCs w:val="24"/>
        </w:rPr>
        <w:tab/>
      </w:r>
      <w:r w:rsidR="00D0753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2B20">
        <w:rPr>
          <w:rFonts w:ascii="Times New Roman" w:hAnsi="Times New Roman" w:cs="Times New Roman"/>
          <w:sz w:val="24"/>
          <w:szCs w:val="24"/>
        </w:rPr>
        <w:t>Dzintars Rasnačs</w:t>
      </w:r>
    </w:p>
    <w:p w:rsidR="00B66972" w:rsidRPr="00C65B55" w:rsidRDefault="00B66972" w:rsidP="00B66972">
      <w:pPr>
        <w:spacing w:after="0" w:line="240" w:lineRule="auto"/>
        <w:jc w:val="both"/>
        <w:rPr>
          <w:rFonts w:ascii="Times New Roman" w:hAnsi="Times New Roman" w:cs="Times New Roman"/>
          <w:sz w:val="24"/>
          <w:szCs w:val="24"/>
        </w:rPr>
      </w:pPr>
    </w:p>
    <w:p w:rsidR="00B66972" w:rsidRPr="00C65B55" w:rsidRDefault="00B66972" w:rsidP="00B66972">
      <w:pPr>
        <w:spacing w:after="0" w:line="240" w:lineRule="auto"/>
        <w:jc w:val="both"/>
        <w:rPr>
          <w:rFonts w:ascii="Times New Roman" w:hAnsi="Times New Roman" w:cs="Times New Roman"/>
          <w:sz w:val="24"/>
          <w:szCs w:val="24"/>
        </w:rPr>
      </w:pPr>
    </w:p>
    <w:p w:rsidR="00B66972" w:rsidRPr="00C65B55" w:rsidRDefault="0011645B" w:rsidP="00B66972">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B66972" w:rsidRPr="00C65B55">
        <w:rPr>
          <w:rFonts w:ascii="Times New Roman" w:hAnsi="Times New Roman" w:cs="Times New Roman"/>
          <w:sz w:val="20"/>
          <w:szCs w:val="20"/>
        </w:rPr>
        <w:t>.</w:t>
      </w:r>
      <w:r w:rsidR="0055084B">
        <w:rPr>
          <w:rFonts w:ascii="Times New Roman" w:hAnsi="Times New Roman" w:cs="Times New Roman"/>
          <w:sz w:val="20"/>
          <w:szCs w:val="20"/>
        </w:rPr>
        <w:t>1</w:t>
      </w:r>
      <w:r>
        <w:rPr>
          <w:rFonts w:ascii="Times New Roman" w:hAnsi="Times New Roman" w:cs="Times New Roman"/>
          <w:sz w:val="20"/>
          <w:szCs w:val="20"/>
        </w:rPr>
        <w:t>1</w:t>
      </w:r>
      <w:r w:rsidR="00B66972" w:rsidRPr="00C65B55">
        <w:rPr>
          <w:rFonts w:ascii="Times New Roman" w:hAnsi="Times New Roman" w:cs="Times New Roman"/>
          <w:sz w:val="20"/>
          <w:szCs w:val="20"/>
        </w:rPr>
        <w:t xml:space="preserve">.2016. </w:t>
      </w:r>
      <w:r>
        <w:rPr>
          <w:rFonts w:ascii="Times New Roman" w:hAnsi="Times New Roman" w:cs="Times New Roman"/>
          <w:sz w:val="20"/>
          <w:szCs w:val="20"/>
        </w:rPr>
        <w:t>10</w:t>
      </w:r>
      <w:r w:rsidR="00A14473">
        <w:rPr>
          <w:rFonts w:ascii="Times New Roman" w:hAnsi="Times New Roman" w:cs="Times New Roman"/>
          <w:sz w:val="20"/>
          <w:szCs w:val="20"/>
        </w:rPr>
        <w:t>:</w:t>
      </w:r>
      <w:r>
        <w:rPr>
          <w:rFonts w:ascii="Times New Roman" w:hAnsi="Times New Roman" w:cs="Times New Roman"/>
          <w:sz w:val="20"/>
          <w:szCs w:val="20"/>
        </w:rPr>
        <w:t>07</w:t>
      </w:r>
    </w:p>
    <w:p w:rsidR="00B66972" w:rsidRPr="00C65B55" w:rsidRDefault="00531B05" w:rsidP="00B66972">
      <w:pPr>
        <w:spacing w:after="0" w:line="240" w:lineRule="auto"/>
        <w:rPr>
          <w:rFonts w:ascii="Times New Roman" w:hAnsi="Times New Roman" w:cs="Times New Roman"/>
          <w:sz w:val="20"/>
          <w:szCs w:val="20"/>
        </w:rPr>
      </w:pPr>
      <w:r>
        <w:rPr>
          <w:rFonts w:ascii="Times New Roman" w:hAnsi="Times New Roman" w:cs="Times New Roman"/>
          <w:sz w:val="20"/>
          <w:szCs w:val="20"/>
        </w:rPr>
        <w:t>1179</w:t>
      </w:r>
    </w:p>
    <w:p w:rsidR="00B66972" w:rsidRPr="00C65B55" w:rsidRDefault="00B66972" w:rsidP="00B66972">
      <w:pPr>
        <w:spacing w:after="0" w:line="240" w:lineRule="auto"/>
        <w:rPr>
          <w:rFonts w:ascii="Times New Roman" w:hAnsi="Times New Roman" w:cs="Times New Roman"/>
          <w:sz w:val="20"/>
          <w:szCs w:val="20"/>
        </w:rPr>
      </w:pPr>
      <w:r w:rsidRPr="00C65B55">
        <w:rPr>
          <w:rFonts w:ascii="Times New Roman" w:hAnsi="Times New Roman" w:cs="Times New Roman"/>
          <w:sz w:val="20"/>
          <w:szCs w:val="20"/>
        </w:rPr>
        <w:t>Z.Ozola</w:t>
      </w:r>
    </w:p>
    <w:p w:rsidR="00671922" w:rsidRPr="00945100" w:rsidRDefault="00B66972" w:rsidP="00945100">
      <w:pPr>
        <w:spacing w:after="0" w:line="240" w:lineRule="auto"/>
        <w:rPr>
          <w:rFonts w:ascii="Times New Roman" w:hAnsi="Times New Roman" w:cs="Times New Roman"/>
          <w:sz w:val="20"/>
          <w:szCs w:val="20"/>
        </w:rPr>
      </w:pPr>
      <w:r w:rsidRPr="00C65B55">
        <w:rPr>
          <w:rFonts w:ascii="Times New Roman" w:hAnsi="Times New Roman" w:cs="Times New Roman"/>
          <w:sz w:val="20"/>
          <w:szCs w:val="20"/>
        </w:rPr>
        <w:t xml:space="preserve">67036970, </w:t>
      </w:r>
      <w:hyperlink r:id="rId9" w:history="1">
        <w:r w:rsidRPr="00C65B55">
          <w:rPr>
            <w:rStyle w:val="Hipersaite"/>
            <w:rFonts w:ascii="Times New Roman" w:hAnsi="Times New Roman" w:cs="Times New Roman"/>
            <w:sz w:val="20"/>
            <w:szCs w:val="20"/>
          </w:rPr>
          <w:t>Zane.Ozola@tm.gov.lv</w:t>
        </w:r>
      </w:hyperlink>
    </w:p>
    <w:sectPr w:rsidR="00671922" w:rsidRPr="00945100" w:rsidSect="00C4456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59" w:rsidRDefault="00294459" w:rsidP="00294459">
      <w:pPr>
        <w:spacing w:after="0" w:line="240" w:lineRule="auto"/>
      </w:pPr>
      <w:r>
        <w:separator/>
      </w:r>
    </w:p>
  </w:endnote>
  <w:endnote w:type="continuationSeparator" w:id="0">
    <w:p w:rsidR="00294459" w:rsidRDefault="00294459" w:rsidP="0029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65" w:rsidRDefault="00C4456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4C" w:rsidRPr="00954E24" w:rsidRDefault="00D07537" w:rsidP="00C44565">
    <w:pPr>
      <w:pStyle w:val="Kjene"/>
      <w:jc w:val="both"/>
      <w:rPr>
        <w:rFonts w:ascii="Times New Roman" w:hAnsi="Times New Roman" w:cs="Times New Roman"/>
        <w:i/>
        <w:sz w:val="20"/>
        <w:szCs w:val="20"/>
      </w:rPr>
    </w:pPr>
    <w:r w:rsidRPr="00CE200C">
      <w:rPr>
        <w:rFonts w:ascii="Times New Roman" w:hAnsi="Times New Roman" w:cs="Times New Roman"/>
        <w:sz w:val="20"/>
        <w:szCs w:val="20"/>
      </w:rPr>
      <w:t>TMZino_</w:t>
    </w:r>
    <w:r w:rsidR="009267B3">
      <w:rPr>
        <w:rFonts w:ascii="Times New Roman" w:hAnsi="Times New Roman" w:cs="Times New Roman"/>
        <w:sz w:val="20"/>
        <w:szCs w:val="20"/>
      </w:rPr>
      <w:t>01</w:t>
    </w:r>
    <w:r w:rsidR="00CE7A69">
      <w:rPr>
        <w:rFonts w:ascii="Times New Roman" w:hAnsi="Times New Roman" w:cs="Times New Roman"/>
        <w:sz w:val="20"/>
        <w:szCs w:val="20"/>
      </w:rPr>
      <w:t>1</w:t>
    </w:r>
    <w:r w:rsidR="009267B3">
      <w:rPr>
        <w:rFonts w:ascii="Times New Roman" w:hAnsi="Times New Roman" w:cs="Times New Roman"/>
        <w:sz w:val="20"/>
        <w:szCs w:val="20"/>
      </w:rPr>
      <w:t>1</w:t>
    </w:r>
    <w:r w:rsidRPr="00CE200C">
      <w:rPr>
        <w:rFonts w:ascii="Times New Roman" w:hAnsi="Times New Roman" w:cs="Times New Roman"/>
        <w:sz w:val="20"/>
        <w:szCs w:val="20"/>
      </w:rPr>
      <w:t>1</w:t>
    </w:r>
    <w:r>
      <w:rPr>
        <w:rFonts w:ascii="Times New Roman" w:hAnsi="Times New Roman" w:cs="Times New Roman"/>
        <w:sz w:val="20"/>
        <w:szCs w:val="20"/>
      </w:rPr>
      <w:t>6</w:t>
    </w:r>
    <w:r w:rsidRPr="00CE200C">
      <w:rPr>
        <w:rFonts w:ascii="Times New Roman" w:hAnsi="Times New Roman" w:cs="Times New Roman"/>
        <w:sz w:val="20"/>
        <w:szCs w:val="20"/>
      </w:rPr>
      <w:t>_</w:t>
    </w:r>
    <w:r>
      <w:rPr>
        <w:rFonts w:ascii="Times New Roman" w:hAnsi="Times New Roman" w:cs="Times New Roman"/>
        <w:sz w:val="20"/>
        <w:szCs w:val="20"/>
      </w:rPr>
      <w:t>Org_Konv</w:t>
    </w:r>
    <w:r w:rsidRPr="00CE200C">
      <w:rPr>
        <w:rFonts w:ascii="Times New Roman" w:hAnsi="Times New Roman" w:cs="Times New Roman"/>
        <w:sz w:val="20"/>
        <w:szCs w:val="20"/>
      </w:rPr>
      <w:t>;</w:t>
    </w:r>
    <w:r w:rsidRPr="00CE200C">
      <w:rPr>
        <w:rFonts w:ascii="Times New Roman" w:hAnsi="Times New Roman" w:cs="Times New Roman"/>
        <w:sz w:val="20"/>
      </w:rPr>
      <w:t xml:space="preserve"> </w:t>
    </w:r>
    <w:r>
      <w:rPr>
        <w:rFonts w:ascii="Times New Roman" w:hAnsi="Times New Roman" w:cs="Times New Roman"/>
        <w:sz w:val="20"/>
      </w:rPr>
      <w:t xml:space="preserve">Informatīvais ziņojums </w:t>
    </w:r>
    <w:r w:rsidR="000D2B20" w:rsidRPr="000D2B20">
      <w:rPr>
        <w:rFonts w:ascii="Times New Roman" w:hAnsi="Times New Roman" w:cs="Times New Roman"/>
        <w:sz w:val="20"/>
      </w:rPr>
      <w:t>"</w:t>
    </w:r>
    <w:r w:rsidRPr="00CE200C">
      <w:rPr>
        <w:rFonts w:ascii="Times New Roman" w:hAnsi="Times New Roman" w:cs="Times New Roman"/>
        <w:sz w:val="20"/>
      </w:rPr>
      <w:t>Par Eiropas Padomes Konvencijas par cīņu pret cilvēku orgānu tirdzniecību parakstīšanu</w:t>
    </w:r>
    <w:r w:rsidR="000D2B20" w:rsidRPr="000D2B20">
      <w:rPr>
        <w:rFonts w:ascii="Times New Roman" w:hAnsi="Times New Roman" w:cs="Times New Roman"/>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69" w:rsidRPr="00CE7A69" w:rsidRDefault="00CE7A69" w:rsidP="00CE7A69">
    <w:pPr>
      <w:pStyle w:val="Kjene"/>
      <w:jc w:val="both"/>
      <w:rPr>
        <w:rFonts w:ascii="Times New Roman" w:hAnsi="Times New Roman" w:cs="Times New Roman"/>
        <w:sz w:val="20"/>
      </w:rPr>
    </w:pPr>
    <w:r w:rsidRPr="00CE200C">
      <w:rPr>
        <w:rFonts w:ascii="Times New Roman" w:hAnsi="Times New Roman" w:cs="Times New Roman"/>
        <w:sz w:val="20"/>
        <w:szCs w:val="20"/>
      </w:rPr>
      <w:t>TMZino_</w:t>
    </w:r>
    <w:r w:rsidR="009267B3">
      <w:rPr>
        <w:rFonts w:ascii="Times New Roman" w:hAnsi="Times New Roman" w:cs="Times New Roman"/>
        <w:sz w:val="20"/>
        <w:szCs w:val="20"/>
      </w:rPr>
      <w:t>01</w:t>
    </w:r>
    <w:r>
      <w:rPr>
        <w:rFonts w:ascii="Times New Roman" w:hAnsi="Times New Roman" w:cs="Times New Roman"/>
        <w:sz w:val="20"/>
        <w:szCs w:val="20"/>
      </w:rPr>
      <w:t>1</w:t>
    </w:r>
    <w:r w:rsidR="009267B3">
      <w:rPr>
        <w:rFonts w:ascii="Times New Roman" w:hAnsi="Times New Roman" w:cs="Times New Roman"/>
        <w:sz w:val="20"/>
        <w:szCs w:val="20"/>
      </w:rPr>
      <w:t>1</w:t>
    </w:r>
    <w:r w:rsidRPr="00CE200C">
      <w:rPr>
        <w:rFonts w:ascii="Times New Roman" w:hAnsi="Times New Roman" w:cs="Times New Roman"/>
        <w:sz w:val="20"/>
        <w:szCs w:val="20"/>
      </w:rPr>
      <w:t>1</w:t>
    </w:r>
    <w:r>
      <w:rPr>
        <w:rFonts w:ascii="Times New Roman" w:hAnsi="Times New Roman" w:cs="Times New Roman"/>
        <w:sz w:val="20"/>
        <w:szCs w:val="20"/>
      </w:rPr>
      <w:t>6</w:t>
    </w:r>
    <w:r w:rsidRPr="00CE200C">
      <w:rPr>
        <w:rFonts w:ascii="Times New Roman" w:hAnsi="Times New Roman" w:cs="Times New Roman"/>
        <w:sz w:val="20"/>
        <w:szCs w:val="20"/>
      </w:rPr>
      <w:t>_</w:t>
    </w:r>
    <w:r>
      <w:rPr>
        <w:rFonts w:ascii="Times New Roman" w:hAnsi="Times New Roman" w:cs="Times New Roman"/>
        <w:sz w:val="20"/>
        <w:szCs w:val="20"/>
      </w:rPr>
      <w:t>Org_Konv</w:t>
    </w:r>
    <w:r w:rsidRPr="00CE200C">
      <w:rPr>
        <w:rFonts w:ascii="Times New Roman" w:hAnsi="Times New Roman" w:cs="Times New Roman"/>
        <w:sz w:val="20"/>
        <w:szCs w:val="20"/>
      </w:rPr>
      <w:t>;</w:t>
    </w:r>
    <w:r w:rsidRPr="00CE200C">
      <w:rPr>
        <w:rFonts w:ascii="Times New Roman" w:hAnsi="Times New Roman" w:cs="Times New Roman"/>
        <w:sz w:val="20"/>
      </w:rPr>
      <w:t xml:space="preserve"> </w:t>
    </w:r>
    <w:r>
      <w:rPr>
        <w:rFonts w:ascii="Times New Roman" w:hAnsi="Times New Roman" w:cs="Times New Roman"/>
        <w:sz w:val="20"/>
      </w:rPr>
      <w:t xml:space="preserve">Informatīvais ziņojums </w:t>
    </w:r>
    <w:r w:rsidR="000D2B20" w:rsidRPr="000D2B20">
      <w:rPr>
        <w:rFonts w:ascii="Times New Roman" w:hAnsi="Times New Roman" w:cs="Times New Roman"/>
        <w:sz w:val="20"/>
      </w:rPr>
      <w:t>"</w:t>
    </w:r>
    <w:r w:rsidRPr="00CE200C">
      <w:rPr>
        <w:rFonts w:ascii="Times New Roman" w:hAnsi="Times New Roman" w:cs="Times New Roman"/>
        <w:sz w:val="20"/>
      </w:rPr>
      <w:t>Par Eiropas Padomes Konvencijas par cīņu pret cilvēku orgānu tirdzniecību parakstīšanu</w:t>
    </w:r>
    <w:r w:rsidR="000D2B20" w:rsidRPr="000D2B20">
      <w:rPr>
        <w:rFonts w:ascii="Times New Roman" w:hAnsi="Times New Roman" w:cs="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59" w:rsidRDefault="00294459" w:rsidP="00294459">
      <w:pPr>
        <w:spacing w:after="0" w:line="240" w:lineRule="auto"/>
      </w:pPr>
      <w:r>
        <w:separator/>
      </w:r>
    </w:p>
  </w:footnote>
  <w:footnote w:type="continuationSeparator" w:id="0">
    <w:p w:rsidR="00294459" w:rsidRDefault="00294459" w:rsidP="00294459">
      <w:pPr>
        <w:spacing w:after="0" w:line="240" w:lineRule="auto"/>
      </w:pPr>
      <w:r>
        <w:continuationSeparator/>
      </w:r>
    </w:p>
  </w:footnote>
  <w:footnote w:id="1">
    <w:p w:rsidR="00C342F9" w:rsidRPr="00C342F9" w:rsidRDefault="00C342F9" w:rsidP="00C44565">
      <w:pPr>
        <w:pStyle w:val="Vresteksts"/>
        <w:jc w:val="both"/>
        <w:rPr>
          <w:rFonts w:ascii="Times New Roman" w:hAnsi="Times New Roman" w:cs="Times New Roman"/>
        </w:rPr>
      </w:pPr>
      <w:r w:rsidRPr="00C342F9">
        <w:rPr>
          <w:rStyle w:val="Vresatsauce"/>
          <w:rFonts w:ascii="Times New Roman" w:hAnsi="Times New Roman" w:cs="Times New Roman"/>
        </w:rPr>
        <w:footnoteRef/>
      </w:r>
      <w:r w:rsidRPr="00C342F9">
        <w:rPr>
          <w:rFonts w:ascii="Times New Roman" w:hAnsi="Times New Roman" w:cs="Times New Roman"/>
        </w:rPr>
        <w:t xml:space="preserve"> Saraksts ar Eiropas Padomes Konvencijas par cīņu pret cilvēku orgānu tirdzniecību parakstījušajām un ratific</w:t>
      </w:r>
      <w:r w:rsidR="00733C89">
        <w:rPr>
          <w:rFonts w:ascii="Times New Roman" w:hAnsi="Times New Roman" w:cs="Times New Roman"/>
        </w:rPr>
        <w:t>ē</w:t>
      </w:r>
      <w:r w:rsidRPr="00C342F9">
        <w:rPr>
          <w:rFonts w:ascii="Times New Roman" w:hAnsi="Times New Roman" w:cs="Times New Roman"/>
        </w:rPr>
        <w:t xml:space="preserve">jušajām valstīm, Pieejams: </w:t>
      </w:r>
      <w:hyperlink r:id="rId1" w:history="1">
        <w:r w:rsidRPr="00C342F9">
          <w:rPr>
            <w:rStyle w:val="Hipersaite"/>
            <w:rFonts w:ascii="Times New Roman" w:hAnsi="Times New Roman" w:cs="Times New Roman"/>
          </w:rPr>
          <w:t>https://www.coe.int/en/web/conventions/full-list/-/conventions/treaty/216/signatures?p_auth=V4pb3M64</w:t>
        </w:r>
      </w:hyperlink>
      <w:r w:rsidRPr="00C342F9">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65" w:rsidRDefault="00C4456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551770"/>
      <w:docPartObj>
        <w:docPartGallery w:val="Page Numbers (Top of Page)"/>
        <w:docPartUnique/>
      </w:docPartObj>
    </w:sdtPr>
    <w:sdtEndPr/>
    <w:sdtContent>
      <w:p w:rsidR="00733C89" w:rsidRDefault="00733C89">
        <w:pPr>
          <w:pStyle w:val="Galvene"/>
          <w:jc w:val="center"/>
        </w:pPr>
        <w:r w:rsidRPr="00C44565">
          <w:rPr>
            <w:rFonts w:ascii="Times New Roman" w:hAnsi="Times New Roman" w:cs="Times New Roman"/>
          </w:rPr>
          <w:fldChar w:fldCharType="begin"/>
        </w:r>
        <w:r w:rsidRPr="00C44565">
          <w:rPr>
            <w:rFonts w:ascii="Times New Roman" w:hAnsi="Times New Roman" w:cs="Times New Roman"/>
          </w:rPr>
          <w:instrText>PAGE   \* MERGEFORMAT</w:instrText>
        </w:r>
        <w:r w:rsidRPr="00C44565">
          <w:rPr>
            <w:rFonts w:ascii="Times New Roman" w:hAnsi="Times New Roman" w:cs="Times New Roman"/>
          </w:rPr>
          <w:fldChar w:fldCharType="separate"/>
        </w:r>
        <w:r w:rsidR="00831B82">
          <w:rPr>
            <w:rFonts w:ascii="Times New Roman" w:hAnsi="Times New Roman" w:cs="Times New Roman"/>
            <w:noProof/>
          </w:rPr>
          <w:t>3</w:t>
        </w:r>
        <w:r w:rsidRPr="00C44565">
          <w:rPr>
            <w:rFonts w:ascii="Times New Roman" w:hAnsi="Times New Roman" w:cs="Times New Roman"/>
          </w:rPr>
          <w:fldChar w:fldCharType="end"/>
        </w:r>
      </w:p>
    </w:sdtContent>
  </w:sdt>
  <w:p w:rsidR="00D07537" w:rsidRDefault="00D0753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65" w:rsidRDefault="00C4456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E2BB1"/>
    <w:multiLevelType w:val="hybridMultilevel"/>
    <w:tmpl w:val="108E5F88"/>
    <w:lvl w:ilvl="0" w:tplc="5FC478B2">
      <w:start w:val="1"/>
      <w:numFmt w:val="decimal"/>
      <w:lvlText w:val="%1)"/>
      <w:lvlJc w:val="left"/>
      <w:pPr>
        <w:ind w:left="1134" w:hanging="360"/>
      </w:pPr>
      <w:rPr>
        <w:rFonts w:hint="default"/>
        <w:b/>
      </w:rPr>
    </w:lvl>
    <w:lvl w:ilvl="1" w:tplc="04260019" w:tentative="1">
      <w:start w:val="1"/>
      <w:numFmt w:val="lowerLetter"/>
      <w:lvlText w:val="%2."/>
      <w:lvlJc w:val="left"/>
      <w:pPr>
        <w:ind w:left="1854" w:hanging="360"/>
      </w:pPr>
    </w:lvl>
    <w:lvl w:ilvl="2" w:tplc="0426001B" w:tentative="1">
      <w:start w:val="1"/>
      <w:numFmt w:val="lowerRoman"/>
      <w:lvlText w:val="%3."/>
      <w:lvlJc w:val="right"/>
      <w:pPr>
        <w:ind w:left="2574" w:hanging="180"/>
      </w:pPr>
    </w:lvl>
    <w:lvl w:ilvl="3" w:tplc="0426000F" w:tentative="1">
      <w:start w:val="1"/>
      <w:numFmt w:val="decimal"/>
      <w:lvlText w:val="%4."/>
      <w:lvlJc w:val="left"/>
      <w:pPr>
        <w:ind w:left="3294" w:hanging="360"/>
      </w:pPr>
    </w:lvl>
    <w:lvl w:ilvl="4" w:tplc="04260019" w:tentative="1">
      <w:start w:val="1"/>
      <w:numFmt w:val="lowerLetter"/>
      <w:lvlText w:val="%5."/>
      <w:lvlJc w:val="left"/>
      <w:pPr>
        <w:ind w:left="4014" w:hanging="360"/>
      </w:pPr>
    </w:lvl>
    <w:lvl w:ilvl="5" w:tplc="0426001B" w:tentative="1">
      <w:start w:val="1"/>
      <w:numFmt w:val="lowerRoman"/>
      <w:lvlText w:val="%6."/>
      <w:lvlJc w:val="right"/>
      <w:pPr>
        <w:ind w:left="4734" w:hanging="180"/>
      </w:pPr>
    </w:lvl>
    <w:lvl w:ilvl="6" w:tplc="0426000F" w:tentative="1">
      <w:start w:val="1"/>
      <w:numFmt w:val="decimal"/>
      <w:lvlText w:val="%7."/>
      <w:lvlJc w:val="left"/>
      <w:pPr>
        <w:ind w:left="5454" w:hanging="360"/>
      </w:pPr>
    </w:lvl>
    <w:lvl w:ilvl="7" w:tplc="04260019" w:tentative="1">
      <w:start w:val="1"/>
      <w:numFmt w:val="lowerLetter"/>
      <w:lvlText w:val="%8."/>
      <w:lvlJc w:val="left"/>
      <w:pPr>
        <w:ind w:left="6174" w:hanging="360"/>
      </w:pPr>
    </w:lvl>
    <w:lvl w:ilvl="8" w:tplc="0426001B" w:tentative="1">
      <w:start w:val="1"/>
      <w:numFmt w:val="lowerRoman"/>
      <w:lvlText w:val="%9."/>
      <w:lvlJc w:val="right"/>
      <w:pPr>
        <w:ind w:left="68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72"/>
    <w:rsid w:val="000000DF"/>
    <w:rsid w:val="00011399"/>
    <w:rsid w:val="000126EF"/>
    <w:rsid w:val="00041E10"/>
    <w:rsid w:val="00044789"/>
    <w:rsid w:val="00045C2D"/>
    <w:rsid w:val="000924F8"/>
    <w:rsid w:val="00096292"/>
    <w:rsid w:val="000C03AE"/>
    <w:rsid w:val="000D2B20"/>
    <w:rsid w:val="000E0F13"/>
    <w:rsid w:val="000E517A"/>
    <w:rsid w:val="000E63B4"/>
    <w:rsid w:val="0011645B"/>
    <w:rsid w:val="001277C8"/>
    <w:rsid w:val="00161C28"/>
    <w:rsid w:val="0016327D"/>
    <w:rsid w:val="00172929"/>
    <w:rsid w:val="00184BB9"/>
    <w:rsid w:val="001953BF"/>
    <w:rsid w:val="001B2749"/>
    <w:rsid w:val="001C62DD"/>
    <w:rsid w:val="001D5D6D"/>
    <w:rsid w:val="001D6E5D"/>
    <w:rsid w:val="001D72E5"/>
    <w:rsid w:val="001E0AC4"/>
    <w:rsid w:val="001E3000"/>
    <w:rsid w:val="00202A4A"/>
    <w:rsid w:val="00215164"/>
    <w:rsid w:val="002214C7"/>
    <w:rsid w:val="002351B6"/>
    <w:rsid w:val="00236352"/>
    <w:rsid w:val="00236FF0"/>
    <w:rsid w:val="00242064"/>
    <w:rsid w:val="002603F1"/>
    <w:rsid w:val="00285297"/>
    <w:rsid w:val="00294459"/>
    <w:rsid w:val="002A05AD"/>
    <w:rsid w:val="002B2CA4"/>
    <w:rsid w:val="002D68B3"/>
    <w:rsid w:val="0030650D"/>
    <w:rsid w:val="003119D7"/>
    <w:rsid w:val="003455B8"/>
    <w:rsid w:val="00361DF8"/>
    <w:rsid w:val="0038539A"/>
    <w:rsid w:val="0039720D"/>
    <w:rsid w:val="003F2F26"/>
    <w:rsid w:val="0040763F"/>
    <w:rsid w:val="00413226"/>
    <w:rsid w:val="00430E56"/>
    <w:rsid w:val="004556CB"/>
    <w:rsid w:val="004622D8"/>
    <w:rsid w:val="00463D6C"/>
    <w:rsid w:val="004717CF"/>
    <w:rsid w:val="0048687E"/>
    <w:rsid w:val="00491046"/>
    <w:rsid w:val="00491BF6"/>
    <w:rsid w:val="00493918"/>
    <w:rsid w:val="00494EDA"/>
    <w:rsid w:val="004976A0"/>
    <w:rsid w:val="004C7C88"/>
    <w:rsid w:val="004D0BA0"/>
    <w:rsid w:val="004D42B6"/>
    <w:rsid w:val="004D5E7C"/>
    <w:rsid w:val="004E00B3"/>
    <w:rsid w:val="004F00B8"/>
    <w:rsid w:val="00531B05"/>
    <w:rsid w:val="00540C59"/>
    <w:rsid w:val="00544DE5"/>
    <w:rsid w:val="00550212"/>
    <w:rsid w:val="0055084B"/>
    <w:rsid w:val="00550F84"/>
    <w:rsid w:val="00554D26"/>
    <w:rsid w:val="005811AD"/>
    <w:rsid w:val="005E1053"/>
    <w:rsid w:val="00627DC3"/>
    <w:rsid w:val="0064381C"/>
    <w:rsid w:val="00666A6B"/>
    <w:rsid w:val="00671922"/>
    <w:rsid w:val="00671F3F"/>
    <w:rsid w:val="00681005"/>
    <w:rsid w:val="006B4872"/>
    <w:rsid w:val="006B7FCF"/>
    <w:rsid w:val="006C54BC"/>
    <w:rsid w:val="006C6753"/>
    <w:rsid w:val="006E1566"/>
    <w:rsid w:val="00727F0B"/>
    <w:rsid w:val="00733C89"/>
    <w:rsid w:val="007438E6"/>
    <w:rsid w:val="007565FE"/>
    <w:rsid w:val="0077027F"/>
    <w:rsid w:val="00773E07"/>
    <w:rsid w:val="007932DE"/>
    <w:rsid w:val="007E5B21"/>
    <w:rsid w:val="00800756"/>
    <w:rsid w:val="008053C4"/>
    <w:rsid w:val="008132D8"/>
    <w:rsid w:val="00824C59"/>
    <w:rsid w:val="00831B82"/>
    <w:rsid w:val="00837586"/>
    <w:rsid w:val="00852AFF"/>
    <w:rsid w:val="008545C8"/>
    <w:rsid w:val="00874283"/>
    <w:rsid w:val="00874503"/>
    <w:rsid w:val="00884868"/>
    <w:rsid w:val="008967DE"/>
    <w:rsid w:val="008B6F3C"/>
    <w:rsid w:val="008C1327"/>
    <w:rsid w:val="008C26C1"/>
    <w:rsid w:val="008D7FC8"/>
    <w:rsid w:val="008F5F12"/>
    <w:rsid w:val="008F65DD"/>
    <w:rsid w:val="0090248D"/>
    <w:rsid w:val="009120C8"/>
    <w:rsid w:val="009142C5"/>
    <w:rsid w:val="00924035"/>
    <w:rsid w:val="009267B3"/>
    <w:rsid w:val="00935CAD"/>
    <w:rsid w:val="00945100"/>
    <w:rsid w:val="009608CB"/>
    <w:rsid w:val="009A6571"/>
    <w:rsid w:val="009D037B"/>
    <w:rsid w:val="009D6A9A"/>
    <w:rsid w:val="00A14473"/>
    <w:rsid w:val="00A73892"/>
    <w:rsid w:val="00A87C08"/>
    <w:rsid w:val="00AE0250"/>
    <w:rsid w:val="00AE437B"/>
    <w:rsid w:val="00AF0A87"/>
    <w:rsid w:val="00B24072"/>
    <w:rsid w:val="00B4096E"/>
    <w:rsid w:val="00B66972"/>
    <w:rsid w:val="00B7163D"/>
    <w:rsid w:val="00B95162"/>
    <w:rsid w:val="00BA1008"/>
    <w:rsid w:val="00BA27E6"/>
    <w:rsid w:val="00BB381B"/>
    <w:rsid w:val="00BD3C94"/>
    <w:rsid w:val="00C0251B"/>
    <w:rsid w:val="00C03309"/>
    <w:rsid w:val="00C26973"/>
    <w:rsid w:val="00C342F9"/>
    <w:rsid w:val="00C41BAA"/>
    <w:rsid w:val="00C44565"/>
    <w:rsid w:val="00C67024"/>
    <w:rsid w:val="00C8143C"/>
    <w:rsid w:val="00CA0699"/>
    <w:rsid w:val="00CA0A71"/>
    <w:rsid w:val="00CB6B6D"/>
    <w:rsid w:val="00CD1471"/>
    <w:rsid w:val="00CE3340"/>
    <w:rsid w:val="00CE7A69"/>
    <w:rsid w:val="00CF2F17"/>
    <w:rsid w:val="00CF7E88"/>
    <w:rsid w:val="00D04E69"/>
    <w:rsid w:val="00D07537"/>
    <w:rsid w:val="00D13E51"/>
    <w:rsid w:val="00D17D0B"/>
    <w:rsid w:val="00D221EA"/>
    <w:rsid w:val="00D25C94"/>
    <w:rsid w:val="00D301B4"/>
    <w:rsid w:val="00D50C9C"/>
    <w:rsid w:val="00D541B7"/>
    <w:rsid w:val="00D75BC0"/>
    <w:rsid w:val="00D956A2"/>
    <w:rsid w:val="00DA6126"/>
    <w:rsid w:val="00DB5E67"/>
    <w:rsid w:val="00DB659C"/>
    <w:rsid w:val="00DB72F8"/>
    <w:rsid w:val="00DF56D6"/>
    <w:rsid w:val="00DF6FE7"/>
    <w:rsid w:val="00E27C20"/>
    <w:rsid w:val="00E6381F"/>
    <w:rsid w:val="00E63FC5"/>
    <w:rsid w:val="00EA2153"/>
    <w:rsid w:val="00EA6F21"/>
    <w:rsid w:val="00EC0F31"/>
    <w:rsid w:val="00EC67B1"/>
    <w:rsid w:val="00ED0874"/>
    <w:rsid w:val="00EF518C"/>
    <w:rsid w:val="00F21A01"/>
    <w:rsid w:val="00F40F5B"/>
    <w:rsid w:val="00F65266"/>
    <w:rsid w:val="00F9480C"/>
    <w:rsid w:val="00FA0B48"/>
    <w:rsid w:val="00FA19B5"/>
    <w:rsid w:val="00FB34E9"/>
    <w:rsid w:val="00FF7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4035"/>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66972"/>
    <w:pPr>
      <w:spacing w:after="0" w:line="240" w:lineRule="auto"/>
      <w:jc w:val="center"/>
    </w:pPr>
    <w:rPr>
      <w:rFonts w:ascii="Times New Roman" w:eastAsia="Times New Roman" w:hAnsi="Times New Roman" w:cs="Times New Roman"/>
      <w:sz w:val="28"/>
      <w:szCs w:val="28"/>
    </w:rPr>
  </w:style>
  <w:style w:type="character" w:customStyle="1" w:styleId="NosaukumsRakstz">
    <w:name w:val="Nosaukums Rakstz."/>
    <w:basedOn w:val="Noklusjumarindkopasfonts"/>
    <w:link w:val="Nosaukums"/>
    <w:rsid w:val="00B66972"/>
    <w:rPr>
      <w:rFonts w:ascii="Times New Roman" w:eastAsia="Times New Roman" w:hAnsi="Times New Roman" w:cs="Times New Roman"/>
      <w:sz w:val="28"/>
      <w:szCs w:val="28"/>
      <w:lang w:eastAsia="lv-LV"/>
    </w:rPr>
  </w:style>
  <w:style w:type="paragraph" w:styleId="Kjene">
    <w:name w:val="footer"/>
    <w:basedOn w:val="Parasts"/>
    <w:link w:val="KjeneRakstz"/>
    <w:uiPriority w:val="99"/>
    <w:unhideWhenUsed/>
    <w:rsid w:val="00B669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6972"/>
    <w:rPr>
      <w:rFonts w:eastAsiaTheme="minorEastAsia"/>
      <w:lang w:eastAsia="lv-LV"/>
    </w:rPr>
  </w:style>
  <w:style w:type="character" w:styleId="Hipersaite">
    <w:name w:val="Hyperlink"/>
    <w:basedOn w:val="Noklusjumarindkopasfonts"/>
    <w:uiPriority w:val="99"/>
    <w:unhideWhenUsed/>
    <w:rsid w:val="00B66972"/>
    <w:rPr>
      <w:color w:val="0000FF" w:themeColor="hyperlink"/>
      <w:u w:val="single"/>
    </w:rPr>
  </w:style>
  <w:style w:type="paragraph" w:styleId="Galvene">
    <w:name w:val="header"/>
    <w:basedOn w:val="Parasts"/>
    <w:link w:val="GalveneRakstz"/>
    <w:uiPriority w:val="99"/>
    <w:unhideWhenUsed/>
    <w:rsid w:val="002944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4459"/>
    <w:rPr>
      <w:rFonts w:eastAsiaTheme="minorEastAsia"/>
      <w:lang w:eastAsia="lv-LV"/>
    </w:rPr>
  </w:style>
  <w:style w:type="paragraph" w:styleId="Vresteksts">
    <w:name w:val="footnote text"/>
    <w:basedOn w:val="Parasts"/>
    <w:link w:val="VrestekstsRakstz"/>
    <w:uiPriority w:val="99"/>
    <w:semiHidden/>
    <w:unhideWhenUsed/>
    <w:rsid w:val="009024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0248D"/>
    <w:rPr>
      <w:rFonts w:eastAsiaTheme="minorEastAsia"/>
      <w:sz w:val="20"/>
      <w:szCs w:val="20"/>
      <w:lang w:eastAsia="lv-LV"/>
    </w:rPr>
  </w:style>
  <w:style w:type="character" w:styleId="Vresatsauce">
    <w:name w:val="footnote reference"/>
    <w:basedOn w:val="Noklusjumarindkopasfonts"/>
    <w:uiPriority w:val="99"/>
    <w:semiHidden/>
    <w:unhideWhenUsed/>
    <w:rsid w:val="0090248D"/>
    <w:rPr>
      <w:vertAlign w:val="superscript"/>
    </w:rPr>
  </w:style>
  <w:style w:type="paragraph" w:styleId="Balonteksts">
    <w:name w:val="Balloon Text"/>
    <w:basedOn w:val="Parasts"/>
    <w:link w:val="BalontekstsRakstz"/>
    <w:uiPriority w:val="99"/>
    <w:semiHidden/>
    <w:unhideWhenUsed/>
    <w:rsid w:val="00D075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7537"/>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733C89"/>
    <w:rPr>
      <w:sz w:val="16"/>
      <w:szCs w:val="16"/>
    </w:rPr>
  </w:style>
  <w:style w:type="paragraph" w:styleId="Komentrateksts">
    <w:name w:val="annotation text"/>
    <w:basedOn w:val="Parasts"/>
    <w:link w:val="KomentratekstsRakstz"/>
    <w:uiPriority w:val="99"/>
    <w:semiHidden/>
    <w:unhideWhenUsed/>
    <w:rsid w:val="00733C8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33C8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733C89"/>
    <w:rPr>
      <w:b/>
      <w:bCs/>
    </w:rPr>
  </w:style>
  <w:style w:type="character" w:customStyle="1" w:styleId="KomentratmaRakstz">
    <w:name w:val="Komentāra tēma Rakstz."/>
    <w:basedOn w:val="KomentratekstsRakstz"/>
    <w:link w:val="Komentratma"/>
    <w:uiPriority w:val="99"/>
    <w:semiHidden/>
    <w:rsid w:val="00733C89"/>
    <w:rPr>
      <w:rFonts w:eastAsiaTheme="minorEastAsia"/>
      <w:b/>
      <w:bCs/>
      <w:sz w:val="20"/>
      <w:szCs w:val="20"/>
      <w:lang w:eastAsia="lv-LV"/>
    </w:rPr>
  </w:style>
  <w:style w:type="paragraph" w:styleId="Prskatjums">
    <w:name w:val="Revision"/>
    <w:hidden/>
    <w:uiPriority w:val="99"/>
    <w:semiHidden/>
    <w:rsid w:val="00733C89"/>
    <w:pPr>
      <w:spacing w:after="0" w:line="240" w:lineRule="auto"/>
    </w:pPr>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4035"/>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66972"/>
    <w:pPr>
      <w:spacing w:after="0" w:line="240" w:lineRule="auto"/>
      <w:jc w:val="center"/>
    </w:pPr>
    <w:rPr>
      <w:rFonts w:ascii="Times New Roman" w:eastAsia="Times New Roman" w:hAnsi="Times New Roman" w:cs="Times New Roman"/>
      <w:sz w:val="28"/>
      <w:szCs w:val="28"/>
    </w:rPr>
  </w:style>
  <w:style w:type="character" w:customStyle="1" w:styleId="NosaukumsRakstz">
    <w:name w:val="Nosaukums Rakstz."/>
    <w:basedOn w:val="Noklusjumarindkopasfonts"/>
    <w:link w:val="Nosaukums"/>
    <w:rsid w:val="00B66972"/>
    <w:rPr>
      <w:rFonts w:ascii="Times New Roman" w:eastAsia="Times New Roman" w:hAnsi="Times New Roman" w:cs="Times New Roman"/>
      <w:sz w:val="28"/>
      <w:szCs w:val="28"/>
      <w:lang w:eastAsia="lv-LV"/>
    </w:rPr>
  </w:style>
  <w:style w:type="paragraph" w:styleId="Kjene">
    <w:name w:val="footer"/>
    <w:basedOn w:val="Parasts"/>
    <w:link w:val="KjeneRakstz"/>
    <w:uiPriority w:val="99"/>
    <w:unhideWhenUsed/>
    <w:rsid w:val="00B669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6972"/>
    <w:rPr>
      <w:rFonts w:eastAsiaTheme="minorEastAsia"/>
      <w:lang w:eastAsia="lv-LV"/>
    </w:rPr>
  </w:style>
  <w:style w:type="character" w:styleId="Hipersaite">
    <w:name w:val="Hyperlink"/>
    <w:basedOn w:val="Noklusjumarindkopasfonts"/>
    <w:uiPriority w:val="99"/>
    <w:unhideWhenUsed/>
    <w:rsid w:val="00B66972"/>
    <w:rPr>
      <w:color w:val="0000FF" w:themeColor="hyperlink"/>
      <w:u w:val="single"/>
    </w:rPr>
  </w:style>
  <w:style w:type="paragraph" w:styleId="Galvene">
    <w:name w:val="header"/>
    <w:basedOn w:val="Parasts"/>
    <w:link w:val="GalveneRakstz"/>
    <w:uiPriority w:val="99"/>
    <w:unhideWhenUsed/>
    <w:rsid w:val="0029445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4459"/>
    <w:rPr>
      <w:rFonts w:eastAsiaTheme="minorEastAsia"/>
      <w:lang w:eastAsia="lv-LV"/>
    </w:rPr>
  </w:style>
  <w:style w:type="paragraph" w:styleId="Vresteksts">
    <w:name w:val="footnote text"/>
    <w:basedOn w:val="Parasts"/>
    <w:link w:val="VrestekstsRakstz"/>
    <w:uiPriority w:val="99"/>
    <w:semiHidden/>
    <w:unhideWhenUsed/>
    <w:rsid w:val="009024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0248D"/>
    <w:rPr>
      <w:rFonts w:eastAsiaTheme="minorEastAsia"/>
      <w:sz w:val="20"/>
      <w:szCs w:val="20"/>
      <w:lang w:eastAsia="lv-LV"/>
    </w:rPr>
  </w:style>
  <w:style w:type="character" w:styleId="Vresatsauce">
    <w:name w:val="footnote reference"/>
    <w:basedOn w:val="Noklusjumarindkopasfonts"/>
    <w:uiPriority w:val="99"/>
    <w:semiHidden/>
    <w:unhideWhenUsed/>
    <w:rsid w:val="0090248D"/>
    <w:rPr>
      <w:vertAlign w:val="superscript"/>
    </w:rPr>
  </w:style>
  <w:style w:type="paragraph" w:styleId="Balonteksts">
    <w:name w:val="Balloon Text"/>
    <w:basedOn w:val="Parasts"/>
    <w:link w:val="BalontekstsRakstz"/>
    <w:uiPriority w:val="99"/>
    <w:semiHidden/>
    <w:unhideWhenUsed/>
    <w:rsid w:val="00D075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07537"/>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733C89"/>
    <w:rPr>
      <w:sz w:val="16"/>
      <w:szCs w:val="16"/>
    </w:rPr>
  </w:style>
  <w:style w:type="paragraph" w:styleId="Komentrateksts">
    <w:name w:val="annotation text"/>
    <w:basedOn w:val="Parasts"/>
    <w:link w:val="KomentratekstsRakstz"/>
    <w:uiPriority w:val="99"/>
    <w:semiHidden/>
    <w:unhideWhenUsed/>
    <w:rsid w:val="00733C8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33C8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733C89"/>
    <w:rPr>
      <w:b/>
      <w:bCs/>
    </w:rPr>
  </w:style>
  <w:style w:type="character" w:customStyle="1" w:styleId="KomentratmaRakstz">
    <w:name w:val="Komentāra tēma Rakstz."/>
    <w:basedOn w:val="KomentratekstsRakstz"/>
    <w:link w:val="Komentratma"/>
    <w:uiPriority w:val="99"/>
    <w:semiHidden/>
    <w:rsid w:val="00733C89"/>
    <w:rPr>
      <w:rFonts w:eastAsiaTheme="minorEastAsia"/>
      <w:b/>
      <w:bCs/>
      <w:sz w:val="20"/>
      <w:szCs w:val="20"/>
      <w:lang w:eastAsia="lv-LV"/>
    </w:rPr>
  </w:style>
  <w:style w:type="paragraph" w:styleId="Prskatjums">
    <w:name w:val="Revision"/>
    <w:hidden/>
    <w:uiPriority w:val="99"/>
    <w:semiHidden/>
    <w:rsid w:val="00733C89"/>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ne.Ozola@tm.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conventions/full-list/-/conventions/treaty/216/signatures?p_auth=V4pb3M64"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235C-AD6E-4A5F-AC72-87D1B06A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Pages>
  <Words>6095</Words>
  <Characters>3475</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Informatīvais ziņojums "“Par Eiropas Padomes Konvencijas par cīņu pret cilvēku orgānu tirdzniecību parakstīšanu”"</vt:lpstr>
    </vt:vector>
  </TitlesOfParts>
  <Company>Tieslietu ministrija</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Padomes Konvencijas par cīņu pret cilvēku orgānu tirdzniecību parakstīšanu”</dc:title>
  <dc:subject>Informatīvais ziņojums</dc:subject>
  <dc:creator>Zane Ozola</dc:creator>
  <dc:description>67036970, Zane.Ozola@tm.gov.lv</dc:description>
  <cp:lastModifiedBy>Lelde Stepanova</cp:lastModifiedBy>
  <cp:revision>21</cp:revision>
  <cp:lastPrinted>2016-09-30T11:05:00Z</cp:lastPrinted>
  <dcterms:created xsi:type="dcterms:W3CDTF">2016-09-06T12:22:00Z</dcterms:created>
  <dcterms:modified xsi:type="dcterms:W3CDTF">2016-11-02T12:50:00Z</dcterms:modified>
</cp:coreProperties>
</file>