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DCDE1B" w14:textId="77777777" w:rsidR="004E2EB8" w:rsidRPr="00DC1134" w:rsidRDefault="004E2EB8" w:rsidP="004E2EB8">
      <w:pPr>
        <w:spacing w:after="0" w:line="240" w:lineRule="auto"/>
        <w:jc w:val="right"/>
        <w:rPr>
          <w:rFonts w:ascii="Times New Roman" w:hAnsi="Times New Roman" w:cs="Times New Roman"/>
          <w:sz w:val="24"/>
          <w:szCs w:val="24"/>
        </w:rPr>
      </w:pPr>
      <w:bookmarkStart w:id="0" w:name="_Toc446526916"/>
      <w:r w:rsidRPr="00DC1134">
        <w:rPr>
          <w:rFonts w:ascii="Times New Roman" w:hAnsi="Times New Roman" w:cs="Times New Roman"/>
          <w:sz w:val="24"/>
          <w:szCs w:val="24"/>
        </w:rPr>
        <w:t>2. pielikums</w:t>
      </w:r>
    </w:p>
    <w:p w14:paraId="53DCDE1C" w14:textId="77777777" w:rsidR="004E2EB8" w:rsidRPr="00DC1134" w:rsidRDefault="004E2EB8" w:rsidP="004E2EB8">
      <w:pPr>
        <w:spacing w:after="0" w:line="240" w:lineRule="auto"/>
        <w:jc w:val="right"/>
        <w:rPr>
          <w:rFonts w:ascii="Times New Roman" w:hAnsi="Times New Roman" w:cs="Times New Roman"/>
          <w:sz w:val="24"/>
          <w:szCs w:val="24"/>
        </w:rPr>
      </w:pPr>
      <w:r w:rsidRPr="00DC1134">
        <w:rPr>
          <w:rFonts w:ascii="Times New Roman" w:hAnsi="Times New Roman" w:cs="Times New Roman"/>
          <w:sz w:val="24"/>
          <w:szCs w:val="24"/>
        </w:rPr>
        <w:t xml:space="preserve">Valsts ilgtermiņa tematiskajam plānojumam </w:t>
      </w:r>
    </w:p>
    <w:p w14:paraId="53DCDE1D" w14:textId="77777777" w:rsidR="004E2EB8" w:rsidRPr="00DC1134" w:rsidRDefault="000A595D" w:rsidP="004E2EB8">
      <w:pPr>
        <w:spacing w:after="0" w:line="240" w:lineRule="auto"/>
        <w:jc w:val="right"/>
        <w:rPr>
          <w:rFonts w:ascii="Times New Roman" w:hAnsi="Times New Roman" w:cs="Times New Roman"/>
          <w:sz w:val="24"/>
          <w:szCs w:val="24"/>
        </w:rPr>
      </w:pPr>
      <w:r w:rsidRPr="00DC1134">
        <w:rPr>
          <w:rFonts w:ascii="Times New Roman" w:hAnsi="Times New Roman" w:cs="Times New Roman"/>
          <w:szCs w:val="24"/>
        </w:rPr>
        <w:t xml:space="preserve">Baltijas jūras piekrastes </w:t>
      </w:r>
      <w:r w:rsidRPr="00DC1134">
        <w:rPr>
          <w:rFonts w:ascii="Times New Roman" w:hAnsi="Times New Roman" w:cs="Times New Roman"/>
          <w:sz w:val="24"/>
          <w:szCs w:val="24"/>
        </w:rPr>
        <w:t>publiskās infrastruktūras attīstībai</w:t>
      </w:r>
    </w:p>
    <w:p w14:paraId="53DCDE1E" w14:textId="77777777" w:rsidR="00B35CE5" w:rsidRPr="00DC1134" w:rsidRDefault="00D12118" w:rsidP="00F97A4F">
      <w:pPr>
        <w:pStyle w:val="Heading2"/>
        <w:spacing w:before="360" w:after="120" w:line="240" w:lineRule="auto"/>
        <w:jc w:val="center"/>
        <w:rPr>
          <w:rFonts w:ascii="Times New Roman" w:hAnsi="Times New Roman" w:cs="Times New Roman"/>
          <w:color w:val="auto"/>
          <w:sz w:val="28"/>
        </w:rPr>
      </w:pPr>
      <w:r w:rsidRPr="00DC1134">
        <w:rPr>
          <w:rFonts w:ascii="Times New Roman" w:hAnsi="Times New Roman" w:cs="Times New Roman"/>
          <w:color w:val="auto"/>
          <w:sz w:val="28"/>
        </w:rPr>
        <w:t xml:space="preserve">Piekrastes </w:t>
      </w:r>
      <w:r w:rsidR="00D92472" w:rsidRPr="00DC1134">
        <w:rPr>
          <w:rFonts w:ascii="Times New Roman" w:hAnsi="Times New Roman" w:cs="Times New Roman"/>
          <w:color w:val="auto"/>
          <w:sz w:val="28"/>
        </w:rPr>
        <w:t xml:space="preserve">publiskās infrastruktūras tīkla </w:t>
      </w:r>
      <w:r w:rsidRPr="00DC1134">
        <w:rPr>
          <w:rFonts w:ascii="Times New Roman" w:hAnsi="Times New Roman" w:cs="Times New Roman"/>
          <w:color w:val="auto"/>
          <w:sz w:val="28"/>
        </w:rPr>
        <w:t>attīstīb</w:t>
      </w:r>
      <w:r w:rsidR="00D92472" w:rsidRPr="00DC1134">
        <w:rPr>
          <w:rFonts w:ascii="Times New Roman" w:hAnsi="Times New Roman" w:cs="Times New Roman"/>
          <w:color w:val="auto"/>
          <w:sz w:val="28"/>
        </w:rPr>
        <w:t>as priekšnosacījumi</w:t>
      </w:r>
      <w:r w:rsidR="00B35CE5" w:rsidRPr="00DC1134">
        <w:rPr>
          <w:rFonts w:ascii="Times New Roman" w:hAnsi="Times New Roman" w:cs="Times New Roman"/>
          <w:color w:val="auto"/>
          <w:sz w:val="28"/>
        </w:rPr>
        <w:t xml:space="preserve"> </w:t>
      </w:r>
      <w:bookmarkEnd w:id="0"/>
    </w:p>
    <w:p w14:paraId="53DCDE1F" w14:textId="77777777" w:rsidR="00D92472" w:rsidRPr="00DC1134" w:rsidRDefault="00D92472" w:rsidP="00456EFA">
      <w:pPr>
        <w:pStyle w:val="Heading2"/>
        <w:rPr>
          <w:rFonts w:ascii="Times New Roman" w:hAnsi="Times New Roman" w:cs="Times New Roman"/>
          <w:color w:val="auto"/>
        </w:rPr>
      </w:pPr>
      <w:bookmarkStart w:id="1" w:name="_Toc448759322"/>
      <w:r w:rsidRPr="00DC1134">
        <w:rPr>
          <w:rFonts w:ascii="Times New Roman" w:hAnsi="Times New Roman" w:cs="Times New Roman"/>
          <w:color w:val="auto"/>
        </w:rPr>
        <w:t xml:space="preserve">1. </w:t>
      </w:r>
      <w:r w:rsidR="004520BE" w:rsidRPr="00DC1134">
        <w:rPr>
          <w:rFonts w:ascii="Times New Roman" w:hAnsi="Times New Roman" w:cs="Times New Roman"/>
          <w:color w:val="auto"/>
        </w:rPr>
        <w:t xml:space="preserve">Publiskās infrastruktūras tīkla </w:t>
      </w:r>
      <w:r w:rsidR="00A959FF" w:rsidRPr="00DC1134">
        <w:rPr>
          <w:rFonts w:ascii="Times New Roman" w:hAnsi="Times New Roman" w:cs="Times New Roman"/>
          <w:color w:val="auto"/>
        </w:rPr>
        <w:t xml:space="preserve">vietas - </w:t>
      </w:r>
      <w:r w:rsidR="004520BE" w:rsidRPr="00DC1134">
        <w:rPr>
          <w:rFonts w:ascii="Times New Roman" w:hAnsi="Times New Roman" w:cs="Times New Roman"/>
          <w:color w:val="auto"/>
        </w:rPr>
        <w:t xml:space="preserve">punktveida </w:t>
      </w:r>
      <w:r w:rsidR="00A959FF" w:rsidRPr="00DC1134">
        <w:rPr>
          <w:rFonts w:ascii="Times New Roman" w:hAnsi="Times New Roman" w:cs="Times New Roman"/>
          <w:color w:val="auto"/>
        </w:rPr>
        <w:t>objekti</w:t>
      </w:r>
      <w:bookmarkEnd w:id="1"/>
      <w:r w:rsidRPr="00DC1134">
        <w:rPr>
          <w:rFonts w:ascii="Times New Roman" w:hAnsi="Times New Roman" w:cs="Times New Roman"/>
          <w:color w:val="auto"/>
        </w:rPr>
        <w:tab/>
      </w:r>
    </w:p>
    <w:p w14:paraId="53DCDE20" w14:textId="77777777" w:rsidR="00BF2BBE" w:rsidRPr="00DC1134" w:rsidRDefault="00456EFA" w:rsidP="00456EFA">
      <w:pPr>
        <w:pStyle w:val="Heading3"/>
        <w:spacing w:after="120"/>
        <w:rPr>
          <w:rFonts w:ascii="Times New Roman" w:hAnsi="Times New Roman" w:cs="Times New Roman"/>
          <w:color w:val="auto"/>
        </w:rPr>
      </w:pPr>
      <w:r w:rsidRPr="00DC1134">
        <w:rPr>
          <w:rFonts w:ascii="Times New Roman" w:hAnsi="Times New Roman" w:cs="Times New Roman"/>
          <w:color w:val="auto"/>
        </w:rPr>
        <w:t xml:space="preserve">1.1. </w:t>
      </w:r>
      <w:r w:rsidR="00BF2BBE" w:rsidRPr="00DC1134">
        <w:rPr>
          <w:rFonts w:ascii="Times New Roman" w:hAnsi="Times New Roman" w:cs="Times New Roman"/>
          <w:color w:val="auto"/>
        </w:rPr>
        <w:t>Apdzīvotās vietas un peldvietas</w:t>
      </w:r>
    </w:p>
    <w:p w14:paraId="53DCDE21" w14:textId="77777777" w:rsidR="00D92472" w:rsidRPr="00DC1134"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rPr>
      </w:pPr>
      <w:r w:rsidRPr="00DC1134">
        <w:rPr>
          <w:rFonts w:ascii="Times New Roman" w:hAnsi="Times New Roman" w:cs="Times New Roman"/>
          <w:bCs/>
        </w:rPr>
        <w:t>Katrai apdzīvotajai vietai</w:t>
      </w:r>
      <w:r w:rsidR="00437A99" w:rsidRPr="00DC1134">
        <w:rPr>
          <w:rFonts w:ascii="Times New Roman" w:hAnsi="Times New Roman" w:cs="Times New Roman"/>
          <w:bCs/>
        </w:rPr>
        <w:t xml:space="preserve"> (skat. </w:t>
      </w:r>
      <w:r w:rsidR="00372677" w:rsidRPr="00DC1134">
        <w:rPr>
          <w:rFonts w:ascii="Times New Roman" w:hAnsi="Times New Roman" w:cs="Times New Roman"/>
          <w:bCs/>
        </w:rPr>
        <w:t>2</w:t>
      </w:r>
      <w:r w:rsidR="00437A99" w:rsidRPr="00DC1134">
        <w:rPr>
          <w:rFonts w:ascii="Times New Roman" w:hAnsi="Times New Roman" w:cs="Times New Roman"/>
          <w:bCs/>
        </w:rPr>
        <w:t>.1. attēlu)</w:t>
      </w:r>
      <w:r w:rsidRPr="00DC1134">
        <w:rPr>
          <w:rFonts w:ascii="Times New Roman" w:hAnsi="Times New Roman" w:cs="Times New Roman"/>
          <w:bCs/>
        </w:rPr>
        <w:t xml:space="preserve"> ir sava loma un nozīme piekrastes kopējā apdzīvojuma struktūrā kā vienai no vienotā dabas un kultūras mantojuma pamatvērtībām. Apdzīvotās vietas pakalpojumu attīstības iespējas un vēlamā attīstība noteikta vietējo pašvaldību attīstības plānošanas dokumentos. </w:t>
      </w:r>
    </w:p>
    <w:p w14:paraId="53DCDE22" w14:textId="77777777" w:rsidR="00D92472" w:rsidRPr="00DC1134" w:rsidRDefault="00D92472" w:rsidP="00F20FEE">
      <w:pPr>
        <w:numPr>
          <w:ilvl w:val="0"/>
          <w:numId w:val="1"/>
        </w:numPr>
        <w:tabs>
          <w:tab w:val="clear" w:pos="284"/>
          <w:tab w:val="left" w:pos="4536"/>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Lai rastu vietējai situācijai piemērotākos risinājumus (</w:t>
      </w:r>
      <w:proofErr w:type="spellStart"/>
      <w:r w:rsidRPr="00DC1134">
        <w:rPr>
          <w:rFonts w:ascii="Times New Roman" w:hAnsi="Times New Roman" w:cs="Times New Roman"/>
          <w:bCs/>
          <w:i/>
        </w:rPr>
        <w:t>place</w:t>
      </w:r>
      <w:proofErr w:type="spellEnd"/>
      <w:r w:rsidRPr="00DC1134">
        <w:rPr>
          <w:rFonts w:ascii="Times New Roman" w:hAnsi="Times New Roman" w:cs="Times New Roman"/>
          <w:bCs/>
          <w:i/>
        </w:rPr>
        <w:t xml:space="preserve"> </w:t>
      </w:r>
      <w:proofErr w:type="spellStart"/>
      <w:r w:rsidRPr="00DC1134">
        <w:rPr>
          <w:rFonts w:ascii="Times New Roman" w:hAnsi="Times New Roman" w:cs="Times New Roman"/>
          <w:bCs/>
          <w:i/>
        </w:rPr>
        <w:t>based</w:t>
      </w:r>
      <w:proofErr w:type="spellEnd"/>
      <w:r w:rsidRPr="00DC1134">
        <w:rPr>
          <w:rFonts w:ascii="Times New Roman" w:hAnsi="Times New Roman" w:cs="Times New Roman"/>
          <w:bCs/>
          <w:i/>
        </w:rPr>
        <w:t xml:space="preserve"> </w:t>
      </w:r>
      <w:proofErr w:type="spellStart"/>
      <w:r w:rsidRPr="00DC1134">
        <w:rPr>
          <w:rFonts w:ascii="Times New Roman" w:hAnsi="Times New Roman" w:cs="Times New Roman"/>
          <w:bCs/>
          <w:i/>
        </w:rPr>
        <w:t>approach</w:t>
      </w:r>
      <w:proofErr w:type="spellEnd"/>
      <w:r w:rsidRPr="00DC1134">
        <w:rPr>
          <w:rFonts w:ascii="Times New Roman" w:hAnsi="Times New Roman" w:cs="Times New Roman"/>
          <w:bCs/>
        </w:rPr>
        <w:t xml:space="preserve">), nepieciešams pašvaldību un vietējo kopienu līmenī noteikt atbilstošākos un nozīmīgākos infrastruktūras uzlabojumus, kas </w:t>
      </w:r>
      <w:proofErr w:type="spellStart"/>
      <w:r w:rsidRPr="00DC1134">
        <w:rPr>
          <w:rFonts w:ascii="Times New Roman" w:hAnsi="Times New Roman" w:cs="Times New Roman"/>
          <w:bCs/>
        </w:rPr>
        <w:t>ĪADT</w:t>
      </w:r>
      <w:proofErr w:type="spellEnd"/>
      <w:r w:rsidRPr="00DC1134">
        <w:rPr>
          <w:rFonts w:ascii="Times New Roman" w:hAnsi="Times New Roman" w:cs="Times New Roman"/>
          <w:bCs/>
        </w:rPr>
        <w:t xml:space="preserve"> teritorijā nav pretrunā ar </w:t>
      </w:r>
      <w:proofErr w:type="spellStart"/>
      <w:r w:rsidRPr="00DC1134">
        <w:rPr>
          <w:rFonts w:ascii="Times New Roman" w:hAnsi="Times New Roman" w:cs="Times New Roman"/>
          <w:bCs/>
        </w:rPr>
        <w:t>ĪADT</w:t>
      </w:r>
      <w:proofErr w:type="spellEnd"/>
      <w:r w:rsidRPr="00DC1134">
        <w:rPr>
          <w:rFonts w:ascii="Times New Roman" w:hAnsi="Times New Roman" w:cs="Times New Roman"/>
          <w:bCs/>
        </w:rPr>
        <w:t xml:space="preserve"> izveidošanas mērķiem.  </w:t>
      </w:r>
    </w:p>
    <w:p w14:paraId="53DCDE23" w14:textId="77777777" w:rsidR="00D92472" w:rsidRPr="00DC1134"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Lai uzņēmēji un pašvaldības sekmīgāk izmantotu vasaras sezonas dotās priekšrocības, ir jāveido un jāattīsta jauni pakalpojumi, it īpaši kultūras, veselības un konferenču tūrisma jomās. Tāpat piekļuves nodrošināšanai vienotā dabas un kultūras mantojuma vērtībām, ku</w:t>
      </w:r>
      <w:r w:rsidR="00AF69E7" w:rsidRPr="00DC1134">
        <w:rPr>
          <w:rFonts w:ascii="Times New Roman" w:hAnsi="Times New Roman" w:cs="Times New Roman"/>
          <w:bCs/>
        </w:rPr>
        <w:t xml:space="preserve">ltūras pieminekļiem, estrādēm, </w:t>
      </w:r>
      <w:r w:rsidRPr="00DC1134">
        <w:rPr>
          <w:rFonts w:ascii="Times New Roman" w:hAnsi="Times New Roman" w:cs="Times New Roman"/>
          <w:bCs/>
        </w:rPr>
        <w:t>muzejiem un novadpētniecības centriem u.c., ir nepieciešams veidot jaunu un uzlabot esošo publisko infrastruktūru.</w:t>
      </w:r>
    </w:p>
    <w:p w14:paraId="53DCDE24" w14:textId="77777777" w:rsidR="00D92472" w:rsidRPr="00DC1134"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Tūrisma piedāvājumam svarīga komponente ir ar Ministru kabineta noteikumiem noteiktās oficiālās peldvietas</w:t>
      </w:r>
      <w:r w:rsidRPr="00DC1134">
        <w:rPr>
          <w:rStyle w:val="FootnoteReference"/>
          <w:rFonts w:ascii="Times New Roman" w:hAnsi="Times New Roman" w:cs="Times New Roman"/>
          <w:bCs/>
        </w:rPr>
        <w:footnoteReference w:id="1"/>
      </w:r>
      <w:r w:rsidRPr="00DC1134">
        <w:rPr>
          <w:rFonts w:ascii="Times New Roman" w:hAnsi="Times New Roman" w:cs="Times New Roman"/>
          <w:bCs/>
        </w:rPr>
        <w:t xml:space="preserve">, kā arī Zilā karoga pludmales (skat. </w:t>
      </w:r>
      <w:r w:rsidR="00372677" w:rsidRPr="00DC1134">
        <w:rPr>
          <w:rFonts w:ascii="Times New Roman" w:hAnsi="Times New Roman" w:cs="Times New Roman"/>
          <w:bCs/>
        </w:rPr>
        <w:t>2</w:t>
      </w:r>
      <w:r w:rsidR="00DD254E" w:rsidRPr="00DC1134">
        <w:rPr>
          <w:rFonts w:ascii="Times New Roman" w:hAnsi="Times New Roman" w:cs="Times New Roman"/>
          <w:bCs/>
        </w:rPr>
        <w:t>.</w:t>
      </w:r>
      <w:r w:rsidR="00437A99" w:rsidRPr="00DC1134">
        <w:rPr>
          <w:rFonts w:ascii="Times New Roman" w:hAnsi="Times New Roman" w:cs="Times New Roman"/>
          <w:bCs/>
        </w:rPr>
        <w:t>2</w:t>
      </w:r>
      <w:r w:rsidR="00AF69E7" w:rsidRPr="00DC1134">
        <w:rPr>
          <w:rFonts w:ascii="Times New Roman" w:hAnsi="Times New Roman" w:cs="Times New Roman"/>
          <w:bCs/>
        </w:rPr>
        <w:t xml:space="preserve">. attēlu). Zilā karoga statuss </w:t>
      </w:r>
      <w:r w:rsidRPr="00DC1134">
        <w:rPr>
          <w:rFonts w:ascii="Times New Roman" w:hAnsi="Times New Roman" w:cs="Times New Roman"/>
          <w:bCs/>
        </w:rPr>
        <w:t xml:space="preserve">raksturo pludmaļu kvalitāti. Peldvietas parasti tiek veidotas apdzīvoto vietu pludmalēs vai atsevišķos gadījumos tūrisma mītņu tuvumā, piemēram, pie kempingiem.  </w:t>
      </w:r>
    </w:p>
    <w:p w14:paraId="53DCDE25" w14:textId="77777777" w:rsidR="00D92472" w:rsidRPr="00DC1134" w:rsidRDefault="00D92472"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 xml:space="preserve">Kultūras un dabas mantojuma pakalpojumu attīstības veicināšana līdz 2020. gadam tiek plānota </w:t>
      </w:r>
      <w:r w:rsidR="00D70D50" w:rsidRPr="00DC1134">
        <w:rPr>
          <w:rFonts w:ascii="Times New Roman" w:hAnsi="Times New Roman" w:cs="Times New Roman"/>
          <w:bCs/>
        </w:rPr>
        <w:t xml:space="preserve">Eiropas strukturālo un investīciju fondu 2014.-2020. gada plānošanas perioda </w:t>
      </w:r>
      <w:r w:rsidRPr="00DC1134">
        <w:rPr>
          <w:rFonts w:ascii="Times New Roman" w:hAnsi="Times New Roman" w:cs="Times New Roman"/>
          <w:bCs/>
        </w:rPr>
        <w:t>Darbības programmas “Izaugsme un nodarbinātība” specifiskā atbalsta mērķa 5.5.1. “Saglabāt, aizsargāt un attīstīt nozīmīgu kultūras un dabas mantojumu, kā arī attīstīt ar to saistītos pakalpojumus” ietvaros. Eiropas Jūrlietu un zivsaimniecības fonda finansējums piekrastes pašvaldībām</w:t>
      </w:r>
      <w:proofErr w:type="gramStart"/>
      <w:r w:rsidRPr="00DC1134">
        <w:rPr>
          <w:rFonts w:ascii="Times New Roman" w:hAnsi="Times New Roman" w:cs="Times New Roman"/>
          <w:bCs/>
        </w:rPr>
        <w:t xml:space="preserve">  </w:t>
      </w:r>
      <w:proofErr w:type="gramEnd"/>
      <w:r w:rsidRPr="00DC1134">
        <w:rPr>
          <w:rFonts w:ascii="Times New Roman" w:hAnsi="Times New Roman" w:cs="Times New Roman"/>
          <w:bCs/>
        </w:rPr>
        <w:t>un vietējām rīcības grupām pieejams, lai īstenotu vietējo rīcības grupu stratēģijās noteikto. Tomēr piekļuves infrastruktūras (</w:t>
      </w:r>
      <w:proofErr w:type="spellStart"/>
      <w:r w:rsidRPr="00DC1134">
        <w:rPr>
          <w:rFonts w:ascii="Times New Roman" w:hAnsi="Times New Roman" w:cs="Times New Roman"/>
          <w:bCs/>
        </w:rPr>
        <w:t>veloinfrastruktūra</w:t>
      </w:r>
      <w:proofErr w:type="spellEnd"/>
      <w:r w:rsidRPr="00DC1134">
        <w:rPr>
          <w:rFonts w:ascii="Times New Roman" w:hAnsi="Times New Roman" w:cs="Times New Roman"/>
          <w:bCs/>
        </w:rPr>
        <w:t>, gājēju ceļi, pievedceļi u.tml.) attīstīšanai, kas uzlabo piekļuvi piekrastes apdzīvotajām vietām, to tuvumā esošajām dabas un kultūras mantojuma vērtībām un peldvietām, nepieciešama investīciju piesaiste no dažādiem finanšu avotiem, tostarp pašvaldību budžetiem.</w:t>
      </w:r>
    </w:p>
    <w:p w14:paraId="53DCDE26" w14:textId="77777777" w:rsidR="00BF2BBE" w:rsidRPr="00DC1134" w:rsidRDefault="00BF2BBE" w:rsidP="00BF2BBE">
      <w:pPr>
        <w:autoSpaceDE w:val="0"/>
        <w:autoSpaceDN w:val="0"/>
        <w:spacing w:after="120" w:line="240" w:lineRule="auto"/>
        <w:jc w:val="both"/>
        <w:rPr>
          <w:rFonts w:ascii="Times New Roman" w:hAnsi="Times New Roman" w:cs="Times New Roman"/>
          <w:bCs/>
        </w:rPr>
      </w:pPr>
    </w:p>
    <w:p w14:paraId="53DCDE27" w14:textId="77777777" w:rsidR="00D92472" w:rsidRPr="00DC1134" w:rsidRDefault="00D92472" w:rsidP="00D92472">
      <w:pPr>
        <w:pStyle w:val="Heading4"/>
        <w:spacing w:line="240" w:lineRule="auto"/>
        <w:rPr>
          <w:rFonts w:ascii="Times New Roman" w:hAnsi="Times New Roman" w:cs="Times New Roman"/>
          <w:color w:val="auto"/>
        </w:rPr>
        <w:sectPr w:rsidR="00D92472" w:rsidRPr="00DC1134" w:rsidSect="00F20FEE">
          <w:headerReference w:type="even" r:id="rId9"/>
          <w:headerReference w:type="default" r:id="rId10"/>
          <w:footerReference w:type="even" r:id="rId11"/>
          <w:footerReference w:type="default" r:id="rId12"/>
          <w:headerReference w:type="first" r:id="rId13"/>
          <w:footerReference w:type="first" r:id="rId14"/>
          <w:pgSz w:w="11907" w:h="16840" w:code="9"/>
          <w:pgMar w:top="1021" w:right="1588" w:bottom="1418" w:left="1644" w:header="709" w:footer="709" w:gutter="0"/>
          <w:cols w:space="708"/>
          <w:docGrid w:linePitch="360"/>
        </w:sectPr>
      </w:pPr>
    </w:p>
    <w:p w14:paraId="53DCDE28" w14:textId="77777777" w:rsidR="00437A99" w:rsidRPr="00DC1134" w:rsidRDefault="00437A99" w:rsidP="00233C87">
      <w:pPr>
        <w:spacing w:after="60" w:line="240" w:lineRule="auto"/>
        <w:jc w:val="center"/>
        <w:rPr>
          <w:rFonts w:ascii="Times New Roman" w:hAnsi="Times New Roman" w:cs="Times New Roman"/>
        </w:rPr>
      </w:pPr>
      <w:r w:rsidRPr="00DC1134">
        <w:rPr>
          <w:rFonts w:ascii="Times New Roman" w:hAnsi="Times New Roman" w:cs="Times New Roman"/>
          <w:noProof/>
        </w:rPr>
        <w:lastRenderedPageBreak/>
        <w:drawing>
          <wp:inline distT="0" distB="0" distL="0" distR="0" wp14:anchorId="53DCDE81" wp14:editId="53DCDE82">
            <wp:extent cx="8115300" cy="5500036"/>
            <wp:effectExtent l="19050" t="0" r="0" b="0"/>
            <wp:docPr id="34" name="Picture 2" descr="Apdzivotas vieta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pdzivotas vietas_850tk"/>
                    <pic:cNvPicPr>
                      <a:picLocks noChangeAspect="1" noChangeArrowheads="1"/>
                    </pic:cNvPicPr>
                  </pic:nvPicPr>
                  <pic:blipFill>
                    <a:blip r:embed="rId15" cstate="print"/>
                    <a:srcRect/>
                    <a:stretch>
                      <a:fillRect/>
                    </a:stretch>
                  </pic:blipFill>
                  <pic:spPr bwMode="auto">
                    <a:xfrm>
                      <a:off x="0" y="0"/>
                      <a:ext cx="8123347" cy="5505490"/>
                    </a:xfrm>
                    <a:prstGeom prst="rect">
                      <a:avLst/>
                    </a:prstGeom>
                    <a:noFill/>
                    <a:ln w="9525">
                      <a:noFill/>
                      <a:miter lim="800000"/>
                      <a:headEnd/>
                      <a:tailEnd/>
                    </a:ln>
                  </pic:spPr>
                </pic:pic>
              </a:graphicData>
            </a:graphic>
          </wp:inline>
        </w:drawing>
      </w:r>
    </w:p>
    <w:p w14:paraId="53DCDE29" w14:textId="77777777" w:rsidR="00A72CB1" w:rsidRPr="00DC1134" w:rsidRDefault="00372677" w:rsidP="00A72CB1">
      <w:pPr>
        <w:spacing w:after="60" w:line="240" w:lineRule="auto"/>
        <w:jc w:val="center"/>
        <w:rPr>
          <w:rFonts w:ascii="Times New Roman" w:hAnsi="Times New Roman" w:cs="Times New Roman"/>
        </w:rPr>
      </w:pPr>
      <w:r w:rsidRPr="00DC1134">
        <w:rPr>
          <w:rFonts w:ascii="Times New Roman" w:hAnsi="Times New Roman" w:cs="Times New Roman"/>
        </w:rPr>
        <w:t>2.</w:t>
      </w:r>
      <w:r w:rsidR="00437A99" w:rsidRPr="00DC1134">
        <w:rPr>
          <w:rFonts w:ascii="Times New Roman" w:hAnsi="Times New Roman" w:cs="Times New Roman"/>
        </w:rPr>
        <w:t>1. attēls. Apdzīvotās vietas piekrastes publiskās infrastruktūras tīklojumā</w:t>
      </w:r>
    </w:p>
    <w:p w14:paraId="53DCDE2A" w14:textId="77777777" w:rsidR="00A72CB1" w:rsidRPr="00DC1134" w:rsidRDefault="00D92472" w:rsidP="00A72CB1">
      <w:pPr>
        <w:spacing w:after="60" w:line="240" w:lineRule="auto"/>
        <w:jc w:val="center"/>
        <w:rPr>
          <w:rFonts w:ascii="Times New Roman" w:hAnsi="Times New Roman" w:cs="Times New Roman"/>
          <w:sz w:val="20"/>
        </w:rPr>
      </w:pPr>
      <w:r w:rsidRPr="00DC1134">
        <w:rPr>
          <w:rFonts w:ascii="Times New Roman" w:hAnsi="Times New Roman" w:cs="Times New Roman"/>
          <w:noProof/>
        </w:rPr>
        <w:lastRenderedPageBreak/>
        <w:drawing>
          <wp:inline distT="0" distB="0" distL="0" distR="0" wp14:anchorId="53DCDE83" wp14:editId="53DCDE84">
            <wp:extent cx="8258175" cy="5575266"/>
            <wp:effectExtent l="19050" t="0" r="0" b="0"/>
            <wp:docPr id="1" name="Picture 1" descr="G164_15_Peldvieta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64_15_Peldvietas_850tk"/>
                    <pic:cNvPicPr>
                      <a:picLocks noChangeAspect="1" noChangeArrowheads="1"/>
                    </pic:cNvPicPr>
                  </pic:nvPicPr>
                  <pic:blipFill>
                    <a:blip r:embed="rId16" cstate="print"/>
                    <a:srcRect/>
                    <a:stretch>
                      <a:fillRect/>
                    </a:stretch>
                  </pic:blipFill>
                  <pic:spPr bwMode="auto">
                    <a:xfrm>
                      <a:off x="0" y="0"/>
                      <a:ext cx="8267312" cy="5581435"/>
                    </a:xfrm>
                    <a:prstGeom prst="rect">
                      <a:avLst/>
                    </a:prstGeom>
                    <a:noFill/>
                    <a:ln w="9525">
                      <a:noFill/>
                      <a:miter lim="800000"/>
                      <a:headEnd/>
                      <a:tailEnd/>
                    </a:ln>
                  </pic:spPr>
                </pic:pic>
              </a:graphicData>
            </a:graphic>
          </wp:inline>
        </w:drawing>
      </w:r>
    </w:p>
    <w:p w14:paraId="53DCDE2B" w14:textId="77777777" w:rsidR="00D92472" w:rsidRPr="00DC1134" w:rsidRDefault="00372677" w:rsidP="00A72CB1">
      <w:pPr>
        <w:spacing w:after="60" w:line="240" w:lineRule="auto"/>
        <w:jc w:val="center"/>
        <w:rPr>
          <w:rFonts w:ascii="Times New Roman" w:hAnsi="Times New Roman" w:cs="Times New Roman"/>
          <w:sz w:val="20"/>
        </w:rPr>
      </w:pPr>
      <w:r w:rsidRPr="00DC1134">
        <w:rPr>
          <w:rFonts w:ascii="Times New Roman" w:hAnsi="Times New Roman" w:cs="Times New Roman"/>
          <w:bCs/>
        </w:rPr>
        <w:t>2</w:t>
      </w:r>
      <w:r w:rsidR="00DD254E" w:rsidRPr="00DC1134">
        <w:rPr>
          <w:rFonts w:ascii="Times New Roman" w:hAnsi="Times New Roman" w:cs="Times New Roman"/>
          <w:bCs/>
        </w:rPr>
        <w:t>.</w:t>
      </w:r>
      <w:r w:rsidR="00437A99" w:rsidRPr="00DC1134">
        <w:rPr>
          <w:rFonts w:ascii="Times New Roman" w:hAnsi="Times New Roman" w:cs="Times New Roman"/>
          <w:bCs/>
        </w:rPr>
        <w:t>2</w:t>
      </w:r>
      <w:r w:rsidR="00D92472" w:rsidRPr="00DC1134">
        <w:rPr>
          <w:rFonts w:ascii="Times New Roman" w:hAnsi="Times New Roman" w:cs="Times New Roman"/>
          <w:bCs/>
        </w:rPr>
        <w:t>. attēls. Oficiālās peldvietas un Zilā karoga pludmales 2015. gadā un perspektīvās Zilā karoga pludmales</w:t>
      </w:r>
      <w:r w:rsidR="00A72CB1" w:rsidRPr="00DC1134">
        <w:rPr>
          <w:rStyle w:val="FootnoteReference"/>
          <w:rFonts w:ascii="Times New Roman" w:hAnsi="Times New Roman" w:cs="Times New Roman"/>
          <w:bCs/>
        </w:rPr>
        <w:footnoteReference w:id="2"/>
      </w:r>
      <w:r w:rsidR="00D92472" w:rsidRPr="00DC1134">
        <w:rPr>
          <w:rFonts w:ascii="Times New Roman" w:hAnsi="Times New Roman" w:cs="Times New Roman"/>
          <w:bCs/>
        </w:rPr>
        <w:t xml:space="preserve"> </w:t>
      </w:r>
    </w:p>
    <w:p w14:paraId="53DCDE2C" w14:textId="77777777" w:rsidR="00496981" w:rsidRPr="00DC1134" w:rsidRDefault="00496981" w:rsidP="00D92472">
      <w:pPr>
        <w:spacing w:after="60" w:line="240" w:lineRule="auto"/>
        <w:ind w:left="57"/>
        <w:jc w:val="center"/>
        <w:rPr>
          <w:rFonts w:ascii="Times New Roman" w:hAnsi="Times New Roman" w:cs="Times New Roman"/>
          <w:bCs/>
        </w:rPr>
        <w:sectPr w:rsidR="00496981" w:rsidRPr="00DC1134" w:rsidSect="00A72CB1">
          <w:pgSz w:w="16840" w:h="11907" w:orient="landscape" w:code="9"/>
          <w:pgMar w:top="1135" w:right="1021" w:bottom="993" w:left="1021" w:header="709" w:footer="709" w:gutter="0"/>
          <w:cols w:space="708"/>
          <w:titlePg/>
          <w:docGrid w:linePitch="360"/>
        </w:sectPr>
      </w:pPr>
    </w:p>
    <w:p w14:paraId="53DCDE2D" w14:textId="77777777" w:rsidR="00496981" w:rsidRPr="00DC1134" w:rsidRDefault="00456EFA" w:rsidP="00456EFA">
      <w:pPr>
        <w:pStyle w:val="Heading3"/>
        <w:spacing w:after="120"/>
        <w:rPr>
          <w:rFonts w:ascii="Times New Roman" w:hAnsi="Times New Roman" w:cs="Times New Roman"/>
          <w:color w:val="auto"/>
        </w:rPr>
      </w:pPr>
      <w:r w:rsidRPr="00DC1134">
        <w:rPr>
          <w:rFonts w:ascii="Times New Roman" w:hAnsi="Times New Roman" w:cs="Times New Roman"/>
          <w:color w:val="auto"/>
        </w:rPr>
        <w:lastRenderedPageBreak/>
        <w:t xml:space="preserve">1.2. </w:t>
      </w:r>
      <w:r w:rsidR="00496981" w:rsidRPr="00DC1134">
        <w:rPr>
          <w:rFonts w:ascii="Times New Roman" w:hAnsi="Times New Roman" w:cs="Times New Roman"/>
          <w:color w:val="auto"/>
        </w:rPr>
        <w:t>Ostas un lidostas</w:t>
      </w:r>
    </w:p>
    <w:p w14:paraId="53DCDE2E" w14:textId="77777777" w:rsidR="00496981" w:rsidRPr="00DC1134"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 xml:space="preserve">Piekrastē atrodas nozīmīgi Latvijas eksporta tūrisma plūsmas vārti – starptautiskā lidosta „Rīga”, lielās ostas (pasažieru prāmjiem, kruīzu satiksmei tūrisma kontekstā), kā arī mazās ostas un jahtu piestātnes (skat. </w:t>
      </w:r>
      <w:r w:rsidR="00372677" w:rsidRPr="00DC1134">
        <w:rPr>
          <w:rFonts w:ascii="Times New Roman" w:hAnsi="Times New Roman" w:cs="Times New Roman"/>
          <w:bCs/>
        </w:rPr>
        <w:t>2</w:t>
      </w:r>
      <w:r w:rsidR="00DA3A3A" w:rsidRPr="00DC1134">
        <w:rPr>
          <w:rFonts w:ascii="Times New Roman" w:hAnsi="Times New Roman" w:cs="Times New Roman"/>
          <w:bCs/>
        </w:rPr>
        <w:t>.</w:t>
      </w:r>
      <w:r w:rsidR="00437A99" w:rsidRPr="00DC1134">
        <w:rPr>
          <w:rFonts w:ascii="Times New Roman" w:hAnsi="Times New Roman" w:cs="Times New Roman"/>
          <w:bCs/>
        </w:rPr>
        <w:t>3</w:t>
      </w:r>
      <w:r w:rsidRPr="00DC1134">
        <w:rPr>
          <w:rFonts w:ascii="Times New Roman" w:hAnsi="Times New Roman" w:cs="Times New Roman"/>
          <w:bCs/>
        </w:rPr>
        <w:t>. attēlu), kas ir nozīmīgas piekrastes piedāvājuma daudzveidībai.</w:t>
      </w:r>
    </w:p>
    <w:p w14:paraId="53DCDE2F" w14:textId="77777777" w:rsidR="00496981" w:rsidRPr="00DC1134"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 xml:space="preserve">Piekrastes teritorijā darbojas trīs lielās ostas: Ventspils, Rīga un Liepāja, kā arī septiņas mazās ostas: Skulte, Mērsrags, Salacgrīva, Roja, Engure, Pāvilosta un Jūrmala (iepriekš Lielupes osta). </w:t>
      </w:r>
    </w:p>
    <w:p w14:paraId="53DCDE30" w14:textId="77777777" w:rsidR="00A114D4" w:rsidRPr="00DC1134" w:rsidRDefault="00396230" w:rsidP="00A114D4">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 xml:space="preserve">Nosūtīto kravu apjoms daudzkārt pārsniedz saņemto kravu apjomu. </w:t>
      </w:r>
      <w:proofErr w:type="spellStart"/>
      <w:r w:rsidRPr="00DC1134">
        <w:rPr>
          <w:rFonts w:ascii="Times New Roman" w:hAnsi="Times New Roman" w:cs="Times New Roman"/>
          <w:bCs/>
        </w:rPr>
        <w:t>2015.gadā</w:t>
      </w:r>
      <w:proofErr w:type="spellEnd"/>
      <w:r w:rsidRPr="00DC1134">
        <w:rPr>
          <w:rFonts w:ascii="Times New Roman" w:hAnsi="Times New Roman" w:cs="Times New Roman"/>
          <w:bCs/>
        </w:rPr>
        <w:t xml:space="preserve"> (janvāris-novembris) Latvijas ostās kopumā pārkrauti 69,6 </w:t>
      </w:r>
      <w:proofErr w:type="spellStart"/>
      <w:r w:rsidRPr="00DC1134">
        <w:rPr>
          <w:rFonts w:ascii="Times New Roman" w:hAnsi="Times New Roman" w:cs="Times New Roman"/>
          <w:bCs/>
        </w:rPr>
        <w:t>milj.t</w:t>
      </w:r>
      <w:proofErr w:type="spellEnd"/>
      <w:r w:rsidRPr="00DC1134">
        <w:rPr>
          <w:rFonts w:ascii="Times New Roman" w:hAnsi="Times New Roman" w:cs="Times New Roman"/>
          <w:bCs/>
        </w:rPr>
        <w:t xml:space="preserve">. un vairāk nekā puse no Latvijas kopējā ostu kravu apgrozījuma – 40,06 </w:t>
      </w:r>
      <w:proofErr w:type="spellStart"/>
      <w:r w:rsidRPr="00DC1134">
        <w:rPr>
          <w:rFonts w:ascii="Times New Roman" w:hAnsi="Times New Roman" w:cs="Times New Roman"/>
          <w:bCs/>
        </w:rPr>
        <w:t>milj.t</w:t>
      </w:r>
      <w:proofErr w:type="spellEnd"/>
      <w:r w:rsidRPr="00DC1134">
        <w:rPr>
          <w:rFonts w:ascii="Times New Roman" w:hAnsi="Times New Roman" w:cs="Times New Roman"/>
          <w:bCs/>
        </w:rPr>
        <w:t xml:space="preserve">. – tika pārkrautas Rīgas ostā, tai seko Ventspils ar 22,53 </w:t>
      </w:r>
      <w:proofErr w:type="spellStart"/>
      <w:r w:rsidRPr="00DC1134">
        <w:rPr>
          <w:rFonts w:ascii="Times New Roman" w:hAnsi="Times New Roman" w:cs="Times New Roman"/>
          <w:bCs/>
        </w:rPr>
        <w:t>milj.t</w:t>
      </w:r>
      <w:proofErr w:type="spellEnd"/>
      <w:r w:rsidRPr="00DC1134">
        <w:rPr>
          <w:rFonts w:ascii="Times New Roman" w:hAnsi="Times New Roman" w:cs="Times New Roman"/>
          <w:bCs/>
        </w:rPr>
        <w:t xml:space="preserve">. un Liepāja ar </w:t>
      </w:r>
      <w:r w:rsidRPr="00DC1134">
        <w:rPr>
          <w:rFonts w:ascii="Times New Roman" w:hAnsi="Times New Roman" w:cs="Times New Roman"/>
        </w:rPr>
        <w:t xml:space="preserve">5,611 </w:t>
      </w:r>
      <w:proofErr w:type="spellStart"/>
      <w:r w:rsidRPr="00DC1134">
        <w:rPr>
          <w:rFonts w:ascii="Times New Roman" w:hAnsi="Times New Roman" w:cs="Times New Roman"/>
          <w:bCs/>
        </w:rPr>
        <w:t>milj.t</w:t>
      </w:r>
      <w:proofErr w:type="spellEnd"/>
      <w:r w:rsidRPr="00DC1134">
        <w:rPr>
          <w:rFonts w:ascii="Times New Roman" w:hAnsi="Times New Roman" w:cs="Times New Roman"/>
          <w:bCs/>
        </w:rPr>
        <w:t>.</w:t>
      </w:r>
      <w:r w:rsidRPr="00DC1134">
        <w:rPr>
          <w:rStyle w:val="FootnoteReference"/>
          <w:rFonts w:ascii="Times New Roman" w:hAnsi="Times New Roman" w:cs="Times New Roman"/>
          <w:bCs/>
        </w:rPr>
        <w:footnoteReference w:id="3"/>
      </w:r>
      <w:r w:rsidRPr="00DC1134">
        <w:rPr>
          <w:rFonts w:ascii="Times New Roman" w:hAnsi="Times New Roman" w:cs="Times New Roman"/>
          <w:bCs/>
        </w:rPr>
        <w:t xml:space="preserve"> Tajā pašā laikā ievērojami mazāks ir mazo ostu apgrozījums – 1,38 </w:t>
      </w:r>
      <w:proofErr w:type="spellStart"/>
      <w:r w:rsidRPr="00DC1134">
        <w:rPr>
          <w:rFonts w:ascii="Times New Roman" w:hAnsi="Times New Roman" w:cs="Times New Roman"/>
          <w:bCs/>
        </w:rPr>
        <w:t>milj.t</w:t>
      </w:r>
      <w:proofErr w:type="spellEnd"/>
      <w:r w:rsidRPr="00DC1134">
        <w:rPr>
          <w:rFonts w:ascii="Times New Roman" w:hAnsi="Times New Roman" w:cs="Times New Roman"/>
          <w:bCs/>
        </w:rPr>
        <w:t xml:space="preserve">.. Mazo ostu starpā lielākais kravu apgrozījums </w:t>
      </w:r>
      <w:proofErr w:type="spellStart"/>
      <w:r w:rsidRPr="00DC1134">
        <w:rPr>
          <w:rFonts w:ascii="Times New Roman" w:hAnsi="Times New Roman" w:cs="Times New Roman"/>
          <w:bCs/>
        </w:rPr>
        <w:t>2014.gadā</w:t>
      </w:r>
      <w:proofErr w:type="spellEnd"/>
      <w:r w:rsidRPr="00DC1134">
        <w:rPr>
          <w:rFonts w:ascii="Times New Roman" w:hAnsi="Times New Roman" w:cs="Times New Roman"/>
          <w:bCs/>
        </w:rPr>
        <w:t xml:space="preserve"> 11 mēnešos bija Skultes ostā (42,6% no kopējā mazo ostu kravu apgrozījuma), mazākais Engures ostā (~0%).  </w:t>
      </w:r>
    </w:p>
    <w:p w14:paraId="53DCDE31" w14:textId="77777777" w:rsidR="00496981" w:rsidRPr="00DC1134" w:rsidRDefault="00396230" w:rsidP="00A114D4">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M</w:t>
      </w:r>
      <w:r w:rsidR="004D57B7" w:rsidRPr="00DC1134">
        <w:rPr>
          <w:rFonts w:ascii="Times New Roman" w:hAnsi="Times New Roman" w:cs="Times New Roman"/>
          <w:bCs/>
        </w:rPr>
        <w:t xml:space="preserve">azās </w:t>
      </w:r>
      <w:r w:rsidR="00496981" w:rsidRPr="00DC1134">
        <w:rPr>
          <w:rFonts w:ascii="Times New Roman" w:hAnsi="Times New Roman" w:cs="Times New Roman"/>
          <w:bCs/>
        </w:rPr>
        <w:t xml:space="preserve">ostas ir attīstības bāze piekrastes teritorijās tādām nozarēm kā kokapstrāde, kūdras apstrāde, </w:t>
      </w:r>
      <w:r w:rsidR="000462F3" w:rsidRPr="00DC1134">
        <w:rPr>
          <w:rFonts w:ascii="Times New Roman" w:hAnsi="Times New Roman" w:cs="Times New Roman"/>
          <w:bCs/>
        </w:rPr>
        <w:t xml:space="preserve">zvejniecība, </w:t>
      </w:r>
      <w:r w:rsidR="00496981" w:rsidRPr="00DC1134">
        <w:rPr>
          <w:rFonts w:ascii="Times New Roman" w:hAnsi="Times New Roman" w:cs="Times New Roman"/>
          <w:bCs/>
        </w:rPr>
        <w:t>celtniecība, tūrisms un ūdenssports. S</w:t>
      </w:r>
      <w:r w:rsidR="00B839FC" w:rsidRPr="00DC1134">
        <w:rPr>
          <w:rFonts w:ascii="Times New Roman" w:hAnsi="Times New Roman" w:cs="Times New Roman"/>
          <w:bCs/>
        </w:rPr>
        <w:t xml:space="preserve">kultes, </w:t>
      </w:r>
      <w:r w:rsidRPr="00DC1134">
        <w:rPr>
          <w:rFonts w:ascii="Times New Roman" w:hAnsi="Times New Roman" w:cs="Times New Roman"/>
          <w:bCs/>
        </w:rPr>
        <w:t xml:space="preserve">Mērsraga, </w:t>
      </w:r>
      <w:r w:rsidR="00B839FC" w:rsidRPr="00DC1134">
        <w:rPr>
          <w:rFonts w:ascii="Times New Roman" w:hAnsi="Times New Roman" w:cs="Times New Roman"/>
          <w:bCs/>
        </w:rPr>
        <w:t xml:space="preserve">Salacgrīvas, </w:t>
      </w:r>
      <w:r w:rsidR="00496981" w:rsidRPr="00DC1134">
        <w:rPr>
          <w:rFonts w:ascii="Times New Roman" w:hAnsi="Times New Roman" w:cs="Times New Roman"/>
          <w:bCs/>
        </w:rPr>
        <w:t xml:space="preserve">un Rojas ostas ir aktīvi iesaistītas starptautiskajos kravu pārvadājumos, un tās izmanto transporta kuģus ar kravnesību līdz 7000 tonnām, kuru apkalpošana izvirza jaunas prasības pret ostu kopējām hidrotehniskām būvēm. Visas minētās ostas, kā arī Pāvilostas, Engures un Kuivižu (juridiski atrodas Salacgrīvas ostas sastāvā) ostas nodrošina zvejas flotes bāzēšanos un jahtu tūrismu. Jūrmalas osta tiek izmantota jahtu tūrismam. </w:t>
      </w:r>
      <w:r w:rsidR="00C0441D" w:rsidRPr="00DC1134">
        <w:rPr>
          <w:rFonts w:ascii="Times New Roman" w:hAnsi="Times New Roman" w:cs="Times New Roman"/>
          <w:bCs/>
        </w:rPr>
        <w:t>N</w:t>
      </w:r>
      <w:r w:rsidR="00496981" w:rsidRPr="00DC1134">
        <w:rPr>
          <w:rFonts w:ascii="Times New Roman" w:hAnsi="Times New Roman" w:cs="Times New Roman"/>
          <w:bCs/>
        </w:rPr>
        <w:t xml:space="preserve">epieciešams turpināt </w:t>
      </w:r>
      <w:r w:rsidR="007D32C9" w:rsidRPr="00DC1134">
        <w:rPr>
          <w:rFonts w:ascii="Times New Roman" w:hAnsi="Times New Roman" w:cs="Times New Roman"/>
          <w:bCs/>
        </w:rPr>
        <w:t>jahtu piestātņu tīkla attīstību</w:t>
      </w:r>
      <w:r w:rsidR="00C0441D" w:rsidRPr="00DC1134">
        <w:rPr>
          <w:rFonts w:ascii="Times New Roman" w:hAnsi="Times New Roman" w:cs="Times New Roman"/>
          <w:bCs/>
        </w:rPr>
        <w:t>, veidojot jaunas jahtu piestātnes,</w:t>
      </w:r>
      <w:r w:rsidR="00496981" w:rsidRPr="00DC1134">
        <w:rPr>
          <w:rFonts w:ascii="Times New Roman" w:hAnsi="Times New Roman" w:cs="Times New Roman"/>
          <w:bCs/>
        </w:rPr>
        <w:t xml:space="preserve"> papildus esošajām jahtu piestātnēm Liepājas ostā (2015. gadā ieguvusi Zilā karoga statusu), Pāvilostā (“Pāvilostas jahtu osta” un “Pāvilosta Marina”, kas 2015. gadā ieguvusi Zilā karoga statusu), Ventspils ostā, Rojas ostā,</w:t>
      </w:r>
      <w:proofErr w:type="gramStart"/>
      <w:r w:rsidR="00496981" w:rsidRPr="00DC1134">
        <w:rPr>
          <w:rFonts w:ascii="Times New Roman" w:hAnsi="Times New Roman" w:cs="Times New Roman"/>
          <w:bCs/>
        </w:rPr>
        <w:t xml:space="preserve">  </w:t>
      </w:r>
      <w:proofErr w:type="gramEnd"/>
      <w:r w:rsidR="00496981" w:rsidRPr="00DC1134">
        <w:rPr>
          <w:rFonts w:ascii="Times New Roman" w:hAnsi="Times New Roman" w:cs="Times New Roman"/>
          <w:bCs/>
        </w:rPr>
        <w:t xml:space="preserve">Mērsraga ostā, Engures ostā, Jūrmalas ostā, Rīgas pilsētā (4 jahtu piestātnes), Skultes ostā, Salacgrīvas ostā un Kuivižu ostā (2015. gadā ieguvusi Zilā karoga statusu).  </w:t>
      </w:r>
    </w:p>
    <w:p w14:paraId="53DCDE32" w14:textId="77777777" w:rsidR="00496981" w:rsidRPr="00DC1134"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Šobrīd ostu potenciāls tūrisma attīstībā netiek pilnvērtīgi izmantots, tāpēc plānojot investīcijas ostu infrastruktūras uzlabošanā un to apkārtējās vides sakārtošanā, nepieciešams izvērtēt iespēju ostu integrēšanai piekrastes tūrisma piedāvājumā, piemēram:</w:t>
      </w:r>
    </w:p>
    <w:p w14:paraId="53DCDE33" w14:textId="77777777" w:rsidR="00496981" w:rsidRPr="00DC1134" w:rsidRDefault="00496981" w:rsidP="00496981">
      <w:pPr>
        <w:numPr>
          <w:ilvl w:val="1"/>
          <w:numId w:val="5"/>
        </w:numPr>
        <w:autoSpaceDE w:val="0"/>
        <w:autoSpaceDN w:val="0"/>
        <w:spacing w:after="0" w:line="240" w:lineRule="auto"/>
        <w:jc w:val="both"/>
        <w:rPr>
          <w:rFonts w:ascii="Times New Roman" w:hAnsi="Times New Roman" w:cs="Times New Roman"/>
          <w:bCs/>
        </w:rPr>
      </w:pPr>
      <w:r w:rsidRPr="00DC1134">
        <w:rPr>
          <w:rFonts w:ascii="Times New Roman" w:hAnsi="Times New Roman" w:cs="Times New Roman"/>
          <w:bCs/>
        </w:rPr>
        <w:t xml:space="preserve">nodrošinot molu, kā populāru tūrisma apskates mērķu pieejamību (Liepājas ostas Z un D moli, Ventspils ostas D mols, Rīgas ostas Mangaļsalas mols, Pāvilostas Z mols, </w:t>
      </w:r>
      <w:r w:rsidRPr="00DC1134">
        <w:rPr>
          <w:rFonts w:ascii="Times New Roman" w:hAnsi="Times New Roman" w:cs="Times New Roman"/>
        </w:rPr>
        <w:t>Engures ostas mols un Rojas ostas mols</w:t>
      </w:r>
      <w:r w:rsidRPr="00DC1134">
        <w:rPr>
          <w:rFonts w:ascii="Times New Roman" w:hAnsi="Times New Roman" w:cs="Times New Roman"/>
          <w:bCs/>
        </w:rPr>
        <w:t>, Ainažu mols) un skatu vērošanas platformas izbūvi izmantojot esošās infrastruktūras bāzi (Salacgrīvas mols)</w:t>
      </w:r>
      <w:r w:rsidRPr="00DC1134">
        <w:rPr>
          <w:rFonts w:ascii="Times New Roman" w:hAnsi="Times New Roman" w:cs="Times New Roman"/>
        </w:rPr>
        <w:t>;</w:t>
      </w:r>
    </w:p>
    <w:p w14:paraId="53DCDE34" w14:textId="77777777" w:rsidR="00496981" w:rsidRPr="00DC1134" w:rsidRDefault="00496981" w:rsidP="00496981">
      <w:pPr>
        <w:numPr>
          <w:ilvl w:val="1"/>
          <w:numId w:val="5"/>
        </w:numPr>
        <w:autoSpaceDE w:val="0"/>
        <w:autoSpaceDN w:val="0"/>
        <w:spacing w:after="120" w:line="240" w:lineRule="auto"/>
        <w:ind w:left="1361" w:hanging="357"/>
        <w:jc w:val="both"/>
        <w:rPr>
          <w:rFonts w:ascii="Times New Roman" w:hAnsi="Times New Roman" w:cs="Times New Roman"/>
          <w:bCs/>
        </w:rPr>
      </w:pPr>
      <w:r w:rsidRPr="00DC1134">
        <w:rPr>
          <w:rFonts w:ascii="Times New Roman" w:hAnsi="Times New Roman" w:cs="Times New Roman"/>
          <w:bCs/>
        </w:rPr>
        <w:t xml:space="preserve">uzlabojot bāku – kultūras pieminekļu, kā populāru tūrisma apskates </w:t>
      </w:r>
      <w:proofErr w:type="spellStart"/>
      <w:r w:rsidRPr="00DC1134">
        <w:rPr>
          <w:rFonts w:ascii="Times New Roman" w:hAnsi="Times New Roman" w:cs="Times New Roman"/>
          <w:bCs/>
        </w:rPr>
        <w:t>mērķobjektu</w:t>
      </w:r>
      <w:proofErr w:type="spellEnd"/>
      <w:r w:rsidRPr="00DC1134">
        <w:rPr>
          <w:rFonts w:ascii="Times New Roman" w:hAnsi="Times New Roman" w:cs="Times New Roman"/>
          <w:bCs/>
        </w:rPr>
        <w:t xml:space="preserve"> pieejamību (Pape, Akmeņrags, Užava, </w:t>
      </w:r>
      <w:proofErr w:type="spellStart"/>
      <w:r w:rsidRPr="00DC1134">
        <w:rPr>
          <w:rFonts w:ascii="Times New Roman" w:hAnsi="Times New Roman" w:cs="Times New Roman"/>
          <w:bCs/>
        </w:rPr>
        <w:t>Ovīši</w:t>
      </w:r>
      <w:proofErr w:type="spellEnd"/>
      <w:r w:rsidRPr="00DC1134">
        <w:rPr>
          <w:rFonts w:ascii="Times New Roman" w:hAnsi="Times New Roman" w:cs="Times New Roman"/>
          <w:bCs/>
        </w:rPr>
        <w:t xml:space="preserve">, </w:t>
      </w:r>
      <w:proofErr w:type="spellStart"/>
      <w:r w:rsidRPr="00DC1134">
        <w:rPr>
          <w:rFonts w:ascii="Times New Roman" w:hAnsi="Times New Roman" w:cs="Times New Roman"/>
          <w:bCs/>
        </w:rPr>
        <w:t>Miķeltornis</w:t>
      </w:r>
      <w:proofErr w:type="spellEnd"/>
      <w:r w:rsidRPr="00DC1134">
        <w:rPr>
          <w:rFonts w:ascii="Times New Roman" w:hAnsi="Times New Roman" w:cs="Times New Roman"/>
          <w:bCs/>
        </w:rPr>
        <w:t>, Kolkas bāka u.tml.).</w:t>
      </w:r>
    </w:p>
    <w:p w14:paraId="53DCDE35" w14:textId="77777777" w:rsidR="00496981" w:rsidRPr="00DC1134" w:rsidRDefault="00496981" w:rsidP="00437A99">
      <w:pPr>
        <w:numPr>
          <w:ilvl w:val="0"/>
          <w:numId w:val="1"/>
        </w:numPr>
        <w:tabs>
          <w:tab w:val="clear" w:pos="284"/>
        </w:tabs>
        <w:autoSpaceDE w:val="0"/>
        <w:autoSpaceDN w:val="0"/>
        <w:spacing w:after="120" w:line="240" w:lineRule="auto"/>
        <w:ind w:left="425" w:hanging="425"/>
        <w:jc w:val="both"/>
        <w:rPr>
          <w:rFonts w:ascii="Times New Roman" w:hAnsi="Times New Roman" w:cs="Times New Roman"/>
        </w:rPr>
      </w:pPr>
      <w:r w:rsidRPr="00DC1134">
        <w:rPr>
          <w:rFonts w:ascii="Times New Roman" w:hAnsi="Times New Roman" w:cs="Times New Roman"/>
        </w:rPr>
        <w:t xml:space="preserve">Starptautiskā lidosta „Rīga” ir uzskatāma par būtiskāko starptautisko savienojumu punktu valstī. </w:t>
      </w:r>
      <w:r w:rsidRPr="00DC1134">
        <w:rPr>
          <w:rFonts w:ascii="Times New Roman" w:hAnsi="Times New Roman" w:cs="Times New Roman"/>
          <w:bCs/>
        </w:rPr>
        <w:t xml:space="preserve"> Lidosta „Rīga” ir </w:t>
      </w:r>
      <w:r w:rsidRPr="00DC1134">
        <w:rPr>
          <w:rFonts w:ascii="Times New Roman" w:hAnsi="Times New Roman" w:cs="Times New Roman"/>
        </w:rPr>
        <w:t>galvenais</w:t>
      </w:r>
      <w:r w:rsidRPr="00DC1134">
        <w:rPr>
          <w:rFonts w:ascii="Times New Roman" w:hAnsi="Times New Roman" w:cs="Times New Roman"/>
          <w:bCs/>
        </w:rPr>
        <w:t xml:space="preserve"> Baltijas</w:t>
      </w:r>
      <w:r w:rsidRPr="00DC1134">
        <w:rPr>
          <w:rFonts w:ascii="Times New Roman" w:hAnsi="Times New Roman" w:cs="Times New Roman"/>
        </w:rPr>
        <w:t xml:space="preserve"> reģiona gaisa satiksmes centrs, kas nodrošina regulāru pasažieru satiksmi, kravas un pasta pārvadāšanu uz Eiropas un citām pasaules valstu pilsētām, 2015. gadā apkalpojot 5,16 miljonus pasažieru</w:t>
      </w:r>
      <w:r w:rsidRPr="00DC1134">
        <w:rPr>
          <w:rFonts w:ascii="Times New Roman" w:hAnsi="Times New Roman" w:cs="Times New Roman"/>
          <w:bCs/>
        </w:rPr>
        <w:t>.</w:t>
      </w:r>
      <w:r w:rsidRPr="00DC1134">
        <w:rPr>
          <w:rFonts w:ascii="Times New Roman" w:hAnsi="Times New Roman" w:cs="Times New Roman"/>
        </w:rPr>
        <w:t xml:space="preserve">  </w:t>
      </w:r>
    </w:p>
    <w:p w14:paraId="53DCDE36" w14:textId="77777777" w:rsidR="00496981" w:rsidRPr="00DC1134" w:rsidRDefault="00496981" w:rsidP="00496981">
      <w:pPr>
        <w:numPr>
          <w:ilvl w:val="0"/>
          <w:numId w:val="1"/>
        </w:numPr>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 xml:space="preserve">2015. gadā no reģionālajām lidostām regulāri gaisa pārvadājumi netiek veikti. Tiek veikti Liepājas lidostas infrastruktūras modernizācijas darbi, lai radītu priekšnoteikumus regulāru lidojumu nodrošināšanai. Lidosta būs atvērta komerciāliem pasažieru gaisa pārvadājumiem pēc lidlauka </w:t>
      </w:r>
      <w:r w:rsidR="00B411C1" w:rsidRPr="00DC1134">
        <w:rPr>
          <w:rFonts w:ascii="Times New Roman" w:hAnsi="Times New Roman" w:cs="Times New Roman"/>
        </w:rPr>
        <w:t>sertifikācijas procesa pabeigšanas</w:t>
      </w:r>
      <w:proofErr w:type="gramStart"/>
      <w:r w:rsidR="00B411C1" w:rsidRPr="00DC1134">
        <w:rPr>
          <w:rFonts w:ascii="Times New Roman" w:hAnsi="Times New Roman" w:cs="Times New Roman"/>
          <w:sz w:val="18"/>
          <w:szCs w:val="18"/>
        </w:rPr>
        <w:t xml:space="preserve">  </w:t>
      </w:r>
      <w:proofErr w:type="spellStart"/>
      <w:proofErr w:type="gramEnd"/>
      <w:r w:rsidRPr="00DC1134">
        <w:rPr>
          <w:rFonts w:ascii="Times New Roman" w:hAnsi="Times New Roman" w:cs="Times New Roman"/>
          <w:bCs/>
        </w:rPr>
        <w:t>2016.gadā</w:t>
      </w:r>
      <w:proofErr w:type="spellEnd"/>
      <w:r w:rsidRPr="00DC1134">
        <w:rPr>
          <w:rFonts w:ascii="Times New Roman" w:hAnsi="Times New Roman" w:cs="Times New Roman"/>
          <w:bCs/>
        </w:rPr>
        <w:t xml:space="preserve">. </w:t>
      </w:r>
    </w:p>
    <w:p w14:paraId="53DCDE37" w14:textId="77777777" w:rsidR="00496981" w:rsidRPr="00DC1134" w:rsidRDefault="00496981" w:rsidP="00496981">
      <w:pPr>
        <w:numPr>
          <w:ilvl w:val="0"/>
          <w:numId w:val="1"/>
        </w:numPr>
        <w:autoSpaceDE w:val="0"/>
        <w:autoSpaceDN w:val="0"/>
        <w:spacing w:after="120" w:line="240" w:lineRule="auto"/>
        <w:ind w:left="425" w:hanging="425"/>
        <w:jc w:val="both"/>
        <w:rPr>
          <w:rFonts w:ascii="Times New Roman" w:hAnsi="Times New Roman" w:cs="Times New Roman"/>
          <w:bCs/>
        </w:rPr>
      </w:pPr>
      <w:r w:rsidRPr="00DC1134">
        <w:rPr>
          <w:rFonts w:ascii="Times New Roman" w:hAnsi="Times New Roman" w:cs="Times New Roman"/>
          <w:bCs/>
        </w:rPr>
        <w:t>Ventspils lidosta ir sertificēta vispārējās aviācijas lidojumu apkalpošanai. Tai ir būtiska nozīme sabiedriski svarīgu atbalsta funkciju (degvielas uzpildes un nolaišanās iespēju Gaisa spēku glābšanas darbiem jūrā, aizsardzības u.c. funkciju) nodrošināšanai.</w:t>
      </w:r>
    </w:p>
    <w:p w14:paraId="53DCDE38" w14:textId="77777777" w:rsidR="00496981" w:rsidRPr="00DC1134" w:rsidRDefault="00496981" w:rsidP="00D92472">
      <w:pPr>
        <w:spacing w:after="60" w:line="240" w:lineRule="auto"/>
        <w:ind w:left="57"/>
        <w:jc w:val="center"/>
        <w:rPr>
          <w:rFonts w:ascii="Times New Roman" w:hAnsi="Times New Roman" w:cs="Times New Roman"/>
          <w:bCs/>
        </w:rPr>
        <w:sectPr w:rsidR="00496981" w:rsidRPr="00DC1134" w:rsidSect="00496981">
          <w:pgSz w:w="11907" w:h="16840" w:code="9"/>
          <w:pgMar w:top="1021" w:right="1588" w:bottom="1021" w:left="1644" w:header="709" w:footer="709" w:gutter="0"/>
          <w:cols w:space="708"/>
          <w:titlePg/>
          <w:docGrid w:linePitch="360"/>
        </w:sectPr>
      </w:pPr>
    </w:p>
    <w:p w14:paraId="53DCDE39" w14:textId="77777777" w:rsidR="00D92472" w:rsidRPr="00DC1134" w:rsidRDefault="00D92472" w:rsidP="00233C87">
      <w:pPr>
        <w:spacing w:after="120" w:line="240" w:lineRule="auto"/>
        <w:jc w:val="center"/>
        <w:rPr>
          <w:rFonts w:ascii="Times New Roman" w:hAnsi="Times New Roman" w:cs="Times New Roman"/>
        </w:rPr>
      </w:pPr>
      <w:r w:rsidRPr="00DC1134">
        <w:rPr>
          <w:rFonts w:ascii="Times New Roman" w:hAnsi="Times New Roman" w:cs="Times New Roman"/>
          <w:noProof/>
        </w:rPr>
        <w:lastRenderedPageBreak/>
        <w:drawing>
          <wp:inline distT="0" distB="0" distL="0" distR="0" wp14:anchorId="53DCDE85" wp14:editId="53DCDE86">
            <wp:extent cx="7877175" cy="5325133"/>
            <wp:effectExtent l="19050" t="0" r="9525" b="0"/>
            <wp:docPr id="2" name="Picture 1" descr="G164_19_Ostas un lidostas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64_19_Ostas un lidostas_850tk"/>
                    <pic:cNvPicPr>
                      <a:picLocks noChangeAspect="1" noChangeArrowheads="1"/>
                    </pic:cNvPicPr>
                  </pic:nvPicPr>
                  <pic:blipFill>
                    <a:blip r:embed="rId17" cstate="print"/>
                    <a:srcRect/>
                    <a:stretch>
                      <a:fillRect/>
                    </a:stretch>
                  </pic:blipFill>
                  <pic:spPr bwMode="auto">
                    <a:xfrm>
                      <a:off x="0" y="0"/>
                      <a:ext cx="7897003" cy="5338537"/>
                    </a:xfrm>
                    <a:prstGeom prst="rect">
                      <a:avLst/>
                    </a:prstGeom>
                    <a:noFill/>
                    <a:ln w="9525">
                      <a:noFill/>
                      <a:miter lim="800000"/>
                      <a:headEnd/>
                      <a:tailEnd/>
                    </a:ln>
                  </pic:spPr>
                </pic:pic>
              </a:graphicData>
            </a:graphic>
          </wp:inline>
        </w:drawing>
      </w:r>
    </w:p>
    <w:p w14:paraId="53DCDE3A" w14:textId="77777777" w:rsidR="00D92472" w:rsidRPr="00DC1134" w:rsidRDefault="00372677" w:rsidP="00D92472">
      <w:pPr>
        <w:spacing w:after="60" w:line="240" w:lineRule="auto"/>
        <w:jc w:val="center"/>
        <w:rPr>
          <w:rFonts w:ascii="Times New Roman" w:hAnsi="Times New Roman" w:cs="Times New Roman"/>
          <w:b/>
          <w:bCs/>
        </w:rPr>
        <w:sectPr w:rsidR="00D92472" w:rsidRPr="00DC1134" w:rsidSect="00233C87">
          <w:type w:val="continuous"/>
          <w:pgSz w:w="16840" w:h="11907" w:orient="landscape" w:code="9"/>
          <w:pgMar w:top="1644" w:right="1021" w:bottom="1418" w:left="1021" w:header="709" w:footer="709" w:gutter="0"/>
          <w:cols w:space="708"/>
          <w:titlePg/>
          <w:docGrid w:linePitch="360"/>
        </w:sectPr>
      </w:pPr>
      <w:proofErr w:type="spellStart"/>
      <w:r w:rsidRPr="00DC1134">
        <w:rPr>
          <w:rFonts w:ascii="Times New Roman" w:hAnsi="Times New Roman" w:cs="Times New Roman"/>
        </w:rPr>
        <w:t>2</w:t>
      </w:r>
      <w:r w:rsidR="00DD254E" w:rsidRPr="00DC1134">
        <w:rPr>
          <w:rFonts w:ascii="Times New Roman" w:hAnsi="Times New Roman" w:cs="Times New Roman"/>
        </w:rPr>
        <w:t>.</w:t>
      </w:r>
      <w:r w:rsidR="00437A99" w:rsidRPr="00DC1134">
        <w:rPr>
          <w:rFonts w:ascii="Times New Roman" w:hAnsi="Times New Roman" w:cs="Times New Roman"/>
        </w:rPr>
        <w:t>3</w:t>
      </w:r>
      <w:r w:rsidR="00D92472" w:rsidRPr="00DC1134">
        <w:rPr>
          <w:rFonts w:ascii="Times New Roman" w:hAnsi="Times New Roman" w:cs="Times New Roman"/>
        </w:rPr>
        <w:t>.attēls</w:t>
      </w:r>
      <w:proofErr w:type="spellEnd"/>
      <w:r w:rsidR="00D92472" w:rsidRPr="00DC1134">
        <w:rPr>
          <w:rFonts w:ascii="Times New Roman" w:hAnsi="Times New Roman" w:cs="Times New Roman"/>
        </w:rPr>
        <w:t xml:space="preserve">. Piekrastes attīstībai nozīmīgākie ārējās sasniedzamības mezglpunkti </w:t>
      </w:r>
    </w:p>
    <w:p w14:paraId="53DCDE3B" w14:textId="77777777" w:rsidR="00D92472" w:rsidRPr="00DC1134" w:rsidRDefault="00D92472" w:rsidP="00D92472">
      <w:pPr>
        <w:pStyle w:val="ListParagraph"/>
        <w:keepNext/>
        <w:widowControl w:val="0"/>
        <w:numPr>
          <w:ilvl w:val="2"/>
          <w:numId w:val="3"/>
        </w:numPr>
        <w:autoSpaceDE w:val="0"/>
        <w:autoSpaceDN w:val="0"/>
        <w:adjustRightInd w:val="0"/>
        <w:spacing w:before="120" w:after="60" w:line="240" w:lineRule="auto"/>
        <w:contextualSpacing w:val="0"/>
        <w:outlineLvl w:val="2"/>
        <w:rPr>
          <w:rFonts w:ascii="Times New Roman" w:eastAsiaTheme="majorEastAsia" w:hAnsi="Times New Roman"/>
          <w:b/>
          <w:bCs/>
          <w:vanish/>
          <w:sz w:val="24"/>
          <w:szCs w:val="24"/>
        </w:rPr>
      </w:pPr>
      <w:bookmarkStart w:id="2" w:name="_Toc446086710"/>
      <w:bookmarkStart w:id="3" w:name="_Toc446086757"/>
      <w:bookmarkStart w:id="4" w:name="_Toc446086834"/>
      <w:bookmarkStart w:id="5" w:name="_Toc446331363"/>
      <w:bookmarkStart w:id="6" w:name="_Toc446418584"/>
      <w:bookmarkStart w:id="7" w:name="_Toc446520984"/>
      <w:bookmarkStart w:id="8" w:name="_Toc446523730"/>
      <w:bookmarkStart w:id="9" w:name="_Toc446526940"/>
      <w:bookmarkStart w:id="10" w:name="_Toc447889855"/>
      <w:bookmarkStart w:id="11" w:name="_Toc447899353"/>
      <w:bookmarkStart w:id="12" w:name="_Toc448150733"/>
      <w:bookmarkStart w:id="13" w:name="_Toc448223520"/>
      <w:bookmarkStart w:id="14" w:name="_Toc448759324"/>
      <w:bookmarkStart w:id="15" w:name="_Toc432511380"/>
      <w:bookmarkStart w:id="16" w:name="_Toc444760518"/>
      <w:bookmarkEnd w:id="2"/>
      <w:bookmarkEnd w:id="3"/>
      <w:bookmarkEnd w:id="4"/>
      <w:bookmarkEnd w:id="5"/>
      <w:bookmarkEnd w:id="6"/>
      <w:bookmarkEnd w:id="7"/>
      <w:bookmarkEnd w:id="8"/>
      <w:bookmarkEnd w:id="9"/>
      <w:bookmarkEnd w:id="10"/>
      <w:bookmarkEnd w:id="11"/>
      <w:bookmarkEnd w:id="12"/>
      <w:bookmarkEnd w:id="13"/>
      <w:bookmarkEnd w:id="14"/>
    </w:p>
    <w:p w14:paraId="53DCDE3C" w14:textId="77777777" w:rsidR="00D92472" w:rsidRPr="00DC1134" w:rsidRDefault="00D92472" w:rsidP="00D92472">
      <w:pPr>
        <w:pStyle w:val="ListParagraph"/>
        <w:keepNext/>
        <w:widowControl w:val="0"/>
        <w:numPr>
          <w:ilvl w:val="2"/>
          <w:numId w:val="3"/>
        </w:numPr>
        <w:autoSpaceDE w:val="0"/>
        <w:autoSpaceDN w:val="0"/>
        <w:adjustRightInd w:val="0"/>
        <w:spacing w:before="120" w:after="60" w:line="240" w:lineRule="auto"/>
        <w:contextualSpacing w:val="0"/>
        <w:outlineLvl w:val="2"/>
        <w:rPr>
          <w:rFonts w:ascii="Times New Roman" w:eastAsiaTheme="majorEastAsia" w:hAnsi="Times New Roman"/>
          <w:b/>
          <w:bCs/>
          <w:vanish/>
          <w:sz w:val="24"/>
          <w:szCs w:val="24"/>
        </w:rPr>
      </w:pPr>
      <w:bookmarkStart w:id="17" w:name="_Toc446086711"/>
      <w:bookmarkStart w:id="18" w:name="_Toc446086758"/>
      <w:bookmarkStart w:id="19" w:name="_Toc446086835"/>
      <w:bookmarkStart w:id="20" w:name="_Toc446331364"/>
      <w:bookmarkStart w:id="21" w:name="_Toc446418585"/>
      <w:bookmarkStart w:id="22" w:name="_Toc446520985"/>
      <w:bookmarkStart w:id="23" w:name="_Toc446523731"/>
      <w:bookmarkStart w:id="24" w:name="_Toc446526941"/>
      <w:bookmarkStart w:id="25" w:name="_Toc447889856"/>
      <w:bookmarkStart w:id="26" w:name="_Toc447899354"/>
      <w:bookmarkStart w:id="27" w:name="_Toc448150734"/>
      <w:bookmarkStart w:id="28" w:name="_Toc448223521"/>
      <w:bookmarkStart w:id="29" w:name="_Toc448759325"/>
      <w:bookmarkEnd w:id="17"/>
      <w:bookmarkEnd w:id="18"/>
      <w:bookmarkEnd w:id="19"/>
      <w:bookmarkEnd w:id="20"/>
      <w:bookmarkEnd w:id="21"/>
      <w:bookmarkEnd w:id="22"/>
      <w:bookmarkEnd w:id="23"/>
      <w:bookmarkEnd w:id="24"/>
      <w:bookmarkEnd w:id="25"/>
      <w:bookmarkEnd w:id="26"/>
      <w:bookmarkEnd w:id="27"/>
      <w:bookmarkEnd w:id="28"/>
      <w:bookmarkEnd w:id="29"/>
    </w:p>
    <w:p w14:paraId="53DCDE3D" w14:textId="77777777" w:rsidR="00856616" w:rsidRPr="00DC1134" w:rsidRDefault="00856616" w:rsidP="00856616">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0" w:name="_Toc448759326"/>
      <w:r w:rsidRPr="00DC1134">
        <w:rPr>
          <w:rFonts w:ascii="Times New Roman" w:hAnsi="Times New Roman" w:cs="Times New Roman"/>
          <w:color w:val="auto"/>
          <w:sz w:val="24"/>
          <w:szCs w:val="24"/>
        </w:rPr>
        <w:t xml:space="preserve">1.3. Dabas aizsardzības un tūrisma infrastruktūra </w:t>
      </w:r>
      <w:proofErr w:type="spellStart"/>
      <w:r w:rsidRPr="00DC1134">
        <w:rPr>
          <w:rFonts w:ascii="Times New Roman" w:hAnsi="Times New Roman" w:cs="Times New Roman"/>
          <w:color w:val="auto"/>
          <w:sz w:val="24"/>
          <w:szCs w:val="24"/>
        </w:rPr>
        <w:t>ĪADT</w:t>
      </w:r>
      <w:proofErr w:type="spellEnd"/>
    </w:p>
    <w:p w14:paraId="53DCDE3E" w14:textId="77777777" w:rsidR="00856616" w:rsidRPr="00DC1134" w:rsidRDefault="00446CBD" w:rsidP="00856616">
      <w:pPr>
        <w:widowControl w:val="0"/>
        <w:numPr>
          <w:ilvl w:val="0"/>
          <w:numId w:val="1"/>
        </w:numPr>
        <w:tabs>
          <w:tab w:val="clear" w:pos="284"/>
        </w:tabs>
        <w:autoSpaceDE w:val="0"/>
        <w:autoSpaceDN w:val="0"/>
        <w:adjustRightInd w:val="0"/>
        <w:spacing w:after="120" w:line="240" w:lineRule="auto"/>
        <w:ind w:left="426" w:hanging="426"/>
        <w:jc w:val="both"/>
        <w:rPr>
          <w:rFonts w:ascii="Times New Roman" w:hAnsi="Times New Roman" w:cs="Times New Roman"/>
        </w:rPr>
      </w:pPr>
      <w:r w:rsidRPr="00DC1134">
        <w:rPr>
          <w:rFonts w:ascii="Times New Roman" w:hAnsi="Times New Roman" w:cs="Times New Roman"/>
        </w:rPr>
        <w:t>Īpaši aizsargājamās dabas teritorijas (</w:t>
      </w:r>
      <w:proofErr w:type="spellStart"/>
      <w:r w:rsidR="00856616" w:rsidRPr="00DC1134">
        <w:rPr>
          <w:rFonts w:ascii="Times New Roman" w:hAnsi="Times New Roman" w:cs="Times New Roman"/>
        </w:rPr>
        <w:t>ĪADT</w:t>
      </w:r>
      <w:proofErr w:type="spellEnd"/>
      <w:r w:rsidRPr="00DC1134">
        <w:rPr>
          <w:rFonts w:ascii="Times New Roman" w:hAnsi="Times New Roman" w:cs="Times New Roman"/>
        </w:rPr>
        <w:t>)</w:t>
      </w:r>
      <w:r w:rsidR="00856616" w:rsidRPr="00DC1134">
        <w:rPr>
          <w:rFonts w:ascii="Times New Roman" w:hAnsi="Times New Roman" w:cs="Times New Roman"/>
        </w:rPr>
        <w:t xml:space="preserve"> </w:t>
      </w:r>
      <w:r w:rsidR="00856616" w:rsidRPr="00DC1134">
        <w:rPr>
          <w:rFonts w:ascii="Times New Roman" w:hAnsi="Times New Roman" w:cs="Times New Roman"/>
          <w:bCs/>
        </w:rPr>
        <w:t>(skat. 2.4. attēlu)</w:t>
      </w:r>
      <w:r w:rsidR="00856616" w:rsidRPr="00DC1134">
        <w:rPr>
          <w:rFonts w:ascii="Times New Roman" w:hAnsi="Times New Roman" w:cs="Times New Roman"/>
        </w:rPr>
        <w:t xml:space="preserve"> nodrošina daudzu ES un arī Latvijas iekšzemē reti sastopamu dabas vērtību aizsardzību un saglabāšanu. Tāpēc tās ir īpašs pievilcības faktors gan apmeklētājiem no visas Latvijas, gan ārvalstīm. Lai </w:t>
      </w:r>
      <w:proofErr w:type="spellStart"/>
      <w:r w:rsidR="00856616" w:rsidRPr="00DC1134">
        <w:rPr>
          <w:rFonts w:ascii="Times New Roman" w:hAnsi="Times New Roman" w:cs="Times New Roman"/>
        </w:rPr>
        <w:t>ĪADT</w:t>
      </w:r>
      <w:proofErr w:type="spellEnd"/>
      <w:r w:rsidR="00856616" w:rsidRPr="00DC1134">
        <w:rPr>
          <w:rFonts w:ascii="Times New Roman" w:hAnsi="Times New Roman" w:cs="Times New Roman"/>
        </w:rPr>
        <w:t xml:space="preserve"> vērtības padarītu pieejamas visām sabiedrības grupām, vienlaikus nodrošinot to saglabāšanu, nepieciešama pārdomāta apmeklētāju plūsmas organizēšana, ievērojot šādus nosacījumus:</w:t>
      </w:r>
    </w:p>
    <w:p w14:paraId="53DCDE3F" w14:textId="77777777" w:rsidR="00856616" w:rsidRPr="00DC1134"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DC1134">
        <w:rPr>
          <w:rFonts w:ascii="Times New Roman" w:hAnsi="Times New Roman"/>
        </w:rPr>
        <w:t>galvenais antropogēnās slo</w:t>
      </w:r>
      <w:r w:rsidR="00AF69E7" w:rsidRPr="00DC1134">
        <w:rPr>
          <w:rFonts w:ascii="Times New Roman" w:hAnsi="Times New Roman"/>
        </w:rPr>
        <w:t xml:space="preserve">dzes regulēšanas instruments – </w:t>
      </w:r>
      <w:r w:rsidRPr="00DC1134">
        <w:rPr>
          <w:rFonts w:ascii="Times New Roman" w:hAnsi="Times New Roman"/>
        </w:rPr>
        <w:t>publiskā</w:t>
      </w:r>
      <w:r w:rsidR="00AF69E7" w:rsidRPr="00DC1134">
        <w:rPr>
          <w:rFonts w:ascii="Times New Roman" w:hAnsi="Times New Roman"/>
        </w:rPr>
        <w:t xml:space="preserve"> </w:t>
      </w:r>
      <w:r w:rsidRPr="00DC1134">
        <w:rPr>
          <w:rFonts w:ascii="Times New Roman" w:hAnsi="Times New Roman"/>
        </w:rPr>
        <w:t xml:space="preserve">infrastruktūra, kas tiek pilnveidota, ņemot vērā esošo un potenciālo apmeklētāju plūsmu, potenciālos ekosistēmu pakalpojumus katrā </w:t>
      </w:r>
      <w:proofErr w:type="spellStart"/>
      <w:r w:rsidRPr="00DC1134">
        <w:rPr>
          <w:rFonts w:ascii="Times New Roman" w:hAnsi="Times New Roman"/>
        </w:rPr>
        <w:t>ĪADT</w:t>
      </w:r>
      <w:proofErr w:type="spellEnd"/>
      <w:r w:rsidRPr="00DC1134">
        <w:rPr>
          <w:rFonts w:ascii="Times New Roman" w:hAnsi="Times New Roman"/>
        </w:rPr>
        <w:t xml:space="preserve"> un tās tuvumā, kā arī</w:t>
      </w:r>
      <w:proofErr w:type="gramStart"/>
      <w:r w:rsidRPr="00DC1134">
        <w:rPr>
          <w:rFonts w:ascii="Times New Roman" w:hAnsi="Times New Roman"/>
        </w:rPr>
        <w:t xml:space="preserve">  </w:t>
      </w:r>
      <w:proofErr w:type="gramEnd"/>
      <w:r w:rsidRPr="00DC1134">
        <w:rPr>
          <w:rFonts w:ascii="Times New Roman" w:hAnsi="Times New Roman"/>
        </w:rPr>
        <w:t xml:space="preserve">vides noturību  pret antropogēnajām slodzēm;   </w:t>
      </w:r>
    </w:p>
    <w:p w14:paraId="53DCDE40" w14:textId="77777777" w:rsidR="00856616" w:rsidRPr="00DC1134" w:rsidRDefault="007B21AA"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proofErr w:type="spellStart"/>
      <w:r w:rsidRPr="00DC1134">
        <w:rPr>
          <w:rFonts w:ascii="Times New Roman" w:hAnsi="Times New Roman"/>
        </w:rPr>
        <w:t>ĪADT</w:t>
      </w:r>
      <w:proofErr w:type="spellEnd"/>
      <w:r w:rsidRPr="00DC1134">
        <w:rPr>
          <w:rFonts w:ascii="Times New Roman" w:hAnsi="Times New Roman"/>
        </w:rPr>
        <w:t xml:space="preserve"> stratēģiskā attīstība tiek plānota visas piekrastes mērogā, apsaimniekojot </w:t>
      </w:r>
      <w:proofErr w:type="spellStart"/>
      <w:r w:rsidRPr="00DC1134">
        <w:rPr>
          <w:rFonts w:ascii="Times New Roman" w:hAnsi="Times New Roman"/>
        </w:rPr>
        <w:t>ĪADT</w:t>
      </w:r>
      <w:proofErr w:type="spellEnd"/>
      <w:r w:rsidRPr="00DC1134">
        <w:rPr>
          <w:rFonts w:ascii="Times New Roman" w:hAnsi="Times New Roman"/>
        </w:rPr>
        <w:t xml:space="preserve"> esošos īpaši aizsargājamos biotopus atbilstoši to apsaimniekošanas vadlīnijām un veidojot apmeklētāju plūsmām atbilstošu publisko infrastruktūru, tādējādi iekļaujoties vienotā piekrastes publiskās infrastruktūras tīklā. Teritorijas </w:t>
      </w:r>
      <w:r w:rsidR="0029357C" w:rsidRPr="00DC1134">
        <w:rPr>
          <w:rFonts w:ascii="Times New Roman" w:hAnsi="Times New Roman"/>
        </w:rPr>
        <w:t>ar augstu rekreatīvo</w:t>
      </w:r>
      <w:r w:rsidR="00856616" w:rsidRPr="00DC1134">
        <w:rPr>
          <w:rFonts w:ascii="Times New Roman" w:hAnsi="Times New Roman"/>
        </w:rPr>
        <w:t xml:space="preserve"> un tūrisma attīstības potenciālu - </w:t>
      </w:r>
      <w:proofErr w:type="gramStart"/>
      <w:r w:rsidR="00856616" w:rsidRPr="00DC1134">
        <w:rPr>
          <w:rFonts w:ascii="Times New Roman" w:hAnsi="Times New Roman"/>
        </w:rPr>
        <w:t>Slīteres nacionālais parks</w:t>
      </w:r>
      <w:proofErr w:type="gramEnd"/>
      <w:r w:rsidR="00856616" w:rsidRPr="00DC1134">
        <w:rPr>
          <w:rFonts w:ascii="Times New Roman" w:hAnsi="Times New Roman"/>
        </w:rPr>
        <w:t>, Ķemeru nacionālais parks, dabas parki „Piejūra”, Pape”, „Bernāti”, dabas liegum</w:t>
      </w:r>
      <w:r w:rsidR="0029357C" w:rsidRPr="00DC1134">
        <w:rPr>
          <w:rFonts w:ascii="Times New Roman" w:hAnsi="Times New Roman"/>
        </w:rPr>
        <w:t xml:space="preserve">s „Užava”, „Vidzemes akmeņainā </w:t>
      </w:r>
      <w:r w:rsidR="00856616" w:rsidRPr="00DC1134">
        <w:rPr>
          <w:rFonts w:ascii="Times New Roman" w:hAnsi="Times New Roman"/>
        </w:rPr>
        <w:t>jūrmala”, „</w:t>
      </w:r>
      <w:proofErr w:type="spellStart"/>
      <w:r w:rsidR="00856616" w:rsidRPr="00DC1134">
        <w:rPr>
          <w:rFonts w:ascii="Times New Roman" w:hAnsi="Times New Roman"/>
        </w:rPr>
        <w:t>Randu</w:t>
      </w:r>
      <w:proofErr w:type="spellEnd"/>
      <w:r w:rsidR="00856616" w:rsidRPr="00DC1134">
        <w:rPr>
          <w:rFonts w:ascii="Times New Roman" w:hAnsi="Times New Roman"/>
        </w:rPr>
        <w:t xml:space="preserve"> pļavas” iekļaujas piekrastes publiskās infrastruktūras kopējā tīklā, attīstot infrastruktūru, kas sekmē ne tikai dabas aizsardzību, bet nodrošina arī </w:t>
      </w:r>
      <w:proofErr w:type="spellStart"/>
      <w:r w:rsidR="00856616" w:rsidRPr="00DC1134">
        <w:rPr>
          <w:rFonts w:ascii="Times New Roman" w:hAnsi="Times New Roman"/>
        </w:rPr>
        <w:t>ĪADT</w:t>
      </w:r>
      <w:proofErr w:type="spellEnd"/>
      <w:r w:rsidR="00856616" w:rsidRPr="00DC1134">
        <w:rPr>
          <w:rFonts w:ascii="Times New Roman" w:hAnsi="Times New Roman"/>
        </w:rPr>
        <w:t xml:space="preserve"> izglītības un rekreatīvā potenciāla izmantošanu. Savukārt </w:t>
      </w:r>
      <w:proofErr w:type="spellStart"/>
      <w:r w:rsidR="00856616" w:rsidRPr="00DC1134">
        <w:rPr>
          <w:rFonts w:ascii="Times New Roman" w:hAnsi="Times New Roman"/>
        </w:rPr>
        <w:t>ĪADT</w:t>
      </w:r>
      <w:proofErr w:type="spellEnd"/>
      <w:r w:rsidR="00856616" w:rsidRPr="00DC1134">
        <w:rPr>
          <w:rFonts w:ascii="Times New Roman" w:hAnsi="Times New Roman"/>
        </w:rPr>
        <w:t>, kuru galvenais uzdevums ir dabas vērtību saglabā</w:t>
      </w:r>
      <w:r w:rsidR="00AF69E7" w:rsidRPr="00DC1134">
        <w:rPr>
          <w:rFonts w:ascii="Times New Roman" w:hAnsi="Times New Roman"/>
        </w:rPr>
        <w:t>šana, piemēram, dabas liegumos,</w:t>
      </w:r>
      <w:r w:rsidR="00856616" w:rsidRPr="00DC1134">
        <w:rPr>
          <w:rFonts w:ascii="Times New Roman" w:hAnsi="Times New Roman"/>
        </w:rPr>
        <w:t xml:space="preserve"> tiek plānota tikai pati nepieciešamākā infrastruktūra, kas nepieciešama dabas vērtību saglabāšanai; </w:t>
      </w:r>
    </w:p>
    <w:p w14:paraId="53DCDE41" w14:textId="77777777" w:rsidR="00856616" w:rsidRPr="00DC1134"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DC1134">
        <w:rPr>
          <w:rFonts w:ascii="Times New Roman" w:hAnsi="Times New Roman"/>
        </w:rPr>
        <w:t xml:space="preserve">prioritāri attīstāmas ir šobrīd jau populāras </w:t>
      </w:r>
      <w:proofErr w:type="spellStart"/>
      <w:r w:rsidRPr="00DC1134">
        <w:rPr>
          <w:rFonts w:ascii="Times New Roman" w:hAnsi="Times New Roman"/>
        </w:rPr>
        <w:t>ĪADT</w:t>
      </w:r>
      <w:proofErr w:type="spellEnd"/>
      <w:r w:rsidRPr="00DC1134">
        <w:rPr>
          <w:rFonts w:ascii="Times New Roman" w:hAnsi="Times New Roman"/>
        </w:rPr>
        <w:t xml:space="preserve">, it īpaši pilsētu un ciemu tuvumā, kur tās tiek regulāri izmantotas arī vietējo iedzīvotāju atpūtā; </w:t>
      </w:r>
    </w:p>
    <w:p w14:paraId="53DCDE42" w14:textId="5585B1E5" w:rsidR="00856616" w:rsidRPr="00DC1134"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proofErr w:type="spellStart"/>
      <w:r w:rsidRPr="00DC1134">
        <w:rPr>
          <w:rFonts w:ascii="Times New Roman" w:hAnsi="Times New Roman"/>
        </w:rPr>
        <w:t>ĪADT</w:t>
      </w:r>
      <w:proofErr w:type="spellEnd"/>
      <w:r w:rsidRPr="00DC1134">
        <w:rPr>
          <w:rFonts w:ascii="Times New Roman" w:hAnsi="Times New Roman"/>
        </w:rPr>
        <w:t xml:space="preserve"> attīstība tiek plānota saistībā ar apkārtējo teritoriju, cieši sadarbojoties </w:t>
      </w:r>
      <w:proofErr w:type="spellStart"/>
      <w:r w:rsidRPr="00DC1134">
        <w:rPr>
          <w:rFonts w:ascii="Times New Roman" w:hAnsi="Times New Roman"/>
        </w:rPr>
        <w:t>DAP</w:t>
      </w:r>
      <w:proofErr w:type="spellEnd"/>
      <w:r w:rsidRPr="00DC1134">
        <w:rPr>
          <w:rFonts w:ascii="Times New Roman" w:hAnsi="Times New Roman"/>
        </w:rPr>
        <w:t xml:space="preserve"> un att</w:t>
      </w:r>
      <w:r w:rsidR="0024405D">
        <w:rPr>
          <w:rFonts w:ascii="Times New Roman" w:hAnsi="Times New Roman"/>
        </w:rPr>
        <w:t xml:space="preserve">iecīgajām pašvaldībām, kā arī </w:t>
      </w:r>
      <w:proofErr w:type="spellStart"/>
      <w:r w:rsidR="0024405D">
        <w:rPr>
          <w:rFonts w:ascii="Times New Roman" w:hAnsi="Times New Roman"/>
        </w:rPr>
        <w:t>NVO</w:t>
      </w:r>
      <w:proofErr w:type="spellEnd"/>
      <w:r w:rsidRPr="00DC1134">
        <w:rPr>
          <w:rFonts w:ascii="Times New Roman" w:hAnsi="Times New Roman"/>
        </w:rPr>
        <w:t xml:space="preserve"> un iedzīvotājiem, lai infrastruktūras izveide nebūtu pretrunā ar </w:t>
      </w:r>
      <w:proofErr w:type="spellStart"/>
      <w:r w:rsidRPr="00DC1134">
        <w:rPr>
          <w:rFonts w:ascii="Times New Roman" w:hAnsi="Times New Roman"/>
        </w:rPr>
        <w:t>ĪADT</w:t>
      </w:r>
      <w:proofErr w:type="spellEnd"/>
      <w:r w:rsidRPr="00DC1134">
        <w:rPr>
          <w:rFonts w:ascii="Times New Roman" w:hAnsi="Times New Roman"/>
        </w:rPr>
        <w:t xml:space="preserve"> izveides mērķiem; </w:t>
      </w:r>
    </w:p>
    <w:p w14:paraId="53DCDE43" w14:textId="77777777" w:rsidR="00F729E7" w:rsidRPr="00DC1134"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DC1134">
        <w:rPr>
          <w:rFonts w:ascii="Times New Roman" w:hAnsi="Times New Roman"/>
        </w:rPr>
        <w:t xml:space="preserve">publiskās infrastruktūras piedāvājums nodrošina </w:t>
      </w:r>
      <w:proofErr w:type="spellStart"/>
      <w:r w:rsidRPr="00DC1134">
        <w:rPr>
          <w:rFonts w:ascii="Times New Roman" w:hAnsi="Times New Roman"/>
        </w:rPr>
        <w:t>ĪADT</w:t>
      </w:r>
      <w:proofErr w:type="spellEnd"/>
      <w:r w:rsidRPr="00DC1134">
        <w:rPr>
          <w:rFonts w:ascii="Times New Roman" w:hAnsi="Times New Roman"/>
        </w:rPr>
        <w:t xml:space="preserve"> </w:t>
      </w:r>
      <w:r w:rsidRPr="00DC1134">
        <w:rPr>
          <w:rFonts w:ascii="Times New Roman" w:hAnsi="Times New Roman"/>
          <w:bCs/>
        </w:rPr>
        <w:t xml:space="preserve">pieejamību visām sabiedrības grupām un ir </w:t>
      </w:r>
      <w:r w:rsidRPr="00DC1134">
        <w:rPr>
          <w:rFonts w:ascii="Times New Roman" w:hAnsi="Times New Roman"/>
        </w:rPr>
        <w:t>vērsts uz dažādu ekosistēmu pakalpojumu izmantošanu: t</w:t>
      </w:r>
      <w:r w:rsidRPr="00DC1134">
        <w:rPr>
          <w:rFonts w:ascii="Times New Roman" w:hAnsi="Times New Roman"/>
          <w:bCs/>
        </w:rPr>
        <w:t xml:space="preserve">aku, maršrutu u.c. izvēles iespējas ar atbilstošu labiekārtojumu, tostarp dažādām sabiedrības mērķgrupām (ģimenes ar bērniem, senioriem, cilvēkiem ar īpašām vajadzībām, velobraucējiem </w:t>
      </w:r>
      <w:proofErr w:type="spellStart"/>
      <w:r w:rsidRPr="00DC1134">
        <w:rPr>
          <w:rFonts w:ascii="Times New Roman" w:hAnsi="Times New Roman"/>
          <w:bCs/>
        </w:rPr>
        <w:t>u.tml</w:t>
      </w:r>
      <w:proofErr w:type="spellEnd"/>
      <w:r w:rsidRPr="00DC1134">
        <w:rPr>
          <w:rFonts w:ascii="Times New Roman" w:hAnsi="Times New Roman"/>
          <w:bCs/>
        </w:rPr>
        <w:t>);</w:t>
      </w:r>
    </w:p>
    <w:p w14:paraId="53DCDE44" w14:textId="77777777" w:rsidR="00856616" w:rsidRPr="00DC1134" w:rsidRDefault="00F729E7"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DC1134">
        <w:rPr>
          <w:rFonts w:ascii="Times New Roman" w:hAnsi="Times New Roman"/>
          <w:bCs/>
        </w:rPr>
        <w:t>veselības maršruta izveide atbalstāma, ja pēc pašvaldības ieskatiem dabas taka var pildīt arī veselības maršruta funkcijas un šāds dabas takas izmantojums iespējams ar nelieliem papildus ieguldījumiem.</w:t>
      </w:r>
      <w:r w:rsidR="00856616" w:rsidRPr="00DC1134">
        <w:rPr>
          <w:rFonts w:ascii="Times New Roman" w:hAnsi="Times New Roman"/>
          <w:bCs/>
        </w:rPr>
        <w:t xml:space="preserve"> </w:t>
      </w:r>
    </w:p>
    <w:p w14:paraId="53DCDE45" w14:textId="77777777" w:rsidR="00856616" w:rsidRPr="00DC1134" w:rsidRDefault="00856616" w:rsidP="00856616">
      <w:pPr>
        <w:pStyle w:val="ListParagraph"/>
        <w:widowControl w:val="0"/>
        <w:numPr>
          <w:ilvl w:val="0"/>
          <w:numId w:val="8"/>
        </w:numPr>
        <w:autoSpaceDE w:val="0"/>
        <w:autoSpaceDN w:val="0"/>
        <w:adjustRightInd w:val="0"/>
        <w:spacing w:after="60" w:line="240" w:lineRule="auto"/>
        <w:ind w:left="714" w:hanging="357"/>
        <w:contextualSpacing w:val="0"/>
        <w:jc w:val="both"/>
        <w:rPr>
          <w:rFonts w:ascii="Times New Roman" w:hAnsi="Times New Roman"/>
        </w:rPr>
      </w:pPr>
      <w:r w:rsidRPr="00DC1134">
        <w:rPr>
          <w:rFonts w:ascii="Times New Roman" w:hAnsi="Times New Roman"/>
          <w:bCs/>
        </w:rPr>
        <w:t>informācijas nodrošināšanai tiek ieviesti mūsdienīgi risinājumi, tostarp „</w:t>
      </w:r>
      <w:proofErr w:type="spellStart"/>
      <w:r w:rsidRPr="00DC1134">
        <w:rPr>
          <w:rFonts w:ascii="Times New Roman" w:hAnsi="Times New Roman"/>
          <w:bCs/>
        </w:rPr>
        <w:t>QR</w:t>
      </w:r>
      <w:proofErr w:type="spellEnd"/>
      <w:r w:rsidRPr="00DC1134">
        <w:rPr>
          <w:rFonts w:ascii="Times New Roman" w:hAnsi="Times New Roman"/>
          <w:bCs/>
        </w:rPr>
        <w:t xml:space="preserve"> kodi”</w:t>
      </w:r>
      <w:r w:rsidRPr="00DC1134">
        <w:rPr>
          <w:rStyle w:val="FootnoteReference"/>
          <w:rFonts w:ascii="Times New Roman" w:hAnsi="Times New Roman"/>
          <w:bCs/>
        </w:rPr>
        <w:footnoteReference w:id="4"/>
      </w:r>
      <w:r w:rsidRPr="00DC1134">
        <w:rPr>
          <w:rFonts w:ascii="Times New Roman" w:hAnsi="Times New Roman"/>
          <w:bCs/>
        </w:rPr>
        <w:t>.</w:t>
      </w:r>
      <w:r w:rsidRPr="00DC1134">
        <w:rPr>
          <w:rFonts w:ascii="Times New Roman" w:hAnsi="Times New Roman"/>
        </w:rPr>
        <w:t xml:space="preserve"> </w:t>
      </w:r>
    </w:p>
    <w:p w14:paraId="53DCDE46" w14:textId="77777777" w:rsidR="00856616" w:rsidRPr="00DC1134" w:rsidRDefault="00856616" w:rsidP="00856616">
      <w:pPr>
        <w:spacing w:line="240" w:lineRule="auto"/>
        <w:jc w:val="both"/>
        <w:rPr>
          <w:rFonts w:ascii="Times New Roman" w:hAnsi="Times New Roman" w:cs="Times New Roman"/>
        </w:rPr>
      </w:pPr>
    </w:p>
    <w:p w14:paraId="53DCDE47" w14:textId="77777777" w:rsidR="00856616" w:rsidRPr="00DC1134" w:rsidRDefault="00856616" w:rsidP="00856616">
      <w:pPr>
        <w:pStyle w:val="ListParagraph"/>
        <w:spacing w:after="60" w:line="240" w:lineRule="auto"/>
        <w:ind w:left="540"/>
        <w:jc w:val="center"/>
        <w:rPr>
          <w:rFonts w:ascii="Times New Roman" w:hAnsi="Times New Roman"/>
          <w:bCs/>
        </w:rPr>
        <w:sectPr w:rsidR="00856616" w:rsidRPr="00DC1134" w:rsidSect="000A595D">
          <w:headerReference w:type="default" r:id="rId18"/>
          <w:footerReference w:type="default" r:id="rId19"/>
          <w:pgSz w:w="11907" w:h="16840" w:code="9"/>
          <w:pgMar w:top="1021" w:right="1588" w:bottom="1560" w:left="1644" w:header="709" w:footer="709" w:gutter="0"/>
          <w:cols w:space="708"/>
          <w:titlePg/>
          <w:docGrid w:linePitch="360"/>
        </w:sectPr>
      </w:pPr>
      <w:bookmarkStart w:id="31" w:name="_Toc440551041"/>
    </w:p>
    <w:p w14:paraId="53DCDE48" w14:textId="77777777" w:rsidR="00856616" w:rsidRPr="00DC1134" w:rsidRDefault="00856616" w:rsidP="00856616">
      <w:pPr>
        <w:pStyle w:val="ListParagraph"/>
        <w:spacing w:after="60" w:line="240" w:lineRule="auto"/>
        <w:ind w:left="540"/>
        <w:jc w:val="center"/>
        <w:rPr>
          <w:rFonts w:ascii="Times New Roman" w:hAnsi="Times New Roman"/>
          <w:bCs/>
        </w:rPr>
      </w:pPr>
      <w:r w:rsidRPr="00DC1134">
        <w:rPr>
          <w:rFonts w:ascii="Times New Roman" w:hAnsi="Times New Roman"/>
          <w:noProof/>
        </w:rPr>
        <w:lastRenderedPageBreak/>
        <w:drawing>
          <wp:inline distT="0" distB="0" distL="0" distR="0" wp14:anchorId="53DCDE87" wp14:editId="53DCDE88">
            <wp:extent cx="7800975" cy="5259973"/>
            <wp:effectExtent l="19050" t="0" r="9525" b="0"/>
            <wp:docPr id="3" name="Picture 1" descr="IADT_85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T_850tk"/>
                    <pic:cNvPicPr>
                      <a:picLocks noChangeAspect="1" noChangeArrowheads="1"/>
                    </pic:cNvPicPr>
                  </pic:nvPicPr>
                  <pic:blipFill>
                    <a:blip r:embed="rId20" cstate="print"/>
                    <a:srcRect/>
                    <a:stretch>
                      <a:fillRect/>
                    </a:stretch>
                  </pic:blipFill>
                  <pic:spPr bwMode="auto">
                    <a:xfrm>
                      <a:off x="0" y="0"/>
                      <a:ext cx="7802139" cy="5260758"/>
                    </a:xfrm>
                    <a:prstGeom prst="rect">
                      <a:avLst/>
                    </a:prstGeom>
                    <a:noFill/>
                    <a:ln w="9525">
                      <a:noFill/>
                      <a:miter lim="800000"/>
                      <a:headEnd/>
                      <a:tailEnd/>
                    </a:ln>
                  </pic:spPr>
                </pic:pic>
              </a:graphicData>
            </a:graphic>
          </wp:inline>
        </w:drawing>
      </w:r>
    </w:p>
    <w:p w14:paraId="53DCDE49" w14:textId="77777777" w:rsidR="00856616" w:rsidRPr="00DC1134" w:rsidRDefault="00856616" w:rsidP="00856616">
      <w:pPr>
        <w:pStyle w:val="ListParagraph"/>
        <w:spacing w:before="120" w:after="0" w:line="240" w:lineRule="auto"/>
        <w:ind w:left="539"/>
        <w:contextualSpacing w:val="0"/>
        <w:jc w:val="center"/>
        <w:rPr>
          <w:rFonts w:ascii="Times New Roman" w:hAnsi="Times New Roman"/>
        </w:rPr>
      </w:pPr>
      <w:r w:rsidRPr="00DC1134">
        <w:rPr>
          <w:rFonts w:ascii="Times New Roman" w:hAnsi="Times New Roman"/>
        </w:rPr>
        <w:t>2.4. attēls. Īpaši aizsargājamo dabas teritoriju tīkls</w:t>
      </w:r>
      <w:r w:rsidR="00A147FB" w:rsidRPr="00DC1134">
        <w:rPr>
          <w:rStyle w:val="FootnoteReference"/>
          <w:rFonts w:ascii="Times New Roman" w:hAnsi="Times New Roman"/>
        </w:rPr>
        <w:footnoteReference w:id="5"/>
      </w:r>
    </w:p>
    <w:bookmarkEnd w:id="31"/>
    <w:p w14:paraId="53DCDE4A" w14:textId="77777777" w:rsidR="00856616" w:rsidRPr="00DC1134" w:rsidRDefault="00856616" w:rsidP="005823FE">
      <w:pPr>
        <w:pStyle w:val="Heading2"/>
        <w:rPr>
          <w:rFonts w:ascii="Times New Roman" w:hAnsi="Times New Roman" w:cs="Times New Roman"/>
          <w:color w:val="auto"/>
        </w:rPr>
        <w:sectPr w:rsidR="00856616" w:rsidRPr="00DC1134" w:rsidSect="00A147FB">
          <w:pgSz w:w="16840" w:h="11907" w:orient="landscape" w:code="9"/>
          <w:pgMar w:top="1418" w:right="1021" w:bottom="1276" w:left="1021" w:header="709" w:footer="709" w:gutter="0"/>
          <w:cols w:space="708"/>
          <w:titlePg/>
          <w:docGrid w:linePitch="360"/>
        </w:sectPr>
      </w:pPr>
    </w:p>
    <w:p w14:paraId="53DCDE4B" w14:textId="77777777" w:rsidR="004520BE" w:rsidRPr="00DC1134" w:rsidRDefault="00456EFA" w:rsidP="005823FE">
      <w:pPr>
        <w:pStyle w:val="Heading2"/>
        <w:rPr>
          <w:rFonts w:ascii="Times New Roman" w:hAnsi="Times New Roman" w:cs="Times New Roman"/>
          <w:color w:val="auto"/>
        </w:rPr>
      </w:pPr>
      <w:r w:rsidRPr="00DC1134">
        <w:rPr>
          <w:rFonts w:ascii="Times New Roman" w:hAnsi="Times New Roman" w:cs="Times New Roman"/>
          <w:color w:val="auto"/>
        </w:rPr>
        <w:lastRenderedPageBreak/>
        <w:t>2</w:t>
      </w:r>
      <w:r w:rsidR="004520BE" w:rsidRPr="00DC1134">
        <w:rPr>
          <w:rFonts w:ascii="Times New Roman" w:hAnsi="Times New Roman" w:cs="Times New Roman"/>
          <w:color w:val="auto"/>
        </w:rPr>
        <w:t xml:space="preserve">. Publiskās infrastruktūras tīkla </w:t>
      </w:r>
      <w:r w:rsidR="00A959FF" w:rsidRPr="00DC1134">
        <w:rPr>
          <w:rFonts w:ascii="Times New Roman" w:hAnsi="Times New Roman" w:cs="Times New Roman"/>
          <w:color w:val="auto"/>
        </w:rPr>
        <w:t xml:space="preserve">savienojumi - </w:t>
      </w:r>
      <w:r w:rsidR="004520BE" w:rsidRPr="00DC1134">
        <w:rPr>
          <w:rFonts w:ascii="Times New Roman" w:hAnsi="Times New Roman" w:cs="Times New Roman"/>
          <w:color w:val="auto"/>
        </w:rPr>
        <w:t xml:space="preserve">līnijveida </w:t>
      </w:r>
      <w:r w:rsidR="00A959FF" w:rsidRPr="00DC1134">
        <w:rPr>
          <w:rFonts w:ascii="Times New Roman" w:hAnsi="Times New Roman" w:cs="Times New Roman"/>
          <w:color w:val="auto"/>
        </w:rPr>
        <w:t>objekti</w:t>
      </w:r>
      <w:r w:rsidR="004520BE" w:rsidRPr="00DC1134">
        <w:rPr>
          <w:rFonts w:ascii="Times New Roman" w:hAnsi="Times New Roman" w:cs="Times New Roman"/>
          <w:color w:val="auto"/>
        </w:rPr>
        <w:t xml:space="preserve"> </w:t>
      </w:r>
    </w:p>
    <w:p w14:paraId="53DCDE4C" w14:textId="77777777" w:rsidR="00D92472" w:rsidRPr="00DC1134" w:rsidRDefault="00456EFA" w:rsidP="00D92472">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2" w:name="_Toc448759327"/>
      <w:bookmarkEnd w:id="15"/>
      <w:bookmarkEnd w:id="16"/>
      <w:bookmarkEnd w:id="30"/>
      <w:r w:rsidRPr="00DC1134">
        <w:rPr>
          <w:rFonts w:ascii="Times New Roman" w:hAnsi="Times New Roman" w:cs="Times New Roman"/>
          <w:color w:val="auto"/>
          <w:sz w:val="24"/>
          <w:szCs w:val="24"/>
        </w:rPr>
        <w:t>2</w:t>
      </w:r>
      <w:r w:rsidR="004520BE" w:rsidRPr="00DC1134">
        <w:rPr>
          <w:rFonts w:ascii="Times New Roman" w:hAnsi="Times New Roman" w:cs="Times New Roman"/>
          <w:color w:val="auto"/>
          <w:sz w:val="24"/>
          <w:szCs w:val="24"/>
        </w:rPr>
        <w:t>.</w:t>
      </w:r>
      <w:r w:rsidR="005823FE" w:rsidRPr="00DC1134">
        <w:rPr>
          <w:rFonts w:ascii="Times New Roman" w:hAnsi="Times New Roman" w:cs="Times New Roman"/>
          <w:color w:val="auto"/>
          <w:sz w:val="24"/>
          <w:szCs w:val="24"/>
        </w:rPr>
        <w:t>1</w:t>
      </w:r>
      <w:r w:rsidR="00D92472" w:rsidRPr="00DC1134">
        <w:rPr>
          <w:rFonts w:ascii="Times New Roman" w:hAnsi="Times New Roman" w:cs="Times New Roman"/>
          <w:color w:val="auto"/>
          <w:sz w:val="24"/>
          <w:szCs w:val="24"/>
        </w:rPr>
        <w:t>. Autoceļu tīkls</w:t>
      </w:r>
      <w:bookmarkEnd w:id="32"/>
    </w:p>
    <w:p w14:paraId="53DCDE4D" w14:textId="77777777" w:rsidR="00D92472" w:rsidRPr="00DC1134" w:rsidRDefault="00D92472" w:rsidP="00437A99">
      <w:pPr>
        <w:numPr>
          <w:ilvl w:val="0"/>
          <w:numId w:val="1"/>
        </w:numPr>
        <w:tabs>
          <w:tab w:val="clear" w:pos="284"/>
        </w:tabs>
        <w:autoSpaceDE w:val="0"/>
        <w:autoSpaceDN w:val="0"/>
        <w:spacing w:after="60" w:line="240" w:lineRule="auto"/>
        <w:ind w:left="426" w:hanging="426"/>
        <w:jc w:val="both"/>
        <w:rPr>
          <w:rFonts w:ascii="Times New Roman" w:hAnsi="Times New Roman" w:cs="Times New Roman"/>
          <w:bCs/>
        </w:rPr>
      </w:pPr>
      <w:bookmarkStart w:id="33" w:name="_Toc432511378"/>
      <w:bookmarkStart w:id="34" w:name="_Toc440551037"/>
      <w:r w:rsidRPr="00DC1134">
        <w:rPr>
          <w:rFonts w:ascii="Times New Roman" w:hAnsi="Times New Roman" w:cs="Times New Roman"/>
          <w:bCs/>
        </w:rPr>
        <w:t xml:space="preserve">Piekrasti raksturo labi attīstīts autoceļu </w:t>
      </w:r>
      <w:proofErr w:type="spellStart"/>
      <w:r w:rsidRPr="00DC1134">
        <w:rPr>
          <w:rFonts w:ascii="Times New Roman" w:hAnsi="Times New Roman" w:cs="Times New Roman"/>
          <w:bCs/>
        </w:rPr>
        <w:t>tīkls(skat</w:t>
      </w:r>
      <w:proofErr w:type="spellEnd"/>
      <w:r w:rsidRPr="00DC1134">
        <w:rPr>
          <w:rFonts w:ascii="Times New Roman" w:hAnsi="Times New Roman" w:cs="Times New Roman"/>
          <w:bCs/>
        </w:rPr>
        <w:t xml:space="preserve">. </w:t>
      </w:r>
      <w:r w:rsidR="00343BF9" w:rsidRPr="00DC1134">
        <w:rPr>
          <w:rFonts w:ascii="Times New Roman" w:hAnsi="Times New Roman" w:cs="Times New Roman"/>
          <w:bCs/>
        </w:rPr>
        <w:t>2</w:t>
      </w:r>
      <w:r w:rsidR="00DD254E" w:rsidRPr="00DC1134">
        <w:rPr>
          <w:rFonts w:ascii="Times New Roman" w:hAnsi="Times New Roman" w:cs="Times New Roman"/>
          <w:bCs/>
        </w:rPr>
        <w:t>.</w:t>
      </w:r>
      <w:r w:rsidR="00856616" w:rsidRPr="00DC1134">
        <w:rPr>
          <w:rFonts w:ascii="Times New Roman" w:hAnsi="Times New Roman" w:cs="Times New Roman"/>
          <w:bCs/>
        </w:rPr>
        <w:t>5</w:t>
      </w:r>
      <w:r w:rsidRPr="00DC1134">
        <w:rPr>
          <w:rFonts w:ascii="Times New Roman" w:hAnsi="Times New Roman" w:cs="Times New Roman"/>
          <w:bCs/>
        </w:rPr>
        <w:t>. attēlu), tomēr daudzviet nepietiekama autoceļu kvalitāte</w:t>
      </w:r>
      <w:proofErr w:type="gramStart"/>
      <w:r w:rsidRPr="00DC1134">
        <w:rPr>
          <w:rFonts w:ascii="Times New Roman" w:hAnsi="Times New Roman" w:cs="Times New Roman"/>
          <w:bCs/>
        </w:rPr>
        <w:t xml:space="preserve"> un</w:t>
      </w:r>
      <w:proofErr w:type="gramEnd"/>
      <w:r w:rsidRPr="00DC1134">
        <w:rPr>
          <w:rFonts w:ascii="Times New Roman" w:hAnsi="Times New Roman" w:cs="Times New Roman"/>
          <w:bCs/>
        </w:rPr>
        <w:t xml:space="preserve"> atbilstoši aprīkotu piekļuves vietu pludmalei, t.sk. operatīvo dienestu vajadzībām, trūkums ir būtiski šķēršļi tūrisma un rekreācijas attīstībai.</w:t>
      </w:r>
    </w:p>
    <w:p w14:paraId="53DCDE4E" w14:textId="77777777" w:rsidR="00D92472" w:rsidRPr="00DC1134" w:rsidRDefault="00D92472" w:rsidP="00437A99">
      <w:pPr>
        <w:numPr>
          <w:ilvl w:val="0"/>
          <w:numId w:val="1"/>
        </w:numPr>
        <w:tabs>
          <w:tab w:val="clear" w:pos="284"/>
        </w:tabs>
        <w:autoSpaceDE w:val="0"/>
        <w:autoSpaceDN w:val="0"/>
        <w:spacing w:before="120" w:after="120" w:line="240" w:lineRule="auto"/>
        <w:ind w:left="426" w:hanging="426"/>
        <w:jc w:val="both"/>
        <w:rPr>
          <w:rFonts w:ascii="Times New Roman" w:hAnsi="Times New Roman" w:cs="Times New Roman"/>
          <w:bCs/>
        </w:rPr>
      </w:pPr>
      <w:r w:rsidRPr="00DC1134">
        <w:rPr>
          <w:rFonts w:ascii="Times New Roman" w:hAnsi="Times New Roman" w:cs="Times New Roman"/>
          <w:bCs/>
        </w:rPr>
        <w:t xml:space="preserve">Valsts autoceļu uzturēšanu, atjaunošanu un attīstību, tai skaitā arī piekrastē, plāno Satiksmes ministrija, ievērojot ekonomiskās, ekoloģiskās un sociālās attīstības tendences, valsts un pašvaldību intereses un par pamatu izvirzot reģionu vienlīdzīgas attīstības principu.  </w:t>
      </w:r>
    </w:p>
    <w:p w14:paraId="53DCDE4F" w14:textId="77777777" w:rsidR="00D92472" w:rsidRPr="00DC1134" w:rsidRDefault="00D92472" w:rsidP="00437A99">
      <w:pPr>
        <w:numPr>
          <w:ilvl w:val="0"/>
          <w:numId w:val="1"/>
        </w:numPr>
        <w:tabs>
          <w:tab w:val="clear" w:pos="284"/>
        </w:tabs>
        <w:autoSpaceDE w:val="0"/>
        <w:autoSpaceDN w:val="0"/>
        <w:spacing w:before="120" w:after="120" w:line="240" w:lineRule="auto"/>
        <w:ind w:left="426" w:hanging="426"/>
        <w:jc w:val="both"/>
        <w:rPr>
          <w:rFonts w:ascii="Times New Roman" w:hAnsi="Times New Roman" w:cs="Times New Roman"/>
          <w:bCs/>
        </w:rPr>
      </w:pPr>
      <w:r w:rsidRPr="00DC1134">
        <w:rPr>
          <w:rFonts w:ascii="Times New Roman" w:hAnsi="Times New Roman" w:cs="Times New Roman"/>
          <w:bCs/>
        </w:rPr>
        <w:t xml:space="preserve">Par autoceļu uzturēšanu un sakārtošanu atbild tā īpašnieks – attiecīgi valsts, pašvaldības vai komersanti. Valsts autoceļu kvalitāte, atbilstoši Transporta attīstības pamatnostādnēs </w:t>
      </w:r>
      <w:proofErr w:type="spellStart"/>
      <w:r w:rsidRPr="00DC1134">
        <w:rPr>
          <w:rFonts w:ascii="Times New Roman" w:hAnsi="Times New Roman" w:cs="Times New Roman"/>
          <w:bCs/>
        </w:rPr>
        <w:t>2014.-2020.gadam</w:t>
      </w:r>
      <w:proofErr w:type="spellEnd"/>
      <w:r w:rsidRPr="00DC1134">
        <w:rPr>
          <w:rFonts w:ascii="Times New Roman" w:hAnsi="Times New Roman" w:cs="Times New Roman"/>
          <w:bCs/>
        </w:rPr>
        <w:t xml:space="preserve"> paredzētajam, jānodrošina Satiksmes ministrijai (VAS “Latvijas Valsts ceļi”), savukārt piekrastes pašvaldību un komersantu (piemēram, </w:t>
      </w:r>
      <w:r w:rsidR="005B40A8" w:rsidRPr="00DC1134">
        <w:rPr>
          <w:rFonts w:ascii="Times New Roman" w:hAnsi="Times New Roman" w:cs="Times New Roman"/>
          <w:bCs/>
        </w:rPr>
        <w:t>VAS “</w:t>
      </w:r>
      <w:proofErr w:type="gramStart"/>
      <w:r w:rsidR="005B40A8" w:rsidRPr="00DC1134">
        <w:rPr>
          <w:rFonts w:ascii="Times New Roman" w:hAnsi="Times New Roman" w:cs="Times New Roman"/>
          <w:bCs/>
        </w:rPr>
        <w:t>Latvijas valsts meži</w:t>
      </w:r>
      <w:proofErr w:type="gramEnd"/>
      <w:r w:rsidR="005B40A8" w:rsidRPr="00DC1134">
        <w:rPr>
          <w:rFonts w:ascii="Times New Roman" w:hAnsi="Times New Roman" w:cs="Times New Roman"/>
          <w:bCs/>
        </w:rPr>
        <w:t>”</w:t>
      </w:r>
      <w:r w:rsidRPr="00DC1134">
        <w:rPr>
          <w:rFonts w:ascii="Times New Roman" w:hAnsi="Times New Roman" w:cs="Times New Roman"/>
          <w:bCs/>
        </w:rPr>
        <w:t xml:space="preserve">) atbildībā ir tiem piederošo autoceļu kvalitātes nodrošināšana, kā arī piekļuves nodrošināšana atsevišķām dabas un kultūras mantojuma vērtībām, piemēram, Užavas bākai. </w:t>
      </w:r>
    </w:p>
    <w:p w14:paraId="53DCDE50" w14:textId="77777777" w:rsidR="00D92472" w:rsidRPr="00DC1134" w:rsidRDefault="00D92472" w:rsidP="00437A99">
      <w:pPr>
        <w:numPr>
          <w:ilvl w:val="0"/>
          <w:numId w:val="1"/>
        </w:numPr>
        <w:tabs>
          <w:tab w:val="clear" w:pos="284"/>
        </w:tabs>
        <w:autoSpaceDE w:val="0"/>
        <w:autoSpaceDN w:val="0"/>
        <w:spacing w:after="60" w:line="240" w:lineRule="auto"/>
        <w:ind w:left="426" w:hanging="426"/>
        <w:jc w:val="both"/>
        <w:rPr>
          <w:rFonts w:ascii="Times New Roman" w:hAnsi="Times New Roman" w:cs="Times New Roman"/>
          <w:bCs/>
        </w:rPr>
      </w:pPr>
      <w:r w:rsidRPr="00DC1134">
        <w:rPr>
          <w:rFonts w:ascii="Times New Roman" w:hAnsi="Times New Roman" w:cs="Times New Roman"/>
          <w:bCs/>
        </w:rPr>
        <w:t xml:space="preserve">Piekrastē jāveicina kvalitatīva valsts, pašvaldību un komersantu ceļu tīkla uzturēšana atbilstoši aktuālajām valsts autoceļu sakārtošanas programmām, līdz 2030. gadam veicot pārbūvi vai autoceļu seguma atjaunošanu: </w:t>
      </w:r>
    </w:p>
    <w:p w14:paraId="53DCDE51" w14:textId="77777777" w:rsidR="00D92472" w:rsidRPr="00DC1134" w:rsidRDefault="00D92472" w:rsidP="00D92472">
      <w:pPr>
        <w:numPr>
          <w:ilvl w:val="0"/>
          <w:numId w:val="4"/>
        </w:numPr>
        <w:autoSpaceDE w:val="0"/>
        <w:autoSpaceDN w:val="0"/>
        <w:spacing w:after="60" w:line="240" w:lineRule="auto"/>
        <w:ind w:right="127"/>
        <w:jc w:val="both"/>
        <w:rPr>
          <w:rFonts w:ascii="Times New Roman" w:hAnsi="Times New Roman" w:cs="Times New Roman"/>
          <w:b/>
        </w:rPr>
      </w:pPr>
      <w:r w:rsidRPr="00DC1134">
        <w:rPr>
          <w:rFonts w:ascii="Times New Roman" w:hAnsi="Times New Roman" w:cs="Times New Roman"/>
        </w:rPr>
        <w:t xml:space="preserve">aktualizējot dokumentus par autoceļu kvalitātes nodrošināšanu, kā arī </w:t>
      </w:r>
      <w:proofErr w:type="spellStart"/>
      <w:r w:rsidRPr="00DC1134">
        <w:rPr>
          <w:rFonts w:ascii="Times New Roman" w:hAnsi="Times New Roman" w:cs="Times New Roman"/>
        </w:rPr>
        <w:t>KPR</w:t>
      </w:r>
      <w:proofErr w:type="spellEnd"/>
      <w:r w:rsidRPr="00DC1134">
        <w:rPr>
          <w:rFonts w:ascii="Times New Roman" w:hAnsi="Times New Roman" w:cs="Times New Roman"/>
        </w:rPr>
        <w:t xml:space="preserve"> un </w:t>
      </w:r>
      <w:proofErr w:type="spellStart"/>
      <w:r w:rsidRPr="00DC1134">
        <w:rPr>
          <w:rFonts w:ascii="Times New Roman" w:hAnsi="Times New Roman" w:cs="Times New Roman"/>
        </w:rPr>
        <w:t>RPR</w:t>
      </w:r>
      <w:proofErr w:type="spellEnd"/>
      <w:r w:rsidRPr="00DC1134">
        <w:rPr>
          <w:rFonts w:ascii="Times New Roman" w:hAnsi="Times New Roman" w:cs="Times New Roman"/>
        </w:rPr>
        <w:t xml:space="preserve"> sniedzot informāciju par plānošanas reģionā prioritāri sakārtojamiem valsts autoceļu posmiem, izvērtēt atbalsta iespējas </w:t>
      </w:r>
      <w:r w:rsidR="00281FDD" w:rsidRPr="00DC1134">
        <w:rPr>
          <w:rFonts w:ascii="Times New Roman" w:hAnsi="Times New Roman" w:cs="Times New Roman"/>
        </w:rPr>
        <w:t>Piekrastes plānojuma 3. tabulā</w:t>
      </w:r>
      <w:r w:rsidRPr="00DC1134">
        <w:rPr>
          <w:rFonts w:ascii="Times New Roman" w:hAnsi="Times New Roman" w:cs="Times New Roman"/>
        </w:rPr>
        <w:t xml:space="preserve"> ietverto piekrastes attīstībai nozīmīgo valsts reģionālo un vietējo ceļu posmu kvalitātes uzlabošanai;</w:t>
      </w:r>
    </w:p>
    <w:p w14:paraId="53DCDE52" w14:textId="77777777" w:rsidR="00D92472" w:rsidRPr="00DC1134" w:rsidRDefault="00D92472" w:rsidP="00D92472">
      <w:pPr>
        <w:numPr>
          <w:ilvl w:val="0"/>
          <w:numId w:val="4"/>
        </w:numPr>
        <w:autoSpaceDE w:val="0"/>
        <w:autoSpaceDN w:val="0"/>
        <w:spacing w:after="60" w:line="240" w:lineRule="auto"/>
        <w:jc w:val="both"/>
        <w:rPr>
          <w:rFonts w:ascii="Times New Roman" w:hAnsi="Times New Roman" w:cs="Times New Roman"/>
          <w:bCs/>
        </w:rPr>
      </w:pPr>
      <w:r w:rsidRPr="00DC1134">
        <w:rPr>
          <w:rFonts w:ascii="Times New Roman" w:hAnsi="Times New Roman" w:cs="Times New Roman"/>
          <w:bCs/>
        </w:rPr>
        <w:t>uzlabojot savienojumus starp valsts autoceļu tīklu un pludmali, būtiska ir pašvaldību un komersantu autoceļu uzturēšana;</w:t>
      </w:r>
      <w:r w:rsidRPr="00DC1134">
        <w:rPr>
          <w:rFonts w:ascii="Times New Roman" w:hAnsi="Times New Roman" w:cs="Times New Roman"/>
        </w:rPr>
        <w:t xml:space="preserve"> </w:t>
      </w:r>
    </w:p>
    <w:p w14:paraId="53DCDE53" w14:textId="77777777" w:rsidR="00D92472" w:rsidRPr="00DC1134" w:rsidRDefault="00D92472" w:rsidP="00D92472">
      <w:pPr>
        <w:numPr>
          <w:ilvl w:val="0"/>
          <w:numId w:val="4"/>
        </w:numPr>
        <w:autoSpaceDE w:val="0"/>
        <w:autoSpaceDN w:val="0"/>
        <w:spacing w:after="60" w:line="240" w:lineRule="auto"/>
        <w:jc w:val="both"/>
        <w:rPr>
          <w:rFonts w:ascii="Times New Roman" w:hAnsi="Times New Roman" w:cs="Times New Roman"/>
          <w:bCs/>
        </w:rPr>
      </w:pPr>
      <w:r w:rsidRPr="00DC1134">
        <w:rPr>
          <w:rFonts w:ascii="Times New Roman" w:hAnsi="Times New Roman" w:cs="Times New Roman"/>
          <w:bCs/>
        </w:rPr>
        <w:t>attīstot ceļu tīklu piekrastē, jāizvērtē iespēja atjaunot seno zvejniekciemu savienojošos ceļus (Pērkone</w:t>
      </w:r>
      <w:r w:rsidR="00281FDD" w:rsidRPr="00DC1134">
        <w:rPr>
          <w:rFonts w:ascii="Times New Roman" w:hAnsi="Times New Roman" w:cs="Times New Roman"/>
          <w:bCs/>
        </w:rPr>
        <w:t xml:space="preserve"> –</w:t>
      </w:r>
      <w:r w:rsidRPr="00DC1134">
        <w:rPr>
          <w:rFonts w:ascii="Times New Roman" w:hAnsi="Times New Roman" w:cs="Times New Roman"/>
          <w:bCs/>
        </w:rPr>
        <w:t xml:space="preserve"> Bernāti</w:t>
      </w:r>
      <w:r w:rsidR="00281FDD" w:rsidRPr="00DC1134">
        <w:rPr>
          <w:rFonts w:ascii="Times New Roman" w:hAnsi="Times New Roman" w:cs="Times New Roman"/>
          <w:bCs/>
        </w:rPr>
        <w:t xml:space="preserve"> –</w:t>
      </w:r>
      <w:r w:rsidRPr="00DC1134">
        <w:rPr>
          <w:rFonts w:ascii="Times New Roman" w:hAnsi="Times New Roman" w:cs="Times New Roman"/>
          <w:bCs/>
        </w:rPr>
        <w:t xml:space="preserve"> Jūrmalciems</w:t>
      </w:r>
      <w:r w:rsidR="00281FDD" w:rsidRPr="00DC1134">
        <w:rPr>
          <w:rFonts w:ascii="Times New Roman" w:hAnsi="Times New Roman" w:cs="Times New Roman"/>
          <w:bCs/>
        </w:rPr>
        <w:t xml:space="preserve"> –</w:t>
      </w:r>
      <w:r w:rsidRPr="00DC1134">
        <w:rPr>
          <w:rFonts w:ascii="Times New Roman" w:hAnsi="Times New Roman" w:cs="Times New Roman"/>
          <w:bCs/>
        </w:rPr>
        <w:t xml:space="preserve"> Pape;</w:t>
      </w:r>
      <w:r w:rsidR="00281FDD" w:rsidRPr="00DC1134">
        <w:rPr>
          <w:rFonts w:ascii="Times New Roman" w:hAnsi="Times New Roman" w:cs="Times New Roman"/>
          <w:bCs/>
        </w:rPr>
        <w:t xml:space="preserve"> </w:t>
      </w:r>
      <w:r w:rsidRPr="00DC1134">
        <w:rPr>
          <w:rFonts w:ascii="Times New Roman" w:hAnsi="Times New Roman" w:cs="Times New Roman"/>
          <w:bCs/>
        </w:rPr>
        <w:t>Staldzene</w:t>
      </w:r>
      <w:r w:rsidR="00281FDD" w:rsidRPr="00DC1134">
        <w:rPr>
          <w:rFonts w:ascii="Times New Roman" w:hAnsi="Times New Roman" w:cs="Times New Roman"/>
          <w:bCs/>
        </w:rPr>
        <w:t xml:space="preserve"> –</w:t>
      </w:r>
      <w:r w:rsidRPr="00DC1134">
        <w:rPr>
          <w:rFonts w:ascii="Times New Roman" w:hAnsi="Times New Roman" w:cs="Times New Roman"/>
          <w:bCs/>
        </w:rPr>
        <w:t xml:space="preserve"> </w:t>
      </w:r>
      <w:proofErr w:type="spellStart"/>
      <w:r w:rsidRPr="00DC1134">
        <w:rPr>
          <w:rFonts w:ascii="Times New Roman" w:hAnsi="Times New Roman" w:cs="Times New Roman"/>
          <w:bCs/>
        </w:rPr>
        <w:t>Liepene</w:t>
      </w:r>
      <w:proofErr w:type="spellEnd"/>
      <w:r w:rsidR="00281FDD" w:rsidRPr="00DC1134">
        <w:rPr>
          <w:rFonts w:ascii="Times New Roman" w:hAnsi="Times New Roman" w:cs="Times New Roman"/>
          <w:bCs/>
        </w:rPr>
        <w:t xml:space="preserve"> –</w:t>
      </w:r>
      <w:r w:rsidRPr="00DC1134">
        <w:rPr>
          <w:rFonts w:ascii="Times New Roman" w:hAnsi="Times New Roman" w:cs="Times New Roman"/>
          <w:bCs/>
        </w:rPr>
        <w:t xml:space="preserve"> </w:t>
      </w:r>
      <w:proofErr w:type="spellStart"/>
      <w:r w:rsidRPr="00DC1134">
        <w:rPr>
          <w:rFonts w:ascii="Times New Roman" w:hAnsi="Times New Roman" w:cs="Times New Roman"/>
          <w:bCs/>
        </w:rPr>
        <w:t>Ovīši</w:t>
      </w:r>
      <w:proofErr w:type="spellEnd"/>
      <w:r w:rsidRPr="00DC1134">
        <w:rPr>
          <w:rFonts w:ascii="Times New Roman" w:hAnsi="Times New Roman" w:cs="Times New Roman"/>
          <w:bCs/>
        </w:rPr>
        <w:t>; Sīkrags</w:t>
      </w:r>
      <w:r w:rsidR="00281FDD" w:rsidRPr="00DC1134">
        <w:rPr>
          <w:rFonts w:ascii="Times New Roman" w:hAnsi="Times New Roman" w:cs="Times New Roman"/>
          <w:bCs/>
        </w:rPr>
        <w:t xml:space="preserve"> –</w:t>
      </w:r>
      <w:r w:rsidRPr="00DC1134">
        <w:rPr>
          <w:rFonts w:ascii="Times New Roman" w:hAnsi="Times New Roman" w:cs="Times New Roman"/>
          <w:bCs/>
        </w:rPr>
        <w:t xml:space="preserve"> Mazirbe</w:t>
      </w:r>
      <w:r w:rsidR="00281FDD" w:rsidRPr="00DC1134">
        <w:rPr>
          <w:rFonts w:ascii="Times New Roman" w:hAnsi="Times New Roman" w:cs="Times New Roman"/>
          <w:bCs/>
        </w:rPr>
        <w:t xml:space="preserve"> –</w:t>
      </w:r>
      <w:r w:rsidRPr="00DC1134">
        <w:rPr>
          <w:rFonts w:ascii="Times New Roman" w:hAnsi="Times New Roman" w:cs="Times New Roman"/>
          <w:bCs/>
        </w:rPr>
        <w:t xml:space="preserve"> </w:t>
      </w:r>
      <w:proofErr w:type="spellStart"/>
      <w:r w:rsidRPr="00DC1134">
        <w:rPr>
          <w:rFonts w:ascii="Times New Roman" w:hAnsi="Times New Roman" w:cs="Times New Roman"/>
          <w:bCs/>
        </w:rPr>
        <w:t>Vaide</w:t>
      </w:r>
      <w:proofErr w:type="spellEnd"/>
      <w:r w:rsidR="00281FDD" w:rsidRPr="00DC1134">
        <w:rPr>
          <w:rFonts w:ascii="Times New Roman" w:hAnsi="Times New Roman" w:cs="Times New Roman"/>
          <w:bCs/>
        </w:rPr>
        <w:t xml:space="preserve"> –</w:t>
      </w:r>
      <w:r w:rsidRPr="00DC1134">
        <w:rPr>
          <w:rFonts w:ascii="Times New Roman" w:hAnsi="Times New Roman" w:cs="Times New Roman"/>
          <w:bCs/>
        </w:rPr>
        <w:t xml:space="preserve"> Kolka), tai skaitā kombinējot tos ar velomaršrutu attīstību.</w:t>
      </w:r>
    </w:p>
    <w:p w14:paraId="53DCDE54" w14:textId="77777777" w:rsidR="00D92472" w:rsidRPr="00DC1134" w:rsidRDefault="00D92472" w:rsidP="00437A99">
      <w:pPr>
        <w:numPr>
          <w:ilvl w:val="0"/>
          <w:numId w:val="1"/>
        </w:numPr>
        <w:tabs>
          <w:tab w:val="clear" w:pos="284"/>
        </w:tabs>
        <w:autoSpaceDE w:val="0"/>
        <w:autoSpaceDN w:val="0"/>
        <w:spacing w:before="120" w:after="120" w:line="240" w:lineRule="auto"/>
        <w:ind w:left="426" w:hanging="426"/>
        <w:jc w:val="both"/>
        <w:rPr>
          <w:rFonts w:ascii="Times New Roman" w:hAnsi="Times New Roman" w:cs="Times New Roman"/>
          <w:bCs/>
        </w:rPr>
      </w:pPr>
      <w:r w:rsidRPr="00DC1134">
        <w:rPr>
          <w:rFonts w:ascii="Times New Roman" w:hAnsi="Times New Roman" w:cs="Times New Roman"/>
          <w:bCs/>
        </w:rPr>
        <w:t xml:space="preserve">Lai nodrošinātu piekļuvi pludmalei arī ārpus apdzīvotām vietām, nepieciešams attīstīt satiksmei drošu </w:t>
      </w:r>
      <w:proofErr w:type="spellStart"/>
      <w:r w:rsidRPr="00DC1134">
        <w:rPr>
          <w:rFonts w:ascii="Times New Roman" w:hAnsi="Times New Roman" w:cs="Times New Roman"/>
          <w:bCs/>
        </w:rPr>
        <w:t>autonovietņu</w:t>
      </w:r>
      <w:proofErr w:type="spellEnd"/>
      <w:r w:rsidRPr="00DC1134">
        <w:rPr>
          <w:rFonts w:ascii="Times New Roman" w:hAnsi="Times New Roman" w:cs="Times New Roman"/>
          <w:bCs/>
        </w:rPr>
        <w:t xml:space="preserve"> (</w:t>
      </w:r>
      <w:proofErr w:type="spellStart"/>
      <w:r w:rsidRPr="00DC1134">
        <w:rPr>
          <w:rFonts w:ascii="Times New Roman" w:hAnsi="Times New Roman" w:cs="Times New Roman"/>
          <w:bCs/>
        </w:rPr>
        <w:t>autostāvlaukumu</w:t>
      </w:r>
      <w:proofErr w:type="spellEnd"/>
      <w:r w:rsidRPr="00DC1134">
        <w:rPr>
          <w:rFonts w:ascii="Times New Roman" w:hAnsi="Times New Roman" w:cs="Times New Roman"/>
          <w:bCs/>
        </w:rPr>
        <w:t xml:space="preserve">) tīklu pie valsts, pašvaldību un komersantu autoceļiem atbilstoši apmeklētāju plūsmām.  </w:t>
      </w:r>
    </w:p>
    <w:p w14:paraId="53DCDE55" w14:textId="77777777" w:rsidR="00D92472" w:rsidRPr="00DC1134" w:rsidRDefault="00D92472" w:rsidP="00D92472">
      <w:pPr>
        <w:spacing w:line="240" w:lineRule="auto"/>
        <w:rPr>
          <w:rFonts w:ascii="Times New Roman" w:hAnsi="Times New Roman" w:cs="Times New Roman"/>
        </w:rPr>
        <w:sectPr w:rsidR="00D92472" w:rsidRPr="00DC1134" w:rsidSect="00DA23C7">
          <w:pgSz w:w="11907" w:h="16840" w:code="9"/>
          <w:pgMar w:top="1021" w:right="1588" w:bottom="1021" w:left="1644" w:header="709" w:footer="709" w:gutter="0"/>
          <w:cols w:space="708"/>
          <w:titlePg/>
          <w:docGrid w:linePitch="360"/>
        </w:sectPr>
      </w:pPr>
    </w:p>
    <w:p w14:paraId="53DCDE56" w14:textId="77777777" w:rsidR="00D92472" w:rsidRPr="00DC1134" w:rsidRDefault="00D92472" w:rsidP="00D92472">
      <w:pPr>
        <w:spacing w:after="60" w:line="240" w:lineRule="auto"/>
        <w:ind w:right="500"/>
        <w:jc w:val="center"/>
        <w:rPr>
          <w:rFonts w:ascii="Times New Roman" w:hAnsi="Times New Roman" w:cs="Times New Roman"/>
          <w:sz w:val="20"/>
        </w:rPr>
      </w:pPr>
      <w:r w:rsidRPr="00DC1134">
        <w:rPr>
          <w:rFonts w:ascii="Times New Roman" w:hAnsi="Times New Roman" w:cs="Times New Roman"/>
          <w:noProof/>
          <w:sz w:val="20"/>
        </w:rPr>
        <w:lastRenderedPageBreak/>
        <w:drawing>
          <wp:inline distT="0" distB="0" distL="0" distR="0" wp14:anchorId="53DCDE89" wp14:editId="53DCDE8A">
            <wp:extent cx="8039100" cy="5436521"/>
            <wp:effectExtent l="19050" t="0" r="0" b="0"/>
            <wp:docPr id="5" name="Picture 15" descr="G164_16_Autoceli_850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64_16_Autoceli_850tk.jpg"/>
                    <pic:cNvPicPr/>
                  </pic:nvPicPr>
                  <pic:blipFill>
                    <a:blip r:embed="rId21" cstate="print"/>
                    <a:stretch>
                      <a:fillRect/>
                    </a:stretch>
                  </pic:blipFill>
                  <pic:spPr>
                    <a:xfrm>
                      <a:off x="0" y="0"/>
                      <a:ext cx="8059042" cy="5450007"/>
                    </a:xfrm>
                    <a:prstGeom prst="rect">
                      <a:avLst/>
                    </a:prstGeom>
                  </pic:spPr>
                </pic:pic>
              </a:graphicData>
            </a:graphic>
          </wp:inline>
        </w:drawing>
      </w:r>
    </w:p>
    <w:p w14:paraId="53DCDE57" w14:textId="77777777" w:rsidR="00D92472" w:rsidRPr="00DC1134" w:rsidRDefault="00343BF9" w:rsidP="00A72CB1">
      <w:pPr>
        <w:spacing w:after="0" w:line="240" w:lineRule="auto"/>
        <w:ind w:right="499"/>
        <w:jc w:val="center"/>
        <w:rPr>
          <w:rFonts w:ascii="Times New Roman" w:hAnsi="Times New Roman" w:cs="Times New Roman"/>
          <w:i/>
        </w:rPr>
        <w:sectPr w:rsidR="00D92472" w:rsidRPr="00DC1134" w:rsidSect="007C0259">
          <w:pgSz w:w="16840" w:h="11907" w:orient="landscape" w:code="9"/>
          <w:pgMar w:top="1021" w:right="1077" w:bottom="1276" w:left="1361" w:header="709" w:footer="709" w:gutter="0"/>
          <w:cols w:space="708"/>
          <w:titlePg/>
          <w:docGrid w:linePitch="360"/>
        </w:sectPr>
      </w:pPr>
      <w:proofErr w:type="spellStart"/>
      <w:r w:rsidRPr="00DC1134">
        <w:rPr>
          <w:rFonts w:ascii="Times New Roman" w:hAnsi="Times New Roman" w:cs="Times New Roman"/>
        </w:rPr>
        <w:t>2</w:t>
      </w:r>
      <w:r w:rsidR="00DD254E" w:rsidRPr="00DC1134">
        <w:rPr>
          <w:rFonts w:ascii="Times New Roman" w:hAnsi="Times New Roman" w:cs="Times New Roman"/>
        </w:rPr>
        <w:t>.</w:t>
      </w:r>
      <w:r w:rsidR="00856616" w:rsidRPr="00DC1134">
        <w:rPr>
          <w:rFonts w:ascii="Times New Roman" w:hAnsi="Times New Roman" w:cs="Times New Roman"/>
        </w:rPr>
        <w:t>5</w:t>
      </w:r>
      <w:r w:rsidR="00D92472" w:rsidRPr="00DC1134">
        <w:rPr>
          <w:rFonts w:ascii="Times New Roman" w:hAnsi="Times New Roman" w:cs="Times New Roman"/>
        </w:rPr>
        <w:t>.attēls</w:t>
      </w:r>
      <w:proofErr w:type="spellEnd"/>
      <w:r w:rsidR="00D92472" w:rsidRPr="00DC1134">
        <w:rPr>
          <w:rFonts w:ascii="Times New Roman" w:hAnsi="Times New Roman" w:cs="Times New Roman"/>
        </w:rPr>
        <w:t>. Piekrastes attīstībai nozīmīgākie galvenie, reģionālie</w:t>
      </w:r>
      <w:proofErr w:type="gramStart"/>
      <w:r w:rsidR="00D92472" w:rsidRPr="00DC1134">
        <w:rPr>
          <w:rFonts w:ascii="Times New Roman" w:hAnsi="Times New Roman" w:cs="Times New Roman"/>
        </w:rPr>
        <w:t xml:space="preserve">  </w:t>
      </w:r>
      <w:proofErr w:type="gramEnd"/>
      <w:r w:rsidR="00D92472" w:rsidRPr="00DC1134">
        <w:rPr>
          <w:rFonts w:ascii="Times New Roman" w:hAnsi="Times New Roman" w:cs="Times New Roman"/>
        </w:rPr>
        <w:t>un vietējie valsts autoceļi</w:t>
      </w:r>
      <w:r w:rsidR="00A147FB" w:rsidRPr="00DC1134">
        <w:rPr>
          <w:rStyle w:val="FootnoteReference"/>
          <w:rFonts w:ascii="Times New Roman" w:hAnsi="Times New Roman" w:cs="Times New Roman"/>
        </w:rPr>
        <w:footnoteReference w:id="6"/>
      </w:r>
      <w:r w:rsidR="00D92472" w:rsidRPr="00DC1134">
        <w:rPr>
          <w:rFonts w:ascii="Times New Roman" w:hAnsi="Times New Roman" w:cs="Times New Roman"/>
          <w:i/>
        </w:rPr>
        <w:t xml:space="preserve"> </w:t>
      </w:r>
    </w:p>
    <w:p w14:paraId="53DCDE58" w14:textId="77777777" w:rsidR="00D92472" w:rsidRPr="00DC1134" w:rsidRDefault="00456EFA" w:rsidP="00D92472">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5" w:name="_Toc442282762"/>
      <w:bookmarkStart w:id="36" w:name="_Toc444760517"/>
      <w:bookmarkStart w:id="37" w:name="_Toc448759328"/>
      <w:bookmarkEnd w:id="33"/>
      <w:bookmarkEnd w:id="34"/>
      <w:r w:rsidRPr="00DC1134">
        <w:rPr>
          <w:rFonts w:ascii="Times New Roman" w:hAnsi="Times New Roman" w:cs="Times New Roman"/>
          <w:color w:val="auto"/>
          <w:sz w:val="24"/>
          <w:szCs w:val="24"/>
        </w:rPr>
        <w:lastRenderedPageBreak/>
        <w:t>2</w:t>
      </w:r>
      <w:r w:rsidR="004520BE" w:rsidRPr="00DC1134">
        <w:rPr>
          <w:rFonts w:ascii="Times New Roman" w:hAnsi="Times New Roman" w:cs="Times New Roman"/>
          <w:color w:val="auto"/>
          <w:sz w:val="24"/>
          <w:szCs w:val="24"/>
        </w:rPr>
        <w:t>.</w:t>
      </w:r>
      <w:r w:rsidR="005823FE" w:rsidRPr="00DC1134">
        <w:rPr>
          <w:rFonts w:ascii="Times New Roman" w:hAnsi="Times New Roman" w:cs="Times New Roman"/>
          <w:color w:val="auto"/>
          <w:sz w:val="24"/>
          <w:szCs w:val="24"/>
        </w:rPr>
        <w:t>2</w:t>
      </w:r>
      <w:r w:rsidR="00D92472" w:rsidRPr="00DC1134">
        <w:rPr>
          <w:rFonts w:ascii="Times New Roman" w:hAnsi="Times New Roman" w:cs="Times New Roman"/>
          <w:color w:val="auto"/>
          <w:sz w:val="24"/>
          <w:szCs w:val="24"/>
        </w:rPr>
        <w:t>. Dzelzceļa tīkls</w:t>
      </w:r>
      <w:bookmarkEnd w:id="35"/>
      <w:bookmarkEnd w:id="36"/>
      <w:bookmarkEnd w:id="37"/>
    </w:p>
    <w:p w14:paraId="53DCDE59" w14:textId="77777777" w:rsidR="00D92472" w:rsidRPr="00DC1134" w:rsidRDefault="00D92472" w:rsidP="00437A99">
      <w:pPr>
        <w:numPr>
          <w:ilvl w:val="0"/>
          <w:numId w:val="1"/>
        </w:numPr>
        <w:tabs>
          <w:tab w:val="clear" w:pos="284"/>
        </w:tabs>
        <w:spacing w:after="120" w:line="240" w:lineRule="auto"/>
        <w:ind w:left="425" w:hanging="425"/>
        <w:jc w:val="both"/>
        <w:rPr>
          <w:rFonts w:ascii="Times New Roman" w:hAnsi="Times New Roman" w:cs="Times New Roman"/>
        </w:rPr>
      </w:pPr>
      <w:r w:rsidRPr="00DC1134">
        <w:rPr>
          <w:rFonts w:ascii="Times New Roman" w:hAnsi="Times New Roman" w:cs="Times New Roman"/>
          <w:b/>
          <w:bCs/>
        </w:rPr>
        <w:t>Dzelzceļš</w:t>
      </w:r>
      <w:proofErr w:type="gramStart"/>
      <w:r w:rsidRPr="00DC1134">
        <w:rPr>
          <w:rFonts w:ascii="Times New Roman" w:hAnsi="Times New Roman" w:cs="Times New Roman"/>
          <w:bCs/>
        </w:rPr>
        <w:t xml:space="preserve">  </w:t>
      </w:r>
      <w:proofErr w:type="gramEnd"/>
      <w:r w:rsidRPr="00DC1134">
        <w:rPr>
          <w:rFonts w:ascii="Times New Roman" w:hAnsi="Times New Roman" w:cs="Times New Roman"/>
        </w:rPr>
        <w:t xml:space="preserve">nodrošina atpūtnieku pārvadājumus piekrastes Pierīgas daļā, posmos Rīga-Ķemeri un Rīga-Saulkrasti </w:t>
      </w:r>
      <w:r w:rsidRPr="00DC1134">
        <w:rPr>
          <w:rFonts w:ascii="Times New Roman" w:hAnsi="Times New Roman" w:cs="Times New Roman"/>
          <w:bCs/>
        </w:rPr>
        <w:t xml:space="preserve">(skat. </w:t>
      </w:r>
      <w:r w:rsidR="00343BF9" w:rsidRPr="00DC1134">
        <w:rPr>
          <w:rFonts w:ascii="Times New Roman" w:hAnsi="Times New Roman" w:cs="Times New Roman"/>
          <w:bCs/>
        </w:rPr>
        <w:t>2</w:t>
      </w:r>
      <w:r w:rsidR="00DD254E" w:rsidRPr="00DC1134">
        <w:rPr>
          <w:rFonts w:ascii="Times New Roman" w:hAnsi="Times New Roman" w:cs="Times New Roman"/>
          <w:bCs/>
        </w:rPr>
        <w:t>.</w:t>
      </w:r>
      <w:r w:rsidR="00856616" w:rsidRPr="00DC1134">
        <w:rPr>
          <w:rFonts w:ascii="Times New Roman" w:hAnsi="Times New Roman" w:cs="Times New Roman"/>
          <w:bCs/>
        </w:rPr>
        <w:t>6</w:t>
      </w:r>
      <w:r w:rsidRPr="00DC1134">
        <w:rPr>
          <w:rFonts w:ascii="Times New Roman" w:hAnsi="Times New Roman" w:cs="Times New Roman"/>
          <w:bCs/>
        </w:rPr>
        <w:t>. attēlu)</w:t>
      </w:r>
      <w:r w:rsidRPr="00DC1134">
        <w:rPr>
          <w:rFonts w:ascii="Times New Roman" w:hAnsi="Times New Roman" w:cs="Times New Roman"/>
        </w:rPr>
        <w:t xml:space="preserve">. Taču peldsezonā labos laika apstākļos pieprasījums pārsniedz piedāvājumu. Piekrastes Kurzemes daļas sasniedzamības nodrošināšanā nozīmīgi ir dzelzceļa savienojumi Rīga – Liepāja un Rīga –Ventspils, kurā pašlaik netiek veikti pasažieru </w:t>
      </w:r>
      <w:proofErr w:type="spellStart"/>
      <w:r w:rsidRPr="00DC1134">
        <w:rPr>
          <w:rFonts w:ascii="Times New Roman" w:hAnsi="Times New Roman" w:cs="Times New Roman"/>
        </w:rPr>
        <w:t>pārvadājumi</w:t>
      </w:r>
      <w:r w:rsidRPr="00DC1134">
        <w:rPr>
          <w:rFonts w:ascii="Times New Roman" w:hAnsi="Times New Roman" w:cs="Times New Roman"/>
          <w:bCs/>
        </w:rPr>
        <w:t>(skat</w:t>
      </w:r>
      <w:proofErr w:type="spellEnd"/>
      <w:r w:rsidRPr="00DC1134">
        <w:rPr>
          <w:rFonts w:ascii="Times New Roman" w:hAnsi="Times New Roman" w:cs="Times New Roman"/>
          <w:bCs/>
        </w:rPr>
        <w:t xml:space="preserve">. </w:t>
      </w:r>
      <w:r w:rsidR="00343BF9" w:rsidRPr="00DC1134">
        <w:rPr>
          <w:rFonts w:ascii="Times New Roman" w:hAnsi="Times New Roman" w:cs="Times New Roman"/>
          <w:bCs/>
        </w:rPr>
        <w:t>2</w:t>
      </w:r>
      <w:r w:rsidR="00DD254E" w:rsidRPr="00DC1134">
        <w:rPr>
          <w:rFonts w:ascii="Times New Roman" w:hAnsi="Times New Roman" w:cs="Times New Roman"/>
          <w:bCs/>
        </w:rPr>
        <w:t>.</w:t>
      </w:r>
      <w:r w:rsidR="00856616" w:rsidRPr="00DC1134">
        <w:rPr>
          <w:rFonts w:ascii="Times New Roman" w:hAnsi="Times New Roman" w:cs="Times New Roman"/>
          <w:bCs/>
        </w:rPr>
        <w:t>7</w:t>
      </w:r>
      <w:r w:rsidRPr="00DC1134">
        <w:rPr>
          <w:rFonts w:ascii="Times New Roman" w:hAnsi="Times New Roman" w:cs="Times New Roman"/>
          <w:bCs/>
        </w:rPr>
        <w:t>. attēlu)</w:t>
      </w:r>
      <w:r w:rsidRPr="00DC1134">
        <w:rPr>
          <w:rFonts w:ascii="Times New Roman" w:hAnsi="Times New Roman" w:cs="Times New Roman"/>
        </w:rPr>
        <w:t xml:space="preserve">.  </w:t>
      </w:r>
    </w:p>
    <w:p w14:paraId="53DCDE5A" w14:textId="77777777" w:rsidR="00D92472" w:rsidRPr="00DC1134" w:rsidRDefault="00D92472" w:rsidP="00437A99">
      <w:pPr>
        <w:numPr>
          <w:ilvl w:val="0"/>
          <w:numId w:val="1"/>
        </w:numPr>
        <w:tabs>
          <w:tab w:val="clear" w:pos="284"/>
        </w:tabs>
        <w:spacing w:after="60" w:line="240" w:lineRule="auto"/>
        <w:ind w:left="425" w:hanging="425"/>
        <w:jc w:val="both"/>
        <w:rPr>
          <w:rFonts w:ascii="Times New Roman" w:hAnsi="Times New Roman" w:cs="Times New Roman"/>
        </w:rPr>
      </w:pPr>
      <w:r w:rsidRPr="00DC1134">
        <w:rPr>
          <w:rFonts w:ascii="Times New Roman" w:hAnsi="Times New Roman" w:cs="Times New Roman"/>
        </w:rPr>
        <w:t>Par dzelzceļa infrastruktūras un pārvadājumu attīstību Latvijā atbild S</w:t>
      </w:r>
      <w:r w:rsidR="00446CBD" w:rsidRPr="00DC1134">
        <w:rPr>
          <w:rFonts w:ascii="Times New Roman" w:hAnsi="Times New Roman" w:cs="Times New Roman"/>
        </w:rPr>
        <w:t>atiksmes ministrija</w:t>
      </w:r>
      <w:r w:rsidR="00382747" w:rsidRPr="00DC1134">
        <w:rPr>
          <w:rFonts w:ascii="Times New Roman" w:hAnsi="Times New Roman" w:cs="Times New Roman"/>
        </w:rPr>
        <w:t>, VAS „</w:t>
      </w:r>
      <w:r w:rsidRPr="00DC1134">
        <w:rPr>
          <w:rFonts w:ascii="Times New Roman" w:hAnsi="Times New Roman" w:cs="Times New Roman"/>
        </w:rPr>
        <w:t>Latvijas dzelzceļš”</w:t>
      </w:r>
      <w:r w:rsidR="00382747" w:rsidRPr="00DC1134">
        <w:rPr>
          <w:rFonts w:ascii="Times New Roman" w:hAnsi="Times New Roman" w:cs="Times New Roman"/>
        </w:rPr>
        <w:t xml:space="preserve">, </w:t>
      </w:r>
      <w:proofErr w:type="spellStart"/>
      <w:r w:rsidR="00382747" w:rsidRPr="00DC1134">
        <w:rPr>
          <w:rFonts w:ascii="Times New Roman" w:hAnsi="Times New Roman" w:cs="Times New Roman"/>
        </w:rPr>
        <w:t>VSIA</w:t>
      </w:r>
      <w:proofErr w:type="spellEnd"/>
      <w:r w:rsidR="00382747" w:rsidRPr="00DC1134">
        <w:rPr>
          <w:rFonts w:ascii="Times New Roman" w:hAnsi="Times New Roman" w:cs="Times New Roman"/>
        </w:rPr>
        <w:t xml:space="preserve"> „Autotransporta direkcija”,</w:t>
      </w:r>
      <w:r w:rsidRPr="00DC1134">
        <w:rPr>
          <w:rFonts w:ascii="Times New Roman" w:hAnsi="Times New Roman" w:cs="Times New Roman"/>
        </w:rPr>
        <w:t xml:space="preserve"> kā ar</w:t>
      </w:r>
      <w:r w:rsidR="00382747" w:rsidRPr="00DC1134">
        <w:rPr>
          <w:rFonts w:ascii="Times New Roman" w:hAnsi="Times New Roman" w:cs="Times New Roman"/>
        </w:rPr>
        <w:t>ī AS „</w:t>
      </w:r>
      <w:r w:rsidRPr="00DC1134">
        <w:rPr>
          <w:rFonts w:ascii="Times New Roman" w:hAnsi="Times New Roman" w:cs="Times New Roman"/>
        </w:rPr>
        <w:t>Pasažieru vilciens”. Saskaņā ar dzelzceļa attīstības plāniem, dzelzceļa tīkls pilnveidojams iekšējās un ārējās sasniedzamības uzlabošanai. Lai uzlabotu dzelzceļa nozīmi piekrastes attīstībā, prioritāra ir:</w:t>
      </w:r>
      <w:proofErr w:type="gramStart"/>
      <w:r w:rsidRPr="00DC1134">
        <w:rPr>
          <w:rFonts w:ascii="Times New Roman" w:hAnsi="Times New Roman" w:cs="Times New Roman"/>
        </w:rPr>
        <w:t xml:space="preserve">  </w:t>
      </w:r>
      <w:proofErr w:type="gramEnd"/>
    </w:p>
    <w:p w14:paraId="53DCDE5B" w14:textId="77777777" w:rsidR="00D92472" w:rsidRPr="00DC1134" w:rsidRDefault="00D92472" w:rsidP="00D92472">
      <w:pPr>
        <w:pStyle w:val="ListParagraph"/>
        <w:numPr>
          <w:ilvl w:val="0"/>
          <w:numId w:val="6"/>
        </w:numPr>
        <w:spacing w:after="60" w:line="240" w:lineRule="auto"/>
        <w:ind w:hanging="295"/>
        <w:contextualSpacing w:val="0"/>
        <w:jc w:val="both"/>
        <w:rPr>
          <w:rFonts w:ascii="Times New Roman" w:hAnsi="Times New Roman"/>
          <w:bCs/>
        </w:rPr>
      </w:pPr>
      <w:r w:rsidRPr="00DC1134">
        <w:rPr>
          <w:rFonts w:ascii="Times New Roman" w:hAnsi="Times New Roman"/>
        </w:rPr>
        <w:t>esošās dzelzceļa infrastruktūras atjaunošana un pārbūve</w:t>
      </w:r>
      <w:r w:rsidRPr="00DC1134">
        <w:rPr>
          <w:rFonts w:ascii="Times New Roman" w:hAnsi="Times New Roman"/>
          <w:sz w:val="18"/>
          <w:szCs w:val="18"/>
        </w:rPr>
        <w:t xml:space="preserve"> </w:t>
      </w:r>
      <w:r w:rsidRPr="00DC1134">
        <w:rPr>
          <w:rFonts w:ascii="Times New Roman" w:hAnsi="Times New Roman"/>
          <w:bCs/>
        </w:rPr>
        <w:t xml:space="preserve">attiecībā uz piepilsētas dzelzceļa infrastruktūru un ritošo sastāvu, sekmējot izvēli par labu dzelzceļam. </w:t>
      </w:r>
      <w:r w:rsidR="00B411C1" w:rsidRPr="00DC1134">
        <w:rPr>
          <w:rFonts w:ascii="Times New Roman" w:hAnsi="Times New Roman"/>
        </w:rPr>
        <w:t xml:space="preserve">universālā dizaina platformu u.c. risinājumu izveide </w:t>
      </w:r>
      <w:r w:rsidRPr="00DC1134">
        <w:rPr>
          <w:rFonts w:ascii="Times New Roman" w:hAnsi="Times New Roman"/>
          <w:bCs/>
        </w:rPr>
        <w:t xml:space="preserve">dzelzceļa </w:t>
      </w:r>
      <w:r w:rsidR="00B411C1" w:rsidRPr="00DC1134">
        <w:rPr>
          <w:rFonts w:ascii="Times New Roman" w:hAnsi="Times New Roman"/>
        </w:rPr>
        <w:t>stacijās (iekāpšanas un izkāpšanas atvieglošanai), staciju</w:t>
      </w:r>
      <w:r w:rsidR="00B411C1" w:rsidRPr="00DC1134">
        <w:rPr>
          <w:rFonts w:ascii="Times New Roman" w:hAnsi="Times New Roman"/>
          <w:bCs/>
        </w:rPr>
        <w:t xml:space="preserve"> </w:t>
      </w:r>
      <w:r w:rsidRPr="00DC1134">
        <w:rPr>
          <w:rFonts w:ascii="Times New Roman" w:hAnsi="Times New Roman"/>
          <w:bCs/>
        </w:rPr>
        <w:t xml:space="preserve">labiekārtojums un </w:t>
      </w:r>
      <w:r w:rsidRPr="00DC1134">
        <w:rPr>
          <w:rFonts w:ascii="Times New Roman" w:hAnsi="Times New Roman"/>
        </w:rPr>
        <w:t xml:space="preserve">ritošā sastāva nomaiņa uzlabos komfortu un palielinās pasažieru skaitu; </w:t>
      </w:r>
    </w:p>
    <w:p w14:paraId="53DCDE5C" w14:textId="77777777" w:rsidR="00D92472" w:rsidRPr="00DC1134" w:rsidRDefault="00D92472" w:rsidP="00D92472">
      <w:pPr>
        <w:pStyle w:val="ListParagraph"/>
        <w:numPr>
          <w:ilvl w:val="0"/>
          <w:numId w:val="6"/>
        </w:numPr>
        <w:spacing w:after="60" w:line="240" w:lineRule="auto"/>
        <w:ind w:hanging="295"/>
        <w:contextualSpacing w:val="0"/>
        <w:jc w:val="both"/>
        <w:rPr>
          <w:rFonts w:ascii="Times New Roman" w:hAnsi="Times New Roman"/>
          <w:bCs/>
        </w:rPr>
      </w:pPr>
      <w:r w:rsidRPr="00DC1134">
        <w:rPr>
          <w:rFonts w:ascii="Times New Roman" w:hAnsi="Times New Roman"/>
        </w:rPr>
        <w:t xml:space="preserve">kravu un pasažieru pārvadājumu attīstīšana </w:t>
      </w:r>
      <w:r w:rsidRPr="00DC1134">
        <w:rPr>
          <w:rFonts w:ascii="Times New Roman" w:hAnsi="Times New Roman"/>
          <w:bCs/>
        </w:rPr>
        <w:t>posmos Rīga-Ventspils un Rīga-Liepāja</w:t>
      </w:r>
      <w:r w:rsidRPr="00DC1134">
        <w:rPr>
          <w:rFonts w:ascii="Times New Roman" w:hAnsi="Times New Roman"/>
        </w:rPr>
        <w:t xml:space="preserve">; </w:t>
      </w:r>
    </w:p>
    <w:p w14:paraId="53DCDE5D" w14:textId="77777777" w:rsidR="00D92472" w:rsidRPr="00DC1134" w:rsidRDefault="00D92472" w:rsidP="00D92472">
      <w:pPr>
        <w:pStyle w:val="ListParagraph"/>
        <w:numPr>
          <w:ilvl w:val="0"/>
          <w:numId w:val="6"/>
        </w:numPr>
        <w:spacing w:after="60" w:line="240" w:lineRule="auto"/>
        <w:ind w:hanging="295"/>
        <w:contextualSpacing w:val="0"/>
        <w:jc w:val="both"/>
        <w:rPr>
          <w:rFonts w:ascii="Times New Roman" w:hAnsi="Times New Roman"/>
          <w:bCs/>
        </w:rPr>
      </w:pPr>
      <w:proofErr w:type="spellStart"/>
      <w:r w:rsidRPr="00DC1134">
        <w:rPr>
          <w:rFonts w:ascii="Times New Roman" w:hAnsi="Times New Roman"/>
          <w:bCs/>
          <w:i/>
        </w:rPr>
        <w:t>Rail</w:t>
      </w:r>
      <w:proofErr w:type="spellEnd"/>
      <w:r w:rsidRPr="00DC1134">
        <w:rPr>
          <w:rFonts w:ascii="Times New Roman" w:hAnsi="Times New Roman"/>
          <w:bCs/>
          <w:i/>
        </w:rPr>
        <w:t xml:space="preserve"> Baltica</w:t>
      </w:r>
      <w:r w:rsidRPr="00DC1134">
        <w:rPr>
          <w:rFonts w:ascii="Times New Roman" w:hAnsi="Times New Roman"/>
          <w:bCs/>
        </w:rPr>
        <w:t xml:space="preserve"> dzelzceļa izbūve, kas palielinās dzelzceļa starptautisko nozīmi. </w:t>
      </w:r>
      <w:proofErr w:type="gramStart"/>
      <w:r w:rsidRPr="00DC1134">
        <w:rPr>
          <w:rFonts w:ascii="Times New Roman" w:hAnsi="Times New Roman"/>
          <w:bCs/>
        </w:rPr>
        <w:t>Savukārt,</w:t>
      </w:r>
      <w:proofErr w:type="gramEnd"/>
      <w:r w:rsidRPr="00DC1134">
        <w:rPr>
          <w:rFonts w:ascii="Times New Roman" w:hAnsi="Times New Roman"/>
          <w:bCs/>
        </w:rPr>
        <w:t xml:space="preserve"> </w:t>
      </w:r>
      <w:proofErr w:type="spellStart"/>
      <w:r w:rsidRPr="00DC1134">
        <w:rPr>
          <w:rFonts w:ascii="Times New Roman" w:hAnsi="Times New Roman"/>
          <w:bCs/>
          <w:i/>
        </w:rPr>
        <w:t>Rail</w:t>
      </w:r>
      <w:proofErr w:type="spellEnd"/>
      <w:r w:rsidRPr="00DC1134">
        <w:rPr>
          <w:rFonts w:ascii="Times New Roman" w:hAnsi="Times New Roman"/>
          <w:bCs/>
          <w:i/>
        </w:rPr>
        <w:t xml:space="preserve"> Baltica</w:t>
      </w:r>
      <w:r w:rsidRPr="00DC1134">
        <w:rPr>
          <w:rFonts w:ascii="Times New Roman" w:hAnsi="Times New Roman"/>
          <w:bCs/>
        </w:rPr>
        <w:t xml:space="preserve"> ietvaros realizējot plānus par reģionālo satiksmi (stacijas Skultē, Tūjā, Salacgrīvā), palielināsies arī piekrastes Vidzemes daļas apmeklējums, jo, piemēram, Lietuvas iedzīvotāju interese par Latvijas piekrasti aizvien pieaug. </w:t>
      </w:r>
    </w:p>
    <w:p w14:paraId="53DCDE5E" w14:textId="77777777" w:rsidR="00D92472" w:rsidRPr="00DC1134" w:rsidRDefault="00D92472" w:rsidP="00D92472">
      <w:pPr>
        <w:pStyle w:val="ListParagraph"/>
        <w:numPr>
          <w:ilvl w:val="0"/>
          <w:numId w:val="6"/>
        </w:numPr>
        <w:spacing w:after="120" w:line="240" w:lineRule="auto"/>
        <w:ind w:hanging="295"/>
        <w:contextualSpacing w:val="0"/>
        <w:jc w:val="both"/>
        <w:rPr>
          <w:rFonts w:ascii="Times New Roman" w:hAnsi="Times New Roman"/>
          <w:bCs/>
        </w:rPr>
      </w:pPr>
      <w:r w:rsidRPr="00DC1134">
        <w:rPr>
          <w:rFonts w:ascii="Times New Roman" w:hAnsi="Times New Roman"/>
          <w:bCs/>
        </w:rPr>
        <w:t xml:space="preserve">ņemot vērā, ka </w:t>
      </w:r>
      <w:r w:rsidR="000258AD" w:rsidRPr="00DC1134">
        <w:rPr>
          <w:rFonts w:ascii="Times New Roman" w:hAnsi="Times New Roman"/>
          <w:bCs/>
        </w:rPr>
        <w:t>zeme</w:t>
      </w:r>
      <w:r w:rsidR="00B411C1" w:rsidRPr="00DC1134">
        <w:rPr>
          <w:rFonts w:ascii="Times New Roman" w:hAnsi="Times New Roman"/>
          <w:bCs/>
        </w:rPr>
        <w:t xml:space="preserve"> zem </w:t>
      </w:r>
      <w:r w:rsidRPr="00DC1134">
        <w:rPr>
          <w:rFonts w:ascii="Times New Roman" w:hAnsi="Times New Roman"/>
          <w:bCs/>
        </w:rPr>
        <w:t>vilcienu satiksmei slēgtā</w:t>
      </w:r>
      <w:r w:rsidR="00D92569" w:rsidRPr="00DC1134">
        <w:rPr>
          <w:rFonts w:ascii="Times New Roman" w:hAnsi="Times New Roman"/>
          <w:bCs/>
        </w:rPr>
        <w:t>s</w:t>
      </w:r>
      <w:r w:rsidRPr="00DC1134">
        <w:rPr>
          <w:rFonts w:ascii="Times New Roman" w:hAnsi="Times New Roman"/>
          <w:bCs/>
        </w:rPr>
        <w:t xml:space="preserve"> dzelzceļa līnija</w:t>
      </w:r>
      <w:r w:rsidR="00D92569" w:rsidRPr="00DC1134">
        <w:rPr>
          <w:rFonts w:ascii="Times New Roman" w:hAnsi="Times New Roman"/>
          <w:bCs/>
        </w:rPr>
        <w:t>s</w:t>
      </w:r>
      <w:r w:rsidRPr="00DC1134">
        <w:rPr>
          <w:rFonts w:ascii="Times New Roman" w:hAnsi="Times New Roman"/>
          <w:bCs/>
        </w:rPr>
        <w:t xml:space="preserve"> Liepāja – Ventspils (120 km) ir valsts īpašums un neizmantota trase, jāizvērtē un jāpieņem lēmums par trases turpmāku izmantošanu valsts vai pašvaldību vajadzībām.</w:t>
      </w:r>
    </w:p>
    <w:p w14:paraId="53DCDE5F" w14:textId="77777777" w:rsidR="00D92472" w:rsidRPr="00DC1134" w:rsidRDefault="00D92472" w:rsidP="00437A99">
      <w:pPr>
        <w:numPr>
          <w:ilvl w:val="0"/>
          <w:numId w:val="1"/>
        </w:numPr>
        <w:tabs>
          <w:tab w:val="clear" w:pos="284"/>
        </w:tabs>
        <w:spacing w:after="120" w:line="240" w:lineRule="auto"/>
        <w:ind w:left="425" w:hanging="425"/>
        <w:jc w:val="both"/>
        <w:rPr>
          <w:rFonts w:ascii="Times New Roman" w:hAnsi="Times New Roman" w:cs="Times New Roman"/>
        </w:rPr>
      </w:pPr>
      <w:r w:rsidRPr="00DC1134">
        <w:rPr>
          <w:rFonts w:ascii="Times New Roman" w:hAnsi="Times New Roman" w:cs="Times New Roman"/>
          <w:bCs/>
        </w:rPr>
        <w:t xml:space="preserve">Tūrisma veicināšanas nolūkā dzelzceļa stacijās ir jāierīko auto- un </w:t>
      </w:r>
      <w:proofErr w:type="spellStart"/>
      <w:r w:rsidRPr="00DC1134">
        <w:rPr>
          <w:rFonts w:ascii="Times New Roman" w:hAnsi="Times New Roman" w:cs="Times New Roman"/>
          <w:bCs/>
        </w:rPr>
        <w:t>velonovietnes</w:t>
      </w:r>
      <w:proofErr w:type="spellEnd"/>
      <w:r w:rsidRPr="00DC1134">
        <w:rPr>
          <w:rFonts w:ascii="Times New Roman" w:hAnsi="Times New Roman" w:cs="Times New Roman"/>
          <w:bCs/>
        </w:rPr>
        <w:t xml:space="preserve">, informācijas un nomas punktus, kā arī jāpieņem </w:t>
      </w:r>
      <w:proofErr w:type="gramStart"/>
      <w:r w:rsidRPr="00DC1134">
        <w:rPr>
          <w:rFonts w:ascii="Times New Roman" w:hAnsi="Times New Roman" w:cs="Times New Roman"/>
          <w:bCs/>
        </w:rPr>
        <w:t>lēmumu</w:t>
      </w:r>
      <w:proofErr w:type="gramEnd"/>
      <w:r w:rsidRPr="00DC1134">
        <w:rPr>
          <w:rFonts w:ascii="Times New Roman" w:hAnsi="Times New Roman" w:cs="Times New Roman"/>
          <w:bCs/>
        </w:rPr>
        <w:t xml:space="preserve"> un jāizstrādā plānu atsevišķu bijušās dzelzceļa trases Liepāja-Ventspils posmu iekļaušanu tūrisma piedāvājumā.    </w:t>
      </w:r>
    </w:p>
    <w:p w14:paraId="53DCDE60" w14:textId="77777777" w:rsidR="00D92472" w:rsidRPr="00DC1134" w:rsidRDefault="00D92472" w:rsidP="00D92472">
      <w:pPr>
        <w:spacing w:after="60" w:line="240" w:lineRule="auto"/>
        <w:rPr>
          <w:rFonts w:ascii="Times New Roman" w:hAnsi="Times New Roman" w:cs="Times New Roman"/>
          <w:b/>
          <w:szCs w:val="24"/>
        </w:rPr>
      </w:pPr>
    </w:p>
    <w:p w14:paraId="53DCDE61" w14:textId="77777777" w:rsidR="00456EFA" w:rsidRPr="00DC1134" w:rsidRDefault="00456EFA">
      <w:pPr>
        <w:rPr>
          <w:rFonts w:ascii="Times New Roman" w:hAnsi="Times New Roman" w:cs="Times New Roman"/>
        </w:rPr>
      </w:pPr>
      <w:r w:rsidRPr="00DC1134">
        <w:rPr>
          <w:rFonts w:ascii="Times New Roman" w:hAnsi="Times New Roman" w:cs="Times New Roman"/>
        </w:rPr>
        <w:br w:type="page"/>
      </w:r>
    </w:p>
    <w:p w14:paraId="53DCDE62" w14:textId="77777777" w:rsidR="00D92472" w:rsidRPr="00DC1134" w:rsidRDefault="00D92472" w:rsidP="00A944A3">
      <w:pPr>
        <w:spacing w:after="60" w:line="240" w:lineRule="auto"/>
        <w:ind w:right="-68"/>
        <w:rPr>
          <w:rFonts w:ascii="Times New Roman" w:hAnsi="Times New Roman" w:cs="Times New Roman"/>
        </w:rPr>
      </w:pPr>
      <w:r w:rsidRPr="00DC1134">
        <w:rPr>
          <w:rFonts w:ascii="Times New Roman" w:hAnsi="Times New Roman" w:cs="Times New Roman"/>
          <w:noProof/>
        </w:rPr>
        <w:lastRenderedPageBreak/>
        <w:drawing>
          <wp:inline distT="0" distB="0" distL="0" distR="0" wp14:anchorId="53DCDE8B" wp14:editId="53DCDE8C">
            <wp:extent cx="5591175" cy="4339721"/>
            <wp:effectExtent l="19050" t="0" r="9525" b="0"/>
            <wp:docPr id="6" name="Picture 25" descr="G164_20a_Pierigas dzelzcels_400t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164_20a_Pierigas dzelzcels_400tk"/>
                    <pic:cNvPicPr>
                      <a:picLocks noChangeAspect="1" noChangeArrowheads="1"/>
                    </pic:cNvPicPr>
                  </pic:nvPicPr>
                  <pic:blipFill>
                    <a:blip r:embed="rId22" cstate="print"/>
                    <a:srcRect/>
                    <a:stretch>
                      <a:fillRect/>
                    </a:stretch>
                  </pic:blipFill>
                  <pic:spPr bwMode="auto">
                    <a:xfrm>
                      <a:off x="0" y="0"/>
                      <a:ext cx="5593419" cy="4341462"/>
                    </a:xfrm>
                    <a:prstGeom prst="rect">
                      <a:avLst/>
                    </a:prstGeom>
                    <a:noFill/>
                    <a:ln w="9525">
                      <a:noFill/>
                      <a:miter lim="800000"/>
                      <a:headEnd/>
                      <a:tailEnd/>
                    </a:ln>
                  </pic:spPr>
                </pic:pic>
              </a:graphicData>
            </a:graphic>
          </wp:inline>
        </w:drawing>
      </w:r>
    </w:p>
    <w:p w14:paraId="53DCDE63" w14:textId="77777777" w:rsidR="00A944A3" w:rsidRPr="00DC1134" w:rsidRDefault="00343BF9" w:rsidP="00A944A3">
      <w:pPr>
        <w:spacing w:after="160" w:line="240" w:lineRule="auto"/>
        <w:ind w:right="-68"/>
        <w:jc w:val="center"/>
        <w:rPr>
          <w:rFonts w:ascii="Times New Roman" w:hAnsi="Times New Roman" w:cs="Times New Roman"/>
        </w:rPr>
      </w:pPr>
      <w:proofErr w:type="spellStart"/>
      <w:r w:rsidRPr="00DC1134">
        <w:rPr>
          <w:rFonts w:ascii="Times New Roman" w:hAnsi="Times New Roman" w:cs="Times New Roman"/>
        </w:rPr>
        <w:t>2</w:t>
      </w:r>
      <w:r w:rsidR="00DD254E" w:rsidRPr="00DC1134">
        <w:rPr>
          <w:rFonts w:ascii="Times New Roman" w:hAnsi="Times New Roman" w:cs="Times New Roman"/>
        </w:rPr>
        <w:t>.</w:t>
      </w:r>
      <w:r w:rsidR="00856616" w:rsidRPr="00DC1134">
        <w:rPr>
          <w:rFonts w:ascii="Times New Roman" w:hAnsi="Times New Roman" w:cs="Times New Roman"/>
        </w:rPr>
        <w:t>6</w:t>
      </w:r>
      <w:r w:rsidR="00D92472" w:rsidRPr="00DC1134">
        <w:rPr>
          <w:rFonts w:ascii="Times New Roman" w:hAnsi="Times New Roman" w:cs="Times New Roman"/>
        </w:rPr>
        <w:t>.attēls</w:t>
      </w:r>
      <w:proofErr w:type="spellEnd"/>
      <w:r w:rsidR="00D92472" w:rsidRPr="00DC1134">
        <w:rPr>
          <w:rFonts w:ascii="Times New Roman" w:hAnsi="Times New Roman" w:cs="Times New Roman"/>
        </w:rPr>
        <w:t>. Pierīgas dzelzceļa infrastruktūras tīkla principālā shēma</w:t>
      </w:r>
      <w:r w:rsidR="00A944A3" w:rsidRPr="00DC1134">
        <w:rPr>
          <w:rStyle w:val="FootnoteReference"/>
          <w:rFonts w:ascii="Times New Roman" w:hAnsi="Times New Roman" w:cs="Times New Roman"/>
        </w:rPr>
        <w:footnoteReference w:id="7"/>
      </w:r>
    </w:p>
    <w:p w14:paraId="53DCDE64" w14:textId="77777777" w:rsidR="00D92472" w:rsidRPr="00DC1134" w:rsidRDefault="00D92472" w:rsidP="00A944A3">
      <w:pPr>
        <w:spacing w:after="0" w:line="240" w:lineRule="auto"/>
        <w:ind w:right="-68"/>
        <w:jc w:val="center"/>
        <w:rPr>
          <w:rFonts w:ascii="Times New Roman" w:hAnsi="Times New Roman" w:cs="Times New Roman"/>
        </w:rPr>
      </w:pPr>
      <w:r w:rsidRPr="00DC1134">
        <w:rPr>
          <w:rFonts w:ascii="Times New Roman" w:hAnsi="Times New Roman" w:cs="Times New Roman"/>
          <w:noProof/>
        </w:rPr>
        <w:drawing>
          <wp:inline distT="0" distB="0" distL="0" distR="0" wp14:anchorId="53DCDE8D" wp14:editId="53DCDE8E">
            <wp:extent cx="5591175" cy="3771900"/>
            <wp:effectExtent l="19050" t="0" r="9525" b="0"/>
            <wp:docPr id="7" name="Picture 26" descr="G164_20b_Dzelzcela tikls_850t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164_20b_Dzelzcela tikls_850tk (3)"/>
                    <pic:cNvPicPr>
                      <a:picLocks noChangeAspect="1" noChangeArrowheads="1"/>
                    </pic:cNvPicPr>
                  </pic:nvPicPr>
                  <pic:blipFill>
                    <a:blip r:embed="rId23" cstate="print"/>
                    <a:srcRect/>
                    <a:stretch>
                      <a:fillRect/>
                    </a:stretch>
                  </pic:blipFill>
                  <pic:spPr bwMode="auto">
                    <a:xfrm>
                      <a:off x="0" y="0"/>
                      <a:ext cx="5591175" cy="3771900"/>
                    </a:xfrm>
                    <a:prstGeom prst="rect">
                      <a:avLst/>
                    </a:prstGeom>
                    <a:noFill/>
                    <a:ln w="9525">
                      <a:noFill/>
                      <a:miter lim="800000"/>
                      <a:headEnd/>
                      <a:tailEnd/>
                    </a:ln>
                  </pic:spPr>
                </pic:pic>
              </a:graphicData>
            </a:graphic>
          </wp:inline>
        </w:drawing>
      </w:r>
      <w:proofErr w:type="spellStart"/>
      <w:r w:rsidR="00343BF9" w:rsidRPr="00DC1134">
        <w:rPr>
          <w:rFonts w:ascii="Times New Roman" w:hAnsi="Times New Roman" w:cs="Times New Roman"/>
        </w:rPr>
        <w:t>2</w:t>
      </w:r>
      <w:r w:rsidR="00DD254E" w:rsidRPr="00DC1134">
        <w:rPr>
          <w:rFonts w:ascii="Times New Roman" w:hAnsi="Times New Roman" w:cs="Times New Roman"/>
        </w:rPr>
        <w:t>.</w:t>
      </w:r>
      <w:r w:rsidR="00856616" w:rsidRPr="00DC1134">
        <w:rPr>
          <w:rFonts w:ascii="Times New Roman" w:hAnsi="Times New Roman" w:cs="Times New Roman"/>
        </w:rPr>
        <w:t>7</w:t>
      </w:r>
      <w:r w:rsidRPr="00DC1134">
        <w:rPr>
          <w:rFonts w:ascii="Times New Roman" w:hAnsi="Times New Roman" w:cs="Times New Roman"/>
        </w:rPr>
        <w:t>.attēls</w:t>
      </w:r>
      <w:proofErr w:type="spellEnd"/>
      <w:r w:rsidRPr="00DC1134">
        <w:rPr>
          <w:rFonts w:ascii="Times New Roman" w:hAnsi="Times New Roman" w:cs="Times New Roman"/>
        </w:rPr>
        <w:t>. Latvijas dzelzceļa tīkls</w:t>
      </w:r>
      <w:r w:rsidR="00A944A3" w:rsidRPr="00DC1134">
        <w:rPr>
          <w:rStyle w:val="FootnoteReference"/>
          <w:rFonts w:ascii="Times New Roman" w:hAnsi="Times New Roman" w:cs="Times New Roman"/>
        </w:rPr>
        <w:footnoteReference w:id="8"/>
      </w:r>
    </w:p>
    <w:p w14:paraId="53DCDE65" w14:textId="77777777" w:rsidR="005823FE" w:rsidRPr="00DC1134" w:rsidRDefault="00D92472" w:rsidP="005823FE">
      <w:pPr>
        <w:pStyle w:val="Heading3"/>
        <w:keepLines w:val="0"/>
        <w:widowControl w:val="0"/>
        <w:autoSpaceDE w:val="0"/>
        <w:autoSpaceDN w:val="0"/>
        <w:adjustRightInd w:val="0"/>
        <w:spacing w:before="120" w:after="120" w:line="240" w:lineRule="auto"/>
        <w:rPr>
          <w:rFonts w:ascii="Times New Roman" w:hAnsi="Times New Roman" w:cs="Times New Roman"/>
          <w:color w:val="auto"/>
          <w:sz w:val="24"/>
          <w:szCs w:val="24"/>
        </w:rPr>
      </w:pPr>
      <w:bookmarkStart w:id="38" w:name="_Toc442282764"/>
      <w:bookmarkStart w:id="39" w:name="_Toc444760519"/>
      <w:r w:rsidRPr="00DC1134">
        <w:rPr>
          <w:rFonts w:ascii="Times New Roman" w:hAnsi="Times New Roman" w:cs="Times New Roman"/>
          <w:color w:val="auto"/>
          <w:sz w:val="24"/>
          <w:szCs w:val="24"/>
        </w:rPr>
        <w:br w:type="page"/>
      </w:r>
      <w:bookmarkStart w:id="40" w:name="_Toc448759329"/>
      <w:r w:rsidR="00456EFA" w:rsidRPr="00DC1134">
        <w:rPr>
          <w:rFonts w:ascii="Times New Roman" w:hAnsi="Times New Roman" w:cs="Times New Roman"/>
          <w:color w:val="auto"/>
          <w:sz w:val="24"/>
          <w:szCs w:val="24"/>
        </w:rPr>
        <w:lastRenderedPageBreak/>
        <w:t>2</w:t>
      </w:r>
      <w:r w:rsidR="005823FE" w:rsidRPr="00DC1134">
        <w:rPr>
          <w:rFonts w:ascii="Times New Roman" w:hAnsi="Times New Roman" w:cs="Times New Roman"/>
          <w:color w:val="auto"/>
          <w:sz w:val="24"/>
          <w:szCs w:val="24"/>
        </w:rPr>
        <w:t>.3. Piekrastes velotransporta un gājēju infrastruktūras tīkls</w:t>
      </w:r>
    </w:p>
    <w:p w14:paraId="53DCDE66" w14:textId="77777777" w:rsidR="005823FE" w:rsidRPr="00DC1134" w:rsidRDefault="005823FE" w:rsidP="00437A99">
      <w:pPr>
        <w:numPr>
          <w:ilvl w:val="0"/>
          <w:numId w:val="1"/>
        </w:numPr>
        <w:tabs>
          <w:tab w:val="clear" w:pos="284"/>
        </w:tabs>
        <w:autoSpaceDE w:val="0"/>
        <w:autoSpaceDN w:val="0"/>
        <w:spacing w:after="120" w:line="240" w:lineRule="auto"/>
        <w:ind w:left="426" w:hanging="426"/>
        <w:jc w:val="both"/>
        <w:rPr>
          <w:rFonts w:ascii="Times New Roman" w:hAnsi="Times New Roman" w:cs="Times New Roman"/>
        </w:rPr>
      </w:pPr>
      <w:r w:rsidRPr="00DC1134">
        <w:rPr>
          <w:rFonts w:ascii="Times New Roman" w:hAnsi="Times New Roman" w:cs="Times New Roman"/>
        </w:rPr>
        <w:t>Piekrastes velo</w:t>
      </w:r>
      <w:r w:rsidRPr="00DC1134">
        <w:rPr>
          <w:rFonts w:ascii="Times New Roman" w:hAnsi="Times New Roman" w:cs="Times New Roman"/>
          <w:sz w:val="24"/>
          <w:szCs w:val="24"/>
        </w:rPr>
        <w:t xml:space="preserve">transporta un gājēju </w:t>
      </w:r>
      <w:r w:rsidRPr="00DC1134">
        <w:rPr>
          <w:rFonts w:ascii="Times New Roman" w:hAnsi="Times New Roman" w:cs="Times New Roman"/>
        </w:rPr>
        <w:t xml:space="preserve">infrastruktūras tīkls </w:t>
      </w:r>
      <w:r w:rsidRPr="00DC1134">
        <w:rPr>
          <w:rFonts w:ascii="Times New Roman" w:hAnsi="Times New Roman" w:cs="Times New Roman"/>
          <w:bCs/>
        </w:rPr>
        <w:t xml:space="preserve">(skat. </w:t>
      </w:r>
      <w:r w:rsidR="00343BF9" w:rsidRPr="00DC1134">
        <w:rPr>
          <w:rFonts w:ascii="Times New Roman" w:hAnsi="Times New Roman" w:cs="Times New Roman"/>
          <w:bCs/>
        </w:rPr>
        <w:t>2</w:t>
      </w:r>
      <w:r w:rsidR="00DD254E" w:rsidRPr="00DC1134">
        <w:rPr>
          <w:rFonts w:ascii="Times New Roman" w:hAnsi="Times New Roman" w:cs="Times New Roman"/>
          <w:bCs/>
        </w:rPr>
        <w:t>.</w:t>
      </w:r>
      <w:r w:rsidR="00856616" w:rsidRPr="00DC1134">
        <w:rPr>
          <w:rFonts w:ascii="Times New Roman" w:hAnsi="Times New Roman" w:cs="Times New Roman"/>
          <w:bCs/>
        </w:rPr>
        <w:t>8</w:t>
      </w:r>
      <w:r w:rsidRPr="00DC1134">
        <w:rPr>
          <w:rFonts w:ascii="Times New Roman" w:hAnsi="Times New Roman" w:cs="Times New Roman"/>
          <w:bCs/>
        </w:rPr>
        <w:t>. attēlu)</w:t>
      </w:r>
      <w:r w:rsidRPr="00DC1134">
        <w:rPr>
          <w:rFonts w:ascii="Times New Roman" w:hAnsi="Times New Roman" w:cs="Times New Roman"/>
        </w:rPr>
        <w:t xml:space="preserve"> ietver  savstarpēji saistītus starptautiskos, reģionālos un vietējos velomaršrutus un gājēju ceļus. Šāds integrēts velo</w:t>
      </w:r>
      <w:r w:rsidRPr="00DC1134">
        <w:rPr>
          <w:rFonts w:ascii="Times New Roman" w:hAnsi="Times New Roman" w:cs="Times New Roman"/>
          <w:sz w:val="24"/>
          <w:szCs w:val="24"/>
        </w:rPr>
        <w:t>transporta un gājēju</w:t>
      </w:r>
      <w:r w:rsidRPr="00DC1134">
        <w:rPr>
          <w:rFonts w:ascii="Times New Roman" w:hAnsi="Times New Roman" w:cs="Times New Roman"/>
        </w:rPr>
        <w:t xml:space="preserve"> infrastruktūras</w:t>
      </w:r>
      <w:r w:rsidRPr="00DC1134">
        <w:rPr>
          <w:rFonts w:ascii="Times New Roman" w:hAnsi="Times New Roman" w:cs="Times New Roman"/>
          <w:sz w:val="24"/>
          <w:szCs w:val="24"/>
        </w:rPr>
        <w:t xml:space="preserve"> </w:t>
      </w:r>
      <w:r w:rsidRPr="00DC1134">
        <w:rPr>
          <w:rFonts w:ascii="Times New Roman" w:hAnsi="Times New Roman" w:cs="Times New Roman"/>
        </w:rPr>
        <w:t xml:space="preserve">tīkls veicina  piekrastes vienotā dabas un kultūras mantojuma objektu savstarpējo sasaisti,  piekrastes sasaisti ar iekšzemi,  kā arī Igauniju un Lietuvu, un iekļaušanos ES līmeņa starptautiskajos velomaršrutos un kājāmgājēju maršrutos. Velomaršrutu tīkla </w:t>
      </w:r>
      <w:r w:rsidR="00575FB9" w:rsidRPr="00DC1134">
        <w:rPr>
          <w:rFonts w:ascii="Times New Roman" w:hAnsi="Times New Roman" w:cs="Times New Roman"/>
        </w:rPr>
        <w:t xml:space="preserve">attīstības </w:t>
      </w:r>
      <w:r w:rsidRPr="00DC1134">
        <w:rPr>
          <w:rFonts w:ascii="Times New Roman" w:hAnsi="Times New Roman" w:cs="Times New Roman"/>
        </w:rPr>
        <w:t xml:space="preserve">īstenošana jāveic pakāpeniski, nepieciešamo finansējumu piesaistot no dažādiem finanšu avotiem, tostarp pašvaldību budžetiem. </w:t>
      </w:r>
    </w:p>
    <w:p w14:paraId="53DCDE67" w14:textId="77777777" w:rsidR="005823FE" w:rsidRPr="00DC1134" w:rsidRDefault="005823FE" w:rsidP="00437A99">
      <w:pPr>
        <w:numPr>
          <w:ilvl w:val="0"/>
          <w:numId w:val="1"/>
        </w:numPr>
        <w:tabs>
          <w:tab w:val="clear" w:pos="284"/>
        </w:tabs>
        <w:autoSpaceDE w:val="0"/>
        <w:autoSpaceDN w:val="0"/>
        <w:spacing w:after="120" w:line="240" w:lineRule="auto"/>
        <w:ind w:left="426" w:hanging="426"/>
        <w:jc w:val="both"/>
        <w:rPr>
          <w:rFonts w:ascii="Times New Roman" w:hAnsi="Times New Roman" w:cs="Times New Roman"/>
        </w:rPr>
      </w:pPr>
      <w:r w:rsidRPr="00DC1134">
        <w:rPr>
          <w:rFonts w:ascii="Times New Roman" w:hAnsi="Times New Roman" w:cs="Times New Roman"/>
        </w:rPr>
        <w:t>Galvenais piekrastes </w:t>
      </w:r>
      <w:proofErr w:type="spellStart"/>
      <w:r w:rsidRPr="00DC1134">
        <w:rPr>
          <w:rFonts w:ascii="Times New Roman" w:hAnsi="Times New Roman" w:cs="Times New Roman"/>
        </w:rPr>
        <w:t>veloinfrastruktūras</w:t>
      </w:r>
      <w:proofErr w:type="spellEnd"/>
      <w:r w:rsidRPr="00DC1134">
        <w:rPr>
          <w:rFonts w:ascii="Times New Roman" w:hAnsi="Times New Roman" w:cs="Times New Roman"/>
        </w:rPr>
        <w:t xml:space="preserve"> tīkla elements ir sta</w:t>
      </w:r>
      <w:r w:rsidR="00437A99" w:rsidRPr="00DC1134">
        <w:rPr>
          <w:rFonts w:ascii="Times New Roman" w:hAnsi="Times New Roman" w:cs="Times New Roman"/>
        </w:rPr>
        <w:t xml:space="preserve">rptautiskais velomaršruts </w:t>
      </w:r>
      <w:proofErr w:type="spellStart"/>
      <w:r w:rsidR="00437A99" w:rsidRPr="00DC1134">
        <w:rPr>
          <w:rFonts w:ascii="Times New Roman" w:hAnsi="Times New Roman" w:cs="Times New Roman"/>
        </w:rPr>
        <w:t>Eirov</w:t>
      </w:r>
      <w:r w:rsidRPr="00DC1134">
        <w:rPr>
          <w:rFonts w:ascii="Times New Roman" w:hAnsi="Times New Roman" w:cs="Times New Roman"/>
        </w:rPr>
        <w:t>elo</w:t>
      </w:r>
      <w:proofErr w:type="spellEnd"/>
      <w:r w:rsidRPr="00DC1134">
        <w:rPr>
          <w:rFonts w:ascii="Times New Roman" w:hAnsi="Times New Roman" w:cs="Times New Roman"/>
        </w:rPr>
        <w:t xml:space="preserve"> 13, kas vietām pārklājas ar </w:t>
      </w:r>
      <w:proofErr w:type="spellStart"/>
      <w:r w:rsidR="00437A99" w:rsidRPr="00DC1134">
        <w:rPr>
          <w:rFonts w:ascii="Times New Roman" w:hAnsi="Times New Roman" w:cs="Times New Roman"/>
        </w:rPr>
        <w:t>Eirovelo</w:t>
      </w:r>
      <w:proofErr w:type="spellEnd"/>
      <w:r w:rsidR="00437A99" w:rsidRPr="00DC1134">
        <w:rPr>
          <w:rFonts w:ascii="Times New Roman" w:hAnsi="Times New Roman" w:cs="Times New Roman"/>
        </w:rPr>
        <w:t xml:space="preserve">  10 maršrutu. Par kopīgo </w:t>
      </w:r>
      <w:proofErr w:type="spellStart"/>
      <w:r w:rsidR="00437A99" w:rsidRPr="00DC1134">
        <w:rPr>
          <w:rFonts w:ascii="Times New Roman" w:hAnsi="Times New Roman" w:cs="Times New Roman"/>
        </w:rPr>
        <w:t>Eirov</w:t>
      </w:r>
      <w:r w:rsidRPr="00DC1134">
        <w:rPr>
          <w:rFonts w:ascii="Times New Roman" w:hAnsi="Times New Roman" w:cs="Times New Roman"/>
        </w:rPr>
        <w:t>elo</w:t>
      </w:r>
      <w:proofErr w:type="spellEnd"/>
      <w:r w:rsidRPr="00DC1134">
        <w:rPr>
          <w:rFonts w:ascii="Times New Roman" w:hAnsi="Times New Roman" w:cs="Times New Roman"/>
        </w:rPr>
        <w:t xml:space="preserve"> 13 maršruta izstrādes, attīstības un ieviešanas gaitu ir atbildīga Vidzemes Tūrisma asociācija. Reģionālo un vietējo velomaršrutu plānošanu veic arī plānošanas reģioni,   pašvaldības un </w:t>
      </w:r>
      <w:proofErr w:type="spellStart"/>
      <w:r w:rsidRPr="00DC1134">
        <w:rPr>
          <w:rFonts w:ascii="Times New Roman" w:hAnsi="Times New Roman" w:cs="Times New Roman"/>
        </w:rPr>
        <w:t>DAP</w:t>
      </w:r>
      <w:proofErr w:type="spellEnd"/>
      <w:r w:rsidRPr="00DC1134">
        <w:rPr>
          <w:rFonts w:ascii="Times New Roman" w:hAnsi="Times New Roman" w:cs="Times New Roman"/>
        </w:rPr>
        <w:t>.</w:t>
      </w:r>
      <w:r w:rsidRPr="00DC1134">
        <w:rPr>
          <w:rFonts w:ascii="Times New Roman" w:hAnsi="Times New Roman" w:cs="Times New Roman"/>
          <w:bCs/>
        </w:rPr>
        <w:t xml:space="preserve"> No visa Latvijas teritorijā plānotā 560 km </w:t>
      </w:r>
      <w:proofErr w:type="spellStart"/>
      <w:r w:rsidR="00AB6889" w:rsidRPr="00DC1134">
        <w:rPr>
          <w:rFonts w:ascii="Times New Roman" w:hAnsi="Times New Roman" w:cs="Times New Roman"/>
        </w:rPr>
        <w:t>Eirov</w:t>
      </w:r>
      <w:r w:rsidRPr="00DC1134">
        <w:rPr>
          <w:rFonts w:ascii="Times New Roman" w:hAnsi="Times New Roman" w:cs="Times New Roman"/>
        </w:rPr>
        <w:t>elo</w:t>
      </w:r>
      <w:proofErr w:type="spellEnd"/>
      <w:r w:rsidR="00AB6889" w:rsidRPr="00DC1134">
        <w:rPr>
          <w:rFonts w:ascii="Times New Roman" w:hAnsi="Times New Roman" w:cs="Times New Roman"/>
        </w:rPr>
        <w:t xml:space="preserve"> </w:t>
      </w:r>
      <w:r w:rsidRPr="00DC1134">
        <w:rPr>
          <w:rFonts w:ascii="Times New Roman" w:hAnsi="Times New Roman" w:cs="Times New Roman"/>
        </w:rPr>
        <w:t>13</w:t>
      </w:r>
      <w:r w:rsidRPr="00DC1134">
        <w:rPr>
          <w:rFonts w:ascii="Times New Roman" w:hAnsi="Times New Roman" w:cs="Times New Roman"/>
          <w:bCs/>
        </w:rPr>
        <w:t xml:space="preserve"> kopgaruma, pašlaik ir īstenoti tikai atsevišķi</w:t>
      </w:r>
      <w:proofErr w:type="gramStart"/>
      <w:r w:rsidRPr="00DC1134">
        <w:rPr>
          <w:rFonts w:ascii="Times New Roman" w:hAnsi="Times New Roman" w:cs="Times New Roman"/>
          <w:bCs/>
        </w:rPr>
        <w:t xml:space="preserve">  </w:t>
      </w:r>
      <w:proofErr w:type="gramEnd"/>
      <w:r w:rsidRPr="00DC1134">
        <w:rPr>
          <w:rFonts w:ascii="Times New Roman" w:hAnsi="Times New Roman" w:cs="Times New Roman"/>
          <w:bCs/>
        </w:rPr>
        <w:t xml:space="preserve">posmi: pilnībā starptautiskā velomaršruta prasībām atbilst 145 km, daļēji – 246 km.  Turklāt </w:t>
      </w:r>
      <w:proofErr w:type="spellStart"/>
      <w:r w:rsidR="00AB6889" w:rsidRPr="00DC1134">
        <w:rPr>
          <w:rFonts w:ascii="Times New Roman" w:hAnsi="Times New Roman" w:cs="Times New Roman"/>
        </w:rPr>
        <w:t>Eirov</w:t>
      </w:r>
      <w:r w:rsidRPr="00DC1134">
        <w:rPr>
          <w:rFonts w:ascii="Times New Roman" w:hAnsi="Times New Roman" w:cs="Times New Roman"/>
        </w:rPr>
        <w:t>elo13</w:t>
      </w:r>
      <w:proofErr w:type="spellEnd"/>
      <w:r w:rsidRPr="00DC1134">
        <w:rPr>
          <w:rFonts w:ascii="Times New Roman" w:hAnsi="Times New Roman" w:cs="Times New Roman"/>
        </w:rPr>
        <w:t xml:space="preserve"> sasaiste ar reģionāla un vietēja līmeņa velomaršrutiem un dzelzceļu ir nodrošināta nepietiekami. Lai piekrastē izveidotu  integrētu, nepārtrauktu </w:t>
      </w:r>
      <w:proofErr w:type="spellStart"/>
      <w:r w:rsidRPr="00DC1134">
        <w:rPr>
          <w:rFonts w:ascii="Times New Roman" w:hAnsi="Times New Roman" w:cs="Times New Roman"/>
        </w:rPr>
        <w:t>veloinfrastruktūras</w:t>
      </w:r>
      <w:proofErr w:type="spellEnd"/>
      <w:r w:rsidRPr="00DC1134">
        <w:rPr>
          <w:rFonts w:ascii="Times New Roman" w:hAnsi="Times New Roman" w:cs="Times New Roman"/>
        </w:rPr>
        <w:t xml:space="preserve"> tīklu, nepieciešams koordinēt visu līmeņu maršrutu plānošanu un ieviešanu. Galvenie nosacījumi vienota velomaršrutu tīkla attīstībai: </w:t>
      </w:r>
    </w:p>
    <w:p w14:paraId="53DCDE68"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szCs w:val="24"/>
        </w:rPr>
        <w:t xml:space="preserve">tiek nodrošināta vienota </w:t>
      </w:r>
      <w:proofErr w:type="spellStart"/>
      <w:r w:rsidRPr="00DC1134">
        <w:rPr>
          <w:rFonts w:ascii="Times New Roman" w:hAnsi="Times New Roman" w:cs="Times New Roman"/>
          <w:szCs w:val="24"/>
        </w:rPr>
        <w:t>Eiro</w:t>
      </w:r>
      <w:r w:rsidR="000568DB" w:rsidRPr="00DC1134">
        <w:rPr>
          <w:rFonts w:ascii="Times New Roman" w:hAnsi="Times New Roman" w:cs="Times New Roman"/>
          <w:szCs w:val="24"/>
        </w:rPr>
        <w:t>v</w:t>
      </w:r>
      <w:r w:rsidRPr="00DC1134">
        <w:rPr>
          <w:rFonts w:ascii="Times New Roman" w:hAnsi="Times New Roman" w:cs="Times New Roman"/>
          <w:szCs w:val="24"/>
        </w:rPr>
        <w:t>elo</w:t>
      </w:r>
      <w:proofErr w:type="spellEnd"/>
      <w:r w:rsidRPr="00DC1134">
        <w:rPr>
          <w:rFonts w:ascii="Times New Roman" w:hAnsi="Times New Roman" w:cs="Times New Roman"/>
          <w:szCs w:val="24"/>
        </w:rPr>
        <w:t xml:space="preserve"> 13 maršruta un reģionālo un vietējo velomaršrutu plānošana un precizēšana, ņemot vērā EK ieteikumus</w:t>
      </w:r>
      <w:proofErr w:type="gramStart"/>
      <w:r w:rsidRPr="00DC1134">
        <w:rPr>
          <w:rFonts w:ascii="Times New Roman" w:hAnsi="Times New Roman" w:cs="Times New Roman"/>
          <w:szCs w:val="24"/>
        </w:rPr>
        <w:t xml:space="preserve"> un</w:t>
      </w:r>
      <w:proofErr w:type="gramEnd"/>
      <w:r w:rsidRPr="00DC1134">
        <w:rPr>
          <w:rFonts w:ascii="Times New Roman" w:hAnsi="Times New Roman" w:cs="Times New Roman"/>
          <w:szCs w:val="24"/>
        </w:rPr>
        <w:t xml:space="preserve"> šo maršrutu sasaiste/tīklojums tiek parādīts visu līmeņu teritorijas attīstības plānošanas dokumentos;</w:t>
      </w:r>
    </w:p>
    <w:p w14:paraId="53DCDE69" w14:textId="77777777" w:rsidR="006D2970" w:rsidRPr="00DC1134" w:rsidRDefault="006D2970" w:rsidP="006D2970">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rPr>
        <w:t xml:space="preserve">valsts (Satiksmes ministrija, </w:t>
      </w:r>
      <w:r w:rsidRPr="00DC1134">
        <w:rPr>
          <w:rFonts w:ascii="Times New Roman" w:hAnsi="Times New Roman" w:cs="Times New Roman"/>
          <w:bCs/>
        </w:rPr>
        <w:t>VAS “Latvijas Valsts ceļi”</w:t>
      </w:r>
      <w:r w:rsidRPr="00DC1134">
        <w:rPr>
          <w:rFonts w:ascii="Times New Roman" w:hAnsi="Times New Roman" w:cs="Times New Roman"/>
        </w:rPr>
        <w:t xml:space="preserve">) vai pašvaldība, uzsākot ceļa vai ielu pārbūvi, kur tas ir iespējams, izvērtē iespēju izbūvēt arī trūkstošos </w:t>
      </w:r>
      <w:proofErr w:type="spellStart"/>
      <w:r w:rsidRPr="00DC1134">
        <w:rPr>
          <w:rFonts w:ascii="Times New Roman" w:hAnsi="Times New Roman" w:cs="Times New Roman"/>
        </w:rPr>
        <w:t>Eirovelo</w:t>
      </w:r>
      <w:proofErr w:type="spellEnd"/>
      <w:r w:rsidRPr="00DC1134">
        <w:rPr>
          <w:rFonts w:ascii="Times New Roman" w:hAnsi="Times New Roman" w:cs="Times New Roman"/>
        </w:rPr>
        <w:t>  13 posmus, ja tam pieejams finansējums;</w:t>
      </w:r>
    </w:p>
    <w:p w14:paraId="53DCDE6A"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szCs w:val="24"/>
        </w:rPr>
        <w:t xml:space="preserve">tiek nodrošināta vienota </w:t>
      </w:r>
      <w:proofErr w:type="spellStart"/>
      <w:r w:rsidR="00437A99" w:rsidRPr="00DC1134">
        <w:rPr>
          <w:rFonts w:ascii="Times New Roman" w:hAnsi="Times New Roman" w:cs="Times New Roman"/>
        </w:rPr>
        <w:t>Eirovelo</w:t>
      </w:r>
      <w:proofErr w:type="spellEnd"/>
      <w:r w:rsidR="00437A99" w:rsidRPr="00DC1134">
        <w:rPr>
          <w:rFonts w:ascii="Times New Roman" w:hAnsi="Times New Roman" w:cs="Times New Roman"/>
        </w:rPr>
        <w:t> </w:t>
      </w:r>
      <w:r w:rsidRPr="00DC1134">
        <w:rPr>
          <w:rFonts w:ascii="Times New Roman" w:hAnsi="Times New Roman" w:cs="Times New Roman"/>
          <w:szCs w:val="24"/>
        </w:rPr>
        <w:t xml:space="preserve"> 13 maršruta marķēšana un velobraucēju uzskaite; </w:t>
      </w:r>
    </w:p>
    <w:p w14:paraId="53DCDE6B"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bCs/>
        </w:rPr>
        <w:t xml:space="preserve">pilsētās un citās intensīvi apmeklētās piekrastes vietās tiek plānoti velomaršruti, lai uzlabotu piekļuvi pludmalei; </w:t>
      </w:r>
    </w:p>
    <w:p w14:paraId="53DCDE6C"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szCs w:val="24"/>
        </w:rPr>
        <w:t xml:space="preserve">tiek nodrošināta </w:t>
      </w:r>
      <w:proofErr w:type="spellStart"/>
      <w:r w:rsidR="00437A99" w:rsidRPr="00DC1134">
        <w:rPr>
          <w:rFonts w:ascii="Times New Roman" w:hAnsi="Times New Roman" w:cs="Times New Roman"/>
        </w:rPr>
        <w:t>Eirovelo</w:t>
      </w:r>
      <w:proofErr w:type="spellEnd"/>
      <w:r w:rsidR="00437A99" w:rsidRPr="00DC1134">
        <w:rPr>
          <w:rFonts w:ascii="Times New Roman" w:hAnsi="Times New Roman" w:cs="Times New Roman"/>
        </w:rPr>
        <w:t> </w:t>
      </w:r>
      <w:r w:rsidR="00437A99" w:rsidRPr="00DC1134">
        <w:rPr>
          <w:rFonts w:ascii="Times New Roman" w:hAnsi="Times New Roman" w:cs="Times New Roman"/>
          <w:szCs w:val="24"/>
        </w:rPr>
        <w:t xml:space="preserve"> </w:t>
      </w:r>
      <w:r w:rsidRPr="00DC1134">
        <w:rPr>
          <w:rFonts w:ascii="Times New Roman" w:hAnsi="Times New Roman" w:cs="Times New Roman"/>
          <w:szCs w:val="24"/>
        </w:rPr>
        <w:t xml:space="preserve">13 maršruta sasaiste ar publiskā transporta mezgliem: dzelzceļa stacijām, pasažieru kuģu un jahtu piestātnēm u.c.; </w:t>
      </w:r>
    </w:p>
    <w:p w14:paraId="53DCDE6D" w14:textId="77777777" w:rsidR="005823FE" w:rsidRPr="00DC1134" w:rsidRDefault="00437A99" w:rsidP="005823FE">
      <w:pPr>
        <w:numPr>
          <w:ilvl w:val="0"/>
          <w:numId w:val="7"/>
        </w:numPr>
        <w:autoSpaceDE w:val="0"/>
        <w:autoSpaceDN w:val="0"/>
        <w:spacing w:after="120" w:line="240" w:lineRule="auto"/>
        <w:jc w:val="both"/>
        <w:rPr>
          <w:rFonts w:ascii="Times New Roman" w:hAnsi="Times New Roman" w:cs="Times New Roman"/>
        </w:rPr>
      </w:pPr>
      <w:proofErr w:type="spellStart"/>
      <w:r w:rsidRPr="00DC1134">
        <w:rPr>
          <w:rFonts w:ascii="Times New Roman" w:hAnsi="Times New Roman" w:cs="Times New Roman"/>
        </w:rPr>
        <w:t>Eirovelo</w:t>
      </w:r>
      <w:proofErr w:type="spellEnd"/>
      <w:r w:rsidRPr="00DC1134">
        <w:rPr>
          <w:rFonts w:ascii="Times New Roman" w:hAnsi="Times New Roman" w:cs="Times New Roman"/>
        </w:rPr>
        <w:t> </w:t>
      </w:r>
      <w:r w:rsidRPr="00DC1134">
        <w:rPr>
          <w:rFonts w:ascii="Times New Roman" w:hAnsi="Times New Roman" w:cs="Times New Roman"/>
          <w:szCs w:val="24"/>
        </w:rPr>
        <w:t xml:space="preserve"> </w:t>
      </w:r>
      <w:r w:rsidR="005823FE" w:rsidRPr="00DC1134">
        <w:rPr>
          <w:rFonts w:ascii="Times New Roman" w:hAnsi="Times New Roman" w:cs="Times New Roman"/>
          <w:szCs w:val="24"/>
        </w:rPr>
        <w:t xml:space="preserve">13 maršruts tiek plānots arī </w:t>
      </w:r>
      <w:proofErr w:type="spellStart"/>
      <w:r w:rsidR="005823FE" w:rsidRPr="00DC1134">
        <w:rPr>
          <w:rFonts w:ascii="Times New Roman" w:hAnsi="Times New Roman" w:cs="Times New Roman"/>
          <w:szCs w:val="24"/>
        </w:rPr>
        <w:t>ĪADT</w:t>
      </w:r>
      <w:proofErr w:type="spellEnd"/>
      <w:r w:rsidR="005823FE" w:rsidRPr="00DC1134">
        <w:rPr>
          <w:rFonts w:ascii="Times New Roman" w:hAnsi="Times New Roman" w:cs="Times New Roman"/>
          <w:szCs w:val="24"/>
        </w:rPr>
        <w:t xml:space="preserve"> un/vai tiek nodrošināta tā sasaiste ar vietējiem </w:t>
      </w:r>
      <w:proofErr w:type="spellStart"/>
      <w:r w:rsidR="005823FE" w:rsidRPr="00DC1134">
        <w:rPr>
          <w:rFonts w:ascii="Times New Roman" w:hAnsi="Times New Roman" w:cs="Times New Roman"/>
          <w:szCs w:val="24"/>
        </w:rPr>
        <w:t>velo</w:t>
      </w:r>
      <w:proofErr w:type="spellEnd"/>
      <w:r w:rsidR="005823FE" w:rsidRPr="00DC1134">
        <w:rPr>
          <w:rFonts w:ascii="Times New Roman" w:hAnsi="Times New Roman" w:cs="Times New Roman"/>
          <w:szCs w:val="24"/>
        </w:rPr>
        <w:t xml:space="preserve"> maršrutiem </w:t>
      </w:r>
      <w:proofErr w:type="spellStart"/>
      <w:r w:rsidR="005823FE" w:rsidRPr="00DC1134">
        <w:rPr>
          <w:rFonts w:ascii="Times New Roman" w:hAnsi="Times New Roman" w:cs="Times New Roman"/>
          <w:szCs w:val="24"/>
        </w:rPr>
        <w:t>ĪADT</w:t>
      </w:r>
      <w:proofErr w:type="spellEnd"/>
      <w:r w:rsidR="005823FE" w:rsidRPr="00DC1134">
        <w:rPr>
          <w:rFonts w:ascii="Times New Roman" w:hAnsi="Times New Roman" w:cs="Times New Roman"/>
          <w:szCs w:val="24"/>
        </w:rPr>
        <w:t xml:space="preserve"> teritorijās; </w:t>
      </w:r>
    </w:p>
    <w:p w14:paraId="53DCDE6E"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rPr>
        <w:t xml:space="preserve">tiek plānoti kombinēti aktīvās atpūtas maršruti, kas ietver gājēju, velotransporta, laivošanas u.c. iespējas; </w:t>
      </w:r>
    </w:p>
    <w:p w14:paraId="53DCDE6F" w14:textId="77777777" w:rsidR="005823FE" w:rsidRPr="00DC1134" w:rsidRDefault="00437A99" w:rsidP="005823FE">
      <w:pPr>
        <w:numPr>
          <w:ilvl w:val="0"/>
          <w:numId w:val="7"/>
        </w:numPr>
        <w:autoSpaceDE w:val="0"/>
        <w:autoSpaceDN w:val="0"/>
        <w:spacing w:after="120" w:line="240" w:lineRule="auto"/>
        <w:jc w:val="both"/>
        <w:rPr>
          <w:rFonts w:ascii="Times New Roman" w:hAnsi="Times New Roman" w:cs="Times New Roman"/>
        </w:rPr>
      </w:pPr>
      <w:proofErr w:type="spellStart"/>
      <w:r w:rsidRPr="00DC1134">
        <w:rPr>
          <w:rFonts w:ascii="Times New Roman" w:hAnsi="Times New Roman" w:cs="Times New Roman"/>
        </w:rPr>
        <w:t>Eirovelo</w:t>
      </w:r>
      <w:proofErr w:type="spellEnd"/>
      <w:r w:rsidRPr="00DC1134">
        <w:rPr>
          <w:rFonts w:ascii="Times New Roman" w:hAnsi="Times New Roman" w:cs="Times New Roman"/>
        </w:rPr>
        <w:t> </w:t>
      </w:r>
      <w:r w:rsidRPr="00DC1134">
        <w:rPr>
          <w:rFonts w:ascii="Times New Roman" w:hAnsi="Times New Roman" w:cs="Times New Roman"/>
          <w:szCs w:val="24"/>
        </w:rPr>
        <w:t xml:space="preserve"> </w:t>
      </w:r>
      <w:r w:rsidR="005823FE" w:rsidRPr="00DC1134">
        <w:rPr>
          <w:rFonts w:ascii="Times New Roman" w:hAnsi="Times New Roman" w:cs="Times New Roman"/>
          <w:szCs w:val="24"/>
        </w:rPr>
        <w:t xml:space="preserve">13 izveide prioritāri tiek atbalstīta savienojumos ar kaimiņvalstīm - posmos: </w:t>
      </w:r>
      <w:r w:rsidR="005823FE" w:rsidRPr="00DC1134">
        <w:rPr>
          <w:rFonts w:ascii="Times New Roman" w:hAnsi="Times New Roman" w:cs="Times New Roman"/>
          <w:bCs/>
        </w:rPr>
        <w:t>Rucava – Jūrmalciems – Bernāti – Liepāja; Salacgrīva-Ainaži-</w:t>
      </w:r>
      <w:proofErr w:type="spellStart"/>
      <w:r w:rsidR="005823FE" w:rsidRPr="00DC1134">
        <w:rPr>
          <w:rFonts w:ascii="Times New Roman" w:hAnsi="Times New Roman" w:cs="Times New Roman"/>
          <w:bCs/>
        </w:rPr>
        <w:t>Ikla-Hādemeste,</w:t>
      </w:r>
      <w:proofErr w:type="spellEnd"/>
      <w:r w:rsidR="005823FE" w:rsidRPr="00DC1134">
        <w:rPr>
          <w:rFonts w:ascii="Times New Roman" w:hAnsi="Times New Roman" w:cs="Times New Roman"/>
          <w:bCs/>
        </w:rPr>
        <w:t xml:space="preserve"> kā arī posmos, kuri kā prioritārie ir parādīti 2</w:t>
      </w:r>
      <w:r w:rsidR="00AB6889" w:rsidRPr="00DC1134">
        <w:rPr>
          <w:rFonts w:ascii="Times New Roman" w:hAnsi="Times New Roman" w:cs="Times New Roman"/>
          <w:bCs/>
        </w:rPr>
        <w:t>.8.</w:t>
      </w:r>
      <w:r w:rsidR="005823FE" w:rsidRPr="00DC1134">
        <w:rPr>
          <w:rFonts w:ascii="Times New Roman" w:hAnsi="Times New Roman" w:cs="Times New Roman"/>
          <w:bCs/>
        </w:rPr>
        <w:t xml:space="preserve"> attēlā; </w:t>
      </w:r>
    </w:p>
    <w:p w14:paraId="53DCDE70"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r w:rsidRPr="00DC1134">
        <w:rPr>
          <w:rFonts w:ascii="Times New Roman" w:hAnsi="Times New Roman" w:cs="Times New Roman"/>
          <w:bCs/>
        </w:rPr>
        <w:t xml:space="preserve">velomaršrutu tīkls ir saistīts ar gājēju celiņiem, tai skaitā noejām uz pludmali. Par gājēju celiņu plānošanu un ierīkošanu atbild piekrastes pašvaldības, </w:t>
      </w:r>
      <w:proofErr w:type="spellStart"/>
      <w:r w:rsidRPr="00DC1134">
        <w:rPr>
          <w:rFonts w:ascii="Times New Roman" w:hAnsi="Times New Roman" w:cs="Times New Roman"/>
          <w:bCs/>
        </w:rPr>
        <w:t>ĪADT</w:t>
      </w:r>
      <w:proofErr w:type="spellEnd"/>
      <w:r w:rsidRPr="00DC1134">
        <w:rPr>
          <w:rFonts w:ascii="Times New Roman" w:hAnsi="Times New Roman" w:cs="Times New Roman"/>
          <w:bCs/>
        </w:rPr>
        <w:t xml:space="preserve"> sadarbībā ar </w:t>
      </w:r>
      <w:proofErr w:type="spellStart"/>
      <w:r w:rsidRPr="00DC1134">
        <w:rPr>
          <w:rFonts w:ascii="Times New Roman" w:hAnsi="Times New Roman" w:cs="Times New Roman"/>
          <w:bCs/>
        </w:rPr>
        <w:t>DAP</w:t>
      </w:r>
      <w:proofErr w:type="spellEnd"/>
      <w:r w:rsidRPr="00DC1134">
        <w:rPr>
          <w:rFonts w:ascii="Times New Roman" w:hAnsi="Times New Roman" w:cs="Times New Roman"/>
          <w:bCs/>
        </w:rPr>
        <w:t>;</w:t>
      </w:r>
    </w:p>
    <w:p w14:paraId="53DCDE71" w14:textId="77777777" w:rsidR="005823FE" w:rsidRPr="00DC1134" w:rsidRDefault="005823FE" w:rsidP="005823FE">
      <w:pPr>
        <w:numPr>
          <w:ilvl w:val="0"/>
          <w:numId w:val="7"/>
        </w:numPr>
        <w:autoSpaceDE w:val="0"/>
        <w:autoSpaceDN w:val="0"/>
        <w:spacing w:after="120" w:line="240" w:lineRule="auto"/>
        <w:jc w:val="both"/>
        <w:rPr>
          <w:rFonts w:ascii="Times New Roman" w:hAnsi="Times New Roman" w:cs="Times New Roman"/>
        </w:rPr>
      </w:pPr>
      <w:proofErr w:type="spellStart"/>
      <w:r w:rsidRPr="00DC1134">
        <w:rPr>
          <w:rFonts w:ascii="Times New Roman" w:hAnsi="Times New Roman" w:cs="Times New Roman"/>
          <w:bCs/>
        </w:rPr>
        <w:t>veloinfrastruktūras</w:t>
      </w:r>
      <w:proofErr w:type="spellEnd"/>
      <w:r w:rsidRPr="00DC1134">
        <w:rPr>
          <w:rFonts w:ascii="Times New Roman" w:hAnsi="Times New Roman" w:cs="Times New Roman"/>
          <w:bCs/>
        </w:rPr>
        <w:t xml:space="preserve"> attīstība </w:t>
      </w:r>
      <w:proofErr w:type="spellStart"/>
      <w:r w:rsidRPr="00DC1134">
        <w:rPr>
          <w:rFonts w:ascii="Times New Roman" w:hAnsi="Times New Roman" w:cs="Times New Roman"/>
          <w:bCs/>
        </w:rPr>
        <w:t>ĪADT</w:t>
      </w:r>
      <w:proofErr w:type="spellEnd"/>
      <w:r w:rsidRPr="00DC1134">
        <w:rPr>
          <w:rFonts w:ascii="Times New Roman" w:hAnsi="Times New Roman" w:cs="Times New Roman"/>
          <w:bCs/>
        </w:rPr>
        <w:t xml:space="preserve"> teritorijās nedrīkst būt pretrunā ar </w:t>
      </w:r>
      <w:proofErr w:type="spellStart"/>
      <w:r w:rsidRPr="00DC1134">
        <w:rPr>
          <w:rFonts w:ascii="Times New Roman" w:hAnsi="Times New Roman" w:cs="Times New Roman"/>
          <w:bCs/>
        </w:rPr>
        <w:t>ĪADT</w:t>
      </w:r>
      <w:proofErr w:type="spellEnd"/>
      <w:r w:rsidRPr="00DC1134">
        <w:rPr>
          <w:rFonts w:ascii="Times New Roman" w:hAnsi="Times New Roman" w:cs="Times New Roman"/>
          <w:bCs/>
        </w:rPr>
        <w:t xml:space="preserve"> izveidošanas mērķiem.   </w:t>
      </w:r>
    </w:p>
    <w:p w14:paraId="53DCDE72" w14:textId="77777777" w:rsidR="005823FE" w:rsidRPr="00DC1134" w:rsidRDefault="00437A99" w:rsidP="00437A99">
      <w:pPr>
        <w:numPr>
          <w:ilvl w:val="0"/>
          <w:numId w:val="1"/>
        </w:numPr>
        <w:tabs>
          <w:tab w:val="clear" w:pos="284"/>
        </w:tabs>
        <w:autoSpaceDE w:val="0"/>
        <w:autoSpaceDN w:val="0"/>
        <w:spacing w:after="120" w:line="240" w:lineRule="auto"/>
        <w:ind w:left="426" w:hanging="426"/>
        <w:jc w:val="both"/>
        <w:rPr>
          <w:rFonts w:ascii="Times New Roman" w:hAnsi="Times New Roman" w:cs="Times New Roman"/>
        </w:rPr>
      </w:pPr>
      <w:proofErr w:type="spellStart"/>
      <w:r w:rsidRPr="00DC1134">
        <w:rPr>
          <w:rFonts w:ascii="Times New Roman" w:hAnsi="Times New Roman" w:cs="Times New Roman"/>
        </w:rPr>
        <w:t>Eirovelo</w:t>
      </w:r>
      <w:proofErr w:type="spellEnd"/>
      <w:r w:rsidRPr="00DC1134">
        <w:rPr>
          <w:rFonts w:ascii="Times New Roman" w:hAnsi="Times New Roman" w:cs="Times New Roman"/>
        </w:rPr>
        <w:t> </w:t>
      </w:r>
      <w:r w:rsidRPr="00DC1134">
        <w:rPr>
          <w:rFonts w:ascii="Times New Roman" w:hAnsi="Times New Roman" w:cs="Times New Roman"/>
          <w:szCs w:val="24"/>
        </w:rPr>
        <w:t xml:space="preserve"> </w:t>
      </w:r>
      <w:r w:rsidR="005823FE" w:rsidRPr="00DC1134">
        <w:rPr>
          <w:rFonts w:ascii="Times New Roman" w:hAnsi="Times New Roman" w:cs="Times New Roman"/>
          <w:szCs w:val="24"/>
        </w:rPr>
        <w:t xml:space="preserve">13 popularizēšanai </w:t>
      </w:r>
      <w:r w:rsidR="005823FE" w:rsidRPr="00DC1134">
        <w:rPr>
          <w:rFonts w:ascii="Times New Roman" w:hAnsi="Times New Roman" w:cs="Times New Roman"/>
          <w:bCs/>
        </w:rPr>
        <w:t xml:space="preserve">tiek plānoti kopīgi mārketinga pasākumi. </w:t>
      </w:r>
    </w:p>
    <w:p w14:paraId="53DCDE73" w14:textId="77777777" w:rsidR="005823FE" w:rsidRPr="00DC1134" w:rsidRDefault="005823FE" w:rsidP="005823FE">
      <w:pPr>
        <w:spacing w:after="60" w:line="240" w:lineRule="auto"/>
        <w:ind w:left="360"/>
        <w:jc w:val="right"/>
        <w:rPr>
          <w:rFonts w:ascii="Times New Roman" w:hAnsi="Times New Roman" w:cs="Times New Roman"/>
          <w:szCs w:val="24"/>
        </w:rPr>
      </w:pPr>
    </w:p>
    <w:p w14:paraId="53DCDE74" w14:textId="77777777" w:rsidR="005823FE" w:rsidRPr="00DC1134" w:rsidRDefault="005823FE" w:rsidP="005823FE">
      <w:pPr>
        <w:spacing w:after="60" w:line="240" w:lineRule="auto"/>
        <w:rPr>
          <w:rFonts w:ascii="Times New Roman" w:hAnsi="Times New Roman" w:cs="Times New Roman"/>
          <w:bCs/>
        </w:rPr>
        <w:sectPr w:rsidR="005823FE" w:rsidRPr="00DC1134" w:rsidSect="00A944A3">
          <w:type w:val="continuous"/>
          <w:pgSz w:w="11907" w:h="16840" w:code="9"/>
          <w:pgMar w:top="1021" w:right="1588" w:bottom="1276" w:left="1644" w:header="709" w:footer="709" w:gutter="0"/>
          <w:cols w:space="708"/>
          <w:titlePg/>
          <w:docGrid w:linePitch="360"/>
        </w:sectPr>
      </w:pPr>
    </w:p>
    <w:p w14:paraId="53DCDE75" w14:textId="77777777" w:rsidR="005823FE" w:rsidRPr="00DC1134" w:rsidRDefault="005823FE" w:rsidP="005823FE">
      <w:pPr>
        <w:spacing w:after="60" w:line="240" w:lineRule="auto"/>
        <w:ind w:left="360"/>
        <w:jc w:val="center"/>
        <w:rPr>
          <w:rFonts w:ascii="Times New Roman" w:hAnsi="Times New Roman" w:cs="Times New Roman"/>
          <w:b/>
          <w:bCs/>
        </w:rPr>
      </w:pPr>
      <w:r w:rsidRPr="00DC1134">
        <w:rPr>
          <w:rFonts w:ascii="Times New Roman" w:hAnsi="Times New Roman" w:cs="Times New Roman"/>
          <w:b/>
          <w:noProof/>
        </w:rPr>
        <w:lastRenderedPageBreak/>
        <w:drawing>
          <wp:inline distT="0" distB="0" distL="0" distR="0" wp14:anchorId="53DCDE8F" wp14:editId="53DCDE90">
            <wp:extent cx="7867650" cy="5319976"/>
            <wp:effectExtent l="19050" t="0" r="0" b="0"/>
            <wp:docPr id="4" name="Picture 1" descr="D:\4_aktivitate_NFI_projektam_4_nodevums\4_nodevums_GIS_un_KARTES\29_03_2016_Final_precizetas_kartes\G164_20a_Eurovelo 13_850t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4_aktivitate_NFI_projektam_4_nodevums\4_nodevums_GIS_un_KARTES\29_03_2016_Final_precizetas_kartes\G164_20a_Eurovelo 13_850tk.jpg"/>
                    <pic:cNvPicPr>
                      <a:picLocks noChangeAspect="1" noChangeArrowheads="1"/>
                    </pic:cNvPicPr>
                  </pic:nvPicPr>
                  <pic:blipFill>
                    <a:blip r:embed="rId24" cstate="print"/>
                    <a:srcRect/>
                    <a:stretch>
                      <a:fillRect/>
                    </a:stretch>
                  </pic:blipFill>
                  <pic:spPr bwMode="auto">
                    <a:xfrm>
                      <a:off x="0" y="0"/>
                      <a:ext cx="7883504" cy="5330696"/>
                    </a:xfrm>
                    <a:prstGeom prst="rect">
                      <a:avLst/>
                    </a:prstGeom>
                    <a:noFill/>
                    <a:ln w="9525">
                      <a:noFill/>
                      <a:miter lim="800000"/>
                      <a:headEnd/>
                      <a:tailEnd/>
                    </a:ln>
                  </pic:spPr>
                </pic:pic>
              </a:graphicData>
            </a:graphic>
          </wp:inline>
        </w:drawing>
      </w:r>
    </w:p>
    <w:p w14:paraId="53DCDE76" w14:textId="77777777" w:rsidR="00EF762F" w:rsidRPr="00DC1134" w:rsidRDefault="00343BF9" w:rsidP="00856616">
      <w:pPr>
        <w:spacing w:after="60" w:line="240" w:lineRule="auto"/>
        <w:ind w:left="360"/>
        <w:jc w:val="center"/>
        <w:rPr>
          <w:rFonts w:ascii="Times New Roman" w:hAnsi="Times New Roman" w:cs="Times New Roman"/>
        </w:rPr>
        <w:sectPr w:rsidR="00EF762F" w:rsidRPr="00DC1134" w:rsidSect="00A944A3">
          <w:headerReference w:type="default" r:id="rId25"/>
          <w:footerReference w:type="default" r:id="rId26"/>
          <w:pgSz w:w="16840" w:h="11907" w:orient="landscape" w:code="9"/>
          <w:pgMar w:top="1134" w:right="1021" w:bottom="1135" w:left="1021" w:header="709" w:footer="418" w:gutter="0"/>
          <w:cols w:space="708"/>
          <w:titlePg/>
          <w:docGrid w:linePitch="360"/>
        </w:sectPr>
      </w:pPr>
      <w:r w:rsidRPr="00DC1134">
        <w:rPr>
          <w:rFonts w:ascii="Times New Roman" w:hAnsi="Times New Roman" w:cs="Times New Roman"/>
        </w:rPr>
        <w:t>2</w:t>
      </w:r>
      <w:r w:rsidR="00DD254E" w:rsidRPr="00DC1134">
        <w:rPr>
          <w:rFonts w:ascii="Times New Roman" w:hAnsi="Times New Roman" w:cs="Times New Roman"/>
        </w:rPr>
        <w:t>.</w:t>
      </w:r>
      <w:r w:rsidR="00856616" w:rsidRPr="00DC1134">
        <w:rPr>
          <w:rFonts w:ascii="Times New Roman" w:hAnsi="Times New Roman" w:cs="Times New Roman"/>
        </w:rPr>
        <w:t>8</w:t>
      </w:r>
      <w:r w:rsidR="005823FE" w:rsidRPr="00DC1134">
        <w:rPr>
          <w:rFonts w:ascii="Times New Roman" w:hAnsi="Times New Roman" w:cs="Times New Roman"/>
        </w:rPr>
        <w:t xml:space="preserve">. attēls. Eiro </w:t>
      </w:r>
      <w:proofErr w:type="spellStart"/>
      <w:r w:rsidR="005823FE" w:rsidRPr="00DC1134">
        <w:rPr>
          <w:rFonts w:ascii="Times New Roman" w:hAnsi="Times New Roman" w:cs="Times New Roman"/>
        </w:rPr>
        <w:t>velo</w:t>
      </w:r>
      <w:proofErr w:type="spellEnd"/>
      <w:r w:rsidR="005823FE" w:rsidRPr="00DC1134">
        <w:rPr>
          <w:rFonts w:ascii="Times New Roman" w:hAnsi="Times New Roman" w:cs="Times New Roman"/>
        </w:rPr>
        <w:t xml:space="preserve"> 13 velomaršruts, tā prioritārie posmi un sasaiste ar Eiro </w:t>
      </w:r>
      <w:proofErr w:type="spellStart"/>
      <w:r w:rsidR="005823FE" w:rsidRPr="00DC1134">
        <w:rPr>
          <w:rFonts w:ascii="Times New Roman" w:hAnsi="Times New Roman" w:cs="Times New Roman"/>
        </w:rPr>
        <w:t>velo</w:t>
      </w:r>
      <w:proofErr w:type="spellEnd"/>
      <w:r w:rsidR="005823FE" w:rsidRPr="00DC1134">
        <w:rPr>
          <w:rFonts w:ascii="Times New Roman" w:hAnsi="Times New Roman" w:cs="Times New Roman"/>
        </w:rPr>
        <w:t xml:space="preserve"> 10 velomaršrutu un </w:t>
      </w:r>
      <w:proofErr w:type="spellStart"/>
      <w:r w:rsidR="005823FE" w:rsidRPr="00DC1134">
        <w:rPr>
          <w:rFonts w:ascii="Times New Roman" w:hAnsi="Times New Roman" w:cs="Times New Roman"/>
        </w:rPr>
        <w:t>E9</w:t>
      </w:r>
      <w:proofErr w:type="spellEnd"/>
      <w:r w:rsidR="005823FE" w:rsidRPr="00DC1134">
        <w:rPr>
          <w:rFonts w:ascii="Times New Roman" w:hAnsi="Times New Roman" w:cs="Times New Roman"/>
        </w:rPr>
        <w:t xml:space="preserve"> kājāmgājēju maršru</w:t>
      </w:r>
      <w:bookmarkEnd w:id="38"/>
      <w:bookmarkEnd w:id="39"/>
      <w:bookmarkEnd w:id="40"/>
      <w:r w:rsidR="00856616" w:rsidRPr="00DC1134">
        <w:rPr>
          <w:rFonts w:ascii="Times New Roman" w:hAnsi="Times New Roman" w:cs="Times New Roman"/>
        </w:rPr>
        <w:t>tu</w:t>
      </w:r>
      <w:r w:rsidR="00A944A3" w:rsidRPr="00DC1134">
        <w:rPr>
          <w:rStyle w:val="FootnoteReference"/>
          <w:rFonts w:ascii="Times New Roman" w:hAnsi="Times New Roman" w:cs="Times New Roman"/>
        </w:rPr>
        <w:footnoteReference w:id="9"/>
      </w:r>
    </w:p>
    <w:p w14:paraId="53DCDE77" w14:textId="77777777" w:rsidR="00EF762F" w:rsidRPr="00DC1134" w:rsidRDefault="00EF762F" w:rsidP="00EF762F">
      <w:pPr>
        <w:tabs>
          <w:tab w:val="right" w:pos="8789"/>
        </w:tabs>
        <w:spacing w:after="0" w:line="240" w:lineRule="auto"/>
        <w:jc w:val="both"/>
        <w:rPr>
          <w:rFonts w:ascii="Times New Roman" w:eastAsia="Times New Roman" w:hAnsi="Times New Roman" w:cs="Times New Roman"/>
          <w:sz w:val="24"/>
          <w:szCs w:val="24"/>
        </w:rPr>
      </w:pPr>
    </w:p>
    <w:p w14:paraId="7CAAAA45" w14:textId="77777777" w:rsidR="00DD33F7" w:rsidRPr="00DD33F7" w:rsidRDefault="00DD33F7" w:rsidP="00DD33F7">
      <w:pPr>
        <w:tabs>
          <w:tab w:val="left" w:pos="6521"/>
          <w:tab w:val="right" w:pos="8820"/>
        </w:tabs>
        <w:spacing w:after="0" w:line="240" w:lineRule="auto"/>
        <w:ind w:firstLine="709"/>
        <w:rPr>
          <w:rFonts w:ascii="Times New Roman" w:hAnsi="Times New Roman" w:cs="Times New Roman"/>
          <w:sz w:val="28"/>
          <w:szCs w:val="28"/>
        </w:rPr>
      </w:pPr>
      <w:r w:rsidRPr="00DD33F7">
        <w:rPr>
          <w:rFonts w:ascii="Times New Roman" w:hAnsi="Times New Roman" w:cs="Times New Roman"/>
          <w:sz w:val="28"/>
          <w:szCs w:val="28"/>
        </w:rPr>
        <w:t>Vides aizsardzības un reģionālās</w:t>
      </w:r>
    </w:p>
    <w:p w14:paraId="3A531DEA" w14:textId="77777777" w:rsidR="00DD33F7" w:rsidRPr="00DD33F7" w:rsidRDefault="00DD33F7" w:rsidP="00DD33F7">
      <w:pPr>
        <w:tabs>
          <w:tab w:val="left" w:pos="6521"/>
          <w:tab w:val="right" w:pos="8820"/>
        </w:tabs>
        <w:spacing w:after="0" w:line="240" w:lineRule="auto"/>
        <w:ind w:firstLine="709"/>
        <w:rPr>
          <w:rFonts w:ascii="Times New Roman" w:hAnsi="Times New Roman" w:cs="Times New Roman"/>
          <w:sz w:val="28"/>
          <w:szCs w:val="28"/>
        </w:rPr>
      </w:pPr>
      <w:r w:rsidRPr="00DD33F7">
        <w:rPr>
          <w:rFonts w:ascii="Times New Roman" w:hAnsi="Times New Roman" w:cs="Times New Roman"/>
          <w:sz w:val="28"/>
          <w:szCs w:val="28"/>
        </w:rPr>
        <w:t>attīstības ministra vietā –</w:t>
      </w:r>
    </w:p>
    <w:p w14:paraId="21AF75CC" w14:textId="77777777" w:rsidR="00DD33F7" w:rsidRPr="00DD33F7" w:rsidRDefault="00DD33F7" w:rsidP="00DD33F7">
      <w:pPr>
        <w:pStyle w:val="naisf"/>
        <w:tabs>
          <w:tab w:val="left" w:pos="6663"/>
          <w:tab w:val="right" w:pos="9072"/>
        </w:tabs>
        <w:spacing w:before="0" w:after="0"/>
        <w:ind w:right="-284" w:firstLine="709"/>
        <w:rPr>
          <w:sz w:val="28"/>
          <w:szCs w:val="28"/>
        </w:rPr>
      </w:pPr>
      <w:r w:rsidRPr="00DD33F7">
        <w:rPr>
          <w:sz w:val="28"/>
          <w:szCs w:val="28"/>
        </w:rPr>
        <w:t xml:space="preserve">izglītības un zinātnes ministrs </w:t>
      </w:r>
      <w:r w:rsidRPr="00DD33F7">
        <w:rPr>
          <w:sz w:val="28"/>
          <w:szCs w:val="28"/>
        </w:rPr>
        <w:tab/>
      </w:r>
      <w:bookmarkStart w:id="41" w:name="_GoBack"/>
      <w:bookmarkEnd w:id="41"/>
      <w:r w:rsidRPr="00DD33F7">
        <w:rPr>
          <w:sz w:val="28"/>
          <w:szCs w:val="28"/>
        </w:rPr>
        <w:t>Kārlis Šadurskis</w:t>
      </w:r>
    </w:p>
    <w:p w14:paraId="53DCDE79" w14:textId="3F385B96" w:rsidR="00F20FEE" w:rsidRPr="00ED3F9A" w:rsidRDefault="00F20FEE" w:rsidP="00DD33F7">
      <w:pPr>
        <w:pStyle w:val="Default"/>
        <w:tabs>
          <w:tab w:val="right" w:pos="8364"/>
          <w:tab w:val="right" w:pos="14175"/>
        </w:tabs>
        <w:rPr>
          <w:color w:val="auto"/>
        </w:rPr>
      </w:pPr>
    </w:p>
    <w:p w14:paraId="53DCDE7A" w14:textId="77777777" w:rsidR="00EF762F" w:rsidRPr="00DC1134" w:rsidRDefault="00EF762F" w:rsidP="00EF762F">
      <w:pPr>
        <w:pStyle w:val="Default"/>
        <w:tabs>
          <w:tab w:val="right" w:pos="8364"/>
          <w:tab w:val="right" w:pos="14175"/>
        </w:tabs>
        <w:spacing w:after="120" w:line="24" w:lineRule="atLeast"/>
        <w:rPr>
          <w:color w:val="auto"/>
        </w:rPr>
      </w:pPr>
    </w:p>
    <w:p w14:paraId="53DCDE80" w14:textId="77777777" w:rsidR="00F20FEE" w:rsidRPr="00DC1134" w:rsidRDefault="00F20FEE" w:rsidP="00856616">
      <w:pPr>
        <w:spacing w:after="60" w:line="240" w:lineRule="auto"/>
        <w:ind w:left="360"/>
        <w:jc w:val="center"/>
        <w:rPr>
          <w:rFonts w:ascii="Times New Roman" w:hAnsi="Times New Roman" w:cs="Times New Roman"/>
        </w:rPr>
      </w:pPr>
    </w:p>
    <w:sectPr w:rsidR="00F20FEE" w:rsidRPr="00DC1134" w:rsidSect="00EF762F">
      <w:pgSz w:w="11907" w:h="16840" w:code="9"/>
      <w:pgMar w:top="1134" w:right="1418" w:bottom="1134" w:left="1701" w:header="709" w:footer="418"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D98881E" w15:done="0"/>
  <w15:commentEx w15:paraId="0FAADC77" w15:done="0"/>
  <w15:commentEx w15:paraId="28D8748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DCDE93" w14:textId="77777777" w:rsidR="004E6BEB" w:rsidRDefault="004E6BEB" w:rsidP="00B35CE5">
      <w:pPr>
        <w:spacing w:after="0" w:line="240" w:lineRule="auto"/>
      </w:pPr>
      <w:r>
        <w:separator/>
      </w:r>
    </w:p>
  </w:endnote>
  <w:endnote w:type="continuationSeparator" w:id="0">
    <w:p w14:paraId="53DCDE94" w14:textId="77777777" w:rsidR="004E6BEB" w:rsidRDefault="004E6BEB" w:rsidP="00B35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Garamond">
    <w:panose1 w:val="02020404030301010803"/>
    <w:charset w:val="BA"/>
    <w:family w:val="roman"/>
    <w:pitch w:val="variable"/>
    <w:sig w:usb0="00000287" w:usb1="00000000" w:usb2="00000000" w:usb3="00000000" w:csb0="000000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9" w14:textId="2C47C365" w:rsidR="00E966DE" w:rsidRPr="008F6F49" w:rsidRDefault="008F6F49" w:rsidP="008F6F49">
    <w:pPr>
      <w:pStyle w:val="Footer"/>
      <w:rPr>
        <w:rFonts w:ascii="Times New Roman" w:hAnsi="Times New Roman"/>
        <w:sz w:val="20"/>
      </w:rPr>
    </w:pPr>
    <w:proofErr w:type="spellStart"/>
    <w:r w:rsidRPr="00655CF7">
      <w:rPr>
        <w:rFonts w:ascii="Times New Roman" w:hAnsi="Times New Roman"/>
        <w:sz w:val="20"/>
      </w:rPr>
      <w:t>VARAMTematplp</w:t>
    </w:r>
    <w:r>
      <w:rPr>
        <w:rFonts w:ascii="Times New Roman" w:hAnsi="Times New Roman"/>
        <w:sz w:val="20"/>
      </w:rPr>
      <w:t>2</w:t>
    </w:r>
    <w:r w:rsidRPr="00655CF7">
      <w:rPr>
        <w:rFonts w:ascii="Times New Roman" w:hAnsi="Times New Roman"/>
        <w:sz w:val="20"/>
      </w:rPr>
      <w:t>_</w:t>
    </w:r>
    <w:r w:rsidR="00DC1134">
      <w:rPr>
        <w:rFonts w:ascii="Times New Roman" w:hAnsi="Times New Roman"/>
        <w:sz w:val="20"/>
      </w:rPr>
      <w:t>20</w:t>
    </w:r>
    <w:r w:rsidR="00FF0E67" w:rsidRPr="00655CF7">
      <w:rPr>
        <w:rFonts w:ascii="Times New Roman" w:hAnsi="Times New Roman"/>
        <w:sz w:val="20"/>
      </w:rPr>
      <w:t>0</w:t>
    </w:r>
    <w:r w:rsidR="00FF0E67">
      <w:rPr>
        <w:rFonts w:ascii="Times New Roman" w:hAnsi="Times New Roman"/>
        <w:sz w:val="20"/>
      </w:rPr>
      <w:t>9</w:t>
    </w:r>
    <w:r w:rsidR="00FF0E67" w:rsidRPr="00655CF7">
      <w:rPr>
        <w:rFonts w:ascii="Times New Roman" w:hAnsi="Times New Roman"/>
        <w:sz w:val="20"/>
      </w:rPr>
      <w:t>16</w:t>
    </w:r>
    <w:r w:rsidRPr="00655CF7">
      <w:rPr>
        <w:rFonts w:ascii="Times New Roman" w:hAnsi="Times New Roman"/>
        <w:sz w:val="20"/>
      </w:rPr>
      <w:t>_piekraste.633</w:t>
    </w:r>
    <w:proofErr w:type="spellEnd"/>
    <w:r w:rsidRPr="007C0259">
      <w:rPr>
        <w:rFonts w:ascii="Times New Roman" w:hAnsi="Times New Roman"/>
        <w:sz w:val="20"/>
      </w:rPr>
      <w:t xml:space="preserve">; </w:t>
    </w:r>
    <w:r>
      <w:rPr>
        <w:rFonts w:ascii="Times New Roman" w:hAnsi="Times New Roman"/>
        <w:sz w:val="20"/>
      </w:rPr>
      <w:t>Valsts ilgtermiņa tematiskā plānojuma Baltijas jūras piekrastes publiskās infrastruktūras attīstībai</w:t>
    </w:r>
    <w:r w:rsidRPr="007C0259">
      <w:rPr>
        <w:rFonts w:ascii="Times New Roman" w:hAnsi="Times New Roman"/>
        <w:sz w:val="20"/>
      </w:rPr>
      <w:t xml:space="preserve"> 2. pielikums </w:t>
    </w:r>
    <w:r w:rsidR="00ED3F9A">
      <w:rPr>
        <w:rFonts w:ascii="Times New Roman" w:hAnsi="Times New Roman"/>
        <w:sz w:val="20"/>
      </w:rPr>
      <w:t>(</w:t>
    </w:r>
    <w:proofErr w:type="spellStart"/>
    <w:r w:rsidR="00ED3F9A">
      <w:rPr>
        <w:rFonts w:ascii="Times New Roman" w:hAnsi="Times New Roman"/>
        <w:sz w:val="20"/>
      </w:rPr>
      <w:t>TA-2324)</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A" w14:textId="7C26FD59" w:rsidR="007C0259" w:rsidRDefault="00655CF7">
    <w:pPr>
      <w:pStyle w:val="Footer"/>
    </w:pPr>
    <w:proofErr w:type="spellStart"/>
    <w:r w:rsidRPr="00655CF7">
      <w:rPr>
        <w:rFonts w:ascii="Times New Roman" w:hAnsi="Times New Roman"/>
        <w:sz w:val="20"/>
      </w:rPr>
      <w:t>VARAMTematplp</w:t>
    </w:r>
    <w:r>
      <w:rPr>
        <w:rFonts w:ascii="Times New Roman" w:hAnsi="Times New Roman"/>
        <w:sz w:val="20"/>
      </w:rPr>
      <w:t>2</w:t>
    </w:r>
    <w:r w:rsidRPr="00655CF7">
      <w:rPr>
        <w:rFonts w:ascii="Times New Roman" w:hAnsi="Times New Roman"/>
        <w:sz w:val="20"/>
      </w:rPr>
      <w:t>_</w:t>
    </w:r>
    <w:r w:rsidR="00DC1134">
      <w:rPr>
        <w:rFonts w:ascii="Times New Roman" w:hAnsi="Times New Roman"/>
        <w:sz w:val="20"/>
      </w:rPr>
      <w:t>20</w:t>
    </w:r>
    <w:r w:rsidRPr="00655CF7">
      <w:rPr>
        <w:rFonts w:ascii="Times New Roman" w:hAnsi="Times New Roman"/>
        <w:sz w:val="20"/>
      </w:rPr>
      <w:t>0</w:t>
    </w:r>
    <w:r w:rsidR="00FF0E67">
      <w:rPr>
        <w:rFonts w:ascii="Times New Roman" w:hAnsi="Times New Roman"/>
        <w:sz w:val="20"/>
      </w:rPr>
      <w:t>9</w:t>
    </w:r>
    <w:r w:rsidRPr="00655CF7">
      <w:rPr>
        <w:rFonts w:ascii="Times New Roman" w:hAnsi="Times New Roman"/>
        <w:sz w:val="20"/>
      </w:rPr>
      <w:t>16_piekraste.633</w:t>
    </w:r>
    <w:proofErr w:type="spellEnd"/>
    <w:r w:rsidR="007C0259" w:rsidRPr="007C0259">
      <w:rPr>
        <w:rFonts w:ascii="Times New Roman" w:hAnsi="Times New Roman"/>
        <w:sz w:val="20"/>
      </w:rPr>
      <w:t xml:space="preserve">; </w:t>
    </w:r>
    <w:r w:rsidR="00543C7D">
      <w:rPr>
        <w:rFonts w:ascii="Times New Roman" w:hAnsi="Times New Roman"/>
        <w:sz w:val="20"/>
      </w:rPr>
      <w:t>Valsts ilgtermiņa tematiskā plānojuma Baltijas jūras piekrastes publiskās infrastruktūras attīstībai</w:t>
    </w:r>
    <w:r w:rsidR="00543C7D" w:rsidRPr="007C0259">
      <w:rPr>
        <w:rFonts w:ascii="Times New Roman" w:hAnsi="Times New Roman"/>
        <w:sz w:val="20"/>
      </w:rPr>
      <w:t xml:space="preserve"> 2. pielikums</w:t>
    </w:r>
    <w:proofErr w:type="gramStart"/>
    <w:r w:rsidR="00ED3F9A">
      <w:rPr>
        <w:rFonts w:ascii="Times New Roman" w:hAnsi="Times New Roman"/>
        <w:sz w:val="20"/>
      </w:rPr>
      <w:t xml:space="preserve">  </w:t>
    </w:r>
    <w:proofErr w:type="gramEnd"/>
    <w:r w:rsidR="00ED3F9A">
      <w:rPr>
        <w:rFonts w:ascii="Times New Roman" w:hAnsi="Times New Roman"/>
        <w:sz w:val="20"/>
      </w:rPr>
      <w:t>(</w:t>
    </w:r>
    <w:proofErr w:type="spellStart"/>
    <w:r w:rsidR="00ED3F9A">
      <w:rPr>
        <w:rFonts w:ascii="Times New Roman" w:hAnsi="Times New Roman"/>
        <w:sz w:val="20"/>
      </w:rPr>
      <w:t>TA-2324)</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D" w14:textId="5F4A561A" w:rsidR="004E2EB8" w:rsidRPr="007C0259" w:rsidRDefault="00655CF7" w:rsidP="004E2EB8">
    <w:pPr>
      <w:pStyle w:val="Footer"/>
      <w:rPr>
        <w:rFonts w:ascii="Times New Roman" w:hAnsi="Times New Roman"/>
        <w:sz w:val="20"/>
      </w:rPr>
    </w:pPr>
    <w:proofErr w:type="spellStart"/>
    <w:r w:rsidRPr="00655CF7">
      <w:rPr>
        <w:rFonts w:ascii="Times New Roman" w:hAnsi="Times New Roman"/>
        <w:sz w:val="20"/>
      </w:rPr>
      <w:t>VARAMTematplp</w:t>
    </w:r>
    <w:r>
      <w:rPr>
        <w:rFonts w:ascii="Times New Roman" w:hAnsi="Times New Roman"/>
        <w:sz w:val="20"/>
      </w:rPr>
      <w:t>2</w:t>
    </w:r>
    <w:r w:rsidRPr="00655CF7">
      <w:rPr>
        <w:rFonts w:ascii="Times New Roman" w:hAnsi="Times New Roman"/>
        <w:sz w:val="20"/>
      </w:rPr>
      <w:t>_</w:t>
    </w:r>
    <w:r w:rsidR="00DC1134">
      <w:rPr>
        <w:rFonts w:ascii="Times New Roman" w:hAnsi="Times New Roman"/>
        <w:sz w:val="20"/>
      </w:rPr>
      <w:t>20</w:t>
    </w:r>
    <w:r w:rsidR="00FF0E67" w:rsidRPr="00655CF7">
      <w:rPr>
        <w:rFonts w:ascii="Times New Roman" w:hAnsi="Times New Roman"/>
        <w:sz w:val="20"/>
      </w:rPr>
      <w:t>0</w:t>
    </w:r>
    <w:r w:rsidR="00FF0E67">
      <w:rPr>
        <w:rFonts w:ascii="Times New Roman" w:hAnsi="Times New Roman"/>
        <w:sz w:val="20"/>
      </w:rPr>
      <w:t>9</w:t>
    </w:r>
    <w:r w:rsidR="00FF0E67" w:rsidRPr="00655CF7">
      <w:rPr>
        <w:rFonts w:ascii="Times New Roman" w:hAnsi="Times New Roman"/>
        <w:sz w:val="20"/>
      </w:rPr>
      <w:t>16</w:t>
    </w:r>
    <w:r w:rsidRPr="00655CF7">
      <w:rPr>
        <w:rFonts w:ascii="Times New Roman" w:hAnsi="Times New Roman"/>
        <w:sz w:val="20"/>
      </w:rPr>
      <w:t>_piekraste.633</w:t>
    </w:r>
    <w:proofErr w:type="spellEnd"/>
    <w:r w:rsidR="004E2EB8" w:rsidRPr="007C0259">
      <w:rPr>
        <w:rFonts w:ascii="Times New Roman" w:hAnsi="Times New Roman"/>
        <w:sz w:val="20"/>
      </w:rPr>
      <w:t xml:space="preserve">; </w:t>
    </w:r>
    <w:r w:rsidR="00E966DE">
      <w:rPr>
        <w:rFonts w:ascii="Times New Roman" w:hAnsi="Times New Roman"/>
        <w:sz w:val="20"/>
      </w:rPr>
      <w:t>Valsts ilgtermiņa tematiskā plānojuma Baltijas jūras piekrastes publiskās infrastruktūras attīstībai</w:t>
    </w:r>
    <w:r w:rsidR="00E966DE" w:rsidRPr="007C0259">
      <w:rPr>
        <w:rFonts w:ascii="Times New Roman" w:hAnsi="Times New Roman"/>
        <w:sz w:val="20"/>
      </w:rPr>
      <w:t xml:space="preserve"> 2. pielikums</w:t>
    </w:r>
    <w:proofErr w:type="gramStart"/>
    <w:r w:rsidR="008431B5" w:rsidRPr="007C0259">
      <w:rPr>
        <w:rFonts w:ascii="Times New Roman" w:hAnsi="Times New Roman"/>
        <w:sz w:val="20"/>
      </w:rPr>
      <w:t xml:space="preserve"> </w:t>
    </w:r>
    <w:r w:rsidR="00ED3F9A">
      <w:rPr>
        <w:rFonts w:ascii="Times New Roman" w:hAnsi="Times New Roman"/>
        <w:sz w:val="20"/>
      </w:rPr>
      <w:t xml:space="preserve"> </w:t>
    </w:r>
    <w:proofErr w:type="gramEnd"/>
    <w:r w:rsidR="00ED3F9A">
      <w:rPr>
        <w:rFonts w:ascii="Times New Roman" w:hAnsi="Times New Roman"/>
        <w:sz w:val="20"/>
      </w:rPr>
      <w:t>(</w:t>
    </w:r>
    <w:proofErr w:type="spellStart"/>
    <w:r w:rsidR="00ED3F9A">
      <w:rPr>
        <w:rFonts w:ascii="Times New Roman" w:hAnsi="Times New Roman"/>
        <w:sz w:val="20"/>
      </w:rPr>
      <w:t>TA-2324)</w:t>
    </w:r>
    <w:proofErr w:type="spellEnd"/>
  </w:p>
  <w:p w14:paraId="53DCDE9E" w14:textId="77777777" w:rsidR="00D92472" w:rsidRDefault="00D9247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A1" w14:textId="49430C9D" w:rsidR="00856616" w:rsidRPr="008F6F49" w:rsidRDefault="008F6F49" w:rsidP="008F6F49">
    <w:pPr>
      <w:pStyle w:val="Footer"/>
      <w:rPr>
        <w:rFonts w:ascii="Times New Roman" w:hAnsi="Times New Roman"/>
        <w:sz w:val="20"/>
      </w:rPr>
    </w:pPr>
    <w:proofErr w:type="spellStart"/>
    <w:r w:rsidRPr="00655CF7">
      <w:rPr>
        <w:rFonts w:ascii="Times New Roman" w:hAnsi="Times New Roman"/>
        <w:sz w:val="20"/>
      </w:rPr>
      <w:t>VARAMTematplp</w:t>
    </w:r>
    <w:r>
      <w:rPr>
        <w:rFonts w:ascii="Times New Roman" w:hAnsi="Times New Roman"/>
        <w:sz w:val="20"/>
      </w:rPr>
      <w:t>2</w:t>
    </w:r>
    <w:r w:rsidRPr="00655CF7">
      <w:rPr>
        <w:rFonts w:ascii="Times New Roman" w:hAnsi="Times New Roman"/>
        <w:sz w:val="20"/>
      </w:rPr>
      <w:t>_</w:t>
    </w:r>
    <w:r w:rsidR="00DC1134">
      <w:rPr>
        <w:rFonts w:ascii="Times New Roman" w:hAnsi="Times New Roman"/>
        <w:sz w:val="20"/>
      </w:rPr>
      <w:t>20</w:t>
    </w:r>
    <w:r w:rsidR="00FF0E67" w:rsidRPr="00655CF7">
      <w:rPr>
        <w:rFonts w:ascii="Times New Roman" w:hAnsi="Times New Roman"/>
        <w:sz w:val="20"/>
      </w:rPr>
      <w:t>0</w:t>
    </w:r>
    <w:r w:rsidR="00FF0E67">
      <w:rPr>
        <w:rFonts w:ascii="Times New Roman" w:hAnsi="Times New Roman"/>
        <w:sz w:val="20"/>
      </w:rPr>
      <w:t>9</w:t>
    </w:r>
    <w:r w:rsidR="00FF0E67" w:rsidRPr="00655CF7">
      <w:rPr>
        <w:rFonts w:ascii="Times New Roman" w:hAnsi="Times New Roman"/>
        <w:sz w:val="20"/>
      </w:rPr>
      <w:t>16</w:t>
    </w:r>
    <w:r w:rsidRPr="00655CF7">
      <w:rPr>
        <w:rFonts w:ascii="Times New Roman" w:hAnsi="Times New Roman"/>
        <w:sz w:val="20"/>
      </w:rPr>
      <w:t>_piekraste.633</w:t>
    </w:r>
    <w:proofErr w:type="spellEnd"/>
    <w:r w:rsidRPr="007C0259">
      <w:rPr>
        <w:rFonts w:ascii="Times New Roman" w:hAnsi="Times New Roman"/>
        <w:sz w:val="20"/>
      </w:rPr>
      <w:t xml:space="preserve">; </w:t>
    </w:r>
    <w:r>
      <w:rPr>
        <w:rFonts w:ascii="Times New Roman" w:hAnsi="Times New Roman"/>
        <w:sz w:val="20"/>
      </w:rPr>
      <w:t>Valsts ilgtermiņa tematiskā plānojuma Baltijas jūras piekrastes publiskās infrastruktūras attīstībai</w:t>
    </w:r>
    <w:r w:rsidRPr="007C0259">
      <w:rPr>
        <w:rFonts w:ascii="Times New Roman" w:hAnsi="Times New Roman"/>
        <w:sz w:val="20"/>
      </w:rPr>
      <w:t xml:space="preserve"> 2. pielikums</w:t>
    </w:r>
    <w:proofErr w:type="gramStart"/>
    <w:r w:rsidRPr="007C0259">
      <w:rPr>
        <w:rFonts w:ascii="Times New Roman" w:hAnsi="Times New Roman"/>
        <w:sz w:val="20"/>
      </w:rPr>
      <w:t xml:space="preserve"> </w:t>
    </w:r>
    <w:r w:rsidR="00ED3F9A">
      <w:rPr>
        <w:rFonts w:ascii="Times New Roman" w:hAnsi="Times New Roman"/>
        <w:sz w:val="20"/>
      </w:rPr>
      <w:t xml:space="preserve"> </w:t>
    </w:r>
    <w:proofErr w:type="gramEnd"/>
    <w:r w:rsidR="00ED3F9A">
      <w:rPr>
        <w:rFonts w:ascii="Times New Roman" w:hAnsi="Times New Roman"/>
        <w:sz w:val="20"/>
      </w:rPr>
      <w:t>(</w:t>
    </w:r>
    <w:proofErr w:type="spellStart"/>
    <w:r w:rsidR="00ED3F9A">
      <w:rPr>
        <w:rFonts w:ascii="Times New Roman" w:hAnsi="Times New Roman"/>
        <w:sz w:val="20"/>
      </w:rPr>
      <w:t>TA-2324)</w:t>
    </w:r>
    <w:proofErr w:type="spell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A3" w14:textId="77777777" w:rsidR="00D92472" w:rsidRDefault="00D81936">
    <w:pPr>
      <w:pStyle w:val="Footer"/>
      <w:jc w:val="center"/>
    </w:pPr>
    <w:r>
      <w:fldChar w:fldCharType="begin"/>
    </w:r>
    <w:r w:rsidR="0030253E">
      <w:instrText xml:space="preserve"> PAGE   \* MERGEFORMAT </w:instrText>
    </w:r>
    <w:r>
      <w:fldChar w:fldCharType="separate"/>
    </w:r>
    <w:r w:rsidR="00F20FEE">
      <w:rPr>
        <w:noProof/>
      </w:rPr>
      <w:t>14</w:t>
    </w:r>
    <w:r>
      <w:rPr>
        <w:noProof/>
      </w:rPr>
      <w:fldChar w:fldCharType="end"/>
    </w:r>
  </w:p>
  <w:p w14:paraId="53DCDEA4" w14:textId="77777777" w:rsidR="00D92472" w:rsidRDefault="00D92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DCDE91" w14:textId="77777777" w:rsidR="004E6BEB" w:rsidRDefault="004E6BEB" w:rsidP="00B35CE5">
      <w:pPr>
        <w:spacing w:after="0" w:line="240" w:lineRule="auto"/>
      </w:pPr>
      <w:r>
        <w:separator/>
      </w:r>
    </w:p>
  </w:footnote>
  <w:footnote w:type="continuationSeparator" w:id="0">
    <w:p w14:paraId="53DCDE92" w14:textId="77777777" w:rsidR="004E6BEB" w:rsidRDefault="004E6BEB" w:rsidP="00B35CE5">
      <w:pPr>
        <w:spacing w:after="0" w:line="240" w:lineRule="auto"/>
      </w:pPr>
      <w:r>
        <w:continuationSeparator/>
      </w:r>
    </w:p>
  </w:footnote>
  <w:footnote w:id="1">
    <w:p w14:paraId="53DCDEA5" w14:textId="77777777" w:rsidR="00D92472" w:rsidRPr="000F2AA2" w:rsidRDefault="00D92472" w:rsidP="00D92472">
      <w:pPr>
        <w:pStyle w:val="FootnoteText"/>
        <w:rPr>
          <w:rFonts w:ascii="Times New Roman" w:hAnsi="Times New Roman"/>
          <w:sz w:val="20"/>
        </w:rPr>
      </w:pPr>
      <w:r w:rsidRPr="000F2AA2">
        <w:rPr>
          <w:rStyle w:val="FootnoteReference"/>
          <w:rFonts w:ascii="Times New Roman" w:hAnsi="Times New Roman"/>
          <w:sz w:val="20"/>
        </w:rPr>
        <w:footnoteRef/>
      </w:r>
      <w:r w:rsidRPr="000F2AA2">
        <w:rPr>
          <w:rFonts w:ascii="Times New Roman" w:hAnsi="Times New Roman"/>
          <w:sz w:val="20"/>
        </w:rPr>
        <w:t xml:space="preserve"> MK </w:t>
      </w:r>
      <w:proofErr w:type="spellStart"/>
      <w:r w:rsidRPr="000F2AA2">
        <w:rPr>
          <w:rFonts w:ascii="Times New Roman" w:hAnsi="Times New Roman"/>
          <w:sz w:val="20"/>
        </w:rPr>
        <w:t>2012.gada</w:t>
      </w:r>
      <w:proofErr w:type="spellEnd"/>
      <w:r w:rsidRPr="000F2AA2">
        <w:rPr>
          <w:rFonts w:ascii="Times New Roman" w:hAnsi="Times New Roman"/>
          <w:sz w:val="20"/>
        </w:rPr>
        <w:t xml:space="preserve"> </w:t>
      </w:r>
      <w:proofErr w:type="spellStart"/>
      <w:r w:rsidRPr="000F2AA2">
        <w:rPr>
          <w:rFonts w:ascii="Times New Roman" w:hAnsi="Times New Roman"/>
          <w:sz w:val="20"/>
        </w:rPr>
        <w:t>10.janvāra</w:t>
      </w:r>
      <w:proofErr w:type="spellEnd"/>
      <w:r w:rsidRPr="000F2AA2">
        <w:rPr>
          <w:rFonts w:ascii="Times New Roman" w:hAnsi="Times New Roman"/>
          <w:sz w:val="20"/>
        </w:rPr>
        <w:t xml:space="preserve"> noteikumi </w:t>
      </w:r>
      <w:proofErr w:type="spellStart"/>
      <w:r w:rsidRPr="000F2AA2">
        <w:rPr>
          <w:rFonts w:ascii="Times New Roman" w:hAnsi="Times New Roman"/>
          <w:sz w:val="20"/>
        </w:rPr>
        <w:t>Nr.38</w:t>
      </w:r>
      <w:proofErr w:type="spellEnd"/>
      <w:r w:rsidRPr="000F2AA2">
        <w:rPr>
          <w:rFonts w:ascii="Times New Roman" w:hAnsi="Times New Roman"/>
          <w:sz w:val="20"/>
        </w:rPr>
        <w:t xml:space="preserve"> “Peldvietas izveidošanas un uzturēšanas kārtība”, pieejami: </w:t>
      </w:r>
      <w:hyperlink r:id="rId1" w:history="1">
        <w:proofErr w:type="spellStart"/>
        <w:r w:rsidRPr="000F2AA2">
          <w:rPr>
            <w:rStyle w:val="Hyperlink"/>
            <w:rFonts w:ascii="Times New Roman" w:hAnsi="Times New Roman"/>
            <w:color w:val="auto"/>
            <w:sz w:val="20"/>
          </w:rPr>
          <w:t>http</w:t>
        </w:r>
        <w:proofErr w:type="spellEnd"/>
        <w:r w:rsidRPr="000F2AA2">
          <w:rPr>
            <w:rStyle w:val="Hyperlink"/>
            <w:rFonts w:ascii="Times New Roman" w:hAnsi="Times New Roman"/>
            <w:color w:val="auto"/>
            <w:sz w:val="20"/>
          </w:rPr>
          <w:t>://</w:t>
        </w:r>
        <w:proofErr w:type="spellStart"/>
        <w:r w:rsidRPr="000F2AA2">
          <w:rPr>
            <w:rStyle w:val="Hyperlink"/>
            <w:rFonts w:ascii="Times New Roman" w:hAnsi="Times New Roman"/>
            <w:color w:val="auto"/>
            <w:sz w:val="20"/>
          </w:rPr>
          <w:t>likumi.lv</w:t>
        </w:r>
        <w:proofErr w:type="spellEnd"/>
        <w:r w:rsidRPr="000F2AA2">
          <w:rPr>
            <w:rStyle w:val="Hyperlink"/>
            <w:rFonts w:ascii="Times New Roman" w:hAnsi="Times New Roman"/>
            <w:color w:val="auto"/>
            <w:sz w:val="20"/>
          </w:rPr>
          <w:t>/</w:t>
        </w:r>
        <w:proofErr w:type="spellStart"/>
        <w:r w:rsidRPr="000F2AA2">
          <w:rPr>
            <w:rStyle w:val="Hyperlink"/>
            <w:rFonts w:ascii="Times New Roman" w:hAnsi="Times New Roman"/>
            <w:color w:val="auto"/>
            <w:sz w:val="20"/>
          </w:rPr>
          <w:t>doc.php?id=242655</w:t>
        </w:r>
        <w:proofErr w:type="spellEnd"/>
      </w:hyperlink>
      <w:r w:rsidRPr="000F2AA2">
        <w:rPr>
          <w:rFonts w:ascii="Times New Roman" w:hAnsi="Times New Roman"/>
          <w:sz w:val="20"/>
        </w:rPr>
        <w:t xml:space="preserve"> </w:t>
      </w:r>
    </w:p>
  </w:footnote>
  <w:footnote w:id="2">
    <w:p w14:paraId="53DCDEA6" w14:textId="77777777" w:rsidR="00A72CB1" w:rsidRPr="000F2AA2" w:rsidRDefault="00A72CB1" w:rsidP="00A72CB1">
      <w:pPr>
        <w:pStyle w:val="FootnoteText"/>
        <w:rPr>
          <w:rFonts w:ascii="Times New Roman" w:hAnsi="Times New Roman"/>
          <w:sz w:val="20"/>
        </w:rPr>
      </w:pPr>
      <w:r w:rsidRPr="000F2AA2">
        <w:rPr>
          <w:rStyle w:val="FootnoteReference"/>
          <w:rFonts w:ascii="Times New Roman" w:hAnsi="Times New Roman"/>
          <w:sz w:val="20"/>
        </w:rPr>
        <w:footnoteRef/>
      </w:r>
      <w:r w:rsidRPr="000F2AA2">
        <w:rPr>
          <w:rFonts w:ascii="Times New Roman" w:hAnsi="Times New Roman"/>
          <w:sz w:val="20"/>
        </w:rPr>
        <w:t xml:space="preserve"> </w:t>
      </w:r>
      <w:r w:rsidRPr="001B728F">
        <w:rPr>
          <w:rFonts w:ascii="Times New Roman" w:hAnsi="Times New Roman"/>
          <w:sz w:val="20"/>
        </w:rPr>
        <w:t xml:space="preserve">Datu avots: MK </w:t>
      </w:r>
      <w:proofErr w:type="spellStart"/>
      <w:r w:rsidRPr="001B728F">
        <w:rPr>
          <w:rFonts w:ascii="Times New Roman" w:hAnsi="Times New Roman"/>
          <w:sz w:val="20"/>
        </w:rPr>
        <w:t>2012.gada</w:t>
      </w:r>
      <w:proofErr w:type="spellEnd"/>
      <w:r w:rsidRPr="001B728F">
        <w:rPr>
          <w:rFonts w:ascii="Times New Roman" w:hAnsi="Times New Roman"/>
          <w:sz w:val="20"/>
        </w:rPr>
        <w:t xml:space="preserve"> </w:t>
      </w:r>
      <w:proofErr w:type="spellStart"/>
      <w:r w:rsidRPr="001B728F">
        <w:rPr>
          <w:rFonts w:ascii="Times New Roman" w:hAnsi="Times New Roman"/>
          <w:sz w:val="20"/>
        </w:rPr>
        <w:t>10.janvāra</w:t>
      </w:r>
      <w:proofErr w:type="spellEnd"/>
      <w:r w:rsidRPr="001B728F">
        <w:rPr>
          <w:rFonts w:ascii="Times New Roman" w:hAnsi="Times New Roman"/>
          <w:sz w:val="20"/>
        </w:rPr>
        <w:t xml:space="preserve"> noteikumu </w:t>
      </w:r>
      <w:proofErr w:type="spellStart"/>
      <w:r w:rsidRPr="001B728F">
        <w:rPr>
          <w:rFonts w:ascii="Times New Roman" w:hAnsi="Times New Roman"/>
          <w:sz w:val="20"/>
        </w:rPr>
        <w:t>Nr.38</w:t>
      </w:r>
      <w:proofErr w:type="spellEnd"/>
      <w:r w:rsidRPr="001B728F">
        <w:rPr>
          <w:rFonts w:ascii="Times New Roman" w:hAnsi="Times New Roman"/>
          <w:sz w:val="20"/>
        </w:rPr>
        <w:t xml:space="preserve"> „Peldvietas izveidošanas un uzturēšanas kārtība” 1. pielikums</w:t>
      </w:r>
      <w:r w:rsidR="00A944A3" w:rsidRPr="001B728F">
        <w:rPr>
          <w:rFonts w:ascii="Times New Roman" w:hAnsi="Times New Roman"/>
          <w:sz w:val="20"/>
        </w:rPr>
        <w:t>,</w:t>
      </w:r>
      <w:proofErr w:type="gramStart"/>
      <w:r w:rsidRPr="001B728F">
        <w:rPr>
          <w:rFonts w:ascii="Times New Roman" w:hAnsi="Times New Roman"/>
          <w:sz w:val="20"/>
        </w:rPr>
        <w:t xml:space="preserve">  </w:t>
      </w:r>
      <w:proofErr w:type="gramEnd"/>
      <w:r w:rsidRPr="001B728F">
        <w:rPr>
          <w:rFonts w:ascii="Times New Roman" w:hAnsi="Times New Roman"/>
          <w:sz w:val="20"/>
        </w:rPr>
        <w:t>nodibinājums „Vides izglītības fonds”</w:t>
      </w:r>
      <w:r w:rsidR="00A944A3" w:rsidRPr="001B728F">
        <w:rPr>
          <w:rFonts w:ascii="Times New Roman" w:hAnsi="Times New Roman"/>
          <w:sz w:val="20"/>
        </w:rPr>
        <w:t>, pašvaldības</w:t>
      </w:r>
    </w:p>
  </w:footnote>
  <w:footnote w:id="3">
    <w:p w14:paraId="53DCDEA7" w14:textId="77777777" w:rsidR="00396230" w:rsidRPr="000F2AA2" w:rsidRDefault="00396230" w:rsidP="00396230">
      <w:pPr>
        <w:pStyle w:val="FootnoteText"/>
        <w:rPr>
          <w:rFonts w:ascii="Times New Roman" w:hAnsi="Times New Roman"/>
        </w:rPr>
      </w:pPr>
      <w:r w:rsidRPr="000F2AA2">
        <w:rPr>
          <w:rStyle w:val="FootnoteReference"/>
          <w:rFonts w:ascii="Times New Roman" w:hAnsi="Times New Roman"/>
          <w:sz w:val="20"/>
        </w:rPr>
        <w:footnoteRef/>
      </w:r>
      <w:r w:rsidRPr="000F2AA2">
        <w:rPr>
          <w:rFonts w:ascii="Times New Roman" w:hAnsi="Times New Roman"/>
          <w:sz w:val="20"/>
        </w:rPr>
        <w:t xml:space="preserve"> </w:t>
      </w:r>
      <w:r w:rsidR="004D57B7" w:rsidRPr="001B728F">
        <w:rPr>
          <w:rFonts w:ascii="Times New Roman" w:hAnsi="Times New Roman"/>
          <w:sz w:val="20"/>
        </w:rPr>
        <w:t>Latvijas ostu kravu apgrozījums 2014. - 2015. gads (</w:t>
      </w:r>
      <w:proofErr w:type="spellStart"/>
      <w:r w:rsidR="004D57B7" w:rsidRPr="001B728F">
        <w:rPr>
          <w:rFonts w:ascii="Times New Roman" w:hAnsi="Times New Roman"/>
          <w:sz w:val="20"/>
        </w:rPr>
        <w:t>tūkst.t</w:t>
      </w:r>
      <w:proofErr w:type="spellEnd"/>
      <w:r w:rsidR="004D57B7" w:rsidRPr="001B728F">
        <w:rPr>
          <w:rFonts w:ascii="Times New Roman" w:hAnsi="Times New Roman"/>
          <w:sz w:val="20"/>
        </w:rPr>
        <w:t>.)”, Satiksmes ministrija, pieejams:</w:t>
      </w:r>
      <w:r w:rsidR="004D57B7" w:rsidRPr="000F2AA2">
        <w:rPr>
          <w:rFonts w:ascii="Times New Roman" w:hAnsi="Times New Roman"/>
          <w:sz w:val="20"/>
        </w:rPr>
        <w:t xml:space="preserve">  </w:t>
      </w:r>
      <w:hyperlink r:id="rId2" w:history="1">
        <w:r w:rsidRPr="000F2AA2">
          <w:rPr>
            <w:rStyle w:val="Hyperlink"/>
            <w:rFonts w:ascii="Times New Roman" w:hAnsi="Times New Roman"/>
            <w:color w:val="auto"/>
            <w:sz w:val="20"/>
          </w:rPr>
          <w:t>http://www.sam.gov.lv/images/modules/items/PDF/item_5761_12_2015_ostas(lat).pdf</w:t>
        </w:r>
      </w:hyperlink>
      <w:r w:rsidRPr="000F2AA2">
        <w:rPr>
          <w:rFonts w:ascii="Times New Roman" w:hAnsi="Times New Roman"/>
        </w:rPr>
        <w:t xml:space="preserve"> </w:t>
      </w:r>
    </w:p>
  </w:footnote>
  <w:footnote w:id="4">
    <w:p w14:paraId="53DCDEA8" w14:textId="77777777" w:rsidR="00856616" w:rsidRPr="000F2AA2" w:rsidRDefault="00856616" w:rsidP="00856616">
      <w:pPr>
        <w:pStyle w:val="FootnoteText"/>
      </w:pPr>
      <w:r w:rsidRPr="000F2AA2">
        <w:rPr>
          <w:rStyle w:val="FootnoteReference"/>
          <w:rFonts w:ascii="Times New Roman" w:hAnsi="Times New Roman"/>
          <w:sz w:val="20"/>
        </w:rPr>
        <w:footnoteRef/>
      </w:r>
      <w:r w:rsidRPr="000F2AA2">
        <w:rPr>
          <w:rFonts w:ascii="Times New Roman" w:hAnsi="Times New Roman"/>
          <w:sz w:val="20"/>
        </w:rPr>
        <w:t xml:space="preserve"> divdimensiju svītrkods un iedzīvotāji kodu var nolasīt ar sava mobilā tālruņa – viedtālruņa – palīdzību, vairāk informācijas:</w:t>
      </w:r>
      <w:r w:rsidRPr="000F2AA2">
        <w:rPr>
          <w:sz w:val="20"/>
        </w:rPr>
        <w:t xml:space="preserve"> </w:t>
      </w:r>
      <w:hyperlink r:id="rId3" w:history="1">
        <w:proofErr w:type="spellStart"/>
        <w:r w:rsidRPr="000F2AA2">
          <w:rPr>
            <w:rStyle w:val="Hyperlink"/>
            <w:rFonts w:ascii="Times New Roman" w:hAnsi="Times New Roman"/>
            <w:color w:val="auto"/>
            <w:sz w:val="20"/>
          </w:rPr>
          <w:t>http</w:t>
        </w:r>
        <w:proofErr w:type="spellEnd"/>
        <w:r w:rsidRPr="000F2AA2">
          <w:rPr>
            <w:rStyle w:val="Hyperlink"/>
            <w:rFonts w:ascii="Times New Roman" w:hAnsi="Times New Roman"/>
            <w:color w:val="auto"/>
            <w:sz w:val="20"/>
          </w:rPr>
          <w:t>://</w:t>
        </w:r>
        <w:proofErr w:type="spellStart"/>
        <w:r w:rsidRPr="000F2AA2">
          <w:rPr>
            <w:rStyle w:val="Hyperlink"/>
            <w:rFonts w:ascii="Times New Roman" w:hAnsi="Times New Roman"/>
            <w:color w:val="auto"/>
            <w:sz w:val="20"/>
          </w:rPr>
          <w:t>www.lvportals.lv</w:t>
        </w:r>
        <w:proofErr w:type="spellEnd"/>
        <w:r w:rsidRPr="000F2AA2">
          <w:rPr>
            <w:rStyle w:val="Hyperlink"/>
            <w:rFonts w:ascii="Times New Roman" w:hAnsi="Times New Roman"/>
            <w:color w:val="auto"/>
            <w:sz w:val="20"/>
          </w:rPr>
          <w:t>/visi/skaidrojumi/</w:t>
        </w:r>
        <w:proofErr w:type="spellStart"/>
        <w:r w:rsidRPr="000F2AA2">
          <w:rPr>
            <w:rStyle w:val="Hyperlink"/>
            <w:rFonts w:ascii="Times New Roman" w:hAnsi="Times New Roman"/>
            <w:color w:val="auto"/>
            <w:sz w:val="20"/>
          </w:rPr>
          <w:t>255248-kas-ir-qr-kods</w:t>
        </w:r>
        <w:proofErr w:type="spellEnd"/>
        <w:r w:rsidRPr="000F2AA2">
          <w:rPr>
            <w:rStyle w:val="Hyperlink"/>
            <w:rFonts w:ascii="Times New Roman" w:hAnsi="Times New Roman"/>
            <w:color w:val="auto"/>
            <w:sz w:val="20"/>
          </w:rPr>
          <w:t>/</w:t>
        </w:r>
      </w:hyperlink>
      <w:r w:rsidRPr="000F2AA2">
        <w:rPr>
          <w:sz w:val="20"/>
        </w:rPr>
        <w:t xml:space="preserve"> </w:t>
      </w:r>
    </w:p>
  </w:footnote>
  <w:footnote w:id="5">
    <w:p w14:paraId="53DCDEA9" w14:textId="77777777" w:rsidR="00A147FB" w:rsidRPr="000F2AA2" w:rsidRDefault="00A147FB" w:rsidP="00A147FB">
      <w:pPr>
        <w:pStyle w:val="ListParagraph"/>
        <w:spacing w:after="0" w:line="240" w:lineRule="auto"/>
        <w:ind w:left="0"/>
        <w:contextualSpacing w:val="0"/>
        <w:rPr>
          <w:rFonts w:ascii="Times New Roman" w:hAnsi="Times New Roman"/>
        </w:rPr>
      </w:pPr>
      <w:r w:rsidRPr="000F2AA2">
        <w:rPr>
          <w:rStyle w:val="FootnoteReference"/>
          <w:rFonts w:ascii="Times New Roman" w:hAnsi="Times New Roman"/>
          <w:sz w:val="20"/>
        </w:rPr>
        <w:footnoteRef/>
      </w:r>
      <w:r w:rsidRPr="000F2AA2">
        <w:rPr>
          <w:rFonts w:ascii="Times New Roman" w:hAnsi="Times New Roman"/>
          <w:sz w:val="20"/>
        </w:rPr>
        <w:t xml:space="preserve"> Datu avots: Dabas datu pārvaldības sistēma „Ozols”, 2015. gads</w:t>
      </w:r>
    </w:p>
  </w:footnote>
  <w:footnote w:id="6">
    <w:p w14:paraId="53DCDEAA" w14:textId="77777777" w:rsidR="00A147FB" w:rsidRPr="000F2AA2" w:rsidRDefault="00A147FB">
      <w:pPr>
        <w:pStyle w:val="FootnoteText"/>
        <w:rPr>
          <w:rFonts w:ascii="Times New Roman" w:hAnsi="Times New Roman"/>
        </w:rPr>
      </w:pPr>
      <w:r w:rsidRPr="000F2AA2">
        <w:rPr>
          <w:rStyle w:val="FootnoteReference"/>
          <w:rFonts w:ascii="Times New Roman" w:hAnsi="Times New Roman"/>
          <w:sz w:val="20"/>
        </w:rPr>
        <w:footnoteRef/>
      </w:r>
      <w:r w:rsidRPr="000F2AA2">
        <w:rPr>
          <w:rFonts w:ascii="Times New Roman" w:hAnsi="Times New Roman"/>
          <w:sz w:val="20"/>
        </w:rPr>
        <w:t xml:space="preserve"> Datu avots:</w:t>
      </w:r>
      <w:proofErr w:type="gramStart"/>
      <w:r w:rsidRPr="000F2AA2">
        <w:rPr>
          <w:rFonts w:ascii="Times New Roman" w:hAnsi="Times New Roman"/>
          <w:sz w:val="20"/>
        </w:rPr>
        <w:t xml:space="preserve">  </w:t>
      </w:r>
      <w:proofErr w:type="gramEnd"/>
      <w:r w:rsidR="00A72CB1" w:rsidRPr="000F2AA2">
        <w:rPr>
          <w:rFonts w:ascii="Times New Roman" w:hAnsi="Times New Roman"/>
          <w:sz w:val="20"/>
        </w:rPr>
        <w:t>T</w:t>
      </w:r>
      <w:r w:rsidRPr="000F2AA2">
        <w:rPr>
          <w:rFonts w:ascii="Times New Roman" w:hAnsi="Times New Roman"/>
          <w:sz w:val="20"/>
        </w:rPr>
        <w:t xml:space="preserve">opogrāfiskā karte mērogā 1:50 000 © Latvijas Ģeotelpiskās informācijas aģentūra, </w:t>
      </w:r>
      <w:r w:rsidR="00BE65BF">
        <w:rPr>
          <w:rFonts w:ascii="Times New Roman" w:hAnsi="Times New Roman"/>
          <w:sz w:val="20"/>
        </w:rPr>
        <w:t>2005-2013. gada dati</w:t>
      </w:r>
    </w:p>
  </w:footnote>
  <w:footnote w:id="7">
    <w:p w14:paraId="53DCDEAB" w14:textId="77777777" w:rsidR="00A944A3" w:rsidRPr="000F2AA2" w:rsidRDefault="00A944A3">
      <w:pPr>
        <w:pStyle w:val="FootnoteText"/>
        <w:rPr>
          <w:rFonts w:ascii="Times New Roman" w:hAnsi="Times New Roman"/>
          <w:sz w:val="20"/>
        </w:rPr>
      </w:pPr>
      <w:r w:rsidRPr="000F2AA2">
        <w:rPr>
          <w:rStyle w:val="FootnoteReference"/>
          <w:rFonts w:ascii="Times New Roman" w:hAnsi="Times New Roman"/>
          <w:sz w:val="20"/>
        </w:rPr>
        <w:footnoteRef/>
      </w:r>
      <w:r w:rsidRPr="000F2AA2">
        <w:rPr>
          <w:rFonts w:ascii="Times New Roman" w:hAnsi="Times New Roman"/>
          <w:sz w:val="20"/>
        </w:rPr>
        <w:t xml:space="preserve"> </w:t>
      </w:r>
      <w:r w:rsidRPr="001B728F">
        <w:rPr>
          <w:rFonts w:ascii="Times New Roman" w:hAnsi="Times New Roman"/>
          <w:sz w:val="20"/>
        </w:rPr>
        <w:t>Datu avots:</w:t>
      </w:r>
      <w:proofErr w:type="gramStart"/>
      <w:r w:rsidRPr="001B728F">
        <w:rPr>
          <w:rFonts w:ascii="Times New Roman" w:hAnsi="Times New Roman"/>
          <w:sz w:val="20"/>
        </w:rPr>
        <w:t xml:space="preserve">  </w:t>
      </w:r>
      <w:proofErr w:type="gramEnd"/>
      <w:r w:rsidRPr="001B728F">
        <w:rPr>
          <w:rFonts w:ascii="Times New Roman" w:hAnsi="Times New Roman"/>
          <w:sz w:val="20"/>
        </w:rPr>
        <w:t>AS „Pasažieru vilciens</w:t>
      </w:r>
      <w:r w:rsidR="00B41513" w:rsidRPr="001B728F">
        <w:rPr>
          <w:rFonts w:ascii="Times New Roman" w:hAnsi="Times New Roman"/>
          <w:sz w:val="20"/>
        </w:rPr>
        <w:t>”</w:t>
      </w:r>
      <w:r w:rsidRPr="001B728F">
        <w:rPr>
          <w:rFonts w:ascii="Times New Roman" w:hAnsi="Times New Roman"/>
          <w:sz w:val="20"/>
        </w:rPr>
        <w:t xml:space="preserve"> tīmekļa vietne</w:t>
      </w:r>
      <w:r w:rsidR="00B41513" w:rsidRPr="000F2AA2">
        <w:rPr>
          <w:rFonts w:ascii="Times New Roman" w:hAnsi="Times New Roman"/>
          <w:sz w:val="20"/>
        </w:rPr>
        <w:t xml:space="preserve"> (</w:t>
      </w:r>
      <w:proofErr w:type="spellStart"/>
      <w:r w:rsidR="00ED3F9A">
        <w:fldChar w:fldCharType="begin"/>
      </w:r>
      <w:r w:rsidR="00ED3F9A">
        <w:instrText xml:space="preserve"> HYPERLINK "http://www.pv.lv/lv/vilcienu-kustibas-saraksti/" </w:instrText>
      </w:r>
      <w:r w:rsidR="00ED3F9A">
        <w:fldChar w:fldCharType="separate"/>
      </w:r>
      <w:r w:rsidRPr="000F2AA2">
        <w:rPr>
          <w:rStyle w:val="Hyperlink"/>
          <w:rFonts w:ascii="Times New Roman" w:hAnsi="Times New Roman"/>
          <w:color w:val="auto"/>
          <w:sz w:val="20"/>
        </w:rPr>
        <w:t>http</w:t>
      </w:r>
      <w:proofErr w:type="spellEnd"/>
      <w:r w:rsidRPr="000F2AA2">
        <w:rPr>
          <w:rStyle w:val="Hyperlink"/>
          <w:rFonts w:ascii="Times New Roman" w:hAnsi="Times New Roman"/>
          <w:color w:val="auto"/>
          <w:sz w:val="20"/>
        </w:rPr>
        <w:t>://</w:t>
      </w:r>
      <w:proofErr w:type="spellStart"/>
      <w:r w:rsidRPr="000F2AA2">
        <w:rPr>
          <w:rStyle w:val="Hyperlink"/>
          <w:rFonts w:ascii="Times New Roman" w:hAnsi="Times New Roman"/>
          <w:color w:val="auto"/>
          <w:sz w:val="20"/>
        </w:rPr>
        <w:t>www.pv.lv</w:t>
      </w:r>
      <w:proofErr w:type="spellEnd"/>
      <w:r w:rsidRPr="000F2AA2">
        <w:rPr>
          <w:rStyle w:val="Hyperlink"/>
          <w:rFonts w:ascii="Times New Roman" w:hAnsi="Times New Roman"/>
          <w:color w:val="auto"/>
          <w:sz w:val="20"/>
        </w:rPr>
        <w:t>/</w:t>
      </w:r>
      <w:proofErr w:type="spellStart"/>
      <w:r w:rsidRPr="000F2AA2">
        <w:rPr>
          <w:rStyle w:val="Hyperlink"/>
          <w:rFonts w:ascii="Times New Roman" w:hAnsi="Times New Roman"/>
          <w:color w:val="auto"/>
          <w:sz w:val="20"/>
        </w:rPr>
        <w:t>lv</w:t>
      </w:r>
      <w:proofErr w:type="spellEnd"/>
      <w:r w:rsidRPr="000F2AA2">
        <w:rPr>
          <w:rStyle w:val="Hyperlink"/>
          <w:rFonts w:ascii="Times New Roman" w:hAnsi="Times New Roman"/>
          <w:color w:val="auto"/>
          <w:sz w:val="20"/>
        </w:rPr>
        <w:t>/vilcienu-</w:t>
      </w:r>
      <w:proofErr w:type="spellStart"/>
      <w:r w:rsidRPr="000F2AA2">
        <w:rPr>
          <w:rStyle w:val="Hyperlink"/>
          <w:rFonts w:ascii="Times New Roman" w:hAnsi="Times New Roman"/>
          <w:color w:val="auto"/>
          <w:sz w:val="20"/>
        </w:rPr>
        <w:t>kustibas-saraksti</w:t>
      </w:r>
      <w:proofErr w:type="spellEnd"/>
      <w:r w:rsidRPr="000F2AA2">
        <w:rPr>
          <w:rStyle w:val="Hyperlink"/>
          <w:rFonts w:ascii="Times New Roman" w:hAnsi="Times New Roman"/>
          <w:color w:val="auto"/>
          <w:sz w:val="20"/>
        </w:rPr>
        <w:t>/</w:t>
      </w:r>
      <w:r w:rsidR="00ED3F9A">
        <w:rPr>
          <w:rStyle w:val="Hyperlink"/>
          <w:rFonts w:ascii="Times New Roman" w:hAnsi="Times New Roman"/>
          <w:color w:val="auto"/>
          <w:sz w:val="20"/>
        </w:rPr>
        <w:fldChar w:fldCharType="end"/>
      </w:r>
      <w:r w:rsidR="00B41513" w:rsidRPr="000F2AA2">
        <w:rPr>
          <w:rFonts w:ascii="Times New Roman" w:hAnsi="Times New Roman"/>
          <w:sz w:val="20"/>
        </w:rPr>
        <w:t>)</w:t>
      </w:r>
      <w:r w:rsidRPr="000F2AA2">
        <w:rPr>
          <w:rFonts w:ascii="Times New Roman" w:hAnsi="Times New Roman"/>
          <w:sz w:val="20"/>
        </w:rPr>
        <w:t xml:space="preserve"> </w:t>
      </w:r>
    </w:p>
  </w:footnote>
  <w:footnote w:id="8">
    <w:p w14:paraId="53DCDEAC" w14:textId="77777777" w:rsidR="00A944A3" w:rsidRPr="000F2AA2" w:rsidRDefault="00A944A3">
      <w:pPr>
        <w:pStyle w:val="FootnoteText"/>
      </w:pPr>
      <w:r w:rsidRPr="000F2AA2">
        <w:rPr>
          <w:rStyle w:val="FootnoteReference"/>
          <w:rFonts w:ascii="Times New Roman" w:hAnsi="Times New Roman"/>
          <w:sz w:val="20"/>
        </w:rPr>
        <w:footnoteRef/>
      </w:r>
      <w:r w:rsidRPr="000F2AA2">
        <w:rPr>
          <w:rFonts w:ascii="Times New Roman" w:hAnsi="Times New Roman"/>
          <w:sz w:val="20"/>
        </w:rPr>
        <w:t xml:space="preserve"> </w:t>
      </w:r>
      <w:r w:rsidRPr="001B728F">
        <w:rPr>
          <w:rFonts w:ascii="Times New Roman" w:hAnsi="Times New Roman"/>
          <w:sz w:val="20"/>
        </w:rPr>
        <w:t>Datu avots: Satiks</w:t>
      </w:r>
      <w:r w:rsidR="00B41513" w:rsidRPr="001B728F">
        <w:rPr>
          <w:rFonts w:ascii="Times New Roman" w:hAnsi="Times New Roman"/>
          <w:sz w:val="20"/>
        </w:rPr>
        <w:t>mes ministrija</w:t>
      </w:r>
    </w:p>
  </w:footnote>
  <w:footnote w:id="9">
    <w:p w14:paraId="53DCDEAD" w14:textId="77777777" w:rsidR="00A944A3" w:rsidRPr="000F2AA2" w:rsidRDefault="00A944A3" w:rsidP="00A944A3">
      <w:pPr>
        <w:pStyle w:val="FootnoteText"/>
        <w:rPr>
          <w:rFonts w:ascii="Times New Roman" w:hAnsi="Times New Roman"/>
          <w:sz w:val="20"/>
        </w:rPr>
      </w:pPr>
      <w:r w:rsidRPr="000F2AA2">
        <w:rPr>
          <w:rStyle w:val="FootnoteReference"/>
          <w:rFonts w:ascii="Times New Roman" w:hAnsi="Times New Roman"/>
          <w:sz w:val="20"/>
        </w:rPr>
        <w:footnoteRef/>
      </w:r>
      <w:proofErr w:type="gramStart"/>
      <w:r w:rsidRPr="001B728F">
        <w:rPr>
          <w:rFonts w:ascii="Times New Roman" w:hAnsi="Times New Roman"/>
          <w:sz w:val="20"/>
        </w:rPr>
        <w:t>Datu avoti</w:t>
      </w:r>
      <w:proofErr w:type="gramEnd"/>
      <w:r w:rsidRPr="001B728F">
        <w:rPr>
          <w:rFonts w:ascii="Times New Roman" w:hAnsi="Times New Roman"/>
          <w:sz w:val="20"/>
        </w:rPr>
        <w:t xml:space="preserve">: </w:t>
      </w:r>
      <w:proofErr w:type="spellStart"/>
      <w:r w:rsidRPr="001B728F">
        <w:rPr>
          <w:rFonts w:ascii="Times New Roman" w:hAnsi="Times New Roman"/>
          <w:sz w:val="20"/>
        </w:rPr>
        <w:t>E9</w:t>
      </w:r>
      <w:proofErr w:type="spellEnd"/>
      <w:r w:rsidRPr="001B728F">
        <w:rPr>
          <w:rFonts w:ascii="Times New Roman" w:hAnsi="Times New Roman"/>
          <w:sz w:val="20"/>
        </w:rPr>
        <w:t xml:space="preserve"> kājāmgājēju maršrutam –Latvijas Lauku tūrisma asociācijas "Lauku ceļotājs” sniegtā informācija; </w:t>
      </w:r>
      <w:proofErr w:type="spellStart"/>
      <w:r w:rsidRPr="001B728F">
        <w:rPr>
          <w:rFonts w:ascii="Times New Roman" w:hAnsi="Times New Roman"/>
          <w:sz w:val="20"/>
        </w:rPr>
        <w:t>Eirovelo</w:t>
      </w:r>
      <w:proofErr w:type="spellEnd"/>
      <w:r w:rsidRPr="001B728F">
        <w:rPr>
          <w:rFonts w:ascii="Times New Roman" w:hAnsi="Times New Roman"/>
          <w:sz w:val="20"/>
        </w:rPr>
        <w:t xml:space="preserve"> 13 - Vidzemes tūrisma asociācijas sniegtā informācija; </w:t>
      </w:r>
      <w:proofErr w:type="spellStart"/>
      <w:r w:rsidRPr="001B728F">
        <w:rPr>
          <w:rFonts w:ascii="Times New Roman" w:hAnsi="Times New Roman"/>
          <w:sz w:val="20"/>
        </w:rPr>
        <w:t>Eirovelo</w:t>
      </w:r>
      <w:proofErr w:type="spellEnd"/>
      <w:r w:rsidRPr="001B728F">
        <w:rPr>
          <w:rFonts w:ascii="Times New Roman" w:hAnsi="Times New Roman"/>
          <w:sz w:val="20"/>
        </w:rPr>
        <w:t xml:space="preserve"> 10 - </w:t>
      </w:r>
      <w:proofErr w:type="spellStart"/>
      <w:r w:rsidRPr="001B728F">
        <w:rPr>
          <w:rFonts w:ascii="Times New Roman" w:hAnsi="Times New Roman"/>
          <w:sz w:val="20"/>
        </w:rPr>
        <w:t>Bikemap.net</w:t>
      </w:r>
      <w:proofErr w:type="spellEnd"/>
      <w:r w:rsidRPr="001B728F">
        <w:rPr>
          <w:rFonts w:ascii="Times New Roman" w:hAnsi="Times New Roman"/>
          <w:sz w:val="20"/>
        </w:rPr>
        <w:t xml:space="preserve"> maršruts „</w:t>
      </w:r>
      <w:proofErr w:type="spellStart"/>
      <w:r w:rsidRPr="001B728F">
        <w:rPr>
          <w:rFonts w:ascii="Times New Roman" w:hAnsi="Times New Roman"/>
          <w:sz w:val="20"/>
        </w:rPr>
        <w:t>EuroVelo</w:t>
      </w:r>
      <w:proofErr w:type="spellEnd"/>
      <w:r w:rsidRPr="001B728F">
        <w:rPr>
          <w:rFonts w:ascii="Times New Roman" w:hAnsi="Times New Roman"/>
          <w:sz w:val="20"/>
        </w:rPr>
        <w:t xml:space="preserve"> 10 - </w:t>
      </w:r>
      <w:proofErr w:type="spellStart"/>
      <w:r w:rsidRPr="001B728F">
        <w:rPr>
          <w:rFonts w:ascii="Times New Roman" w:hAnsi="Times New Roman"/>
          <w:sz w:val="20"/>
        </w:rPr>
        <w:t>Baltic</w:t>
      </w:r>
      <w:proofErr w:type="spellEnd"/>
      <w:r w:rsidRPr="001B728F">
        <w:rPr>
          <w:rFonts w:ascii="Times New Roman" w:hAnsi="Times New Roman"/>
          <w:sz w:val="20"/>
        </w:rPr>
        <w:t xml:space="preserve"> </w:t>
      </w:r>
      <w:proofErr w:type="spellStart"/>
      <w:r w:rsidRPr="001B728F">
        <w:rPr>
          <w:rFonts w:ascii="Times New Roman" w:hAnsi="Times New Roman"/>
          <w:sz w:val="20"/>
        </w:rPr>
        <w:t>Sea</w:t>
      </w:r>
      <w:proofErr w:type="spellEnd"/>
      <w:r w:rsidRPr="001B728F">
        <w:rPr>
          <w:rFonts w:ascii="Times New Roman" w:hAnsi="Times New Roman"/>
          <w:sz w:val="20"/>
        </w:rPr>
        <w:t xml:space="preserve"> </w:t>
      </w:r>
      <w:proofErr w:type="spellStart"/>
      <w:r w:rsidRPr="001B728F">
        <w:rPr>
          <w:rFonts w:ascii="Times New Roman" w:hAnsi="Times New Roman"/>
          <w:sz w:val="20"/>
        </w:rPr>
        <w:t>Cycle</w:t>
      </w:r>
      <w:proofErr w:type="spellEnd"/>
      <w:r w:rsidRPr="001B728F">
        <w:rPr>
          <w:rFonts w:ascii="Times New Roman" w:hAnsi="Times New Roman"/>
          <w:sz w:val="20"/>
        </w:rPr>
        <w:t xml:space="preserve"> </w:t>
      </w:r>
      <w:proofErr w:type="spellStart"/>
      <w:r w:rsidRPr="001B728F">
        <w:rPr>
          <w:rFonts w:ascii="Times New Roman" w:hAnsi="Times New Roman"/>
          <w:sz w:val="20"/>
        </w:rPr>
        <w:t>Route</w:t>
      </w:r>
      <w:proofErr w:type="spellEnd"/>
      <w:r w:rsidRPr="001B728F">
        <w:rPr>
          <w:rFonts w:ascii="Times New Roman" w:hAnsi="Times New Roman"/>
          <w:sz w:val="20"/>
        </w:rPr>
        <w:t>”, kas pieejams:</w:t>
      </w:r>
      <w:r w:rsidRPr="000F2AA2">
        <w:rPr>
          <w:rFonts w:ascii="Times New Roman" w:hAnsi="Times New Roman"/>
          <w:sz w:val="20"/>
        </w:rPr>
        <w:t xml:space="preserve"> </w:t>
      </w:r>
      <w:hyperlink r:id="rId4" w:anchor="/z7/57.28794,22.87902" w:history="1">
        <w:r w:rsidRPr="000F2AA2">
          <w:rPr>
            <w:rStyle w:val="Hyperlink"/>
            <w:rFonts w:ascii="Times New Roman" w:hAnsi="Times New Roman"/>
            <w:color w:val="auto"/>
            <w:sz w:val="19"/>
            <w:szCs w:val="19"/>
          </w:rPr>
          <w:t>https://www.bikemap.net/en/official/2689634-eurovelo-10/#/z7/57.28794,22.87902</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5" w14:textId="77777777" w:rsidR="00EF762F" w:rsidRDefault="00D81936" w:rsidP="00EF762F">
    <w:pPr>
      <w:pStyle w:val="Footer"/>
      <w:jc w:val="center"/>
    </w:pPr>
    <w:r>
      <w:fldChar w:fldCharType="begin"/>
    </w:r>
    <w:r w:rsidR="0030253E">
      <w:instrText xml:space="preserve"> PAGE   \* MERGEFORMAT </w:instrText>
    </w:r>
    <w:r>
      <w:fldChar w:fldCharType="separate"/>
    </w:r>
    <w:r w:rsidR="00DD33F7">
      <w:rPr>
        <w:noProof/>
      </w:rPr>
      <w:t>12</w:t>
    </w:r>
    <w:r>
      <w:rPr>
        <w:noProof/>
      </w:rPr>
      <w:fldChar w:fldCharType="end"/>
    </w:r>
  </w:p>
  <w:p w14:paraId="53DCDE96" w14:textId="77777777" w:rsidR="00EF762F" w:rsidRDefault="00EF762F" w:rsidP="00EF762F">
    <w:pPr>
      <w:pStyle w:val="Foot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7" w14:textId="77777777" w:rsidR="00233C87" w:rsidRPr="00F20FEE" w:rsidRDefault="00233C87" w:rsidP="00233C87">
    <w:pPr>
      <w:pStyle w:val="Footer"/>
      <w:jc w:val="center"/>
      <w:rPr>
        <w:color w:val="FFFFFF" w:themeColor="background1"/>
      </w:rPr>
    </w:pPr>
  </w:p>
  <w:p w14:paraId="53DCDE98" w14:textId="77777777" w:rsidR="00233C87" w:rsidRDefault="00233C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B" w14:textId="77777777" w:rsidR="007C0259" w:rsidRDefault="00D81936" w:rsidP="007C0259">
    <w:pPr>
      <w:pStyle w:val="Footer"/>
      <w:jc w:val="center"/>
    </w:pPr>
    <w:r>
      <w:fldChar w:fldCharType="begin"/>
    </w:r>
    <w:r w:rsidR="0030253E">
      <w:instrText xml:space="preserve"> PAGE   \* MERGEFORMAT </w:instrText>
    </w:r>
    <w:r>
      <w:fldChar w:fldCharType="separate"/>
    </w:r>
    <w:r w:rsidR="00DD33F7">
      <w:rPr>
        <w:noProof/>
      </w:rPr>
      <w:t>14</w:t>
    </w:r>
    <w:r>
      <w:rPr>
        <w:noProof/>
      </w:rPr>
      <w:fldChar w:fldCharType="end"/>
    </w:r>
  </w:p>
  <w:p w14:paraId="53DCDE9C" w14:textId="77777777" w:rsidR="00535D8F" w:rsidRDefault="00535D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9F" w14:textId="77777777" w:rsidR="00856616" w:rsidRDefault="00D81936" w:rsidP="007C0259">
    <w:pPr>
      <w:pStyle w:val="Footer"/>
      <w:jc w:val="center"/>
    </w:pPr>
    <w:r>
      <w:fldChar w:fldCharType="begin"/>
    </w:r>
    <w:r w:rsidR="0030253E">
      <w:instrText xml:space="preserve"> PAGE   \* MERGEFORMAT </w:instrText>
    </w:r>
    <w:r>
      <w:fldChar w:fldCharType="separate"/>
    </w:r>
    <w:r w:rsidR="00DD33F7">
      <w:rPr>
        <w:noProof/>
      </w:rPr>
      <w:t>11</w:t>
    </w:r>
    <w:r>
      <w:rPr>
        <w:noProof/>
      </w:rPr>
      <w:fldChar w:fldCharType="end"/>
    </w:r>
  </w:p>
  <w:p w14:paraId="53DCDEA0" w14:textId="77777777" w:rsidR="007C0259" w:rsidRDefault="007C0259" w:rsidP="007C0259">
    <w:pPr>
      <w:pStyle w:val="Footer"/>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CDEA2" w14:textId="77777777" w:rsidR="00D92472" w:rsidRDefault="00D92472" w:rsidP="000923EE">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5E3425"/>
    <w:multiLevelType w:val="hybridMultilevel"/>
    <w:tmpl w:val="34AE5FFC"/>
    <w:lvl w:ilvl="0" w:tplc="B838B1A2">
      <w:start w:val="121"/>
      <w:numFmt w:val="decimal"/>
      <w:lvlText w:val="(%1)"/>
      <w:lvlJc w:val="left"/>
      <w:pPr>
        <w:ind w:left="644" w:hanging="360"/>
      </w:pPr>
      <w:rPr>
        <w:rFonts w:eastAsia="Calibri" w:hint="default"/>
      </w:rPr>
    </w:lvl>
    <w:lvl w:ilvl="1" w:tplc="0426000F">
      <w:start w:val="1"/>
      <w:numFmt w:val="decimal"/>
      <w:lvlText w:val="%2."/>
      <w:lvlJc w:val="left"/>
      <w:pPr>
        <w:ind w:left="1364" w:hanging="360"/>
      </w:pPr>
      <w:rPr>
        <w:rFonts w:hint="default"/>
      </w:r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25846677"/>
    <w:multiLevelType w:val="hybridMultilevel"/>
    <w:tmpl w:val="2C620414"/>
    <w:lvl w:ilvl="0" w:tplc="30DA73D4">
      <w:numFmt w:val="bullet"/>
      <w:lvlText w:val="-"/>
      <w:lvlJc w:val="left"/>
      <w:pPr>
        <w:ind w:left="1004" w:hanging="360"/>
      </w:pPr>
      <w:rPr>
        <w:rFonts w:ascii="Garamond" w:eastAsia="Calibri" w:hAnsi="Garamond"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544D64BE"/>
    <w:multiLevelType w:val="hybridMultilevel"/>
    <w:tmpl w:val="0FD25DEC"/>
    <w:lvl w:ilvl="0" w:tplc="30DA73D4">
      <w:numFmt w:val="bullet"/>
      <w:lvlText w:val="-"/>
      <w:lvlJc w:val="left"/>
      <w:pPr>
        <w:ind w:left="720" w:hanging="360"/>
      </w:pPr>
      <w:rPr>
        <w:rFonts w:ascii="Garamond" w:eastAsia="Calibri"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6AD6A9F"/>
    <w:multiLevelType w:val="hybridMultilevel"/>
    <w:tmpl w:val="3A923E9E"/>
    <w:lvl w:ilvl="0" w:tplc="0426000F">
      <w:start w:val="1"/>
      <w:numFmt w:val="decimal"/>
      <w:lvlText w:val="%1."/>
      <w:lvlJc w:val="left"/>
      <w:pPr>
        <w:ind w:left="2127" w:hanging="360"/>
      </w:pPr>
    </w:lvl>
    <w:lvl w:ilvl="1" w:tplc="04260019" w:tentative="1">
      <w:start w:val="1"/>
      <w:numFmt w:val="lowerLetter"/>
      <w:lvlText w:val="%2."/>
      <w:lvlJc w:val="left"/>
      <w:pPr>
        <w:ind w:left="2847" w:hanging="360"/>
      </w:pPr>
    </w:lvl>
    <w:lvl w:ilvl="2" w:tplc="0426001B" w:tentative="1">
      <w:start w:val="1"/>
      <w:numFmt w:val="lowerRoman"/>
      <w:lvlText w:val="%3."/>
      <w:lvlJc w:val="right"/>
      <w:pPr>
        <w:ind w:left="3567" w:hanging="180"/>
      </w:pPr>
    </w:lvl>
    <w:lvl w:ilvl="3" w:tplc="0426000F" w:tentative="1">
      <w:start w:val="1"/>
      <w:numFmt w:val="decimal"/>
      <w:lvlText w:val="%4."/>
      <w:lvlJc w:val="left"/>
      <w:pPr>
        <w:ind w:left="4287" w:hanging="360"/>
      </w:pPr>
    </w:lvl>
    <w:lvl w:ilvl="4" w:tplc="04260019" w:tentative="1">
      <w:start w:val="1"/>
      <w:numFmt w:val="lowerLetter"/>
      <w:lvlText w:val="%5."/>
      <w:lvlJc w:val="left"/>
      <w:pPr>
        <w:ind w:left="5007" w:hanging="360"/>
      </w:pPr>
    </w:lvl>
    <w:lvl w:ilvl="5" w:tplc="0426001B" w:tentative="1">
      <w:start w:val="1"/>
      <w:numFmt w:val="lowerRoman"/>
      <w:lvlText w:val="%6."/>
      <w:lvlJc w:val="right"/>
      <w:pPr>
        <w:ind w:left="5727" w:hanging="180"/>
      </w:pPr>
    </w:lvl>
    <w:lvl w:ilvl="6" w:tplc="0426000F" w:tentative="1">
      <w:start w:val="1"/>
      <w:numFmt w:val="decimal"/>
      <w:lvlText w:val="%7."/>
      <w:lvlJc w:val="left"/>
      <w:pPr>
        <w:ind w:left="6447" w:hanging="360"/>
      </w:pPr>
    </w:lvl>
    <w:lvl w:ilvl="7" w:tplc="04260019" w:tentative="1">
      <w:start w:val="1"/>
      <w:numFmt w:val="lowerLetter"/>
      <w:lvlText w:val="%8."/>
      <w:lvlJc w:val="left"/>
      <w:pPr>
        <w:ind w:left="7167" w:hanging="360"/>
      </w:pPr>
    </w:lvl>
    <w:lvl w:ilvl="8" w:tplc="0426001B" w:tentative="1">
      <w:start w:val="1"/>
      <w:numFmt w:val="lowerRoman"/>
      <w:lvlText w:val="%9."/>
      <w:lvlJc w:val="right"/>
      <w:pPr>
        <w:ind w:left="7887" w:hanging="180"/>
      </w:pPr>
    </w:lvl>
  </w:abstractNum>
  <w:abstractNum w:abstractNumId="4">
    <w:nsid w:val="5B593898"/>
    <w:multiLevelType w:val="multilevel"/>
    <w:tmpl w:val="B208755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6BC241D1"/>
    <w:multiLevelType w:val="hybridMultilevel"/>
    <w:tmpl w:val="737006D8"/>
    <w:lvl w:ilvl="0" w:tplc="C6E24E32">
      <w:start w:val="1"/>
      <w:numFmt w:val="bullet"/>
      <w:lvlText w:val=""/>
      <w:lvlJc w:val="left"/>
      <w:pPr>
        <w:tabs>
          <w:tab w:val="num" w:pos="57"/>
        </w:tabs>
        <w:ind w:left="57" w:firstLine="0"/>
      </w:pPr>
      <w:rPr>
        <w:rFonts w:ascii="Wingdings" w:hAnsi="Wingdings" w:hint="default"/>
        <w:b w:val="0"/>
        <w:i w:val="0"/>
        <w:color w:val="auto"/>
        <w:sz w:val="20"/>
      </w:rPr>
    </w:lvl>
    <w:lvl w:ilvl="1" w:tplc="04260003">
      <w:start w:val="1"/>
      <w:numFmt w:val="bullet"/>
      <w:lvlText w:val=""/>
      <w:lvlJc w:val="left"/>
      <w:pPr>
        <w:tabs>
          <w:tab w:val="num" w:pos="57"/>
        </w:tabs>
        <w:ind w:left="57" w:firstLine="0"/>
      </w:pPr>
      <w:rPr>
        <w:rFonts w:ascii="Wingdings" w:hAnsi="Wingdings" w:hint="default"/>
        <w:b w:val="0"/>
        <w:i w:val="0"/>
        <w:color w:val="auto"/>
        <w:sz w:val="20"/>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6F9C7E72"/>
    <w:multiLevelType w:val="hybridMultilevel"/>
    <w:tmpl w:val="805CB430"/>
    <w:lvl w:ilvl="0" w:tplc="04260001">
      <w:start w:val="1"/>
      <w:numFmt w:val="bullet"/>
      <w:lvlText w:val=""/>
      <w:lvlJc w:val="left"/>
      <w:pPr>
        <w:ind w:left="1004"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7D197D05"/>
    <w:multiLevelType w:val="hybridMultilevel"/>
    <w:tmpl w:val="0316E11E"/>
    <w:lvl w:ilvl="0" w:tplc="04260001">
      <w:start w:val="1"/>
      <w:numFmt w:val="bullet"/>
      <w:lvlText w:val=""/>
      <w:lvlJc w:val="left"/>
      <w:pPr>
        <w:ind w:left="990" w:hanging="360"/>
      </w:pPr>
      <w:rPr>
        <w:rFonts w:ascii="Symbol" w:hAnsi="Symbol" w:hint="default"/>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
    <w:nsid w:val="7E9E4CEB"/>
    <w:multiLevelType w:val="multilevel"/>
    <w:tmpl w:val="412E008A"/>
    <w:lvl w:ilvl="0">
      <w:start w:val="1"/>
      <w:numFmt w:val="decimal"/>
      <w:lvlText w:val="(%1)"/>
      <w:lvlJc w:val="left"/>
      <w:pPr>
        <w:tabs>
          <w:tab w:val="num" w:pos="284"/>
        </w:tabs>
        <w:ind w:left="284" w:firstLine="0"/>
      </w:pPr>
      <w:rPr>
        <w:rFonts w:hint="default"/>
        <w:i w:val="0"/>
        <w:color w:val="000000"/>
      </w:rPr>
    </w:lvl>
    <w:lvl w:ilvl="1">
      <w:start w:val="1"/>
      <w:numFmt w:val="bullet"/>
      <w:lvlText w:val=""/>
      <w:lvlJc w:val="left"/>
      <w:pPr>
        <w:tabs>
          <w:tab w:val="num" w:pos="1080"/>
        </w:tabs>
        <w:ind w:left="1080" w:firstLine="0"/>
      </w:pPr>
      <w:rPr>
        <w:rFonts w:ascii="Wingdings" w:hAnsi="Wingdings" w:hint="default"/>
        <w:i w:val="0"/>
        <w:color w:val="auto"/>
      </w:rPr>
    </w:lvl>
    <w:lvl w:ilvl="2">
      <w:start w:val="2"/>
      <w:numFmt w:val="bullet"/>
      <w:lvlText w:val="-"/>
      <w:lvlJc w:val="left"/>
      <w:pPr>
        <w:tabs>
          <w:tab w:val="num" w:pos="2340"/>
        </w:tabs>
        <w:ind w:left="2340" w:hanging="360"/>
      </w:pPr>
      <w:rPr>
        <w:rFonts w:ascii="Calibri" w:eastAsia="Times New Roman" w:hAnsi="Calibri" w:cs="Times New Roman"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75"/>
        </w:tabs>
        <w:ind w:left="3675" w:hanging="435"/>
      </w:pPr>
      <w:rPr>
        <w:rFonts w:hint="default"/>
      </w:rPr>
    </w:lvl>
    <w:lvl w:ilvl="5">
      <w:start w:val="1"/>
      <w:numFmt w:val="decimal"/>
      <w:lvlText w:val="%6)"/>
      <w:lvlJc w:val="left"/>
      <w:pPr>
        <w:tabs>
          <w:tab w:val="num" w:pos="4500"/>
        </w:tabs>
        <w:ind w:left="4500" w:hanging="360"/>
      </w:pPr>
      <w:rPr>
        <w:rFonts w:hint="default"/>
      </w:rPr>
    </w:lvl>
    <w:lvl w:ilvl="6">
      <w:start w:val="5"/>
      <w:numFmt w:val="bullet"/>
      <w:lvlText w:val=""/>
      <w:lvlJc w:val="left"/>
      <w:pPr>
        <w:ind w:left="5040" w:hanging="360"/>
      </w:pPr>
      <w:rPr>
        <w:rFonts w:ascii="Symbol" w:eastAsia="Times New Roman" w:hAnsi="Symbol" w:cs="Times New Roman" w:hint="default"/>
      </w:r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8"/>
  </w:num>
  <w:num w:numId="2">
    <w:abstractNumId w:val="5"/>
  </w:num>
  <w:num w:numId="3">
    <w:abstractNumId w:val="4"/>
  </w:num>
  <w:num w:numId="4">
    <w:abstractNumId w:val="6"/>
  </w:num>
  <w:num w:numId="5">
    <w:abstractNumId w:val="0"/>
  </w:num>
  <w:num w:numId="6">
    <w:abstractNumId w:val="1"/>
  </w:num>
  <w:num w:numId="7">
    <w:abstractNumId w:val="7"/>
  </w:num>
  <w:num w:numId="8">
    <w:abstractNumId w:val="2"/>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ārtiņš">
    <w15:presenceInfo w15:providerId="None" w15:userId="Mārtiņš"/>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35CE5"/>
    <w:rsid w:val="0001162E"/>
    <w:rsid w:val="000258AD"/>
    <w:rsid w:val="000326A1"/>
    <w:rsid w:val="000462F3"/>
    <w:rsid w:val="00051AA9"/>
    <w:rsid w:val="000568DB"/>
    <w:rsid w:val="0006601C"/>
    <w:rsid w:val="00077D31"/>
    <w:rsid w:val="0008271C"/>
    <w:rsid w:val="000A595D"/>
    <w:rsid w:val="000B1036"/>
    <w:rsid w:val="000D7924"/>
    <w:rsid w:val="000F2AA2"/>
    <w:rsid w:val="0010232F"/>
    <w:rsid w:val="00117267"/>
    <w:rsid w:val="00122AFB"/>
    <w:rsid w:val="0014023B"/>
    <w:rsid w:val="0015054D"/>
    <w:rsid w:val="0015699C"/>
    <w:rsid w:val="001570B9"/>
    <w:rsid w:val="001774C7"/>
    <w:rsid w:val="00190474"/>
    <w:rsid w:val="001B016D"/>
    <w:rsid w:val="001B2B2F"/>
    <w:rsid w:val="001B728F"/>
    <w:rsid w:val="001C36CA"/>
    <w:rsid w:val="001E74DB"/>
    <w:rsid w:val="00213CAF"/>
    <w:rsid w:val="00231264"/>
    <w:rsid w:val="00233C87"/>
    <w:rsid w:val="0024405D"/>
    <w:rsid w:val="00274B68"/>
    <w:rsid w:val="00280A4E"/>
    <w:rsid w:val="00281FDD"/>
    <w:rsid w:val="0029357C"/>
    <w:rsid w:val="00297FDE"/>
    <w:rsid w:val="002A4025"/>
    <w:rsid w:val="002B6686"/>
    <w:rsid w:val="00301AA0"/>
    <w:rsid w:val="0030253E"/>
    <w:rsid w:val="003114FA"/>
    <w:rsid w:val="003373F6"/>
    <w:rsid w:val="00342494"/>
    <w:rsid w:val="00343BF9"/>
    <w:rsid w:val="00345D0F"/>
    <w:rsid w:val="00350033"/>
    <w:rsid w:val="00370E2C"/>
    <w:rsid w:val="00372677"/>
    <w:rsid w:val="00380FAB"/>
    <w:rsid w:val="00382747"/>
    <w:rsid w:val="00396230"/>
    <w:rsid w:val="003A0CEF"/>
    <w:rsid w:val="003A7883"/>
    <w:rsid w:val="003E7471"/>
    <w:rsid w:val="003F1526"/>
    <w:rsid w:val="00437A99"/>
    <w:rsid w:val="004468C6"/>
    <w:rsid w:val="00446CBD"/>
    <w:rsid w:val="004520BE"/>
    <w:rsid w:val="00456EFA"/>
    <w:rsid w:val="004632C8"/>
    <w:rsid w:val="004641CF"/>
    <w:rsid w:val="00467235"/>
    <w:rsid w:val="00472BFA"/>
    <w:rsid w:val="0047542E"/>
    <w:rsid w:val="0047791F"/>
    <w:rsid w:val="00482266"/>
    <w:rsid w:val="00496981"/>
    <w:rsid w:val="004D57B7"/>
    <w:rsid w:val="004E01EB"/>
    <w:rsid w:val="004E2EB8"/>
    <w:rsid w:val="004E6BEB"/>
    <w:rsid w:val="004F43F4"/>
    <w:rsid w:val="004F7C48"/>
    <w:rsid w:val="0050661C"/>
    <w:rsid w:val="0051136C"/>
    <w:rsid w:val="005132A7"/>
    <w:rsid w:val="00526325"/>
    <w:rsid w:val="0053354E"/>
    <w:rsid w:val="00534A13"/>
    <w:rsid w:val="00535D8F"/>
    <w:rsid w:val="00540B18"/>
    <w:rsid w:val="00543C7D"/>
    <w:rsid w:val="00545DDD"/>
    <w:rsid w:val="00565F40"/>
    <w:rsid w:val="0057104A"/>
    <w:rsid w:val="00575FB9"/>
    <w:rsid w:val="005823FE"/>
    <w:rsid w:val="00586203"/>
    <w:rsid w:val="00597510"/>
    <w:rsid w:val="005B40A8"/>
    <w:rsid w:val="005B612F"/>
    <w:rsid w:val="005D02B0"/>
    <w:rsid w:val="005D2820"/>
    <w:rsid w:val="005D5A55"/>
    <w:rsid w:val="005D709D"/>
    <w:rsid w:val="005F2752"/>
    <w:rsid w:val="005F5F7C"/>
    <w:rsid w:val="00655CF7"/>
    <w:rsid w:val="00670442"/>
    <w:rsid w:val="00677FE9"/>
    <w:rsid w:val="00686EEF"/>
    <w:rsid w:val="006C256D"/>
    <w:rsid w:val="006C4F9C"/>
    <w:rsid w:val="006D2970"/>
    <w:rsid w:val="006E70A4"/>
    <w:rsid w:val="00700ABF"/>
    <w:rsid w:val="0070399B"/>
    <w:rsid w:val="00724579"/>
    <w:rsid w:val="00734081"/>
    <w:rsid w:val="00741839"/>
    <w:rsid w:val="00771B8C"/>
    <w:rsid w:val="00780BA8"/>
    <w:rsid w:val="007A7F71"/>
    <w:rsid w:val="007B21AA"/>
    <w:rsid w:val="007C0259"/>
    <w:rsid w:val="007D32C9"/>
    <w:rsid w:val="0082344C"/>
    <w:rsid w:val="0083510A"/>
    <w:rsid w:val="00843004"/>
    <w:rsid w:val="008431B5"/>
    <w:rsid w:val="00843BEE"/>
    <w:rsid w:val="0084429E"/>
    <w:rsid w:val="00845CF4"/>
    <w:rsid w:val="00856616"/>
    <w:rsid w:val="0085710E"/>
    <w:rsid w:val="00863CC6"/>
    <w:rsid w:val="00864F06"/>
    <w:rsid w:val="008C30AE"/>
    <w:rsid w:val="008D0A3E"/>
    <w:rsid w:val="008F6F49"/>
    <w:rsid w:val="009335FF"/>
    <w:rsid w:val="00955593"/>
    <w:rsid w:val="0097025A"/>
    <w:rsid w:val="00974DCD"/>
    <w:rsid w:val="009A7AB1"/>
    <w:rsid w:val="009B2AF4"/>
    <w:rsid w:val="009B5D65"/>
    <w:rsid w:val="009D2589"/>
    <w:rsid w:val="009F1FE1"/>
    <w:rsid w:val="00A114D4"/>
    <w:rsid w:val="00A147FB"/>
    <w:rsid w:val="00A30645"/>
    <w:rsid w:val="00A352B1"/>
    <w:rsid w:val="00A5096A"/>
    <w:rsid w:val="00A647F0"/>
    <w:rsid w:val="00A72CB1"/>
    <w:rsid w:val="00A858B2"/>
    <w:rsid w:val="00A944A3"/>
    <w:rsid w:val="00A959FF"/>
    <w:rsid w:val="00AB544A"/>
    <w:rsid w:val="00AB6889"/>
    <w:rsid w:val="00AD29F2"/>
    <w:rsid w:val="00AF69E7"/>
    <w:rsid w:val="00B063FA"/>
    <w:rsid w:val="00B15072"/>
    <w:rsid w:val="00B17154"/>
    <w:rsid w:val="00B326B8"/>
    <w:rsid w:val="00B35CE5"/>
    <w:rsid w:val="00B406DC"/>
    <w:rsid w:val="00B411C1"/>
    <w:rsid w:val="00B41513"/>
    <w:rsid w:val="00B424BB"/>
    <w:rsid w:val="00B50D33"/>
    <w:rsid w:val="00B839FC"/>
    <w:rsid w:val="00B84875"/>
    <w:rsid w:val="00BC1A76"/>
    <w:rsid w:val="00BD71F2"/>
    <w:rsid w:val="00BE3E13"/>
    <w:rsid w:val="00BE65BF"/>
    <w:rsid w:val="00BF1855"/>
    <w:rsid w:val="00BF2BBE"/>
    <w:rsid w:val="00C0441D"/>
    <w:rsid w:val="00C13D62"/>
    <w:rsid w:val="00C400D1"/>
    <w:rsid w:val="00C86E81"/>
    <w:rsid w:val="00C95D37"/>
    <w:rsid w:val="00CA3826"/>
    <w:rsid w:val="00CA39FD"/>
    <w:rsid w:val="00CC0122"/>
    <w:rsid w:val="00CD7433"/>
    <w:rsid w:val="00CD7D00"/>
    <w:rsid w:val="00CF05E9"/>
    <w:rsid w:val="00CF783C"/>
    <w:rsid w:val="00D00179"/>
    <w:rsid w:val="00D06EC6"/>
    <w:rsid w:val="00D12118"/>
    <w:rsid w:val="00D3743C"/>
    <w:rsid w:val="00D52E2E"/>
    <w:rsid w:val="00D676EA"/>
    <w:rsid w:val="00D70D50"/>
    <w:rsid w:val="00D72C20"/>
    <w:rsid w:val="00D81936"/>
    <w:rsid w:val="00D81C57"/>
    <w:rsid w:val="00D8322A"/>
    <w:rsid w:val="00D8381F"/>
    <w:rsid w:val="00D85C3D"/>
    <w:rsid w:val="00D92472"/>
    <w:rsid w:val="00D92569"/>
    <w:rsid w:val="00D9459C"/>
    <w:rsid w:val="00D95AE7"/>
    <w:rsid w:val="00DA3A3A"/>
    <w:rsid w:val="00DA5C84"/>
    <w:rsid w:val="00DC1134"/>
    <w:rsid w:val="00DC6629"/>
    <w:rsid w:val="00DD254E"/>
    <w:rsid w:val="00DD33F7"/>
    <w:rsid w:val="00DF18E0"/>
    <w:rsid w:val="00E030E0"/>
    <w:rsid w:val="00E20CC1"/>
    <w:rsid w:val="00E55327"/>
    <w:rsid w:val="00E63A8D"/>
    <w:rsid w:val="00E64132"/>
    <w:rsid w:val="00E966DE"/>
    <w:rsid w:val="00EA579C"/>
    <w:rsid w:val="00EB014E"/>
    <w:rsid w:val="00EC7DE3"/>
    <w:rsid w:val="00ED3F56"/>
    <w:rsid w:val="00ED3F9A"/>
    <w:rsid w:val="00ED5119"/>
    <w:rsid w:val="00EF5ADD"/>
    <w:rsid w:val="00EF762F"/>
    <w:rsid w:val="00F06255"/>
    <w:rsid w:val="00F118C9"/>
    <w:rsid w:val="00F20FEE"/>
    <w:rsid w:val="00F37D16"/>
    <w:rsid w:val="00F4614F"/>
    <w:rsid w:val="00F5212C"/>
    <w:rsid w:val="00F729E7"/>
    <w:rsid w:val="00F82A18"/>
    <w:rsid w:val="00F87001"/>
    <w:rsid w:val="00F902B1"/>
    <w:rsid w:val="00F973D6"/>
    <w:rsid w:val="00F97A4F"/>
    <w:rsid w:val="00FD78AE"/>
    <w:rsid w:val="00FF01E0"/>
    <w:rsid w:val="00FF0DFA"/>
    <w:rsid w:val="00FF0E6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CD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6629"/>
  </w:style>
  <w:style w:type="paragraph" w:styleId="Heading2">
    <w:name w:val="heading 2"/>
    <w:basedOn w:val="Normal"/>
    <w:next w:val="Normal"/>
    <w:link w:val="Heading2Char"/>
    <w:uiPriority w:val="9"/>
    <w:unhideWhenUsed/>
    <w:qFormat/>
    <w:rsid w:val="00B35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5C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924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35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5CE5"/>
    <w:rPr>
      <w:rFonts w:asciiTheme="majorHAnsi" w:eastAsiaTheme="majorEastAsia" w:hAnsiTheme="majorHAnsi" w:cstheme="majorBidi"/>
      <w:b/>
      <w:bCs/>
      <w:color w:val="4F81BD" w:themeColor="accent1"/>
    </w:rPr>
  </w:style>
  <w:style w:type="paragraph" w:styleId="ListParagraph">
    <w:name w:val="List Paragraph"/>
    <w:aliases w:val="2,Strip"/>
    <w:basedOn w:val="Normal"/>
    <w:link w:val="ListParagraphChar"/>
    <w:qFormat/>
    <w:rsid w:val="00B35CE5"/>
    <w:pPr>
      <w:ind w:left="720"/>
      <w:contextualSpacing/>
    </w:pPr>
    <w:rPr>
      <w:rFonts w:ascii="Calibri" w:eastAsia="Calibri" w:hAnsi="Calibri" w:cs="Times New Roman"/>
    </w:rPr>
  </w:style>
  <w:style w:type="character" w:customStyle="1" w:styleId="ListParagraphChar">
    <w:name w:val="List Paragraph Char"/>
    <w:aliases w:val="2 Char,Strip Char"/>
    <w:link w:val="ListParagraph"/>
    <w:locked/>
    <w:rsid w:val="00B35CE5"/>
    <w:rPr>
      <w:rFonts w:ascii="Calibri" w:eastAsia="Calibri" w:hAnsi="Calibri" w:cs="Times New Roman"/>
    </w:rPr>
  </w:style>
  <w:style w:type="character" w:styleId="CommentReference">
    <w:name w:val="annotation reference"/>
    <w:uiPriority w:val="99"/>
    <w:rsid w:val="00B35CE5"/>
    <w:rPr>
      <w:sz w:val="16"/>
      <w:szCs w:val="16"/>
    </w:rPr>
  </w:style>
  <w:style w:type="paragraph" w:styleId="CommentText">
    <w:name w:val="annotation text"/>
    <w:basedOn w:val="Normal"/>
    <w:link w:val="CommentTextChar1"/>
    <w:uiPriority w:val="99"/>
    <w:rsid w:val="00B35CE5"/>
    <w:pPr>
      <w:widowControl w:val="0"/>
      <w:autoSpaceDE w:val="0"/>
      <w:autoSpaceDN w:val="0"/>
      <w:adjustRightInd w:val="0"/>
      <w:spacing w:after="0" w:line="240" w:lineRule="auto"/>
    </w:pPr>
    <w:rPr>
      <w:rFonts w:ascii="Garamond" w:eastAsia="Times New Roman" w:hAnsi="Garamond" w:cs="Times New Roman"/>
      <w:sz w:val="20"/>
      <w:szCs w:val="20"/>
    </w:rPr>
  </w:style>
  <w:style w:type="character" w:customStyle="1" w:styleId="CommentTextChar">
    <w:name w:val="Comment Text Char"/>
    <w:basedOn w:val="DefaultParagraphFont"/>
    <w:uiPriority w:val="99"/>
    <w:semiHidden/>
    <w:rsid w:val="00B35CE5"/>
    <w:rPr>
      <w:sz w:val="20"/>
      <w:szCs w:val="20"/>
    </w:rPr>
  </w:style>
  <w:style w:type="character" w:customStyle="1" w:styleId="CommentTextChar1">
    <w:name w:val="Comment Text Char1"/>
    <w:link w:val="CommentText"/>
    <w:uiPriority w:val="99"/>
    <w:rsid w:val="00B35CE5"/>
    <w:rPr>
      <w:rFonts w:ascii="Garamond" w:eastAsia="Times New Roman" w:hAnsi="Garamond" w:cs="Times New Roman"/>
      <w:sz w:val="20"/>
      <w:szCs w:val="20"/>
    </w:rPr>
  </w:style>
  <w:style w:type="character" w:styleId="Hyperlink">
    <w:name w:val="Hyperlink"/>
    <w:basedOn w:val="DefaultParagraphFont"/>
    <w:uiPriority w:val="99"/>
    <w:unhideWhenUsed/>
    <w:rsid w:val="00B35CE5"/>
    <w:rPr>
      <w:color w:val="0000FF" w:themeColor="hyperlink"/>
      <w:u w:val="single"/>
    </w:rPr>
  </w:style>
  <w:style w:type="paragraph" w:styleId="FootnoteText">
    <w:name w:val="footnote text"/>
    <w:aliases w:val="Footnote,Fußnote,fn,FT,ft,SD Footnote Text,Footnote Text AG,single space,FOOTNOTES,Footnote Text Char2 Char,Footnote Text Char Char1 Char,Footnote Text Char2 Char Char Char,Footnote Text Char1 Char Char Char Char,Footnote Text Char1,stile "/>
    <w:basedOn w:val="Normal"/>
    <w:link w:val="FootnoteTextChar2"/>
    <w:uiPriority w:val="99"/>
    <w:rsid w:val="00B35CE5"/>
    <w:pPr>
      <w:widowControl w:val="0"/>
      <w:autoSpaceDE w:val="0"/>
      <w:autoSpaceDN w:val="0"/>
      <w:adjustRightInd w:val="0"/>
      <w:spacing w:after="0" w:line="240" w:lineRule="auto"/>
    </w:pPr>
    <w:rPr>
      <w:rFonts w:ascii="Garamond" w:eastAsia="Times New Roman" w:hAnsi="Garamond" w:cs="Times New Roman"/>
      <w:sz w:val="24"/>
      <w:szCs w:val="20"/>
    </w:rPr>
  </w:style>
  <w:style w:type="character" w:customStyle="1" w:styleId="FootnoteTextChar">
    <w:name w:val="Footnote Text Char"/>
    <w:basedOn w:val="DefaultParagraphFont"/>
    <w:uiPriority w:val="99"/>
    <w:semiHidden/>
    <w:rsid w:val="00B35CE5"/>
    <w:rPr>
      <w:sz w:val="20"/>
      <w:szCs w:val="20"/>
    </w:rPr>
  </w:style>
  <w:style w:type="character" w:customStyle="1" w:styleId="FootnoteTextChar2">
    <w:name w:val="Footnote Text Char2"/>
    <w:aliases w:val="Footnote Char,Fußnote Char,fn Char,FT Char,ft Char,SD Footnote Text Char,Footnote Text AG Char,single space Char,FOOTNOTES Char,Footnote Text Char2 Char Char,Footnote Text Char Char1 Char Char,Footnote Text Char2 Char Char Char Char"/>
    <w:link w:val="FootnoteText"/>
    <w:uiPriority w:val="99"/>
    <w:locked/>
    <w:rsid w:val="00B35CE5"/>
    <w:rPr>
      <w:rFonts w:ascii="Garamond" w:eastAsia="Times New Roman" w:hAnsi="Garamond" w:cs="Times New Roman"/>
      <w:sz w:val="24"/>
      <w:szCs w:val="20"/>
    </w:rPr>
  </w:style>
  <w:style w:type="character" w:styleId="FootnoteReference">
    <w:name w:val="footnote reference"/>
    <w:aliases w:val="Footnote Reference Number,Footnote symbol,Footnote Refernece,fr,Footnote Reference Superscript,ftref,Odwołanie przypisu,BVI fnr,Footnotes refss,SUPERS,Ref,de nota al pie,-E Fußnotenzeichen,Footnote reference number,Times 10 Point,E"/>
    <w:link w:val="CharCharCharChar"/>
    <w:uiPriority w:val="99"/>
    <w:rsid w:val="00B35CE5"/>
    <w:rPr>
      <w:vertAlign w:val="superscript"/>
    </w:rPr>
  </w:style>
  <w:style w:type="paragraph" w:customStyle="1" w:styleId="Default">
    <w:name w:val="Default"/>
    <w:link w:val="DefaultChar"/>
    <w:rsid w:val="00B35CE5"/>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B35CE5"/>
    <w:rPr>
      <w:rFonts w:ascii="Times New Roman" w:eastAsia="Times New Roman" w:hAnsi="Times New Roman" w:cs="Times New Roman"/>
      <w:color w:val="000000"/>
      <w:sz w:val="24"/>
      <w:szCs w:val="24"/>
    </w:rPr>
  </w:style>
  <w:style w:type="paragraph" w:customStyle="1" w:styleId="CharCharCharChar">
    <w:name w:val="Char Char Char Char"/>
    <w:aliases w:val="Char2"/>
    <w:basedOn w:val="Normal"/>
    <w:next w:val="Normal"/>
    <w:link w:val="FootnoteReference"/>
    <w:uiPriority w:val="99"/>
    <w:rsid w:val="00B35CE5"/>
    <w:pPr>
      <w:widowControl w:val="0"/>
      <w:autoSpaceDE w:val="0"/>
      <w:autoSpaceDN w:val="0"/>
      <w:adjustRightInd w:val="0"/>
      <w:spacing w:after="160" w:line="240" w:lineRule="exact"/>
      <w:jc w:val="both"/>
      <w:textAlignment w:val="baseline"/>
    </w:pPr>
    <w:rPr>
      <w:vertAlign w:val="superscript"/>
    </w:rPr>
  </w:style>
  <w:style w:type="paragraph" w:styleId="BalloonText">
    <w:name w:val="Balloon Text"/>
    <w:basedOn w:val="Normal"/>
    <w:link w:val="BalloonTextChar"/>
    <w:uiPriority w:val="99"/>
    <w:semiHidden/>
    <w:unhideWhenUsed/>
    <w:rsid w:val="00B35C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CE5"/>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A7AB1"/>
    <w:pPr>
      <w:widowControl/>
      <w:autoSpaceDE/>
      <w:autoSpaceDN/>
      <w:adjustRightInd/>
      <w:spacing w:after="200"/>
    </w:pPr>
    <w:rPr>
      <w:rFonts w:asciiTheme="minorHAnsi" w:eastAsiaTheme="minorHAnsi" w:hAnsiTheme="minorHAnsi" w:cstheme="minorBidi"/>
      <w:b/>
      <w:bCs/>
    </w:rPr>
  </w:style>
  <w:style w:type="character" w:customStyle="1" w:styleId="CommentSubjectChar">
    <w:name w:val="Comment Subject Char"/>
    <w:basedOn w:val="CommentTextChar1"/>
    <w:link w:val="CommentSubject"/>
    <w:uiPriority w:val="99"/>
    <w:semiHidden/>
    <w:rsid w:val="009A7AB1"/>
    <w:rPr>
      <w:rFonts w:ascii="Garamond" w:eastAsia="Times New Roman" w:hAnsi="Garamond" w:cs="Times New Roman"/>
      <w:b/>
      <w:bCs/>
      <w:sz w:val="20"/>
      <w:szCs w:val="20"/>
    </w:rPr>
  </w:style>
  <w:style w:type="paragraph" w:styleId="Header">
    <w:name w:val="header"/>
    <w:aliases w:val="EY Header,encabezado"/>
    <w:basedOn w:val="Normal"/>
    <w:link w:val="HeaderChar"/>
    <w:uiPriority w:val="99"/>
    <w:unhideWhenUsed/>
    <w:rsid w:val="00CF05E9"/>
    <w:pPr>
      <w:tabs>
        <w:tab w:val="center" w:pos="4153"/>
        <w:tab w:val="right" w:pos="8306"/>
      </w:tabs>
      <w:spacing w:after="0" w:line="240" w:lineRule="auto"/>
    </w:pPr>
  </w:style>
  <w:style w:type="character" w:customStyle="1" w:styleId="HeaderChar">
    <w:name w:val="Header Char"/>
    <w:aliases w:val="EY Header Char,encabezado Char"/>
    <w:basedOn w:val="DefaultParagraphFont"/>
    <w:link w:val="Header"/>
    <w:uiPriority w:val="99"/>
    <w:rsid w:val="00CF05E9"/>
  </w:style>
  <w:style w:type="paragraph" w:styleId="Footer">
    <w:name w:val="footer"/>
    <w:aliases w:val="EY Footer,Char5 Char,Char5 Char Char"/>
    <w:basedOn w:val="Normal"/>
    <w:link w:val="FooterChar"/>
    <w:uiPriority w:val="99"/>
    <w:unhideWhenUsed/>
    <w:rsid w:val="00CF05E9"/>
    <w:pPr>
      <w:tabs>
        <w:tab w:val="center" w:pos="4153"/>
        <w:tab w:val="right" w:pos="8306"/>
      </w:tabs>
      <w:spacing w:after="0" w:line="240" w:lineRule="auto"/>
    </w:pPr>
  </w:style>
  <w:style w:type="character" w:customStyle="1" w:styleId="FooterChar">
    <w:name w:val="Footer Char"/>
    <w:aliases w:val="EY Footer Char1,Char5 Char Char2,Char5 Char Char Char1"/>
    <w:basedOn w:val="DefaultParagraphFont"/>
    <w:link w:val="Footer"/>
    <w:uiPriority w:val="99"/>
    <w:rsid w:val="00CF05E9"/>
  </w:style>
  <w:style w:type="character" w:customStyle="1" w:styleId="Heading4Char">
    <w:name w:val="Heading 4 Char"/>
    <w:basedOn w:val="DefaultParagraphFont"/>
    <w:link w:val="Heading4"/>
    <w:uiPriority w:val="9"/>
    <w:rsid w:val="00D92472"/>
    <w:rPr>
      <w:rFonts w:asciiTheme="majorHAnsi" w:eastAsiaTheme="majorEastAsia" w:hAnsiTheme="majorHAnsi" w:cstheme="majorBidi"/>
      <w:b/>
      <w:bCs/>
      <w:i/>
      <w:iCs/>
      <w:color w:val="4F81BD" w:themeColor="accent1"/>
    </w:rPr>
  </w:style>
  <w:style w:type="character" w:customStyle="1" w:styleId="FooterChar1">
    <w:name w:val="Footer Char1"/>
    <w:aliases w:val="EY Footer Char,Char5 Char Char1,Char5 Char Char Char"/>
    <w:uiPriority w:val="99"/>
    <w:rsid w:val="00D92472"/>
    <w:rPr>
      <w:rFonts w:ascii="Garamond" w:eastAsia="Times New Roman" w:hAnsi="Garamond" w:cs="Times New Roman"/>
      <w:sz w:val="24"/>
      <w:szCs w:val="20"/>
    </w:rPr>
  </w:style>
  <w:style w:type="paragraph" w:customStyle="1" w:styleId="a">
    <w:name w:val="a"/>
    <w:basedOn w:val="Normal"/>
    <w:uiPriority w:val="99"/>
    <w:rsid w:val="00AB6889"/>
    <w:pPr>
      <w:spacing w:before="100" w:beforeAutospacing="1" w:after="100" w:afterAutospacing="1" w:line="240" w:lineRule="auto"/>
    </w:pPr>
    <w:rPr>
      <w:rFonts w:ascii="Times New Roman" w:eastAsia="Times New Roman" w:hAnsi="Times New Roman" w:cs="Times New Roman"/>
      <w:color w:val="306060"/>
      <w:sz w:val="24"/>
      <w:szCs w:val="24"/>
    </w:rPr>
  </w:style>
  <w:style w:type="character" w:styleId="FollowedHyperlink">
    <w:name w:val="FollowedHyperlink"/>
    <w:basedOn w:val="DefaultParagraphFont"/>
    <w:uiPriority w:val="99"/>
    <w:semiHidden/>
    <w:unhideWhenUsed/>
    <w:rsid w:val="000462F3"/>
    <w:rPr>
      <w:color w:val="800080" w:themeColor="followedHyperlink"/>
      <w:u w:val="single"/>
    </w:rPr>
  </w:style>
  <w:style w:type="paragraph" w:customStyle="1" w:styleId="naisf">
    <w:name w:val="naisf"/>
    <w:basedOn w:val="Normal"/>
    <w:rsid w:val="00DD33F7"/>
    <w:pPr>
      <w:spacing w:before="75" w:after="75" w:line="240" w:lineRule="auto"/>
      <w:ind w:firstLine="375"/>
      <w:jc w:val="both"/>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194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4.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fontTable" Target="fontTable.xml"/><Relationship Id="rId30" Type="http://schemas.microsoft.com/office/2011/relationships/commentsExtended" Target="commentsExtended.xml"/></Relationships>
</file>

<file path=word/_rels/footnotes.xml.rels><?xml version="1.0" encoding="UTF-8" standalone="yes"?>
<Relationships xmlns="http://schemas.openxmlformats.org/package/2006/relationships"><Relationship Id="rId3" Type="http://schemas.openxmlformats.org/officeDocument/2006/relationships/hyperlink" Target="http://www.lvportals.lv/visi/skaidrojumi/255248-kas-ir-qr-kods/" TargetMode="External"/><Relationship Id="rId2" Type="http://schemas.openxmlformats.org/officeDocument/2006/relationships/hyperlink" Target="http://www.sam.gov.lv/images/modules/items/PDF/item_5761_12_2015_ostas(lat).pdf" TargetMode="External"/><Relationship Id="rId1" Type="http://schemas.openxmlformats.org/officeDocument/2006/relationships/hyperlink" Target="http://likumi.lv/doc.php?id=242655" TargetMode="External"/><Relationship Id="rId4" Type="http://schemas.openxmlformats.org/officeDocument/2006/relationships/hyperlink" Target="https://www.bikemap.net/en/official/2689634-eurovelo-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91397-EE83-4529-B613-6F70BD42C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14</Pages>
  <Words>11039</Words>
  <Characters>6293</Characters>
  <Application>Microsoft Office Word</Application>
  <DocSecurity>0</DocSecurity>
  <Lines>52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MartinsG</dc:creator>
  <cp:lastModifiedBy>Anna Putāne</cp:lastModifiedBy>
  <cp:revision>9</cp:revision>
  <cp:lastPrinted>2016-11-10T09:52:00Z</cp:lastPrinted>
  <dcterms:created xsi:type="dcterms:W3CDTF">2016-09-20T08:20:00Z</dcterms:created>
  <dcterms:modified xsi:type="dcterms:W3CDTF">2016-11-14T09:11:00Z</dcterms:modified>
</cp:coreProperties>
</file>