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5907B" w14:textId="77777777" w:rsidR="00B35CE5" w:rsidRPr="00344860" w:rsidRDefault="00B335E4" w:rsidP="00A70041">
      <w:pPr>
        <w:spacing w:after="0" w:line="240" w:lineRule="auto"/>
        <w:jc w:val="right"/>
        <w:rPr>
          <w:rFonts w:ascii="Times New Roman" w:hAnsi="Times New Roman" w:cs="Times New Roman"/>
        </w:rPr>
      </w:pPr>
      <w:r w:rsidRPr="00344860">
        <w:rPr>
          <w:rFonts w:ascii="Times New Roman" w:hAnsi="Times New Roman" w:cs="Times New Roman"/>
        </w:rPr>
        <w:t>4</w:t>
      </w:r>
      <w:r w:rsidR="00B35CE5" w:rsidRPr="00344860">
        <w:rPr>
          <w:rFonts w:ascii="Times New Roman" w:hAnsi="Times New Roman" w:cs="Times New Roman"/>
        </w:rPr>
        <w:t>. pielikums</w:t>
      </w:r>
    </w:p>
    <w:p w14:paraId="38A5907C" w14:textId="77777777" w:rsidR="00A70041" w:rsidRPr="00344860" w:rsidRDefault="00A70041" w:rsidP="00A70041">
      <w:pPr>
        <w:spacing w:after="0" w:line="240" w:lineRule="auto"/>
        <w:jc w:val="right"/>
        <w:rPr>
          <w:rFonts w:ascii="Times New Roman" w:hAnsi="Times New Roman"/>
          <w:sz w:val="24"/>
          <w:szCs w:val="24"/>
        </w:rPr>
      </w:pPr>
      <w:r w:rsidRPr="00344860">
        <w:rPr>
          <w:rFonts w:ascii="Times New Roman" w:hAnsi="Times New Roman"/>
          <w:sz w:val="24"/>
          <w:szCs w:val="24"/>
        </w:rPr>
        <w:t xml:space="preserve">Valsts ilgtermiņa tematiskajam plānojumam </w:t>
      </w:r>
    </w:p>
    <w:p w14:paraId="38A5907D" w14:textId="77777777" w:rsidR="00A70041" w:rsidRPr="00344860" w:rsidRDefault="00D528BC" w:rsidP="00A70041">
      <w:pPr>
        <w:spacing w:after="0" w:line="240" w:lineRule="auto"/>
        <w:jc w:val="right"/>
        <w:rPr>
          <w:rFonts w:ascii="Times New Roman" w:hAnsi="Times New Roman"/>
          <w:sz w:val="24"/>
          <w:szCs w:val="24"/>
        </w:rPr>
      </w:pPr>
      <w:r w:rsidRPr="00344860">
        <w:rPr>
          <w:rFonts w:ascii="Times New Roman" w:hAnsi="Times New Roman"/>
          <w:szCs w:val="24"/>
        </w:rPr>
        <w:t xml:space="preserve">Baltijas jūras piekrastes </w:t>
      </w:r>
      <w:r w:rsidRPr="00344860">
        <w:rPr>
          <w:rFonts w:ascii="Times New Roman" w:hAnsi="Times New Roman"/>
          <w:sz w:val="24"/>
          <w:szCs w:val="24"/>
        </w:rPr>
        <w:t>publiskās infrastruktūras attīstībai</w:t>
      </w:r>
    </w:p>
    <w:p w14:paraId="38A5907E" w14:textId="77777777" w:rsidR="00A70041" w:rsidRPr="00344860" w:rsidRDefault="00A70041" w:rsidP="00B35CE5">
      <w:pPr>
        <w:jc w:val="right"/>
        <w:rPr>
          <w:rFonts w:ascii="Times New Roman" w:hAnsi="Times New Roman" w:cs="Times New Roman"/>
        </w:rPr>
      </w:pPr>
    </w:p>
    <w:p w14:paraId="38A5907F" w14:textId="77777777" w:rsidR="00B35CE5" w:rsidRPr="00344860" w:rsidRDefault="00D12118" w:rsidP="00B335E4">
      <w:pPr>
        <w:pStyle w:val="Heading2"/>
        <w:spacing w:before="240" w:after="120" w:line="240" w:lineRule="auto"/>
        <w:jc w:val="center"/>
        <w:rPr>
          <w:rFonts w:ascii="Times New Roman" w:hAnsi="Times New Roman" w:cs="Times New Roman"/>
          <w:color w:val="auto"/>
        </w:rPr>
      </w:pPr>
      <w:bookmarkStart w:id="0" w:name="_Toc446526916"/>
      <w:r w:rsidRPr="00344860">
        <w:rPr>
          <w:rFonts w:ascii="Times New Roman" w:hAnsi="Times New Roman" w:cs="Times New Roman"/>
          <w:color w:val="auto"/>
        </w:rPr>
        <w:t>Piekrastes attīstību</w:t>
      </w:r>
      <w:r w:rsidR="00B35CE5" w:rsidRPr="00344860">
        <w:rPr>
          <w:rFonts w:ascii="Times New Roman" w:hAnsi="Times New Roman" w:cs="Times New Roman"/>
          <w:color w:val="auto"/>
        </w:rPr>
        <w:t xml:space="preserve"> ietekmējošo faktoru analīze</w:t>
      </w:r>
      <w:bookmarkEnd w:id="0"/>
    </w:p>
    <w:p w14:paraId="38A59080"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Piekrastes attīstību ietekmē dažādu veidu faktori. Nākamās apakšnodaļās sniegts </w:t>
      </w:r>
      <w:r w:rsidR="00075FDB" w:rsidRPr="00344860">
        <w:rPr>
          <w:rFonts w:ascii="Times New Roman" w:hAnsi="Times New Roman"/>
        </w:rPr>
        <w:t xml:space="preserve">pārskats par Piekrastes dabas </w:t>
      </w:r>
      <w:r w:rsidRPr="00344860">
        <w:rPr>
          <w:rFonts w:ascii="Times New Roman" w:hAnsi="Times New Roman"/>
        </w:rPr>
        <w:t>un k</w:t>
      </w:r>
      <w:r w:rsidR="00431966" w:rsidRPr="00344860">
        <w:rPr>
          <w:rFonts w:ascii="Times New Roman" w:hAnsi="Times New Roman"/>
        </w:rPr>
        <w:t>ultūras mantojumu, sociāl</w:t>
      </w:r>
      <w:r w:rsidRPr="00344860">
        <w:rPr>
          <w:rFonts w:ascii="Times New Roman" w:hAnsi="Times New Roman"/>
        </w:rPr>
        <w:t>ekonomiskiem</w:t>
      </w:r>
      <w:r w:rsidR="00431966" w:rsidRPr="00344860">
        <w:rPr>
          <w:rFonts w:ascii="Times New Roman" w:hAnsi="Times New Roman"/>
        </w:rPr>
        <w:t xml:space="preserve"> un </w:t>
      </w:r>
      <w:r w:rsidRPr="00344860">
        <w:rPr>
          <w:rFonts w:ascii="Times New Roman" w:hAnsi="Times New Roman"/>
        </w:rPr>
        <w:t>pārvaldības faktoriem.</w:t>
      </w:r>
    </w:p>
    <w:p w14:paraId="38A59081" w14:textId="77777777" w:rsidR="00B35CE5" w:rsidRPr="00344860" w:rsidRDefault="00075FDB" w:rsidP="00F97A4F">
      <w:pPr>
        <w:pStyle w:val="Heading3"/>
        <w:spacing w:after="120" w:line="240" w:lineRule="auto"/>
        <w:rPr>
          <w:rFonts w:ascii="Times New Roman" w:hAnsi="Times New Roman" w:cs="Times New Roman"/>
          <w:color w:val="auto"/>
        </w:rPr>
      </w:pPr>
      <w:bookmarkStart w:id="1" w:name="_Toc446526917"/>
      <w:r w:rsidRPr="00344860">
        <w:rPr>
          <w:rFonts w:ascii="Times New Roman" w:hAnsi="Times New Roman" w:cs="Times New Roman"/>
          <w:color w:val="auto"/>
        </w:rPr>
        <w:t xml:space="preserve">1. Piekrastes dabas </w:t>
      </w:r>
      <w:r w:rsidR="00B35CE5" w:rsidRPr="00344860">
        <w:rPr>
          <w:rFonts w:ascii="Times New Roman" w:hAnsi="Times New Roman" w:cs="Times New Roman"/>
          <w:color w:val="auto"/>
        </w:rPr>
        <w:t>un kultūras mantojums</w:t>
      </w:r>
      <w:bookmarkEnd w:id="1"/>
    </w:p>
    <w:p w14:paraId="38A59082"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Piekrastes nozīmīgākā vērtība un attīstības resurss ir </w:t>
      </w:r>
      <w:r w:rsidRPr="00344860">
        <w:rPr>
          <w:rFonts w:ascii="Times New Roman" w:hAnsi="Times New Roman"/>
          <w:b/>
        </w:rPr>
        <w:t>vienotais piekrastes dabas un kultūras mantojums</w:t>
      </w:r>
      <w:r w:rsidR="00110FFF" w:rsidRPr="00344860">
        <w:rPr>
          <w:rStyle w:val="FootnoteReference"/>
          <w:rFonts w:ascii="Times New Roman" w:hAnsi="Times New Roman"/>
          <w:b/>
        </w:rPr>
        <w:footnoteReference w:id="1"/>
      </w:r>
      <w:r w:rsidRPr="00344860">
        <w:rPr>
          <w:rFonts w:ascii="Times New Roman" w:hAnsi="Times New Roman"/>
        </w:rPr>
        <w:t xml:space="preserve"> - piekrastei raksturīgo dabas un kultūras (materiālo un nemateriālo) vērtību kopums, ietverot Baltijas jūras un sauszemes saskares joslas unikālo dabas un krasta ainavas kompleksu, kuru veido pludmale, kāpas, meži, stāvkrasti, upju grīvas, lagūnu ezeri un </w:t>
      </w:r>
      <w:proofErr w:type="spellStart"/>
      <w:r w:rsidRPr="00344860">
        <w:rPr>
          <w:rFonts w:ascii="Times New Roman" w:hAnsi="Times New Roman"/>
        </w:rPr>
        <w:t>randu</w:t>
      </w:r>
      <w:proofErr w:type="spellEnd"/>
      <w:r w:rsidRPr="00344860">
        <w:rPr>
          <w:rFonts w:ascii="Times New Roman" w:hAnsi="Times New Roman"/>
        </w:rPr>
        <w:t xml:space="preserve"> pļavas, kā arī bākas, moli, ostas, ostu pilsētas, ciemi un viensētas. </w:t>
      </w:r>
    </w:p>
    <w:p w14:paraId="38A59083"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Rekreācijai un dabas tūrisma attīstībai piekrastē nozīmīgākie dabas resursi ir jūra, tās krasta zona, ietverot rekreācijai vērtīgās smilšainās pludmales, piekrastes savdabīgās ainavas, piekrastes biotopi ir unikāla vērtība Latvijas un starptautiskā mērogā. Jūras un sauszemes saskares josla ir </w:t>
      </w:r>
      <w:r w:rsidRPr="00344860">
        <w:rPr>
          <w:rFonts w:ascii="Times New Roman" w:hAnsi="Times New Roman"/>
          <w:b/>
        </w:rPr>
        <w:t xml:space="preserve">vienota, kompleksa, dinamiska un sarežģīta </w:t>
      </w:r>
      <w:proofErr w:type="spellStart"/>
      <w:r w:rsidRPr="00344860">
        <w:rPr>
          <w:rFonts w:ascii="Times New Roman" w:hAnsi="Times New Roman"/>
          <w:b/>
        </w:rPr>
        <w:t>ģeoekoloģiska</w:t>
      </w:r>
      <w:proofErr w:type="spellEnd"/>
      <w:r w:rsidRPr="00344860">
        <w:rPr>
          <w:rFonts w:ascii="Times New Roman" w:hAnsi="Times New Roman"/>
          <w:b/>
        </w:rPr>
        <w:t xml:space="preserve"> sistēma</w:t>
      </w:r>
      <w:r w:rsidRPr="00344860">
        <w:rPr>
          <w:rFonts w:ascii="Times New Roman" w:hAnsi="Times New Roman"/>
        </w:rPr>
        <w:t>, kura kopā ar vielu apriti, laikapstākļiem, mūsdienu krasta ģeoloģiskajiem</w:t>
      </w:r>
      <w:proofErr w:type="gramStart"/>
      <w:r w:rsidRPr="00344860">
        <w:rPr>
          <w:rFonts w:ascii="Times New Roman" w:hAnsi="Times New Roman"/>
        </w:rPr>
        <w:t xml:space="preserve">  </w:t>
      </w:r>
      <w:proofErr w:type="gramEnd"/>
      <w:r w:rsidRPr="00344860">
        <w:rPr>
          <w:rFonts w:ascii="Times New Roman" w:hAnsi="Times New Roman"/>
        </w:rPr>
        <w:t>procesiem, cilvēka darbību u.c. faktoriem ietekmē piekrastes ekosistēmas un nepārtraukti attīstās telpā un laikā.</w:t>
      </w:r>
    </w:p>
    <w:p w14:paraId="38A59084" w14:textId="77777777" w:rsidR="00B35CE5" w:rsidRPr="00344860" w:rsidRDefault="00B35CE5" w:rsidP="00B35CE5">
      <w:pPr>
        <w:numPr>
          <w:ilvl w:val="0"/>
          <w:numId w:val="1"/>
        </w:numPr>
        <w:tabs>
          <w:tab w:val="clear" w:pos="284"/>
        </w:tabs>
        <w:spacing w:after="120" w:line="240" w:lineRule="auto"/>
        <w:ind w:left="425" w:hanging="425"/>
        <w:jc w:val="both"/>
        <w:rPr>
          <w:rFonts w:ascii="Times New Roman" w:hAnsi="Times New Roman" w:cs="Times New Roman"/>
        </w:rPr>
      </w:pPr>
      <w:r w:rsidRPr="00344860">
        <w:rPr>
          <w:rFonts w:ascii="Times New Roman" w:hAnsi="Times New Roman" w:cs="Times New Roman"/>
        </w:rPr>
        <w:t xml:space="preserve">Nozīmīgākie </w:t>
      </w:r>
      <w:r w:rsidRPr="00344860">
        <w:rPr>
          <w:rFonts w:ascii="Times New Roman" w:hAnsi="Times New Roman" w:cs="Times New Roman"/>
          <w:b/>
        </w:rPr>
        <w:t>ģeoloģiskos procesus ietekmējošie dabas faktori</w:t>
      </w:r>
      <w:r w:rsidRPr="00344860">
        <w:rPr>
          <w:rFonts w:ascii="Times New Roman" w:hAnsi="Times New Roman" w:cs="Times New Roman"/>
        </w:rPr>
        <w:t>: jūras krasta ģeoloģiskā un ģeomorfoloģiskā uzbūve; globālie tektoniskie pr</w:t>
      </w:r>
      <w:r w:rsidR="007E035E" w:rsidRPr="00344860">
        <w:rPr>
          <w:rFonts w:ascii="Times New Roman" w:hAnsi="Times New Roman" w:cs="Times New Roman"/>
        </w:rPr>
        <w:t>ocesi, klimata pārmaiņu ietekme</w:t>
      </w:r>
      <w:r w:rsidRPr="00344860">
        <w:rPr>
          <w:rFonts w:ascii="Times New Roman" w:hAnsi="Times New Roman" w:cs="Times New Roman"/>
        </w:rPr>
        <w:t>; sanešu plūsmas izmaiņas zemūdens nogāzē; jūras ūdens līmeņa svārstības; viļņošanās intensitāte</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 vētru biežums un stiprums; ledus segas izveidošanās; jūras krasta apaugums. Būtiskākie krasta ģeoloģisko procesu (sanesu plūsmas izmaiņas, erozija, akumulācija, </w:t>
      </w:r>
      <w:proofErr w:type="spellStart"/>
      <w:r w:rsidRPr="00344860">
        <w:rPr>
          <w:rFonts w:ascii="Times New Roman" w:hAnsi="Times New Roman" w:cs="Times New Roman"/>
        </w:rPr>
        <w:t>eolie</w:t>
      </w:r>
      <w:proofErr w:type="spellEnd"/>
      <w:r w:rsidRPr="00344860">
        <w:rPr>
          <w:rFonts w:ascii="Times New Roman" w:hAnsi="Times New Roman" w:cs="Times New Roman"/>
        </w:rPr>
        <w:t xml:space="preserve"> procesi) attīstības radītie riski tautsaimniecībai un teritorijas attīstībai saistīti ar krastu eroziju un atsevišķu teritoriju applūšanas draudiem. Savukārt cilvēka darbība var šo ietekmi pastiprināt vai mīkstināt. </w:t>
      </w:r>
    </w:p>
    <w:p w14:paraId="38A59085"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Pētījumos</w:t>
      </w:r>
      <w:r w:rsidRPr="00344860">
        <w:rPr>
          <w:rStyle w:val="FootnoteReference"/>
          <w:rFonts w:ascii="Times New Roman" w:hAnsi="Times New Roman"/>
        </w:rPr>
        <w:footnoteReference w:id="2"/>
      </w:r>
      <w:r w:rsidRPr="00344860">
        <w:rPr>
          <w:rFonts w:ascii="Times New Roman" w:hAnsi="Times New Roman"/>
        </w:rPr>
        <w:t xml:space="preserve"> kā </w:t>
      </w:r>
      <w:r w:rsidRPr="00344860">
        <w:rPr>
          <w:rFonts w:ascii="Times New Roman" w:hAnsi="Times New Roman"/>
          <w:b/>
        </w:rPr>
        <w:t>aktīvas krastu erozijas posmi</w:t>
      </w:r>
      <w:r w:rsidRPr="00344860">
        <w:rPr>
          <w:rFonts w:ascii="Times New Roman" w:hAnsi="Times New Roman"/>
        </w:rPr>
        <w:t xml:space="preserve"> Baltijas jūras krastā nākotnē ir definēti: </w:t>
      </w:r>
      <w:proofErr w:type="spellStart"/>
      <w:r w:rsidRPr="00344860">
        <w:rPr>
          <w:rFonts w:ascii="Times New Roman" w:hAnsi="Times New Roman"/>
        </w:rPr>
        <w:t>Mietraga</w:t>
      </w:r>
      <w:proofErr w:type="spellEnd"/>
      <w:r w:rsidRPr="00344860">
        <w:rPr>
          <w:rFonts w:ascii="Times New Roman" w:hAnsi="Times New Roman"/>
        </w:rPr>
        <w:t xml:space="preserve"> krasts, Bernāti, krasta posms uz ziemeļiem no Liepājas ostas, </w:t>
      </w:r>
      <w:proofErr w:type="spellStart"/>
      <w:r w:rsidRPr="00344860">
        <w:rPr>
          <w:rFonts w:ascii="Times New Roman" w:hAnsi="Times New Roman"/>
        </w:rPr>
        <w:t>Labraga</w:t>
      </w:r>
      <w:proofErr w:type="spellEnd"/>
      <w:r w:rsidRPr="00344860">
        <w:rPr>
          <w:rFonts w:ascii="Times New Roman" w:hAnsi="Times New Roman"/>
        </w:rPr>
        <w:t xml:space="preserve"> ielīcis un </w:t>
      </w:r>
      <w:proofErr w:type="spellStart"/>
      <w:r w:rsidRPr="00344860">
        <w:rPr>
          <w:rFonts w:ascii="Times New Roman" w:hAnsi="Times New Roman"/>
        </w:rPr>
        <w:t>Melnraga</w:t>
      </w:r>
      <w:proofErr w:type="spellEnd"/>
      <w:r w:rsidRPr="00344860">
        <w:rPr>
          <w:rFonts w:ascii="Times New Roman" w:hAnsi="Times New Roman"/>
        </w:rPr>
        <w:t xml:space="preserve"> apkārtne, krasta posms starp Ventspils ostas ziemeļu molu un </w:t>
      </w:r>
      <w:proofErr w:type="spellStart"/>
      <w:r w:rsidRPr="00344860">
        <w:rPr>
          <w:rFonts w:ascii="Times New Roman" w:hAnsi="Times New Roman"/>
        </w:rPr>
        <w:t>Ovīšu</w:t>
      </w:r>
      <w:proofErr w:type="spellEnd"/>
      <w:r w:rsidRPr="00344860">
        <w:rPr>
          <w:rFonts w:ascii="Times New Roman" w:hAnsi="Times New Roman"/>
        </w:rPr>
        <w:t xml:space="preserve"> ragu. Rīgas jūras līcī krasta izskalošana prognozēta krasta ielokā starp Kolkas ragu un </w:t>
      </w:r>
      <w:proofErr w:type="spellStart"/>
      <w:r w:rsidRPr="00344860">
        <w:rPr>
          <w:rFonts w:ascii="Times New Roman" w:hAnsi="Times New Roman"/>
        </w:rPr>
        <w:t>Melnsilu</w:t>
      </w:r>
      <w:proofErr w:type="spellEnd"/>
      <w:r w:rsidRPr="00344860">
        <w:rPr>
          <w:rFonts w:ascii="Times New Roman" w:hAnsi="Times New Roman"/>
        </w:rPr>
        <w:t xml:space="preserve">, atsevišķos posmos starp </w:t>
      </w:r>
      <w:proofErr w:type="spellStart"/>
      <w:r w:rsidRPr="00344860">
        <w:rPr>
          <w:rFonts w:ascii="Times New Roman" w:hAnsi="Times New Roman"/>
        </w:rPr>
        <w:t>Valgalciemu</w:t>
      </w:r>
      <w:proofErr w:type="spellEnd"/>
      <w:r w:rsidRPr="00344860">
        <w:rPr>
          <w:rFonts w:ascii="Times New Roman" w:hAnsi="Times New Roman"/>
        </w:rPr>
        <w:t xml:space="preserve"> un Upesgrīvu, uz dienvidiem no </w:t>
      </w:r>
      <w:proofErr w:type="spellStart"/>
      <w:r w:rsidRPr="00344860">
        <w:rPr>
          <w:rFonts w:ascii="Times New Roman" w:hAnsi="Times New Roman"/>
        </w:rPr>
        <w:t>Ābragciema</w:t>
      </w:r>
      <w:proofErr w:type="spellEnd"/>
      <w:r w:rsidRPr="00344860">
        <w:rPr>
          <w:rFonts w:ascii="Times New Roman" w:hAnsi="Times New Roman"/>
        </w:rPr>
        <w:t xml:space="preserve">, ielokā starp Engures un Ragaciema ragiem, Ragaciema raga spārnos pie Bigauņciema un Kauguru raga, kā arī atsevišķos posmos pie Saulkrastiem, Zvejniekciema, starp </w:t>
      </w:r>
      <w:proofErr w:type="spellStart"/>
      <w:r w:rsidRPr="00344860">
        <w:rPr>
          <w:rFonts w:ascii="Times New Roman" w:hAnsi="Times New Roman"/>
        </w:rPr>
        <w:t>Ķurmjragu</w:t>
      </w:r>
      <w:proofErr w:type="spellEnd"/>
      <w:r w:rsidRPr="00344860">
        <w:rPr>
          <w:rFonts w:ascii="Times New Roman" w:hAnsi="Times New Roman"/>
        </w:rPr>
        <w:t xml:space="preserve"> un </w:t>
      </w:r>
      <w:proofErr w:type="spellStart"/>
      <w:r w:rsidRPr="00344860">
        <w:rPr>
          <w:rFonts w:ascii="Times New Roman" w:hAnsi="Times New Roman"/>
        </w:rPr>
        <w:t>Raņķuļragu</w:t>
      </w:r>
      <w:proofErr w:type="spellEnd"/>
      <w:r w:rsidRPr="00344860">
        <w:rPr>
          <w:rFonts w:ascii="Times New Roman" w:hAnsi="Times New Roman"/>
        </w:rPr>
        <w:t xml:space="preserve">, Rojas un Skultes ostu aizvēja pusē.   Laika posmam līdz </w:t>
      </w:r>
      <w:proofErr w:type="spellStart"/>
      <w:r w:rsidRPr="00344860">
        <w:rPr>
          <w:rFonts w:ascii="Times New Roman" w:hAnsi="Times New Roman"/>
        </w:rPr>
        <w:t>2060.gadam</w:t>
      </w:r>
      <w:proofErr w:type="spellEnd"/>
      <w:r w:rsidRPr="00344860">
        <w:rPr>
          <w:rFonts w:ascii="Times New Roman" w:hAnsi="Times New Roman"/>
        </w:rPr>
        <w:t xml:space="preserve"> prognozēta</w:t>
      </w:r>
      <w:proofErr w:type="gramStart"/>
      <w:r w:rsidRPr="00344860">
        <w:rPr>
          <w:rFonts w:ascii="Times New Roman" w:hAnsi="Times New Roman"/>
        </w:rPr>
        <w:t xml:space="preserve">  </w:t>
      </w:r>
      <w:proofErr w:type="gramEnd"/>
      <w:r w:rsidRPr="00344860">
        <w:rPr>
          <w:rFonts w:ascii="Times New Roman" w:hAnsi="Times New Roman"/>
        </w:rPr>
        <w:t>krasta atkāpšanās aptuveni 80% no krasta līnijas kopgaruma, tomēr tās ātrums lielākoties būs mazs, nepārsniedzot 0,1-0,5 m/gadā</w:t>
      </w:r>
      <w:r w:rsidRPr="00344860">
        <w:rPr>
          <w:rStyle w:val="FootnoteReference"/>
          <w:rFonts w:ascii="Times New Roman" w:hAnsi="Times New Roman"/>
        </w:rPr>
        <w:footnoteReference w:id="3"/>
      </w:r>
      <w:r w:rsidRPr="00344860">
        <w:rPr>
          <w:rFonts w:ascii="Times New Roman" w:hAnsi="Times New Roman"/>
        </w:rPr>
        <w:t>. Prognozes katrā no pētījumiem ir atšķirīgas</w:t>
      </w:r>
      <w:proofErr w:type="gramStart"/>
      <w:r w:rsidRPr="00344860">
        <w:rPr>
          <w:rFonts w:ascii="Times New Roman" w:hAnsi="Times New Roman"/>
        </w:rPr>
        <w:t xml:space="preserve"> un</w:t>
      </w:r>
      <w:proofErr w:type="gramEnd"/>
      <w:r w:rsidRPr="00344860">
        <w:rPr>
          <w:rFonts w:ascii="Times New Roman" w:hAnsi="Times New Roman"/>
        </w:rPr>
        <w:t xml:space="preserve"> pētījumi nepublisko izmantotos algoritmus prognožu aplēsēm, kas liedz prognozētos lielumus pārvērtēt un salīdzināt. Šobrīd  nav  jaunu datu vai instrumentu, kas ļautu definēt prognozējamo krasta attīstības scenāriju izteiktu skaitliskās vērtībās. Tādēļ tiek izmantotas salīdzinošas prognozes par turpmāku erozijas vai </w:t>
      </w:r>
      <w:r w:rsidRPr="00344860">
        <w:rPr>
          <w:rFonts w:ascii="Times New Roman" w:hAnsi="Times New Roman"/>
        </w:rPr>
        <w:lastRenderedPageBreak/>
        <w:t>akumulācijas procesu attīstību vai nosacītu līdzsvaru, kur erozijas cikli mijas ar akumulācijas cikliem.</w:t>
      </w:r>
    </w:p>
    <w:p w14:paraId="38A59086" w14:textId="77777777" w:rsidR="00110FFF" w:rsidRPr="00344860" w:rsidRDefault="00B35CE5" w:rsidP="004E0650">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b/>
        </w:rPr>
        <w:t>Bioloģiskā daudzveidība.</w:t>
      </w:r>
      <w:r w:rsidRPr="00344860">
        <w:rPr>
          <w:rFonts w:ascii="Times New Roman" w:hAnsi="Times New Roman"/>
        </w:rPr>
        <w:t xml:space="preserve"> Latvijas piekraste ir starptautiski nozīmīga bioloģiskās daudzveidības saglabāšanas aspektā. Vairāk nekā  piekto daļu (22%) no Baltijas jūras un Rīgas jūras līča piekrastes sauszemes joslas 5 km platumā aizņem Eiropas Savienības nozīmes aizsargājamie biotopi</w:t>
      </w:r>
      <w:r w:rsidRPr="00344860">
        <w:rPr>
          <w:rStyle w:val="FootnoteReference"/>
          <w:rFonts w:ascii="Times New Roman" w:hAnsi="Times New Roman"/>
        </w:rPr>
        <w:footnoteReference w:id="4"/>
      </w:r>
      <w:r w:rsidRPr="00344860">
        <w:rPr>
          <w:rFonts w:ascii="Times New Roman" w:hAnsi="Times New Roman"/>
        </w:rPr>
        <w:t>.  Piekrasti šķērso Baltijas – Baltās jūras putnu migrācijas ceļš, piekrastes ūdeņi ir vairāku putnu sugu ziemošanas vietas. Jūras piekrastē ir izdalītas 13 putniem starptautiski nozīmīgas vietas un trīs teritorijas: “Papes mitrāju komplekss”, “Engures ezers” un “Kaņiera ezers”  ir starptautiski nozīmīgi mitrāji („</w:t>
      </w:r>
      <w:proofErr w:type="spellStart"/>
      <w:r w:rsidRPr="00344860">
        <w:rPr>
          <w:rFonts w:ascii="Times New Roman" w:hAnsi="Times New Roman"/>
        </w:rPr>
        <w:t>Ramsāres</w:t>
      </w:r>
      <w:proofErr w:type="spellEnd"/>
      <w:r w:rsidRPr="00344860">
        <w:rPr>
          <w:rFonts w:ascii="Times New Roman" w:hAnsi="Times New Roman"/>
        </w:rPr>
        <w:t>” vietas</w:t>
      </w:r>
      <w:r w:rsidRPr="00344860">
        <w:rPr>
          <w:rStyle w:val="FootnoteReference"/>
          <w:rFonts w:ascii="Times New Roman" w:hAnsi="Times New Roman"/>
        </w:rPr>
        <w:footnoteReference w:id="5"/>
      </w:r>
      <w:r w:rsidRPr="00344860">
        <w:rPr>
          <w:rFonts w:ascii="Times New Roman" w:hAnsi="Times New Roman"/>
        </w:rPr>
        <w:t xml:space="preserve">). </w:t>
      </w:r>
      <w:r w:rsidRPr="00344860">
        <w:rPr>
          <w:rFonts w:ascii="Times New Roman" w:hAnsi="Times New Roman"/>
          <w:b/>
          <w:bCs/>
        </w:rPr>
        <w:t xml:space="preserve">Gandrīz 50% no krasta līnijas un 30% no piekrastes 5 km platas sauszemes joslas </w:t>
      </w:r>
      <w:r w:rsidRPr="00344860">
        <w:rPr>
          <w:rFonts w:ascii="Times New Roman" w:hAnsi="Times New Roman"/>
        </w:rPr>
        <w:t xml:space="preserve">aizņem īpaši aizsargājamās dabas teritorijas. Vairums no tām (29), kā arī septiņas aizsargājamās jūras teritorijas ietilpst Eiropas nozīmes aizsargājamo dabas teritoriju tīklā </w:t>
      </w:r>
      <w:proofErr w:type="spellStart"/>
      <w:r w:rsidRPr="00344860">
        <w:rPr>
          <w:rFonts w:ascii="Times New Roman" w:hAnsi="Times New Roman"/>
        </w:rPr>
        <w:t>Natura</w:t>
      </w:r>
      <w:proofErr w:type="spellEnd"/>
      <w:r w:rsidRPr="00344860">
        <w:rPr>
          <w:rFonts w:ascii="Times New Roman" w:hAnsi="Times New Roman"/>
        </w:rPr>
        <w:t xml:space="preserve"> 2000. Ziemeļvidzemes biosfēras rezervāts ir </w:t>
      </w:r>
      <w:proofErr w:type="spellStart"/>
      <w:r w:rsidRPr="00344860">
        <w:rPr>
          <w:rFonts w:ascii="Times New Roman" w:hAnsi="Times New Roman"/>
        </w:rPr>
        <w:t>ĪADT</w:t>
      </w:r>
      <w:proofErr w:type="spellEnd"/>
      <w:r w:rsidRPr="00344860">
        <w:rPr>
          <w:rFonts w:ascii="Times New Roman" w:hAnsi="Times New Roman"/>
        </w:rPr>
        <w:t xml:space="preserve">, kas iekļauts starptautiskās UNESCO programmas „Cilvēks un biosfēra” </w:t>
      </w:r>
      <w:proofErr w:type="spellStart"/>
      <w:r w:rsidRPr="00344860">
        <w:rPr>
          <w:rFonts w:ascii="Times New Roman" w:hAnsi="Times New Roman"/>
        </w:rPr>
        <w:t>paraugteritoriju</w:t>
      </w:r>
      <w:proofErr w:type="spellEnd"/>
      <w:r w:rsidRPr="00344860">
        <w:rPr>
          <w:rFonts w:ascii="Times New Roman" w:hAnsi="Times New Roman"/>
        </w:rPr>
        <w:t xml:space="preserve"> tīklā</w:t>
      </w:r>
      <w:r w:rsidR="00110FFF" w:rsidRPr="00344860">
        <w:rPr>
          <w:rFonts w:ascii="Times New Roman" w:hAnsi="Times New Roman"/>
          <w:b/>
          <w:i/>
        </w:rPr>
        <w:t>.</w:t>
      </w:r>
    </w:p>
    <w:p w14:paraId="38A59087"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Piekraste ir viens no Latvijas </w:t>
      </w:r>
      <w:r w:rsidRPr="00344860">
        <w:rPr>
          <w:rFonts w:ascii="Times New Roman" w:hAnsi="Times New Roman"/>
          <w:b/>
        </w:rPr>
        <w:t>nozīmīgākajiem ainavu kompleksiem</w:t>
      </w:r>
      <w:r w:rsidRPr="00344860">
        <w:rPr>
          <w:rFonts w:ascii="Times New Roman" w:hAnsi="Times New Roman"/>
        </w:rPr>
        <w:t xml:space="preserve">. Tās ainavu telpu veido maz pārveidotās jūras, krasta un dabisko mežu ainavas, kā arī ainavas, kas ir izveidojušās ciešā dabas un cilvēku darbības mijiedarbībā: ainavas ar ostām, laivu piestātnēm, bākām, tradicionālā zvejniekciemu apbūve. </w:t>
      </w:r>
    </w:p>
    <w:p w14:paraId="38A59088"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Ainavas ietver arī kultūras mantojumu, kura unikalitāti nosaka gan </w:t>
      </w:r>
      <w:r w:rsidRPr="00344860">
        <w:rPr>
          <w:rFonts w:ascii="Times New Roman" w:hAnsi="Times New Roman"/>
          <w:b/>
        </w:rPr>
        <w:t>piekrastei raksturīgie objekti:</w:t>
      </w:r>
      <w:r w:rsidRPr="00344860">
        <w:rPr>
          <w:rFonts w:ascii="Times New Roman" w:hAnsi="Times New Roman"/>
        </w:rPr>
        <w:t xml:space="preserve"> ostas, bākas, fortifikācijas būves Rīgā un Liepājā, senās zvejnieku sētas, gan arī savdabīgais nemateriālais kultūras mantojums - tradicionālais dzīvesveids (zvejniecība, zivju apstrādes paņēmieni, darbs ostās), amatu prasmes, tradīcijas un citi veidi. Piekrastē ir īpašas tai raksturīgas materiālās un nemateriālās kultūras mantojuma vērtības, kam piemīt vērtība ne tikai nacionālā, bet arī starptautiskā līmenī. Tajā skaitā kultūrtelpas, kam raksturīgas unikālas nemateriālā kultūras mantojuma vērtības - Lībiešu krasts un suitu kultūrtelpa jeb kultūrvēsturiskais suitu novads</w:t>
      </w:r>
      <w:r w:rsidRPr="00344860">
        <w:rPr>
          <w:rFonts w:ascii="Times New Roman" w:hAnsi="Times New Roman"/>
          <w:vertAlign w:val="superscript"/>
        </w:rPr>
        <w:footnoteReference w:id="6"/>
      </w:r>
      <w:r w:rsidRPr="00344860">
        <w:rPr>
          <w:rFonts w:ascii="Times New Roman" w:hAnsi="Times New Roman"/>
        </w:rPr>
        <w:t xml:space="preserve"> (iekļauts UNESCO Nemateriālā kultūras mantojuma, kam jānodrošina neatliekama saglabāšana, sarakstā), kā arī piekrastes tuvumā esošie starptautiskas nozīmes kultūras pieminekļi – Grobiņas arheoloģiskais ansamblis (iekļauts UNESCO Pasaules mantojuma Latvijas nacionālajā sarakstā)), savukārt lībiešu tradicionālā kultūra – Latvijas kultūras kanonā</w:t>
      </w:r>
      <w:r w:rsidRPr="00344860">
        <w:rPr>
          <w:rFonts w:ascii="Times New Roman" w:hAnsi="Times New Roman"/>
          <w:vertAlign w:val="superscript"/>
        </w:rPr>
        <w:footnoteReference w:id="7"/>
      </w:r>
      <w:r w:rsidRPr="00344860">
        <w:rPr>
          <w:rFonts w:ascii="Times New Roman" w:hAnsi="Times New Roman"/>
        </w:rPr>
        <w:t xml:space="preserve">. Lielākajai daļai vērtīgākajiem kultūras mantojuma objektiem ir noteikts kultūras pieminekļu statuss. Piekrastē </w:t>
      </w:r>
      <w:r w:rsidRPr="00344860">
        <w:rPr>
          <w:rFonts w:ascii="Times New Roman" w:hAnsi="Times New Roman"/>
          <w:b/>
        </w:rPr>
        <w:t>valsts aizsardzībā ir 632 kultūras pieminekļi</w:t>
      </w:r>
      <w:r w:rsidRPr="00344860">
        <w:rPr>
          <w:rFonts w:ascii="Times New Roman" w:hAnsi="Times New Roman"/>
        </w:rPr>
        <w:t xml:space="preserve">, no kuriem pēc nozīmības izdalāmi valsts nozīmes (239 pieminekļi) un vietējas nozīmes (393 pieminekļi) kultūras pieminekļi. Nozīmīgāko dabas un kultūras mantojuma vērtību pārklājums atspoguļots </w:t>
      </w:r>
      <w:r w:rsidR="00953BC9" w:rsidRPr="00344860">
        <w:rPr>
          <w:rFonts w:ascii="Times New Roman" w:hAnsi="Times New Roman"/>
        </w:rPr>
        <w:t>4.</w:t>
      </w:r>
      <w:r w:rsidR="00EA579C" w:rsidRPr="00344860">
        <w:rPr>
          <w:rFonts w:ascii="Times New Roman" w:hAnsi="Times New Roman"/>
        </w:rPr>
        <w:t>1</w:t>
      </w:r>
      <w:r w:rsidRPr="00344860">
        <w:rPr>
          <w:rFonts w:ascii="Times New Roman" w:hAnsi="Times New Roman"/>
        </w:rPr>
        <w:t xml:space="preserve">. attēlā. </w:t>
      </w:r>
    </w:p>
    <w:p w14:paraId="38A59089" w14:textId="77777777" w:rsidR="00B35CE5" w:rsidRPr="00344860" w:rsidRDefault="00B35CE5" w:rsidP="00B35CE5">
      <w:pPr>
        <w:pStyle w:val="ListParagraph"/>
        <w:tabs>
          <w:tab w:val="left" w:pos="851"/>
        </w:tabs>
        <w:spacing w:after="0" w:line="240" w:lineRule="auto"/>
        <w:ind w:left="426"/>
        <w:contextualSpacing w:val="0"/>
        <w:jc w:val="both"/>
        <w:rPr>
          <w:rFonts w:ascii="Times New Roman" w:hAnsi="Times New Roman"/>
          <w:noProof/>
          <w:lang w:eastAsia="lv-LV"/>
        </w:rPr>
        <w:sectPr w:rsidR="00B35CE5" w:rsidRPr="00344860" w:rsidSect="00C9322C">
          <w:headerReference w:type="even" r:id="rId9"/>
          <w:headerReference w:type="default" r:id="rId10"/>
          <w:footerReference w:type="default" r:id="rId11"/>
          <w:headerReference w:type="first" r:id="rId12"/>
          <w:footerReference w:type="first" r:id="rId13"/>
          <w:pgSz w:w="11907" w:h="16840" w:code="9"/>
          <w:pgMar w:top="1021" w:right="1418" w:bottom="1021" w:left="1588" w:header="709" w:footer="418" w:gutter="0"/>
          <w:cols w:space="708"/>
          <w:titlePg/>
          <w:docGrid w:linePitch="360"/>
        </w:sectPr>
      </w:pPr>
    </w:p>
    <w:p w14:paraId="38A5908A" w14:textId="77777777" w:rsidR="00BC7612" w:rsidRPr="00344860" w:rsidRDefault="00BC7612" w:rsidP="00BC7612">
      <w:pPr>
        <w:tabs>
          <w:tab w:val="left" w:pos="851"/>
        </w:tabs>
        <w:spacing w:after="0" w:line="240" w:lineRule="auto"/>
        <w:ind w:left="284"/>
        <w:jc w:val="center"/>
        <w:rPr>
          <w:rFonts w:ascii="Times New Roman" w:hAnsi="Times New Roman" w:cs="Times New Roman"/>
        </w:rPr>
      </w:pPr>
      <w:r w:rsidRPr="00344860">
        <w:rPr>
          <w:rFonts w:ascii="Times New Roman" w:hAnsi="Times New Roman" w:cs="Times New Roman"/>
          <w:noProof/>
          <w:lang w:eastAsia="lv-LV"/>
        </w:rPr>
        <w:lastRenderedPageBreak/>
        <w:drawing>
          <wp:inline distT="0" distB="0" distL="0" distR="0" wp14:anchorId="38A59113" wp14:editId="38A59114">
            <wp:extent cx="8210550" cy="5551840"/>
            <wp:effectExtent l="19050" t="0" r="0" b="0"/>
            <wp:docPr id="1" name="Picture 2" descr="D:\4_aktivitate_NFI_projektam_4_nodevums\4_nodevums_GIS_un_KARTES\29_03_2016_Final_precizetas_kartes\G164_06_Daba un kulturas mantojums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_aktivitate_NFI_projektam_4_nodevums\4_nodevums_GIS_un_KARTES\29_03_2016_Final_precizetas_kartes\G164_06_Daba un kulturas mantojums_850tk.jpg"/>
                    <pic:cNvPicPr>
                      <a:picLocks noChangeAspect="1" noChangeArrowheads="1"/>
                    </pic:cNvPicPr>
                  </pic:nvPicPr>
                  <pic:blipFill>
                    <a:blip r:embed="rId14" cstate="print"/>
                    <a:srcRect/>
                    <a:stretch>
                      <a:fillRect/>
                    </a:stretch>
                  </pic:blipFill>
                  <pic:spPr bwMode="auto">
                    <a:xfrm>
                      <a:off x="0" y="0"/>
                      <a:ext cx="8217922" cy="5556825"/>
                    </a:xfrm>
                    <a:prstGeom prst="rect">
                      <a:avLst/>
                    </a:prstGeom>
                    <a:noFill/>
                    <a:ln w="9525">
                      <a:noFill/>
                      <a:miter lim="800000"/>
                      <a:headEnd/>
                      <a:tailEnd/>
                    </a:ln>
                  </pic:spPr>
                </pic:pic>
              </a:graphicData>
            </a:graphic>
          </wp:inline>
        </w:drawing>
      </w:r>
    </w:p>
    <w:p w14:paraId="38A5908B" w14:textId="77777777" w:rsidR="00BC7612" w:rsidRPr="00344860" w:rsidRDefault="00BC7612" w:rsidP="00BC7612">
      <w:pPr>
        <w:pStyle w:val="ListParagraph"/>
        <w:tabs>
          <w:tab w:val="left" w:pos="851"/>
        </w:tabs>
        <w:spacing w:before="40" w:after="0" w:line="240" w:lineRule="auto"/>
        <w:ind w:left="284"/>
        <w:contextualSpacing w:val="0"/>
        <w:jc w:val="center"/>
        <w:rPr>
          <w:rFonts w:ascii="Times New Roman" w:hAnsi="Times New Roman"/>
          <w:i/>
        </w:rPr>
        <w:sectPr w:rsidR="00BC7612" w:rsidRPr="00344860" w:rsidSect="00BC7612">
          <w:pgSz w:w="16840" w:h="11907" w:orient="landscape" w:code="9"/>
          <w:pgMar w:top="1276" w:right="1134" w:bottom="851" w:left="1134" w:header="709" w:footer="418" w:gutter="0"/>
          <w:cols w:space="708"/>
          <w:docGrid w:linePitch="360"/>
        </w:sectPr>
      </w:pPr>
      <w:proofErr w:type="spellStart"/>
      <w:r w:rsidRPr="00344860">
        <w:rPr>
          <w:rFonts w:ascii="Times New Roman" w:hAnsi="Times New Roman"/>
        </w:rPr>
        <w:t>4.1.attēls</w:t>
      </w:r>
      <w:proofErr w:type="spellEnd"/>
      <w:r w:rsidRPr="00344860">
        <w:rPr>
          <w:rFonts w:ascii="Times New Roman" w:hAnsi="Times New Roman"/>
        </w:rPr>
        <w:t>. Nozīmīgākās dabas un kultūras mantojuma vērtības piekrastē</w:t>
      </w:r>
      <w:r w:rsidRPr="00344860">
        <w:rPr>
          <w:rStyle w:val="FootnoteReference"/>
          <w:rFonts w:ascii="Times New Roman" w:hAnsi="Times New Roman"/>
        </w:rPr>
        <w:footnoteReference w:id="8"/>
      </w:r>
    </w:p>
    <w:p w14:paraId="38A5908C" w14:textId="77777777" w:rsidR="00B35CE5" w:rsidRPr="00344860" w:rsidRDefault="00B35CE5" w:rsidP="00080773">
      <w:pPr>
        <w:pStyle w:val="Heading3"/>
        <w:spacing w:before="120" w:after="120" w:line="240" w:lineRule="auto"/>
        <w:rPr>
          <w:rFonts w:ascii="Times New Roman" w:hAnsi="Times New Roman" w:cs="Times New Roman"/>
          <w:color w:val="auto"/>
          <w:sz w:val="24"/>
        </w:rPr>
      </w:pPr>
      <w:bookmarkStart w:id="2" w:name="_Toc419436675"/>
      <w:bookmarkStart w:id="3" w:name="_Toc444760504"/>
      <w:bookmarkStart w:id="4" w:name="_Toc446526918"/>
      <w:r w:rsidRPr="00344860">
        <w:rPr>
          <w:rFonts w:ascii="Times New Roman" w:hAnsi="Times New Roman" w:cs="Times New Roman"/>
          <w:color w:val="auto"/>
          <w:sz w:val="24"/>
        </w:rPr>
        <w:lastRenderedPageBreak/>
        <w:t>2. Sociālie un ekonomiskie faktori</w:t>
      </w:r>
      <w:bookmarkEnd w:id="2"/>
      <w:bookmarkEnd w:id="3"/>
      <w:bookmarkEnd w:id="4"/>
    </w:p>
    <w:p w14:paraId="38A5908D" w14:textId="77777777" w:rsidR="00B35CE5" w:rsidRPr="00344860" w:rsidRDefault="00B35CE5" w:rsidP="00B35CE5">
      <w:pPr>
        <w:pStyle w:val="ListParagraph"/>
        <w:numPr>
          <w:ilvl w:val="0"/>
          <w:numId w:val="1"/>
        </w:numPr>
        <w:tabs>
          <w:tab w:val="clear" w:pos="284"/>
        </w:tabs>
        <w:spacing w:after="60" w:line="240" w:lineRule="auto"/>
        <w:ind w:left="425" w:hanging="425"/>
        <w:contextualSpacing w:val="0"/>
        <w:jc w:val="both"/>
        <w:rPr>
          <w:rFonts w:ascii="Times New Roman" w:hAnsi="Times New Roman"/>
        </w:rPr>
      </w:pPr>
      <w:r w:rsidRPr="00344860">
        <w:rPr>
          <w:rFonts w:ascii="Times New Roman" w:hAnsi="Times New Roman"/>
        </w:rPr>
        <w:t xml:space="preserve">Piekrastei ir raksturīgas lielas </w:t>
      </w:r>
      <w:r w:rsidRPr="00344860">
        <w:rPr>
          <w:rFonts w:ascii="Times New Roman" w:hAnsi="Times New Roman"/>
          <w:b/>
        </w:rPr>
        <w:t>apdzīvojuma blīvuma</w:t>
      </w:r>
      <w:r w:rsidRPr="00344860">
        <w:rPr>
          <w:rFonts w:ascii="Times New Roman" w:hAnsi="Times New Roman"/>
        </w:rPr>
        <w:t xml:space="preserve"> atšķirības (no 4,2 </w:t>
      </w:r>
      <w:proofErr w:type="spellStart"/>
      <w:r w:rsidRPr="00344860">
        <w:rPr>
          <w:rFonts w:ascii="Times New Roman" w:hAnsi="Times New Roman"/>
        </w:rPr>
        <w:t>cilv</w:t>
      </w:r>
      <w:proofErr w:type="spellEnd"/>
      <w:r w:rsidRPr="00344860">
        <w:rPr>
          <w:rFonts w:ascii="Times New Roman" w:hAnsi="Times New Roman"/>
        </w:rPr>
        <w:t>/</w:t>
      </w:r>
      <w:proofErr w:type="spellStart"/>
      <w:r w:rsidRPr="00344860">
        <w:rPr>
          <w:rFonts w:ascii="Times New Roman" w:hAnsi="Times New Roman"/>
        </w:rPr>
        <w:t>km</w:t>
      </w:r>
      <w:r w:rsidRPr="00344860">
        <w:rPr>
          <w:rFonts w:ascii="Times New Roman" w:hAnsi="Times New Roman"/>
          <w:vertAlign w:val="superscript"/>
        </w:rPr>
        <w:t>2</w:t>
      </w:r>
      <w:proofErr w:type="spellEnd"/>
      <w:r w:rsidRPr="00344860">
        <w:rPr>
          <w:rFonts w:ascii="Times New Roman" w:hAnsi="Times New Roman"/>
        </w:rPr>
        <w:t xml:space="preserve"> Rucavas novadā līdz 129,4 </w:t>
      </w:r>
      <w:proofErr w:type="spellStart"/>
      <w:r w:rsidRPr="00344860">
        <w:rPr>
          <w:rFonts w:ascii="Times New Roman" w:hAnsi="Times New Roman"/>
        </w:rPr>
        <w:t>cilv</w:t>
      </w:r>
      <w:proofErr w:type="spellEnd"/>
      <w:r w:rsidRPr="00344860">
        <w:rPr>
          <w:rFonts w:ascii="Times New Roman" w:hAnsi="Times New Roman"/>
        </w:rPr>
        <w:t>./</w:t>
      </w:r>
      <w:proofErr w:type="spellStart"/>
      <w:r w:rsidRPr="00344860">
        <w:rPr>
          <w:rFonts w:ascii="Times New Roman" w:hAnsi="Times New Roman"/>
        </w:rPr>
        <w:t>km</w:t>
      </w:r>
      <w:r w:rsidRPr="00344860">
        <w:rPr>
          <w:rFonts w:ascii="Times New Roman" w:hAnsi="Times New Roman"/>
          <w:vertAlign w:val="superscript"/>
        </w:rPr>
        <w:t>2</w:t>
      </w:r>
      <w:proofErr w:type="spellEnd"/>
      <w:r w:rsidRPr="00344860">
        <w:rPr>
          <w:rFonts w:ascii="Times New Roman" w:hAnsi="Times New Roman"/>
        </w:rPr>
        <w:t xml:space="preserve"> Saulkrastu novadā) (skat. </w:t>
      </w:r>
      <w:proofErr w:type="spellStart"/>
      <w:r w:rsidR="00953BC9" w:rsidRPr="00344860">
        <w:rPr>
          <w:rFonts w:ascii="Times New Roman" w:hAnsi="Times New Roman"/>
        </w:rPr>
        <w:t>4.</w:t>
      </w:r>
      <w:r w:rsidR="00EA579C" w:rsidRPr="00344860">
        <w:rPr>
          <w:rFonts w:ascii="Times New Roman" w:hAnsi="Times New Roman"/>
        </w:rPr>
        <w:t>2</w:t>
      </w:r>
      <w:r w:rsidRPr="00344860">
        <w:rPr>
          <w:rFonts w:ascii="Times New Roman" w:hAnsi="Times New Roman"/>
        </w:rPr>
        <w:t>.attēlu</w:t>
      </w:r>
      <w:proofErr w:type="spellEnd"/>
      <w:r w:rsidRPr="00344860">
        <w:rPr>
          <w:rFonts w:ascii="Times New Roman" w:hAnsi="Times New Roman"/>
        </w:rPr>
        <w:t xml:space="preserve">), gan atšķirīgā telpiskā struktūra: </w:t>
      </w:r>
    </w:p>
    <w:p w14:paraId="38A5908E" w14:textId="77777777" w:rsidR="00B35CE5" w:rsidRPr="00344860" w:rsidRDefault="00B35CE5" w:rsidP="00B35CE5">
      <w:pPr>
        <w:pStyle w:val="ListParagraph"/>
        <w:numPr>
          <w:ilvl w:val="1"/>
          <w:numId w:val="1"/>
        </w:numPr>
        <w:tabs>
          <w:tab w:val="clear" w:pos="1080"/>
        </w:tabs>
        <w:spacing w:after="60" w:line="240" w:lineRule="auto"/>
        <w:ind w:left="426"/>
        <w:contextualSpacing w:val="0"/>
        <w:jc w:val="both"/>
        <w:rPr>
          <w:rFonts w:ascii="Times New Roman" w:hAnsi="Times New Roman"/>
        </w:rPr>
      </w:pPr>
      <w:r w:rsidRPr="00344860">
        <w:rPr>
          <w:rFonts w:ascii="Times New Roman" w:hAnsi="Times New Roman"/>
        </w:rPr>
        <w:t>vēsturiski izveidojušās blīvi apdzīvoto vietu lineārās struktūras Rojas, Mērsraga, Saulkrastu novados, kuros lielākā daļa novadu teritoriju robežas nesniedzas tālāk par 5 km attālumu no jūras,</w:t>
      </w:r>
    </w:p>
    <w:p w14:paraId="38A5908F" w14:textId="77777777" w:rsidR="00B35CE5" w:rsidRPr="00344860" w:rsidRDefault="00B35CE5" w:rsidP="00B35CE5">
      <w:pPr>
        <w:pStyle w:val="ListParagraph"/>
        <w:numPr>
          <w:ilvl w:val="1"/>
          <w:numId w:val="1"/>
        </w:numPr>
        <w:tabs>
          <w:tab w:val="clear" w:pos="1080"/>
        </w:tabs>
        <w:spacing w:after="120" w:line="240" w:lineRule="auto"/>
        <w:ind w:left="426"/>
        <w:contextualSpacing w:val="0"/>
        <w:jc w:val="both"/>
        <w:rPr>
          <w:rFonts w:ascii="Times New Roman" w:hAnsi="Times New Roman"/>
        </w:rPr>
      </w:pPr>
      <w:r w:rsidRPr="00344860">
        <w:rPr>
          <w:rFonts w:ascii="Times New Roman" w:hAnsi="Times New Roman"/>
        </w:rPr>
        <w:t>Salacgrīvas un Ventspils novadi, kur novada teritorija iestiepjas iekšzemē līdz pat 20 km, attiecīgi Ventspils novadā – līdz pat 40 km, ar raksturīgu izkliedētu punktveida apdzīvoto vietu izvietojumu.</w:t>
      </w:r>
    </w:p>
    <w:p w14:paraId="38A59090"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Līdzīgi kā visā Latvijā, starptautiskās ilgtermiņa migrācijas un dabiskās kustības rezultātā piekrastē kopumā notiek </w:t>
      </w:r>
      <w:r w:rsidRPr="00344860">
        <w:rPr>
          <w:rFonts w:ascii="Times New Roman" w:hAnsi="Times New Roman"/>
          <w:b/>
        </w:rPr>
        <w:t>iedzīvotāju skaita samazināšanās</w:t>
      </w:r>
      <w:r w:rsidR="00F97A4F" w:rsidRPr="00344860">
        <w:rPr>
          <w:rFonts w:ascii="Times New Roman" w:hAnsi="Times New Roman"/>
          <w:b/>
        </w:rPr>
        <w:t xml:space="preserve"> </w:t>
      </w:r>
      <w:r w:rsidR="00F97A4F" w:rsidRPr="00344860">
        <w:rPr>
          <w:rFonts w:ascii="Times New Roman" w:hAnsi="Times New Roman"/>
        </w:rPr>
        <w:t xml:space="preserve">(skat. </w:t>
      </w:r>
      <w:proofErr w:type="spellStart"/>
      <w:r w:rsidR="00953BC9" w:rsidRPr="00344860">
        <w:rPr>
          <w:rFonts w:ascii="Times New Roman" w:hAnsi="Times New Roman"/>
        </w:rPr>
        <w:t>4.</w:t>
      </w:r>
      <w:r w:rsidR="00EA579C" w:rsidRPr="00344860">
        <w:rPr>
          <w:rFonts w:ascii="Times New Roman" w:hAnsi="Times New Roman"/>
        </w:rPr>
        <w:t>3</w:t>
      </w:r>
      <w:r w:rsidR="00F97A4F" w:rsidRPr="00344860">
        <w:rPr>
          <w:rFonts w:ascii="Times New Roman" w:hAnsi="Times New Roman"/>
        </w:rPr>
        <w:t>.attēlu</w:t>
      </w:r>
      <w:proofErr w:type="spellEnd"/>
      <w:r w:rsidR="00F97A4F" w:rsidRPr="00344860">
        <w:rPr>
          <w:rFonts w:ascii="Times New Roman" w:hAnsi="Times New Roman"/>
        </w:rPr>
        <w:t>)</w:t>
      </w:r>
      <w:r w:rsidRPr="00344860">
        <w:rPr>
          <w:rFonts w:ascii="Times New Roman" w:hAnsi="Times New Roman"/>
        </w:rPr>
        <w:t xml:space="preserve">: lielākais iedzīvotāju skaita samazinājums ir pierobežas novados (Rucavas un Salacgrīvas novads), salīdzinoši neliels pieaugums vērojams tikai Pierīgā (Jūrmalā, Carnikavas un Saulkrastu novados). Demogrāfiskie rādītāji piekrastes novados kopumā ir nelabvēlīgāki nekā vidēji Latvijā </w:t>
      </w:r>
      <w:proofErr w:type="gramStart"/>
      <w:r w:rsidRPr="00344860">
        <w:rPr>
          <w:rFonts w:ascii="Times New Roman" w:hAnsi="Times New Roman"/>
        </w:rPr>
        <w:t>(</w:t>
      </w:r>
      <w:proofErr w:type="spellStart"/>
      <w:proofErr w:type="gramEnd"/>
      <w:r w:rsidRPr="00344860">
        <w:rPr>
          <w:rFonts w:ascii="Times New Roman" w:hAnsi="Times New Roman"/>
        </w:rPr>
        <w:t>2014.gadā</w:t>
      </w:r>
      <w:proofErr w:type="spellEnd"/>
      <w:r w:rsidRPr="00344860">
        <w:rPr>
          <w:rFonts w:ascii="Times New Roman" w:hAnsi="Times New Roman"/>
        </w:rPr>
        <w:t xml:space="preserve"> vidēji uz 1000 iedzīvotājiem bija 548 bērni un pensijas vecuma iedzīvotāji, kas ievērojami pārsniedz Latvijas novadu vidējo rādītāju (529,1). Republikas pilsētās demogrāfiskās slodzes vidējais rādītājs ir vēl nedaudz augstāks – vidēji 551,8)</w:t>
      </w:r>
      <w:r w:rsidRPr="00344860">
        <w:rPr>
          <w:rStyle w:val="FootnoteReference"/>
          <w:rFonts w:ascii="Times New Roman" w:hAnsi="Times New Roman"/>
        </w:rPr>
        <w:footnoteReference w:id="9"/>
      </w:r>
      <w:r w:rsidRPr="00344860">
        <w:rPr>
          <w:rFonts w:ascii="Times New Roman" w:hAnsi="Times New Roman"/>
        </w:rPr>
        <w:t>.</w:t>
      </w:r>
      <w:r w:rsidRPr="00344860">
        <w:rPr>
          <w:rFonts w:ascii="Garamond" w:hAnsi="Garamond"/>
        </w:rPr>
        <w:t xml:space="preserve"> </w:t>
      </w:r>
      <w:r w:rsidRPr="00344860">
        <w:rPr>
          <w:rFonts w:ascii="Times New Roman" w:hAnsi="Times New Roman"/>
        </w:rPr>
        <w:t xml:space="preserve"> Piekrastes novados ir</w:t>
      </w:r>
      <w:proofErr w:type="gramStart"/>
      <w:r w:rsidRPr="00344860">
        <w:rPr>
          <w:rFonts w:ascii="Times New Roman" w:hAnsi="Times New Roman"/>
        </w:rPr>
        <w:t xml:space="preserve">  </w:t>
      </w:r>
      <w:proofErr w:type="gramEnd"/>
      <w:r w:rsidRPr="00344860">
        <w:rPr>
          <w:rFonts w:ascii="Times New Roman" w:hAnsi="Times New Roman"/>
        </w:rPr>
        <w:t>nelabvēlīgāks  iedzīvotāju vecuma sastāvs, kā arī iedzīvotāju skaits piekrastē sarūk nedaudz straujāk nekā vidēji Latvijā.</w:t>
      </w:r>
    </w:p>
    <w:p w14:paraId="38A59091"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Lai arī </w:t>
      </w:r>
      <w:r w:rsidRPr="00344860">
        <w:rPr>
          <w:rFonts w:ascii="Times New Roman" w:hAnsi="Times New Roman"/>
          <w:b/>
        </w:rPr>
        <w:t>iedzīvotāju ienākuma nodokļa ieņēmumi pašvaldību budžetos</w:t>
      </w:r>
      <w:r w:rsidRPr="00344860">
        <w:rPr>
          <w:rFonts w:ascii="Times New Roman" w:hAnsi="Times New Roman"/>
        </w:rPr>
        <w:t xml:space="preserve"> uz vienu iedzīvotāju vidēji ir nedaudz augstāki kā Latvijā vidēji un bezdarba līmeņa rādītāji piekrastes novados bija zemāki nekā Latvijā vidēji</w:t>
      </w:r>
      <w:r w:rsidRPr="00344860">
        <w:rPr>
          <w:rStyle w:val="FootnoteReference"/>
          <w:rFonts w:ascii="Times New Roman" w:hAnsi="Times New Roman"/>
        </w:rPr>
        <w:footnoteReference w:id="10"/>
      </w:r>
      <w:r w:rsidRPr="00344860">
        <w:rPr>
          <w:rFonts w:ascii="Times New Roman" w:hAnsi="Times New Roman"/>
        </w:rPr>
        <w:t>, tomēr starp piekrastes pašvaldībām ir ļoti izteiktas atšķirības</w:t>
      </w:r>
      <w:proofErr w:type="gramStart"/>
      <w:r w:rsidRPr="00344860">
        <w:rPr>
          <w:rFonts w:ascii="Times New Roman" w:hAnsi="Times New Roman"/>
        </w:rPr>
        <w:t xml:space="preserve">  </w:t>
      </w:r>
      <w:proofErr w:type="gramEnd"/>
      <w:r w:rsidRPr="00344860">
        <w:rPr>
          <w:rFonts w:ascii="Times New Roman" w:hAnsi="Times New Roman"/>
        </w:rPr>
        <w:t>(skat.</w:t>
      </w:r>
      <w:r w:rsidR="00350033" w:rsidRPr="00344860">
        <w:rPr>
          <w:rFonts w:ascii="Times New Roman" w:hAnsi="Times New Roman"/>
        </w:rPr>
        <w:t xml:space="preserve"> </w:t>
      </w:r>
      <w:r w:rsidR="00953BC9" w:rsidRPr="00344860">
        <w:rPr>
          <w:rFonts w:ascii="Times New Roman" w:hAnsi="Times New Roman"/>
        </w:rPr>
        <w:t>4.</w:t>
      </w:r>
      <w:r w:rsidR="00350033" w:rsidRPr="00344860">
        <w:rPr>
          <w:rFonts w:ascii="Times New Roman" w:hAnsi="Times New Roman"/>
        </w:rPr>
        <w:t>4</w:t>
      </w:r>
      <w:r w:rsidRPr="00344860">
        <w:rPr>
          <w:rFonts w:ascii="Times New Roman" w:hAnsi="Times New Roman"/>
        </w:rPr>
        <w:t>.</w:t>
      </w:r>
      <w:r w:rsidR="00350033" w:rsidRPr="00344860">
        <w:rPr>
          <w:rFonts w:ascii="Times New Roman" w:hAnsi="Times New Roman"/>
        </w:rPr>
        <w:t xml:space="preserve"> </w:t>
      </w:r>
      <w:r w:rsidRPr="00344860">
        <w:rPr>
          <w:rFonts w:ascii="Times New Roman" w:hAnsi="Times New Roman"/>
        </w:rPr>
        <w:t xml:space="preserve">attēlu), kas tiešā veidā (perifēro novadu gadījumā ļoti negatīvi) ietekmē arī pašvaldību finansiālās patstāvības iespējas. </w:t>
      </w:r>
    </w:p>
    <w:p w14:paraId="38A59092" w14:textId="77777777" w:rsidR="00B35CE5" w:rsidRPr="00344860" w:rsidRDefault="00B35CE5" w:rsidP="00080773">
      <w:pPr>
        <w:spacing w:after="0" w:line="240" w:lineRule="auto"/>
        <w:ind w:left="57"/>
        <w:jc w:val="center"/>
        <w:rPr>
          <w:rFonts w:ascii="Times New Roman" w:hAnsi="Times New Roman" w:cs="Times New Roman"/>
        </w:rPr>
      </w:pPr>
      <w:r w:rsidRPr="00344860">
        <w:rPr>
          <w:rFonts w:ascii="Times New Roman" w:hAnsi="Times New Roman" w:cs="Times New Roman"/>
          <w:noProof/>
          <w:lang w:eastAsia="lv-LV"/>
        </w:rPr>
        <w:lastRenderedPageBreak/>
        <w:drawing>
          <wp:inline distT="0" distB="0" distL="0" distR="0" wp14:anchorId="38A59115" wp14:editId="38A59116">
            <wp:extent cx="5269580" cy="3895725"/>
            <wp:effectExtent l="19050" t="0" r="7270" b="0"/>
            <wp:docPr id="13" name="Picture 4" descr="G164_Piekraste_1-4mlj_Iedz_blivums_01-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64_Piekraste_1-4mlj_Iedz_blivums_01-01-2014"/>
                    <pic:cNvPicPr>
                      <a:picLocks noChangeAspect="1" noChangeArrowheads="1"/>
                    </pic:cNvPicPr>
                  </pic:nvPicPr>
                  <pic:blipFill>
                    <a:blip r:embed="rId15" cstate="print"/>
                    <a:srcRect t="2506" b="3189"/>
                    <a:stretch>
                      <a:fillRect/>
                    </a:stretch>
                  </pic:blipFill>
                  <pic:spPr bwMode="auto">
                    <a:xfrm>
                      <a:off x="0" y="0"/>
                      <a:ext cx="5269580" cy="3895725"/>
                    </a:xfrm>
                    <a:prstGeom prst="rect">
                      <a:avLst/>
                    </a:prstGeom>
                    <a:noFill/>
                    <a:ln w="9525">
                      <a:noFill/>
                      <a:miter lim="800000"/>
                      <a:headEnd/>
                      <a:tailEnd/>
                    </a:ln>
                  </pic:spPr>
                </pic:pic>
              </a:graphicData>
            </a:graphic>
          </wp:inline>
        </w:drawing>
      </w:r>
    </w:p>
    <w:p w14:paraId="38A59093" w14:textId="77777777" w:rsidR="00B35CE5" w:rsidRPr="00344860" w:rsidRDefault="00953BC9" w:rsidP="00BD5C2B">
      <w:pPr>
        <w:pStyle w:val="ListParagraph"/>
        <w:tabs>
          <w:tab w:val="left" w:pos="851"/>
        </w:tabs>
        <w:spacing w:after="0" w:line="240" w:lineRule="auto"/>
        <w:ind w:left="57"/>
        <w:contextualSpacing w:val="0"/>
        <w:jc w:val="center"/>
        <w:rPr>
          <w:rFonts w:ascii="Times New Roman" w:hAnsi="Times New Roman"/>
        </w:rPr>
      </w:pPr>
      <w:proofErr w:type="spellStart"/>
      <w:r w:rsidRPr="00344860">
        <w:rPr>
          <w:rFonts w:ascii="Times New Roman" w:hAnsi="Times New Roman"/>
        </w:rPr>
        <w:t>4.</w:t>
      </w:r>
      <w:r w:rsidR="00EA579C" w:rsidRPr="00344860">
        <w:rPr>
          <w:rFonts w:ascii="Times New Roman" w:hAnsi="Times New Roman"/>
        </w:rPr>
        <w:t>2</w:t>
      </w:r>
      <w:r w:rsidR="00B35CE5" w:rsidRPr="00344860">
        <w:rPr>
          <w:rFonts w:ascii="Times New Roman" w:hAnsi="Times New Roman"/>
        </w:rPr>
        <w:t>.attēls</w:t>
      </w:r>
      <w:proofErr w:type="spellEnd"/>
      <w:r w:rsidR="00B35CE5" w:rsidRPr="00344860">
        <w:rPr>
          <w:rFonts w:ascii="Times New Roman" w:hAnsi="Times New Roman"/>
        </w:rPr>
        <w:t>. Apdzīvojuma blīvuma atšķirības</w:t>
      </w:r>
    </w:p>
    <w:p w14:paraId="38A59094" w14:textId="77777777" w:rsidR="00B35CE5" w:rsidRPr="00344860" w:rsidRDefault="00B35CE5" w:rsidP="00B35CE5">
      <w:pPr>
        <w:pStyle w:val="ListParagraph"/>
        <w:tabs>
          <w:tab w:val="left" w:pos="851"/>
        </w:tabs>
        <w:spacing w:after="0" w:line="240" w:lineRule="auto"/>
        <w:ind w:left="57"/>
        <w:contextualSpacing w:val="0"/>
        <w:rPr>
          <w:rFonts w:ascii="Times New Roman" w:hAnsi="Times New Roman"/>
          <w:b/>
          <w:i/>
        </w:rPr>
      </w:pPr>
      <w:r w:rsidRPr="00344860">
        <w:rPr>
          <w:rFonts w:ascii="Times New Roman" w:hAnsi="Times New Roman"/>
          <w:b/>
          <w:i/>
          <w:noProof/>
          <w:lang w:eastAsia="lv-LV"/>
        </w:rPr>
        <w:drawing>
          <wp:inline distT="0" distB="0" distL="0" distR="0" wp14:anchorId="38A59117" wp14:editId="38A59118">
            <wp:extent cx="5267325" cy="3943350"/>
            <wp:effectExtent l="19050" t="0" r="9525" b="0"/>
            <wp:docPr id="12" name="Picture 5" descr="G164_Piekraste_Iedz skaita izmainas_01-01-2010-2015_1-4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64_Piekraste_Iedz skaita izmainas_01-01-2010-2015_1-4mlj"/>
                    <pic:cNvPicPr>
                      <a:picLocks noChangeAspect="1" noChangeArrowheads="1"/>
                    </pic:cNvPicPr>
                  </pic:nvPicPr>
                  <pic:blipFill>
                    <a:blip r:embed="rId16" cstate="print"/>
                    <a:srcRect t="1848" b="2540"/>
                    <a:stretch>
                      <a:fillRect/>
                    </a:stretch>
                  </pic:blipFill>
                  <pic:spPr bwMode="auto">
                    <a:xfrm>
                      <a:off x="0" y="0"/>
                      <a:ext cx="5267325" cy="3943350"/>
                    </a:xfrm>
                    <a:prstGeom prst="rect">
                      <a:avLst/>
                    </a:prstGeom>
                    <a:noFill/>
                    <a:ln w="9525">
                      <a:noFill/>
                      <a:miter lim="800000"/>
                      <a:headEnd/>
                      <a:tailEnd/>
                    </a:ln>
                  </pic:spPr>
                </pic:pic>
              </a:graphicData>
            </a:graphic>
          </wp:inline>
        </w:drawing>
      </w:r>
    </w:p>
    <w:p w14:paraId="38A59095" w14:textId="77777777" w:rsidR="00B35CE5" w:rsidRPr="00344860" w:rsidRDefault="00953BC9" w:rsidP="00BD5C2B">
      <w:pPr>
        <w:pStyle w:val="ListParagraph"/>
        <w:spacing w:after="0" w:line="240" w:lineRule="auto"/>
        <w:ind w:left="57"/>
        <w:contextualSpacing w:val="0"/>
        <w:jc w:val="center"/>
        <w:rPr>
          <w:rFonts w:ascii="Times New Roman" w:hAnsi="Times New Roman"/>
        </w:rPr>
      </w:pPr>
      <w:proofErr w:type="spellStart"/>
      <w:r w:rsidRPr="00344860">
        <w:rPr>
          <w:rFonts w:ascii="Times New Roman" w:hAnsi="Times New Roman"/>
        </w:rPr>
        <w:t>4.</w:t>
      </w:r>
      <w:r w:rsidR="00EA579C" w:rsidRPr="00344860">
        <w:rPr>
          <w:rFonts w:ascii="Times New Roman" w:hAnsi="Times New Roman"/>
        </w:rPr>
        <w:t>3</w:t>
      </w:r>
      <w:r w:rsidR="00B35CE5" w:rsidRPr="00344860">
        <w:rPr>
          <w:rFonts w:ascii="Times New Roman" w:hAnsi="Times New Roman"/>
        </w:rPr>
        <w:t>.attēls</w:t>
      </w:r>
      <w:proofErr w:type="spellEnd"/>
      <w:r w:rsidR="00B35CE5" w:rsidRPr="00344860">
        <w:rPr>
          <w:rFonts w:ascii="Times New Roman" w:hAnsi="Times New Roman"/>
        </w:rPr>
        <w:t>. Iedzīvotāju skaita izmaiņas</w:t>
      </w:r>
    </w:p>
    <w:p w14:paraId="38A59096" w14:textId="77777777" w:rsidR="00B35CE5" w:rsidRPr="00344860" w:rsidRDefault="00B35CE5" w:rsidP="00B35CE5">
      <w:pPr>
        <w:pStyle w:val="ListParagraph"/>
        <w:tabs>
          <w:tab w:val="left" w:pos="851"/>
        </w:tabs>
        <w:spacing w:after="0" w:line="240" w:lineRule="auto"/>
        <w:ind w:left="57"/>
        <w:contextualSpacing w:val="0"/>
        <w:jc w:val="right"/>
        <w:rPr>
          <w:rFonts w:ascii="Times New Roman" w:hAnsi="Times New Roman"/>
        </w:rPr>
      </w:pPr>
    </w:p>
    <w:p w14:paraId="38A59097" w14:textId="77777777" w:rsidR="00B35CE5" w:rsidRPr="00344860" w:rsidRDefault="00B35CE5" w:rsidP="00B35CE5">
      <w:pPr>
        <w:spacing w:line="240" w:lineRule="auto"/>
        <w:ind w:left="57"/>
        <w:jc w:val="center"/>
        <w:rPr>
          <w:rFonts w:ascii="Times New Roman" w:hAnsi="Times New Roman" w:cs="Times New Roman"/>
        </w:rPr>
      </w:pPr>
    </w:p>
    <w:p w14:paraId="38A59098" w14:textId="77777777" w:rsidR="00B35CE5" w:rsidRPr="00344860" w:rsidRDefault="00B35CE5" w:rsidP="00B35CE5">
      <w:pPr>
        <w:pStyle w:val="ListParagraph"/>
        <w:tabs>
          <w:tab w:val="left" w:pos="851"/>
        </w:tabs>
        <w:spacing w:after="0" w:line="240" w:lineRule="auto"/>
        <w:ind w:left="0"/>
        <w:contextualSpacing w:val="0"/>
        <w:jc w:val="both"/>
        <w:rPr>
          <w:rFonts w:ascii="Times New Roman" w:hAnsi="Times New Roman"/>
          <w:i/>
        </w:rPr>
      </w:pPr>
      <w:r w:rsidRPr="00344860">
        <w:rPr>
          <w:rFonts w:ascii="Times New Roman" w:hAnsi="Times New Roman"/>
          <w:b/>
          <w:i/>
          <w:noProof/>
          <w:lang w:eastAsia="lv-LV"/>
        </w:rPr>
        <w:lastRenderedPageBreak/>
        <w:drawing>
          <wp:inline distT="0" distB="0" distL="0" distR="0" wp14:anchorId="38A59119" wp14:editId="38A5911A">
            <wp:extent cx="5505450" cy="4181475"/>
            <wp:effectExtent l="19050" t="0" r="0" b="0"/>
            <wp:docPr id="11" name="Picture 6" descr="G164_Piekraste_IIN_2014_1-4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64_Piekraste_IIN_2014_1-4mlj"/>
                    <pic:cNvPicPr>
                      <a:picLocks noChangeAspect="1" noChangeArrowheads="1"/>
                    </pic:cNvPicPr>
                  </pic:nvPicPr>
                  <pic:blipFill>
                    <a:blip r:embed="rId17" cstate="print"/>
                    <a:srcRect t="1545" b="1545"/>
                    <a:stretch>
                      <a:fillRect/>
                    </a:stretch>
                  </pic:blipFill>
                  <pic:spPr bwMode="auto">
                    <a:xfrm>
                      <a:off x="0" y="0"/>
                      <a:ext cx="5505450" cy="4181475"/>
                    </a:xfrm>
                    <a:prstGeom prst="rect">
                      <a:avLst/>
                    </a:prstGeom>
                    <a:noFill/>
                    <a:ln w="9525">
                      <a:noFill/>
                      <a:miter lim="800000"/>
                      <a:headEnd/>
                      <a:tailEnd/>
                    </a:ln>
                  </pic:spPr>
                </pic:pic>
              </a:graphicData>
            </a:graphic>
          </wp:inline>
        </w:drawing>
      </w:r>
    </w:p>
    <w:p w14:paraId="38A59099" w14:textId="77777777" w:rsidR="00B35CE5" w:rsidRPr="00344860" w:rsidRDefault="00953BC9" w:rsidP="00BD5C2B">
      <w:pPr>
        <w:pStyle w:val="ListParagraph"/>
        <w:tabs>
          <w:tab w:val="left" w:pos="851"/>
        </w:tabs>
        <w:spacing w:after="0" w:line="240" w:lineRule="auto"/>
        <w:ind w:left="57"/>
        <w:contextualSpacing w:val="0"/>
        <w:jc w:val="center"/>
        <w:rPr>
          <w:rFonts w:ascii="Times New Roman" w:hAnsi="Times New Roman"/>
        </w:rPr>
      </w:pPr>
      <w:proofErr w:type="spellStart"/>
      <w:r w:rsidRPr="00344860">
        <w:rPr>
          <w:rFonts w:ascii="Times New Roman" w:hAnsi="Times New Roman"/>
        </w:rPr>
        <w:t>4.</w:t>
      </w:r>
      <w:r w:rsidR="00EA579C" w:rsidRPr="00344860">
        <w:rPr>
          <w:rFonts w:ascii="Times New Roman" w:hAnsi="Times New Roman"/>
        </w:rPr>
        <w:t>4</w:t>
      </w:r>
      <w:r w:rsidR="00B35CE5" w:rsidRPr="00344860">
        <w:rPr>
          <w:rFonts w:ascii="Times New Roman" w:hAnsi="Times New Roman"/>
        </w:rPr>
        <w:t>.attēls</w:t>
      </w:r>
      <w:proofErr w:type="spellEnd"/>
      <w:r w:rsidR="00B35CE5" w:rsidRPr="00344860">
        <w:rPr>
          <w:rFonts w:ascii="Times New Roman" w:hAnsi="Times New Roman"/>
        </w:rPr>
        <w:t>. Ienākumu līmeņa atšķirības</w:t>
      </w:r>
    </w:p>
    <w:p w14:paraId="38A5909A" w14:textId="77777777" w:rsidR="00B35CE5" w:rsidRPr="00344860" w:rsidRDefault="00B35CE5" w:rsidP="00B35CE5">
      <w:pPr>
        <w:pStyle w:val="ListParagraph"/>
        <w:tabs>
          <w:tab w:val="left" w:pos="851"/>
        </w:tabs>
        <w:spacing w:after="0" w:line="240" w:lineRule="auto"/>
        <w:ind w:left="57"/>
        <w:contextualSpacing w:val="0"/>
        <w:jc w:val="both"/>
        <w:rPr>
          <w:rFonts w:ascii="Times New Roman" w:hAnsi="Times New Roman"/>
          <w:i/>
        </w:rPr>
      </w:pPr>
    </w:p>
    <w:p w14:paraId="38A5909B" w14:textId="77777777" w:rsidR="00B35CE5" w:rsidRPr="00344860" w:rsidRDefault="00B35CE5" w:rsidP="00B35CE5">
      <w:pPr>
        <w:pStyle w:val="ListParagraph"/>
        <w:numPr>
          <w:ilvl w:val="0"/>
          <w:numId w:val="1"/>
        </w:numPr>
        <w:tabs>
          <w:tab w:val="clear" w:pos="284"/>
        </w:tabs>
        <w:spacing w:after="120" w:line="240" w:lineRule="auto"/>
        <w:ind w:left="426" w:hanging="427"/>
        <w:contextualSpacing w:val="0"/>
        <w:jc w:val="both"/>
        <w:rPr>
          <w:rFonts w:ascii="Times New Roman" w:hAnsi="Times New Roman"/>
        </w:rPr>
      </w:pPr>
      <w:r w:rsidRPr="00344860">
        <w:rPr>
          <w:rFonts w:ascii="Times New Roman" w:hAnsi="Times New Roman"/>
        </w:rPr>
        <w:t xml:space="preserve">Salīdzinot ar </w:t>
      </w:r>
      <w:proofErr w:type="spellStart"/>
      <w:r w:rsidRPr="00344860">
        <w:rPr>
          <w:rFonts w:ascii="Times New Roman" w:hAnsi="Times New Roman"/>
        </w:rPr>
        <w:t>pirmsneatkarības</w:t>
      </w:r>
      <w:proofErr w:type="spellEnd"/>
      <w:r w:rsidRPr="00344860">
        <w:rPr>
          <w:rFonts w:ascii="Times New Roman" w:hAnsi="Times New Roman"/>
        </w:rPr>
        <w:t xml:space="preserve"> laiku, ir būtiski mainījies piekrastes saimniecisko aktivitāšu spektrs, tostarp mazo ostu loma, piekrastes zvejas u.c. tradicionālo piekrastes nodarbju</w:t>
      </w:r>
      <w:proofErr w:type="gramStart"/>
      <w:r w:rsidRPr="00344860">
        <w:rPr>
          <w:rFonts w:ascii="Times New Roman" w:hAnsi="Times New Roman"/>
        </w:rPr>
        <w:t xml:space="preserve">  </w:t>
      </w:r>
      <w:proofErr w:type="gramEnd"/>
      <w:r w:rsidRPr="00344860">
        <w:rPr>
          <w:rFonts w:ascii="Times New Roman" w:hAnsi="Times New Roman"/>
        </w:rPr>
        <w:t xml:space="preserve">īpatsvars ekonomiskajās aktivitātēs. </w:t>
      </w:r>
    </w:p>
    <w:p w14:paraId="38A5909C" w14:textId="77777777" w:rsidR="00320ECF" w:rsidRPr="00344860" w:rsidRDefault="00320ECF" w:rsidP="00B35CE5">
      <w:pPr>
        <w:pStyle w:val="ListParagraph"/>
        <w:numPr>
          <w:ilvl w:val="0"/>
          <w:numId w:val="1"/>
        </w:numPr>
        <w:tabs>
          <w:tab w:val="clear" w:pos="284"/>
        </w:tabs>
        <w:spacing w:after="120" w:line="240" w:lineRule="auto"/>
        <w:ind w:left="426" w:hanging="427"/>
        <w:contextualSpacing w:val="0"/>
        <w:jc w:val="both"/>
        <w:rPr>
          <w:rFonts w:ascii="Times New Roman" w:hAnsi="Times New Roman"/>
        </w:rPr>
      </w:pPr>
      <w:r w:rsidRPr="00344860">
        <w:rPr>
          <w:rFonts w:ascii="Times New Roman" w:hAnsi="Times New Roman"/>
        </w:rPr>
        <w:t xml:space="preserve">Baltijas jūras zivju resursu krājumi rūpnieciskai nozvejai nozīmīgākajām sugām (reņģe, brētliņa, menca) ir ierobežoti. Lai saglabātu zivju resursus ilgtermiņā, ES noteikusi kvotas konkrēto sugu nozvejā, kas ietekmē arī vietējo zivjrūpniecību.  Lai sabalansētu pieejamos zivju resursus un zvejas jaudas, tika īstenots Latvijas zvejas flotes kapacitātes sabalansēšanas plāns 2008.-2013. gadam, kura ietvaros notikusi zvejas kuģu skaita samazināšana. Zvejas kuģu skaits zvejai aiz piekrastes joslas (neskaitot </w:t>
      </w:r>
      <w:proofErr w:type="spellStart"/>
      <w:r w:rsidRPr="00344860">
        <w:rPr>
          <w:rFonts w:ascii="Times New Roman" w:hAnsi="Times New Roman"/>
        </w:rPr>
        <w:t>tāljūras</w:t>
      </w:r>
      <w:proofErr w:type="spellEnd"/>
      <w:r w:rsidRPr="00344860">
        <w:rPr>
          <w:rFonts w:ascii="Times New Roman" w:hAnsi="Times New Roman"/>
        </w:rPr>
        <w:t xml:space="preserve"> zveju) samazinājies no 140 kuģiem 2008. gadā līdz 64 kuģiem 2014. gadā. Zvejas laivu skaits zvejai piekrastē samazinājies no 731 laivām 2008. gadā līdz 627 laivām 2014. gadā.  </w:t>
      </w:r>
    </w:p>
    <w:p w14:paraId="38A5909D" w14:textId="77777777" w:rsidR="00B35CE5" w:rsidRPr="00344860" w:rsidRDefault="00B35CE5" w:rsidP="00B35CE5">
      <w:pPr>
        <w:pStyle w:val="ListParagraph"/>
        <w:numPr>
          <w:ilvl w:val="0"/>
          <w:numId w:val="1"/>
        </w:numPr>
        <w:tabs>
          <w:tab w:val="clear" w:pos="284"/>
        </w:tabs>
        <w:spacing w:after="120" w:line="240" w:lineRule="auto"/>
        <w:ind w:left="426" w:hanging="427"/>
        <w:contextualSpacing w:val="0"/>
        <w:jc w:val="both"/>
        <w:rPr>
          <w:rFonts w:ascii="Times New Roman" w:hAnsi="Times New Roman"/>
        </w:rPr>
      </w:pPr>
      <w:r w:rsidRPr="00344860">
        <w:rPr>
          <w:rFonts w:ascii="Times New Roman" w:hAnsi="Times New Roman"/>
        </w:rPr>
        <w:t xml:space="preserve">Pašreiz ir vērojama pieaugoša interese par piekrastes izmantošanu tūrismam un atpūtai, tomēr līdz šim tūrisma pakalpojumiem galvenokārt ir izteikts sezonāls raksturs, teritorijas apmeklētāju apjoms īsajā vasaras periodā nenodrošina pietiekamus ienākumus vietējā ekonomikā. </w:t>
      </w:r>
    </w:p>
    <w:p w14:paraId="38A5909E"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Dominējošās tautsaimniecības nozares pēc uzņēmumu skaita īpatsvara piekrastes novadu ekonomikā: lauksaimniecības, mežsaimniecības un zivsaimniecības nozare (35,95%); vairumtirdzniecības un mazumtirdzniecības nozare (9,83%); citu pakalpojumu nozare (8,39%). Pierīgas novados (Saulkrastu, Carnikavas novados u.c.) dominējošās ir pakalpojumu nozares. Tradicionālās </w:t>
      </w:r>
      <w:r w:rsidRPr="00344860">
        <w:rPr>
          <w:rFonts w:ascii="Times New Roman" w:hAnsi="Times New Roman"/>
          <w:b/>
        </w:rPr>
        <w:t xml:space="preserve">zvejniecības un zivju </w:t>
      </w:r>
      <w:r w:rsidR="00EE7ABE" w:rsidRPr="00344860">
        <w:rPr>
          <w:rFonts w:ascii="Times New Roman" w:hAnsi="Times New Roman"/>
          <w:b/>
        </w:rPr>
        <w:t>apstrādes</w:t>
      </w:r>
      <w:r w:rsidRPr="00344860">
        <w:rPr>
          <w:rFonts w:ascii="Times New Roman" w:hAnsi="Times New Roman"/>
          <w:b/>
        </w:rPr>
        <w:t xml:space="preserve"> nozares</w:t>
      </w:r>
      <w:r w:rsidR="009A7AB1" w:rsidRPr="00344860">
        <w:rPr>
          <w:rFonts w:ascii="Times New Roman" w:hAnsi="Times New Roman"/>
        </w:rPr>
        <w:t xml:space="preserve"> </w:t>
      </w:r>
      <w:r w:rsidR="00EE7ABE" w:rsidRPr="00344860">
        <w:rPr>
          <w:rFonts w:ascii="Times New Roman" w:hAnsi="Times New Roman"/>
        </w:rPr>
        <w:t>ir</w:t>
      </w:r>
      <w:r w:rsidR="009A7AB1" w:rsidRPr="00344860">
        <w:rPr>
          <w:rFonts w:ascii="Times New Roman" w:hAnsi="Times New Roman"/>
        </w:rPr>
        <w:t xml:space="preserve"> nozīmīg</w:t>
      </w:r>
      <w:r w:rsidR="00EE7ABE" w:rsidRPr="00344860">
        <w:rPr>
          <w:rFonts w:ascii="Times New Roman" w:hAnsi="Times New Roman"/>
        </w:rPr>
        <w:t>as</w:t>
      </w:r>
      <w:r w:rsidR="009A7AB1" w:rsidRPr="00344860">
        <w:rPr>
          <w:rFonts w:ascii="Times New Roman" w:hAnsi="Times New Roman"/>
        </w:rPr>
        <w:t xml:space="preserve"> </w:t>
      </w:r>
      <w:r w:rsidR="005C6F13" w:rsidRPr="00344860">
        <w:rPr>
          <w:rFonts w:ascii="Times New Roman" w:hAnsi="Times New Roman"/>
        </w:rPr>
        <w:t xml:space="preserve">Pāvilostas, </w:t>
      </w:r>
      <w:r w:rsidR="00EE7ABE" w:rsidRPr="00344860">
        <w:rPr>
          <w:rFonts w:ascii="Times New Roman" w:hAnsi="Times New Roman"/>
        </w:rPr>
        <w:t>Dundagas,</w:t>
      </w:r>
      <w:r w:rsidR="005C6F13" w:rsidRPr="00344860">
        <w:rPr>
          <w:rFonts w:ascii="Times New Roman" w:hAnsi="Times New Roman"/>
        </w:rPr>
        <w:t xml:space="preserve"> Rojas,</w:t>
      </w:r>
      <w:r w:rsidR="00EE7ABE" w:rsidRPr="00344860">
        <w:rPr>
          <w:rFonts w:ascii="Times New Roman" w:hAnsi="Times New Roman"/>
        </w:rPr>
        <w:t xml:space="preserve"> Mērsraga, </w:t>
      </w:r>
      <w:r w:rsidR="005C6F13" w:rsidRPr="00344860">
        <w:rPr>
          <w:rFonts w:ascii="Times New Roman" w:hAnsi="Times New Roman"/>
        </w:rPr>
        <w:t xml:space="preserve">Engures </w:t>
      </w:r>
      <w:r w:rsidR="00EE7ABE" w:rsidRPr="00344860">
        <w:rPr>
          <w:rFonts w:ascii="Times New Roman" w:hAnsi="Times New Roman"/>
        </w:rPr>
        <w:t xml:space="preserve">un Salacgrīvas novados, veidojot </w:t>
      </w:r>
      <w:r w:rsidR="00930128" w:rsidRPr="00344860">
        <w:rPr>
          <w:rFonts w:ascii="Times New Roman" w:hAnsi="Times New Roman"/>
        </w:rPr>
        <w:t>vairāk par</w:t>
      </w:r>
      <w:r w:rsidR="00EE7ABE" w:rsidRPr="00344860">
        <w:rPr>
          <w:rFonts w:ascii="Times New Roman" w:hAnsi="Times New Roman"/>
        </w:rPr>
        <w:t xml:space="preserve"> 2,5% no uzņēmumu kopskaita</w:t>
      </w:r>
      <w:r w:rsidR="00EE7ABE" w:rsidRPr="00344860">
        <w:rPr>
          <w:rStyle w:val="FootnoteReference"/>
          <w:rFonts w:ascii="Times New Roman" w:hAnsi="Times New Roman"/>
        </w:rPr>
        <w:footnoteReference w:id="11"/>
      </w:r>
      <w:r w:rsidR="005C6F13" w:rsidRPr="00344860">
        <w:rPr>
          <w:rFonts w:ascii="Times New Roman" w:hAnsi="Times New Roman"/>
        </w:rPr>
        <w:t>, turklāt Dundagas, Rojas, Mērsraga, Engures un Salacgrīvas novadā</w:t>
      </w:r>
      <w:r w:rsidR="00CC22A1" w:rsidRPr="00344860">
        <w:rPr>
          <w:rFonts w:ascii="Times New Roman" w:hAnsi="Times New Roman"/>
        </w:rPr>
        <w:t xml:space="preserve"> un Ventspilī, Liepājā, Rīgā </w:t>
      </w:r>
      <w:r w:rsidR="005C6F13" w:rsidRPr="00344860">
        <w:rPr>
          <w:rFonts w:ascii="Times New Roman" w:hAnsi="Times New Roman"/>
        </w:rPr>
        <w:t>ir vairāk par 220 nodarbināto zivsaimniecībā</w:t>
      </w:r>
      <w:r w:rsidR="00CC22A1" w:rsidRPr="00344860">
        <w:rPr>
          <w:rFonts w:ascii="Times New Roman" w:hAnsi="Times New Roman"/>
        </w:rPr>
        <w:t xml:space="preserve">, kas nav </w:t>
      </w:r>
      <w:r w:rsidR="00CC22A1" w:rsidRPr="00344860">
        <w:rPr>
          <w:rFonts w:ascii="Times New Roman" w:hAnsi="Times New Roman"/>
        </w:rPr>
        <w:lastRenderedPageBreak/>
        <w:t>raksturīgi nevienā iekšzemes pašvaldībā Latvijā</w:t>
      </w:r>
      <w:r w:rsidR="005C6F13" w:rsidRPr="00344860">
        <w:rPr>
          <w:rStyle w:val="FootnoteReference"/>
          <w:rFonts w:ascii="Times New Roman" w:hAnsi="Times New Roman"/>
        </w:rPr>
        <w:footnoteReference w:id="12"/>
      </w:r>
      <w:r w:rsidR="004656F1" w:rsidRPr="00344860">
        <w:rPr>
          <w:rFonts w:ascii="Times New Roman" w:hAnsi="Times New Roman"/>
        </w:rPr>
        <w:t xml:space="preserve">. Skaita ziņā mazāk nodarbināto, bet zivsaimniecība </w:t>
      </w:r>
      <w:r w:rsidR="00F97165" w:rsidRPr="00344860">
        <w:rPr>
          <w:rFonts w:ascii="Times New Roman" w:hAnsi="Times New Roman"/>
        </w:rPr>
        <w:t>ir</w:t>
      </w:r>
      <w:r w:rsidR="004656F1" w:rsidRPr="00344860">
        <w:rPr>
          <w:rFonts w:ascii="Times New Roman" w:hAnsi="Times New Roman"/>
        </w:rPr>
        <w:t xml:space="preserve"> </w:t>
      </w:r>
      <w:r w:rsidR="00F97165" w:rsidRPr="00344860">
        <w:rPr>
          <w:rFonts w:ascii="Times New Roman" w:hAnsi="Times New Roman"/>
        </w:rPr>
        <w:t xml:space="preserve">nozīmīga nozare </w:t>
      </w:r>
      <w:r w:rsidR="004656F1" w:rsidRPr="00344860">
        <w:rPr>
          <w:rFonts w:ascii="Times New Roman" w:hAnsi="Times New Roman"/>
        </w:rPr>
        <w:t xml:space="preserve">arī </w:t>
      </w:r>
      <w:r w:rsidR="00F97165" w:rsidRPr="00344860">
        <w:rPr>
          <w:rFonts w:ascii="Times New Roman" w:hAnsi="Times New Roman"/>
        </w:rPr>
        <w:t>Nīcas un</w:t>
      </w:r>
      <w:r w:rsidR="004656F1" w:rsidRPr="00344860">
        <w:rPr>
          <w:rFonts w:ascii="Times New Roman" w:hAnsi="Times New Roman"/>
        </w:rPr>
        <w:t xml:space="preserve"> Rucavas novados un Ventspils novada Užavas pagastā</w:t>
      </w:r>
      <w:r w:rsidRPr="00344860">
        <w:rPr>
          <w:rFonts w:ascii="Times New Roman" w:hAnsi="Times New Roman"/>
        </w:rPr>
        <w:t xml:space="preserve">. </w:t>
      </w:r>
    </w:p>
    <w:p w14:paraId="38A5909F"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Trīs skaitliski plašāk pārstāvētās tautsaimniecības nozares piekrastes republikas pilsētās </w:t>
      </w:r>
      <w:proofErr w:type="spellStart"/>
      <w:r w:rsidRPr="00344860">
        <w:rPr>
          <w:rFonts w:ascii="Times New Roman" w:hAnsi="Times New Roman"/>
        </w:rPr>
        <w:t>2013.gadā</w:t>
      </w:r>
      <w:proofErr w:type="spellEnd"/>
      <w:r w:rsidRPr="00344860">
        <w:rPr>
          <w:rFonts w:ascii="Times New Roman" w:hAnsi="Times New Roman"/>
        </w:rPr>
        <w:t xml:space="preserve"> bija: vairumtirdzniecība un mazumtirdzniecība (21,66% no uzņēmumu kopskaita pilsētu grupā); profesionālie, zinātniskie un tehniskie pakalpojumi (14,47%); operācijas ar nekustamo īpašumu (11,01%).  </w:t>
      </w:r>
    </w:p>
    <w:p w14:paraId="38A590A0"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Nozīmīgi ekonomiskās attīstības elementi ir </w:t>
      </w:r>
      <w:r w:rsidRPr="00344860">
        <w:rPr>
          <w:rFonts w:ascii="Times New Roman" w:hAnsi="Times New Roman"/>
          <w:b/>
        </w:rPr>
        <w:t>ostas</w:t>
      </w:r>
      <w:r w:rsidRPr="00344860">
        <w:rPr>
          <w:rFonts w:ascii="Times New Roman" w:hAnsi="Times New Roman"/>
        </w:rPr>
        <w:t xml:space="preserve">: trīs lielās ostas Ventspils, Rīga un Liepāja, un septiņas mazās ostas: Engure, Mērsrags, Pāvilosta, Roja, Salacgrīva, Skulte, Jūrmala (iepriekš Lielupes osta). </w:t>
      </w:r>
      <w:r w:rsidRPr="00344860">
        <w:rPr>
          <w:rFonts w:ascii="Times New Roman" w:hAnsi="Times New Roman"/>
          <w:bCs/>
        </w:rPr>
        <w:t xml:space="preserve">Ostu teritorijas pēc krasta līnijas aizņem 16,4 km jeb 3,3 % no kopējā jūras krasta līnijas garuma. </w:t>
      </w:r>
      <w:r w:rsidRPr="00344860">
        <w:rPr>
          <w:rFonts w:ascii="Times New Roman" w:hAnsi="Times New Roman"/>
        </w:rPr>
        <w:t xml:space="preserve">Ostas kalpo par pamatu citām nozarēm: transports, kuģniecība, zvejniecība, kokapstrāde, kūdras apstrāde, tūrisms un ūdenssports. Visas Latvijas lielās ostas ir </w:t>
      </w:r>
      <w:r w:rsidRPr="00344860">
        <w:rPr>
          <w:rFonts w:ascii="Times New Roman" w:hAnsi="Times New Roman"/>
          <w:b/>
        </w:rPr>
        <w:t>tranzīta ostas</w:t>
      </w:r>
      <w:r w:rsidRPr="00344860">
        <w:rPr>
          <w:rFonts w:ascii="Times New Roman" w:hAnsi="Times New Roman"/>
        </w:rPr>
        <w:t xml:space="preserve">, kas darbojas starptautiskas konkurences apstākļos. Nosūtīto kravu apjoms daudzkārt pārsniedz saņemto kravu apjomu. </w:t>
      </w:r>
      <w:proofErr w:type="spellStart"/>
      <w:r w:rsidRPr="00344860">
        <w:rPr>
          <w:rFonts w:ascii="Times New Roman" w:hAnsi="Times New Roman"/>
        </w:rPr>
        <w:t>2014.gadā</w:t>
      </w:r>
      <w:proofErr w:type="spellEnd"/>
      <w:r w:rsidRPr="00344860">
        <w:rPr>
          <w:rFonts w:ascii="Times New Roman" w:hAnsi="Times New Roman"/>
        </w:rPr>
        <w:t xml:space="preserve"> vairāk nekā puse no Latvijas kopējā ostu kravu apgrozījuma – 41.08 </w:t>
      </w:r>
      <w:proofErr w:type="spellStart"/>
      <w:r w:rsidRPr="00344860">
        <w:rPr>
          <w:rFonts w:ascii="Times New Roman" w:hAnsi="Times New Roman"/>
        </w:rPr>
        <w:t>milj.t</w:t>
      </w:r>
      <w:proofErr w:type="spellEnd"/>
      <w:r w:rsidRPr="00344860">
        <w:rPr>
          <w:rFonts w:ascii="Times New Roman" w:hAnsi="Times New Roman"/>
        </w:rPr>
        <w:t xml:space="preserve">. – tika pārkrautas Rīgas ostā, tai seko Ventspils ar 26.21 </w:t>
      </w:r>
      <w:proofErr w:type="spellStart"/>
      <w:r w:rsidRPr="00344860">
        <w:rPr>
          <w:rFonts w:ascii="Times New Roman" w:hAnsi="Times New Roman"/>
        </w:rPr>
        <w:t>milj.t</w:t>
      </w:r>
      <w:proofErr w:type="spellEnd"/>
      <w:r w:rsidRPr="00344860">
        <w:rPr>
          <w:rFonts w:ascii="Times New Roman" w:hAnsi="Times New Roman"/>
        </w:rPr>
        <w:t xml:space="preserve">. un Liepāja ar 5.3 </w:t>
      </w:r>
      <w:proofErr w:type="spellStart"/>
      <w:r w:rsidRPr="00344860">
        <w:rPr>
          <w:rFonts w:ascii="Times New Roman" w:hAnsi="Times New Roman"/>
        </w:rPr>
        <w:t>milj.t</w:t>
      </w:r>
      <w:proofErr w:type="spellEnd"/>
      <w:r w:rsidRPr="00344860">
        <w:rPr>
          <w:rFonts w:ascii="Times New Roman" w:hAnsi="Times New Roman"/>
        </w:rPr>
        <w:t xml:space="preserve">. Ostas nodrošina tranzīta pakalpojumus, kuru klāsts aptver ostu, dzelzceļu, autopārvadātāju, muitas noliktavu un brokeru, kā arī kuģu aģentu, ekspeditoru, naftas produktu cauruļvada operatora pakalpojumus. </w:t>
      </w:r>
    </w:p>
    <w:p w14:paraId="38A590A1"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b/>
        </w:rPr>
        <w:t>Mazās ostas</w:t>
      </w:r>
      <w:r w:rsidRPr="00344860">
        <w:rPr>
          <w:rFonts w:ascii="Times New Roman" w:hAnsi="Times New Roman"/>
        </w:rPr>
        <w:t xml:space="preserve"> sekmē apkārtējās teritorijas attīstību, tai skaitā tām ir nozīme tūrisma un rekreācijas jomas attīstībā. Skultes, Mērsraga, Salacgrīvas un Rojas ostās tiek pārkrautas komerciālās kravas. Lielākais kravu apgrozījums </w:t>
      </w:r>
      <w:proofErr w:type="spellStart"/>
      <w:r w:rsidRPr="00344860">
        <w:rPr>
          <w:rFonts w:ascii="Times New Roman" w:hAnsi="Times New Roman"/>
        </w:rPr>
        <w:t>2014.gadā</w:t>
      </w:r>
      <w:proofErr w:type="spellEnd"/>
      <w:r w:rsidRPr="00344860">
        <w:rPr>
          <w:rFonts w:ascii="Times New Roman" w:hAnsi="Times New Roman"/>
        </w:rPr>
        <w:t xml:space="preserve"> bija Skultes ostā (46,69% no kopējā mazo ostu kravu apgrozījuma), mazākais Rojas ostā (1,98%). Engures, Pāvilostas un Jūrmalas (Lielupes) ostas nodrošina</w:t>
      </w:r>
      <w:proofErr w:type="gramStart"/>
      <w:r w:rsidRPr="00344860">
        <w:rPr>
          <w:rFonts w:ascii="Times New Roman" w:hAnsi="Times New Roman"/>
        </w:rPr>
        <w:t xml:space="preserve">  </w:t>
      </w:r>
      <w:proofErr w:type="gramEnd"/>
      <w:r w:rsidRPr="00344860">
        <w:rPr>
          <w:rFonts w:ascii="Times New Roman" w:hAnsi="Times New Roman"/>
        </w:rPr>
        <w:t xml:space="preserve">jahtu  uzņemšanu un apkalpes iespējas.  Lai arī mazās ostas nodrošina salīdzinošu mazu apgrozījumu kopējā Latvijas ostu kravu apgrozījuma īpatsvarā (2, 4 – 2,6 % apgrozījuma), tās ir ļoti nozīmīgas vietējā ekonomikā. </w:t>
      </w:r>
    </w:p>
    <w:p w14:paraId="38A590A2"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b/>
        </w:rPr>
        <w:t>Piekraste ir ļoti nozīmīga tūrisma un atpūtas nozar</w:t>
      </w:r>
      <w:r w:rsidR="001B2B2F" w:rsidRPr="00344860">
        <w:rPr>
          <w:rFonts w:ascii="Times New Roman" w:hAnsi="Times New Roman"/>
          <w:b/>
        </w:rPr>
        <w:t>ei</w:t>
      </w:r>
      <w:r w:rsidR="001B2B2F" w:rsidRPr="00344860">
        <w:rPr>
          <w:rFonts w:ascii="Times New Roman" w:hAnsi="Times New Roman"/>
        </w:rPr>
        <w:t>, ko apstiprina</w:t>
      </w:r>
      <w:r w:rsidRPr="00344860">
        <w:rPr>
          <w:rFonts w:ascii="Times New Roman" w:hAnsi="Times New Roman"/>
          <w:b/>
        </w:rPr>
        <w:t xml:space="preserve"> </w:t>
      </w:r>
      <w:r w:rsidR="001B2B2F" w:rsidRPr="00344860">
        <w:rPr>
          <w:rFonts w:ascii="Times New Roman" w:hAnsi="Times New Roman"/>
        </w:rPr>
        <w:t>arī</w:t>
      </w:r>
      <w:r w:rsidR="001B2B2F" w:rsidRPr="00344860">
        <w:rPr>
          <w:rFonts w:ascii="Times New Roman" w:hAnsi="Times New Roman"/>
          <w:b/>
        </w:rPr>
        <w:t xml:space="preserve"> </w:t>
      </w:r>
      <w:r w:rsidR="001B2B2F" w:rsidRPr="00344860">
        <w:rPr>
          <w:rFonts w:ascii="Times New Roman" w:hAnsi="Times New Roman"/>
        </w:rPr>
        <w:t xml:space="preserve">tūrisma nozarei nozīmīgāko </w:t>
      </w:r>
      <w:r w:rsidRPr="00344860">
        <w:rPr>
          <w:rFonts w:ascii="Times New Roman" w:hAnsi="Times New Roman"/>
        </w:rPr>
        <w:t>izmitināšanas un ēdināšanas pakal</w:t>
      </w:r>
      <w:r w:rsidR="001B2B2F" w:rsidRPr="00344860">
        <w:rPr>
          <w:rFonts w:ascii="Times New Roman" w:hAnsi="Times New Roman"/>
        </w:rPr>
        <w:t>pojumu nozares uzņēmumu kopējā</w:t>
      </w:r>
      <w:r w:rsidRPr="00344860">
        <w:rPr>
          <w:rFonts w:ascii="Times New Roman" w:hAnsi="Times New Roman"/>
        </w:rPr>
        <w:t xml:space="preserve"> skait</w:t>
      </w:r>
      <w:r w:rsidR="001B2B2F" w:rsidRPr="00344860">
        <w:rPr>
          <w:rFonts w:ascii="Times New Roman" w:hAnsi="Times New Roman"/>
        </w:rPr>
        <w:t>a</w:t>
      </w:r>
      <w:r w:rsidRPr="00344860">
        <w:rPr>
          <w:rFonts w:ascii="Times New Roman" w:hAnsi="Times New Roman"/>
        </w:rPr>
        <w:t xml:space="preserve"> </w:t>
      </w:r>
      <w:r w:rsidR="001B2B2F" w:rsidRPr="00344860">
        <w:rPr>
          <w:rFonts w:ascii="Times New Roman" w:hAnsi="Times New Roman"/>
        </w:rPr>
        <w:t xml:space="preserve">pieauguma tendence. </w:t>
      </w:r>
      <w:r w:rsidRPr="00344860">
        <w:rPr>
          <w:rFonts w:ascii="Times New Roman" w:hAnsi="Times New Roman"/>
        </w:rPr>
        <w:t xml:space="preserve">Dominējošais ir atpūtas un izklaides motīvs vasarā, bet aptuveni trešo daļu no visiem apmeklējumiem sastāda ceļojumi gar piekrasti ar izzinošu motīvu. Starp populārākajām tūristu piesaistēm ir nozīmīgi kultūras mantojuma objekti – Liepājas Karosta (21578 apmeklējumi </w:t>
      </w:r>
      <w:proofErr w:type="spellStart"/>
      <w:r w:rsidRPr="00344860">
        <w:rPr>
          <w:rFonts w:ascii="Times New Roman" w:hAnsi="Times New Roman"/>
        </w:rPr>
        <w:t>2014.g</w:t>
      </w:r>
      <w:proofErr w:type="spellEnd"/>
      <w:r w:rsidRPr="00344860">
        <w:rPr>
          <w:rFonts w:ascii="Times New Roman" w:hAnsi="Times New Roman"/>
        </w:rPr>
        <w:t xml:space="preserve">.), Piejūras brīvdabas muzejs Ventspilī (87638 apmeklējumi </w:t>
      </w:r>
      <w:proofErr w:type="spellStart"/>
      <w:r w:rsidRPr="00344860">
        <w:rPr>
          <w:rFonts w:ascii="Times New Roman" w:hAnsi="Times New Roman"/>
        </w:rPr>
        <w:t>2014.g</w:t>
      </w:r>
      <w:proofErr w:type="spellEnd"/>
      <w:r w:rsidRPr="00344860">
        <w:rPr>
          <w:rFonts w:ascii="Times New Roman" w:hAnsi="Times New Roman"/>
        </w:rPr>
        <w:t xml:space="preserve">.) u.c., kā arī nozīmīgas dabas objektu vietas – Kolkas rags (~50 tūkstoši apmeklējumu </w:t>
      </w:r>
      <w:proofErr w:type="spellStart"/>
      <w:r w:rsidRPr="00344860">
        <w:rPr>
          <w:rFonts w:ascii="Times New Roman" w:hAnsi="Times New Roman"/>
        </w:rPr>
        <w:t>2014.g</w:t>
      </w:r>
      <w:proofErr w:type="spellEnd"/>
      <w:r w:rsidRPr="00344860">
        <w:rPr>
          <w:rFonts w:ascii="Times New Roman" w:hAnsi="Times New Roman"/>
        </w:rPr>
        <w:t>.) vai arī publisko pasākumu norises vietas (Dzintaru koncertzāle Jūrmalā – 130137 apmeklējumu koncertsezonas laikā)</w:t>
      </w:r>
      <w:r w:rsidRPr="00344860">
        <w:rPr>
          <w:rStyle w:val="FootnoteReference"/>
          <w:rFonts w:ascii="Times New Roman" w:hAnsi="Times New Roman"/>
        </w:rPr>
        <w:footnoteReference w:id="13"/>
      </w:r>
      <w:r w:rsidRPr="00344860">
        <w:rPr>
          <w:rFonts w:ascii="Times New Roman" w:hAnsi="Times New Roman"/>
        </w:rPr>
        <w:t xml:space="preserve"> u.c. (skat. </w:t>
      </w:r>
      <w:r w:rsidR="00953BC9" w:rsidRPr="00344860">
        <w:rPr>
          <w:rFonts w:ascii="Times New Roman" w:hAnsi="Times New Roman"/>
        </w:rPr>
        <w:t>4.</w:t>
      </w:r>
      <w:r w:rsidR="00472BFA" w:rsidRPr="00344860">
        <w:rPr>
          <w:rFonts w:ascii="Times New Roman" w:hAnsi="Times New Roman"/>
        </w:rPr>
        <w:t>5</w:t>
      </w:r>
      <w:r w:rsidRPr="00344860">
        <w:rPr>
          <w:rFonts w:ascii="Times New Roman" w:hAnsi="Times New Roman"/>
        </w:rPr>
        <w:t xml:space="preserve">. attēlu). </w:t>
      </w:r>
    </w:p>
    <w:p w14:paraId="38A590A3"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t xml:space="preserve">Tūrisma mītņu telpiskais izvietojums piekrastē atainots </w:t>
      </w:r>
      <w:r w:rsidR="00953BC9" w:rsidRPr="00344860">
        <w:rPr>
          <w:rFonts w:ascii="Times New Roman" w:hAnsi="Times New Roman"/>
        </w:rPr>
        <w:t>4.</w:t>
      </w:r>
      <w:r w:rsidR="00350033" w:rsidRPr="00344860">
        <w:rPr>
          <w:rFonts w:ascii="Times New Roman" w:hAnsi="Times New Roman"/>
        </w:rPr>
        <w:t>6</w:t>
      </w:r>
      <w:r w:rsidRPr="00344860">
        <w:rPr>
          <w:rFonts w:ascii="Times New Roman" w:hAnsi="Times New Roman"/>
        </w:rPr>
        <w:t>. attēlā. Tūrisma pakalpojumiem galvenokārt ir izteikts sezonāls raksturs. Esošo tūrisma pakalpojumu pieprasījuma izpēte</w:t>
      </w:r>
      <w:r w:rsidRPr="00344860">
        <w:rPr>
          <w:rStyle w:val="FootnoteReference"/>
          <w:rFonts w:ascii="Times New Roman" w:hAnsi="Times New Roman"/>
        </w:rPr>
        <w:footnoteReference w:id="14"/>
      </w:r>
      <w:r w:rsidRPr="00344860">
        <w:rPr>
          <w:rFonts w:ascii="Times New Roman" w:hAnsi="Times New Roman"/>
        </w:rPr>
        <w:t xml:space="preserve"> liecina, ka attiecībā uz pieprasījumu pēc atpūtas iespējām pie jūras saglabājas pastāvīgi pieaugoša tendence un pieaug arī prasības pakalpojumu kvalitātei. </w:t>
      </w:r>
    </w:p>
    <w:p w14:paraId="38A590A4" w14:textId="77777777" w:rsidR="00B35CE5" w:rsidRPr="00344860" w:rsidRDefault="00B35CE5" w:rsidP="00B35CE5">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b/>
        </w:rPr>
        <w:t>Kūrorta tradīcijas</w:t>
      </w:r>
      <w:r w:rsidRPr="00344860">
        <w:rPr>
          <w:rFonts w:ascii="Times New Roman" w:hAnsi="Times New Roman"/>
        </w:rPr>
        <w:t xml:space="preserve"> un priekšnoteikumi </w:t>
      </w:r>
      <w:proofErr w:type="spellStart"/>
      <w:r w:rsidRPr="00344860">
        <w:rPr>
          <w:rFonts w:ascii="Times New Roman" w:hAnsi="Times New Roman"/>
        </w:rPr>
        <w:t>kūrortpakalpojumu</w:t>
      </w:r>
      <w:proofErr w:type="spellEnd"/>
      <w:r w:rsidRPr="00344860">
        <w:rPr>
          <w:rFonts w:ascii="Times New Roman" w:hAnsi="Times New Roman"/>
        </w:rPr>
        <w:t xml:space="preserve"> attīstībai (Jūrmalas kā kūrorta pilsētas statuss (apstiprināts </w:t>
      </w:r>
      <w:proofErr w:type="spellStart"/>
      <w:r w:rsidRPr="00344860">
        <w:rPr>
          <w:rFonts w:ascii="Times New Roman" w:hAnsi="Times New Roman"/>
        </w:rPr>
        <w:t>2013.gadā</w:t>
      </w:r>
      <w:proofErr w:type="spellEnd"/>
      <w:r w:rsidRPr="00344860">
        <w:rPr>
          <w:rFonts w:ascii="Times New Roman" w:hAnsi="Times New Roman"/>
        </w:rPr>
        <w:t>) un starptautiskā atpazīstamība, kūrorta statusa</w:t>
      </w:r>
      <w:proofErr w:type="gramStart"/>
      <w:r w:rsidRPr="00344860">
        <w:rPr>
          <w:rFonts w:ascii="Times New Roman" w:hAnsi="Times New Roman"/>
        </w:rPr>
        <w:t xml:space="preserve">  </w:t>
      </w:r>
      <w:proofErr w:type="gramEnd"/>
      <w:r w:rsidRPr="00344860">
        <w:rPr>
          <w:rFonts w:ascii="Times New Roman" w:hAnsi="Times New Roman"/>
        </w:rPr>
        <w:t>apstiprināšana  (</w:t>
      </w:r>
      <w:proofErr w:type="spellStart"/>
      <w:r w:rsidRPr="00344860">
        <w:rPr>
          <w:rFonts w:ascii="Times New Roman" w:hAnsi="Times New Roman"/>
        </w:rPr>
        <w:t>2015.g</w:t>
      </w:r>
      <w:proofErr w:type="spellEnd"/>
      <w:r w:rsidRPr="00344860">
        <w:rPr>
          <w:rFonts w:ascii="Times New Roman" w:hAnsi="Times New Roman"/>
        </w:rPr>
        <w:t>.) Liepājas piekrastes D daļai un tai piegulošajai teritorijai; Latvijas kūrortpilsētu asociācijas  darbība, kurā  piekrastes pašvaldībām šobrīd ir iesaistītas piecas piekrastes pašvaldības: Jūrmala, Liepāja, Carnikavas, Saulkrastu un Salacgrīvas novads) sniedz iespēju attīstīt jaunus tūrisma pakalpojumus.</w:t>
      </w:r>
    </w:p>
    <w:p w14:paraId="38A590A5" w14:textId="77777777" w:rsidR="00B35CE5" w:rsidRPr="00344860" w:rsidRDefault="00B35CE5" w:rsidP="001E414A">
      <w:pPr>
        <w:pStyle w:val="ListParagraph"/>
        <w:numPr>
          <w:ilvl w:val="0"/>
          <w:numId w:val="1"/>
        </w:numPr>
        <w:tabs>
          <w:tab w:val="clear" w:pos="284"/>
        </w:tabs>
        <w:spacing w:after="120" w:line="240" w:lineRule="auto"/>
        <w:ind w:left="425" w:hanging="425"/>
        <w:contextualSpacing w:val="0"/>
        <w:jc w:val="both"/>
        <w:rPr>
          <w:rFonts w:ascii="Times New Roman" w:hAnsi="Times New Roman"/>
        </w:rPr>
      </w:pPr>
      <w:r w:rsidRPr="00344860">
        <w:rPr>
          <w:rFonts w:ascii="Times New Roman" w:hAnsi="Times New Roman"/>
        </w:rPr>
        <w:lastRenderedPageBreak/>
        <w:t>Ceļu kvalitātes, kvalitatīva</w:t>
      </w:r>
      <w:r w:rsidRPr="00344860">
        <w:rPr>
          <w:rFonts w:ascii="Garamond" w:hAnsi="Garamond"/>
        </w:rPr>
        <w:t xml:space="preserve"> </w:t>
      </w:r>
      <w:r w:rsidRPr="00344860">
        <w:rPr>
          <w:rFonts w:ascii="Times New Roman" w:hAnsi="Times New Roman"/>
        </w:rPr>
        <w:t>inženiertehniskās infrastruktūras nodroš</w:t>
      </w:r>
      <w:r w:rsidR="00930128" w:rsidRPr="00344860">
        <w:rPr>
          <w:rFonts w:ascii="Times New Roman" w:hAnsi="Times New Roman"/>
        </w:rPr>
        <w:t>inājuma uzlabojumi ir būtiski</w:t>
      </w:r>
      <w:r w:rsidRPr="00344860">
        <w:rPr>
          <w:rFonts w:ascii="Times New Roman" w:hAnsi="Times New Roman"/>
        </w:rPr>
        <w:t xml:space="preserve"> </w:t>
      </w:r>
      <w:r w:rsidR="00930128" w:rsidRPr="00344860">
        <w:rPr>
          <w:rFonts w:ascii="Times New Roman" w:hAnsi="Times New Roman"/>
        </w:rPr>
        <w:t xml:space="preserve">priekšnoteikumi </w:t>
      </w:r>
      <w:r w:rsidRPr="00344860">
        <w:rPr>
          <w:rFonts w:ascii="Times New Roman" w:hAnsi="Times New Roman"/>
        </w:rPr>
        <w:t>apdzīvojuma struktūras un visu nozaru ekonomisko ak</w:t>
      </w:r>
      <w:r w:rsidR="00930128" w:rsidRPr="00344860">
        <w:rPr>
          <w:rFonts w:ascii="Times New Roman" w:hAnsi="Times New Roman"/>
        </w:rPr>
        <w:t xml:space="preserve">tivitāšu attīstībai piekrastē. </w:t>
      </w:r>
      <w:r w:rsidRPr="00344860">
        <w:rPr>
          <w:rFonts w:ascii="Times New Roman" w:hAnsi="Times New Roman"/>
        </w:rPr>
        <w:t>Tās ne</w:t>
      </w:r>
      <w:r w:rsidR="00930128" w:rsidRPr="00344860">
        <w:rPr>
          <w:rFonts w:ascii="Times New Roman" w:hAnsi="Times New Roman"/>
        </w:rPr>
        <w:t xml:space="preserve">pietiekamība mazina piekrastes </w:t>
      </w:r>
      <w:r w:rsidRPr="00344860">
        <w:rPr>
          <w:rFonts w:ascii="Times New Roman" w:hAnsi="Times New Roman"/>
        </w:rPr>
        <w:t>konkurētspēju,</w:t>
      </w:r>
      <w:proofErr w:type="gramStart"/>
      <w:r w:rsidRPr="00344860">
        <w:rPr>
          <w:rFonts w:ascii="Times New Roman" w:hAnsi="Times New Roman"/>
        </w:rPr>
        <w:t xml:space="preserve">  </w:t>
      </w:r>
      <w:proofErr w:type="gramEnd"/>
      <w:r w:rsidRPr="00344860">
        <w:rPr>
          <w:rFonts w:ascii="Times New Roman" w:hAnsi="Times New Roman"/>
        </w:rPr>
        <w:t>vienlaicīgi  rada antropogēnās slodzes negatīvās ietekmes  pieauguma risku uz jūtīgo piekrastes kāpu zonu un pludmali.</w:t>
      </w:r>
    </w:p>
    <w:p w14:paraId="38A590A6" w14:textId="77777777" w:rsidR="00080773" w:rsidRPr="00344860"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344860">
        <w:rPr>
          <w:rFonts w:ascii="Times New Roman" w:hAnsi="Times New Roman" w:cs="Times New Roman"/>
        </w:rPr>
        <w:t xml:space="preserve">Konstatētie </w:t>
      </w:r>
      <w:r w:rsidRPr="00344860">
        <w:rPr>
          <w:rFonts w:ascii="Times New Roman" w:hAnsi="Times New Roman" w:cs="Times New Roman"/>
          <w:b/>
        </w:rPr>
        <w:t>trūkumi nacionālā līmeņa</w:t>
      </w:r>
      <w:r w:rsidRPr="00344860">
        <w:rPr>
          <w:rFonts w:ascii="Times New Roman" w:hAnsi="Times New Roman" w:cs="Times New Roman"/>
        </w:rPr>
        <w:t xml:space="preserve"> publis</w:t>
      </w:r>
      <w:r w:rsidR="00431966" w:rsidRPr="00344860">
        <w:rPr>
          <w:rFonts w:ascii="Times New Roman" w:hAnsi="Times New Roman" w:cs="Times New Roman"/>
        </w:rPr>
        <w:t xml:space="preserve">kās infrastruktūras tīklā: </w:t>
      </w:r>
      <w:proofErr w:type="spellStart"/>
      <w:r w:rsidR="00431966" w:rsidRPr="00344860">
        <w:rPr>
          <w:rFonts w:ascii="Times New Roman" w:hAnsi="Times New Roman" w:cs="Times New Roman"/>
        </w:rPr>
        <w:t>Eiro</w:t>
      </w:r>
      <w:r w:rsidRPr="00344860">
        <w:rPr>
          <w:rFonts w:ascii="Times New Roman" w:hAnsi="Times New Roman" w:cs="Times New Roman"/>
        </w:rPr>
        <w:t>velo</w:t>
      </w:r>
      <w:proofErr w:type="spellEnd"/>
      <w:r w:rsidRPr="00344860">
        <w:rPr>
          <w:rFonts w:ascii="Times New Roman" w:hAnsi="Times New Roman" w:cs="Times New Roman"/>
        </w:rPr>
        <w:t xml:space="preserve"> 13 velomaršruts, garo distanču kājāmgājēju maršruts </w:t>
      </w:r>
      <w:proofErr w:type="spellStart"/>
      <w:r w:rsidRPr="00344860">
        <w:rPr>
          <w:rFonts w:ascii="Times New Roman" w:hAnsi="Times New Roman" w:cs="Times New Roman"/>
        </w:rPr>
        <w:t>E9</w:t>
      </w:r>
      <w:proofErr w:type="spellEnd"/>
      <w:r w:rsidRPr="00344860">
        <w:rPr>
          <w:rFonts w:ascii="Times New Roman" w:hAnsi="Times New Roman" w:cs="Times New Roman"/>
        </w:rPr>
        <w:t xml:space="preserve"> (gar piekrasti), kas nav atbalstīti nacionālā līmeņa plānošanas dokumentos un tiem nav plānots finansējums to izveidei, kā arī problemātisks jautājums ir pasažieru dzelzceļa pārvadājumi trūkstošā finansējuma dēļ. </w:t>
      </w:r>
    </w:p>
    <w:p w14:paraId="38A590A7" w14:textId="77777777" w:rsidR="00080773" w:rsidRPr="00344860"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344860">
        <w:rPr>
          <w:rFonts w:ascii="Times New Roman" w:hAnsi="Times New Roman" w:cs="Times New Roman"/>
        </w:rPr>
        <w:t xml:space="preserve">Būtiskākie </w:t>
      </w:r>
      <w:r w:rsidRPr="00344860">
        <w:rPr>
          <w:rFonts w:ascii="Times New Roman" w:hAnsi="Times New Roman" w:cs="Times New Roman"/>
          <w:b/>
        </w:rPr>
        <w:t xml:space="preserve">trūkumi un vajadzības reģionāla līmeņa </w:t>
      </w:r>
      <w:r w:rsidRPr="00344860">
        <w:rPr>
          <w:rFonts w:ascii="Times New Roman" w:hAnsi="Times New Roman" w:cs="Times New Roman"/>
        </w:rPr>
        <w:t xml:space="preserve">publiskās infrastruktūras tīklā: </w:t>
      </w:r>
      <w:r w:rsidRPr="00344860">
        <w:rPr>
          <w:rFonts w:ascii="Times New Roman" w:hAnsi="Times New Roman"/>
        </w:rPr>
        <w:t>jūras krasta u.c. vienotā dabas un kultūras mantojuma vērtību un</w:t>
      </w:r>
      <w:proofErr w:type="gramStart"/>
      <w:r w:rsidRPr="00344860">
        <w:rPr>
          <w:rFonts w:ascii="Garamond" w:hAnsi="Garamond"/>
        </w:rPr>
        <w:t xml:space="preserve"> </w:t>
      </w:r>
      <w:r w:rsidRPr="00344860">
        <w:rPr>
          <w:rFonts w:ascii="Times New Roman" w:hAnsi="Times New Roman"/>
        </w:rPr>
        <w:t xml:space="preserve"> </w:t>
      </w:r>
      <w:proofErr w:type="gramEnd"/>
      <w:r w:rsidRPr="00344860">
        <w:rPr>
          <w:rFonts w:ascii="Times New Roman" w:hAnsi="Times New Roman"/>
        </w:rPr>
        <w:t>piekrastes apdzīvoto vietu  sasniedzamība  no valsts reģionālās un galvenās nozīmes ceļiem  (valsts vietējās nozīmes ceļu tīkla kvalitāte); nepietiekams atbalsts mazo ostu publiskās infrastruktūras attīstībai, piemēram, molu un pievedceļu pie ostas pārbūve u.tml.;</w:t>
      </w:r>
      <w:r w:rsidRPr="00344860">
        <w:rPr>
          <w:rFonts w:ascii="Times New Roman" w:hAnsi="Times New Roman" w:cs="Times New Roman"/>
        </w:rPr>
        <w:t xml:space="preserve"> </w:t>
      </w:r>
      <w:r w:rsidRPr="00344860">
        <w:rPr>
          <w:rFonts w:ascii="Times New Roman" w:hAnsi="Times New Roman"/>
        </w:rPr>
        <w:t xml:space="preserve">piekļuves un tūrisma infrastruktūra </w:t>
      </w:r>
      <w:proofErr w:type="spellStart"/>
      <w:r w:rsidRPr="00344860">
        <w:rPr>
          <w:rFonts w:ascii="Times New Roman" w:hAnsi="Times New Roman"/>
        </w:rPr>
        <w:t>ĪADT</w:t>
      </w:r>
      <w:proofErr w:type="spellEnd"/>
      <w:r w:rsidRPr="00344860">
        <w:rPr>
          <w:rFonts w:ascii="Times New Roman" w:hAnsi="Times New Roman"/>
        </w:rPr>
        <w:t xml:space="preserve"> teritorijās  ar augstu apmeklētības intensitāti /rekreatīvo pievilcību (</w:t>
      </w:r>
      <w:proofErr w:type="spellStart"/>
      <w:r w:rsidRPr="00344860">
        <w:rPr>
          <w:rFonts w:ascii="Times New Roman" w:hAnsi="Times New Roman"/>
        </w:rPr>
        <w:t>autonovietņu</w:t>
      </w:r>
      <w:proofErr w:type="spellEnd"/>
      <w:r w:rsidRPr="00344860">
        <w:rPr>
          <w:rFonts w:ascii="Times New Roman" w:hAnsi="Times New Roman"/>
        </w:rPr>
        <w:t xml:space="preserve"> risinājums,  </w:t>
      </w:r>
      <w:proofErr w:type="spellStart"/>
      <w:r w:rsidRPr="00344860">
        <w:rPr>
          <w:rFonts w:ascii="Times New Roman" w:hAnsi="Times New Roman"/>
        </w:rPr>
        <w:t>velo</w:t>
      </w:r>
      <w:proofErr w:type="spellEnd"/>
      <w:r w:rsidRPr="00344860">
        <w:rPr>
          <w:rFonts w:ascii="Times New Roman" w:hAnsi="Times New Roman"/>
        </w:rPr>
        <w:t xml:space="preserve">  un gājēju infrastruktūra, tostarp sasaiste ar sabiedriskā transporta galapunktiem/pieturvietām)</w:t>
      </w:r>
      <w:r w:rsidRPr="00344860">
        <w:rPr>
          <w:rFonts w:ascii="Times New Roman" w:hAnsi="Times New Roman" w:cs="Times New Roman"/>
        </w:rPr>
        <w:t>.</w:t>
      </w:r>
    </w:p>
    <w:p w14:paraId="38A590A8" w14:textId="77777777" w:rsidR="00080773" w:rsidRPr="00344860" w:rsidRDefault="00080773" w:rsidP="00080773">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sectPr w:rsidR="00080773" w:rsidRPr="00344860" w:rsidSect="00C9322C">
          <w:headerReference w:type="default" r:id="rId18"/>
          <w:pgSz w:w="11907" w:h="16840" w:code="9"/>
          <w:pgMar w:top="1021" w:right="1588" w:bottom="1276" w:left="1644" w:header="709" w:footer="709" w:gutter="0"/>
          <w:cols w:space="708"/>
          <w:docGrid w:linePitch="360"/>
        </w:sectPr>
      </w:pPr>
      <w:r w:rsidRPr="00344860">
        <w:rPr>
          <w:rFonts w:ascii="Times New Roman" w:hAnsi="Times New Roman"/>
        </w:rPr>
        <w:t xml:space="preserve">Skatoties </w:t>
      </w:r>
      <w:r w:rsidRPr="00344860">
        <w:rPr>
          <w:rFonts w:ascii="Times New Roman" w:hAnsi="Times New Roman"/>
          <w:b/>
        </w:rPr>
        <w:t>vietēja līmeņa</w:t>
      </w:r>
      <w:r w:rsidRPr="00344860">
        <w:rPr>
          <w:rFonts w:ascii="Times New Roman" w:hAnsi="Times New Roman"/>
        </w:rPr>
        <w:t xml:space="preserve"> publisko infrastruktūru (pievedceļi pludmalei apmeklētājiem un glābšanas dienestiem, </w:t>
      </w:r>
      <w:proofErr w:type="spellStart"/>
      <w:r w:rsidRPr="00344860">
        <w:rPr>
          <w:rFonts w:ascii="Times New Roman" w:hAnsi="Times New Roman"/>
        </w:rPr>
        <w:t>autonovietņu</w:t>
      </w:r>
      <w:proofErr w:type="spellEnd"/>
      <w:r w:rsidRPr="00344860">
        <w:rPr>
          <w:rFonts w:ascii="Times New Roman" w:hAnsi="Times New Roman"/>
        </w:rPr>
        <w:t xml:space="preserve"> nodrošinājums, labiekārtojums pludmaļu apmeklētāju plūsmu organizēšanai) un ņemot vērā dažādās pašvaldību finansiālās iespējas, atšķirīgs ir publiskās infrastruktūras stāvoklis, taču kopumā tas ir neapmierinošs un nepietiekams, jo īpaši attiecībā uz piekrastes novadiem/teritorijām ar ļoti augstu apmeklētāju intensitāti (Pierīgas novadi) un perifērajiem novadiem (ņemot vērā to ierobežotās finanšu iespējas</w:t>
      </w:r>
      <w:proofErr w:type="gramStart"/>
      <w:r w:rsidRPr="00344860">
        <w:rPr>
          <w:rFonts w:ascii="Times New Roman" w:hAnsi="Times New Roman"/>
        </w:rPr>
        <w:t xml:space="preserve">  </w:t>
      </w:r>
      <w:proofErr w:type="gramEnd"/>
      <w:r w:rsidRPr="00344860">
        <w:rPr>
          <w:rFonts w:ascii="Times New Roman" w:hAnsi="Times New Roman"/>
        </w:rPr>
        <w:t xml:space="preserve">un kapacitāti). </w:t>
      </w:r>
    </w:p>
    <w:p w14:paraId="38A590A9" w14:textId="77777777" w:rsidR="00B35CE5" w:rsidRPr="00344860" w:rsidRDefault="00B35CE5" w:rsidP="00B35CE5">
      <w:pPr>
        <w:pStyle w:val="ListParagraph"/>
        <w:tabs>
          <w:tab w:val="left" w:pos="851"/>
        </w:tabs>
        <w:spacing w:after="0" w:line="240" w:lineRule="auto"/>
        <w:ind w:left="57"/>
        <w:contextualSpacing w:val="0"/>
        <w:jc w:val="center"/>
        <w:rPr>
          <w:rFonts w:ascii="Times New Roman" w:hAnsi="Times New Roman"/>
          <w:sz w:val="20"/>
          <w:szCs w:val="20"/>
        </w:rPr>
      </w:pPr>
      <w:r w:rsidRPr="00344860">
        <w:rPr>
          <w:rFonts w:ascii="Times New Roman" w:hAnsi="Times New Roman"/>
          <w:noProof/>
          <w:sz w:val="20"/>
          <w:szCs w:val="20"/>
          <w:lang w:eastAsia="lv-LV"/>
        </w:rPr>
        <w:lastRenderedPageBreak/>
        <w:drawing>
          <wp:inline distT="0" distB="0" distL="0" distR="0" wp14:anchorId="38A5911B" wp14:editId="38A5911C">
            <wp:extent cx="8220075" cy="5553075"/>
            <wp:effectExtent l="19050" t="0" r="9525" b="0"/>
            <wp:docPr id="10" name="Picture 7" descr="G164_00_Objektu apmeklejumi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64_00_Objektu apmeklejumi_850tk"/>
                    <pic:cNvPicPr>
                      <a:picLocks noChangeAspect="1" noChangeArrowheads="1"/>
                    </pic:cNvPicPr>
                  </pic:nvPicPr>
                  <pic:blipFill>
                    <a:blip r:embed="rId19" cstate="print"/>
                    <a:srcRect/>
                    <a:stretch>
                      <a:fillRect/>
                    </a:stretch>
                  </pic:blipFill>
                  <pic:spPr bwMode="auto">
                    <a:xfrm>
                      <a:off x="0" y="0"/>
                      <a:ext cx="8220075" cy="5553075"/>
                    </a:xfrm>
                    <a:prstGeom prst="rect">
                      <a:avLst/>
                    </a:prstGeom>
                    <a:noFill/>
                    <a:ln w="9525">
                      <a:noFill/>
                      <a:miter lim="800000"/>
                      <a:headEnd/>
                      <a:tailEnd/>
                    </a:ln>
                  </pic:spPr>
                </pic:pic>
              </a:graphicData>
            </a:graphic>
          </wp:inline>
        </w:drawing>
      </w:r>
    </w:p>
    <w:p w14:paraId="38A590AA" w14:textId="77777777" w:rsidR="00B35CE5" w:rsidRPr="00344860" w:rsidRDefault="00953BC9" w:rsidP="00BD5C2B">
      <w:pPr>
        <w:pStyle w:val="ListParagraph"/>
        <w:tabs>
          <w:tab w:val="left" w:pos="851"/>
        </w:tabs>
        <w:spacing w:before="60" w:after="0" w:line="240" w:lineRule="auto"/>
        <w:ind w:left="57"/>
        <w:contextualSpacing w:val="0"/>
        <w:jc w:val="center"/>
        <w:rPr>
          <w:rFonts w:ascii="Times New Roman" w:hAnsi="Times New Roman"/>
        </w:rPr>
      </w:pPr>
      <w:proofErr w:type="spellStart"/>
      <w:r w:rsidRPr="00344860">
        <w:rPr>
          <w:rFonts w:ascii="Times New Roman" w:hAnsi="Times New Roman"/>
        </w:rPr>
        <w:t>4.</w:t>
      </w:r>
      <w:r w:rsidR="00EA579C" w:rsidRPr="00344860">
        <w:rPr>
          <w:rFonts w:ascii="Times New Roman" w:hAnsi="Times New Roman"/>
        </w:rPr>
        <w:t>5</w:t>
      </w:r>
      <w:r w:rsidR="00B35CE5" w:rsidRPr="00344860">
        <w:rPr>
          <w:rFonts w:ascii="Times New Roman" w:hAnsi="Times New Roman"/>
        </w:rPr>
        <w:t>.attēls</w:t>
      </w:r>
      <w:proofErr w:type="spellEnd"/>
      <w:r w:rsidR="00B35CE5" w:rsidRPr="00344860">
        <w:rPr>
          <w:rFonts w:ascii="Times New Roman" w:hAnsi="Times New Roman"/>
        </w:rPr>
        <w:t>. Nozīmīgāko tūrisma piesaistes objektu pārklājums</w:t>
      </w:r>
      <w:r w:rsidR="00BD5C2B" w:rsidRPr="00344860">
        <w:rPr>
          <w:rStyle w:val="FootnoteReference"/>
          <w:rFonts w:ascii="Times New Roman" w:hAnsi="Times New Roman"/>
        </w:rPr>
        <w:footnoteReference w:id="15"/>
      </w:r>
      <w:proofErr w:type="gramStart"/>
      <w:r w:rsidR="00B35CE5" w:rsidRPr="00344860">
        <w:rPr>
          <w:rFonts w:ascii="Times New Roman" w:hAnsi="Times New Roman"/>
        </w:rPr>
        <w:t xml:space="preserve">   </w:t>
      </w:r>
      <w:proofErr w:type="gramEnd"/>
      <w:r w:rsidR="00B35CE5" w:rsidRPr="00344860">
        <w:rPr>
          <w:rFonts w:ascii="Times New Roman" w:hAnsi="Times New Roman"/>
        </w:rPr>
        <w:br w:type="page"/>
      </w:r>
    </w:p>
    <w:p w14:paraId="38A590AB" w14:textId="77777777" w:rsidR="00B35CE5" w:rsidRPr="00344860" w:rsidRDefault="00B35CE5" w:rsidP="00B35CE5">
      <w:pPr>
        <w:pStyle w:val="ListParagraph"/>
        <w:tabs>
          <w:tab w:val="left" w:pos="851"/>
        </w:tabs>
        <w:spacing w:after="0" w:line="240" w:lineRule="auto"/>
        <w:ind w:left="57"/>
        <w:contextualSpacing w:val="0"/>
        <w:jc w:val="center"/>
        <w:rPr>
          <w:rFonts w:ascii="Times New Roman" w:hAnsi="Times New Roman"/>
        </w:rPr>
      </w:pPr>
      <w:r w:rsidRPr="00344860">
        <w:rPr>
          <w:rFonts w:ascii="Times New Roman" w:hAnsi="Times New Roman"/>
          <w:noProof/>
          <w:sz w:val="20"/>
          <w:szCs w:val="20"/>
          <w:lang w:eastAsia="lv-LV"/>
        </w:rPr>
        <w:lastRenderedPageBreak/>
        <w:drawing>
          <wp:inline distT="0" distB="0" distL="0" distR="0" wp14:anchorId="38A5911D" wp14:editId="38A5911E">
            <wp:extent cx="8001000" cy="5424080"/>
            <wp:effectExtent l="19050" t="0" r="0" b="0"/>
            <wp:docPr id="9" name="Picture 8" descr="G164_12_Naktsmitne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64_12_Naktsmitnes_850tk"/>
                    <pic:cNvPicPr>
                      <a:picLocks noChangeAspect="1" noChangeArrowheads="1"/>
                    </pic:cNvPicPr>
                  </pic:nvPicPr>
                  <pic:blipFill>
                    <a:blip r:embed="rId20" cstate="print"/>
                    <a:srcRect/>
                    <a:stretch>
                      <a:fillRect/>
                    </a:stretch>
                  </pic:blipFill>
                  <pic:spPr bwMode="auto">
                    <a:xfrm>
                      <a:off x="0" y="0"/>
                      <a:ext cx="8001000" cy="5424080"/>
                    </a:xfrm>
                    <a:prstGeom prst="rect">
                      <a:avLst/>
                    </a:prstGeom>
                    <a:noFill/>
                    <a:ln w="9525">
                      <a:noFill/>
                      <a:miter lim="800000"/>
                      <a:headEnd/>
                      <a:tailEnd/>
                    </a:ln>
                  </pic:spPr>
                </pic:pic>
              </a:graphicData>
            </a:graphic>
          </wp:inline>
        </w:drawing>
      </w:r>
    </w:p>
    <w:p w14:paraId="38A590AC" w14:textId="77777777" w:rsidR="00B35CE5" w:rsidRPr="00344860"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pPr>
    </w:p>
    <w:p w14:paraId="38A590AD" w14:textId="77777777" w:rsidR="00B35CE5" w:rsidRPr="00344860" w:rsidRDefault="00953BC9" w:rsidP="00450F9E">
      <w:pPr>
        <w:pStyle w:val="ListParagraph"/>
        <w:tabs>
          <w:tab w:val="left" w:pos="851"/>
        </w:tabs>
        <w:spacing w:after="0" w:line="240" w:lineRule="auto"/>
        <w:ind w:left="0"/>
        <w:contextualSpacing w:val="0"/>
        <w:jc w:val="center"/>
        <w:rPr>
          <w:rFonts w:ascii="Times New Roman" w:hAnsi="Times New Roman"/>
          <w:sz w:val="20"/>
          <w:szCs w:val="20"/>
        </w:rPr>
      </w:pPr>
      <w:proofErr w:type="spellStart"/>
      <w:r w:rsidRPr="00344860">
        <w:rPr>
          <w:rFonts w:ascii="Times New Roman" w:hAnsi="Times New Roman"/>
        </w:rPr>
        <w:t>4.</w:t>
      </w:r>
      <w:r w:rsidR="00472BFA" w:rsidRPr="00344860">
        <w:rPr>
          <w:rFonts w:ascii="Times New Roman" w:hAnsi="Times New Roman"/>
          <w:szCs w:val="20"/>
        </w:rPr>
        <w:t>6</w:t>
      </w:r>
      <w:r w:rsidR="00B35CE5" w:rsidRPr="00344860">
        <w:rPr>
          <w:rFonts w:ascii="Times New Roman" w:hAnsi="Times New Roman"/>
          <w:szCs w:val="20"/>
        </w:rPr>
        <w:t>.attēls</w:t>
      </w:r>
      <w:proofErr w:type="spellEnd"/>
      <w:r w:rsidR="00B35CE5" w:rsidRPr="00344860">
        <w:rPr>
          <w:rFonts w:ascii="Times New Roman" w:hAnsi="Times New Roman"/>
          <w:szCs w:val="20"/>
        </w:rPr>
        <w:t>. Gultasvietu skaits naktsmītnēs un izvietojuma pārklājums plānojuma teritorijā</w:t>
      </w:r>
      <w:r w:rsidR="00450F9E" w:rsidRPr="00344860">
        <w:rPr>
          <w:rStyle w:val="FootnoteReference"/>
          <w:rFonts w:ascii="Times New Roman" w:hAnsi="Times New Roman"/>
        </w:rPr>
        <w:footnoteReference w:id="16"/>
      </w:r>
    </w:p>
    <w:p w14:paraId="38A590AE" w14:textId="77777777" w:rsidR="00B35CE5" w:rsidRPr="00344860" w:rsidRDefault="00B35CE5" w:rsidP="00B35CE5">
      <w:pPr>
        <w:pStyle w:val="ListParagraph"/>
        <w:tabs>
          <w:tab w:val="left" w:pos="851"/>
        </w:tabs>
        <w:spacing w:after="0" w:line="240" w:lineRule="auto"/>
        <w:ind w:left="57"/>
        <w:contextualSpacing w:val="0"/>
        <w:jc w:val="both"/>
        <w:rPr>
          <w:rFonts w:ascii="Times New Roman" w:hAnsi="Times New Roman"/>
          <w:b/>
          <w:i/>
        </w:rPr>
        <w:sectPr w:rsidR="00B35CE5" w:rsidRPr="00344860" w:rsidSect="00B35CE5">
          <w:pgSz w:w="16840" w:h="11907" w:orient="landscape" w:code="9"/>
          <w:pgMar w:top="1021" w:right="1361" w:bottom="1021" w:left="1361" w:header="709" w:footer="709" w:gutter="0"/>
          <w:cols w:space="708"/>
          <w:titlePg/>
          <w:docGrid w:linePitch="360"/>
        </w:sectPr>
      </w:pPr>
    </w:p>
    <w:p w14:paraId="38A590AF" w14:textId="77777777" w:rsidR="00B35CE5" w:rsidRPr="00344860" w:rsidRDefault="00B35CE5" w:rsidP="00B35CE5">
      <w:pPr>
        <w:pStyle w:val="ListParagraph"/>
        <w:tabs>
          <w:tab w:val="left" w:pos="851"/>
        </w:tabs>
        <w:spacing w:after="0" w:line="240" w:lineRule="auto"/>
        <w:ind w:left="426" w:hanging="426"/>
        <w:contextualSpacing w:val="0"/>
        <w:jc w:val="both"/>
        <w:rPr>
          <w:rFonts w:ascii="Times New Roman" w:hAnsi="Times New Roman"/>
          <w:b/>
          <w:i/>
        </w:rPr>
      </w:pPr>
      <w:r w:rsidRPr="00344860">
        <w:rPr>
          <w:rFonts w:ascii="Times New Roman" w:hAnsi="Times New Roman"/>
          <w:b/>
          <w:i/>
        </w:rPr>
        <w:lastRenderedPageBreak/>
        <w:t>Cilvēka darbības ietekme uz vidi</w:t>
      </w:r>
    </w:p>
    <w:p w14:paraId="38A590B0" w14:textId="77777777" w:rsidR="00B35CE5" w:rsidRPr="00344860" w:rsidRDefault="00B35CE5" w:rsidP="00B35CE5">
      <w:pPr>
        <w:tabs>
          <w:tab w:val="left" w:pos="851"/>
        </w:tabs>
        <w:spacing w:after="0" w:line="240" w:lineRule="auto"/>
        <w:jc w:val="both"/>
        <w:rPr>
          <w:rFonts w:ascii="Times New Roman" w:hAnsi="Times New Roman"/>
        </w:rPr>
      </w:pPr>
    </w:p>
    <w:p w14:paraId="38A590B1" w14:textId="77777777" w:rsidR="00B35CE5" w:rsidRPr="00344860"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344860">
        <w:rPr>
          <w:rFonts w:ascii="Times New Roman" w:hAnsi="Times New Roman"/>
        </w:rPr>
        <w:t>Piekrastes antropogēnā slodze, ko</w:t>
      </w:r>
      <w:proofErr w:type="gramStart"/>
      <w:r w:rsidRPr="00344860">
        <w:rPr>
          <w:rFonts w:ascii="Times New Roman" w:hAnsi="Times New Roman"/>
        </w:rPr>
        <w:t xml:space="preserve">  </w:t>
      </w:r>
      <w:proofErr w:type="gramEnd"/>
      <w:r w:rsidRPr="00344860">
        <w:rPr>
          <w:rFonts w:ascii="Times New Roman" w:hAnsi="Times New Roman"/>
        </w:rPr>
        <w:t>nosaka  cilvēka saimnieciskā darbība un apmeklētāju plūsmas</w:t>
      </w:r>
      <w:r w:rsidRPr="00344860">
        <w:rPr>
          <w:rStyle w:val="FootnoteReference"/>
          <w:rFonts w:ascii="Times New Roman" w:hAnsi="Times New Roman"/>
        </w:rPr>
        <w:footnoteReference w:id="17"/>
      </w:r>
      <w:r w:rsidRPr="00344860">
        <w:rPr>
          <w:rFonts w:ascii="Times New Roman" w:hAnsi="Times New Roman"/>
        </w:rPr>
        <w:t xml:space="preserve">,  ļauj  secināt, ka no Latvijas piekrastes kopējā garuma </w:t>
      </w:r>
      <w:r w:rsidRPr="00344860">
        <w:rPr>
          <w:rFonts w:ascii="Times New Roman" w:hAnsi="Times New Roman"/>
          <w:b/>
        </w:rPr>
        <w:t>495,2 km</w:t>
      </w:r>
      <w:r w:rsidRPr="00344860">
        <w:rPr>
          <w:rFonts w:ascii="Times New Roman" w:hAnsi="Times New Roman"/>
        </w:rPr>
        <w:t xml:space="preserve">: </w:t>
      </w:r>
    </w:p>
    <w:p w14:paraId="38A590B2" w14:textId="77777777" w:rsidR="00B35CE5" w:rsidRPr="00344860" w:rsidRDefault="00B35CE5" w:rsidP="00B35CE5">
      <w:pPr>
        <w:pStyle w:val="ListParagraph"/>
        <w:tabs>
          <w:tab w:val="left" w:pos="851"/>
        </w:tabs>
        <w:spacing w:after="120" w:line="240" w:lineRule="auto"/>
        <w:ind w:left="425"/>
        <w:contextualSpacing w:val="0"/>
        <w:jc w:val="both"/>
        <w:rPr>
          <w:rFonts w:ascii="Times New Roman" w:hAnsi="Times New Roman"/>
        </w:rPr>
      </w:pPr>
      <w:r w:rsidRPr="00344860">
        <w:rPr>
          <w:rFonts w:ascii="Times New Roman" w:hAnsi="Times New Roman"/>
        </w:rPr>
        <w:t>-</w:t>
      </w:r>
      <w:r w:rsidRPr="00344860">
        <w:rPr>
          <w:rFonts w:ascii="Times New Roman" w:hAnsi="Times New Roman"/>
        </w:rPr>
        <w:tab/>
      </w:r>
      <w:r w:rsidRPr="00344860">
        <w:rPr>
          <w:rFonts w:ascii="Times New Roman" w:hAnsi="Times New Roman"/>
          <w:b/>
        </w:rPr>
        <w:t>49 %(243,8 km)</w:t>
      </w:r>
      <w:r w:rsidRPr="00344860">
        <w:rPr>
          <w:rFonts w:ascii="Times New Roman" w:hAnsi="Times New Roman"/>
        </w:rPr>
        <w:t xml:space="preserve"> ir </w:t>
      </w:r>
      <w:proofErr w:type="spellStart"/>
      <w:r w:rsidRPr="00344860">
        <w:rPr>
          <w:rFonts w:ascii="Times New Roman" w:hAnsi="Times New Roman"/>
          <w:b/>
        </w:rPr>
        <w:t>mazietekmētas</w:t>
      </w:r>
      <w:proofErr w:type="spellEnd"/>
      <w:r w:rsidRPr="00344860">
        <w:rPr>
          <w:rFonts w:ascii="Times New Roman" w:hAnsi="Times New Roman"/>
          <w:b/>
        </w:rPr>
        <w:t xml:space="preserve"> ekosistēmas</w:t>
      </w:r>
      <w:r w:rsidRPr="00344860">
        <w:rPr>
          <w:rFonts w:ascii="Times New Roman" w:hAnsi="Times New Roman"/>
        </w:rPr>
        <w:t xml:space="preserve">, t.i. pēc vērtējuma atbilst 1. vai </w:t>
      </w:r>
      <w:proofErr w:type="spellStart"/>
      <w:r w:rsidRPr="00344860">
        <w:rPr>
          <w:rFonts w:ascii="Times New Roman" w:hAnsi="Times New Roman"/>
        </w:rPr>
        <w:t>2.klasei</w:t>
      </w:r>
      <w:proofErr w:type="spellEnd"/>
      <w:r w:rsidRPr="00344860">
        <w:rPr>
          <w:rFonts w:ascii="Times New Roman" w:hAnsi="Times New Roman"/>
        </w:rPr>
        <w:t>.</w:t>
      </w:r>
    </w:p>
    <w:p w14:paraId="38A590B3" w14:textId="77777777" w:rsidR="00B35CE5" w:rsidRPr="00344860" w:rsidRDefault="00B35CE5" w:rsidP="00B35CE5">
      <w:pPr>
        <w:pStyle w:val="ListParagraph"/>
        <w:tabs>
          <w:tab w:val="left" w:pos="851"/>
        </w:tabs>
        <w:spacing w:after="120" w:line="240" w:lineRule="auto"/>
        <w:ind w:left="425"/>
        <w:contextualSpacing w:val="0"/>
        <w:jc w:val="both"/>
        <w:rPr>
          <w:rFonts w:ascii="Times New Roman" w:hAnsi="Times New Roman"/>
        </w:rPr>
      </w:pPr>
      <w:r w:rsidRPr="00344860">
        <w:rPr>
          <w:rFonts w:ascii="Times New Roman" w:hAnsi="Times New Roman"/>
        </w:rPr>
        <w:t>-</w:t>
      </w:r>
      <w:r w:rsidRPr="00344860">
        <w:rPr>
          <w:rFonts w:ascii="Times New Roman" w:hAnsi="Times New Roman"/>
        </w:rPr>
        <w:tab/>
      </w:r>
      <w:r w:rsidRPr="00344860">
        <w:rPr>
          <w:rFonts w:ascii="Times New Roman" w:hAnsi="Times New Roman"/>
          <w:b/>
        </w:rPr>
        <w:t>25 % (124,4 km</w:t>
      </w:r>
      <w:r w:rsidRPr="00344860">
        <w:rPr>
          <w:rFonts w:ascii="Times New Roman" w:hAnsi="Times New Roman"/>
        </w:rPr>
        <w:t xml:space="preserve">) no piekrastes ekosistēmām ir novērtētas kā </w:t>
      </w:r>
      <w:r w:rsidRPr="00344860">
        <w:rPr>
          <w:rFonts w:ascii="Times New Roman" w:hAnsi="Times New Roman"/>
          <w:b/>
        </w:rPr>
        <w:t>vidēji ietekmētas</w:t>
      </w:r>
      <w:r w:rsidRPr="00344860">
        <w:rPr>
          <w:rFonts w:ascii="Times New Roman" w:hAnsi="Times New Roman"/>
        </w:rPr>
        <w:t xml:space="preserve"> (</w:t>
      </w:r>
      <w:proofErr w:type="spellStart"/>
      <w:r w:rsidRPr="00344860">
        <w:rPr>
          <w:rFonts w:ascii="Times New Roman" w:hAnsi="Times New Roman"/>
        </w:rPr>
        <w:t>3.klase</w:t>
      </w:r>
      <w:proofErr w:type="spellEnd"/>
      <w:r w:rsidRPr="00344860">
        <w:rPr>
          <w:rFonts w:ascii="Times New Roman" w:hAnsi="Times New Roman"/>
        </w:rPr>
        <w:t xml:space="preserve">). </w:t>
      </w:r>
    </w:p>
    <w:p w14:paraId="38A590B4" w14:textId="77777777" w:rsidR="00B35CE5" w:rsidRPr="00344860" w:rsidRDefault="00B35CE5" w:rsidP="00B35CE5">
      <w:pPr>
        <w:pStyle w:val="ListParagraph"/>
        <w:tabs>
          <w:tab w:val="left" w:pos="851"/>
        </w:tabs>
        <w:spacing w:after="120" w:line="240" w:lineRule="auto"/>
        <w:ind w:left="425"/>
        <w:contextualSpacing w:val="0"/>
        <w:jc w:val="both"/>
        <w:rPr>
          <w:rFonts w:ascii="Times New Roman" w:hAnsi="Times New Roman"/>
        </w:rPr>
      </w:pPr>
      <w:r w:rsidRPr="00344860">
        <w:rPr>
          <w:rFonts w:ascii="Times New Roman" w:hAnsi="Times New Roman"/>
        </w:rPr>
        <w:t>-</w:t>
      </w:r>
      <w:r w:rsidRPr="00344860">
        <w:rPr>
          <w:rFonts w:ascii="Times New Roman" w:hAnsi="Times New Roman"/>
        </w:rPr>
        <w:tab/>
      </w:r>
      <w:r w:rsidRPr="00344860">
        <w:rPr>
          <w:rFonts w:ascii="Times New Roman" w:hAnsi="Times New Roman"/>
          <w:b/>
        </w:rPr>
        <w:t>22 % (107 km)</w:t>
      </w:r>
      <w:r w:rsidRPr="00344860">
        <w:rPr>
          <w:rFonts w:ascii="Times New Roman" w:hAnsi="Times New Roman"/>
        </w:rPr>
        <w:t xml:space="preserve"> no piekrastes ekosistēmām ir novērtētas kā </w:t>
      </w:r>
      <w:r w:rsidRPr="00344860">
        <w:rPr>
          <w:rFonts w:ascii="Times New Roman" w:hAnsi="Times New Roman"/>
          <w:b/>
        </w:rPr>
        <w:t>stipri vai ļoti stipri ietekmētas</w:t>
      </w:r>
      <w:r w:rsidRPr="00344860">
        <w:rPr>
          <w:rFonts w:ascii="Times New Roman" w:hAnsi="Times New Roman"/>
        </w:rPr>
        <w:t xml:space="preserve"> (4. un </w:t>
      </w:r>
      <w:proofErr w:type="spellStart"/>
      <w:r w:rsidRPr="00344860">
        <w:rPr>
          <w:rFonts w:ascii="Times New Roman" w:hAnsi="Times New Roman"/>
        </w:rPr>
        <w:t>5.klase</w:t>
      </w:r>
      <w:proofErr w:type="spellEnd"/>
      <w:r w:rsidRPr="00344860">
        <w:rPr>
          <w:rFonts w:ascii="Times New Roman" w:hAnsi="Times New Roman"/>
        </w:rPr>
        <w:t>)</w:t>
      </w:r>
    </w:p>
    <w:p w14:paraId="38A590B5" w14:textId="77777777" w:rsidR="00B35CE5" w:rsidRPr="00344860" w:rsidRDefault="00B35CE5" w:rsidP="00B35CE5">
      <w:pPr>
        <w:pStyle w:val="ListParagraph"/>
        <w:tabs>
          <w:tab w:val="left" w:pos="851"/>
        </w:tabs>
        <w:spacing w:after="120" w:line="240" w:lineRule="auto"/>
        <w:ind w:left="425"/>
        <w:contextualSpacing w:val="0"/>
        <w:jc w:val="both"/>
        <w:rPr>
          <w:rFonts w:ascii="Times New Roman" w:hAnsi="Times New Roman"/>
        </w:rPr>
      </w:pPr>
      <w:r w:rsidRPr="00344860">
        <w:rPr>
          <w:rFonts w:ascii="Times New Roman" w:hAnsi="Times New Roman"/>
        </w:rPr>
        <w:t xml:space="preserve">Kā </w:t>
      </w:r>
      <w:r w:rsidRPr="00344860">
        <w:rPr>
          <w:rFonts w:ascii="Times New Roman" w:hAnsi="Times New Roman"/>
          <w:b/>
        </w:rPr>
        <w:t>stipri ietekmēti</w:t>
      </w:r>
      <w:r w:rsidRPr="00344860">
        <w:rPr>
          <w:rFonts w:ascii="Times New Roman" w:hAnsi="Times New Roman"/>
        </w:rPr>
        <w:t xml:space="preserve"> (</w:t>
      </w:r>
      <w:proofErr w:type="spellStart"/>
      <w:r w:rsidRPr="00344860">
        <w:rPr>
          <w:rFonts w:ascii="Times New Roman" w:hAnsi="Times New Roman"/>
        </w:rPr>
        <w:t>4.klase</w:t>
      </w:r>
      <w:proofErr w:type="spellEnd"/>
      <w:r w:rsidRPr="00344860">
        <w:rPr>
          <w:rFonts w:ascii="Times New Roman" w:hAnsi="Times New Roman"/>
        </w:rPr>
        <w:t xml:space="preserve">) ir novērtēti </w:t>
      </w:r>
      <w:r w:rsidRPr="00344860">
        <w:rPr>
          <w:rFonts w:ascii="Times New Roman" w:hAnsi="Times New Roman"/>
          <w:b/>
        </w:rPr>
        <w:t>19 % jeb 91,6 km</w:t>
      </w:r>
      <w:r w:rsidRPr="00344860">
        <w:rPr>
          <w:rFonts w:ascii="Times New Roman" w:hAnsi="Times New Roman"/>
        </w:rPr>
        <w:t xml:space="preserve">, bet </w:t>
      </w:r>
      <w:r w:rsidRPr="00344860">
        <w:rPr>
          <w:rFonts w:ascii="Times New Roman" w:hAnsi="Times New Roman"/>
          <w:b/>
        </w:rPr>
        <w:t>ļoti stipri ietekmēti</w:t>
      </w:r>
      <w:r w:rsidRPr="00344860">
        <w:rPr>
          <w:rFonts w:ascii="Times New Roman" w:hAnsi="Times New Roman"/>
        </w:rPr>
        <w:t xml:space="preserve"> – </w:t>
      </w:r>
      <w:r w:rsidRPr="00344860">
        <w:rPr>
          <w:rFonts w:ascii="Times New Roman" w:hAnsi="Times New Roman"/>
          <w:b/>
        </w:rPr>
        <w:t>2.9 % jeb 15.4 km</w:t>
      </w:r>
      <w:r w:rsidRPr="00344860">
        <w:rPr>
          <w:rFonts w:ascii="Times New Roman" w:hAnsi="Times New Roman"/>
        </w:rPr>
        <w:t xml:space="preserve"> piekrastes ekosistēmu ārpus ostu teritorijām. </w:t>
      </w:r>
    </w:p>
    <w:p w14:paraId="38A590B6" w14:textId="77777777" w:rsidR="00B35CE5" w:rsidRPr="00344860"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344860">
        <w:rPr>
          <w:rFonts w:ascii="Times New Roman" w:hAnsi="Times New Roman"/>
        </w:rPr>
        <w:t>Piekrastes posmi ar stipru un ļoti stipru antropogēno ietekmi</w:t>
      </w:r>
      <w:proofErr w:type="gramStart"/>
      <w:r w:rsidRPr="00344860">
        <w:rPr>
          <w:rFonts w:ascii="Times New Roman" w:hAnsi="Times New Roman"/>
        </w:rPr>
        <w:t xml:space="preserve">  </w:t>
      </w:r>
      <w:proofErr w:type="gramEnd"/>
      <w:r w:rsidRPr="00344860">
        <w:rPr>
          <w:rFonts w:ascii="Times New Roman" w:hAnsi="Times New Roman"/>
        </w:rPr>
        <w:t>ir attiecināmi uz  republikas nozīmes pilsētu piekrasti  (Liepāja, Ventspils, Jūrmala, Rīga) un/vai to tiešā tuvumā, mazpilsētu (Pāvilosta, Saulkrastu, Salacgrīvas) un ciemu piekrastēm. Pilsētās, to tuvumā un ciemos koncentrējas lielāks piekrastes apmeklētāju daudzums, ko veido gan vietējie iedzīvotāji,</w:t>
      </w:r>
      <w:proofErr w:type="gramStart"/>
      <w:r w:rsidRPr="00344860">
        <w:rPr>
          <w:rFonts w:ascii="Times New Roman" w:hAnsi="Times New Roman"/>
        </w:rPr>
        <w:t xml:space="preserve">  </w:t>
      </w:r>
      <w:proofErr w:type="gramEnd"/>
      <w:r w:rsidRPr="00344860">
        <w:rPr>
          <w:rFonts w:ascii="Times New Roman" w:hAnsi="Times New Roman"/>
        </w:rPr>
        <w:t xml:space="preserve">gan vasarnieki, gan tūristi. Apmeklētāju virzību uz piekrasti un to koncentrācijas vietas pilsētās un ciemos nosaka vēsturiski izveidojusies apbūve, ielu un tīkls, apskates objektu - dabas un kultūrvēsturiskā mantojuma objektu izvietojums. </w:t>
      </w:r>
    </w:p>
    <w:p w14:paraId="38A590B7" w14:textId="77777777" w:rsidR="00B35CE5" w:rsidRPr="00344860"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344860">
        <w:rPr>
          <w:rFonts w:ascii="Times New Roman" w:hAnsi="Times New Roman"/>
        </w:rPr>
        <w:t xml:space="preserve">Piekrastē ir izveidotas oficiālās </w:t>
      </w:r>
      <w:r w:rsidRPr="00344860">
        <w:rPr>
          <w:rFonts w:ascii="Times New Roman" w:hAnsi="Times New Roman"/>
          <w:b/>
        </w:rPr>
        <w:t>peldvietas</w:t>
      </w:r>
      <w:r w:rsidRPr="00344860">
        <w:rPr>
          <w:rStyle w:val="FootnoteReference"/>
          <w:rFonts w:ascii="Times New Roman" w:hAnsi="Times New Roman"/>
        </w:rPr>
        <w:footnoteReference w:id="18"/>
      </w:r>
      <w:r w:rsidRPr="00344860">
        <w:rPr>
          <w:rFonts w:ascii="Times New Roman" w:hAnsi="Times New Roman"/>
        </w:rPr>
        <w:t xml:space="preserve"> un Zilā karoga statusa peldvietas</w:t>
      </w:r>
      <w:r w:rsidRPr="00344860">
        <w:rPr>
          <w:rStyle w:val="FootnoteReference"/>
          <w:rFonts w:ascii="Times New Roman" w:hAnsi="Times New Roman"/>
        </w:rPr>
        <w:t xml:space="preserve"> </w:t>
      </w:r>
      <w:r w:rsidRPr="00344860">
        <w:rPr>
          <w:rStyle w:val="FootnoteReference"/>
          <w:rFonts w:ascii="Times New Roman" w:hAnsi="Times New Roman"/>
        </w:rPr>
        <w:footnoteReference w:id="19"/>
      </w:r>
      <w:r w:rsidRPr="00344860">
        <w:rPr>
          <w:rFonts w:ascii="Times New Roman" w:hAnsi="Times New Roman"/>
        </w:rPr>
        <w:t xml:space="preserve"> (2015. gadā Rīgas plānošanas reģiona piekrastes pašvaldībās ir 29 oficiālās peldvietas, no kurām 8 ir Zilā karoga statuss, savukārt Kurzemes reģiona piekrastes pašvaldībās ir 9 oficiālās peldvietas, no kurām trijām ir Zilā karoga statuss), tomēr to nav visās pašvaldībās (piemēram, Carnikavas un Ventspils novados). Šīs peldvietas izveidotas vietās, lai nodrošinātu atbilstošas piekļuves infrastruktūras izveidi un uzturēšanu, peldvietu apsaimniekošanu atbilstoši higiēnas prasībām, kā arī tiktu izvietoti informatīvie stendi. Peldvietas un Zilā karoga statusa peldvietas</w:t>
      </w:r>
      <w:r w:rsidRPr="00344860">
        <w:rPr>
          <w:rStyle w:val="FootnoteReference"/>
          <w:rFonts w:ascii="Times New Roman" w:hAnsi="Times New Roman"/>
        </w:rPr>
        <w:t xml:space="preserve"> </w:t>
      </w:r>
      <w:r w:rsidRPr="00344860">
        <w:rPr>
          <w:rFonts w:ascii="Times New Roman" w:hAnsi="Times New Roman"/>
        </w:rPr>
        <w:t xml:space="preserve">koncentrē apmeklētāju plūsmas un rada priekšnoteikumus kvalitatīvu tūrisma piedāvājumu veidošanai piekrastē. </w:t>
      </w:r>
    </w:p>
    <w:p w14:paraId="38A590B8" w14:textId="77777777" w:rsidR="00B35CE5" w:rsidRPr="00344860" w:rsidRDefault="00B35CE5" w:rsidP="00B35CE5">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344860">
        <w:rPr>
          <w:rFonts w:ascii="Times New Roman" w:hAnsi="Times New Roman"/>
        </w:rPr>
        <w:t xml:space="preserve">Ņemot vērā krasta zonas dinamisko attīstību, tās </w:t>
      </w:r>
      <w:r w:rsidRPr="00344860">
        <w:rPr>
          <w:rFonts w:ascii="Times New Roman" w:hAnsi="Times New Roman"/>
          <w:b/>
        </w:rPr>
        <w:t>jutīgumu pret antropogēno ietekmi</w:t>
      </w:r>
      <w:r w:rsidRPr="00344860">
        <w:rPr>
          <w:rFonts w:ascii="Times New Roman" w:hAnsi="Times New Roman"/>
        </w:rPr>
        <w:t>, atbilstošas publiskās infrastruktūras izveide ir piekrastes sabalansētas attīstības galvenais</w:t>
      </w:r>
      <w:proofErr w:type="gramStart"/>
      <w:r w:rsidRPr="00344860">
        <w:rPr>
          <w:rFonts w:ascii="Times New Roman" w:hAnsi="Times New Roman"/>
        </w:rPr>
        <w:t xml:space="preserve">  </w:t>
      </w:r>
      <w:proofErr w:type="gramEnd"/>
      <w:r w:rsidRPr="00344860">
        <w:rPr>
          <w:rFonts w:ascii="Times New Roman" w:hAnsi="Times New Roman"/>
        </w:rPr>
        <w:t xml:space="preserve">priekšnoteikums. </w:t>
      </w:r>
    </w:p>
    <w:p w14:paraId="38A590B9" w14:textId="77777777" w:rsidR="00110FFF" w:rsidRPr="00344860" w:rsidRDefault="00297A43" w:rsidP="00110FFF">
      <w:pPr>
        <w:pStyle w:val="ListParagraph"/>
        <w:numPr>
          <w:ilvl w:val="0"/>
          <w:numId w:val="1"/>
        </w:numPr>
        <w:tabs>
          <w:tab w:val="left" w:pos="851"/>
        </w:tabs>
        <w:spacing w:after="120" w:line="240" w:lineRule="auto"/>
        <w:ind w:left="425" w:hanging="426"/>
        <w:contextualSpacing w:val="0"/>
        <w:jc w:val="both"/>
        <w:rPr>
          <w:rFonts w:ascii="Times New Roman" w:hAnsi="Times New Roman"/>
        </w:rPr>
      </w:pPr>
      <w:r w:rsidRPr="00344860">
        <w:rPr>
          <w:rFonts w:ascii="Times New Roman" w:hAnsi="Times New Roman"/>
        </w:rPr>
        <w:t>Ostas, piestātnes, m</w:t>
      </w:r>
      <w:r w:rsidR="00110FFF" w:rsidRPr="00344860">
        <w:rPr>
          <w:rFonts w:ascii="Times New Roman" w:hAnsi="Times New Roman"/>
        </w:rPr>
        <w:t>oli,</w:t>
      </w:r>
      <w:r w:rsidR="008B7E8A" w:rsidRPr="00344860">
        <w:rPr>
          <w:rFonts w:ascii="Times New Roman" w:hAnsi="Times New Roman"/>
        </w:rPr>
        <w:t xml:space="preserve"> </w:t>
      </w:r>
      <w:r w:rsidR="00110FFF" w:rsidRPr="00344860">
        <w:rPr>
          <w:rFonts w:ascii="Times New Roman" w:hAnsi="Times New Roman"/>
        </w:rPr>
        <w:t xml:space="preserve">saimnieciskās būves, dzīvojamā apbūve, kā arī </w:t>
      </w:r>
      <w:proofErr w:type="spellStart"/>
      <w:r w:rsidR="00110FFF" w:rsidRPr="00344860">
        <w:rPr>
          <w:rFonts w:ascii="Times New Roman" w:hAnsi="Times New Roman"/>
        </w:rPr>
        <w:t>fortikācijas</w:t>
      </w:r>
      <w:proofErr w:type="spellEnd"/>
      <w:r w:rsidR="00110FFF" w:rsidRPr="00344860">
        <w:rPr>
          <w:rFonts w:ascii="Times New Roman" w:hAnsi="Times New Roman"/>
        </w:rPr>
        <w:t xml:space="preserve"> būves atrodas piekrastē un jau vēsturiski ir radījuši piekrastes mūsdienu ģeoloģisko procesu un ekosistēmu pārveidojumus Liepājā, Pāvilostā, Ventspilī, Kolkā, Rojā, Mērsragā, Engurē, Lapmežciemā, Jūrmalā, Saulkrastos, Salacgrīvā un arī citur. Apbūves izvietojuma lineārais raksturs nosaka ietekmēto posmu garumu Jūrmalā, Saulkrastos un piekrastes ciemos, izteikti - Rīgas jūras līča rietumu daļā.</w:t>
      </w:r>
    </w:p>
    <w:p w14:paraId="38A590BA" w14:textId="77777777" w:rsidR="00B35CE5" w:rsidRPr="00344860" w:rsidRDefault="00B35CE5" w:rsidP="00B35CE5">
      <w:pPr>
        <w:pStyle w:val="ListParagraph"/>
        <w:tabs>
          <w:tab w:val="left" w:pos="851"/>
        </w:tabs>
        <w:spacing w:after="0" w:line="240" w:lineRule="auto"/>
        <w:ind w:left="644"/>
        <w:contextualSpacing w:val="0"/>
        <w:jc w:val="both"/>
        <w:rPr>
          <w:rFonts w:ascii="Times New Roman" w:hAnsi="Times New Roman"/>
        </w:rPr>
      </w:pPr>
    </w:p>
    <w:p w14:paraId="38A590BB" w14:textId="77777777" w:rsidR="00B35CE5" w:rsidRPr="00344860" w:rsidRDefault="00B35CE5" w:rsidP="00B35CE5">
      <w:pPr>
        <w:pStyle w:val="ListParagraph"/>
        <w:tabs>
          <w:tab w:val="left" w:pos="851"/>
        </w:tabs>
        <w:spacing w:after="0" w:line="240" w:lineRule="auto"/>
        <w:contextualSpacing w:val="0"/>
        <w:jc w:val="both"/>
        <w:rPr>
          <w:rFonts w:ascii="Times New Roman" w:hAnsi="Times New Roman"/>
        </w:rPr>
      </w:pPr>
    </w:p>
    <w:p w14:paraId="38A590BC" w14:textId="77777777" w:rsidR="00B35CE5" w:rsidRPr="00344860"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pPr>
    </w:p>
    <w:p w14:paraId="38A590BD" w14:textId="77777777" w:rsidR="00B35CE5" w:rsidRPr="00344860" w:rsidRDefault="00B35CE5" w:rsidP="00B35CE5">
      <w:pPr>
        <w:pStyle w:val="ListParagraph"/>
        <w:tabs>
          <w:tab w:val="left" w:pos="851"/>
        </w:tabs>
        <w:spacing w:after="0" w:line="240" w:lineRule="auto"/>
        <w:ind w:left="0"/>
        <w:contextualSpacing w:val="0"/>
        <w:jc w:val="right"/>
        <w:rPr>
          <w:rFonts w:ascii="Times New Roman" w:hAnsi="Times New Roman"/>
          <w:sz w:val="20"/>
          <w:szCs w:val="20"/>
        </w:rPr>
        <w:sectPr w:rsidR="00B35CE5" w:rsidRPr="00344860" w:rsidSect="00C9322C">
          <w:pgSz w:w="11907" w:h="16840" w:code="9"/>
          <w:pgMar w:top="1361" w:right="1021" w:bottom="1361" w:left="1843" w:header="709" w:footer="709" w:gutter="0"/>
          <w:cols w:space="708"/>
          <w:docGrid w:linePitch="360"/>
        </w:sectPr>
      </w:pPr>
    </w:p>
    <w:p w14:paraId="38A590BE" w14:textId="77777777" w:rsidR="00B35CE5" w:rsidRPr="00344860" w:rsidRDefault="00B35CE5" w:rsidP="00B35CE5">
      <w:pPr>
        <w:pStyle w:val="Heading3"/>
        <w:spacing w:after="240" w:line="240" w:lineRule="auto"/>
        <w:rPr>
          <w:rFonts w:ascii="Times New Roman" w:hAnsi="Times New Roman" w:cs="Times New Roman"/>
          <w:color w:val="auto"/>
          <w:sz w:val="24"/>
        </w:rPr>
      </w:pPr>
      <w:bookmarkStart w:id="5" w:name="_Toc408913932"/>
      <w:bookmarkStart w:id="6" w:name="_Toc446526919"/>
      <w:r w:rsidRPr="00344860">
        <w:rPr>
          <w:rFonts w:ascii="Times New Roman" w:hAnsi="Times New Roman" w:cs="Times New Roman"/>
          <w:color w:val="auto"/>
          <w:sz w:val="24"/>
        </w:rPr>
        <w:lastRenderedPageBreak/>
        <w:t>3. Pārvaldības faktori</w:t>
      </w:r>
      <w:bookmarkEnd w:id="5"/>
      <w:bookmarkEnd w:id="6"/>
    </w:p>
    <w:p w14:paraId="38A590BF"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Piekrastes pārvaldība tiek nodrošināta </w:t>
      </w:r>
      <w:r w:rsidRPr="00344860">
        <w:rPr>
          <w:rFonts w:ascii="Times New Roman" w:hAnsi="Times New Roman"/>
          <w:b/>
        </w:rPr>
        <w:t>nacionālajā, reģionālajā un vietējā līmenī</w:t>
      </w:r>
      <w:r w:rsidR="003F1526" w:rsidRPr="00344860">
        <w:rPr>
          <w:rFonts w:ascii="Times New Roman" w:hAnsi="Times New Roman"/>
        </w:rPr>
        <w:t xml:space="preserve">, ar normatīvā regulējuma (likumu, Ministru kabineta noteikumu, pašvaldību saistošos noteikumu), iekšējo normatīvo aktu, politikas plānošanas un teritorijas attīstības plānošanas dokumentu, institūciju darbību un visu pārvaldē iesaistīto pušu mijiedarbības, sadarbības palīdzību. </w:t>
      </w:r>
      <w:r w:rsidRPr="00344860">
        <w:rPr>
          <w:rFonts w:ascii="Times New Roman" w:hAnsi="Times New Roman"/>
        </w:rPr>
        <w:t>Nacionālajā līmenī nozaru intereses tiek īstenotas caur ministriju un to pakļautības institūcijām. Ar piekrasti tieši saistītas astoņu</w:t>
      </w:r>
      <w:proofErr w:type="gramStart"/>
      <w:r w:rsidRPr="00344860">
        <w:rPr>
          <w:rFonts w:ascii="Times New Roman" w:hAnsi="Times New Roman"/>
        </w:rPr>
        <w:t xml:space="preserve">  </w:t>
      </w:r>
      <w:proofErr w:type="gramEnd"/>
      <w:r w:rsidRPr="00344860">
        <w:rPr>
          <w:rFonts w:ascii="Times New Roman" w:hAnsi="Times New Roman"/>
        </w:rPr>
        <w:t>nozaru ministriju intereses (Vides aizsardzības un reģionālās attīstības ministrija, Kultūras ministrija, Zemkopības ministrija, Ekonomikas ministrija, Aizsardzības ministrija, Iekšlietu ministrija, Satiksmes ministrija un Finanšu ministrija.).</w:t>
      </w:r>
    </w:p>
    <w:p w14:paraId="38A590C0"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Nacionālajā līmenī piekrastes pārvaldībā piedalās</w:t>
      </w:r>
      <w:proofErr w:type="gramStart"/>
      <w:r w:rsidRPr="00344860">
        <w:rPr>
          <w:rFonts w:ascii="Times New Roman" w:hAnsi="Times New Roman"/>
        </w:rPr>
        <w:t xml:space="preserve">  </w:t>
      </w:r>
      <w:proofErr w:type="gramEnd"/>
      <w:r w:rsidRPr="00344860">
        <w:rPr>
          <w:rFonts w:ascii="Times New Roman" w:hAnsi="Times New Roman"/>
        </w:rPr>
        <w:t>kontrolējošās  institūcijas dabas aizsardzības, vides veselības un kultūras mantojuma aizsardzības jomās (Dabas aizsardzības pārvalde, Valsts vides dienests, Veselības inspekcija, Valsts kultūras pieminekļu aizsardzības inspekcija), kā arī institūcijas, kas normatīvajos aktos noteikto funkciju izpildes  ietvaros  nodrošina cilvēku meklēšanu un glābšanu, jūras novērošanu, nesprāgušās munīcijas neitralizēšanu u.c. drošības pasākumus. Kā nozīmīgas institūcijas un uzņēmumi piekrastes pārvaldības procesā jāatzīmē arī ostu pārvaldes (Rīgas, Liepājas, Ventspils ostas,</w:t>
      </w:r>
      <w:proofErr w:type="gramStart"/>
      <w:r w:rsidRPr="00344860">
        <w:rPr>
          <w:rFonts w:ascii="Times New Roman" w:hAnsi="Times New Roman"/>
        </w:rPr>
        <w:t xml:space="preserve">  </w:t>
      </w:r>
      <w:proofErr w:type="gramEnd"/>
      <w:r w:rsidRPr="00344860">
        <w:rPr>
          <w:rFonts w:ascii="Times New Roman" w:hAnsi="Times New Roman"/>
        </w:rPr>
        <w:t>mazo ostu pārvaldes), glābšanas dienestu institūcijas (VUGD, Krasta apsardzes dienests). Nozīmīgākās sabiedriskās organizācijas un to apvienības - Latvijas Piekrastes pašvaldību apvienība un Vides konsultatīvā padome.</w:t>
      </w:r>
    </w:p>
    <w:p w14:paraId="38A590C1"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Reģionālajā līmenī piekrastes pārvaldībā ir iesaistītas Kurzemes un Rīgas plānošanas reģionu administrācijas, kas veicina teritorijas attīstības plānošanas koordinēšanu un sadarbību pašvaldību starpā, iniciējot un īstenojot dažādus projektus. </w:t>
      </w:r>
    </w:p>
    <w:p w14:paraId="38A590C2"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Vietējā līmeņa 17 pašvaldības ir uzskatāmas par vistiešāk iesaistītajām Piekrastes plānojuma ieviesējām, lai arī to lielums un darbības mērogi ir krasi atšķirīgi (</w:t>
      </w:r>
      <w:r w:rsidR="00405912" w:rsidRPr="00344860">
        <w:rPr>
          <w:rFonts w:ascii="Times New Roman" w:hAnsi="Times New Roman"/>
        </w:rPr>
        <w:t>republikas pilsētas un novadi</w:t>
      </w:r>
      <w:r w:rsidRPr="00344860">
        <w:rPr>
          <w:rFonts w:ascii="Times New Roman" w:hAnsi="Times New Roman"/>
        </w:rPr>
        <w:t xml:space="preserve">). </w:t>
      </w:r>
    </w:p>
    <w:p w14:paraId="38A590C3"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Publiskās infrastruktūras attīstībai nozīmīgākās iesaistītās puses ir pašvaldības un valsts sektors, ņemot vērā normatīvajos aktos noteikto valsts un pašvaldību funkciju nošķīrumu, finansēšanas kār</w:t>
      </w:r>
      <w:r w:rsidR="00C400D1" w:rsidRPr="00344860">
        <w:rPr>
          <w:rFonts w:ascii="Times New Roman" w:hAnsi="Times New Roman"/>
        </w:rPr>
        <w:t>tību funkciju izpildei, budžeta</w:t>
      </w:r>
      <w:r w:rsidRPr="00344860">
        <w:rPr>
          <w:rFonts w:ascii="Times New Roman" w:hAnsi="Times New Roman"/>
        </w:rPr>
        <w:t xml:space="preserve"> veidošanas principus, ārpusbudžeta finansējuma piesaistes iespējas. </w:t>
      </w:r>
    </w:p>
    <w:p w14:paraId="38A590C4"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Piekrastes pārvaldībā iesaistīto institūciju atšķirīgo nozīmīgumu katrā konkrētā piekrastes teritorijā nosaka īpašumu piederība, funkcijas un konkrētie darbības uzdevumi saskaņā ar katras konkrētās institūcijas nolikumu (piemēram, </w:t>
      </w:r>
      <w:proofErr w:type="spellStart"/>
      <w:r w:rsidRPr="00344860">
        <w:rPr>
          <w:rFonts w:ascii="Times New Roman" w:hAnsi="Times New Roman"/>
        </w:rPr>
        <w:t>DAP</w:t>
      </w:r>
      <w:proofErr w:type="spellEnd"/>
      <w:r w:rsidRPr="00344860">
        <w:rPr>
          <w:rFonts w:ascii="Times New Roman" w:hAnsi="Times New Roman"/>
        </w:rPr>
        <w:t xml:space="preserve"> loma</w:t>
      </w:r>
      <w:proofErr w:type="gramStart"/>
      <w:r w:rsidRPr="00344860">
        <w:rPr>
          <w:rFonts w:ascii="Times New Roman" w:hAnsi="Times New Roman"/>
        </w:rPr>
        <w:t xml:space="preserve">  </w:t>
      </w:r>
      <w:proofErr w:type="gramEnd"/>
      <w:r w:rsidRPr="00344860">
        <w:rPr>
          <w:rFonts w:ascii="Times New Roman" w:hAnsi="Times New Roman"/>
        </w:rPr>
        <w:t xml:space="preserve">piekrastes pārvaldībā  </w:t>
      </w:r>
      <w:proofErr w:type="spellStart"/>
      <w:r w:rsidRPr="00344860">
        <w:rPr>
          <w:rFonts w:ascii="Times New Roman" w:hAnsi="Times New Roman"/>
        </w:rPr>
        <w:t>ĪADT</w:t>
      </w:r>
      <w:proofErr w:type="spellEnd"/>
      <w:r w:rsidRPr="00344860">
        <w:rPr>
          <w:rFonts w:ascii="Times New Roman" w:hAnsi="Times New Roman"/>
        </w:rPr>
        <w:t xml:space="preserve"> teritorijās; Dundagas novada  Kolkas novada teritorijā, ņemot vērā nacionālā parka statusu un teritorijas īpatsvaru – gandrīz 100% pašvaldības piekrastes teritorijas).   Kā lielākās</w:t>
      </w:r>
      <w:proofErr w:type="gramStart"/>
      <w:r w:rsidRPr="00344860">
        <w:rPr>
          <w:rFonts w:ascii="Times New Roman" w:hAnsi="Times New Roman"/>
        </w:rPr>
        <w:t xml:space="preserve">  </w:t>
      </w:r>
      <w:proofErr w:type="gramEnd"/>
      <w:r w:rsidRPr="00344860">
        <w:rPr>
          <w:rFonts w:ascii="Times New Roman" w:hAnsi="Times New Roman"/>
        </w:rPr>
        <w:t xml:space="preserve">iesaistītās puses piekrastes publiskās  infrastruktūras  attīstības kontekstā ir valsts uzņēmumi:   LVM, kura pārziņā ir ievērojamas mežu platības un kas veido publiski pieejamas labiekārtotas atpūtas vietas valsts mežos  un uztur valsts mežu  ceļu tīklu, kā arī </w:t>
      </w:r>
      <w:proofErr w:type="spellStart"/>
      <w:r w:rsidRPr="00344860">
        <w:rPr>
          <w:rFonts w:ascii="Times New Roman" w:hAnsi="Times New Roman"/>
        </w:rPr>
        <w:t>LVC</w:t>
      </w:r>
      <w:proofErr w:type="spellEnd"/>
      <w:r w:rsidRPr="00344860">
        <w:rPr>
          <w:rFonts w:ascii="Times New Roman" w:hAnsi="Times New Roman"/>
        </w:rPr>
        <w:t xml:space="preserve">, kas  nodrošina publiskā valsts ceļu tīkla uzturēšanu. </w:t>
      </w:r>
    </w:p>
    <w:p w14:paraId="38A590C5" w14:textId="77777777" w:rsidR="00B35CE5" w:rsidRPr="00344860" w:rsidRDefault="00B35CE5" w:rsidP="00B35CE5">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Piekrastes pārvaldību nodrošina </w:t>
      </w:r>
      <w:r w:rsidRPr="00344860">
        <w:rPr>
          <w:rFonts w:ascii="Times New Roman" w:hAnsi="Times New Roman"/>
          <w:b/>
        </w:rPr>
        <w:t>dažādu pārvaldības instrumentu</w:t>
      </w:r>
      <w:proofErr w:type="gramStart"/>
      <w:r w:rsidRPr="00344860">
        <w:rPr>
          <w:rFonts w:ascii="Times New Roman" w:hAnsi="Times New Roman"/>
          <w:b/>
        </w:rPr>
        <w:t xml:space="preserve">  </w:t>
      </w:r>
      <w:proofErr w:type="gramEnd"/>
      <w:r w:rsidRPr="00344860">
        <w:rPr>
          <w:rFonts w:ascii="Times New Roman" w:hAnsi="Times New Roman"/>
          <w:b/>
        </w:rPr>
        <w:t>kopums</w:t>
      </w:r>
      <w:r w:rsidRPr="00344860">
        <w:rPr>
          <w:rFonts w:ascii="Times New Roman" w:hAnsi="Times New Roman"/>
        </w:rPr>
        <w:t>: likumdošanas instrumenti (normatīvo aktu regulējums); politikas un plānošanas instrumenti (valsts, plānošanas reģionu, pašvaldību, institūciju līmenī); ekonomiskie un finanšu instrumenti (budžeta līdzekļi, nodokļu politika, atbalsta programmu/fondu līdzekļu piesaiste, publiskās-privātās partnerības (</w:t>
      </w:r>
      <w:proofErr w:type="spellStart"/>
      <w:r w:rsidRPr="00344860">
        <w:rPr>
          <w:rFonts w:ascii="Times New Roman" w:hAnsi="Times New Roman"/>
        </w:rPr>
        <w:t>PPP</w:t>
      </w:r>
      <w:proofErr w:type="spellEnd"/>
      <w:r w:rsidRPr="00344860">
        <w:rPr>
          <w:rFonts w:ascii="Times New Roman" w:hAnsi="Times New Roman"/>
        </w:rPr>
        <w:t xml:space="preserve">) veicināšana, zaļais iepirkums); </w:t>
      </w:r>
      <w:proofErr w:type="spellStart"/>
      <w:r w:rsidRPr="00344860">
        <w:rPr>
          <w:rFonts w:ascii="Times New Roman" w:hAnsi="Times New Roman"/>
        </w:rPr>
        <w:t>ekosertifikācija</w:t>
      </w:r>
      <w:proofErr w:type="spellEnd"/>
      <w:r w:rsidRPr="00344860">
        <w:rPr>
          <w:rFonts w:ascii="Times New Roman" w:hAnsi="Times New Roman"/>
        </w:rPr>
        <w:t>;  administratīvie  un institucionālie instrumenti (nacionālo/vietējo varas iestāžu organizācijas strukturālā pilnveide, kvalitātes vadības/vides pārvaldības sistēmu izveide);  komunikācijas instrumenti. To efektivitāte ir</w:t>
      </w:r>
      <w:proofErr w:type="gramStart"/>
      <w:r w:rsidRPr="00344860">
        <w:rPr>
          <w:rFonts w:ascii="Times New Roman" w:hAnsi="Times New Roman"/>
        </w:rPr>
        <w:t xml:space="preserve">  </w:t>
      </w:r>
      <w:proofErr w:type="gramEnd"/>
      <w:r w:rsidRPr="00344860">
        <w:rPr>
          <w:rFonts w:ascii="Times New Roman" w:hAnsi="Times New Roman"/>
        </w:rPr>
        <w:t>atkarīga katras atsevišķās institūcijas darbības savas kompetences ietvaros un iesaistīto pušu savstarpējās mijiedarbības, kopīga dialoga un integrēta skatījuma uz piekrastes publiskās infrastruktūras attīstību.</w:t>
      </w:r>
    </w:p>
    <w:p w14:paraId="38A590C6" w14:textId="77777777" w:rsidR="00B35CE5" w:rsidRPr="00344860" w:rsidRDefault="00B35CE5" w:rsidP="00B35CE5">
      <w:pPr>
        <w:numPr>
          <w:ilvl w:val="0"/>
          <w:numId w:val="1"/>
        </w:numPr>
        <w:tabs>
          <w:tab w:val="clear" w:pos="284"/>
        </w:tabs>
        <w:autoSpaceDN w:val="0"/>
        <w:spacing w:after="120" w:line="240" w:lineRule="auto"/>
        <w:ind w:left="426" w:hanging="426"/>
        <w:jc w:val="both"/>
        <w:rPr>
          <w:rFonts w:ascii="Times New Roman" w:hAnsi="Times New Roman" w:cs="Times New Roman"/>
        </w:rPr>
      </w:pPr>
      <w:r w:rsidRPr="00344860">
        <w:rPr>
          <w:rFonts w:ascii="Times New Roman" w:hAnsi="Times New Roman" w:cs="Times New Roman"/>
        </w:rPr>
        <w:lastRenderedPageBreak/>
        <w:t xml:space="preserve">Kopumā </w:t>
      </w:r>
      <w:r w:rsidRPr="00344860">
        <w:rPr>
          <w:rFonts w:ascii="Times New Roman" w:hAnsi="Times New Roman" w:cs="Times New Roman"/>
          <w:b/>
        </w:rPr>
        <w:t>attīstības plānošana piekrastē ir sadrumstalota</w:t>
      </w:r>
      <w:r w:rsidRPr="00344860">
        <w:rPr>
          <w:rFonts w:ascii="Times New Roman" w:hAnsi="Times New Roman" w:cs="Times New Roman"/>
        </w:rPr>
        <w:t xml:space="preserve"> gan pašvaldību, gan valsts līmenī (nozaru politikas). Lai arī šī sadrumstalotība nerada tiešus draudus ilgtermiņa attīstībai, tā vienlaikus ierobežo piekrastes potenciāla realizāciju. Nepieciešama ciešāka sadarbība pārvaldībā, veidojot saikni ar pašvaldībām un vietējo sabiedrību, lai dabas aizsardzības intereses sabalansētu ar ekonomisko aktivitāšu iespējām.</w:t>
      </w:r>
    </w:p>
    <w:p w14:paraId="38A590C7" w14:textId="77777777" w:rsidR="00B35CE5" w:rsidRPr="00344860" w:rsidRDefault="00B35CE5" w:rsidP="00B35CE5">
      <w:pPr>
        <w:numPr>
          <w:ilvl w:val="0"/>
          <w:numId w:val="1"/>
        </w:numPr>
        <w:tabs>
          <w:tab w:val="clear" w:pos="284"/>
        </w:tabs>
        <w:autoSpaceDN w:val="0"/>
        <w:spacing w:after="120" w:line="240" w:lineRule="auto"/>
        <w:ind w:left="426" w:hanging="426"/>
        <w:jc w:val="both"/>
        <w:rPr>
          <w:rFonts w:ascii="Times New Roman" w:hAnsi="Times New Roman" w:cs="Times New Roman"/>
        </w:rPr>
      </w:pPr>
      <w:r w:rsidRPr="00344860">
        <w:rPr>
          <w:rFonts w:ascii="Times New Roman" w:hAnsi="Times New Roman" w:cs="Times New Roman"/>
          <w:b/>
        </w:rPr>
        <w:t>Nepietiekamais finansējums</w:t>
      </w:r>
      <w:r w:rsidRPr="00344860">
        <w:rPr>
          <w:rFonts w:ascii="Times New Roman" w:hAnsi="Times New Roman" w:cs="Times New Roman"/>
        </w:rPr>
        <w:t>, īpaši ES fondu finansējuma ierobežota pieejamība piekrastes novadu pašvaldībām, ir viens no būtiskākiem šķēršļiem publiskās infrastruktūras attīstīšanai. Ierobežotās budžeta iespējas kā valsts, tā pašvaldību sektorā</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ieguldījumiem infrastruktūras attīstībai rada draudus ne tikai tūrisma u.c. nozaru attīstībai, bet arī ekosistēmu degradācijas riskus. Savukārt zemes reformas gaitā izveidojusies </w:t>
      </w:r>
      <w:r w:rsidRPr="00344860">
        <w:rPr>
          <w:rFonts w:ascii="Times New Roman" w:hAnsi="Times New Roman" w:cs="Times New Roman"/>
          <w:b/>
        </w:rPr>
        <w:t>īpašumu struktūra</w:t>
      </w:r>
      <w:r w:rsidRPr="00344860">
        <w:rPr>
          <w:rFonts w:ascii="Times New Roman" w:hAnsi="Times New Roman" w:cs="Times New Roman"/>
        </w:rPr>
        <w:t xml:space="preserve"> (pašvaldības īpašumu ierobežotais īpatsvars piekrastē) radījis šķēršļus piekļuvi pie jūras nodrošinošas publiskās infrastruktūras tīkla pārklājuma (īpaši gājēju celiņu un pievedceļu)</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attīstībai.</w:t>
      </w:r>
    </w:p>
    <w:p w14:paraId="38A590C8" w14:textId="77777777" w:rsidR="00B93E70" w:rsidRPr="00344860" w:rsidRDefault="00B35CE5" w:rsidP="00B93E70">
      <w:pPr>
        <w:pStyle w:val="ListParagraph"/>
        <w:numPr>
          <w:ilvl w:val="0"/>
          <w:numId w:val="1"/>
        </w:numPr>
        <w:tabs>
          <w:tab w:val="clear" w:pos="284"/>
        </w:tabs>
        <w:spacing w:after="120" w:line="240" w:lineRule="auto"/>
        <w:ind w:left="426" w:hanging="426"/>
        <w:contextualSpacing w:val="0"/>
        <w:jc w:val="both"/>
        <w:rPr>
          <w:rFonts w:ascii="Times New Roman" w:hAnsi="Times New Roman"/>
        </w:rPr>
      </w:pPr>
      <w:r w:rsidRPr="00344860">
        <w:rPr>
          <w:rFonts w:ascii="Times New Roman" w:hAnsi="Times New Roman"/>
        </w:rPr>
        <w:t xml:space="preserve">Labas pārvaldības un piekrastes plānojuma īstenošanos stūrakmens ir </w:t>
      </w:r>
      <w:r w:rsidRPr="00344860">
        <w:rPr>
          <w:rFonts w:ascii="Times New Roman" w:hAnsi="Times New Roman"/>
          <w:b/>
        </w:rPr>
        <w:t xml:space="preserve">vienota sapratne par </w:t>
      </w:r>
      <w:r w:rsidR="0010232F" w:rsidRPr="00344860">
        <w:rPr>
          <w:rFonts w:ascii="Times New Roman" w:hAnsi="Times New Roman"/>
          <w:b/>
        </w:rPr>
        <w:t>p</w:t>
      </w:r>
      <w:r w:rsidRPr="00344860">
        <w:rPr>
          <w:rFonts w:ascii="Times New Roman" w:hAnsi="Times New Roman"/>
          <w:b/>
        </w:rPr>
        <w:t>iekrastes</w:t>
      </w:r>
      <w:r w:rsidRPr="00344860">
        <w:rPr>
          <w:rFonts w:ascii="Times New Roman" w:hAnsi="Times New Roman"/>
        </w:rPr>
        <w:t xml:space="preserve"> </w:t>
      </w:r>
      <w:r w:rsidRPr="00344860">
        <w:rPr>
          <w:rFonts w:ascii="Times New Roman" w:hAnsi="Times New Roman"/>
          <w:b/>
        </w:rPr>
        <w:t>publiskās</w:t>
      </w:r>
      <w:proofErr w:type="gramStart"/>
      <w:r w:rsidRPr="00344860">
        <w:rPr>
          <w:rFonts w:ascii="Times New Roman" w:hAnsi="Times New Roman"/>
          <w:b/>
        </w:rPr>
        <w:t xml:space="preserve">  </w:t>
      </w:r>
      <w:proofErr w:type="gramEnd"/>
      <w:r w:rsidRPr="00344860">
        <w:rPr>
          <w:rFonts w:ascii="Times New Roman" w:hAnsi="Times New Roman"/>
          <w:b/>
        </w:rPr>
        <w:t>infrastruktūras attīstības mērķiem</w:t>
      </w:r>
      <w:r w:rsidRPr="00344860">
        <w:rPr>
          <w:rFonts w:ascii="Times New Roman" w:hAnsi="Times New Roman"/>
        </w:rPr>
        <w:t xml:space="preserve">  un līdzdalība to īstenošanā.</w:t>
      </w:r>
      <w:r w:rsidRPr="00344860">
        <w:rPr>
          <w:rFonts w:ascii="Garamond" w:hAnsi="Garamond"/>
        </w:rPr>
        <w:t xml:space="preserve"> </w:t>
      </w:r>
      <w:r w:rsidRPr="00344860">
        <w:rPr>
          <w:rFonts w:ascii="Times New Roman" w:hAnsi="Times New Roman"/>
        </w:rPr>
        <w:t>2011. gadā izveidota Piekrastes sadarbības un koordinācijas grupa, kas</w:t>
      </w:r>
      <w:r w:rsidRPr="00344860" w:rsidDel="00E0494E">
        <w:rPr>
          <w:rFonts w:ascii="Times New Roman" w:hAnsi="Times New Roman"/>
        </w:rPr>
        <w:t xml:space="preserve"> </w:t>
      </w:r>
      <w:r w:rsidRPr="00344860">
        <w:rPr>
          <w:rFonts w:ascii="Times New Roman" w:hAnsi="Times New Roman"/>
        </w:rPr>
        <w:t>ir laba platforma sadarbībai starp piekrastes pašvaldībām, nozaru ministrijām un to padotības iestādēm un nākotnē tai ir svarīga loma Piekrastes plānojuma ieviešanā.</w:t>
      </w:r>
      <w:r w:rsidRPr="00344860">
        <w:rPr>
          <w:rFonts w:ascii="Garamond" w:hAnsi="Garamond"/>
        </w:rPr>
        <w:t xml:space="preserve"> </w:t>
      </w:r>
      <w:r w:rsidRPr="00344860">
        <w:rPr>
          <w:rFonts w:ascii="Times New Roman" w:eastAsia="Times New Roman" w:hAnsi="Times New Roman"/>
          <w:lang w:eastAsia="lv-LV"/>
        </w:rPr>
        <w:t xml:space="preserve">Nozīmīga ir valsts pārvaldes iestāžu un piekrastes pašvaldības pārstāvošo sabiedriskās organizāciju (Latvijas Pašvaldību savienība un Latvijas Piekrastes pašvaldību apvienība) tieša sadarbība piekrastes attīstības jautājumu risināšanā un sabiedrības līdzdalības iespēju uzlabošana, nodrošinot informācijas pieejamību un atbalstu pašvaldībām un sabiedriskajām organizācijām, t.sk. vietējām rīcības grupām, </w:t>
      </w:r>
      <w:r w:rsidR="00B93E70" w:rsidRPr="00344860">
        <w:rPr>
          <w:rFonts w:ascii="Times New Roman" w:eastAsia="Times New Roman" w:hAnsi="Times New Roman"/>
          <w:lang w:eastAsia="lv-LV"/>
        </w:rPr>
        <w:t>nevalstiskajām organizācijām u.c.</w:t>
      </w:r>
    </w:p>
    <w:p w14:paraId="38A590C9" w14:textId="77777777" w:rsidR="00B35CE5" w:rsidRPr="00344860" w:rsidRDefault="00B35CE5" w:rsidP="00C1448C">
      <w:pPr>
        <w:pStyle w:val="ListParagraph"/>
        <w:spacing w:after="120" w:line="240" w:lineRule="auto"/>
        <w:ind w:left="426"/>
        <w:contextualSpacing w:val="0"/>
        <w:jc w:val="both"/>
      </w:pPr>
    </w:p>
    <w:p w14:paraId="38A590CA" w14:textId="77777777" w:rsidR="00CF05E9" w:rsidRPr="00344860" w:rsidRDefault="00CF05E9" w:rsidP="00CF05E9">
      <w:pPr>
        <w:pStyle w:val="Heading3"/>
        <w:spacing w:after="120" w:line="240" w:lineRule="auto"/>
        <w:rPr>
          <w:rFonts w:ascii="Times New Roman" w:hAnsi="Times New Roman" w:cs="Times New Roman"/>
          <w:color w:val="auto"/>
        </w:rPr>
      </w:pPr>
      <w:bookmarkStart w:id="7" w:name="_Toc446526920"/>
      <w:r w:rsidRPr="00344860">
        <w:rPr>
          <w:rFonts w:ascii="Times New Roman" w:hAnsi="Times New Roman" w:cs="Times New Roman"/>
          <w:color w:val="auto"/>
          <w:sz w:val="24"/>
        </w:rPr>
        <w:t xml:space="preserve">4. Teritorijas attīstību ietekmējošo faktoru analīzes kopsavilkums - </w:t>
      </w:r>
      <w:proofErr w:type="spellStart"/>
      <w:r w:rsidRPr="00344860">
        <w:rPr>
          <w:rFonts w:ascii="Times New Roman" w:hAnsi="Times New Roman" w:cs="Times New Roman"/>
          <w:color w:val="auto"/>
          <w:sz w:val="24"/>
        </w:rPr>
        <w:t>SVID</w:t>
      </w:r>
      <w:proofErr w:type="spellEnd"/>
      <w:r w:rsidRPr="00344860">
        <w:rPr>
          <w:rFonts w:ascii="Times New Roman" w:hAnsi="Times New Roman" w:cs="Times New Roman"/>
          <w:color w:val="auto"/>
          <w:sz w:val="24"/>
        </w:rPr>
        <w:t xml:space="preserve"> analīze</w:t>
      </w:r>
      <w:bookmarkEnd w:id="7"/>
      <w:r w:rsidRPr="00344860">
        <w:rPr>
          <w:rFonts w:ascii="Times New Roman" w:hAnsi="Times New Roman" w:cs="Times New Roman"/>
          <w:color w:val="auto"/>
          <w:sz w:val="24"/>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CF05E9" w:rsidRPr="00344860" w14:paraId="38A590CD" w14:textId="77777777" w:rsidTr="00C9322C">
        <w:trPr>
          <w:tblHeader/>
        </w:trPr>
        <w:tc>
          <w:tcPr>
            <w:tcW w:w="4820" w:type="dxa"/>
            <w:shd w:val="clear" w:color="auto" w:fill="F3F3F3"/>
          </w:tcPr>
          <w:p w14:paraId="38A590CB" w14:textId="77777777" w:rsidR="00CF05E9" w:rsidRPr="00344860" w:rsidRDefault="00CF05E9" w:rsidP="00D8381F">
            <w:pPr>
              <w:spacing w:before="60" w:line="240" w:lineRule="auto"/>
              <w:ind w:left="397"/>
              <w:jc w:val="center"/>
              <w:rPr>
                <w:rFonts w:ascii="Times New Roman" w:hAnsi="Times New Roman" w:cs="Times New Roman"/>
                <w:b/>
              </w:rPr>
            </w:pPr>
            <w:r w:rsidRPr="00344860">
              <w:rPr>
                <w:rFonts w:ascii="Times New Roman" w:hAnsi="Times New Roman" w:cs="Times New Roman"/>
                <w:b/>
              </w:rPr>
              <w:t>STIPRĀS PUSES</w:t>
            </w:r>
          </w:p>
        </w:tc>
        <w:tc>
          <w:tcPr>
            <w:tcW w:w="4394" w:type="dxa"/>
            <w:shd w:val="clear" w:color="auto" w:fill="F3F3F3"/>
          </w:tcPr>
          <w:p w14:paraId="38A590CC" w14:textId="77777777" w:rsidR="00CF05E9" w:rsidRPr="00344860" w:rsidRDefault="00CF05E9" w:rsidP="00D8381F">
            <w:pPr>
              <w:spacing w:before="60" w:line="240" w:lineRule="auto"/>
              <w:ind w:left="397"/>
              <w:jc w:val="center"/>
              <w:rPr>
                <w:rFonts w:ascii="Times New Roman" w:hAnsi="Times New Roman" w:cs="Times New Roman"/>
                <w:b/>
              </w:rPr>
            </w:pPr>
            <w:r w:rsidRPr="00344860">
              <w:rPr>
                <w:rFonts w:ascii="Times New Roman" w:hAnsi="Times New Roman" w:cs="Times New Roman"/>
                <w:b/>
              </w:rPr>
              <w:t>VĀJĀS PUSES</w:t>
            </w:r>
          </w:p>
        </w:tc>
      </w:tr>
      <w:tr w:rsidR="00CF05E9" w:rsidRPr="00344860" w14:paraId="38A590E8" w14:textId="77777777" w:rsidTr="00C9322C">
        <w:tc>
          <w:tcPr>
            <w:tcW w:w="4820" w:type="dxa"/>
            <w:tcBorders>
              <w:bottom w:val="single" w:sz="4" w:space="0" w:color="auto"/>
            </w:tcBorders>
            <w:shd w:val="clear" w:color="auto" w:fill="auto"/>
          </w:tcPr>
          <w:p w14:paraId="38A590CE" w14:textId="77777777" w:rsidR="00CF05E9" w:rsidRPr="00344860" w:rsidRDefault="00CF05E9" w:rsidP="00D8381F">
            <w:pPr>
              <w:spacing w:before="60" w:after="120" w:line="240" w:lineRule="auto"/>
              <w:rPr>
                <w:rFonts w:ascii="Times New Roman" w:hAnsi="Times New Roman" w:cs="Times New Roman"/>
                <w:b/>
              </w:rPr>
            </w:pPr>
            <w:r w:rsidRPr="00344860">
              <w:rPr>
                <w:rFonts w:ascii="Times New Roman" w:hAnsi="Times New Roman" w:cs="Times New Roman"/>
                <w:b/>
              </w:rPr>
              <w:t>Dabas un kultūras mantojums un tūrisms:</w:t>
            </w:r>
          </w:p>
          <w:p w14:paraId="38A590CF"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Piekrastes dažādība</w:t>
            </w:r>
            <w:proofErr w:type="gramStart"/>
            <w:r w:rsidRPr="00344860">
              <w:rPr>
                <w:rFonts w:ascii="Times New Roman" w:hAnsi="Times New Roman" w:cs="Times New Roman"/>
                <w:b/>
              </w:rPr>
              <w:t xml:space="preserve">  </w:t>
            </w:r>
            <w:proofErr w:type="gramEnd"/>
            <w:r w:rsidRPr="00344860">
              <w:rPr>
                <w:rFonts w:ascii="Times New Roman" w:hAnsi="Times New Roman" w:cs="Times New Roman"/>
                <w:b/>
              </w:rPr>
              <w:t>un daudzveidība</w:t>
            </w:r>
            <w:r w:rsidRPr="00344860">
              <w:rPr>
                <w:rFonts w:ascii="Times New Roman" w:hAnsi="Times New Roman" w:cs="Times New Roman"/>
              </w:rPr>
              <w:t>, tai skaitā dabas mantojums, ģeoloģisko apstākļu, ainaviskā un bioloģiskā (biotopu, sugu) daudzveidība, materiālās un nemateriālās kultūras mantojuma vērtības</w:t>
            </w:r>
          </w:p>
          <w:p w14:paraId="38A590D0"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Dabas un kultūras mantojuma savdabība</w:t>
            </w:r>
            <w:r w:rsidRPr="00344860">
              <w:rPr>
                <w:rFonts w:ascii="Times New Roman" w:hAnsi="Times New Roman" w:cs="Times New Roman"/>
              </w:rPr>
              <w:t xml:space="preserve"> – vienotā piekrastes dabas un kultūras mantojuma kopums kā nacionālās identitātes daļa</w:t>
            </w:r>
          </w:p>
          <w:p w14:paraId="38A590D1" w14:textId="77777777" w:rsidR="00CF05E9" w:rsidRPr="00344860" w:rsidRDefault="00CF05E9" w:rsidP="00CF05E9">
            <w:pPr>
              <w:numPr>
                <w:ilvl w:val="0"/>
                <w:numId w:val="2"/>
              </w:numPr>
              <w:spacing w:before="60" w:after="0" w:line="240" w:lineRule="auto"/>
              <w:rPr>
                <w:rFonts w:ascii="Times New Roman" w:hAnsi="Times New Roman" w:cs="Times New Roman"/>
              </w:rPr>
            </w:pPr>
            <w:r w:rsidRPr="00344860">
              <w:rPr>
                <w:rFonts w:ascii="Times New Roman" w:hAnsi="Times New Roman" w:cs="Times New Roman"/>
                <w:b/>
              </w:rPr>
              <w:t>Piekrastes apdzīvoto vietu tīkls</w:t>
            </w:r>
            <w:r w:rsidRPr="00344860">
              <w:rPr>
                <w:rFonts w:ascii="Times New Roman" w:hAnsi="Times New Roman" w:cs="Times New Roman"/>
              </w:rPr>
              <w:t>, t.sk. seno zvejnieku ciemu tradicionālā apbūve, tradīcijas un kultūrainava, ekonomisko aktivitāšu centri:</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lielo ostu pilsētas un piekrastes pilsētas ar mazajām ostām </w:t>
            </w:r>
          </w:p>
          <w:p w14:paraId="38A590D2"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Kūrorta tradīcijas</w:t>
            </w:r>
            <w:proofErr w:type="gramStart"/>
            <w:r w:rsidRPr="00344860">
              <w:rPr>
                <w:rFonts w:ascii="Times New Roman" w:hAnsi="Times New Roman" w:cs="Times New Roman"/>
              </w:rPr>
              <w:t xml:space="preserve"> </w:t>
            </w:r>
            <w:r w:rsidRPr="00344860">
              <w:rPr>
                <w:rFonts w:ascii="Times New Roman" w:hAnsi="Times New Roman" w:cs="Times New Roman"/>
                <w:sz w:val="18"/>
                <w:szCs w:val="18"/>
              </w:rPr>
              <w:t xml:space="preserve"> </w:t>
            </w:r>
            <w:proofErr w:type="gramEnd"/>
            <w:r w:rsidRPr="00344860">
              <w:rPr>
                <w:rFonts w:ascii="Times New Roman" w:hAnsi="Times New Roman" w:cs="Times New Roman"/>
              </w:rPr>
              <w:t xml:space="preserve">un priekšnoteikumi </w:t>
            </w:r>
            <w:proofErr w:type="spellStart"/>
            <w:r w:rsidRPr="00344860">
              <w:rPr>
                <w:rFonts w:ascii="Times New Roman" w:hAnsi="Times New Roman" w:cs="Times New Roman"/>
              </w:rPr>
              <w:t>kūrortpakalpojumu</w:t>
            </w:r>
            <w:proofErr w:type="spellEnd"/>
            <w:r w:rsidRPr="00344860">
              <w:rPr>
                <w:rFonts w:ascii="Times New Roman" w:hAnsi="Times New Roman" w:cs="Times New Roman"/>
              </w:rPr>
              <w:t xml:space="preserve"> attīstībai </w:t>
            </w:r>
          </w:p>
          <w:p w14:paraId="38A590D3" w14:textId="77777777" w:rsidR="00CF05E9" w:rsidRPr="00344860" w:rsidRDefault="00CF05E9" w:rsidP="00CF05E9">
            <w:pPr>
              <w:numPr>
                <w:ilvl w:val="0"/>
                <w:numId w:val="2"/>
              </w:numPr>
              <w:spacing w:before="60" w:after="0" w:line="240" w:lineRule="auto"/>
              <w:contextualSpacing/>
              <w:rPr>
                <w:rFonts w:ascii="Times New Roman" w:hAnsi="Times New Roman" w:cs="Times New Roman"/>
              </w:rPr>
            </w:pPr>
            <w:r w:rsidRPr="00344860">
              <w:rPr>
                <w:rFonts w:ascii="Times New Roman" w:hAnsi="Times New Roman" w:cs="Times New Roman"/>
                <w:b/>
              </w:rPr>
              <w:t xml:space="preserve">Tūrisma un pakalpojumu sniedzēju </w:t>
            </w:r>
            <w:r w:rsidRPr="00344860">
              <w:rPr>
                <w:rFonts w:ascii="Times New Roman" w:hAnsi="Times New Roman" w:cs="Times New Roman"/>
              </w:rPr>
              <w:t xml:space="preserve">uzņēmējdarbības aktivitātes piekrastes pašvaldībās </w:t>
            </w:r>
          </w:p>
          <w:p w14:paraId="38A590D4" w14:textId="77777777" w:rsidR="00CF05E9" w:rsidRPr="00344860" w:rsidRDefault="00CF05E9" w:rsidP="00CF05E9">
            <w:pPr>
              <w:numPr>
                <w:ilvl w:val="0"/>
                <w:numId w:val="2"/>
              </w:numPr>
              <w:spacing w:before="60" w:after="0" w:line="240" w:lineRule="auto"/>
              <w:rPr>
                <w:rFonts w:ascii="Times New Roman" w:hAnsi="Times New Roman" w:cs="Times New Roman"/>
              </w:rPr>
            </w:pPr>
            <w:r w:rsidRPr="00344860">
              <w:rPr>
                <w:rFonts w:ascii="Times New Roman" w:hAnsi="Times New Roman" w:cs="Times New Roman"/>
                <w:b/>
              </w:rPr>
              <w:t>Salīdzinoši attīstīti savienojumi ar ārvalstīm</w:t>
            </w:r>
            <w:r w:rsidRPr="00344860">
              <w:rPr>
                <w:rFonts w:ascii="Times New Roman" w:hAnsi="Times New Roman" w:cs="Times New Roman"/>
              </w:rPr>
              <w:t xml:space="preserve"> (ostas, lidostas), tai skaitā „Zilā karoga” jahtu ostas/piestātnes </w:t>
            </w:r>
          </w:p>
          <w:p w14:paraId="38A590D5" w14:textId="77777777" w:rsidR="00CF05E9" w:rsidRPr="00344860" w:rsidRDefault="00CF05E9" w:rsidP="00CF05E9">
            <w:pPr>
              <w:numPr>
                <w:ilvl w:val="0"/>
                <w:numId w:val="2"/>
              </w:numPr>
              <w:spacing w:before="60" w:after="0" w:line="240" w:lineRule="auto"/>
              <w:jc w:val="both"/>
              <w:rPr>
                <w:rFonts w:ascii="Times New Roman" w:hAnsi="Times New Roman" w:cs="Times New Roman"/>
              </w:rPr>
            </w:pPr>
            <w:r w:rsidRPr="00344860">
              <w:rPr>
                <w:rFonts w:ascii="Times New Roman" w:hAnsi="Times New Roman" w:cs="Times New Roman"/>
                <w:b/>
              </w:rPr>
              <w:t>Salīdzinoši augsta nekustamo īpašumu</w:t>
            </w:r>
            <w:proofErr w:type="gramStart"/>
            <w:r w:rsidRPr="00344860">
              <w:rPr>
                <w:rFonts w:ascii="Times New Roman" w:hAnsi="Times New Roman" w:cs="Times New Roman"/>
                <w:b/>
              </w:rPr>
              <w:t xml:space="preserve">  </w:t>
            </w:r>
            <w:proofErr w:type="gramEnd"/>
            <w:r w:rsidRPr="00344860">
              <w:rPr>
                <w:rFonts w:ascii="Times New Roman" w:hAnsi="Times New Roman" w:cs="Times New Roman"/>
                <w:b/>
              </w:rPr>
              <w:lastRenderedPageBreak/>
              <w:t>vērtība</w:t>
            </w:r>
            <w:r w:rsidRPr="00344860">
              <w:rPr>
                <w:rFonts w:ascii="Times New Roman" w:hAnsi="Times New Roman" w:cs="Times New Roman"/>
              </w:rPr>
              <w:t xml:space="preserve">, prestižs </w:t>
            </w:r>
          </w:p>
          <w:p w14:paraId="38A590D6" w14:textId="77777777" w:rsidR="00CF05E9" w:rsidRPr="00344860" w:rsidRDefault="00CF05E9" w:rsidP="00CF05E9">
            <w:pPr>
              <w:numPr>
                <w:ilvl w:val="0"/>
                <w:numId w:val="2"/>
              </w:numPr>
              <w:spacing w:before="60" w:after="0" w:line="240" w:lineRule="auto"/>
              <w:jc w:val="both"/>
              <w:rPr>
                <w:rFonts w:ascii="Times New Roman" w:hAnsi="Times New Roman" w:cs="Times New Roman"/>
              </w:rPr>
            </w:pPr>
            <w:r w:rsidRPr="00344860">
              <w:rPr>
                <w:rFonts w:ascii="Times New Roman" w:hAnsi="Times New Roman" w:cs="Times New Roman"/>
                <w:b/>
              </w:rPr>
              <w:t>Attīstīts tūrisma mītņu tīkls</w:t>
            </w:r>
            <w:r w:rsidRPr="00344860">
              <w:rPr>
                <w:rFonts w:ascii="Times New Roman" w:hAnsi="Times New Roman" w:cs="Times New Roman"/>
              </w:rPr>
              <w:t xml:space="preserve"> (67% no gultasvietu kopskaita Latvijā) tiešā jūras tuvumā</w:t>
            </w:r>
          </w:p>
          <w:p w14:paraId="38A590D7" w14:textId="77777777" w:rsidR="00CF05E9" w:rsidRPr="00344860" w:rsidRDefault="00CF05E9" w:rsidP="00CF05E9">
            <w:pPr>
              <w:numPr>
                <w:ilvl w:val="0"/>
                <w:numId w:val="2"/>
              </w:numPr>
              <w:spacing w:before="60" w:after="0" w:line="240" w:lineRule="auto"/>
              <w:jc w:val="both"/>
              <w:rPr>
                <w:rFonts w:ascii="Times New Roman" w:hAnsi="Times New Roman" w:cs="Times New Roman"/>
              </w:rPr>
            </w:pPr>
            <w:r w:rsidRPr="00344860">
              <w:rPr>
                <w:rFonts w:ascii="Times New Roman" w:hAnsi="Times New Roman" w:cs="Times New Roman"/>
                <w:b/>
              </w:rPr>
              <w:t xml:space="preserve">Oficiālās peldvietas un Zilā karoga statusu ieguvušās peldvietas </w:t>
            </w:r>
            <w:r w:rsidRPr="00344860">
              <w:rPr>
                <w:rFonts w:ascii="Times New Roman" w:hAnsi="Times New Roman" w:cs="Times New Roman"/>
              </w:rPr>
              <w:t>piekrastē veicina apmeklējumu</w:t>
            </w:r>
          </w:p>
          <w:p w14:paraId="38A590D8"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Publisko pasākumu</w:t>
            </w:r>
            <w:r w:rsidRPr="00344860">
              <w:rPr>
                <w:rFonts w:ascii="Times New Roman" w:hAnsi="Times New Roman" w:cs="Times New Roman"/>
              </w:rPr>
              <w:t xml:space="preserve">, kas izmanto piekrastes ainaviskumu un jūras tuvumu, </w:t>
            </w:r>
            <w:r w:rsidRPr="00344860">
              <w:rPr>
                <w:rFonts w:ascii="Times New Roman" w:hAnsi="Times New Roman" w:cs="Times New Roman"/>
                <w:b/>
              </w:rPr>
              <w:t>popularitāte</w:t>
            </w:r>
            <w:r w:rsidRPr="00344860">
              <w:rPr>
                <w:rFonts w:ascii="Times New Roman" w:hAnsi="Times New Roman" w:cs="Times New Roman"/>
              </w:rPr>
              <w:t>, tostarp starptautiska atpazīstamība („</w:t>
            </w:r>
            <w:proofErr w:type="spellStart"/>
            <w:r w:rsidRPr="00344860">
              <w:rPr>
                <w:rFonts w:ascii="Times New Roman" w:hAnsi="Times New Roman" w:cs="Times New Roman"/>
              </w:rPr>
              <w:t>Positivus</w:t>
            </w:r>
            <w:proofErr w:type="spellEnd"/>
            <w:r w:rsidRPr="00344860">
              <w:rPr>
                <w:rFonts w:ascii="Times New Roman" w:hAnsi="Times New Roman" w:cs="Times New Roman"/>
              </w:rPr>
              <w:t>”, „</w:t>
            </w:r>
            <w:proofErr w:type="spellStart"/>
            <w:r w:rsidRPr="00344860">
              <w:rPr>
                <w:rFonts w:ascii="Times New Roman" w:hAnsi="Times New Roman" w:cs="Times New Roman"/>
              </w:rPr>
              <w:t>SummerSound</w:t>
            </w:r>
            <w:proofErr w:type="spellEnd"/>
            <w:r w:rsidRPr="00344860">
              <w:rPr>
                <w:rFonts w:ascii="Times New Roman" w:hAnsi="Times New Roman" w:cs="Times New Roman"/>
              </w:rPr>
              <w:t>”</w:t>
            </w:r>
            <w:r w:rsidR="00075FDB" w:rsidRPr="00344860">
              <w:rPr>
                <w:rFonts w:ascii="Times New Roman" w:hAnsi="Times New Roman" w:cs="Times New Roman"/>
              </w:rPr>
              <w:t xml:space="preserve"> mūzikas festivāli</w:t>
            </w:r>
            <w:r w:rsidRPr="00344860">
              <w:rPr>
                <w:rFonts w:ascii="Times New Roman" w:hAnsi="Times New Roman" w:cs="Times New Roman"/>
              </w:rPr>
              <w:t>, jūras</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un zvejnieku svētki u.c.) </w:t>
            </w:r>
          </w:p>
          <w:p w14:paraId="38A590D9" w14:textId="77777777" w:rsidR="00CF05E9" w:rsidRPr="00344860" w:rsidRDefault="00CF05E9" w:rsidP="00D8381F">
            <w:pPr>
              <w:spacing w:before="200" w:after="120" w:line="240" w:lineRule="auto"/>
              <w:rPr>
                <w:rFonts w:ascii="Times New Roman" w:hAnsi="Times New Roman" w:cs="Times New Roman"/>
                <w:b/>
              </w:rPr>
            </w:pPr>
            <w:r w:rsidRPr="00344860">
              <w:rPr>
                <w:rFonts w:ascii="Times New Roman" w:hAnsi="Times New Roman" w:cs="Times New Roman"/>
                <w:b/>
              </w:rPr>
              <w:t>Pārvaldība:</w:t>
            </w:r>
          </w:p>
          <w:p w14:paraId="38A590DA"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rPr>
              <w:t xml:space="preserve">Piekrastes sadarbības un koordinācijas grupa un Latvijas Piekrastes pašvaldību apvienība – </w:t>
            </w:r>
            <w:r w:rsidRPr="00344860">
              <w:rPr>
                <w:rFonts w:ascii="Times New Roman" w:hAnsi="Times New Roman" w:cs="Times New Roman"/>
                <w:b/>
              </w:rPr>
              <w:t>sadarbības platforma</w:t>
            </w:r>
            <w:r w:rsidRPr="00344860">
              <w:rPr>
                <w:rFonts w:ascii="Times New Roman" w:hAnsi="Times New Roman" w:cs="Times New Roman"/>
              </w:rPr>
              <w:t xml:space="preserve"> starp piekrastes pašvaldībām, nozaru ministrijām un to padotības institūcijām un citām organizācijām</w:t>
            </w:r>
          </w:p>
        </w:tc>
        <w:tc>
          <w:tcPr>
            <w:tcW w:w="4394" w:type="dxa"/>
            <w:tcBorders>
              <w:bottom w:val="single" w:sz="4" w:space="0" w:color="auto"/>
            </w:tcBorders>
            <w:shd w:val="clear" w:color="auto" w:fill="auto"/>
          </w:tcPr>
          <w:p w14:paraId="38A590DB" w14:textId="77777777" w:rsidR="00CF05E9" w:rsidRPr="00344860" w:rsidRDefault="00CF05E9" w:rsidP="00D8381F">
            <w:pPr>
              <w:spacing w:before="60" w:after="120" w:line="240" w:lineRule="auto"/>
              <w:rPr>
                <w:rFonts w:ascii="Times New Roman" w:hAnsi="Times New Roman" w:cs="Times New Roman"/>
                <w:b/>
              </w:rPr>
            </w:pPr>
            <w:r w:rsidRPr="00344860">
              <w:rPr>
                <w:rFonts w:ascii="Times New Roman" w:hAnsi="Times New Roman" w:cs="Times New Roman"/>
                <w:b/>
              </w:rPr>
              <w:lastRenderedPageBreak/>
              <w:t>Dabas un kultūras mantojums un tūrisms:</w:t>
            </w:r>
          </w:p>
          <w:p w14:paraId="38A590DC"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Fragmentēts tūrisma un rekreācijas pakalpojumu piedāvājums</w:t>
            </w:r>
            <w:proofErr w:type="gramStart"/>
            <w:r w:rsidRPr="00344860">
              <w:rPr>
                <w:rFonts w:ascii="Times New Roman" w:hAnsi="Times New Roman" w:cs="Times New Roman"/>
              </w:rPr>
              <w:t xml:space="preserve">   </w:t>
            </w:r>
            <w:proofErr w:type="gramEnd"/>
          </w:p>
          <w:p w14:paraId="38A590DD" w14:textId="77777777" w:rsidR="00CF05E9" w:rsidRPr="00344860" w:rsidRDefault="00CF05E9" w:rsidP="00D8381F">
            <w:pPr>
              <w:spacing w:before="200" w:after="120" w:line="240" w:lineRule="auto"/>
              <w:rPr>
                <w:rFonts w:ascii="Times New Roman" w:hAnsi="Times New Roman" w:cs="Times New Roman"/>
                <w:b/>
              </w:rPr>
            </w:pPr>
            <w:r w:rsidRPr="00344860">
              <w:rPr>
                <w:rFonts w:ascii="Times New Roman" w:hAnsi="Times New Roman" w:cs="Times New Roman"/>
                <w:b/>
              </w:rPr>
              <w:t>Sociālekonomiskā situācija:</w:t>
            </w:r>
          </w:p>
          <w:p w14:paraId="38A590DE" w14:textId="77777777" w:rsidR="00CF05E9" w:rsidRPr="00344860" w:rsidRDefault="00CF05E9" w:rsidP="00CF05E9">
            <w:pPr>
              <w:numPr>
                <w:ilvl w:val="0"/>
                <w:numId w:val="2"/>
              </w:numPr>
              <w:tabs>
                <w:tab w:val="clear" w:pos="57"/>
                <w:tab w:val="num" w:pos="534"/>
              </w:tabs>
              <w:spacing w:before="60" w:after="0" w:line="240" w:lineRule="auto"/>
              <w:contextualSpacing/>
              <w:jc w:val="both"/>
              <w:rPr>
                <w:rFonts w:ascii="Times New Roman" w:hAnsi="Times New Roman" w:cs="Times New Roman"/>
              </w:rPr>
            </w:pPr>
            <w:r w:rsidRPr="00344860">
              <w:rPr>
                <w:rFonts w:ascii="Times New Roman" w:hAnsi="Times New Roman" w:cs="Times New Roman"/>
              </w:rPr>
              <w:t xml:space="preserve">No lielākajiem ekonomisko aktivitāšu centriem (republikas pilsētām) attālo teritoriju </w:t>
            </w:r>
            <w:r w:rsidRPr="00344860">
              <w:rPr>
                <w:rFonts w:ascii="Times New Roman" w:hAnsi="Times New Roman" w:cs="Times New Roman"/>
                <w:b/>
              </w:rPr>
              <w:t>zemais apdzīvojuma blīvums</w:t>
            </w:r>
            <w:r w:rsidRPr="00344860">
              <w:rPr>
                <w:rFonts w:ascii="Times New Roman" w:hAnsi="Times New Roman" w:cs="Times New Roman"/>
              </w:rPr>
              <w:t xml:space="preserve"> un </w:t>
            </w:r>
            <w:r w:rsidRPr="00344860">
              <w:rPr>
                <w:rFonts w:ascii="Times New Roman" w:hAnsi="Times New Roman" w:cs="Times New Roman"/>
                <w:b/>
              </w:rPr>
              <w:t>iedzīvotāju skaita samazināšanās</w:t>
            </w:r>
          </w:p>
          <w:p w14:paraId="38A590DF" w14:textId="77777777" w:rsidR="00CF05E9" w:rsidRPr="00344860" w:rsidRDefault="00CF05E9" w:rsidP="00CF05E9">
            <w:pPr>
              <w:widowControl w:val="0"/>
              <w:numPr>
                <w:ilvl w:val="0"/>
                <w:numId w:val="2"/>
              </w:numPr>
              <w:tabs>
                <w:tab w:val="clear" w:pos="57"/>
                <w:tab w:val="num" w:pos="534"/>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Apmeklētāju plūsmām neatbilstoša piekļuves infrastruktūra</w:t>
            </w:r>
            <w:r w:rsidRPr="00344860">
              <w:rPr>
                <w:rFonts w:ascii="Times New Roman" w:hAnsi="Times New Roman" w:cs="Times New Roman"/>
              </w:rPr>
              <w:t xml:space="preserve"> pie pludmales u.c. piekrastes vērtībām (nepietiekoša ceļu kvalitāte,</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autostāvvietu nodrošinājums, to labiekārtojums u.tml.) </w:t>
            </w:r>
          </w:p>
          <w:p w14:paraId="38A590E0" w14:textId="77777777" w:rsidR="00C1448C" w:rsidRPr="00344860" w:rsidRDefault="00C1448C"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Zemi ienākumi, atalgojums</w:t>
            </w:r>
            <w:r w:rsidRPr="00344860">
              <w:rPr>
                <w:rFonts w:ascii="Times New Roman" w:hAnsi="Times New Roman" w:cs="Times New Roman"/>
              </w:rPr>
              <w:t>, tostarp salīdzinot ar citu ES valstu vidējiem rādītājiem</w:t>
            </w:r>
            <w:r w:rsidRPr="00344860">
              <w:rPr>
                <w:rFonts w:ascii="Times New Roman" w:hAnsi="Times New Roman" w:cs="Times New Roman"/>
                <w:b/>
              </w:rPr>
              <w:t xml:space="preserve"> </w:t>
            </w:r>
          </w:p>
          <w:p w14:paraId="38A590E1"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Nepietiekami nodrošināta cilvēku drošība un glābšana piekrastē</w:t>
            </w:r>
            <w:r w:rsidRPr="00344860">
              <w:rPr>
                <w:rFonts w:ascii="Times New Roman" w:hAnsi="Times New Roman" w:cs="Times New Roman"/>
              </w:rPr>
              <w:t xml:space="preserve"> (piebraucamie ceļi nepilnīgi nodrošina glābēju transporta piekļuvi)</w:t>
            </w:r>
          </w:p>
          <w:p w14:paraId="38A590E2" w14:textId="77777777" w:rsidR="00CF05E9" w:rsidRPr="00344860" w:rsidRDefault="00CF05E9" w:rsidP="00D8381F">
            <w:pPr>
              <w:spacing w:before="200" w:after="120" w:line="240" w:lineRule="auto"/>
              <w:rPr>
                <w:rFonts w:ascii="Times New Roman" w:hAnsi="Times New Roman" w:cs="Times New Roman"/>
                <w:b/>
              </w:rPr>
            </w:pPr>
            <w:r w:rsidRPr="00344860">
              <w:rPr>
                <w:rFonts w:ascii="Times New Roman" w:hAnsi="Times New Roman" w:cs="Times New Roman"/>
                <w:b/>
              </w:rPr>
              <w:lastRenderedPageBreak/>
              <w:t>Pārvaldība:</w:t>
            </w:r>
          </w:p>
          <w:p w14:paraId="38A590E3"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Saimnieciskās darbības ierobežojumi</w:t>
            </w:r>
          </w:p>
          <w:p w14:paraId="38A590E4"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Vairākās piekrastes pašvaldībās (2015. gadā) nav nevienas oficiālas peldvietas</w:t>
            </w:r>
            <w:r w:rsidRPr="00344860">
              <w:rPr>
                <w:rFonts w:ascii="Times New Roman" w:hAnsi="Times New Roman" w:cs="Times New Roman"/>
              </w:rPr>
              <w:t>, piemēram, Grobiņas novada Medzes pagastā, Nīcas novada Nīcas pagastā, kā arī Ventspils novada Jūrkalnes, Tārgales, Vārves un Užavas pagastos, Carnikavas novadā</w:t>
            </w:r>
          </w:p>
          <w:p w14:paraId="38A590E5"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Nepietiekošs pašvaldības zemes gabalu skaits</w:t>
            </w:r>
            <w:r w:rsidRPr="00344860">
              <w:rPr>
                <w:rFonts w:ascii="Times New Roman" w:hAnsi="Times New Roman" w:cs="Times New Roman"/>
              </w:rPr>
              <w:t xml:space="preserve"> piekrastes publiskās infrastruktūras attīstībai </w:t>
            </w:r>
          </w:p>
          <w:p w14:paraId="38A590E6" w14:textId="77777777" w:rsidR="00CF05E9" w:rsidRPr="00344860" w:rsidRDefault="00CF05E9" w:rsidP="00CF05E9">
            <w:pPr>
              <w:widowControl w:val="0"/>
              <w:numPr>
                <w:ilvl w:val="0"/>
                <w:numId w:val="2"/>
              </w:numPr>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Nepietiekams finansējums</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valsts un pašvaldību sektorā publiskās infrastruktūras uzturēšanai un attīstībai, kultūras mantojuma objektu saglabāšanai un pieejamības nodrošināšanai un dabas aizsardzības plānu īstenošanai un monitoringam</w:t>
            </w:r>
          </w:p>
          <w:p w14:paraId="38A590E7" w14:textId="77777777" w:rsidR="00CF05E9" w:rsidRPr="00344860" w:rsidRDefault="00CF05E9" w:rsidP="001719E9">
            <w:pPr>
              <w:widowControl w:val="0"/>
              <w:numPr>
                <w:ilvl w:val="0"/>
                <w:numId w:val="2"/>
              </w:numPr>
              <w:autoSpaceDE w:val="0"/>
              <w:autoSpaceDN w:val="0"/>
              <w:adjustRightInd w:val="0"/>
              <w:spacing w:before="60" w:after="60" w:line="240" w:lineRule="auto"/>
              <w:rPr>
                <w:rFonts w:ascii="Times New Roman" w:hAnsi="Times New Roman" w:cs="Times New Roman"/>
              </w:rPr>
            </w:pPr>
            <w:r w:rsidRPr="00344860">
              <w:rPr>
                <w:rFonts w:ascii="Times New Roman" w:hAnsi="Times New Roman" w:cs="Times New Roman"/>
                <w:b/>
              </w:rPr>
              <w:t>Nepietiekama horizontālā un vertikālā sadarbība</w:t>
            </w:r>
            <w:proofErr w:type="gramStart"/>
            <w:r w:rsidRPr="00344860">
              <w:rPr>
                <w:rFonts w:ascii="Times New Roman" w:hAnsi="Times New Roman" w:cs="Times New Roman"/>
              </w:rPr>
              <w:t xml:space="preserve"> </w:t>
            </w:r>
            <w:r w:rsidR="001719E9" w:rsidRPr="00344860">
              <w:rPr>
                <w:rFonts w:ascii="Times New Roman" w:hAnsi="Times New Roman" w:cs="Times New Roman"/>
                <w:b/>
              </w:rPr>
              <w:t xml:space="preserve"> </w:t>
            </w:r>
            <w:proofErr w:type="gramEnd"/>
            <w:r w:rsidR="001719E9" w:rsidRPr="00344860">
              <w:rPr>
                <w:rFonts w:ascii="Times New Roman" w:hAnsi="Times New Roman" w:cs="Times New Roman"/>
                <w:b/>
              </w:rPr>
              <w:t>starp vietējā līmeņa pašvaldību institūcijām un valsts institūcijām</w:t>
            </w:r>
          </w:p>
        </w:tc>
      </w:tr>
    </w:tbl>
    <w:tbl>
      <w:tblPr>
        <w:tblpPr w:leftFromText="180" w:rightFromText="180" w:vertAnchor="text" w:horzAnchor="margin" w:tblpY="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394"/>
      </w:tblGrid>
      <w:tr w:rsidR="00CF05E9" w:rsidRPr="00344860" w14:paraId="38A590EB" w14:textId="77777777" w:rsidTr="00C9322C">
        <w:trPr>
          <w:tblHeader/>
        </w:trPr>
        <w:tc>
          <w:tcPr>
            <w:tcW w:w="4786" w:type="dxa"/>
            <w:shd w:val="clear" w:color="auto" w:fill="F3F3F3"/>
          </w:tcPr>
          <w:p w14:paraId="38A590E9" w14:textId="77777777" w:rsidR="00CF05E9" w:rsidRPr="00344860" w:rsidRDefault="00CF05E9" w:rsidP="00D8381F">
            <w:pPr>
              <w:spacing w:after="60" w:line="240" w:lineRule="auto"/>
              <w:ind w:left="57"/>
              <w:jc w:val="center"/>
              <w:rPr>
                <w:rFonts w:ascii="Times New Roman" w:hAnsi="Times New Roman" w:cs="Times New Roman"/>
                <w:b/>
              </w:rPr>
            </w:pPr>
            <w:r w:rsidRPr="00344860">
              <w:rPr>
                <w:rFonts w:ascii="Times New Roman" w:hAnsi="Times New Roman" w:cs="Times New Roman"/>
                <w:b/>
              </w:rPr>
              <w:lastRenderedPageBreak/>
              <w:t xml:space="preserve">IESPĒJAS </w:t>
            </w:r>
          </w:p>
        </w:tc>
        <w:tc>
          <w:tcPr>
            <w:tcW w:w="4394" w:type="dxa"/>
            <w:shd w:val="clear" w:color="auto" w:fill="F3F3F3"/>
          </w:tcPr>
          <w:p w14:paraId="38A590EA" w14:textId="77777777" w:rsidR="00CF05E9" w:rsidRPr="00344860" w:rsidRDefault="00CF05E9" w:rsidP="00D8381F">
            <w:pPr>
              <w:spacing w:after="60" w:line="240" w:lineRule="auto"/>
              <w:ind w:left="57"/>
              <w:jc w:val="center"/>
              <w:rPr>
                <w:rFonts w:ascii="Times New Roman" w:hAnsi="Times New Roman" w:cs="Times New Roman"/>
                <w:b/>
              </w:rPr>
            </w:pPr>
            <w:r w:rsidRPr="00344860">
              <w:rPr>
                <w:rFonts w:ascii="Times New Roman" w:hAnsi="Times New Roman" w:cs="Times New Roman"/>
                <w:b/>
              </w:rPr>
              <w:t xml:space="preserve">DRAUDI </w:t>
            </w:r>
          </w:p>
        </w:tc>
      </w:tr>
      <w:tr w:rsidR="00CF05E9" w:rsidRPr="00344860" w14:paraId="38A5910A" w14:textId="77777777" w:rsidTr="00C9322C">
        <w:tc>
          <w:tcPr>
            <w:tcW w:w="4786" w:type="dxa"/>
            <w:shd w:val="clear" w:color="auto" w:fill="auto"/>
          </w:tcPr>
          <w:p w14:paraId="38A590EC" w14:textId="77777777" w:rsidR="00CF05E9" w:rsidRPr="00344860" w:rsidRDefault="00CF05E9" w:rsidP="00D8381F">
            <w:pPr>
              <w:spacing w:before="120" w:after="60" w:line="240" w:lineRule="auto"/>
              <w:rPr>
                <w:rFonts w:ascii="Times New Roman" w:hAnsi="Times New Roman" w:cs="Times New Roman"/>
                <w:b/>
              </w:rPr>
            </w:pPr>
            <w:r w:rsidRPr="00344860">
              <w:rPr>
                <w:rFonts w:ascii="Times New Roman" w:hAnsi="Times New Roman" w:cs="Times New Roman"/>
                <w:b/>
              </w:rPr>
              <w:t>Piekļuves uzlabošana:</w:t>
            </w:r>
          </w:p>
          <w:p w14:paraId="38A590ED" w14:textId="77777777" w:rsidR="00CF05E9" w:rsidRPr="00344860" w:rsidRDefault="00CF05E9" w:rsidP="00CF05E9">
            <w:pPr>
              <w:widowControl w:val="0"/>
              <w:numPr>
                <w:ilvl w:val="1"/>
                <w:numId w:val="2"/>
              </w:numPr>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 xml:space="preserve">Publiskās infrastruktūras vienota tīkla attīstība, </w:t>
            </w:r>
            <w:r w:rsidRPr="00344860">
              <w:rPr>
                <w:rFonts w:ascii="Times New Roman" w:hAnsi="Times New Roman" w:cs="Times New Roman"/>
              </w:rPr>
              <w:t>sekmējot dabas un kultūras mantojuma vērtību (tostarp</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arhitektūras, arheoloģijas vai vēstures pieminekļa autentiskumu un oriģinālās substances)</w:t>
            </w:r>
            <w:r w:rsidRPr="00344860">
              <w:rPr>
                <w:rFonts w:ascii="Times New Roman" w:hAnsi="Times New Roman" w:cs="Times New Roman"/>
                <w:sz w:val="20"/>
              </w:rPr>
              <w:t xml:space="preserve"> </w:t>
            </w:r>
            <w:r w:rsidRPr="00344860">
              <w:rPr>
                <w:rFonts w:ascii="Times New Roman" w:hAnsi="Times New Roman" w:cs="Times New Roman"/>
              </w:rPr>
              <w:t>saglabāšanu un potenciāla izmantošanu, mazinot sezonalitātes negatīvās ietekmes, veicinot ekonomiskās aktivitātes un piekrastes ciemu, kā pastāvīgi apdzīvotu vietu atjaunošanos</w:t>
            </w:r>
          </w:p>
          <w:p w14:paraId="38A590EE" w14:textId="77777777" w:rsidR="00CF05E9" w:rsidRPr="00344860" w:rsidRDefault="00CF05E9" w:rsidP="00D8381F">
            <w:pPr>
              <w:spacing w:before="120" w:after="60" w:line="240" w:lineRule="auto"/>
              <w:rPr>
                <w:rFonts w:ascii="Times New Roman" w:hAnsi="Times New Roman" w:cs="Times New Roman"/>
                <w:b/>
              </w:rPr>
            </w:pPr>
            <w:r w:rsidRPr="00344860">
              <w:rPr>
                <w:rFonts w:ascii="Times New Roman" w:hAnsi="Times New Roman" w:cs="Times New Roman"/>
                <w:b/>
              </w:rPr>
              <w:t>Dabas un kultūras mantojuma un tūrisma attīstība:</w:t>
            </w:r>
          </w:p>
          <w:p w14:paraId="38A590EF" w14:textId="77777777" w:rsidR="00CF05E9" w:rsidRPr="00344860" w:rsidRDefault="00CF05E9" w:rsidP="00CF05E9">
            <w:pPr>
              <w:widowControl w:val="0"/>
              <w:numPr>
                <w:ilvl w:val="1"/>
                <w:numId w:val="2"/>
              </w:numPr>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Starptautisko, tostarp ES nozīmes, īpaši aizsargājamo dabas teritoriju potenciāla izmantošana starptautiskas atpazīstamības sekmēšanai</w:t>
            </w:r>
            <w:r w:rsidRPr="00344860">
              <w:rPr>
                <w:rFonts w:ascii="Times New Roman" w:hAnsi="Times New Roman" w:cs="Times New Roman"/>
              </w:rPr>
              <w:t>, t.sk. pētniecībai, ekotūrisma attīstībai</w:t>
            </w:r>
          </w:p>
          <w:p w14:paraId="38A590F0" w14:textId="77777777" w:rsidR="00CF05E9" w:rsidRPr="00344860"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 xml:space="preserve">Kultūras mantojuma vērtību popularizēšana </w:t>
            </w:r>
            <w:r w:rsidRPr="00344860">
              <w:rPr>
                <w:rFonts w:ascii="Times New Roman" w:hAnsi="Times New Roman" w:cs="Times New Roman"/>
              </w:rPr>
              <w:t>(tradicionālā zvejniekciemu apbūve,</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ostu pilsētas un to vēsturiskie centri, militārais   un industriālais mantojums, </w:t>
            </w:r>
            <w:r w:rsidRPr="00344860">
              <w:rPr>
                <w:rFonts w:ascii="Times New Roman" w:hAnsi="Times New Roman" w:cs="Times New Roman"/>
              </w:rPr>
              <w:lastRenderedPageBreak/>
              <w:t>nemateriālais mantojums, piemēram,  zvejniecības un amatniecības tradīcijas)</w:t>
            </w:r>
            <w:r w:rsidRPr="00344860">
              <w:rPr>
                <w:rFonts w:ascii="Times New Roman" w:hAnsi="Times New Roman" w:cs="Times New Roman"/>
                <w:b/>
              </w:rPr>
              <w:t xml:space="preserve"> piekrastes identitātes stiprināšanai</w:t>
            </w:r>
          </w:p>
          <w:p w14:paraId="38A590F1" w14:textId="77777777" w:rsidR="00CF05E9" w:rsidRPr="00344860"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Savstarpēji papildinošu, tematisku, piekrastei kopīgu tūrisma piedāvājumu (</w:t>
            </w:r>
            <w:proofErr w:type="spellStart"/>
            <w:r w:rsidRPr="00344860">
              <w:rPr>
                <w:rFonts w:ascii="Times New Roman" w:hAnsi="Times New Roman" w:cs="Times New Roman"/>
                <w:b/>
              </w:rPr>
              <w:t>klāsteru</w:t>
            </w:r>
            <w:proofErr w:type="spellEnd"/>
            <w:r w:rsidRPr="00344860">
              <w:rPr>
                <w:rFonts w:ascii="Times New Roman" w:hAnsi="Times New Roman" w:cs="Times New Roman"/>
                <w:b/>
              </w:rPr>
              <w:t>)</w:t>
            </w:r>
            <w:proofErr w:type="gramStart"/>
            <w:r w:rsidRPr="00344860">
              <w:rPr>
                <w:rFonts w:ascii="Times New Roman" w:hAnsi="Times New Roman" w:cs="Times New Roman"/>
                <w:b/>
              </w:rPr>
              <w:t xml:space="preserve">  </w:t>
            </w:r>
            <w:proofErr w:type="gramEnd"/>
            <w:r w:rsidRPr="00344860">
              <w:rPr>
                <w:rFonts w:ascii="Times New Roman" w:hAnsi="Times New Roman" w:cs="Times New Roman"/>
                <w:b/>
              </w:rPr>
              <w:t xml:space="preserve">veidošana, </w:t>
            </w:r>
            <w:r w:rsidRPr="00344860">
              <w:rPr>
                <w:rFonts w:ascii="Times New Roman" w:hAnsi="Times New Roman" w:cs="Times New Roman"/>
              </w:rPr>
              <w:t>segmentējot noteiktas interešu vietas (sezonāli un telpiski)</w:t>
            </w:r>
          </w:p>
          <w:p w14:paraId="38A590F2" w14:textId="77777777" w:rsidR="00CF05E9" w:rsidRPr="00344860"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Jahtu piestātņu</w:t>
            </w:r>
            <w:r w:rsidRPr="00344860">
              <w:rPr>
                <w:rFonts w:ascii="Times New Roman" w:hAnsi="Times New Roman" w:cs="Times New Roman"/>
              </w:rPr>
              <w:t xml:space="preserve"> </w:t>
            </w:r>
            <w:r w:rsidRPr="00344860">
              <w:rPr>
                <w:rFonts w:ascii="Times New Roman" w:hAnsi="Times New Roman" w:cs="Times New Roman"/>
                <w:b/>
              </w:rPr>
              <w:t>tīkla attīstība</w:t>
            </w:r>
          </w:p>
          <w:p w14:paraId="38A590F3" w14:textId="77777777" w:rsidR="00CF05E9" w:rsidRPr="00344860"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Jaunu un daudzveidīgu pakalpojumu izveide</w:t>
            </w:r>
            <w:r w:rsidRPr="00344860">
              <w:rPr>
                <w:rFonts w:ascii="Times New Roman" w:hAnsi="Times New Roman" w:cs="Times New Roman"/>
              </w:rPr>
              <w:t xml:space="preserve"> tūrisma, rekreācijas un kurortoloģijas</w:t>
            </w:r>
            <w:r w:rsidR="005B6C85" w:rsidRPr="00344860">
              <w:rPr>
                <w:rFonts w:ascii="Times New Roman" w:hAnsi="Times New Roman" w:cs="Times New Roman"/>
              </w:rPr>
              <w:t xml:space="preserve"> jomās</w:t>
            </w:r>
            <w:r w:rsidRPr="00344860">
              <w:rPr>
                <w:rFonts w:ascii="Times New Roman" w:hAnsi="Times New Roman" w:cs="Times New Roman"/>
              </w:rPr>
              <w:t xml:space="preserve"> </w:t>
            </w:r>
          </w:p>
          <w:p w14:paraId="38A590F4" w14:textId="77777777" w:rsidR="00CF05E9" w:rsidRPr="00344860"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Esošo starptautiskas atpazīstamības tūrisma maršrutu pilnveidošana</w:t>
            </w:r>
            <w:r w:rsidRPr="00344860">
              <w:rPr>
                <w:rFonts w:ascii="Times New Roman" w:hAnsi="Times New Roman" w:cs="Times New Roman"/>
              </w:rPr>
              <w:t xml:space="preserve">, </w:t>
            </w:r>
            <w:proofErr w:type="spellStart"/>
            <w:r w:rsidRPr="00344860">
              <w:rPr>
                <w:rFonts w:ascii="Times New Roman" w:hAnsi="Times New Roman" w:cs="Times New Roman"/>
              </w:rPr>
              <w:t>Eirovelo</w:t>
            </w:r>
            <w:proofErr w:type="spellEnd"/>
            <w:r w:rsidRPr="00344860">
              <w:rPr>
                <w:rFonts w:ascii="Times New Roman" w:hAnsi="Times New Roman" w:cs="Times New Roman"/>
              </w:rPr>
              <w:t xml:space="preserve"> 13 velomaršruta un </w:t>
            </w:r>
            <w:proofErr w:type="spellStart"/>
            <w:r w:rsidRPr="00344860">
              <w:rPr>
                <w:rFonts w:ascii="Times New Roman" w:hAnsi="Times New Roman" w:cs="Times New Roman"/>
              </w:rPr>
              <w:t>E9</w:t>
            </w:r>
            <w:proofErr w:type="spellEnd"/>
            <w:r w:rsidRPr="00344860">
              <w:rPr>
                <w:rFonts w:ascii="Times New Roman" w:hAnsi="Times New Roman" w:cs="Times New Roman"/>
              </w:rPr>
              <w:t xml:space="preserve"> kājāmgājēju maršruta infrastruktūras izveide</w:t>
            </w:r>
          </w:p>
          <w:p w14:paraId="38A590F5" w14:textId="77777777" w:rsidR="00CF05E9" w:rsidRPr="00344860"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Cilvēku drošības un glābšanas uzlabošana</w:t>
            </w:r>
            <w:proofErr w:type="gramStart"/>
            <w:r w:rsidRPr="00344860">
              <w:rPr>
                <w:rFonts w:ascii="Times New Roman" w:hAnsi="Times New Roman" w:cs="Times New Roman"/>
                <w:b/>
              </w:rPr>
              <w:t xml:space="preserve">  </w:t>
            </w:r>
            <w:proofErr w:type="gramEnd"/>
            <w:r w:rsidRPr="00344860">
              <w:rPr>
                <w:rFonts w:ascii="Times New Roman" w:hAnsi="Times New Roman" w:cs="Times New Roman"/>
                <w:b/>
              </w:rPr>
              <w:t>piekrastē</w:t>
            </w:r>
          </w:p>
          <w:p w14:paraId="38A590F6" w14:textId="77777777" w:rsidR="00CF05E9" w:rsidRPr="00344860" w:rsidRDefault="00CF05E9" w:rsidP="00D8381F">
            <w:pPr>
              <w:spacing w:before="200" w:after="120" w:line="240" w:lineRule="auto"/>
              <w:ind w:left="57"/>
              <w:rPr>
                <w:rFonts w:ascii="Times New Roman" w:hAnsi="Times New Roman" w:cs="Times New Roman"/>
              </w:rPr>
            </w:pPr>
            <w:r w:rsidRPr="00344860">
              <w:rPr>
                <w:rFonts w:ascii="Times New Roman" w:hAnsi="Times New Roman" w:cs="Times New Roman"/>
                <w:b/>
              </w:rPr>
              <w:t>Pārvaldība:</w:t>
            </w:r>
          </w:p>
          <w:p w14:paraId="38A590F7" w14:textId="77777777" w:rsidR="00CF05E9" w:rsidRPr="00344860" w:rsidRDefault="00CF05E9" w:rsidP="00CF05E9">
            <w:pPr>
              <w:widowControl w:val="0"/>
              <w:numPr>
                <w:ilvl w:val="1"/>
                <w:numId w:val="2"/>
              </w:numPr>
              <w:tabs>
                <w:tab w:val="clear" w:pos="57"/>
                <w:tab w:val="num" w:pos="567"/>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rPr>
              <w:t xml:space="preserve">ES fondu un citu ārvalstu </w:t>
            </w:r>
            <w:r w:rsidRPr="00344860">
              <w:rPr>
                <w:rFonts w:ascii="Times New Roman" w:hAnsi="Times New Roman" w:cs="Times New Roman"/>
                <w:b/>
              </w:rPr>
              <w:t>finanšu līdzekļu piesaiste publiskās infrastruktūras attīstīšanai</w:t>
            </w:r>
          </w:p>
          <w:p w14:paraId="38A590F8" w14:textId="77777777" w:rsidR="00CF05E9" w:rsidRPr="00344860" w:rsidRDefault="00CF05E9" w:rsidP="00CF05E9">
            <w:pPr>
              <w:numPr>
                <w:ilvl w:val="0"/>
                <w:numId w:val="2"/>
              </w:numPr>
              <w:tabs>
                <w:tab w:val="clear" w:pos="57"/>
                <w:tab w:val="num" w:pos="601"/>
              </w:tabs>
              <w:spacing w:before="60" w:after="0" w:line="240" w:lineRule="auto"/>
              <w:jc w:val="both"/>
              <w:rPr>
                <w:rFonts w:ascii="Times New Roman" w:hAnsi="Times New Roman" w:cs="Times New Roman"/>
              </w:rPr>
            </w:pPr>
            <w:r w:rsidRPr="00344860">
              <w:rPr>
                <w:rFonts w:ascii="Times New Roman" w:hAnsi="Times New Roman" w:cs="Times New Roman"/>
                <w:b/>
              </w:rPr>
              <w:t xml:space="preserve">Visām nozarēm izstrādājot politikas plānošanas dokumentus, tiek ņemti vērā Piekrastes plānojumā noteiktie pasākumi </w:t>
            </w:r>
            <w:r w:rsidRPr="00344860">
              <w:rPr>
                <w:rFonts w:ascii="Times New Roman" w:hAnsi="Times New Roman" w:cs="Times New Roman"/>
              </w:rPr>
              <w:t xml:space="preserve">un atbalstīta Piekrastes kā nacionālo interešu teritorijas vispusīga attīstība </w:t>
            </w:r>
          </w:p>
          <w:p w14:paraId="38A590F9" w14:textId="77777777" w:rsidR="00CF05E9" w:rsidRPr="00344860" w:rsidRDefault="00CF05E9" w:rsidP="00CF05E9">
            <w:pPr>
              <w:widowControl w:val="0"/>
              <w:numPr>
                <w:ilvl w:val="1"/>
                <w:numId w:val="2"/>
              </w:numPr>
              <w:tabs>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 xml:space="preserve">Horizontālās un vertikālās sadarbības </w:t>
            </w:r>
            <w:r w:rsidR="001719E9" w:rsidRPr="00344860">
              <w:rPr>
                <w:rFonts w:ascii="Times New Roman" w:hAnsi="Times New Roman" w:cs="Times New Roman"/>
                <w:b/>
                <w:lang w:eastAsia="ar-SA"/>
              </w:rPr>
              <w:t xml:space="preserve">(sadarbības </w:t>
            </w:r>
            <w:r w:rsidR="001719E9" w:rsidRPr="00344860">
              <w:rPr>
                <w:rFonts w:ascii="Times New Roman" w:hAnsi="Times New Roman" w:cs="Times New Roman"/>
                <w:b/>
              </w:rPr>
              <w:t>pašvaldību starpā un valsts institūcijām ar pašvaldību institūcijām</w:t>
            </w:r>
            <w:r w:rsidR="001719E9" w:rsidRPr="00344860">
              <w:rPr>
                <w:rFonts w:ascii="Times New Roman" w:hAnsi="Times New Roman" w:cs="Times New Roman"/>
                <w:b/>
                <w:lang w:eastAsia="ar-SA"/>
              </w:rPr>
              <w:t xml:space="preserve">) </w:t>
            </w:r>
            <w:r w:rsidRPr="00344860">
              <w:rPr>
                <w:rFonts w:ascii="Times New Roman" w:hAnsi="Times New Roman" w:cs="Times New Roman"/>
                <w:b/>
              </w:rPr>
              <w:t>attīstība</w:t>
            </w:r>
          </w:p>
        </w:tc>
        <w:tc>
          <w:tcPr>
            <w:tcW w:w="4394" w:type="dxa"/>
            <w:shd w:val="clear" w:color="auto" w:fill="auto"/>
          </w:tcPr>
          <w:p w14:paraId="38A590FA" w14:textId="77777777" w:rsidR="00CF05E9" w:rsidRPr="00344860" w:rsidRDefault="00CF05E9" w:rsidP="00D8381F">
            <w:pPr>
              <w:spacing w:before="120" w:after="60" w:line="240" w:lineRule="auto"/>
              <w:rPr>
                <w:rFonts w:ascii="Times New Roman" w:hAnsi="Times New Roman" w:cs="Times New Roman"/>
                <w:b/>
              </w:rPr>
            </w:pPr>
            <w:r w:rsidRPr="00344860">
              <w:rPr>
                <w:rFonts w:ascii="Times New Roman" w:hAnsi="Times New Roman" w:cs="Times New Roman"/>
                <w:b/>
              </w:rPr>
              <w:lastRenderedPageBreak/>
              <w:t>Dabas un kultūras mantojums un tūrisms:</w:t>
            </w:r>
          </w:p>
          <w:p w14:paraId="38A590FB"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Sezonalitāte</w:t>
            </w:r>
            <w:r w:rsidRPr="00344860">
              <w:rPr>
                <w:rFonts w:ascii="Times New Roman" w:hAnsi="Times New Roman" w:cs="Times New Roman"/>
              </w:rPr>
              <w:t xml:space="preserve"> - no četru mēnešu garās peldsezonas piemērotākās brīvdienu pavadīšanai pludmalē i</w:t>
            </w:r>
            <w:r w:rsidR="00431966" w:rsidRPr="00344860">
              <w:rPr>
                <w:rFonts w:ascii="Times New Roman" w:hAnsi="Times New Roman" w:cs="Times New Roman"/>
              </w:rPr>
              <w:t xml:space="preserve">r 28 dienas (pēc 2013. un </w:t>
            </w:r>
            <w:proofErr w:type="spellStart"/>
            <w:r w:rsidR="00431966" w:rsidRPr="00344860">
              <w:rPr>
                <w:rFonts w:ascii="Times New Roman" w:hAnsi="Times New Roman" w:cs="Times New Roman"/>
              </w:rPr>
              <w:t>2014.gada</w:t>
            </w:r>
            <w:proofErr w:type="spellEnd"/>
            <w:r w:rsidR="00431966" w:rsidRPr="00344860">
              <w:rPr>
                <w:rFonts w:ascii="Times New Roman" w:hAnsi="Times New Roman" w:cs="Times New Roman"/>
              </w:rPr>
              <w:t xml:space="preserve"> </w:t>
            </w:r>
            <w:r w:rsidRPr="00344860">
              <w:rPr>
                <w:rFonts w:ascii="Times New Roman" w:hAnsi="Times New Roman" w:cs="Times New Roman"/>
              </w:rPr>
              <w:t>datiem</w:t>
            </w:r>
            <w:r w:rsidRPr="00344860">
              <w:rPr>
                <w:rStyle w:val="FootnoteReference"/>
                <w:rFonts w:ascii="Times New Roman" w:hAnsi="Times New Roman" w:cs="Times New Roman"/>
              </w:rPr>
              <w:footnoteReference w:id="20"/>
            </w:r>
            <w:r w:rsidRPr="00344860">
              <w:rPr>
                <w:rFonts w:ascii="Times New Roman" w:hAnsi="Times New Roman" w:cs="Times New Roman"/>
              </w:rPr>
              <w:t>)</w:t>
            </w:r>
            <w:r w:rsidRPr="00344860">
              <w:rPr>
                <w:rStyle w:val="FootnoteReference"/>
                <w:rFonts w:ascii="Times New Roman" w:hAnsi="Times New Roman" w:cs="Times New Roman"/>
              </w:rPr>
              <w:footnoteReference w:id="21"/>
            </w:r>
            <w:r w:rsidRPr="00344860">
              <w:rPr>
                <w:rFonts w:ascii="Times New Roman" w:hAnsi="Times New Roman" w:cs="Times New Roman"/>
              </w:rPr>
              <w:t xml:space="preserve"> </w:t>
            </w:r>
          </w:p>
          <w:p w14:paraId="38A590FC" w14:textId="77777777" w:rsidR="00CF05E9" w:rsidRPr="00344860"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Zvejniecības un amatniecības tradīciju izzušana</w:t>
            </w:r>
          </w:p>
          <w:p w14:paraId="38A590FD" w14:textId="77777777" w:rsidR="00CF05E9" w:rsidRPr="00344860"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Vienojošu tūrisma produktu trūkums</w:t>
            </w:r>
          </w:p>
          <w:p w14:paraId="38A590FE" w14:textId="77777777" w:rsidR="00CF05E9" w:rsidRPr="00344860" w:rsidRDefault="00CF05E9" w:rsidP="00CF05E9">
            <w:pPr>
              <w:widowControl w:val="0"/>
              <w:numPr>
                <w:ilvl w:val="0"/>
                <w:numId w:val="2"/>
              </w:numPr>
              <w:tabs>
                <w:tab w:val="clear" w:pos="57"/>
                <w:tab w:val="num" w:pos="567"/>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 xml:space="preserve">Antropogēnās ietekmes negatīvo seku palielināšanās, </w:t>
            </w:r>
            <w:r w:rsidRPr="00344860">
              <w:rPr>
                <w:rFonts w:ascii="Times New Roman" w:hAnsi="Times New Roman" w:cs="Times New Roman"/>
              </w:rPr>
              <w:t>piekrastes</w:t>
            </w:r>
            <w:proofErr w:type="gramStart"/>
            <w:r w:rsidRPr="00344860">
              <w:rPr>
                <w:rFonts w:ascii="Times New Roman" w:hAnsi="Times New Roman" w:cs="Times New Roman"/>
              </w:rPr>
              <w:t xml:space="preserve">  </w:t>
            </w:r>
            <w:proofErr w:type="gramEnd"/>
            <w:r w:rsidRPr="00344860">
              <w:rPr>
                <w:rFonts w:ascii="Times New Roman" w:hAnsi="Times New Roman" w:cs="Times New Roman"/>
              </w:rPr>
              <w:t xml:space="preserve">biotopu noplicināšana, tradicionālā ainavas  un vienotā dabas un kultūras mantojuma vērtību kopuma zudums </w:t>
            </w:r>
          </w:p>
          <w:p w14:paraId="38A590FF" w14:textId="77777777" w:rsidR="00CF05E9" w:rsidRPr="00344860" w:rsidRDefault="00CF05E9" w:rsidP="00CF05E9">
            <w:pPr>
              <w:widowControl w:val="0"/>
              <w:numPr>
                <w:ilvl w:val="0"/>
                <w:numId w:val="2"/>
              </w:numPr>
              <w:tabs>
                <w:tab w:val="clear" w:pos="57"/>
                <w:tab w:val="left" w:pos="553"/>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Piekrastes perifēro novadu iedzīvotāju skaita samazināšanās</w:t>
            </w:r>
          </w:p>
          <w:p w14:paraId="38A59100" w14:textId="77777777" w:rsidR="00CF05E9" w:rsidRPr="00344860" w:rsidRDefault="00CF05E9" w:rsidP="00CF05E9">
            <w:pPr>
              <w:numPr>
                <w:ilvl w:val="0"/>
                <w:numId w:val="2"/>
              </w:numPr>
              <w:tabs>
                <w:tab w:val="clear" w:pos="57"/>
                <w:tab w:val="num" w:pos="567"/>
              </w:tabs>
              <w:spacing w:after="60" w:line="240" w:lineRule="auto"/>
              <w:rPr>
                <w:rFonts w:ascii="Times New Roman" w:hAnsi="Times New Roman" w:cs="Times New Roman"/>
                <w:b/>
              </w:rPr>
            </w:pPr>
            <w:r w:rsidRPr="00344860">
              <w:rPr>
                <w:rFonts w:ascii="Times New Roman" w:hAnsi="Times New Roman" w:cs="Times New Roman"/>
                <w:b/>
              </w:rPr>
              <w:t>Peldūdeņu kvalitātes pasliktināšanās</w:t>
            </w:r>
          </w:p>
          <w:p w14:paraId="38A59101" w14:textId="77777777" w:rsidR="00CF05E9" w:rsidRPr="00344860" w:rsidRDefault="00CF05E9" w:rsidP="00CF05E9">
            <w:pPr>
              <w:widowControl w:val="0"/>
              <w:numPr>
                <w:ilvl w:val="0"/>
                <w:numId w:val="2"/>
              </w:numPr>
              <w:tabs>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rPr>
              <w:t xml:space="preserve">Neveicot nepieciešamos pasākumus, </w:t>
            </w:r>
            <w:r w:rsidRPr="00344860">
              <w:rPr>
                <w:rFonts w:ascii="Times New Roman" w:hAnsi="Times New Roman" w:cs="Times New Roman"/>
                <w:b/>
              </w:rPr>
              <w:t>palielinās cilvēku drošības apdraudējums</w:t>
            </w:r>
            <w:r w:rsidRPr="00344860">
              <w:rPr>
                <w:rFonts w:ascii="Times New Roman" w:hAnsi="Times New Roman" w:cs="Times New Roman"/>
              </w:rPr>
              <w:t xml:space="preserve"> piekrastē, tai skaitā palielinās bojā gājušo cilvēku skaits piekrastē </w:t>
            </w:r>
          </w:p>
          <w:p w14:paraId="38A59102" w14:textId="77777777" w:rsidR="00CF05E9" w:rsidRPr="00344860"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lastRenderedPageBreak/>
              <w:t>Klimata pārmaiņa seku pastiprināšanas</w:t>
            </w:r>
            <w:r w:rsidRPr="00344860">
              <w:rPr>
                <w:rFonts w:ascii="Times New Roman" w:hAnsi="Times New Roman" w:cs="Times New Roman"/>
              </w:rPr>
              <w:t xml:space="preserve"> - krastu er</w:t>
            </w:r>
            <w:r w:rsidR="005B6C85" w:rsidRPr="00344860">
              <w:rPr>
                <w:rFonts w:ascii="Times New Roman" w:hAnsi="Times New Roman" w:cs="Times New Roman"/>
              </w:rPr>
              <w:t xml:space="preserve">ozijas procesu intensificēšanās, </w:t>
            </w:r>
            <w:r w:rsidRPr="00344860">
              <w:rPr>
                <w:rFonts w:ascii="Times New Roman" w:hAnsi="Times New Roman" w:cs="Times New Roman"/>
              </w:rPr>
              <w:t>plūdu riska paaugstināšanās</w:t>
            </w:r>
            <w:r w:rsidR="005B6C85" w:rsidRPr="00344860">
              <w:rPr>
                <w:rFonts w:ascii="Times New Roman" w:hAnsi="Times New Roman" w:cs="Times New Roman"/>
              </w:rPr>
              <w:t xml:space="preserve"> un ekstrēmu laikapstākļu (vētru, negaisa, sausuma u</w:t>
            </w:r>
            <w:r w:rsidR="00B557DD" w:rsidRPr="00344860">
              <w:rPr>
                <w:rFonts w:ascii="Times New Roman" w:hAnsi="Times New Roman" w:cs="Times New Roman"/>
              </w:rPr>
              <w:t>.</w:t>
            </w:r>
            <w:r w:rsidR="005B6C85" w:rsidRPr="00344860">
              <w:rPr>
                <w:rFonts w:ascii="Times New Roman" w:hAnsi="Times New Roman" w:cs="Times New Roman"/>
              </w:rPr>
              <w:t>tml.) radītu zaudējumu palielināšanās</w:t>
            </w:r>
          </w:p>
          <w:p w14:paraId="38A59103" w14:textId="77777777" w:rsidR="00CF05E9" w:rsidRPr="00344860" w:rsidRDefault="00CF05E9" w:rsidP="00D8381F">
            <w:pPr>
              <w:spacing w:before="200" w:after="120" w:line="240" w:lineRule="auto"/>
              <w:ind w:left="57"/>
              <w:rPr>
                <w:rFonts w:ascii="Times New Roman" w:hAnsi="Times New Roman" w:cs="Times New Roman"/>
              </w:rPr>
            </w:pPr>
            <w:r w:rsidRPr="00344860">
              <w:rPr>
                <w:rFonts w:ascii="Times New Roman" w:hAnsi="Times New Roman" w:cs="Times New Roman"/>
                <w:b/>
              </w:rPr>
              <w:t>Pārvaldība:</w:t>
            </w:r>
          </w:p>
          <w:p w14:paraId="38A59104" w14:textId="77777777" w:rsidR="00CF05E9" w:rsidRPr="00344860" w:rsidRDefault="00CF05E9" w:rsidP="00CF05E9">
            <w:pPr>
              <w:widowControl w:val="0"/>
              <w:numPr>
                <w:ilvl w:val="0"/>
                <w:numId w:val="2"/>
              </w:numPr>
              <w:tabs>
                <w:tab w:val="left" w:pos="553"/>
              </w:tabs>
              <w:autoSpaceDE w:val="0"/>
              <w:autoSpaceDN w:val="0"/>
              <w:adjustRightInd w:val="0"/>
              <w:spacing w:before="60" w:after="0" w:line="240" w:lineRule="auto"/>
              <w:rPr>
                <w:rFonts w:ascii="Times New Roman" w:hAnsi="Times New Roman" w:cs="Times New Roman"/>
              </w:rPr>
            </w:pPr>
            <w:r w:rsidRPr="00344860">
              <w:rPr>
                <w:rFonts w:ascii="Times New Roman" w:hAnsi="Times New Roman" w:cs="Times New Roman"/>
                <w:b/>
              </w:rPr>
              <w:t>Nepietiekams atbalsts</w:t>
            </w:r>
            <w:proofErr w:type="gramStart"/>
            <w:r w:rsidRPr="00344860">
              <w:rPr>
                <w:rFonts w:ascii="Times New Roman" w:hAnsi="Times New Roman" w:cs="Times New Roman"/>
                <w:b/>
              </w:rPr>
              <w:t xml:space="preserve"> </w:t>
            </w:r>
            <w:r w:rsidR="001719E9" w:rsidRPr="00344860">
              <w:rPr>
                <w:rFonts w:ascii="Times New Roman" w:hAnsi="Times New Roman"/>
                <w:b/>
                <w:sz w:val="24"/>
                <w:szCs w:val="24"/>
                <w:lang w:eastAsia="ar-SA"/>
              </w:rPr>
              <w:t xml:space="preserve"> </w:t>
            </w:r>
            <w:proofErr w:type="gramEnd"/>
            <w:r w:rsidR="001719E9" w:rsidRPr="00344860">
              <w:rPr>
                <w:rFonts w:ascii="Times New Roman" w:hAnsi="Times New Roman"/>
                <w:b/>
                <w:sz w:val="24"/>
                <w:szCs w:val="24"/>
                <w:lang w:eastAsia="ar-SA"/>
              </w:rPr>
              <w:t>ekonomikas dažādošanai</w:t>
            </w:r>
            <w:r w:rsidRPr="00344860">
              <w:rPr>
                <w:rFonts w:ascii="Times New Roman" w:hAnsi="Times New Roman" w:cs="Times New Roman"/>
              </w:rPr>
              <w:t>, alternatīvām saimnieciskām aktivitātēm</w:t>
            </w:r>
          </w:p>
          <w:p w14:paraId="38A59105" w14:textId="77777777" w:rsidR="00CF05E9" w:rsidRPr="00344860" w:rsidRDefault="00CF05E9" w:rsidP="00CF05E9">
            <w:pPr>
              <w:widowControl w:val="0"/>
              <w:numPr>
                <w:ilvl w:val="0"/>
                <w:numId w:val="2"/>
              </w:numPr>
              <w:tabs>
                <w:tab w:val="clear" w:pos="57"/>
                <w:tab w:val="num" w:pos="567"/>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Nesabalansēta Piekrastes novadu un pilsētu attīstība</w:t>
            </w:r>
            <w:r w:rsidR="001719E9" w:rsidRPr="00344860">
              <w:rPr>
                <w:rFonts w:ascii="Times New Roman" w:hAnsi="Times New Roman" w:cs="Times New Roman"/>
                <w:b/>
              </w:rPr>
              <w:t xml:space="preserve">, piekrastes novadiem atpaliekot attīstībā </w:t>
            </w:r>
          </w:p>
          <w:p w14:paraId="38A59106" w14:textId="77777777" w:rsidR="00CF05E9" w:rsidRPr="00344860" w:rsidRDefault="00CF05E9" w:rsidP="00CF05E9">
            <w:pPr>
              <w:widowControl w:val="0"/>
              <w:numPr>
                <w:ilvl w:val="0"/>
                <w:numId w:val="2"/>
              </w:numPr>
              <w:tabs>
                <w:tab w:val="clear" w:pos="57"/>
                <w:tab w:val="num" w:pos="567"/>
              </w:tabs>
              <w:autoSpaceDE w:val="0"/>
              <w:autoSpaceDN w:val="0"/>
              <w:adjustRightInd w:val="0"/>
              <w:spacing w:before="60" w:after="60" w:line="240" w:lineRule="auto"/>
              <w:rPr>
                <w:rFonts w:ascii="Times New Roman" w:hAnsi="Times New Roman" w:cs="Times New Roman"/>
              </w:rPr>
            </w:pPr>
            <w:r w:rsidRPr="00344860">
              <w:rPr>
                <w:rFonts w:ascii="Times New Roman" w:hAnsi="Times New Roman" w:cs="Times New Roman"/>
              </w:rPr>
              <w:t>ES fondu finansējuma un ārvalstu finanšu palīdzības līdzekļu salīdzinoši ierobežota pieejamība piekrastes novadu pašvaldībām</w:t>
            </w:r>
            <w:r w:rsidRPr="00344860">
              <w:rPr>
                <w:rStyle w:val="FootnoteReference"/>
                <w:rFonts w:ascii="Times New Roman" w:hAnsi="Times New Roman" w:cs="Times New Roman"/>
              </w:rPr>
              <w:footnoteReference w:id="22"/>
            </w:r>
            <w:r w:rsidRPr="00344860">
              <w:rPr>
                <w:rFonts w:ascii="Times New Roman" w:hAnsi="Times New Roman" w:cs="Times New Roman"/>
              </w:rPr>
              <w:t xml:space="preserve"> un </w:t>
            </w:r>
            <w:proofErr w:type="spellStart"/>
            <w:r w:rsidRPr="00344860">
              <w:rPr>
                <w:rFonts w:ascii="Times New Roman" w:hAnsi="Times New Roman" w:cs="Times New Roman"/>
              </w:rPr>
              <w:t>ĪADT</w:t>
            </w:r>
            <w:proofErr w:type="spellEnd"/>
          </w:p>
          <w:p w14:paraId="38A59107" w14:textId="77777777" w:rsidR="00CF05E9" w:rsidRPr="00344860" w:rsidRDefault="00CF05E9" w:rsidP="00CF05E9">
            <w:pPr>
              <w:widowControl w:val="0"/>
              <w:numPr>
                <w:ilvl w:val="0"/>
                <w:numId w:val="2"/>
              </w:numPr>
              <w:tabs>
                <w:tab w:val="clear" w:pos="57"/>
                <w:tab w:val="left" w:pos="553"/>
              </w:tabs>
              <w:autoSpaceDE w:val="0"/>
              <w:autoSpaceDN w:val="0"/>
              <w:adjustRightInd w:val="0"/>
              <w:spacing w:after="60" w:line="240" w:lineRule="auto"/>
              <w:rPr>
                <w:rFonts w:ascii="Times New Roman" w:hAnsi="Times New Roman" w:cs="Times New Roman"/>
              </w:rPr>
            </w:pPr>
            <w:r w:rsidRPr="00344860">
              <w:rPr>
                <w:rFonts w:ascii="Times New Roman" w:hAnsi="Times New Roman" w:cs="Times New Roman"/>
                <w:b/>
              </w:rPr>
              <w:t>Politiskās situācijas</w:t>
            </w:r>
            <w:r w:rsidRPr="00344860">
              <w:rPr>
                <w:rFonts w:ascii="Times New Roman" w:hAnsi="Times New Roman" w:cs="Times New Roman"/>
              </w:rPr>
              <w:t xml:space="preserve"> (ES/Krievijas attiecību pasliktināšanās) aspektu negatīvā ietekme uz tūrisma u.c. nozarēm piekrastes pašvaldībās</w:t>
            </w:r>
          </w:p>
          <w:p w14:paraId="38A59108" w14:textId="77777777" w:rsidR="00CF05E9" w:rsidRPr="00344860" w:rsidRDefault="00CF05E9" w:rsidP="00CF05E9">
            <w:pPr>
              <w:widowControl w:val="0"/>
              <w:numPr>
                <w:ilvl w:val="0"/>
                <w:numId w:val="2"/>
              </w:numPr>
              <w:tabs>
                <w:tab w:val="clear" w:pos="57"/>
                <w:tab w:val="left" w:pos="568"/>
              </w:tabs>
              <w:autoSpaceDE w:val="0"/>
              <w:autoSpaceDN w:val="0"/>
              <w:adjustRightInd w:val="0"/>
              <w:spacing w:after="60" w:line="240" w:lineRule="auto"/>
              <w:rPr>
                <w:rFonts w:ascii="Times New Roman" w:hAnsi="Times New Roman" w:cs="Times New Roman"/>
                <w:b/>
              </w:rPr>
            </w:pPr>
            <w:r w:rsidRPr="00344860">
              <w:rPr>
                <w:rFonts w:ascii="Times New Roman" w:hAnsi="Times New Roman" w:cs="Times New Roman"/>
                <w:b/>
              </w:rPr>
              <w:t xml:space="preserve">Globālie ekonomikas satricinājumi </w:t>
            </w:r>
            <w:r w:rsidR="001719E9" w:rsidRPr="00344860">
              <w:rPr>
                <w:rFonts w:ascii="Times New Roman" w:hAnsi="Times New Roman"/>
                <w:b/>
                <w:sz w:val="24"/>
                <w:szCs w:val="24"/>
                <w:lang w:eastAsia="ar-SA"/>
              </w:rPr>
              <w:t>(finanšu krīzes, ievērojamas energoresursu cenu izmaiņas, karadarbību izraisītās sekas u.tml.)</w:t>
            </w:r>
          </w:p>
          <w:p w14:paraId="38A59109" w14:textId="77777777" w:rsidR="00CF05E9" w:rsidRPr="00344860" w:rsidRDefault="00CF05E9" w:rsidP="00D8381F">
            <w:pPr>
              <w:tabs>
                <w:tab w:val="left" w:pos="568"/>
              </w:tabs>
              <w:spacing w:after="60" w:line="240" w:lineRule="auto"/>
              <w:ind w:left="57"/>
              <w:rPr>
                <w:rFonts w:ascii="Times New Roman" w:hAnsi="Times New Roman" w:cs="Times New Roman"/>
              </w:rPr>
            </w:pPr>
          </w:p>
        </w:tc>
      </w:tr>
    </w:tbl>
    <w:p w14:paraId="38A5910B" w14:textId="77777777" w:rsidR="00CF05E9" w:rsidRDefault="00CF05E9"/>
    <w:p w14:paraId="544BE0C2" w14:textId="77777777" w:rsidR="00DE7658" w:rsidRDefault="00DE7658"/>
    <w:p w14:paraId="198889B5" w14:textId="77777777" w:rsidR="00BA3771" w:rsidRPr="00BA3771" w:rsidRDefault="00BA3771" w:rsidP="00BA3771">
      <w:pPr>
        <w:tabs>
          <w:tab w:val="left" w:pos="6521"/>
          <w:tab w:val="right" w:pos="8820"/>
        </w:tabs>
        <w:spacing w:after="0" w:line="240" w:lineRule="auto"/>
        <w:ind w:firstLine="709"/>
        <w:rPr>
          <w:rFonts w:ascii="Times New Roman" w:hAnsi="Times New Roman" w:cs="Times New Roman"/>
          <w:sz w:val="28"/>
          <w:szCs w:val="28"/>
        </w:rPr>
      </w:pPr>
      <w:bookmarkStart w:id="8" w:name="_GoBack"/>
      <w:bookmarkEnd w:id="8"/>
      <w:r w:rsidRPr="00BA3771">
        <w:rPr>
          <w:rFonts w:ascii="Times New Roman" w:hAnsi="Times New Roman" w:cs="Times New Roman"/>
          <w:sz w:val="28"/>
          <w:szCs w:val="28"/>
        </w:rPr>
        <w:t>Vides aizsardzības un reģionālās</w:t>
      </w:r>
    </w:p>
    <w:p w14:paraId="2617A2CC" w14:textId="77777777" w:rsidR="00BA3771" w:rsidRPr="00BA3771" w:rsidRDefault="00BA3771" w:rsidP="00BA3771">
      <w:pPr>
        <w:tabs>
          <w:tab w:val="left" w:pos="6521"/>
          <w:tab w:val="right" w:pos="8820"/>
        </w:tabs>
        <w:spacing w:after="0" w:line="240" w:lineRule="auto"/>
        <w:ind w:firstLine="709"/>
        <w:rPr>
          <w:rFonts w:ascii="Times New Roman" w:hAnsi="Times New Roman" w:cs="Times New Roman"/>
          <w:sz w:val="28"/>
          <w:szCs w:val="28"/>
        </w:rPr>
      </w:pPr>
      <w:r w:rsidRPr="00BA3771">
        <w:rPr>
          <w:rFonts w:ascii="Times New Roman" w:hAnsi="Times New Roman" w:cs="Times New Roman"/>
          <w:sz w:val="28"/>
          <w:szCs w:val="28"/>
        </w:rPr>
        <w:t>attīstības ministra vietā –</w:t>
      </w:r>
    </w:p>
    <w:p w14:paraId="73CD2EDE" w14:textId="77777777" w:rsidR="00BA3771" w:rsidRPr="00BA3771" w:rsidRDefault="00BA3771" w:rsidP="00BA3771">
      <w:pPr>
        <w:pStyle w:val="naisf"/>
        <w:tabs>
          <w:tab w:val="left" w:pos="6379"/>
          <w:tab w:val="right" w:pos="9072"/>
        </w:tabs>
        <w:spacing w:before="0" w:after="0"/>
        <w:ind w:right="-766" w:firstLine="709"/>
        <w:rPr>
          <w:sz w:val="28"/>
          <w:szCs w:val="28"/>
        </w:rPr>
      </w:pPr>
      <w:r w:rsidRPr="00BA3771">
        <w:rPr>
          <w:sz w:val="28"/>
          <w:szCs w:val="28"/>
        </w:rPr>
        <w:t xml:space="preserve">izglītības un zinātnes ministrs </w:t>
      </w:r>
      <w:r w:rsidRPr="00BA3771">
        <w:rPr>
          <w:sz w:val="28"/>
          <w:szCs w:val="28"/>
        </w:rPr>
        <w:tab/>
        <w:t>Kārlis Šadurskis</w:t>
      </w:r>
    </w:p>
    <w:p w14:paraId="38A5910C" w14:textId="786B2B9C" w:rsidR="00EB5E6C" w:rsidRPr="00344860" w:rsidRDefault="00EB5E6C" w:rsidP="00EB5E6C">
      <w:pPr>
        <w:tabs>
          <w:tab w:val="right" w:pos="8364"/>
        </w:tabs>
        <w:rPr>
          <w:rFonts w:ascii="Times New Roman" w:hAnsi="Times New Roman" w:cs="Times New Roman"/>
        </w:rPr>
      </w:pPr>
    </w:p>
    <w:p w14:paraId="38A5910D" w14:textId="77777777" w:rsidR="00EB5E6C" w:rsidRPr="00344860" w:rsidRDefault="00EB5E6C" w:rsidP="00EB5E6C">
      <w:pPr>
        <w:pStyle w:val="Default"/>
        <w:spacing w:after="120" w:line="24" w:lineRule="atLeast"/>
        <w:rPr>
          <w:color w:val="auto"/>
          <w:sz w:val="20"/>
          <w:szCs w:val="20"/>
        </w:rPr>
      </w:pPr>
    </w:p>
    <w:p w14:paraId="38A59112" w14:textId="77777777" w:rsidR="00EB5E6C" w:rsidRPr="00344860" w:rsidRDefault="00EB5E6C"/>
    <w:sectPr w:rsidR="00EB5E6C" w:rsidRPr="00344860" w:rsidSect="00C95D3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59121" w14:textId="77777777" w:rsidR="00471924" w:rsidRDefault="00471924" w:rsidP="00B35CE5">
      <w:pPr>
        <w:spacing w:after="0" w:line="240" w:lineRule="auto"/>
      </w:pPr>
      <w:r>
        <w:separator/>
      </w:r>
    </w:p>
  </w:endnote>
  <w:endnote w:type="continuationSeparator" w:id="0">
    <w:p w14:paraId="38A59122" w14:textId="77777777" w:rsidR="00471924" w:rsidRDefault="00471924" w:rsidP="00B3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9126" w14:textId="77777777" w:rsidR="00BD5C2B" w:rsidRDefault="00BD5C2B">
    <w:pPr>
      <w:pStyle w:val="Footer"/>
      <w:jc w:val="center"/>
    </w:pPr>
  </w:p>
  <w:p w14:paraId="38A59127" w14:textId="783620A4" w:rsidR="00BD5C2B" w:rsidRPr="00DE7658" w:rsidRDefault="008638BD">
    <w:pPr>
      <w:pStyle w:val="Footer"/>
      <w:rPr>
        <w:b/>
      </w:rPr>
    </w:pPr>
    <w:proofErr w:type="spellStart"/>
    <w:r w:rsidRPr="008638BD">
      <w:rPr>
        <w:rFonts w:ascii="Times New Roman" w:hAnsi="Times New Roman"/>
        <w:sz w:val="20"/>
      </w:rPr>
      <w:t>VARAMTematplp4_</w:t>
    </w:r>
    <w:r w:rsidR="00BD1F43">
      <w:rPr>
        <w:rFonts w:ascii="Times New Roman" w:hAnsi="Times New Roman"/>
        <w:sz w:val="20"/>
      </w:rPr>
      <w:t>12</w:t>
    </w:r>
    <w:r w:rsidR="009107D5">
      <w:rPr>
        <w:rFonts w:ascii="Times New Roman" w:hAnsi="Times New Roman"/>
        <w:sz w:val="20"/>
      </w:rPr>
      <w:t>09</w:t>
    </w:r>
    <w:r w:rsidRPr="008638BD">
      <w:rPr>
        <w:rFonts w:ascii="Times New Roman" w:hAnsi="Times New Roman"/>
        <w:sz w:val="20"/>
      </w:rPr>
      <w:t>16_piekraste.633</w:t>
    </w:r>
    <w:proofErr w:type="spellEnd"/>
    <w:r w:rsidR="00BD5C2B" w:rsidRPr="007C0259">
      <w:rPr>
        <w:rFonts w:ascii="Times New Roman" w:hAnsi="Times New Roman"/>
        <w:sz w:val="20"/>
      </w:rPr>
      <w:t xml:space="preserve">; Valsts ilgtermiņa tematiskā plānojuma Baltijas jūras piekrastes </w:t>
    </w:r>
    <w:r w:rsidR="00BD5C2B">
      <w:rPr>
        <w:rFonts w:ascii="Times New Roman" w:hAnsi="Times New Roman"/>
        <w:sz w:val="20"/>
      </w:rPr>
      <w:t>publiskās infrastruktūras attīstībai 4</w:t>
    </w:r>
    <w:r w:rsidR="00BD5C2B" w:rsidRPr="007C0259">
      <w:rPr>
        <w:rFonts w:ascii="Times New Roman" w:hAnsi="Times New Roman"/>
        <w:sz w:val="20"/>
      </w:rPr>
      <w:t>. pielikums</w:t>
    </w:r>
    <w:proofErr w:type="gramStart"/>
    <w:r w:rsidR="00DE7658">
      <w:rPr>
        <w:rFonts w:ascii="Times New Roman" w:hAnsi="Times New Roman"/>
        <w:sz w:val="20"/>
      </w:rPr>
      <w:t xml:space="preserve">  </w:t>
    </w:r>
    <w:proofErr w:type="gramEnd"/>
    <w:r w:rsidR="00DE7658">
      <w:rPr>
        <w:rFonts w:ascii="Times New Roman" w:hAnsi="Times New Roman"/>
        <w:sz w:val="20"/>
      </w:rPr>
      <w:t>(</w:t>
    </w:r>
    <w:proofErr w:type="spellStart"/>
    <w:r w:rsidR="00DE7658">
      <w:rPr>
        <w:rFonts w:ascii="Times New Roman" w:hAnsi="Times New Roman"/>
        <w:sz w:val="20"/>
      </w:rPr>
      <w:t>TA-2324)</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912A" w14:textId="3C7A64B1" w:rsidR="00BD5C2B" w:rsidRPr="00B137E7" w:rsidRDefault="008638BD" w:rsidP="00B137E7">
    <w:pPr>
      <w:pStyle w:val="Footer"/>
    </w:pPr>
    <w:proofErr w:type="spellStart"/>
    <w:r w:rsidRPr="008638BD">
      <w:rPr>
        <w:rFonts w:ascii="Times New Roman" w:hAnsi="Times New Roman"/>
        <w:sz w:val="20"/>
      </w:rPr>
      <w:t>VARAMTematplp4_</w:t>
    </w:r>
    <w:r w:rsidR="00BD1F43">
      <w:rPr>
        <w:rFonts w:ascii="Times New Roman" w:hAnsi="Times New Roman"/>
        <w:sz w:val="20"/>
      </w:rPr>
      <w:t>12</w:t>
    </w:r>
    <w:r w:rsidR="009107D5">
      <w:rPr>
        <w:rFonts w:ascii="Times New Roman" w:hAnsi="Times New Roman"/>
        <w:sz w:val="20"/>
      </w:rPr>
      <w:t>09</w:t>
    </w:r>
    <w:r w:rsidR="009107D5" w:rsidRPr="008638BD">
      <w:rPr>
        <w:rFonts w:ascii="Times New Roman" w:hAnsi="Times New Roman"/>
        <w:sz w:val="20"/>
      </w:rPr>
      <w:t>16</w:t>
    </w:r>
    <w:r w:rsidRPr="008638BD">
      <w:rPr>
        <w:rFonts w:ascii="Times New Roman" w:hAnsi="Times New Roman"/>
        <w:sz w:val="20"/>
      </w:rPr>
      <w:t>_piekraste.633</w:t>
    </w:r>
    <w:proofErr w:type="spellEnd"/>
    <w:r w:rsidR="00BD5C2B" w:rsidRPr="007C0259">
      <w:rPr>
        <w:rFonts w:ascii="Times New Roman" w:hAnsi="Times New Roman"/>
        <w:sz w:val="20"/>
      </w:rPr>
      <w:t xml:space="preserve">; Valsts ilgtermiņa tematiskā plānojuma Baltijas jūras piekrastes </w:t>
    </w:r>
    <w:r w:rsidR="00BD5C2B">
      <w:rPr>
        <w:rFonts w:ascii="Times New Roman" w:hAnsi="Times New Roman"/>
        <w:sz w:val="20"/>
      </w:rPr>
      <w:t>publiskās infrastruktūras attīstībai 4</w:t>
    </w:r>
    <w:r w:rsidR="00BD5C2B" w:rsidRPr="007C0259">
      <w:rPr>
        <w:rFonts w:ascii="Times New Roman" w:hAnsi="Times New Roman"/>
        <w:sz w:val="20"/>
      </w:rPr>
      <w:t>. pielikums</w:t>
    </w:r>
    <w:proofErr w:type="gramStart"/>
    <w:r w:rsidR="00DE7658">
      <w:rPr>
        <w:rFonts w:ascii="Times New Roman" w:hAnsi="Times New Roman"/>
        <w:sz w:val="20"/>
      </w:rPr>
      <w:t xml:space="preserve">  </w:t>
    </w:r>
    <w:proofErr w:type="gramEnd"/>
    <w:r w:rsidR="00DE7658">
      <w:rPr>
        <w:rFonts w:ascii="Times New Roman" w:hAnsi="Times New Roman"/>
        <w:sz w:val="20"/>
      </w:rPr>
      <w:t>(</w:t>
    </w:r>
    <w:proofErr w:type="spellStart"/>
    <w:r w:rsidR="00DE7658">
      <w:rPr>
        <w:rFonts w:ascii="Times New Roman" w:hAnsi="Times New Roman"/>
        <w:sz w:val="20"/>
      </w:rPr>
      <w:t>TA-2324)</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5911F" w14:textId="77777777" w:rsidR="00471924" w:rsidRDefault="00471924" w:rsidP="00B35CE5">
      <w:pPr>
        <w:spacing w:after="0" w:line="240" w:lineRule="auto"/>
      </w:pPr>
      <w:r>
        <w:separator/>
      </w:r>
    </w:p>
  </w:footnote>
  <w:footnote w:type="continuationSeparator" w:id="0">
    <w:p w14:paraId="38A59120" w14:textId="77777777" w:rsidR="00471924" w:rsidRDefault="00471924" w:rsidP="00B35CE5">
      <w:pPr>
        <w:spacing w:after="0" w:line="240" w:lineRule="auto"/>
      </w:pPr>
      <w:r>
        <w:continuationSeparator/>
      </w:r>
    </w:p>
  </w:footnote>
  <w:footnote w:id="1">
    <w:p w14:paraId="38A5912C" w14:textId="77777777" w:rsidR="00BD5C2B" w:rsidRPr="00402C55" w:rsidRDefault="00BD5C2B" w:rsidP="00110FFF">
      <w:pPr>
        <w:pStyle w:val="FootnoteText"/>
        <w:rPr>
          <w:rFonts w:ascii="Times New Roman" w:hAnsi="Times New Roman"/>
          <w:sz w:val="20"/>
        </w:rPr>
      </w:pPr>
      <w:r w:rsidRPr="008638BD">
        <w:rPr>
          <w:rStyle w:val="FootnoteReference"/>
          <w:rFonts w:ascii="Times New Roman" w:hAnsi="Times New Roman"/>
          <w:sz w:val="20"/>
          <w:u w:val="single"/>
        </w:rPr>
        <w:footnoteRef/>
      </w:r>
      <w:r w:rsidRPr="008638BD">
        <w:rPr>
          <w:rFonts w:ascii="Times New Roman" w:hAnsi="Times New Roman"/>
          <w:sz w:val="20"/>
          <w:u w:val="single"/>
        </w:rPr>
        <w:t xml:space="preserve"> </w:t>
      </w:r>
      <w:r w:rsidRPr="00402C55">
        <w:rPr>
          <w:rFonts w:ascii="Times New Roman" w:hAnsi="Times New Roman"/>
          <w:sz w:val="20"/>
        </w:rPr>
        <w:t xml:space="preserve">piekrastei raksturīgo dabas un kultūras (materiālo un nemateriālo) vērtību kopums, ietverot Baltijas jūras un sauszemes saskares joslas unikālo dabas un krasta ainavas kompleksu, kuru veido pludmale, kāpas, meži, stāvkrasti, upju grīvas, lagūnu ezeri un </w:t>
      </w:r>
      <w:proofErr w:type="spellStart"/>
      <w:r w:rsidRPr="00402C55">
        <w:rPr>
          <w:rFonts w:ascii="Times New Roman" w:hAnsi="Times New Roman"/>
          <w:sz w:val="20"/>
        </w:rPr>
        <w:t>randu</w:t>
      </w:r>
      <w:proofErr w:type="spellEnd"/>
      <w:r w:rsidRPr="00402C55">
        <w:rPr>
          <w:rFonts w:ascii="Times New Roman" w:hAnsi="Times New Roman"/>
          <w:sz w:val="20"/>
        </w:rPr>
        <w:t xml:space="preserve"> pļavas, kā arī bākas, moli, ostas, ostu pilsētas, ciemi un viensētas</w:t>
      </w:r>
    </w:p>
  </w:footnote>
  <w:footnote w:id="2">
    <w:p w14:paraId="38A5912D"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w:t>
      </w:r>
      <w:proofErr w:type="spellStart"/>
      <w:r w:rsidRPr="008638BD">
        <w:rPr>
          <w:rFonts w:ascii="Times New Roman" w:hAnsi="Times New Roman"/>
          <w:sz w:val="20"/>
        </w:rPr>
        <w:t>Ulsts</w:t>
      </w:r>
      <w:proofErr w:type="spellEnd"/>
      <w:r w:rsidRPr="008638BD">
        <w:rPr>
          <w:rFonts w:ascii="Times New Roman" w:hAnsi="Times New Roman"/>
          <w:sz w:val="20"/>
        </w:rPr>
        <w:t xml:space="preserve">, V., 1998. Baltijas jūras Latvijas krasta zona. Valsts Ģeoloģijas Dienests, Rīga, 96 lpp., Valsts pētījumu programmas „KALME” </w:t>
      </w:r>
      <w:proofErr w:type="spellStart"/>
      <w:r w:rsidRPr="008638BD">
        <w:rPr>
          <w:rFonts w:ascii="Times New Roman" w:hAnsi="Times New Roman"/>
          <w:sz w:val="20"/>
        </w:rPr>
        <w:t>4.darba</w:t>
      </w:r>
      <w:proofErr w:type="spellEnd"/>
      <w:r w:rsidRPr="008638BD">
        <w:rPr>
          <w:rFonts w:ascii="Times New Roman" w:hAnsi="Times New Roman"/>
          <w:sz w:val="20"/>
        </w:rPr>
        <w:t xml:space="preserve"> paketes “Krasta procesi” pētījumi (pieejami: </w:t>
      </w:r>
      <w:hyperlink r:id="rId1" w:history="1">
        <w:proofErr w:type="spellStart"/>
        <w:r w:rsidRPr="008638BD">
          <w:rPr>
            <w:rStyle w:val="Hyperlink"/>
            <w:rFonts w:ascii="Times New Roman" w:hAnsi="Times New Roman"/>
            <w:color w:val="auto"/>
            <w:sz w:val="20"/>
          </w:rPr>
          <w:t>http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kalme.daba.lv</w:t>
        </w:r>
        <w:proofErr w:type="spellEnd"/>
        <w:r w:rsidRPr="008638BD">
          <w:rPr>
            <w:rStyle w:val="Hyperlink"/>
            <w:rFonts w:ascii="Times New Roman" w:hAnsi="Times New Roman"/>
            <w:color w:val="auto"/>
            <w:sz w:val="20"/>
          </w:rPr>
          <w:t>/</w:t>
        </w:r>
      </w:hyperlink>
      <w:r w:rsidRPr="008638BD">
        <w:rPr>
          <w:rFonts w:ascii="Times New Roman" w:hAnsi="Times New Roman"/>
          <w:sz w:val="20"/>
        </w:rPr>
        <w:t>),</w:t>
      </w:r>
      <w:proofErr w:type="gramStart"/>
      <w:r w:rsidRPr="008638BD">
        <w:rPr>
          <w:rFonts w:ascii="Times New Roman" w:hAnsi="Times New Roman"/>
          <w:sz w:val="20"/>
        </w:rPr>
        <w:t xml:space="preserve">  </w:t>
      </w:r>
      <w:proofErr w:type="gramEnd"/>
      <w:r w:rsidRPr="008638BD">
        <w:rPr>
          <w:rFonts w:ascii="Times New Roman" w:hAnsi="Times New Roman"/>
          <w:sz w:val="20"/>
        </w:rPr>
        <w:t xml:space="preserve">Latvijas Universitātes Ģeogrāfijas un Zemes zinātņu fakultātes izstrādāts metodiskais materiāls „Vadlīnijas jūras krasta erozijas seku mazināšanai” (iepirkuma identifikācijas Nr.: </w:t>
      </w:r>
      <w:proofErr w:type="spellStart"/>
      <w:r w:rsidRPr="008638BD">
        <w:rPr>
          <w:rFonts w:ascii="Times New Roman" w:hAnsi="Times New Roman"/>
          <w:sz w:val="20"/>
        </w:rPr>
        <w:t>KPR</w:t>
      </w:r>
      <w:proofErr w:type="spellEnd"/>
      <w:r w:rsidRPr="008638BD">
        <w:rPr>
          <w:rFonts w:ascii="Times New Roman" w:hAnsi="Times New Roman"/>
          <w:sz w:val="20"/>
        </w:rPr>
        <w:t xml:space="preserve"> 2013/12/</w:t>
      </w:r>
      <w:proofErr w:type="spellStart"/>
      <w:r w:rsidRPr="008638BD">
        <w:rPr>
          <w:rFonts w:ascii="Times New Roman" w:hAnsi="Times New Roman"/>
          <w:sz w:val="20"/>
        </w:rPr>
        <w:t>EU43084</w:t>
      </w:r>
      <w:proofErr w:type="spellEnd"/>
      <w:r w:rsidRPr="008638BD">
        <w:rPr>
          <w:rFonts w:ascii="Times New Roman" w:hAnsi="Times New Roman"/>
          <w:sz w:val="20"/>
        </w:rPr>
        <w:t xml:space="preserve">, pieejamas: </w:t>
      </w:r>
      <w:hyperlink r:id="rId2" w:history="1">
        <w:r w:rsidRPr="008638BD">
          <w:rPr>
            <w:rStyle w:val="Hyperlink"/>
            <w:rFonts w:ascii="Times New Roman" w:hAnsi="Times New Roman"/>
            <w:color w:val="auto"/>
            <w:sz w:val="20"/>
          </w:rPr>
          <w:t>http://www.varam.gov.lv/lat/darbibas_veidi/tap/lv/tap_lv_jaunumi/?doc=18793</w:t>
        </w:r>
      </w:hyperlink>
      <w:r w:rsidRPr="008638BD">
        <w:rPr>
          <w:rFonts w:ascii="Times New Roman" w:hAnsi="Times New Roman"/>
          <w:sz w:val="20"/>
        </w:rPr>
        <w:t>)</w:t>
      </w:r>
    </w:p>
  </w:footnote>
  <w:footnote w:id="3">
    <w:p w14:paraId="38A5912E" w14:textId="77777777" w:rsidR="00BD5C2B" w:rsidRPr="008638BD" w:rsidRDefault="00BD5C2B" w:rsidP="00B35CE5">
      <w:pPr>
        <w:pStyle w:val="FootnoteText"/>
        <w:rPr>
          <w:sz w:val="20"/>
        </w:rPr>
      </w:pPr>
      <w:r w:rsidRPr="008638BD">
        <w:rPr>
          <w:rStyle w:val="FootnoteReference"/>
          <w:rFonts w:ascii="Times New Roman" w:hAnsi="Times New Roman"/>
          <w:sz w:val="20"/>
        </w:rPr>
        <w:footnoteRef/>
      </w:r>
      <w:r w:rsidRPr="008638BD">
        <w:rPr>
          <w:rFonts w:ascii="Times New Roman" w:hAnsi="Times New Roman"/>
          <w:sz w:val="20"/>
        </w:rPr>
        <w:t xml:space="preserve"> Latvijas Universitātes Ģeogrāfijas un Zemes zinātņu fakultātes izstrādāts metodiskais materiāls „Vadlīnijas jūras krasta erozijas seku mazināšanai” (iepirkuma identifikācijas Nr.: </w:t>
      </w:r>
      <w:proofErr w:type="spellStart"/>
      <w:r w:rsidRPr="008638BD">
        <w:rPr>
          <w:rFonts w:ascii="Times New Roman" w:hAnsi="Times New Roman"/>
          <w:sz w:val="20"/>
        </w:rPr>
        <w:t>KPR</w:t>
      </w:r>
      <w:proofErr w:type="spellEnd"/>
      <w:r w:rsidRPr="008638BD">
        <w:rPr>
          <w:rFonts w:ascii="Times New Roman" w:hAnsi="Times New Roman"/>
          <w:sz w:val="20"/>
        </w:rPr>
        <w:t xml:space="preserve"> 2013/12/</w:t>
      </w:r>
      <w:proofErr w:type="spellStart"/>
      <w:r w:rsidRPr="008638BD">
        <w:rPr>
          <w:rFonts w:ascii="Times New Roman" w:hAnsi="Times New Roman"/>
          <w:sz w:val="20"/>
        </w:rPr>
        <w:t>EU43084</w:t>
      </w:r>
      <w:proofErr w:type="spellEnd"/>
      <w:r w:rsidRPr="008638BD">
        <w:rPr>
          <w:rFonts w:ascii="Times New Roman" w:hAnsi="Times New Roman"/>
          <w:sz w:val="20"/>
        </w:rPr>
        <w:t xml:space="preserve">, pieejamas: </w:t>
      </w:r>
      <w:hyperlink r:id="rId3" w:history="1">
        <w:r w:rsidRPr="008638BD">
          <w:rPr>
            <w:rStyle w:val="Hyperlink"/>
            <w:rFonts w:ascii="Times New Roman" w:hAnsi="Times New Roman"/>
            <w:color w:val="auto"/>
            <w:sz w:val="20"/>
          </w:rPr>
          <w:t>http://www.varam.gov.lv/lat/darbibas_veidi/tap/lv/tap_lv_jaunumi/?doc=18793</w:t>
        </w:r>
      </w:hyperlink>
      <w:r w:rsidRPr="008638BD">
        <w:rPr>
          <w:rFonts w:ascii="Times New Roman" w:hAnsi="Times New Roman"/>
          <w:sz w:val="20"/>
        </w:rPr>
        <w:t>)</w:t>
      </w:r>
      <w:proofErr w:type="gramStart"/>
      <w:r w:rsidRPr="008638BD">
        <w:rPr>
          <w:sz w:val="20"/>
        </w:rPr>
        <w:t xml:space="preserve">  </w:t>
      </w:r>
      <w:proofErr w:type="gramEnd"/>
    </w:p>
  </w:footnote>
  <w:footnote w:id="4">
    <w:p w14:paraId="38A5912F"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Datu avots: Dabas datu pārvaldības sistēma „Ozols”, pieejama: </w:t>
      </w:r>
      <w:hyperlink r:id="rId4" w:history="1">
        <w:r w:rsidRPr="008638BD">
          <w:rPr>
            <w:rStyle w:val="Hyperlink"/>
            <w:rFonts w:ascii="Times New Roman" w:hAnsi="Times New Roman"/>
            <w:color w:val="auto"/>
            <w:sz w:val="20"/>
          </w:rPr>
          <w:t>http://www.daba.gov.lv/public/lat/dati1/dabas_datu_parvaldibas_sistema_ozols/</w:t>
        </w:r>
      </w:hyperlink>
      <w:r w:rsidRPr="008638BD">
        <w:rPr>
          <w:rFonts w:ascii="Times New Roman" w:hAnsi="Times New Roman"/>
          <w:sz w:val="20"/>
        </w:rPr>
        <w:t xml:space="preserve"> </w:t>
      </w:r>
    </w:p>
  </w:footnote>
  <w:footnote w:id="5">
    <w:p w14:paraId="38A59130"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1971. gada 2. februāra Konvencija par starptautiskas nozīmes mitrājiem, īpaši kā ūdensputnu dzīves vidi jeb „</w:t>
      </w:r>
      <w:proofErr w:type="spellStart"/>
      <w:r w:rsidRPr="008638BD">
        <w:rPr>
          <w:rFonts w:ascii="Times New Roman" w:hAnsi="Times New Roman"/>
          <w:sz w:val="20"/>
        </w:rPr>
        <w:t>Ramsāres</w:t>
      </w:r>
      <w:proofErr w:type="spellEnd"/>
      <w:r w:rsidRPr="008638BD">
        <w:rPr>
          <w:rFonts w:ascii="Times New Roman" w:hAnsi="Times New Roman"/>
          <w:sz w:val="20"/>
        </w:rPr>
        <w:t xml:space="preserve"> konvencija” nosaka, ka katrai konvencijas dalībvalstij savā teritorijā jānosaka starptautiskas nozīmes mitrāji jeb tā sauktās – </w:t>
      </w:r>
      <w:proofErr w:type="spellStart"/>
      <w:r w:rsidRPr="008638BD">
        <w:rPr>
          <w:rFonts w:ascii="Times New Roman" w:hAnsi="Times New Roman"/>
          <w:sz w:val="20"/>
        </w:rPr>
        <w:t>Ramsāres</w:t>
      </w:r>
      <w:proofErr w:type="spellEnd"/>
      <w:r w:rsidRPr="008638BD">
        <w:rPr>
          <w:rFonts w:ascii="Times New Roman" w:hAnsi="Times New Roman"/>
          <w:sz w:val="20"/>
        </w:rPr>
        <w:t xml:space="preserve"> vietas. Plašāka informācija pieejama: </w:t>
      </w:r>
      <w:hyperlink r:id="rId5" w:history="1">
        <w:r w:rsidRPr="008638BD">
          <w:rPr>
            <w:rStyle w:val="Hyperlink"/>
            <w:rFonts w:ascii="Times New Roman" w:hAnsi="Times New Roman"/>
            <w:color w:val="auto"/>
            <w:sz w:val="20"/>
          </w:rPr>
          <w:t>http://www.varam.gov.lv/lat/likumdosana/starptautiskie_ligumi/daba/?doc=2952</w:t>
        </w:r>
      </w:hyperlink>
      <w:r w:rsidRPr="008638BD">
        <w:rPr>
          <w:rFonts w:ascii="Times New Roman" w:hAnsi="Times New Roman"/>
          <w:sz w:val="20"/>
        </w:rPr>
        <w:t xml:space="preserve"> </w:t>
      </w:r>
    </w:p>
  </w:footnote>
  <w:footnote w:id="6">
    <w:p w14:paraId="38A59131" w14:textId="77777777" w:rsidR="00BD5C2B" w:rsidRPr="008638BD" w:rsidRDefault="00BD5C2B" w:rsidP="00B35CE5">
      <w:pPr>
        <w:spacing w:after="0"/>
        <w:rPr>
          <w:rFonts w:ascii="Times New Roman" w:hAnsi="Times New Roman" w:cs="Times New Roman"/>
          <w:sz w:val="20"/>
          <w:szCs w:val="20"/>
        </w:rPr>
      </w:pPr>
      <w:r w:rsidRPr="008638BD">
        <w:rPr>
          <w:rStyle w:val="FootnoteReference"/>
          <w:rFonts w:ascii="Times New Roman" w:hAnsi="Times New Roman" w:cs="Times New Roman"/>
          <w:sz w:val="20"/>
          <w:szCs w:val="20"/>
        </w:rPr>
        <w:footnoteRef/>
      </w:r>
      <w:r w:rsidRPr="008638BD">
        <w:rPr>
          <w:rFonts w:ascii="Times New Roman" w:hAnsi="Times New Roman" w:cs="Times New Roman"/>
          <w:sz w:val="20"/>
          <w:szCs w:val="20"/>
        </w:rPr>
        <w:t xml:space="preserve"> UNESCO </w:t>
      </w:r>
      <w:proofErr w:type="spellStart"/>
      <w:r w:rsidRPr="008638BD">
        <w:rPr>
          <w:rFonts w:ascii="Times New Roman" w:hAnsi="Times New Roman" w:cs="Times New Roman"/>
          <w:sz w:val="20"/>
          <w:szCs w:val="20"/>
        </w:rPr>
        <w:t>Latcijas</w:t>
      </w:r>
      <w:proofErr w:type="spellEnd"/>
      <w:r w:rsidRPr="008638BD">
        <w:rPr>
          <w:rFonts w:ascii="Times New Roman" w:hAnsi="Times New Roman" w:cs="Times New Roman"/>
          <w:sz w:val="20"/>
          <w:szCs w:val="20"/>
        </w:rPr>
        <w:t xml:space="preserve"> Nacionālās komisijas tīmekļa vietnes sadaļa „Suitu kultūrtelpa”, pieejama:</w:t>
      </w:r>
      <w:proofErr w:type="gramStart"/>
      <w:r w:rsidRPr="008638BD">
        <w:rPr>
          <w:rFonts w:ascii="Times New Roman" w:hAnsi="Times New Roman" w:cs="Times New Roman"/>
          <w:sz w:val="20"/>
          <w:szCs w:val="20"/>
        </w:rPr>
        <w:t xml:space="preserve">  </w:t>
      </w:r>
      <w:proofErr w:type="gramEnd"/>
      <w:r w:rsidR="00DE7658">
        <w:fldChar w:fldCharType="begin"/>
      </w:r>
      <w:r w:rsidR="00DE7658">
        <w:instrText xml:space="preserve"> HYPERLINK "http://unesco.lv/latvijasdargumi/informacija-par-objektu/starptautiski-atziti-objekti/suitu-kulturtelpa/" </w:instrText>
      </w:r>
      <w:r w:rsidR="00DE7658">
        <w:fldChar w:fldCharType="separate"/>
      </w:r>
      <w:r w:rsidRPr="008638BD">
        <w:rPr>
          <w:rStyle w:val="Hyperlink"/>
          <w:rFonts w:ascii="Times New Roman" w:hAnsi="Times New Roman" w:cs="Times New Roman"/>
          <w:color w:val="auto"/>
          <w:sz w:val="20"/>
          <w:szCs w:val="20"/>
        </w:rPr>
        <w:t>http://unesco.lv/latvijasdargumi/informacija-par-objektu/starptautiski-atziti-objekti/suitu-kulturtelpa/</w:t>
      </w:r>
      <w:r w:rsidR="00DE7658">
        <w:rPr>
          <w:rStyle w:val="Hyperlink"/>
          <w:rFonts w:ascii="Times New Roman" w:hAnsi="Times New Roman" w:cs="Times New Roman"/>
          <w:color w:val="auto"/>
          <w:sz w:val="20"/>
          <w:szCs w:val="20"/>
        </w:rPr>
        <w:fldChar w:fldCharType="end"/>
      </w:r>
    </w:p>
  </w:footnote>
  <w:footnote w:id="7">
    <w:p w14:paraId="38A59132"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„Latvijas kultūras kanons” tīmekļa vietnes sadaļa „Tautas tradīcijas”, pieejama: </w:t>
      </w:r>
      <w:hyperlink r:id="rId6" w:history="1">
        <w:proofErr w:type="spellStart"/>
        <w:r w:rsidRPr="008638BD">
          <w:rPr>
            <w:rStyle w:val="Hyperlink"/>
            <w:rFonts w:ascii="Times New Roman" w:hAnsi="Times New Roman"/>
            <w:color w:val="auto"/>
            <w:sz w:val="20"/>
          </w:rPr>
          <w:t>http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www.kulturaskanons.lv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lv</w:t>
        </w:r>
        <w:proofErr w:type="spellEnd"/>
        <w:r w:rsidRPr="008638BD">
          <w:rPr>
            <w:rStyle w:val="Hyperlink"/>
            <w:rFonts w:ascii="Times New Roman" w:hAnsi="Times New Roman"/>
            <w:color w:val="auto"/>
            <w:sz w:val="20"/>
          </w:rPr>
          <w:t>/1/4/</w:t>
        </w:r>
      </w:hyperlink>
      <w:r w:rsidRPr="008638BD">
        <w:rPr>
          <w:rFonts w:ascii="Times New Roman" w:hAnsi="Times New Roman"/>
          <w:sz w:val="20"/>
        </w:rPr>
        <w:t xml:space="preserve"> </w:t>
      </w:r>
    </w:p>
  </w:footnote>
  <w:footnote w:id="8">
    <w:p w14:paraId="38A59133" w14:textId="77777777" w:rsidR="00BD5C2B" w:rsidRPr="008638BD" w:rsidRDefault="00BD5C2B" w:rsidP="00BC7612">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Datu avots: Dabas datu pārvaldības sistēma „Ozols”, </w:t>
      </w:r>
      <w:proofErr w:type="spellStart"/>
      <w:r w:rsidRPr="008638BD">
        <w:rPr>
          <w:rFonts w:ascii="Times New Roman" w:hAnsi="Times New Roman"/>
          <w:sz w:val="20"/>
        </w:rPr>
        <w:t>VKPAI</w:t>
      </w:r>
      <w:proofErr w:type="spellEnd"/>
      <w:r w:rsidRPr="008638BD">
        <w:rPr>
          <w:rFonts w:ascii="Times New Roman" w:hAnsi="Times New Roman"/>
          <w:sz w:val="20"/>
        </w:rPr>
        <w:t xml:space="preserve"> sniegtie dati, 2015. gads</w:t>
      </w:r>
    </w:p>
  </w:footnote>
  <w:footnote w:id="9">
    <w:p w14:paraId="38A59134"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Pilsonības un migrācijas lietu pārvaldes tīmekļa vietnes sadaļas „Iedzīvotāju reģistrs” dati, pieejami: </w:t>
      </w:r>
      <w:hyperlink r:id="rId7" w:history="1">
        <w:r w:rsidRPr="008638BD">
          <w:rPr>
            <w:rStyle w:val="Hyperlink"/>
            <w:rFonts w:ascii="Times New Roman" w:hAnsi="Times New Roman"/>
            <w:color w:val="auto"/>
            <w:sz w:val="20"/>
          </w:rPr>
          <w:t>http://www.pmlp.gov.lv/lv/sakums/statistika/iedzivotaju-registrs/arhivs.html</w:t>
        </w:r>
      </w:hyperlink>
      <w:r w:rsidRPr="008638BD">
        <w:rPr>
          <w:rFonts w:ascii="Times New Roman" w:hAnsi="Times New Roman"/>
          <w:sz w:val="20"/>
        </w:rPr>
        <w:t xml:space="preserve"> </w:t>
      </w:r>
    </w:p>
  </w:footnote>
  <w:footnote w:id="10">
    <w:p w14:paraId="38A59135" w14:textId="77777777" w:rsidR="00BD5C2B" w:rsidRPr="008638BD" w:rsidRDefault="00BD5C2B" w:rsidP="00B35CE5">
      <w:pPr>
        <w:pStyle w:val="FootnoteText"/>
        <w:rPr>
          <w:sz w:val="20"/>
        </w:rPr>
      </w:pPr>
      <w:r w:rsidRPr="008638BD">
        <w:rPr>
          <w:rStyle w:val="FootnoteReference"/>
          <w:rFonts w:ascii="Times New Roman" w:hAnsi="Times New Roman"/>
          <w:sz w:val="20"/>
        </w:rPr>
        <w:footnoteRef/>
      </w:r>
      <w:r w:rsidRPr="008638BD">
        <w:rPr>
          <w:rFonts w:ascii="Times New Roman" w:hAnsi="Times New Roman"/>
          <w:sz w:val="20"/>
        </w:rPr>
        <w:t xml:space="preserve"> Informācija apkopota </w:t>
      </w:r>
      <w:proofErr w:type="spellStart"/>
      <w:r w:rsidRPr="008638BD">
        <w:rPr>
          <w:rFonts w:ascii="Times New Roman" w:hAnsi="Times New Roman"/>
          <w:sz w:val="20"/>
        </w:rPr>
        <w:t>2.darba</w:t>
      </w:r>
      <w:proofErr w:type="spellEnd"/>
      <w:r w:rsidRPr="008638BD">
        <w:rPr>
          <w:rFonts w:ascii="Times New Roman" w:hAnsi="Times New Roman"/>
          <w:sz w:val="20"/>
        </w:rPr>
        <w:t xml:space="preserve"> materiālā „2. Pārskats par piekrastes teritorijas sociāli ekonomiskās situāciju pašvaldību griezumā”</w:t>
      </w:r>
      <w:r w:rsidRPr="008638BD">
        <w:rPr>
          <w:sz w:val="20"/>
        </w:rPr>
        <w:t xml:space="preserve">, </w:t>
      </w:r>
      <w:r w:rsidRPr="008638BD">
        <w:rPr>
          <w:rFonts w:ascii="Times New Roman" w:hAnsi="Times New Roman"/>
          <w:sz w:val="20"/>
        </w:rPr>
        <w:t xml:space="preserve">pieejama: </w:t>
      </w:r>
      <w:hyperlink r:id="rId8" w:history="1">
        <w:proofErr w:type="spellStart"/>
        <w:r w:rsidRPr="008638BD">
          <w:rPr>
            <w:rStyle w:val="Hyperlink"/>
            <w:rFonts w:ascii="Times New Roman" w:hAnsi="Times New Roman"/>
            <w:color w:val="auto"/>
            <w:sz w:val="20"/>
          </w:rPr>
          <w:t>http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www.varam.gov.lv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lat</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darbibas_veidi</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tap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doc=22027</w:t>
        </w:r>
        <w:proofErr w:type="spellEnd"/>
      </w:hyperlink>
      <w:r w:rsidRPr="008638BD">
        <w:rPr>
          <w:rFonts w:ascii="Times New Roman" w:hAnsi="Times New Roman"/>
          <w:sz w:val="20"/>
        </w:rPr>
        <w:t xml:space="preserve"> </w:t>
      </w:r>
    </w:p>
  </w:footnote>
  <w:footnote w:id="11">
    <w:p w14:paraId="38A59136" w14:textId="77777777" w:rsidR="00BD5C2B" w:rsidRPr="008638BD" w:rsidRDefault="00BD5C2B">
      <w:pPr>
        <w:pStyle w:val="FootnoteText"/>
        <w:rPr>
          <w:rFonts w:ascii="Times New Roman" w:hAnsi="Times New Roman"/>
        </w:rPr>
      </w:pPr>
      <w:r w:rsidRPr="008638BD">
        <w:rPr>
          <w:rStyle w:val="FootnoteReference"/>
          <w:rFonts w:ascii="Times New Roman" w:hAnsi="Times New Roman"/>
          <w:sz w:val="20"/>
        </w:rPr>
        <w:footnoteRef/>
      </w:r>
      <w:r w:rsidRPr="008638BD">
        <w:rPr>
          <w:rFonts w:ascii="Times New Roman" w:hAnsi="Times New Roman"/>
          <w:sz w:val="20"/>
        </w:rPr>
        <w:t xml:space="preserve"> Aprēķini pēc </w:t>
      </w:r>
      <w:proofErr w:type="spellStart"/>
      <w:r w:rsidRPr="008638BD">
        <w:rPr>
          <w:rFonts w:ascii="Times New Roman" w:hAnsi="Times New Roman"/>
          <w:sz w:val="20"/>
        </w:rPr>
        <w:t>CSP</w:t>
      </w:r>
      <w:proofErr w:type="spellEnd"/>
      <w:r w:rsidRPr="008638BD">
        <w:rPr>
          <w:rFonts w:ascii="Times New Roman" w:hAnsi="Times New Roman"/>
          <w:sz w:val="20"/>
        </w:rPr>
        <w:t xml:space="preserve"> tīmekļa vietnes publiski pieejamās datu bāzes „</w:t>
      </w:r>
      <w:proofErr w:type="spellStart"/>
      <w:r w:rsidRPr="008638BD">
        <w:rPr>
          <w:rFonts w:ascii="Times New Roman" w:hAnsi="Times New Roman"/>
          <w:sz w:val="20"/>
        </w:rPr>
        <w:t>SRG0431</w:t>
      </w:r>
      <w:proofErr w:type="spellEnd"/>
      <w:r w:rsidRPr="008638BD">
        <w:rPr>
          <w:rFonts w:ascii="Times New Roman" w:hAnsi="Times New Roman"/>
          <w:sz w:val="20"/>
        </w:rPr>
        <w:t>. Tirgus sektora ekonomiski aktīvi uzņēmumi statistiskajos reģionos, pilsētās un novados sadalījumā pa</w:t>
      </w:r>
      <w:proofErr w:type="gramStart"/>
      <w:r w:rsidRPr="008638BD">
        <w:rPr>
          <w:rFonts w:ascii="Times New Roman" w:hAnsi="Times New Roman"/>
          <w:sz w:val="20"/>
        </w:rPr>
        <w:t xml:space="preserve">  </w:t>
      </w:r>
      <w:proofErr w:type="gramEnd"/>
      <w:r w:rsidRPr="008638BD">
        <w:rPr>
          <w:rFonts w:ascii="Times New Roman" w:hAnsi="Times New Roman"/>
          <w:sz w:val="20"/>
        </w:rPr>
        <w:t>uzņēmumu lieluma grupām pēc nodarbināto skaita un galvenajiem darbības veidiem (</w:t>
      </w:r>
      <w:proofErr w:type="spellStart"/>
      <w:r w:rsidRPr="008638BD">
        <w:rPr>
          <w:rFonts w:ascii="Times New Roman" w:hAnsi="Times New Roman"/>
          <w:sz w:val="20"/>
        </w:rPr>
        <w:t>NACE</w:t>
      </w:r>
      <w:proofErr w:type="spellEnd"/>
      <w:r w:rsidRPr="008638BD">
        <w:rPr>
          <w:rFonts w:ascii="Times New Roman" w:hAnsi="Times New Roman"/>
          <w:sz w:val="20"/>
        </w:rPr>
        <w:t xml:space="preserve"> 2. red.)” datiem</w:t>
      </w:r>
    </w:p>
  </w:footnote>
  <w:footnote w:id="12">
    <w:p w14:paraId="38A59137" w14:textId="77777777" w:rsidR="00BD5C2B" w:rsidRPr="008638BD" w:rsidRDefault="00BD5C2B">
      <w:pPr>
        <w:pStyle w:val="FootnoteText"/>
        <w:rPr>
          <w:rFonts w:ascii="Times New Roman" w:hAnsi="Times New Roman"/>
        </w:rPr>
      </w:pPr>
      <w:r w:rsidRPr="008638BD">
        <w:rPr>
          <w:rStyle w:val="FootnoteReference"/>
          <w:rFonts w:ascii="Times New Roman" w:hAnsi="Times New Roman"/>
          <w:sz w:val="20"/>
        </w:rPr>
        <w:footnoteRef/>
      </w:r>
      <w:r w:rsidRPr="008638BD">
        <w:rPr>
          <w:rFonts w:ascii="Times New Roman" w:hAnsi="Times New Roman"/>
          <w:sz w:val="20"/>
        </w:rPr>
        <w:t xml:space="preserve"> Rīcības programma zivsaimniecības attīstībai </w:t>
      </w:r>
      <w:proofErr w:type="spellStart"/>
      <w:r w:rsidRPr="008638BD">
        <w:rPr>
          <w:rFonts w:ascii="Times New Roman" w:hAnsi="Times New Roman"/>
          <w:sz w:val="20"/>
        </w:rPr>
        <w:t>2014.-2020.gadam</w:t>
      </w:r>
      <w:proofErr w:type="spellEnd"/>
      <w:r w:rsidRPr="008638BD">
        <w:rPr>
          <w:rFonts w:ascii="Times New Roman" w:hAnsi="Times New Roman"/>
          <w:sz w:val="20"/>
        </w:rPr>
        <w:t xml:space="preserve"> 4. pielikums (karte „Zivsaimniecības nozares uzņēmumu un nodarbināto izvietojums Latvijā”), pieejams: </w:t>
      </w:r>
      <w:hyperlink r:id="rId9" w:history="1">
        <w:r w:rsidRPr="008638BD">
          <w:rPr>
            <w:rStyle w:val="Hyperlink"/>
            <w:rFonts w:ascii="Times New Roman" w:hAnsi="Times New Roman"/>
            <w:color w:val="auto"/>
            <w:sz w:val="20"/>
          </w:rPr>
          <w:t>https://www.zm.gov.lv/public/files/CMS_Static_Page_Doc/00/00/00/49/10/Pielikums_Kartes.pdf</w:t>
        </w:r>
      </w:hyperlink>
      <w:r w:rsidRPr="008638BD">
        <w:rPr>
          <w:rFonts w:ascii="Times New Roman" w:hAnsi="Times New Roman"/>
          <w:sz w:val="20"/>
        </w:rPr>
        <w:t xml:space="preserve"> </w:t>
      </w:r>
    </w:p>
  </w:footnote>
  <w:footnote w:id="13">
    <w:p w14:paraId="38A59138"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pēc </w:t>
      </w:r>
      <w:proofErr w:type="spellStart"/>
      <w:r w:rsidRPr="008638BD">
        <w:rPr>
          <w:rFonts w:ascii="Times New Roman" w:hAnsi="Times New Roman"/>
          <w:sz w:val="20"/>
        </w:rPr>
        <w:t>4.darba</w:t>
      </w:r>
      <w:proofErr w:type="spellEnd"/>
      <w:r w:rsidRPr="008638BD">
        <w:rPr>
          <w:rFonts w:ascii="Times New Roman" w:hAnsi="Times New Roman"/>
          <w:sz w:val="20"/>
        </w:rPr>
        <w:t xml:space="preserve"> materiālā „4. Piekrastes apmeklētības un antropogēnās slodzes izvērtējums pašvaldību griezumā” apkopotajiem datiem, pieejami: </w:t>
      </w:r>
      <w:hyperlink r:id="rId10" w:history="1">
        <w:proofErr w:type="spellStart"/>
        <w:r w:rsidRPr="008638BD">
          <w:rPr>
            <w:rStyle w:val="Hyperlink"/>
            <w:rFonts w:ascii="Times New Roman" w:hAnsi="Times New Roman"/>
            <w:color w:val="auto"/>
            <w:sz w:val="20"/>
          </w:rPr>
          <w:t>http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www.varam.gov.lv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lat</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darbibas_veidi</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tap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doc=22027</w:t>
        </w:r>
        <w:proofErr w:type="spellEnd"/>
      </w:hyperlink>
    </w:p>
  </w:footnote>
  <w:footnote w:id="14">
    <w:p w14:paraId="38A59139" w14:textId="77777777" w:rsidR="00BD5C2B" w:rsidRPr="008638BD" w:rsidRDefault="00BD5C2B" w:rsidP="00B35CE5">
      <w:pPr>
        <w:pStyle w:val="FootnoteText"/>
      </w:pPr>
      <w:r w:rsidRPr="008638BD">
        <w:rPr>
          <w:rStyle w:val="FootnoteReference"/>
          <w:rFonts w:ascii="Times New Roman" w:hAnsi="Times New Roman"/>
          <w:sz w:val="20"/>
        </w:rPr>
        <w:footnoteRef/>
      </w:r>
      <w:r w:rsidRPr="008638BD">
        <w:rPr>
          <w:rFonts w:ascii="Times New Roman" w:hAnsi="Times New Roman"/>
          <w:sz w:val="20"/>
        </w:rPr>
        <w:t xml:space="preserve"> skat. </w:t>
      </w:r>
      <w:proofErr w:type="spellStart"/>
      <w:r w:rsidRPr="008638BD">
        <w:rPr>
          <w:rFonts w:ascii="Times New Roman" w:hAnsi="Times New Roman"/>
          <w:sz w:val="20"/>
        </w:rPr>
        <w:t>4.darba</w:t>
      </w:r>
      <w:proofErr w:type="spellEnd"/>
      <w:r w:rsidRPr="008638BD">
        <w:rPr>
          <w:rFonts w:ascii="Times New Roman" w:hAnsi="Times New Roman"/>
          <w:sz w:val="20"/>
        </w:rPr>
        <w:t xml:space="preserve"> </w:t>
      </w:r>
      <w:proofErr w:type="spellStart"/>
      <w:r w:rsidRPr="008638BD">
        <w:rPr>
          <w:rFonts w:ascii="Times New Roman" w:hAnsi="Times New Roman"/>
          <w:sz w:val="20"/>
        </w:rPr>
        <w:t>materiālu„4</w:t>
      </w:r>
      <w:proofErr w:type="spellEnd"/>
      <w:r w:rsidRPr="008638BD">
        <w:rPr>
          <w:rFonts w:ascii="Times New Roman" w:hAnsi="Times New Roman"/>
          <w:sz w:val="20"/>
        </w:rPr>
        <w:t>. Piekrastes apmeklētības un antropogēnās slodzes izvērtējums pašvaldību griezumā”</w:t>
      </w:r>
      <w:proofErr w:type="gramStart"/>
      <w:r w:rsidRPr="008638BD">
        <w:rPr>
          <w:rFonts w:ascii="Times New Roman" w:hAnsi="Times New Roman"/>
          <w:sz w:val="20"/>
        </w:rPr>
        <w:t xml:space="preserve"> , </w:t>
      </w:r>
      <w:proofErr w:type="gramEnd"/>
      <w:r w:rsidRPr="008638BD">
        <w:rPr>
          <w:rFonts w:ascii="Times New Roman" w:hAnsi="Times New Roman"/>
          <w:sz w:val="20"/>
        </w:rPr>
        <w:t xml:space="preserve">pieejams: </w:t>
      </w:r>
      <w:hyperlink r:id="rId11" w:history="1">
        <w:proofErr w:type="spellStart"/>
        <w:r w:rsidRPr="008638BD">
          <w:rPr>
            <w:rStyle w:val="Hyperlink"/>
            <w:rFonts w:ascii="Times New Roman" w:hAnsi="Times New Roman"/>
            <w:color w:val="auto"/>
            <w:sz w:val="20"/>
          </w:rPr>
          <w:t>http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www.varam.gov.lv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lat</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darbibas_veidi</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tap</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lv</w:t>
        </w:r>
        <w:proofErr w:type="spellEnd"/>
        <w:r w:rsidRPr="008638BD">
          <w:rPr>
            <w:rStyle w:val="Hyperlink"/>
            <w:rFonts w:ascii="Times New Roman" w:hAnsi="Times New Roman"/>
            <w:color w:val="auto"/>
            <w:sz w:val="20"/>
          </w:rPr>
          <w:t>/?</w:t>
        </w:r>
        <w:proofErr w:type="spellStart"/>
        <w:r w:rsidRPr="008638BD">
          <w:rPr>
            <w:rStyle w:val="Hyperlink"/>
            <w:rFonts w:ascii="Times New Roman" w:hAnsi="Times New Roman"/>
            <w:color w:val="auto"/>
            <w:sz w:val="20"/>
          </w:rPr>
          <w:t>doc=22027</w:t>
        </w:r>
        <w:proofErr w:type="spellEnd"/>
      </w:hyperlink>
    </w:p>
  </w:footnote>
  <w:footnote w:id="15">
    <w:p w14:paraId="38A5913A" w14:textId="77777777" w:rsidR="00BD5C2B" w:rsidRPr="008638BD" w:rsidRDefault="00BD5C2B">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Datu avots: SIA „</w:t>
      </w:r>
      <w:proofErr w:type="spellStart"/>
      <w:r w:rsidRPr="008638BD">
        <w:rPr>
          <w:rFonts w:ascii="Times New Roman" w:hAnsi="Times New Roman"/>
          <w:sz w:val="20"/>
        </w:rPr>
        <w:t>Nocticus</w:t>
      </w:r>
      <w:proofErr w:type="spellEnd"/>
      <w:r w:rsidRPr="008638BD">
        <w:rPr>
          <w:rFonts w:ascii="Times New Roman" w:hAnsi="Times New Roman"/>
          <w:sz w:val="20"/>
        </w:rPr>
        <w:t xml:space="preserve">”, Andris </w:t>
      </w:r>
      <w:proofErr w:type="spellStart"/>
      <w:r w:rsidRPr="008638BD">
        <w:rPr>
          <w:rFonts w:ascii="Times New Roman" w:hAnsi="Times New Roman"/>
          <w:sz w:val="20"/>
        </w:rPr>
        <w:t>Klepers</w:t>
      </w:r>
      <w:proofErr w:type="spellEnd"/>
      <w:r w:rsidRPr="008638BD">
        <w:rPr>
          <w:rFonts w:ascii="Times New Roman" w:hAnsi="Times New Roman"/>
          <w:sz w:val="20"/>
        </w:rPr>
        <w:t>, 2015. gads</w:t>
      </w:r>
    </w:p>
  </w:footnote>
  <w:footnote w:id="16">
    <w:p w14:paraId="38A5913B" w14:textId="77777777" w:rsidR="00450F9E" w:rsidRPr="008638BD" w:rsidRDefault="00450F9E" w:rsidP="00450F9E">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Datu avots: SIA „</w:t>
      </w:r>
      <w:proofErr w:type="spellStart"/>
      <w:r w:rsidRPr="008638BD">
        <w:rPr>
          <w:rFonts w:ascii="Times New Roman" w:hAnsi="Times New Roman"/>
          <w:sz w:val="20"/>
        </w:rPr>
        <w:t>Nocticus</w:t>
      </w:r>
      <w:proofErr w:type="spellEnd"/>
      <w:r w:rsidRPr="008638BD">
        <w:rPr>
          <w:rFonts w:ascii="Times New Roman" w:hAnsi="Times New Roman"/>
          <w:sz w:val="20"/>
        </w:rPr>
        <w:t xml:space="preserve">”, Andris </w:t>
      </w:r>
      <w:proofErr w:type="spellStart"/>
      <w:r w:rsidRPr="008638BD">
        <w:rPr>
          <w:rFonts w:ascii="Times New Roman" w:hAnsi="Times New Roman"/>
          <w:sz w:val="20"/>
        </w:rPr>
        <w:t>Klepers</w:t>
      </w:r>
      <w:proofErr w:type="spellEnd"/>
      <w:r w:rsidRPr="008638BD">
        <w:rPr>
          <w:rFonts w:ascii="Times New Roman" w:hAnsi="Times New Roman"/>
          <w:sz w:val="20"/>
        </w:rPr>
        <w:t>, 2015. gads</w:t>
      </w:r>
    </w:p>
  </w:footnote>
  <w:footnote w:id="17">
    <w:p w14:paraId="38A5913C"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izvērtējums </w:t>
      </w:r>
      <w:r w:rsidR="00F72391" w:rsidRPr="008638BD">
        <w:rPr>
          <w:rFonts w:ascii="Times New Roman" w:hAnsi="Times New Roman"/>
          <w:sz w:val="20"/>
        </w:rPr>
        <w:t>iekļauts</w:t>
      </w:r>
      <w:proofErr w:type="gramStart"/>
      <w:r w:rsidRPr="008638BD">
        <w:rPr>
          <w:rFonts w:ascii="Times New Roman" w:hAnsi="Times New Roman"/>
          <w:sz w:val="16"/>
        </w:rPr>
        <w:t xml:space="preserve"> </w:t>
      </w:r>
      <w:r w:rsidRPr="008638BD">
        <w:rPr>
          <w:rFonts w:ascii="Times New Roman" w:hAnsi="Times New Roman"/>
          <w:sz w:val="20"/>
        </w:rPr>
        <w:t xml:space="preserve"> </w:t>
      </w:r>
      <w:proofErr w:type="gramEnd"/>
      <w:r w:rsidRPr="008638BD">
        <w:rPr>
          <w:rFonts w:ascii="Times New Roman" w:hAnsi="Times New Roman"/>
          <w:sz w:val="20"/>
        </w:rPr>
        <w:t>4. darba materiālā „4. Piekrastes apmeklētības un antropogēnās slodzes izvērtējums pašvaldību griezumā”</w:t>
      </w:r>
      <w:r w:rsidR="00F72391" w:rsidRPr="008638BD">
        <w:rPr>
          <w:rFonts w:ascii="Times New Roman" w:hAnsi="Times New Roman"/>
          <w:sz w:val="20"/>
        </w:rPr>
        <w:t xml:space="preserve">, pieejams: </w:t>
      </w:r>
      <w:hyperlink r:id="rId12" w:history="1">
        <w:proofErr w:type="spellStart"/>
        <w:r w:rsidR="00F72391" w:rsidRPr="008638BD">
          <w:rPr>
            <w:rStyle w:val="Hyperlink"/>
            <w:rFonts w:ascii="Times New Roman" w:hAnsi="Times New Roman"/>
            <w:color w:val="auto"/>
            <w:sz w:val="20"/>
          </w:rPr>
          <w:t>http</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www.varam.gov.lv</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lat</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darbibas_veidi</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tap</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lv</w:t>
        </w:r>
        <w:proofErr w:type="spellEnd"/>
        <w:r w:rsidR="00F72391" w:rsidRPr="008638BD">
          <w:rPr>
            <w:rStyle w:val="Hyperlink"/>
            <w:rFonts w:ascii="Times New Roman" w:hAnsi="Times New Roman"/>
            <w:color w:val="auto"/>
            <w:sz w:val="20"/>
          </w:rPr>
          <w:t>/?</w:t>
        </w:r>
        <w:proofErr w:type="spellStart"/>
        <w:r w:rsidR="00F72391" w:rsidRPr="008638BD">
          <w:rPr>
            <w:rStyle w:val="Hyperlink"/>
            <w:rFonts w:ascii="Times New Roman" w:hAnsi="Times New Roman"/>
            <w:color w:val="auto"/>
            <w:sz w:val="20"/>
          </w:rPr>
          <w:t>doc=22027</w:t>
        </w:r>
        <w:proofErr w:type="spellEnd"/>
      </w:hyperlink>
    </w:p>
  </w:footnote>
  <w:footnote w:id="18">
    <w:p w14:paraId="38A5913D" w14:textId="77777777" w:rsidR="00BD5C2B" w:rsidRPr="008638BD" w:rsidRDefault="00BD5C2B" w:rsidP="00B35CE5">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Noteiktas M</w:t>
      </w:r>
      <w:r w:rsidR="00927ECD" w:rsidRPr="008638BD">
        <w:rPr>
          <w:rFonts w:ascii="Times New Roman" w:hAnsi="Times New Roman"/>
          <w:sz w:val="20"/>
        </w:rPr>
        <w:t xml:space="preserve">K </w:t>
      </w:r>
      <w:proofErr w:type="spellStart"/>
      <w:r w:rsidR="00927ECD" w:rsidRPr="008638BD">
        <w:rPr>
          <w:rFonts w:ascii="Times New Roman" w:hAnsi="Times New Roman"/>
          <w:sz w:val="20"/>
        </w:rPr>
        <w:t>2012.gada</w:t>
      </w:r>
      <w:proofErr w:type="spellEnd"/>
      <w:r w:rsidR="00927ECD" w:rsidRPr="008638BD">
        <w:rPr>
          <w:rFonts w:ascii="Times New Roman" w:hAnsi="Times New Roman"/>
          <w:sz w:val="20"/>
        </w:rPr>
        <w:t xml:space="preserve"> </w:t>
      </w:r>
      <w:proofErr w:type="spellStart"/>
      <w:r w:rsidR="00927ECD" w:rsidRPr="008638BD">
        <w:rPr>
          <w:rFonts w:ascii="Times New Roman" w:hAnsi="Times New Roman"/>
          <w:sz w:val="20"/>
        </w:rPr>
        <w:t>10.janvāra</w:t>
      </w:r>
      <w:proofErr w:type="spellEnd"/>
      <w:r w:rsidR="00927ECD" w:rsidRPr="008638BD">
        <w:rPr>
          <w:rFonts w:ascii="Times New Roman" w:hAnsi="Times New Roman"/>
          <w:sz w:val="20"/>
        </w:rPr>
        <w:t xml:space="preserve"> noteikumu</w:t>
      </w:r>
      <w:r w:rsidRPr="008638BD">
        <w:rPr>
          <w:rFonts w:ascii="Times New Roman" w:hAnsi="Times New Roman"/>
          <w:sz w:val="20"/>
        </w:rPr>
        <w:t xml:space="preserve"> Nr. 38 „Peldvietas izveidošanas un uzturēšanas kārtība”</w:t>
      </w:r>
      <w:r w:rsidR="00927ECD" w:rsidRPr="008638BD">
        <w:rPr>
          <w:rFonts w:ascii="Times New Roman" w:hAnsi="Times New Roman"/>
          <w:sz w:val="20"/>
        </w:rPr>
        <w:t xml:space="preserve"> 1. pielikumā (ar grozījumiem līdz 01.09.2015.)</w:t>
      </w:r>
    </w:p>
  </w:footnote>
  <w:footnote w:id="19">
    <w:p w14:paraId="38A5913E" w14:textId="77777777" w:rsidR="00BD5C2B" w:rsidRPr="008638BD" w:rsidRDefault="00BD5C2B" w:rsidP="00B35CE5">
      <w:pPr>
        <w:pStyle w:val="FootnoteText"/>
      </w:pPr>
      <w:r w:rsidRPr="008638BD">
        <w:rPr>
          <w:rStyle w:val="FootnoteReference"/>
          <w:rFonts w:ascii="Times New Roman" w:hAnsi="Times New Roman"/>
          <w:sz w:val="20"/>
        </w:rPr>
        <w:footnoteRef/>
      </w:r>
      <w:r w:rsidRPr="008638BD">
        <w:rPr>
          <w:rFonts w:ascii="Times New Roman" w:hAnsi="Times New Roman"/>
          <w:sz w:val="20"/>
        </w:rPr>
        <w:t xml:space="preserve"> Zilais Karogs ir pasaules populārākais tūrisma ekosertifikāts. Zilā karoga statusa kritēriju ieviešana peldvietā nodrošina pilnvērtīgu metodoloģiju peldvietu apsaimniekošanai, kurā ir ņemti vērā visi vides aizsardzības un ilgtspējīgas attīstības faktori</w:t>
      </w:r>
    </w:p>
  </w:footnote>
  <w:footnote w:id="20">
    <w:p w14:paraId="38A5913F" w14:textId="77777777" w:rsidR="00BD5C2B" w:rsidRPr="008638BD" w:rsidRDefault="00BD5C2B" w:rsidP="00CF05E9">
      <w:pPr>
        <w:pStyle w:val="FootnoteText"/>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w:t>
      </w:r>
      <w:proofErr w:type="spellStart"/>
      <w:r w:rsidRPr="008638BD">
        <w:rPr>
          <w:rFonts w:ascii="Times New Roman" w:hAnsi="Times New Roman"/>
          <w:sz w:val="20"/>
        </w:rPr>
        <w:t>VSIA</w:t>
      </w:r>
      <w:proofErr w:type="spellEnd"/>
      <w:r w:rsidRPr="008638BD">
        <w:rPr>
          <w:rFonts w:ascii="Times New Roman" w:hAnsi="Times New Roman"/>
          <w:sz w:val="20"/>
        </w:rPr>
        <w:t xml:space="preserve"> „Latvijas Vides, ģeoloģijas un meteoroloģijas centrs” dati</w:t>
      </w:r>
      <w:r w:rsidR="00275045" w:rsidRPr="008638BD">
        <w:rPr>
          <w:rFonts w:ascii="Times New Roman" w:hAnsi="Times New Roman"/>
          <w:sz w:val="20"/>
        </w:rPr>
        <w:t>, pieejami:</w:t>
      </w:r>
      <w:r w:rsidRPr="008638BD">
        <w:rPr>
          <w:rFonts w:ascii="Times New Roman" w:hAnsi="Times New Roman"/>
          <w:sz w:val="20"/>
        </w:rPr>
        <w:t xml:space="preserve"> </w:t>
      </w:r>
      <w:hyperlink r:id="rId13" w:history="1">
        <w:proofErr w:type="spellStart"/>
        <w:r w:rsidRPr="008638BD">
          <w:rPr>
            <w:rStyle w:val="Hyperlink"/>
            <w:rFonts w:ascii="Times New Roman" w:hAnsi="Times New Roman"/>
            <w:color w:val="auto"/>
            <w:sz w:val="20"/>
          </w:rPr>
          <w:t>www.meteo.lv</w:t>
        </w:r>
        <w:proofErr w:type="spellEnd"/>
      </w:hyperlink>
      <w:r w:rsidRPr="008638BD">
        <w:rPr>
          <w:rFonts w:ascii="Times New Roman" w:hAnsi="Times New Roman"/>
          <w:sz w:val="20"/>
        </w:rPr>
        <w:t xml:space="preserve"> </w:t>
      </w:r>
    </w:p>
  </w:footnote>
  <w:footnote w:id="21">
    <w:p w14:paraId="38A59140" w14:textId="77777777" w:rsidR="00BD5C2B" w:rsidRPr="008638BD" w:rsidRDefault="00BD5C2B" w:rsidP="00075FDB">
      <w:pPr>
        <w:pStyle w:val="FootnoteText"/>
        <w:ind w:right="-199"/>
        <w:rPr>
          <w:rFonts w:ascii="Times New Roman" w:hAnsi="Times New Roman"/>
          <w:sz w:val="20"/>
        </w:rPr>
      </w:pPr>
      <w:r w:rsidRPr="008638BD">
        <w:rPr>
          <w:rStyle w:val="FootnoteReference"/>
          <w:rFonts w:ascii="Times New Roman" w:hAnsi="Times New Roman"/>
          <w:sz w:val="20"/>
        </w:rPr>
        <w:footnoteRef/>
      </w:r>
      <w:r w:rsidRPr="008638BD">
        <w:rPr>
          <w:rFonts w:ascii="Times New Roman" w:hAnsi="Times New Roman"/>
          <w:sz w:val="20"/>
        </w:rPr>
        <w:t xml:space="preserve"> atbilstoši </w:t>
      </w:r>
      <w:r w:rsidR="00275045" w:rsidRPr="008638BD">
        <w:rPr>
          <w:rFonts w:ascii="Times New Roman" w:hAnsi="Times New Roman"/>
          <w:sz w:val="20"/>
        </w:rPr>
        <w:t>4. darba materiālam</w:t>
      </w:r>
      <w:r w:rsidRPr="008638BD">
        <w:rPr>
          <w:rFonts w:ascii="Times New Roman" w:hAnsi="Times New Roman"/>
          <w:sz w:val="20"/>
        </w:rPr>
        <w:t xml:space="preserve"> „4. Piekrastes apmeklētības un antropogēnās slodzes izvērtējums pašvaldību griezumā</w:t>
      </w:r>
      <w:r w:rsidR="00275045" w:rsidRPr="008638BD">
        <w:rPr>
          <w:rFonts w:ascii="Times New Roman" w:hAnsi="Times New Roman"/>
          <w:sz w:val="20"/>
        </w:rPr>
        <w:t xml:space="preserve">”, </w:t>
      </w:r>
      <w:r w:rsidR="00275045" w:rsidRPr="00402C55">
        <w:rPr>
          <w:rFonts w:ascii="Times New Roman" w:hAnsi="Times New Roman"/>
          <w:sz w:val="20"/>
        </w:rPr>
        <w:t>pieejams</w:t>
      </w:r>
      <w:r w:rsidR="00275045" w:rsidRPr="008638BD">
        <w:rPr>
          <w:rFonts w:ascii="Times New Roman" w:hAnsi="Times New Roman"/>
          <w:sz w:val="20"/>
        </w:rPr>
        <w:t xml:space="preserve">: </w:t>
      </w:r>
      <w:hyperlink r:id="rId14" w:history="1">
        <w:proofErr w:type="spellStart"/>
        <w:r w:rsidR="00275045" w:rsidRPr="008638BD">
          <w:rPr>
            <w:rStyle w:val="Hyperlink"/>
            <w:rFonts w:ascii="Times New Roman" w:hAnsi="Times New Roman"/>
            <w:color w:val="auto"/>
            <w:sz w:val="20"/>
          </w:rPr>
          <w:t>http</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www.varam.gov.lv</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lat</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darbibas_veidi</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tap</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lv</w:t>
        </w:r>
        <w:proofErr w:type="spellEnd"/>
        <w:r w:rsidR="00275045" w:rsidRPr="008638BD">
          <w:rPr>
            <w:rStyle w:val="Hyperlink"/>
            <w:rFonts w:ascii="Times New Roman" w:hAnsi="Times New Roman"/>
            <w:color w:val="auto"/>
            <w:sz w:val="20"/>
          </w:rPr>
          <w:t>/?</w:t>
        </w:r>
        <w:proofErr w:type="spellStart"/>
        <w:r w:rsidR="00275045" w:rsidRPr="008638BD">
          <w:rPr>
            <w:rStyle w:val="Hyperlink"/>
            <w:rFonts w:ascii="Times New Roman" w:hAnsi="Times New Roman"/>
            <w:color w:val="auto"/>
            <w:sz w:val="20"/>
          </w:rPr>
          <w:t>doc=22027</w:t>
        </w:r>
        <w:proofErr w:type="spellEnd"/>
      </w:hyperlink>
    </w:p>
  </w:footnote>
  <w:footnote w:id="22">
    <w:p w14:paraId="38A59141" w14:textId="77777777" w:rsidR="00BD5C2B" w:rsidRPr="008638BD" w:rsidRDefault="00BD5C2B" w:rsidP="00431966">
      <w:pPr>
        <w:spacing w:after="0"/>
        <w:jc w:val="both"/>
        <w:rPr>
          <w:rFonts w:ascii="Times New Roman" w:hAnsi="Times New Roman" w:cs="Times New Roman"/>
          <w:sz w:val="20"/>
        </w:rPr>
      </w:pPr>
      <w:r w:rsidRPr="008638BD">
        <w:rPr>
          <w:rStyle w:val="FootnoteReference"/>
          <w:rFonts w:ascii="Times New Roman" w:hAnsi="Times New Roman" w:cs="Times New Roman"/>
          <w:sz w:val="20"/>
          <w:szCs w:val="20"/>
        </w:rPr>
        <w:footnoteRef/>
      </w:r>
      <w:r w:rsidRPr="008638BD">
        <w:rPr>
          <w:rFonts w:ascii="Times New Roman" w:hAnsi="Times New Roman" w:cs="Times New Roman"/>
          <w:sz w:val="20"/>
          <w:szCs w:val="20"/>
        </w:rPr>
        <w:t xml:space="preserve"> Piekrastē neviena no </w:t>
      </w:r>
      <w:r w:rsidR="00344860">
        <w:rPr>
          <w:rFonts w:ascii="Times New Roman" w:hAnsi="Times New Roman" w:cs="Times New Roman"/>
          <w:sz w:val="20"/>
          <w:szCs w:val="20"/>
        </w:rPr>
        <w:t xml:space="preserve">novadu </w:t>
      </w:r>
      <w:r w:rsidRPr="008638BD">
        <w:rPr>
          <w:rFonts w:ascii="Times New Roman" w:hAnsi="Times New Roman" w:cs="Times New Roman"/>
          <w:sz w:val="20"/>
          <w:szCs w:val="20"/>
        </w:rPr>
        <w:t>pilsētām (Pāvilosta, Salacgrīva, Saulkrasti) neiekļaujas „Latvija 2030” stratēģijā definēto reģionālo attīstības centru skaitā, attiecīgi ierobežota ir arī ESI fondu finanšu resursu pieejamība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2893"/>
      <w:docPartObj>
        <w:docPartGallery w:val="Page Numbers (Top of Page)"/>
        <w:docPartUnique/>
      </w:docPartObj>
    </w:sdtPr>
    <w:sdtEndPr/>
    <w:sdtContent>
      <w:p w14:paraId="38A59123" w14:textId="77777777" w:rsidR="00BD5C2B" w:rsidRDefault="00503C2D">
        <w:pPr>
          <w:pStyle w:val="Header"/>
          <w:jc w:val="center"/>
        </w:pPr>
        <w:r>
          <w:fldChar w:fldCharType="begin"/>
        </w:r>
        <w:r>
          <w:instrText xml:space="preserve"> PAGE   \* MERGEFORMAT </w:instrText>
        </w:r>
        <w:r>
          <w:fldChar w:fldCharType="separate"/>
        </w:r>
        <w:r w:rsidR="00BD5C2B">
          <w:rPr>
            <w:noProof/>
          </w:rPr>
          <w:t>14</w:t>
        </w:r>
        <w:r>
          <w:rPr>
            <w:noProof/>
          </w:rPr>
          <w:fldChar w:fldCharType="end"/>
        </w:r>
      </w:p>
    </w:sdtContent>
  </w:sdt>
  <w:p w14:paraId="38A59124" w14:textId="77777777" w:rsidR="00BD5C2B" w:rsidRDefault="00BD5C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9732"/>
      <w:docPartObj>
        <w:docPartGallery w:val="Page Numbers (Bottom of Page)"/>
        <w:docPartUnique/>
      </w:docPartObj>
    </w:sdtPr>
    <w:sdtEndPr/>
    <w:sdtContent>
      <w:p w14:paraId="38A59125" w14:textId="77777777" w:rsidR="00BD5C2B" w:rsidRDefault="00E354CF" w:rsidP="00B137E7">
        <w:pPr>
          <w:pStyle w:val="Footer"/>
          <w:spacing w:after="120"/>
          <w:jc w:val="center"/>
        </w:pPr>
        <w:r w:rsidRPr="003E691D">
          <w:rPr>
            <w:rFonts w:ascii="Times New Roman" w:hAnsi="Times New Roman" w:cs="Times New Roman"/>
          </w:rPr>
          <w:fldChar w:fldCharType="begin"/>
        </w:r>
        <w:r w:rsidR="00BD5C2B" w:rsidRPr="003E691D">
          <w:rPr>
            <w:rFonts w:ascii="Times New Roman" w:hAnsi="Times New Roman" w:cs="Times New Roman"/>
          </w:rPr>
          <w:instrText xml:space="preserve"> PAGE   \* MERGEFORMAT </w:instrText>
        </w:r>
        <w:r w:rsidRPr="003E691D">
          <w:rPr>
            <w:rFonts w:ascii="Times New Roman" w:hAnsi="Times New Roman" w:cs="Times New Roman"/>
          </w:rPr>
          <w:fldChar w:fldCharType="separate"/>
        </w:r>
        <w:r w:rsidR="00CC5A0A">
          <w:rPr>
            <w:rFonts w:ascii="Times New Roman" w:hAnsi="Times New Roman" w:cs="Times New Roman"/>
            <w:noProof/>
          </w:rPr>
          <w:t>3</w:t>
        </w:r>
        <w:r w:rsidRPr="003E691D">
          <w:rPr>
            <w:rFonts w:ascii="Times New Roman" w:hAnsi="Times New Roman" w:cs="Times New Roman"/>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9128" w14:textId="77777777" w:rsidR="00BD5C2B" w:rsidRDefault="00BD5C2B">
    <w:pPr>
      <w:pStyle w:val="Header"/>
      <w:jc w:val="center"/>
    </w:pPr>
  </w:p>
  <w:p w14:paraId="38A59129" w14:textId="77777777" w:rsidR="00BD5C2B" w:rsidRDefault="00BD5C2B" w:rsidP="00B137E7">
    <w:pPr>
      <w:pStyle w:val="Foot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2898"/>
      <w:docPartObj>
        <w:docPartGallery w:val="Page Numbers (Bottom of Page)"/>
        <w:docPartUnique/>
      </w:docPartObj>
    </w:sdtPr>
    <w:sdtEndPr/>
    <w:sdtContent>
      <w:p w14:paraId="38A5912B" w14:textId="77777777" w:rsidR="00BD5C2B" w:rsidRDefault="00E354CF" w:rsidP="00B137E7">
        <w:pPr>
          <w:pStyle w:val="Footer"/>
          <w:spacing w:after="120"/>
          <w:jc w:val="center"/>
        </w:pPr>
        <w:r w:rsidRPr="003E691D">
          <w:rPr>
            <w:rFonts w:ascii="Times New Roman" w:hAnsi="Times New Roman" w:cs="Times New Roman"/>
          </w:rPr>
          <w:fldChar w:fldCharType="begin"/>
        </w:r>
        <w:r w:rsidR="00BD5C2B" w:rsidRPr="003E691D">
          <w:rPr>
            <w:rFonts w:ascii="Times New Roman" w:hAnsi="Times New Roman" w:cs="Times New Roman"/>
          </w:rPr>
          <w:instrText xml:space="preserve"> PAGE   \* MERGEFORMAT </w:instrText>
        </w:r>
        <w:r w:rsidRPr="003E691D">
          <w:rPr>
            <w:rFonts w:ascii="Times New Roman" w:hAnsi="Times New Roman" w:cs="Times New Roman"/>
          </w:rPr>
          <w:fldChar w:fldCharType="separate"/>
        </w:r>
        <w:r w:rsidR="00CC5A0A">
          <w:rPr>
            <w:rFonts w:ascii="Times New Roman" w:hAnsi="Times New Roman" w:cs="Times New Roman"/>
            <w:noProof/>
          </w:rPr>
          <w:t>15</w:t>
        </w:r>
        <w:r w:rsidRPr="003E691D">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241D1"/>
    <w:multiLevelType w:val="hybridMultilevel"/>
    <w:tmpl w:val="737006D8"/>
    <w:lvl w:ilvl="0" w:tplc="C6E24E32">
      <w:start w:val="1"/>
      <w:numFmt w:val="bullet"/>
      <w:lvlText w:val=""/>
      <w:lvlJc w:val="left"/>
      <w:pPr>
        <w:tabs>
          <w:tab w:val="num" w:pos="57"/>
        </w:tabs>
        <w:ind w:left="57" w:firstLine="0"/>
      </w:pPr>
      <w:rPr>
        <w:rFonts w:ascii="Wingdings" w:hAnsi="Wingdings" w:hint="default"/>
        <w:b w:val="0"/>
        <w:i w:val="0"/>
        <w:color w:val="auto"/>
        <w:sz w:val="20"/>
      </w:rPr>
    </w:lvl>
    <w:lvl w:ilvl="1" w:tplc="04260003">
      <w:start w:val="1"/>
      <w:numFmt w:val="bullet"/>
      <w:lvlText w:val=""/>
      <w:lvlJc w:val="left"/>
      <w:pPr>
        <w:tabs>
          <w:tab w:val="num" w:pos="57"/>
        </w:tabs>
        <w:ind w:left="57" w:firstLine="0"/>
      </w:pPr>
      <w:rPr>
        <w:rFonts w:ascii="Wingdings" w:hAnsi="Wingdings" w:hint="default"/>
        <w:b w:val="0"/>
        <w:i w:val="0"/>
        <w:color w:val="auto"/>
        <w:sz w:val="20"/>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5CE5"/>
    <w:rsid w:val="00016B86"/>
    <w:rsid w:val="00037BDB"/>
    <w:rsid w:val="00063E5A"/>
    <w:rsid w:val="00075FDB"/>
    <w:rsid w:val="00080773"/>
    <w:rsid w:val="000856FC"/>
    <w:rsid w:val="000B617F"/>
    <w:rsid w:val="000D5DDA"/>
    <w:rsid w:val="0010232F"/>
    <w:rsid w:val="0010500A"/>
    <w:rsid w:val="00110FFF"/>
    <w:rsid w:val="001264DE"/>
    <w:rsid w:val="00167CAF"/>
    <w:rsid w:val="001706AC"/>
    <w:rsid w:val="001719E9"/>
    <w:rsid w:val="001910A8"/>
    <w:rsid w:val="001955BF"/>
    <w:rsid w:val="001B2B2F"/>
    <w:rsid w:val="001E414A"/>
    <w:rsid w:val="001E5A75"/>
    <w:rsid w:val="00203FAA"/>
    <w:rsid w:val="00230F7F"/>
    <w:rsid w:val="00247FAC"/>
    <w:rsid w:val="002627D8"/>
    <w:rsid w:val="00275045"/>
    <w:rsid w:val="00286E14"/>
    <w:rsid w:val="00297A43"/>
    <w:rsid w:val="002C3EDE"/>
    <w:rsid w:val="002D7FFD"/>
    <w:rsid w:val="00320ECF"/>
    <w:rsid w:val="00320FB2"/>
    <w:rsid w:val="00344860"/>
    <w:rsid w:val="00350033"/>
    <w:rsid w:val="00370E2C"/>
    <w:rsid w:val="00371F9D"/>
    <w:rsid w:val="00376E43"/>
    <w:rsid w:val="00387184"/>
    <w:rsid w:val="003962C6"/>
    <w:rsid w:val="003976C0"/>
    <w:rsid w:val="003D0171"/>
    <w:rsid w:val="003F1526"/>
    <w:rsid w:val="0040280D"/>
    <w:rsid w:val="00402C55"/>
    <w:rsid w:val="00404DB4"/>
    <w:rsid w:val="00405912"/>
    <w:rsid w:val="00406522"/>
    <w:rsid w:val="00431966"/>
    <w:rsid w:val="0044069F"/>
    <w:rsid w:val="0044202F"/>
    <w:rsid w:val="00450F9E"/>
    <w:rsid w:val="00454A4E"/>
    <w:rsid w:val="004656F1"/>
    <w:rsid w:val="00471924"/>
    <w:rsid w:val="00472BFA"/>
    <w:rsid w:val="00482565"/>
    <w:rsid w:val="004B7AB8"/>
    <w:rsid w:val="004E0650"/>
    <w:rsid w:val="004E5483"/>
    <w:rsid w:val="004F7C48"/>
    <w:rsid w:val="00503C2D"/>
    <w:rsid w:val="00526325"/>
    <w:rsid w:val="00597510"/>
    <w:rsid w:val="005B6C85"/>
    <w:rsid w:val="005C6F13"/>
    <w:rsid w:val="005E4E02"/>
    <w:rsid w:val="00663F57"/>
    <w:rsid w:val="00692634"/>
    <w:rsid w:val="006A1374"/>
    <w:rsid w:val="00715686"/>
    <w:rsid w:val="0073354E"/>
    <w:rsid w:val="007D613C"/>
    <w:rsid w:val="007E035E"/>
    <w:rsid w:val="007E27B2"/>
    <w:rsid w:val="008166CB"/>
    <w:rsid w:val="00861771"/>
    <w:rsid w:val="008638BD"/>
    <w:rsid w:val="008846BA"/>
    <w:rsid w:val="00893BCD"/>
    <w:rsid w:val="008B7E8A"/>
    <w:rsid w:val="008C4C7E"/>
    <w:rsid w:val="008F680B"/>
    <w:rsid w:val="009107D5"/>
    <w:rsid w:val="00927ECD"/>
    <w:rsid w:val="00930128"/>
    <w:rsid w:val="00953BC9"/>
    <w:rsid w:val="00975EB4"/>
    <w:rsid w:val="009A7AB1"/>
    <w:rsid w:val="009C3FF6"/>
    <w:rsid w:val="009D7CB1"/>
    <w:rsid w:val="00A31464"/>
    <w:rsid w:val="00A3305D"/>
    <w:rsid w:val="00A460E2"/>
    <w:rsid w:val="00A70041"/>
    <w:rsid w:val="00AD29F2"/>
    <w:rsid w:val="00AD3C33"/>
    <w:rsid w:val="00AF4443"/>
    <w:rsid w:val="00AF6F0E"/>
    <w:rsid w:val="00B06D4B"/>
    <w:rsid w:val="00B137E7"/>
    <w:rsid w:val="00B232C4"/>
    <w:rsid w:val="00B26FF7"/>
    <w:rsid w:val="00B335E4"/>
    <w:rsid w:val="00B35CE5"/>
    <w:rsid w:val="00B557DD"/>
    <w:rsid w:val="00B93E70"/>
    <w:rsid w:val="00BA3771"/>
    <w:rsid w:val="00BC7612"/>
    <w:rsid w:val="00BD1F43"/>
    <w:rsid w:val="00BD5C2B"/>
    <w:rsid w:val="00C067A0"/>
    <w:rsid w:val="00C1366B"/>
    <w:rsid w:val="00C1448C"/>
    <w:rsid w:val="00C24E69"/>
    <w:rsid w:val="00C26A9B"/>
    <w:rsid w:val="00C305FF"/>
    <w:rsid w:val="00C400D1"/>
    <w:rsid w:val="00C40506"/>
    <w:rsid w:val="00C40F5A"/>
    <w:rsid w:val="00C561C7"/>
    <w:rsid w:val="00C9322C"/>
    <w:rsid w:val="00C95D37"/>
    <w:rsid w:val="00CA39FD"/>
    <w:rsid w:val="00CB355D"/>
    <w:rsid w:val="00CB6539"/>
    <w:rsid w:val="00CC16F2"/>
    <w:rsid w:val="00CC22A1"/>
    <w:rsid w:val="00CC5A0A"/>
    <w:rsid w:val="00CD7433"/>
    <w:rsid w:val="00CF05E9"/>
    <w:rsid w:val="00CF32BA"/>
    <w:rsid w:val="00CF689B"/>
    <w:rsid w:val="00D07E32"/>
    <w:rsid w:val="00D12118"/>
    <w:rsid w:val="00D16226"/>
    <w:rsid w:val="00D528BC"/>
    <w:rsid w:val="00D8381F"/>
    <w:rsid w:val="00D85C3D"/>
    <w:rsid w:val="00DA5C84"/>
    <w:rsid w:val="00DD062E"/>
    <w:rsid w:val="00DD0B64"/>
    <w:rsid w:val="00DD6F88"/>
    <w:rsid w:val="00DE1EE3"/>
    <w:rsid w:val="00DE7658"/>
    <w:rsid w:val="00DF102F"/>
    <w:rsid w:val="00E06BB9"/>
    <w:rsid w:val="00E1547C"/>
    <w:rsid w:val="00E354CF"/>
    <w:rsid w:val="00E7436F"/>
    <w:rsid w:val="00EA1BA8"/>
    <w:rsid w:val="00EA579C"/>
    <w:rsid w:val="00EB5E6C"/>
    <w:rsid w:val="00EC1C98"/>
    <w:rsid w:val="00ED3EEF"/>
    <w:rsid w:val="00ED435D"/>
    <w:rsid w:val="00ED675A"/>
    <w:rsid w:val="00EE0AC2"/>
    <w:rsid w:val="00EE7ABE"/>
    <w:rsid w:val="00F001AA"/>
    <w:rsid w:val="00F32005"/>
    <w:rsid w:val="00F44A8C"/>
    <w:rsid w:val="00F45ECA"/>
    <w:rsid w:val="00F565D8"/>
    <w:rsid w:val="00F72391"/>
    <w:rsid w:val="00F83E03"/>
    <w:rsid w:val="00F97165"/>
    <w:rsid w:val="00F973D6"/>
    <w:rsid w:val="00F97A4F"/>
    <w:rsid w:val="00FA196B"/>
    <w:rsid w:val="00FB46CA"/>
    <w:rsid w:val="00FD29E0"/>
    <w:rsid w:val="00FD5F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5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CE5"/>
  </w:style>
  <w:style w:type="paragraph" w:styleId="Heading2">
    <w:name w:val="heading 2"/>
    <w:basedOn w:val="Normal"/>
    <w:next w:val="Normal"/>
    <w:link w:val="Heading2Char"/>
    <w:uiPriority w:val="9"/>
    <w:unhideWhenUsed/>
    <w:qFormat/>
    <w:rsid w:val="00B35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5C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CE5"/>
    <w:rPr>
      <w:rFonts w:asciiTheme="majorHAnsi" w:eastAsiaTheme="majorEastAsia" w:hAnsiTheme="majorHAnsi" w:cstheme="majorBidi"/>
      <w:b/>
      <w:bCs/>
      <w:color w:val="4F81BD" w:themeColor="accent1"/>
    </w:rPr>
  </w:style>
  <w:style w:type="paragraph" w:styleId="ListParagraph">
    <w:name w:val="List Paragraph"/>
    <w:aliases w:val="2,Strip"/>
    <w:basedOn w:val="Normal"/>
    <w:link w:val="ListParagraphChar"/>
    <w:uiPriority w:val="34"/>
    <w:qFormat/>
    <w:rsid w:val="00B35CE5"/>
    <w:pPr>
      <w:ind w:left="720"/>
      <w:contextualSpacing/>
    </w:pPr>
    <w:rPr>
      <w:rFonts w:ascii="Calibri" w:eastAsia="Calibri" w:hAnsi="Calibri" w:cs="Times New Roman"/>
    </w:rPr>
  </w:style>
  <w:style w:type="character" w:customStyle="1" w:styleId="ListParagraphChar">
    <w:name w:val="List Paragraph Char"/>
    <w:aliases w:val="2 Char,Strip Char"/>
    <w:link w:val="ListParagraph"/>
    <w:uiPriority w:val="34"/>
    <w:locked/>
    <w:rsid w:val="00B35CE5"/>
    <w:rPr>
      <w:rFonts w:ascii="Calibri" w:eastAsia="Calibri" w:hAnsi="Calibri" w:cs="Times New Roman"/>
    </w:rPr>
  </w:style>
  <w:style w:type="character" w:styleId="CommentReference">
    <w:name w:val="annotation reference"/>
    <w:uiPriority w:val="99"/>
    <w:rsid w:val="00B35CE5"/>
    <w:rPr>
      <w:sz w:val="16"/>
      <w:szCs w:val="16"/>
    </w:rPr>
  </w:style>
  <w:style w:type="paragraph" w:styleId="CommentText">
    <w:name w:val="annotation text"/>
    <w:basedOn w:val="Normal"/>
    <w:link w:val="CommentTextChar1"/>
    <w:uiPriority w:val="99"/>
    <w:rsid w:val="00B35CE5"/>
    <w:pPr>
      <w:widowControl w:val="0"/>
      <w:autoSpaceDE w:val="0"/>
      <w:autoSpaceDN w:val="0"/>
      <w:adjustRightInd w:val="0"/>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uiPriority w:val="99"/>
    <w:semiHidden/>
    <w:rsid w:val="00B35CE5"/>
    <w:rPr>
      <w:sz w:val="20"/>
      <w:szCs w:val="20"/>
    </w:rPr>
  </w:style>
  <w:style w:type="character" w:customStyle="1" w:styleId="CommentTextChar1">
    <w:name w:val="Comment Text Char1"/>
    <w:link w:val="CommentText"/>
    <w:uiPriority w:val="99"/>
    <w:rsid w:val="00B35CE5"/>
    <w:rPr>
      <w:rFonts w:ascii="Garamond" w:eastAsia="Times New Roman" w:hAnsi="Garamond" w:cs="Times New Roman"/>
      <w:sz w:val="20"/>
      <w:szCs w:val="20"/>
    </w:rPr>
  </w:style>
  <w:style w:type="character" w:styleId="Hyperlink">
    <w:name w:val="Hyperlink"/>
    <w:basedOn w:val="DefaultParagraphFont"/>
    <w:uiPriority w:val="99"/>
    <w:unhideWhenUsed/>
    <w:rsid w:val="00B35CE5"/>
    <w:rPr>
      <w:color w:val="0000FF" w:themeColor="hyperlink"/>
      <w:u w:val="single"/>
    </w:rPr>
  </w:style>
  <w:style w:type="paragraph" w:styleId="FootnoteText">
    <w:name w:val="footnote text"/>
    <w:aliases w:val="Footnote,Fußnote,fn,FT,ft,SD Footnote Text,Footnote Text AG,single space,FOOTNOTES,Footnote Text Char2 Char,Footnote Text Char Char1 Char,Footnote Text Char2 Char Char Char,Footnote Text Char1 Char Char Char Char,Footnote Text Char1,stile "/>
    <w:basedOn w:val="Normal"/>
    <w:link w:val="FootnoteTextChar2"/>
    <w:uiPriority w:val="99"/>
    <w:rsid w:val="00B35CE5"/>
    <w:pPr>
      <w:widowControl w:val="0"/>
      <w:autoSpaceDE w:val="0"/>
      <w:autoSpaceDN w:val="0"/>
      <w:adjustRightInd w:val="0"/>
      <w:spacing w:after="0" w:line="240" w:lineRule="auto"/>
    </w:pPr>
    <w:rPr>
      <w:rFonts w:ascii="Garamond" w:eastAsia="Times New Roman" w:hAnsi="Garamond" w:cs="Times New Roman"/>
      <w:sz w:val="24"/>
      <w:szCs w:val="20"/>
    </w:rPr>
  </w:style>
  <w:style w:type="character" w:customStyle="1" w:styleId="FootnoteTextChar">
    <w:name w:val="Footnote Text Char"/>
    <w:basedOn w:val="DefaultParagraphFont"/>
    <w:uiPriority w:val="99"/>
    <w:semiHidden/>
    <w:rsid w:val="00B35CE5"/>
    <w:rPr>
      <w:sz w:val="20"/>
      <w:szCs w:val="20"/>
    </w:rPr>
  </w:style>
  <w:style w:type="character" w:customStyle="1" w:styleId="FootnoteTextChar2">
    <w:name w:val="Footnote Text Char2"/>
    <w:aliases w:val="Footnote Char,Fußnote Char,fn Char,FT Char,ft Char,SD Footnote Text Char,Footnote Text AG Char,single space Char,FOOTNOTES Char,Footnote Text Char2 Char Char,Footnote Text Char Char1 Char Char,Footnote Text Char2 Char Char Char Char"/>
    <w:link w:val="FootnoteText"/>
    <w:uiPriority w:val="99"/>
    <w:locked/>
    <w:rsid w:val="00B35CE5"/>
    <w:rPr>
      <w:rFonts w:ascii="Garamond" w:eastAsia="Times New Roman" w:hAnsi="Garamond" w:cs="Times New Roman"/>
      <w:sz w:val="24"/>
      <w:szCs w:val="20"/>
    </w:rPr>
  </w:style>
  <w:style w:type="character" w:styleId="FootnoteReference">
    <w:name w:val="footnote reference"/>
    <w:aliases w:val="Footnote Reference Number,Footnote symbol,Footnote Refernece,fr,Footnote Reference Superscript,ftref,Odwołanie przypisu,BVI fnr,Footnotes refss,SUPERS,Ref,de nota al pie,-E Fußnotenzeichen,Footnote reference number,Times 10 Point,E"/>
    <w:link w:val="CharCharCharChar"/>
    <w:uiPriority w:val="99"/>
    <w:rsid w:val="00B35CE5"/>
    <w:rPr>
      <w:vertAlign w:val="superscript"/>
    </w:rPr>
  </w:style>
  <w:style w:type="paragraph" w:customStyle="1" w:styleId="Default">
    <w:name w:val="Default"/>
    <w:link w:val="DefaultChar"/>
    <w:rsid w:val="00B35C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B35CE5"/>
    <w:rPr>
      <w:rFonts w:ascii="Times New Roman" w:eastAsia="Times New Roman" w:hAnsi="Times New Roman" w:cs="Times New Roman"/>
      <w:color w:val="000000"/>
      <w:sz w:val="24"/>
      <w:szCs w:val="24"/>
    </w:rPr>
  </w:style>
  <w:style w:type="paragraph" w:customStyle="1" w:styleId="CharCharCharChar">
    <w:name w:val="Char Char Char Char"/>
    <w:aliases w:val="Char2"/>
    <w:basedOn w:val="Normal"/>
    <w:next w:val="Normal"/>
    <w:link w:val="FootnoteReference"/>
    <w:uiPriority w:val="99"/>
    <w:rsid w:val="00B35CE5"/>
    <w:pPr>
      <w:widowControl w:val="0"/>
      <w:autoSpaceDE w:val="0"/>
      <w:autoSpaceDN w:val="0"/>
      <w:adjustRightInd w:val="0"/>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B3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A7AB1"/>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9A7AB1"/>
    <w:rPr>
      <w:rFonts w:ascii="Garamond" w:eastAsia="Times New Roman" w:hAnsi="Garamond" w:cs="Times New Roman"/>
      <w:b/>
      <w:bCs/>
      <w:sz w:val="20"/>
      <w:szCs w:val="20"/>
    </w:rPr>
  </w:style>
  <w:style w:type="paragraph" w:styleId="Header">
    <w:name w:val="header"/>
    <w:basedOn w:val="Normal"/>
    <w:link w:val="HeaderChar"/>
    <w:uiPriority w:val="99"/>
    <w:unhideWhenUsed/>
    <w:rsid w:val="00CF05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CF05E9"/>
  </w:style>
  <w:style w:type="paragraph" w:styleId="Footer">
    <w:name w:val="footer"/>
    <w:aliases w:val="EY Footer,Char5 Char,Char5 Char Char"/>
    <w:basedOn w:val="Normal"/>
    <w:link w:val="FooterChar"/>
    <w:uiPriority w:val="99"/>
    <w:unhideWhenUsed/>
    <w:rsid w:val="00CF05E9"/>
    <w:pPr>
      <w:tabs>
        <w:tab w:val="center" w:pos="4153"/>
        <w:tab w:val="right" w:pos="8306"/>
      </w:tabs>
      <w:spacing w:after="0" w:line="240" w:lineRule="auto"/>
    </w:pPr>
  </w:style>
  <w:style w:type="character" w:customStyle="1" w:styleId="FooterChar">
    <w:name w:val="Footer Char"/>
    <w:aliases w:val="EY Footer Char,Char5 Char Char1,Char5 Char Char Char"/>
    <w:basedOn w:val="DefaultParagraphFont"/>
    <w:link w:val="Footer"/>
    <w:uiPriority w:val="99"/>
    <w:rsid w:val="00CF05E9"/>
  </w:style>
  <w:style w:type="paragraph" w:customStyle="1" w:styleId="a">
    <w:name w:val="a"/>
    <w:basedOn w:val="Normal"/>
    <w:uiPriority w:val="99"/>
    <w:rsid w:val="001910A8"/>
    <w:pPr>
      <w:spacing w:before="100" w:beforeAutospacing="1" w:after="100" w:afterAutospacing="1" w:line="240" w:lineRule="auto"/>
    </w:pPr>
    <w:rPr>
      <w:rFonts w:ascii="Times New Roman" w:eastAsia="Times New Roman" w:hAnsi="Times New Roman" w:cs="Times New Roman"/>
      <w:color w:val="306060"/>
      <w:sz w:val="24"/>
      <w:szCs w:val="24"/>
      <w:lang w:eastAsia="lv-LV"/>
    </w:rPr>
  </w:style>
  <w:style w:type="paragraph" w:styleId="Revision">
    <w:name w:val="Revision"/>
    <w:hidden/>
    <w:uiPriority w:val="99"/>
    <w:semiHidden/>
    <w:rsid w:val="00B232C4"/>
    <w:pPr>
      <w:spacing w:after="0" w:line="240" w:lineRule="auto"/>
    </w:pPr>
  </w:style>
  <w:style w:type="character" w:styleId="FollowedHyperlink">
    <w:name w:val="FollowedHyperlink"/>
    <w:basedOn w:val="DefaultParagraphFont"/>
    <w:uiPriority w:val="99"/>
    <w:semiHidden/>
    <w:unhideWhenUsed/>
    <w:rsid w:val="00C26A9B"/>
    <w:rPr>
      <w:color w:val="800080" w:themeColor="followedHyperlink"/>
      <w:u w:val="single"/>
    </w:rPr>
  </w:style>
  <w:style w:type="paragraph" w:customStyle="1" w:styleId="naisf">
    <w:name w:val="naisf"/>
    <w:basedOn w:val="Normal"/>
    <w:rsid w:val="00BA3771"/>
    <w:pPr>
      <w:spacing w:before="75" w:after="75" w:line="240" w:lineRule="auto"/>
      <w:ind w:firstLine="375"/>
      <w:jc w:val="both"/>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1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varam.gov.lv/lat/darbibas_veidi/tap/lv/?doc=22027" TargetMode="External"/><Relationship Id="rId13" Type="http://schemas.openxmlformats.org/officeDocument/2006/relationships/hyperlink" Target="http://www.meteo.lv" TargetMode="External"/><Relationship Id="rId3" Type="http://schemas.openxmlformats.org/officeDocument/2006/relationships/hyperlink" Target="http://www.varam.gov.lv/lat/darbibas_veidi/tap/lv/tap_lv_jaunumi/?doc=18793" TargetMode="External"/><Relationship Id="rId7" Type="http://schemas.openxmlformats.org/officeDocument/2006/relationships/hyperlink" Target="http://www.pmlp.gov.lv/lv/sakums/statistika/iedzivotaju-registrs/arhivs.html" TargetMode="External"/><Relationship Id="rId12" Type="http://schemas.openxmlformats.org/officeDocument/2006/relationships/hyperlink" Target="http://www.varam.gov.lv/lat/darbibas_veidi/tap/lv/?doc=22027" TargetMode="External"/><Relationship Id="rId2" Type="http://schemas.openxmlformats.org/officeDocument/2006/relationships/hyperlink" Target="http://www.varam.gov.lv/lat/darbibas_veidi/tap/lv/tap_lv_jaunumi/?doc=18793" TargetMode="External"/><Relationship Id="rId1" Type="http://schemas.openxmlformats.org/officeDocument/2006/relationships/hyperlink" Target="http://kalme.daba.lv/" TargetMode="External"/><Relationship Id="rId6" Type="http://schemas.openxmlformats.org/officeDocument/2006/relationships/hyperlink" Target="http://www.kulturaskanons.lv/lv/1/4/" TargetMode="External"/><Relationship Id="rId11" Type="http://schemas.openxmlformats.org/officeDocument/2006/relationships/hyperlink" Target="http://www.varam.gov.lv/lat/darbibas_veidi/tap/lv/?doc=22027" TargetMode="External"/><Relationship Id="rId5" Type="http://schemas.openxmlformats.org/officeDocument/2006/relationships/hyperlink" Target="http://www.varam.gov.lv/lat/likumdosana/starptautiskie_ligumi/daba/?doc=2952" TargetMode="External"/><Relationship Id="rId10" Type="http://schemas.openxmlformats.org/officeDocument/2006/relationships/hyperlink" Target="http://www.varam.gov.lv/lat/darbibas_veidi/tap/lv/?doc=22027" TargetMode="External"/><Relationship Id="rId4" Type="http://schemas.openxmlformats.org/officeDocument/2006/relationships/hyperlink" Target="http://www.daba.gov.lv/public/lat/dati1/dabas_datu_parvaldibas_sistema_ozols/" TargetMode="External"/><Relationship Id="rId9" Type="http://schemas.openxmlformats.org/officeDocument/2006/relationships/hyperlink" Target="https://www.zm.gov.lv/public/files/CMS_Static_Page_Doc/00/00/00/49/10/Pielikums_Kartes.pdf" TargetMode="External"/><Relationship Id="rId14" Type="http://schemas.openxmlformats.org/officeDocument/2006/relationships/hyperlink" Target="http://www.varam.gov.lv/lat/darbibas_veidi/tap/lv/?doc=2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58081-CB9F-41CB-AA0C-C349042F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19617</Words>
  <Characters>11182</Characters>
  <Application>Microsoft Office Word</Application>
  <DocSecurity>0</DocSecurity>
  <Lines>93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MartinsG</dc:creator>
  <cp:lastModifiedBy>Anna Putāne</cp:lastModifiedBy>
  <cp:revision>6</cp:revision>
  <cp:lastPrinted>2016-11-14T09:13:00Z</cp:lastPrinted>
  <dcterms:created xsi:type="dcterms:W3CDTF">2016-09-20T11:52:00Z</dcterms:created>
  <dcterms:modified xsi:type="dcterms:W3CDTF">2016-11-14T09:13:00Z</dcterms:modified>
</cp:coreProperties>
</file>