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CAE49" w14:textId="77777777" w:rsidR="00091330" w:rsidRDefault="00091330" w:rsidP="00AC5C97">
      <w:pPr>
        <w:pStyle w:val="naislab"/>
        <w:spacing w:before="0" w:beforeAutospacing="0" w:after="0" w:afterAutospacing="0"/>
        <w:jc w:val="center"/>
        <w:rPr>
          <w:b/>
          <w:lang w:val="lv-LV"/>
        </w:rPr>
      </w:pPr>
    </w:p>
    <w:p w14:paraId="16A6FB0B" w14:textId="77777777" w:rsidR="00D12371" w:rsidRPr="00C47361" w:rsidRDefault="00D12371" w:rsidP="00AC5C97">
      <w:pPr>
        <w:pStyle w:val="naislab"/>
        <w:spacing w:before="0" w:beforeAutospacing="0" w:after="0" w:afterAutospacing="0"/>
        <w:jc w:val="center"/>
        <w:rPr>
          <w:b/>
          <w:lang w:val="lv-LV"/>
        </w:rPr>
      </w:pPr>
      <w:r w:rsidRPr="00C47361">
        <w:rPr>
          <w:b/>
          <w:lang w:val="lv-LV"/>
        </w:rPr>
        <w:t>Ministru kabineta noteikumu projekta</w:t>
      </w:r>
    </w:p>
    <w:p w14:paraId="1EF98447" w14:textId="77777777" w:rsidR="00D12371" w:rsidRPr="00C47361" w:rsidRDefault="002669C3" w:rsidP="00AC5C97">
      <w:pPr>
        <w:jc w:val="center"/>
        <w:rPr>
          <w:lang w:val="lv-LV"/>
        </w:rPr>
      </w:pPr>
      <w:r w:rsidRPr="00C47361">
        <w:rPr>
          <w:b/>
          <w:bCs/>
          <w:lang w:val="lv-LV"/>
        </w:rPr>
        <w:t>„</w:t>
      </w:r>
      <w:bookmarkStart w:id="0" w:name="OLE_LINK7"/>
      <w:bookmarkStart w:id="1" w:name="OLE_LINK8"/>
      <w:r w:rsidR="00A234E2" w:rsidRPr="00C47361">
        <w:rPr>
          <w:b/>
          <w:lang w:val="lv-LV" w:eastAsia="lv-LV"/>
        </w:rPr>
        <w:t>Grozījumi Ministru kabineta 2013. gada 17. septembra noteikumos Nr. 882 „</w:t>
      </w:r>
      <w:r w:rsidR="00A234E2" w:rsidRPr="00C47361">
        <w:rPr>
          <w:b/>
          <w:lang w:val="lv-LV"/>
        </w:rPr>
        <w:t>Pārtikas drošības, dzīvnieku veselības un vides zinātniskā institūta „BIOR” valsts pārvaldes uzdevumu ietvaros veikto darbību cenrādis””</w:t>
      </w:r>
    </w:p>
    <w:p w14:paraId="655462DF" w14:textId="77777777" w:rsidR="00757B05" w:rsidRDefault="00E61AD5" w:rsidP="00AC5C97">
      <w:pPr>
        <w:pStyle w:val="naisf"/>
        <w:spacing w:before="0" w:beforeAutospacing="0" w:after="0" w:afterAutospacing="0"/>
        <w:jc w:val="center"/>
        <w:rPr>
          <w:b/>
          <w:bCs/>
          <w:lang w:val="lv-LV"/>
        </w:rPr>
      </w:pPr>
      <w:r w:rsidRPr="00C47361">
        <w:rPr>
          <w:b/>
          <w:lang w:val="lv-LV"/>
        </w:rPr>
        <w:t xml:space="preserve">sākotnējās </w:t>
      </w:r>
      <w:r w:rsidR="00757B05" w:rsidRPr="00C47361">
        <w:rPr>
          <w:b/>
          <w:lang w:val="lv-LV"/>
        </w:rPr>
        <w:t>ietekmes novērtējuma ziņojums</w:t>
      </w:r>
      <w:r w:rsidR="00757B05" w:rsidRPr="00C47361">
        <w:rPr>
          <w:b/>
          <w:bCs/>
          <w:lang w:val="lv-LV"/>
        </w:rPr>
        <w:t xml:space="preserve"> (anotācija)</w:t>
      </w:r>
    </w:p>
    <w:p w14:paraId="52B4E29C" w14:textId="77777777" w:rsidR="00757B05" w:rsidRPr="00C47361" w:rsidRDefault="00757B05" w:rsidP="00AC5C97">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93"/>
        <w:gridCol w:w="2532"/>
        <w:gridCol w:w="5938"/>
      </w:tblGrid>
      <w:tr w:rsidR="00A162FE" w:rsidRPr="00C47361" w14:paraId="6F778643" w14:textId="77777777" w:rsidTr="00F6059E">
        <w:trPr>
          <w:cantSplit/>
        </w:trPr>
        <w:tc>
          <w:tcPr>
            <w:tcW w:w="5000" w:type="pct"/>
            <w:gridSpan w:val="3"/>
            <w:vAlign w:val="center"/>
          </w:tcPr>
          <w:bookmarkEnd w:id="0"/>
          <w:bookmarkEnd w:id="1"/>
          <w:p w14:paraId="00664BD3" w14:textId="77777777" w:rsidR="00A162FE" w:rsidRPr="00C47361" w:rsidRDefault="00A162FE" w:rsidP="00AC5C97">
            <w:pPr>
              <w:jc w:val="center"/>
              <w:rPr>
                <w:b/>
                <w:bCs/>
                <w:lang w:val="lv-LV" w:eastAsia="lv-LV"/>
              </w:rPr>
            </w:pPr>
            <w:r w:rsidRPr="00C47361">
              <w:rPr>
                <w:b/>
                <w:bCs/>
                <w:lang w:val="lv-LV" w:eastAsia="lv-LV"/>
              </w:rPr>
              <w:t>I. Tiesību akta projekta izstrādes nepieciešamība</w:t>
            </w:r>
          </w:p>
        </w:tc>
      </w:tr>
      <w:tr w:rsidR="00A162FE" w:rsidRPr="00C47361" w14:paraId="6AF1EA08" w14:textId="77777777" w:rsidTr="00B33FC1">
        <w:trPr>
          <w:cantSplit/>
        </w:trPr>
        <w:tc>
          <w:tcPr>
            <w:tcW w:w="327" w:type="pct"/>
          </w:tcPr>
          <w:p w14:paraId="5766A36A" w14:textId="77777777" w:rsidR="00A162FE" w:rsidRPr="00C47361" w:rsidRDefault="00A162FE" w:rsidP="00AC5C97">
            <w:pPr>
              <w:rPr>
                <w:lang w:val="lv-LV" w:eastAsia="lv-LV"/>
              </w:rPr>
            </w:pPr>
            <w:r w:rsidRPr="00C47361">
              <w:rPr>
                <w:lang w:val="lv-LV" w:eastAsia="lv-LV"/>
              </w:rPr>
              <w:t>1.</w:t>
            </w:r>
          </w:p>
        </w:tc>
        <w:tc>
          <w:tcPr>
            <w:tcW w:w="1397" w:type="pct"/>
          </w:tcPr>
          <w:p w14:paraId="1797F11A" w14:textId="77777777" w:rsidR="00A162FE" w:rsidRPr="00C47361" w:rsidRDefault="00A162FE" w:rsidP="00AC5C97">
            <w:pPr>
              <w:rPr>
                <w:lang w:val="lv-LV" w:eastAsia="lv-LV"/>
              </w:rPr>
            </w:pPr>
            <w:r w:rsidRPr="00C47361">
              <w:rPr>
                <w:lang w:val="lv-LV" w:eastAsia="lv-LV"/>
              </w:rPr>
              <w:t>Pamatojums</w:t>
            </w:r>
          </w:p>
        </w:tc>
        <w:tc>
          <w:tcPr>
            <w:tcW w:w="3276" w:type="pct"/>
          </w:tcPr>
          <w:p w14:paraId="3B0932E2" w14:textId="77777777" w:rsidR="00A162FE" w:rsidRPr="00156729" w:rsidRDefault="00156729" w:rsidP="00156729">
            <w:pPr>
              <w:jc w:val="both"/>
              <w:rPr>
                <w:lang w:val="lv-LV"/>
              </w:rPr>
            </w:pPr>
            <w:r w:rsidRPr="00156729">
              <w:rPr>
                <w:lang w:val="lv-LV"/>
              </w:rPr>
              <w:t xml:space="preserve">Ģenētiski modificēto organismu aprites likuma 5. panta </w:t>
            </w:r>
            <w:r w:rsidR="00F33D63">
              <w:rPr>
                <w:lang w:val="lv-LV"/>
              </w:rPr>
              <w:t xml:space="preserve">pirmās daļas </w:t>
            </w:r>
            <w:r w:rsidRPr="00156729">
              <w:rPr>
                <w:lang w:val="lv-LV"/>
              </w:rPr>
              <w:t>5. punkt</w:t>
            </w:r>
            <w:r w:rsidR="0086558E">
              <w:rPr>
                <w:lang w:val="lv-LV"/>
              </w:rPr>
              <w:t>s</w:t>
            </w:r>
          </w:p>
        </w:tc>
      </w:tr>
      <w:tr w:rsidR="00A162FE" w:rsidRPr="00C47361" w14:paraId="116A8EB0" w14:textId="77777777" w:rsidTr="008426F0">
        <w:tc>
          <w:tcPr>
            <w:tcW w:w="327" w:type="pct"/>
          </w:tcPr>
          <w:p w14:paraId="5DAC1E41" w14:textId="77777777" w:rsidR="00A162FE" w:rsidRPr="00C47361" w:rsidRDefault="00A162FE" w:rsidP="00AC5C97">
            <w:pPr>
              <w:rPr>
                <w:lang w:val="lv-LV" w:eastAsia="lv-LV"/>
              </w:rPr>
            </w:pPr>
            <w:r w:rsidRPr="00C47361">
              <w:rPr>
                <w:lang w:val="lv-LV" w:eastAsia="lv-LV"/>
              </w:rPr>
              <w:t>2.</w:t>
            </w:r>
          </w:p>
        </w:tc>
        <w:tc>
          <w:tcPr>
            <w:tcW w:w="1397" w:type="pct"/>
          </w:tcPr>
          <w:p w14:paraId="2F118C70" w14:textId="77777777" w:rsidR="00A162FE" w:rsidRPr="00C47361" w:rsidRDefault="00D7630A" w:rsidP="00AC5C97">
            <w:pPr>
              <w:rPr>
                <w:lang w:val="lv-LV" w:eastAsia="lv-LV"/>
              </w:rPr>
            </w:pPr>
            <w:r w:rsidRPr="00C47361">
              <w:rPr>
                <w:rFonts w:eastAsia="Calibri"/>
                <w:lang w:val="lv-LV" w:eastAsia="lv-LV"/>
              </w:rPr>
              <w:t>Pašreizējā situācija un problēmas, kuru risināšanai tiesību akta projekts izstrādāts, tiesiskā regulējuma mērķis un būtība</w:t>
            </w:r>
          </w:p>
        </w:tc>
        <w:tc>
          <w:tcPr>
            <w:tcW w:w="3276" w:type="pct"/>
          </w:tcPr>
          <w:p w14:paraId="4F4582F2" w14:textId="2FC6C280" w:rsidR="00BE589D" w:rsidRPr="00A03762" w:rsidRDefault="00BE589D" w:rsidP="00CB38F6">
            <w:pPr>
              <w:pStyle w:val="tv2132"/>
              <w:spacing w:line="240" w:lineRule="auto"/>
              <w:ind w:firstLine="0"/>
              <w:jc w:val="both"/>
              <w:rPr>
                <w:color w:val="auto"/>
                <w:sz w:val="24"/>
                <w:szCs w:val="24"/>
              </w:rPr>
            </w:pPr>
            <w:r>
              <w:rPr>
                <w:color w:val="auto"/>
                <w:sz w:val="24"/>
                <w:szCs w:val="24"/>
              </w:rPr>
              <w:t>Ar 2014. gada 25. septembra</w:t>
            </w:r>
            <w:r w:rsidR="0043492E">
              <w:rPr>
                <w:color w:val="auto"/>
                <w:sz w:val="24"/>
                <w:szCs w:val="24"/>
              </w:rPr>
              <w:t xml:space="preserve"> likumu</w:t>
            </w:r>
            <w:r>
              <w:rPr>
                <w:color w:val="auto"/>
                <w:sz w:val="24"/>
                <w:szCs w:val="24"/>
              </w:rPr>
              <w:t xml:space="preserve"> </w:t>
            </w:r>
            <w:r w:rsidR="00070B45" w:rsidRPr="00070B45">
              <w:rPr>
                <w:color w:val="auto"/>
                <w:sz w:val="24"/>
                <w:szCs w:val="28"/>
              </w:rPr>
              <w:t>„</w:t>
            </w:r>
            <w:r w:rsidR="0043492E">
              <w:rPr>
                <w:color w:val="auto"/>
                <w:sz w:val="24"/>
                <w:szCs w:val="24"/>
              </w:rPr>
              <w:t>G</w:t>
            </w:r>
            <w:r>
              <w:rPr>
                <w:color w:val="auto"/>
                <w:sz w:val="24"/>
                <w:szCs w:val="24"/>
              </w:rPr>
              <w:t>rozījumi Ģenētiski modificēto organismu aprites likumā</w:t>
            </w:r>
            <w:r w:rsidR="0043492E">
              <w:rPr>
                <w:color w:val="auto"/>
                <w:sz w:val="24"/>
                <w:szCs w:val="24"/>
              </w:rPr>
              <w:t>”</w:t>
            </w:r>
            <w:r>
              <w:rPr>
                <w:color w:val="auto"/>
                <w:sz w:val="24"/>
                <w:szCs w:val="24"/>
              </w:rPr>
              <w:t xml:space="preserve"> </w:t>
            </w:r>
            <w:r w:rsidR="008A7D36">
              <w:rPr>
                <w:color w:val="auto"/>
                <w:sz w:val="24"/>
                <w:szCs w:val="24"/>
              </w:rPr>
              <w:t xml:space="preserve">(turpmāk – likums) </w:t>
            </w:r>
            <w:r>
              <w:rPr>
                <w:color w:val="auto"/>
                <w:sz w:val="24"/>
                <w:szCs w:val="24"/>
              </w:rPr>
              <w:t xml:space="preserve">noteikts, ka </w:t>
            </w:r>
            <w:r>
              <w:rPr>
                <w:color w:val="auto"/>
                <w:spacing w:val="-4"/>
                <w:sz w:val="24"/>
                <w:szCs w:val="24"/>
              </w:rPr>
              <w:t xml:space="preserve">Pārtikas drošības, dzīvnieku veselības un vides zinātniskais institūts „BIOR”, pamatojoties uz riska novērtēšanas atzinumu, </w:t>
            </w:r>
            <w:r>
              <w:rPr>
                <w:color w:val="auto"/>
                <w:sz w:val="24"/>
                <w:szCs w:val="24"/>
              </w:rPr>
              <w:t xml:space="preserve">izsniedz atļaujas ģenētiski modificēto mikroorganismu ierobežotai izmantošanai, izplatīšanai vidē izmēģinājumiem un izplatīšanai tirgū. </w:t>
            </w:r>
            <w:r w:rsidR="00C56AB0">
              <w:rPr>
                <w:color w:val="auto"/>
                <w:sz w:val="24"/>
                <w:szCs w:val="24"/>
              </w:rPr>
              <w:t xml:space="preserve">Savukārt likuma </w:t>
            </w:r>
            <w:r w:rsidR="00C56AB0" w:rsidRPr="00156729">
              <w:rPr>
                <w:color w:val="auto"/>
                <w:sz w:val="24"/>
                <w:szCs w:val="24"/>
              </w:rPr>
              <w:t>5. panta</w:t>
            </w:r>
            <w:r w:rsidR="00C56AB0">
              <w:rPr>
                <w:color w:val="auto"/>
                <w:sz w:val="24"/>
                <w:szCs w:val="24"/>
              </w:rPr>
              <w:t xml:space="preserve"> </w:t>
            </w:r>
            <w:r w:rsidR="00754C47">
              <w:rPr>
                <w:color w:val="auto"/>
                <w:sz w:val="24"/>
                <w:szCs w:val="24"/>
              </w:rPr>
              <w:t xml:space="preserve">pirmās daļas </w:t>
            </w:r>
            <w:r w:rsidR="00C56AB0">
              <w:rPr>
                <w:color w:val="auto"/>
                <w:sz w:val="24"/>
                <w:szCs w:val="24"/>
              </w:rPr>
              <w:t xml:space="preserve">5. punkts </w:t>
            </w:r>
            <w:r w:rsidR="00BA42C9">
              <w:rPr>
                <w:color w:val="auto"/>
                <w:sz w:val="24"/>
                <w:szCs w:val="24"/>
              </w:rPr>
              <w:t xml:space="preserve">(spēkā no 2016.gada 1.janvāra) </w:t>
            </w:r>
            <w:r w:rsidR="00C56AB0">
              <w:rPr>
                <w:color w:val="auto"/>
                <w:sz w:val="24"/>
                <w:szCs w:val="24"/>
              </w:rPr>
              <w:t>nosaka pilnvarojumu Ministru kabinetam</w:t>
            </w:r>
            <w:r w:rsidR="00B57470">
              <w:rPr>
                <w:color w:val="auto"/>
                <w:sz w:val="24"/>
                <w:szCs w:val="24"/>
              </w:rPr>
              <w:t xml:space="preserve"> </w:t>
            </w:r>
            <w:r w:rsidR="00B57470" w:rsidRPr="00CB38F6">
              <w:rPr>
                <w:color w:val="auto"/>
                <w:sz w:val="24"/>
                <w:szCs w:val="24"/>
              </w:rPr>
              <w:t xml:space="preserve">noteikt </w:t>
            </w:r>
            <w:r w:rsidR="006546DC" w:rsidRPr="00CB38F6">
              <w:rPr>
                <w:color w:val="auto"/>
                <w:sz w:val="24"/>
                <w:szCs w:val="24"/>
              </w:rPr>
              <w:t xml:space="preserve">maksu </w:t>
            </w:r>
            <w:r w:rsidR="00BA42C9" w:rsidRPr="00CB38F6">
              <w:rPr>
                <w:color w:val="auto"/>
                <w:sz w:val="24"/>
                <w:szCs w:val="24"/>
              </w:rPr>
              <w:t xml:space="preserve">par ģenētiski modificēto organismu riska novērtēšanas atzinuma sagatavošanu. </w:t>
            </w:r>
          </w:p>
          <w:p w14:paraId="38BD6B16" w14:textId="77777777" w:rsidR="00CB38F6" w:rsidRDefault="00A03762" w:rsidP="00CB38F6">
            <w:pPr>
              <w:shd w:val="clear" w:color="auto" w:fill="FFFFFF"/>
              <w:jc w:val="both"/>
              <w:rPr>
                <w:bCs/>
                <w:lang w:val="lv-LV"/>
              </w:rPr>
            </w:pPr>
            <w:r w:rsidRPr="00A03762">
              <w:rPr>
                <w:bCs/>
                <w:lang w:val="lv-LV"/>
              </w:rPr>
              <w:t>Pirms minētajiem likuma grozījumiem</w:t>
            </w:r>
            <w:r w:rsidRPr="00A03762">
              <w:rPr>
                <w:color w:val="000000"/>
                <w:spacing w:val="-4"/>
                <w:shd w:val="clear" w:color="auto" w:fill="FFFFFF"/>
                <w:lang w:val="lv-LV"/>
              </w:rPr>
              <w:t xml:space="preserve"> ģenētiski modificēto organismu riska novērtēšana </w:t>
            </w:r>
            <w:r>
              <w:rPr>
                <w:color w:val="000000"/>
                <w:spacing w:val="-4"/>
                <w:shd w:val="clear" w:color="auto" w:fill="FFFFFF"/>
                <w:lang w:val="lv-LV"/>
              </w:rPr>
              <w:t>bija</w:t>
            </w:r>
            <w:r w:rsidRPr="00A03762">
              <w:rPr>
                <w:color w:val="000000"/>
                <w:spacing w:val="-4"/>
                <w:shd w:val="clear" w:color="auto" w:fill="FFFFFF"/>
                <w:lang w:val="lv-LV"/>
              </w:rPr>
              <w:t xml:space="preserve"> Pārtikas un veterinārā dienesta kompetencē</w:t>
            </w:r>
            <w:r w:rsidR="0086558E">
              <w:rPr>
                <w:color w:val="000000"/>
                <w:spacing w:val="-4"/>
                <w:shd w:val="clear" w:color="auto" w:fill="FFFFFF"/>
                <w:lang w:val="lv-LV"/>
              </w:rPr>
              <w:t>,</w:t>
            </w:r>
            <w:r>
              <w:rPr>
                <w:color w:val="000000"/>
                <w:spacing w:val="-4"/>
                <w:shd w:val="clear" w:color="auto" w:fill="FFFFFF"/>
                <w:lang w:val="lv-LV"/>
              </w:rPr>
              <w:t xml:space="preserve"> un l</w:t>
            </w:r>
            <w:r w:rsidR="00CB38F6" w:rsidRPr="00A03762">
              <w:rPr>
                <w:bCs/>
                <w:lang w:val="lv-LV"/>
              </w:rPr>
              <w:t xml:space="preserve">īdz 2016.gada 1.janvārim bija spēkā Ministru kabineta </w:t>
            </w:r>
            <w:r w:rsidR="00CB38F6" w:rsidRPr="00A03762">
              <w:rPr>
                <w:lang w:val="lv-LV"/>
              </w:rPr>
              <w:t xml:space="preserve">2009.gada 19.maija </w:t>
            </w:r>
            <w:r w:rsidR="00CB38F6" w:rsidRPr="00A03762">
              <w:rPr>
                <w:bCs/>
                <w:lang w:val="lv-LV"/>
              </w:rPr>
              <w:t>noteikumi Nr.453 „Noteikumi par valsts nodevu par ģenētiski modificēto organismu</w:t>
            </w:r>
            <w:r w:rsidR="00CB38F6" w:rsidRPr="00CB38F6">
              <w:rPr>
                <w:bCs/>
                <w:lang w:val="lv-LV"/>
              </w:rPr>
              <w:t xml:space="preserve"> riska novērtējuma atzinuma sagatavošanu</w:t>
            </w:r>
            <w:r w:rsidR="00CB38F6">
              <w:rPr>
                <w:bCs/>
                <w:lang w:val="lv-LV"/>
              </w:rPr>
              <w:t>”</w:t>
            </w:r>
            <w:r w:rsidR="008668C8">
              <w:rPr>
                <w:bCs/>
                <w:lang w:val="lv-LV"/>
              </w:rPr>
              <w:t>.</w:t>
            </w:r>
          </w:p>
          <w:p w14:paraId="55C1F76B" w14:textId="77777777" w:rsidR="008A7D36" w:rsidRPr="00FB23EA" w:rsidRDefault="003E1BBF" w:rsidP="00CB38F6">
            <w:pPr>
              <w:shd w:val="clear" w:color="auto" w:fill="FFFFFF"/>
              <w:jc w:val="both"/>
              <w:rPr>
                <w:lang w:val="lv-LV"/>
              </w:rPr>
            </w:pPr>
            <w:r>
              <w:rPr>
                <w:bCs/>
                <w:lang w:val="lv-LV"/>
              </w:rPr>
              <w:t xml:space="preserve">Pamatojoties uz </w:t>
            </w:r>
            <w:r w:rsidR="008A7D36">
              <w:rPr>
                <w:bCs/>
                <w:lang w:val="lv-LV"/>
              </w:rPr>
              <w:t xml:space="preserve">likumā noteikto pilnvarojumu, </w:t>
            </w:r>
            <w:r w:rsidR="00516F71">
              <w:rPr>
                <w:bCs/>
                <w:lang w:val="lv-LV"/>
              </w:rPr>
              <w:t xml:space="preserve">Ministru kabineta </w:t>
            </w:r>
            <w:r w:rsidR="00516F71">
              <w:rPr>
                <w:lang w:val="lv-LV"/>
              </w:rPr>
              <w:t xml:space="preserve">2013. gada 17. septembra </w:t>
            </w:r>
            <w:r w:rsidR="00516F71">
              <w:rPr>
                <w:bCs/>
                <w:lang w:val="lv-LV"/>
              </w:rPr>
              <w:t>noteikumos Nr. 882 „Pārtikas drošības, dzīvnieku veselības un vides zinātniskā institūta „BIOR” valsts pārvaldes uzdevumu ietvaros veikto darbību cenrādis</w:t>
            </w:r>
            <w:r w:rsidR="00FE546E">
              <w:rPr>
                <w:bCs/>
                <w:lang w:val="lv-LV"/>
              </w:rPr>
              <w:t xml:space="preserve">” (turpmāk – noteikumi Nr. 882) </w:t>
            </w:r>
            <w:r w:rsidR="0086558E">
              <w:rPr>
                <w:bCs/>
                <w:lang w:val="lv-LV"/>
              </w:rPr>
              <w:t xml:space="preserve">ir </w:t>
            </w:r>
            <w:r w:rsidR="008C7626">
              <w:rPr>
                <w:bCs/>
                <w:lang w:val="lv-LV"/>
              </w:rPr>
              <w:t>jāizdara grozījumi un jānosaka</w:t>
            </w:r>
            <w:r w:rsidR="00612096">
              <w:rPr>
                <w:bCs/>
                <w:lang w:val="lv-LV"/>
              </w:rPr>
              <w:t xml:space="preserve"> </w:t>
            </w:r>
            <w:r w:rsidR="00FE546E">
              <w:rPr>
                <w:bCs/>
                <w:lang w:val="lv-LV"/>
              </w:rPr>
              <w:t>m</w:t>
            </w:r>
            <w:r w:rsidR="00FE546E">
              <w:rPr>
                <w:lang w:val="lv-LV"/>
              </w:rPr>
              <w:t xml:space="preserve">aksa par ģenētiski modificēto organismu riska </w:t>
            </w:r>
            <w:r w:rsidR="00FE546E" w:rsidRPr="00FB23EA">
              <w:rPr>
                <w:lang w:val="lv-LV"/>
              </w:rPr>
              <w:t>nov</w:t>
            </w:r>
            <w:r w:rsidR="00612096" w:rsidRPr="00FB23EA">
              <w:rPr>
                <w:lang w:val="lv-LV"/>
              </w:rPr>
              <w:t>ērtēšanas atzinuma sagatavošanu</w:t>
            </w:r>
            <w:r w:rsidR="00CA1B61" w:rsidRPr="00FB23EA">
              <w:rPr>
                <w:lang w:val="lv-LV"/>
              </w:rPr>
              <w:t>.</w:t>
            </w:r>
          </w:p>
          <w:p w14:paraId="0D3DA834" w14:textId="77777777" w:rsidR="00D7630A" w:rsidRPr="00086B10" w:rsidRDefault="00FB23EA" w:rsidP="00086B10">
            <w:pPr>
              <w:shd w:val="clear" w:color="auto" w:fill="FFFFFF"/>
              <w:jc w:val="both"/>
              <w:rPr>
                <w:bCs/>
                <w:lang w:val="lv-LV"/>
              </w:rPr>
            </w:pPr>
            <w:r w:rsidRPr="00FB23EA">
              <w:rPr>
                <w:bCs/>
                <w:lang w:val="lv-LV"/>
              </w:rPr>
              <w:t>Ņ</w:t>
            </w:r>
            <w:r w:rsidR="003E1BBF" w:rsidRPr="00FB23EA">
              <w:rPr>
                <w:bCs/>
                <w:lang w:val="lv-LV"/>
              </w:rPr>
              <w:t xml:space="preserve">emot vērā normatīvajos aktos </w:t>
            </w:r>
            <w:r w:rsidRPr="00FB23EA">
              <w:rPr>
                <w:bCs/>
                <w:lang w:val="lv-LV"/>
              </w:rPr>
              <w:t xml:space="preserve">ģenētiski </w:t>
            </w:r>
            <w:r w:rsidR="003E44DF">
              <w:rPr>
                <w:bCs/>
                <w:lang w:val="lv-LV"/>
              </w:rPr>
              <w:t xml:space="preserve">modificēto </w:t>
            </w:r>
            <w:r w:rsidRPr="00FB23EA">
              <w:rPr>
                <w:lang w:val="lv-LV"/>
              </w:rPr>
              <w:t xml:space="preserve">organismu aprites </w:t>
            </w:r>
            <w:r>
              <w:rPr>
                <w:lang w:val="lv-LV"/>
              </w:rPr>
              <w:t xml:space="preserve">jomā </w:t>
            </w:r>
            <w:r w:rsidR="003E1BBF" w:rsidRPr="00FB23EA">
              <w:rPr>
                <w:bCs/>
                <w:lang w:val="lv-LV"/>
              </w:rPr>
              <w:t xml:space="preserve">noteiktās </w:t>
            </w:r>
            <w:r>
              <w:rPr>
                <w:bCs/>
                <w:lang w:val="lv-LV"/>
              </w:rPr>
              <w:t xml:space="preserve">stingrās </w:t>
            </w:r>
            <w:r w:rsidR="003E1BBF" w:rsidRPr="00FB23EA">
              <w:rPr>
                <w:bCs/>
                <w:lang w:val="lv-LV"/>
              </w:rPr>
              <w:t>prasības, paredzams</w:t>
            </w:r>
            <w:r w:rsidR="003E1BBF">
              <w:rPr>
                <w:bCs/>
                <w:lang w:val="lv-LV"/>
              </w:rPr>
              <w:t xml:space="preserve">, ka personas neplānos uzsākt </w:t>
            </w:r>
            <w:r w:rsidR="003E1BBF">
              <w:rPr>
                <w:lang w:val="lv-LV"/>
              </w:rPr>
              <w:t xml:space="preserve">ģenētiski modificēto organismu </w:t>
            </w:r>
            <w:r>
              <w:rPr>
                <w:lang w:val="lv-LV"/>
              </w:rPr>
              <w:t>audzēšanu</w:t>
            </w:r>
            <w:r w:rsidR="003E1BBF">
              <w:rPr>
                <w:lang w:val="lv-LV"/>
              </w:rPr>
              <w:t xml:space="preserve"> un izplatīšanu</w:t>
            </w:r>
            <w:r>
              <w:rPr>
                <w:lang w:val="lv-LV"/>
              </w:rPr>
              <w:t xml:space="preserve">, </w:t>
            </w:r>
            <w:r w:rsidR="0086558E">
              <w:rPr>
                <w:lang w:val="lv-LV"/>
              </w:rPr>
              <w:t>tāpēc</w:t>
            </w:r>
            <w:r>
              <w:rPr>
                <w:lang w:val="lv-LV"/>
              </w:rPr>
              <w:t xml:space="preserve"> </w:t>
            </w:r>
            <w:r w:rsidR="00657278">
              <w:rPr>
                <w:lang w:val="lv-LV"/>
              </w:rPr>
              <w:t xml:space="preserve">nav plānota </w:t>
            </w:r>
            <w:r w:rsidR="003E1BBF">
              <w:rPr>
                <w:lang w:val="lv-LV"/>
              </w:rPr>
              <w:t>ģenētiski modificēto organismu riska novērtēšana</w:t>
            </w:r>
            <w:r w:rsidR="00657278">
              <w:rPr>
                <w:lang w:val="lv-LV"/>
              </w:rPr>
              <w:t xml:space="preserve"> un attiecīgas maksas iekasēšana. Arī iepriekš noteiktā valsts nodeva nav tikusi </w:t>
            </w:r>
            <w:r w:rsidR="003E1BBF">
              <w:rPr>
                <w:bCs/>
                <w:lang w:val="lv-LV"/>
              </w:rPr>
              <w:t>iekasēta.</w:t>
            </w:r>
          </w:p>
        </w:tc>
      </w:tr>
      <w:tr w:rsidR="00A162FE" w:rsidRPr="00C47361" w14:paraId="5ED93566" w14:textId="77777777" w:rsidTr="00B33FC1">
        <w:trPr>
          <w:cantSplit/>
        </w:trPr>
        <w:tc>
          <w:tcPr>
            <w:tcW w:w="327" w:type="pct"/>
          </w:tcPr>
          <w:p w14:paraId="3FF0A777" w14:textId="77777777" w:rsidR="00A162FE" w:rsidRPr="00C47361" w:rsidRDefault="005A59C5" w:rsidP="00AC5C97">
            <w:pPr>
              <w:rPr>
                <w:lang w:val="lv-LV" w:eastAsia="lv-LV"/>
              </w:rPr>
            </w:pPr>
            <w:r w:rsidRPr="00C47361">
              <w:rPr>
                <w:lang w:val="lv-LV" w:eastAsia="lv-LV"/>
              </w:rPr>
              <w:t>3</w:t>
            </w:r>
            <w:r w:rsidR="00A162FE" w:rsidRPr="00C47361">
              <w:rPr>
                <w:lang w:val="lv-LV" w:eastAsia="lv-LV"/>
              </w:rPr>
              <w:t>.</w:t>
            </w:r>
          </w:p>
        </w:tc>
        <w:tc>
          <w:tcPr>
            <w:tcW w:w="1397" w:type="pct"/>
          </w:tcPr>
          <w:p w14:paraId="0E555C8C" w14:textId="77777777" w:rsidR="00A162FE" w:rsidRPr="00C47361" w:rsidRDefault="00A162FE" w:rsidP="00AC5C97">
            <w:pPr>
              <w:rPr>
                <w:lang w:val="lv-LV" w:eastAsia="lv-LV"/>
              </w:rPr>
            </w:pPr>
            <w:r w:rsidRPr="00C47361">
              <w:rPr>
                <w:lang w:val="lv-LV" w:eastAsia="lv-LV"/>
              </w:rPr>
              <w:t>Projekta izstrādē iesaistītās institūcijas</w:t>
            </w:r>
          </w:p>
        </w:tc>
        <w:tc>
          <w:tcPr>
            <w:tcW w:w="3276" w:type="pct"/>
          </w:tcPr>
          <w:p w14:paraId="7BCC11F1" w14:textId="77777777" w:rsidR="00A162FE" w:rsidRPr="00C47361" w:rsidRDefault="009A2A0B" w:rsidP="00AC5C97">
            <w:pPr>
              <w:jc w:val="both"/>
              <w:rPr>
                <w:lang w:val="lv-LV" w:eastAsia="lv-LV"/>
              </w:rPr>
            </w:pPr>
            <w:r w:rsidRPr="00C47361">
              <w:rPr>
                <w:color w:val="000000"/>
                <w:lang w:val="lv-LV"/>
              </w:rPr>
              <w:t>Pārtikas drošības, dzīvnieku veselības un vides zinātnisk</w:t>
            </w:r>
            <w:r w:rsidR="00E7716B" w:rsidRPr="00C47361">
              <w:rPr>
                <w:color w:val="000000"/>
                <w:lang w:val="lv-LV"/>
              </w:rPr>
              <w:t>ais</w:t>
            </w:r>
            <w:r w:rsidRPr="00C47361">
              <w:rPr>
                <w:color w:val="000000"/>
                <w:lang w:val="lv-LV"/>
              </w:rPr>
              <w:t xml:space="preserve"> institūts</w:t>
            </w:r>
            <w:r w:rsidR="00D7630A" w:rsidRPr="00C47361">
              <w:rPr>
                <w:color w:val="000000"/>
                <w:lang w:val="lv-LV"/>
              </w:rPr>
              <w:t xml:space="preserve"> „BIOR”</w:t>
            </w:r>
          </w:p>
        </w:tc>
      </w:tr>
      <w:tr w:rsidR="00A162FE" w:rsidRPr="008E08A5" w14:paraId="72F6D981" w14:textId="77777777" w:rsidTr="00B33FC1">
        <w:trPr>
          <w:cantSplit/>
        </w:trPr>
        <w:tc>
          <w:tcPr>
            <w:tcW w:w="327" w:type="pct"/>
          </w:tcPr>
          <w:p w14:paraId="4DE264CB" w14:textId="77777777" w:rsidR="00A162FE" w:rsidRPr="00C47361" w:rsidRDefault="005A59C5" w:rsidP="00AC5C97">
            <w:pPr>
              <w:rPr>
                <w:lang w:val="lv-LV" w:eastAsia="lv-LV"/>
              </w:rPr>
            </w:pPr>
            <w:r w:rsidRPr="00C47361">
              <w:rPr>
                <w:lang w:val="lv-LV" w:eastAsia="lv-LV"/>
              </w:rPr>
              <w:lastRenderedPageBreak/>
              <w:t>4</w:t>
            </w:r>
            <w:r w:rsidR="00A162FE" w:rsidRPr="00C47361">
              <w:rPr>
                <w:lang w:val="lv-LV" w:eastAsia="lv-LV"/>
              </w:rPr>
              <w:t>.</w:t>
            </w:r>
          </w:p>
        </w:tc>
        <w:tc>
          <w:tcPr>
            <w:tcW w:w="1397" w:type="pct"/>
          </w:tcPr>
          <w:p w14:paraId="01419851" w14:textId="77777777" w:rsidR="00A162FE" w:rsidRPr="00C47361" w:rsidRDefault="00A162FE" w:rsidP="00AC5C97">
            <w:pPr>
              <w:rPr>
                <w:lang w:val="lv-LV" w:eastAsia="lv-LV"/>
              </w:rPr>
            </w:pPr>
            <w:r w:rsidRPr="00C47361">
              <w:rPr>
                <w:lang w:val="lv-LV" w:eastAsia="lv-LV"/>
              </w:rPr>
              <w:t>Cita informācija</w:t>
            </w:r>
          </w:p>
        </w:tc>
        <w:tc>
          <w:tcPr>
            <w:tcW w:w="3276" w:type="pct"/>
          </w:tcPr>
          <w:p w14:paraId="4C7D035D" w14:textId="26F8FF25" w:rsidR="005E61B9" w:rsidRPr="007A4F1E" w:rsidRDefault="00BB3C0C" w:rsidP="00B52B81">
            <w:pPr>
              <w:jc w:val="both"/>
              <w:rPr>
                <w:lang w:val="lv-LV" w:eastAsia="lv-LV"/>
              </w:rPr>
            </w:pPr>
            <w:r w:rsidRPr="007A4F1E">
              <w:rPr>
                <w:lang w:val="lv-LV"/>
              </w:rPr>
              <w:t>Anotācijas pielikumā</w:t>
            </w:r>
            <w:r w:rsidR="000F1A78" w:rsidRPr="007A4F1E">
              <w:rPr>
                <w:lang w:val="lv-LV"/>
              </w:rPr>
              <w:t xml:space="preserve"> pievienot</w:t>
            </w:r>
            <w:r w:rsidR="007047AA" w:rsidRPr="007A4F1E">
              <w:rPr>
                <w:lang w:val="lv-LV"/>
              </w:rPr>
              <w:t>s maksas aprēķins par ģenētiski modificēto organismu riska novērtēšanas atzinuma sagatavošanu.</w:t>
            </w:r>
            <w:r w:rsidR="007A4F1E" w:rsidRPr="007A4F1E">
              <w:rPr>
                <w:lang w:val="lv-LV"/>
              </w:rPr>
              <w:t xml:space="preserve"> Izcenojumi aprēķināti atbilstoši </w:t>
            </w:r>
            <w:r w:rsidR="00B52B81" w:rsidRPr="007A4F1E">
              <w:rPr>
                <w:lang w:val="lv-LV"/>
              </w:rPr>
              <w:t xml:space="preserve">prasībām </w:t>
            </w:r>
            <w:r w:rsidR="007A4F1E" w:rsidRPr="007A4F1E">
              <w:rPr>
                <w:lang w:val="lv-LV"/>
              </w:rPr>
              <w:t xml:space="preserve">Ministru kabineta 2011.gada 3.maija noteikumos Nr.333 </w:t>
            </w:r>
            <w:r w:rsidR="009073AD">
              <w:rPr>
                <w:lang w:val="lv-LV"/>
              </w:rPr>
              <w:t>„</w:t>
            </w:r>
            <w:r w:rsidR="007A4F1E" w:rsidRPr="007A4F1E">
              <w:rPr>
                <w:lang w:val="lv-LV"/>
              </w:rPr>
              <w:t>Kārtība, kādā plānojami un uzskaitāmi ieņēmumi no maksas pakalpojumiem un ar šo pakalpojumu sniegšanu saistītie izdevumi, kā arī maksas pakalpojumu izcenojumu noteikšanas metodika un izcenojumu apstiprināšanas kārtība”.</w:t>
            </w:r>
          </w:p>
        </w:tc>
      </w:tr>
      <w:tr w:rsidR="008F3459" w:rsidRPr="00C47361" w14:paraId="472024BC" w14:textId="77777777" w:rsidTr="00F6059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cantSplit/>
        </w:trPr>
        <w:tc>
          <w:tcPr>
            <w:tcW w:w="5000" w:type="pct"/>
            <w:gridSpan w:val="3"/>
            <w:tcBorders>
              <w:top w:val="outset" w:sz="6" w:space="0" w:color="auto"/>
              <w:left w:val="outset" w:sz="6" w:space="0" w:color="auto"/>
              <w:bottom w:val="outset" w:sz="6" w:space="0" w:color="auto"/>
              <w:right w:val="outset" w:sz="6" w:space="0" w:color="auto"/>
            </w:tcBorders>
          </w:tcPr>
          <w:p w14:paraId="0303238D" w14:textId="77777777" w:rsidR="00E07F15" w:rsidRPr="00C47361" w:rsidRDefault="008F3459" w:rsidP="00E07F15">
            <w:pPr>
              <w:jc w:val="center"/>
              <w:rPr>
                <w:rFonts w:eastAsia="Calibri"/>
                <w:b/>
                <w:lang w:val="lv-LV" w:eastAsia="lv-LV"/>
              </w:rPr>
            </w:pPr>
            <w:r w:rsidRPr="00C47361">
              <w:rPr>
                <w:b/>
                <w:lang w:val="lv-LV"/>
              </w:rPr>
              <w:t xml:space="preserve">II. </w:t>
            </w:r>
            <w:r w:rsidR="00E07F15" w:rsidRPr="00C47361">
              <w:rPr>
                <w:b/>
                <w:bCs/>
                <w:lang w:val="lv-LV" w:eastAsia="lv-LV"/>
              </w:rPr>
              <w:t>Tiesību akta projekta ietekme uz sabiedrību</w:t>
            </w:r>
            <w:r w:rsidR="00E07F15" w:rsidRPr="00C47361">
              <w:rPr>
                <w:rFonts w:eastAsia="Calibri"/>
                <w:b/>
                <w:lang w:val="lv-LV" w:eastAsia="lv-LV"/>
              </w:rPr>
              <w:t>, tautsaimniecības attīstību</w:t>
            </w:r>
          </w:p>
          <w:p w14:paraId="2A778B1A" w14:textId="77777777" w:rsidR="008F3459" w:rsidRPr="00C47361" w:rsidRDefault="00E07F15" w:rsidP="00E07F15">
            <w:pPr>
              <w:jc w:val="center"/>
              <w:rPr>
                <w:lang w:val="lv-LV"/>
              </w:rPr>
            </w:pPr>
            <w:r w:rsidRPr="00C47361">
              <w:rPr>
                <w:rFonts w:eastAsia="Calibri"/>
                <w:b/>
                <w:lang w:val="lv-LV"/>
              </w:rPr>
              <w:t>un administratīvo slogu</w:t>
            </w:r>
          </w:p>
        </w:tc>
      </w:tr>
      <w:tr w:rsidR="00BE26B5" w:rsidRPr="00C47361" w14:paraId="2EA32EA5" w14:textId="77777777" w:rsidTr="004C490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cantSplit/>
        </w:trPr>
        <w:tc>
          <w:tcPr>
            <w:tcW w:w="0" w:type="auto"/>
            <w:tcBorders>
              <w:top w:val="outset" w:sz="6" w:space="0" w:color="auto"/>
              <w:left w:val="outset" w:sz="6" w:space="0" w:color="auto"/>
              <w:right w:val="outset" w:sz="6" w:space="0" w:color="auto"/>
            </w:tcBorders>
          </w:tcPr>
          <w:p w14:paraId="372E2B4C" w14:textId="77777777" w:rsidR="00BE26B5" w:rsidRPr="00C47361" w:rsidRDefault="00BE26B5" w:rsidP="00AC5C97">
            <w:pPr>
              <w:jc w:val="center"/>
              <w:rPr>
                <w:lang w:val="lv-LV"/>
              </w:rPr>
            </w:pPr>
            <w:r w:rsidRPr="00C47361">
              <w:rPr>
                <w:lang w:val="lv-LV"/>
              </w:rPr>
              <w:t>1.</w:t>
            </w:r>
          </w:p>
        </w:tc>
        <w:tc>
          <w:tcPr>
            <w:tcW w:w="1397" w:type="pct"/>
            <w:tcBorders>
              <w:top w:val="outset" w:sz="6" w:space="0" w:color="auto"/>
              <w:left w:val="outset" w:sz="6" w:space="0" w:color="auto"/>
              <w:right w:val="outset" w:sz="6" w:space="0" w:color="auto"/>
            </w:tcBorders>
          </w:tcPr>
          <w:p w14:paraId="013FC4C6" w14:textId="77777777" w:rsidR="00BE26B5" w:rsidRPr="00C47361" w:rsidRDefault="00E07F15" w:rsidP="00AC5C97">
            <w:pPr>
              <w:rPr>
                <w:lang w:val="lv-LV"/>
              </w:rPr>
            </w:pPr>
            <w:r w:rsidRPr="00C47361">
              <w:rPr>
                <w:lang w:val="lv-LV" w:eastAsia="lv-LV"/>
              </w:rPr>
              <w:t>Sabiedrības mērķgrupa</w:t>
            </w:r>
            <w:r w:rsidRPr="00C47361">
              <w:rPr>
                <w:rFonts w:eastAsia="Calibri"/>
                <w:lang w:val="lv-LV"/>
              </w:rPr>
              <w:t>, kuras tiesiskais regulējums ietekmē vai varētu ietekmēt</w:t>
            </w:r>
          </w:p>
        </w:tc>
        <w:tc>
          <w:tcPr>
            <w:tcW w:w="3276" w:type="pct"/>
            <w:tcBorders>
              <w:top w:val="outset" w:sz="6" w:space="0" w:color="auto"/>
              <w:left w:val="outset" w:sz="6" w:space="0" w:color="auto"/>
              <w:right w:val="outset" w:sz="6" w:space="0" w:color="auto"/>
            </w:tcBorders>
          </w:tcPr>
          <w:p w14:paraId="066CA252" w14:textId="77777777" w:rsidR="00002563" w:rsidRPr="002523A6" w:rsidRDefault="00BE26B5" w:rsidP="00CB4ECE">
            <w:pPr>
              <w:jc w:val="both"/>
              <w:rPr>
                <w:lang w:val="lv-LV" w:eastAsia="lv-LV"/>
              </w:rPr>
            </w:pPr>
            <w:r w:rsidRPr="00002563">
              <w:rPr>
                <w:lang w:val="lv-LV"/>
              </w:rPr>
              <w:t>Noteikumu projekts attie</w:t>
            </w:r>
            <w:r w:rsidR="00CB4ECE">
              <w:rPr>
                <w:lang w:val="lv-LV"/>
              </w:rPr>
              <w:t>ksies</w:t>
            </w:r>
            <w:r w:rsidRPr="00002563">
              <w:rPr>
                <w:lang w:val="lv-LV"/>
              </w:rPr>
              <w:t xml:space="preserve"> uz</w:t>
            </w:r>
            <w:r w:rsidR="00080EC4" w:rsidRPr="00002563">
              <w:rPr>
                <w:lang w:val="lv-LV"/>
              </w:rPr>
              <w:t xml:space="preserve"> </w:t>
            </w:r>
            <w:r w:rsidR="003E44DF" w:rsidRPr="00002563">
              <w:rPr>
                <w:bCs/>
                <w:lang w:val="lv-LV"/>
              </w:rPr>
              <w:t xml:space="preserve">ģenētiski modificēto </w:t>
            </w:r>
            <w:r w:rsidR="003E44DF" w:rsidRPr="002523A6">
              <w:rPr>
                <w:lang w:val="lv-LV"/>
              </w:rPr>
              <w:t xml:space="preserve">organismu apritē </w:t>
            </w:r>
            <w:r w:rsidR="00520A10" w:rsidRPr="002523A6">
              <w:rPr>
                <w:lang w:val="lv-LV"/>
              </w:rPr>
              <w:t xml:space="preserve">iesaistītajām </w:t>
            </w:r>
            <w:r w:rsidR="00CB4ECE" w:rsidRPr="002523A6">
              <w:rPr>
                <w:lang w:val="lv-LV"/>
              </w:rPr>
              <w:t xml:space="preserve">personām, kas vēlēsies saņemt </w:t>
            </w:r>
            <w:r w:rsidR="00002563" w:rsidRPr="002523A6">
              <w:rPr>
                <w:lang w:val="lv-LV"/>
              </w:rPr>
              <w:t>atļauju:</w:t>
            </w:r>
          </w:p>
          <w:p w14:paraId="109BD4B9" w14:textId="77777777" w:rsidR="00002563" w:rsidRPr="00002563" w:rsidRDefault="00002563" w:rsidP="00002563">
            <w:pPr>
              <w:pStyle w:val="tv213"/>
              <w:spacing w:before="0" w:beforeAutospacing="0" w:after="0" w:afterAutospacing="0"/>
              <w:jc w:val="both"/>
            </w:pPr>
            <w:r w:rsidRPr="002523A6">
              <w:t>a) ģenētiski modificēto</w:t>
            </w:r>
            <w:r w:rsidRPr="00002563">
              <w:t xml:space="preserve"> mikroorganismu ierobežotai izmantošanai,</w:t>
            </w:r>
          </w:p>
          <w:p w14:paraId="453C6D45" w14:textId="77777777" w:rsidR="00002563" w:rsidRPr="00002563" w:rsidRDefault="00002563" w:rsidP="00002563">
            <w:pPr>
              <w:pStyle w:val="tv213"/>
              <w:spacing w:before="0" w:beforeAutospacing="0" w:after="0" w:afterAutospacing="0"/>
              <w:jc w:val="both"/>
            </w:pPr>
            <w:r w:rsidRPr="00002563">
              <w:t>b) ģenētiski modificēto organismu izplatīšanai vidē izmēģinājumiem,</w:t>
            </w:r>
          </w:p>
          <w:p w14:paraId="3A38C325" w14:textId="77777777" w:rsidR="00B41B31" w:rsidRPr="002523A6" w:rsidRDefault="00002563" w:rsidP="002523A6">
            <w:pPr>
              <w:pStyle w:val="tv213"/>
              <w:spacing w:before="0" w:beforeAutospacing="0" w:after="0" w:afterAutospacing="0"/>
              <w:jc w:val="both"/>
            </w:pPr>
            <w:r w:rsidRPr="00002563">
              <w:t>c) ģenētiski modificē</w:t>
            </w:r>
            <w:r w:rsidR="00CB4ECE">
              <w:t>to organismu izplatīšanai tirgū.</w:t>
            </w:r>
          </w:p>
        </w:tc>
      </w:tr>
      <w:tr w:rsidR="007C291F" w:rsidRPr="008E08A5" w14:paraId="17806079" w14:textId="77777777" w:rsidTr="008426F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0" w:type="auto"/>
            <w:tcBorders>
              <w:top w:val="outset" w:sz="6" w:space="0" w:color="auto"/>
              <w:left w:val="outset" w:sz="6" w:space="0" w:color="auto"/>
              <w:right w:val="outset" w:sz="6" w:space="0" w:color="auto"/>
            </w:tcBorders>
          </w:tcPr>
          <w:p w14:paraId="45413F5E" w14:textId="77777777" w:rsidR="007C291F" w:rsidRPr="00C47361" w:rsidRDefault="007C291F" w:rsidP="007C291F">
            <w:pPr>
              <w:jc w:val="center"/>
              <w:rPr>
                <w:lang w:val="lv-LV"/>
              </w:rPr>
            </w:pPr>
            <w:r w:rsidRPr="00C47361">
              <w:rPr>
                <w:lang w:val="lv-LV"/>
              </w:rPr>
              <w:t>2.</w:t>
            </w:r>
          </w:p>
        </w:tc>
        <w:tc>
          <w:tcPr>
            <w:tcW w:w="1397" w:type="pct"/>
            <w:tcBorders>
              <w:top w:val="outset" w:sz="6" w:space="0" w:color="auto"/>
              <w:left w:val="outset" w:sz="6" w:space="0" w:color="auto"/>
              <w:right w:val="outset" w:sz="6" w:space="0" w:color="auto"/>
            </w:tcBorders>
          </w:tcPr>
          <w:p w14:paraId="7328C14D" w14:textId="77777777" w:rsidR="007C291F" w:rsidRPr="00C47361" w:rsidRDefault="007C291F" w:rsidP="007C291F">
            <w:pPr>
              <w:jc w:val="both"/>
              <w:rPr>
                <w:lang w:val="lv-LV" w:eastAsia="lv-LV"/>
              </w:rPr>
            </w:pPr>
            <w:r w:rsidRPr="00C47361">
              <w:rPr>
                <w:rFonts w:eastAsia="Calibri"/>
                <w:lang w:val="lv-LV"/>
              </w:rPr>
              <w:t>Tiesiskā regulējuma ietekme uz tautsaimniecību un administratīvo slogu</w:t>
            </w:r>
          </w:p>
        </w:tc>
        <w:tc>
          <w:tcPr>
            <w:tcW w:w="3276" w:type="pct"/>
            <w:tcBorders>
              <w:top w:val="outset" w:sz="6" w:space="0" w:color="auto"/>
              <w:left w:val="outset" w:sz="6" w:space="0" w:color="auto"/>
              <w:right w:val="outset" w:sz="6" w:space="0" w:color="auto"/>
            </w:tcBorders>
          </w:tcPr>
          <w:p w14:paraId="7D8CA419" w14:textId="77777777" w:rsidR="007C291F" w:rsidRPr="00002563" w:rsidRDefault="00594C29" w:rsidP="00594C29">
            <w:pPr>
              <w:jc w:val="both"/>
              <w:rPr>
                <w:lang w:val="lv-LV" w:eastAsia="lv-LV"/>
              </w:rPr>
            </w:pPr>
            <w:r>
              <w:rPr>
                <w:rFonts w:eastAsia="Calibri"/>
                <w:lang w:val="lv-LV" w:eastAsia="lv-LV"/>
              </w:rPr>
              <w:t xml:space="preserve">Maksa par </w:t>
            </w:r>
            <w:r>
              <w:rPr>
                <w:lang w:val="lv-LV"/>
              </w:rPr>
              <w:t xml:space="preserve">ģenētiski modificēto organismu riska </w:t>
            </w:r>
            <w:r w:rsidRPr="00FB23EA">
              <w:rPr>
                <w:lang w:val="lv-LV"/>
              </w:rPr>
              <w:t>novērtēšanas atzinuma sagatavošanu</w:t>
            </w:r>
            <w:r w:rsidR="001C7FDE">
              <w:rPr>
                <w:rFonts w:eastAsia="Calibri"/>
                <w:lang w:val="lv-LV" w:eastAsia="lv-LV"/>
              </w:rPr>
              <w:t xml:space="preserve"> noteikta atbilstoši faktiskajām pakalpojuma sniegšanas izmaksām un būtiski neatšķiras no iepriekš noteiktās attiecīgās valsts nodevas.</w:t>
            </w:r>
          </w:p>
        </w:tc>
      </w:tr>
      <w:tr w:rsidR="00BE26B5" w:rsidRPr="00C47361" w14:paraId="691B0D70" w14:textId="77777777" w:rsidTr="004C490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cantSplit/>
        </w:trPr>
        <w:tc>
          <w:tcPr>
            <w:tcW w:w="0" w:type="auto"/>
            <w:tcBorders>
              <w:top w:val="outset" w:sz="6" w:space="0" w:color="auto"/>
              <w:left w:val="outset" w:sz="6" w:space="0" w:color="auto"/>
              <w:right w:val="outset" w:sz="6" w:space="0" w:color="auto"/>
            </w:tcBorders>
          </w:tcPr>
          <w:p w14:paraId="3301D282" w14:textId="77777777" w:rsidR="00BE26B5" w:rsidRPr="00C47361" w:rsidRDefault="00BE26B5" w:rsidP="00AC5C97">
            <w:pPr>
              <w:pStyle w:val="Paraststmeklis"/>
              <w:spacing w:before="0" w:beforeAutospacing="0" w:after="0" w:afterAutospacing="0"/>
              <w:rPr>
                <w:color w:val="000000"/>
                <w:lang w:val="lv-LV"/>
              </w:rPr>
            </w:pPr>
            <w:r w:rsidRPr="00C47361">
              <w:rPr>
                <w:color w:val="000000"/>
                <w:lang w:val="lv-LV"/>
              </w:rPr>
              <w:t>3.</w:t>
            </w:r>
          </w:p>
        </w:tc>
        <w:tc>
          <w:tcPr>
            <w:tcW w:w="1397" w:type="pct"/>
            <w:tcBorders>
              <w:top w:val="outset" w:sz="6" w:space="0" w:color="auto"/>
              <w:left w:val="outset" w:sz="6" w:space="0" w:color="auto"/>
              <w:right w:val="outset" w:sz="6" w:space="0" w:color="auto"/>
            </w:tcBorders>
          </w:tcPr>
          <w:p w14:paraId="67F582D1" w14:textId="77777777" w:rsidR="00BE26B5" w:rsidRPr="00C47361" w:rsidRDefault="002E3E6D" w:rsidP="00AC5C97">
            <w:pPr>
              <w:pStyle w:val="Paraststmeklis"/>
              <w:spacing w:before="0" w:beforeAutospacing="0" w:after="0" w:afterAutospacing="0"/>
              <w:rPr>
                <w:color w:val="000000"/>
                <w:lang w:val="lv-LV"/>
              </w:rPr>
            </w:pPr>
            <w:r w:rsidRPr="00C47361">
              <w:rPr>
                <w:rFonts w:eastAsia="Calibri"/>
                <w:lang w:val="lv-LV"/>
              </w:rPr>
              <w:t>Administratīvo izmaksu monetārs novērtējums</w:t>
            </w:r>
          </w:p>
        </w:tc>
        <w:tc>
          <w:tcPr>
            <w:tcW w:w="3276" w:type="pct"/>
            <w:tcBorders>
              <w:top w:val="outset" w:sz="6" w:space="0" w:color="auto"/>
              <w:left w:val="outset" w:sz="6" w:space="0" w:color="auto"/>
              <w:right w:val="outset" w:sz="6" w:space="0" w:color="auto"/>
            </w:tcBorders>
          </w:tcPr>
          <w:p w14:paraId="50A8719A" w14:textId="77777777" w:rsidR="002C59C1" w:rsidRPr="00C47361" w:rsidRDefault="002E3E6D" w:rsidP="00EC5799">
            <w:pPr>
              <w:jc w:val="both"/>
              <w:rPr>
                <w:color w:val="000000"/>
                <w:lang w:val="lv-LV"/>
              </w:rPr>
            </w:pPr>
            <w:r w:rsidRPr="00C47361">
              <w:rPr>
                <w:rFonts w:eastAsia="Calibri"/>
                <w:lang w:val="lv-LV" w:eastAsia="lv-LV"/>
              </w:rPr>
              <w:t>Projekts šo jomu neskar.</w:t>
            </w:r>
          </w:p>
        </w:tc>
      </w:tr>
      <w:tr w:rsidR="00BE26B5" w:rsidRPr="00C47361" w14:paraId="525366AD" w14:textId="77777777" w:rsidTr="004C490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cantSplit/>
        </w:trPr>
        <w:tc>
          <w:tcPr>
            <w:tcW w:w="0" w:type="auto"/>
            <w:tcBorders>
              <w:top w:val="outset" w:sz="6" w:space="0" w:color="auto"/>
              <w:left w:val="outset" w:sz="6" w:space="0" w:color="auto"/>
              <w:right w:val="outset" w:sz="6" w:space="0" w:color="auto"/>
            </w:tcBorders>
          </w:tcPr>
          <w:p w14:paraId="4DDF827D" w14:textId="77777777" w:rsidR="00BE26B5" w:rsidRPr="00C47361" w:rsidRDefault="0049547A" w:rsidP="00AC5C97">
            <w:pPr>
              <w:pStyle w:val="Paraststmeklis"/>
              <w:spacing w:before="0" w:beforeAutospacing="0" w:after="0" w:afterAutospacing="0"/>
              <w:rPr>
                <w:color w:val="000000"/>
                <w:lang w:val="lv-LV"/>
              </w:rPr>
            </w:pPr>
            <w:r w:rsidRPr="00C47361">
              <w:rPr>
                <w:color w:val="000000"/>
                <w:lang w:val="lv-LV"/>
              </w:rPr>
              <w:t>4</w:t>
            </w:r>
            <w:r w:rsidR="00BE26B5" w:rsidRPr="00C47361">
              <w:rPr>
                <w:color w:val="000000"/>
                <w:lang w:val="lv-LV"/>
              </w:rPr>
              <w:t>.</w:t>
            </w:r>
          </w:p>
        </w:tc>
        <w:tc>
          <w:tcPr>
            <w:tcW w:w="1397" w:type="pct"/>
            <w:tcBorders>
              <w:top w:val="outset" w:sz="6" w:space="0" w:color="auto"/>
              <w:left w:val="outset" w:sz="6" w:space="0" w:color="auto"/>
              <w:right w:val="outset" w:sz="6" w:space="0" w:color="auto"/>
            </w:tcBorders>
          </w:tcPr>
          <w:p w14:paraId="129DD878" w14:textId="77777777" w:rsidR="00BE26B5" w:rsidRPr="00C47361" w:rsidRDefault="00BE26B5" w:rsidP="00AC5C97">
            <w:pPr>
              <w:pStyle w:val="Paraststmeklis"/>
              <w:spacing w:before="0" w:beforeAutospacing="0" w:after="0" w:afterAutospacing="0"/>
              <w:rPr>
                <w:lang w:val="lv-LV"/>
              </w:rPr>
            </w:pPr>
            <w:r w:rsidRPr="00C47361">
              <w:rPr>
                <w:lang w:val="lv-LV"/>
              </w:rPr>
              <w:t>Cita informācija</w:t>
            </w:r>
          </w:p>
        </w:tc>
        <w:tc>
          <w:tcPr>
            <w:tcW w:w="3276" w:type="pct"/>
            <w:tcBorders>
              <w:top w:val="outset" w:sz="6" w:space="0" w:color="auto"/>
              <w:left w:val="outset" w:sz="6" w:space="0" w:color="auto"/>
              <w:right w:val="outset" w:sz="6" w:space="0" w:color="auto"/>
            </w:tcBorders>
          </w:tcPr>
          <w:p w14:paraId="4C862C04" w14:textId="77777777" w:rsidR="00BE26B5" w:rsidRPr="00C47361" w:rsidRDefault="008F7098" w:rsidP="00AC5C97">
            <w:pPr>
              <w:widowControl w:val="0"/>
              <w:jc w:val="both"/>
              <w:rPr>
                <w:lang w:val="lv-LV"/>
              </w:rPr>
            </w:pPr>
            <w:r w:rsidRPr="00C47361">
              <w:rPr>
                <w:lang w:val="lv-LV"/>
              </w:rPr>
              <w:t>Nav</w:t>
            </w:r>
            <w:r w:rsidR="00366E84" w:rsidRPr="00C47361">
              <w:rPr>
                <w:lang w:val="lv-LV"/>
              </w:rPr>
              <w:t>.</w:t>
            </w:r>
          </w:p>
        </w:tc>
      </w:tr>
    </w:tbl>
    <w:p w14:paraId="08D4BC57" w14:textId="77777777" w:rsidR="00A162FE" w:rsidRPr="00C47361" w:rsidRDefault="00BC1700" w:rsidP="00AC5C97">
      <w:pPr>
        <w:jc w:val="both"/>
        <w:rPr>
          <w:i/>
          <w:lang w:val="lv-LV"/>
        </w:rPr>
      </w:pPr>
      <w:r w:rsidRPr="00C47361">
        <w:rPr>
          <w:i/>
          <w:lang w:val="lv-LV" w:eastAsia="lv-LV"/>
        </w:rPr>
        <w:t xml:space="preserve">Anotācijas </w:t>
      </w:r>
      <w:r w:rsidR="00643A36" w:rsidRPr="00C47361">
        <w:rPr>
          <w:i/>
          <w:lang w:val="lv-LV" w:eastAsia="lv-LV"/>
        </w:rPr>
        <w:t xml:space="preserve">III, </w:t>
      </w:r>
      <w:r w:rsidR="000E6933" w:rsidRPr="00C47361">
        <w:rPr>
          <w:i/>
          <w:lang w:val="lv-LV" w:eastAsia="lv-LV"/>
        </w:rPr>
        <w:t xml:space="preserve">IV </w:t>
      </w:r>
      <w:r w:rsidR="00643A36" w:rsidRPr="00C47361">
        <w:rPr>
          <w:i/>
          <w:lang w:val="lv-LV" w:eastAsia="lv-LV"/>
        </w:rPr>
        <w:t xml:space="preserve">un V </w:t>
      </w:r>
      <w:r w:rsidR="001E7670" w:rsidRPr="00C47361">
        <w:rPr>
          <w:i/>
          <w:lang w:val="lv-LV" w:eastAsia="lv-LV"/>
        </w:rPr>
        <w:t xml:space="preserve">sadaļa </w:t>
      </w:r>
      <w:r w:rsidRPr="00C47361">
        <w:rPr>
          <w:i/>
          <w:lang w:val="lv-LV" w:eastAsia="lv-LV"/>
        </w:rPr>
        <w:t>–</w:t>
      </w:r>
      <w:r w:rsidR="001E7670" w:rsidRPr="00C47361">
        <w:rPr>
          <w:i/>
          <w:lang w:val="lv-LV" w:eastAsia="lv-LV"/>
        </w:rPr>
        <w:t xml:space="preserve"> </w:t>
      </w:r>
      <w:r w:rsidR="00384564" w:rsidRPr="00C47361">
        <w:rPr>
          <w:i/>
          <w:lang w:val="lv-LV" w:eastAsia="lv-LV"/>
        </w:rPr>
        <w:t>p</w:t>
      </w:r>
      <w:r w:rsidRPr="00C47361">
        <w:rPr>
          <w:i/>
          <w:iCs/>
          <w:lang w:val="lv-LV"/>
        </w:rPr>
        <w:t>rojekts š</w:t>
      </w:r>
      <w:r w:rsidR="00643A36" w:rsidRPr="00C47361">
        <w:rPr>
          <w:i/>
          <w:iCs/>
          <w:lang w:val="lv-LV"/>
        </w:rPr>
        <w:t>īs</w:t>
      </w:r>
      <w:r w:rsidR="00384564" w:rsidRPr="00C47361">
        <w:rPr>
          <w:i/>
          <w:iCs/>
          <w:lang w:val="lv-LV"/>
        </w:rPr>
        <w:t xml:space="preserve"> jom</w:t>
      </w:r>
      <w:r w:rsidR="00643A36" w:rsidRPr="00C47361">
        <w:rPr>
          <w:i/>
          <w:iCs/>
          <w:lang w:val="lv-LV"/>
        </w:rPr>
        <w:t>as</w:t>
      </w:r>
      <w:r w:rsidR="00384564" w:rsidRPr="00C47361">
        <w:rPr>
          <w:i/>
          <w:iCs/>
          <w:lang w:val="lv-LV"/>
        </w:rPr>
        <w:t xml:space="preserve"> neskar</w:t>
      </w:r>
      <w:r w:rsidR="00384564" w:rsidRPr="00C47361">
        <w:rPr>
          <w:i/>
          <w:lang w:val="lv-LV"/>
        </w:rPr>
        <w:t>.</w:t>
      </w:r>
    </w:p>
    <w:p w14:paraId="6449F8BF" w14:textId="77777777" w:rsidR="009E04D3" w:rsidRPr="00C47361" w:rsidRDefault="009E04D3" w:rsidP="00AC5C97">
      <w:pPr>
        <w:rPr>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959"/>
        <w:gridCol w:w="704"/>
        <w:gridCol w:w="4807"/>
      </w:tblGrid>
      <w:tr w:rsidR="00E35982" w:rsidRPr="008E08A5" w14:paraId="045F0334" w14:textId="77777777" w:rsidTr="0013088C">
        <w:trPr>
          <w:trHeight w:val="222"/>
        </w:trPr>
        <w:tc>
          <w:tcPr>
            <w:tcW w:w="5000" w:type="pct"/>
            <w:gridSpan w:val="4"/>
            <w:tcBorders>
              <w:top w:val="outset" w:sz="6" w:space="0" w:color="000000"/>
              <w:left w:val="outset" w:sz="6" w:space="0" w:color="000000"/>
              <w:bottom w:val="outset" w:sz="6" w:space="0" w:color="000000"/>
              <w:right w:val="outset" w:sz="6" w:space="0" w:color="000000"/>
            </w:tcBorders>
          </w:tcPr>
          <w:p w14:paraId="04D8987F" w14:textId="77777777" w:rsidR="00E35982" w:rsidRPr="00C47361" w:rsidRDefault="0045455F" w:rsidP="00AC5C97">
            <w:pPr>
              <w:jc w:val="center"/>
              <w:rPr>
                <w:b/>
                <w:bCs/>
                <w:lang w:val="lv-LV" w:eastAsia="lv-LV"/>
              </w:rPr>
            </w:pPr>
            <w:r w:rsidRPr="00C47361">
              <w:rPr>
                <w:b/>
                <w:bCs/>
                <w:lang w:val="lv-LV" w:eastAsia="lv-LV"/>
              </w:rPr>
              <w:t xml:space="preserve">VI. Sabiedrības līdzdalība un </w:t>
            </w:r>
            <w:r w:rsidR="008202ED" w:rsidRPr="00C47361">
              <w:rPr>
                <w:rFonts w:eastAsia="Calibri"/>
                <w:b/>
                <w:bCs/>
                <w:lang w:val="lv-LV"/>
              </w:rPr>
              <w:t>komunikācijas aktivitātes</w:t>
            </w:r>
          </w:p>
        </w:tc>
      </w:tr>
      <w:tr w:rsidR="0013088C" w:rsidRPr="00C47361" w14:paraId="42AC59A0" w14:textId="77777777" w:rsidTr="004C4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4C0A84CF" w14:textId="77777777" w:rsidR="0013088C" w:rsidRPr="00C47361" w:rsidRDefault="0013088C" w:rsidP="00AC5C97">
            <w:pPr>
              <w:pStyle w:val="naiskr"/>
              <w:spacing w:before="0" w:beforeAutospacing="0" w:after="0" w:afterAutospacing="0"/>
            </w:pPr>
            <w:r w:rsidRPr="00C47361">
              <w:t xml:space="preserve">1.  </w:t>
            </w:r>
          </w:p>
        </w:tc>
        <w:tc>
          <w:tcPr>
            <w:tcW w:w="1639" w:type="pct"/>
          </w:tcPr>
          <w:p w14:paraId="4A95C567" w14:textId="77777777" w:rsidR="0013088C" w:rsidRPr="00C47361" w:rsidRDefault="001D6A54" w:rsidP="00AC5C97">
            <w:pPr>
              <w:pStyle w:val="naiskr"/>
              <w:spacing w:before="0" w:beforeAutospacing="0" w:after="0" w:afterAutospacing="0"/>
              <w:jc w:val="both"/>
            </w:pPr>
            <w:r w:rsidRPr="00C47361">
              <w:rPr>
                <w:rFonts w:eastAsia="Calibri"/>
              </w:rPr>
              <w:t>Plānotās sabiedrības līdzdalības un komunikācijas aktivitātes saistībā ar projektu</w:t>
            </w:r>
          </w:p>
        </w:tc>
        <w:tc>
          <w:tcPr>
            <w:tcW w:w="3053" w:type="pct"/>
            <w:gridSpan w:val="2"/>
          </w:tcPr>
          <w:p w14:paraId="6EC2CFD7" w14:textId="77777777" w:rsidR="00AA1496" w:rsidRPr="00C47361" w:rsidRDefault="00B244CF" w:rsidP="00974012">
            <w:pPr>
              <w:jc w:val="both"/>
              <w:rPr>
                <w:lang w:val="lv-LV"/>
              </w:rPr>
            </w:pPr>
            <w:r w:rsidRPr="00C47361">
              <w:rPr>
                <w:lang w:val="lv-LV" w:eastAsia="lv-LV"/>
              </w:rPr>
              <w:t xml:space="preserve">Projekts sabiedriskai apspriešanai publicēts Zemkopības </w:t>
            </w:r>
            <w:r w:rsidR="002E18F0" w:rsidRPr="00C47361">
              <w:rPr>
                <w:lang w:val="lv-LV" w:eastAsia="lv-LV"/>
              </w:rPr>
              <w:t xml:space="preserve">ministrijas tīmekļa vietnē (no </w:t>
            </w:r>
            <w:r w:rsidR="0052343B">
              <w:rPr>
                <w:lang w:val="lv-LV" w:eastAsia="lv-LV"/>
              </w:rPr>
              <w:t>15</w:t>
            </w:r>
            <w:r w:rsidRPr="0052343B">
              <w:rPr>
                <w:lang w:val="lv-LV" w:eastAsia="lv-LV"/>
              </w:rPr>
              <w:t>.0</w:t>
            </w:r>
            <w:r w:rsidR="002E18F0" w:rsidRPr="0052343B">
              <w:rPr>
                <w:lang w:val="lv-LV" w:eastAsia="lv-LV"/>
              </w:rPr>
              <w:t xml:space="preserve">8.2016. līdz </w:t>
            </w:r>
            <w:r w:rsidR="00974012">
              <w:rPr>
                <w:lang w:val="lv-LV" w:eastAsia="lv-LV"/>
              </w:rPr>
              <w:t>20</w:t>
            </w:r>
            <w:r w:rsidRPr="0052343B">
              <w:rPr>
                <w:lang w:val="lv-LV" w:eastAsia="lv-LV"/>
              </w:rPr>
              <w:t>.0</w:t>
            </w:r>
            <w:r w:rsidR="002E18F0" w:rsidRPr="0052343B">
              <w:rPr>
                <w:lang w:val="lv-LV" w:eastAsia="lv-LV"/>
              </w:rPr>
              <w:t>8</w:t>
            </w:r>
            <w:r w:rsidRPr="0052343B">
              <w:rPr>
                <w:lang w:val="lv-LV" w:eastAsia="lv-LV"/>
              </w:rPr>
              <w:t>.2016.</w:t>
            </w:r>
            <w:r w:rsidRPr="00C47361">
              <w:rPr>
                <w:lang w:val="lv-LV" w:eastAsia="lv-LV"/>
              </w:rPr>
              <w:t>).</w:t>
            </w:r>
          </w:p>
        </w:tc>
      </w:tr>
      <w:tr w:rsidR="0013088C" w:rsidRPr="008E08A5" w14:paraId="4EAA7863" w14:textId="77777777" w:rsidTr="004C4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68F725F7" w14:textId="77777777" w:rsidR="0013088C" w:rsidRPr="00C47361" w:rsidRDefault="0013088C" w:rsidP="00AC5C97">
            <w:pPr>
              <w:pStyle w:val="naiskr"/>
              <w:spacing w:before="0" w:beforeAutospacing="0" w:after="0" w:afterAutospacing="0"/>
            </w:pPr>
            <w:r w:rsidRPr="00C47361">
              <w:t>2.</w:t>
            </w:r>
          </w:p>
        </w:tc>
        <w:tc>
          <w:tcPr>
            <w:tcW w:w="1639" w:type="pct"/>
          </w:tcPr>
          <w:p w14:paraId="6C786293" w14:textId="77777777" w:rsidR="0013088C" w:rsidRPr="00C47361" w:rsidRDefault="0013088C" w:rsidP="00AC5C97">
            <w:pPr>
              <w:pStyle w:val="naiskr"/>
              <w:spacing w:before="0" w:beforeAutospacing="0" w:after="0" w:afterAutospacing="0"/>
              <w:jc w:val="both"/>
            </w:pPr>
            <w:r w:rsidRPr="00C47361">
              <w:t>Sabiedrības līdzdalība projekta izstrādē</w:t>
            </w:r>
          </w:p>
        </w:tc>
        <w:tc>
          <w:tcPr>
            <w:tcW w:w="3053" w:type="pct"/>
            <w:gridSpan w:val="2"/>
          </w:tcPr>
          <w:p w14:paraId="616A862E" w14:textId="77777777" w:rsidR="0013088C" w:rsidRPr="00963A96" w:rsidRDefault="00963A96" w:rsidP="00174BD2">
            <w:pPr>
              <w:pStyle w:val="naiskr"/>
              <w:spacing w:before="0" w:beforeAutospacing="0" w:after="0" w:afterAutospacing="0"/>
              <w:jc w:val="both"/>
            </w:pPr>
            <w:r w:rsidRPr="00963A96">
              <w:rPr>
                <w:color w:val="000000"/>
                <w:spacing w:val="-4"/>
                <w:shd w:val="clear" w:color="auto" w:fill="FFFFFF"/>
              </w:rPr>
              <w:t xml:space="preserve">Likumprojekts </w:t>
            </w:r>
            <w:r w:rsidR="00F74B4A">
              <w:rPr>
                <w:color w:val="000000"/>
                <w:spacing w:val="-4"/>
                <w:shd w:val="clear" w:color="auto" w:fill="FFFFFF"/>
              </w:rPr>
              <w:t>„G</w:t>
            </w:r>
            <w:r w:rsidR="00F74B4A">
              <w:t>rozījumi Ģenētiski modificēto organismu aprites likumā</w:t>
            </w:r>
            <w:r w:rsidR="00174BD2">
              <w:t>”, kas noteica valsts nodevas nomaiņu ar maksu par</w:t>
            </w:r>
            <w:r w:rsidR="00F74B4A" w:rsidRPr="00963A96">
              <w:rPr>
                <w:color w:val="000000"/>
                <w:spacing w:val="-4"/>
                <w:shd w:val="clear" w:color="auto" w:fill="FFFFFF"/>
              </w:rPr>
              <w:t xml:space="preserve"> </w:t>
            </w:r>
            <w:r w:rsidR="00174BD2">
              <w:t xml:space="preserve">ģenētiski modificēto organismu riska </w:t>
            </w:r>
            <w:r w:rsidR="00174BD2" w:rsidRPr="00FB23EA">
              <w:t>novērtēšanas atzinuma sagatavošanu</w:t>
            </w:r>
            <w:r w:rsidR="00174BD2">
              <w:rPr>
                <w:rFonts w:eastAsia="Calibri"/>
              </w:rPr>
              <w:t xml:space="preserve"> un attiecīgo funkciju nodošanu</w:t>
            </w:r>
            <w:r w:rsidR="00174BD2">
              <w:rPr>
                <w:spacing w:val="-4"/>
              </w:rPr>
              <w:t xml:space="preserve"> Pārtikas drošības, dzīvnieku veselības un vides zinātniskajam institūtam „BIOR”,</w:t>
            </w:r>
            <w:r w:rsidR="00174BD2">
              <w:rPr>
                <w:rFonts w:eastAsia="Calibri"/>
              </w:rPr>
              <w:t xml:space="preserve"> </w:t>
            </w:r>
            <w:r w:rsidRPr="00963A96">
              <w:rPr>
                <w:color w:val="000000"/>
                <w:spacing w:val="-4"/>
                <w:shd w:val="clear" w:color="auto" w:fill="FFFFFF"/>
              </w:rPr>
              <w:t>tika saskaņots ar Zemkopības ministrijas starpinstitūciju darba grupu „Ģenētiski modificētie organismi, ģenētiski modificētā pārtika un dzīvnieku barība”, kurā iekļauti pārstāvji no Latvijas Universitātes, Latvijas Lauksaimniecības universitātes, Latvijas Ģenētiku un selekcionāru biedrības, Vides konsultatīvās padomes, Lauksaimnieku organizāciju sadarbības padomes u.c. organizācijām.</w:t>
            </w:r>
          </w:p>
        </w:tc>
      </w:tr>
      <w:tr w:rsidR="0013088C" w:rsidRPr="00C47361" w14:paraId="128B74FC" w14:textId="77777777" w:rsidTr="004C4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7CD95A75" w14:textId="77777777" w:rsidR="0013088C" w:rsidRPr="00C47361" w:rsidRDefault="0013088C" w:rsidP="00AC5C97">
            <w:pPr>
              <w:pStyle w:val="naiskr"/>
              <w:spacing w:before="0" w:beforeAutospacing="0" w:after="0" w:afterAutospacing="0"/>
            </w:pPr>
            <w:r w:rsidRPr="00C47361">
              <w:lastRenderedPageBreak/>
              <w:t>3.</w:t>
            </w:r>
          </w:p>
        </w:tc>
        <w:tc>
          <w:tcPr>
            <w:tcW w:w="1639" w:type="pct"/>
          </w:tcPr>
          <w:p w14:paraId="39703B4E" w14:textId="77777777" w:rsidR="0013088C" w:rsidRPr="00C47361" w:rsidRDefault="0013088C" w:rsidP="00AC5C97">
            <w:pPr>
              <w:pStyle w:val="naiskr"/>
              <w:spacing w:before="0" w:beforeAutospacing="0" w:after="0" w:afterAutospacing="0"/>
              <w:jc w:val="both"/>
            </w:pPr>
            <w:r w:rsidRPr="00C47361">
              <w:t>Sabiedrības līdzdalības rezultāti</w:t>
            </w:r>
          </w:p>
        </w:tc>
        <w:tc>
          <w:tcPr>
            <w:tcW w:w="3053" w:type="pct"/>
            <w:gridSpan w:val="2"/>
          </w:tcPr>
          <w:p w14:paraId="21A00278" w14:textId="77777777" w:rsidR="00AC7264" w:rsidRPr="00C47361" w:rsidRDefault="00AC7264" w:rsidP="00AC5C97">
            <w:pPr>
              <w:pStyle w:val="naiskr"/>
              <w:spacing w:before="0" w:beforeAutospacing="0" w:after="0" w:afterAutospacing="0"/>
              <w:jc w:val="both"/>
              <w:rPr>
                <w:rFonts w:eastAsia="Arial Unicode MS"/>
              </w:rPr>
            </w:pPr>
          </w:p>
        </w:tc>
      </w:tr>
      <w:tr w:rsidR="0013088C" w:rsidRPr="00C47361" w14:paraId="54911810" w14:textId="77777777" w:rsidTr="004C4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0B13B4A7" w14:textId="77777777" w:rsidR="0013088C" w:rsidRPr="00C47361" w:rsidRDefault="00664044" w:rsidP="00AC5C97">
            <w:pPr>
              <w:pStyle w:val="naiskr"/>
              <w:spacing w:before="0" w:beforeAutospacing="0" w:after="0" w:afterAutospacing="0"/>
            </w:pPr>
            <w:r w:rsidRPr="00C47361">
              <w:t>4</w:t>
            </w:r>
            <w:r w:rsidR="0013088C" w:rsidRPr="00C47361">
              <w:t>.</w:t>
            </w:r>
          </w:p>
        </w:tc>
        <w:tc>
          <w:tcPr>
            <w:tcW w:w="1639" w:type="pct"/>
          </w:tcPr>
          <w:p w14:paraId="0E061AA0" w14:textId="77777777" w:rsidR="0013088C" w:rsidRPr="00C47361" w:rsidRDefault="0013088C" w:rsidP="00AC5C97">
            <w:pPr>
              <w:pStyle w:val="naiskr"/>
              <w:spacing w:before="0" w:beforeAutospacing="0" w:after="0" w:afterAutospacing="0"/>
              <w:jc w:val="both"/>
            </w:pPr>
            <w:r w:rsidRPr="00C47361">
              <w:t>Cita informācija</w:t>
            </w:r>
          </w:p>
        </w:tc>
        <w:tc>
          <w:tcPr>
            <w:tcW w:w="3053" w:type="pct"/>
            <w:gridSpan w:val="2"/>
          </w:tcPr>
          <w:p w14:paraId="1B382932" w14:textId="77777777" w:rsidR="0013088C" w:rsidRPr="00C47361" w:rsidRDefault="0013088C" w:rsidP="00AC5C97">
            <w:pPr>
              <w:pStyle w:val="naisc"/>
              <w:spacing w:before="0" w:beforeAutospacing="0" w:after="0" w:afterAutospacing="0"/>
              <w:jc w:val="left"/>
              <w:rPr>
                <w:sz w:val="24"/>
                <w:szCs w:val="24"/>
                <w:lang w:val="lv-LV"/>
              </w:rPr>
            </w:pPr>
            <w:r w:rsidRPr="00C47361">
              <w:rPr>
                <w:sz w:val="24"/>
                <w:szCs w:val="24"/>
                <w:lang w:val="lv-LV"/>
              </w:rPr>
              <w:t>Nav</w:t>
            </w:r>
            <w:r w:rsidR="00366E84" w:rsidRPr="00C47361">
              <w:rPr>
                <w:sz w:val="24"/>
                <w:szCs w:val="24"/>
                <w:lang w:val="lv-LV"/>
              </w:rPr>
              <w:t>.</w:t>
            </w:r>
          </w:p>
        </w:tc>
      </w:tr>
      <w:tr w:rsidR="00A162FE" w:rsidRPr="00C47361" w14:paraId="210C4390" w14:textId="77777777" w:rsidTr="0013088C">
        <w:trPr>
          <w:trHeight w:val="222"/>
        </w:trPr>
        <w:tc>
          <w:tcPr>
            <w:tcW w:w="5000" w:type="pct"/>
            <w:gridSpan w:val="4"/>
            <w:tcBorders>
              <w:top w:val="outset" w:sz="6" w:space="0" w:color="000000"/>
              <w:left w:val="outset" w:sz="6" w:space="0" w:color="000000"/>
              <w:bottom w:val="outset" w:sz="6" w:space="0" w:color="000000"/>
              <w:right w:val="outset" w:sz="6" w:space="0" w:color="000000"/>
            </w:tcBorders>
          </w:tcPr>
          <w:p w14:paraId="5D5500CB" w14:textId="77777777" w:rsidR="00A162FE" w:rsidRPr="00C47361" w:rsidRDefault="00A162FE" w:rsidP="00AC5C97">
            <w:pPr>
              <w:jc w:val="center"/>
              <w:rPr>
                <w:b/>
                <w:bCs/>
                <w:lang w:val="lv-LV" w:eastAsia="lv-LV"/>
              </w:rPr>
            </w:pPr>
            <w:r w:rsidRPr="00C47361">
              <w:rPr>
                <w:b/>
                <w:bCs/>
                <w:lang w:val="lv-LV" w:eastAsia="lv-LV"/>
              </w:rPr>
              <w:t>VII. Tiesību akta projekta izpildes nodrošināšana un tās ietekme uz institūcijām</w:t>
            </w:r>
          </w:p>
        </w:tc>
      </w:tr>
      <w:tr w:rsidR="002C46AC" w:rsidRPr="00C47361" w14:paraId="662780EF" w14:textId="77777777" w:rsidTr="00BE6CAA">
        <w:trPr>
          <w:trHeight w:val="430"/>
        </w:trPr>
        <w:tc>
          <w:tcPr>
            <w:tcW w:w="308" w:type="pct"/>
            <w:tcBorders>
              <w:top w:val="outset" w:sz="6" w:space="0" w:color="000000"/>
              <w:left w:val="outset" w:sz="6" w:space="0" w:color="000000"/>
              <w:bottom w:val="outset" w:sz="6" w:space="0" w:color="000000"/>
              <w:right w:val="outset" w:sz="6" w:space="0" w:color="000000"/>
            </w:tcBorders>
          </w:tcPr>
          <w:p w14:paraId="6E88C0A7" w14:textId="77777777" w:rsidR="002C46AC" w:rsidRPr="00C47361" w:rsidRDefault="002C46AC" w:rsidP="00AC5C97">
            <w:pPr>
              <w:rPr>
                <w:lang w:val="lv-LV" w:eastAsia="lv-LV"/>
              </w:rPr>
            </w:pPr>
            <w:r w:rsidRPr="00C47361">
              <w:rPr>
                <w:lang w:val="lv-LV" w:eastAsia="lv-LV"/>
              </w:rPr>
              <w:t>1.</w:t>
            </w:r>
          </w:p>
        </w:tc>
        <w:tc>
          <w:tcPr>
            <w:tcW w:w="2029" w:type="pct"/>
            <w:gridSpan w:val="2"/>
            <w:tcBorders>
              <w:top w:val="outset" w:sz="6" w:space="0" w:color="000000"/>
              <w:left w:val="outset" w:sz="6" w:space="0" w:color="000000"/>
              <w:bottom w:val="outset" w:sz="6" w:space="0" w:color="000000"/>
              <w:right w:val="outset" w:sz="6" w:space="0" w:color="000000"/>
            </w:tcBorders>
          </w:tcPr>
          <w:p w14:paraId="0F53C29A" w14:textId="77777777" w:rsidR="002C46AC" w:rsidRPr="00C47361" w:rsidRDefault="002C46AC" w:rsidP="00AC5C97">
            <w:pPr>
              <w:jc w:val="both"/>
              <w:rPr>
                <w:lang w:val="lv-LV" w:eastAsia="lv-LV"/>
              </w:rPr>
            </w:pPr>
            <w:r w:rsidRPr="00C47361">
              <w:rPr>
                <w:lang w:val="lv-LV" w:eastAsia="lv-LV"/>
              </w:rPr>
              <w:t>Projekta izpildē iesaistītās institūcijas</w:t>
            </w:r>
          </w:p>
        </w:tc>
        <w:tc>
          <w:tcPr>
            <w:tcW w:w="2663" w:type="pct"/>
            <w:tcBorders>
              <w:top w:val="outset" w:sz="6" w:space="0" w:color="000000"/>
              <w:left w:val="outset" w:sz="6" w:space="0" w:color="000000"/>
              <w:bottom w:val="outset" w:sz="6" w:space="0" w:color="000000"/>
              <w:right w:val="outset" w:sz="6" w:space="0" w:color="000000"/>
            </w:tcBorders>
          </w:tcPr>
          <w:p w14:paraId="1B5D5235" w14:textId="77777777" w:rsidR="002C46AC" w:rsidRPr="00C47361" w:rsidRDefault="00395932" w:rsidP="00AC5C97">
            <w:pPr>
              <w:pStyle w:val="Kjene"/>
              <w:tabs>
                <w:tab w:val="clear" w:pos="4153"/>
                <w:tab w:val="clear" w:pos="8306"/>
              </w:tabs>
              <w:snapToGrid/>
              <w:jc w:val="both"/>
              <w:rPr>
                <w:rFonts w:ascii="Times New Roman" w:hAnsi="Times New Roman"/>
                <w:sz w:val="24"/>
                <w:szCs w:val="24"/>
              </w:rPr>
            </w:pPr>
            <w:r w:rsidRPr="00C47361">
              <w:rPr>
                <w:rFonts w:ascii="Times New Roman" w:hAnsi="Times New Roman"/>
                <w:color w:val="000000"/>
                <w:sz w:val="24"/>
                <w:szCs w:val="24"/>
              </w:rPr>
              <w:t>Pārtikas drošības, dzīvnieku veselības un vides zinātniskais institūts</w:t>
            </w:r>
            <w:r w:rsidR="007B582E" w:rsidRPr="00C47361">
              <w:rPr>
                <w:rFonts w:ascii="Times New Roman" w:hAnsi="Times New Roman"/>
                <w:color w:val="000000"/>
                <w:sz w:val="24"/>
                <w:szCs w:val="24"/>
              </w:rPr>
              <w:t xml:space="preserve"> „BIOR”</w:t>
            </w:r>
          </w:p>
        </w:tc>
      </w:tr>
      <w:tr w:rsidR="002C46AC" w:rsidRPr="00C47361" w14:paraId="5C5A4E64" w14:textId="77777777" w:rsidTr="00BE6CAA">
        <w:trPr>
          <w:trHeight w:val="430"/>
        </w:trPr>
        <w:tc>
          <w:tcPr>
            <w:tcW w:w="308" w:type="pct"/>
            <w:tcBorders>
              <w:top w:val="outset" w:sz="6" w:space="0" w:color="000000"/>
              <w:left w:val="outset" w:sz="6" w:space="0" w:color="000000"/>
              <w:bottom w:val="outset" w:sz="6" w:space="0" w:color="000000"/>
              <w:right w:val="outset" w:sz="6" w:space="0" w:color="000000"/>
            </w:tcBorders>
          </w:tcPr>
          <w:p w14:paraId="148A4E2F" w14:textId="77777777" w:rsidR="002C46AC" w:rsidRPr="00C47361" w:rsidRDefault="002C46AC" w:rsidP="00AC5C97">
            <w:pPr>
              <w:rPr>
                <w:lang w:val="lv-LV" w:eastAsia="lv-LV"/>
              </w:rPr>
            </w:pPr>
            <w:r w:rsidRPr="00C47361">
              <w:rPr>
                <w:lang w:val="lv-LV" w:eastAsia="lv-LV"/>
              </w:rPr>
              <w:t>2.</w:t>
            </w:r>
          </w:p>
        </w:tc>
        <w:tc>
          <w:tcPr>
            <w:tcW w:w="2029" w:type="pct"/>
            <w:gridSpan w:val="2"/>
            <w:tcBorders>
              <w:top w:val="outset" w:sz="6" w:space="0" w:color="000000"/>
              <w:left w:val="outset" w:sz="6" w:space="0" w:color="000000"/>
              <w:bottom w:val="outset" w:sz="6" w:space="0" w:color="000000"/>
              <w:right w:val="outset" w:sz="6" w:space="0" w:color="000000"/>
            </w:tcBorders>
          </w:tcPr>
          <w:p w14:paraId="18E61022" w14:textId="77777777" w:rsidR="007C6BE2" w:rsidRPr="00C47361" w:rsidRDefault="007C6BE2" w:rsidP="007C6BE2">
            <w:pPr>
              <w:jc w:val="both"/>
              <w:rPr>
                <w:rFonts w:eastAsia="Calibri"/>
                <w:lang w:val="lv-LV"/>
              </w:rPr>
            </w:pPr>
            <w:r w:rsidRPr="00C47361">
              <w:rPr>
                <w:rFonts w:eastAsia="Calibri"/>
                <w:lang w:val="lv-LV"/>
              </w:rPr>
              <w:t xml:space="preserve">Projekta izpildes ietekme uz pārvaldes funkcijām un institucionālo struktūru. </w:t>
            </w:r>
          </w:p>
          <w:p w14:paraId="4D059E86" w14:textId="77777777" w:rsidR="002C46AC" w:rsidRPr="00C47361" w:rsidRDefault="007C6BE2" w:rsidP="007C6BE2">
            <w:pPr>
              <w:jc w:val="both"/>
              <w:rPr>
                <w:lang w:val="lv-LV" w:eastAsia="lv-LV"/>
              </w:rPr>
            </w:pPr>
            <w:r w:rsidRPr="00C47361">
              <w:rPr>
                <w:rFonts w:eastAsia="Calibri"/>
                <w:lang w:val="lv-LV"/>
              </w:rPr>
              <w:t>Jaunu institūciju izveide, esošu institūciju likvidācija vai reorganizācija, to ietekme uz institūcijas cilvēkresursiem</w:t>
            </w:r>
          </w:p>
        </w:tc>
        <w:tc>
          <w:tcPr>
            <w:tcW w:w="2663" w:type="pct"/>
            <w:tcBorders>
              <w:top w:val="outset" w:sz="6" w:space="0" w:color="000000"/>
              <w:left w:val="outset" w:sz="6" w:space="0" w:color="000000"/>
              <w:bottom w:val="outset" w:sz="6" w:space="0" w:color="000000"/>
              <w:right w:val="outset" w:sz="6" w:space="0" w:color="000000"/>
            </w:tcBorders>
          </w:tcPr>
          <w:p w14:paraId="6B9F6108" w14:textId="77777777" w:rsidR="005F1986" w:rsidRPr="00C47361" w:rsidRDefault="00C41D53" w:rsidP="00AC5C97">
            <w:pPr>
              <w:pStyle w:val="naiskr"/>
              <w:spacing w:before="0" w:beforeAutospacing="0" w:after="0" w:afterAutospacing="0"/>
              <w:jc w:val="both"/>
            </w:pPr>
            <w:r w:rsidRPr="00C47361">
              <w:rPr>
                <w:iCs/>
              </w:rPr>
              <w:t>Projekts šo jomu neskar</w:t>
            </w:r>
            <w:r w:rsidRPr="00C47361">
              <w:t>.</w:t>
            </w:r>
          </w:p>
        </w:tc>
      </w:tr>
      <w:tr w:rsidR="002C46AC" w:rsidRPr="00C47361" w14:paraId="7756D5C9" w14:textId="77777777" w:rsidTr="00BE6CAA">
        <w:trPr>
          <w:trHeight w:val="352"/>
        </w:trPr>
        <w:tc>
          <w:tcPr>
            <w:tcW w:w="308" w:type="pct"/>
            <w:tcBorders>
              <w:top w:val="outset" w:sz="6" w:space="0" w:color="000000"/>
              <w:left w:val="outset" w:sz="6" w:space="0" w:color="000000"/>
              <w:bottom w:val="outset" w:sz="6" w:space="0" w:color="000000"/>
              <w:right w:val="outset" w:sz="6" w:space="0" w:color="000000"/>
            </w:tcBorders>
          </w:tcPr>
          <w:p w14:paraId="0F7E2E1E" w14:textId="77777777" w:rsidR="002C46AC" w:rsidRPr="00C47361" w:rsidRDefault="007C6BE2" w:rsidP="00AC5C97">
            <w:pPr>
              <w:rPr>
                <w:lang w:val="lv-LV" w:eastAsia="lv-LV"/>
              </w:rPr>
            </w:pPr>
            <w:r w:rsidRPr="00C47361">
              <w:rPr>
                <w:lang w:val="lv-LV" w:eastAsia="lv-LV"/>
              </w:rPr>
              <w:t>3</w:t>
            </w:r>
            <w:r w:rsidR="002C46AC" w:rsidRPr="00C47361">
              <w:rPr>
                <w:lang w:val="lv-LV" w:eastAsia="lv-LV"/>
              </w:rPr>
              <w:t>.</w:t>
            </w:r>
          </w:p>
        </w:tc>
        <w:tc>
          <w:tcPr>
            <w:tcW w:w="2029" w:type="pct"/>
            <w:gridSpan w:val="2"/>
            <w:tcBorders>
              <w:top w:val="outset" w:sz="6" w:space="0" w:color="000000"/>
              <w:left w:val="outset" w:sz="6" w:space="0" w:color="000000"/>
              <w:bottom w:val="outset" w:sz="6" w:space="0" w:color="000000"/>
              <w:right w:val="outset" w:sz="6" w:space="0" w:color="000000"/>
            </w:tcBorders>
          </w:tcPr>
          <w:p w14:paraId="76BBFBED" w14:textId="77777777" w:rsidR="002C46AC" w:rsidRPr="00C47361" w:rsidRDefault="002C46AC" w:rsidP="00AC5C97">
            <w:pPr>
              <w:rPr>
                <w:lang w:val="lv-LV" w:eastAsia="lv-LV"/>
              </w:rPr>
            </w:pPr>
            <w:r w:rsidRPr="00C47361">
              <w:rPr>
                <w:lang w:val="lv-LV" w:eastAsia="lv-LV"/>
              </w:rPr>
              <w:t>Cita informācija</w:t>
            </w:r>
          </w:p>
        </w:tc>
        <w:tc>
          <w:tcPr>
            <w:tcW w:w="2663" w:type="pct"/>
            <w:tcBorders>
              <w:top w:val="outset" w:sz="6" w:space="0" w:color="000000"/>
              <w:left w:val="outset" w:sz="6" w:space="0" w:color="000000"/>
              <w:bottom w:val="outset" w:sz="6" w:space="0" w:color="000000"/>
              <w:right w:val="outset" w:sz="6" w:space="0" w:color="000000"/>
            </w:tcBorders>
          </w:tcPr>
          <w:p w14:paraId="24BCBACB" w14:textId="77777777" w:rsidR="002C46AC" w:rsidRPr="00C47361" w:rsidRDefault="002C46AC" w:rsidP="00AC5C97">
            <w:pPr>
              <w:rPr>
                <w:rFonts w:eastAsia="Arial Unicode MS"/>
                <w:lang w:val="lv-LV"/>
              </w:rPr>
            </w:pPr>
            <w:r w:rsidRPr="00C47361">
              <w:rPr>
                <w:lang w:val="lv-LV"/>
              </w:rPr>
              <w:t>Nav</w:t>
            </w:r>
            <w:r w:rsidR="00366E84" w:rsidRPr="00C47361">
              <w:rPr>
                <w:lang w:val="lv-LV"/>
              </w:rPr>
              <w:t>.</w:t>
            </w:r>
          </w:p>
        </w:tc>
      </w:tr>
    </w:tbl>
    <w:p w14:paraId="59546A44" w14:textId="77777777" w:rsidR="00F83BA3" w:rsidRPr="00C47361" w:rsidRDefault="00F83BA3" w:rsidP="00AC5C97">
      <w:pPr>
        <w:pStyle w:val="naisf"/>
        <w:spacing w:before="0" w:beforeAutospacing="0" w:after="0" w:afterAutospacing="0"/>
        <w:rPr>
          <w:lang w:val="lv-LV"/>
        </w:rPr>
      </w:pPr>
    </w:p>
    <w:p w14:paraId="6CCCDC67" w14:textId="77777777" w:rsidR="002465D1" w:rsidRPr="00C47361" w:rsidRDefault="002465D1" w:rsidP="00AC5C97">
      <w:pPr>
        <w:pStyle w:val="naisf"/>
        <w:spacing w:before="0" w:beforeAutospacing="0" w:after="0" w:afterAutospacing="0"/>
        <w:rPr>
          <w:lang w:val="lv-LV"/>
        </w:rPr>
      </w:pPr>
    </w:p>
    <w:p w14:paraId="0A304D16" w14:textId="4AFE35E8" w:rsidR="00105AE2" w:rsidRPr="00C47361" w:rsidRDefault="001F4A8C" w:rsidP="008E08A5">
      <w:pPr>
        <w:pStyle w:val="Virsraksts1"/>
        <w:keepNext w:val="0"/>
        <w:widowControl w:val="0"/>
        <w:jc w:val="left"/>
        <w:rPr>
          <w:b w:val="0"/>
          <w:sz w:val="24"/>
        </w:rPr>
      </w:pPr>
      <w:r w:rsidRPr="00C47361">
        <w:rPr>
          <w:b w:val="0"/>
          <w:sz w:val="24"/>
        </w:rPr>
        <w:t>Zemkopības ministrs</w:t>
      </w:r>
      <w:r w:rsidR="00105AE2" w:rsidRPr="00C47361">
        <w:rPr>
          <w:b w:val="0"/>
          <w:sz w:val="24"/>
        </w:rPr>
        <w:tab/>
      </w:r>
      <w:r w:rsidR="00A22819" w:rsidRPr="00C47361">
        <w:rPr>
          <w:b w:val="0"/>
          <w:sz w:val="24"/>
        </w:rPr>
        <w:tab/>
      </w:r>
      <w:r w:rsidR="00A22819" w:rsidRPr="00C47361">
        <w:rPr>
          <w:b w:val="0"/>
          <w:sz w:val="24"/>
        </w:rPr>
        <w:tab/>
      </w:r>
      <w:r w:rsidR="00A22819" w:rsidRPr="00C47361">
        <w:rPr>
          <w:b w:val="0"/>
          <w:sz w:val="24"/>
        </w:rPr>
        <w:tab/>
      </w:r>
      <w:r w:rsidR="008E08A5">
        <w:rPr>
          <w:b w:val="0"/>
          <w:sz w:val="24"/>
        </w:rPr>
        <w:tab/>
      </w:r>
      <w:r w:rsidR="008E08A5">
        <w:rPr>
          <w:b w:val="0"/>
          <w:sz w:val="24"/>
        </w:rPr>
        <w:tab/>
      </w:r>
      <w:r w:rsidR="008E08A5">
        <w:rPr>
          <w:b w:val="0"/>
          <w:sz w:val="24"/>
        </w:rPr>
        <w:tab/>
      </w:r>
      <w:r w:rsidR="00A22819" w:rsidRPr="00C47361">
        <w:rPr>
          <w:b w:val="0"/>
          <w:sz w:val="24"/>
        </w:rPr>
        <w:tab/>
      </w:r>
      <w:r w:rsidR="00105AE2" w:rsidRPr="00C47361">
        <w:rPr>
          <w:b w:val="0"/>
          <w:sz w:val="24"/>
        </w:rPr>
        <w:tab/>
      </w:r>
      <w:proofErr w:type="spellStart"/>
      <w:r w:rsidRPr="00C47361">
        <w:rPr>
          <w:b w:val="0"/>
          <w:sz w:val="24"/>
        </w:rPr>
        <w:t>J.D</w:t>
      </w:r>
      <w:r w:rsidR="00C47361" w:rsidRPr="00C47361">
        <w:rPr>
          <w:b w:val="0"/>
          <w:sz w:val="24"/>
        </w:rPr>
        <w:t>ūklavs</w:t>
      </w:r>
      <w:proofErr w:type="spellEnd"/>
    </w:p>
    <w:p w14:paraId="7A0A0D98" w14:textId="77777777" w:rsidR="00CC26BC" w:rsidRPr="00C47361" w:rsidRDefault="00CC26BC" w:rsidP="00AC5C97">
      <w:pPr>
        <w:rPr>
          <w:lang w:val="lv-LV"/>
        </w:rPr>
      </w:pPr>
    </w:p>
    <w:p w14:paraId="6EB880CB" w14:textId="77777777" w:rsidR="00F80D92" w:rsidRPr="00C47361" w:rsidRDefault="00F80D92" w:rsidP="00AC5C97">
      <w:pPr>
        <w:rPr>
          <w:lang w:val="lv-LV"/>
        </w:rPr>
      </w:pPr>
    </w:p>
    <w:p w14:paraId="3731E043" w14:textId="77777777" w:rsidR="002B24A9" w:rsidRPr="00C47361" w:rsidRDefault="002B24A9" w:rsidP="00AC5C97">
      <w:pPr>
        <w:rPr>
          <w:lang w:val="lv-LV"/>
        </w:rPr>
      </w:pPr>
    </w:p>
    <w:p w14:paraId="0F752F34" w14:textId="77777777" w:rsidR="002B24A9" w:rsidRPr="00C47361" w:rsidRDefault="002B24A9" w:rsidP="00AC5C97">
      <w:pPr>
        <w:rPr>
          <w:lang w:val="lv-LV"/>
        </w:rPr>
      </w:pPr>
    </w:p>
    <w:p w14:paraId="1DA08E99" w14:textId="77777777" w:rsidR="00F6391E" w:rsidRPr="00C47361" w:rsidRDefault="00F6391E" w:rsidP="00AC5C97">
      <w:pPr>
        <w:rPr>
          <w:lang w:val="lv-LV"/>
        </w:rPr>
      </w:pPr>
    </w:p>
    <w:p w14:paraId="338B399B" w14:textId="77777777" w:rsidR="00F6391E" w:rsidRPr="00C47361" w:rsidRDefault="00F6391E" w:rsidP="00AC5C97">
      <w:pPr>
        <w:rPr>
          <w:lang w:val="lv-LV"/>
        </w:rPr>
      </w:pPr>
    </w:p>
    <w:p w14:paraId="7F2DC7B8" w14:textId="77777777" w:rsidR="00F6391E" w:rsidRPr="00C47361" w:rsidRDefault="00F6391E" w:rsidP="00AC5C97">
      <w:pPr>
        <w:rPr>
          <w:lang w:val="lv-LV"/>
        </w:rPr>
      </w:pPr>
    </w:p>
    <w:p w14:paraId="1A53EAF0" w14:textId="77777777" w:rsidR="00F6391E" w:rsidRPr="00C47361" w:rsidRDefault="00F6391E" w:rsidP="00AC5C97">
      <w:pPr>
        <w:rPr>
          <w:lang w:val="lv-LV"/>
        </w:rPr>
      </w:pPr>
    </w:p>
    <w:p w14:paraId="2068ADDD" w14:textId="77777777" w:rsidR="00F6391E" w:rsidRPr="00C47361" w:rsidRDefault="00F6391E" w:rsidP="00AC5C97">
      <w:pPr>
        <w:rPr>
          <w:lang w:val="lv-LV"/>
        </w:rPr>
      </w:pPr>
    </w:p>
    <w:p w14:paraId="6AE2C55C" w14:textId="77777777" w:rsidR="00F6391E" w:rsidRDefault="00F6391E" w:rsidP="00AC5C97">
      <w:pPr>
        <w:rPr>
          <w:lang w:val="lv-LV"/>
        </w:rPr>
      </w:pPr>
    </w:p>
    <w:p w14:paraId="18BA3E9B" w14:textId="77777777" w:rsidR="00B5194D" w:rsidRDefault="00B5194D" w:rsidP="00AC5C97">
      <w:pPr>
        <w:rPr>
          <w:lang w:val="lv-LV"/>
        </w:rPr>
      </w:pPr>
    </w:p>
    <w:p w14:paraId="3C006E3D" w14:textId="77777777" w:rsidR="00B5194D" w:rsidRDefault="00B5194D" w:rsidP="00AC5C97">
      <w:pPr>
        <w:rPr>
          <w:lang w:val="lv-LV"/>
        </w:rPr>
      </w:pPr>
    </w:p>
    <w:p w14:paraId="77920142" w14:textId="77777777" w:rsidR="00B5194D" w:rsidRDefault="00B5194D" w:rsidP="00AC5C97">
      <w:pPr>
        <w:rPr>
          <w:lang w:val="lv-LV"/>
        </w:rPr>
      </w:pPr>
    </w:p>
    <w:p w14:paraId="37473EC8" w14:textId="77777777" w:rsidR="00B5194D" w:rsidRDefault="00B5194D" w:rsidP="00AC5C97">
      <w:pPr>
        <w:rPr>
          <w:lang w:val="lv-LV"/>
        </w:rPr>
      </w:pPr>
    </w:p>
    <w:p w14:paraId="43405799" w14:textId="77777777" w:rsidR="00B5194D" w:rsidRDefault="00B5194D" w:rsidP="00AC5C97">
      <w:pPr>
        <w:rPr>
          <w:lang w:val="lv-LV"/>
        </w:rPr>
      </w:pPr>
    </w:p>
    <w:p w14:paraId="166D535D" w14:textId="77777777" w:rsidR="00B5194D" w:rsidRDefault="00B5194D" w:rsidP="00AC5C97">
      <w:pPr>
        <w:rPr>
          <w:lang w:val="lv-LV"/>
        </w:rPr>
      </w:pPr>
    </w:p>
    <w:p w14:paraId="7B23D4E6" w14:textId="77777777" w:rsidR="00B5194D" w:rsidRDefault="00B5194D" w:rsidP="00AC5C97">
      <w:pPr>
        <w:rPr>
          <w:lang w:val="lv-LV"/>
        </w:rPr>
      </w:pPr>
    </w:p>
    <w:p w14:paraId="28AB6BA6" w14:textId="77777777" w:rsidR="00B5194D" w:rsidRDefault="00B5194D" w:rsidP="00AC5C97">
      <w:pPr>
        <w:rPr>
          <w:lang w:val="lv-LV"/>
        </w:rPr>
      </w:pPr>
    </w:p>
    <w:p w14:paraId="534D8EF4" w14:textId="77777777" w:rsidR="00B5194D" w:rsidRDefault="00B5194D" w:rsidP="00AC5C97">
      <w:pPr>
        <w:rPr>
          <w:lang w:val="lv-LV"/>
        </w:rPr>
      </w:pPr>
    </w:p>
    <w:p w14:paraId="617203B3" w14:textId="77777777" w:rsidR="00B5194D" w:rsidRDefault="00B5194D" w:rsidP="00AC5C97">
      <w:pPr>
        <w:rPr>
          <w:lang w:val="lv-LV"/>
        </w:rPr>
      </w:pPr>
    </w:p>
    <w:p w14:paraId="6E04DACB" w14:textId="77777777" w:rsidR="00B5194D" w:rsidRPr="00C47361" w:rsidRDefault="00B5194D" w:rsidP="00AC5C97">
      <w:pPr>
        <w:rPr>
          <w:lang w:val="lv-LV"/>
        </w:rPr>
      </w:pPr>
    </w:p>
    <w:p w14:paraId="4B4A85BF" w14:textId="77777777" w:rsidR="00F6391E" w:rsidRPr="00C47361" w:rsidRDefault="00F6391E" w:rsidP="00AC5C97">
      <w:pPr>
        <w:rPr>
          <w:lang w:val="lv-LV"/>
        </w:rPr>
      </w:pPr>
    </w:p>
    <w:p w14:paraId="04F9CEBA" w14:textId="77777777" w:rsidR="002B24A9" w:rsidRDefault="002B24A9" w:rsidP="00AC5C97">
      <w:pPr>
        <w:rPr>
          <w:sz w:val="20"/>
          <w:lang w:val="lv-LV"/>
        </w:rPr>
      </w:pPr>
    </w:p>
    <w:p w14:paraId="1566DCBA" w14:textId="77777777" w:rsidR="008E08A5" w:rsidRDefault="008E08A5" w:rsidP="00AC5C97">
      <w:pPr>
        <w:rPr>
          <w:sz w:val="20"/>
          <w:lang w:val="lv-LV"/>
        </w:rPr>
      </w:pPr>
    </w:p>
    <w:p w14:paraId="262E7E13" w14:textId="77777777" w:rsidR="008E08A5" w:rsidRDefault="008E08A5" w:rsidP="00AC5C97">
      <w:pPr>
        <w:rPr>
          <w:sz w:val="20"/>
          <w:lang w:val="lv-LV"/>
        </w:rPr>
      </w:pPr>
    </w:p>
    <w:p w14:paraId="60A762B6" w14:textId="77777777" w:rsidR="008E08A5" w:rsidRDefault="008E08A5" w:rsidP="00AC5C97">
      <w:pPr>
        <w:rPr>
          <w:sz w:val="20"/>
          <w:lang w:val="lv-LV"/>
        </w:rPr>
      </w:pPr>
    </w:p>
    <w:p w14:paraId="1082C8B8" w14:textId="77777777" w:rsidR="008E08A5" w:rsidRDefault="008E08A5" w:rsidP="00AC5C97">
      <w:pPr>
        <w:rPr>
          <w:sz w:val="20"/>
          <w:lang w:val="lv-LV"/>
        </w:rPr>
      </w:pPr>
    </w:p>
    <w:p w14:paraId="045B0434" w14:textId="77777777" w:rsidR="008E08A5" w:rsidRDefault="008E08A5" w:rsidP="00AC5C97">
      <w:pPr>
        <w:rPr>
          <w:sz w:val="20"/>
          <w:lang w:val="lv-LV"/>
        </w:rPr>
      </w:pPr>
    </w:p>
    <w:p w14:paraId="32BCEBB3" w14:textId="77777777" w:rsidR="008E08A5" w:rsidRPr="00C47361" w:rsidRDefault="008E08A5" w:rsidP="00AC5C97">
      <w:pPr>
        <w:rPr>
          <w:sz w:val="20"/>
          <w:lang w:val="lv-LV"/>
        </w:rPr>
      </w:pPr>
    </w:p>
    <w:p w14:paraId="7EC56E68" w14:textId="77777777" w:rsidR="008E08A5" w:rsidRDefault="008E08A5" w:rsidP="0024210C">
      <w:pPr>
        <w:jc w:val="both"/>
        <w:rPr>
          <w:sz w:val="20"/>
          <w:szCs w:val="20"/>
          <w:lang w:val="lv-LV"/>
        </w:rPr>
      </w:pPr>
      <w:r>
        <w:rPr>
          <w:sz w:val="20"/>
          <w:szCs w:val="20"/>
          <w:lang w:val="lv-LV"/>
        </w:rPr>
        <w:t>11.10.2016. 12:07</w:t>
      </w:r>
    </w:p>
    <w:p w14:paraId="79ADC51A" w14:textId="77777777" w:rsidR="008E08A5" w:rsidRDefault="008E08A5" w:rsidP="0024210C">
      <w:pPr>
        <w:jc w:val="both"/>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627</w:t>
      </w:r>
      <w:r>
        <w:rPr>
          <w:sz w:val="20"/>
          <w:szCs w:val="20"/>
          <w:lang w:val="lv-LV"/>
        </w:rPr>
        <w:fldChar w:fldCharType="end"/>
      </w:r>
    </w:p>
    <w:p w14:paraId="40BC4AF9" w14:textId="1A6F808A" w:rsidR="0024210C" w:rsidRPr="008B0BC1" w:rsidRDefault="0024210C" w:rsidP="0024210C">
      <w:pPr>
        <w:jc w:val="both"/>
        <w:rPr>
          <w:sz w:val="20"/>
          <w:szCs w:val="20"/>
          <w:lang w:val="lv-LV"/>
        </w:rPr>
      </w:pPr>
      <w:bookmarkStart w:id="2" w:name="_GoBack"/>
      <w:bookmarkEnd w:id="2"/>
      <w:r w:rsidRPr="008B0BC1">
        <w:rPr>
          <w:sz w:val="20"/>
          <w:szCs w:val="20"/>
          <w:lang w:val="lv-LV"/>
        </w:rPr>
        <w:t>L.Gurecka</w:t>
      </w:r>
    </w:p>
    <w:p w14:paraId="12951810" w14:textId="77777777" w:rsidR="0041766D" w:rsidRDefault="0041766D" w:rsidP="00AC5C97">
      <w:pPr>
        <w:jc w:val="both"/>
        <w:rPr>
          <w:sz w:val="20"/>
          <w:szCs w:val="20"/>
          <w:lang w:val="lv-LV"/>
        </w:rPr>
      </w:pPr>
      <w:r>
        <w:rPr>
          <w:sz w:val="20"/>
          <w:szCs w:val="20"/>
        </w:rPr>
        <w:t>Tālr.</w:t>
      </w:r>
      <w:r w:rsidR="0024210C">
        <w:rPr>
          <w:sz w:val="20"/>
          <w:szCs w:val="20"/>
        </w:rPr>
        <w:t>26614495</w:t>
      </w:r>
    </w:p>
    <w:p w14:paraId="7CC8DCF9" w14:textId="77777777" w:rsidR="00C20792" w:rsidRPr="0024210C" w:rsidRDefault="008E08A5" w:rsidP="00AC5C97">
      <w:pPr>
        <w:jc w:val="both"/>
        <w:rPr>
          <w:sz w:val="20"/>
          <w:szCs w:val="20"/>
          <w:lang w:val="lv-LV"/>
        </w:rPr>
      </w:pPr>
      <w:hyperlink r:id="rId7" w:history="1">
        <w:r w:rsidR="0024210C" w:rsidRPr="00DD0242">
          <w:rPr>
            <w:rStyle w:val="Hipersaite"/>
            <w:sz w:val="20"/>
            <w:szCs w:val="20"/>
          </w:rPr>
          <w:t>Linda.Gurecka@zm.gov.lv</w:t>
        </w:r>
      </w:hyperlink>
      <w:r w:rsidR="0024210C">
        <w:rPr>
          <w:sz w:val="20"/>
          <w:szCs w:val="20"/>
        </w:rPr>
        <w:t xml:space="preserve"> </w:t>
      </w:r>
      <w:r w:rsidR="00091330">
        <w:rPr>
          <w:sz w:val="20"/>
          <w:lang w:val="lv-LV"/>
        </w:rPr>
        <w:t xml:space="preserve"> </w:t>
      </w:r>
    </w:p>
    <w:sectPr w:rsidR="00C20792" w:rsidRPr="0024210C" w:rsidSect="008E08A5">
      <w:headerReference w:type="even" r:id="rId8"/>
      <w:headerReference w:type="default" r:id="rId9"/>
      <w:footerReference w:type="default" r:id="rId10"/>
      <w:footerReference w:type="first" r:id="rId11"/>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E68BD" w14:textId="77777777" w:rsidR="001C7B77" w:rsidRDefault="001C7B77">
      <w:r>
        <w:separator/>
      </w:r>
    </w:p>
  </w:endnote>
  <w:endnote w:type="continuationSeparator" w:id="0">
    <w:p w14:paraId="010307C8" w14:textId="77777777" w:rsidR="001C7B77" w:rsidRDefault="001C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B1F65" w14:textId="77777777" w:rsidR="00D27E52" w:rsidRPr="00B01AEE" w:rsidRDefault="00B01AEE" w:rsidP="00964342">
    <w:pPr>
      <w:widowControl w:val="0"/>
      <w:autoSpaceDE w:val="0"/>
      <w:autoSpaceDN w:val="0"/>
      <w:adjustRightInd w:val="0"/>
      <w:jc w:val="both"/>
      <w:rPr>
        <w:sz w:val="20"/>
        <w:szCs w:val="20"/>
        <w:lang w:val="lv-LV"/>
      </w:rPr>
    </w:pPr>
    <w:r w:rsidRPr="00B01AEE">
      <w:rPr>
        <w:sz w:val="20"/>
        <w:szCs w:val="20"/>
        <w:lang w:val="lv-LV" w:eastAsia="lv-LV"/>
      </w:rPr>
      <w:t>Z</w:t>
    </w:r>
    <w:r w:rsidR="00D34F3B">
      <w:rPr>
        <w:sz w:val="20"/>
        <w:szCs w:val="20"/>
        <w:lang w:val="lv-LV" w:eastAsia="lv-LV"/>
      </w:rPr>
      <w:t>Manot_04</w:t>
    </w:r>
    <w:r w:rsidR="00F8630E">
      <w:rPr>
        <w:sz w:val="20"/>
        <w:szCs w:val="20"/>
        <w:lang w:val="lv-LV" w:eastAsia="lv-LV"/>
      </w:rPr>
      <w:t>10</w:t>
    </w:r>
    <w:r w:rsidRPr="00B01AEE">
      <w:rPr>
        <w:sz w:val="20"/>
        <w:szCs w:val="20"/>
        <w:lang w:val="lv-LV" w:eastAsia="lv-LV"/>
      </w:rPr>
      <w:t>16_BIORcenrgmo; Ministru kabineta noteikumu projekta „Grozījumi Ministru kabineta 2013. gada 17. septembra noteikumos Nr. 882 „</w:t>
    </w:r>
    <w:r w:rsidRPr="00B01AEE">
      <w:rPr>
        <w:sz w:val="20"/>
        <w:szCs w:val="20"/>
        <w:lang w:val="lv-LV"/>
      </w:rPr>
      <w:t>Pārtikas drošības, dzīvnieku veselības un vides zinātniskā institūta „BIOR” valsts pārvaldes uzdevumu ietvaros veikto darbību cenrādis”” sākotnējās ietekmes novērtējuma ziņojums</w:t>
    </w:r>
    <w:r w:rsidRPr="00B01AEE">
      <w:rPr>
        <w:bCs/>
        <w:sz w:val="20"/>
        <w:szCs w:val="20"/>
        <w:lang w:val="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155AA" w14:textId="5DE6326C" w:rsidR="00D27E52" w:rsidRPr="00B01AEE" w:rsidRDefault="008E08A5" w:rsidP="00B01AEE">
    <w:pPr>
      <w:widowControl w:val="0"/>
      <w:autoSpaceDE w:val="0"/>
      <w:autoSpaceDN w:val="0"/>
      <w:adjustRightInd w:val="0"/>
      <w:jc w:val="both"/>
      <w:rPr>
        <w:sz w:val="20"/>
        <w:szCs w:val="20"/>
        <w:lang w:val="lv-LV"/>
      </w:rPr>
    </w:pPr>
    <w:r w:rsidRPr="008E08A5">
      <w:rPr>
        <w:sz w:val="20"/>
        <w:szCs w:val="20"/>
        <w:lang w:val="lv-LV" w:eastAsia="lv-LV"/>
      </w:rPr>
      <w:t>ZManot_041016_BIORcenrgmo</w:t>
    </w:r>
    <w:r w:rsidR="00B01AEE" w:rsidRPr="00B01AEE">
      <w:rPr>
        <w:sz w:val="20"/>
        <w:szCs w:val="20"/>
        <w:lang w:val="lv-LV" w:eastAsia="lv-LV"/>
      </w:rPr>
      <w:t>; Ministru kabineta noteikumu projekta „Grozījumi Ministru kabineta 2013. gada 17. septembra noteikumos Nr. 882 „</w:t>
    </w:r>
    <w:r w:rsidR="00B01AEE" w:rsidRPr="00B01AEE">
      <w:rPr>
        <w:sz w:val="20"/>
        <w:szCs w:val="20"/>
        <w:lang w:val="lv-LV"/>
      </w:rPr>
      <w:t>Pārtikas drošības, dzīvnieku veselības un vides zinātniskā institūta „BIOR” valsts pārvaldes uzdevumu ietvaros veikto darbību cenrādis”” sākotnējās ietekmes novērtējuma ziņojums</w:t>
    </w:r>
    <w:r w:rsidR="00B01AEE" w:rsidRPr="00B01AEE">
      <w:rPr>
        <w:bCs/>
        <w:sz w:val="20"/>
        <w:szCs w:val="20"/>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45F4E" w14:textId="77777777" w:rsidR="001C7B77" w:rsidRDefault="001C7B77">
      <w:r>
        <w:separator/>
      </w:r>
    </w:p>
  </w:footnote>
  <w:footnote w:type="continuationSeparator" w:id="0">
    <w:p w14:paraId="606C5CBB" w14:textId="77777777" w:rsidR="001C7B77" w:rsidRDefault="001C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050CC" w14:textId="77777777" w:rsidR="00D27E52" w:rsidRDefault="00A93C78">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14:paraId="37485822" w14:textId="77777777"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38DEF" w14:textId="77777777" w:rsidR="00D27E52" w:rsidRDefault="00A93C78">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8E08A5">
      <w:rPr>
        <w:rStyle w:val="Lappusesnumurs"/>
        <w:noProof/>
      </w:rPr>
      <w:t>3</w:t>
    </w:r>
    <w:r>
      <w:rPr>
        <w:rStyle w:val="Lappusesnumurs"/>
      </w:rPr>
      <w:fldChar w:fldCharType="end"/>
    </w:r>
  </w:p>
  <w:p w14:paraId="7038BE7F" w14:textId="77777777"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5"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5"/>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0258"/>
    <w:rsid w:val="00001CFA"/>
    <w:rsid w:val="00002563"/>
    <w:rsid w:val="000030F6"/>
    <w:rsid w:val="00003470"/>
    <w:rsid w:val="00004B99"/>
    <w:rsid w:val="00004BC8"/>
    <w:rsid w:val="00011500"/>
    <w:rsid w:val="0001274B"/>
    <w:rsid w:val="000168B7"/>
    <w:rsid w:val="00016DAF"/>
    <w:rsid w:val="0002330F"/>
    <w:rsid w:val="0002456C"/>
    <w:rsid w:val="00026D31"/>
    <w:rsid w:val="0003130D"/>
    <w:rsid w:val="00031530"/>
    <w:rsid w:val="000323C9"/>
    <w:rsid w:val="00032DD1"/>
    <w:rsid w:val="00033F25"/>
    <w:rsid w:val="00034F8D"/>
    <w:rsid w:val="00035AEC"/>
    <w:rsid w:val="00037C03"/>
    <w:rsid w:val="00042DEB"/>
    <w:rsid w:val="00043915"/>
    <w:rsid w:val="000463AC"/>
    <w:rsid w:val="00046B39"/>
    <w:rsid w:val="00054536"/>
    <w:rsid w:val="000564D8"/>
    <w:rsid w:val="00056991"/>
    <w:rsid w:val="00057FBC"/>
    <w:rsid w:val="0006719B"/>
    <w:rsid w:val="00070B45"/>
    <w:rsid w:val="0007255F"/>
    <w:rsid w:val="00072622"/>
    <w:rsid w:val="00074423"/>
    <w:rsid w:val="00074D2A"/>
    <w:rsid w:val="0007562F"/>
    <w:rsid w:val="00075C44"/>
    <w:rsid w:val="0007746D"/>
    <w:rsid w:val="00080EC4"/>
    <w:rsid w:val="00081283"/>
    <w:rsid w:val="000817A3"/>
    <w:rsid w:val="000828B5"/>
    <w:rsid w:val="0008293B"/>
    <w:rsid w:val="00082B53"/>
    <w:rsid w:val="00083281"/>
    <w:rsid w:val="00083CAC"/>
    <w:rsid w:val="0008664A"/>
    <w:rsid w:val="00086B10"/>
    <w:rsid w:val="00091330"/>
    <w:rsid w:val="0009142B"/>
    <w:rsid w:val="000919A8"/>
    <w:rsid w:val="00095D8C"/>
    <w:rsid w:val="00096D79"/>
    <w:rsid w:val="000A19E2"/>
    <w:rsid w:val="000A2AA7"/>
    <w:rsid w:val="000A2CED"/>
    <w:rsid w:val="000A5652"/>
    <w:rsid w:val="000A67CD"/>
    <w:rsid w:val="000B076F"/>
    <w:rsid w:val="000B32EF"/>
    <w:rsid w:val="000B3D3E"/>
    <w:rsid w:val="000B5EAD"/>
    <w:rsid w:val="000B77B7"/>
    <w:rsid w:val="000B7AB8"/>
    <w:rsid w:val="000C0FA7"/>
    <w:rsid w:val="000C1E85"/>
    <w:rsid w:val="000C5D0D"/>
    <w:rsid w:val="000D0329"/>
    <w:rsid w:val="000D0616"/>
    <w:rsid w:val="000D3B4D"/>
    <w:rsid w:val="000D51C7"/>
    <w:rsid w:val="000D57DA"/>
    <w:rsid w:val="000E2ADC"/>
    <w:rsid w:val="000E3DB2"/>
    <w:rsid w:val="000E4067"/>
    <w:rsid w:val="000E47D5"/>
    <w:rsid w:val="000E57C0"/>
    <w:rsid w:val="000E5F80"/>
    <w:rsid w:val="000E6933"/>
    <w:rsid w:val="000E6AAF"/>
    <w:rsid w:val="000E75D1"/>
    <w:rsid w:val="000F01FC"/>
    <w:rsid w:val="000F0966"/>
    <w:rsid w:val="000F1A78"/>
    <w:rsid w:val="000F2EB4"/>
    <w:rsid w:val="000F32C8"/>
    <w:rsid w:val="000F736E"/>
    <w:rsid w:val="00100B1F"/>
    <w:rsid w:val="00100FE3"/>
    <w:rsid w:val="00101607"/>
    <w:rsid w:val="001017AD"/>
    <w:rsid w:val="00101DE0"/>
    <w:rsid w:val="00101E0B"/>
    <w:rsid w:val="00103AD7"/>
    <w:rsid w:val="00104349"/>
    <w:rsid w:val="00105AE2"/>
    <w:rsid w:val="0010612F"/>
    <w:rsid w:val="00106E4A"/>
    <w:rsid w:val="00107F59"/>
    <w:rsid w:val="0011310D"/>
    <w:rsid w:val="00116784"/>
    <w:rsid w:val="001177FE"/>
    <w:rsid w:val="001178E3"/>
    <w:rsid w:val="0012625C"/>
    <w:rsid w:val="001272C7"/>
    <w:rsid w:val="001304F1"/>
    <w:rsid w:val="0013088C"/>
    <w:rsid w:val="00131D05"/>
    <w:rsid w:val="00132004"/>
    <w:rsid w:val="001324A4"/>
    <w:rsid w:val="001331B7"/>
    <w:rsid w:val="00133818"/>
    <w:rsid w:val="001347E9"/>
    <w:rsid w:val="00135DEE"/>
    <w:rsid w:val="00136C98"/>
    <w:rsid w:val="00137B2C"/>
    <w:rsid w:val="00140B4C"/>
    <w:rsid w:val="0014129D"/>
    <w:rsid w:val="0014319C"/>
    <w:rsid w:val="001466B6"/>
    <w:rsid w:val="00150011"/>
    <w:rsid w:val="0015254E"/>
    <w:rsid w:val="0015493C"/>
    <w:rsid w:val="00155621"/>
    <w:rsid w:val="00155B89"/>
    <w:rsid w:val="00156729"/>
    <w:rsid w:val="001608F4"/>
    <w:rsid w:val="0016266C"/>
    <w:rsid w:val="00162E14"/>
    <w:rsid w:val="001648CD"/>
    <w:rsid w:val="00164B42"/>
    <w:rsid w:val="001663CF"/>
    <w:rsid w:val="001665DD"/>
    <w:rsid w:val="00171315"/>
    <w:rsid w:val="00171BA0"/>
    <w:rsid w:val="001739AD"/>
    <w:rsid w:val="00174BD2"/>
    <w:rsid w:val="001751F5"/>
    <w:rsid w:val="0017606F"/>
    <w:rsid w:val="00176E50"/>
    <w:rsid w:val="0018224D"/>
    <w:rsid w:val="00182C1E"/>
    <w:rsid w:val="001919A5"/>
    <w:rsid w:val="001942B7"/>
    <w:rsid w:val="0019798B"/>
    <w:rsid w:val="001A10EA"/>
    <w:rsid w:val="001A3B92"/>
    <w:rsid w:val="001A3FFF"/>
    <w:rsid w:val="001A6148"/>
    <w:rsid w:val="001A7C43"/>
    <w:rsid w:val="001B2F73"/>
    <w:rsid w:val="001B4882"/>
    <w:rsid w:val="001C2A17"/>
    <w:rsid w:val="001C3EFD"/>
    <w:rsid w:val="001C4904"/>
    <w:rsid w:val="001C5F46"/>
    <w:rsid w:val="001C67C5"/>
    <w:rsid w:val="001C7B77"/>
    <w:rsid w:val="001C7CA2"/>
    <w:rsid w:val="001C7FDE"/>
    <w:rsid w:val="001D06A3"/>
    <w:rsid w:val="001D180D"/>
    <w:rsid w:val="001D5DAF"/>
    <w:rsid w:val="001D6A54"/>
    <w:rsid w:val="001D77D5"/>
    <w:rsid w:val="001E14E1"/>
    <w:rsid w:val="001E264B"/>
    <w:rsid w:val="001E40A1"/>
    <w:rsid w:val="001E7670"/>
    <w:rsid w:val="001F1642"/>
    <w:rsid w:val="001F24AB"/>
    <w:rsid w:val="001F373B"/>
    <w:rsid w:val="001F4A8C"/>
    <w:rsid w:val="001F5256"/>
    <w:rsid w:val="001F5C16"/>
    <w:rsid w:val="002025EC"/>
    <w:rsid w:val="002027AF"/>
    <w:rsid w:val="00203134"/>
    <w:rsid w:val="00203D7E"/>
    <w:rsid w:val="002043DB"/>
    <w:rsid w:val="00205C1E"/>
    <w:rsid w:val="00210E44"/>
    <w:rsid w:val="0021306B"/>
    <w:rsid w:val="0021364F"/>
    <w:rsid w:val="00220A31"/>
    <w:rsid w:val="002234A1"/>
    <w:rsid w:val="0022436A"/>
    <w:rsid w:val="00224CE4"/>
    <w:rsid w:val="00226155"/>
    <w:rsid w:val="00230A97"/>
    <w:rsid w:val="00230D6B"/>
    <w:rsid w:val="00231888"/>
    <w:rsid w:val="0023257C"/>
    <w:rsid w:val="00234257"/>
    <w:rsid w:val="0024210C"/>
    <w:rsid w:val="00243F66"/>
    <w:rsid w:val="0024492F"/>
    <w:rsid w:val="002465D1"/>
    <w:rsid w:val="00247ADA"/>
    <w:rsid w:val="00247BF7"/>
    <w:rsid w:val="00247D93"/>
    <w:rsid w:val="002509B6"/>
    <w:rsid w:val="00251AE7"/>
    <w:rsid w:val="002523A6"/>
    <w:rsid w:val="00252CBC"/>
    <w:rsid w:val="00260328"/>
    <w:rsid w:val="002606D3"/>
    <w:rsid w:val="00262617"/>
    <w:rsid w:val="002649AF"/>
    <w:rsid w:val="002669C3"/>
    <w:rsid w:val="00267A04"/>
    <w:rsid w:val="00270E29"/>
    <w:rsid w:val="002740B7"/>
    <w:rsid w:val="00274350"/>
    <w:rsid w:val="00274907"/>
    <w:rsid w:val="00276098"/>
    <w:rsid w:val="002766EE"/>
    <w:rsid w:val="00281011"/>
    <w:rsid w:val="00282F68"/>
    <w:rsid w:val="002849D1"/>
    <w:rsid w:val="00286469"/>
    <w:rsid w:val="00290EFC"/>
    <w:rsid w:val="002915A2"/>
    <w:rsid w:val="00294063"/>
    <w:rsid w:val="0029410D"/>
    <w:rsid w:val="00294367"/>
    <w:rsid w:val="0029700C"/>
    <w:rsid w:val="00297244"/>
    <w:rsid w:val="002A096C"/>
    <w:rsid w:val="002A16EB"/>
    <w:rsid w:val="002A227F"/>
    <w:rsid w:val="002A46BA"/>
    <w:rsid w:val="002A7154"/>
    <w:rsid w:val="002A7CB6"/>
    <w:rsid w:val="002B24A9"/>
    <w:rsid w:val="002B3D70"/>
    <w:rsid w:val="002B4F76"/>
    <w:rsid w:val="002B7F1D"/>
    <w:rsid w:val="002C056F"/>
    <w:rsid w:val="002C0839"/>
    <w:rsid w:val="002C11B3"/>
    <w:rsid w:val="002C2235"/>
    <w:rsid w:val="002C45E2"/>
    <w:rsid w:val="002C46AC"/>
    <w:rsid w:val="002C59C1"/>
    <w:rsid w:val="002C7143"/>
    <w:rsid w:val="002C72FB"/>
    <w:rsid w:val="002C7A04"/>
    <w:rsid w:val="002D06D5"/>
    <w:rsid w:val="002D1A3D"/>
    <w:rsid w:val="002D1D38"/>
    <w:rsid w:val="002D4981"/>
    <w:rsid w:val="002E18F0"/>
    <w:rsid w:val="002E1E2F"/>
    <w:rsid w:val="002E284E"/>
    <w:rsid w:val="002E3E6D"/>
    <w:rsid w:val="002E3FFA"/>
    <w:rsid w:val="002F01BA"/>
    <w:rsid w:val="002F0C7E"/>
    <w:rsid w:val="002F10A4"/>
    <w:rsid w:val="002F19B5"/>
    <w:rsid w:val="002F248E"/>
    <w:rsid w:val="002F3142"/>
    <w:rsid w:val="002F35FD"/>
    <w:rsid w:val="002F4716"/>
    <w:rsid w:val="002F48D2"/>
    <w:rsid w:val="002F5119"/>
    <w:rsid w:val="002F5F59"/>
    <w:rsid w:val="002F77F1"/>
    <w:rsid w:val="00300EB4"/>
    <w:rsid w:val="003025C8"/>
    <w:rsid w:val="00303999"/>
    <w:rsid w:val="00304D52"/>
    <w:rsid w:val="003078B5"/>
    <w:rsid w:val="003078BF"/>
    <w:rsid w:val="00312474"/>
    <w:rsid w:val="003124EE"/>
    <w:rsid w:val="00313DF6"/>
    <w:rsid w:val="00315C3F"/>
    <w:rsid w:val="0031720E"/>
    <w:rsid w:val="0032141D"/>
    <w:rsid w:val="00326D8C"/>
    <w:rsid w:val="003309B4"/>
    <w:rsid w:val="0033350D"/>
    <w:rsid w:val="00333737"/>
    <w:rsid w:val="003353AA"/>
    <w:rsid w:val="003420C9"/>
    <w:rsid w:val="00342227"/>
    <w:rsid w:val="00342541"/>
    <w:rsid w:val="00342BD7"/>
    <w:rsid w:val="003431FA"/>
    <w:rsid w:val="00343E77"/>
    <w:rsid w:val="00345196"/>
    <w:rsid w:val="00345E92"/>
    <w:rsid w:val="00346536"/>
    <w:rsid w:val="00347FD4"/>
    <w:rsid w:val="00350BEC"/>
    <w:rsid w:val="003552B9"/>
    <w:rsid w:val="003559CE"/>
    <w:rsid w:val="00356DA0"/>
    <w:rsid w:val="00356E2C"/>
    <w:rsid w:val="00357846"/>
    <w:rsid w:val="00357E41"/>
    <w:rsid w:val="0036198C"/>
    <w:rsid w:val="00363ADB"/>
    <w:rsid w:val="00366C0D"/>
    <w:rsid w:val="00366E84"/>
    <w:rsid w:val="0037053D"/>
    <w:rsid w:val="00370A55"/>
    <w:rsid w:val="00370ED5"/>
    <w:rsid w:val="00370F96"/>
    <w:rsid w:val="00371C48"/>
    <w:rsid w:val="003750BF"/>
    <w:rsid w:val="00375469"/>
    <w:rsid w:val="003769E4"/>
    <w:rsid w:val="00376BBB"/>
    <w:rsid w:val="0038045D"/>
    <w:rsid w:val="00381A6C"/>
    <w:rsid w:val="00382167"/>
    <w:rsid w:val="00382815"/>
    <w:rsid w:val="00384564"/>
    <w:rsid w:val="00386887"/>
    <w:rsid w:val="0038793B"/>
    <w:rsid w:val="00390386"/>
    <w:rsid w:val="00390C21"/>
    <w:rsid w:val="00394F91"/>
    <w:rsid w:val="00395932"/>
    <w:rsid w:val="00396612"/>
    <w:rsid w:val="00396735"/>
    <w:rsid w:val="00397593"/>
    <w:rsid w:val="003A4522"/>
    <w:rsid w:val="003A58B9"/>
    <w:rsid w:val="003A5A85"/>
    <w:rsid w:val="003B0898"/>
    <w:rsid w:val="003B4687"/>
    <w:rsid w:val="003B6C47"/>
    <w:rsid w:val="003B758C"/>
    <w:rsid w:val="003C2517"/>
    <w:rsid w:val="003C2B26"/>
    <w:rsid w:val="003C2C1B"/>
    <w:rsid w:val="003C40EB"/>
    <w:rsid w:val="003C4AC2"/>
    <w:rsid w:val="003C4FAD"/>
    <w:rsid w:val="003C6897"/>
    <w:rsid w:val="003C7E07"/>
    <w:rsid w:val="003C7F18"/>
    <w:rsid w:val="003D0D4F"/>
    <w:rsid w:val="003D1F11"/>
    <w:rsid w:val="003D2321"/>
    <w:rsid w:val="003D2E6A"/>
    <w:rsid w:val="003D62B2"/>
    <w:rsid w:val="003D676D"/>
    <w:rsid w:val="003D7BFB"/>
    <w:rsid w:val="003E1930"/>
    <w:rsid w:val="003E1A05"/>
    <w:rsid w:val="003E1BBF"/>
    <w:rsid w:val="003E36E3"/>
    <w:rsid w:val="003E44DF"/>
    <w:rsid w:val="003F02D7"/>
    <w:rsid w:val="003F1B23"/>
    <w:rsid w:val="003F29A1"/>
    <w:rsid w:val="003F2F3C"/>
    <w:rsid w:val="003F3FBE"/>
    <w:rsid w:val="0040262E"/>
    <w:rsid w:val="00402AE9"/>
    <w:rsid w:val="0040578E"/>
    <w:rsid w:val="0040663B"/>
    <w:rsid w:val="004067FF"/>
    <w:rsid w:val="004071C3"/>
    <w:rsid w:val="00410684"/>
    <w:rsid w:val="00412458"/>
    <w:rsid w:val="00413A82"/>
    <w:rsid w:val="00414016"/>
    <w:rsid w:val="00415584"/>
    <w:rsid w:val="0041766D"/>
    <w:rsid w:val="0041773E"/>
    <w:rsid w:val="004208C4"/>
    <w:rsid w:val="00421F53"/>
    <w:rsid w:val="004249A6"/>
    <w:rsid w:val="00424AE1"/>
    <w:rsid w:val="00425188"/>
    <w:rsid w:val="0042741C"/>
    <w:rsid w:val="004311F3"/>
    <w:rsid w:val="004326DF"/>
    <w:rsid w:val="00432BC5"/>
    <w:rsid w:val="00433382"/>
    <w:rsid w:val="0043492E"/>
    <w:rsid w:val="004364EB"/>
    <w:rsid w:val="00437C04"/>
    <w:rsid w:val="004412D9"/>
    <w:rsid w:val="00443182"/>
    <w:rsid w:val="0044545F"/>
    <w:rsid w:val="004477F4"/>
    <w:rsid w:val="00453031"/>
    <w:rsid w:val="0045455F"/>
    <w:rsid w:val="00454E19"/>
    <w:rsid w:val="00457FF3"/>
    <w:rsid w:val="00460952"/>
    <w:rsid w:val="0046268C"/>
    <w:rsid w:val="0046446B"/>
    <w:rsid w:val="004645B8"/>
    <w:rsid w:val="00467FF3"/>
    <w:rsid w:val="004706C4"/>
    <w:rsid w:val="004727CF"/>
    <w:rsid w:val="00473AB2"/>
    <w:rsid w:val="00473DBB"/>
    <w:rsid w:val="00474A28"/>
    <w:rsid w:val="00480136"/>
    <w:rsid w:val="0048030D"/>
    <w:rsid w:val="00480D9E"/>
    <w:rsid w:val="004813EF"/>
    <w:rsid w:val="0048533B"/>
    <w:rsid w:val="0048641E"/>
    <w:rsid w:val="00486F47"/>
    <w:rsid w:val="004878AB"/>
    <w:rsid w:val="004878C7"/>
    <w:rsid w:val="00487CE5"/>
    <w:rsid w:val="00490A06"/>
    <w:rsid w:val="00491920"/>
    <w:rsid w:val="0049221B"/>
    <w:rsid w:val="00492668"/>
    <w:rsid w:val="0049485B"/>
    <w:rsid w:val="0049547A"/>
    <w:rsid w:val="00497E35"/>
    <w:rsid w:val="004A079E"/>
    <w:rsid w:val="004A19ED"/>
    <w:rsid w:val="004A4BC4"/>
    <w:rsid w:val="004A54FF"/>
    <w:rsid w:val="004A62E4"/>
    <w:rsid w:val="004A7293"/>
    <w:rsid w:val="004B03A3"/>
    <w:rsid w:val="004B0C51"/>
    <w:rsid w:val="004B3171"/>
    <w:rsid w:val="004B6F89"/>
    <w:rsid w:val="004B7338"/>
    <w:rsid w:val="004C07F8"/>
    <w:rsid w:val="004C1820"/>
    <w:rsid w:val="004C277C"/>
    <w:rsid w:val="004C490C"/>
    <w:rsid w:val="004C5178"/>
    <w:rsid w:val="004C5C71"/>
    <w:rsid w:val="004C7CE0"/>
    <w:rsid w:val="004D0202"/>
    <w:rsid w:val="004D120C"/>
    <w:rsid w:val="004D283F"/>
    <w:rsid w:val="004D29AD"/>
    <w:rsid w:val="004D2FD5"/>
    <w:rsid w:val="004D414B"/>
    <w:rsid w:val="004D48C4"/>
    <w:rsid w:val="004D510B"/>
    <w:rsid w:val="004E0F9E"/>
    <w:rsid w:val="004E202E"/>
    <w:rsid w:val="004E78C9"/>
    <w:rsid w:val="004F158A"/>
    <w:rsid w:val="004F1BDB"/>
    <w:rsid w:val="004F407F"/>
    <w:rsid w:val="00501F84"/>
    <w:rsid w:val="005048A0"/>
    <w:rsid w:val="00504D62"/>
    <w:rsid w:val="00505064"/>
    <w:rsid w:val="00506458"/>
    <w:rsid w:val="00506F68"/>
    <w:rsid w:val="005077CF"/>
    <w:rsid w:val="00507A3B"/>
    <w:rsid w:val="00507E40"/>
    <w:rsid w:val="0051051E"/>
    <w:rsid w:val="00512A7E"/>
    <w:rsid w:val="0051661B"/>
    <w:rsid w:val="00516F71"/>
    <w:rsid w:val="00517314"/>
    <w:rsid w:val="005206CF"/>
    <w:rsid w:val="00520A10"/>
    <w:rsid w:val="00521C50"/>
    <w:rsid w:val="0052343B"/>
    <w:rsid w:val="00526F5F"/>
    <w:rsid w:val="00530C70"/>
    <w:rsid w:val="005339D6"/>
    <w:rsid w:val="00535CB2"/>
    <w:rsid w:val="0053651B"/>
    <w:rsid w:val="00537316"/>
    <w:rsid w:val="005402D9"/>
    <w:rsid w:val="005403CF"/>
    <w:rsid w:val="0054106F"/>
    <w:rsid w:val="0054137D"/>
    <w:rsid w:val="00541ED4"/>
    <w:rsid w:val="005433EB"/>
    <w:rsid w:val="005434A2"/>
    <w:rsid w:val="005448AB"/>
    <w:rsid w:val="00550A7E"/>
    <w:rsid w:val="00550CD0"/>
    <w:rsid w:val="00551DD5"/>
    <w:rsid w:val="00552C28"/>
    <w:rsid w:val="0055674C"/>
    <w:rsid w:val="00556C88"/>
    <w:rsid w:val="00556FB2"/>
    <w:rsid w:val="0055781C"/>
    <w:rsid w:val="00557DC6"/>
    <w:rsid w:val="005601FE"/>
    <w:rsid w:val="00563687"/>
    <w:rsid w:val="00566FE4"/>
    <w:rsid w:val="00567B70"/>
    <w:rsid w:val="00571E48"/>
    <w:rsid w:val="00572BC9"/>
    <w:rsid w:val="0057449E"/>
    <w:rsid w:val="00575B15"/>
    <w:rsid w:val="00581A16"/>
    <w:rsid w:val="005820CE"/>
    <w:rsid w:val="00584C4B"/>
    <w:rsid w:val="00584E76"/>
    <w:rsid w:val="005858F2"/>
    <w:rsid w:val="00585BD7"/>
    <w:rsid w:val="00585EF5"/>
    <w:rsid w:val="00586DF2"/>
    <w:rsid w:val="00591442"/>
    <w:rsid w:val="00591B88"/>
    <w:rsid w:val="00594A30"/>
    <w:rsid w:val="00594C29"/>
    <w:rsid w:val="00596EA5"/>
    <w:rsid w:val="00597C64"/>
    <w:rsid w:val="005A061F"/>
    <w:rsid w:val="005A0978"/>
    <w:rsid w:val="005A3B29"/>
    <w:rsid w:val="005A4DB3"/>
    <w:rsid w:val="005A59C5"/>
    <w:rsid w:val="005A6AF8"/>
    <w:rsid w:val="005A71C2"/>
    <w:rsid w:val="005A7D0E"/>
    <w:rsid w:val="005B0543"/>
    <w:rsid w:val="005B1B7C"/>
    <w:rsid w:val="005B34A4"/>
    <w:rsid w:val="005B3EF6"/>
    <w:rsid w:val="005B4287"/>
    <w:rsid w:val="005B6F87"/>
    <w:rsid w:val="005B7245"/>
    <w:rsid w:val="005B73A2"/>
    <w:rsid w:val="005B772E"/>
    <w:rsid w:val="005C5EFD"/>
    <w:rsid w:val="005C7AAB"/>
    <w:rsid w:val="005D2108"/>
    <w:rsid w:val="005D29F6"/>
    <w:rsid w:val="005D3EC9"/>
    <w:rsid w:val="005D5E51"/>
    <w:rsid w:val="005E05F2"/>
    <w:rsid w:val="005E14A7"/>
    <w:rsid w:val="005E2038"/>
    <w:rsid w:val="005E3C44"/>
    <w:rsid w:val="005E5056"/>
    <w:rsid w:val="005E61B9"/>
    <w:rsid w:val="005E7040"/>
    <w:rsid w:val="005F1986"/>
    <w:rsid w:val="005F3BF0"/>
    <w:rsid w:val="005F548A"/>
    <w:rsid w:val="00602628"/>
    <w:rsid w:val="00604DA3"/>
    <w:rsid w:val="00610984"/>
    <w:rsid w:val="00610F13"/>
    <w:rsid w:val="00612096"/>
    <w:rsid w:val="00613168"/>
    <w:rsid w:val="006145B8"/>
    <w:rsid w:val="00616FA0"/>
    <w:rsid w:val="00620830"/>
    <w:rsid w:val="006208EC"/>
    <w:rsid w:val="00620FF4"/>
    <w:rsid w:val="0062238B"/>
    <w:rsid w:val="00624CFE"/>
    <w:rsid w:val="00624E81"/>
    <w:rsid w:val="00631891"/>
    <w:rsid w:val="00633C24"/>
    <w:rsid w:val="00634084"/>
    <w:rsid w:val="006342C4"/>
    <w:rsid w:val="00634701"/>
    <w:rsid w:val="00637747"/>
    <w:rsid w:val="006409CE"/>
    <w:rsid w:val="00643A36"/>
    <w:rsid w:val="00645761"/>
    <w:rsid w:val="00651925"/>
    <w:rsid w:val="00653C1C"/>
    <w:rsid w:val="006546DC"/>
    <w:rsid w:val="00655ACE"/>
    <w:rsid w:val="00655EBB"/>
    <w:rsid w:val="00656C23"/>
    <w:rsid w:val="00657278"/>
    <w:rsid w:val="00657962"/>
    <w:rsid w:val="00660CB0"/>
    <w:rsid w:val="00664044"/>
    <w:rsid w:val="0066452D"/>
    <w:rsid w:val="006662B5"/>
    <w:rsid w:val="0067321A"/>
    <w:rsid w:val="00674D5D"/>
    <w:rsid w:val="00675331"/>
    <w:rsid w:val="00677712"/>
    <w:rsid w:val="00680948"/>
    <w:rsid w:val="00680B20"/>
    <w:rsid w:val="00680E5A"/>
    <w:rsid w:val="0068171E"/>
    <w:rsid w:val="00681AA8"/>
    <w:rsid w:val="00681E13"/>
    <w:rsid w:val="00683A17"/>
    <w:rsid w:val="00684DF8"/>
    <w:rsid w:val="00684FD0"/>
    <w:rsid w:val="0069043D"/>
    <w:rsid w:val="00691CB0"/>
    <w:rsid w:val="0069612C"/>
    <w:rsid w:val="00696562"/>
    <w:rsid w:val="006A1F3F"/>
    <w:rsid w:val="006A22AE"/>
    <w:rsid w:val="006A699B"/>
    <w:rsid w:val="006A729F"/>
    <w:rsid w:val="006B07C9"/>
    <w:rsid w:val="006B08AF"/>
    <w:rsid w:val="006B0A0D"/>
    <w:rsid w:val="006B0AC4"/>
    <w:rsid w:val="006B14A2"/>
    <w:rsid w:val="006B1642"/>
    <w:rsid w:val="006B24FE"/>
    <w:rsid w:val="006B3F60"/>
    <w:rsid w:val="006B581B"/>
    <w:rsid w:val="006B6730"/>
    <w:rsid w:val="006B7B67"/>
    <w:rsid w:val="006B7EA9"/>
    <w:rsid w:val="006C0A3A"/>
    <w:rsid w:val="006C172A"/>
    <w:rsid w:val="006C21FF"/>
    <w:rsid w:val="006C3232"/>
    <w:rsid w:val="006C6551"/>
    <w:rsid w:val="006D42DC"/>
    <w:rsid w:val="006D4AD9"/>
    <w:rsid w:val="006D5174"/>
    <w:rsid w:val="006E0585"/>
    <w:rsid w:val="006E3915"/>
    <w:rsid w:val="006E4A20"/>
    <w:rsid w:val="006E4DC7"/>
    <w:rsid w:val="006E63AB"/>
    <w:rsid w:val="006E6F98"/>
    <w:rsid w:val="006F4812"/>
    <w:rsid w:val="006F630C"/>
    <w:rsid w:val="00701EAF"/>
    <w:rsid w:val="00703C2C"/>
    <w:rsid w:val="007047AA"/>
    <w:rsid w:val="00705B9B"/>
    <w:rsid w:val="00707F0C"/>
    <w:rsid w:val="00710403"/>
    <w:rsid w:val="0071072A"/>
    <w:rsid w:val="00710984"/>
    <w:rsid w:val="0071112B"/>
    <w:rsid w:val="007119A1"/>
    <w:rsid w:val="00711B91"/>
    <w:rsid w:val="00711FA0"/>
    <w:rsid w:val="00712168"/>
    <w:rsid w:val="00712FFC"/>
    <w:rsid w:val="007136BC"/>
    <w:rsid w:val="007136FA"/>
    <w:rsid w:val="00713D3B"/>
    <w:rsid w:val="007144EE"/>
    <w:rsid w:val="00714A46"/>
    <w:rsid w:val="007231F3"/>
    <w:rsid w:val="00723EB9"/>
    <w:rsid w:val="0072434E"/>
    <w:rsid w:val="007247AE"/>
    <w:rsid w:val="00724D06"/>
    <w:rsid w:val="00725D38"/>
    <w:rsid w:val="007264EF"/>
    <w:rsid w:val="00726706"/>
    <w:rsid w:val="00726C07"/>
    <w:rsid w:val="00727092"/>
    <w:rsid w:val="007270D1"/>
    <w:rsid w:val="00730B38"/>
    <w:rsid w:val="00731601"/>
    <w:rsid w:val="00733FEB"/>
    <w:rsid w:val="007410CE"/>
    <w:rsid w:val="00741C8B"/>
    <w:rsid w:val="0074340C"/>
    <w:rsid w:val="007443E2"/>
    <w:rsid w:val="00744CBE"/>
    <w:rsid w:val="00744E91"/>
    <w:rsid w:val="007473F9"/>
    <w:rsid w:val="00747AAD"/>
    <w:rsid w:val="00750AF4"/>
    <w:rsid w:val="00751995"/>
    <w:rsid w:val="00751C2C"/>
    <w:rsid w:val="00752674"/>
    <w:rsid w:val="00754C47"/>
    <w:rsid w:val="007565EA"/>
    <w:rsid w:val="00757B05"/>
    <w:rsid w:val="007601BD"/>
    <w:rsid w:val="007671F2"/>
    <w:rsid w:val="0076750E"/>
    <w:rsid w:val="007677EC"/>
    <w:rsid w:val="00773A0C"/>
    <w:rsid w:val="00774566"/>
    <w:rsid w:val="00775801"/>
    <w:rsid w:val="00775F62"/>
    <w:rsid w:val="007762A2"/>
    <w:rsid w:val="00780F76"/>
    <w:rsid w:val="0078183B"/>
    <w:rsid w:val="00782D80"/>
    <w:rsid w:val="00784E48"/>
    <w:rsid w:val="00785231"/>
    <w:rsid w:val="00786277"/>
    <w:rsid w:val="007A0796"/>
    <w:rsid w:val="007A1125"/>
    <w:rsid w:val="007A1469"/>
    <w:rsid w:val="007A261C"/>
    <w:rsid w:val="007A2810"/>
    <w:rsid w:val="007A3B9F"/>
    <w:rsid w:val="007A4F1E"/>
    <w:rsid w:val="007A514C"/>
    <w:rsid w:val="007A5B59"/>
    <w:rsid w:val="007A6FA0"/>
    <w:rsid w:val="007B4D27"/>
    <w:rsid w:val="007B582E"/>
    <w:rsid w:val="007B665B"/>
    <w:rsid w:val="007C1935"/>
    <w:rsid w:val="007C291F"/>
    <w:rsid w:val="007C3E31"/>
    <w:rsid w:val="007C4B74"/>
    <w:rsid w:val="007C67DA"/>
    <w:rsid w:val="007C6BE2"/>
    <w:rsid w:val="007C77C6"/>
    <w:rsid w:val="007D0664"/>
    <w:rsid w:val="007D4BDE"/>
    <w:rsid w:val="007D62BD"/>
    <w:rsid w:val="007D677C"/>
    <w:rsid w:val="007D6FDC"/>
    <w:rsid w:val="007D7C06"/>
    <w:rsid w:val="007E234A"/>
    <w:rsid w:val="007E2F36"/>
    <w:rsid w:val="007E515D"/>
    <w:rsid w:val="007E6A41"/>
    <w:rsid w:val="007E6C81"/>
    <w:rsid w:val="007E6FC7"/>
    <w:rsid w:val="007F11E2"/>
    <w:rsid w:val="007F32F6"/>
    <w:rsid w:val="007F7D05"/>
    <w:rsid w:val="00801836"/>
    <w:rsid w:val="00805453"/>
    <w:rsid w:val="00807460"/>
    <w:rsid w:val="00810D6E"/>
    <w:rsid w:val="00811084"/>
    <w:rsid w:val="0081203D"/>
    <w:rsid w:val="00813764"/>
    <w:rsid w:val="00813C57"/>
    <w:rsid w:val="008173F0"/>
    <w:rsid w:val="008202ED"/>
    <w:rsid w:val="008208D0"/>
    <w:rsid w:val="008220EA"/>
    <w:rsid w:val="0082265D"/>
    <w:rsid w:val="00822F01"/>
    <w:rsid w:val="008231FE"/>
    <w:rsid w:val="0083163A"/>
    <w:rsid w:val="00833431"/>
    <w:rsid w:val="00835193"/>
    <w:rsid w:val="00836F29"/>
    <w:rsid w:val="00836F89"/>
    <w:rsid w:val="00841205"/>
    <w:rsid w:val="008426F0"/>
    <w:rsid w:val="00843128"/>
    <w:rsid w:val="00843DF3"/>
    <w:rsid w:val="00844588"/>
    <w:rsid w:val="0084563D"/>
    <w:rsid w:val="00846711"/>
    <w:rsid w:val="00846F1D"/>
    <w:rsid w:val="00854598"/>
    <w:rsid w:val="00856466"/>
    <w:rsid w:val="00856738"/>
    <w:rsid w:val="00856DA5"/>
    <w:rsid w:val="00863961"/>
    <w:rsid w:val="0086556F"/>
    <w:rsid w:val="0086558E"/>
    <w:rsid w:val="008665A4"/>
    <w:rsid w:val="008668C8"/>
    <w:rsid w:val="00867286"/>
    <w:rsid w:val="0086732B"/>
    <w:rsid w:val="008710CD"/>
    <w:rsid w:val="00871764"/>
    <w:rsid w:val="00872599"/>
    <w:rsid w:val="00872E8D"/>
    <w:rsid w:val="00875E5C"/>
    <w:rsid w:val="008762A7"/>
    <w:rsid w:val="00877AFB"/>
    <w:rsid w:val="00880407"/>
    <w:rsid w:val="00881F41"/>
    <w:rsid w:val="00881F47"/>
    <w:rsid w:val="008828B3"/>
    <w:rsid w:val="00883A11"/>
    <w:rsid w:val="00883BFB"/>
    <w:rsid w:val="008849BC"/>
    <w:rsid w:val="008857E2"/>
    <w:rsid w:val="0088733F"/>
    <w:rsid w:val="00887C72"/>
    <w:rsid w:val="00892DFD"/>
    <w:rsid w:val="00892F79"/>
    <w:rsid w:val="00895210"/>
    <w:rsid w:val="0089539C"/>
    <w:rsid w:val="008A07FF"/>
    <w:rsid w:val="008A4B6E"/>
    <w:rsid w:val="008A54A5"/>
    <w:rsid w:val="008A7D36"/>
    <w:rsid w:val="008B0F1E"/>
    <w:rsid w:val="008B248C"/>
    <w:rsid w:val="008C33A0"/>
    <w:rsid w:val="008C5B8D"/>
    <w:rsid w:val="008C6F66"/>
    <w:rsid w:val="008C7626"/>
    <w:rsid w:val="008D05D4"/>
    <w:rsid w:val="008D28CB"/>
    <w:rsid w:val="008D336F"/>
    <w:rsid w:val="008D3438"/>
    <w:rsid w:val="008D5DC0"/>
    <w:rsid w:val="008D7832"/>
    <w:rsid w:val="008D7C17"/>
    <w:rsid w:val="008D7CB8"/>
    <w:rsid w:val="008E08A5"/>
    <w:rsid w:val="008E0C51"/>
    <w:rsid w:val="008E1329"/>
    <w:rsid w:val="008E28DC"/>
    <w:rsid w:val="008E384F"/>
    <w:rsid w:val="008E4991"/>
    <w:rsid w:val="008E4D21"/>
    <w:rsid w:val="008E6193"/>
    <w:rsid w:val="008E76CE"/>
    <w:rsid w:val="008E7C94"/>
    <w:rsid w:val="008F0DDD"/>
    <w:rsid w:val="008F239E"/>
    <w:rsid w:val="008F2C3C"/>
    <w:rsid w:val="008F3459"/>
    <w:rsid w:val="008F3942"/>
    <w:rsid w:val="008F7098"/>
    <w:rsid w:val="009003B8"/>
    <w:rsid w:val="009042D5"/>
    <w:rsid w:val="009073AD"/>
    <w:rsid w:val="0091356D"/>
    <w:rsid w:val="0091545F"/>
    <w:rsid w:val="00915777"/>
    <w:rsid w:val="0092011E"/>
    <w:rsid w:val="00922501"/>
    <w:rsid w:val="00922CC9"/>
    <w:rsid w:val="0092335B"/>
    <w:rsid w:val="00925CA5"/>
    <w:rsid w:val="009262A9"/>
    <w:rsid w:val="009278E8"/>
    <w:rsid w:val="00927EF7"/>
    <w:rsid w:val="00930777"/>
    <w:rsid w:val="00933129"/>
    <w:rsid w:val="00933742"/>
    <w:rsid w:val="009340A8"/>
    <w:rsid w:val="009402E4"/>
    <w:rsid w:val="00942028"/>
    <w:rsid w:val="009456AA"/>
    <w:rsid w:val="0094583B"/>
    <w:rsid w:val="00945AD3"/>
    <w:rsid w:val="0095029E"/>
    <w:rsid w:val="00951A15"/>
    <w:rsid w:val="00952E78"/>
    <w:rsid w:val="00953CE8"/>
    <w:rsid w:val="00953D50"/>
    <w:rsid w:val="0096030D"/>
    <w:rsid w:val="0096232A"/>
    <w:rsid w:val="00962D0E"/>
    <w:rsid w:val="00962D51"/>
    <w:rsid w:val="0096387F"/>
    <w:rsid w:val="00963A96"/>
    <w:rsid w:val="00964342"/>
    <w:rsid w:val="00965105"/>
    <w:rsid w:val="00965F99"/>
    <w:rsid w:val="00967B46"/>
    <w:rsid w:val="00970789"/>
    <w:rsid w:val="0097195C"/>
    <w:rsid w:val="00974012"/>
    <w:rsid w:val="009748EC"/>
    <w:rsid w:val="00975D4C"/>
    <w:rsid w:val="009816F5"/>
    <w:rsid w:val="0098399E"/>
    <w:rsid w:val="0098654D"/>
    <w:rsid w:val="00986EDB"/>
    <w:rsid w:val="0099066A"/>
    <w:rsid w:val="0099390A"/>
    <w:rsid w:val="00996A3D"/>
    <w:rsid w:val="00997EAE"/>
    <w:rsid w:val="009A24CA"/>
    <w:rsid w:val="009A2A0B"/>
    <w:rsid w:val="009A49E1"/>
    <w:rsid w:val="009A678E"/>
    <w:rsid w:val="009A7AFC"/>
    <w:rsid w:val="009B3D43"/>
    <w:rsid w:val="009B4F7D"/>
    <w:rsid w:val="009B7FF9"/>
    <w:rsid w:val="009C2A21"/>
    <w:rsid w:val="009C7611"/>
    <w:rsid w:val="009C7745"/>
    <w:rsid w:val="009D0D27"/>
    <w:rsid w:val="009D2A06"/>
    <w:rsid w:val="009D379B"/>
    <w:rsid w:val="009D37DE"/>
    <w:rsid w:val="009D3A54"/>
    <w:rsid w:val="009D6967"/>
    <w:rsid w:val="009E04D3"/>
    <w:rsid w:val="009E1934"/>
    <w:rsid w:val="009E1BA7"/>
    <w:rsid w:val="009E76E9"/>
    <w:rsid w:val="009F2275"/>
    <w:rsid w:val="009F2BB4"/>
    <w:rsid w:val="009F3D1F"/>
    <w:rsid w:val="009F45C1"/>
    <w:rsid w:val="009F4C7E"/>
    <w:rsid w:val="009F5B68"/>
    <w:rsid w:val="00A01405"/>
    <w:rsid w:val="00A02244"/>
    <w:rsid w:val="00A03762"/>
    <w:rsid w:val="00A06C99"/>
    <w:rsid w:val="00A07AAC"/>
    <w:rsid w:val="00A07DDC"/>
    <w:rsid w:val="00A113CA"/>
    <w:rsid w:val="00A122C9"/>
    <w:rsid w:val="00A139F5"/>
    <w:rsid w:val="00A14303"/>
    <w:rsid w:val="00A162FE"/>
    <w:rsid w:val="00A1776A"/>
    <w:rsid w:val="00A17941"/>
    <w:rsid w:val="00A17DD9"/>
    <w:rsid w:val="00A203E6"/>
    <w:rsid w:val="00A220DD"/>
    <w:rsid w:val="00A22819"/>
    <w:rsid w:val="00A234E2"/>
    <w:rsid w:val="00A262F2"/>
    <w:rsid w:val="00A26A95"/>
    <w:rsid w:val="00A26D42"/>
    <w:rsid w:val="00A3317E"/>
    <w:rsid w:val="00A367F0"/>
    <w:rsid w:val="00A37939"/>
    <w:rsid w:val="00A40717"/>
    <w:rsid w:val="00A44457"/>
    <w:rsid w:val="00A44EA9"/>
    <w:rsid w:val="00A604F2"/>
    <w:rsid w:val="00A618F6"/>
    <w:rsid w:val="00A6353D"/>
    <w:rsid w:val="00A65C92"/>
    <w:rsid w:val="00A7445D"/>
    <w:rsid w:val="00A74DE3"/>
    <w:rsid w:val="00A7681E"/>
    <w:rsid w:val="00A8008A"/>
    <w:rsid w:val="00A82758"/>
    <w:rsid w:val="00A83040"/>
    <w:rsid w:val="00A83A70"/>
    <w:rsid w:val="00A8466D"/>
    <w:rsid w:val="00A84A94"/>
    <w:rsid w:val="00A856EA"/>
    <w:rsid w:val="00A867C0"/>
    <w:rsid w:val="00A90B4D"/>
    <w:rsid w:val="00A90C82"/>
    <w:rsid w:val="00A92A68"/>
    <w:rsid w:val="00A92FD6"/>
    <w:rsid w:val="00A93C78"/>
    <w:rsid w:val="00A94F18"/>
    <w:rsid w:val="00A95A1F"/>
    <w:rsid w:val="00A95BDF"/>
    <w:rsid w:val="00A97C2F"/>
    <w:rsid w:val="00AA1496"/>
    <w:rsid w:val="00AA4615"/>
    <w:rsid w:val="00AA4A62"/>
    <w:rsid w:val="00AA50DE"/>
    <w:rsid w:val="00AA5FBC"/>
    <w:rsid w:val="00AB5A60"/>
    <w:rsid w:val="00AC2439"/>
    <w:rsid w:val="00AC5C97"/>
    <w:rsid w:val="00AC7264"/>
    <w:rsid w:val="00AD3AF0"/>
    <w:rsid w:val="00AD3FDA"/>
    <w:rsid w:val="00AE02A3"/>
    <w:rsid w:val="00AE3ECB"/>
    <w:rsid w:val="00AE500B"/>
    <w:rsid w:val="00AF1735"/>
    <w:rsid w:val="00AF66A5"/>
    <w:rsid w:val="00B00ADB"/>
    <w:rsid w:val="00B01566"/>
    <w:rsid w:val="00B01AEE"/>
    <w:rsid w:val="00B02802"/>
    <w:rsid w:val="00B03835"/>
    <w:rsid w:val="00B04412"/>
    <w:rsid w:val="00B05949"/>
    <w:rsid w:val="00B14407"/>
    <w:rsid w:val="00B158D4"/>
    <w:rsid w:val="00B226E6"/>
    <w:rsid w:val="00B244CF"/>
    <w:rsid w:val="00B248B3"/>
    <w:rsid w:val="00B2516E"/>
    <w:rsid w:val="00B25C20"/>
    <w:rsid w:val="00B3133E"/>
    <w:rsid w:val="00B32580"/>
    <w:rsid w:val="00B330E0"/>
    <w:rsid w:val="00B33FC1"/>
    <w:rsid w:val="00B3698C"/>
    <w:rsid w:val="00B36DAD"/>
    <w:rsid w:val="00B40B98"/>
    <w:rsid w:val="00B41B31"/>
    <w:rsid w:val="00B42144"/>
    <w:rsid w:val="00B47275"/>
    <w:rsid w:val="00B47B5C"/>
    <w:rsid w:val="00B50388"/>
    <w:rsid w:val="00B51624"/>
    <w:rsid w:val="00B5194D"/>
    <w:rsid w:val="00B52B81"/>
    <w:rsid w:val="00B55EA8"/>
    <w:rsid w:val="00B57470"/>
    <w:rsid w:val="00B6023B"/>
    <w:rsid w:val="00B63B5F"/>
    <w:rsid w:val="00B64EEF"/>
    <w:rsid w:val="00B65FEE"/>
    <w:rsid w:val="00B66D04"/>
    <w:rsid w:val="00B67002"/>
    <w:rsid w:val="00B670B8"/>
    <w:rsid w:val="00B71D8C"/>
    <w:rsid w:val="00B75F5C"/>
    <w:rsid w:val="00B7638B"/>
    <w:rsid w:val="00B77BE8"/>
    <w:rsid w:val="00B81BDC"/>
    <w:rsid w:val="00B81C93"/>
    <w:rsid w:val="00B82F71"/>
    <w:rsid w:val="00B84E28"/>
    <w:rsid w:val="00B85613"/>
    <w:rsid w:val="00B85F3C"/>
    <w:rsid w:val="00B87389"/>
    <w:rsid w:val="00B8795E"/>
    <w:rsid w:val="00B90FB8"/>
    <w:rsid w:val="00B93395"/>
    <w:rsid w:val="00B9449B"/>
    <w:rsid w:val="00BA2348"/>
    <w:rsid w:val="00BA299F"/>
    <w:rsid w:val="00BA2FEA"/>
    <w:rsid w:val="00BA3C5D"/>
    <w:rsid w:val="00BA41FC"/>
    <w:rsid w:val="00BA42C9"/>
    <w:rsid w:val="00BA4BEA"/>
    <w:rsid w:val="00BA6631"/>
    <w:rsid w:val="00BA7758"/>
    <w:rsid w:val="00BB2CA5"/>
    <w:rsid w:val="00BB3C0C"/>
    <w:rsid w:val="00BB4D9B"/>
    <w:rsid w:val="00BB5197"/>
    <w:rsid w:val="00BC0D6B"/>
    <w:rsid w:val="00BC15F0"/>
    <w:rsid w:val="00BC1700"/>
    <w:rsid w:val="00BC33D0"/>
    <w:rsid w:val="00BC46C1"/>
    <w:rsid w:val="00BC7BCD"/>
    <w:rsid w:val="00BD03CE"/>
    <w:rsid w:val="00BD44C9"/>
    <w:rsid w:val="00BD452D"/>
    <w:rsid w:val="00BD5018"/>
    <w:rsid w:val="00BD6039"/>
    <w:rsid w:val="00BD6E6E"/>
    <w:rsid w:val="00BD7395"/>
    <w:rsid w:val="00BE26B5"/>
    <w:rsid w:val="00BE2EDE"/>
    <w:rsid w:val="00BE4408"/>
    <w:rsid w:val="00BE589D"/>
    <w:rsid w:val="00BE594B"/>
    <w:rsid w:val="00BE6CAA"/>
    <w:rsid w:val="00BE7E71"/>
    <w:rsid w:val="00BF0AB8"/>
    <w:rsid w:val="00BF407A"/>
    <w:rsid w:val="00BF49C9"/>
    <w:rsid w:val="00BF799E"/>
    <w:rsid w:val="00BF7F15"/>
    <w:rsid w:val="00C018B4"/>
    <w:rsid w:val="00C01D97"/>
    <w:rsid w:val="00C0292C"/>
    <w:rsid w:val="00C07F68"/>
    <w:rsid w:val="00C11917"/>
    <w:rsid w:val="00C11C1B"/>
    <w:rsid w:val="00C11E8B"/>
    <w:rsid w:val="00C124C7"/>
    <w:rsid w:val="00C12938"/>
    <w:rsid w:val="00C133E9"/>
    <w:rsid w:val="00C135BF"/>
    <w:rsid w:val="00C146DA"/>
    <w:rsid w:val="00C14814"/>
    <w:rsid w:val="00C155EA"/>
    <w:rsid w:val="00C20792"/>
    <w:rsid w:val="00C22A36"/>
    <w:rsid w:val="00C22FAC"/>
    <w:rsid w:val="00C23008"/>
    <w:rsid w:val="00C24FF0"/>
    <w:rsid w:val="00C25B5A"/>
    <w:rsid w:val="00C30D24"/>
    <w:rsid w:val="00C31253"/>
    <w:rsid w:val="00C313BE"/>
    <w:rsid w:val="00C32D09"/>
    <w:rsid w:val="00C33C92"/>
    <w:rsid w:val="00C41D53"/>
    <w:rsid w:val="00C42BA1"/>
    <w:rsid w:val="00C445FD"/>
    <w:rsid w:val="00C44D1B"/>
    <w:rsid w:val="00C46D47"/>
    <w:rsid w:val="00C47361"/>
    <w:rsid w:val="00C47F77"/>
    <w:rsid w:val="00C50B4D"/>
    <w:rsid w:val="00C50C7E"/>
    <w:rsid w:val="00C53289"/>
    <w:rsid w:val="00C5388E"/>
    <w:rsid w:val="00C55582"/>
    <w:rsid w:val="00C56AB0"/>
    <w:rsid w:val="00C60365"/>
    <w:rsid w:val="00C61611"/>
    <w:rsid w:val="00C61888"/>
    <w:rsid w:val="00C61A54"/>
    <w:rsid w:val="00C65339"/>
    <w:rsid w:val="00C71547"/>
    <w:rsid w:val="00C715FC"/>
    <w:rsid w:val="00C7191B"/>
    <w:rsid w:val="00C727B6"/>
    <w:rsid w:val="00C76CD0"/>
    <w:rsid w:val="00C86BD2"/>
    <w:rsid w:val="00C8717F"/>
    <w:rsid w:val="00C87521"/>
    <w:rsid w:val="00C87AFB"/>
    <w:rsid w:val="00C87B21"/>
    <w:rsid w:val="00C9138E"/>
    <w:rsid w:val="00C9293F"/>
    <w:rsid w:val="00C9386D"/>
    <w:rsid w:val="00C93C7D"/>
    <w:rsid w:val="00C96A52"/>
    <w:rsid w:val="00CA1B61"/>
    <w:rsid w:val="00CA5404"/>
    <w:rsid w:val="00CB0289"/>
    <w:rsid w:val="00CB1453"/>
    <w:rsid w:val="00CB2125"/>
    <w:rsid w:val="00CB3495"/>
    <w:rsid w:val="00CB38F6"/>
    <w:rsid w:val="00CB4237"/>
    <w:rsid w:val="00CB4ECE"/>
    <w:rsid w:val="00CB575A"/>
    <w:rsid w:val="00CB620D"/>
    <w:rsid w:val="00CB6F1D"/>
    <w:rsid w:val="00CB766A"/>
    <w:rsid w:val="00CC005F"/>
    <w:rsid w:val="00CC26BC"/>
    <w:rsid w:val="00CC286F"/>
    <w:rsid w:val="00CC2E44"/>
    <w:rsid w:val="00CC55EC"/>
    <w:rsid w:val="00CC5A4B"/>
    <w:rsid w:val="00CC6D1C"/>
    <w:rsid w:val="00CC709B"/>
    <w:rsid w:val="00CD02E8"/>
    <w:rsid w:val="00CD3C3D"/>
    <w:rsid w:val="00CD4E19"/>
    <w:rsid w:val="00CD5AA6"/>
    <w:rsid w:val="00CD5C37"/>
    <w:rsid w:val="00CE1C82"/>
    <w:rsid w:val="00CE2A89"/>
    <w:rsid w:val="00CE2DFD"/>
    <w:rsid w:val="00CE3027"/>
    <w:rsid w:val="00CE6072"/>
    <w:rsid w:val="00CE6F05"/>
    <w:rsid w:val="00CF2337"/>
    <w:rsid w:val="00CF32C2"/>
    <w:rsid w:val="00D005C1"/>
    <w:rsid w:val="00D0116A"/>
    <w:rsid w:val="00D03D95"/>
    <w:rsid w:val="00D042D0"/>
    <w:rsid w:val="00D042FB"/>
    <w:rsid w:val="00D063FC"/>
    <w:rsid w:val="00D1050C"/>
    <w:rsid w:val="00D12371"/>
    <w:rsid w:val="00D133F1"/>
    <w:rsid w:val="00D17E16"/>
    <w:rsid w:val="00D17F4D"/>
    <w:rsid w:val="00D21018"/>
    <w:rsid w:val="00D21E53"/>
    <w:rsid w:val="00D2546F"/>
    <w:rsid w:val="00D25A3E"/>
    <w:rsid w:val="00D25F64"/>
    <w:rsid w:val="00D27E52"/>
    <w:rsid w:val="00D31E5B"/>
    <w:rsid w:val="00D32D8C"/>
    <w:rsid w:val="00D34862"/>
    <w:rsid w:val="00D34C0E"/>
    <w:rsid w:val="00D34F3B"/>
    <w:rsid w:val="00D401B7"/>
    <w:rsid w:val="00D45515"/>
    <w:rsid w:val="00D509B4"/>
    <w:rsid w:val="00D52BBF"/>
    <w:rsid w:val="00D54624"/>
    <w:rsid w:val="00D57613"/>
    <w:rsid w:val="00D60B64"/>
    <w:rsid w:val="00D62B78"/>
    <w:rsid w:val="00D63049"/>
    <w:rsid w:val="00D6499C"/>
    <w:rsid w:val="00D70937"/>
    <w:rsid w:val="00D70B5F"/>
    <w:rsid w:val="00D730D2"/>
    <w:rsid w:val="00D749A7"/>
    <w:rsid w:val="00D74D3C"/>
    <w:rsid w:val="00D74DA3"/>
    <w:rsid w:val="00D7509A"/>
    <w:rsid w:val="00D75468"/>
    <w:rsid w:val="00D76273"/>
    <w:rsid w:val="00D7630A"/>
    <w:rsid w:val="00D778DF"/>
    <w:rsid w:val="00D8325B"/>
    <w:rsid w:val="00D832DE"/>
    <w:rsid w:val="00D850E8"/>
    <w:rsid w:val="00D85F84"/>
    <w:rsid w:val="00D861C7"/>
    <w:rsid w:val="00D86B71"/>
    <w:rsid w:val="00D87C45"/>
    <w:rsid w:val="00D92523"/>
    <w:rsid w:val="00D9475E"/>
    <w:rsid w:val="00D957BE"/>
    <w:rsid w:val="00D96580"/>
    <w:rsid w:val="00D97434"/>
    <w:rsid w:val="00DA138A"/>
    <w:rsid w:val="00DB023D"/>
    <w:rsid w:val="00DB57D4"/>
    <w:rsid w:val="00DB6521"/>
    <w:rsid w:val="00DB6892"/>
    <w:rsid w:val="00DB6E53"/>
    <w:rsid w:val="00DC1E01"/>
    <w:rsid w:val="00DC5DA0"/>
    <w:rsid w:val="00DC7656"/>
    <w:rsid w:val="00DD1D3A"/>
    <w:rsid w:val="00DD2A60"/>
    <w:rsid w:val="00DD4605"/>
    <w:rsid w:val="00DD4BEF"/>
    <w:rsid w:val="00DD4DBC"/>
    <w:rsid w:val="00DD60C1"/>
    <w:rsid w:val="00DE180C"/>
    <w:rsid w:val="00DE295E"/>
    <w:rsid w:val="00DE36D3"/>
    <w:rsid w:val="00DE5976"/>
    <w:rsid w:val="00DE5D20"/>
    <w:rsid w:val="00DE5FE6"/>
    <w:rsid w:val="00DE6046"/>
    <w:rsid w:val="00DE74D3"/>
    <w:rsid w:val="00DF1481"/>
    <w:rsid w:val="00DF162F"/>
    <w:rsid w:val="00DF2CB4"/>
    <w:rsid w:val="00DF330D"/>
    <w:rsid w:val="00DF34C1"/>
    <w:rsid w:val="00DF3C7F"/>
    <w:rsid w:val="00DF4D99"/>
    <w:rsid w:val="00DF7713"/>
    <w:rsid w:val="00DF7C16"/>
    <w:rsid w:val="00E01413"/>
    <w:rsid w:val="00E01B29"/>
    <w:rsid w:val="00E029E7"/>
    <w:rsid w:val="00E06F9B"/>
    <w:rsid w:val="00E07F15"/>
    <w:rsid w:val="00E14CDF"/>
    <w:rsid w:val="00E2125C"/>
    <w:rsid w:val="00E2273F"/>
    <w:rsid w:val="00E22EFF"/>
    <w:rsid w:val="00E34C56"/>
    <w:rsid w:val="00E34D2F"/>
    <w:rsid w:val="00E34F56"/>
    <w:rsid w:val="00E351EE"/>
    <w:rsid w:val="00E35982"/>
    <w:rsid w:val="00E36952"/>
    <w:rsid w:val="00E3711A"/>
    <w:rsid w:val="00E37FE3"/>
    <w:rsid w:val="00E406F2"/>
    <w:rsid w:val="00E40BD9"/>
    <w:rsid w:val="00E4393E"/>
    <w:rsid w:val="00E43B54"/>
    <w:rsid w:val="00E46A87"/>
    <w:rsid w:val="00E4715A"/>
    <w:rsid w:val="00E473FE"/>
    <w:rsid w:val="00E54499"/>
    <w:rsid w:val="00E57F7B"/>
    <w:rsid w:val="00E61540"/>
    <w:rsid w:val="00E61AD5"/>
    <w:rsid w:val="00E63114"/>
    <w:rsid w:val="00E664C7"/>
    <w:rsid w:val="00E72AF9"/>
    <w:rsid w:val="00E73750"/>
    <w:rsid w:val="00E7716B"/>
    <w:rsid w:val="00E800E6"/>
    <w:rsid w:val="00E81221"/>
    <w:rsid w:val="00E82751"/>
    <w:rsid w:val="00E850A5"/>
    <w:rsid w:val="00E85136"/>
    <w:rsid w:val="00E8584F"/>
    <w:rsid w:val="00E90845"/>
    <w:rsid w:val="00E94440"/>
    <w:rsid w:val="00E94E94"/>
    <w:rsid w:val="00E952E0"/>
    <w:rsid w:val="00E95AB8"/>
    <w:rsid w:val="00E96623"/>
    <w:rsid w:val="00E96929"/>
    <w:rsid w:val="00E975A7"/>
    <w:rsid w:val="00EA288B"/>
    <w:rsid w:val="00EA2C74"/>
    <w:rsid w:val="00EA4AD5"/>
    <w:rsid w:val="00EA6253"/>
    <w:rsid w:val="00EB078B"/>
    <w:rsid w:val="00EB235A"/>
    <w:rsid w:val="00EB346F"/>
    <w:rsid w:val="00EB395A"/>
    <w:rsid w:val="00EB4DFC"/>
    <w:rsid w:val="00EB59AA"/>
    <w:rsid w:val="00EB64BA"/>
    <w:rsid w:val="00EB6920"/>
    <w:rsid w:val="00EB6A46"/>
    <w:rsid w:val="00EB722D"/>
    <w:rsid w:val="00EB73E8"/>
    <w:rsid w:val="00EC5799"/>
    <w:rsid w:val="00EC60D4"/>
    <w:rsid w:val="00EC74AC"/>
    <w:rsid w:val="00ED63E5"/>
    <w:rsid w:val="00EE0E6E"/>
    <w:rsid w:val="00EE34B2"/>
    <w:rsid w:val="00EE5A45"/>
    <w:rsid w:val="00EE5B1D"/>
    <w:rsid w:val="00EE6AA3"/>
    <w:rsid w:val="00EF22FA"/>
    <w:rsid w:val="00EF3C41"/>
    <w:rsid w:val="00F01AFC"/>
    <w:rsid w:val="00F040F5"/>
    <w:rsid w:val="00F1034C"/>
    <w:rsid w:val="00F10386"/>
    <w:rsid w:val="00F10CA9"/>
    <w:rsid w:val="00F13546"/>
    <w:rsid w:val="00F15953"/>
    <w:rsid w:val="00F15B4A"/>
    <w:rsid w:val="00F20CFF"/>
    <w:rsid w:val="00F20FEC"/>
    <w:rsid w:val="00F21D44"/>
    <w:rsid w:val="00F238D5"/>
    <w:rsid w:val="00F27286"/>
    <w:rsid w:val="00F2763C"/>
    <w:rsid w:val="00F31BD0"/>
    <w:rsid w:val="00F32B1E"/>
    <w:rsid w:val="00F33D63"/>
    <w:rsid w:val="00F34B64"/>
    <w:rsid w:val="00F363E9"/>
    <w:rsid w:val="00F43267"/>
    <w:rsid w:val="00F517A7"/>
    <w:rsid w:val="00F52CD2"/>
    <w:rsid w:val="00F53357"/>
    <w:rsid w:val="00F53ADF"/>
    <w:rsid w:val="00F55BF3"/>
    <w:rsid w:val="00F57AC9"/>
    <w:rsid w:val="00F57B84"/>
    <w:rsid w:val="00F6059E"/>
    <w:rsid w:val="00F62731"/>
    <w:rsid w:val="00F629B9"/>
    <w:rsid w:val="00F6312D"/>
    <w:rsid w:val="00F6391E"/>
    <w:rsid w:val="00F639BB"/>
    <w:rsid w:val="00F64F2F"/>
    <w:rsid w:val="00F67876"/>
    <w:rsid w:val="00F67FA1"/>
    <w:rsid w:val="00F72274"/>
    <w:rsid w:val="00F74B4A"/>
    <w:rsid w:val="00F74DC3"/>
    <w:rsid w:val="00F776DA"/>
    <w:rsid w:val="00F80D92"/>
    <w:rsid w:val="00F83BA3"/>
    <w:rsid w:val="00F8630E"/>
    <w:rsid w:val="00F8738D"/>
    <w:rsid w:val="00F902F6"/>
    <w:rsid w:val="00F9180B"/>
    <w:rsid w:val="00F924E2"/>
    <w:rsid w:val="00F9556A"/>
    <w:rsid w:val="00F95C7C"/>
    <w:rsid w:val="00F973B4"/>
    <w:rsid w:val="00FA020C"/>
    <w:rsid w:val="00FA02B3"/>
    <w:rsid w:val="00FA08DA"/>
    <w:rsid w:val="00FA2FBB"/>
    <w:rsid w:val="00FA6BDD"/>
    <w:rsid w:val="00FB0DFB"/>
    <w:rsid w:val="00FB12AC"/>
    <w:rsid w:val="00FB20CF"/>
    <w:rsid w:val="00FB23EA"/>
    <w:rsid w:val="00FB4839"/>
    <w:rsid w:val="00FB500D"/>
    <w:rsid w:val="00FB5297"/>
    <w:rsid w:val="00FB6B3F"/>
    <w:rsid w:val="00FC1248"/>
    <w:rsid w:val="00FC13D5"/>
    <w:rsid w:val="00FC1AAF"/>
    <w:rsid w:val="00FC25E0"/>
    <w:rsid w:val="00FC58EA"/>
    <w:rsid w:val="00FC674E"/>
    <w:rsid w:val="00FC73F6"/>
    <w:rsid w:val="00FD0941"/>
    <w:rsid w:val="00FD1137"/>
    <w:rsid w:val="00FD1AE2"/>
    <w:rsid w:val="00FD1D47"/>
    <w:rsid w:val="00FD247B"/>
    <w:rsid w:val="00FD27DC"/>
    <w:rsid w:val="00FD3CB9"/>
    <w:rsid w:val="00FD51CF"/>
    <w:rsid w:val="00FD61A0"/>
    <w:rsid w:val="00FE13C3"/>
    <w:rsid w:val="00FE377A"/>
    <w:rsid w:val="00FE3BBD"/>
    <w:rsid w:val="00FE546E"/>
    <w:rsid w:val="00FE5A52"/>
    <w:rsid w:val="00FE6202"/>
    <w:rsid w:val="00FE72BC"/>
    <w:rsid w:val="00FF2716"/>
    <w:rsid w:val="00FF3355"/>
    <w:rsid w:val="00FF4BDA"/>
    <w:rsid w:val="00FF568C"/>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A3949B8"/>
  <w15:docId w15:val="{EB4FBC32-6972-4C99-A949-3BD35C8A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styleId="Pamattekstaatkpe2">
    <w:name w:val="Body Text Indent 2"/>
    <w:basedOn w:val="Parasts"/>
    <w:link w:val="Pamattekstaatkpe2Rakstz"/>
    <w:semiHidden/>
    <w:unhideWhenUsed/>
    <w:rsid w:val="007C67DA"/>
    <w:pPr>
      <w:spacing w:after="120" w:line="480" w:lineRule="auto"/>
      <w:ind w:left="283"/>
    </w:pPr>
  </w:style>
  <w:style w:type="character" w:customStyle="1" w:styleId="Pamattekstaatkpe2Rakstz">
    <w:name w:val="Pamatteksta atkāpe 2 Rakstz."/>
    <w:basedOn w:val="Noklusjumarindkopasfonts"/>
    <w:link w:val="Pamattekstaatkpe2"/>
    <w:semiHidden/>
    <w:rsid w:val="007C67DA"/>
    <w:rPr>
      <w:sz w:val="24"/>
      <w:szCs w:val="24"/>
      <w:lang w:val="en-GB" w:eastAsia="en-US"/>
    </w:rPr>
  </w:style>
  <w:style w:type="paragraph" w:customStyle="1" w:styleId="tv2132">
    <w:name w:val="tv2132"/>
    <w:basedOn w:val="Parasts"/>
    <w:rsid w:val="00BE589D"/>
    <w:pPr>
      <w:spacing w:line="360" w:lineRule="auto"/>
      <w:ind w:firstLine="300"/>
    </w:pPr>
    <w:rPr>
      <w:color w:val="414142"/>
      <w:sz w:val="20"/>
      <w:szCs w:val="20"/>
      <w:lang w:val="lv-LV" w:eastAsia="lv-LV"/>
    </w:rPr>
  </w:style>
  <w:style w:type="character" w:customStyle="1" w:styleId="apple-converted-space">
    <w:name w:val="apple-converted-space"/>
    <w:basedOn w:val="Noklusjumarindkopasfonts"/>
    <w:rsid w:val="00CB38F6"/>
  </w:style>
  <w:style w:type="paragraph" w:customStyle="1" w:styleId="tv213">
    <w:name w:val="tv213"/>
    <w:basedOn w:val="Parasts"/>
    <w:rsid w:val="00002563"/>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15528">
      <w:bodyDiv w:val="1"/>
      <w:marLeft w:val="0"/>
      <w:marRight w:val="0"/>
      <w:marTop w:val="0"/>
      <w:marBottom w:val="0"/>
      <w:divBdr>
        <w:top w:val="none" w:sz="0" w:space="0" w:color="auto"/>
        <w:left w:val="none" w:sz="0" w:space="0" w:color="auto"/>
        <w:bottom w:val="none" w:sz="0" w:space="0" w:color="auto"/>
        <w:right w:val="none" w:sz="0" w:space="0" w:color="auto"/>
      </w:divBdr>
    </w:div>
    <w:div w:id="397434259">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724794262">
      <w:bodyDiv w:val="1"/>
      <w:marLeft w:val="0"/>
      <w:marRight w:val="0"/>
      <w:marTop w:val="0"/>
      <w:marBottom w:val="0"/>
      <w:divBdr>
        <w:top w:val="none" w:sz="0" w:space="0" w:color="auto"/>
        <w:left w:val="none" w:sz="0" w:space="0" w:color="auto"/>
        <w:bottom w:val="none" w:sz="0" w:space="0" w:color="auto"/>
        <w:right w:val="none" w:sz="0" w:space="0" w:color="auto"/>
      </w:divBdr>
    </w:div>
    <w:div w:id="900093149">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225596">
      <w:bodyDiv w:val="1"/>
      <w:marLeft w:val="0"/>
      <w:marRight w:val="0"/>
      <w:marTop w:val="0"/>
      <w:marBottom w:val="0"/>
      <w:divBdr>
        <w:top w:val="none" w:sz="0" w:space="0" w:color="auto"/>
        <w:left w:val="none" w:sz="0" w:space="0" w:color="auto"/>
        <w:bottom w:val="none" w:sz="0" w:space="0" w:color="auto"/>
        <w:right w:val="none" w:sz="0" w:space="0" w:color="auto"/>
      </w:divBdr>
    </w:div>
    <w:div w:id="1211304112">
      <w:bodyDiv w:val="1"/>
      <w:marLeft w:val="0"/>
      <w:marRight w:val="0"/>
      <w:marTop w:val="0"/>
      <w:marBottom w:val="0"/>
      <w:divBdr>
        <w:top w:val="none" w:sz="0" w:space="0" w:color="auto"/>
        <w:left w:val="none" w:sz="0" w:space="0" w:color="auto"/>
        <w:bottom w:val="none" w:sz="0" w:space="0" w:color="auto"/>
        <w:right w:val="none" w:sz="0" w:space="0" w:color="auto"/>
      </w:divBdr>
      <w:divsChild>
        <w:div w:id="924610065">
          <w:marLeft w:val="0"/>
          <w:marRight w:val="0"/>
          <w:marTop w:val="480"/>
          <w:marBottom w:val="240"/>
          <w:divBdr>
            <w:top w:val="none" w:sz="0" w:space="0" w:color="auto"/>
            <w:left w:val="none" w:sz="0" w:space="0" w:color="auto"/>
            <w:bottom w:val="none" w:sz="0" w:space="0" w:color="auto"/>
            <w:right w:val="none" w:sz="0" w:space="0" w:color="auto"/>
          </w:divBdr>
        </w:div>
        <w:div w:id="961887758">
          <w:marLeft w:val="0"/>
          <w:marRight w:val="0"/>
          <w:marTop w:val="0"/>
          <w:marBottom w:val="567"/>
          <w:divBdr>
            <w:top w:val="none" w:sz="0" w:space="0" w:color="auto"/>
            <w:left w:val="none" w:sz="0" w:space="0" w:color="auto"/>
            <w:bottom w:val="none" w:sz="0" w:space="0" w:color="auto"/>
            <w:right w:val="none" w:sz="0" w:space="0" w:color="auto"/>
          </w:divBdr>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53104788">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Gurecka@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4902</Characters>
  <Application>Microsoft Office Word</Application>
  <DocSecurity>0</DocSecurity>
  <Lines>196</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2013. gada 17. septembra noteikumos Nr. 882 „Pārtikas drošības, dzīvnieku veselības un vides zinātniskā institūta „BIOR” valsts pārvaldes uzdevumu ietvaros veikto darbību cenrādis”</vt:lpstr>
      <vt:lpstr>Noteikumi par BIOR valsts pārvaldes uzdevumu ietvaros veikto darbību cenrādi</vt:lpstr>
    </vt:vector>
  </TitlesOfParts>
  <Manager>Veterinārais un pārtikas pārstrādes departaments</Manager>
  <Company>Zemkopības ministrija</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17. septembra noteikumos Nr. 882 „Pārtikas drošības, dzīvnieku veselības un vides zinātniskā institūta „BIOR” valsts pārvaldes uzdevumu ietvaros veikto darbību cenrādis”</dc:title>
  <dc:subject>Anotācija</dc:subject>
  <dc:creator>Linda Gurecka</dc:creator>
  <dc:description>Linda.Gurecka@zm.gov.lv
26614495</dc:description>
  <cp:lastModifiedBy>Sanita Žagare</cp:lastModifiedBy>
  <cp:revision>5</cp:revision>
  <cp:lastPrinted>2010-10-15T13:18:00Z</cp:lastPrinted>
  <dcterms:created xsi:type="dcterms:W3CDTF">2016-10-11T08:36:00Z</dcterms:created>
  <dcterms:modified xsi:type="dcterms:W3CDTF">2016-10-11T09:07:00Z</dcterms:modified>
</cp:coreProperties>
</file>