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46F" w14:textId="77777777" w:rsidR="0048264A" w:rsidRPr="003762AB" w:rsidRDefault="00201E77" w:rsidP="00116D4F">
      <w:pPr>
        <w:jc w:val="right"/>
        <w:rPr>
          <w:rStyle w:val="Strong"/>
          <w:b w:val="0"/>
          <w:bCs w:val="0"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L</w:t>
      </w:r>
      <w:r w:rsidR="0048264A" w:rsidRPr="003762AB">
        <w:rPr>
          <w:i/>
          <w:noProof/>
          <w:color w:val="000000"/>
          <w:sz w:val="28"/>
          <w:szCs w:val="28"/>
        </w:rPr>
        <w:t>ikumprojekts</w:t>
      </w:r>
    </w:p>
    <w:p w14:paraId="259AF052" w14:textId="77777777" w:rsidR="0048264A" w:rsidRPr="003762AB" w:rsidRDefault="0048264A" w:rsidP="0048264A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color w:val="000000"/>
          <w:sz w:val="28"/>
          <w:szCs w:val="28"/>
        </w:rPr>
      </w:pPr>
    </w:p>
    <w:p w14:paraId="440243E5" w14:textId="53DB2A8A" w:rsidR="0048264A" w:rsidRPr="003762AB" w:rsidRDefault="0048264A" w:rsidP="00446414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 w:val="0"/>
          <w:bCs w:val="0"/>
          <w:color w:val="000000"/>
          <w:sz w:val="28"/>
          <w:szCs w:val="28"/>
        </w:rPr>
      </w:pPr>
      <w:bookmarkStart w:id="0" w:name="_GoBack"/>
      <w:r w:rsidRPr="003762AB">
        <w:rPr>
          <w:rStyle w:val="Strong"/>
          <w:color w:val="000000"/>
          <w:sz w:val="28"/>
          <w:szCs w:val="28"/>
        </w:rPr>
        <w:t>Grozījum</w:t>
      </w:r>
      <w:r w:rsidR="00A7528F">
        <w:rPr>
          <w:rStyle w:val="Strong"/>
          <w:color w:val="000000"/>
          <w:sz w:val="28"/>
          <w:szCs w:val="28"/>
        </w:rPr>
        <w:t>s</w:t>
      </w:r>
      <w:r w:rsidRPr="003762AB">
        <w:rPr>
          <w:rStyle w:val="Strong"/>
          <w:color w:val="000000"/>
          <w:sz w:val="28"/>
          <w:szCs w:val="28"/>
        </w:rPr>
        <w:t xml:space="preserve"> </w:t>
      </w:r>
      <w:r w:rsidR="002D63F3">
        <w:rPr>
          <w:rStyle w:val="Strong"/>
          <w:color w:val="000000"/>
          <w:sz w:val="28"/>
          <w:szCs w:val="28"/>
        </w:rPr>
        <w:t xml:space="preserve">Ieroču un speciālo līdzekļu aprites </w:t>
      </w:r>
      <w:r w:rsidR="00AA3C4C" w:rsidRPr="00774C7A">
        <w:rPr>
          <w:rStyle w:val="Strong"/>
          <w:color w:val="000000"/>
          <w:sz w:val="28"/>
          <w:szCs w:val="28"/>
        </w:rPr>
        <w:t>likumā</w:t>
      </w:r>
    </w:p>
    <w:bookmarkEnd w:id="0"/>
    <w:p w14:paraId="25F37452" w14:textId="77777777" w:rsidR="0048264A" w:rsidRPr="005D404E" w:rsidRDefault="0048264A" w:rsidP="0048264A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19F80F8" w14:textId="6A6C338B" w:rsidR="0055462C" w:rsidRPr="005D404E" w:rsidRDefault="0055462C" w:rsidP="005D404E">
      <w:pPr>
        <w:ind w:firstLine="720"/>
        <w:jc w:val="both"/>
        <w:rPr>
          <w:sz w:val="28"/>
          <w:szCs w:val="28"/>
        </w:rPr>
      </w:pPr>
      <w:r w:rsidRPr="005D404E">
        <w:rPr>
          <w:rStyle w:val="Strong"/>
          <w:b w:val="0"/>
          <w:bCs w:val="0"/>
          <w:sz w:val="28"/>
          <w:szCs w:val="28"/>
        </w:rPr>
        <w:t xml:space="preserve">Izdarīt </w:t>
      </w:r>
      <w:r w:rsidR="002D63F3" w:rsidRPr="005D404E">
        <w:rPr>
          <w:rStyle w:val="Strong"/>
          <w:b w:val="0"/>
          <w:sz w:val="28"/>
          <w:szCs w:val="28"/>
        </w:rPr>
        <w:t xml:space="preserve">Ieroču un speciālo līdzekļu aprites </w:t>
      </w:r>
      <w:r w:rsidRPr="005D404E">
        <w:rPr>
          <w:rStyle w:val="Strong"/>
          <w:b w:val="0"/>
          <w:sz w:val="28"/>
          <w:szCs w:val="28"/>
        </w:rPr>
        <w:t>likumā</w:t>
      </w:r>
      <w:r w:rsidRPr="005D404E">
        <w:t xml:space="preserve"> </w:t>
      </w:r>
      <w:r w:rsidRPr="005D404E">
        <w:rPr>
          <w:sz w:val="28"/>
          <w:szCs w:val="28"/>
        </w:rPr>
        <w:t xml:space="preserve">(Latvijas Vēstnesis, </w:t>
      </w:r>
      <w:r w:rsidR="006D015A" w:rsidRPr="005D404E">
        <w:rPr>
          <w:sz w:val="28"/>
          <w:szCs w:val="28"/>
        </w:rPr>
        <w:t>2010</w:t>
      </w:r>
      <w:r w:rsidRPr="005D404E">
        <w:rPr>
          <w:sz w:val="28"/>
          <w:szCs w:val="28"/>
        </w:rPr>
        <w:t>,</w:t>
      </w:r>
      <w:r w:rsidR="006D015A" w:rsidRPr="005D404E">
        <w:rPr>
          <w:sz w:val="28"/>
          <w:szCs w:val="28"/>
        </w:rPr>
        <w:t>183.</w:t>
      </w:r>
      <w:r w:rsidRPr="005D404E">
        <w:rPr>
          <w:sz w:val="28"/>
          <w:szCs w:val="28"/>
        </w:rPr>
        <w:t>nr</w:t>
      </w:r>
      <w:r w:rsidR="007953B3" w:rsidRPr="005D404E">
        <w:rPr>
          <w:sz w:val="28"/>
          <w:szCs w:val="28"/>
        </w:rPr>
        <w:t>.;</w:t>
      </w:r>
      <w:r w:rsidR="006D015A" w:rsidRPr="005D404E">
        <w:rPr>
          <w:sz w:val="28"/>
          <w:szCs w:val="28"/>
        </w:rPr>
        <w:t xml:space="preserve"> 2011</w:t>
      </w:r>
      <w:r w:rsidRPr="005D404E">
        <w:rPr>
          <w:sz w:val="28"/>
          <w:szCs w:val="28"/>
        </w:rPr>
        <w:t>,</w:t>
      </w:r>
      <w:r w:rsidR="006D015A" w:rsidRPr="005D404E">
        <w:rPr>
          <w:sz w:val="28"/>
          <w:szCs w:val="28"/>
        </w:rPr>
        <w:t>112</w:t>
      </w:r>
      <w:r w:rsidRPr="005D404E">
        <w:rPr>
          <w:sz w:val="28"/>
          <w:szCs w:val="28"/>
        </w:rPr>
        <w:t>.nr</w:t>
      </w:r>
      <w:r w:rsidR="007953B3" w:rsidRPr="005D404E">
        <w:rPr>
          <w:sz w:val="28"/>
          <w:szCs w:val="28"/>
        </w:rPr>
        <w:t>.;</w:t>
      </w:r>
      <w:r w:rsidR="005D404E" w:rsidRPr="005D404E">
        <w:rPr>
          <w:sz w:val="28"/>
          <w:szCs w:val="28"/>
        </w:rPr>
        <w:t xml:space="preserve"> 2012, 18.nr.; 2013, 128.nr.; 2014, 38.nr.; 2015. 64.nr.; 2016, 117.nr.)</w:t>
      </w:r>
      <w:r w:rsidR="005D404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šādu grozījumu</w:t>
      </w:r>
      <w:r w:rsidRPr="003762AB">
        <w:rPr>
          <w:color w:val="000000"/>
          <w:sz w:val="28"/>
          <w:szCs w:val="28"/>
        </w:rPr>
        <w:t xml:space="preserve">: </w:t>
      </w:r>
    </w:p>
    <w:p w14:paraId="40A7DB2A" w14:textId="77777777" w:rsidR="002F78A0" w:rsidRPr="003762AB" w:rsidRDefault="002F78A0" w:rsidP="00201E77">
      <w:pPr>
        <w:ind w:firstLine="720"/>
        <w:jc w:val="both"/>
        <w:rPr>
          <w:color w:val="000000"/>
          <w:sz w:val="28"/>
          <w:szCs w:val="28"/>
        </w:rPr>
      </w:pPr>
    </w:p>
    <w:p w14:paraId="028FB0A7" w14:textId="48B52599" w:rsidR="0008404A" w:rsidRPr="002D63F3" w:rsidRDefault="002D63F3" w:rsidP="002D6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D63F3">
        <w:rPr>
          <w:color w:val="000000"/>
          <w:sz w:val="28"/>
          <w:szCs w:val="28"/>
        </w:rPr>
        <w:t>Papildināt 22.pantu ar 8</w:t>
      </w:r>
      <w:r w:rsidRPr="002D63F3">
        <w:rPr>
          <w:color w:val="000000"/>
          <w:sz w:val="28"/>
          <w:szCs w:val="28"/>
          <w:vertAlign w:val="superscript"/>
        </w:rPr>
        <w:t>1</w:t>
      </w:r>
      <w:r w:rsidRPr="002D63F3">
        <w:rPr>
          <w:color w:val="000000"/>
          <w:sz w:val="28"/>
          <w:szCs w:val="28"/>
        </w:rPr>
        <w:t>.</w:t>
      </w:r>
      <w:r w:rsidR="00A7528F">
        <w:rPr>
          <w:color w:val="000000"/>
          <w:sz w:val="28"/>
          <w:szCs w:val="28"/>
        </w:rPr>
        <w:t>daļu</w:t>
      </w:r>
      <w:r w:rsidRPr="002D63F3">
        <w:rPr>
          <w:color w:val="000000"/>
          <w:sz w:val="28"/>
          <w:szCs w:val="28"/>
        </w:rPr>
        <w:t xml:space="preserve"> </w:t>
      </w:r>
      <w:r w:rsidR="0055462C" w:rsidRPr="002D63F3">
        <w:rPr>
          <w:color w:val="000000"/>
          <w:sz w:val="28"/>
          <w:szCs w:val="28"/>
        </w:rPr>
        <w:t>šādā redakcijā</w:t>
      </w:r>
      <w:r w:rsidR="00B877CA" w:rsidRPr="002D63F3">
        <w:rPr>
          <w:color w:val="000000"/>
          <w:sz w:val="28"/>
          <w:szCs w:val="28"/>
        </w:rPr>
        <w:t>:</w:t>
      </w:r>
    </w:p>
    <w:p w14:paraId="5A91EAC5" w14:textId="04ABD25E" w:rsidR="0055462C" w:rsidRPr="00A7528F" w:rsidRDefault="00634D49" w:rsidP="00A7528F">
      <w:pPr>
        <w:ind w:firstLine="720"/>
        <w:jc w:val="both"/>
        <w:rPr>
          <w:sz w:val="28"/>
          <w:szCs w:val="28"/>
        </w:rPr>
      </w:pPr>
      <w:r w:rsidRPr="00634D49">
        <w:rPr>
          <w:sz w:val="28"/>
          <w:szCs w:val="28"/>
        </w:rPr>
        <w:t>„</w:t>
      </w:r>
      <w:r w:rsidR="006D015A">
        <w:rPr>
          <w:sz w:val="28"/>
          <w:szCs w:val="28"/>
        </w:rPr>
        <w:t>(</w:t>
      </w:r>
      <w:r w:rsidR="006D015A" w:rsidRPr="006D015A">
        <w:rPr>
          <w:sz w:val="28"/>
          <w:szCs w:val="28"/>
        </w:rPr>
        <w:t>8</w:t>
      </w:r>
      <w:r w:rsidR="006D015A" w:rsidRPr="006D015A">
        <w:rPr>
          <w:sz w:val="28"/>
          <w:szCs w:val="28"/>
          <w:vertAlign w:val="superscript"/>
        </w:rPr>
        <w:t>1</w:t>
      </w:r>
      <w:r w:rsidR="006D015A">
        <w:rPr>
          <w:sz w:val="28"/>
          <w:szCs w:val="28"/>
        </w:rPr>
        <w:t>)</w:t>
      </w:r>
      <w:r w:rsidR="00A7528F">
        <w:rPr>
          <w:sz w:val="28"/>
          <w:szCs w:val="28"/>
        </w:rPr>
        <w:t>Karavīra</w:t>
      </w:r>
      <w:r w:rsidR="002D63F3" w:rsidRPr="006D015A">
        <w:rPr>
          <w:sz w:val="28"/>
          <w:szCs w:val="28"/>
        </w:rPr>
        <w:t>m</w:t>
      </w:r>
      <w:r w:rsidR="00563466">
        <w:rPr>
          <w:sz w:val="28"/>
          <w:szCs w:val="28"/>
        </w:rPr>
        <w:t xml:space="preserve"> </w:t>
      </w:r>
      <w:r w:rsidR="002D63F3">
        <w:rPr>
          <w:sz w:val="28"/>
          <w:szCs w:val="28"/>
        </w:rPr>
        <w:t xml:space="preserve">ir tiesības </w:t>
      </w:r>
      <w:r w:rsidR="00A7528F">
        <w:rPr>
          <w:sz w:val="28"/>
          <w:szCs w:val="28"/>
        </w:rPr>
        <w:t>nodot kā apbalvojumu saņemtos</w:t>
      </w:r>
      <w:r w:rsidR="00A178D4">
        <w:rPr>
          <w:sz w:val="28"/>
          <w:szCs w:val="28"/>
        </w:rPr>
        <w:t xml:space="preserve"> personiskos</w:t>
      </w:r>
      <w:r w:rsidR="00A7528F">
        <w:rPr>
          <w:sz w:val="28"/>
          <w:szCs w:val="28"/>
        </w:rPr>
        <w:t xml:space="preserve"> šauj</w:t>
      </w:r>
      <w:r w:rsidR="00A178D4">
        <w:rPr>
          <w:sz w:val="28"/>
          <w:szCs w:val="28"/>
        </w:rPr>
        <w:t xml:space="preserve">amieročus bezatlīdzības glabāšanā </w:t>
      </w:r>
      <w:r w:rsidR="006D015A">
        <w:rPr>
          <w:sz w:val="28"/>
          <w:szCs w:val="28"/>
        </w:rPr>
        <w:t>Valsts policijā vai</w:t>
      </w:r>
      <w:r w:rsidR="002D63F3">
        <w:rPr>
          <w:sz w:val="28"/>
          <w:szCs w:val="28"/>
        </w:rPr>
        <w:t xml:space="preserve"> </w:t>
      </w:r>
      <w:r w:rsidR="006D015A">
        <w:rPr>
          <w:sz w:val="28"/>
          <w:szCs w:val="28"/>
        </w:rPr>
        <w:t>Nacionālo bruņoto spēku vienību</w:t>
      </w:r>
      <w:r w:rsidR="002D63F3">
        <w:rPr>
          <w:sz w:val="28"/>
          <w:szCs w:val="28"/>
        </w:rPr>
        <w:t xml:space="preserve"> ieroču glabātavā uz laiku, kamēr karavīrs pilda </w:t>
      </w:r>
      <w:r w:rsidR="00A7528F">
        <w:rPr>
          <w:sz w:val="28"/>
          <w:szCs w:val="28"/>
        </w:rPr>
        <w:t>dienestu</w:t>
      </w:r>
      <w:r w:rsidR="006D015A">
        <w:rPr>
          <w:sz w:val="28"/>
          <w:szCs w:val="28"/>
        </w:rPr>
        <w:t xml:space="preserve"> </w:t>
      </w:r>
      <w:r w:rsidR="00A7528F">
        <w:rPr>
          <w:sz w:val="28"/>
          <w:szCs w:val="28"/>
        </w:rPr>
        <w:t>ārvalstīs</w:t>
      </w:r>
      <w:r w:rsidR="00A178D4">
        <w:rPr>
          <w:sz w:val="28"/>
          <w:szCs w:val="28"/>
        </w:rPr>
        <w:t xml:space="preserve">, iepriekš par to, informējot </w:t>
      </w:r>
      <w:r w:rsidR="006D015A">
        <w:rPr>
          <w:sz w:val="28"/>
          <w:szCs w:val="28"/>
        </w:rPr>
        <w:t>Valsts policijas struktūrvienību, kas izsniedz</w:t>
      </w:r>
      <w:r w:rsidR="00A178D4">
        <w:rPr>
          <w:sz w:val="28"/>
          <w:szCs w:val="28"/>
        </w:rPr>
        <w:t>a</w:t>
      </w:r>
      <w:r w:rsidR="006D015A">
        <w:rPr>
          <w:sz w:val="28"/>
          <w:szCs w:val="28"/>
        </w:rPr>
        <w:t xml:space="preserve"> ieroča glabāšanas vai nēsāšanas atļauju</w:t>
      </w:r>
      <w:r w:rsidR="00B877CA" w:rsidRPr="00B877CA">
        <w:rPr>
          <w:sz w:val="28"/>
          <w:szCs w:val="28"/>
        </w:rPr>
        <w:t>.</w:t>
      </w:r>
      <w:r w:rsidR="007953B3" w:rsidRPr="00B877CA">
        <w:rPr>
          <w:color w:val="000000"/>
          <w:sz w:val="28"/>
          <w:szCs w:val="28"/>
        </w:rPr>
        <w:t>”</w:t>
      </w:r>
      <w:r w:rsidR="002D63F3">
        <w:rPr>
          <w:color w:val="000000"/>
          <w:sz w:val="28"/>
          <w:szCs w:val="28"/>
        </w:rPr>
        <w:t>.</w:t>
      </w:r>
    </w:p>
    <w:p w14:paraId="155D7EFE" w14:textId="77777777" w:rsidR="006D015A" w:rsidRDefault="006D015A" w:rsidP="00B877CA">
      <w:pPr>
        <w:ind w:firstLine="720"/>
        <w:jc w:val="both"/>
        <w:rPr>
          <w:color w:val="000000"/>
          <w:sz w:val="28"/>
          <w:szCs w:val="28"/>
        </w:rPr>
      </w:pPr>
    </w:p>
    <w:p w14:paraId="3EDD8183" w14:textId="77777777" w:rsidR="006D015A" w:rsidRDefault="006D015A" w:rsidP="00B877CA">
      <w:pPr>
        <w:ind w:firstLine="720"/>
        <w:jc w:val="both"/>
        <w:rPr>
          <w:color w:val="000000"/>
          <w:sz w:val="28"/>
          <w:szCs w:val="28"/>
        </w:rPr>
      </w:pPr>
    </w:p>
    <w:p w14:paraId="169E5E18" w14:textId="77777777" w:rsidR="006D015A" w:rsidRDefault="006D015A" w:rsidP="00B877CA">
      <w:pPr>
        <w:ind w:firstLine="720"/>
        <w:jc w:val="both"/>
        <w:rPr>
          <w:color w:val="000000"/>
          <w:sz w:val="28"/>
          <w:szCs w:val="28"/>
        </w:rPr>
      </w:pPr>
    </w:p>
    <w:p w14:paraId="5BB6BA64" w14:textId="167CF96C" w:rsidR="00B877CA" w:rsidRPr="00BB4BAB" w:rsidRDefault="00B877CA" w:rsidP="00BB4BAB">
      <w:pPr>
        <w:ind w:firstLine="720"/>
        <w:jc w:val="both"/>
        <w:rPr>
          <w:color w:val="000000"/>
          <w:sz w:val="28"/>
          <w:szCs w:val="28"/>
          <w:vertAlign w:val="superscript"/>
        </w:rPr>
      </w:pPr>
    </w:p>
    <w:p w14:paraId="1B9C063F" w14:textId="77777777" w:rsidR="00116D4F" w:rsidRPr="00BB4BAB" w:rsidRDefault="00116D4F" w:rsidP="009324FB">
      <w:pPr>
        <w:rPr>
          <w:color w:val="000000"/>
          <w:sz w:val="28"/>
          <w:szCs w:val="28"/>
        </w:rPr>
      </w:pPr>
    </w:p>
    <w:p w14:paraId="338F7F18" w14:textId="2A853475" w:rsidR="00D20EF8" w:rsidRPr="00D20EF8" w:rsidRDefault="00976EBB" w:rsidP="00D20EF8">
      <w:pPr>
        <w:rPr>
          <w:color w:val="000000"/>
          <w:sz w:val="28"/>
          <w:szCs w:val="28"/>
        </w:rPr>
      </w:pPr>
      <w:r w:rsidRPr="00BB4BAB">
        <w:rPr>
          <w:color w:val="000000"/>
          <w:sz w:val="28"/>
          <w:szCs w:val="28"/>
        </w:rPr>
        <w:t>Ministru</w:t>
      </w:r>
      <w:r>
        <w:rPr>
          <w:color w:val="000000"/>
          <w:sz w:val="28"/>
          <w:szCs w:val="28"/>
        </w:rPr>
        <w:t xml:space="preserve"> prezidents</w:t>
      </w:r>
      <w:proofErr w:type="gramStart"/>
      <w:r w:rsidR="00D20EF8" w:rsidRPr="00D20EF8">
        <w:rPr>
          <w:color w:val="000000"/>
          <w:sz w:val="28"/>
          <w:szCs w:val="28"/>
        </w:rPr>
        <w:t xml:space="preserve">        </w:t>
      </w:r>
      <w:proofErr w:type="gramEnd"/>
      <w:r w:rsidR="00D20EF8" w:rsidRPr="00D20EF8">
        <w:rPr>
          <w:color w:val="000000"/>
          <w:sz w:val="28"/>
          <w:szCs w:val="28"/>
        </w:rPr>
        <w:tab/>
        <w:t xml:space="preserve">                     </w:t>
      </w:r>
      <w:r w:rsidR="00D20EF8" w:rsidRPr="00D20EF8">
        <w:rPr>
          <w:color w:val="000000"/>
          <w:sz w:val="28"/>
          <w:szCs w:val="28"/>
        </w:rPr>
        <w:tab/>
      </w:r>
      <w:r w:rsidR="00D20EF8" w:rsidRPr="00D20EF8">
        <w:rPr>
          <w:color w:val="000000"/>
          <w:sz w:val="28"/>
          <w:szCs w:val="28"/>
        </w:rPr>
        <w:tab/>
      </w:r>
      <w:r w:rsidR="00D20EF8" w:rsidRPr="00D20EF8">
        <w:rPr>
          <w:color w:val="000000"/>
          <w:sz w:val="28"/>
          <w:szCs w:val="28"/>
        </w:rPr>
        <w:tab/>
      </w:r>
      <w:r w:rsidR="00D20EF8" w:rsidRPr="00D20EF8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>M.Kučinskis</w:t>
      </w:r>
    </w:p>
    <w:p w14:paraId="230B7E1B" w14:textId="77777777" w:rsidR="00D20EF8" w:rsidRPr="00D20EF8" w:rsidRDefault="00D20EF8" w:rsidP="00D20EF8">
      <w:pPr>
        <w:rPr>
          <w:color w:val="000000"/>
          <w:sz w:val="28"/>
          <w:szCs w:val="28"/>
        </w:rPr>
      </w:pPr>
    </w:p>
    <w:p w14:paraId="0AF1A91B" w14:textId="0025B3DB" w:rsidR="00D20EF8" w:rsidRPr="00D20EF8" w:rsidRDefault="00D20EF8" w:rsidP="00D20EF8">
      <w:pPr>
        <w:rPr>
          <w:color w:val="000000"/>
          <w:sz w:val="28"/>
          <w:szCs w:val="28"/>
        </w:rPr>
      </w:pPr>
      <w:r w:rsidRPr="00D20EF8">
        <w:rPr>
          <w:color w:val="000000"/>
          <w:sz w:val="28"/>
          <w:szCs w:val="28"/>
        </w:rPr>
        <w:t xml:space="preserve">Aizsardzības ministrs </w:t>
      </w:r>
      <w:r w:rsidRPr="00D20EF8">
        <w:rPr>
          <w:color w:val="000000"/>
          <w:sz w:val="28"/>
          <w:szCs w:val="28"/>
        </w:rPr>
        <w:tab/>
      </w:r>
      <w:r w:rsidRPr="00D20EF8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</w:t>
      </w:r>
      <w:proofErr w:type="gramEnd"/>
      <w:r w:rsidRPr="00D20EF8">
        <w:rPr>
          <w:color w:val="000000"/>
          <w:sz w:val="28"/>
          <w:szCs w:val="28"/>
        </w:rPr>
        <w:t>R.Bergmanis</w:t>
      </w:r>
    </w:p>
    <w:p w14:paraId="73F1155F" w14:textId="77777777" w:rsidR="00D20EF8" w:rsidRPr="00D20EF8" w:rsidRDefault="00D20EF8" w:rsidP="00D20EF8">
      <w:pPr>
        <w:rPr>
          <w:color w:val="000000"/>
          <w:sz w:val="28"/>
          <w:szCs w:val="28"/>
        </w:rPr>
      </w:pPr>
    </w:p>
    <w:p w14:paraId="02CDCFEE" w14:textId="77777777" w:rsidR="00D20EF8" w:rsidRPr="00D20EF8" w:rsidRDefault="00D20EF8" w:rsidP="00D20EF8">
      <w:pPr>
        <w:rPr>
          <w:color w:val="000000"/>
          <w:sz w:val="28"/>
          <w:szCs w:val="28"/>
        </w:rPr>
      </w:pPr>
    </w:p>
    <w:p w14:paraId="2CAE9F06" w14:textId="77777777" w:rsidR="00D20EF8" w:rsidRPr="00D20EF8" w:rsidRDefault="00D20EF8" w:rsidP="00D20EF8">
      <w:pPr>
        <w:rPr>
          <w:color w:val="000000"/>
          <w:sz w:val="28"/>
          <w:szCs w:val="28"/>
        </w:rPr>
      </w:pPr>
      <w:r w:rsidRPr="00D20EF8">
        <w:rPr>
          <w:color w:val="000000"/>
          <w:sz w:val="28"/>
          <w:szCs w:val="28"/>
        </w:rPr>
        <w:t>Aizsardzības ministrs</w:t>
      </w:r>
      <w:proofErr w:type="gramStart"/>
      <w:r w:rsidRPr="00D20EF8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End"/>
      <w:r w:rsidRPr="00D20EF8">
        <w:rPr>
          <w:color w:val="000000"/>
          <w:sz w:val="28"/>
          <w:szCs w:val="28"/>
        </w:rPr>
        <w:t>R.Bergmanis</w:t>
      </w:r>
    </w:p>
    <w:p w14:paraId="4217808C" w14:textId="77777777" w:rsidR="00D20EF8" w:rsidRPr="00D20EF8" w:rsidRDefault="00D20EF8" w:rsidP="00D20EF8">
      <w:pPr>
        <w:rPr>
          <w:color w:val="000000"/>
          <w:sz w:val="28"/>
          <w:szCs w:val="28"/>
        </w:rPr>
      </w:pPr>
    </w:p>
    <w:p w14:paraId="1AAB63C3" w14:textId="6C6E79CD" w:rsidR="00D20EF8" w:rsidRPr="00D20EF8" w:rsidRDefault="00976EBB" w:rsidP="00D20E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sekretārs</w:t>
      </w:r>
      <w:r w:rsidR="00D20EF8" w:rsidRPr="00D20EF8">
        <w:rPr>
          <w:color w:val="000000"/>
          <w:sz w:val="28"/>
          <w:szCs w:val="28"/>
        </w:rPr>
        <w:tab/>
      </w:r>
      <w:r w:rsidR="00D20EF8" w:rsidRPr="00D20EF8">
        <w:rPr>
          <w:color w:val="000000"/>
          <w:sz w:val="28"/>
          <w:szCs w:val="28"/>
        </w:rPr>
        <w:tab/>
      </w:r>
      <w:proofErr w:type="gramStart"/>
      <w:r w:rsidR="00D20EF8" w:rsidRPr="00D20EF8">
        <w:rPr>
          <w:color w:val="000000"/>
          <w:sz w:val="28"/>
          <w:szCs w:val="28"/>
        </w:rPr>
        <w:t xml:space="preserve">          </w:t>
      </w:r>
      <w:r w:rsidR="00D20EF8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proofErr w:type="gramEnd"/>
      <w:r>
        <w:rPr>
          <w:color w:val="000000"/>
          <w:sz w:val="28"/>
          <w:szCs w:val="28"/>
        </w:rPr>
        <w:t>J.Garisons</w:t>
      </w:r>
      <w:proofErr w:type="spellEnd"/>
    </w:p>
    <w:p w14:paraId="7553C8C9" w14:textId="77777777" w:rsidR="003313C3" w:rsidRPr="005D404E" w:rsidRDefault="003313C3" w:rsidP="00D20EF8">
      <w:pPr>
        <w:rPr>
          <w:sz w:val="28"/>
          <w:szCs w:val="28"/>
        </w:rPr>
      </w:pPr>
    </w:p>
    <w:p w14:paraId="298D50A5" w14:textId="77777777" w:rsidR="00DC590F" w:rsidRDefault="00DC590F" w:rsidP="009324FB">
      <w:pPr>
        <w:rPr>
          <w:sz w:val="20"/>
          <w:szCs w:val="20"/>
        </w:rPr>
      </w:pPr>
    </w:p>
    <w:p w14:paraId="2D5B813D" w14:textId="77777777" w:rsidR="00DC590F" w:rsidRDefault="00DC590F" w:rsidP="009324FB">
      <w:pPr>
        <w:rPr>
          <w:sz w:val="20"/>
          <w:szCs w:val="20"/>
        </w:rPr>
      </w:pPr>
    </w:p>
    <w:p w14:paraId="1ACF66EA" w14:textId="77777777" w:rsidR="00A7528F" w:rsidRDefault="00A7528F" w:rsidP="009324FB">
      <w:pPr>
        <w:rPr>
          <w:sz w:val="20"/>
          <w:szCs w:val="20"/>
        </w:rPr>
      </w:pPr>
    </w:p>
    <w:p w14:paraId="21ABDFBF" w14:textId="77777777" w:rsidR="00A7528F" w:rsidRDefault="00A7528F" w:rsidP="009324FB">
      <w:pPr>
        <w:rPr>
          <w:sz w:val="20"/>
          <w:szCs w:val="20"/>
        </w:rPr>
      </w:pPr>
    </w:p>
    <w:p w14:paraId="59B379D4" w14:textId="77777777" w:rsidR="00A7528F" w:rsidRDefault="00A7528F" w:rsidP="009324FB">
      <w:pPr>
        <w:rPr>
          <w:sz w:val="20"/>
          <w:szCs w:val="20"/>
        </w:rPr>
      </w:pPr>
    </w:p>
    <w:p w14:paraId="555592E1" w14:textId="77777777" w:rsidR="00A7528F" w:rsidRDefault="00A7528F" w:rsidP="009324FB">
      <w:pPr>
        <w:rPr>
          <w:sz w:val="20"/>
          <w:szCs w:val="20"/>
        </w:rPr>
      </w:pPr>
    </w:p>
    <w:p w14:paraId="4EF0ABE9" w14:textId="77777777" w:rsidR="00A7528F" w:rsidRDefault="00A7528F" w:rsidP="009324FB">
      <w:pPr>
        <w:rPr>
          <w:sz w:val="20"/>
          <w:szCs w:val="20"/>
        </w:rPr>
      </w:pPr>
    </w:p>
    <w:p w14:paraId="01FFF240" w14:textId="77777777" w:rsidR="00A7528F" w:rsidRDefault="00A7528F" w:rsidP="009324FB">
      <w:pPr>
        <w:rPr>
          <w:sz w:val="20"/>
          <w:szCs w:val="20"/>
        </w:rPr>
      </w:pPr>
    </w:p>
    <w:p w14:paraId="52FD243E" w14:textId="77777777" w:rsidR="00A7528F" w:rsidRDefault="00A7528F" w:rsidP="009324FB">
      <w:pPr>
        <w:rPr>
          <w:sz w:val="20"/>
          <w:szCs w:val="20"/>
        </w:rPr>
      </w:pPr>
    </w:p>
    <w:p w14:paraId="546431B2" w14:textId="77777777" w:rsidR="00A7528F" w:rsidRDefault="00A7528F" w:rsidP="009324FB">
      <w:pPr>
        <w:rPr>
          <w:sz w:val="20"/>
          <w:szCs w:val="20"/>
        </w:rPr>
      </w:pPr>
    </w:p>
    <w:p w14:paraId="22D35BF9" w14:textId="77777777" w:rsidR="00A7528F" w:rsidRPr="005D404E" w:rsidRDefault="00A7528F" w:rsidP="009324FB">
      <w:pPr>
        <w:rPr>
          <w:sz w:val="20"/>
          <w:szCs w:val="20"/>
        </w:rPr>
      </w:pPr>
    </w:p>
    <w:p w14:paraId="012F8111" w14:textId="126BD865" w:rsidR="003313C3" w:rsidRPr="005D404E" w:rsidRDefault="0096291B" w:rsidP="003313C3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3010E3">
        <w:rPr>
          <w:sz w:val="20"/>
          <w:szCs w:val="20"/>
        </w:rPr>
        <w:t>.12.</w:t>
      </w:r>
      <w:r w:rsidR="003313C3" w:rsidRPr="005D404E">
        <w:rPr>
          <w:sz w:val="20"/>
          <w:szCs w:val="20"/>
        </w:rPr>
        <w:t xml:space="preserve">2016. </w:t>
      </w:r>
      <w:r w:rsidR="00F53A96">
        <w:rPr>
          <w:sz w:val="20"/>
          <w:szCs w:val="20"/>
        </w:rPr>
        <w:t>13:09</w:t>
      </w:r>
    </w:p>
    <w:p w14:paraId="54A6B736" w14:textId="4EB20E27" w:rsidR="00A7528F" w:rsidRDefault="00A178D4" w:rsidP="003313C3">
      <w:pPr>
        <w:rPr>
          <w:sz w:val="20"/>
          <w:szCs w:val="20"/>
        </w:rPr>
      </w:pPr>
      <w:r>
        <w:rPr>
          <w:sz w:val="20"/>
          <w:szCs w:val="20"/>
        </w:rPr>
        <w:t>100</w:t>
      </w:r>
    </w:p>
    <w:p w14:paraId="32D5AEA8" w14:textId="2096CF98" w:rsidR="003313C3" w:rsidRPr="005D404E" w:rsidRDefault="003313C3" w:rsidP="003313C3">
      <w:pPr>
        <w:rPr>
          <w:sz w:val="20"/>
          <w:szCs w:val="20"/>
        </w:rPr>
      </w:pPr>
      <w:r w:rsidRPr="005D404E">
        <w:rPr>
          <w:sz w:val="20"/>
          <w:szCs w:val="20"/>
        </w:rPr>
        <w:t>D.Pinne</w:t>
      </w:r>
    </w:p>
    <w:p w14:paraId="2AFE7AFE" w14:textId="25D34558" w:rsidR="003313C3" w:rsidRPr="005D404E" w:rsidRDefault="003313C3" w:rsidP="003313C3">
      <w:pPr>
        <w:rPr>
          <w:sz w:val="20"/>
          <w:szCs w:val="20"/>
        </w:rPr>
      </w:pPr>
      <w:r w:rsidRPr="005D404E">
        <w:rPr>
          <w:sz w:val="20"/>
          <w:szCs w:val="20"/>
        </w:rPr>
        <w:t>67335027, dana.pinne@mod.gov.lv</w:t>
      </w:r>
    </w:p>
    <w:p w14:paraId="724287F6" w14:textId="77777777" w:rsidR="003313C3" w:rsidRPr="005D404E" w:rsidRDefault="003313C3" w:rsidP="003313C3">
      <w:pPr>
        <w:rPr>
          <w:sz w:val="20"/>
          <w:szCs w:val="20"/>
        </w:rPr>
      </w:pPr>
    </w:p>
    <w:p w14:paraId="638F0B53" w14:textId="729F41D8" w:rsidR="00E555DA" w:rsidRPr="00BB4BAB" w:rsidRDefault="00BB4BAB" w:rsidP="00B308E6">
      <w:pPr>
        <w:rPr>
          <w:sz w:val="20"/>
          <w:szCs w:val="20"/>
          <w:lang w:eastAsia="en-US"/>
        </w:rPr>
      </w:pPr>
      <w:r w:rsidRPr="00BB4BAB">
        <w:rPr>
          <w:sz w:val="20"/>
          <w:szCs w:val="20"/>
          <w:lang w:eastAsia="en-US"/>
        </w:rPr>
        <w:t>I.Muižniece</w:t>
      </w:r>
    </w:p>
    <w:p w14:paraId="62ADF873" w14:textId="0EFB0644" w:rsidR="00BB4BAB" w:rsidRPr="00BB4BAB" w:rsidRDefault="00BB4BAB" w:rsidP="00B308E6">
      <w:pPr>
        <w:rPr>
          <w:sz w:val="20"/>
          <w:szCs w:val="20"/>
          <w:lang w:eastAsia="en-US"/>
        </w:rPr>
      </w:pPr>
      <w:r w:rsidRPr="00BB4BAB">
        <w:rPr>
          <w:sz w:val="20"/>
          <w:szCs w:val="20"/>
          <w:lang w:eastAsia="en-US"/>
        </w:rPr>
        <w:t xml:space="preserve">67071908, </w:t>
      </w:r>
      <w:proofErr w:type="spellStart"/>
      <w:r w:rsidRPr="00BB4BAB">
        <w:rPr>
          <w:sz w:val="20"/>
          <w:szCs w:val="20"/>
          <w:lang w:eastAsia="en-US"/>
        </w:rPr>
        <w:t>Ingrida.muižniece@mil.lv</w:t>
      </w:r>
      <w:proofErr w:type="spellEnd"/>
    </w:p>
    <w:sectPr w:rsidR="00BB4BAB" w:rsidRPr="00BB4BAB" w:rsidSect="00201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AE7B" w14:textId="77777777" w:rsidR="001D3783" w:rsidRDefault="001D3783" w:rsidP="0014282B">
      <w:r>
        <w:separator/>
      </w:r>
    </w:p>
  </w:endnote>
  <w:endnote w:type="continuationSeparator" w:id="0">
    <w:p w14:paraId="0E13904F" w14:textId="77777777" w:rsidR="001D3783" w:rsidRDefault="001D3783" w:rsidP="001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F8D1" w14:textId="77777777" w:rsidR="003010E3" w:rsidRDefault="00301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624F" w14:textId="04EB7E2D" w:rsidR="00310701" w:rsidRPr="00AF3163" w:rsidRDefault="00201E77" w:rsidP="00AF3163">
    <w:pPr>
      <w:pStyle w:val="Footer"/>
      <w:jc w:val="both"/>
    </w:pPr>
    <w:r w:rsidRPr="00201E77">
      <w:rPr>
        <w:sz w:val="20"/>
        <w:szCs w:val="20"/>
      </w:rPr>
      <w:t>TM</w:t>
    </w:r>
    <w:r w:rsidR="00A44BCD">
      <w:rPr>
        <w:sz w:val="20"/>
        <w:szCs w:val="20"/>
      </w:rPr>
      <w:t>L</w:t>
    </w:r>
    <w:r w:rsidRPr="00201E77">
      <w:rPr>
        <w:sz w:val="20"/>
        <w:szCs w:val="20"/>
      </w:rPr>
      <w:t>ik_</w:t>
    </w:r>
    <w:r w:rsidR="00C0122C">
      <w:rPr>
        <w:sz w:val="20"/>
        <w:szCs w:val="20"/>
      </w:rPr>
      <w:t>20</w:t>
    </w:r>
    <w:r w:rsidRPr="00201E77">
      <w:rPr>
        <w:sz w:val="20"/>
        <w:szCs w:val="20"/>
      </w:rPr>
      <w:t>0</w:t>
    </w:r>
    <w:r w:rsidR="00C0122C">
      <w:rPr>
        <w:sz w:val="20"/>
        <w:szCs w:val="20"/>
      </w:rPr>
      <w:t>5</w:t>
    </w:r>
    <w:r w:rsidRPr="00201E77">
      <w:rPr>
        <w:sz w:val="20"/>
        <w:szCs w:val="20"/>
      </w:rPr>
      <w:t>1</w:t>
    </w:r>
    <w:r w:rsidR="002F2285">
      <w:rPr>
        <w:sz w:val="20"/>
        <w:szCs w:val="20"/>
      </w:rPr>
      <w:t>5</w:t>
    </w:r>
    <w:r w:rsidRPr="00201E77">
      <w:rPr>
        <w:sz w:val="20"/>
        <w:szCs w:val="20"/>
      </w:rPr>
      <w:t>_precuzim; Likumprojekts „Grozījumi likumā „Par preču zīmēm un ģeogrāfiskās izcelsmes norādēm””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5FAD" w14:textId="4055C04D" w:rsidR="00310701" w:rsidRPr="005D404E" w:rsidRDefault="0038253F" w:rsidP="00201E77">
    <w:pPr>
      <w:pStyle w:val="Footer"/>
      <w:jc w:val="both"/>
      <w:rPr>
        <w:sz w:val="20"/>
        <w:szCs w:val="20"/>
      </w:rPr>
    </w:pPr>
    <w:r w:rsidRPr="005D404E">
      <w:rPr>
        <w:sz w:val="20"/>
        <w:szCs w:val="20"/>
      </w:rPr>
      <w:t>AIM</w:t>
    </w:r>
    <w:r w:rsidR="00A44BCD" w:rsidRPr="005D404E">
      <w:rPr>
        <w:sz w:val="20"/>
        <w:szCs w:val="20"/>
      </w:rPr>
      <w:t>L</w:t>
    </w:r>
    <w:r w:rsidR="00310701" w:rsidRPr="005D404E">
      <w:rPr>
        <w:sz w:val="20"/>
        <w:szCs w:val="20"/>
      </w:rPr>
      <w:t>ik_</w:t>
    </w:r>
    <w:r w:rsidR="005527C9">
      <w:rPr>
        <w:sz w:val="20"/>
        <w:szCs w:val="20"/>
      </w:rPr>
      <w:t>15</w:t>
    </w:r>
    <w:r w:rsidR="003010E3">
      <w:rPr>
        <w:sz w:val="20"/>
        <w:szCs w:val="20"/>
      </w:rPr>
      <w:t>12</w:t>
    </w:r>
    <w:r w:rsidR="005D404E" w:rsidRPr="005D404E">
      <w:rPr>
        <w:sz w:val="20"/>
        <w:szCs w:val="20"/>
      </w:rPr>
      <w:t>16</w:t>
    </w:r>
    <w:r w:rsidR="00290B68" w:rsidRPr="005D404E">
      <w:rPr>
        <w:sz w:val="20"/>
        <w:szCs w:val="20"/>
      </w:rPr>
      <w:t>_</w:t>
    </w:r>
    <w:r w:rsidR="000C34FE">
      <w:rPr>
        <w:sz w:val="20"/>
        <w:szCs w:val="20"/>
      </w:rPr>
      <w:t>groz</w:t>
    </w:r>
    <w:r w:rsidR="003333F5">
      <w:rPr>
        <w:sz w:val="20"/>
        <w:szCs w:val="20"/>
      </w:rPr>
      <w:t>Ieroči</w:t>
    </w:r>
    <w:r w:rsidR="00310701" w:rsidRPr="005D404E">
      <w:rPr>
        <w:sz w:val="20"/>
        <w:szCs w:val="20"/>
      </w:rPr>
      <w:t xml:space="preserve">; Likumprojekts </w:t>
    </w:r>
    <w:r w:rsidRPr="005D404E">
      <w:rPr>
        <w:sz w:val="20"/>
        <w:szCs w:val="20"/>
      </w:rPr>
      <w:t>“</w:t>
    </w:r>
    <w:r w:rsidR="0035638B">
      <w:rPr>
        <w:sz w:val="20"/>
        <w:szCs w:val="20"/>
      </w:rPr>
      <w:t>Grozījums</w:t>
    </w:r>
    <w:r w:rsidR="005D404E" w:rsidRPr="005D404E">
      <w:rPr>
        <w:sz w:val="20"/>
        <w:szCs w:val="20"/>
      </w:rPr>
      <w:t xml:space="preserve"> Ieroču un speciālo līdzekļu aprites likumā </w:t>
    </w:r>
    <w:r w:rsidR="000678F6" w:rsidRPr="005D404E">
      <w:rPr>
        <w:sz w:val="20"/>
        <w:szCs w:val="20"/>
      </w:rPr>
      <w:t>”</w:t>
    </w:r>
  </w:p>
  <w:p w14:paraId="07FA2C77" w14:textId="77777777" w:rsidR="002D63F3" w:rsidRDefault="002D63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8308" w14:textId="77777777" w:rsidR="001D3783" w:rsidRDefault="001D3783" w:rsidP="0014282B">
      <w:r>
        <w:separator/>
      </w:r>
    </w:p>
  </w:footnote>
  <w:footnote w:type="continuationSeparator" w:id="0">
    <w:p w14:paraId="17E5CE74" w14:textId="77777777" w:rsidR="001D3783" w:rsidRDefault="001D3783" w:rsidP="001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A0B72" w14:textId="77777777" w:rsidR="003010E3" w:rsidRDefault="00301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0CEA" w14:textId="77777777" w:rsidR="00310701" w:rsidRDefault="002F22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04E">
      <w:rPr>
        <w:noProof/>
      </w:rPr>
      <w:t>2</w:t>
    </w:r>
    <w:r>
      <w:rPr>
        <w:noProof/>
      </w:rPr>
      <w:fldChar w:fldCharType="end"/>
    </w:r>
  </w:p>
  <w:p w14:paraId="0464365E" w14:textId="77777777" w:rsidR="00310701" w:rsidRDefault="00310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5C40" w14:textId="77777777" w:rsidR="003010E3" w:rsidRDefault="00301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3EB7"/>
    <w:multiLevelType w:val="hybridMultilevel"/>
    <w:tmpl w:val="D33E8122"/>
    <w:lvl w:ilvl="0" w:tplc="EC0E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D2280"/>
    <w:multiLevelType w:val="hybridMultilevel"/>
    <w:tmpl w:val="2A36ABA0"/>
    <w:lvl w:ilvl="0" w:tplc="F808F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A"/>
    <w:rsid w:val="000016D9"/>
    <w:rsid w:val="000021BC"/>
    <w:rsid w:val="00007BED"/>
    <w:rsid w:val="00024A7B"/>
    <w:rsid w:val="00026546"/>
    <w:rsid w:val="00027A2D"/>
    <w:rsid w:val="00032013"/>
    <w:rsid w:val="00036411"/>
    <w:rsid w:val="00050C30"/>
    <w:rsid w:val="00053C9B"/>
    <w:rsid w:val="000622CF"/>
    <w:rsid w:val="000678F6"/>
    <w:rsid w:val="00077906"/>
    <w:rsid w:val="0008404A"/>
    <w:rsid w:val="0008668F"/>
    <w:rsid w:val="00090B48"/>
    <w:rsid w:val="00090FC5"/>
    <w:rsid w:val="00097805"/>
    <w:rsid w:val="00097A2C"/>
    <w:rsid w:val="000A0279"/>
    <w:rsid w:val="000B17DE"/>
    <w:rsid w:val="000C0F0B"/>
    <w:rsid w:val="000C340F"/>
    <w:rsid w:val="000C34FE"/>
    <w:rsid w:val="000C7C3E"/>
    <w:rsid w:val="000D1266"/>
    <w:rsid w:val="000D70D1"/>
    <w:rsid w:val="000E6A41"/>
    <w:rsid w:val="000F1725"/>
    <w:rsid w:val="000F62AD"/>
    <w:rsid w:val="000F743B"/>
    <w:rsid w:val="00100172"/>
    <w:rsid w:val="00111BC7"/>
    <w:rsid w:val="001161FA"/>
    <w:rsid w:val="00116D4F"/>
    <w:rsid w:val="001231EB"/>
    <w:rsid w:val="00132698"/>
    <w:rsid w:val="0014203D"/>
    <w:rsid w:val="0014282B"/>
    <w:rsid w:val="00146417"/>
    <w:rsid w:val="001629C8"/>
    <w:rsid w:val="0016432B"/>
    <w:rsid w:val="0017153F"/>
    <w:rsid w:val="00180F9D"/>
    <w:rsid w:val="001853AE"/>
    <w:rsid w:val="001951BA"/>
    <w:rsid w:val="001A6CD0"/>
    <w:rsid w:val="001C2C4A"/>
    <w:rsid w:val="001C497B"/>
    <w:rsid w:val="001D084B"/>
    <w:rsid w:val="001D3783"/>
    <w:rsid w:val="001E2102"/>
    <w:rsid w:val="001E4EBB"/>
    <w:rsid w:val="001F68CC"/>
    <w:rsid w:val="00201E77"/>
    <w:rsid w:val="002127DB"/>
    <w:rsid w:val="00214DF4"/>
    <w:rsid w:val="0021703E"/>
    <w:rsid w:val="00232305"/>
    <w:rsid w:val="00236360"/>
    <w:rsid w:val="00244773"/>
    <w:rsid w:val="00252788"/>
    <w:rsid w:val="00265472"/>
    <w:rsid w:val="002661AA"/>
    <w:rsid w:val="002738D3"/>
    <w:rsid w:val="00282C07"/>
    <w:rsid w:val="00284347"/>
    <w:rsid w:val="00284CFB"/>
    <w:rsid w:val="00290B68"/>
    <w:rsid w:val="00292CA5"/>
    <w:rsid w:val="00293070"/>
    <w:rsid w:val="002967EE"/>
    <w:rsid w:val="002A2C3C"/>
    <w:rsid w:val="002A3126"/>
    <w:rsid w:val="002B0F33"/>
    <w:rsid w:val="002B243C"/>
    <w:rsid w:val="002B4E76"/>
    <w:rsid w:val="002B5F0E"/>
    <w:rsid w:val="002C6165"/>
    <w:rsid w:val="002D28EE"/>
    <w:rsid w:val="002D63F3"/>
    <w:rsid w:val="002E0A3E"/>
    <w:rsid w:val="002E0FFD"/>
    <w:rsid w:val="002F2285"/>
    <w:rsid w:val="002F2288"/>
    <w:rsid w:val="002F78A0"/>
    <w:rsid w:val="003010E3"/>
    <w:rsid w:val="00310701"/>
    <w:rsid w:val="00320210"/>
    <w:rsid w:val="00322020"/>
    <w:rsid w:val="003250CD"/>
    <w:rsid w:val="003313C3"/>
    <w:rsid w:val="0033164E"/>
    <w:rsid w:val="003316CC"/>
    <w:rsid w:val="003333F5"/>
    <w:rsid w:val="003504F1"/>
    <w:rsid w:val="0035638B"/>
    <w:rsid w:val="0036751E"/>
    <w:rsid w:val="003762AB"/>
    <w:rsid w:val="00381281"/>
    <w:rsid w:val="0038253F"/>
    <w:rsid w:val="00386FB8"/>
    <w:rsid w:val="0039163E"/>
    <w:rsid w:val="003929CE"/>
    <w:rsid w:val="003938BB"/>
    <w:rsid w:val="003A16FE"/>
    <w:rsid w:val="003B1463"/>
    <w:rsid w:val="003B18B9"/>
    <w:rsid w:val="003C0437"/>
    <w:rsid w:val="003C5652"/>
    <w:rsid w:val="003D2602"/>
    <w:rsid w:val="003D7DF2"/>
    <w:rsid w:val="003E12BC"/>
    <w:rsid w:val="003F4247"/>
    <w:rsid w:val="00400FA3"/>
    <w:rsid w:val="004013ED"/>
    <w:rsid w:val="00401F76"/>
    <w:rsid w:val="004072CF"/>
    <w:rsid w:val="00417395"/>
    <w:rsid w:val="00421BDF"/>
    <w:rsid w:val="0042580D"/>
    <w:rsid w:val="00427820"/>
    <w:rsid w:val="00446414"/>
    <w:rsid w:val="00450E85"/>
    <w:rsid w:val="00453D33"/>
    <w:rsid w:val="004551FA"/>
    <w:rsid w:val="00460572"/>
    <w:rsid w:val="00475059"/>
    <w:rsid w:val="0048264A"/>
    <w:rsid w:val="004A7847"/>
    <w:rsid w:val="004B30E9"/>
    <w:rsid w:val="004C56C1"/>
    <w:rsid w:val="004C7BA9"/>
    <w:rsid w:val="004D2943"/>
    <w:rsid w:val="004D5E34"/>
    <w:rsid w:val="004E392C"/>
    <w:rsid w:val="004F14B2"/>
    <w:rsid w:val="004F2462"/>
    <w:rsid w:val="004F6E99"/>
    <w:rsid w:val="00500B25"/>
    <w:rsid w:val="005027ED"/>
    <w:rsid w:val="00503077"/>
    <w:rsid w:val="005062AE"/>
    <w:rsid w:val="0051310E"/>
    <w:rsid w:val="00521AAB"/>
    <w:rsid w:val="0054236C"/>
    <w:rsid w:val="005456E9"/>
    <w:rsid w:val="00551860"/>
    <w:rsid w:val="00551FCD"/>
    <w:rsid w:val="005527C9"/>
    <w:rsid w:val="0055462C"/>
    <w:rsid w:val="00560B1C"/>
    <w:rsid w:val="00563466"/>
    <w:rsid w:val="00565046"/>
    <w:rsid w:val="00571241"/>
    <w:rsid w:val="00572649"/>
    <w:rsid w:val="00573ABD"/>
    <w:rsid w:val="0058235A"/>
    <w:rsid w:val="005934ED"/>
    <w:rsid w:val="005A674E"/>
    <w:rsid w:val="005A6DB8"/>
    <w:rsid w:val="005D404E"/>
    <w:rsid w:val="005E3162"/>
    <w:rsid w:val="005F3ECC"/>
    <w:rsid w:val="005F5251"/>
    <w:rsid w:val="005F5952"/>
    <w:rsid w:val="00600593"/>
    <w:rsid w:val="00606566"/>
    <w:rsid w:val="00607631"/>
    <w:rsid w:val="006165F2"/>
    <w:rsid w:val="00627E2C"/>
    <w:rsid w:val="00630655"/>
    <w:rsid w:val="00634D49"/>
    <w:rsid w:val="00637A87"/>
    <w:rsid w:val="00642B40"/>
    <w:rsid w:val="00644058"/>
    <w:rsid w:val="00650B8A"/>
    <w:rsid w:val="00663703"/>
    <w:rsid w:val="006B14A2"/>
    <w:rsid w:val="006B3B4B"/>
    <w:rsid w:val="006C6119"/>
    <w:rsid w:val="006C722D"/>
    <w:rsid w:val="006C7C9B"/>
    <w:rsid w:val="006D015A"/>
    <w:rsid w:val="006D1B7E"/>
    <w:rsid w:val="006D43A0"/>
    <w:rsid w:val="006E5544"/>
    <w:rsid w:val="006F5245"/>
    <w:rsid w:val="006F6B10"/>
    <w:rsid w:val="00714E12"/>
    <w:rsid w:val="0071639F"/>
    <w:rsid w:val="00732ED0"/>
    <w:rsid w:val="00746C58"/>
    <w:rsid w:val="0075501E"/>
    <w:rsid w:val="00760460"/>
    <w:rsid w:val="00767EE1"/>
    <w:rsid w:val="007907C6"/>
    <w:rsid w:val="00792AA5"/>
    <w:rsid w:val="007953B3"/>
    <w:rsid w:val="007A2B89"/>
    <w:rsid w:val="007A6CC0"/>
    <w:rsid w:val="007B1B86"/>
    <w:rsid w:val="007C1646"/>
    <w:rsid w:val="007C6669"/>
    <w:rsid w:val="007D1DCD"/>
    <w:rsid w:val="007D6585"/>
    <w:rsid w:val="007E3533"/>
    <w:rsid w:val="007E4C78"/>
    <w:rsid w:val="00807ED1"/>
    <w:rsid w:val="00827376"/>
    <w:rsid w:val="00832166"/>
    <w:rsid w:val="00840E00"/>
    <w:rsid w:val="00841C95"/>
    <w:rsid w:val="00851B24"/>
    <w:rsid w:val="00864CC6"/>
    <w:rsid w:val="00865035"/>
    <w:rsid w:val="00873DA5"/>
    <w:rsid w:val="008757DE"/>
    <w:rsid w:val="008859BC"/>
    <w:rsid w:val="00887BDB"/>
    <w:rsid w:val="00894103"/>
    <w:rsid w:val="008978ED"/>
    <w:rsid w:val="00897DEF"/>
    <w:rsid w:val="008A778F"/>
    <w:rsid w:val="008B0851"/>
    <w:rsid w:val="008B1284"/>
    <w:rsid w:val="008B62E8"/>
    <w:rsid w:val="008C03D0"/>
    <w:rsid w:val="008D3152"/>
    <w:rsid w:val="008E3947"/>
    <w:rsid w:val="00901414"/>
    <w:rsid w:val="00906A3D"/>
    <w:rsid w:val="009135FE"/>
    <w:rsid w:val="00922E2A"/>
    <w:rsid w:val="0092616A"/>
    <w:rsid w:val="00927AE9"/>
    <w:rsid w:val="009324FB"/>
    <w:rsid w:val="009350A3"/>
    <w:rsid w:val="00940769"/>
    <w:rsid w:val="00945B4E"/>
    <w:rsid w:val="0096291B"/>
    <w:rsid w:val="0096497A"/>
    <w:rsid w:val="009668F9"/>
    <w:rsid w:val="00967778"/>
    <w:rsid w:val="00976EBB"/>
    <w:rsid w:val="009770A7"/>
    <w:rsid w:val="0098147F"/>
    <w:rsid w:val="00986687"/>
    <w:rsid w:val="0099089B"/>
    <w:rsid w:val="0099314C"/>
    <w:rsid w:val="009B0BFA"/>
    <w:rsid w:val="009D1191"/>
    <w:rsid w:val="009D3670"/>
    <w:rsid w:val="009D4BC1"/>
    <w:rsid w:val="009D67F5"/>
    <w:rsid w:val="009D72A0"/>
    <w:rsid w:val="009D75A1"/>
    <w:rsid w:val="009E7997"/>
    <w:rsid w:val="00A00BC9"/>
    <w:rsid w:val="00A07088"/>
    <w:rsid w:val="00A11FF2"/>
    <w:rsid w:val="00A178D4"/>
    <w:rsid w:val="00A44BCD"/>
    <w:rsid w:val="00A51AA4"/>
    <w:rsid w:val="00A531FB"/>
    <w:rsid w:val="00A53604"/>
    <w:rsid w:val="00A56F64"/>
    <w:rsid w:val="00A601BF"/>
    <w:rsid w:val="00A660C0"/>
    <w:rsid w:val="00A7528F"/>
    <w:rsid w:val="00A756F4"/>
    <w:rsid w:val="00A76945"/>
    <w:rsid w:val="00A818EE"/>
    <w:rsid w:val="00A85C7C"/>
    <w:rsid w:val="00A9724B"/>
    <w:rsid w:val="00AA3C4C"/>
    <w:rsid w:val="00AC1572"/>
    <w:rsid w:val="00AD08AF"/>
    <w:rsid w:val="00AD0E3E"/>
    <w:rsid w:val="00AD3B0D"/>
    <w:rsid w:val="00AE2BA2"/>
    <w:rsid w:val="00AE7DB1"/>
    <w:rsid w:val="00AF30EE"/>
    <w:rsid w:val="00AF3163"/>
    <w:rsid w:val="00B12E76"/>
    <w:rsid w:val="00B25A43"/>
    <w:rsid w:val="00B3010A"/>
    <w:rsid w:val="00B308E6"/>
    <w:rsid w:val="00B36EA8"/>
    <w:rsid w:val="00B44B4E"/>
    <w:rsid w:val="00B509E9"/>
    <w:rsid w:val="00B551D5"/>
    <w:rsid w:val="00B61439"/>
    <w:rsid w:val="00B66BB7"/>
    <w:rsid w:val="00B73343"/>
    <w:rsid w:val="00B7791D"/>
    <w:rsid w:val="00B877CA"/>
    <w:rsid w:val="00B87988"/>
    <w:rsid w:val="00B91197"/>
    <w:rsid w:val="00BA026E"/>
    <w:rsid w:val="00BA1666"/>
    <w:rsid w:val="00BB4BAB"/>
    <w:rsid w:val="00BB6354"/>
    <w:rsid w:val="00BC5067"/>
    <w:rsid w:val="00BC5682"/>
    <w:rsid w:val="00BE2BA3"/>
    <w:rsid w:val="00C0122C"/>
    <w:rsid w:val="00C02D69"/>
    <w:rsid w:val="00C13E1C"/>
    <w:rsid w:val="00C174B9"/>
    <w:rsid w:val="00C225E7"/>
    <w:rsid w:val="00C22741"/>
    <w:rsid w:val="00C247F9"/>
    <w:rsid w:val="00C3124B"/>
    <w:rsid w:val="00C31DD3"/>
    <w:rsid w:val="00C327EC"/>
    <w:rsid w:val="00C35BC8"/>
    <w:rsid w:val="00C37329"/>
    <w:rsid w:val="00C51F0F"/>
    <w:rsid w:val="00C5570A"/>
    <w:rsid w:val="00C90A62"/>
    <w:rsid w:val="00C91FBC"/>
    <w:rsid w:val="00C9442D"/>
    <w:rsid w:val="00CA5B31"/>
    <w:rsid w:val="00CE68EA"/>
    <w:rsid w:val="00CF4DBC"/>
    <w:rsid w:val="00D0097C"/>
    <w:rsid w:val="00D022AB"/>
    <w:rsid w:val="00D03534"/>
    <w:rsid w:val="00D10132"/>
    <w:rsid w:val="00D2042B"/>
    <w:rsid w:val="00D20EF8"/>
    <w:rsid w:val="00D22F10"/>
    <w:rsid w:val="00D2536E"/>
    <w:rsid w:val="00D27729"/>
    <w:rsid w:val="00D2785B"/>
    <w:rsid w:val="00D46522"/>
    <w:rsid w:val="00D504A7"/>
    <w:rsid w:val="00D61976"/>
    <w:rsid w:val="00D72C4E"/>
    <w:rsid w:val="00D736F1"/>
    <w:rsid w:val="00D75CAD"/>
    <w:rsid w:val="00D905D8"/>
    <w:rsid w:val="00D9386C"/>
    <w:rsid w:val="00D967D4"/>
    <w:rsid w:val="00D96E1D"/>
    <w:rsid w:val="00D97780"/>
    <w:rsid w:val="00DA2B44"/>
    <w:rsid w:val="00DA3A76"/>
    <w:rsid w:val="00DA5D8F"/>
    <w:rsid w:val="00DC590F"/>
    <w:rsid w:val="00DE6291"/>
    <w:rsid w:val="00DF2FCF"/>
    <w:rsid w:val="00DF5A6A"/>
    <w:rsid w:val="00E16F53"/>
    <w:rsid w:val="00E2273C"/>
    <w:rsid w:val="00E231A5"/>
    <w:rsid w:val="00E3372A"/>
    <w:rsid w:val="00E350D0"/>
    <w:rsid w:val="00E36E50"/>
    <w:rsid w:val="00E44FC9"/>
    <w:rsid w:val="00E535AE"/>
    <w:rsid w:val="00E555DA"/>
    <w:rsid w:val="00E60556"/>
    <w:rsid w:val="00E71F4B"/>
    <w:rsid w:val="00E8048F"/>
    <w:rsid w:val="00E97C38"/>
    <w:rsid w:val="00EA6CDF"/>
    <w:rsid w:val="00EB2B9F"/>
    <w:rsid w:val="00EB6DF9"/>
    <w:rsid w:val="00EC648E"/>
    <w:rsid w:val="00EE1E37"/>
    <w:rsid w:val="00EE3353"/>
    <w:rsid w:val="00F000EB"/>
    <w:rsid w:val="00F16F9E"/>
    <w:rsid w:val="00F23999"/>
    <w:rsid w:val="00F31B8F"/>
    <w:rsid w:val="00F37CE5"/>
    <w:rsid w:val="00F401EB"/>
    <w:rsid w:val="00F50811"/>
    <w:rsid w:val="00F53A96"/>
    <w:rsid w:val="00F62378"/>
    <w:rsid w:val="00F62B1E"/>
    <w:rsid w:val="00F86A6E"/>
    <w:rsid w:val="00F97B57"/>
    <w:rsid w:val="00FA4A2B"/>
    <w:rsid w:val="00FA688B"/>
    <w:rsid w:val="00FB31CB"/>
    <w:rsid w:val="00FC57C3"/>
    <w:rsid w:val="00FC752C"/>
    <w:rsid w:val="00FD2B47"/>
    <w:rsid w:val="00FD7155"/>
    <w:rsid w:val="00FF71F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934E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basedOn w:val="Normal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CE68EA"/>
  </w:style>
  <w:style w:type="paragraph" w:customStyle="1" w:styleId="StyleRight">
    <w:name w:val="Style Right"/>
    <w:basedOn w:val="Normal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934E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basedOn w:val="Normal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CE68EA"/>
  </w:style>
  <w:style w:type="paragraph" w:customStyle="1" w:styleId="StyleRight">
    <w:name w:val="Style Right"/>
    <w:basedOn w:val="Normal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BE41-7FF7-4907-AC33-3BB09142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“Grozījums Valsts un pašvaldību institūciju amatpersonu un darbinieku atlīdzības likumā”</vt:lpstr>
      <vt:lpstr>Likumprojekts “Grozījums Valsts un pašvaldību institūciju amatpersonu un darbinieku atlīdzības likumā”</vt:lpstr>
    </vt:vector>
  </TitlesOfParts>
  <Company>Tieslietu ministrija</Company>
  <LinksUpToDate>false</LinksUpToDate>
  <CharactersWithSpaces>1137</CharactersWithSpaces>
  <SharedDoc>false</SharedDoc>
  <HLinks>
    <vt:vector size="12" baseType="variant"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http://www.likumi.lv/doc.php?id=225418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http://www.likumi.lv/doc.php?id=18863</vt:lpwstr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Valsts un pašvaldību institūciju amatpersonu un darbinieku atlīdzības likumā”</dc:title>
  <dc:subject>Likumprojekts</dc:subject>
  <dc:creator>Linda Zommere</dc:creator>
  <dc:description>linda.zommere@lrpv.gov.lv, 67220208</dc:description>
  <cp:lastModifiedBy>Jekaterina Borovika</cp:lastModifiedBy>
  <cp:revision>2</cp:revision>
  <cp:lastPrinted>2016-11-29T11:12:00Z</cp:lastPrinted>
  <dcterms:created xsi:type="dcterms:W3CDTF">2016-12-27T10:35:00Z</dcterms:created>
  <dcterms:modified xsi:type="dcterms:W3CDTF">2016-12-27T10:35:00Z</dcterms:modified>
</cp:coreProperties>
</file>