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3C" w:rsidRPr="00EB683C" w:rsidRDefault="00EB683C" w:rsidP="00EB683C">
      <w:pPr>
        <w:pStyle w:val="naisc"/>
        <w:spacing w:before="0" w:after="0"/>
        <w:rPr>
          <w:sz w:val="28"/>
          <w:szCs w:val="28"/>
        </w:rPr>
      </w:pPr>
      <w:bookmarkStart w:id="0" w:name="_GoBack"/>
      <w:bookmarkEnd w:id="0"/>
      <w:r w:rsidRPr="00EB683C">
        <w:rPr>
          <w:sz w:val="28"/>
          <w:szCs w:val="28"/>
        </w:rPr>
        <w:t xml:space="preserve">Ministru kabineta rīkojuma projekta </w:t>
      </w:r>
    </w:p>
    <w:p w:rsidR="00EB683C" w:rsidRPr="00EB683C" w:rsidRDefault="00EB683C" w:rsidP="00EB683C">
      <w:pPr>
        <w:pStyle w:val="naisc"/>
        <w:spacing w:before="0" w:after="0"/>
        <w:rPr>
          <w:b/>
          <w:sz w:val="28"/>
          <w:szCs w:val="28"/>
        </w:rPr>
      </w:pPr>
      <w:r w:rsidRPr="00EB683C">
        <w:rPr>
          <w:b/>
          <w:sz w:val="28"/>
          <w:szCs w:val="28"/>
        </w:rPr>
        <w:t>„</w:t>
      </w:r>
      <w:r w:rsidR="00803BEA" w:rsidRPr="00803BEA">
        <w:t xml:space="preserve"> </w:t>
      </w:r>
      <w:r w:rsidR="00803BEA" w:rsidRPr="00803BEA">
        <w:rPr>
          <w:b/>
          <w:sz w:val="28"/>
          <w:szCs w:val="28"/>
        </w:rPr>
        <w:t>Par zemes vienības piekritību valstij un tās nostiprināšanu zemesgrāmatā uz valsts vārda Aizsardzības ministrijas personā</w:t>
      </w:r>
      <w:r w:rsidRPr="00EB683C">
        <w:rPr>
          <w:b/>
          <w:sz w:val="28"/>
          <w:szCs w:val="28"/>
        </w:rPr>
        <w:t>”</w:t>
      </w:r>
    </w:p>
    <w:p w:rsidR="00EB683C" w:rsidRPr="00EB683C" w:rsidRDefault="00EB683C" w:rsidP="00EB683C">
      <w:pPr>
        <w:pStyle w:val="naisc"/>
        <w:spacing w:before="0" w:after="0"/>
        <w:rPr>
          <w:sz w:val="28"/>
          <w:szCs w:val="28"/>
        </w:rPr>
      </w:pPr>
      <w:r w:rsidRPr="00EB683C">
        <w:rPr>
          <w:sz w:val="28"/>
          <w:szCs w:val="28"/>
        </w:rPr>
        <w:t>sākotnējās ietekmes novērtējuma ziņojums (anotācija)</w:t>
      </w:r>
    </w:p>
    <w:p w:rsidR="00F6293F" w:rsidRPr="003A17C2" w:rsidRDefault="00F6293F" w:rsidP="003A17C2">
      <w:pPr>
        <w:spacing w:after="0" w:line="240" w:lineRule="auto"/>
        <w:jc w:val="center"/>
        <w:rPr>
          <w:rFonts w:ascii="Times New Roman" w:eastAsia="Times New Roman" w:hAnsi="Times New Roman"/>
          <w:b/>
          <w:sz w:val="28"/>
          <w:szCs w:val="28"/>
          <w:lang w:val="lv-LV"/>
        </w:rPr>
      </w:pPr>
    </w:p>
    <w:tbl>
      <w:tblPr>
        <w:tblW w:w="907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67"/>
        <w:gridCol w:w="1769"/>
        <w:gridCol w:w="627"/>
        <w:gridCol w:w="507"/>
        <w:gridCol w:w="75"/>
        <w:gridCol w:w="1201"/>
        <w:gridCol w:w="1275"/>
        <w:gridCol w:w="1276"/>
        <w:gridCol w:w="1775"/>
      </w:tblGrid>
      <w:tr w:rsidR="00F6293F" w:rsidRPr="003A17C2" w:rsidTr="003A17C2">
        <w:tc>
          <w:tcPr>
            <w:tcW w:w="9072" w:type="dxa"/>
            <w:gridSpan w:val="9"/>
            <w:tcBorders>
              <w:top w:val="outset" w:sz="6" w:space="0" w:color="000000"/>
              <w:left w:val="outset" w:sz="6" w:space="0" w:color="000000"/>
              <w:bottom w:val="outset" w:sz="6" w:space="0" w:color="000000"/>
              <w:right w:val="outset" w:sz="6" w:space="0" w:color="000000"/>
            </w:tcBorders>
            <w:vAlign w:val="center"/>
          </w:tcPr>
          <w:p w:rsidR="00F6293F" w:rsidRPr="003A17C2" w:rsidRDefault="00F6293F" w:rsidP="009A5E69">
            <w:pPr>
              <w:spacing w:after="0" w:line="240" w:lineRule="auto"/>
              <w:jc w:val="center"/>
              <w:rPr>
                <w:rFonts w:ascii="Times New Roman" w:eastAsia="Times New Roman" w:hAnsi="Times New Roman"/>
                <w:b/>
                <w:bCs/>
                <w:sz w:val="28"/>
                <w:szCs w:val="28"/>
                <w:lang w:val="lv-LV"/>
              </w:rPr>
            </w:pPr>
            <w:r w:rsidRPr="003A17C2">
              <w:rPr>
                <w:rFonts w:ascii="Times New Roman" w:eastAsia="Times New Roman" w:hAnsi="Times New Roman"/>
                <w:b/>
                <w:bCs/>
                <w:sz w:val="28"/>
                <w:szCs w:val="28"/>
                <w:lang w:val="lv-LV"/>
              </w:rPr>
              <w:t>I. Tiesību akta projekta izstrādes nepieciešamība</w:t>
            </w:r>
          </w:p>
        </w:tc>
      </w:tr>
      <w:tr w:rsidR="00F6293F" w:rsidRPr="003F6FB7"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56"/>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1.</w:t>
            </w:r>
          </w:p>
        </w:tc>
        <w:tc>
          <w:tcPr>
            <w:tcW w:w="2396" w:type="dxa"/>
            <w:gridSpan w:val="2"/>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41" w:right="156"/>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Pamatojums</w:t>
            </w:r>
          </w:p>
        </w:tc>
        <w:tc>
          <w:tcPr>
            <w:tcW w:w="6109" w:type="dxa"/>
            <w:gridSpan w:val="6"/>
            <w:tcBorders>
              <w:top w:val="outset" w:sz="6" w:space="0" w:color="000000"/>
              <w:left w:val="outset" w:sz="6" w:space="0" w:color="000000"/>
              <w:bottom w:val="outset" w:sz="6" w:space="0" w:color="000000"/>
              <w:right w:val="outset" w:sz="6" w:space="0" w:color="000000"/>
            </w:tcBorders>
          </w:tcPr>
          <w:p w:rsidR="00AE1D88" w:rsidRPr="00AE1D88" w:rsidRDefault="00AE1D88" w:rsidP="00AE1D88">
            <w:pPr>
              <w:pStyle w:val="Footer"/>
              <w:tabs>
                <w:tab w:val="right" w:pos="9072"/>
              </w:tabs>
              <w:ind w:left="141" w:right="141"/>
              <w:jc w:val="both"/>
              <w:rPr>
                <w:rFonts w:ascii="Times New Roman" w:hAnsi="Times New Roman"/>
                <w:sz w:val="28"/>
                <w:szCs w:val="28"/>
                <w:lang w:val="lv-LV"/>
              </w:rPr>
            </w:pPr>
            <w:r w:rsidRPr="00AE1D88">
              <w:rPr>
                <w:rFonts w:ascii="Times New Roman" w:hAnsi="Times New Roman"/>
                <w:sz w:val="28"/>
                <w:szCs w:val="28"/>
                <w:lang w:val="lv-LV"/>
              </w:rPr>
              <w:t>Zemes pārvaldības likuma 17.panta piektā daļa.</w:t>
            </w:r>
          </w:p>
          <w:p w:rsidR="005361BA" w:rsidRDefault="00AE1D88" w:rsidP="00AE1D88">
            <w:pPr>
              <w:pStyle w:val="Footer"/>
              <w:tabs>
                <w:tab w:val="clear" w:pos="4153"/>
                <w:tab w:val="clear" w:pos="8306"/>
                <w:tab w:val="right" w:pos="9072"/>
              </w:tabs>
              <w:ind w:left="141" w:right="141"/>
              <w:jc w:val="both"/>
              <w:rPr>
                <w:rFonts w:ascii="Times New Roman" w:hAnsi="Times New Roman"/>
                <w:sz w:val="28"/>
                <w:szCs w:val="28"/>
                <w:lang w:val="lv-LV"/>
              </w:rPr>
            </w:pPr>
            <w:r w:rsidRPr="00AE1D88">
              <w:rPr>
                <w:rFonts w:ascii="Times New Roman" w:hAnsi="Times New Roman"/>
                <w:sz w:val="28"/>
                <w:szCs w:val="28"/>
                <w:lang w:val="lv-LV"/>
              </w:rPr>
              <w:t>Ministru kabineta 2016</w:t>
            </w:r>
            <w:r>
              <w:rPr>
                <w:rFonts w:ascii="Times New Roman" w:hAnsi="Times New Roman"/>
                <w:sz w:val="28"/>
                <w:szCs w:val="28"/>
                <w:lang w:val="lv-LV"/>
              </w:rPr>
              <w:t>.gada 29.marta noteikumu Nr.190 “</w:t>
            </w:r>
            <w:r w:rsidRPr="00AE1D88">
              <w:rPr>
                <w:rFonts w:ascii="Times New Roman" w:hAnsi="Times New Roman"/>
                <w:sz w:val="28"/>
                <w:szCs w:val="28"/>
                <w:lang w:val="lv-LV"/>
              </w:rPr>
              <w:t>Kārtība, kādā pieņem lēmumu par rezerves zemes fondā ieskaitīto zemes gabalu un īpašuma tiesību atjaunošanai neizmantoto zemes gabalu piederību vai piekritību” 13.punkts.</w:t>
            </w:r>
          </w:p>
          <w:p w:rsidR="00AE1D88" w:rsidRPr="003A17C2" w:rsidRDefault="006C3740" w:rsidP="003F6FB7">
            <w:pPr>
              <w:pStyle w:val="Footer"/>
              <w:tabs>
                <w:tab w:val="clear" w:pos="4153"/>
                <w:tab w:val="clear" w:pos="8306"/>
                <w:tab w:val="right" w:pos="9072"/>
              </w:tabs>
              <w:ind w:left="141" w:right="141"/>
              <w:jc w:val="both"/>
              <w:rPr>
                <w:rFonts w:ascii="Times New Roman" w:hAnsi="Times New Roman"/>
                <w:sz w:val="28"/>
                <w:szCs w:val="28"/>
                <w:lang w:val="lv-LV"/>
              </w:rPr>
            </w:pPr>
            <w:r>
              <w:rPr>
                <w:rFonts w:ascii="Times New Roman" w:hAnsi="Times New Roman"/>
                <w:sz w:val="28"/>
                <w:szCs w:val="28"/>
                <w:lang w:val="lv-LV"/>
              </w:rPr>
              <w:t>Likuma “</w:t>
            </w:r>
            <w:r w:rsidR="00AE1D88" w:rsidRPr="00AE1D88">
              <w:rPr>
                <w:rFonts w:ascii="Times New Roman" w:hAnsi="Times New Roman"/>
                <w:sz w:val="28"/>
                <w:szCs w:val="28"/>
                <w:lang w:val="lv-LV"/>
              </w:rPr>
              <w:t xml:space="preserve">Par valsts un pašvaldību zemes īpašuma tiesībām un to nostiprināšanu zemesgrāmatās” </w:t>
            </w:r>
            <w:r w:rsidR="00B81DDA">
              <w:rPr>
                <w:rFonts w:ascii="Times New Roman" w:hAnsi="Times New Roman"/>
                <w:sz w:val="28"/>
                <w:szCs w:val="28"/>
                <w:lang w:val="lv-LV"/>
              </w:rPr>
              <w:t xml:space="preserve">2.panta </w:t>
            </w:r>
            <w:r w:rsidR="003F6FB7">
              <w:rPr>
                <w:rFonts w:ascii="Times New Roman" w:hAnsi="Times New Roman"/>
                <w:sz w:val="28"/>
                <w:szCs w:val="28"/>
                <w:lang w:val="lv-LV"/>
              </w:rPr>
              <w:t>ceturtā</w:t>
            </w:r>
            <w:r w:rsidR="00B81DDA">
              <w:rPr>
                <w:rFonts w:ascii="Times New Roman" w:hAnsi="Times New Roman"/>
                <w:sz w:val="28"/>
                <w:szCs w:val="28"/>
                <w:lang w:val="lv-LV"/>
              </w:rPr>
              <w:t xml:space="preserve"> daļa un </w:t>
            </w:r>
            <w:r w:rsidR="00AE1D88">
              <w:rPr>
                <w:rFonts w:ascii="Times New Roman" w:hAnsi="Times New Roman"/>
                <w:sz w:val="28"/>
                <w:szCs w:val="28"/>
                <w:lang w:val="lv-LV"/>
              </w:rPr>
              <w:t>8</w:t>
            </w:r>
            <w:r w:rsidR="00AE1D88" w:rsidRPr="00AE1D88">
              <w:rPr>
                <w:rFonts w:ascii="Times New Roman" w:hAnsi="Times New Roman"/>
                <w:sz w:val="28"/>
                <w:szCs w:val="28"/>
                <w:lang w:val="lv-LV"/>
              </w:rPr>
              <w:t xml:space="preserve">.panta </w:t>
            </w:r>
            <w:r w:rsidR="00AE1D88">
              <w:rPr>
                <w:rFonts w:ascii="Times New Roman" w:hAnsi="Times New Roman"/>
                <w:sz w:val="28"/>
                <w:szCs w:val="28"/>
                <w:lang w:val="lv-LV"/>
              </w:rPr>
              <w:t>sestā daļa.</w:t>
            </w:r>
          </w:p>
        </w:tc>
      </w:tr>
      <w:tr w:rsidR="00F6293F" w:rsidRPr="003F6FB7"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56"/>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2.</w:t>
            </w:r>
          </w:p>
        </w:tc>
        <w:tc>
          <w:tcPr>
            <w:tcW w:w="2396" w:type="dxa"/>
            <w:gridSpan w:val="2"/>
            <w:tcBorders>
              <w:top w:val="outset" w:sz="6" w:space="0" w:color="000000"/>
              <w:left w:val="outset" w:sz="6" w:space="0" w:color="000000"/>
              <w:bottom w:val="outset" w:sz="6" w:space="0" w:color="000000"/>
              <w:right w:val="outset" w:sz="6" w:space="0" w:color="000000"/>
            </w:tcBorders>
          </w:tcPr>
          <w:p w:rsidR="00F6293F" w:rsidRPr="003A17C2" w:rsidRDefault="00F6293F" w:rsidP="00824D4F">
            <w:pPr>
              <w:spacing w:after="0" w:line="240" w:lineRule="auto"/>
              <w:ind w:left="150" w:right="156"/>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Pašreizējā situācija un problēmas, kuru risināšanai tiesību akta projekts izstrādāts, tiesiskā regulējuma mērķis un būtība.</w:t>
            </w:r>
          </w:p>
          <w:p w:rsidR="00F6293F" w:rsidRPr="003A17C2" w:rsidRDefault="00F6293F" w:rsidP="009A5E69">
            <w:pPr>
              <w:spacing w:after="0" w:line="240" w:lineRule="auto"/>
              <w:ind w:left="150" w:right="156"/>
              <w:rPr>
                <w:rFonts w:ascii="Times New Roman" w:eastAsia="Times New Roman" w:hAnsi="Times New Roman"/>
                <w:sz w:val="28"/>
                <w:szCs w:val="28"/>
                <w:lang w:val="lv-LV"/>
              </w:rPr>
            </w:pPr>
          </w:p>
        </w:tc>
        <w:tc>
          <w:tcPr>
            <w:tcW w:w="6109" w:type="dxa"/>
            <w:gridSpan w:val="6"/>
            <w:tcBorders>
              <w:top w:val="outset" w:sz="6" w:space="0" w:color="000000"/>
              <w:left w:val="outset" w:sz="6" w:space="0" w:color="000000"/>
              <w:bottom w:val="outset" w:sz="6" w:space="0" w:color="000000"/>
              <w:right w:val="outset" w:sz="6" w:space="0" w:color="000000"/>
            </w:tcBorders>
          </w:tcPr>
          <w:p w:rsidR="001A3CD0" w:rsidRPr="001A3CD0" w:rsidRDefault="001A3CD0" w:rsidP="001A3CD0">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Pamatojoties uz Zemes pārvaldības likuma 17.panta piektajā daļā un Ministru kabineta 2016.gada 29.marta noteikumu Nr.190 “Kārtība, kādā pieņem lēmumu par rezerves zemes fondā ieskaitīto zemes gabalu un īpašuma tiesību atjaunošanai neizmantoto zemes gabalu piederību vai piekritību” (turpmāk –Noteikumi Nr.190) 13.punktā noteikto Aizsardzības ministrija ir izstrādājusi Ministru kabineta rīkojuma projektu “</w:t>
            </w:r>
            <w:r w:rsidR="00803BEA" w:rsidRPr="00803BEA">
              <w:rPr>
                <w:rFonts w:ascii="Times New Roman" w:hAnsi="Times New Roman"/>
                <w:sz w:val="28"/>
                <w:szCs w:val="28"/>
                <w:lang w:val="lv-LV"/>
              </w:rPr>
              <w:t>Par zemes vienības piekritību valstij un tās nostiprināšanu zemesgrāmatā uz valsts vārda Aizsardzības ministrijas personā</w:t>
            </w:r>
            <w:r w:rsidRPr="001A3CD0">
              <w:rPr>
                <w:rFonts w:ascii="Times New Roman" w:hAnsi="Times New Roman"/>
                <w:sz w:val="28"/>
                <w:szCs w:val="28"/>
                <w:lang w:val="lv-LV"/>
              </w:rPr>
              <w:t>” (turpmāk – Rīkojuma projekts), kas paredz</w:t>
            </w:r>
            <w:r w:rsidR="00B03820" w:rsidRPr="001A3CD0">
              <w:rPr>
                <w:rFonts w:ascii="Times New Roman" w:hAnsi="Times New Roman"/>
                <w:sz w:val="28"/>
                <w:szCs w:val="28"/>
                <w:lang w:val="lv-LV"/>
              </w:rPr>
              <w:t xml:space="preserve"> </w:t>
            </w:r>
            <w:r w:rsidR="00B03820">
              <w:rPr>
                <w:rFonts w:ascii="Times New Roman" w:hAnsi="Times New Roman"/>
                <w:sz w:val="28"/>
                <w:szCs w:val="28"/>
                <w:lang w:val="lv-LV"/>
              </w:rPr>
              <w:t>saglabāt</w:t>
            </w:r>
            <w:r w:rsidR="00B03820" w:rsidRPr="001A3CD0">
              <w:rPr>
                <w:rFonts w:ascii="Times New Roman" w:hAnsi="Times New Roman"/>
                <w:sz w:val="28"/>
                <w:szCs w:val="28"/>
                <w:lang w:val="lv-LV"/>
              </w:rPr>
              <w:t xml:space="preserve"> valsts īpašumā</w:t>
            </w:r>
            <w:r w:rsidRPr="001A3CD0">
              <w:rPr>
                <w:rFonts w:ascii="Times New Roman" w:hAnsi="Times New Roman"/>
                <w:sz w:val="28"/>
                <w:szCs w:val="28"/>
                <w:lang w:val="lv-LV"/>
              </w:rPr>
              <w:t xml:space="preserve"> zemes vienīb</w:t>
            </w:r>
            <w:r w:rsidR="00B03820">
              <w:rPr>
                <w:rFonts w:ascii="Times New Roman" w:hAnsi="Times New Roman"/>
                <w:sz w:val="28"/>
                <w:szCs w:val="28"/>
                <w:lang w:val="lv-LV"/>
              </w:rPr>
              <w:t>u</w:t>
            </w:r>
            <w:r w:rsidRPr="001A3CD0">
              <w:rPr>
                <w:rFonts w:ascii="Times New Roman" w:hAnsi="Times New Roman"/>
                <w:sz w:val="28"/>
                <w:szCs w:val="28"/>
                <w:lang w:val="lv-LV"/>
              </w:rPr>
              <w:t xml:space="preserve"> ar </w:t>
            </w:r>
            <w:r w:rsidR="00B03820">
              <w:rPr>
                <w:rFonts w:ascii="Times New Roman" w:hAnsi="Times New Roman"/>
                <w:sz w:val="28"/>
                <w:szCs w:val="28"/>
                <w:lang w:val="lv-LV"/>
              </w:rPr>
              <w:t>kadastra apzīmējumu 36800070188.</w:t>
            </w:r>
          </w:p>
          <w:p w:rsidR="001A3CD0" w:rsidRPr="001A3CD0" w:rsidRDefault="001A3CD0" w:rsidP="001A3CD0">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Nekustamā īpašuma valsts kadastra informācijas sistēmā zemes vienībai Pededzes pagastā, Alūksnes novadā ar kadast</w:t>
            </w:r>
            <w:r w:rsidR="001B25CC">
              <w:rPr>
                <w:rFonts w:ascii="Times New Roman" w:hAnsi="Times New Roman"/>
                <w:sz w:val="28"/>
                <w:szCs w:val="28"/>
                <w:lang w:val="lv-LV"/>
              </w:rPr>
              <w:t>ra apzīmējumu 36800070188, 1.68 </w:t>
            </w:r>
            <w:r w:rsidRPr="001A3CD0">
              <w:rPr>
                <w:rFonts w:ascii="Times New Roman" w:hAnsi="Times New Roman"/>
                <w:sz w:val="28"/>
                <w:szCs w:val="28"/>
                <w:lang w:val="lv-LV"/>
              </w:rPr>
              <w:t>ha platībā, reģistrēts statuss – zeme zemes reformas pabeigšanai.</w:t>
            </w:r>
          </w:p>
          <w:p w:rsidR="001B25CC" w:rsidRDefault="001B25CC" w:rsidP="001B25CC">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Valsts zemes dienesta Vidzemes reģionālā</w:t>
            </w:r>
            <w:r>
              <w:rPr>
                <w:rFonts w:ascii="Times New Roman" w:hAnsi="Times New Roman"/>
                <w:sz w:val="28"/>
                <w:szCs w:val="28"/>
                <w:lang w:val="lv-LV"/>
              </w:rPr>
              <w:t>s</w:t>
            </w:r>
            <w:r w:rsidRPr="001A3CD0">
              <w:rPr>
                <w:rFonts w:ascii="Times New Roman" w:hAnsi="Times New Roman"/>
                <w:sz w:val="28"/>
                <w:szCs w:val="28"/>
                <w:lang w:val="lv-LV"/>
              </w:rPr>
              <w:t xml:space="preserve"> nodaļa</w:t>
            </w:r>
            <w:r>
              <w:rPr>
                <w:rFonts w:ascii="Times New Roman" w:hAnsi="Times New Roman"/>
                <w:sz w:val="28"/>
                <w:szCs w:val="28"/>
                <w:lang w:val="lv-LV"/>
              </w:rPr>
              <w:t>s</w:t>
            </w:r>
            <w:r w:rsidRPr="001A3CD0">
              <w:rPr>
                <w:rFonts w:ascii="Times New Roman" w:hAnsi="Times New Roman"/>
                <w:sz w:val="28"/>
                <w:szCs w:val="28"/>
                <w:lang w:val="lv-LV"/>
              </w:rPr>
              <w:t xml:space="preserve"> 18.10.2016. vēstulē Nr.2</w:t>
            </w:r>
            <w:r>
              <w:rPr>
                <w:rFonts w:ascii="Times New Roman" w:hAnsi="Times New Roman"/>
                <w:sz w:val="28"/>
                <w:szCs w:val="28"/>
                <w:lang w:val="lv-LV"/>
              </w:rPr>
              <w:t>-07-V/1288 sniegta informācija</w:t>
            </w:r>
            <w:r w:rsidRPr="001A3CD0">
              <w:rPr>
                <w:rFonts w:ascii="Times New Roman" w:hAnsi="Times New Roman"/>
                <w:sz w:val="28"/>
                <w:szCs w:val="28"/>
                <w:lang w:val="lv-LV"/>
              </w:rPr>
              <w:t xml:space="preserve">, ka zemes vienība uz 1940.gada 21.jūliju piederējusi fiziskai personai. Mantiniekam saistībā ar īpašumtiesību atjaunošanu 21.11.1997. piešķirta lietošanā zeme citā vietā. Valsts zemes dienests norāda, ka nav konstatējams vai zeme mantiniekam piešķirta lietošanā no valsts </w:t>
            </w:r>
            <w:r w:rsidRPr="001A3CD0">
              <w:rPr>
                <w:rFonts w:ascii="Times New Roman" w:hAnsi="Times New Roman"/>
                <w:sz w:val="28"/>
                <w:szCs w:val="28"/>
                <w:lang w:val="lv-LV"/>
              </w:rPr>
              <w:lastRenderedPageBreak/>
              <w:t>vai no pašvaldības zemēm.</w:t>
            </w:r>
          </w:p>
          <w:p w:rsidR="001A3CD0" w:rsidRPr="001A3CD0" w:rsidRDefault="001A3CD0" w:rsidP="001A3CD0">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Saskaņā ar Ministru kabineta 2016.gada 28.janvāra rīkojumu Nr.50 “Par zemes reformas pabeigšanu Alūksnes novada lauku apvidū” ir pabeigta zemes reforma Alūksnes novada lauku apvidos.</w:t>
            </w:r>
          </w:p>
          <w:p w:rsidR="006B25B9" w:rsidRDefault="00931C73" w:rsidP="00B03820">
            <w:pPr>
              <w:pStyle w:val="BodyText2"/>
              <w:spacing w:after="0" w:line="240" w:lineRule="auto"/>
              <w:ind w:left="141" w:right="172"/>
              <w:jc w:val="both"/>
              <w:rPr>
                <w:rFonts w:ascii="Times New Roman" w:hAnsi="Times New Roman"/>
                <w:sz w:val="28"/>
                <w:szCs w:val="28"/>
                <w:lang w:val="lv-LV"/>
              </w:rPr>
            </w:pPr>
            <w:r>
              <w:rPr>
                <w:rFonts w:ascii="Times New Roman" w:hAnsi="Times New Roman"/>
                <w:sz w:val="28"/>
                <w:szCs w:val="28"/>
                <w:lang w:val="lv-LV"/>
              </w:rPr>
              <w:t xml:space="preserve">Ņemot vērā </w:t>
            </w:r>
            <w:r w:rsidR="00B03820" w:rsidRPr="001A3CD0">
              <w:rPr>
                <w:rFonts w:ascii="Times New Roman" w:hAnsi="Times New Roman"/>
                <w:sz w:val="28"/>
                <w:szCs w:val="28"/>
                <w:lang w:val="lv-LV"/>
              </w:rPr>
              <w:t>Alūksnes novada pašvaldības 15.08.2016. vēstulē Nr.ANP/1-2/16/2586 sniegto informāciju, ka ir izvērtēta zemes vienības piekritība pašvaldībai, atbilstoši Noteikumu Nr.190 6.punktam, un tā apliecina, ka zemes vienība</w:t>
            </w:r>
            <w:r w:rsidR="00B03820">
              <w:rPr>
                <w:rFonts w:ascii="Times New Roman" w:hAnsi="Times New Roman"/>
                <w:sz w:val="28"/>
                <w:szCs w:val="28"/>
                <w:lang w:val="lv-LV"/>
              </w:rPr>
              <w:t xml:space="preserve"> nav</w:t>
            </w:r>
            <w:r>
              <w:rPr>
                <w:rFonts w:ascii="Times New Roman" w:hAnsi="Times New Roman"/>
                <w:sz w:val="28"/>
                <w:szCs w:val="28"/>
                <w:lang w:val="lv-LV"/>
              </w:rPr>
              <w:t xml:space="preserve"> piekrītoša un </w:t>
            </w:r>
            <w:r w:rsidR="00B03820" w:rsidRPr="001A3CD0">
              <w:rPr>
                <w:rFonts w:ascii="Times New Roman" w:hAnsi="Times New Roman"/>
                <w:sz w:val="28"/>
                <w:szCs w:val="28"/>
                <w:lang w:val="lv-LV"/>
              </w:rPr>
              <w:t>nepieciešama Alūksnes novada pašvaldības funkciju nodrošināšanai</w:t>
            </w:r>
            <w:r w:rsidR="00B03820">
              <w:rPr>
                <w:rFonts w:ascii="Times New Roman" w:hAnsi="Times New Roman"/>
                <w:sz w:val="28"/>
                <w:szCs w:val="28"/>
                <w:lang w:val="lv-LV"/>
              </w:rPr>
              <w:t>,</w:t>
            </w:r>
            <w:r w:rsidR="00B03820" w:rsidRPr="001A3CD0">
              <w:rPr>
                <w:rFonts w:ascii="Times New Roman" w:hAnsi="Times New Roman"/>
                <w:sz w:val="28"/>
                <w:szCs w:val="28"/>
                <w:lang w:val="lv-LV"/>
              </w:rPr>
              <w:t xml:space="preserve"> un pašvaldība </w:t>
            </w:r>
            <w:r>
              <w:rPr>
                <w:rFonts w:ascii="Times New Roman" w:hAnsi="Times New Roman"/>
                <w:sz w:val="28"/>
                <w:szCs w:val="28"/>
                <w:lang w:val="lv-LV"/>
              </w:rPr>
              <w:t>atbalsta tās noteikšanu</w:t>
            </w:r>
            <w:r w:rsidR="00B03820" w:rsidRPr="001A3CD0">
              <w:rPr>
                <w:rFonts w:ascii="Times New Roman" w:hAnsi="Times New Roman"/>
                <w:sz w:val="28"/>
                <w:szCs w:val="28"/>
                <w:lang w:val="lv-LV"/>
              </w:rPr>
              <w:t xml:space="preserve"> par valsts īpašumu</w:t>
            </w:r>
            <w:r w:rsidR="001A3CD0" w:rsidRPr="001A3CD0">
              <w:rPr>
                <w:rFonts w:ascii="Times New Roman" w:hAnsi="Times New Roman"/>
                <w:sz w:val="28"/>
                <w:szCs w:val="28"/>
                <w:lang w:val="lv-LV"/>
              </w:rPr>
              <w:t xml:space="preserve">, </w:t>
            </w:r>
            <w:r w:rsidR="00B03820">
              <w:rPr>
                <w:rFonts w:ascii="Times New Roman" w:hAnsi="Times New Roman"/>
                <w:sz w:val="28"/>
                <w:szCs w:val="28"/>
                <w:lang w:val="lv-LV"/>
              </w:rPr>
              <w:t xml:space="preserve">un </w:t>
            </w:r>
            <w:r>
              <w:rPr>
                <w:rFonts w:ascii="Times New Roman" w:hAnsi="Times New Roman"/>
                <w:sz w:val="28"/>
                <w:szCs w:val="28"/>
                <w:lang w:val="lv-LV"/>
              </w:rPr>
              <w:t>p</w:t>
            </w:r>
            <w:r w:rsidRPr="001A3CD0">
              <w:rPr>
                <w:rFonts w:ascii="Times New Roman" w:hAnsi="Times New Roman"/>
                <w:sz w:val="28"/>
                <w:szCs w:val="28"/>
                <w:lang w:val="lv-LV"/>
              </w:rPr>
              <w:t>amatojoties</w:t>
            </w:r>
            <w:r>
              <w:rPr>
                <w:rFonts w:ascii="Times New Roman" w:hAnsi="Times New Roman"/>
                <w:sz w:val="28"/>
                <w:szCs w:val="28"/>
                <w:lang w:val="lv-LV"/>
              </w:rPr>
              <w:t xml:space="preserve"> uz </w:t>
            </w:r>
            <w:r w:rsidR="00B03820">
              <w:rPr>
                <w:rFonts w:ascii="Times New Roman" w:hAnsi="Times New Roman"/>
                <w:sz w:val="28"/>
                <w:szCs w:val="28"/>
                <w:lang w:val="lv-LV"/>
              </w:rPr>
              <w:t>likuma “</w:t>
            </w:r>
            <w:r w:rsidR="00B03820" w:rsidRPr="00AE1D88">
              <w:rPr>
                <w:rFonts w:ascii="Times New Roman" w:hAnsi="Times New Roman"/>
                <w:sz w:val="28"/>
                <w:szCs w:val="28"/>
                <w:lang w:val="lv-LV"/>
              </w:rPr>
              <w:t xml:space="preserve">Par valsts un pašvaldību zemes īpašuma tiesībām un to nostiprināšanu zemesgrāmatās” </w:t>
            </w:r>
            <w:r w:rsidR="00B03820">
              <w:rPr>
                <w:rFonts w:ascii="Times New Roman" w:hAnsi="Times New Roman"/>
                <w:sz w:val="28"/>
                <w:szCs w:val="28"/>
                <w:lang w:val="lv-LV"/>
              </w:rPr>
              <w:t xml:space="preserve">2.panta ceturto daļu </w:t>
            </w:r>
            <w:r w:rsidR="001A3CD0" w:rsidRPr="001A3CD0">
              <w:rPr>
                <w:rFonts w:ascii="Times New Roman" w:hAnsi="Times New Roman"/>
                <w:sz w:val="28"/>
                <w:szCs w:val="28"/>
                <w:lang w:val="lv-LV"/>
              </w:rPr>
              <w:t>zemes vienība piekrītoša valstij un saglabājama valsts īpašumā</w:t>
            </w:r>
            <w:r w:rsidR="006B25B9">
              <w:rPr>
                <w:rFonts w:ascii="Times New Roman" w:hAnsi="Times New Roman"/>
                <w:sz w:val="28"/>
                <w:szCs w:val="28"/>
                <w:lang w:val="lv-LV"/>
              </w:rPr>
              <w:t>.</w:t>
            </w:r>
          </w:p>
          <w:p w:rsidR="001A3CD0" w:rsidRPr="001A3CD0" w:rsidRDefault="00931C73" w:rsidP="001A3CD0">
            <w:pPr>
              <w:pStyle w:val="BodyText2"/>
              <w:spacing w:after="0" w:line="240" w:lineRule="auto"/>
              <w:ind w:left="141" w:right="172"/>
              <w:jc w:val="both"/>
              <w:rPr>
                <w:rFonts w:ascii="Times New Roman" w:hAnsi="Times New Roman"/>
                <w:sz w:val="28"/>
                <w:szCs w:val="28"/>
                <w:lang w:val="lv-LV"/>
              </w:rPr>
            </w:pPr>
            <w:r>
              <w:rPr>
                <w:rFonts w:ascii="Times New Roman" w:hAnsi="Times New Roman"/>
                <w:sz w:val="28"/>
                <w:szCs w:val="28"/>
                <w:lang w:val="lv-LV"/>
              </w:rPr>
              <w:t xml:space="preserve">Ievērojot, </w:t>
            </w:r>
            <w:r w:rsidR="001A3CD0" w:rsidRPr="001A3CD0">
              <w:rPr>
                <w:rFonts w:ascii="Times New Roman" w:hAnsi="Times New Roman"/>
                <w:sz w:val="28"/>
                <w:szCs w:val="28"/>
                <w:lang w:val="lv-LV"/>
              </w:rPr>
              <w:t>Ministru kabine</w:t>
            </w:r>
            <w:r>
              <w:rPr>
                <w:rFonts w:ascii="Times New Roman" w:hAnsi="Times New Roman"/>
                <w:sz w:val="28"/>
                <w:szCs w:val="28"/>
                <w:lang w:val="lv-LV"/>
              </w:rPr>
              <w:t>ta 2003.gada 29.aprīļa noteikumu</w:t>
            </w:r>
            <w:r w:rsidR="001A3CD0" w:rsidRPr="001A3CD0">
              <w:rPr>
                <w:rFonts w:ascii="Times New Roman" w:hAnsi="Times New Roman"/>
                <w:sz w:val="28"/>
                <w:szCs w:val="28"/>
                <w:lang w:val="lv-LV"/>
              </w:rPr>
              <w:t xml:space="preserve"> Nr.236 “Aizsardzības ministr</w:t>
            </w:r>
            <w:r>
              <w:rPr>
                <w:rFonts w:ascii="Times New Roman" w:hAnsi="Times New Roman"/>
                <w:sz w:val="28"/>
                <w:szCs w:val="28"/>
                <w:lang w:val="lv-LV"/>
              </w:rPr>
              <w:t>ijas nolikums” 4.4.1 apakšpunktā</w:t>
            </w:r>
            <w:r w:rsidR="001A3CD0" w:rsidRPr="001A3CD0">
              <w:rPr>
                <w:rFonts w:ascii="Times New Roman" w:hAnsi="Times New Roman"/>
                <w:sz w:val="28"/>
                <w:szCs w:val="28"/>
                <w:lang w:val="lv-LV"/>
              </w:rPr>
              <w:t>, Nacion</w:t>
            </w:r>
            <w:r>
              <w:rPr>
                <w:rFonts w:ascii="Times New Roman" w:hAnsi="Times New Roman"/>
                <w:sz w:val="28"/>
                <w:szCs w:val="28"/>
                <w:lang w:val="lv-LV"/>
              </w:rPr>
              <w:t>ālo bruņoto spēku likuma 6.pantā</w:t>
            </w:r>
            <w:r w:rsidR="001A3CD0" w:rsidRPr="001A3CD0">
              <w:rPr>
                <w:rFonts w:ascii="Times New Roman" w:hAnsi="Times New Roman"/>
                <w:sz w:val="28"/>
                <w:szCs w:val="28"/>
                <w:lang w:val="lv-LV"/>
              </w:rPr>
              <w:t>, un Latvijas Republikas Saeimā 2016. gada 16. jūnijā apstiprinātās Valsts ai</w:t>
            </w:r>
            <w:r>
              <w:rPr>
                <w:rFonts w:ascii="Times New Roman" w:hAnsi="Times New Roman"/>
                <w:sz w:val="28"/>
                <w:szCs w:val="28"/>
                <w:lang w:val="lv-LV"/>
              </w:rPr>
              <w:t>zsardzības koncepcijas 88.punktā</w:t>
            </w:r>
            <w:r w:rsidR="001A3CD0" w:rsidRPr="001A3CD0">
              <w:rPr>
                <w:rFonts w:ascii="Times New Roman" w:hAnsi="Times New Roman"/>
                <w:sz w:val="28"/>
                <w:szCs w:val="28"/>
                <w:lang w:val="lv-LV"/>
              </w:rPr>
              <w:t>: “Latvija ir atbildīga par nepieciešamo valsts atbalsta nodrošināšanu sabiedroto spēku uzņemšanai miera un kara laikā. Sabiedroto spēku uzņemšanu nodrošina nepieciešamās infrastruktūras attīstība un pilnveidota savstarpējā spēju savietojamība starp nacionālajiem un sabiedroto br</w:t>
            </w:r>
            <w:r>
              <w:rPr>
                <w:rFonts w:ascii="Times New Roman" w:hAnsi="Times New Roman"/>
                <w:sz w:val="28"/>
                <w:szCs w:val="28"/>
                <w:lang w:val="lv-LV"/>
              </w:rPr>
              <w:t>uņotajiem spēkiem” un 100.punktā</w:t>
            </w:r>
            <w:r w:rsidR="001A3CD0" w:rsidRPr="001A3CD0">
              <w:rPr>
                <w:rFonts w:ascii="Times New Roman" w:hAnsi="Times New Roman"/>
                <w:sz w:val="28"/>
                <w:szCs w:val="28"/>
                <w:lang w:val="lv-LV"/>
              </w:rPr>
              <w:t>: “Latvijas ieguldījums veicina NATO kopējā finansējuma izmantošanu alianses izvēršamo spēju attīstībai, efektīvai NATO krīžu reaģēšanas sistēmas darbībai, spējai laicīgi identificēt un prognozēt iespējamo apdraudējumu. Latvijai ir būtiski nodrošināt NATO infrastruktūras attīstību tās teritorijā”</w:t>
            </w:r>
            <w:r>
              <w:rPr>
                <w:rFonts w:ascii="Times New Roman" w:hAnsi="Times New Roman"/>
                <w:sz w:val="28"/>
                <w:szCs w:val="28"/>
                <w:lang w:val="lv-LV"/>
              </w:rPr>
              <w:t xml:space="preserve"> </w:t>
            </w:r>
            <w:r w:rsidR="001A3CD0" w:rsidRPr="001A3CD0">
              <w:rPr>
                <w:rFonts w:ascii="Times New Roman" w:hAnsi="Times New Roman"/>
                <w:sz w:val="28"/>
                <w:szCs w:val="28"/>
                <w:lang w:val="lv-LV"/>
              </w:rPr>
              <w:t>noteiktos valsts aizsardzības uzdevumus</w:t>
            </w:r>
            <w:r>
              <w:rPr>
                <w:rFonts w:ascii="Times New Roman" w:hAnsi="Times New Roman"/>
                <w:sz w:val="28"/>
                <w:szCs w:val="28"/>
                <w:lang w:val="lv-LV"/>
              </w:rPr>
              <w:t>,</w:t>
            </w:r>
            <w:r w:rsidR="001A3CD0" w:rsidRPr="001A3CD0">
              <w:rPr>
                <w:rFonts w:ascii="Times New Roman" w:hAnsi="Times New Roman"/>
                <w:sz w:val="28"/>
                <w:szCs w:val="28"/>
                <w:lang w:val="lv-LV"/>
              </w:rPr>
              <w:t xml:space="preserve"> uz zemes vienības plānota valsts aizsardzības vajadzībām nepieciešamo būvju būvniecība.</w:t>
            </w:r>
          </w:p>
          <w:p w:rsidR="001A3CD0" w:rsidRPr="001A3CD0" w:rsidRDefault="001A3CD0" w:rsidP="001A3CD0">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 xml:space="preserve">Ievērojot Noteikumu Nr.190 14.punktu, mēneša laikā pēc Ministru kabineta rīkojuma pieņemšanas, Aizsardzības ministrija ierosinās zemes vienības </w:t>
            </w:r>
            <w:r w:rsidRPr="001A3CD0">
              <w:rPr>
                <w:rFonts w:ascii="Times New Roman" w:hAnsi="Times New Roman"/>
                <w:sz w:val="28"/>
                <w:szCs w:val="28"/>
                <w:lang w:val="lv-LV"/>
              </w:rPr>
              <w:lastRenderedPageBreak/>
              <w:t>kadastra datu aktualizāciju Kadastra informācijas sistēmā.</w:t>
            </w:r>
          </w:p>
          <w:p w:rsidR="00D57EAE" w:rsidRPr="003A17C2" w:rsidRDefault="001A3CD0" w:rsidP="001A3CD0">
            <w:pPr>
              <w:pStyle w:val="BodyText2"/>
              <w:spacing w:after="0" w:line="240" w:lineRule="auto"/>
              <w:ind w:left="141" w:right="172"/>
              <w:jc w:val="both"/>
              <w:rPr>
                <w:rFonts w:ascii="Times New Roman" w:hAnsi="Times New Roman"/>
                <w:sz w:val="28"/>
                <w:szCs w:val="28"/>
                <w:lang w:val="lv-LV"/>
              </w:rPr>
            </w:pPr>
            <w:r w:rsidRPr="001A3CD0">
              <w:rPr>
                <w:rFonts w:ascii="Times New Roman" w:hAnsi="Times New Roman"/>
                <w:sz w:val="28"/>
                <w:szCs w:val="28"/>
                <w:lang w:val="lv-LV"/>
              </w:rPr>
              <w:t>Saskaņā ar likuma “Par valsts un pašvaldību zemes īpašuma tiesībām un to nostiprināšanu zemesgrāmatās” 8.panta sestajā daļa noteikto, pēc rīkojuma projekta apstiprināšanas, zemes vienība normatīvajos aktos noteiktajā kārtībā tiks ierakstīta zemesgrāmatā uz valsts vārda Aizsardzības ministrijas personā.</w:t>
            </w:r>
          </w:p>
        </w:tc>
      </w:tr>
      <w:tr w:rsidR="00F6293F" w:rsidRPr="003A17C2"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Pr>
                <w:rFonts w:ascii="Times New Roman" w:eastAsia="Times New Roman" w:hAnsi="Times New Roman"/>
                <w:sz w:val="28"/>
                <w:szCs w:val="28"/>
                <w:lang w:val="lv-LV"/>
              </w:rPr>
            </w:pPr>
            <w:r w:rsidRPr="003A17C2">
              <w:rPr>
                <w:rFonts w:ascii="Times New Roman" w:eastAsia="Times New Roman" w:hAnsi="Times New Roman"/>
                <w:sz w:val="28"/>
                <w:szCs w:val="28"/>
                <w:lang w:val="lv-LV"/>
              </w:rPr>
              <w:lastRenderedPageBreak/>
              <w:t>3.</w:t>
            </w:r>
          </w:p>
        </w:tc>
        <w:tc>
          <w:tcPr>
            <w:tcW w:w="2396" w:type="dxa"/>
            <w:gridSpan w:val="2"/>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42"/>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Projekta izstrādē iesaistītās institūcijas</w:t>
            </w:r>
          </w:p>
        </w:tc>
        <w:tc>
          <w:tcPr>
            <w:tcW w:w="6109" w:type="dxa"/>
            <w:gridSpan w:val="6"/>
            <w:tcBorders>
              <w:top w:val="outset" w:sz="6" w:space="0" w:color="000000"/>
              <w:left w:val="outset" w:sz="6" w:space="0" w:color="000000"/>
              <w:bottom w:val="outset" w:sz="6" w:space="0" w:color="000000"/>
              <w:right w:val="outset" w:sz="6" w:space="0" w:color="000000"/>
            </w:tcBorders>
          </w:tcPr>
          <w:p w:rsidR="00F6293F" w:rsidRPr="003A17C2" w:rsidRDefault="00F6293F" w:rsidP="00E66E03">
            <w:pPr>
              <w:pStyle w:val="Footer"/>
              <w:tabs>
                <w:tab w:val="clear" w:pos="4153"/>
                <w:tab w:val="clear" w:pos="8306"/>
                <w:tab w:val="right" w:pos="9072"/>
              </w:tabs>
              <w:ind w:left="156" w:right="57"/>
              <w:jc w:val="both"/>
              <w:rPr>
                <w:rFonts w:ascii="Times New Roman" w:hAnsi="Times New Roman"/>
                <w:sz w:val="28"/>
                <w:szCs w:val="28"/>
                <w:lang w:val="lv-LV"/>
              </w:rPr>
            </w:pPr>
            <w:r w:rsidRPr="003A17C2">
              <w:rPr>
                <w:rFonts w:ascii="Times New Roman" w:hAnsi="Times New Roman"/>
                <w:sz w:val="28"/>
                <w:szCs w:val="28"/>
                <w:lang w:val="lv-LV"/>
              </w:rPr>
              <w:t xml:space="preserve">Projekta izstrādē ir iesaistīta </w:t>
            </w:r>
            <w:r w:rsidR="006B7149" w:rsidRPr="003A17C2">
              <w:rPr>
                <w:rFonts w:ascii="Times New Roman" w:hAnsi="Times New Roman"/>
                <w:sz w:val="28"/>
                <w:szCs w:val="28"/>
                <w:lang w:val="lv-LV"/>
              </w:rPr>
              <w:t>Aizsardzības</w:t>
            </w:r>
            <w:r w:rsidR="00D85642" w:rsidRPr="003A17C2">
              <w:rPr>
                <w:rFonts w:ascii="Times New Roman" w:hAnsi="Times New Roman"/>
                <w:sz w:val="28"/>
                <w:szCs w:val="28"/>
                <w:lang w:val="lv-LV"/>
              </w:rPr>
              <w:t xml:space="preserve"> ministrija</w:t>
            </w:r>
          </w:p>
        </w:tc>
      </w:tr>
      <w:tr w:rsidR="00F6293F" w:rsidRPr="003A17C2"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4.</w:t>
            </w:r>
          </w:p>
        </w:tc>
        <w:tc>
          <w:tcPr>
            <w:tcW w:w="2396" w:type="dxa"/>
            <w:gridSpan w:val="2"/>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Cita informācija</w:t>
            </w:r>
          </w:p>
        </w:tc>
        <w:tc>
          <w:tcPr>
            <w:tcW w:w="6109" w:type="dxa"/>
            <w:gridSpan w:val="6"/>
            <w:tcBorders>
              <w:top w:val="outset" w:sz="6" w:space="0" w:color="000000"/>
              <w:left w:val="outset" w:sz="6" w:space="0" w:color="000000"/>
              <w:bottom w:val="outset" w:sz="6" w:space="0" w:color="000000"/>
              <w:right w:val="outset" w:sz="6" w:space="0" w:color="000000"/>
            </w:tcBorders>
          </w:tcPr>
          <w:p w:rsidR="00F6293F" w:rsidRPr="003A17C2" w:rsidRDefault="00F6293F" w:rsidP="00E66E03">
            <w:pPr>
              <w:spacing w:after="0" w:line="240" w:lineRule="auto"/>
              <w:ind w:left="156" w:right="141"/>
              <w:jc w:val="both"/>
              <w:rPr>
                <w:rFonts w:ascii="Times New Roman" w:hAnsi="Times New Roman"/>
                <w:sz w:val="28"/>
                <w:szCs w:val="28"/>
                <w:lang w:val="lv-LV"/>
              </w:rPr>
            </w:pPr>
            <w:r w:rsidRPr="003A17C2">
              <w:rPr>
                <w:rFonts w:ascii="Times New Roman" w:hAnsi="Times New Roman"/>
                <w:sz w:val="28"/>
                <w:szCs w:val="28"/>
                <w:lang w:val="lv-LV"/>
              </w:rPr>
              <w:t xml:space="preserve"> Nav.</w:t>
            </w:r>
          </w:p>
          <w:p w:rsidR="00F6293F" w:rsidRPr="003A17C2" w:rsidRDefault="00F6293F" w:rsidP="009A5E69">
            <w:pPr>
              <w:spacing w:after="0" w:line="240" w:lineRule="auto"/>
              <w:ind w:right="141"/>
              <w:jc w:val="both"/>
              <w:rPr>
                <w:rFonts w:ascii="Times New Roman" w:hAnsi="Times New Roman"/>
                <w:sz w:val="28"/>
                <w:szCs w:val="28"/>
                <w:lang w:val="lv-LV"/>
              </w:rPr>
            </w:pPr>
          </w:p>
        </w:tc>
      </w:tr>
      <w:tr w:rsidR="00F6293F" w:rsidRPr="003A17C2" w:rsidTr="003A17C2">
        <w:tc>
          <w:tcPr>
            <w:tcW w:w="9072" w:type="dxa"/>
            <w:gridSpan w:val="9"/>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right="141"/>
              <w:jc w:val="center"/>
              <w:rPr>
                <w:rFonts w:ascii="Times New Roman" w:hAnsi="Times New Roman"/>
                <w:sz w:val="28"/>
                <w:szCs w:val="28"/>
                <w:lang w:val="lv-LV"/>
              </w:rPr>
            </w:pPr>
            <w:r w:rsidRPr="003A17C2">
              <w:rPr>
                <w:rFonts w:ascii="Times New Roman" w:hAnsi="Times New Roman"/>
                <w:b/>
                <w:sz w:val="28"/>
                <w:szCs w:val="28"/>
                <w:lang w:val="lv-LV"/>
              </w:rPr>
              <w:t>III. Tiesību akta projekta ietekme uz valsts budžetu un pašvaldību budžetiem</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val="restart"/>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Rādītāji</w:t>
            </w:r>
          </w:p>
        </w:tc>
        <w:tc>
          <w:tcPr>
            <w:tcW w:w="2410" w:type="dxa"/>
            <w:gridSpan w:val="4"/>
            <w:vMerge w:val="restart"/>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D57EAE">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201</w:t>
            </w:r>
            <w:r w:rsidR="00D57EAE" w:rsidRPr="003A17C2">
              <w:rPr>
                <w:rFonts w:ascii="Times New Roman" w:hAnsi="Times New Roman"/>
                <w:sz w:val="28"/>
                <w:szCs w:val="28"/>
                <w:lang w:val="lv-LV"/>
              </w:rPr>
              <w:t>6</w:t>
            </w:r>
            <w:r w:rsidRPr="003A17C2">
              <w:rPr>
                <w:rFonts w:ascii="Times New Roman" w:hAnsi="Times New Roman"/>
                <w:sz w:val="28"/>
                <w:szCs w:val="28"/>
                <w:lang w:val="lv-LV"/>
              </w:rPr>
              <w:t>.</w:t>
            </w:r>
          </w:p>
        </w:tc>
        <w:tc>
          <w:tcPr>
            <w:tcW w:w="4326" w:type="dxa"/>
            <w:gridSpan w:val="3"/>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 xml:space="preserve">Turpmākie </w:t>
            </w:r>
          </w:p>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trīs gadi (</w:t>
            </w:r>
            <w:r w:rsidRPr="003A17C2">
              <w:rPr>
                <w:rFonts w:ascii="Times New Roman" w:hAnsi="Times New Roman"/>
                <w:i/>
                <w:iCs/>
                <w:sz w:val="28"/>
                <w:szCs w:val="28"/>
                <w:lang w:val="lv-LV"/>
              </w:rPr>
              <w:t>euro</w:t>
            </w:r>
            <w:r w:rsidRPr="003A17C2">
              <w:rPr>
                <w:rFonts w:ascii="Times New Roman" w:hAnsi="Times New Roman"/>
                <w:sz w:val="28"/>
                <w:szCs w:val="28"/>
                <w:lang w:val="lv-LV"/>
              </w:rPr>
              <w:t>)</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b/>
                <w:bCs/>
                <w:color w:val="414142"/>
                <w:sz w:val="28"/>
                <w:szCs w:val="28"/>
                <w:lang w:val="lv-LV"/>
              </w:rPr>
            </w:pPr>
          </w:p>
        </w:tc>
        <w:tc>
          <w:tcPr>
            <w:tcW w:w="2410" w:type="dxa"/>
            <w:gridSpan w:val="4"/>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b/>
                <w:bCs/>
                <w:color w:val="414142"/>
                <w:sz w:val="28"/>
                <w:szCs w:val="28"/>
                <w:lang w:val="lv-LV"/>
              </w:rPr>
            </w:pP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D57EAE">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201</w:t>
            </w:r>
            <w:r w:rsidR="00D57EAE" w:rsidRPr="003A17C2">
              <w:rPr>
                <w:rFonts w:ascii="Times New Roman" w:hAnsi="Times New Roman"/>
                <w:sz w:val="28"/>
                <w:szCs w:val="28"/>
                <w:lang w:val="lv-LV"/>
              </w:rPr>
              <w:t>7</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D57EAE">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201</w:t>
            </w:r>
            <w:r w:rsidR="00D57EAE" w:rsidRPr="003A17C2">
              <w:rPr>
                <w:rFonts w:ascii="Times New Roman" w:hAnsi="Times New Roman"/>
                <w:sz w:val="28"/>
                <w:szCs w:val="28"/>
                <w:lang w:val="lv-LV"/>
              </w:rPr>
              <w:t>8</w:t>
            </w:r>
          </w:p>
        </w:tc>
        <w:tc>
          <w:tcPr>
            <w:tcW w:w="17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D57EAE">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201</w:t>
            </w:r>
            <w:r w:rsidR="00D57EAE" w:rsidRPr="003A17C2">
              <w:rPr>
                <w:rFonts w:ascii="Times New Roman" w:hAnsi="Times New Roman"/>
                <w:sz w:val="28"/>
                <w:szCs w:val="28"/>
                <w:lang w:val="lv-LV"/>
              </w:rPr>
              <w:t>9</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b/>
                <w:bCs/>
                <w:color w:val="414142"/>
                <w:sz w:val="28"/>
                <w:szCs w:val="28"/>
                <w:lang w:val="lv-LV"/>
              </w:rPr>
            </w:pP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saskaņā ar valsts budžetu kārtējam gadam</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izmaiņas, salīdzinot ar kārtējo (n) gadu</w:t>
            </w:r>
          </w:p>
        </w:tc>
        <w:tc>
          <w:tcPr>
            <w:tcW w:w="17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izmaiņas, salīdzinot ar kārtējo (n) gadu</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1</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2</w:t>
            </w:r>
          </w:p>
        </w:tc>
        <w:tc>
          <w:tcPr>
            <w:tcW w:w="1276"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3</w:t>
            </w:r>
          </w:p>
        </w:tc>
        <w:tc>
          <w:tcPr>
            <w:tcW w:w="12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4</w:t>
            </w:r>
          </w:p>
        </w:tc>
        <w:tc>
          <w:tcPr>
            <w:tcW w:w="1276"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5</w:t>
            </w:r>
          </w:p>
        </w:tc>
        <w:tc>
          <w:tcPr>
            <w:tcW w:w="1775" w:type="dxa"/>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sz w:val="28"/>
                <w:szCs w:val="28"/>
                <w:lang w:val="lv-LV"/>
              </w:rPr>
            </w:pPr>
            <w:r w:rsidRPr="003A17C2">
              <w:rPr>
                <w:rFonts w:ascii="Times New Roman" w:hAnsi="Times New Roman"/>
                <w:sz w:val="28"/>
                <w:szCs w:val="28"/>
                <w:lang w:val="lv-LV"/>
              </w:rPr>
              <w:t>6</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1. Budžeta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1.1. valsts pamatbudžets, tai skaitā ieņēmumi no maksas pakalpojumiem un citi pašu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1.2.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1.3.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 xml:space="preserve">2. Budžeta </w:t>
            </w:r>
            <w:r w:rsidRPr="003A17C2">
              <w:rPr>
                <w:rFonts w:ascii="Times New Roman" w:hAnsi="Times New Roman"/>
                <w:sz w:val="28"/>
                <w:szCs w:val="28"/>
                <w:lang w:val="lv-LV"/>
              </w:rPr>
              <w:lastRenderedPageBreak/>
              <w:t>izdevumi:</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lastRenderedPageBreak/>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lastRenderedPageBreak/>
              <w:t>2.1.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2.2.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2.3.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3. Finansiālā ietekme:</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3.1.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3.2.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3.3.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val="restart"/>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4. Finanšu līdzekļi papildu izdevumu finansēšanai (kompensējošu izdevumu samazinājumu norāda ar "+" zīmi)</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pStyle w:val="tvhtmlmktable"/>
              <w:spacing w:before="0" w:beforeAutospacing="0" w:after="0" w:afterAutospacing="0"/>
              <w:jc w:val="center"/>
              <w:rPr>
                <w:color w:val="414142"/>
                <w:sz w:val="28"/>
                <w:szCs w:val="28"/>
              </w:rPr>
            </w:pPr>
            <w:r w:rsidRPr="003A17C2">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sz w:val="28"/>
                <w:szCs w:val="28"/>
                <w:lang w:val="lv-LV"/>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5. Precizēta finansiālā ietekme:</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pStyle w:val="tvhtmlmktable"/>
              <w:spacing w:before="0" w:beforeAutospacing="0" w:after="0" w:afterAutospacing="0"/>
              <w:jc w:val="center"/>
              <w:rPr>
                <w:color w:val="414142"/>
                <w:sz w:val="28"/>
                <w:szCs w:val="28"/>
              </w:rPr>
            </w:pPr>
            <w:r w:rsidRPr="003A17C2">
              <w:rPr>
                <w:color w:val="414142"/>
                <w:sz w:val="28"/>
                <w:szCs w:val="28"/>
              </w:rPr>
              <w:t>X</w:t>
            </w: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5.1. valsts pamatbudžets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both"/>
              <w:rPr>
                <w:rFonts w:ascii="Times New Roman" w:hAnsi="Times New Roman"/>
                <w:sz w:val="28"/>
                <w:szCs w:val="28"/>
                <w:lang w:val="lv-LV"/>
              </w:rPr>
            </w:pPr>
            <w:r w:rsidRPr="003A17C2">
              <w:rPr>
                <w:rFonts w:ascii="Times New Roman" w:hAnsi="Times New Roman"/>
                <w:sz w:val="28"/>
                <w:szCs w:val="28"/>
                <w:lang w:val="lv-LV"/>
              </w:rPr>
              <w:t>5.2. speciālais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both"/>
              <w:rPr>
                <w:rFonts w:ascii="Times New Roman" w:hAnsi="Times New Roman"/>
                <w:sz w:val="28"/>
                <w:szCs w:val="28"/>
                <w:lang w:val="lv-LV"/>
              </w:rPr>
            </w:pPr>
            <w:r w:rsidRPr="003A17C2">
              <w:rPr>
                <w:rFonts w:ascii="Times New Roman" w:hAnsi="Times New Roman"/>
                <w:sz w:val="28"/>
                <w:szCs w:val="28"/>
                <w:lang w:val="lv-LV"/>
              </w:rPr>
              <w:t>5.3. pašvaldību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rPr>
                <w:rFonts w:ascii="Times New Roman" w:hAnsi="Times New Roman"/>
                <w:color w:val="414142"/>
                <w:sz w:val="28"/>
                <w:szCs w:val="28"/>
                <w:lang w:val="lv-LV"/>
              </w:rPr>
            </w:pPr>
          </w:p>
        </w:tc>
        <w:tc>
          <w:tcPr>
            <w:tcW w:w="127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276"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c>
          <w:tcPr>
            <w:tcW w:w="1775" w:type="dxa"/>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center"/>
              <w:rPr>
                <w:rFonts w:ascii="Times New Roman" w:hAnsi="Times New Roman"/>
                <w:color w:val="414142"/>
                <w:sz w:val="28"/>
                <w:szCs w:val="28"/>
                <w:lang w:val="lv-LV"/>
              </w:rPr>
            </w:pPr>
            <w:r w:rsidRPr="003A17C2">
              <w:rPr>
                <w:rFonts w:ascii="Times New Roman" w:hAnsi="Times New Roman"/>
                <w:color w:val="414142"/>
                <w:sz w:val="28"/>
                <w:szCs w:val="28"/>
                <w:lang w:val="lv-LV"/>
              </w:rPr>
              <w:t>0</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both"/>
              <w:rPr>
                <w:rFonts w:ascii="Times New Roman" w:hAnsi="Times New Roman"/>
                <w:sz w:val="28"/>
                <w:szCs w:val="28"/>
                <w:lang w:val="lv-LV"/>
              </w:rPr>
            </w:pPr>
            <w:r w:rsidRPr="003A17C2">
              <w:rPr>
                <w:rFonts w:ascii="Times New Roman" w:hAnsi="Times New Roman"/>
                <w:sz w:val="28"/>
                <w:szCs w:val="28"/>
                <w:lang w:val="lv-LV"/>
              </w:rPr>
              <w:t>6. Detalizēts ieņēmumu un izdevumu aprēķins (ja nepieciešams, detalizētu ieņēmumu un izdevumu aprēķinu var pievienot anotācijas pielikumā):</w:t>
            </w:r>
          </w:p>
        </w:tc>
        <w:tc>
          <w:tcPr>
            <w:tcW w:w="6736" w:type="dxa"/>
            <w:gridSpan w:val="7"/>
            <w:vMerge w:val="restart"/>
            <w:tcBorders>
              <w:top w:val="outset" w:sz="6" w:space="0" w:color="414142"/>
              <w:left w:val="outset" w:sz="6" w:space="0" w:color="414142"/>
              <w:bottom w:val="outset" w:sz="6" w:space="0" w:color="414142"/>
              <w:right w:val="outset" w:sz="6" w:space="0" w:color="414142"/>
            </w:tcBorders>
            <w:vAlign w:val="center"/>
          </w:tcPr>
          <w:p w:rsidR="00F6293F" w:rsidRPr="003A17C2" w:rsidRDefault="004A2A4B" w:rsidP="009A5E69">
            <w:pPr>
              <w:spacing w:after="0" w:line="240" w:lineRule="auto"/>
              <w:jc w:val="both"/>
              <w:rPr>
                <w:rFonts w:ascii="Times New Roman" w:hAnsi="Times New Roman"/>
                <w:bCs/>
                <w:sz w:val="28"/>
                <w:szCs w:val="28"/>
                <w:lang w:val="lv-LV"/>
              </w:rPr>
            </w:pPr>
            <w:r w:rsidRPr="003A17C2">
              <w:rPr>
                <w:rFonts w:ascii="Times New Roman" w:hAnsi="Times New Roman"/>
                <w:bCs/>
                <w:sz w:val="28"/>
                <w:szCs w:val="28"/>
                <w:lang w:val="lv-LV"/>
              </w:rPr>
              <w:t>Precīzi nav aprēķināms</w:t>
            </w: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both"/>
              <w:rPr>
                <w:rFonts w:ascii="Times New Roman" w:hAnsi="Times New Roman"/>
                <w:sz w:val="28"/>
                <w:szCs w:val="28"/>
                <w:lang w:val="lv-LV"/>
              </w:rPr>
            </w:pPr>
            <w:r w:rsidRPr="003A17C2">
              <w:rPr>
                <w:rFonts w:ascii="Times New Roman" w:hAnsi="Times New Roman"/>
                <w:sz w:val="28"/>
                <w:szCs w:val="28"/>
                <w:lang w:val="lv-LV"/>
              </w:rPr>
              <w:lastRenderedPageBreak/>
              <w:t>6.1. detalizēts ieņēmumu aprēķins</w:t>
            </w:r>
          </w:p>
        </w:tc>
        <w:tc>
          <w:tcPr>
            <w:tcW w:w="6736" w:type="dxa"/>
            <w:gridSpan w:val="7"/>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both"/>
              <w:rPr>
                <w:rFonts w:ascii="Times New Roman" w:hAnsi="Times New Roman"/>
                <w:color w:val="414142"/>
                <w:sz w:val="28"/>
                <w:szCs w:val="28"/>
                <w:lang w:val="lv-LV"/>
              </w:rPr>
            </w:pP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jc w:val="both"/>
              <w:rPr>
                <w:rFonts w:ascii="Times New Roman" w:hAnsi="Times New Roman"/>
                <w:sz w:val="28"/>
                <w:szCs w:val="28"/>
                <w:lang w:val="lv-LV"/>
              </w:rPr>
            </w:pPr>
            <w:r w:rsidRPr="003A17C2">
              <w:rPr>
                <w:rFonts w:ascii="Times New Roman" w:hAnsi="Times New Roman"/>
                <w:sz w:val="28"/>
                <w:szCs w:val="28"/>
                <w:lang w:val="lv-LV"/>
              </w:rPr>
              <w:t>6.2. detalizēts izdevumu aprēķins</w:t>
            </w:r>
          </w:p>
        </w:tc>
        <w:tc>
          <w:tcPr>
            <w:tcW w:w="6736" w:type="dxa"/>
            <w:gridSpan w:val="7"/>
            <w:vMerge/>
            <w:tcBorders>
              <w:top w:val="outset" w:sz="6" w:space="0" w:color="414142"/>
              <w:left w:val="outset" w:sz="6" w:space="0" w:color="414142"/>
              <w:bottom w:val="outset" w:sz="6" w:space="0" w:color="414142"/>
              <w:right w:val="outset" w:sz="6" w:space="0" w:color="414142"/>
            </w:tcBorders>
            <w:vAlign w:val="center"/>
          </w:tcPr>
          <w:p w:rsidR="00F6293F" w:rsidRPr="003A17C2" w:rsidRDefault="00F6293F" w:rsidP="009A5E69">
            <w:pPr>
              <w:spacing w:after="0" w:line="240" w:lineRule="auto"/>
              <w:jc w:val="both"/>
              <w:rPr>
                <w:rFonts w:ascii="Times New Roman" w:hAnsi="Times New Roman"/>
                <w:color w:val="414142"/>
                <w:sz w:val="28"/>
                <w:szCs w:val="28"/>
                <w:lang w:val="lv-LV"/>
              </w:rPr>
            </w:pPr>
          </w:p>
        </w:tc>
      </w:tr>
      <w:tr w:rsidR="00F6293F" w:rsidRPr="003A17C2" w:rsidTr="003A17C2">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336" w:type="dxa"/>
            <w:gridSpan w:val="2"/>
            <w:tcBorders>
              <w:top w:val="outset" w:sz="6" w:space="0" w:color="414142"/>
              <w:left w:val="outset" w:sz="6" w:space="0" w:color="414142"/>
              <w:bottom w:val="outset" w:sz="6" w:space="0" w:color="414142"/>
              <w:right w:val="outset" w:sz="6" w:space="0" w:color="414142"/>
            </w:tcBorders>
          </w:tcPr>
          <w:p w:rsidR="00F6293F" w:rsidRPr="003A17C2" w:rsidRDefault="00F6293F" w:rsidP="009A5E69">
            <w:pPr>
              <w:spacing w:after="0" w:line="240" w:lineRule="auto"/>
              <w:rPr>
                <w:rFonts w:ascii="Times New Roman" w:hAnsi="Times New Roman"/>
                <w:sz w:val="28"/>
                <w:szCs w:val="28"/>
                <w:lang w:val="lv-LV"/>
              </w:rPr>
            </w:pPr>
            <w:r w:rsidRPr="003A17C2">
              <w:rPr>
                <w:rFonts w:ascii="Times New Roman" w:hAnsi="Times New Roman"/>
                <w:sz w:val="28"/>
                <w:szCs w:val="28"/>
                <w:lang w:val="lv-LV"/>
              </w:rPr>
              <w:t>7. Cita informācija</w:t>
            </w:r>
          </w:p>
        </w:tc>
        <w:tc>
          <w:tcPr>
            <w:tcW w:w="6736" w:type="dxa"/>
            <w:gridSpan w:val="7"/>
            <w:tcBorders>
              <w:top w:val="outset" w:sz="6" w:space="0" w:color="414142"/>
              <w:left w:val="outset" w:sz="6" w:space="0" w:color="414142"/>
              <w:bottom w:val="outset" w:sz="6" w:space="0" w:color="414142"/>
              <w:right w:val="outset" w:sz="6" w:space="0" w:color="414142"/>
            </w:tcBorders>
          </w:tcPr>
          <w:p w:rsidR="00F6293F" w:rsidRPr="003A17C2" w:rsidRDefault="006801E0" w:rsidP="00E66E03">
            <w:pPr>
              <w:pStyle w:val="tvhtmlmktable"/>
              <w:spacing w:before="0" w:beforeAutospacing="0" w:after="0" w:afterAutospacing="0"/>
              <w:ind w:left="44"/>
              <w:jc w:val="both"/>
              <w:rPr>
                <w:bCs/>
                <w:color w:val="000000"/>
                <w:sz w:val="28"/>
                <w:szCs w:val="28"/>
              </w:rPr>
            </w:pPr>
            <w:r w:rsidRPr="006801E0">
              <w:rPr>
                <w:bCs/>
                <w:color w:val="000000"/>
                <w:sz w:val="28"/>
                <w:szCs w:val="28"/>
              </w:rPr>
              <w:t>Aizsardzības ministrija piešķirto valsts budžeta līdzekļu ietvaros segs izdevumus, kas saistīti ar zemes vienības kadastrālo uzmērīšanu un īpašuma tiesību reģistrāciju zemesgrāmatā uz valsts vārda Aizsardzības ministrijas personā. Papildus līdzekļi no valsts budžeta netiks pieprasīti.</w:t>
            </w:r>
          </w:p>
        </w:tc>
      </w:tr>
      <w:tr w:rsidR="00F6293F" w:rsidRPr="003A17C2" w:rsidTr="003A17C2">
        <w:tc>
          <w:tcPr>
            <w:tcW w:w="9072" w:type="dxa"/>
            <w:gridSpan w:val="9"/>
            <w:tcBorders>
              <w:top w:val="nil"/>
              <w:left w:val="nil"/>
              <w:bottom w:val="nil"/>
              <w:right w:val="nil"/>
            </w:tcBorders>
          </w:tcPr>
          <w:p w:rsidR="00F6293F" w:rsidRPr="003A17C2" w:rsidRDefault="00F6293F" w:rsidP="009A5E69">
            <w:pPr>
              <w:spacing w:after="0" w:line="240" w:lineRule="auto"/>
              <w:ind w:firstLine="701"/>
              <w:jc w:val="both"/>
              <w:rPr>
                <w:rFonts w:ascii="Times New Roman" w:eastAsia="Times New Roman" w:hAnsi="Times New Roman"/>
                <w:b/>
                <w:sz w:val="28"/>
                <w:szCs w:val="28"/>
                <w:lang w:val="lv-LV"/>
              </w:rPr>
            </w:pPr>
          </w:p>
        </w:tc>
      </w:tr>
      <w:tr w:rsidR="00F6293F" w:rsidRPr="003A17C2" w:rsidTr="003A17C2">
        <w:tc>
          <w:tcPr>
            <w:tcW w:w="9072" w:type="dxa"/>
            <w:gridSpan w:val="9"/>
            <w:tcBorders>
              <w:top w:val="outset" w:sz="6" w:space="0" w:color="000000"/>
              <w:left w:val="outset" w:sz="6" w:space="0" w:color="000000"/>
              <w:bottom w:val="outset" w:sz="6" w:space="0" w:color="000000"/>
              <w:right w:val="outset" w:sz="6" w:space="0" w:color="000000"/>
            </w:tcBorders>
          </w:tcPr>
          <w:p w:rsidR="00F6293F" w:rsidRPr="003A17C2" w:rsidRDefault="00F6293F" w:rsidP="003A17C2">
            <w:pPr>
              <w:spacing w:after="0" w:line="240" w:lineRule="auto"/>
              <w:jc w:val="center"/>
              <w:rPr>
                <w:rFonts w:ascii="Times New Roman" w:eastAsia="Times New Roman" w:hAnsi="Times New Roman"/>
                <w:b/>
                <w:sz w:val="28"/>
                <w:szCs w:val="28"/>
                <w:lang w:val="lv-LV"/>
              </w:rPr>
            </w:pPr>
            <w:r w:rsidRPr="003A17C2">
              <w:rPr>
                <w:rFonts w:ascii="Times New Roman" w:eastAsia="Times New Roman" w:hAnsi="Times New Roman"/>
                <w:b/>
                <w:bCs/>
                <w:sz w:val="28"/>
                <w:szCs w:val="28"/>
                <w:lang w:val="lv-LV"/>
              </w:rPr>
              <w:t xml:space="preserve">VII. </w:t>
            </w:r>
            <w:r w:rsidRPr="003A17C2">
              <w:rPr>
                <w:rFonts w:ascii="Times New Roman" w:eastAsia="Times New Roman" w:hAnsi="Times New Roman"/>
                <w:b/>
                <w:sz w:val="28"/>
                <w:szCs w:val="28"/>
                <w:lang w:val="lv-LV"/>
              </w:rPr>
              <w:t>Tiesību akta projekta izpildes nodrošināšana un tās ietekme uz institūcijām</w:t>
            </w:r>
          </w:p>
        </w:tc>
      </w:tr>
      <w:tr w:rsidR="00F6293F" w:rsidRPr="003A17C2"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1.</w:t>
            </w:r>
          </w:p>
        </w:tc>
        <w:tc>
          <w:tcPr>
            <w:tcW w:w="2978"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Projekta izpildē iesaistītās institūcijas</w:t>
            </w:r>
          </w:p>
        </w:tc>
        <w:tc>
          <w:tcPr>
            <w:tcW w:w="5527"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7D6D80">
            <w:pPr>
              <w:spacing w:after="0" w:line="240" w:lineRule="auto"/>
              <w:ind w:left="113" w:right="148"/>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 xml:space="preserve">Par rīkojuma projekta izpildi atbildīgā ir </w:t>
            </w:r>
            <w:r w:rsidR="00D57EAE" w:rsidRPr="003A17C2">
              <w:rPr>
                <w:rFonts w:ascii="Times New Roman" w:eastAsia="Times New Roman" w:hAnsi="Times New Roman"/>
                <w:sz w:val="28"/>
                <w:szCs w:val="28"/>
                <w:lang w:val="lv-LV"/>
              </w:rPr>
              <w:t>Aizsardzības</w:t>
            </w:r>
            <w:r w:rsidR="007D6D80" w:rsidRPr="003A17C2">
              <w:rPr>
                <w:rFonts w:ascii="Times New Roman" w:eastAsia="Times New Roman" w:hAnsi="Times New Roman"/>
                <w:sz w:val="28"/>
                <w:szCs w:val="28"/>
                <w:lang w:val="lv-LV"/>
              </w:rPr>
              <w:t xml:space="preserve"> ministrija.</w:t>
            </w:r>
          </w:p>
        </w:tc>
      </w:tr>
      <w:tr w:rsidR="00F6293F" w:rsidRPr="003F6FB7"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2.</w:t>
            </w:r>
          </w:p>
        </w:tc>
        <w:tc>
          <w:tcPr>
            <w:tcW w:w="2978"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Projekta izpildes ietekme uz pārvaldes funkcijām un institucionālo struktūru.</w:t>
            </w:r>
          </w:p>
          <w:p w:rsidR="00F6293F" w:rsidRPr="003A17C2" w:rsidRDefault="00F6293F" w:rsidP="009A5E69">
            <w:pPr>
              <w:spacing w:after="0" w:line="240" w:lineRule="auto"/>
              <w:ind w:left="150" w:right="170"/>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Jaunu institūciju izveide, esošo institūciju likvidācija vai reorganizācija, to ietekme uz institūcijas cilvēkresursiem.</w:t>
            </w:r>
          </w:p>
          <w:p w:rsidR="00F6293F" w:rsidRPr="003A17C2" w:rsidRDefault="00F6293F" w:rsidP="009A5E69">
            <w:pPr>
              <w:spacing w:after="0" w:line="240" w:lineRule="auto"/>
              <w:ind w:left="150" w:right="170"/>
              <w:jc w:val="both"/>
              <w:rPr>
                <w:rFonts w:ascii="Times New Roman" w:eastAsia="Times New Roman" w:hAnsi="Times New Roman"/>
                <w:sz w:val="28"/>
                <w:szCs w:val="28"/>
                <w:lang w:val="lv-LV"/>
              </w:rPr>
            </w:pPr>
          </w:p>
        </w:tc>
        <w:tc>
          <w:tcPr>
            <w:tcW w:w="5527"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4A2A4B">
            <w:pPr>
              <w:spacing w:after="0" w:line="240" w:lineRule="auto"/>
              <w:ind w:left="113" w:right="148"/>
              <w:jc w:val="both"/>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F6293F" w:rsidRPr="003A17C2" w:rsidTr="003A17C2">
        <w:tc>
          <w:tcPr>
            <w:tcW w:w="567" w:type="dxa"/>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3.</w:t>
            </w:r>
          </w:p>
        </w:tc>
        <w:tc>
          <w:tcPr>
            <w:tcW w:w="2978"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50" w:right="170"/>
              <w:rPr>
                <w:rFonts w:ascii="Times New Roman" w:eastAsia="Times New Roman" w:hAnsi="Times New Roman"/>
                <w:sz w:val="28"/>
                <w:szCs w:val="28"/>
                <w:lang w:val="lv-LV"/>
              </w:rPr>
            </w:pPr>
            <w:r w:rsidRPr="003A17C2">
              <w:rPr>
                <w:rFonts w:ascii="Times New Roman" w:eastAsia="Times New Roman" w:hAnsi="Times New Roman"/>
                <w:sz w:val="28"/>
                <w:szCs w:val="28"/>
                <w:lang w:val="lv-LV"/>
              </w:rPr>
              <w:t>Cita informācija</w:t>
            </w:r>
          </w:p>
        </w:tc>
        <w:tc>
          <w:tcPr>
            <w:tcW w:w="5527" w:type="dxa"/>
            <w:gridSpan w:val="4"/>
            <w:tcBorders>
              <w:top w:val="outset" w:sz="6" w:space="0" w:color="000000"/>
              <w:left w:val="outset" w:sz="6" w:space="0" w:color="000000"/>
              <w:bottom w:val="outset" w:sz="6" w:space="0" w:color="000000"/>
              <w:right w:val="outset" w:sz="6" w:space="0" w:color="000000"/>
            </w:tcBorders>
          </w:tcPr>
          <w:p w:rsidR="00F6293F" w:rsidRPr="003A17C2" w:rsidRDefault="00F6293F" w:rsidP="009A5E69">
            <w:pPr>
              <w:spacing w:after="0" w:line="240" w:lineRule="auto"/>
              <w:ind w:left="113" w:right="148" w:firstLine="426"/>
              <w:jc w:val="both"/>
              <w:rPr>
                <w:rFonts w:ascii="Times New Roman" w:hAnsi="Times New Roman"/>
                <w:sz w:val="28"/>
                <w:szCs w:val="28"/>
                <w:lang w:val="lv-LV"/>
              </w:rPr>
            </w:pPr>
            <w:r w:rsidRPr="003A17C2">
              <w:rPr>
                <w:rFonts w:ascii="Times New Roman" w:hAnsi="Times New Roman"/>
                <w:sz w:val="28"/>
                <w:szCs w:val="28"/>
                <w:lang w:val="lv-LV"/>
              </w:rPr>
              <w:t>Nav.</w:t>
            </w:r>
          </w:p>
        </w:tc>
      </w:tr>
    </w:tbl>
    <w:p w:rsidR="00F6293F" w:rsidRPr="003A17C2" w:rsidRDefault="00F6293F" w:rsidP="00F6293F">
      <w:pPr>
        <w:spacing w:after="0" w:line="240" w:lineRule="auto"/>
        <w:jc w:val="both"/>
        <w:rPr>
          <w:rFonts w:ascii="Times New Roman" w:eastAsia="Times New Roman" w:hAnsi="Times New Roman"/>
          <w:i/>
          <w:sz w:val="28"/>
          <w:szCs w:val="28"/>
          <w:lang w:val="lv-LV"/>
        </w:rPr>
      </w:pPr>
      <w:r w:rsidRPr="003A17C2">
        <w:rPr>
          <w:rFonts w:ascii="Times New Roman" w:eastAsia="Times New Roman" w:hAnsi="Times New Roman"/>
          <w:i/>
          <w:sz w:val="28"/>
          <w:szCs w:val="28"/>
          <w:lang w:val="lv-LV"/>
        </w:rPr>
        <w:t>Anotācijas II, IV, V un VI sadaļa – projekts šīs jomas neskar.</w:t>
      </w:r>
    </w:p>
    <w:p w:rsidR="00F6293F" w:rsidRPr="003A17C2" w:rsidRDefault="00F6293F" w:rsidP="00F6293F">
      <w:pPr>
        <w:spacing w:after="0" w:line="240" w:lineRule="auto"/>
        <w:ind w:right="49"/>
        <w:jc w:val="both"/>
        <w:rPr>
          <w:rFonts w:ascii="Times New Roman" w:hAnsi="Times New Roman"/>
          <w:sz w:val="28"/>
          <w:szCs w:val="28"/>
          <w:lang w:val="lv-LV"/>
        </w:rPr>
      </w:pPr>
    </w:p>
    <w:p w:rsidR="00F6293F" w:rsidRPr="003A17C2" w:rsidRDefault="004A2A4B" w:rsidP="001A3CD0">
      <w:pPr>
        <w:tabs>
          <w:tab w:val="right" w:pos="9022"/>
        </w:tabs>
        <w:spacing w:after="0" w:line="240" w:lineRule="auto"/>
        <w:ind w:right="49"/>
        <w:jc w:val="both"/>
        <w:rPr>
          <w:rFonts w:ascii="Times New Roman" w:hAnsi="Times New Roman"/>
          <w:sz w:val="28"/>
          <w:szCs w:val="28"/>
          <w:lang w:val="lv-LV"/>
        </w:rPr>
      </w:pPr>
      <w:r w:rsidRPr="003A17C2">
        <w:rPr>
          <w:rFonts w:ascii="Times New Roman" w:hAnsi="Times New Roman"/>
          <w:sz w:val="28"/>
          <w:szCs w:val="28"/>
          <w:lang w:val="lv-LV"/>
        </w:rPr>
        <w:t>Aizsardzības</w:t>
      </w:r>
      <w:r w:rsidR="00F6293F" w:rsidRPr="003A17C2">
        <w:rPr>
          <w:rFonts w:ascii="Times New Roman" w:hAnsi="Times New Roman"/>
          <w:sz w:val="28"/>
          <w:szCs w:val="28"/>
          <w:lang w:val="lv-LV"/>
        </w:rPr>
        <w:t xml:space="preserve"> ministrs</w:t>
      </w:r>
      <w:r w:rsidR="00F6293F" w:rsidRPr="003A17C2">
        <w:rPr>
          <w:rFonts w:ascii="Times New Roman" w:hAnsi="Times New Roman"/>
          <w:sz w:val="28"/>
          <w:szCs w:val="28"/>
          <w:lang w:val="lv-LV"/>
        </w:rPr>
        <w:tab/>
      </w:r>
      <w:r w:rsidRPr="003A17C2">
        <w:rPr>
          <w:rFonts w:ascii="Times New Roman" w:hAnsi="Times New Roman"/>
          <w:sz w:val="28"/>
          <w:szCs w:val="28"/>
          <w:lang w:val="lv-LV"/>
        </w:rPr>
        <w:t>R.Bergmanis</w:t>
      </w:r>
    </w:p>
    <w:p w:rsidR="00F6293F" w:rsidRPr="003A17C2" w:rsidRDefault="00F6293F" w:rsidP="00F6293F">
      <w:pPr>
        <w:spacing w:after="0" w:line="240" w:lineRule="auto"/>
        <w:rPr>
          <w:rFonts w:ascii="Times New Roman" w:hAnsi="Times New Roman"/>
          <w:sz w:val="28"/>
          <w:szCs w:val="28"/>
          <w:lang w:val="lv-LV"/>
        </w:rPr>
      </w:pPr>
    </w:p>
    <w:p w:rsidR="004A2A4B" w:rsidRPr="003A17C2" w:rsidRDefault="004A2A4B" w:rsidP="00F6293F">
      <w:pPr>
        <w:spacing w:after="0" w:line="240" w:lineRule="auto"/>
        <w:rPr>
          <w:rFonts w:ascii="Times New Roman" w:hAnsi="Times New Roman"/>
          <w:sz w:val="28"/>
          <w:szCs w:val="28"/>
          <w:lang w:val="lv-LV"/>
        </w:rPr>
      </w:pPr>
    </w:p>
    <w:p w:rsidR="00F6293F" w:rsidRPr="003A17C2" w:rsidRDefault="00F6293F" w:rsidP="00F6293F">
      <w:pPr>
        <w:tabs>
          <w:tab w:val="left" w:pos="6804"/>
        </w:tabs>
        <w:spacing w:after="0"/>
        <w:ind w:right="-649"/>
        <w:jc w:val="both"/>
        <w:rPr>
          <w:rFonts w:ascii="Times New Roman" w:eastAsia="Times New Roman" w:hAnsi="Times New Roman"/>
          <w:sz w:val="28"/>
          <w:szCs w:val="28"/>
          <w:lang w:val="lv-LV" w:eastAsia="zh-CN"/>
        </w:rPr>
      </w:pPr>
      <w:r w:rsidRPr="003A17C2">
        <w:rPr>
          <w:rFonts w:ascii="Times New Roman" w:eastAsia="Times New Roman" w:hAnsi="Times New Roman"/>
          <w:sz w:val="28"/>
          <w:szCs w:val="28"/>
          <w:lang w:val="lv-LV" w:eastAsia="zh-CN"/>
        </w:rPr>
        <w:t>Vīza:</w:t>
      </w:r>
    </w:p>
    <w:p w:rsidR="00F6293F" w:rsidRPr="003A17C2" w:rsidRDefault="004A2A4B" w:rsidP="00F6293F">
      <w:pPr>
        <w:tabs>
          <w:tab w:val="right" w:pos="9072"/>
        </w:tabs>
        <w:spacing w:after="0"/>
        <w:ind w:right="-649"/>
        <w:jc w:val="both"/>
        <w:rPr>
          <w:rFonts w:ascii="Times New Roman" w:eastAsia="Times New Roman" w:hAnsi="Times New Roman"/>
          <w:sz w:val="28"/>
          <w:szCs w:val="28"/>
          <w:lang w:val="lv-LV" w:eastAsia="zh-CN"/>
        </w:rPr>
      </w:pPr>
      <w:r w:rsidRPr="003A17C2">
        <w:rPr>
          <w:rFonts w:ascii="Times New Roman" w:eastAsia="Times New Roman" w:hAnsi="Times New Roman"/>
          <w:sz w:val="28"/>
          <w:szCs w:val="28"/>
          <w:lang w:val="lv-LV" w:eastAsia="zh-CN"/>
        </w:rPr>
        <w:t>Aizsardzības ministrijas v</w:t>
      </w:r>
      <w:r w:rsidR="00F6293F" w:rsidRPr="003A17C2">
        <w:rPr>
          <w:rFonts w:ascii="Times New Roman" w:eastAsia="Times New Roman" w:hAnsi="Times New Roman"/>
          <w:sz w:val="28"/>
          <w:szCs w:val="28"/>
          <w:lang w:val="lv-LV" w:eastAsia="zh-CN"/>
        </w:rPr>
        <w:t>alsts sekretār</w:t>
      </w:r>
      <w:r w:rsidRPr="003A17C2">
        <w:rPr>
          <w:rFonts w:ascii="Times New Roman" w:eastAsia="Times New Roman" w:hAnsi="Times New Roman"/>
          <w:sz w:val="28"/>
          <w:szCs w:val="28"/>
          <w:lang w:val="lv-LV" w:eastAsia="zh-CN"/>
        </w:rPr>
        <w:t>s</w:t>
      </w:r>
      <w:r w:rsidR="00F6293F" w:rsidRPr="003A17C2">
        <w:rPr>
          <w:rFonts w:ascii="Times New Roman" w:eastAsia="Times New Roman" w:hAnsi="Times New Roman"/>
          <w:sz w:val="28"/>
          <w:szCs w:val="28"/>
          <w:lang w:val="lv-LV" w:eastAsia="zh-CN"/>
        </w:rPr>
        <w:tab/>
      </w:r>
      <w:r w:rsidRPr="003A17C2">
        <w:rPr>
          <w:rFonts w:ascii="Times New Roman" w:eastAsia="Times New Roman" w:hAnsi="Times New Roman"/>
          <w:sz w:val="28"/>
          <w:szCs w:val="28"/>
          <w:lang w:val="lv-LV" w:eastAsia="zh-CN"/>
        </w:rPr>
        <w:t>J.Garisons</w:t>
      </w:r>
    </w:p>
    <w:p w:rsidR="00F6293F" w:rsidRPr="003A17C2" w:rsidRDefault="00F6293F" w:rsidP="00F6293F">
      <w:pPr>
        <w:spacing w:after="0" w:line="240" w:lineRule="auto"/>
        <w:ind w:right="-108"/>
        <w:jc w:val="both"/>
        <w:rPr>
          <w:rFonts w:ascii="Times New Roman" w:hAnsi="Times New Roman"/>
          <w:sz w:val="28"/>
          <w:szCs w:val="28"/>
          <w:lang w:val="lv-LV"/>
        </w:rPr>
      </w:pPr>
    </w:p>
    <w:p w:rsidR="003A17C2" w:rsidRPr="003A17C2" w:rsidRDefault="003A17C2" w:rsidP="00F6293F">
      <w:pPr>
        <w:spacing w:after="0" w:line="240" w:lineRule="auto"/>
        <w:ind w:right="-108"/>
        <w:jc w:val="both"/>
        <w:rPr>
          <w:rFonts w:ascii="Times New Roman" w:hAnsi="Times New Roman"/>
          <w:sz w:val="28"/>
          <w:szCs w:val="28"/>
          <w:lang w:val="lv-LV"/>
        </w:rPr>
      </w:pPr>
    </w:p>
    <w:p w:rsidR="00F6293F" w:rsidRPr="003A17C2" w:rsidRDefault="00A010CE" w:rsidP="00F6293F">
      <w:pPr>
        <w:spacing w:after="0" w:line="240" w:lineRule="auto"/>
        <w:ind w:right="-108"/>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SAVEDATE  \@ "dd.MM.yyyy H:mm" </w:instrText>
      </w:r>
      <w:r>
        <w:rPr>
          <w:rFonts w:ascii="Times New Roman" w:hAnsi="Times New Roman"/>
          <w:sz w:val="20"/>
          <w:szCs w:val="20"/>
          <w:lang w:val="lv-LV"/>
        </w:rPr>
        <w:fldChar w:fldCharType="separate"/>
      </w:r>
      <w:r w:rsidR="00B41C3B">
        <w:rPr>
          <w:rFonts w:ascii="Times New Roman" w:hAnsi="Times New Roman"/>
          <w:noProof/>
          <w:sz w:val="20"/>
          <w:szCs w:val="20"/>
          <w:lang w:val="lv-LV"/>
        </w:rPr>
        <w:t>15.12.2016 14:22</w:t>
      </w:r>
      <w:r>
        <w:rPr>
          <w:rFonts w:ascii="Times New Roman" w:hAnsi="Times New Roman"/>
          <w:sz w:val="20"/>
          <w:szCs w:val="20"/>
          <w:lang w:val="lv-LV"/>
        </w:rPr>
        <w:fldChar w:fldCharType="end"/>
      </w:r>
    </w:p>
    <w:p w:rsidR="00F6293F" w:rsidRPr="003A17C2" w:rsidRDefault="00F54DB2" w:rsidP="005A2656">
      <w:pPr>
        <w:tabs>
          <w:tab w:val="left" w:pos="2608"/>
        </w:tabs>
        <w:spacing w:after="0" w:line="240" w:lineRule="auto"/>
        <w:ind w:right="-108"/>
        <w:rPr>
          <w:rFonts w:ascii="Times New Roman" w:hAnsi="Times New Roman"/>
          <w:sz w:val="20"/>
          <w:szCs w:val="20"/>
          <w:lang w:val="lv-LV"/>
        </w:rPr>
      </w:pPr>
      <w:r w:rsidRPr="003A17C2">
        <w:rPr>
          <w:rFonts w:ascii="Times New Roman" w:hAnsi="Times New Roman"/>
          <w:sz w:val="20"/>
          <w:szCs w:val="20"/>
          <w:lang w:val="lv-LV"/>
        </w:rPr>
        <w:fldChar w:fldCharType="begin"/>
      </w:r>
      <w:r w:rsidRPr="003A17C2">
        <w:rPr>
          <w:rFonts w:ascii="Times New Roman" w:hAnsi="Times New Roman"/>
          <w:sz w:val="20"/>
          <w:szCs w:val="20"/>
          <w:lang w:val="lv-LV"/>
        </w:rPr>
        <w:instrText xml:space="preserve"> NUMWORDS   \* MERGEFORMAT </w:instrText>
      </w:r>
      <w:r w:rsidRPr="003A17C2">
        <w:rPr>
          <w:rFonts w:ascii="Times New Roman" w:hAnsi="Times New Roman"/>
          <w:sz w:val="20"/>
          <w:szCs w:val="20"/>
          <w:lang w:val="lv-LV"/>
        </w:rPr>
        <w:fldChar w:fldCharType="separate"/>
      </w:r>
      <w:r w:rsidR="00E24D3D">
        <w:rPr>
          <w:rFonts w:ascii="Times New Roman" w:hAnsi="Times New Roman"/>
          <w:noProof/>
          <w:sz w:val="20"/>
          <w:szCs w:val="20"/>
          <w:lang w:val="lv-LV"/>
        </w:rPr>
        <w:t>941</w:t>
      </w:r>
      <w:r w:rsidRPr="003A17C2">
        <w:rPr>
          <w:rFonts w:ascii="Times New Roman" w:hAnsi="Times New Roman"/>
          <w:sz w:val="20"/>
          <w:szCs w:val="20"/>
          <w:lang w:val="lv-LV"/>
        </w:rPr>
        <w:fldChar w:fldCharType="end"/>
      </w:r>
      <w:r w:rsidR="005A2656">
        <w:rPr>
          <w:rFonts w:ascii="Times New Roman" w:hAnsi="Times New Roman"/>
          <w:sz w:val="20"/>
          <w:szCs w:val="20"/>
          <w:lang w:val="lv-LV"/>
        </w:rPr>
        <w:tab/>
      </w:r>
    </w:p>
    <w:p w:rsidR="007645CD" w:rsidRPr="003A17C2" w:rsidRDefault="007645CD" w:rsidP="007645CD">
      <w:pPr>
        <w:spacing w:after="0" w:line="240" w:lineRule="auto"/>
        <w:rPr>
          <w:rFonts w:ascii="Times New Roman" w:hAnsi="Times New Roman"/>
          <w:sz w:val="20"/>
          <w:szCs w:val="20"/>
          <w:lang w:val="lv-LV"/>
        </w:rPr>
      </w:pPr>
      <w:r w:rsidRPr="003A17C2">
        <w:rPr>
          <w:rFonts w:ascii="Times New Roman" w:hAnsi="Times New Roman"/>
          <w:sz w:val="20"/>
          <w:szCs w:val="20"/>
          <w:lang w:val="lv-LV"/>
        </w:rPr>
        <w:t>L.Siliņš 67301103</w:t>
      </w:r>
    </w:p>
    <w:p w:rsidR="00FD4219" w:rsidRPr="003A17C2" w:rsidRDefault="007645CD" w:rsidP="007645CD">
      <w:pPr>
        <w:spacing w:after="0" w:line="240" w:lineRule="auto"/>
        <w:rPr>
          <w:rFonts w:ascii="Times New Roman" w:hAnsi="Times New Roman"/>
          <w:sz w:val="20"/>
          <w:szCs w:val="20"/>
          <w:lang w:val="lv-LV"/>
        </w:rPr>
      </w:pPr>
      <w:r w:rsidRPr="003A17C2">
        <w:rPr>
          <w:rFonts w:ascii="Times New Roman" w:hAnsi="Times New Roman"/>
          <w:sz w:val="20"/>
          <w:szCs w:val="20"/>
          <w:lang w:val="lv-LV"/>
        </w:rPr>
        <w:t>Lauris.Silins@vamoic.gov.lv</w:t>
      </w:r>
    </w:p>
    <w:sectPr w:rsidR="00FD4219" w:rsidRPr="003A17C2" w:rsidSect="003A17C2">
      <w:headerReference w:type="default" r:id="rId7"/>
      <w:footerReference w:type="default" r:id="rId8"/>
      <w:footerReference w:type="first" r:id="rId9"/>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84" w:rsidRDefault="00C93B84">
      <w:pPr>
        <w:spacing w:after="0" w:line="240" w:lineRule="auto"/>
      </w:pPr>
      <w:r>
        <w:separator/>
      </w:r>
    </w:p>
  </w:endnote>
  <w:endnote w:type="continuationSeparator" w:id="0">
    <w:p w:rsidR="00C93B84" w:rsidRDefault="00C9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Pr="0072083A" w:rsidRDefault="00C05CEC" w:rsidP="0072083A">
    <w:pPr>
      <w:pStyle w:val="Footer"/>
    </w:pPr>
    <w:r>
      <w:rPr>
        <w:rFonts w:ascii="Times New Roman" w:hAnsi="Times New Roman"/>
        <w:sz w:val="20"/>
        <w:szCs w:val="20"/>
        <w:lang w:val="lv-LV"/>
      </w:rPr>
      <w:t>AIManot_</w:t>
    </w:r>
    <w:r w:rsidR="00931C73">
      <w:rPr>
        <w:rFonts w:ascii="Times New Roman" w:hAnsi="Times New Roman"/>
        <w:sz w:val="20"/>
        <w:szCs w:val="20"/>
        <w:lang w:val="lv-LV"/>
      </w:rPr>
      <w:t>15</w:t>
    </w:r>
    <w:r w:rsidR="00B81DDA">
      <w:rPr>
        <w:rFonts w:ascii="Times New Roman" w:hAnsi="Times New Roman"/>
        <w:sz w:val="20"/>
        <w:szCs w:val="20"/>
        <w:lang w:val="lv-LV"/>
      </w:rPr>
      <w:t>12</w:t>
    </w:r>
    <w:r w:rsidR="0072083A" w:rsidRPr="0072083A">
      <w:rPr>
        <w:rFonts w:ascii="Times New Roman" w:hAnsi="Times New Roman"/>
        <w:sz w:val="20"/>
        <w:szCs w:val="20"/>
        <w:lang w:val="lv-LV"/>
      </w:rPr>
      <w:t>16; Ministru kabineta rīkojuma projekta „Par zemes vienības piederību vai piekritību valstij un tās nostiprināšanu zemesgrāmatā uz valsts vārda Aizsardzības ministrijas personā”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F0" w:rsidRPr="004A2A4B" w:rsidRDefault="004A2A4B" w:rsidP="005657F0">
    <w:pPr>
      <w:pStyle w:val="Footer"/>
      <w:tabs>
        <w:tab w:val="clear" w:pos="8306"/>
        <w:tab w:val="right" w:pos="9072"/>
      </w:tabs>
      <w:jc w:val="both"/>
      <w:rPr>
        <w:rFonts w:ascii="Times New Roman" w:hAnsi="Times New Roman"/>
        <w:sz w:val="20"/>
        <w:szCs w:val="20"/>
        <w:lang w:val="lv-LV"/>
      </w:rPr>
    </w:pPr>
    <w:r>
      <w:rPr>
        <w:rFonts w:ascii="Times New Roman" w:hAnsi="Times New Roman"/>
        <w:sz w:val="20"/>
        <w:szCs w:val="20"/>
        <w:lang w:val="lv-LV"/>
      </w:rPr>
      <w:t>AIManot_</w:t>
    </w:r>
    <w:r w:rsidR="00931C73">
      <w:rPr>
        <w:rFonts w:ascii="Times New Roman" w:hAnsi="Times New Roman"/>
        <w:sz w:val="20"/>
        <w:szCs w:val="20"/>
        <w:lang w:val="lv-LV"/>
      </w:rPr>
      <w:t>15</w:t>
    </w:r>
    <w:r w:rsidR="00B81DDA">
      <w:rPr>
        <w:rFonts w:ascii="Times New Roman" w:hAnsi="Times New Roman"/>
        <w:sz w:val="20"/>
        <w:szCs w:val="20"/>
        <w:lang w:val="lv-LV"/>
      </w:rPr>
      <w:t>12</w:t>
    </w:r>
    <w:r>
      <w:rPr>
        <w:rFonts w:ascii="Times New Roman" w:hAnsi="Times New Roman"/>
        <w:sz w:val="20"/>
        <w:szCs w:val="20"/>
        <w:lang w:val="lv-LV"/>
      </w:rPr>
      <w:t>16</w:t>
    </w:r>
    <w:r w:rsidR="00E14E60">
      <w:rPr>
        <w:rFonts w:ascii="Times New Roman" w:hAnsi="Times New Roman"/>
        <w:sz w:val="20"/>
        <w:szCs w:val="20"/>
        <w:lang w:val="lv-LV"/>
      </w:rPr>
      <w:t xml:space="preserve">; </w:t>
    </w:r>
    <w:r w:rsidR="00E14E60" w:rsidRPr="00050582">
      <w:rPr>
        <w:rFonts w:ascii="Times New Roman" w:hAnsi="Times New Roman"/>
        <w:sz w:val="20"/>
        <w:szCs w:val="20"/>
        <w:lang w:val="lv-LV"/>
      </w:rPr>
      <w:t>Ministru kabineta rīkojuma projekta „</w:t>
    </w:r>
    <w:r w:rsidR="00041352" w:rsidRPr="00041352">
      <w:rPr>
        <w:rFonts w:ascii="Times New Roman" w:hAnsi="Times New Roman"/>
        <w:bCs/>
        <w:sz w:val="20"/>
        <w:szCs w:val="20"/>
        <w:lang w:val="lv-LV"/>
      </w:rPr>
      <w:t>Par zemes vienīb</w:t>
    </w:r>
    <w:r w:rsidR="00BA3DEC">
      <w:rPr>
        <w:rFonts w:ascii="Times New Roman" w:hAnsi="Times New Roman"/>
        <w:bCs/>
        <w:sz w:val="20"/>
        <w:szCs w:val="20"/>
        <w:lang w:val="lv-LV"/>
      </w:rPr>
      <w:t>as</w:t>
    </w:r>
    <w:r w:rsidR="00041352" w:rsidRPr="00041352">
      <w:rPr>
        <w:rFonts w:ascii="Times New Roman" w:hAnsi="Times New Roman"/>
        <w:bCs/>
        <w:sz w:val="20"/>
        <w:szCs w:val="20"/>
        <w:lang w:val="lv-LV"/>
      </w:rPr>
      <w:t xml:space="preserve"> piederību vai piekritību valstij un t</w:t>
    </w:r>
    <w:r w:rsidR="00BA3DEC">
      <w:rPr>
        <w:rFonts w:ascii="Times New Roman" w:hAnsi="Times New Roman"/>
        <w:bCs/>
        <w:sz w:val="20"/>
        <w:szCs w:val="20"/>
        <w:lang w:val="lv-LV"/>
      </w:rPr>
      <w:t>ās</w:t>
    </w:r>
    <w:r w:rsidR="00041352" w:rsidRPr="00041352">
      <w:rPr>
        <w:rFonts w:ascii="Times New Roman" w:hAnsi="Times New Roman"/>
        <w:bCs/>
        <w:sz w:val="20"/>
        <w:szCs w:val="20"/>
        <w:lang w:val="lv-LV"/>
      </w:rPr>
      <w:t xml:space="preserve"> nostiprināšanu zemesgrāmatā uz valsts vārda Aizsardzības ministrijas personā</w:t>
    </w:r>
    <w:r w:rsidR="00E14E60" w:rsidRPr="004A2A4B">
      <w:rPr>
        <w:rFonts w:ascii="Times New Roman" w:hAnsi="Times New Roman"/>
        <w:sz w:val="20"/>
        <w:szCs w:val="20"/>
        <w:lang w:val="lv-LV"/>
      </w:rPr>
      <w:t>” sākotnējās ietekmes novērtējuma ziņojums (anotācija)</w:t>
    </w:r>
    <w:r w:rsidRPr="004A2A4B">
      <w:rPr>
        <w:rFonts w:ascii="Times New Roman" w:hAnsi="Times New Roman"/>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84" w:rsidRDefault="00C93B84">
      <w:pPr>
        <w:spacing w:after="0" w:line="240" w:lineRule="auto"/>
      </w:pPr>
      <w:r>
        <w:separator/>
      </w:r>
    </w:p>
  </w:footnote>
  <w:footnote w:type="continuationSeparator" w:id="0">
    <w:p w:rsidR="00C93B84" w:rsidRDefault="00C9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1A" w:rsidRDefault="00E14E60">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41C3B">
      <w:rPr>
        <w:rFonts w:ascii="Times New Roman" w:hAnsi="Times New Roman"/>
        <w:noProof/>
        <w:sz w:val="24"/>
        <w:szCs w:val="24"/>
      </w:rPr>
      <w:t>5</w:t>
    </w:r>
    <w:r>
      <w:rPr>
        <w:rFonts w:ascii="Times New Roman" w:hAnsi="Times New Roman"/>
        <w:sz w:val="24"/>
        <w:szCs w:val="24"/>
      </w:rPr>
      <w:fldChar w:fldCharType="end"/>
    </w:r>
  </w:p>
  <w:p w:rsidR="00433A1A" w:rsidRDefault="00B41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3F"/>
    <w:rsid w:val="00007D99"/>
    <w:rsid w:val="00040CB8"/>
    <w:rsid w:val="00041352"/>
    <w:rsid w:val="000769DF"/>
    <w:rsid w:val="00085B32"/>
    <w:rsid w:val="000B3FB4"/>
    <w:rsid w:val="000C5450"/>
    <w:rsid w:val="000D576C"/>
    <w:rsid w:val="00126FDA"/>
    <w:rsid w:val="001643B3"/>
    <w:rsid w:val="0016767C"/>
    <w:rsid w:val="00197BB2"/>
    <w:rsid w:val="001A3CD0"/>
    <w:rsid w:val="001B25CC"/>
    <w:rsid w:val="001C187B"/>
    <w:rsid w:val="001C2EDE"/>
    <w:rsid w:val="002320B3"/>
    <w:rsid w:val="0027476B"/>
    <w:rsid w:val="00295A2D"/>
    <w:rsid w:val="002A766D"/>
    <w:rsid w:val="002B71A2"/>
    <w:rsid w:val="002C10ED"/>
    <w:rsid w:val="00316FE8"/>
    <w:rsid w:val="00323D70"/>
    <w:rsid w:val="00363C5A"/>
    <w:rsid w:val="00375680"/>
    <w:rsid w:val="0038254E"/>
    <w:rsid w:val="0039763D"/>
    <w:rsid w:val="003A101D"/>
    <w:rsid w:val="003A17C2"/>
    <w:rsid w:val="003C0F6E"/>
    <w:rsid w:val="003C1215"/>
    <w:rsid w:val="003F6FB7"/>
    <w:rsid w:val="00417CFA"/>
    <w:rsid w:val="004603A1"/>
    <w:rsid w:val="004829E3"/>
    <w:rsid w:val="004937FA"/>
    <w:rsid w:val="004A2A4B"/>
    <w:rsid w:val="004C51F4"/>
    <w:rsid w:val="004C5481"/>
    <w:rsid w:val="0053222D"/>
    <w:rsid w:val="005361BA"/>
    <w:rsid w:val="00541184"/>
    <w:rsid w:val="005A2656"/>
    <w:rsid w:val="005B109F"/>
    <w:rsid w:val="005D1F41"/>
    <w:rsid w:val="005E4F98"/>
    <w:rsid w:val="00615C43"/>
    <w:rsid w:val="00630FCA"/>
    <w:rsid w:val="0063462E"/>
    <w:rsid w:val="00676180"/>
    <w:rsid w:val="006801E0"/>
    <w:rsid w:val="006A071F"/>
    <w:rsid w:val="006A6682"/>
    <w:rsid w:val="006B25B9"/>
    <w:rsid w:val="006B7149"/>
    <w:rsid w:val="006C3740"/>
    <w:rsid w:val="006D00BE"/>
    <w:rsid w:val="006D607B"/>
    <w:rsid w:val="006F3407"/>
    <w:rsid w:val="007044AA"/>
    <w:rsid w:val="0072083A"/>
    <w:rsid w:val="00727475"/>
    <w:rsid w:val="007645CD"/>
    <w:rsid w:val="00767E16"/>
    <w:rsid w:val="007A26C5"/>
    <w:rsid w:val="007D6D80"/>
    <w:rsid w:val="007E3B2C"/>
    <w:rsid w:val="00802A8B"/>
    <w:rsid w:val="00803BEA"/>
    <w:rsid w:val="00804226"/>
    <w:rsid w:val="008145A3"/>
    <w:rsid w:val="00824D4F"/>
    <w:rsid w:val="00881ED6"/>
    <w:rsid w:val="008C4E81"/>
    <w:rsid w:val="008E71A1"/>
    <w:rsid w:val="00901774"/>
    <w:rsid w:val="00916AB5"/>
    <w:rsid w:val="00931C73"/>
    <w:rsid w:val="00936D26"/>
    <w:rsid w:val="009418FE"/>
    <w:rsid w:val="0094556A"/>
    <w:rsid w:val="00972CD5"/>
    <w:rsid w:val="0097625D"/>
    <w:rsid w:val="00982616"/>
    <w:rsid w:val="009A39C6"/>
    <w:rsid w:val="009B40E7"/>
    <w:rsid w:val="009F4B13"/>
    <w:rsid w:val="00A010CE"/>
    <w:rsid w:val="00A21FB4"/>
    <w:rsid w:val="00A45D6F"/>
    <w:rsid w:val="00AB61ED"/>
    <w:rsid w:val="00AB6ACF"/>
    <w:rsid w:val="00AE142D"/>
    <w:rsid w:val="00AE1D88"/>
    <w:rsid w:val="00B03820"/>
    <w:rsid w:val="00B16DFE"/>
    <w:rsid w:val="00B41C3B"/>
    <w:rsid w:val="00B4711D"/>
    <w:rsid w:val="00B652E6"/>
    <w:rsid w:val="00B81DDA"/>
    <w:rsid w:val="00BA3DEC"/>
    <w:rsid w:val="00BC4496"/>
    <w:rsid w:val="00C05CEC"/>
    <w:rsid w:val="00C43559"/>
    <w:rsid w:val="00C93B84"/>
    <w:rsid w:val="00CB4AB9"/>
    <w:rsid w:val="00CC63EA"/>
    <w:rsid w:val="00CD29C4"/>
    <w:rsid w:val="00CE48AB"/>
    <w:rsid w:val="00D006C0"/>
    <w:rsid w:val="00D05361"/>
    <w:rsid w:val="00D07B32"/>
    <w:rsid w:val="00D17FC6"/>
    <w:rsid w:val="00D30CDB"/>
    <w:rsid w:val="00D414B9"/>
    <w:rsid w:val="00D57EAE"/>
    <w:rsid w:val="00D85642"/>
    <w:rsid w:val="00DC796A"/>
    <w:rsid w:val="00DD13EC"/>
    <w:rsid w:val="00E14E60"/>
    <w:rsid w:val="00E24D3D"/>
    <w:rsid w:val="00E30D5D"/>
    <w:rsid w:val="00E434F8"/>
    <w:rsid w:val="00E66E03"/>
    <w:rsid w:val="00EB683C"/>
    <w:rsid w:val="00EC1B32"/>
    <w:rsid w:val="00EC56BA"/>
    <w:rsid w:val="00ED7FB2"/>
    <w:rsid w:val="00EF443F"/>
    <w:rsid w:val="00F00C5D"/>
    <w:rsid w:val="00F17117"/>
    <w:rsid w:val="00F54DB2"/>
    <w:rsid w:val="00F6005F"/>
    <w:rsid w:val="00F61CF6"/>
    <w:rsid w:val="00F6293F"/>
    <w:rsid w:val="00F768B8"/>
    <w:rsid w:val="00F82970"/>
    <w:rsid w:val="00FD4219"/>
    <w:rsid w:val="00FE3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6293F"/>
    <w:pPr>
      <w:spacing w:after="120" w:line="480" w:lineRule="auto"/>
    </w:pPr>
  </w:style>
  <w:style w:type="character" w:customStyle="1" w:styleId="BodyText2Char">
    <w:name w:val="Body Text 2 Char"/>
    <w:basedOn w:val="DefaultParagraphFont"/>
    <w:link w:val="BodyText2"/>
    <w:uiPriority w:val="99"/>
    <w:rsid w:val="00F6293F"/>
    <w:rPr>
      <w:rFonts w:ascii="Calibri" w:eastAsia="Calibri" w:hAnsi="Calibri" w:cs="Times New Roman"/>
      <w:lang w:val="en-US"/>
    </w:rPr>
  </w:style>
  <w:style w:type="paragraph" w:styleId="Footer">
    <w:name w:val="footer"/>
    <w:basedOn w:val="Normal"/>
    <w:link w:val="FooterChar"/>
    <w:uiPriority w:val="99"/>
    <w:unhideWhenUsed/>
    <w:rsid w:val="00F62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93F"/>
    <w:rPr>
      <w:rFonts w:ascii="Calibri" w:eastAsia="Calibri" w:hAnsi="Calibri" w:cs="Times New Roman"/>
      <w:lang w:val="en-US"/>
    </w:rPr>
  </w:style>
  <w:style w:type="paragraph" w:styleId="Header">
    <w:name w:val="header"/>
    <w:basedOn w:val="Normal"/>
    <w:link w:val="HeaderChar"/>
    <w:unhideWhenUsed/>
    <w:rsid w:val="00F6293F"/>
    <w:pPr>
      <w:tabs>
        <w:tab w:val="center" w:pos="4153"/>
        <w:tab w:val="right" w:pos="8306"/>
      </w:tabs>
      <w:spacing w:after="0" w:line="240" w:lineRule="auto"/>
    </w:pPr>
  </w:style>
  <w:style w:type="character" w:customStyle="1" w:styleId="HeaderChar">
    <w:name w:val="Header Char"/>
    <w:basedOn w:val="DefaultParagraphFont"/>
    <w:link w:val="Header"/>
    <w:rsid w:val="00F6293F"/>
    <w:rPr>
      <w:rFonts w:ascii="Calibri" w:eastAsia="Calibri" w:hAnsi="Calibri" w:cs="Times New Roman"/>
      <w:lang w:val="en-US"/>
    </w:rPr>
  </w:style>
  <w:style w:type="character" w:styleId="Hyperlink">
    <w:name w:val="Hyperlink"/>
    <w:rsid w:val="00F6293F"/>
    <w:rPr>
      <w:color w:val="0000FF"/>
      <w:u w:val="single"/>
    </w:rPr>
  </w:style>
  <w:style w:type="paragraph" w:customStyle="1" w:styleId="ListParagraph1">
    <w:name w:val="List Paragraph1"/>
    <w:basedOn w:val="Normal"/>
    <w:uiPriority w:val="34"/>
    <w:qFormat/>
    <w:rsid w:val="00F6293F"/>
    <w:pPr>
      <w:ind w:left="720"/>
      <w:contextualSpacing/>
    </w:pPr>
  </w:style>
  <w:style w:type="paragraph" w:customStyle="1" w:styleId="tvhtmlmktable">
    <w:name w:val="tv_html mk_table"/>
    <w:basedOn w:val="Normal"/>
    <w:rsid w:val="00F6293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EF443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64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CD"/>
    <w:rPr>
      <w:rFonts w:ascii="Segoe UI" w:eastAsia="Calibri" w:hAnsi="Segoe UI" w:cs="Segoe UI"/>
      <w:sz w:val="18"/>
      <w:szCs w:val="18"/>
      <w:lang w:val="en-US"/>
    </w:rPr>
  </w:style>
  <w:style w:type="paragraph" w:customStyle="1" w:styleId="naisc">
    <w:name w:val="naisc"/>
    <w:basedOn w:val="Normal"/>
    <w:rsid w:val="00EB683C"/>
    <w:pPr>
      <w:spacing w:before="100" w:after="100" w:line="240" w:lineRule="auto"/>
      <w:jc w:val="center"/>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6293F"/>
    <w:pPr>
      <w:spacing w:after="120" w:line="480" w:lineRule="auto"/>
    </w:pPr>
  </w:style>
  <w:style w:type="character" w:customStyle="1" w:styleId="BodyText2Char">
    <w:name w:val="Body Text 2 Char"/>
    <w:basedOn w:val="DefaultParagraphFont"/>
    <w:link w:val="BodyText2"/>
    <w:uiPriority w:val="99"/>
    <w:rsid w:val="00F6293F"/>
    <w:rPr>
      <w:rFonts w:ascii="Calibri" w:eastAsia="Calibri" w:hAnsi="Calibri" w:cs="Times New Roman"/>
      <w:lang w:val="en-US"/>
    </w:rPr>
  </w:style>
  <w:style w:type="paragraph" w:styleId="Footer">
    <w:name w:val="footer"/>
    <w:basedOn w:val="Normal"/>
    <w:link w:val="FooterChar"/>
    <w:uiPriority w:val="99"/>
    <w:unhideWhenUsed/>
    <w:rsid w:val="00F62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93F"/>
    <w:rPr>
      <w:rFonts w:ascii="Calibri" w:eastAsia="Calibri" w:hAnsi="Calibri" w:cs="Times New Roman"/>
      <w:lang w:val="en-US"/>
    </w:rPr>
  </w:style>
  <w:style w:type="paragraph" w:styleId="Header">
    <w:name w:val="header"/>
    <w:basedOn w:val="Normal"/>
    <w:link w:val="HeaderChar"/>
    <w:unhideWhenUsed/>
    <w:rsid w:val="00F6293F"/>
    <w:pPr>
      <w:tabs>
        <w:tab w:val="center" w:pos="4153"/>
        <w:tab w:val="right" w:pos="8306"/>
      </w:tabs>
      <w:spacing w:after="0" w:line="240" w:lineRule="auto"/>
    </w:pPr>
  </w:style>
  <w:style w:type="character" w:customStyle="1" w:styleId="HeaderChar">
    <w:name w:val="Header Char"/>
    <w:basedOn w:val="DefaultParagraphFont"/>
    <w:link w:val="Header"/>
    <w:rsid w:val="00F6293F"/>
    <w:rPr>
      <w:rFonts w:ascii="Calibri" w:eastAsia="Calibri" w:hAnsi="Calibri" w:cs="Times New Roman"/>
      <w:lang w:val="en-US"/>
    </w:rPr>
  </w:style>
  <w:style w:type="character" w:styleId="Hyperlink">
    <w:name w:val="Hyperlink"/>
    <w:rsid w:val="00F6293F"/>
    <w:rPr>
      <w:color w:val="0000FF"/>
      <w:u w:val="single"/>
    </w:rPr>
  </w:style>
  <w:style w:type="paragraph" w:customStyle="1" w:styleId="ListParagraph1">
    <w:name w:val="List Paragraph1"/>
    <w:basedOn w:val="Normal"/>
    <w:uiPriority w:val="34"/>
    <w:qFormat/>
    <w:rsid w:val="00F6293F"/>
    <w:pPr>
      <w:ind w:left="720"/>
      <w:contextualSpacing/>
    </w:pPr>
  </w:style>
  <w:style w:type="paragraph" w:customStyle="1" w:styleId="tvhtmlmktable">
    <w:name w:val="tv_html mk_table"/>
    <w:basedOn w:val="Normal"/>
    <w:rsid w:val="00F6293F"/>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EF443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64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CD"/>
    <w:rPr>
      <w:rFonts w:ascii="Segoe UI" w:eastAsia="Calibri" w:hAnsi="Segoe UI" w:cs="Segoe UI"/>
      <w:sz w:val="18"/>
      <w:szCs w:val="18"/>
      <w:lang w:val="en-US"/>
    </w:rPr>
  </w:style>
  <w:style w:type="paragraph" w:customStyle="1" w:styleId="naisc">
    <w:name w:val="naisc"/>
    <w:basedOn w:val="Normal"/>
    <w:rsid w:val="00EB683C"/>
    <w:pPr>
      <w:spacing w:before="100" w:after="100"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4622</Words>
  <Characters>2636</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Par zemes vienības piederību vai piekritību valstij un tās nostiprināšanu zemesgrāmatā uz valsts vārda Aizsardzības ministrijas personā</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vienības piederību vai piekritību valstij un tās nostiprināšanu zemesgrāmatā uz valsts vārda Aizsardzības ministrijas personā</dc:title>
  <dc:subject>Ministru kabineta rīkojuma projekta anotācija</dc:subject>
  <dc:creator>Lauris Siliņš</dc:creator>
  <dc:description>67301103
Lauris.Silins@vamoic.gov.lv</dc:description>
  <cp:lastModifiedBy>Irēna Kalna</cp:lastModifiedBy>
  <cp:revision>2</cp:revision>
  <cp:lastPrinted>2016-12-15T09:28:00Z</cp:lastPrinted>
  <dcterms:created xsi:type="dcterms:W3CDTF">2016-12-16T08:51:00Z</dcterms:created>
  <dcterms:modified xsi:type="dcterms:W3CDTF">2016-12-16T08:51:00Z</dcterms:modified>
</cp:coreProperties>
</file>