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8DF1A" w14:textId="5DE546C7" w:rsidR="00EF2F68" w:rsidRPr="001A1521" w:rsidRDefault="00EF2F68" w:rsidP="001A1521">
      <w:pPr>
        <w:tabs>
          <w:tab w:val="left" w:pos="6480"/>
        </w:tabs>
        <w:jc w:val="both"/>
        <w:rPr>
          <w:sz w:val="28"/>
          <w:szCs w:val="28"/>
          <w:lang w:val="lv-LV"/>
        </w:rPr>
      </w:pPr>
    </w:p>
    <w:p w14:paraId="3FEA363C" w14:textId="77777777" w:rsidR="000764B2" w:rsidRPr="001A1521" w:rsidRDefault="000764B2" w:rsidP="001A1521">
      <w:pPr>
        <w:jc w:val="both"/>
        <w:rPr>
          <w:sz w:val="28"/>
          <w:szCs w:val="28"/>
        </w:rPr>
      </w:pPr>
    </w:p>
    <w:p w14:paraId="172F6993" w14:textId="77777777" w:rsidR="00516BA6" w:rsidRPr="001A1521" w:rsidRDefault="00516BA6" w:rsidP="001A1521">
      <w:pPr>
        <w:jc w:val="both"/>
        <w:rPr>
          <w:sz w:val="28"/>
          <w:szCs w:val="28"/>
        </w:rPr>
      </w:pPr>
    </w:p>
    <w:p w14:paraId="38A17553" w14:textId="048383A2" w:rsidR="00D17118" w:rsidRPr="001A1521" w:rsidRDefault="00D17118" w:rsidP="001A1521">
      <w:pPr>
        <w:tabs>
          <w:tab w:val="left" w:pos="6804"/>
        </w:tabs>
        <w:rPr>
          <w:sz w:val="28"/>
          <w:szCs w:val="28"/>
        </w:rPr>
      </w:pPr>
      <w:r w:rsidRPr="001A1521">
        <w:rPr>
          <w:sz w:val="28"/>
          <w:szCs w:val="28"/>
        </w:rPr>
        <w:t>2016. </w:t>
      </w:r>
      <w:proofErr w:type="spellStart"/>
      <w:proofErr w:type="gramStart"/>
      <w:r w:rsidRPr="001A1521">
        <w:rPr>
          <w:sz w:val="28"/>
          <w:szCs w:val="28"/>
        </w:rPr>
        <w:t>gada</w:t>
      </w:r>
      <w:proofErr w:type="spellEnd"/>
      <w:proofErr w:type="gramEnd"/>
      <w:r w:rsidRPr="001A1521">
        <w:rPr>
          <w:sz w:val="28"/>
          <w:szCs w:val="28"/>
        </w:rPr>
        <w:t xml:space="preserve"> </w:t>
      </w:r>
      <w:r w:rsidR="00CB2159">
        <w:rPr>
          <w:sz w:val="28"/>
          <w:szCs w:val="28"/>
        </w:rPr>
        <w:t>29. </w:t>
      </w:r>
      <w:proofErr w:type="spellStart"/>
      <w:proofErr w:type="gramStart"/>
      <w:r w:rsidR="00CB2159">
        <w:rPr>
          <w:sz w:val="28"/>
          <w:szCs w:val="28"/>
        </w:rPr>
        <w:t>novembrī</w:t>
      </w:r>
      <w:proofErr w:type="spellEnd"/>
      <w:proofErr w:type="gramEnd"/>
      <w:r w:rsidRPr="001A1521">
        <w:rPr>
          <w:sz w:val="28"/>
          <w:szCs w:val="28"/>
        </w:rPr>
        <w:tab/>
      </w:r>
      <w:proofErr w:type="spellStart"/>
      <w:r w:rsidRPr="001A1521">
        <w:rPr>
          <w:sz w:val="28"/>
          <w:szCs w:val="28"/>
        </w:rPr>
        <w:t>Noteikumi</w:t>
      </w:r>
      <w:proofErr w:type="spellEnd"/>
      <w:r w:rsidRPr="001A1521">
        <w:rPr>
          <w:sz w:val="28"/>
          <w:szCs w:val="28"/>
        </w:rPr>
        <w:t xml:space="preserve"> </w:t>
      </w:r>
      <w:proofErr w:type="spellStart"/>
      <w:r w:rsidRPr="001A1521">
        <w:rPr>
          <w:sz w:val="28"/>
          <w:szCs w:val="28"/>
        </w:rPr>
        <w:t>Nr</w:t>
      </w:r>
      <w:proofErr w:type="spellEnd"/>
      <w:r w:rsidRPr="001A1521">
        <w:rPr>
          <w:sz w:val="28"/>
          <w:szCs w:val="28"/>
        </w:rPr>
        <w:t>.</w:t>
      </w:r>
      <w:r w:rsidR="00CB2159">
        <w:rPr>
          <w:sz w:val="28"/>
          <w:szCs w:val="28"/>
        </w:rPr>
        <w:t> 749</w:t>
      </w:r>
    </w:p>
    <w:p w14:paraId="251ECC58" w14:textId="414C4CFF" w:rsidR="00D17118" w:rsidRPr="001A1521" w:rsidRDefault="00D17118" w:rsidP="001A1521">
      <w:pPr>
        <w:tabs>
          <w:tab w:val="left" w:pos="6804"/>
        </w:tabs>
        <w:rPr>
          <w:sz w:val="28"/>
          <w:szCs w:val="28"/>
        </w:rPr>
      </w:pPr>
      <w:proofErr w:type="spellStart"/>
      <w:r w:rsidRPr="001A1521">
        <w:rPr>
          <w:sz w:val="28"/>
          <w:szCs w:val="28"/>
        </w:rPr>
        <w:t>Rīgā</w:t>
      </w:r>
      <w:proofErr w:type="spellEnd"/>
      <w:r w:rsidRPr="001A1521">
        <w:rPr>
          <w:sz w:val="28"/>
          <w:szCs w:val="28"/>
        </w:rPr>
        <w:tab/>
        <w:t>(</w:t>
      </w:r>
      <w:proofErr w:type="spellStart"/>
      <w:proofErr w:type="gramStart"/>
      <w:r w:rsidRPr="001A1521">
        <w:rPr>
          <w:sz w:val="28"/>
          <w:szCs w:val="28"/>
        </w:rPr>
        <w:t>prot</w:t>
      </w:r>
      <w:proofErr w:type="gramEnd"/>
      <w:r w:rsidRPr="001A1521">
        <w:rPr>
          <w:sz w:val="28"/>
          <w:szCs w:val="28"/>
        </w:rPr>
        <w:t>.</w:t>
      </w:r>
      <w:proofErr w:type="spellEnd"/>
      <w:r w:rsidRPr="001A1521">
        <w:rPr>
          <w:sz w:val="28"/>
          <w:szCs w:val="28"/>
        </w:rPr>
        <w:t xml:space="preserve"> </w:t>
      </w:r>
      <w:proofErr w:type="gramStart"/>
      <w:r w:rsidRPr="001A1521">
        <w:rPr>
          <w:sz w:val="28"/>
          <w:szCs w:val="28"/>
        </w:rPr>
        <w:t>Nr.</w:t>
      </w:r>
      <w:r w:rsidR="00CB2159">
        <w:rPr>
          <w:sz w:val="28"/>
          <w:szCs w:val="28"/>
        </w:rPr>
        <w:t>65</w:t>
      </w:r>
      <w:r w:rsidRPr="001A1521">
        <w:rPr>
          <w:sz w:val="28"/>
          <w:szCs w:val="28"/>
        </w:rPr>
        <w:t> </w:t>
      </w:r>
      <w:r w:rsidR="00CB2159">
        <w:rPr>
          <w:sz w:val="28"/>
          <w:szCs w:val="28"/>
        </w:rPr>
        <w:t>5</w:t>
      </w:r>
      <w:r w:rsidRPr="001A1521">
        <w:rPr>
          <w:sz w:val="28"/>
          <w:szCs w:val="28"/>
        </w:rPr>
        <w:t>.</w:t>
      </w:r>
      <w:proofErr w:type="gramEnd"/>
      <w:r w:rsidRPr="001A1521">
        <w:rPr>
          <w:sz w:val="28"/>
          <w:szCs w:val="28"/>
        </w:rPr>
        <w:t> §)</w:t>
      </w:r>
      <w:bookmarkStart w:id="0" w:name="_GoBack"/>
      <w:bookmarkEnd w:id="0"/>
    </w:p>
    <w:p w14:paraId="49207B5D" w14:textId="77777777" w:rsidR="00411C5A" w:rsidRPr="001A1521" w:rsidRDefault="00411C5A" w:rsidP="001A1521">
      <w:pPr>
        <w:pStyle w:val="ListParagraph"/>
        <w:ind w:left="0"/>
        <w:jc w:val="both"/>
        <w:rPr>
          <w:sz w:val="28"/>
          <w:szCs w:val="28"/>
        </w:rPr>
      </w:pPr>
    </w:p>
    <w:p w14:paraId="7E297CF7" w14:textId="5A355EDB" w:rsidR="00411C5A" w:rsidRPr="001A1521" w:rsidRDefault="009B020E" w:rsidP="001A1521">
      <w:pPr>
        <w:pStyle w:val="naislab"/>
        <w:spacing w:before="0" w:after="0"/>
        <w:jc w:val="center"/>
        <w:rPr>
          <w:b/>
          <w:bCs/>
          <w:sz w:val="28"/>
          <w:szCs w:val="28"/>
          <w:lang w:val="pt-BR"/>
        </w:rPr>
      </w:pPr>
      <w:r w:rsidRPr="001A1521">
        <w:rPr>
          <w:b/>
          <w:bCs/>
          <w:sz w:val="28"/>
          <w:szCs w:val="28"/>
          <w:lang w:val="pt-BR"/>
        </w:rPr>
        <w:t xml:space="preserve">Grozījumi </w:t>
      </w:r>
      <w:r w:rsidR="00411C5A" w:rsidRPr="001A1521">
        <w:rPr>
          <w:b/>
          <w:bCs/>
          <w:sz w:val="28"/>
          <w:szCs w:val="28"/>
          <w:lang w:val="pt-BR"/>
        </w:rPr>
        <w:t>Ministru kabineta 2010. gada 21</w:t>
      </w:r>
      <w:r w:rsidR="00A84D9D" w:rsidRPr="001A1521">
        <w:rPr>
          <w:b/>
          <w:bCs/>
          <w:sz w:val="28"/>
          <w:szCs w:val="28"/>
          <w:lang w:val="pt-BR"/>
        </w:rPr>
        <w:t xml:space="preserve">. septembra noteikumos Nr. 899 </w:t>
      </w:r>
      <w:r w:rsidR="00D17118" w:rsidRPr="001A1521">
        <w:rPr>
          <w:b/>
          <w:bCs/>
          <w:sz w:val="28"/>
          <w:szCs w:val="28"/>
          <w:lang w:val="pt-BR"/>
        </w:rPr>
        <w:t>"</w:t>
      </w:r>
      <w:r w:rsidR="00A84D9D" w:rsidRPr="001A1521">
        <w:rPr>
          <w:b/>
          <w:bCs/>
          <w:sz w:val="28"/>
          <w:szCs w:val="28"/>
          <w:lang w:val="pt-BR"/>
        </w:rPr>
        <w:t xml:space="preserve">Likuma </w:t>
      </w:r>
      <w:r w:rsidR="00D17118" w:rsidRPr="001A1521">
        <w:rPr>
          <w:b/>
          <w:bCs/>
          <w:sz w:val="28"/>
          <w:szCs w:val="28"/>
          <w:lang w:val="pt-BR"/>
        </w:rPr>
        <w:t>"</w:t>
      </w:r>
      <w:r w:rsidR="00411C5A" w:rsidRPr="001A1521">
        <w:rPr>
          <w:b/>
          <w:bCs/>
          <w:sz w:val="28"/>
          <w:szCs w:val="28"/>
          <w:lang w:val="pt-BR"/>
        </w:rPr>
        <w:t>P</w:t>
      </w:r>
      <w:r w:rsidR="00A84D9D" w:rsidRPr="001A1521">
        <w:rPr>
          <w:b/>
          <w:bCs/>
          <w:sz w:val="28"/>
          <w:szCs w:val="28"/>
          <w:lang w:val="pt-BR"/>
        </w:rPr>
        <w:t>ar iedzīvotāju ienākuma nodokli</w:t>
      </w:r>
      <w:r w:rsidR="00D17118" w:rsidRPr="001A1521">
        <w:rPr>
          <w:b/>
          <w:bCs/>
          <w:sz w:val="28"/>
          <w:szCs w:val="28"/>
          <w:lang w:val="pt-BR"/>
        </w:rPr>
        <w:t>"</w:t>
      </w:r>
    </w:p>
    <w:p w14:paraId="18AC1C4C" w14:textId="44CF7BC8" w:rsidR="00411C5A" w:rsidRPr="001A1521" w:rsidRDefault="00A84D9D" w:rsidP="001A1521">
      <w:pPr>
        <w:pStyle w:val="naislab"/>
        <w:spacing w:before="0" w:after="0"/>
        <w:jc w:val="center"/>
        <w:rPr>
          <w:sz w:val="28"/>
          <w:szCs w:val="28"/>
        </w:rPr>
      </w:pPr>
      <w:r w:rsidRPr="001A1521">
        <w:rPr>
          <w:b/>
          <w:bCs/>
          <w:sz w:val="28"/>
          <w:szCs w:val="28"/>
          <w:lang w:val="pt-BR"/>
        </w:rPr>
        <w:t>normu piemērošanas kārtība</w:t>
      </w:r>
      <w:r w:rsidR="00D17118" w:rsidRPr="001A1521">
        <w:rPr>
          <w:b/>
          <w:bCs/>
          <w:sz w:val="28"/>
          <w:szCs w:val="28"/>
          <w:lang w:val="pt-BR"/>
        </w:rPr>
        <w:t>"</w:t>
      </w:r>
    </w:p>
    <w:p w14:paraId="65107E70" w14:textId="77777777" w:rsidR="00A45E71" w:rsidRPr="001A1521" w:rsidRDefault="00A45E71" w:rsidP="001A1521">
      <w:pPr>
        <w:tabs>
          <w:tab w:val="left" w:pos="720"/>
        </w:tabs>
        <w:ind w:firstLine="709"/>
        <w:jc w:val="both"/>
        <w:rPr>
          <w:szCs w:val="28"/>
          <w:lang w:val="lv-LV"/>
        </w:rPr>
      </w:pPr>
    </w:p>
    <w:p w14:paraId="5E63C27C" w14:textId="77777777" w:rsidR="00411C5A" w:rsidRPr="001A1521" w:rsidRDefault="00411C5A" w:rsidP="001A1521">
      <w:pPr>
        <w:jc w:val="right"/>
        <w:rPr>
          <w:sz w:val="28"/>
          <w:szCs w:val="28"/>
          <w:lang w:val="lv-LV"/>
        </w:rPr>
      </w:pPr>
      <w:r w:rsidRPr="001A1521">
        <w:rPr>
          <w:sz w:val="28"/>
          <w:szCs w:val="28"/>
          <w:lang w:val="lv-LV"/>
        </w:rPr>
        <w:t xml:space="preserve">Izdoti saskaņā ar likuma </w:t>
      </w:r>
    </w:p>
    <w:p w14:paraId="3428F4BA" w14:textId="55B85116" w:rsidR="00411C5A" w:rsidRPr="001A1521" w:rsidRDefault="00D17118" w:rsidP="001A1521">
      <w:pPr>
        <w:jc w:val="right"/>
        <w:rPr>
          <w:sz w:val="28"/>
          <w:szCs w:val="28"/>
          <w:lang w:val="lv-LV"/>
        </w:rPr>
      </w:pPr>
      <w:r w:rsidRPr="001A1521">
        <w:rPr>
          <w:sz w:val="28"/>
          <w:szCs w:val="28"/>
          <w:lang w:val="lv-LV"/>
        </w:rPr>
        <w:t>"</w:t>
      </w:r>
      <w:r w:rsidR="00411C5A" w:rsidRPr="001A1521">
        <w:rPr>
          <w:sz w:val="28"/>
          <w:szCs w:val="28"/>
          <w:lang w:val="lv-LV"/>
        </w:rPr>
        <w:t>Par iedzīvotāju ienākuma nodokli</w:t>
      </w:r>
      <w:r w:rsidRPr="001A1521">
        <w:rPr>
          <w:sz w:val="28"/>
          <w:szCs w:val="28"/>
          <w:lang w:val="lv-LV"/>
        </w:rPr>
        <w:t>"</w:t>
      </w:r>
    </w:p>
    <w:p w14:paraId="224149B5" w14:textId="261F5C91" w:rsidR="00411C5A" w:rsidRPr="001A1521" w:rsidRDefault="00411C5A" w:rsidP="001A1521">
      <w:pPr>
        <w:jc w:val="right"/>
        <w:rPr>
          <w:sz w:val="28"/>
          <w:szCs w:val="28"/>
          <w:lang w:val="lv-LV"/>
        </w:rPr>
      </w:pPr>
      <w:r w:rsidRPr="001A1521">
        <w:rPr>
          <w:sz w:val="28"/>
          <w:szCs w:val="28"/>
          <w:lang w:val="lv-LV"/>
        </w:rPr>
        <w:t>3.</w:t>
      </w:r>
      <w:r w:rsidR="00537D4D" w:rsidRPr="001A1521">
        <w:rPr>
          <w:sz w:val="28"/>
          <w:szCs w:val="28"/>
          <w:lang w:val="lv-LV"/>
        </w:rPr>
        <w:t xml:space="preserve"> panta trešās daļas 12. punkta </w:t>
      </w:r>
      <w:r w:rsidR="00D17118" w:rsidRPr="001A1521">
        <w:rPr>
          <w:sz w:val="28"/>
          <w:szCs w:val="28"/>
          <w:lang w:val="lv-LV"/>
        </w:rPr>
        <w:t>"</w:t>
      </w:r>
      <w:r w:rsidR="00537D4D" w:rsidRPr="001A1521">
        <w:rPr>
          <w:sz w:val="28"/>
          <w:szCs w:val="28"/>
          <w:lang w:val="lv-LV"/>
        </w:rPr>
        <w:t>a</w:t>
      </w:r>
      <w:r w:rsidR="00D17118" w:rsidRPr="001A1521">
        <w:rPr>
          <w:sz w:val="28"/>
          <w:szCs w:val="28"/>
          <w:lang w:val="lv-LV"/>
        </w:rPr>
        <w:t>"</w:t>
      </w:r>
      <w:r w:rsidRPr="001A1521">
        <w:rPr>
          <w:sz w:val="28"/>
          <w:szCs w:val="28"/>
          <w:lang w:val="lv-LV"/>
        </w:rPr>
        <w:t xml:space="preserve"> apakšpunktu, </w:t>
      </w:r>
    </w:p>
    <w:p w14:paraId="3E052526" w14:textId="77777777" w:rsidR="00D17118" w:rsidRPr="001A1521" w:rsidRDefault="00411C5A" w:rsidP="001A1521">
      <w:pPr>
        <w:jc w:val="right"/>
        <w:rPr>
          <w:sz w:val="28"/>
          <w:szCs w:val="28"/>
          <w:lang w:val="lv-LV"/>
        </w:rPr>
      </w:pPr>
      <w:r w:rsidRPr="001A1521">
        <w:rPr>
          <w:sz w:val="28"/>
          <w:szCs w:val="28"/>
          <w:lang w:val="lv-LV"/>
        </w:rPr>
        <w:t>8. panta otro daļu, 9. panta pirmās daļas 16. un 17. punktu</w:t>
      </w:r>
      <w:r w:rsidR="00D17118" w:rsidRPr="001A1521">
        <w:rPr>
          <w:sz w:val="28"/>
          <w:szCs w:val="28"/>
          <w:lang w:val="lv-LV"/>
        </w:rPr>
        <w:t xml:space="preserve"> un </w:t>
      </w:r>
    </w:p>
    <w:p w14:paraId="3DB558D4" w14:textId="6D213BF2" w:rsidR="00411C5A" w:rsidRPr="001A1521" w:rsidRDefault="00772568" w:rsidP="001A1521">
      <w:pPr>
        <w:jc w:val="right"/>
        <w:rPr>
          <w:sz w:val="28"/>
          <w:szCs w:val="28"/>
          <w:lang w:val="lv-LV"/>
        </w:rPr>
      </w:pPr>
      <w:r w:rsidRPr="001A1521">
        <w:rPr>
          <w:sz w:val="28"/>
          <w:szCs w:val="28"/>
          <w:lang w:val="lv-LV"/>
        </w:rPr>
        <w:t>44</w:t>
      </w:r>
      <w:r w:rsidR="00D65407" w:rsidRPr="001A1521">
        <w:rPr>
          <w:sz w:val="28"/>
          <w:szCs w:val="28"/>
          <w:lang w:val="lv-LV"/>
        </w:rPr>
        <w:t>. </w:t>
      </w:r>
      <w:r w:rsidR="00D17118" w:rsidRPr="001A1521">
        <w:rPr>
          <w:sz w:val="28"/>
          <w:szCs w:val="28"/>
          <w:lang w:val="lv-LV"/>
        </w:rPr>
        <w:t>p</w:t>
      </w:r>
      <w:r w:rsidRPr="001A1521">
        <w:rPr>
          <w:sz w:val="28"/>
          <w:szCs w:val="28"/>
          <w:lang w:val="lv-LV"/>
        </w:rPr>
        <w:t xml:space="preserve">unkta </w:t>
      </w:r>
      <w:r w:rsidR="00D17118" w:rsidRPr="001A1521">
        <w:rPr>
          <w:sz w:val="28"/>
          <w:szCs w:val="28"/>
          <w:lang w:val="lv-LV"/>
        </w:rPr>
        <w:t>"</w:t>
      </w:r>
      <w:r w:rsidRPr="001A1521">
        <w:rPr>
          <w:sz w:val="28"/>
          <w:szCs w:val="28"/>
          <w:lang w:val="lv-LV"/>
        </w:rPr>
        <w:t>a</w:t>
      </w:r>
      <w:r w:rsidR="00D17118" w:rsidRPr="001A1521">
        <w:rPr>
          <w:sz w:val="28"/>
          <w:szCs w:val="28"/>
          <w:lang w:val="lv-LV"/>
        </w:rPr>
        <w:t>"</w:t>
      </w:r>
      <w:r w:rsidRPr="001A1521">
        <w:rPr>
          <w:sz w:val="28"/>
          <w:szCs w:val="28"/>
          <w:lang w:val="lv-LV"/>
        </w:rPr>
        <w:t xml:space="preserve"> apakšpunktu</w:t>
      </w:r>
      <w:r w:rsidR="00411C5A" w:rsidRPr="001A1521">
        <w:rPr>
          <w:sz w:val="28"/>
          <w:szCs w:val="28"/>
          <w:lang w:val="lv-LV"/>
        </w:rPr>
        <w:t xml:space="preserve">, </w:t>
      </w:r>
      <w:r w:rsidR="00A45E71" w:rsidRPr="001A1521">
        <w:rPr>
          <w:sz w:val="28"/>
          <w:szCs w:val="28"/>
          <w:lang w:val="lv-LV"/>
        </w:rPr>
        <w:t>10. panta pirmās daļas 4. punktu,</w:t>
      </w:r>
    </w:p>
    <w:p w14:paraId="711DA011" w14:textId="0D633BD5" w:rsidR="00411C5A" w:rsidRPr="001A1521" w:rsidRDefault="00411C5A" w:rsidP="001A1521">
      <w:pPr>
        <w:jc w:val="right"/>
        <w:rPr>
          <w:sz w:val="28"/>
          <w:szCs w:val="28"/>
          <w:lang w:val="lv-LV"/>
        </w:rPr>
      </w:pPr>
      <w:r w:rsidRPr="001A1521">
        <w:rPr>
          <w:sz w:val="28"/>
          <w:szCs w:val="28"/>
          <w:lang w:val="lv-LV"/>
        </w:rPr>
        <w:t xml:space="preserve">11. panta trešās daļas 15. punktu, </w:t>
      </w:r>
      <w:r w:rsidR="00A45E71" w:rsidRPr="001A1521">
        <w:rPr>
          <w:iCs/>
          <w:sz w:val="28"/>
          <w:szCs w:val="28"/>
          <w:lang w:val="lv-LV"/>
        </w:rPr>
        <w:t>16.</w:t>
      </w:r>
      <w:r w:rsidR="00A45E71" w:rsidRPr="001A1521">
        <w:rPr>
          <w:iCs/>
          <w:sz w:val="28"/>
          <w:szCs w:val="28"/>
          <w:vertAlign w:val="superscript"/>
          <w:lang w:val="lv-LV"/>
        </w:rPr>
        <w:t>1 </w:t>
      </w:r>
      <w:r w:rsidR="00A45E71" w:rsidRPr="001A1521">
        <w:rPr>
          <w:iCs/>
          <w:sz w:val="28"/>
          <w:szCs w:val="28"/>
          <w:lang w:val="lv-LV"/>
        </w:rPr>
        <w:t>panta ceturto daļu,</w:t>
      </w:r>
    </w:p>
    <w:p w14:paraId="1892B153" w14:textId="35D219C5" w:rsidR="00411C5A" w:rsidRPr="001A1521" w:rsidRDefault="00411C5A" w:rsidP="001A1521">
      <w:pPr>
        <w:jc w:val="right"/>
        <w:rPr>
          <w:sz w:val="28"/>
          <w:szCs w:val="28"/>
          <w:lang w:val="lv-LV"/>
        </w:rPr>
      </w:pPr>
      <w:r w:rsidRPr="001A1521">
        <w:rPr>
          <w:sz w:val="28"/>
          <w:szCs w:val="28"/>
          <w:lang w:val="lv-LV"/>
        </w:rPr>
        <w:t xml:space="preserve">17. panta vienpadsmitās daļas </w:t>
      </w:r>
      <w:r w:rsidR="00A45E71" w:rsidRPr="001A1521">
        <w:rPr>
          <w:sz w:val="28"/>
          <w:szCs w:val="28"/>
          <w:lang w:val="lv-LV"/>
        </w:rPr>
        <w:t>2. punktu,</w:t>
      </w:r>
    </w:p>
    <w:p w14:paraId="4EA98E73" w14:textId="7AD0C2E7" w:rsidR="00411C5A" w:rsidRPr="001A1521" w:rsidRDefault="00411C5A" w:rsidP="001A1521">
      <w:pPr>
        <w:jc w:val="right"/>
        <w:rPr>
          <w:sz w:val="28"/>
          <w:szCs w:val="28"/>
          <w:lang w:val="lv-LV"/>
        </w:rPr>
      </w:pPr>
      <w:r w:rsidRPr="001A1521">
        <w:rPr>
          <w:sz w:val="28"/>
          <w:szCs w:val="28"/>
          <w:lang w:val="lv-LV"/>
        </w:rPr>
        <w:t>38. panta otro daļu un 39. pantu</w:t>
      </w:r>
    </w:p>
    <w:p w14:paraId="06041118" w14:textId="77777777" w:rsidR="00A45E71" w:rsidRPr="001A1521" w:rsidRDefault="00A45E71" w:rsidP="001A1521">
      <w:pPr>
        <w:tabs>
          <w:tab w:val="left" w:pos="720"/>
        </w:tabs>
        <w:ind w:firstLine="709"/>
        <w:jc w:val="both"/>
        <w:rPr>
          <w:szCs w:val="28"/>
          <w:lang w:val="lv-LV"/>
        </w:rPr>
      </w:pPr>
    </w:p>
    <w:p w14:paraId="4F9C78C4" w14:textId="66CC937A" w:rsidR="00597916" w:rsidRPr="001A1521" w:rsidRDefault="00411C5A" w:rsidP="001A1521">
      <w:pPr>
        <w:tabs>
          <w:tab w:val="left" w:pos="720"/>
        </w:tabs>
        <w:ind w:firstLine="709"/>
        <w:jc w:val="both"/>
        <w:rPr>
          <w:sz w:val="28"/>
          <w:szCs w:val="28"/>
          <w:lang w:val="lv-LV"/>
        </w:rPr>
      </w:pPr>
      <w:r w:rsidRPr="001A1521">
        <w:rPr>
          <w:sz w:val="28"/>
          <w:szCs w:val="28"/>
          <w:lang w:val="lv-LV"/>
        </w:rPr>
        <w:t>Izdarīt Ministru kabineta 2010. gada 21. se</w:t>
      </w:r>
      <w:r w:rsidR="008E2311" w:rsidRPr="001A1521">
        <w:rPr>
          <w:sz w:val="28"/>
          <w:szCs w:val="28"/>
          <w:lang w:val="lv-LV"/>
        </w:rPr>
        <w:t xml:space="preserve">ptembra noteikumos Nr. 899 </w:t>
      </w:r>
      <w:r w:rsidR="00D17118" w:rsidRPr="001A1521">
        <w:rPr>
          <w:sz w:val="28"/>
          <w:szCs w:val="28"/>
          <w:lang w:val="lv-LV"/>
        </w:rPr>
        <w:t>"</w:t>
      </w:r>
      <w:r w:rsidR="008E2311" w:rsidRPr="001A1521">
        <w:rPr>
          <w:sz w:val="28"/>
          <w:szCs w:val="28"/>
          <w:lang w:val="lv-LV"/>
        </w:rPr>
        <w:t xml:space="preserve">Likuma </w:t>
      </w:r>
      <w:r w:rsidR="00D17118" w:rsidRPr="001A1521">
        <w:rPr>
          <w:sz w:val="28"/>
          <w:szCs w:val="28"/>
          <w:lang w:val="lv-LV"/>
        </w:rPr>
        <w:t>"</w:t>
      </w:r>
      <w:r w:rsidRPr="001A1521">
        <w:rPr>
          <w:sz w:val="28"/>
          <w:szCs w:val="28"/>
          <w:lang w:val="lv-LV"/>
        </w:rPr>
        <w:t>Par iedzīvotāju ienākuma nodo</w:t>
      </w:r>
      <w:r w:rsidR="00B12759" w:rsidRPr="001A1521">
        <w:rPr>
          <w:sz w:val="28"/>
          <w:szCs w:val="28"/>
          <w:lang w:val="lv-LV"/>
        </w:rPr>
        <w:t>kli</w:t>
      </w:r>
      <w:r w:rsidR="00D17118" w:rsidRPr="001A1521">
        <w:rPr>
          <w:sz w:val="28"/>
          <w:szCs w:val="28"/>
          <w:lang w:val="lv-LV"/>
        </w:rPr>
        <w:t>"</w:t>
      </w:r>
      <w:r w:rsidR="008E2311" w:rsidRPr="001A1521">
        <w:rPr>
          <w:sz w:val="28"/>
          <w:szCs w:val="28"/>
          <w:lang w:val="lv-LV"/>
        </w:rPr>
        <w:t xml:space="preserve"> normu piemērošanas kārtība</w:t>
      </w:r>
      <w:r w:rsidR="00D17118" w:rsidRPr="001A1521">
        <w:rPr>
          <w:sz w:val="28"/>
          <w:szCs w:val="28"/>
          <w:lang w:val="lv-LV"/>
        </w:rPr>
        <w:t>"</w:t>
      </w:r>
      <w:r w:rsidRPr="001A1521">
        <w:rPr>
          <w:sz w:val="28"/>
          <w:szCs w:val="28"/>
          <w:lang w:val="lv-LV"/>
        </w:rPr>
        <w:t xml:space="preserve"> </w:t>
      </w:r>
      <w:proofErr w:type="gramStart"/>
      <w:r w:rsidRPr="001A1521">
        <w:rPr>
          <w:sz w:val="28"/>
          <w:szCs w:val="28"/>
          <w:lang w:val="lv-LV"/>
        </w:rPr>
        <w:t>(</w:t>
      </w:r>
      <w:proofErr w:type="gramEnd"/>
      <w:r w:rsidRPr="001A1521">
        <w:rPr>
          <w:sz w:val="28"/>
          <w:szCs w:val="28"/>
          <w:lang w:val="lv-LV"/>
        </w:rPr>
        <w:t>Latvijas Vēstnesis, 2010, 156. nr.; 2012, 203. nr.; 2013, 168., 198., 252. nr.</w:t>
      </w:r>
      <w:r w:rsidR="008E2311" w:rsidRPr="001A1521">
        <w:rPr>
          <w:sz w:val="28"/>
          <w:szCs w:val="28"/>
          <w:lang w:val="lv-LV"/>
        </w:rPr>
        <w:t>; 2014, 190.</w:t>
      </w:r>
      <w:r w:rsidR="00D550F1" w:rsidRPr="001A1521">
        <w:rPr>
          <w:sz w:val="28"/>
          <w:szCs w:val="28"/>
          <w:lang w:val="lv-LV"/>
        </w:rPr>
        <w:t>, 220</w:t>
      </w:r>
      <w:r w:rsidR="00D65407" w:rsidRPr="001A1521">
        <w:rPr>
          <w:sz w:val="28"/>
          <w:szCs w:val="28"/>
          <w:lang w:val="lv-LV"/>
        </w:rPr>
        <w:t>. </w:t>
      </w:r>
      <w:r w:rsidR="008E2311" w:rsidRPr="001A1521">
        <w:rPr>
          <w:sz w:val="28"/>
          <w:szCs w:val="28"/>
          <w:lang w:val="lv-LV"/>
        </w:rPr>
        <w:t>nr.</w:t>
      </w:r>
      <w:r w:rsidR="00DB7BCD" w:rsidRPr="001A1521">
        <w:rPr>
          <w:sz w:val="28"/>
          <w:szCs w:val="28"/>
          <w:lang w:val="lv-LV"/>
        </w:rPr>
        <w:t>; 2015, 252</w:t>
      </w:r>
      <w:r w:rsidR="00D65407" w:rsidRPr="001A1521">
        <w:rPr>
          <w:sz w:val="28"/>
          <w:szCs w:val="28"/>
          <w:lang w:val="lv-LV"/>
        </w:rPr>
        <w:t>. </w:t>
      </w:r>
      <w:r w:rsidR="00DB7BCD" w:rsidRPr="001A1521">
        <w:rPr>
          <w:sz w:val="28"/>
          <w:szCs w:val="28"/>
          <w:lang w:val="lv-LV"/>
        </w:rPr>
        <w:t>nr.</w:t>
      </w:r>
      <w:r w:rsidRPr="001A1521">
        <w:rPr>
          <w:sz w:val="28"/>
          <w:szCs w:val="28"/>
          <w:lang w:val="lv-LV"/>
        </w:rPr>
        <w:t xml:space="preserve">) </w:t>
      </w:r>
      <w:r w:rsidR="00D550F1" w:rsidRPr="001A1521">
        <w:rPr>
          <w:sz w:val="28"/>
          <w:szCs w:val="28"/>
          <w:lang w:val="lv-LV"/>
        </w:rPr>
        <w:t xml:space="preserve">šādus </w:t>
      </w:r>
      <w:r w:rsidRPr="001A1521">
        <w:rPr>
          <w:sz w:val="28"/>
          <w:szCs w:val="28"/>
          <w:lang w:val="lv-LV"/>
        </w:rPr>
        <w:t>grozījumu</w:t>
      </w:r>
      <w:r w:rsidR="00D550F1" w:rsidRPr="001A1521">
        <w:rPr>
          <w:sz w:val="28"/>
          <w:szCs w:val="28"/>
          <w:lang w:val="lv-LV"/>
        </w:rPr>
        <w:t>s:</w:t>
      </w:r>
    </w:p>
    <w:p w14:paraId="40D1E772" w14:textId="77777777" w:rsidR="00D550F1" w:rsidRPr="001A1521" w:rsidRDefault="00D550F1" w:rsidP="001A1521">
      <w:pPr>
        <w:tabs>
          <w:tab w:val="left" w:pos="720"/>
        </w:tabs>
        <w:ind w:firstLine="709"/>
        <w:jc w:val="both"/>
        <w:rPr>
          <w:sz w:val="28"/>
          <w:szCs w:val="28"/>
          <w:lang w:val="lv-LV"/>
        </w:rPr>
      </w:pPr>
    </w:p>
    <w:p w14:paraId="4FA8DE00" w14:textId="06A7DD42" w:rsidR="00DD6091" w:rsidRPr="001A1521" w:rsidRDefault="00D65407" w:rsidP="001A1521">
      <w:pPr>
        <w:ind w:firstLine="709"/>
        <w:jc w:val="both"/>
        <w:rPr>
          <w:sz w:val="28"/>
          <w:szCs w:val="28"/>
          <w:lang w:val="lv-LV"/>
        </w:rPr>
      </w:pPr>
      <w:r w:rsidRPr="001A1521">
        <w:rPr>
          <w:sz w:val="28"/>
          <w:szCs w:val="28"/>
          <w:lang w:val="lv-LV"/>
        </w:rPr>
        <w:t>1. </w:t>
      </w:r>
      <w:r w:rsidR="00DD6091" w:rsidRPr="001A1521">
        <w:rPr>
          <w:sz w:val="28"/>
          <w:szCs w:val="28"/>
          <w:lang w:val="lv-LV"/>
        </w:rPr>
        <w:t>Papildināt 18.</w:t>
      </w:r>
      <w:r w:rsidR="00DD6091" w:rsidRPr="001A1521">
        <w:rPr>
          <w:sz w:val="28"/>
          <w:szCs w:val="28"/>
          <w:vertAlign w:val="superscript"/>
          <w:lang w:val="lv-LV"/>
        </w:rPr>
        <w:t>2</w:t>
      </w:r>
      <w:r w:rsidR="00DE0540" w:rsidRPr="001A1521">
        <w:rPr>
          <w:sz w:val="28"/>
          <w:szCs w:val="28"/>
          <w:vertAlign w:val="superscript"/>
          <w:lang w:val="lv-LV"/>
        </w:rPr>
        <w:t> </w:t>
      </w:r>
      <w:r w:rsidR="005B4B4D" w:rsidRPr="001A1521">
        <w:rPr>
          <w:sz w:val="28"/>
          <w:szCs w:val="28"/>
          <w:lang w:val="lv-LV"/>
        </w:rPr>
        <w:t>punktu ar</w:t>
      </w:r>
      <w:r w:rsidR="00DD6091" w:rsidRPr="001A1521">
        <w:rPr>
          <w:sz w:val="28"/>
          <w:szCs w:val="28"/>
          <w:lang w:val="lv-LV"/>
        </w:rPr>
        <w:t xml:space="preserve"> 18.</w:t>
      </w:r>
      <w:r w:rsidR="00DD6091" w:rsidRPr="001A1521">
        <w:rPr>
          <w:sz w:val="28"/>
          <w:szCs w:val="28"/>
          <w:vertAlign w:val="superscript"/>
          <w:lang w:val="lv-LV"/>
        </w:rPr>
        <w:t>2</w:t>
      </w:r>
      <w:r w:rsidR="00DE0540" w:rsidRPr="001A1521">
        <w:rPr>
          <w:sz w:val="28"/>
          <w:szCs w:val="28"/>
          <w:vertAlign w:val="superscript"/>
          <w:lang w:val="lv-LV"/>
        </w:rPr>
        <w:t> </w:t>
      </w:r>
      <w:r w:rsidR="00DD6091" w:rsidRPr="001A1521">
        <w:rPr>
          <w:sz w:val="28"/>
          <w:szCs w:val="28"/>
          <w:lang w:val="lv-LV"/>
        </w:rPr>
        <w:t>9.</w:t>
      </w:r>
      <w:r w:rsidR="00C563A5" w:rsidRPr="001A1521">
        <w:rPr>
          <w:sz w:val="28"/>
          <w:szCs w:val="28"/>
          <w:lang w:val="lv-LV"/>
        </w:rPr>
        <w:t xml:space="preserve"> un 18.</w:t>
      </w:r>
      <w:r w:rsidR="00C563A5" w:rsidRPr="001A1521">
        <w:rPr>
          <w:sz w:val="28"/>
          <w:szCs w:val="28"/>
          <w:vertAlign w:val="superscript"/>
          <w:lang w:val="lv-LV"/>
        </w:rPr>
        <w:t>2</w:t>
      </w:r>
      <w:r w:rsidR="00DE0540" w:rsidRPr="001A1521">
        <w:rPr>
          <w:sz w:val="28"/>
          <w:szCs w:val="28"/>
          <w:vertAlign w:val="superscript"/>
          <w:lang w:val="lv-LV"/>
        </w:rPr>
        <w:t> </w:t>
      </w:r>
      <w:r w:rsidR="008B5226" w:rsidRPr="001A1521">
        <w:rPr>
          <w:sz w:val="28"/>
          <w:szCs w:val="28"/>
          <w:lang w:val="lv-LV"/>
        </w:rPr>
        <w:t>10</w:t>
      </w:r>
      <w:r w:rsidRPr="001A1521">
        <w:rPr>
          <w:sz w:val="28"/>
          <w:szCs w:val="28"/>
          <w:lang w:val="lv-LV"/>
        </w:rPr>
        <w:t>. </w:t>
      </w:r>
      <w:r w:rsidR="00D17118" w:rsidRPr="001A1521">
        <w:rPr>
          <w:sz w:val="28"/>
          <w:szCs w:val="28"/>
          <w:lang w:val="lv-LV"/>
        </w:rPr>
        <w:t>a</w:t>
      </w:r>
      <w:r w:rsidR="00DD6091" w:rsidRPr="001A1521">
        <w:rPr>
          <w:sz w:val="28"/>
          <w:szCs w:val="28"/>
          <w:lang w:val="lv-LV"/>
        </w:rPr>
        <w:t>pakšpunktu šādā redakcijā:</w:t>
      </w:r>
    </w:p>
    <w:p w14:paraId="18EAA6DF" w14:textId="77777777" w:rsidR="00D17118" w:rsidRPr="001A1521" w:rsidRDefault="00D17118" w:rsidP="001A1521">
      <w:pPr>
        <w:ind w:firstLine="709"/>
        <w:jc w:val="both"/>
        <w:rPr>
          <w:sz w:val="28"/>
          <w:szCs w:val="28"/>
          <w:lang w:val="lv-LV"/>
        </w:rPr>
      </w:pPr>
    </w:p>
    <w:p w14:paraId="1C597AD2" w14:textId="6DE92EDD" w:rsidR="00DD6091" w:rsidRPr="001A1521" w:rsidRDefault="00D17118" w:rsidP="001A1521">
      <w:pPr>
        <w:ind w:firstLine="709"/>
        <w:jc w:val="both"/>
        <w:rPr>
          <w:sz w:val="28"/>
          <w:szCs w:val="28"/>
          <w:lang w:val="lv-LV"/>
        </w:rPr>
      </w:pPr>
      <w:r w:rsidRPr="001A1521">
        <w:rPr>
          <w:sz w:val="28"/>
          <w:szCs w:val="28"/>
          <w:lang w:val="lv-LV"/>
        </w:rPr>
        <w:t>"</w:t>
      </w:r>
      <w:r w:rsidR="00DD6091" w:rsidRPr="001A1521">
        <w:rPr>
          <w:sz w:val="28"/>
          <w:szCs w:val="28"/>
          <w:lang w:val="lv-LV"/>
        </w:rPr>
        <w:t>18.</w:t>
      </w:r>
      <w:r w:rsidR="00DD6091" w:rsidRPr="001A1521">
        <w:rPr>
          <w:sz w:val="28"/>
          <w:szCs w:val="28"/>
          <w:vertAlign w:val="superscript"/>
          <w:lang w:val="lv-LV"/>
        </w:rPr>
        <w:t>2</w:t>
      </w:r>
      <w:r w:rsidR="00D65407" w:rsidRPr="001A1521">
        <w:rPr>
          <w:sz w:val="28"/>
          <w:szCs w:val="28"/>
          <w:vertAlign w:val="superscript"/>
          <w:lang w:val="lv-LV"/>
        </w:rPr>
        <w:t> </w:t>
      </w:r>
      <w:r w:rsidR="00DD6091" w:rsidRPr="001A1521">
        <w:rPr>
          <w:sz w:val="28"/>
          <w:szCs w:val="28"/>
          <w:lang w:val="lv-LV"/>
        </w:rPr>
        <w:t>9</w:t>
      </w:r>
      <w:r w:rsidR="00D65407" w:rsidRPr="001A1521">
        <w:rPr>
          <w:sz w:val="28"/>
          <w:szCs w:val="28"/>
          <w:lang w:val="lv-LV"/>
        </w:rPr>
        <w:t>. </w:t>
      </w:r>
      <w:r w:rsidR="00DD6091" w:rsidRPr="001A1521">
        <w:rPr>
          <w:sz w:val="28"/>
          <w:szCs w:val="28"/>
          <w:lang w:val="lv-LV"/>
        </w:rPr>
        <w:t>darba devēja dāvanas, k</w:t>
      </w:r>
      <w:r w:rsidR="002B0B3C">
        <w:rPr>
          <w:sz w:val="28"/>
          <w:szCs w:val="28"/>
          <w:lang w:val="lv-LV"/>
        </w:rPr>
        <w:t>uru kopējā vērtība</w:t>
      </w:r>
      <w:r w:rsidR="00DD6091" w:rsidRPr="001A1521">
        <w:rPr>
          <w:sz w:val="28"/>
          <w:szCs w:val="28"/>
          <w:lang w:val="lv-LV"/>
        </w:rPr>
        <w:t xml:space="preserve"> taksācij</w:t>
      </w:r>
      <w:r w:rsidR="00342824" w:rsidRPr="001A1521">
        <w:rPr>
          <w:sz w:val="28"/>
          <w:szCs w:val="28"/>
          <w:lang w:val="lv-LV"/>
        </w:rPr>
        <w:t>as gada laikā nepārsniedz 14,23</w:t>
      </w:r>
      <w:r w:rsidR="00342824" w:rsidRPr="001A1521">
        <w:rPr>
          <w:i/>
          <w:sz w:val="28"/>
          <w:szCs w:val="28"/>
          <w:lang w:val="lv-LV" w:eastAsia="lv-LV"/>
        </w:rPr>
        <w:t> </w:t>
      </w:r>
      <w:proofErr w:type="spellStart"/>
      <w:r w:rsidR="00DD6091" w:rsidRPr="001A1521">
        <w:rPr>
          <w:i/>
          <w:sz w:val="28"/>
          <w:szCs w:val="28"/>
          <w:lang w:val="lv-LV"/>
        </w:rPr>
        <w:t>euro</w:t>
      </w:r>
      <w:proofErr w:type="spellEnd"/>
      <w:r w:rsidR="00C563A5" w:rsidRPr="001A1521">
        <w:rPr>
          <w:sz w:val="28"/>
          <w:szCs w:val="28"/>
          <w:lang w:val="lv-LV"/>
        </w:rPr>
        <w:t>;</w:t>
      </w:r>
    </w:p>
    <w:p w14:paraId="6376F102" w14:textId="52636D7B" w:rsidR="00C563A5" w:rsidRPr="001A1521" w:rsidRDefault="00C563A5" w:rsidP="001A1521">
      <w:pPr>
        <w:ind w:firstLine="709"/>
        <w:jc w:val="both"/>
        <w:rPr>
          <w:sz w:val="28"/>
          <w:szCs w:val="28"/>
          <w:lang w:val="lv-LV"/>
        </w:rPr>
      </w:pPr>
      <w:r w:rsidRPr="001A1521">
        <w:rPr>
          <w:sz w:val="28"/>
          <w:szCs w:val="28"/>
          <w:lang w:val="lv-LV"/>
        </w:rPr>
        <w:t>18.</w:t>
      </w:r>
      <w:r w:rsidRPr="001A1521">
        <w:rPr>
          <w:sz w:val="28"/>
          <w:szCs w:val="28"/>
          <w:vertAlign w:val="superscript"/>
          <w:lang w:val="lv-LV"/>
        </w:rPr>
        <w:t>2</w:t>
      </w:r>
      <w:r w:rsidR="00D65407" w:rsidRPr="001A1521">
        <w:rPr>
          <w:sz w:val="28"/>
          <w:szCs w:val="28"/>
          <w:vertAlign w:val="superscript"/>
          <w:lang w:val="lv-LV"/>
        </w:rPr>
        <w:t> </w:t>
      </w:r>
      <w:r w:rsidRPr="001A1521">
        <w:rPr>
          <w:sz w:val="28"/>
          <w:szCs w:val="28"/>
          <w:lang w:val="lv-LV"/>
        </w:rPr>
        <w:t>10</w:t>
      </w:r>
      <w:r w:rsidR="00D65407" w:rsidRPr="001A1521">
        <w:rPr>
          <w:sz w:val="28"/>
          <w:szCs w:val="28"/>
          <w:lang w:val="lv-LV"/>
        </w:rPr>
        <w:t>. </w:t>
      </w:r>
      <w:r w:rsidRPr="001A1521">
        <w:rPr>
          <w:sz w:val="28"/>
          <w:szCs w:val="28"/>
          <w:lang w:val="lv-LV" w:eastAsia="lv-LV"/>
        </w:rPr>
        <w:t>darb</w:t>
      </w:r>
      <w:r w:rsidR="008B5226" w:rsidRPr="001A1521">
        <w:rPr>
          <w:sz w:val="28"/>
          <w:szCs w:val="28"/>
          <w:lang w:val="lv-LV" w:eastAsia="lv-LV"/>
        </w:rPr>
        <w:t>a devēja darbiniekam piešķirtie apbalvojumi</w:t>
      </w:r>
      <w:r w:rsidRPr="001A1521">
        <w:rPr>
          <w:sz w:val="28"/>
          <w:szCs w:val="28"/>
          <w:lang w:val="lv-LV" w:eastAsia="lv-LV"/>
        </w:rPr>
        <w:t>, kam nav atlīdzības nozīmes rakstura, bet ir morāla novērtējuma raksturs.</w:t>
      </w:r>
      <w:r w:rsidR="00D17118" w:rsidRPr="001A1521">
        <w:rPr>
          <w:sz w:val="28"/>
          <w:szCs w:val="28"/>
          <w:lang w:val="lv-LV" w:eastAsia="lv-LV"/>
        </w:rPr>
        <w:t>"</w:t>
      </w:r>
    </w:p>
    <w:p w14:paraId="6508B536" w14:textId="77777777" w:rsidR="003808B9" w:rsidRPr="001A1521" w:rsidRDefault="003808B9" w:rsidP="001A1521">
      <w:pPr>
        <w:tabs>
          <w:tab w:val="left" w:pos="720"/>
        </w:tabs>
        <w:ind w:firstLine="709"/>
        <w:jc w:val="both"/>
        <w:rPr>
          <w:sz w:val="28"/>
          <w:szCs w:val="28"/>
          <w:lang w:val="lv-LV"/>
        </w:rPr>
      </w:pPr>
    </w:p>
    <w:p w14:paraId="1A1CD081" w14:textId="5C02D8EA" w:rsidR="003808B9" w:rsidRPr="001A1521" w:rsidRDefault="00D65407" w:rsidP="001A1521">
      <w:pPr>
        <w:ind w:firstLine="709"/>
        <w:jc w:val="both"/>
        <w:rPr>
          <w:sz w:val="28"/>
          <w:szCs w:val="28"/>
          <w:lang w:val="lv-LV"/>
        </w:rPr>
      </w:pPr>
      <w:r w:rsidRPr="001A1521">
        <w:rPr>
          <w:sz w:val="28"/>
          <w:szCs w:val="28"/>
          <w:lang w:val="lv-LV"/>
        </w:rPr>
        <w:t>2. </w:t>
      </w:r>
      <w:r w:rsidR="00611905" w:rsidRPr="001A1521">
        <w:rPr>
          <w:sz w:val="28"/>
          <w:szCs w:val="28"/>
          <w:lang w:val="lv-LV"/>
        </w:rPr>
        <w:t xml:space="preserve">Izteikt </w:t>
      </w:r>
      <w:r w:rsidR="003808B9" w:rsidRPr="001A1521">
        <w:rPr>
          <w:sz w:val="28"/>
          <w:szCs w:val="28"/>
          <w:lang w:val="lv-LV"/>
        </w:rPr>
        <w:t>18.</w:t>
      </w:r>
      <w:r w:rsidR="002F65AE" w:rsidRPr="001A1521">
        <w:rPr>
          <w:sz w:val="28"/>
          <w:szCs w:val="28"/>
          <w:vertAlign w:val="superscript"/>
          <w:lang w:val="lv-LV"/>
        </w:rPr>
        <w:t>7</w:t>
      </w:r>
      <w:r w:rsidRPr="001A1521">
        <w:rPr>
          <w:sz w:val="28"/>
          <w:szCs w:val="28"/>
          <w:vertAlign w:val="superscript"/>
          <w:lang w:val="lv-LV"/>
        </w:rPr>
        <w:t> </w:t>
      </w:r>
      <w:r w:rsidR="003808B9" w:rsidRPr="001A1521">
        <w:rPr>
          <w:sz w:val="28"/>
          <w:szCs w:val="28"/>
          <w:lang w:val="lv-LV"/>
        </w:rPr>
        <w:t>punktu šādā redakcijā:</w:t>
      </w:r>
    </w:p>
    <w:p w14:paraId="7D1079D2" w14:textId="77777777" w:rsidR="00D17118" w:rsidRPr="001A1521" w:rsidRDefault="00D17118" w:rsidP="001A1521">
      <w:pPr>
        <w:ind w:firstLine="709"/>
        <w:jc w:val="both"/>
        <w:rPr>
          <w:sz w:val="28"/>
          <w:szCs w:val="28"/>
          <w:lang w:val="lv-LV"/>
        </w:rPr>
      </w:pPr>
    </w:p>
    <w:p w14:paraId="5E77B051" w14:textId="7448664A" w:rsidR="00535BBA" w:rsidRPr="001A1521" w:rsidRDefault="00D17118" w:rsidP="001A1521">
      <w:pPr>
        <w:ind w:firstLine="709"/>
        <w:jc w:val="both"/>
        <w:rPr>
          <w:sz w:val="28"/>
          <w:szCs w:val="28"/>
          <w:lang w:val="lv-LV"/>
        </w:rPr>
      </w:pPr>
      <w:r w:rsidRPr="001A1521">
        <w:rPr>
          <w:sz w:val="28"/>
          <w:szCs w:val="28"/>
          <w:lang w:val="lv-LV"/>
        </w:rPr>
        <w:t>"</w:t>
      </w:r>
      <w:r w:rsidR="003808B9" w:rsidRPr="001A1521">
        <w:rPr>
          <w:sz w:val="28"/>
          <w:szCs w:val="28"/>
          <w:lang w:val="lv-LV"/>
        </w:rPr>
        <w:t>18.</w:t>
      </w:r>
      <w:r w:rsidR="003808B9" w:rsidRPr="001A1521">
        <w:rPr>
          <w:sz w:val="28"/>
          <w:szCs w:val="28"/>
          <w:vertAlign w:val="superscript"/>
          <w:lang w:val="lv-LV"/>
        </w:rPr>
        <w:t>7</w:t>
      </w:r>
      <w:r w:rsidR="00D65407" w:rsidRPr="001A1521">
        <w:rPr>
          <w:sz w:val="28"/>
          <w:szCs w:val="28"/>
          <w:lang w:val="lv-LV"/>
        </w:rPr>
        <w:t> </w:t>
      </w:r>
      <w:r w:rsidR="003808B9" w:rsidRPr="001A1521">
        <w:rPr>
          <w:sz w:val="28"/>
          <w:szCs w:val="28"/>
          <w:lang w:val="lv-LV"/>
        </w:rPr>
        <w:t>Piemērojot likuma 8</w:t>
      </w:r>
      <w:r w:rsidR="00D65407" w:rsidRPr="001A1521">
        <w:rPr>
          <w:sz w:val="28"/>
          <w:szCs w:val="28"/>
          <w:lang w:val="lv-LV"/>
        </w:rPr>
        <w:t>. </w:t>
      </w:r>
      <w:r w:rsidRPr="001A1521">
        <w:rPr>
          <w:sz w:val="28"/>
          <w:szCs w:val="28"/>
          <w:lang w:val="lv-LV"/>
        </w:rPr>
        <w:t>p</w:t>
      </w:r>
      <w:r w:rsidR="003808B9" w:rsidRPr="001A1521">
        <w:rPr>
          <w:sz w:val="28"/>
          <w:szCs w:val="28"/>
          <w:lang w:val="lv-LV"/>
        </w:rPr>
        <w:t>anta 2.</w:t>
      </w:r>
      <w:r w:rsidR="003808B9" w:rsidRPr="001A1521">
        <w:rPr>
          <w:sz w:val="28"/>
          <w:szCs w:val="28"/>
          <w:vertAlign w:val="superscript"/>
          <w:lang w:val="lv-LV"/>
        </w:rPr>
        <w:t>9</w:t>
      </w:r>
      <w:r w:rsidR="00D65407" w:rsidRPr="001A1521">
        <w:rPr>
          <w:sz w:val="28"/>
          <w:szCs w:val="28"/>
          <w:vertAlign w:val="superscript"/>
          <w:lang w:val="lv-LV"/>
        </w:rPr>
        <w:t> </w:t>
      </w:r>
      <w:r w:rsidR="003808B9" w:rsidRPr="001A1521">
        <w:rPr>
          <w:sz w:val="28"/>
          <w:szCs w:val="28"/>
          <w:lang w:val="lv-LV"/>
        </w:rPr>
        <w:t>daļu</w:t>
      </w:r>
      <w:r w:rsidR="009364F4" w:rsidRPr="001A1521">
        <w:rPr>
          <w:sz w:val="28"/>
          <w:szCs w:val="28"/>
          <w:lang w:val="lv-LV"/>
        </w:rPr>
        <w:t xml:space="preserve"> kapitālsabiedrībās, kurās neviens darbinieks vai valdes loceklis nesaņem algota darba ienākumus vismaz minimālās mēneša darba algas apmērā, bet kurās konkrētajā mēnesī ir apgrozījums vismaz piecu minimālo mēneša darba algu apmērā, jāmaksā algas nodoklis par katru valdes locekli no objekta, kas ir vismaz minimālās algas apmērā</w:t>
      </w:r>
      <w:r w:rsidR="00C23557" w:rsidRPr="001A1521">
        <w:rPr>
          <w:sz w:val="28"/>
          <w:szCs w:val="28"/>
          <w:lang w:val="lv-LV"/>
        </w:rPr>
        <w:t xml:space="preserve"> </w:t>
      </w:r>
      <w:r w:rsidR="0015621B" w:rsidRPr="001A1521">
        <w:rPr>
          <w:sz w:val="28"/>
          <w:szCs w:val="28"/>
          <w:lang w:val="lv-LV"/>
        </w:rPr>
        <w:t>(</w:t>
      </w:r>
      <w:r w:rsidR="00C23557" w:rsidRPr="001A1521">
        <w:rPr>
          <w:sz w:val="28"/>
          <w:szCs w:val="28"/>
          <w:lang w:val="lv-LV"/>
        </w:rPr>
        <w:t>likuma 8</w:t>
      </w:r>
      <w:r w:rsidR="00D65407" w:rsidRPr="001A1521">
        <w:rPr>
          <w:sz w:val="28"/>
          <w:szCs w:val="28"/>
          <w:lang w:val="lv-LV"/>
        </w:rPr>
        <w:t>. </w:t>
      </w:r>
      <w:r w:rsidRPr="001A1521">
        <w:rPr>
          <w:sz w:val="28"/>
          <w:szCs w:val="28"/>
          <w:lang w:val="lv-LV"/>
        </w:rPr>
        <w:t>p</w:t>
      </w:r>
      <w:r w:rsidR="00C23557" w:rsidRPr="001A1521">
        <w:rPr>
          <w:sz w:val="28"/>
          <w:szCs w:val="28"/>
          <w:lang w:val="lv-LV"/>
        </w:rPr>
        <w:t>anta 2.</w:t>
      </w:r>
      <w:r w:rsidR="00C23557" w:rsidRPr="001A1521">
        <w:rPr>
          <w:sz w:val="28"/>
          <w:szCs w:val="28"/>
          <w:vertAlign w:val="superscript"/>
          <w:lang w:val="lv-LV"/>
        </w:rPr>
        <w:t>9</w:t>
      </w:r>
      <w:r w:rsidR="00D65407" w:rsidRPr="001A1521">
        <w:rPr>
          <w:sz w:val="28"/>
          <w:szCs w:val="28"/>
          <w:vertAlign w:val="superscript"/>
          <w:lang w:val="lv-LV"/>
        </w:rPr>
        <w:t> </w:t>
      </w:r>
      <w:r w:rsidR="00C23557" w:rsidRPr="001A1521">
        <w:rPr>
          <w:sz w:val="28"/>
          <w:szCs w:val="28"/>
          <w:lang w:val="lv-LV"/>
        </w:rPr>
        <w:t>daļas piemērošanas piemēri – šo noteikumu 1</w:t>
      </w:r>
      <w:r w:rsidR="00D65407" w:rsidRPr="001A1521">
        <w:rPr>
          <w:sz w:val="28"/>
          <w:szCs w:val="28"/>
          <w:lang w:val="lv-LV"/>
        </w:rPr>
        <w:t>. </w:t>
      </w:r>
      <w:r w:rsidRPr="001A1521">
        <w:rPr>
          <w:sz w:val="28"/>
          <w:szCs w:val="28"/>
          <w:lang w:val="lv-LV"/>
        </w:rPr>
        <w:t>p</w:t>
      </w:r>
      <w:r w:rsidR="00C23557" w:rsidRPr="001A1521">
        <w:rPr>
          <w:sz w:val="28"/>
          <w:szCs w:val="28"/>
          <w:lang w:val="lv-LV"/>
        </w:rPr>
        <w:t>ielikumā (1. un 2</w:t>
      </w:r>
      <w:r w:rsidR="00D65407" w:rsidRPr="001A1521">
        <w:rPr>
          <w:sz w:val="28"/>
          <w:szCs w:val="28"/>
          <w:lang w:val="lv-LV"/>
        </w:rPr>
        <w:t>. </w:t>
      </w:r>
      <w:r w:rsidRPr="001A1521">
        <w:rPr>
          <w:sz w:val="28"/>
          <w:szCs w:val="28"/>
          <w:lang w:val="lv-LV"/>
        </w:rPr>
        <w:t>p</w:t>
      </w:r>
      <w:r w:rsidR="00C23557" w:rsidRPr="001A1521">
        <w:rPr>
          <w:sz w:val="28"/>
          <w:szCs w:val="28"/>
          <w:lang w:val="lv-LV"/>
        </w:rPr>
        <w:t>iemērs))</w:t>
      </w:r>
      <w:r w:rsidR="009364F4" w:rsidRPr="001A1521">
        <w:rPr>
          <w:sz w:val="28"/>
          <w:szCs w:val="28"/>
          <w:lang w:val="lv-LV"/>
        </w:rPr>
        <w:t>.</w:t>
      </w:r>
      <w:r w:rsidRPr="001A1521">
        <w:rPr>
          <w:sz w:val="28"/>
          <w:szCs w:val="28"/>
          <w:lang w:val="lv-LV"/>
        </w:rPr>
        <w:t>"</w:t>
      </w:r>
    </w:p>
    <w:p w14:paraId="05AFE4CF" w14:textId="77777777" w:rsidR="00FD6304" w:rsidRPr="001A1521" w:rsidRDefault="00FD6304" w:rsidP="001A1521">
      <w:pPr>
        <w:ind w:firstLine="709"/>
        <w:jc w:val="both"/>
        <w:rPr>
          <w:szCs w:val="28"/>
          <w:lang w:val="lv-LV"/>
        </w:rPr>
      </w:pPr>
    </w:p>
    <w:p w14:paraId="0BFAFE11" w14:textId="77777777" w:rsidR="00611905" w:rsidRPr="001A1521" w:rsidRDefault="00D65407" w:rsidP="001A1521">
      <w:pPr>
        <w:tabs>
          <w:tab w:val="left" w:pos="993"/>
        </w:tabs>
        <w:ind w:firstLine="709"/>
        <w:jc w:val="both"/>
        <w:rPr>
          <w:sz w:val="28"/>
          <w:szCs w:val="28"/>
          <w:lang w:val="lv-LV"/>
        </w:rPr>
      </w:pPr>
      <w:r w:rsidRPr="001A1521">
        <w:rPr>
          <w:sz w:val="28"/>
          <w:szCs w:val="28"/>
          <w:lang w:val="lv-LV"/>
        </w:rPr>
        <w:lastRenderedPageBreak/>
        <w:t>3. </w:t>
      </w:r>
      <w:r w:rsidR="00611905" w:rsidRPr="001A1521">
        <w:rPr>
          <w:sz w:val="28"/>
          <w:szCs w:val="28"/>
          <w:lang w:val="lv-LV"/>
        </w:rPr>
        <w:t xml:space="preserve">Papildināt </w:t>
      </w:r>
      <w:r w:rsidR="00FD6304" w:rsidRPr="001A1521">
        <w:rPr>
          <w:sz w:val="28"/>
          <w:szCs w:val="28"/>
          <w:lang w:val="lv-LV"/>
        </w:rPr>
        <w:t>26</w:t>
      </w:r>
      <w:r w:rsidRPr="001A1521">
        <w:rPr>
          <w:sz w:val="28"/>
          <w:szCs w:val="28"/>
          <w:lang w:val="lv-LV"/>
        </w:rPr>
        <w:t>. </w:t>
      </w:r>
      <w:r w:rsidR="00D17118" w:rsidRPr="001A1521">
        <w:rPr>
          <w:sz w:val="28"/>
          <w:szCs w:val="28"/>
          <w:lang w:val="lv-LV"/>
        </w:rPr>
        <w:t>p</w:t>
      </w:r>
      <w:r w:rsidR="00FD6304" w:rsidRPr="001A1521">
        <w:rPr>
          <w:sz w:val="28"/>
          <w:szCs w:val="28"/>
          <w:lang w:val="lv-LV"/>
        </w:rPr>
        <w:t>unktu</w:t>
      </w:r>
      <w:r w:rsidR="00611905" w:rsidRPr="001A1521">
        <w:rPr>
          <w:sz w:val="28"/>
          <w:szCs w:val="28"/>
          <w:lang w:val="lv-LV"/>
        </w:rPr>
        <w:t>:</w:t>
      </w:r>
    </w:p>
    <w:p w14:paraId="6DFF02EA" w14:textId="77777777" w:rsidR="00611905" w:rsidRPr="001A1521" w:rsidRDefault="00611905" w:rsidP="001A1521">
      <w:pPr>
        <w:tabs>
          <w:tab w:val="left" w:pos="993"/>
        </w:tabs>
        <w:ind w:firstLine="709"/>
        <w:jc w:val="both"/>
        <w:rPr>
          <w:sz w:val="28"/>
          <w:szCs w:val="28"/>
          <w:lang w:val="lv-LV"/>
        </w:rPr>
      </w:pPr>
      <w:r w:rsidRPr="001A1521">
        <w:rPr>
          <w:sz w:val="28"/>
          <w:szCs w:val="28"/>
          <w:lang w:val="lv-LV"/>
        </w:rPr>
        <w:t>3.1. </w:t>
      </w:r>
      <w:r w:rsidR="00FD6304" w:rsidRPr="001A1521">
        <w:rPr>
          <w:sz w:val="28"/>
          <w:szCs w:val="28"/>
          <w:lang w:val="lv-LV"/>
        </w:rPr>
        <w:t xml:space="preserve">aiz vārdiem </w:t>
      </w:r>
      <w:r w:rsidR="00D17118" w:rsidRPr="001A1521">
        <w:rPr>
          <w:sz w:val="28"/>
          <w:szCs w:val="28"/>
          <w:lang w:val="lv-LV"/>
        </w:rPr>
        <w:t>"</w:t>
      </w:r>
      <w:r w:rsidR="00FD6304" w:rsidRPr="001A1521">
        <w:rPr>
          <w:sz w:val="28"/>
          <w:szCs w:val="28"/>
          <w:lang w:val="lv-LV"/>
        </w:rPr>
        <w:t>Eiropas Ekonomikas zonas valstī</w:t>
      </w:r>
      <w:r w:rsidR="00D17118" w:rsidRPr="001A1521">
        <w:rPr>
          <w:sz w:val="28"/>
          <w:szCs w:val="28"/>
          <w:lang w:val="lv-LV"/>
        </w:rPr>
        <w:t>"</w:t>
      </w:r>
      <w:r w:rsidR="00FD6304" w:rsidRPr="001A1521">
        <w:rPr>
          <w:sz w:val="28"/>
          <w:szCs w:val="28"/>
          <w:lang w:val="lv-LV"/>
        </w:rPr>
        <w:t xml:space="preserve"> ar vārdiem </w:t>
      </w:r>
      <w:r w:rsidR="00D17118" w:rsidRPr="001A1521">
        <w:rPr>
          <w:sz w:val="28"/>
          <w:szCs w:val="28"/>
          <w:lang w:val="lv-LV"/>
        </w:rPr>
        <w:t>"</w:t>
      </w:r>
      <w:r w:rsidR="00FD6304" w:rsidRPr="001A1521">
        <w:rPr>
          <w:sz w:val="28"/>
          <w:szCs w:val="28"/>
          <w:lang w:val="lv-LV"/>
        </w:rPr>
        <w:t>vai Ekonomiskās sadarbības un attīstības organizācijas dalībvalstī</w:t>
      </w:r>
      <w:r w:rsidR="00D17118" w:rsidRPr="001A1521">
        <w:rPr>
          <w:sz w:val="28"/>
          <w:szCs w:val="28"/>
          <w:lang w:val="lv-LV"/>
        </w:rPr>
        <w:t>"</w:t>
      </w:r>
      <w:r w:rsidRPr="001A1521">
        <w:rPr>
          <w:sz w:val="28"/>
          <w:szCs w:val="28"/>
          <w:lang w:val="lv-LV"/>
        </w:rPr>
        <w:t>;</w:t>
      </w:r>
    </w:p>
    <w:p w14:paraId="47E98F13" w14:textId="3E33C33F" w:rsidR="00FD6304" w:rsidRPr="001A1521" w:rsidRDefault="00611905" w:rsidP="001A1521">
      <w:pPr>
        <w:tabs>
          <w:tab w:val="left" w:pos="993"/>
        </w:tabs>
        <w:ind w:firstLine="709"/>
        <w:jc w:val="both"/>
        <w:rPr>
          <w:sz w:val="28"/>
          <w:szCs w:val="28"/>
          <w:lang w:val="lv-LV"/>
        </w:rPr>
      </w:pPr>
      <w:r w:rsidRPr="001A1521">
        <w:rPr>
          <w:sz w:val="28"/>
          <w:szCs w:val="28"/>
          <w:lang w:val="lv-LV"/>
        </w:rPr>
        <w:t>3.2. </w:t>
      </w:r>
      <w:r w:rsidR="00FD6304" w:rsidRPr="001A1521">
        <w:rPr>
          <w:sz w:val="28"/>
          <w:szCs w:val="28"/>
          <w:lang w:val="lv-LV"/>
        </w:rPr>
        <w:t xml:space="preserve">aiz vārdiem </w:t>
      </w:r>
      <w:r w:rsidR="00D17118" w:rsidRPr="001A1521">
        <w:rPr>
          <w:sz w:val="28"/>
          <w:szCs w:val="28"/>
          <w:lang w:val="lv-LV"/>
        </w:rPr>
        <w:t>"</w:t>
      </w:r>
      <w:r w:rsidR="00FD6304" w:rsidRPr="001A1521">
        <w:rPr>
          <w:sz w:val="28"/>
          <w:szCs w:val="28"/>
          <w:lang w:val="lv-LV"/>
        </w:rPr>
        <w:t>Eiropas Ekonomikas zonas valsts likumu</w:t>
      </w:r>
      <w:r w:rsidR="00D17118" w:rsidRPr="001A1521">
        <w:rPr>
          <w:sz w:val="28"/>
          <w:szCs w:val="28"/>
          <w:lang w:val="lv-LV"/>
        </w:rPr>
        <w:t>"</w:t>
      </w:r>
      <w:r w:rsidR="00FD6304" w:rsidRPr="001A1521">
        <w:rPr>
          <w:sz w:val="28"/>
          <w:szCs w:val="28"/>
          <w:lang w:val="lv-LV"/>
        </w:rPr>
        <w:t xml:space="preserve"> ar vārdiem </w:t>
      </w:r>
      <w:r w:rsidR="00D17118" w:rsidRPr="001A1521">
        <w:rPr>
          <w:sz w:val="28"/>
          <w:szCs w:val="28"/>
          <w:lang w:val="lv-LV"/>
        </w:rPr>
        <w:t>"</w:t>
      </w:r>
      <w:r w:rsidR="00FD6304" w:rsidRPr="001A1521">
        <w:rPr>
          <w:sz w:val="28"/>
          <w:szCs w:val="28"/>
          <w:lang w:val="lv-LV"/>
        </w:rPr>
        <w:t>vai Ekonomiskās sadarbības un attīstības organizācijas dalībvalsts likumu</w:t>
      </w:r>
      <w:r w:rsidR="00D17118" w:rsidRPr="001A1521">
        <w:rPr>
          <w:sz w:val="28"/>
          <w:szCs w:val="28"/>
          <w:lang w:val="lv-LV"/>
        </w:rPr>
        <w:t>"</w:t>
      </w:r>
      <w:r w:rsidR="00FD6304" w:rsidRPr="001A1521">
        <w:rPr>
          <w:sz w:val="28"/>
          <w:szCs w:val="28"/>
          <w:lang w:val="lv-LV"/>
        </w:rPr>
        <w:t>.</w:t>
      </w:r>
    </w:p>
    <w:p w14:paraId="66229661" w14:textId="77777777" w:rsidR="00AD6EA3" w:rsidRPr="001A1521" w:rsidRDefault="00AD6EA3" w:rsidP="001A1521">
      <w:pPr>
        <w:tabs>
          <w:tab w:val="left" w:pos="993"/>
        </w:tabs>
        <w:ind w:firstLine="709"/>
        <w:jc w:val="both"/>
        <w:rPr>
          <w:sz w:val="28"/>
          <w:szCs w:val="28"/>
          <w:lang w:val="lv-LV"/>
        </w:rPr>
      </w:pPr>
    </w:p>
    <w:p w14:paraId="57EFF635" w14:textId="46E47CC8" w:rsidR="00AD6EA3" w:rsidRPr="001A1521" w:rsidRDefault="00D65407" w:rsidP="001A1521">
      <w:pPr>
        <w:tabs>
          <w:tab w:val="left" w:pos="993"/>
        </w:tabs>
        <w:ind w:firstLine="709"/>
        <w:jc w:val="both"/>
        <w:rPr>
          <w:sz w:val="28"/>
          <w:szCs w:val="28"/>
          <w:lang w:val="lv-LV"/>
        </w:rPr>
      </w:pPr>
      <w:r w:rsidRPr="001A1521">
        <w:rPr>
          <w:sz w:val="28"/>
          <w:szCs w:val="28"/>
          <w:lang w:val="lv-LV"/>
        </w:rPr>
        <w:t>4. </w:t>
      </w:r>
      <w:r w:rsidR="00611905" w:rsidRPr="001A1521">
        <w:rPr>
          <w:sz w:val="28"/>
          <w:szCs w:val="28"/>
          <w:lang w:val="lv-LV"/>
        </w:rPr>
        <w:t xml:space="preserve">Aizstāt </w:t>
      </w:r>
      <w:r w:rsidR="00AD6EA3" w:rsidRPr="001A1521">
        <w:rPr>
          <w:sz w:val="28"/>
          <w:szCs w:val="28"/>
          <w:lang w:val="lv-LV"/>
        </w:rPr>
        <w:t>28</w:t>
      </w:r>
      <w:r w:rsidRPr="001A1521">
        <w:rPr>
          <w:sz w:val="28"/>
          <w:szCs w:val="28"/>
          <w:lang w:val="lv-LV"/>
        </w:rPr>
        <w:t>. </w:t>
      </w:r>
      <w:r w:rsidR="00D17118" w:rsidRPr="001A1521">
        <w:rPr>
          <w:sz w:val="28"/>
          <w:szCs w:val="28"/>
          <w:lang w:val="lv-LV"/>
        </w:rPr>
        <w:t>p</w:t>
      </w:r>
      <w:r w:rsidR="00AD6EA3" w:rsidRPr="001A1521">
        <w:rPr>
          <w:sz w:val="28"/>
          <w:szCs w:val="28"/>
          <w:lang w:val="lv-LV"/>
        </w:rPr>
        <w:t xml:space="preserve">unktā skaitli un vārdu </w:t>
      </w:r>
      <w:r w:rsidR="00D17118" w:rsidRPr="001A1521">
        <w:rPr>
          <w:sz w:val="28"/>
          <w:szCs w:val="28"/>
          <w:lang w:val="lv-LV"/>
        </w:rPr>
        <w:t>"</w:t>
      </w:r>
      <w:r w:rsidR="00AD6EA3" w:rsidRPr="001A1521">
        <w:rPr>
          <w:sz w:val="28"/>
          <w:szCs w:val="28"/>
          <w:lang w:val="lv-LV"/>
        </w:rPr>
        <w:t>1</w:t>
      </w:r>
      <w:r w:rsidRPr="001A1521">
        <w:rPr>
          <w:sz w:val="28"/>
          <w:szCs w:val="28"/>
          <w:lang w:val="lv-LV"/>
        </w:rPr>
        <w:t>. </w:t>
      </w:r>
      <w:r w:rsidR="00D17118" w:rsidRPr="001A1521">
        <w:rPr>
          <w:sz w:val="28"/>
          <w:szCs w:val="28"/>
          <w:lang w:val="lv-LV"/>
        </w:rPr>
        <w:t>p</w:t>
      </w:r>
      <w:r w:rsidR="00AD6EA3" w:rsidRPr="001A1521">
        <w:rPr>
          <w:sz w:val="28"/>
          <w:szCs w:val="28"/>
          <w:lang w:val="lv-LV"/>
        </w:rPr>
        <w:t>iemērs</w:t>
      </w:r>
      <w:r w:rsidR="00D17118" w:rsidRPr="001A1521">
        <w:rPr>
          <w:sz w:val="28"/>
          <w:szCs w:val="28"/>
          <w:lang w:val="lv-LV"/>
        </w:rPr>
        <w:t>"</w:t>
      </w:r>
      <w:r w:rsidR="00AD6EA3" w:rsidRPr="001A1521">
        <w:rPr>
          <w:sz w:val="28"/>
          <w:szCs w:val="28"/>
          <w:lang w:val="lv-LV"/>
        </w:rPr>
        <w:t xml:space="preserve"> ar skaitļiem un vārd</w:t>
      </w:r>
      <w:r w:rsidR="00611905" w:rsidRPr="001A1521">
        <w:rPr>
          <w:sz w:val="28"/>
          <w:szCs w:val="28"/>
          <w:lang w:val="lv-LV"/>
        </w:rPr>
        <w:t>iem</w:t>
      </w:r>
      <w:r w:rsidR="00AD6EA3" w:rsidRPr="001A1521">
        <w:rPr>
          <w:sz w:val="28"/>
          <w:szCs w:val="28"/>
          <w:lang w:val="lv-LV"/>
        </w:rPr>
        <w:t xml:space="preserve"> </w:t>
      </w:r>
      <w:r w:rsidR="00D17118" w:rsidRPr="001A1521">
        <w:rPr>
          <w:sz w:val="28"/>
          <w:szCs w:val="28"/>
          <w:lang w:val="lv-LV"/>
        </w:rPr>
        <w:t>"</w:t>
      </w:r>
      <w:r w:rsidR="00C72A9E" w:rsidRPr="001A1521">
        <w:rPr>
          <w:sz w:val="28"/>
          <w:szCs w:val="28"/>
          <w:lang w:val="lv-LV"/>
        </w:rPr>
        <w:t>3</w:t>
      </w:r>
      <w:r w:rsidR="00AD6EA3" w:rsidRPr="001A1521">
        <w:rPr>
          <w:sz w:val="28"/>
          <w:szCs w:val="28"/>
          <w:lang w:val="lv-LV"/>
        </w:rPr>
        <w:t xml:space="preserve">. un </w:t>
      </w:r>
      <w:r w:rsidR="00C72A9E" w:rsidRPr="001A1521">
        <w:rPr>
          <w:sz w:val="28"/>
          <w:szCs w:val="28"/>
          <w:lang w:val="lv-LV"/>
        </w:rPr>
        <w:t>8</w:t>
      </w:r>
      <w:r w:rsidRPr="001A1521">
        <w:rPr>
          <w:sz w:val="28"/>
          <w:szCs w:val="28"/>
          <w:lang w:val="lv-LV"/>
        </w:rPr>
        <w:t>. </w:t>
      </w:r>
      <w:r w:rsidR="00D17118" w:rsidRPr="001A1521">
        <w:rPr>
          <w:sz w:val="28"/>
          <w:szCs w:val="28"/>
          <w:lang w:val="lv-LV"/>
        </w:rPr>
        <w:t>p</w:t>
      </w:r>
      <w:r w:rsidR="00AD6EA3" w:rsidRPr="001A1521">
        <w:rPr>
          <w:sz w:val="28"/>
          <w:szCs w:val="28"/>
          <w:lang w:val="lv-LV"/>
        </w:rPr>
        <w:t>iemērs</w:t>
      </w:r>
      <w:r w:rsidR="00D17118" w:rsidRPr="001A1521">
        <w:rPr>
          <w:sz w:val="28"/>
          <w:szCs w:val="28"/>
          <w:lang w:val="lv-LV"/>
        </w:rPr>
        <w:t>"</w:t>
      </w:r>
      <w:r w:rsidR="00AD6EA3" w:rsidRPr="001A1521">
        <w:rPr>
          <w:sz w:val="28"/>
          <w:szCs w:val="28"/>
          <w:lang w:val="lv-LV"/>
        </w:rPr>
        <w:t>.</w:t>
      </w:r>
    </w:p>
    <w:p w14:paraId="2BC52978" w14:textId="77777777" w:rsidR="00FD6304" w:rsidRPr="001A1521" w:rsidRDefault="00FD6304" w:rsidP="001A1521">
      <w:pPr>
        <w:pStyle w:val="ListParagraph"/>
        <w:ind w:left="0" w:firstLine="709"/>
        <w:jc w:val="both"/>
        <w:rPr>
          <w:sz w:val="28"/>
          <w:szCs w:val="28"/>
          <w:lang w:val="lv-LV"/>
        </w:rPr>
      </w:pPr>
    </w:p>
    <w:p w14:paraId="45D4AEBE" w14:textId="30613A01" w:rsidR="00C72A9E" w:rsidRPr="001A1521" w:rsidRDefault="00611905" w:rsidP="001A1521">
      <w:pPr>
        <w:tabs>
          <w:tab w:val="left" w:pos="993"/>
        </w:tabs>
        <w:ind w:firstLine="709"/>
        <w:jc w:val="both"/>
        <w:rPr>
          <w:sz w:val="28"/>
          <w:szCs w:val="28"/>
          <w:lang w:val="lv-LV"/>
        </w:rPr>
      </w:pPr>
      <w:r w:rsidRPr="001A1521">
        <w:rPr>
          <w:sz w:val="28"/>
          <w:szCs w:val="28"/>
          <w:lang w:val="lv-LV"/>
        </w:rPr>
        <w:t xml:space="preserve">5. Aizstāt </w:t>
      </w:r>
      <w:r w:rsidR="00C72A9E" w:rsidRPr="001A1521">
        <w:rPr>
          <w:sz w:val="28"/>
          <w:szCs w:val="28"/>
          <w:lang w:val="lv-LV"/>
        </w:rPr>
        <w:t>30</w:t>
      </w:r>
      <w:r w:rsidR="00D65407" w:rsidRPr="001A1521">
        <w:rPr>
          <w:sz w:val="28"/>
          <w:szCs w:val="28"/>
          <w:lang w:val="lv-LV"/>
        </w:rPr>
        <w:t>. </w:t>
      </w:r>
      <w:r w:rsidR="00D17118" w:rsidRPr="001A1521">
        <w:rPr>
          <w:sz w:val="28"/>
          <w:szCs w:val="28"/>
          <w:lang w:val="lv-LV"/>
        </w:rPr>
        <w:t>p</w:t>
      </w:r>
      <w:r w:rsidR="00D65407" w:rsidRPr="001A1521">
        <w:rPr>
          <w:sz w:val="28"/>
          <w:szCs w:val="28"/>
          <w:lang w:val="lv-LV"/>
        </w:rPr>
        <w:t xml:space="preserve">unktā </w:t>
      </w:r>
      <w:r w:rsidR="00C72A9E" w:rsidRPr="001A1521">
        <w:rPr>
          <w:sz w:val="28"/>
          <w:szCs w:val="28"/>
          <w:lang w:val="lv-LV"/>
        </w:rPr>
        <w:t>skaitļus un vārdu</w:t>
      </w:r>
      <w:r w:rsidRPr="001A1521">
        <w:rPr>
          <w:sz w:val="28"/>
          <w:szCs w:val="28"/>
          <w:lang w:val="lv-LV"/>
        </w:rPr>
        <w:t>s</w:t>
      </w:r>
      <w:r w:rsidR="00C72A9E" w:rsidRPr="001A1521">
        <w:rPr>
          <w:sz w:val="28"/>
          <w:szCs w:val="28"/>
          <w:lang w:val="lv-LV"/>
        </w:rPr>
        <w:t xml:space="preserve"> </w:t>
      </w:r>
      <w:r w:rsidR="00D17118" w:rsidRPr="001A1521">
        <w:rPr>
          <w:sz w:val="28"/>
          <w:szCs w:val="28"/>
          <w:lang w:val="lv-LV"/>
        </w:rPr>
        <w:t>"</w:t>
      </w:r>
      <w:r w:rsidR="00C72A9E" w:rsidRPr="001A1521">
        <w:rPr>
          <w:sz w:val="28"/>
          <w:szCs w:val="28"/>
          <w:lang w:val="lv-LV"/>
        </w:rPr>
        <w:t>2., 3. un 5</w:t>
      </w:r>
      <w:r w:rsidR="00D65407" w:rsidRPr="001A1521">
        <w:rPr>
          <w:sz w:val="28"/>
          <w:szCs w:val="28"/>
          <w:lang w:val="lv-LV"/>
        </w:rPr>
        <w:t>. </w:t>
      </w:r>
      <w:r w:rsidR="00D17118" w:rsidRPr="001A1521">
        <w:rPr>
          <w:sz w:val="28"/>
          <w:szCs w:val="28"/>
          <w:lang w:val="lv-LV"/>
        </w:rPr>
        <w:t>p</w:t>
      </w:r>
      <w:r w:rsidR="00C72A9E" w:rsidRPr="001A1521">
        <w:rPr>
          <w:sz w:val="28"/>
          <w:szCs w:val="28"/>
          <w:lang w:val="lv-LV"/>
        </w:rPr>
        <w:t>iemērs</w:t>
      </w:r>
      <w:r w:rsidR="00D17118" w:rsidRPr="001A1521">
        <w:rPr>
          <w:sz w:val="28"/>
          <w:szCs w:val="28"/>
          <w:lang w:val="lv-LV"/>
        </w:rPr>
        <w:t>"</w:t>
      </w:r>
      <w:r w:rsidR="00C72A9E" w:rsidRPr="001A1521">
        <w:rPr>
          <w:sz w:val="28"/>
          <w:szCs w:val="28"/>
          <w:lang w:val="lv-LV"/>
        </w:rPr>
        <w:t xml:space="preserve"> ar skaitļiem un </w:t>
      </w:r>
      <w:r w:rsidRPr="001A1521">
        <w:rPr>
          <w:sz w:val="28"/>
          <w:szCs w:val="28"/>
          <w:lang w:val="lv-LV"/>
        </w:rPr>
        <w:t xml:space="preserve">vārdiem </w:t>
      </w:r>
      <w:r w:rsidR="00D17118" w:rsidRPr="001A1521">
        <w:rPr>
          <w:sz w:val="28"/>
          <w:szCs w:val="28"/>
          <w:lang w:val="lv-LV"/>
        </w:rPr>
        <w:t>"</w:t>
      </w:r>
      <w:r w:rsidR="00C72A9E" w:rsidRPr="001A1521">
        <w:rPr>
          <w:sz w:val="28"/>
          <w:szCs w:val="28"/>
          <w:lang w:val="lv-LV"/>
        </w:rPr>
        <w:t>4., 5. un 7</w:t>
      </w:r>
      <w:r w:rsidR="00D65407" w:rsidRPr="001A1521">
        <w:rPr>
          <w:sz w:val="28"/>
          <w:szCs w:val="28"/>
          <w:lang w:val="lv-LV"/>
        </w:rPr>
        <w:t>. </w:t>
      </w:r>
      <w:r w:rsidR="00D17118" w:rsidRPr="001A1521">
        <w:rPr>
          <w:sz w:val="28"/>
          <w:szCs w:val="28"/>
          <w:lang w:val="lv-LV"/>
        </w:rPr>
        <w:t>p</w:t>
      </w:r>
      <w:r w:rsidR="00C72A9E" w:rsidRPr="001A1521">
        <w:rPr>
          <w:sz w:val="28"/>
          <w:szCs w:val="28"/>
          <w:lang w:val="lv-LV"/>
        </w:rPr>
        <w:t>iemērs</w:t>
      </w:r>
      <w:r w:rsidR="00D17118" w:rsidRPr="001A1521">
        <w:rPr>
          <w:sz w:val="28"/>
          <w:szCs w:val="28"/>
          <w:lang w:val="lv-LV"/>
        </w:rPr>
        <w:t>"</w:t>
      </w:r>
      <w:r w:rsidR="00C72A9E" w:rsidRPr="001A1521">
        <w:rPr>
          <w:sz w:val="28"/>
          <w:szCs w:val="28"/>
          <w:lang w:val="lv-LV"/>
        </w:rPr>
        <w:t>.</w:t>
      </w:r>
    </w:p>
    <w:p w14:paraId="0B409A2D" w14:textId="77777777" w:rsidR="00C72A9E" w:rsidRPr="001A1521" w:rsidRDefault="00C72A9E" w:rsidP="001A1521">
      <w:pPr>
        <w:pStyle w:val="ListParagraph"/>
        <w:ind w:left="0" w:firstLine="709"/>
        <w:jc w:val="both"/>
        <w:rPr>
          <w:sz w:val="28"/>
          <w:szCs w:val="28"/>
          <w:lang w:val="lv-LV"/>
        </w:rPr>
      </w:pPr>
    </w:p>
    <w:p w14:paraId="48675A15" w14:textId="4999FE69" w:rsidR="003C6601" w:rsidRPr="001A1521" w:rsidRDefault="00D65407" w:rsidP="001A1521">
      <w:pPr>
        <w:tabs>
          <w:tab w:val="left" w:pos="993"/>
        </w:tabs>
        <w:ind w:firstLine="709"/>
        <w:jc w:val="both"/>
        <w:rPr>
          <w:sz w:val="28"/>
          <w:szCs w:val="28"/>
          <w:lang w:val="lv-LV"/>
        </w:rPr>
      </w:pPr>
      <w:r w:rsidRPr="001A1521">
        <w:rPr>
          <w:sz w:val="28"/>
          <w:szCs w:val="28"/>
          <w:lang w:val="lv-LV"/>
        </w:rPr>
        <w:t>6. </w:t>
      </w:r>
      <w:r w:rsidR="00611905" w:rsidRPr="001A1521">
        <w:rPr>
          <w:sz w:val="28"/>
          <w:szCs w:val="28"/>
          <w:lang w:val="lv-LV"/>
        </w:rPr>
        <w:t xml:space="preserve">Aizstāt </w:t>
      </w:r>
      <w:r w:rsidR="003C6601" w:rsidRPr="001A1521">
        <w:rPr>
          <w:sz w:val="28"/>
          <w:szCs w:val="28"/>
          <w:lang w:val="lv-LV"/>
        </w:rPr>
        <w:t>32</w:t>
      </w:r>
      <w:r w:rsidR="00D17118" w:rsidRPr="001A1521">
        <w:rPr>
          <w:sz w:val="28"/>
          <w:szCs w:val="28"/>
          <w:lang w:val="lv-LV"/>
        </w:rPr>
        <w:t>. p</w:t>
      </w:r>
      <w:r w:rsidRPr="001A1521">
        <w:rPr>
          <w:sz w:val="28"/>
          <w:szCs w:val="28"/>
          <w:lang w:val="lv-LV"/>
        </w:rPr>
        <w:t xml:space="preserve">unktā </w:t>
      </w:r>
      <w:r w:rsidR="003C6601" w:rsidRPr="001A1521">
        <w:rPr>
          <w:sz w:val="28"/>
          <w:szCs w:val="28"/>
          <w:lang w:val="lv-LV"/>
        </w:rPr>
        <w:t xml:space="preserve">skaitli un vārdu </w:t>
      </w:r>
      <w:r w:rsidR="00D17118" w:rsidRPr="001A1521">
        <w:rPr>
          <w:sz w:val="28"/>
          <w:szCs w:val="28"/>
          <w:lang w:val="lv-LV"/>
        </w:rPr>
        <w:t>"</w:t>
      </w:r>
      <w:r w:rsidR="003C6601" w:rsidRPr="001A1521">
        <w:rPr>
          <w:sz w:val="28"/>
          <w:szCs w:val="28"/>
          <w:lang w:val="lv-LV"/>
        </w:rPr>
        <w:t>4</w:t>
      </w:r>
      <w:r w:rsidRPr="001A1521">
        <w:rPr>
          <w:sz w:val="28"/>
          <w:szCs w:val="28"/>
          <w:lang w:val="lv-LV"/>
        </w:rPr>
        <w:t>. </w:t>
      </w:r>
      <w:r w:rsidR="00D17118" w:rsidRPr="001A1521">
        <w:rPr>
          <w:sz w:val="28"/>
          <w:szCs w:val="28"/>
          <w:lang w:val="lv-LV"/>
        </w:rPr>
        <w:t>p</w:t>
      </w:r>
      <w:r w:rsidR="003C6601" w:rsidRPr="001A1521">
        <w:rPr>
          <w:sz w:val="28"/>
          <w:szCs w:val="28"/>
          <w:lang w:val="lv-LV"/>
        </w:rPr>
        <w:t>iemērs</w:t>
      </w:r>
      <w:r w:rsidR="00D17118" w:rsidRPr="001A1521">
        <w:rPr>
          <w:sz w:val="28"/>
          <w:szCs w:val="28"/>
          <w:lang w:val="lv-LV"/>
        </w:rPr>
        <w:t>"</w:t>
      </w:r>
      <w:r w:rsidR="003C6601" w:rsidRPr="001A1521">
        <w:rPr>
          <w:sz w:val="28"/>
          <w:szCs w:val="28"/>
          <w:lang w:val="lv-LV"/>
        </w:rPr>
        <w:t xml:space="preserve"> ar skaitli un vārdu </w:t>
      </w:r>
      <w:r w:rsidR="00D17118" w:rsidRPr="001A1521">
        <w:rPr>
          <w:sz w:val="28"/>
          <w:szCs w:val="28"/>
          <w:lang w:val="lv-LV"/>
        </w:rPr>
        <w:t>"</w:t>
      </w:r>
      <w:r w:rsidR="003C6601" w:rsidRPr="001A1521">
        <w:rPr>
          <w:sz w:val="28"/>
          <w:szCs w:val="28"/>
          <w:lang w:val="lv-LV"/>
        </w:rPr>
        <w:t>6</w:t>
      </w:r>
      <w:r w:rsidRPr="001A1521">
        <w:rPr>
          <w:sz w:val="28"/>
          <w:szCs w:val="28"/>
          <w:lang w:val="lv-LV"/>
        </w:rPr>
        <w:t>. </w:t>
      </w:r>
      <w:r w:rsidR="00D17118" w:rsidRPr="001A1521">
        <w:rPr>
          <w:sz w:val="28"/>
          <w:szCs w:val="28"/>
          <w:lang w:val="lv-LV"/>
        </w:rPr>
        <w:t>p</w:t>
      </w:r>
      <w:r w:rsidR="003C6601" w:rsidRPr="001A1521">
        <w:rPr>
          <w:sz w:val="28"/>
          <w:szCs w:val="28"/>
          <w:lang w:val="lv-LV"/>
        </w:rPr>
        <w:t>iemērs</w:t>
      </w:r>
      <w:r w:rsidR="00D17118" w:rsidRPr="001A1521">
        <w:rPr>
          <w:sz w:val="28"/>
          <w:szCs w:val="28"/>
          <w:lang w:val="lv-LV"/>
        </w:rPr>
        <w:t>"</w:t>
      </w:r>
      <w:r w:rsidR="003C6601" w:rsidRPr="001A1521">
        <w:rPr>
          <w:sz w:val="28"/>
          <w:szCs w:val="28"/>
          <w:lang w:val="lv-LV"/>
        </w:rPr>
        <w:t>.</w:t>
      </w:r>
    </w:p>
    <w:p w14:paraId="3FF7B823" w14:textId="77777777" w:rsidR="003C6601" w:rsidRPr="001A1521" w:rsidRDefault="003C6601" w:rsidP="001A1521">
      <w:pPr>
        <w:pStyle w:val="ListParagraph"/>
        <w:ind w:left="0" w:firstLine="709"/>
        <w:jc w:val="both"/>
        <w:rPr>
          <w:sz w:val="28"/>
          <w:szCs w:val="28"/>
          <w:lang w:val="lv-LV"/>
        </w:rPr>
      </w:pPr>
    </w:p>
    <w:p w14:paraId="74C7EF77" w14:textId="41ACB681" w:rsidR="00D37192" w:rsidRPr="001A1521" w:rsidRDefault="006D502C" w:rsidP="001A1521">
      <w:pPr>
        <w:ind w:firstLine="709"/>
        <w:jc w:val="both"/>
        <w:rPr>
          <w:sz w:val="28"/>
          <w:szCs w:val="28"/>
          <w:lang w:val="lv-LV"/>
        </w:rPr>
      </w:pPr>
      <w:r w:rsidRPr="001A1521">
        <w:rPr>
          <w:sz w:val="28"/>
          <w:szCs w:val="28"/>
          <w:lang w:val="lv-LV"/>
        </w:rPr>
        <w:t>7. </w:t>
      </w:r>
      <w:r w:rsidR="00D37192" w:rsidRPr="001A1521">
        <w:rPr>
          <w:sz w:val="28"/>
          <w:szCs w:val="28"/>
          <w:lang w:val="lv-LV"/>
        </w:rPr>
        <w:t>Papildināt noteikumus ar 33.</w:t>
      </w:r>
      <w:r w:rsidR="00D37192" w:rsidRPr="001A1521">
        <w:rPr>
          <w:sz w:val="28"/>
          <w:szCs w:val="28"/>
          <w:vertAlign w:val="superscript"/>
          <w:lang w:val="lv-LV"/>
        </w:rPr>
        <w:t>1</w:t>
      </w:r>
      <w:r w:rsidRPr="001A1521">
        <w:rPr>
          <w:sz w:val="28"/>
          <w:szCs w:val="28"/>
          <w:vertAlign w:val="superscript"/>
          <w:lang w:val="lv-LV"/>
        </w:rPr>
        <w:t> </w:t>
      </w:r>
      <w:r w:rsidR="00D37192" w:rsidRPr="001A1521">
        <w:rPr>
          <w:sz w:val="28"/>
          <w:szCs w:val="28"/>
          <w:lang w:val="lv-LV"/>
        </w:rPr>
        <w:t>punktu šādā redakcijā:</w:t>
      </w:r>
    </w:p>
    <w:p w14:paraId="265C0CD7" w14:textId="77777777" w:rsidR="00D17118" w:rsidRPr="001A1521" w:rsidRDefault="00D17118" w:rsidP="001A1521">
      <w:pPr>
        <w:ind w:firstLine="709"/>
        <w:jc w:val="both"/>
        <w:rPr>
          <w:sz w:val="28"/>
          <w:szCs w:val="28"/>
          <w:lang w:val="lv-LV"/>
        </w:rPr>
      </w:pPr>
    </w:p>
    <w:p w14:paraId="70D8600D" w14:textId="4B1193BE" w:rsidR="00D37192" w:rsidRPr="001A1521" w:rsidRDefault="00D17118" w:rsidP="001A1521">
      <w:pPr>
        <w:ind w:firstLine="709"/>
        <w:jc w:val="both"/>
        <w:rPr>
          <w:sz w:val="28"/>
          <w:szCs w:val="28"/>
          <w:lang w:val="lv-LV"/>
        </w:rPr>
      </w:pPr>
      <w:r w:rsidRPr="001A1521">
        <w:rPr>
          <w:sz w:val="28"/>
          <w:szCs w:val="28"/>
          <w:lang w:val="lv-LV"/>
        </w:rPr>
        <w:t>"</w:t>
      </w:r>
      <w:r w:rsidR="00D37192" w:rsidRPr="001A1521">
        <w:rPr>
          <w:sz w:val="28"/>
          <w:szCs w:val="28"/>
          <w:lang w:val="lv-LV"/>
        </w:rPr>
        <w:t>33.</w:t>
      </w:r>
      <w:r w:rsidR="00D37192" w:rsidRPr="001A1521">
        <w:rPr>
          <w:sz w:val="28"/>
          <w:szCs w:val="28"/>
          <w:vertAlign w:val="superscript"/>
          <w:lang w:val="lv-LV"/>
        </w:rPr>
        <w:t>1</w:t>
      </w:r>
      <w:r w:rsidR="006D502C" w:rsidRPr="001A1521">
        <w:rPr>
          <w:sz w:val="28"/>
          <w:szCs w:val="28"/>
          <w:lang w:val="lv-LV"/>
        </w:rPr>
        <w:t> </w:t>
      </w:r>
      <w:r w:rsidR="00D37192" w:rsidRPr="001A1521">
        <w:rPr>
          <w:sz w:val="28"/>
          <w:szCs w:val="28"/>
          <w:lang w:val="lv-LV"/>
        </w:rPr>
        <w:t xml:space="preserve">Piemērojot likuma </w:t>
      </w:r>
      <w:hyperlink r:id="rId9" w:anchor="p8" w:tgtFrame="_blank" w:history="1">
        <w:r w:rsidR="00D37192" w:rsidRPr="001A1521">
          <w:rPr>
            <w:sz w:val="28"/>
            <w:szCs w:val="28"/>
            <w:lang w:val="lv-LV"/>
          </w:rPr>
          <w:t>8</w:t>
        </w:r>
        <w:r w:rsidR="006D502C" w:rsidRPr="001A1521">
          <w:rPr>
            <w:sz w:val="28"/>
            <w:szCs w:val="28"/>
            <w:lang w:val="lv-LV"/>
          </w:rPr>
          <w:t>. </w:t>
        </w:r>
        <w:r w:rsidRPr="001A1521">
          <w:rPr>
            <w:sz w:val="28"/>
            <w:szCs w:val="28"/>
            <w:lang w:val="lv-LV"/>
          </w:rPr>
          <w:t>p</w:t>
        </w:r>
        <w:r w:rsidR="00D37192" w:rsidRPr="001A1521">
          <w:rPr>
            <w:sz w:val="28"/>
            <w:szCs w:val="28"/>
            <w:lang w:val="lv-LV"/>
          </w:rPr>
          <w:t>anta</w:t>
        </w:r>
      </w:hyperlink>
      <w:r w:rsidR="00D37192" w:rsidRPr="001A1521">
        <w:rPr>
          <w:sz w:val="28"/>
          <w:szCs w:val="28"/>
          <w:lang w:val="lv-LV"/>
        </w:rPr>
        <w:t xml:space="preserve"> piekto daļu, ja darba devēja noslēgtais dzīvības apdrošināšanas līgums (ar līdzekļu uzkrāšanu) kā papildu apdrošināšanas veidu paredz nelaimes gadījumu apdrošināšanu, tad, nosakot darbinieka ar nodokli neapliekamo ienākumu summu, jāņem vērā kopējā samaksātās apdrošināšanas prēmijas summa, kura nedrīkst pārsniegt 10</w:t>
      </w:r>
      <w:r w:rsidR="00342824" w:rsidRPr="001A1521">
        <w:rPr>
          <w:sz w:val="28"/>
          <w:szCs w:val="28"/>
          <w:lang w:val="lv-LV"/>
        </w:rPr>
        <w:t> %</w:t>
      </w:r>
      <w:r w:rsidR="00D37192" w:rsidRPr="001A1521">
        <w:rPr>
          <w:sz w:val="28"/>
          <w:szCs w:val="28"/>
          <w:lang w:val="lv-LV"/>
        </w:rPr>
        <w:t xml:space="preserve"> no darbinieka bruto darba samaksas taksācijas gadā.</w:t>
      </w:r>
      <w:r w:rsidRPr="001A1521">
        <w:rPr>
          <w:sz w:val="28"/>
          <w:szCs w:val="28"/>
          <w:lang w:val="lv-LV"/>
        </w:rPr>
        <w:t>"</w:t>
      </w:r>
    </w:p>
    <w:p w14:paraId="353AA2BD" w14:textId="77777777" w:rsidR="00D37192" w:rsidRPr="001A1521" w:rsidRDefault="00D37192" w:rsidP="001A1521">
      <w:pPr>
        <w:pStyle w:val="ListParagraph"/>
        <w:ind w:left="0" w:firstLine="709"/>
        <w:jc w:val="both"/>
        <w:rPr>
          <w:sz w:val="28"/>
          <w:szCs w:val="28"/>
          <w:lang w:val="lv-LV"/>
        </w:rPr>
      </w:pPr>
    </w:p>
    <w:p w14:paraId="6B430E24" w14:textId="33C1DE02" w:rsidR="00F50A54" w:rsidRPr="001A1521" w:rsidRDefault="006D502C" w:rsidP="001A1521">
      <w:pPr>
        <w:ind w:firstLine="709"/>
        <w:jc w:val="both"/>
        <w:rPr>
          <w:sz w:val="28"/>
          <w:szCs w:val="28"/>
          <w:lang w:val="lv-LV"/>
        </w:rPr>
      </w:pPr>
      <w:r w:rsidRPr="001A1521">
        <w:rPr>
          <w:sz w:val="28"/>
          <w:szCs w:val="28"/>
          <w:lang w:val="lv-LV"/>
        </w:rPr>
        <w:t>8. </w:t>
      </w:r>
      <w:r w:rsidR="00F50A54" w:rsidRPr="001A1521">
        <w:rPr>
          <w:sz w:val="28"/>
          <w:szCs w:val="28"/>
          <w:lang w:val="lv-LV"/>
        </w:rPr>
        <w:t>Izteikt 34</w:t>
      </w:r>
      <w:r w:rsidRPr="001A1521">
        <w:rPr>
          <w:sz w:val="28"/>
          <w:szCs w:val="28"/>
          <w:lang w:val="lv-LV"/>
        </w:rPr>
        <w:t>. </w:t>
      </w:r>
      <w:r w:rsidR="00F50A54" w:rsidRPr="001A1521">
        <w:rPr>
          <w:sz w:val="28"/>
          <w:szCs w:val="28"/>
          <w:lang w:val="lv-LV"/>
        </w:rPr>
        <w:t>punktu šādā redakcijā:</w:t>
      </w:r>
    </w:p>
    <w:p w14:paraId="3465554B" w14:textId="77777777" w:rsidR="00D17118" w:rsidRPr="001A1521" w:rsidRDefault="00D17118" w:rsidP="001A1521">
      <w:pPr>
        <w:pStyle w:val="ListParagraph"/>
        <w:ind w:left="0" w:firstLine="709"/>
        <w:jc w:val="both"/>
        <w:rPr>
          <w:sz w:val="28"/>
          <w:szCs w:val="28"/>
          <w:lang w:val="lv-LV"/>
        </w:rPr>
      </w:pPr>
    </w:p>
    <w:p w14:paraId="241CAF82" w14:textId="03BBF5B2" w:rsidR="00F50A54" w:rsidRPr="001A1521" w:rsidRDefault="00D17118" w:rsidP="001A1521">
      <w:pPr>
        <w:pStyle w:val="ListParagraph"/>
        <w:ind w:left="0" w:firstLine="709"/>
        <w:jc w:val="both"/>
        <w:rPr>
          <w:sz w:val="28"/>
          <w:szCs w:val="28"/>
          <w:lang w:val="lv-LV"/>
        </w:rPr>
      </w:pPr>
      <w:r w:rsidRPr="001A1521">
        <w:rPr>
          <w:sz w:val="28"/>
          <w:szCs w:val="28"/>
          <w:lang w:val="lv-LV"/>
        </w:rPr>
        <w:t>"</w:t>
      </w:r>
      <w:r w:rsidR="00F50A54" w:rsidRPr="001A1521">
        <w:rPr>
          <w:sz w:val="28"/>
          <w:szCs w:val="28"/>
          <w:lang w:val="lv-LV"/>
        </w:rPr>
        <w:t>34</w:t>
      </w:r>
      <w:r w:rsidR="006D502C" w:rsidRPr="001A1521">
        <w:rPr>
          <w:sz w:val="28"/>
          <w:szCs w:val="28"/>
          <w:lang w:val="lv-LV"/>
        </w:rPr>
        <w:t>. </w:t>
      </w:r>
      <w:r w:rsidR="00F50A54" w:rsidRPr="001A1521">
        <w:rPr>
          <w:sz w:val="28"/>
          <w:szCs w:val="28"/>
          <w:lang w:val="lv-LV"/>
        </w:rPr>
        <w:t>Piemērojot likuma 8</w:t>
      </w:r>
      <w:r w:rsidR="006D502C" w:rsidRPr="001A1521">
        <w:rPr>
          <w:sz w:val="28"/>
          <w:szCs w:val="28"/>
          <w:lang w:val="lv-LV"/>
        </w:rPr>
        <w:t>. </w:t>
      </w:r>
      <w:r w:rsidR="00F50A54" w:rsidRPr="001A1521">
        <w:rPr>
          <w:sz w:val="28"/>
          <w:szCs w:val="28"/>
          <w:lang w:val="lv-LV"/>
        </w:rPr>
        <w:t>panta 5.</w:t>
      </w:r>
      <w:r w:rsidR="00F50A54" w:rsidRPr="001A1521">
        <w:rPr>
          <w:sz w:val="28"/>
          <w:szCs w:val="28"/>
          <w:vertAlign w:val="superscript"/>
          <w:lang w:val="lv-LV"/>
        </w:rPr>
        <w:t>2</w:t>
      </w:r>
      <w:r w:rsidR="006D502C" w:rsidRPr="001A1521">
        <w:rPr>
          <w:sz w:val="28"/>
          <w:szCs w:val="28"/>
          <w:vertAlign w:val="superscript"/>
          <w:lang w:val="lv-LV"/>
        </w:rPr>
        <w:t> </w:t>
      </w:r>
      <w:r w:rsidR="00F50A54" w:rsidRPr="001A1521">
        <w:rPr>
          <w:sz w:val="28"/>
          <w:szCs w:val="28"/>
          <w:lang w:val="lv-LV"/>
        </w:rPr>
        <w:t>daļu, ja taksācijas gadā dzīvības</w:t>
      </w:r>
      <w:r w:rsidRPr="001A1521">
        <w:rPr>
          <w:sz w:val="28"/>
          <w:szCs w:val="28"/>
          <w:lang w:val="lv-LV"/>
        </w:rPr>
        <w:t xml:space="preserve"> </w:t>
      </w:r>
      <w:r w:rsidR="00F50A54" w:rsidRPr="001A1521">
        <w:rPr>
          <w:sz w:val="28"/>
          <w:szCs w:val="28"/>
          <w:lang w:val="lv-LV"/>
        </w:rPr>
        <w:t>(bez līdzekļu uzkrāšanas), veselības vai nelaimes gadījumu apdrošināšanas prēmiju summa pārsniedz gan 426,86</w:t>
      </w:r>
      <w:r w:rsidR="00342824" w:rsidRPr="001A1521">
        <w:rPr>
          <w:i/>
          <w:sz w:val="28"/>
          <w:szCs w:val="28"/>
          <w:lang w:val="lv-LV" w:eastAsia="lv-LV"/>
        </w:rPr>
        <w:t> </w:t>
      </w:r>
      <w:proofErr w:type="spellStart"/>
      <w:r w:rsidR="00F50A54" w:rsidRPr="001A1521">
        <w:rPr>
          <w:i/>
          <w:sz w:val="28"/>
          <w:szCs w:val="28"/>
          <w:lang w:val="lv-LV"/>
        </w:rPr>
        <w:t>euro</w:t>
      </w:r>
      <w:proofErr w:type="spellEnd"/>
      <w:r w:rsidR="00F50A54" w:rsidRPr="001A1521">
        <w:rPr>
          <w:sz w:val="28"/>
          <w:szCs w:val="28"/>
          <w:lang w:val="lv-LV"/>
        </w:rPr>
        <w:t>, gan 10</w:t>
      </w:r>
      <w:r w:rsidR="00342824" w:rsidRPr="001A1521">
        <w:rPr>
          <w:sz w:val="28"/>
          <w:szCs w:val="28"/>
          <w:lang w:val="lv-LV"/>
        </w:rPr>
        <w:t> %</w:t>
      </w:r>
      <w:r w:rsidR="00F50A54" w:rsidRPr="001A1521">
        <w:rPr>
          <w:sz w:val="28"/>
          <w:szCs w:val="28"/>
          <w:lang w:val="lv-LV"/>
        </w:rPr>
        <w:t xml:space="preserve"> ierobežojumu par periodu, kad ir aprēķināta darba samaksa, ar nodokli apliekamā summa</w:t>
      </w:r>
      <w:r w:rsidR="006D502C" w:rsidRPr="001A1521">
        <w:rPr>
          <w:sz w:val="28"/>
          <w:szCs w:val="28"/>
          <w:lang w:val="lv-LV"/>
        </w:rPr>
        <w:t xml:space="preserve"> </w:t>
      </w:r>
      <w:r w:rsidR="00F50A54" w:rsidRPr="001A1521">
        <w:rPr>
          <w:sz w:val="28"/>
          <w:szCs w:val="28"/>
          <w:lang w:val="lv-LV"/>
        </w:rPr>
        <w:t>ir lielākā</w:t>
      </w:r>
      <w:r w:rsidR="006D502C" w:rsidRPr="001A1521">
        <w:rPr>
          <w:sz w:val="28"/>
          <w:szCs w:val="28"/>
          <w:lang w:val="lv-LV"/>
        </w:rPr>
        <w:t xml:space="preserve"> </w:t>
      </w:r>
      <w:r w:rsidR="00F50A54" w:rsidRPr="001A1521">
        <w:rPr>
          <w:sz w:val="28"/>
          <w:szCs w:val="28"/>
          <w:lang w:val="lv-LV"/>
        </w:rPr>
        <w:t>no ab</w:t>
      </w:r>
      <w:r w:rsidR="00E65281">
        <w:rPr>
          <w:sz w:val="28"/>
          <w:szCs w:val="28"/>
          <w:lang w:val="lv-LV"/>
        </w:rPr>
        <w:t>ā</w:t>
      </w:r>
      <w:r w:rsidR="00F50A54" w:rsidRPr="001A1521">
        <w:rPr>
          <w:sz w:val="28"/>
          <w:szCs w:val="28"/>
          <w:lang w:val="lv-LV"/>
        </w:rPr>
        <w:t>m pārsniegum</w:t>
      </w:r>
      <w:r w:rsidR="00E65281">
        <w:rPr>
          <w:sz w:val="28"/>
          <w:szCs w:val="28"/>
          <w:lang w:val="lv-LV"/>
        </w:rPr>
        <w:t>a summām</w:t>
      </w:r>
      <w:r w:rsidR="00F50A54" w:rsidRPr="001A1521">
        <w:rPr>
          <w:sz w:val="28"/>
          <w:szCs w:val="28"/>
          <w:lang w:val="lv-LV"/>
        </w:rPr>
        <w:t>.</w:t>
      </w:r>
      <w:r w:rsidRPr="001A1521">
        <w:rPr>
          <w:sz w:val="28"/>
          <w:szCs w:val="28"/>
          <w:lang w:val="lv-LV"/>
        </w:rPr>
        <w:t>"</w:t>
      </w:r>
    </w:p>
    <w:p w14:paraId="06827AC2" w14:textId="77777777" w:rsidR="00F50A54" w:rsidRPr="001A1521" w:rsidRDefault="00F50A54" w:rsidP="001A1521">
      <w:pPr>
        <w:pStyle w:val="ListParagraph"/>
        <w:ind w:left="0" w:firstLine="709"/>
        <w:jc w:val="both"/>
        <w:rPr>
          <w:sz w:val="28"/>
          <w:szCs w:val="28"/>
          <w:lang w:val="lv-LV"/>
        </w:rPr>
      </w:pPr>
    </w:p>
    <w:p w14:paraId="1D5FEEC2" w14:textId="5D9B5B43" w:rsidR="00082CBB" w:rsidRPr="001A1521" w:rsidRDefault="006D502C" w:rsidP="001A1521">
      <w:pPr>
        <w:ind w:firstLine="709"/>
        <w:jc w:val="both"/>
        <w:rPr>
          <w:sz w:val="28"/>
          <w:szCs w:val="28"/>
          <w:lang w:val="lv-LV"/>
        </w:rPr>
      </w:pPr>
      <w:r w:rsidRPr="001A1521">
        <w:rPr>
          <w:sz w:val="28"/>
          <w:szCs w:val="28"/>
          <w:lang w:val="lv-LV"/>
        </w:rPr>
        <w:t>9. </w:t>
      </w:r>
      <w:r w:rsidR="000A1E7B" w:rsidRPr="001A1521">
        <w:rPr>
          <w:sz w:val="28"/>
          <w:szCs w:val="28"/>
          <w:lang w:val="lv-LV"/>
        </w:rPr>
        <w:t xml:space="preserve">Izteikt </w:t>
      </w:r>
      <w:r w:rsidR="00082CBB" w:rsidRPr="001A1521">
        <w:rPr>
          <w:sz w:val="28"/>
          <w:szCs w:val="28"/>
          <w:lang w:val="lv-LV"/>
        </w:rPr>
        <w:t>35</w:t>
      </w:r>
      <w:r w:rsidR="00D17118" w:rsidRPr="001A1521">
        <w:rPr>
          <w:sz w:val="28"/>
          <w:szCs w:val="28"/>
          <w:lang w:val="lv-LV"/>
        </w:rPr>
        <w:t>. p</w:t>
      </w:r>
      <w:r w:rsidR="00082CBB" w:rsidRPr="001A1521">
        <w:rPr>
          <w:sz w:val="28"/>
          <w:szCs w:val="28"/>
          <w:lang w:val="lv-LV"/>
        </w:rPr>
        <w:t>unktu šādā redakcijā:</w:t>
      </w:r>
    </w:p>
    <w:p w14:paraId="53705E9E" w14:textId="77777777" w:rsidR="00D17118" w:rsidRPr="001A1521" w:rsidRDefault="00D17118" w:rsidP="001A1521">
      <w:pPr>
        <w:ind w:firstLine="709"/>
        <w:jc w:val="both"/>
        <w:rPr>
          <w:sz w:val="28"/>
          <w:szCs w:val="28"/>
          <w:lang w:val="lv-LV"/>
        </w:rPr>
      </w:pPr>
    </w:p>
    <w:p w14:paraId="04574C5E" w14:textId="649D9915" w:rsidR="00082CBB" w:rsidRPr="001A1521" w:rsidRDefault="00D17118" w:rsidP="001A1521">
      <w:pPr>
        <w:ind w:firstLine="709"/>
        <w:jc w:val="both"/>
        <w:rPr>
          <w:sz w:val="28"/>
          <w:szCs w:val="28"/>
          <w:lang w:val="lv-LV"/>
        </w:rPr>
      </w:pPr>
      <w:r w:rsidRPr="001A1521">
        <w:rPr>
          <w:sz w:val="28"/>
          <w:szCs w:val="28"/>
          <w:lang w:val="lv-LV"/>
        </w:rPr>
        <w:t>"</w:t>
      </w:r>
      <w:r w:rsidR="00082CBB" w:rsidRPr="001A1521">
        <w:rPr>
          <w:sz w:val="28"/>
          <w:szCs w:val="28"/>
          <w:lang w:val="lv-LV"/>
        </w:rPr>
        <w:t>35</w:t>
      </w:r>
      <w:r w:rsidR="006D502C" w:rsidRPr="001A1521">
        <w:rPr>
          <w:sz w:val="28"/>
          <w:szCs w:val="28"/>
          <w:lang w:val="lv-LV"/>
        </w:rPr>
        <w:t>. </w:t>
      </w:r>
      <w:r w:rsidR="00082CBB" w:rsidRPr="001A1521">
        <w:rPr>
          <w:sz w:val="28"/>
          <w:szCs w:val="28"/>
          <w:lang w:val="lv-LV"/>
        </w:rPr>
        <w:t>Likuma 9</w:t>
      </w:r>
      <w:r w:rsidR="006D502C" w:rsidRPr="001A1521">
        <w:rPr>
          <w:sz w:val="28"/>
          <w:szCs w:val="28"/>
          <w:lang w:val="lv-LV"/>
        </w:rPr>
        <w:t>. </w:t>
      </w:r>
      <w:r w:rsidRPr="001A1521">
        <w:rPr>
          <w:sz w:val="28"/>
          <w:szCs w:val="28"/>
          <w:lang w:val="lv-LV"/>
        </w:rPr>
        <w:t>p</w:t>
      </w:r>
      <w:r w:rsidR="00082CBB" w:rsidRPr="001A1521">
        <w:rPr>
          <w:sz w:val="28"/>
          <w:szCs w:val="28"/>
          <w:lang w:val="lv-LV"/>
        </w:rPr>
        <w:t>anta pirmās daļas 1</w:t>
      </w:r>
      <w:r w:rsidR="006D502C" w:rsidRPr="001A1521">
        <w:rPr>
          <w:sz w:val="28"/>
          <w:szCs w:val="28"/>
          <w:lang w:val="lv-LV"/>
        </w:rPr>
        <w:t>. </w:t>
      </w:r>
      <w:r w:rsidRPr="001A1521">
        <w:rPr>
          <w:sz w:val="28"/>
          <w:szCs w:val="28"/>
          <w:lang w:val="lv-LV"/>
        </w:rPr>
        <w:t>p</w:t>
      </w:r>
      <w:r w:rsidR="00082CBB" w:rsidRPr="001A1521">
        <w:rPr>
          <w:sz w:val="28"/>
          <w:szCs w:val="28"/>
          <w:lang w:val="lv-LV"/>
        </w:rPr>
        <w:t>unktā noteikto fiziskās personas ienākumu neapliekamo apmēru – 3000</w:t>
      </w:r>
      <w:r w:rsidR="00342824" w:rsidRPr="001A1521">
        <w:rPr>
          <w:i/>
          <w:sz w:val="28"/>
          <w:szCs w:val="28"/>
          <w:lang w:val="lv-LV"/>
        </w:rPr>
        <w:t> </w:t>
      </w:r>
      <w:proofErr w:type="spellStart"/>
      <w:r w:rsidR="00342824" w:rsidRPr="001A1521">
        <w:rPr>
          <w:i/>
          <w:sz w:val="28"/>
          <w:szCs w:val="28"/>
          <w:lang w:val="lv-LV"/>
        </w:rPr>
        <w:t>euro</w:t>
      </w:r>
      <w:proofErr w:type="spellEnd"/>
      <w:r w:rsidR="00342824" w:rsidRPr="001A1521">
        <w:rPr>
          <w:i/>
          <w:sz w:val="28"/>
          <w:szCs w:val="28"/>
          <w:lang w:val="lv-LV"/>
        </w:rPr>
        <w:t xml:space="preserve"> </w:t>
      </w:r>
      <w:r w:rsidR="00082CBB" w:rsidRPr="001A1521">
        <w:rPr>
          <w:sz w:val="28"/>
          <w:szCs w:val="28"/>
          <w:lang w:val="lv-LV"/>
        </w:rPr>
        <w:t>gadā – piemēro attiecīgās fiziskās personas gada kopējiem ienākumiem no lauksaimnieciskās ražošanas un lauku tūrisma pakalpojumu sniegšanas, kā arī no sēņošanas, ogošanas, savvaļas ārstniecības augu un ziedu vākšanas vai nemedījamās sugas indivīda – parka vīngliemezis (</w:t>
      </w:r>
      <w:proofErr w:type="spellStart"/>
      <w:r w:rsidR="00082CBB" w:rsidRPr="001A1521">
        <w:rPr>
          <w:i/>
          <w:sz w:val="28"/>
          <w:szCs w:val="28"/>
          <w:lang w:val="lv-LV"/>
        </w:rPr>
        <w:t>Helix</w:t>
      </w:r>
      <w:proofErr w:type="spellEnd"/>
      <w:r w:rsidR="00082CBB" w:rsidRPr="001A1521">
        <w:rPr>
          <w:i/>
          <w:sz w:val="28"/>
          <w:szCs w:val="28"/>
          <w:lang w:val="lv-LV"/>
        </w:rPr>
        <w:t xml:space="preserve"> </w:t>
      </w:r>
      <w:proofErr w:type="spellStart"/>
      <w:r w:rsidR="00082CBB" w:rsidRPr="001A1521">
        <w:rPr>
          <w:i/>
          <w:sz w:val="28"/>
          <w:szCs w:val="28"/>
          <w:lang w:val="lv-LV"/>
        </w:rPr>
        <w:t>pomatia</w:t>
      </w:r>
      <w:proofErr w:type="spellEnd"/>
      <w:r w:rsidR="00082CBB" w:rsidRPr="001A1521">
        <w:rPr>
          <w:sz w:val="28"/>
          <w:szCs w:val="28"/>
          <w:lang w:val="lv-LV"/>
        </w:rPr>
        <w:t>) – ieguves. Šajā punktā minētais neapliekamais ienākumu apmērs ir piemērojams fiziskai personai neatkarīgi no minētās personas īpašumā esošo saimniecību skaita. Minētais noteikums attiecas arī uz individuālajiem komersantiem.</w:t>
      </w:r>
      <w:r w:rsidRPr="001A1521">
        <w:rPr>
          <w:sz w:val="28"/>
          <w:szCs w:val="28"/>
          <w:lang w:val="lv-LV"/>
        </w:rPr>
        <w:t>"</w:t>
      </w:r>
    </w:p>
    <w:p w14:paraId="241954FE" w14:textId="77777777" w:rsidR="00715808" w:rsidRPr="001A1521" w:rsidRDefault="00715808" w:rsidP="001A1521">
      <w:pPr>
        <w:ind w:firstLine="709"/>
        <w:jc w:val="both"/>
        <w:rPr>
          <w:sz w:val="28"/>
          <w:szCs w:val="28"/>
          <w:lang w:val="lv-LV"/>
        </w:rPr>
      </w:pPr>
    </w:p>
    <w:p w14:paraId="7ADE5981" w14:textId="7C5DBFB5" w:rsidR="00715808" w:rsidRPr="001A1521" w:rsidRDefault="006D502C" w:rsidP="001A1521">
      <w:pPr>
        <w:ind w:firstLine="709"/>
        <w:jc w:val="both"/>
        <w:rPr>
          <w:sz w:val="28"/>
          <w:szCs w:val="28"/>
          <w:lang w:val="lv-LV"/>
        </w:rPr>
      </w:pPr>
      <w:r w:rsidRPr="001A1521">
        <w:rPr>
          <w:sz w:val="28"/>
          <w:szCs w:val="28"/>
          <w:lang w:val="lv-LV"/>
        </w:rPr>
        <w:lastRenderedPageBreak/>
        <w:t>10. </w:t>
      </w:r>
      <w:r w:rsidR="00AD6EA3" w:rsidRPr="001A1521">
        <w:rPr>
          <w:sz w:val="28"/>
          <w:szCs w:val="28"/>
          <w:lang w:val="lv-LV"/>
        </w:rPr>
        <w:t>Svītrot 36</w:t>
      </w:r>
      <w:r w:rsidRPr="001A1521">
        <w:rPr>
          <w:sz w:val="28"/>
          <w:szCs w:val="28"/>
          <w:lang w:val="lv-LV"/>
        </w:rPr>
        <w:t>. </w:t>
      </w:r>
      <w:r w:rsidR="00D17118" w:rsidRPr="001A1521">
        <w:rPr>
          <w:sz w:val="28"/>
          <w:szCs w:val="28"/>
          <w:lang w:val="lv-LV"/>
        </w:rPr>
        <w:t>p</w:t>
      </w:r>
      <w:r w:rsidR="00AD6EA3" w:rsidRPr="001A1521">
        <w:rPr>
          <w:sz w:val="28"/>
          <w:szCs w:val="28"/>
          <w:lang w:val="lv-LV"/>
        </w:rPr>
        <w:t xml:space="preserve">unktu. </w:t>
      </w:r>
    </w:p>
    <w:p w14:paraId="42F61FDA" w14:textId="77777777" w:rsidR="004C37A8" w:rsidRPr="001A1521" w:rsidRDefault="004C37A8" w:rsidP="001A1521">
      <w:pPr>
        <w:pStyle w:val="ListParagraph"/>
        <w:ind w:left="0" w:firstLine="709"/>
        <w:jc w:val="both"/>
        <w:rPr>
          <w:sz w:val="28"/>
          <w:szCs w:val="28"/>
          <w:lang w:val="lv-LV"/>
        </w:rPr>
      </w:pPr>
    </w:p>
    <w:p w14:paraId="48C3AAC9" w14:textId="339071E0" w:rsidR="00FD6304" w:rsidRPr="001A1521" w:rsidRDefault="006D502C" w:rsidP="001A1521">
      <w:pPr>
        <w:ind w:firstLine="709"/>
        <w:jc w:val="both"/>
        <w:rPr>
          <w:sz w:val="28"/>
          <w:szCs w:val="28"/>
          <w:lang w:val="lv-LV"/>
        </w:rPr>
      </w:pPr>
      <w:r w:rsidRPr="001A1521">
        <w:rPr>
          <w:sz w:val="28"/>
          <w:szCs w:val="28"/>
          <w:lang w:val="lv-LV"/>
        </w:rPr>
        <w:t>11. </w:t>
      </w:r>
      <w:r w:rsidR="00D72251" w:rsidRPr="001A1521">
        <w:rPr>
          <w:sz w:val="28"/>
          <w:szCs w:val="28"/>
          <w:lang w:val="lv-LV"/>
        </w:rPr>
        <w:t>Svītrot 80</w:t>
      </w:r>
      <w:r w:rsidRPr="001A1521">
        <w:rPr>
          <w:sz w:val="28"/>
          <w:szCs w:val="28"/>
          <w:lang w:val="lv-LV"/>
        </w:rPr>
        <w:t>. </w:t>
      </w:r>
      <w:r w:rsidR="00D17118" w:rsidRPr="001A1521">
        <w:rPr>
          <w:sz w:val="28"/>
          <w:szCs w:val="28"/>
          <w:lang w:val="lv-LV"/>
        </w:rPr>
        <w:t>p</w:t>
      </w:r>
      <w:r w:rsidR="00D72251" w:rsidRPr="001A1521">
        <w:rPr>
          <w:sz w:val="28"/>
          <w:szCs w:val="28"/>
          <w:lang w:val="lv-LV"/>
        </w:rPr>
        <w:t>unktu.</w:t>
      </w:r>
      <w:r w:rsidR="00AA27CD" w:rsidRPr="001A1521">
        <w:rPr>
          <w:sz w:val="28"/>
          <w:szCs w:val="28"/>
          <w:lang w:val="lv-LV"/>
        </w:rPr>
        <w:t xml:space="preserve"> </w:t>
      </w:r>
    </w:p>
    <w:p w14:paraId="157BC248" w14:textId="77777777" w:rsidR="004123ED" w:rsidRPr="001A1521" w:rsidRDefault="004123ED" w:rsidP="001A1521">
      <w:pPr>
        <w:pStyle w:val="ListParagraph"/>
        <w:ind w:left="0" w:firstLine="709"/>
        <w:jc w:val="both"/>
        <w:rPr>
          <w:sz w:val="28"/>
          <w:szCs w:val="28"/>
          <w:lang w:val="lv-LV"/>
        </w:rPr>
      </w:pPr>
    </w:p>
    <w:p w14:paraId="03EEB578" w14:textId="77777777" w:rsidR="00EB3751" w:rsidRDefault="006D502C" w:rsidP="001A1521">
      <w:pPr>
        <w:tabs>
          <w:tab w:val="left" w:pos="720"/>
          <w:tab w:val="left" w:pos="993"/>
        </w:tabs>
        <w:ind w:firstLine="709"/>
        <w:jc w:val="both"/>
        <w:rPr>
          <w:sz w:val="28"/>
          <w:szCs w:val="28"/>
          <w:lang w:val="lv-LV"/>
        </w:rPr>
      </w:pPr>
      <w:r w:rsidRPr="001A1521">
        <w:rPr>
          <w:sz w:val="28"/>
          <w:szCs w:val="28"/>
          <w:lang w:val="lv-LV"/>
        </w:rPr>
        <w:t>12. </w:t>
      </w:r>
      <w:r w:rsidR="000A1E7B" w:rsidRPr="001A1521">
        <w:rPr>
          <w:sz w:val="28"/>
          <w:szCs w:val="28"/>
          <w:lang w:val="lv-LV"/>
        </w:rPr>
        <w:t xml:space="preserve">Svītrot </w:t>
      </w:r>
      <w:r w:rsidR="004123ED" w:rsidRPr="001A1521">
        <w:rPr>
          <w:sz w:val="28"/>
          <w:szCs w:val="28"/>
          <w:lang w:val="lv-LV"/>
        </w:rPr>
        <w:t>135.1</w:t>
      </w:r>
      <w:r w:rsidRPr="001A1521">
        <w:rPr>
          <w:sz w:val="28"/>
          <w:szCs w:val="28"/>
          <w:lang w:val="lv-LV"/>
        </w:rPr>
        <w:t>. </w:t>
      </w:r>
      <w:r w:rsidR="00D17118" w:rsidRPr="001A1521">
        <w:rPr>
          <w:sz w:val="28"/>
          <w:szCs w:val="28"/>
          <w:lang w:val="lv-LV"/>
        </w:rPr>
        <w:t>a</w:t>
      </w:r>
      <w:r w:rsidR="004123ED" w:rsidRPr="001A1521">
        <w:rPr>
          <w:sz w:val="28"/>
          <w:szCs w:val="28"/>
          <w:lang w:val="lv-LV"/>
        </w:rPr>
        <w:t>pakšpunktā</w:t>
      </w:r>
      <w:r w:rsidR="00EB3751">
        <w:rPr>
          <w:sz w:val="28"/>
          <w:szCs w:val="28"/>
          <w:lang w:val="lv-LV"/>
        </w:rPr>
        <w:t>:</w:t>
      </w:r>
    </w:p>
    <w:p w14:paraId="138A9118" w14:textId="77777777" w:rsidR="00EB3751" w:rsidRDefault="00EB3751" w:rsidP="001A1521">
      <w:pPr>
        <w:tabs>
          <w:tab w:val="left" w:pos="720"/>
          <w:tab w:val="left" w:pos="993"/>
        </w:tabs>
        <w:ind w:firstLine="709"/>
        <w:jc w:val="both"/>
        <w:rPr>
          <w:sz w:val="28"/>
          <w:szCs w:val="28"/>
          <w:lang w:val="lv-LV"/>
        </w:rPr>
      </w:pPr>
      <w:r>
        <w:rPr>
          <w:sz w:val="28"/>
          <w:szCs w:val="28"/>
          <w:lang w:val="lv-LV"/>
        </w:rPr>
        <w:t>12.1. </w:t>
      </w:r>
      <w:r w:rsidR="004123ED" w:rsidRPr="001A1521">
        <w:rPr>
          <w:sz w:val="28"/>
          <w:szCs w:val="28"/>
          <w:lang w:val="lv-LV"/>
        </w:rPr>
        <w:t xml:space="preserve">vārdu </w:t>
      </w:r>
      <w:r w:rsidR="00D17118" w:rsidRPr="001A1521">
        <w:rPr>
          <w:sz w:val="28"/>
          <w:szCs w:val="28"/>
          <w:lang w:val="lv-LV"/>
        </w:rPr>
        <w:t>"</w:t>
      </w:r>
      <w:r w:rsidR="004123ED" w:rsidRPr="001A1521">
        <w:rPr>
          <w:sz w:val="28"/>
          <w:szCs w:val="28"/>
          <w:lang w:val="lv-LV"/>
        </w:rPr>
        <w:t>apstiprināts</w:t>
      </w:r>
      <w:r w:rsidR="00D17118" w:rsidRPr="001A1521">
        <w:rPr>
          <w:sz w:val="28"/>
          <w:szCs w:val="28"/>
          <w:lang w:val="lv-LV"/>
        </w:rPr>
        <w:t>"</w:t>
      </w:r>
      <w:r>
        <w:rPr>
          <w:sz w:val="28"/>
          <w:szCs w:val="28"/>
          <w:lang w:val="lv-LV"/>
        </w:rPr>
        <w:t>;</w:t>
      </w:r>
    </w:p>
    <w:p w14:paraId="47D8EECA" w14:textId="5531BB6B" w:rsidR="004123ED" w:rsidRPr="001A1521" w:rsidRDefault="00EB3751" w:rsidP="001A1521">
      <w:pPr>
        <w:tabs>
          <w:tab w:val="left" w:pos="720"/>
          <w:tab w:val="left" w:pos="993"/>
        </w:tabs>
        <w:ind w:firstLine="709"/>
        <w:jc w:val="both"/>
        <w:rPr>
          <w:sz w:val="28"/>
          <w:szCs w:val="28"/>
          <w:lang w:val="lv-LV"/>
        </w:rPr>
      </w:pPr>
      <w:r>
        <w:rPr>
          <w:sz w:val="28"/>
          <w:szCs w:val="28"/>
          <w:lang w:val="lv-LV"/>
        </w:rPr>
        <w:t>12.2. v</w:t>
      </w:r>
      <w:r w:rsidR="004123ED" w:rsidRPr="001A1521">
        <w:rPr>
          <w:sz w:val="28"/>
          <w:szCs w:val="28"/>
          <w:lang w:val="lv-LV"/>
        </w:rPr>
        <w:t xml:space="preserve">ārdus </w:t>
      </w:r>
      <w:r w:rsidR="00D17118" w:rsidRPr="001A1521">
        <w:rPr>
          <w:sz w:val="28"/>
          <w:szCs w:val="28"/>
          <w:lang w:val="lv-LV"/>
        </w:rPr>
        <w:t>"</w:t>
      </w:r>
      <w:r w:rsidR="004123ED" w:rsidRPr="001A1521">
        <w:rPr>
          <w:sz w:val="28"/>
          <w:szCs w:val="28"/>
          <w:lang w:val="lv-LV"/>
        </w:rPr>
        <w:t>vai ieguldījumu fondu ieguldījumu apliecību iegādes izmaksas</w:t>
      </w:r>
      <w:r w:rsidR="00D17118" w:rsidRPr="001A1521">
        <w:rPr>
          <w:sz w:val="28"/>
          <w:szCs w:val="28"/>
          <w:lang w:val="lv-LV"/>
        </w:rPr>
        <w:t>"</w:t>
      </w:r>
      <w:r w:rsidR="004123ED" w:rsidRPr="001A1521">
        <w:rPr>
          <w:sz w:val="28"/>
          <w:szCs w:val="28"/>
          <w:lang w:val="lv-LV"/>
        </w:rPr>
        <w:t>.</w:t>
      </w:r>
    </w:p>
    <w:p w14:paraId="684DA2C8" w14:textId="77777777" w:rsidR="00436B74" w:rsidRPr="001A1521" w:rsidRDefault="00436B74" w:rsidP="001A1521">
      <w:pPr>
        <w:tabs>
          <w:tab w:val="left" w:pos="720"/>
        </w:tabs>
        <w:ind w:firstLine="709"/>
        <w:jc w:val="both"/>
        <w:rPr>
          <w:sz w:val="28"/>
          <w:szCs w:val="28"/>
          <w:lang w:val="lv-LV"/>
        </w:rPr>
      </w:pPr>
    </w:p>
    <w:p w14:paraId="507950D0" w14:textId="6747EFB9" w:rsidR="00953700" w:rsidRPr="001A1521" w:rsidRDefault="006D502C" w:rsidP="001A1521">
      <w:pPr>
        <w:tabs>
          <w:tab w:val="left" w:pos="720"/>
        </w:tabs>
        <w:ind w:firstLine="709"/>
        <w:jc w:val="both"/>
        <w:rPr>
          <w:sz w:val="28"/>
          <w:szCs w:val="28"/>
          <w:lang w:val="lv-LV"/>
        </w:rPr>
      </w:pPr>
      <w:r w:rsidRPr="001A1521">
        <w:rPr>
          <w:sz w:val="28"/>
          <w:szCs w:val="28"/>
          <w:lang w:val="lv-LV"/>
        </w:rPr>
        <w:t>13. </w:t>
      </w:r>
      <w:r w:rsidR="00675512" w:rsidRPr="001A1521">
        <w:rPr>
          <w:sz w:val="28"/>
          <w:szCs w:val="28"/>
          <w:lang w:val="lv-LV"/>
        </w:rPr>
        <w:t>Izteikt</w:t>
      </w:r>
      <w:r w:rsidR="00742F4B" w:rsidRPr="001A1521">
        <w:rPr>
          <w:sz w:val="28"/>
          <w:szCs w:val="28"/>
          <w:lang w:val="lv-LV"/>
        </w:rPr>
        <w:t xml:space="preserve"> 1</w:t>
      </w:r>
      <w:r w:rsidRPr="001A1521">
        <w:rPr>
          <w:sz w:val="28"/>
          <w:szCs w:val="28"/>
          <w:lang w:val="lv-LV"/>
        </w:rPr>
        <w:t>. </w:t>
      </w:r>
      <w:r w:rsidR="00D17118" w:rsidRPr="001A1521">
        <w:rPr>
          <w:sz w:val="28"/>
          <w:szCs w:val="28"/>
          <w:lang w:val="lv-LV"/>
        </w:rPr>
        <w:t>p</w:t>
      </w:r>
      <w:r w:rsidR="00742F4B" w:rsidRPr="001A1521">
        <w:rPr>
          <w:sz w:val="28"/>
          <w:szCs w:val="28"/>
          <w:lang w:val="lv-LV"/>
        </w:rPr>
        <w:t>ielikumu šādā redakcijā:</w:t>
      </w:r>
      <w:r w:rsidR="00953700" w:rsidRPr="001A1521">
        <w:rPr>
          <w:sz w:val="28"/>
          <w:szCs w:val="28"/>
          <w:lang w:val="lv-LV"/>
        </w:rPr>
        <w:t xml:space="preserve"> </w:t>
      </w:r>
    </w:p>
    <w:p w14:paraId="71A967C7" w14:textId="77777777" w:rsidR="00953700" w:rsidRPr="001A1521" w:rsidRDefault="00953700" w:rsidP="001A1521">
      <w:pPr>
        <w:pStyle w:val="ListParagraph"/>
        <w:ind w:left="0" w:firstLine="709"/>
        <w:jc w:val="both"/>
        <w:rPr>
          <w:sz w:val="28"/>
          <w:szCs w:val="28"/>
          <w:lang w:val="lv-LV"/>
        </w:rPr>
      </w:pPr>
    </w:p>
    <w:p w14:paraId="52DEFE69" w14:textId="3CBA4617" w:rsidR="00953700" w:rsidRPr="001A1521" w:rsidRDefault="00D17118" w:rsidP="001A1521">
      <w:pPr>
        <w:tabs>
          <w:tab w:val="left" w:pos="720"/>
        </w:tabs>
        <w:ind w:firstLine="709"/>
        <w:jc w:val="right"/>
        <w:rPr>
          <w:sz w:val="28"/>
          <w:szCs w:val="28"/>
          <w:lang w:val="lv-LV"/>
        </w:rPr>
      </w:pPr>
      <w:r w:rsidRPr="001A1521">
        <w:rPr>
          <w:sz w:val="28"/>
          <w:szCs w:val="28"/>
          <w:lang w:val="lv-LV"/>
        </w:rPr>
        <w:t>"</w:t>
      </w:r>
      <w:r w:rsidR="00953700" w:rsidRPr="001A1521">
        <w:rPr>
          <w:sz w:val="28"/>
          <w:szCs w:val="28"/>
          <w:lang w:val="lv-LV"/>
        </w:rPr>
        <w:t>1</w:t>
      </w:r>
      <w:r w:rsidR="006D502C" w:rsidRPr="001A1521">
        <w:rPr>
          <w:sz w:val="28"/>
          <w:szCs w:val="28"/>
          <w:lang w:val="lv-LV"/>
        </w:rPr>
        <w:t>. </w:t>
      </w:r>
      <w:r w:rsidRPr="001A1521">
        <w:rPr>
          <w:sz w:val="28"/>
          <w:szCs w:val="28"/>
          <w:lang w:val="lv-LV"/>
        </w:rPr>
        <w:t>p</w:t>
      </w:r>
      <w:r w:rsidR="00953700" w:rsidRPr="001A1521">
        <w:rPr>
          <w:sz w:val="28"/>
          <w:szCs w:val="28"/>
          <w:lang w:val="lv-LV"/>
        </w:rPr>
        <w:t xml:space="preserve">ielikums </w:t>
      </w:r>
    </w:p>
    <w:p w14:paraId="4FD2D397" w14:textId="77777777" w:rsidR="00953700" w:rsidRPr="001A1521" w:rsidRDefault="00953700" w:rsidP="001A1521">
      <w:pPr>
        <w:tabs>
          <w:tab w:val="left" w:pos="720"/>
        </w:tabs>
        <w:ind w:firstLine="709"/>
        <w:jc w:val="right"/>
        <w:rPr>
          <w:sz w:val="28"/>
          <w:szCs w:val="28"/>
          <w:lang w:val="lv-LV"/>
        </w:rPr>
      </w:pPr>
      <w:r w:rsidRPr="001A1521">
        <w:rPr>
          <w:sz w:val="28"/>
          <w:szCs w:val="28"/>
          <w:lang w:val="lv-LV"/>
        </w:rPr>
        <w:t xml:space="preserve">Ministru kabineta </w:t>
      </w:r>
    </w:p>
    <w:p w14:paraId="613E146C" w14:textId="4E85F5F7" w:rsidR="00953700" w:rsidRPr="001A1521" w:rsidRDefault="00953700" w:rsidP="001A1521">
      <w:pPr>
        <w:tabs>
          <w:tab w:val="left" w:pos="720"/>
        </w:tabs>
        <w:ind w:firstLine="709"/>
        <w:jc w:val="right"/>
        <w:rPr>
          <w:sz w:val="28"/>
          <w:szCs w:val="28"/>
          <w:lang w:val="lv-LV"/>
        </w:rPr>
      </w:pPr>
      <w:r w:rsidRPr="001A1521">
        <w:rPr>
          <w:sz w:val="28"/>
          <w:szCs w:val="28"/>
          <w:lang w:val="lv-LV"/>
        </w:rPr>
        <w:t>2010</w:t>
      </w:r>
      <w:r w:rsidR="006D502C" w:rsidRPr="001A1521">
        <w:rPr>
          <w:sz w:val="28"/>
          <w:szCs w:val="28"/>
          <w:lang w:val="lv-LV"/>
        </w:rPr>
        <w:t>. </w:t>
      </w:r>
      <w:r w:rsidR="00D17118" w:rsidRPr="001A1521">
        <w:rPr>
          <w:sz w:val="28"/>
          <w:szCs w:val="28"/>
          <w:lang w:val="lv-LV"/>
        </w:rPr>
        <w:t>g</w:t>
      </w:r>
      <w:r w:rsidRPr="001A1521">
        <w:rPr>
          <w:sz w:val="28"/>
          <w:szCs w:val="28"/>
          <w:lang w:val="lv-LV"/>
        </w:rPr>
        <w:t>ada 21</w:t>
      </w:r>
      <w:r w:rsidR="006D502C" w:rsidRPr="001A1521">
        <w:rPr>
          <w:sz w:val="28"/>
          <w:szCs w:val="28"/>
          <w:lang w:val="lv-LV"/>
        </w:rPr>
        <w:t>. </w:t>
      </w:r>
      <w:r w:rsidR="00D17118" w:rsidRPr="001A1521">
        <w:rPr>
          <w:sz w:val="28"/>
          <w:szCs w:val="28"/>
          <w:lang w:val="lv-LV"/>
        </w:rPr>
        <w:t>s</w:t>
      </w:r>
      <w:r w:rsidRPr="001A1521">
        <w:rPr>
          <w:sz w:val="28"/>
          <w:szCs w:val="28"/>
          <w:lang w:val="lv-LV"/>
        </w:rPr>
        <w:t>eptembra</w:t>
      </w:r>
    </w:p>
    <w:p w14:paraId="056AC5FA" w14:textId="4673C1A6" w:rsidR="00742F4B" w:rsidRPr="001A1521" w:rsidRDefault="00953700" w:rsidP="001A1521">
      <w:pPr>
        <w:tabs>
          <w:tab w:val="left" w:pos="720"/>
        </w:tabs>
        <w:ind w:firstLine="709"/>
        <w:jc w:val="right"/>
        <w:rPr>
          <w:sz w:val="28"/>
          <w:szCs w:val="28"/>
          <w:lang w:val="lv-LV"/>
        </w:rPr>
      </w:pPr>
      <w:r w:rsidRPr="001A1521">
        <w:rPr>
          <w:sz w:val="28"/>
          <w:szCs w:val="28"/>
          <w:lang w:val="lv-LV"/>
        </w:rPr>
        <w:t>noteikumiem Nr</w:t>
      </w:r>
      <w:r w:rsidR="006D502C" w:rsidRPr="001A1521">
        <w:rPr>
          <w:sz w:val="28"/>
          <w:szCs w:val="28"/>
          <w:lang w:val="lv-LV"/>
        </w:rPr>
        <w:t>. </w:t>
      </w:r>
      <w:r w:rsidRPr="001A1521">
        <w:rPr>
          <w:sz w:val="28"/>
          <w:szCs w:val="28"/>
          <w:lang w:val="lv-LV"/>
        </w:rPr>
        <w:t>899</w:t>
      </w:r>
    </w:p>
    <w:p w14:paraId="6C39A9D6" w14:textId="77777777" w:rsidR="00742F4B" w:rsidRPr="001A1521" w:rsidRDefault="00742F4B" w:rsidP="001A1521">
      <w:pPr>
        <w:pStyle w:val="ListParagraph"/>
        <w:ind w:left="0" w:firstLine="709"/>
        <w:jc w:val="both"/>
        <w:rPr>
          <w:sz w:val="28"/>
          <w:szCs w:val="28"/>
          <w:lang w:val="lv-LV"/>
        </w:rPr>
      </w:pPr>
    </w:p>
    <w:p w14:paraId="7B356269" w14:textId="386029B0" w:rsidR="00742F4B" w:rsidRPr="001A1521" w:rsidRDefault="00742F4B" w:rsidP="001A1521">
      <w:pPr>
        <w:tabs>
          <w:tab w:val="left" w:pos="720"/>
        </w:tabs>
        <w:jc w:val="center"/>
        <w:rPr>
          <w:b/>
          <w:sz w:val="28"/>
          <w:szCs w:val="28"/>
          <w:lang w:val="lv-LV"/>
        </w:rPr>
      </w:pPr>
      <w:r w:rsidRPr="001A1521">
        <w:rPr>
          <w:b/>
          <w:sz w:val="28"/>
          <w:szCs w:val="28"/>
          <w:lang w:val="lv-LV"/>
        </w:rPr>
        <w:t>Likuma 8</w:t>
      </w:r>
      <w:r w:rsidR="00D17118" w:rsidRPr="001A1521">
        <w:rPr>
          <w:b/>
          <w:sz w:val="28"/>
          <w:szCs w:val="28"/>
          <w:lang w:val="lv-LV"/>
        </w:rPr>
        <w:t>.</w:t>
      </w:r>
      <w:r w:rsidR="006D502C" w:rsidRPr="001A1521">
        <w:rPr>
          <w:b/>
          <w:sz w:val="28"/>
          <w:szCs w:val="28"/>
          <w:lang w:val="lv-LV"/>
        </w:rPr>
        <w:t> </w:t>
      </w:r>
      <w:r w:rsidR="00D17118" w:rsidRPr="001A1521">
        <w:rPr>
          <w:b/>
          <w:sz w:val="28"/>
          <w:szCs w:val="28"/>
          <w:lang w:val="lv-LV"/>
        </w:rPr>
        <w:t>p</w:t>
      </w:r>
      <w:r w:rsidRPr="001A1521">
        <w:rPr>
          <w:b/>
          <w:sz w:val="28"/>
          <w:szCs w:val="28"/>
          <w:lang w:val="lv-LV"/>
        </w:rPr>
        <w:t>anta 2.</w:t>
      </w:r>
      <w:r w:rsidRPr="001A1521">
        <w:rPr>
          <w:b/>
          <w:sz w:val="28"/>
          <w:szCs w:val="28"/>
          <w:vertAlign w:val="superscript"/>
          <w:lang w:val="lv-LV"/>
        </w:rPr>
        <w:t>9</w:t>
      </w:r>
      <w:r w:rsidR="006D502C" w:rsidRPr="001A1521">
        <w:rPr>
          <w:b/>
          <w:sz w:val="28"/>
          <w:szCs w:val="28"/>
          <w:vertAlign w:val="superscript"/>
          <w:lang w:val="lv-LV"/>
        </w:rPr>
        <w:t> </w:t>
      </w:r>
      <w:r w:rsidRPr="001A1521">
        <w:rPr>
          <w:b/>
          <w:sz w:val="28"/>
          <w:szCs w:val="28"/>
          <w:lang w:val="lv-LV"/>
        </w:rPr>
        <w:t>daļas un piektās daļas piemērošanas piemēri</w:t>
      </w:r>
    </w:p>
    <w:p w14:paraId="4A0D5719" w14:textId="77777777" w:rsidR="00742F4B" w:rsidRPr="001A1521" w:rsidRDefault="00742F4B" w:rsidP="001A1521">
      <w:pPr>
        <w:pStyle w:val="ListParagraph"/>
        <w:ind w:left="0" w:firstLine="709"/>
        <w:jc w:val="both"/>
        <w:rPr>
          <w:sz w:val="28"/>
          <w:szCs w:val="28"/>
          <w:lang w:val="lv-LV"/>
        </w:rPr>
      </w:pPr>
    </w:p>
    <w:p w14:paraId="082A5641" w14:textId="58F72E97" w:rsidR="00742F4B" w:rsidRPr="001A1521" w:rsidRDefault="00742F4B" w:rsidP="001A1521">
      <w:pPr>
        <w:ind w:firstLine="709"/>
        <w:jc w:val="both"/>
        <w:rPr>
          <w:sz w:val="28"/>
          <w:szCs w:val="28"/>
          <w:lang w:val="lv-LV"/>
        </w:rPr>
      </w:pPr>
      <w:r w:rsidRPr="001A1521">
        <w:rPr>
          <w:sz w:val="28"/>
          <w:szCs w:val="28"/>
          <w:lang w:val="lv-LV" w:eastAsia="lv-LV"/>
        </w:rPr>
        <w:t>1</w:t>
      </w:r>
      <w:r w:rsidR="006D502C" w:rsidRPr="001A1521">
        <w:rPr>
          <w:sz w:val="28"/>
          <w:szCs w:val="28"/>
          <w:lang w:val="lv-LV"/>
        </w:rPr>
        <w:t>. </w:t>
      </w:r>
      <w:r w:rsidR="00690F25" w:rsidRPr="001A1521">
        <w:rPr>
          <w:bCs/>
          <w:sz w:val="28"/>
          <w:szCs w:val="28"/>
          <w:lang w:val="lv-LV"/>
        </w:rPr>
        <w:t>Ja kapitālsabiedrības attiecīgā taksācijas gada mēneša apgrozījums ir lielāks par normatīvajos aktos noteikto piecu minimālo mēneša darba alg</w:t>
      </w:r>
      <w:r w:rsidR="00D76CB5">
        <w:rPr>
          <w:bCs/>
          <w:sz w:val="28"/>
          <w:szCs w:val="28"/>
          <w:lang w:val="lv-LV"/>
        </w:rPr>
        <w:t>u</w:t>
      </w:r>
      <w:r w:rsidR="00690F25" w:rsidRPr="001A1521">
        <w:rPr>
          <w:bCs/>
          <w:sz w:val="28"/>
          <w:szCs w:val="28"/>
          <w:lang w:val="lv-LV"/>
        </w:rPr>
        <w:t xml:space="preserve"> apmēru un nav darbinieka, kas saņem vismaz minimālo mēneša darba algu, bet kapitālsabiedrībā ir divi valdes locekļi, no kuriem vienam ir noteikta alga 600</w:t>
      </w:r>
      <w:r w:rsidR="00342824" w:rsidRPr="001A1521">
        <w:rPr>
          <w:bCs/>
          <w:i/>
          <w:sz w:val="28"/>
          <w:szCs w:val="28"/>
          <w:lang w:val="lv-LV"/>
        </w:rPr>
        <w:t> </w:t>
      </w:r>
      <w:proofErr w:type="spellStart"/>
      <w:r w:rsidR="00342824" w:rsidRPr="001A1521">
        <w:rPr>
          <w:bCs/>
          <w:i/>
          <w:sz w:val="28"/>
          <w:szCs w:val="28"/>
          <w:lang w:val="lv-LV"/>
        </w:rPr>
        <w:t>euro</w:t>
      </w:r>
      <w:proofErr w:type="spellEnd"/>
      <w:r w:rsidR="00342824" w:rsidRPr="001A1521">
        <w:rPr>
          <w:bCs/>
          <w:i/>
          <w:sz w:val="28"/>
          <w:szCs w:val="28"/>
          <w:lang w:val="lv-LV"/>
        </w:rPr>
        <w:t xml:space="preserve"> </w:t>
      </w:r>
      <w:r w:rsidR="00690F25" w:rsidRPr="001A1521">
        <w:rPr>
          <w:bCs/>
          <w:sz w:val="28"/>
          <w:szCs w:val="28"/>
          <w:lang w:val="lv-LV"/>
        </w:rPr>
        <w:t xml:space="preserve">mēnesī un ir slimības lapa </w:t>
      </w:r>
      <w:r w:rsidR="00D17118" w:rsidRPr="001A1521">
        <w:rPr>
          <w:bCs/>
          <w:sz w:val="28"/>
          <w:szCs w:val="28"/>
          <w:lang w:val="lv-LV"/>
        </w:rPr>
        <w:t>"</w:t>
      </w:r>
      <w:r w:rsidR="00690F25" w:rsidRPr="001A1521">
        <w:rPr>
          <w:bCs/>
          <w:sz w:val="28"/>
          <w:szCs w:val="28"/>
          <w:lang w:val="lv-LV"/>
        </w:rPr>
        <w:t>B</w:t>
      </w:r>
      <w:r w:rsidR="00D17118" w:rsidRPr="001A1521">
        <w:rPr>
          <w:bCs/>
          <w:sz w:val="28"/>
          <w:szCs w:val="28"/>
          <w:lang w:val="lv-LV"/>
        </w:rPr>
        <w:t>"</w:t>
      </w:r>
      <w:r w:rsidR="00690F25" w:rsidRPr="001A1521">
        <w:rPr>
          <w:bCs/>
          <w:sz w:val="28"/>
          <w:szCs w:val="28"/>
          <w:lang w:val="lv-LV"/>
        </w:rPr>
        <w:t>, savukārt otram tiek maksāta alga, kas ir mazāka par minimālo mēneša darba algu (piemēram, 200</w:t>
      </w:r>
      <w:r w:rsidR="00342824" w:rsidRPr="001A1521">
        <w:rPr>
          <w:bCs/>
          <w:i/>
          <w:sz w:val="28"/>
          <w:szCs w:val="28"/>
          <w:lang w:val="lv-LV"/>
        </w:rPr>
        <w:t> </w:t>
      </w:r>
      <w:proofErr w:type="spellStart"/>
      <w:r w:rsidR="00342824" w:rsidRPr="001A1521">
        <w:rPr>
          <w:bCs/>
          <w:i/>
          <w:sz w:val="28"/>
          <w:szCs w:val="28"/>
          <w:lang w:val="lv-LV"/>
        </w:rPr>
        <w:t>euro</w:t>
      </w:r>
      <w:proofErr w:type="spellEnd"/>
      <w:r w:rsidR="00342824" w:rsidRPr="001A1521">
        <w:rPr>
          <w:bCs/>
          <w:i/>
          <w:sz w:val="28"/>
          <w:szCs w:val="28"/>
          <w:lang w:val="lv-LV"/>
        </w:rPr>
        <w:t xml:space="preserve"> </w:t>
      </w:r>
      <w:r w:rsidR="00690F25" w:rsidRPr="001A1521">
        <w:rPr>
          <w:bCs/>
          <w:sz w:val="28"/>
          <w:szCs w:val="28"/>
          <w:lang w:val="lv-LV"/>
        </w:rPr>
        <w:t xml:space="preserve">mēnesī), par pirmo kapitālsabiedrības valdes locekli (kuram ir slimības lapa </w:t>
      </w:r>
      <w:r w:rsidR="00D17118" w:rsidRPr="001A1521">
        <w:rPr>
          <w:bCs/>
          <w:sz w:val="28"/>
          <w:szCs w:val="28"/>
          <w:lang w:val="lv-LV"/>
        </w:rPr>
        <w:t>"</w:t>
      </w:r>
      <w:r w:rsidR="00690F25" w:rsidRPr="001A1521">
        <w:rPr>
          <w:bCs/>
          <w:sz w:val="28"/>
          <w:szCs w:val="28"/>
          <w:lang w:val="lv-LV"/>
        </w:rPr>
        <w:t>B</w:t>
      </w:r>
      <w:r w:rsidR="00D17118" w:rsidRPr="001A1521">
        <w:rPr>
          <w:bCs/>
          <w:sz w:val="28"/>
          <w:szCs w:val="28"/>
          <w:lang w:val="lv-LV"/>
        </w:rPr>
        <w:t>"</w:t>
      </w:r>
      <w:r w:rsidR="00690F25" w:rsidRPr="001A1521">
        <w:rPr>
          <w:bCs/>
          <w:sz w:val="28"/>
          <w:szCs w:val="28"/>
          <w:lang w:val="lv-LV"/>
        </w:rPr>
        <w:t>) nav jāaprēķina algas nodoklis no nosacītā ienākuma minimālās algas apmērā. Par otro valdes locekli jāpiemaksā starpība starp nodokļiem no noteiktās minimālās mēneša darba algas un no valdes locekļa algas, kas ir mazāka par minimālo algu</w:t>
      </w:r>
      <w:r w:rsidRPr="001A1521">
        <w:rPr>
          <w:sz w:val="28"/>
          <w:szCs w:val="28"/>
          <w:lang w:val="lv-LV"/>
        </w:rPr>
        <w:t>.</w:t>
      </w:r>
    </w:p>
    <w:p w14:paraId="5B3BB5D5" w14:textId="77777777" w:rsidR="00742F4B" w:rsidRPr="001A1521" w:rsidRDefault="00742F4B" w:rsidP="001A1521">
      <w:pPr>
        <w:ind w:firstLine="709"/>
        <w:jc w:val="both"/>
        <w:rPr>
          <w:sz w:val="28"/>
          <w:szCs w:val="28"/>
          <w:lang w:val="lv-LV"/>
        </w:rPr>
      </w:pPr>
    </w:p>
    <w:p w14:paraId="1CBB8B64" w14:textId="0B64297A" w:rsidR="00742F4B" w:rsidRPr="001A1521" w:rsidRDefault="00742F4B" w:rsidP="001A1521">
      <w:pPr>
        <w:ind w:firstLine="709"/>
        <w:jc w:val="both"/>
        <w:rPr>
          <w:sz w:val="28"/>
          <w:szCs w:val="28"/>
          <w:lang w:val="lv-LV"/>
        </w:rPr>
      </w:pPr>
      <w:r w:rsidRPr="001A1521">
        <w:rPr>
          <w:sz w:val="28"/>
          <w:szCs w:val="28"/>
          <w:lang w:val="lv-LV"/>
        </w:rPr>
        <w:t>2</w:t>
      </w:r>
      <w:r w:rsidR="006D502C" w:rsidRPr="001A1521">
        <w:rPr>
          <w:sz w:val="28"/>
          <w:szCs w:val="28"/>
          <w:lang w:val="lv-LV"/>
        </w:rPr>
        <w:t>. </w:t>
      </w:r>
      <w:r w:rsidRPr="001A1521">
        <w:rPr>
          <w:sz w:val="28"/>
          <w:szCs w:val="28"/>
          <w:lang w:val="lv-LV"/>
        </w:rPr>
        <w:t xml:space="preserve">Ja </w:t>
      </w:r>
      <w:r w:rsidR="00112901" w:rsidRPr="001A1521">
        <w:rPr>
          <w:sz w:val="28"/>
          <w:szCs w:val="28"/>
          <w:lang w:val="lv-LV"/>
        </w:rPr>
        <w:t>kapitālsabiedrības attiecīgā taksācijas gada mēneša apgrozījums ir lielāks par normatīvajos aktos noteikto piecu minimālo mēneša darba alg</w:t>
      </w:r>
      <w:r w:rsidR="00D76CB5">
        <w:rPr>
          <w:sz w:val="28"/>
          <w:szCs w:val="28"/>
          <w:lang w:val="lv-LV"/>
        </w:rPr>
        <w:t>u</w:t>
      </w:r>
      <w:r w:rsidR="00112901" w:rsidRPr="001A1521">
        <w:rPr>
          <w:sz w:val="28"/>
          <w:szCs w:val="28"/>
          <w:lang w:val="lv-LV"/>
        </w:rPr>
        <w:t xml:space="preserve"> apmēru un nav cita darbinieka, kas saņem vismaz minimālo darba algu</w:t>
      </w:r>
      <w:r w:rsidR="00D76CB5">
        <w:rPr>
          <w:sz w:val="28"/>
          <w:szCs w:val="28"/>
          <w:lang w:val="lv-LV"/>
        </w:rPr>
        <w:t>, bet</w:t>
      </w:r>
      <w:r w:rsidR="00112901" w:rsidRPr="001A1521">
        <w:rPr>
          <w:sz w:val="28"/>
          <w:szCs w:val="28"/>
          <w:lang w:val="lv-LV"/>
        </w:rPr>
        <w:t xml:space="preserve"> </w:t>
      </w:r>
      <w:r w:rsidR="00D76CB5" w:rsidRPr="001A1521">
        <w:rPr>
          <w:bCs/>
          <w:sz w:val="28"/>
          <w:szCs w:val="28"/>
          <w:lang w:val="lv-LV"/>
        </w:rPr>
        <w:t xml:space="preserve">kapitālsabiedrībā </w:t>
      </w:r>
      <w:r w:rsidRPr="001A1521">
        <w:rPr>
          <w:sz w:val="28"/>
          <w:szCs w:val="28"/>
          <w:lang w:val="lv-LV"/>
        </w:rPr>
        <w:t xml:space="preserve">ir viens valdes loceklis, kam nepilnu vai pilnu mēnesi ir darbnespējas lapa </w:t>
      </w:r>
      <w:r w:rsidR="00D17118" w:rsidRPr="001A1521">
        <w:rPr>
          <w:sz w:val="28"/>
          <w:szCs w:val="28"/>
          <w:lang w:val="lv-LV"/>
        </w:rPr>
        <w:t>"</w:t>
      </w:r>
      <w:r w:rsidRPr="001A1521">
        <w:rPr>
          <w:sz w:val="28"/>
          <w:szCs w:val="28"/>
          <w:lang w:val="lv-LV"/>
        </w:rPr>
        <w:t>B</w:t>
      </w:r>
      <w:r w:rsidR="00D17118" w:rsidRPr="001A1521">
        <w:rPr>
          <w:sz w:val="28"/>
          <w:szCs w:val="28"/>
          <w:lang w:val="lv-LV"/>
        </w:rPr>
        <w:t>"</w:t>
      </w:r>
      <w:r w:rsidRPr="001A1521">
        <w:rPr>
          <w:sz w:val="28"/>
          <w:szCs w:val="28"/>
          <w:lang w:val="lv-LV"/>
        </w:rPr>
        <w:t>, par kapitālsabiedrības valdes locekli jāaprēķina algas nodoklis no nosacītā ienākuma minimālās algas apmērā.</w:t>
      </w:r>
    </w:p>
    <w:p w14:paraId="61DF3B17" w14:textId="77777777" w:rsidR="00742F4B" w:rsidRPr="001A1521" w:rsidRDefault="00742F4B" w:rsidP="001A1521">
      <w:pPr>
        <w:ind w:firstLine="709"/>
        <w:jc w:val="both"/>
        <w:rPr>
          <w:sz w:val="28"/>
          <w:szCs w:val="28"/>
          <w:lang w:val="lv-LV" w:eastAsia="lv-LV"/>
        </w:rPr>
      </w:pPr>
    </w:p>
    <w:p w14:paraId="4BEAD14C" w14:textId="754F8A47" w:rsidR="00F949A3" w:rsidRPr="001A1521" w:rsidRDefault="00742F4B" w:rsidP="001A1521">
      <w:pPr>
        <w:ind w:firstLine="709"/>
        <w:jc w:val="both"/>
        <w:rPr>
          <w:sz w:val="28"/>
          <w:szCs w:val="28"/>
          <w:lang w:val="lv-LV" w:eastAsia="lv-LV"/>
        </w:rPr>
      </w:pPr>
      <w:r w:rsidRPr="001A1521">
        <w:rPr>
          <w:sz w:val="28"/>
          <w:szCs w:val="28"/>
          <w:lang w:val="lv-LV" w:eastAsia="lv-LV"/>
        </w:rPr>
        <w:t>3</w:t>
      </w:r>
      <w:r w:rsidR="006D502C" w:rsidRPr="001A1521">
        <w:rPr>
          <w:sz w:val="28"/>
          <w:szCs w:val="28"/>
          <w:lang w:val="lv-LV"/>
        </w:rPr>
        <w:t>. </w:t>
      </w:r>
      <w:r w:rsidR="00F949A3" w:rsidRPr="001A1521">
        <w:rPr>
          <w:sz w:val="28"/>
          <w:szCs w:val="28"/>
          <w:lang w:val="lv-LV" w:eastAsia="lv-LV"/>
        </w:rPr>
        <w:t>Darba devējs saskaņā ar apdrošināšanas līgumu</w:t>
      </w:r>
      <w:r w:rsidR="00921925" w:rsidRPr="001A1521">
        <w:rPr>
          <w:sz w:val="28"/>
          <w:szCs w:val="28"/>
          <w:lang w:val="lv-LV" w:eastAsia="lv-LV"/>
        </w:rPr>
        <w:t xml:space="preserve"> </w:t>
      </w:r>
      <w:r w:rsidR="007538FA" w:rsidRPr="001A1521">
        <w:rPr>
          <w:sz w:val="28"/>
          <w:szCs w:val="28"/>
          <w:lang w:val="lv-LV" w:eastAsia="lv-LV"/>
        </w:rPr>
        <w:t>2016</w:t>
      </w:r>
      <w:r w:rsidR="006D502C" w:rsidRPr="001A1521">
        <w:rPr>
          <w:sz w:val="28"/>
          <w:szCs w:val="28"/>
          <w:lang w:val="lv-LV"/>
        </w:rPr>
        <w:t>. </w:t>
      </w:r>
      <w:r w:rsidR="00D17118" w:rsidRPr="001A1521">
        <w:rPr>
          <w:sz w:val="28"/>
          <w:szCs w:val="28"/>
          <w:lang w:val="lv-LV" w:eastAsia="lv-LV"/>
        </w:rPr>
        <w:t>g</w:t>
      </w:r>
      <w:r w:rsidR="007538FA" w:rsidRPr="001A1521">
        <w:rPr>
          <w:sz w:val="28"/>
          <w:szCs w:val="28"/>
          <w:lang w:val="lv-LV" w:eastAsia="lv-LV"/>
        </w:rPr>
        <w:t xml:space="preserve">ada </w:t>
      </w:r>
      <w:r w:rsidR="00921925" w:rsidRPr="001A1521">
        <w:rPr>
          <w:sz w:val="28"/>
          <w:szCs w:val="28"/>
          <w:lang w:val="lv-LV" w:eastAsia="lv-LV"/>
        </w:rPr>
        <w:t>janvārī</w:t>
      </w:r>
      <w:r w:rsidR="00F949A3" w:rsidRPr="001A1521">
        <w:rPr>
          <w:sz w:val="28"/>
          <w:szCs w:val="28"/>
          <w:lang w:val="lv-LV" w:eastAsia="lv-LV"/>
        </w:rPr>
        <w:t xml:space="preserve"> par darbinieku samaksājis veselības apdrošināšanas prēmiju 500</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00F949A3" w:rsidRPr="001A1521">
        <w:rPr>
          <w:sz w:val="28"/>
          <w:szCs w:val="28"/>
          <w:lang w:val="lv-LV" w:eastAsia="lv-LV"/>
        </w:rPr>
        <w:t>apmērā</w:t>
      </w:r>
      <w:r w:rsidR="00921925" w:rsidRPr="001A1521">
        <w:rPr>
          <w:sz w:val="28"/>
          <w:szCs w:val="28"/>
          <w:lang w:val="lv-LV" w:eastAsia="lv-LV"/>
        </w:rPr>
        <w:t>.</w:t>
      </w:r>
      <w:r w:rsidR="00F949A3" w:rsidRPr="001A1521">
        <w:rPr>
          <w:sz w:val="28"/>
          <w:szCs w:val="28"/>
          <w:lang w:val="lv-LV" w:eastAsia="lv-LV"/>
        </w:rPr>
        <w:t xml:space="preserve"> Darbinieka </w:t>
      </w:r>
      <w:r w:rsidR="007538FA" w:rsidRPr="001A1521">
        <w:rPr>
          <w:sz w:val="28"/>
          <w:szCs w:val="28"/>
          <w:lang w:val="lv-LV" w:eastAsia="lv-LV"/>
        </w:rPr>
        <w:t xml:space="preserve">bruto </w:t>
      </w:r>
      <w:r w:rsidR="00F949A3" w:rsidRPr="001A1521">
        <w:rPr>
          <w:sz w:val="28"/>
          <w:szCs w:val="28"/>
          <w:lang w:val="lv-LV" w:eastAsia="lv-LV"/>
        </w:rPr>
        <w:t>darba samaksas apmērs visos taksācijas gada mēnešos kopā ir 4800</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00F949A3" w:rsidRPr="001A1521">
        <w:rPr>
          <w:sz w:val="28"/>
          <w:szCs w:val="28"/>
          <w:lang w:val="lv-LV" w:eastAsia="lv-LV"/>
        </w:rPr>
        <w:t>jeb vidēji 400</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00F949A3" w:rsidRPr="001A1521">
        <w:rPr>
          <w:sz w:val="28"/>
          <w:szCs w:val="28"/>
          <w:lang w:val="lv-LV" w:eastAsia="lv-LV"/>
        </w:rPr>
        <w:t>mēnesī. Darbinieks nav iesniedzis darba devējam algas nodokļa grāmatiņu, līdz ar to no ienākumiem, no kuriem jāietur algas nodoklis, netiek atskaitīts neapliekamais minimums.</w:t>
      </w:r>
    </w:p>
    <w:p w14:paraId="0A6C38B0" w14:textId="54F3FD8C" w:rsidR="00F949A3" w:rsidRPr="001A1521" w:rsidRDefault="00F949A3" w:rsidP="001A1521">
      <w:pPr>
        <w:ind w:firstLine="709"/>
        <w:jc w:val="both"/>
        <w:rPr>
          <w:sz w:val="28"/>
          <w:szCs w:val="28"/>
          <w:lang w:val="lv-LV" w:eastAsia="lv-LV"/>
        </w:rPr>
      </w:pPr>
      <w:r w:rsidRPr="001A1521">
        <w:rPr>
          <w:sz w:val="28"/>
          <w:szCs w:val="28"/>
          <w:lang w:val="lv-LV" w:eastAsia="lv-LV"/>
        </w:rPr>
        <w:t>10</w:t>
      </w:r>
      <w:r w:rsidR="00342824" w:rsidRPr="001A1521">
        <w:rPr>
          <w:sz w:val="28"/>
          <w:szCs w:val="28"/>
          <w:lang w:val="lv-LV" w:eastAsia="lv-LV"/>
        </w:rPr>
        <w:t> %</w:t>
      </w:r>
      <w:r w:rsidRPr="001A1521">
        <w:rPr>
          <w:sz w:val="28"/>
          <w:szCs w:val="28"/>
          <w:lang w:val="lv-LV" w:eastAsia="lv-LV"/>
        </w:rPr>
        <w:t xml:space="preserve"> no bruto darba samaksas gadā ir 480</w:t>
      </w:r>
      <w:r w:rsidR="00342824" w:rsidRPr="001A1521">
        <w:rPr>
          <w:i/>
          <w:sz w:val="28"/>
          <w:szCs w:val="28"/>
          <w:lang w:val="lv-LV" w:eastAsia="lv-LV"/>
        </w:rPr>
        <w:t> </w:t>
      </w:r>
      <w:proofErr w:type="spellStart"/>
      <w:r w:rsidRPr="001A1521">
        <w:rPr>
          <w:i/>
          <w:iCs/>
          <w:sz w:val="28"/>
          <w:szCs w:val="28"/>
          <w:lang w:val="lv-LV" w:eastAsia="lv-LV"/>
        </w:rPr>
        <w:t>euro</w:t>
      </w:r>
      <w:proofErr w:type="spellEnd"/>
      <w:r w:rsidRPr="001A1521">
        <w:rPr>
          <w:sz w:val="28"/>
          <w:szCs w:val="28"/>
          <w:lang w:val="lv-LV" w:eastAsia="lv-LV"/>
        </w:rPr>
        <w:t>. Apdrošināšanas prēmijas maksājuma pārsnieguma summa gadā ir 20</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Pr="001A1521">
        <w:rPr>
          <w:sz w:val="28"/>
          <w:szCs w:val="28"/>
          <w:lang w:val="lv-LV" w:eastAsia="lv-LV"/>
        </w:rPr>
        <w:t>(500 – 480 = 20).</w:t>
      </w:r>
    </w:p>
    <w:p w14:paraId="74C776E0" w14:textId="5DB67FC1" w:rsidR="000667B7" w:rsidRPr="001A1521" w:rsidRDefault="000667B7" w:rsidP="001A1521">
      <w:pPr>
        <w:ind w:firstLine="709"/>
        <w:jc w:val="both"/>
        <w:rPr>
          <w:sz w:val="28"/>
          <w:szCs w:val="28"/>
          <w:lang w:val="lv-LV" w:eastAsia="lv-LV"/>
        </w:rPr>
      </w:pPr>
      <w:r w:rsidRPr="001A1521">
        <w:rPr>
          <w:sz w:val="28"/>
          <w:szCs w:val="28"/>
          <w:lang w:val="lv-LV" w:eastAsia="lv-LV"/>
        </w:rPr>
        <w:lastRenderedPageBreak/>
        <w:t xml:space="preserve">Savukārt likuma </w:t>
      </w:r>
      <w:r w:rsidR="00D17118" w:rsidRPr="001A1521">
        <w:rPr>
          <w:sz w:val="28"/>
          <w:szCs w:val="28"/>
          <w:lang w:val="lv-LV" w:eastAsia="lv-LV"/>
        </w:rPr>
        <w:t>"</w:t>
      </w:r>
      <w:r w:rsidRPr="001A1521">
        <w:rPr>
          <w:sz w:val="28"/>
          <w:szCs w:val="28"/>
          <w:lang w:val="lv-LV" w:eastAsia="lv-LV"/>
        </w:rPr>
        <w:t>Par iedzīvotāju ienākuma nodokli</w:t>
      </w:r>
      <w:r w:rsidR="00D17118" w:rsidRPr="001A1521">
        <w:rPr>
          <w:sz w:val="28"/>
          <w:szCs w:val="28"/>
          <w:lang w:val="lv-LV" w:eastAsia="lv-LV"/>
        </w:rPr>
        <w:t>"</w:t>
      </w:r>
      <w:r w:rsidRPr="001A1521">
        <w:rPr>
          <w:sz w:val="28"/>
          <w:szCs w:val="28"/>
          <w:lang w:val="lv-LV" w:eastAsia="lv-LV"/>
        </w:rPr>
        <w:t xml:space="preserve"> 8</w:t>
      </w:r>
      <w:r w:rsidR="00D17118" w:rsidRPr="001A1521">
        <w:rPr>
          <w:sz w:val="28"/>
          <w:szCs w:val="28"/>
          <w:lang w:val="lv-LV" w:eastAsia="lv-LV"/>
        </w:rPr>
        <w:t>. p</w:t>
      </w:r>
      <w:r w:rsidRPr="001A1521">
        <w:rPr>
          <w:sz w:val="28"/>
          <w:szCs w:val="28"/>
          <w:lang w:val="lv-LV" w:eastAsia="lv-LV"/>
        </w:rPr>
        <w:t>anta piektajā daļā noteiktais ierobežojums veselības apdrošināšanas prēmijām, kuras neapliek ar algas nodokli, ir noteikts 426,86</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Pr="001A1521">
        <w:rPr>
          <w:sz w:val="28"/>
          <w:szCs w:val="28"/>
          <w:lang w:val="lv-LV" w:eastAsia="lv-LV"/>
        </w:rPr>
        <w:t xml:space="preserve">gadā. </w:t>
      </w:r>
    </w:p>
    <w:p w14:paraId="5EE06E72" w14:textId="7501B1C2" w:rsidR="000667B7" w:rsidRPr="001A1521" w:rsidRDefault="000667B7" w:rsidP="001A1521">
      <w:pPr>
        <w:ind w:firstLine="709"/>
        <w:jc w:val="both"/>
        <w:rPr>
          <w:sz w:val="28"/>
          <w:szCs w:val="28"/>
          <w:lang w:val="lv-LV" w:eastAsia="lv-LV"/>
        </w:rPr>
      </w:pPr>
      <w:r w:rsidRPr="001A1521">
        <w:rPr>
          <w:sz w:val="28"/>
          <w:szCs w:val="28"/>
          <w:lang w:val="lv-LV" w:eastAsia="lv-LV"/>
        </w:rPr>
        <w:t>Tādējādi minētā ierobežojuma pārsnieguma summa ir 73,14</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sz w:val="28"/>
          <w:szCs w:val="28"/>
          <w:lang w:val="lv-LV" w:eastAsia="lv-LV"/>
        </w:rPr>
        <w:t xml:space="preserve"> </w:t>
      </w:r>
      <w:r w:rsidRPr="001A1521">
        <w:rPr>
          <w:sz w:val="28"/>
          <w:szCs w:val="28"/>
          <w:lang w:val="lv-LV" w:eastAsia="lv-LV"/>
        </w:rPr>
        <w:t>(500 – 426,86).</w:t>
      </w:r>
    </w:p>
    <w:p w14:paraId="62F9F390" w14:textId="0502F8F4" w:rsidR="00F949A3" w:rsidRPr="001A1521" w:rsidRDefault="00F949A3" w:rsidP="001A1521">
      <w:pPr>
        <w:ind w:firstLine="709"/>
        <w:jc w:val="both"/>
        <w:rPr>
          <w:sz w:val="28"/>
          <w:szCs w:val="28"/>
          <w:lang w:val="lv-LV" w:eastAsia="lv-LV"/>
        </w:rPr>
      </w:pPr>
      <w:r w:rsidRPr="001A1521">
        <w:rPr>
          <w:sz w:val="28"/>
          <w:szCs w:val="28"/>
          <w:lang w:val="lv-LV" w:eastAsia="lv-LV"/>
        </w:rPr>
        <w:t xml:space="preserve">Aprēķinot algas nodokli un valsts sociālās apdrošināšanas obligātās iemaksas, bruto </w:t>
      </w:r>
      <w:r w:rsidR="000667B7" w:rsidRPr="001A1521">
        <w:rPr>
          <w:sz w:val="28"/>
          <w:szCs w:val="28"/>
          <w:lang w:val="lv-LV" w:eastAsia="lv-LV"/>
        </w:rPr>
        <w:t xml:space="preserve">decembra </w:t>
      </w:r>
      <w:r w:rsidRPr="001A1521">
        <w:rPr>
          <w:sz w:val="28"/>
          <w:szCs w:val="28"/>
          <w:lang w:val="lv-LV" w:eastAsia="lv-LV"/>
        </w:rPr>
        <w:t xml:space="preserve">darba algai pieskaita </w:t>
      </w:r>
      <w:r w:rsidR="000667B7" w:rsidRPr="001A1521">
        <w:rPr>
          <w:sz w:val="28"/>
          <w:szCs w:val="28"/>
          <w:lang w:val="lv-LV" w:eastAsia="lv-LV"/>
        </w:rPr>
        <w:t xml:space="preserve">lielāko no </w:t>
      </w:r>
      <w:r w:rsidRPr="001A1521">
        <w:rPr>
          <w:sz w:val="28"/>
          <w:szCs w:val="28"/>
          <w:lang w:val="lv-LV" w:eastAsia="lv-LV"/>
        </w:rPr>
        <w:t>apdrošināšanas prēm</w:t>
      </w:r>
      <w:r w:rsidR="000667B7" w:rsidRPr="001A1521">
        <w:rPr>
          <w:sz w:val="28"/>
          <w:szCs w:val="28"/>
          <w:lang w:val="lv-LV" w:eastAsia="lv-LV"/>
        </w:rPr>
        <w:t>ijas maksājuma pārsnieguma summ</w:t>
      </w:r>
      <w:r w:rsidR="0048554B">
        <w:rPr>
          <w:sz w:val="28"/>
          <w:szCs w:val="28"/>
          <w:lang w:val="lv-LV" w:eastAsia="lv-LV"/>
        </w:rPr>
        <w:t>ām</w:t>
      </w:r>
      <w:r w:rsidRPr="001A1521">
        <w:rPr>
          <w:sz w:val="28"/>
          <w:szCs w:val="28"/>
          <w:lang w:val="lv-LV" w:eastAsia="lv-LV"/>
        </w:rPr>
        <w:t xml:space="preserve">: 400 + </w:t>
      </w:r>
      <w:r w:rsidR="000667B7" w:rsidRPr="001A1521">
        <w:rPr>
          <w:sz w:val="28"/>
          <w:szCs w:val="28"/>
          <w:lang w:val="lv-LV" w:eastAsia="lv-LV"/>
        </w:rPr>
        <w:t>73,14</w:t>
      </w:r>
      <w:r w:rsidRPr="001A1521">
        <w:rPr>
          <w:sz w:val="28"/>
          <w:szCs w:val="28"/>
          <w:lang w:val="lv-LV" w:eastAsia="lv-LV"/>
        </w:rPr>
        <w:t xml:space="preserve"> = 4</w:t>
      </w:r>
      <w:r w:rsidR="000667B7" w:rsidRPr="001A1521">
        <w:rPr>
          <w:sz w:val="28"/>
          <w:szCs w:val="28"/>
          <w:lang w:val="lv-LV" w:eastAsia="lv-LV"/>
        </w:rPr>
        <w:t>73,14</w:t>
      </w:r>
      <w:r w:rsidRPr="001A1521">
        <w:rPr>
          <w:sz w:val="28"/>
          <w:szCs w:val="28"/>
          <w:lang w:val="lv-LV" w:eastAsia="lv-LV"/>
        </w:rPr>
        <w:t>.</w:t>
      </w:r>
      <w:r w:rsidR="00921925" w:rsidRPr="001A1521">
        <w:rPr>
          <w:sz w:val="28"/>
          <w:szCs w:val="28"/>
          <w:lang w:val="lv-LV" w:eastAsia="lv-LV"/>
        </w:rPr>
        <w:t xml:space="preserve"> </w:t>
      </w:r>
    </w:p>
    <w:p w14:paraId="2A01C796" w14:textId="4465EC1A" w:rsidR="00F949A3" w:rsidRPr="001A1521" w:rsidRDefault="00F949A3" w:rsidP="001A1521">
      <w:pPr>
        <w:ind w:firstLine="709"/>
        <w:jc w:val="both"/>
        <w:rPr>
          <w:sz w:val="28"/>
          <w:szCs w:val="28"/>
          <w:lang w:val="lv-LV" w:eastAsia="lv-LV"/>
        </w:rPr>
      </w:pPr>
      <w:r w:rsidRPr="001A1521">
        <w:rPr>
          <w:sz w:val="28"/>
          <w:szCs w:val="28"/>
          <w:lang w:val="lv-LV" w:eastAsia="lv-LV"/>
        </w:rPr>
        <w:t>Valsts sociālās apdrošināšanas obligātās iemaksas jāaprēķina un jāveic no 4</w:t>
      </w:r>
      <w:r w:rsidR="00FC0A24" w:rsidRPr="001A1521">
        <w:rPr>
          <w:sz w:val="28"/>
          <w:szCs w:val="28"/>
          <w:lang w:val="lv-LV" w:eastAsia="lv-LV"/>
        </w:rPr>
        <w:t>73,14</w:t>
      </w:r>
      <w:r w:rsidR="00342824" w:rsidRPr="001A1521">
        <w:rPr>
          <w:i/>
          <w:sz w:val="28"/>
          <w:szCs w:val="28"/>
          <w:lang w:val="lv-LV" w:eastAsia="lv-LV"/>
        </w:rPr>
        <w:t> </w:t>
      </w:r>
      <w:proofErr w:type="spellStart"/>
      <w:r w:rsidRPr="001A1521">
        <w:rPr>
          <w:i/>
          <w:iCs/>
          <w:sz w:val="28"/>
          <w:szCs w:val="28"/>
          <w:lang w:val="lv-LV" w:eastAsia="lv-LV"/>
        </w:rPr>
        <w:t>euro</w:t>
      </w:r>
      <w:proofErr w:type="spellEnd"/>
      <w:r w:rsidRPr="001A1521">
        <w:rPr>
          <w:sz w:val="28"/>
          <w:szCs w:val="28"/>
          <w:lang w:val="lv-LV" w:eastAsia="lv-LV"/>
        </w:rPr>
        <w:t>, t.</w:t>
      </w:r>
      <w:r w:rsidR="00342824" w:rsidRPr="001A1521">
        <w:rPr>
          <w:i/>
          <w:sz w:val="28"/>
          <w:szCs w:val="28"/>
          <w:lang w:val="lv-LV" w:eastAsia="lv-LV"/>
        </w:rPr>
        <w:t> </w:t>
      </w:r>
      <w:r w:rsidRPr="001A1521">
        <w:rPr>
          <w:sz w:val="28"/>
          <w:szCs w:val="28"/>
          <w:lang w:val="lv-LV" w:eastAsia="lv-LV"/>
        </w:rPr>
        <w:t>i., no aprēķinātās algas un pārsnieguma kopsummas:</w:t>
      </w:r>
    </w:p>
    <w:p w14:paraId="21528B07" w14:textId="63ABB080" w:rsidR="00F949A3" w:rsidRPr="001A1521" w:rsidRDefault="00F949A3" w:rsidP="001A1521">
      <w:pPr>
        <w:ind w:firstLine="709"/>
        <w:jc w:val="both"/>
        <w:rPr>
          <w:sz w:val="28"/>
          <w:szCs w:val="28"/>
          <w:lang w:val="lv-LV" w:eastAsia="lv-LV"/>
        </w:rPr>
      </w:pPr>
      <w:r w:rsidRPr="001A1521">
        <w:rPr>
          <w:sz w:val="28"/>
          <w:szCs w:val="28"/>
          <w:lang w:val="lv-LV" w:eastAsia="lv-LV"/>
        </w:rPr>
        <w:t>(10,5</w:t>
      </w:r>
      <w:r w:rsidR="00342824" w:rsidRPr="001A1521">
        <w:rPr>
          <w:sz w:val="28"/>
          <w:szCs w:val="28"/>
          <w:lang w:val="lv-LV" w:eastAsia="lv-LV"/>
        </w:rPr>
        <w:t> %</w:t>
      </w:r>
      <w:r w:rsidRPr="001A1521">
        <w:rPr>
          <w:sz w:val="28"/>
          <w:szCs w:val="28"/>
          <w:lang w:val="lv-LV" w:eastAsia="lv-LV"/>
        </w:rPr>
        <w:t xml:space="preserve"> no 4</w:t>
      </w:r>
      <w:r w:rsidR="00FC0A24" w:rsidRPr="001A1521">
        <w:rPr>
          <w:sz w:val="28"/>
          <w:szCs w:val="28"/>
          <w:lang w:val="lv-LV" w:eastAsia="lv-LV"/>
        </w:rPr>
        <w:t>73,14</w:t>
      </w:r>
      <w:r w:rsidRPr="001A1521">
        <w:rPr>
          <w:sz w:val="28"/>
          <w:szCs w:val="28"/>
          <w:lang w:val="lv-LV" w:eastAsia="lv-LV"/>
        </w:rPr>
        <w:t>) + (23,59</w:t>
      </w:r>
      <w:r w:rsidR="00342824" w:rsidRPr="001A1521">
        <w:rPr>
          <w:sz w:val="28"/>
          <w:szCs w:val="28"/>
          <w:lang w:val="lv-LV" w:eastAsia="lv-LV"/>
        </w:rPr>
        <w:t> %</w:t>
      </w:r>
      <w:r w:rsidRPr="001A1521">
        <w:rPr>
          <w:sz w:val="28"/>
          <w:szCs w:val="28"/>
          <w:lang w:val="lv-LV" w:eastAsia="lv-LV"/>
        </w:rPr>
        <w:t xml:space="preserve"> no 4</w:t>
      </w:r>
      <w:r w:rsidR="00FC0A24" w:rsidRPr="001A1521">
        <w:rPr>
          <w:sz w:val="28"/>
          <w:szCs w:val="28"/>
          <w:lang w:val="lv-LV" w:eastAsia="lv-LV"/>
        </w:rPr>
        <w:t>73,14) = 49</w:t>
      </w:r>
      <w:r w:rsidRPr="001A1521">
        <w:rPr>
          <w:sz w:val="28"/>
          <w:szCs w:val="28"/>
          <w:lang w:val="lv-LV" w:eastAsia="lv-LV"/>
        </w:rPr>
        <w:t>,</w:t>
      </w:r>
      <w:r w:rsidR="00FC0A24" w:rsidRPr="001A1521">
        <w:rPr>
          <w:sz w:val="28"/>
          <w:szCs w:val="28"/>
          <w:lang w:val="lv-LV" w:eastAsia="lv-LV"/>
        </w:rPr>
        <w:t>68</w:t>
      </w:r>
      <w:r w:rsidRPr="001A1521">
        <w:rPr>
          <w:sz w:val="28"/>
          <w:szCs w:val="28"/>
          <w:lang w:val="lv-LV" w:eastAsia="lv-LV"/>
        </w:rPr>
        <w:t xml:space="preserve"> + </w:t>
      </w:r>
      <w:r w:rsidR="00FC0A24" w:rsidRPr="001A1521">
        <w:rPr>
          <w:sz w:val="28"/>
          <w:szCs w:val="28"/>
          <w:lang w:val="lv-LV" w:eastAsia="lv-LV"/>
        </w:rPr>
        <w:t>111</w:t>
      </w:r>
      <w:r w:rsidRPr="001A1521">
        <w:rPr>
          <w:sz w:val="28"/>
          <w:szCs w:val="28"/>
          <w:lang w:val="lv-LV" w:eastAsia="lv-LV"/>
        </w:rPr>
        <w:t>,</w:t>
      </w:r>
      <w:r w:rsidR="00FC0A24" w:rsidRPr="001A1521">
        <w:rPr>
          <w:sz w:val="28"/>
          <w:szCs w:val="28"/>
          <w:lang w:val="lv-LV" w:eastAsia="lv-LV"/>
        </w:rPr>
        <w:t>61 = 161</w:t>
      </w:r>
      <w:r w:rsidRPr="001A1521">
        <w:rPr>
          <w:sz w:val="28"/>
          <w:szCs w:val="28"/>
          <w:lang w:val="lv-LV" w:eastAsia="lv-LV"/>
        </w:rPr>
        <w:t>,</w:t>
      </w:r>
      <w:r w:rsidR="00FC0A24" w:rsidRPr="001A1521">
        <w:rPr>
          <w:sz w:val="28"/>
          <w:szCs w:val="28"/>
          <w:lang w:val="lv-LV" w:eastAsia="lv-LV"/>
        </w:rPr>
        <w:t>29</w:t>
      </w:r>
      <w:r w:rsidRPr="001A1521">
        <w:rPr>
          <w:sz w:val="28"/>
          <w:szCs w:val="28"/>
          <w:lang w:val="lv-LV" w:eastAsia="lv-LV"/>
        </w:rPr>
        <w:t>.</w:t>
      </w:r>
    </w:p>
    <w:p w14:paraId="76AC5498" w14:textId="73425744" w:rsidR="00F949A3" w:rsidRPr="001A1521" w:rsidRDefault="00FC0A24" w:rsidP="001A1521">
      <w:pPr>
        <w:ind w:firstLine="709"/>
        <w:jc w:val="both"/>
        <w:rPr>
          <w:sz w:val="28"/>
          <w:szCs w:val="28"/>
          <w:lang w:val="lv-LV" w:eastAsia="lv-LV"/>
        </w:rPr>
      </w:pPr>
      <w:r w:rsidRPr="001A1521">
        <w:rPr>
          <w:sz w:val="28"/>
          <w:szCs w:val="28"/>
          <w:lang w:val="lv-LV" w:eastAsia="lv-LV"/>
        </w:rPr>
        <w:t>Algas nodoklis 23</w:t>
      </w:r>
      <w:r w:rsidR="00342824" w:rsidRPr="001A1521">
        <w:rPr>
          <w:sz w:val="28"/>
          <w:szCs w:val="28"/>
          <w:lang w:val="lv-LV" w:eastAsia="lv-LV"/>
        </w:rPr>
        <w:t> %</w:t>
      </w:r>
      <w:r w:rsidR="00F949A3" w:rsidRPr="001A1521">
        <w:rPr>
          <w:sz w:val="28"/>
          <w:szCs w:val="28"/>
          <w:lang w:val="lv-LV" w:eastAsia="lv-LV"/>
        </w:rPr>
        <w:t xml:space="preserve"> apmērā jāaprēķina no </w:t>
      </w:r>
      <w:r w:rsidR="002A0DA4" w:rsidRPr="001A1521">
        <w:rPr>
          <w:sz w:val="28"/>
          <w:szCs w:val="28"/>
          <w:lang w:val="lv-LV" w:eastAsia="lv-LV"/>
        </w:rPr>
        <w:t>42</w:t>
      </w:r>
      <w:r w:rsidR="00F949A3" w:rsidRPr="001A1521">
        <w:rPr>
          <w:sz w:val="28"/>
          <w:szCs w:val="28"/>
          <w:lang w:val="lv-LV" w:eastAsia="lv-LV"/>
        </w:rPr>
        <w:t>3,</w:t>
      </w:r>
      <w:r w:rsidR="002A0DA4" w:rsidRPr="001A1521">
        <w:rPr>
          <w:sz w:val="28"/>
          <w:szCs w:val="28"/>
          <w:lang w:val="lv-LV" w:eastAsia="lv-LV"/>
        </w:rPr>
        <w:t>46</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00F949A3" w:rsidRPr="001A1521">
        <w:rPr>
          <w:sz w:val="28"/>
          <w:szCs w:val="28"/>
          <w:lang w:val="lv-LV" w:eastAsia="lv-LV"/>
        </w:rPr>
        <w:t>(alga 400</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00F949A3" w:rsidRPr="001A1521">
        <w:rPr>
          <w:sz w:val="28"/>
          <w:szCs w:val="28"/>
          <w:lang w:val="lv-LV" w:eastAsia="lv-LV"/>
        </w:rPr>
        <w:t xml:space="preserve">+ apdrošināšanas prēmijas maksājuma pārsnieguma daļa </w:t>
      </w:r>
      <w:r w:rsidR="002A0DA4" w:rsidRPr="001A1521">
        <w:rPr>
          <w:sz w:val="28"/>
          <w:szCs w:val="28"/>
          <w:lang w:val="lv-LV" w:eastAsia="lv-LV"/>
        </w:rPr>
        <w:t>73,14</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00F949A3" w:rsidRPr="001A1521">
        <w:rPr>
          <w:sz w:val="28"/>
          <w:szCs w:val="28"/>
          <w:lang w:val="lv-LV" w:eastAsia="lv-LV"/>
        </w:rPr>
        <w:t>– valsts sociālās apdrošināšanas obligāto iemak</w:t>
      </w:r>
      <w:r w:rsidR="002A0DA4" w:rsidRPr="001A1521">
        <w:rPr>
          <w:sz w:val="28"/>
          <w:szCs w:val="28"/>
          <w:lang w:val="lv-LV" w:eastAsia="lv-LV"/>
        </w:rPr>
        <w:t>su darba ņēmēja daļa 49</w:t>
      </w:r>
      <w:r w:rsidR="00F949A3" w:rsidRPr="001A1521">
        <w:rPr>
          <w:sz w:val="28"/>
          <w:szCs w:val="28"/>
          <w:lang w:val="lv-LV" w:eastAsia="lv-LV"/>
        </w:rPr>
        <w:t>,</w:t>
      </w:r>
      <w:r w:rsidR="002A0DA4" w:rsidRPr="001A1521">
        <w:rPr>
          <w:sz w:val="28"/>
          <w:szCs w:val="28"/>
          <w:lang w:val="lv-LV" w:eastAsia="lv-LV"/>
        </w:rPr>
        <w:t>68</w:t>
      </w:r>
      <w:r w:rsidR="00342824" w:rsidRPr="001A1521">
        <w:rPr>
          <w:i/>
          <w:sz w:val="28"/>
          <w:szCs w:val="28"/>
          <w:lang w:val="lv-LV" w:eastAsia="lv-LV"/>
        </w:rPr>
        <w:t> </w:t>
      </w:r>
      <w:proofErr w:type="spellStart"/>
      <w:r w:rsidR="00F949A3" w:rsidRPr="001A1521">
        <w:rPr>
          <w:i/>
          <w:iCs/>
          <w:sz w:val="28"/>
          <w:szCs w:val="28"/>
          <w:lang w:val="lv-LV" w:eastAsia="lv-LV"/>
        </w:rPr>
        <w:t>euro</w:t>
      </w:r>
      <w:proofErr w:type="spellEnd"/>
      <w:r w:rsidR="00F949A3" w:rsidRPr="001A1521">
        <w:rPr>
          <w:sz w:val="28"/>
          <w:szCs w:val="28"/>
          <w:lang w:val="lv-LV" w:eastAsia="lv-LV"/>
        </w:rPr>
        <w:t>):</w:t>
      </w:r>
    </w:p>
    <w:p w14:paraId="4C364F3E" w14:textId="2D523B7A" w:rsidR="00F949A3" w:rsidRPr="001A1521" w:rsidRDefault="002A0DA4" w:rsidP="001A1521">
      <w:pPr>
        <w:ind w:firstLine="709"/>
        <w:jc w:val="both"/>
        <w:rPr>
          <w:sz w:val="28"/>
          <w:szCs w:val="28"/>
          <w:lang w:val="lv-LV" w:eastAsia="lv-LV"/>
        </w:rPr>
      </w:pPr>
      <w:r w:rsidRPr="001A1521">
        <w:rPr>
          <w:sz w:val="28"/>
          <w:szCs w:val="28"/>
          <w:lang w:val="lv-LV" w:eastAsia="lv-LV"/>
        </w:rPr>
        <w:t>23</w:t>
      </w:r>
      <w:r w:rsidR="00342824" w:rsidRPr="001A1521">
        <w:rPr>
          <w:sz w:val="28"/>
          <w:szCs w:val="28"/>
          <w:lang w:val="lv-LV" w:eastAsia="lv-LV"/>
        </w:rPr>
        <w:t> %</w:t>
      </w:r>
      <w:r w:rsidR="00F949A3" w:rsidRPr="001A1521">
        <w:rPr>
          <w:sz w:val="28"/>
          <w:szCs w:val="28"/>
          <w:lang w:val="lv-LV" w:eastAsia="lv-LV"/>
        </w:rPr>
        <w:t xml:space="preserve"> no </w:t>
      </w:r>
      <w:r w:rsidRPr="001A1521">
        <w:rPr>
          <w:sz w:val="28"/>
          <w:szCs w:val="28"/>
          <w:lang w:val="lv-LV" w:eastAsia="lv-LV"/>
        </w:rPr>
        <w:t>423</w:t>
      </w:r>
      <w:r w:rsidR="00F949A3" w:rsidRPr="001A1521">
        <w:rPr>
          <w:sz w:val="28"/>
          <w:szCs w:val="28"/>
          <w:lang w:val="lv-LV" w:eastAsia="lv-LV"/>
        </w:rPr>
        <w:t>,</w:t>
      </w:r>
      <w:r w:rsidRPr="001A1521">
        <w:rPr>
          <w:sz w:val="28"/>
          <w:szCs w:val="28"/>
          <w:lang w:val="lv-LV" w:eastAsia="lv-LV"/>
        </w:rPr>
        <w:t>46</w:t>
      </w:r>
      <w:r w:rsidR="00F949A3" w:rsidRPr="001A1521">
        <w:rPr>
          <w:sz w:val="28"/>
          <w:szCs w:val="28"/>
          <w:lang w:val="lv-LV" w:eastAsia="lv-LV"/>
        </w:rPr>
        <w:t xml:space="preserve"> = </w:t>
      </w:r>
      <w:r w:rsidRPr="001A1521">
        <w:rPr>
          <w:sz w:val="28"/>
          <w:szCs w:val="28"/>
          <w:lang w:val="lv-LV" w:eastAsia="lv-LV"/>
        </w:rPr>
        <w:t>97</w:t>
      </w:r>
      <w:r w:rsidR="00F949A3" w:rsidRPr="001A1521">
        <w:rPr>
          <w:sz w:val="28"/>
          <w:szCs w:val="28"/>
          <w:lang w:val="lv-LV" w:eastAsia="lv-LV"/>
        </w:rPr>
        <w:t>,</w:t>
      </w:r>
      <w:r w:rsidRPr="001A1521">
        <w:rPr>
          <w:sz w:val="28"/>
          <w:szCs w:val="28"/>
          <w:lang w:val="lv-LV" w:eastAsia="lv-LV"/>
        </w:rPr>
        <w:t>40</w:t>
      </w:r>
      <w:r w:rsidR="00F949A3" w:rsidRPr="001A1521">
        <w:rPr>
          <w:sz w:val="28"/>
          <w:szCs w:val="28"/>
          <w:lang w:val="lv-LV" w:eastAsia="lv-LV"/>
        </w:rPr>
        <w:t>.</w:t>
      </w:r>
    </w:p>
    <w:p w14:paraId="5A8AD976" w14:textId="206B1B66" w:rsidR="00F949A3" w:rsidRPr="001A1521" w:rsidRDefault="00F949A3" w:rsidP="001A1521">
      <w:pPr>
        <w:ind w:firstLine="709"/>
        <w:jc w:val="both"/>
        <w:rPr>
          <w:sz w:val="28"/>
          <w:szCs w:val="28"/>
          <w:lang w:val="lv-LV" w:eastAsia="lv-LV"/>
        </w:rPr>
      </w:pPr>
      <w:r w:rsidRPr="001A1521">
        <w:rPr>
          <w:sz w:val="28"/>
          <w:szCs w:val="28"/>
          <w:lang w:val="lv-LV" w:eastAsia="lv-LV"/>
        </w:rPr>
        <w:t>Veicot algas nodokļa un valsts sociālās apdrošināšanas obligāto iemaksu aprēķinu par konkrēto taksācijas periodu, piemēro aktuālās – attiecīgajā taksācijas gadā likumā</w:t>
      </w:r>
      <w:r w:rsidR="003F7554" w:rsidRPr="001A1521">
        <w:rPr>
          <w:sz w:val="28"/>
          <w:szCs w:val="28"/>
          <w:lang w:val="lv-LV" w:eastAsia="lv-LV"/>
        </w:rPr>
        <w:t xml:space="preserve"> </w:t>
      </w:r>
      <w:r w:rsidR="00D17118" w:rsidRPr="001A1521">
        <w:rPr>
          <w:sz w:val="28"/>
          <w:szCs w:val="28"/>
          <w:lang w:val="lv-LV" w:eastAsia="lv-LV"/>
        </w:rPr>
        <w:t>"</w:t>
      </w:r>
      <w:r w:rsidR="003F7554" w:rsidRPr="001A1521">
        <w:rPr>
          <w:sz w:val="28"/>
          <w:szCs w:val="28"/>
          <w:lang w:val="lv-LV" w:eastAsia="lv-LV"/>
        </w:rPr>
        <w:t>Par iedzīvotāju ienākuma nodokli</w:t>
      </w:r>
      <w:r w:rsidR="00D17118" w:rsidRPr="001A1521">
        <w:rPr>
          <w:sz w:val="28"/>
          <w:szCs w:val="28"/>
          <w:lang w:val="lv-LV" w:eastAsia="lv-LV"/>
        </w:rPr>
        <w:t>"</w:t>
      </w:r>
      <w:r w:rsidRPr="001A1521">
        <w:rPr>
          <w:sz w:val="28"/>
          <w:szCs w:val="28"/>
          <w:lang w:val="lv-LV" w:eastAsia="lv-LV"/>
        </w:rPr>
        <w:t xml:space="preserve"> un likumā</w:t>
      </w:r>
      <w:r w:rsidR="003F7554" w:rsidRPr="001A1521">
        <w:rPr>
          <w:sz w:val="28"/>
          <w:szCs w:val="28"/>
          <w:lang w:val="lv-LV" w:eastAsia="lv-LV"/>
        </w:rPr>
        <w:t xml:space="preserve"> </w:t>
      </w:r>
      <w:r w:rsidR="00D17118" w:rsidRPr="001A1521">
        <w:rPr>
          <w:sz w:val="28"/>
          <w:szCs w:val="28"/>
          <w:lang w:val="lv-LV" w:eastAsia="lv-LV"/>
        </w:rPr>
        <w:t>"</w:t>
      </w:r>
      <w:r w:rsidR="003F7554" w:rsidRPr="001A1521">
        <w:rPr>
          <w:sz w:val="28"/>
          <w:szCs w:val="28"/>
          <w:lang w:val="lv-LV" w:eastAsia="lv-LV"/>
        </w:rPr>
        <w:t>Par valsts sociālo apdrošināšanu</w:t>
      </w:r>
      <w:r w:rsidR="00D17118" w:rsidRPr="001A1521">
        <w:rPr>
          <w:sz w:val="28"/>
          <w:szCs w:val="28"/>
          <w:lang w:val="lv-LV" w:eastAsia="lv-LV"/>
        </w:rPr>
        <w:t>"</w:t>
      </w:r>
      <w:r w:rsidR="003F7554" w:rsidRPr="001A1521">
        <w:rPr>
          <w:sz w:val="28"/>
          <w:szCs w:val="28"/>
          <w:lang w:val="lv-LV" w:eastAsia="lv-LV"/>
        </w:rPr>
        <w:t xml:space="preserve"> </w:t>
      </w:r>
      <w:r w:rsidRPr="001A1521">
        <w:rPr>
          <w:sz w:val="28"/>
          <w:szCs w:val="28"/>
          <w:lang w:val="lv-LV" w:eastAsia="lv-LV"/>
        </w:rPr>
        <w:t>noteiktās – likmes.</w:t>
      </w:r>
    </w:p>
    <w:p w14:paraId="18AD0284" w14:textId="77777777" w:rsidR="006D502C" w:rsidRPr="001A1521" w:rsidRDefault="006D502C" w:rsidP="001A1521">
      <w:pPr>
        <w:pStyle w:val="tv2132"/>
        <w:spacing w:line="240" w:lineRule="auto"/>
        <w:ind w:firstLine="709"/>
        <w:jc w:val="both"/>
        <w:rPr>
          <w:color w:val="auto"/>
          <w:sz w:val="28"/>
          <w:szCs w:val="28"/>
        </w:rPr>
      </w:pPr>
    </w:p>
    <w:p w14:paraId="4D23DE18" w14:textId="499EFF4C" w:rsidR="00742F4B" w:rsidRPr="001A1521" w:rsidRDefault="00742F4B" w:rsidP="001A1521">
      <w:pPr>
        <w:pStyle w:val="tv2132"/>
        <w:spacing w:line="240" w:lineRule="auto"/>
        <w:ind w:firstLine="709"/>
        <w:jc w:val="both"/>
        <w:rPr>
          <w:color w:val="auto"/>
          <w:sz w:val="28"/>
          <w:szCs w:val="28"/>
        </w:rPr>
      </w:pPr>
      <w:r w:rsidRPr="001A1521">
        <w:rPr>
          <w:color w:val="auto"/>
          <w:sz w:val="28"/>
          <w:szCs w:val="28"/>
        </w:rPr>
        <w:t>4</w:t>
      </w:r>
      <w:r w:rsidR="006D502C" w:rsidRPr="001A1521">
        <w:rPr>
          <w:color w:val="auto"/>
          <w:sz w:val="28"/>
          <w:szCs w:val="28"/>
        </w:rPr>
        <w:t>. </w:t>
      </w:r>
      <w:r w:rsidRPr="001A1521">
        <w:rPr>
          <w:color w:val="auto"/>
          <w:sz w:val="28"/>
          <w:szCs w:val="28"/>
        </w:rPr>
        <w:t>Darba devējs septembrī par darbinieku samaksājis dzīvības apdrošināšanas (ar līdzekļu uzkrāšanu) prēmiju vai veicis iemaksas privāto pensiju fondā par kārtējā gada septembri, oktobri, novembri, decembri un nākamā gada astoņiem mēnešiem. Apdrošināšanas līgums stājies spēkā ar septembri. Samaksātā prēmijas summa ir 360</w:t>
      </w:r>
      <w:r w:rsidR="00342824" w:rsidRPr="001A1521">
        <w:rPr>
          <w:i/>
          <w:color w:val="auto"/>
          <w:sz w:val="28"/>
          <w:szCs w:val="28"/>
        </w:rPr>
        <w:t> </w:t>
      </w:r>
      <w:proofErr w:type="spellStart"/>
      <w:r w:rsidRPr="001A1521">
        <w:rPr>
          <w:i/>
          <w:iCs/>
          <w:color w:val="auto"/>
          <w:sz w:val="28"/>
          <w:szCs w:val="28"/>
        </w:rPr>
        <w:t>euro</w:t>
      </w:r>
      <w:proofErr w:type="spellEnd"/>
      <w:r w:rsidRPr="001A1521">
        <w:rPr>
          <w:color w:val="auto"/>
          <w:sz w:val="28"/>
          <w:szCs w:val="28"/>
        </w:rPr>
        <w:t>, darbinieka bruto darba samaksa gadā ir 3500</w:t>
      </w:r>
      <w:r w:rsidR="00342824" w:rsidRPr="001A1521">
        <w:rPr>
          <w:i/>
          <w:color w:val="auto"/>
          <w:sz w:val="28"/>
          <w:szCs w:val="28"/>
        </w:rPr>
        <w:t> </w:t>
      </w:r>
      <w:proofErr w:type="spellStart"/>
      <w:r w:rsidRPr="001A1521">
        <w:rPr>
          <w:i/>
          <w:iCs/>
          <w:color w:val="auto"/>
          <w:sz w:val="28"/>
          <w:szCs w:val="28"/>
        </w:rPr>
        <w:t>euro</w:t>
      </w:r>
      <w:proofErr w:type="spellEnd"/>
      <w:r w:rsidRPr="001A1521">
        <w:rPr>
          <w:color w:val="auto"/>
          <w:sz w:val="28"/>
          <w:szCs w:val="28"/>
        </w:rPr>
        <w:t>. No darba devēja veiktajiem dzīvības apdrošināšanas prēmiju maksājumiem vai iemaksām privāto pensiju fondā uz taksācijas gadu attiecas 120</w:t>
      </w:r>
      <w:r w:rsidR="00342824" w:rsidRPr="001A1521">
        <w:rPr>
          <w:i/>
          <w:color w:val="auto"/>
          <w:sz w:val="28"/>
          <w:szCs w:val="28"/>
        </w:rPr>
        <w:t> </w:t>
      </w:r>
      <w:proofErr w:type="spellStart"/>
      <w:r w:rsidR="00342824" w:rsidRPr="001A1521">
        <w:rPr>
          <w:i/>
          <w:color w:val="auto"/>
          <w:sz w:val="28"/>
          <w:szCs w:val="28"/>
        </w:rPr>
        <w:t>euro</w:t>
      </w:r>
      <w:proofErr w:type="spellEnd"/>
      <w:r w:rsidR="00342824" w:rsidRPr="001A1521">
        <w:rPr>
          <w:i/>
          <w:color w:val="auto"/>
          <w:sz w:val="28"/>
          <w:szCs w:val="28"/>
        </w:rPr>
        <w:t xml:space="preserve"> </w:t>
      </w:r>
      <w:r w:rsidRPr="001A1521">
        <w:rPr>
          <w:color w:val="auto"/>
          <w:sz w:val="28"/>
          <w:szCs w:val="28"/>
        </w:rPr>
        <w:t>(360</w:t>
      </w:r>
      <w:proofErr w:type="gramStart"/>
      <w:r w:rsidR="00A4718F">
        <w:rPr>
          <w:color w:val="auto"/>
          <w:sz w:val="28"/>
          <w:szCs w:val="28"/>
        </w:rPr>
        <w:t> </w:t>
      </w:r>
      <w:r w:rsidRPr="001A1521">
        <w:rPr>
          <w:color w:val="auto"/>
          <w:sz w:val="28"/>
          <w:szCs w:val="28"/>
        </w:rPr>
        <w:t xml:space="preserve">: </w:t>
      </w:r>
      <w:proofErr w:type="gramEnd"/>
      <w:r w:rsidRPr="001A1521">
        <w:rPr>
          <w:color w:val="auto"/>
          <w:sz w:val="28"/>
          <w:szCs w:val="28"/>
        </w:rPr>
        <w:t>12 x 4 = 120). Pārējo maksājumu daļu darba devējs grāmato kā nākamo periodu maksājumu un ņem vērā, nosakot darbinieka apliekamo ienākumu pēctaksācijas gadā. Taksācijas gada decembrī darba devējs nosaka veikto maksājumu (kas attiecas uz taksācijas gadu) attiecību pret darbinieka gada bruto darba samaksu. Šajā gadījumā tā ir 3,4</w:t>
      </w:r>
      <w:r w:rsidR="00342824" w:rsidRPr="001A1521">
        <w:rPr>
          <w:color w:val="auto"/>
          <w:sz w:val="28"/>
          <w:szCs w:val="28"/>
        </w:rPr>
        <w:t> %</w:t>
      </w:r>
      <w:r w:rsidRPr="001A1521">
        <w:rPr>
          <w:color w:val="auto"/>
          <w:sz w:val="28"/>
          <w:szCs w:val="28"/>
        </w:rPr>
        <w:t>, tātad nepārsniedz noteikto 10</w:t>
      </w:r>
      <w:r w:rsidR="00342824" w:rsidRPr="001A1521">
        <w:rPr>
          <w:color w:val="auto"/>
          <w:sz w:val="28"/>
          <w:szCs w:val="28"/>
        </w:rPr>
        <w:t> %</w:t>
      </w:r>
      <w:r w:rsidRPr="001A1521">
        <w:rPr>
          <w:color w:val="auto"/>
          <w:sz w:val="28"/>
          <w:szCs w:val="28"/>
        </w:rPr>
        <w:t xml:space="preserve"> ierobežojumu.</w:t>
      </w:r>
    </w:p>
    <w:p w14:paraId="740C1AF4" w14:textId="77777777" w:rsidR="00742F4B" w:rsidRPr="001A1521" w:rsidRDefault="00742F4B" w:rsidP="001A1521">
      <w:pPr>
        <w:pStyle w:val="tv2132"/>
        <w:spacing w:line="240" w:lineRule="auto"/>
        <w:ind w:firstLine="709"/>
        <w:jc w:val="both"/>
        <w:rPr>
          <w:color w:val="auto"/>
          <w:sz w:val="28"/>
          <w:szCs w:val="28"/>
        </w:rPr>
      </w:pPr>
    </w:p>
    <w:p w14:paraId="0F72F37C" w14:textId="6C78C9FD" w:rsidR="00742F4B" w:rsidRPr="00131BA6" w:rsidRDefault="00742F4B" w:rsidP="001A1521">
      <w:pPr>
        <w:pStyle w:val="tv2132"/>
        <w:spacing w:line="240" w:lineRule="auto"/>
        <w:ind w:firstLine="709"/>
        <w:jc w:val="both"/>
        <w:rPr>
          <w:color w:val="auto"/>
          <w:spacing w:val="-2"/>
          <w:sz w:val="28"/>
          <w:szCs w:val="28"/>
        </w:rPr>
      </w:pPr>
      <w:r w:rsidRPr="00131BA6">
        <w:rPr>
          <w:color w:val="auto"/>
          <w:spacing w:val="-2"/>
          <w:sz w:val="28"/>
          <w:szCs w:val="28"/>
        </w:rPr>
        <w:t>5</w:t>
      </w:r>
      <w:r w:rsidR="006D502C" w:rsidRPr="00131BA6">
        <w:rPr>
          <w:color w:val="auto"/>
          <w:spacing w:val="-2"/>
          <w:sz w:val="28"/>
          <w:szCs w:val="28"/>
        </w:rPr>
        <w:t>. </w:t>
      </w:r>
      <w:r w:rsidRPr="00131BA6">
        <w:rPr>
          <w:color w:val="auto"/>
          <w:spacing w:val="-2"/>
          <w:sz w:val="28"/>
          <w:szCs w:val="28"/>
        </w:rPr>
        <w:t xml:space="preserve">Darba devējs janvārī par darbinieku samaksājis dzīvības apdrošināšanas (ar līdzekļu uzkrāšanu) prēmiju vai veicis iemaksas privāto pensiju fondā par </w:t>
      </w:r>
      <w:r w:rsidR="00A4718F" w:rsidRPr="00131BA6">
        <w:rPr>
          <w:color w:val="auto"/>
          <w:spacing w:val="-2"/>
          <w:sz w:val="28"/>
          <w:szCs w:val="28"/>
        </w:rPr>
        <w:t xml:space="preserve">trim </w:t>
      </w:r>
      <w:r w:rsidRPr="00131BA6">
        <w:rPr>
          <w:color w:val="auto"/>
          <w:spacing w:val="-2"/>
          <w:sz w:val="28"/>
          <w:szCs w:val="28"/>
        </w:rPr>
        <w:t>mēnešiem – iepriekšējā gada novembri un decembri un kārtējā gada janvāri</w:t>
      </w:r>
      <w:r w:rsidR="00A4718F" w:rsidRPr="00131BA6">
        <w:rPr>
          <w:color w:val="auto"/>
          <w:spacing w:val="-2"/>
          <w:sz w:val="28"/>
          <w:szCs w:val="28"/>
        </w:rPr>
        <w:t> </w:t>
      </w:r>
      <w:r w:rsidRPr="00131BA6">
        <w:rPr>
          <w:color w:val="auto"/>
          <w:spacing w:val="-2"/>
          <w:sz w:val="28"/>
          <w:szCs w:val="28"/>
        </w:rPr>
        <w:t>– mēnesi, kurā viņš veic maksājumu. Samaksātā prēmijas summa ir 90</w:t>
      </w:r>
      <w:r w:rsidR="00342824" w:rsidRPr="00131BA6">
        <w:rPr>
          <w:i/>
          <w:color w:val="auto"/>
          <w:spacing w:val="-2"/>
          <w:sz w:val="28"/>
          <w:szCs w:val="28"/>
        </w:rPr>
        <w:t> </w:t>
      </w:r>
      <w:proofErr w:type="spellStart"/>
      <w:r w:rsidRPr="00131BA6">
        <w:rPr>
          <w:i/>
          <w:iCs/>
          <w:color w:val="auto"/>
          <w:spacing w:val="-2"/>
          <w:sz w:val="28"/>
          <w:szCs w:val="28"/>
        </w:rPr>
        <w:t>euro</w:t>
      </w:r>
      <w:proofErr w:type="spellEnd"/>
      <w:r w:rsidRPr="00131BA6">
        <w:rPr>
          <w:color w:val="auto"/>
          <w:spacing w:val="-2"/>
          <w:sz w:val="28"/>
          <w:szCs w:val="28"/>
        </w:rPr>
        <w:t>. Par nākamajiem trim mēnešiem minētie maksājumi veikti aprīlī 90</w:t>
      </w:r>
      <w:r w:rsidR="00342824" w:rsidRPr="00131BA6">
        <w:rPr>
          <w:i/>
          <w:color w:val="auto"/>
          <w:spacing w:val="-2"/>
          <w:sz w:val="28"/>
          <w:szCs w:val="28"/>
        </w:rPr>
        <w:t> </w:t>
      </w:r>
      <w:proofErr w:type="spellStart"/>
      <w:r w:rsidR="00342824" w:rsidRPr="00131BA6">
        <w:rPr>
          <w:i/>
          <w:color w:val="auto"/>
          <w:spacing w:val="-2"/>
          <w:sz w:val="28"/>
          <w:szCs w:val="28"/>
        </w:rPr>
        <w:t>euro</w:t>
      </w:r>
      <w:proofErr w:type="spellEnd"/>
      <w:r w:rsidR="00342824" w:rsidRPr="00131BA6">
        <w:rPr>
          <w:i/>
          <w:color w:val="auto"/>
          <w:spacing w:val="-2"/>
          <w:sz w:val="28"/>
          <w:szCs w:val="28"/>
        </w:rPr>
        <w:t xml:space="preserve"> </w:t>
      </w:r>
      <w:r w:rsidRPr="00131BA6">
        <w:rPr>
          <w:color w:val="auto"/>
          <w:spacing w:val="-2"/>
          <w:sz w:val="28"/>
          <w:szCs w:val="28"/>
        </w:rPr>
        <w:t>apmērā. Nākamais maksājums izdarīts jūlijā (90</w:t>
      </w:r>
      <w:r w:rsidR="00342824" w:rsidRPr="00131BA6">
        <w:rPr>
          <w:i/>
          <w:color w:val="auto"/>
          <w:spacing w:val="-2"/>
          <w:sz w:val="28"/>
          <w:szCs w:val="28"/>
        </w:rPr>
        <w:t> </w:t>
      </w:r>
      <w:proofErr w:type="spellStart"/>
      <w:r w:rsidRPr="00131BA6">
        <w:rPr>
          <w:i/>
          <w:iCs/>
          <w:color w:val="auto"/>
          <w:spacing w:val="-2"/>
          <w:sz w:val="28"/>
          <w:szCs w:val="28"/>
        </w:rPr>
        <w:t>euro</w:t>
      </w:r>
      <w:proofErr w:type="spellEnd"/>
      <w:r w:rsidRPr="00131BA6">
        <w:rPr>
          <w:color w:val="auto"/>
          <w:spacing w:val="-2"/>
          <w:sz w:val="28"/>
          <w:szCs w:val="28"/>
        </w:rPr>
        <w:t>) un pēdējais maksājums taksācijas gadā izdarīts oktobrī (90</w:t>
      </w:r>
      <w:r w:rsidR="00342824" w:rsidRPr="00131BA6">
        <w:rPr>
          <w:i/>
          <w:color w:val="auto"/>
          <w:spacing w:val="-2"/>
          <w:sz w:val="28"/>
          <w:szCs w:val="28"/>
        </w:rPr>
        <w:t> </w:t>
      </w:r>
      <w:proofErr w:type="spellStart"/>
      <w:r w:rsidRPr="00131BA6">
        <w:rPr>
          <w:i/>
          <w:iCs/>
          <w:color w:val="auto"/>
          <w:spacing w:val="-2"/>
          <w:sz w:val="28"/>
          <w:szCs w:val="28"/>
        </w:rPr>
        <w:t>euro</w:t>
      </w:r>
      <w:proofErr w:type="spellEnd"/>
      <w:r w:rsidRPr="00131BA6">
        <w:rPr>
          <w:color w:val="auto"/>
          <w:spacing w:val="-2"/>
          <w:sz w:val="28"/>
          <w:szCs w:val="28"/>
        </w:rPr>
        <w:t>). Taksācijas gadā kopā darba devējs darbinieka labā ir veicis dzīvības apdrošināšanas (ar līdzekļu uzkrāšanu) prēmiju maksājumus vai iemaksas privāto pensiju fondā 360</w:t>
      </w:r>
      <w:r w:rsidR="00342824" w:rsidRPr="00131BA6">
        <w:rPr>
          <w:i/>
          <w:color w:val="auto"/>
          <w:spacing w:val="-2"/>
          <w:sz w:val="28"/>
          <w:szCs w:val="28"/>
        </w:rPr>
        <w:t> </w:t>
      </w:r>
      <w:proofErr w:type="spellStart"/>
      <w:r w:rsidR="00342824" w:rsidRPr="00131BA6">
        <w:rPr>
          <w:i/>
          <w:color w:val="auto"/>
          <w:spacing w:val="-2"/>
          <w:sz w:val="28"/>
          <w:szCs w:val="28"/>
        </w:rPr>
        <w:t>euro</w:t>
      </w:r>
      <w:proofErr w:type="spellEnd"/>
      <w:r w:rsidR="00342824" w:rsidRPr="00131BA6">
        <w:rPr>
          <w:i/>
          <w:color w:val="auto"/>
          <w:spacing w:val="-2"/>
          <w:sz w:val="28"/>
          <w:szCs w:val="28"/>
        </w:rPr>
        <w:t xml:space="preserve"> </w:t>
      </w:r>
      <w:r w:rsidRPr="00131BA6">
        <w:rPr>
          <w:color w:val="auto"/>
          <w:spacing w:val="-2"/>
          <w:sz w:val="28"/>
          <w:szCs w:val="28"/>
        </w:rPr>
        <w:t xml:space="preserve">apmērā. Decembrī darba devējs aprēķina veikto maksājumu attiecību pret darbinieka gada bruto darba samaksu. Darbinieka </w:t>
      </w:r>
      <w:r w:rsidRPr="00131BA6">
        <w:rPr>
          <w:color w:val="auto"/>
          <w:spacing w:val="-2"/>
          <w:sz w:val="28"/>
          <w:szCs w:val="28"/>
        </w:rPr>
        <w:lastRenderedPageBreak/>
        <w:t>bruto darba samaksa gadā ir 3360</w:t>
      </w:r>
      <w:r w:rsidR="00342824" w:rsidRPr="00131BA6">
        <w:rPr>
          <w:i/>
          <w:color w:val="auto"/>
          <w:spacing w:val="-2"/>
          <w:sz w:val="28"/>
          <w:szCs w:val="28"/>
        </w:rPr>
        <w:t> </w:t>
      </w:r>
      <w:proofErr w:type="spellStart"/>
      <w:r w:rsidR="00342824" w:rsidRPr="00131BA6">
        <w:rPr>
          <w:i/>
          <w:color w:val="auto"/>
          <w:spacing w:val="-2"/>
          <w:sz w:val="28"/>
          <w:szCs w:val="28"/>
        </w:rPr>
        <w:t>euro</w:t>
      </w:r>
      <w:proofErr w:type="spellEnd"/>
      <w:r w:rsidR="00342824" w:rsidRPr="00131BA6">
        <w:rPr>
          <w:i/>
          <w:color w:val="auto"/>
          <w:spacing w:val="-2"/>
          <w:sz w:val="28"/>
          <w:szCs w:val="28"/>
        </w:rPr>
        <w:t xml:space="preserve"> </w:t>
      </w:r>
      <w:r w:rsidRPr="00131BA6">
        <w:rPr>
          <w:color w:val="auto"/>
          <w:spacing w:val="-2"/>
          <w:sz w:val="28"/>
          <w:szCs w:val="28"/>
        </w:rPr>
        <w:t>(vidēji mēnesī 280</w:t>
      </w:r>
      <w:r w:rsidR="00342824" w:rsidRPr="00131BA6">
        <w:rPr>
          <w:i/>
          <w:color w:val="auto"/>
          <w:spacing w:val="-2"/>
          <w:sz w:val="28"/>
          <w:szCs w:val="28"/>
        </w:rPr>
        <w:t> </w:t>
      </w:r>
      <w:proofErr w:type="spellStart"/>
      <w:r w:rsidRPr="00131BA6">
        <w:rPr>
          <w:i/>
          <w:iCs/>
          <w:color w:val="auto"/>
          <w:spacing w:val="-2"/>
          <w:sz w:val="28"/>
          <w:szCs w:val="28"/>
        </w:rPr>
        <w:t>euro</w:t>
      </w:r>
      <w:proofErr w:type="spellEnd"/>
      <w:r w:rsidRPr="00131BA6">
        <w:rPr>
          <w:color w:val="auto"/>
          <w:spacing w:val="-2"/>
          <w:sz w:val="28"/>
          <w:szCs w:val="28"/>
        </w:rPr>
        <w:t>). Tā kā 10</w:t>
      </w:r>
      <w:r w:rsidR="00342824" w:rsidRPr="00131BA6">
        <w:rPr>
          <w:color w:val="auto"/>
          <w:spacing w:val="-2"/>
          <w:sz w:val="28"/>
          <w:szCs w:val="28"/>
        </w:rPr>
        <w:t> %</w:t>
      </w:r>
      <w:r w:rsidRPr="00131BA6">
        <w:rPr>
          <w:color w:val="auto"/>
          <w:spacing w:val="-2"/>
          <w:sz w:val="28"/>
          <w:szCs w:val="28"/>
        </w:rPr>
        <w:t xml:space="preserve"> no 3360</w:t>
      </w:r>
      <w:r w:rsidR="00342824" w:rsidRPr="00131BA6">
        <w:rPr>
          <w:i/>
          <w:color w:val="auto"/>
          <w:spacing w:val="-2"/>
          <w:sz w:val="28"/>
          <w:szCs w:val="28"/>
        </w:rPr>
        <w:t> </w:t>
      </w:r>
      <w:proofErr w:type="spellStart"/>
      <w:r w:rsidR="00342824" w:rsidRPr="00131BA6">
        <w:rPr>
          <w:i/>
          <w:color w:val="auto"/>
          <w:spacing w:val="-2"/>
          <w:sz w:val="28"/>
          <w:szCs w:val="28"/>
        </w:rPr>
        <w:t>euro</w:t>
      </w:r>
      <w:proofErr w:type="spellEnd"/>
      <w:r w:rsidR="00342824" w:rsidRPr="00131BA6">
        <w:rPr>
          <w:i/>
          <w:color w:val="auto"/>
          <w:spacing w:val="-2"/>
          <w:sz w:val="28"/>
          <w:szCs w:val="28"/>
        </w:rPr>
        <w:t xml:space="preserve"> </w:t>
      </w:r>
      <w:r w:rsidRPr="00131BA6">
        <w:rPr>
          <w:color w:val="auto"/>
          <w:spacing w:val="-2"/>
          <w:sz w:val="28"/>
          <w:szCs w:val="28"/>
        </w:rPr>
        <w:t>ir 336</w:t>
      </w:r>
      <w:r w:rsidR="00342824" w:rsidRPr="00131BA6">
        <w:rPr>
          <w:i/>
          <w:color w:val="auto"/>
          <w:spacing w:val="-2"/>
          <w:sz w:val="28"/>
          <w:szCs w:val="28"/>
        </w:rPr>
        <w:t> </w:t>
      </w:r>
      <w:proofErr w:type="spellStart"/>
      <w:r w:rsidRPr="00131BA6">
        <w:rPr>
          <w:i/>
          <w:iCs/>
          <w:color w:val="auto"/>
          <w:spacing w:val="-2"/>
          <w:sz w:val="28"/>
          <w:szCs w:val="28"/>
        </w:rPr>
        <w:t>euro</w:t>
      </w:r>
      <w:proofErr w:type="spellEnd"/>
      <w:r w:rsidRPr="00131BA6">
        <w:rPr>
          <w:color w:val="auto"/>
          <w:spacing w:val="-2"/>
          <w:sz w:val="28"/>
          <w:szCs w:val="28"/>
        </w:rPr>
        <w:t>, darbinieka apliekamais ienākums decembrī ir palielināms par 24</w:t>
      </w:r>
      <w:r w:rsidR="00342824" w:rsidRPr="00131BA6">
        <w:rPr>
          <w:i/>
          <w:color w:val="auto"/>
          <w:spacing w:val="-2"/>
          <w:sz w:val="28"/>
          <w:szCs w:val="28"/>
        </w:rPr>
        <w:t> </w:t>
      </w:r>
      <w:proofErr w:type="spellStart"/>
      <w:r w:rsidR="00342824" w:rsidRPr="00131BA6">
        <w:rPr>
          <w:i/>
          <w:color w:val="auto"/>
          <w:spacing w:val="-2"/>
          <w:sz w:val="28"/>
          <w:szCs w:val="28"/>
        </w:rPr>
        <w:t>euro</w:t>
      </w:r>
      <w:proofErr w:type="spellEnd"/>
      <w:r w:rsidR="00342824" w:rsidRPr="00131BA6">
        <w:rPr>
          <w:i/>
          <w:color w:val="auto"/>
          <w:spacing w:val="-2"/>
          <w:sz w:val="28"/>
          <w:szCs w:val="28"/>
        </w:rPr>
        <w:t xml:space="preserve"> </w:t>
      </w:r>
      <w:r w:rsidRPr="00131BA6">
        <w:rPr>
          <w:color w:val="auto"/>
          <w:spacing w:val="-2"/>
          <w:sz w:val="28"/>
          <w:szCs w:val="28"/>
        </w:rPr>
        <w:t>(360 – 336 = 24). Tādējādi ar iedzīvotāju ienākuma nodokli apliekamais darbinieka ienākums decembrī ir 304</w:t>
      </w:r>
      <w:r w:rsidR="00342824" w:rsidRPr="00131BA6">
        <w:rPr>
          <w:i/>
          <w:color w:val="auto"/>
          <w:spacing w:val="-2"/>
          <w:sz w:val="28"/>
          <w:szCs w:val="28"/>
        </w:rPr>
        <w:t> </w:t>
      </w:r>
      <w:proofErr w:type="spellStart"/>
      <w:r w:rsidR="00342824" w:rsidRPr="00131BA6">
        <w:rPr>
          <w:i/>
          <w:color w:val="auto"/>
          <w:spacing w:val="-2"/>
          <w:sz w:val="28"/>
          <w:szCs w:val="28"/>
        </w:rPr>
        <w:t>euro</w:t>
      </w:r>
      <w:proofErr w:type="spellEnd"/>
      <w:r w:rsidR="00342824" w:rsidRPr="00131BA6">
        <w:rPr>
          <w:i/>
          <w:color w:val="auto"/>
          <w:spacing w:val="-2"/>
          <w:sz w:val="28"/>
          <w:szCs w:val="28"/>
        </w:rPr>
        <w:t xml:space="preserve"> </w:t>
      </w:r>
      <w:r w:rsidRPr="00131BA6">
        <w:rPr>
          <w:color w:val="auto"/>
          <w:spacing w:val="-2"/>
          <w:sz w:val="28"/>
          <w:szCs w:val="28"/>
        </w:rPr>
        <w:t>(280 + 24 = 304). Tā kā maksājums par novembri un decembri tiek veikts nākamā gada janvārī, tas tiek attiecināts uz darbinieka nākamā gada darba samaksu.</w:t>
      </w:r>
    </w:p>
    <w:p w14:paraId="47F3A4CD" w14:textId="77777777" w:rsidR="00742F4B" w:rsidRPr="001A1521" w:rsidRDefault="00742F4B" w:rsidP="001A1521">
      <w:pPr>
        <w:pStyle w:val="tv2132"/>
        <w:spacing w:line="240" w:lineRule="auto"/>
        <w:ind w:firstLine="709"/>
        <w:jc w:val="both"/>
        <w:rPr>
          <w:color w:val="auto"/>
          <w:sz w:val="28"/>
          <w:szCs w:val="28"/>
        </w:rPr>
      </w:pPr>
    </w:p>
    <w:p w14:paraId="6906349F" w14:textId="329D3520" w:rsidR="00742F4B" w:rsidRPr="001A1521" w:rsidRDefault="00742F4B" w:rsidP="001A1521">
      <w:pPr>
        <w:pStyle w:val="tv2132"/>
        <w:spacing w:line="240" w:lineRule="auto"/>
        <w:ind w:firstLine="709"/>
        <w:jc w:val="both"/>
        <w:rPr>
          <w:color w:val="auto"/>
          <w:sz w:val="28"/>
          <w:szCs w:val="28"/>
        </w:rPr>
      </w:pPr>
      <w:r w:rsidRPr="001A1521">
        <w:rPr>
          <w:color w:val="auto"/>
          <w:sz w:val="28"/>
          <w:szCs w:val="28"/>
        </w:rPr>
        <w:t>6</w:t>
      </w:r>
      <w:r w:rsidR="006D502C" w:rsidRPr="001A1521">
        <w:rPr>
          <w:color w:val="auto"/>
          <w:sz w:val="28"/>
          <w:szCs w:val="28"/>
        </w:rPr>
        <w:t>. </w:t>
      </w:r>
      <w:r w:rsidRPr="001A1521">
        <w:rPr>
          <w:color w:val="auto"/>
          <w:sz w:val="28"/>
          <w:szCs w:val="28"/>
        </w:rPr>
        <w:t xml:space="preserve">Ja darbinieks ir stājies darba attiecībās ar darba devēju četrus mēnešus pēc </w:t>
      </w:r>
      <w:r w:rsidR="002F0E57">
        <w:rPr>
          <w:color w:val="auto"/>
          <w:sz w:val="28"/>
          <w:szCs w:val="28"/>
        </w:rPr>
        <w:t xml:space="preserve">tam, kad </w:t>
      </w:r>
      <w:r w:rsidR="002F0E57" w:rsidRPr="001A1521">
        <w:rPr>
          <w:color w:val="auto"/>
          <w:sz w:val="28"/>
          <w:szCs w:val="28"/>
        </w:rPr>
        <w:t>noslēg</w:t>
      </w:r>
      <w:r w:rsidR="002F0E57">
        <w:rPr>
          <w:color w:val="auto"/>
          <w:sz w:val="28"/>
          <w:szCs w:val="28"/>
        </w:rPr>
        <w:t>t</w:t>
      </w:r>
      <w:r w:rsidR="002F0E57" w:rsidRPr="001A1521">
        <w:rPr>
          <w:color w:val="auto"/>
          <w:sz w:val="28"/>
          <w:szCs w:val="28"/>
        </w:rPr>
        <w:t xml:space="preserve">s </w:t>
      </w:r>
      <w:r w:rsidRPr="001A1521">
        <w:rPr>
          <w:color w:val="auto"/>
          <w:sz w:val="28"/>
          <w:szCs w:val="28"/>
        </w:rPr>
        <w:t>dzīvības (bez līdzekļu uzkrāšanas), veselības vai nelaimes gadījumu apdrošināšanas līgum</w:t>
      </w:r>
      <w:r w:rsidR="002F0E57">
        <w:rPr>
          <w:color w:val="auto"/>
          <w:sz w:val="28"/>
          <w:szCs w:val="28"/>
        </w:rPr>
        <w:t>s</w:t>
      </w:r>
      <w:r w:rsidRPr="001A1521">
        <w:rPr>
          <w:color w:val="auto"/>
          <w:sz w:val="28"/>
          <w:szCs w:val="28"/>
        </w:rPr>
        <w:t>, kura darbības laiks ir viens gads, darba devēja veiktie apdrošināšanas prēmiju maksājumi nedrīkst būt lielāki par 284,57</w:t>
      </w:r>
      <w:r w:rsidR="00342824" w:rsidRPr="001A1521">
        <w:rPr>
          <w:i/>
          <w:color w:val="auto"/>
          <w:sz w:val="28"/>
          <w:szCs w:val="28"/>
        </w:rPr>
        <w:t> </w:t>
      </w:r>
      <w:proofErr w:type="spellStart"/>
      <w:r w:rsidR="00342824" w:rsidRPr="001A1521">
        <w:rPr>
          <w:i/>
          <w:color w:val="auto"/>
          <w:sz w:val="28"/>
          <w:szCs w:val="28"/>
        </w:rPr>
        <w:t>euro</w:t>
      </w:r>
      <w:proofErr w:type="spellEnd"/>
      <w:r w:rsidR="00342824" w:rsidRPr="001A1521">
        <w:rPr>
          <w:i/>
          <w:color w:val="auto"/>
          <w:sz w:val="28"/>
          <w:szCs w:val="28"/>
        </w:rPr>
        <w:t xml:space="preserve"> </w:t>
      </w:r>
      <w:r w:rsidRPr="001A1521">
        <w:rPr>
          <w:color w:val="auto"/>
          <w:sz w:val="28"/>
          <w:szCs w:val="28"/>
        </w:rPr>
        <w:t>(284,57 = 8</w:t>
      </w:r>
      <w:r w:rsidR="00131BA6">
        <w:rPr>
          <w:color w:val="auto"/>
          <w:sz w:val="28"/>
          <w:szCs w:val="28"/>
        </w:rPr>
        <w:t> : </w:t>
      </w:r>
      <w:r w:rsidRPr="001A1521">
        <w:rPr>
          <w:color w:val="auto"/>
          <w:sz w:val="28"/>
          <w:szCs w:val="28"/>
        </w:rPr>
        <w:t>12 x 426,86).</w:t>
      </w:r>
    </w:p>
    <w:p w14:paraId="2E1DA409" w14:textId="77777777" w:rsidR="00742F4B" w:rsidRPr="001A1521" w:rsidRDefault="00742F4B" w:rsidP="001A1521">
      <w:pPr>
        <w:pStyle w:val="tv2132"/>
        <w:spacing w:line="240" w:lineRule="auto"/>
        <w:ind w:firstLine="709"/>
        <w:jc w:val="both"/>
        <w:rPr>
          <w:color w:val="auto"/>
          <w:sz w:val="28"/>
          <w:szCs w:val="28"/>
        </w:rPr>
      </w:pPr>
    </w:p>
    <w:p w14:paraId="422AB2CE" w14:textId="5E30BDF0" w:rsidR="00F96FAB" w:rsidRPr="001A1521" w:rsidRDefault="00742F4B" w:rsidP="00131BA6">
      <w:pPr>
        <w:ind w:firstLine="709"/>
        <w:jc w:val="both"/>
        <w:rPr>
          <w:sz w:val="28"/>
          <w:szCs w:val="28"/>
          <w:lang w:val="lv-LV"/>
        </w:rPr>
      </w:pPr>
      <w:r w:rsidRPr="001A1521">
        <w:rPr>
          <w:sz w:val="28"/>
          <w:szCs w:val="28"/>
          <w:lang w:val="lv-LV"/>
        </w:rPr>
        <w:t>7</w:t>
      </w:r>
      <w:r w:rsidR="006D502C" w:rsidRPr="001A1521">
        <w:rPr>
          <w:sz w:val="28"/>
          <w:szCs w:val="28"/>
          <w:lang w:val="lv-LV"/>
        </w:rPr>
        <w:t>. </w:t>
      </w:r>
      <w:r w:rsidRPr="001A1521">
        <w:rPr>
          <w:sz w:val="28"/>
          <w:szCs w:val="28"/>
          <w:lang w:val="lv-LV"/>
        </w:rPr>
        <w:t>Darba devējs taksācijas gada decembrī par darbinieku samaksājis veselības apdrošināšanas prēmijas summu par taksācijas gada decembri un par nākamā taksācijas gada trim mēnešiem. Apdrošināšanas līgums stājies spēkā ar decembri. Samaksātā prēmijas summa decembrī ir 426,86</w:t>
      </w:r>
      <w:r w:rsidR="00342824" w:rsidRPr="001A1521">
        <w:rPr>
          <w:i/>
          <w:sz w:val="28"/>
          <w:szCs w:val="28"/>
          <w:lang w:val="lv-LV" w:eastAsia="lv-LV"/>
        </w:rPr>
        <w:t> </w:t>
      </w:r>
      <w:proofErr w:type="spellStart"/>
      <w:r w:rsidRPr="001A1521">
        <w:rPr>
          <w:i/>
          <w:iCs/>
          <w:sz w:val="28"/>
          <w:szCs w:val="28"/>
          <w:lang w:val="lv-LV"/>
        </w:rPr>
        <w:t>euro</w:t>
      </w:r>
      <w:proofErr w:type="spellEnd"/>
      <w:r w:rsidRPr="001A1521">
        <w:rPr>
          <w:sz w:val="28"/>
          <w:szCs w:val="28"/>
          <w:lang w:val="lv-LV"/>
        </w:rPr>
        <w:t>, bet par nākamā gada 11 mēnešiem – 1280,58</w:t>
      </w:r>
      <w:r w:rsidR="00342824" w:rsidRPr="001A1521">
        <w:rPr>
          <w:i/>
          <w:sz w:val="28"/>
          <w:szCs w:val="28"/>
          <w:lang w:val="lv-LV" w:eastAsia="lv-LV"/>
        </w:rPr>
        <w:t> </w:t>
      </w:r>
      <w:proofErr w:type="spellStart"/>
      <w:r w:rsidRPr="001A1521">
        <w:rPr>
          <w:i/>
          <w:iCs/>
          <w:sz w:val="28"/>
          <w:szCs w:val="28"/>
          <w:lang w:val="lv-LV"/>
        </w:rPr>
        <w:t>euro</w:t>
      </w:r>
      <w:proofErr w:type="spellEnd"/>
      <w:r w:rsidRPr="001A1521">
        <w:rPr>
          <w:sz w:val="28"/>
          <w:szCs w:val="28"/>
          <w:lang w:val="lv-LV"/>
        </w:rPr>
        <w:t>. No darba devēja veiktajiem veselības apdrošināšanas prēmijas maksājumiem uz taksācijas gadu attiecas 142,29</w:t>
      </w:r>
      <w:r w:rsidR="00342824" w:rsidRPr="001A1521">
        <w:rPr>
          <w:i/>
          <w:sz w:val="28"/>
          <w:szCs w:val="28"/>
          <w:lang w:val="lv-LV"/>
        </w:rPr>
        <w:t> </w:t>
      </w:r>
      <w:proofErr w:type="spellStart"/>
      <w:r w:rsidR="00342824" w:rsidRPr="001A1521">
        <w:rPr>
          <w:i/>
          <w:sz w:val="28"/>
          <w:szCs w:val="28"/>
          <w:lang w:val="lv-LV"/>
        </w:rPr>
        <w:t>euro</w:t>
      </w:r>
      <w:proofErr w:type="spellEnd"/>
      <w:r w:rsidR="00342824" w:rsidRPr="001A1521">
        <w:rPr>
          <w:i/>
          <w:sz w:val="28"/>
          <w:szCs w:val="28"/>
          <w:lang w:val="lv-LV"/>
        </w:rPr>
        <w:t xml:space="preserve"> </w:t>
      </w:r>
      <w:r w:rsidRPr="001A1521">
        <w:rPr>
          <w:sz w:val="28"/>
          <w:szCs w:val="28"/>
          <w:lang w:val="lv-LV"/>
        </w:rPr>
        <w:t>(1707,44</w:t>
      </w:r>
      <w:r w:rsidR="00131BA6">
        <w:rPr>
          <w:sz w:val="28"/>
          <w:szCs w:val="28"/>
          <w:lang w:val="lv-LV"/>
        </w:rPr>
        <w:t> </w:t>
      </w:r>
      <w:r w:rsidRPr="001A1521">
        <w:rPr>
          <w:sz w:val="28"/>
          <w:szCs w:val="28"/>
          <w:lang w:val="lv-LV"/>
        </w:rPr>
        <w:t>:</w:t>
      </w:r>
      <w:r w:rsidR="00131BA6">
        <w:rPr>
          <w:sz w:val="28"/>
          <w:szCs w:val="28"/>
          <w:lang w:val="lv-LV"/>
        </w:rPr>
        <w:t> </w:t>
      </w:r>
      <w:r w:rsidRPr="001A1521">
        <w:rPr>
          <w:sz w:val="28"/>
          <w:szCs w:val="28"/>
          <w:lang w:val="lv-LV"/>
        </w:rPr>
        <w:t>12 x 1 = 142,29). Pārējo maksājumu daļu (1565,15</w:t>
      </w:r>
      <w:r w:rsidR="00342824" w:rsidRPr="001A1521">
        <w:rPr>
          <w:i/>
          <w:sz w:val="28"/>
          <w:szCs w:val="28"/>
          <w:lang w:val="lv-LV" w:eastAsia="lv-LV"/>
        </w:rPr>
        <w:t> </w:t>
      </w:r>
      <w:proofErr w:type="spellStart"/>
      <w:r w:rsidRPr="001A1521">
        <w:rPr>
          <w:i/>
          <w:iCs/>
          <w:sz w:val="28"/>
          <w:szCs w:val="28"/>
          <w:lang w:val="lv-LV"/>
        </w:rPr>
        <w:t>euro</w:t>
      </w:r>
      <w:proofErr w:type="spellEnd"/>
      <w:r w:rsidRPr="001A1521">
        <w:rPr>
          <w:sz w:val="28"/>
          <w:szCs w:val="28"/>
          <w:lang w:val="lv-LV"/>
        </w:rPr>
        <w:t>) darba devējs grāmato kā nākamo periodu maksājumu un ņem vērā, nosakot darbinieka apliekamo ienākumu nākamajā taksācijas gadā.</w:t>
      </w:r>
    </w:p>
    <w:p w14:paraId="7B1A51E3" w14:textId="77777777" w:rsidR="00742F4B" w:rsidRPr="001A1521" w:rsidRDefault="00742F4B" w:rsidP="001A1521">
      <w:pPr>
        <w:ind w:firstLine="709"/>
        <w:jc w:val="both"/>
        <w:rPr>
          <w:sz w:val="28"/>
          <w:szCs w:val="28"/>
          <w:lang w:val="lv-LV"/>
        </w:rPr>
      </w:pPr>
    </w:p>
    <w:p w14:paraId="3BC4757D" w14:textId="0A4C593F" w:rsidR="00F96FAB" w:rsidRPr="001A1521" w:rsidRDefault="00742F4B" w:rsidP="001A1521">
      <w:pPr>
        <w:ind w:firstLine="709"/>
        <w:jc w:val="both"/>
        <w:rPr>
          <w:sz w:val="28"/>
          <w:szCs w:val="28"/>
          <w:lang w:val="lv-LV"/>
        </w:rPr>
      </w:pPr>
      <w:r w:rsidRPr="001A1521">
        <w:rPr>
          <w:sz w:val="28"/>
          <w:szCs w:val="28"/>
          <w:lang w:val="lv-LV"/>
        </w:rPr>
        <w:t>8</w:t>
      </w:r>
      <w:r w:rsidR="00F96FAB" w:rsidRPr="001A1521">
        <w:rPr>
          <w:sz w:val="28"/>
          <w:szCs w:val="28"/>
          <w:lang w:val="lv-LV"/>
        </w:rPr>
        <w:t>.</w:t>
      </w:r>
      <w:r w:rsidR="006D502C" w:rsidRPr="001A1521">
        <w:rPr>
          <w:sz w:val="28"/>
          <w:szCs w:val="28"/>
          <w:lang w:val="lv-LV"/>
        </w:rPr>
        <w:t> </w:t>
      </w:r>
      <w:r w:rsidR="00F96FAB" w:rsidRPr="001A1521">
        <w:rPr>
          <w:sz w:val="28"/>
          <w:szCs w:val="28"/>
          <w:lang w:val="lv-LV"/>
        </w:rPr>
        <w:t xml:space="preserve">Darba devējs </w:t>
      </w:r>
      <w:r w:rsidR="004F0217" w:rsidRPr="001A1521">
        <w:rPr>
          <w:sz w:val="28"/>
          <w:szCs w:val="28"/>
          <w:lang w:val="lv-LV"/>
        </w:rPr>
        <w:t>2016</w:t>
      </w:r>
      <w:r w:rsidR="006D502C" w:rsidRPr="001A1521">
        <w:rPr>
          <w:sz w:val="28"/>
          <w:szCs w:val="28"/>
          <w:lang w:val="lv-LV"/>
        </w:rPr>
        <w:t>. </w:t>
      </w:r>
      <w:r w:rsidR="00F96FAB" w:rsidRPr="001A1521">
        <w:rPr>
          <w:sz w:val="28"/>
          <w:szCs w:val="28"/>
          <w:lang w:val="lv-LV"/>
        </w:rPr>
        <w:t>taksācijas gada janvārī par darbinieci samaksājis veselības apdrošināšanas prēmijas summu par visu taksācijas gadu 625</w:t>
      </w:r>
      <w:r w:rsidR="00342824" w:rsidRPr="001A1521">
        <w:rPr>
          <w:i/>
          <w:sz w:val="28"/>
          <w:szCs w:val="28"/>
          <w:lang w:val="lv-LV" w:eastAsia="lv-LV"/>
        </w:rPr>
        <w:t> </w:t>
      </w:r>
      <w:proofErr w:type="spellStart"/>
      <w:r w:rsidR="00F96FAB" w:rsidRPr="001A1521">
        <w:rPr>
          <w:i/>
          <w:sz w:val="28"/>
          <w:szCs w:val="28"/>
          <w:lang w:val="lv-LV"/>
        </w:rPr>
        <w:t>euro</w:t>
      </w:r>
      <w:proofErr w:type="spellEnd"/>
      <w:r w:rsidR="00F96FAB" w:rsidRPr="001A1521">
        <w:rPr>
          <w:sz w:val="28"/>
          <w:szCs w:val="28"/>
          <w:lang w:val="lv-LV"/>
        </w:rPr>
        <w:t xml:space="preserve">. Darba attiecības starp darba devēju un darbinieci pastāvējušas visu gadu. Darbiniece ir nostrādājusi </w:t>
      </w:r>
      <w:r w:rsidR="00C207A3">
        <w:rPr>
          <w:sz w:val="28"/>
          <w:szCs w:val="28"/>
          <w:lang w:val="lv-LV"/>
        </w:rPr>
        <w:t>astoņus</w:t>
      </w:r>
      <w:r w:rsidR="00F96FAB" w:rsidRPr="001A1521">
        <w:rPr>
          <w:sz w:val="28"/>
          <w:szCs w:val="28"/>
          <w:lang w:val="lv-LV"/>
        </w:rPr>
        <w:t xml:space="preserve"> mēnešus (no janvāra līdz augustam). </w:t>
      </w:r>
      <w:r w:rsidR="004F0217" w:rsidRPr="001A1521">
        <w:rPr>
          <w:sz w:val="28"/>
          <w:szCs w:val="28"/>
          <w:lang w:val="lv-LV"/>
        </w:rPr>
        <w:t>Ar 1</w:t>
      </w:r>
      <w:r w:rsidR="006D502C" w:rsidRPr="001A1521">
        <w:rPr>
          <w:sz w:val="28"/>
          <w:szCs w:val="28"/>
          <w:lang w:val="lv-LV"/>
        </w:rPr>
        <w:t>. </w:t>
      </w:r>
      <w:r w:rsidR="00D17118" w:rsidRPr="001A1521">
        <w:rPr>
          <w:sz w:val="28"/>
          <w:szCs w:val="28"/>
          <w:lang w:val="lv-LV"/>
        </w:rPr>
        <w:t>s</w:t>
      </w:r>
      <w:r w:rsidR="004F0217" w:rsidRPr="001A1521">
        <w:rPr>
          <w:sz w:val="28"/>
          <w:szCs w:val="28"/>
          <w:lang w:val="lv-LV"/>
        </w:rPr>
        <w:t xml:space="preserve">eptembri šai darbiniecei ir iestājusies pārejoša darbnespēja (grūtniecības un dzemdību atvaļinājums), par kuru maksātājai ir izsniegta darbnespējas lapa </w:t>
      </w:r>
      <w:r w:rsidR="00D17118" w:rsidRPr="001A1521">
        <w:rPr>
          <w:sz w:val="28"/>
          <w:szCs w:val="28"/>
          <w:lang w:val="lv-LV"/>
        </w:rPr>
        <w:t>"</w:t>
      </w:r>
      <w:r w:rsidR="004F0217" w:rsidRPr="001A1521">
        <w:rPr>
          <w:sz w:val="28"/>
          <w:szCs w:val="28"/>
          <w:lang w:val="lv-LV"/>
        </w:rPr>
        <w:t>B</w:t>
      </w:r>
      <w:r w:rsidR="00D17118" w:rsidRPr="001A1521">
        <w:rPr>
          <w:sz w:val="28"/>
          <w:szCs w:val="28"/>
          <w:lang w:val="lv-LV"/>
        </w:rPr>
        <w:t>"</w:t>
      </w:r>
      <w:r w:rsidR="004F0217" w:rsidRPr="001A1521">
        <w:rPr>
          <w:sz w:val="28"/>
          <w:szCs w:val="28"/>
          <w:lang w:val="lv-LV"/>
        </w:rPr>
        <w:t xml:space="preserve">. </w:t>
      </w:r>
      <w:r w:rsidR="00F96FAB" w:rsidRPr="001A1521">
        <w:rPr>
          <w:sz w:val="28"/>
          <w:szCs w:val="28"/>
          <w:lang w:val="lv-LV"/>
        </w:rPr>
        <w:t xml:space="preserve">Darbinieces </w:t>
      </w:r>
      <w:r w:rsidR="004F0217" w:rsidRPr="001A1521">
        <w:rPr>
          <w:sz w:val="28"/>
          <w:szCs w:val="28"/>
          <w:lang w:val="lv-LV"/>
        </w:rPr>
        <w:t xml:space="preserve">bruto </w:t>
      </w:r>
      <w:r w:rsidR="00F96FAB" w:rsidRPr="001A1521">
        <w:rPr>
          <w:sz w:val="28"/>
          <w:szCs w:val="28"/>
          <w:lang w:val="lv-LV"/>
        </w:rPr>
        <w:t>darba samaksa taksācijas gada astoņos mēnešos ir 4000</w:t>
      </w:r>
      <w:r w:rsidR="00342824" w:rsidRPr="001A1521">
        <w:rPr>
          <w:i/>
          <w:sz w:val="28"/>
          <w:szCs w:val="28"/>
          <w:lang w:val="lv-LV"/>
        </w:rPr>
        <w:t> </w:t>
      </w:r>
      <w:proofErr w:type="spellStart"/>
      <w:r w:rsidR="00342824" w:rsidRPr="001A1521">
        <w:rPr>
          <w:i/>
          <w:sz w:val="28"/>
          <w:szCs w:val="28"/>
          <w:lang w:val="lv-LV"/>
        </w:rPr>
        <w:t>euro</w:t>
      </w:r>
      <w:proofErr w:type="spellEnd"/>
      <w:r w:rsidR="00342824" w:rsidRPr="001A1521">
        <w:rPr>
          <w:i/>
          <w:sz w:val="28"/>
          <w:szCs w:val="28"/>
          <w:lang w:val="lv-LV"/>
        </w:rPr>
        <w:t xml:space="preserve"> </w:t>
      </w:r>
      <w:r w:rsidR="00F96FAB" w:rsidRPr="001A1521">
        <w:rPr>
          <w:sz w:val="28"/>
          <w:szCs w:val="28"/>
          <w:lang w:val="lv-LV"/>
        </w:rPr>
        <w:t>jeb 500</w:t>
      </w:r>
      <w:r w:rsidR="00342824" w:rsidRPr="001A1521">
        <w:rPr>
          <w:i/>
          <w:sz w:val="28"/>
          <w:szCs w:val="28"/>
          <w:lang w:val="lv-LV"/>
        </w:rPr>
        <w:t> </w:t>
      </w:r>
      <w:proofErr w:type="spellStart"/>
      <w:r w:rsidR="00342824" w:rsidRPr="001A1521">
        <w:rPr>
          <w:i/>
          <w:sz w:val="28"/>
          <w:szCs w:val="28"/>
          <w:lang w:val="lv-LV"/>
        </w:rPr>
        <w:t>euro</w:t>
      </w:r>
      <w:proofErr w:type="spellEnd"/>
      <w:r w:rsidR="00342824" w:rsidRPr="001A1521">
        <w:rPr>
          <w:i/>
          <w:sz w:val="28"/>
          <w:szCs w:val="28"/>
          <w:lang w:val="lv-LV"/>
        </w:rPr>
        <w:t xml:space="preserve"> </w:t>
      </w:r>
      <w:r w:rsidR="00F96FAB" w:rsidRPr="001A1521">
        <w:rPr>
          <w:sz w:val="28"/>
          <w:szCs w:val="28"/>
          <w:lang w:val="lv-LV"/>
        </w:rPr>
        <w:t xml:space="preserve">mēnesī. </w:t>
      </w:r>
    </w:p>
    <w:p w14:paraId="7ADC1858" w14:textId="21762F7F" w:rsidR="00F96FAB" w:rsidRPr="00C207A3" w:rsidRDefault="00F96FAB" w:rsidP="001A1521">
      <w:pPr>
        <w:ind w:firstLine="709"/>
        <w:jc w:val="both"/>
        <w:rPr>
          <w:spacing w:val="-2"/>
          <w:sz w:val="28"/>
          <w:szCs w:val="28"/>
          <w:lang w:val="lv-LV"/>
        </w:rPr>
      </w:pPr>
      <w:r w:rsidRPr="00C207A3">
        <w:rPr>
          <w:spacing w:val="-2"/>
          <w:sz w:val="28"/>
          <w:szCs w:val="28"/>
          <w:lang w:val="lv-LV"/>
        </w:rPr>
        <w:t xml:space="preserve">Aprēķinot ar algas nodokli apliekamo ienākumu, ierobežojumu – </w:t>
      </w:r>
      <w:r w:rsidR="00342824" w:rsidRPr="00C207A3">
        <w:rPr>
          <w:spacing w:val="-2"/>
          <w:sz w:val="28"/>
          <w:szCs w:val="28"/>
          <w:lang w:val="lv-LV"/>
        </w:rPr>
        <w:t>10 %</w:t>
      </w:r>
      <w:r w:rsidRPr="00C207A3">
        <w:rPr>
          <w:spacing w:val="-2"/>
          <w:sz w:val="28"/>
          <w:szCs w:val="28"/>
          <w:lang w:val="lv-LV"/>
        </w:rPr>
        <w:t xml:space="preserve"> no maksātājam aprēķinātās bruto darba samaksas taksācijas gadā – nepiemēro proporcionāli par tām taksācijas gada kalendāra dienām (vai mēnešiem), kurās tas atrodas bērna kopšanas atvaļinājumā, kā arī pārejošas darbnespējas, grūtniecības un dzemdību atvaļinājuma kalendāra dienām, par kurām maksātājam ir izsniegta darbnespējas lapa </w:t>
      </w:r>
      <w:r w:rsidR="00D17118" w:rsidRPr="00C207A3">
        <w:rPr>
          <w:spacing w:val="-2"/>
          <w:sz w:val="28"/>
          <w:szCs w:val="28"/>
          <w:lang w:val="lv-LV"/>
        </w:rPr>
        <w:t>"</w:t>
      </w:r>
      <w:r w:rsidRPr="00C207A3">
        <w:rPr>
          <w:spacing w:val="-2"/>
          <w:sz w:val="28"/>
          <w:szCs w:val="28"/>
          <w:lang w:val="lv-LV"/>
        </w:rPr>
        <w:t>B</w:t>
      </w:r>
      <w:r w:rsidR="00D17118" w:rsidRPr="00C207A3">
        <w:rPr>
          <w:spacing w:val="-2"/>
          <w:sz w:val="28"/>
          <w:szCs w:val="28"/>
          <w:lang w:val="lv-LV"/>
        </w:rPr>
        <w:t>"</w:t>
      </w:r>
      <w:r w:rsidR="00C207A3" w:rsidRPr="00C207A3">
        <w:rPr>
          <w:spacing w:val="-2"/>
          <w:sz w:val="28"/>
          <w:szCs w:val="28"/>
          <w:lang w:val="lv-LV"/>
        </w:rPr>
        <w:t>. Savukārt</w:t>
      </w:r>
      <w:r w:rsidR="00342824" w:rsidRPr="00C207A3">
        <w:rPr>
          <w:spacing w:val="-2"/>
          <w:sz w:val="28"/>
          <w:szCs w:val="28"/>
          <w:lang w:val="lv-LV"/>
        </w:rPr>
        <w:t xml:space="preserve"> ierobežojumu – </w:t>
      </w:r>
      <w:r w:rsidRPr="00C207A3">
        <w:rPr>
          <w:spacing w:val="-2"/>
          <w:sz w:val="28"/>
          <w:szCs w:val="28"/>
          <w:lang w:val="lv-LV"/>
        </w:rPr>
        <w:t>ne vairāk kā 426,86</w:t>
      </w:r>
      <w:r w:rsidR="00342824" w:rsidRPr="00C207A3">
        <w:rPr>
          <w:i/>
          <w:spacing w:val="-2"/>
          <w:sz w:val="28"/>
          <w:szCs w:val="28"/>
          <w:lang w:val="lv-LV"/>
        </w:rPr>
        <w:t> </w:t>
      </w:r>
      <w:proofErr w:type="spellStart"/>
      <w:r w:rsidR="00342824" w:rsidRPr="00C207A3">
        <w:rPr>
          <w:i/>
          <w:spacing w:val="-2"/>
          <w:sz w:val="28"/>
          <w:szCs w:val="28"/>
          <w:lang w:val="lv-LV"/>
        </w:rPr>
        <w:t>euro</w:t>
      </w:r>
      <w:proofErr w:type="spellEnd"/>
      <w:r w:rsidR="00342824" w:rsidRPr="00C207A3">
        <w:rPr>
          <w:i/>
          <w:spacing w:val="-2"/>
          <w:sz w:val="28"/>
          <w:szCs w:val="28"/>
          <w:lang w:val="lv-LV"/>
        </w:rPr>
        <w:t xml:space="preserve"> </w:t>
      </w:r>
      <w:r w:rsidRPr="00C207A3">
        <w:rPr>
          <w:spacing w:val="-2"/>
          <w:sz w:val="28"/>
          <w:szCs w:val="28"/>
          <w:lang w:val="lv-LV"/>
        </w:rPr>
        <w:t>gadā – piemēro par visu taksācijas gadu kopā.</w:t>
      </w:r>
    </w:p>
    <w:p w14:paraId="3282DA37" w14:textId="6467C020" w:rsidR="00F96FAB" w:rsidRPr="001A1521" w:rsidRDefault="00F96FAB" w:rsidP="001A1521">
      <w:pPr>
        <w:ind w:firstLine="709"/>
        <w:jc w:val="both"/>
        <w:rPr>
          <w:sz w:val="28"/>
          <w:szCs w:val="28"/>
          <w:lang w:val="lv-LV"/>
        </w:rPr>
      </w:pPr>
      <w:r w:rsidRPr="001A1521">
        <w:rPr>
          <w:sz w:val="28"/>
          <w:szCs w:val="28"/>
          <w:lang w:val="lv-LV"/>
        </w:rPr>
        <w:t>10</w:t>
      </w:r>
      <w:r w:rsidR="00342824" w:rsidRPr="001A1521">
        <w:rPr>
          <w:sz w:val="28"/>
          <w:szCs w:val="28"/>
          <w:lang w:val="lv-LV"/>
        </w:rPr>
        <w:t> %</w:t>
      </w:r>
      <w:r w:rsidRPr="001A1521">
        <w:rPr>
          <w:sz w:val="28"/>
          <w:szCs w:val="28"/>
          <w:lang w:val="lv-LV"/>
        </w:rPr>
        <w:t xml:space="preserve"> no bruto darba samaksas gadā ir 400</w:t>
      </w:r>
      <w:r w:rsidR="00342824" w:rsidRPr="001A1521">
        <w:rPr>
          <w:i/>
          <w:sz w:val="28"/>
          <w:szCs w:val="28"/>
          <w:lang w:val="lv-LV" w:eastAsia="lv-LV"/>
        </w:rPr>
        <w:t> </w:t>
      </w:r>
      <w:proofErr w:type="spellStart"/>
      <w:r w:rsidRPr="001A1521">
        <w:rPr>
          <w:i/>
          <w:sz w:val="28"/>
          <w:szCs w:val="28"/>
          <w:lang w:val="lv-LV"/>
        </w:rPr>
        <w:t>euro</w:t>
      </w:r>
      <w:proofErr w:type="spellEnd"/>
      <w:r w:rsidRPr="001A1521">
        <w:rPr>
          <w:sz w:val="28"/>
          <w:szCs w:val="28"/>
          <w:lang w:val="lv-LV"/>
        </w:rPr>
        <w:t>.</w:t>
      </w:r>
    </w:p>
    <w:p w14:paraId="791A9B0F" w14:textId="5E08E7A0" w:rsidR="00F96FAB" w:rsidRPr="001A1521" w:rsidRDefault="00F96FAB" w:rsidP="001A1521">
      <w:pPr>
        <w:ind w:firstLine="709"/>
        <w:jc w:val="both"/>
        <w:rPr>
          <w:sz w:val="28"/>
          <w:szCs w:val="28"/>
          <w:lang w:val="lv-LV"/>
        </w:rPr>
      </w:pPr>
      <w:r w:rsidRPr="001A1521">
        <w:rPr>
          <w:sz w:val="28"/>
          <w:szCs w:val="28"/>
          <w:lang w:val="lv-LV"/>
        </w:rPr>
        <w:t>Apdrošināšanas prēmiju maksājuma daļa, kurai nepiemēro 10</w:t>
      </w:r>
      <w:r w:rsidR="00342824" w:rsidRPr="001A1521">
        <w:rPr>
          <w:sz w:val="28"/>
          <w:szCs w:val="28"/>
          <w:lang w:val="lv-LV"/>
        </w:rPr>
        <w:t> %</w:t>
      </w:r>
      <w:r w:rsidRPr="001A1521">
        <w:rPr>
          <w:sz w:val="28"/>
          <w:szCs w:val="28"/>
          <w:lang w:val="lv-LV"/>
        </w:rPr>
        <w:t xml:space="preserve"> ierobežojumu</w:t>
      </w:r>
      <w:r w:rsidR="00C207A3">
        <w:rPr>
          <w:sz w:val="28"/>
          <w:szCs w:val="28"/>
          <w:lang w:val="lv-LV"/>
        </w:rPr>
        <w:t>, ir</w:t>
      </w:r>
      <w:r w:rsidRPr="001A1521">
        <w:rPr>
          <w:sz w:val="28"/>
          <w:szCs w:val="28"/>
          <w:lang w:val="lv-LV"/>
        </w:rPr>
        <w:t xml:space="preserve"> 208,33</w:t>
      </w:r>
      <w:r w:rsidR="00342824" w:rsidRPr="001A1521">
        <w:rPr>
          <w:i/>
          <w:sz w:val="28"/>
          <w:szCs w:val="28"/>
          <w:lang w:val="lv-LV"/>
        </w:rPr>
        <w:t> </w:t>
      </w:r>
      <w:proofErr w:type="spellStart"/>
      <w:r w:rsidR="00342824" w:rsidRPr="001A1521">
        <w:rPr>
          <w:i/>
          <w:sz w:val="28"/>
          <w:szCs w:val="28"/>
          <w:lang w:val="lv-LV"/>
        </w:rPr>
        <w:t>euro</w:t>
      </w:r>
      <w:proofErr w:type="spellEnd"/>
      <w:r w:rsidR="00342824" w:rsidRPr="001A1521">
        <w:rPr>
          <w:i/>
          <w:sz w:val="28"/>
          <w:szCs w:val="28"/>
          <w:lang w:val="lv-LV"/>
        </w:rPr>
        <w:t xml:space="preserve"> </w:t>
      </w:r>
      <w:r w:rsidRPr="001A1521">
        <w:rPr>
          <w:sz w:val="28"/>
          <w:szCs w:val="28"/>
          <w:lang w:val="lv-LV"/>
        </w:rPr>
        <w:t>(625</w:t>
      </w:r>
      <w:proofErr w:type="gramStart"/>
      <w:r w:rsidR="00C207A3">
        <w:rPr>
          <w:sz w:val="28"/>
          <w:szCs w:val="28"/>
          <w:lang w:val="lv-LV"/>
        </w:rPr>
        <w:t> </w:t>
      </w:r>
      <w:r w:rsidRPr="001A1521">
        <w:rPr>
          <w:sz w:val="28"/>
          <w:szCs w:val="28"/>
          <w:lang w:val="lv-LV"/>
        </w:rPr>
        <w:t xml:space="preserve">: </w:t>
      </w:r>
      <w:proofErr w:type="gramEnd"/>
      <w:r w:rsidRPr="001A1521">
        <w:rPr>
          <w:sz w:val="28"/>
          <w:szCs w:val="28"/>
          <w:lang w:val="lv-LV"/>
        </w:rPr>
        <w:t xml:space="preserve">12 </w:t>
      </w:r>
      <w:proofErr w:type="spellStart"/>
      <w:r w:rsidRPr="001A1521">
        <w:rPr>
          <w:sz w:val="28"/>
          <w:szCs w:val="28"/>
          <w:lang w:val="lv-LV"/>
        </w:rPr>
        <w:t>mēn</w:t>
      </w:r>
      <w:proofErr w:type="spellEnd"/>
      <w:r w:rsidRPr="001A1521">
        <w:rPr>
          <w:sz w:val="28"/>
          <w:szCs w:val="28"/>
          <w:lang w:val="lv-LV"/>
        </w:rPr>
        <w:t xml:space="preserve">. x 4 </w:t>
      </w:r>
      <w:proofErr w:type="spellStart"/>
      <w:r w:rsidRPr="001A1521">
        <w:rPr>
          <w:sz w:val="28"/>
          <w:szCs w:val="28"/>
          <w:lang w:val="lv-LV"/>
        </w:rPr>
        <w:t>mēn</w:t>
      </w:r>
      <w:proofErr w:type="spellEnd"/>
      <w:r w:rsidRPr="001A1521">
        <w:rPr>
          <w:sz w:val="28"/>
          <w:szCs w:val="28"/>
          <w:lang w:val="lv-LV"/>
        </w:rPr>
        <w:t>.).</w:t>
      </w:r>
    </w:p>
    <w:p w14:paraId="102BE790" w14:textId="0AE76993" w:rsidR="00F96FAB" w:rsidRPr="001A1521" w:rsidRDefault="00F96FAB" w:rsidP="001A1521">
      <w:pPr>
        <w:ind w:firstLine="709"/>
        <w:jc w:val="both"/>
        <w:rPr>
          <w:sz w:val="28"/>
          <w:szCs w:val="28"/>
          <w:lang w:val="lv-LV"/>
        </w:rPr>
      </w:pPr>
      <w:r w:rsidRPr="001A1521">
        <w:rPr>
          <w:sz w:val="28"/>
          <w:szCs w:val="28"/>
          <w:lang w:val="lv-LV"/>
        </w:rPr>
        <w:t>Apdrošināšanas prēmiju maksājuma daļa, kurai piemēro 10</w:t>
      </w:r>
      <w:r w:rsidR="00342824" w:rsidRPr="001A1521">
        <w:rPr>
          <w:sz w:val="28"/>
          <w:szCs w:val="28"/>
          <w:lang w:val="lv-LV"/>
        </w:rPr>
        <w:t> %</w:t>
      </w:r>
      <w:r w:rsidRPr="001A1521">
        <w:rPr>
          <w:sz w:val="28"/>
          <w:szCs w:val="28"/>
          <w:lang w:val="lv-LV"/>
        </w:rPr>
        <w:t xml:space="preserve"> ierobežojumu</w:t>
      </w:r>
      <w:r w:rsidR="00C207A3">
        <w:rPr>
          <w:sz w:val="28"/>
          <w:szCs w:val="28"/>
          <w:lang w:val="lv-LV"/>
        </w:rPr>
        <w:t>, ir</w:t>
      </w:r>
      <w:r w:rsidR="00C207A3" w:rsidRPr="001A1521">
        <w:rPr>
          <w:sz w:val="28"/>
          <w:szCs w:val="28"/>
          <w:lang w:val="lv-LV"/>
        </w:rPr>
        <w:t xml:space="preserve"> </w:t>
      </w:r>
      <w:r w:rsidRPr="001A1521">
        <w:rPr>
          <w:sz w:val="28"/>
          <w:szCs w:val="28"/>
          <w:lang w:val="lv-LV"/>
        </w:rPr>
        <w:t>416,67</w:t>
      </w:r>
      <w:r w:rsidR="00342824" w:rsidRPr="001A1521">
        <w:rPr>
          <w:i/>
          <w:sz w:val="28"/>
          <w:szCs w:val="28"/>
          <w:lang w:val="lv-LV"/>
        </w:rPr>
        <w:t> </w:t>
      </w:r>
      <w:proofErr w:type="spellStart"/>
      <w:r w:rsidR="00342824" w:rsidRPr="001A1521">
        <w:rPr>
          <w:i/>
          <w:sz w:val="28"/>
          <w:szCs w:val="28"/>
          <w:lang w:val="lv-LV"/>
        </w:rPr>
        <w:t>euro</w:t>
      </w:r>
      <w:proofErr w:type="spellEnd"/>
      <w:r w:rsidR="00342824" w:rsidRPr="001A1521">
        <w:rPr>
          <w:i/>
          <w:sz w:val="28"/>
          <w:szCs w:val="28"/>
          <w:lang w:val="lv-LV"/>
        </w:rPr>
        <w:t xml:space="preserve"> </w:t>
      </w:r>
      <w:r w:rsidRPr="001A1521">
        <w:rPr>
          <w:sz w:val="28"/>
          <w:szCs w:val="28"/>
          <w:lang w:val="lv-LV"/>
        </w:rPr>
        <w:t>(625 – 208,33).</w:t>
      </w:r>
    </w:p>
    <w:p w14:paraId="01CD6554" w14:textId="705D26EE" w:rsidR="00F96FAB" w:rsidRPr="001A1521" w:rsidRDefault="00F96FAB" w:rsidP="001A1521">
      <w:pPr>
        <w:ind w:firstLine="709"/>
        <w:jc w:val="both"/>
        <w:rPr>
          <w:sz w:val="28"/>
          <w:szCs w:val="28"/>
          <w:lang w:val="lv-LV"/>
        </w:rPr>
      </w:pPr>
      <w:r w:rsidRPr="001A1521">
        <w:rPr>
          <w:sz w:val="28"/>
          <w:szCs w:val="28"/>
          <w:lang w:val="lv-LV"/>
        </w:rPr>
        <w:lastRenderedPageBreak/>
        <w:t>Tā kā 10</w:t>
      </w:r>
      <w:r w:rsidR="00342824" w:rsidRPr="001A1521">
        <w:rPr>
          <w:sz w:val="28"/>
          <w:szCs w:val="28"/>
          <w:lang w:val="lv-LV"/>
        </w:rPr>
        <w:t> %</w:t>
      </w:r>
      <w:r w:rsidRPr="001A1521">
        <w:rPr>
          <w:sz w:val="28"/>
          <w:szCs w:val="28"/>
          <w:lang w:val="lv-LV"/>
        </w:rPr>
        <w:t xml:space="preserve"> ierobežojums </w:t>
      </w:r>
      <w:r w:rsidR="00C207A3">
        <w:rPr>
          <w:sz w:val="28"/>
          <w:szCs w:val="28"/>
          <w:lang w:val="lv-LV"/>
        </w:rPr>
        <w:t>astoņu</w:t>
      </w:r>
      <w:r w:rsidRPr="001A1521">
        <w:rPr>
          <w:sz w:val="28"/>
          <w:szCs w:val="28"/>
          <w:lang w:val="lv-LV"/>
        </w:rPr>
        <w:t xml:space="preserve"> mēnešu periodā (no janvāra līdz augustam) tiek pārsniegts, tad ar nodokli apliekamais objekts veidojas šādi: 416,67 </w:t>
      </w:r>
      <w:r w:rsidR="00342824" w:rsidRPr="001A1521">
        <w:rPr>
          <w:sz w:val="28"/>
          <w:szCs w:val="28"/>
          <w:lang w:val="lv-LV"/>
        </w:rPr>
        <w:t>–</w:t>
      </w:r>
      <w:r w:rsidRPr="001A1521">
        <w:rPr>
          <w:sz w:val="28"/>
          <w:szCs w:val="28"/>
          <w:lang w:val="lv-LV"/>
        </w:rPr>
        <w:t xml:space="preserve"> 400 = 16,67</w:t>
      </w:r>
      <w:r w:rsidR="00342824" w:rsidRPr="001A1521">
        <w:rPr>
          <w:i/>
          <w:sz w:val="28"/>
          <w:szCs w:val="28"/>
          <w:lang w:val="lv-LV" w:eastAsia="lv-LV"/>
        </w:rPr>
        <w:t> </w:t>
      </w:r>
      <w:proofErr w:type="spellStart"/>
      <w:r w:rsidRPr="001A1521">
        <w:rPr>
          <w:i/>
          <w:sz w:val="28"/>
          <w:szCs w:val="28"/>
          <w:lang w:val="lv-LV"/>
        </w:rPr>
        <w:t>euro</w:t>
      </w:r>
      <w:proofErr w:type="spellEnd"/>
      <w:r w:rsidRPr="001A1521">
        <w:rPr>
          <w:sz w:val="28"/>
          <w:szCs w:val="28"/>
          <w:lang w:val="lv-LV"/>
        </w:rPr>
        <w:t>.</w:t>
      </w:r>
    </w:p>
    <w:p w14:paraId="1A6192BB" w14:textId="066735B8" w:rsidR="00F96FAB" w:rsidRPr="001A1521" w:rsidRDefault="00F96FAB" w:rsidP="001A1521">
      <w:pPr>
        <w:ind w:firstLine="709"/>
        <w:jc w:val="both"/>
        <w:rPr>
          <w:sz w:val="28"/>
          <w:szCs w:val="28"/>
          <w:lang w:val="lv-LV"/>
        </w:rPr>
      </w:pPr>
      <w:r w:rsidRPr="001A1521">
        <w:rPr>
          <w:sz w:val="28"/>
          <w:szCs w:val="28"/>
          <w:lang w:val="lv-LV"/>
        </w:rPr>
        <w:t>Tā kā darba devēja veiktās veselības apdrošināšanas prēmiju iemaksas ir lielākas par noteikto ierobežojumu – ne vairāk kā 426,86</w:t>
      </w:r>
      <w:r w:rsidR="00763714" w:rsidRPr="001A1521">
        <w:rPr>
          <w:i/>
          <w:sz w:val="28"/>
          <w:szCs w:val="28"/>
          <w:lang w:val="lv-LV" w:eastAsia="lv-LV"/>
        </w:rPr>
        <w:t> </w:t>
      </w:r>
      <w:proofErr w:type="spellStart"/>
      <w:r w:rsidR="00763714" w:rsidRPr="001A1521">
        <w:rPr>
          <w:i/>
          <w:sz w:val="28"/>
          <w:szCs w:val="28"/>
          <w:lang w:val="lv-LV"/>
        </w:rPr>
        <w:t>euro</w:t>
      </w:r>
      <w:proofErr w:type="spellEnd"/>
      <w:r w:rsidR="00763714" w:rsidRPr="001A1521">
        <w:rPr>
          <w:sz w:val="28"/>
          <w:szCs w:val="28"/>
          <w:lang w:val="lv-LV"/>
        </w:rPr>
        <w:t xml:space="preserve"> </w:t>
      </w:r>
      <w:r w:rsidRPr="001A1521">
        <w:rPr>
          <w:sz w:val="28"/>
          <w:szCs w:val="28"/>
          <w:lang w:val="lv-LV"/>
        </w:rPr>
        <w:t xml:space="preserve">gadā, tad ar nodokli apliekamais objekts no pārsnieguma veidojas šādi: 625 </w:t>
      </w:r>
      <w:r w:rsidR="00342824" w:rsidRPr="001A1521">
        <w:rPr>
          <w:sz w:val="28"/>
          <w:szCs w:val="28"/>
          <w:lang w:val="lv-LV"/>
        </w:rPr>
        <w:t>–</w:t>
      </w:r>
      <w:r w:rsidRPr="001A1521">
        <w:rPr>
          <w:sz w:val="28"/>
          <w:szCs w:val="28"/>
          <w:lang w:val="lv-LV"/>
        </w:rPr>
        <w:t xml:space="preserve"> 426,86 = 198,14</w:t>
      </w:r>
      <w:r w:rsidR="00342824" w:rsidRPr="001A1521">
        <w:rPr>
          <w:i/>
          <w:sz w:val="28"/>
          <w:szCs w:val="28"/>
          <w:lang w:val="lv-LV" w:eastAsia="lv-LV"/>
        </w:rPr>
        <w:t> </w:t>
      </w:r>
      <w:proofErr w:type="spellStart"/>
      <w:r w:rsidRPr="001A1521">
        <w:rPr>
          <w:i/>
          <w:sz w:val="28"/>
          <w:szCs w:val="28"/>
          <w:lang w:val="lv-LV"/>
        </w:rPr>
        <w:t>euro</w:t>
      </w:r>
      <w:proofErr w:type="spellEnd"/>
      <w:r w:rsidRPr="001A1521">
        <w:rPr>
          <w:sz w:val="28"/>
          <w:szCs w:val="28"/>
          <w:lang w:val="lv-LV"/>
        </w:rPr>
        <w:t>.</w:t>
      </w:r>
    </w:p>
    <w:p w14:paraId="32A67A9A" w14:textId="0BF6524E" w:rsidR="00F96FAB" w:rsidRPr="001A1521" w:rsidRDefault="00F96FAB" w:rsidP="001A1521">
      <w:pPr>
        <w:ind w:firstLine="709"/>
        <w:jc w:val="both"/>
        <w:rPr>
          <w:sz w:val="28"/>
          <w:szCs w:val="28"/>
          <w:lang w:val="lv-LV"/>
        </w:rPr>
      </w:pPr>
      <w:r w:rsidRPr="001A1521">
        <w:rPr>
          <w:sz w:val="28"/>
          <w:szCs w:val="28"/>
          <w:lang w:val="lv-LV"/>
        </w:rPr>
        <w:t xml:space="preserve">Nodokļu maksātāja ienākumos, par kuriem maksā algas nodokli, atbilstoši likuma </w:t>
      </w:r>
      <w:r w:rsidR="00D17118" w:rsidRPr="001A1521">
        <w:rPr>
          <w:sz w:val="28"/>
          <w:szCs w:val="28"/>
          <w:lang w:val="lv-LV"/>
        </w:rPr>
        <w:t>"</w:t>
      </w:r>
      <w:r w:rsidRPr="001A1521">
        <w:rPr>
          <w:sz w:val="28"/>
          <w:szCs w:val="28"/>
          <w:lang w:val="lv-LV"/>
        </w:rPr>
        <w:t>Par iedzīvotāju ienākuma nodokli</w:t>
      </w:r>
      <w:r w:rsidR="00D17118" w:rsidRPr="001A1521">
        <w:rPr>
          <w:sz w:val="28"/>
          <w:szCs w:val="28"/>
          <w:lang w:val="lv-LV"/>
        </w:rPr>
        <w:t>"</w:t>
      </w:r>
      <w:r w:rsidRPr="001A1521">
        <w:rPr>
          <w:sz w:val="28"/>
          <w:szCs w:val="28"/>
          <w:lang w:val="lv-LV"/>
        </w:rPr>
        <w:t xml:space="preserve"> 8</w:t>
      </w:r>
      <w:r w:rsidR="006D502C" w:rsidRPr="001A1521">
        <w:rPr>
          <w:sz w:val="28"/>
          <w:szCs w:val="28"/>
          <w:lang w:val="lv-LV"/>
        </w:rPr>
        <w:t>. </w:t>
      </w:r>
      <w:r w:rsidR="00D17118" w:rsidRPr="001A1521">
        <w:rPr>
          <w:sz w:val="28"/>
          <w:szCs w:val="28"/>
          <w:lang w:val="lv-LV"/>
        </w:rPr>
        <w:t>p</w:t>
      </w:r>
      <w:r w:rsidRPr="001A1521">
        <w:rPr>
          <w:sz w:val="28"/>
          <w:szCs w:val="28"/>
          <w:lang w:val="lv-LV"/>
        </w:rPr>
        <w:t>anta piektajai un 5.</w:t>
      </w:r>
      <w:r w:rsidRPr="001A1521">
        <w:rPr>
          <w:sz w:val="28"/>
          <w:szCs w:val="28"/>
          <w:vertAlign w:val="superscript"/>
          <w:lang w:val="lv-LV"/>
        </w:rPr>
        <w:t>2</w:t>
      </w:r>
      <w:r w:rsidR="006D502C" w:rsidRPr="001A1521">
        <w:rPr>
          <w:sz w:val="28"/>
          <w:szCs w:val="28"/>
          <w:vertAlign w:val="superscript"/>
          <w:lang w:val="lv-LV"/>
        </w:rPr>
        <w:t> </w:t>
      </w:r>
      <w:r w:rsidRPr="001A1521">
        <w:rPr>
          <w:sz w:val="28"/>
          <w:szCs w:val="28"/>
          <w:lang w:val="lv-LV"/>
        </w:rPr>
        <w:t>daļai ir iekļaujama lielākā no abu ierobežojumu p</w:t>
      </w:r>
      <w:r w:rsidR="00342824" w:rsidRPr="001A1521">
        <w:rPr>
          <w:sz w:val="28"/>
          <w:szCs w:val="28"/>
          <w:lang w:val="lv-LV"/>
        </w:rPr>
        <w:t>ārsnieguma summ</w:t>
      </w:r>
      <w:r w:rsidR="00C207A3">
        <w:rPr>
          <w:sz w:val="28"/>
          <w:szCs w:val="28"/>
          <w:lang w:val="lv-LV"/>
        </w:rPr>
        <w:t>ām</w:t>
      </w:r>
      <w:r w:rsidR="00342824" w:rsidRPr="001A1521">
        <w:rPr>
          <w:sz w:val="28"/>
          <w:szCs w:val="28"/>
          <w:lang w:val="lv-LV"/>
        </w:rPr>
        <w:t>, t. i., 198,14</w:t>
      </w:r>
      <w:r w:rsidR="00342824" w:rsidRPr="001A1521">
        <w:rPr>
          <w:i/>
          <w:sz w:val="28"/>
          <w:szCs w:val="28"/>
          <w:lang w:val="lv-LV" w:eastAsia="lv-LV"/>
        </w:rPr>
        <w:t> </w:t>
      </w:r>
      <w:proofErr w:type="spellStart"/>
      <w:r w:rsidRPr="001A1521">
        <w:rPr>
          <w:i/>
          <w:sz w:val="28"/>
          <w:szCs w:val="28"/>
          <w:lang w:val="lv-LV"/>
        </w:rPr>
        <w:t>euro</w:t>
      </w:r>
      <w:proofErr w:type="spellEnd"/>
      <w:r w:rsidRPr="001A1521">
        <w:rPr>
          <w:i/>
          <w:sz w:val="28"/>
          <w:szCs w:val="28"/>
          <w:lang w:val="lv-LV"/>
        </w:rPr>
        <w:t>.</w:t>
      </w:r>
      <w:r w:rsidR="00D17118" w:rsidRPr="001A1521">
        <w:rPr>
          <w:sz w:val="28"/>
          <w:szCs w:val="28"/>
          <w:lang w:val="lv-LV"/>
        </w:rPr>
        <w:t>"</w:t>
      </w:r>
    </w:p>
    <w:p w14:paraId="37BA2CAE" w14:textId="77777777" w:rsidR="00F96FAB" w:rsidRPr="00292B83" w:rsidRDefault="00F96FAB" w:rsidP="001A1521">
      <w:pPr>
        <w:tabs>
          <w:tab w:val="left" w:pos="720"/>
        </w:tabs>
        <w:ind w:firstLine="709"/>
        <w:jc w:val="both"/>
        <w:rPr>
          <w:szCs w:val="28"/>
          <w:lang w:val="lv-LV"/>
        </w:rPr>
      </w:pPr>
    </w:p>
    <w:p w14:paraId="7C50D4AB" w14:textId="44BA85E6" w:rsidR="00F949A3" w:rsidRPr="001A1521" w:rsidRDefault="00100B33" w:rsidP="001A1521">
      <w:pPr>
        <w:tabs>
          <w:tab w:val="left" w:pos="993"/>
        </w:tabs>
        <w:ind w:firstLine="709"/>
        <w:jc w:val="both"/>
        <w:rPr>
          <w:sz w:val="28"/>
          <w:szCs w:val="28"/>
          <w:lang w:val="lv-LV"/>
        </w:rPr>
      </w:pPr>
      <w:r w:rsidRPr="001A1521">
        <w:rPr>
          <w:sz w:val="28"/>
          <w:szCs w:val="28"/>
          <w:lang w:val="lv-LV"/>
        </w:rPr>
        <w:t>1</w:t>
      </w:r>
      <w:r w:rsidR="006D502C" w:rsidRPr="001A1521">
        <w:rPr>
          <w:sz w:val="28"/>
          <w:szCs w:val="28"/>
          <w:lang w:val="lv-LV"/>
        </w:rPr>
        <w:t>4. </w:t>
      </w:r>
      <w:r w:rsidR="00F96FAB" w:rsidRPr="001A1521">
        <w:rPr>
          <w:sz w:val="28"/>
          <w:szCs w:val="28"/>
          <w:lang w:val="lv-LV"/>
        </w:rPr>
        <w:t xml:space="preserve">Izteikt </w:t>
      </w:r>
      <w:r w:rsidR="00966873" w:rsidRPr="001A1521">
        <w:rPr>
          <w:sz w:val="28"/>
          <w:szCs w:val="28"/>
          <w:lang w:val="lv-LV"/>
        </w:rPr>
        <w:t>8</w:t>
      </w:r>
      <w:r w:rsidR="006D502C" w:rsidRPr="001A1521">
        <w:rPr>
          <w:sz w:val="28"/>
          <w:szCs w:val="28"/>
          <w:lang w:val="lv-LV"/>
        </w:rPr>
        <w:t>. </w:t>
      </w:r>
      <w:r w:rsidR="00D17118" w:rsidRPr="001A1521">
        <w:rPr>
          <w:sz w:val="28"/>
          <w:szCs w:val="28"/>
          <w:lang w:val="lv-LV"/>
        </w:rPr>
        <w:t>p</w:t>
      </w:r>
      <w:r w:rsidR="00966873" w:rsidRPr="001A1521">
        <w:rPr>
          <w:sz w:val="28"/>
          <w:szCs w:val="28"/>
          <w:lang w:val="lv-LV"/>
        </w:rPr>
        <w:t>ielikumu šādā redakcijā:</w:t>
      </w:r>
    </w:p>
    <w:p w14:paraId="107F2526" w14:textId="77777777" w:rsidR="003B0951" w:rsidRPr="00292B83" w:rsidRDefault="003B0951" w:rsidP="001A1521">
      <w:pPr>
        <w:tabs>
          <w:tab w:val="left" w:pos="993"/>
        </w:tabs>
        <w:ind w:firstLine="709"/>
        <w:jc w:val="both"/>
        <w:rPr>
          <w:sz w:val="22"/>
          <w:szCs w:val="28"/>
          <w:lang w:val="lv-LV"/>
        </w:rPr>
      </w:pPr>
    </w:p>
    <w:p w14:paraId="7E12362A" w14:textId="7452CE6A" w:rsidR="003B0951" w:rsidRPr="001A1521" w:rsidRDefault="00D17118" w:rsidP="001A1521">
      <w:pPr>
        <w:tabs>
          <w:tab w:val="left" w:pos="993"/>
        </w:tabs>
        <w:ind w:firstLine="709"/>
        <w:jc w:val="right"/>
        <w:rPr>
          <w:sz w:val="28"/>
          <w:szCs w:val="28"/>
          <w:lang w:val="lv-LV"/>
        </w:rPr>
      </w:pPr>
      <w:r w:rsidRPr="001A1521">
        <w:rPr>
          <w:sz w:val="28"/>
          <w:szCs w:val="28"/>
          <w:lang w:val="lv-LV"/>
        </w:rPr>
        <w:t>"</w:t>
      </w:r>
      <w:r w:rsidR="003B0951" w:rsidRPr="001A1521">
        <w:rPr>
          <w:sz w:val="28"/>
          <w:szCs w:val="28"/>
          <w:lang w:val="lv-LV"/>
        </w:rPr>
        <w:t>8</w:t>
      </w:r>
      <w:r w:rsidR="006D502C" w:rsidRPr="001A1521">
        <w:rPr>
          <w:sz w:val="28"/>
          <w:szCs w:val="28"/>
          <w:lang w:val="lv-LV"/>
        </w:rPr>
        <w:t>. </w:t>
      </w:r>
      <w:r w:rsidRPr="001A1521">
        <w:rPr>
          <w:sz w:val="28"/>
          <w:szCs w:val="28"/>
          <w:lang w:val="lv-LV"/>
        </w:rPr>
        <w:t>p</w:t>
      </w:r>
      <w:r w:rsidR="003B0951" w:rsidRPr="001A1521">
        <w:rPr>
          <w:sz w:val="28"/>
          <w:szCs w:val="28"/>
          <w:lang w:val="lv-LV"/>
        </w:rPr>
        <w:t xml:space="preserve">ielikums </w:t>
      </w:r>
    </w:p>
    <w:p w14:paraId="1BB4EEEF" w14:textId="77777777" w:rsidR="003B0951" w:rsidRPr="001A1521" w:rsidRDefault="003B0951" w:rsidP="001A1521">
      <w:pPr>
        <w:tabs>
          <w:tab w:val="left" w:pos="993"/>
        </w:tabs>
        <w:ind w:firstLine="709"/>
        <w:jc w:val="right"/>
        <w:rPr>
          <w:sz w:val="28"/>
          <w:szCs w:val="28"/>
          <w:lang w:val="lv-LV"/>
        </w:rPr>
      </w:pPr>
      <w:r w:rsidRPr="001A1521">
        <w:rPr>
          <w:sz w:val="28"/>
          <w:szCs w:val="28"/>
          <w:lang w:val="lv-LV"/>
        </w:rPr>
        <w:t xml:space="preserve">Ministru kabineta </w:t>
      </w:r>
    </w:p>
    <w:p w14:paraId="4051B200" w14:textId="1B701177" w:rsidR="003B0951" w:rsidRPr="001A1521" w:rsidRDefault="003B0951" w:rsidP="001A1521">
      <w:pPr>
        <w:tabs>
          <w:tab w:val="left" w:pos="993"/>
        </w:tabs>
        <w:ind w:firstLine="709"/>
        <w:jc w:val="right"/>
        <w:rPr>
          <w:sz w:val="28"/>
          <w:szCs w:val="28"/>
          <w:lang w:val="lv-LV"/>
        </w:rPr>
      </w:pPr>
      <w:r w:rsidRPr="001A1521">
        <w:rPr>
          <w:sz w:val="28"/>
          <w:szCs w:val="28"/>
          <w:lang w:val="lv-LV"/>
        </w:rPr>
        <w:t>2010</w:t>
      </w:r>
      <w:r w:rsidR="006D502C" w:rsidRPr="001A1521">
        <w:rPr>
          <w:sz w:val="28"/>
          <w:szCs w:val="28"/>
          <w:lang w:val="lv-LV"/>
        </w:rPr>
        <w:t>. </w:t>
      </w:r>
      <w:r w:rsidR="00D17118" w:rsidRPr="001A1521">
        <w:rPr>
          <w:sz w:val="28"/>
          <w:szCs w:val="28"/>
          <w:lang w:val="lv-LV"/>
        </w:rPr>
        <w:t>g</w:t>
      </w:r>
      <w:r w:rsidRPr="001A1521">
        <w:rPr>
          <w:sz w:val="28"/>
          <w:szCs w:val="28"/>
          <w:lang w:val="lv-LV"/>
        </w:rPr>
        <w:t>ada 21</w:t>
      </w:r>
      <w:r w:rsidR="006D502C" w:rsidRPr="001A1521">
        <w:rPr>
          <w:sz w:val="28"/>
          <w:szCs w:val="28"/>
          <w:lang w:val="lv-LV"/>
        </w:rPr>
        <w:t>. </w:t>
      </w:r>
      <w:r w:rsidR="00D17118" w:rsidRPr="001A1521">
        <w:rPr>
          <w:sz w:val="28"/>
          <w:szCs w:val="28"/>
          <w:lang w:val="lv-LV"/>
        </w:rPr>
        <w:t>s</w:t>
      </w:r>
      <w:r w:rsidRPr="001A1521">
        <w:rPr>
          <w:sz w:val="28"/>
          <w:szCs w:val="28"/>
          <w:lang w:val="lv-LV"/>
        </w:rPr>
        <w:t xml:space="preserve">eptembra </w:t>
      </w:r>
    </w:p>
    <w:p w14:paraId="78C0DEBF" w14:textId="4CC7C1A1" w:rsidR="003B0951" w:rsidRPr="001A1521" w:rsidRDefault="003B0951" w:rsidP="001A1521">
      <w:pPr>
        <w:tabs>
          <w:tab w:val="left" w:pos="993"/>
        </w:tabs>
        <w:ind w:firstLine="709"/>
        <w:jc w:val="right"/>
        <w:rPr>
          <w:sz w:val="28"/>
          <w:szCs w:val="28"/>
          <w:lang w:val="lv-LV"/>
        </w:rPr>
      </w:pPr>
      <w:r w:rsidRPr="001A1521">
        <w:rPr>
          <w:sz w:val="28"/>
          <w:szCs w:val="28"/>
          <w:lang w:val="lv-LV"/>
        </w:rPr>
        <w:t>noteikumiem Nr.</w:t>
      </w:r>
      <w:r w:rsidR="00D17118" w:rsidRPr="001A1521">
        <w:rPr>
          <w:sz w:val="28"/>
          <w:szCs w:val="28"/>
          <w:lang w:val="lv-LV"/>
        </w:rPr>
        <w:t> </w:t>
      </w:r>
      <w:r w:rsidRPr="001A1521">
        <w:rPr>
          <w:sz w:val="28"/>
          <w:szCs w:val="28"/>
          <w:lang w:val="lv-LV"/>
        </w:rPr>
        <w:t>899</w:t>
      </w:r>
    </w:p>
    <w:p w14:paraId="45439BAF" w14:textId="77777777" w:rsidR="003B0951" w:rsidRPr="00292B83" w:rsidRDefault="003B0951" w:rsidP="001A1521">
      <w:pPr>
        <w:tabs>
          <w:tab w:val="left" w:pos="720"/>
        </w:tabs>
        <w:ind w:firstLine="709"/>
        <w:jc w:val="both"/>
        <w:rPr>
          <w:szCs w:val="28"/>
          <w:lang w:val="lv-LV"/>
        </w:rPr>
      </w:pPr>
    </w:p>
    <w:p w14:paraId="43FB8C92" w14:textId="09070EA0" w:rsidR="00966873" w:rsidRPr="001A1521" w:rsidRDefault="003B0951" w:rsidP="001A1521">
      <w:pPr>
        <w:tabs>
          <w:tab w:val="left" w:pos="720"/>
        </w:tabs>
        <w:jc w:val="center"/>
        <w:rPr>
          <w:b/>
          <w:sz w:val="28"/>
          <w:szCs w:val="28"/>
          <w:lang w:val="lv-LV"/>
        </w:rPr>
      </w:pPr>
      <w:r w:rsidRPr="001A1521">
        <w:rPr>
          <w:b/>
          <w:sz w:val="28"/>
          <w:szCs w:val="28"/>
          <w:lang w:val="lv-LV"/>
        </w:rPr>
        <w:t>Likuma 17.</w:t>
      </w:r>
      <w:r w:rsidRPr="001A1521">
        <w:rPr>
          <w:b/>
          <w:sz w:val="28"/>
          <w:szCs w:val="28"/>
          <w:vertAlign w:val="superscript"/>
          <w:lang w:val="lv-LV"/>
        </w:rPr>
        <w:t>1</w:t>
      </w:r>
      <w:r w:rsidR="006D502C" w:rsidRPr="001A1521">
        <w:rPr>
          <w:b/>
          <w:sz w:val="28"/>
          <w:szCs w:val="28"/>
          <w:vertAlign w:val="superscript"/>
          <w:lang w:val="lv-LV"/>
        </w:rPr>
        <w:t> </w:t>
      </w:r>
      <w:r w:rsidRPr="001A1521">
        <w:rPr>
          <w:b/>
          <w:sz w:val="28"/>
          <w:szCs w:val="28"/>
          <w:lang w:val="lv-LV"/>
        </w:rPr>
        <w:t>panta trešās un ceturtās daļas piemērošanas piemēri</w:t>
      </w:r>
    </w:p>
    <w:p w14:paraId="4DB86A94" w14:textId="77777777" w:rsidR="003B0951" w:rsidRPr="001A1521" w:rsidRDefault="003B0951" w:rsidP="001A1521">
      <w:pPr>
        <w:ind w:firstLine="709"/>
        <w:jc w:val="both"/>
        <w:rPr>
          <w:sz w:val="28"/>
          <w:szCs w:val="28"/>
          <w:lang w:val="lv-LV" w:eastAsia="lv-LV"/>
        </w:rPr>
      </w:pPr>
    </w:p>
    <w:p w14:paraId="244C9EF9" w14:textId="6554E66B" w:rsidR="00966873" w:rsidRPr="001A1521" w:rsidRDefault="00966873" w:rsidP="001A1521">
      <w:pPr>
        <w:ind w:firstLine="709"/>
        <w:jc w:val="both"/>
        <w:rPr>
          <w:sz w:val="28"/>
          <w:szCs w:val="28"/>
          <w:lang w:val="lv-LV" w:eastAsia="lv-LV"/>
        </w:rPr>
      </w:pPr>
      <w:r w:rsidRPr="001A1521">
        <w:rPr>
          <w:sz w:val="28"/>
          <w:szCs w:val="28"/>
          <w:lang w:val="lv-LV" w:eastAsia="lv-LV"/>
        </w:rPr>
        <w:t>1</w:t>
      </w:r>
      <w:r w:rsidR="006D502C" w:rsidRPr="001A1521">
        <w:rPr>
          <w:sz w:val="28"/>
          <w:szCs w:val="28"/>
          <w:lang w:val="lv-LV"/>
        </w:rPr>
        <w:t>. </w:t>
      </w:r>
      <w:r w:rsidRPr="001A1521">
        <w:rPr>
          <w:sz w:val="28"/>
          <w:szCs w:val="28"/>
          <w:lang w:val="lv-LV" w:eastAsia="lv-LV"/>
        </w:rPr>
        <w:t>Personāla iznomātājs iesniedz personāla nomniekam dokumentāri apliecinātu informāciju par šādu personu darba samaksu:</w:t>
      </w:r>
    </w:p>
    <w:p w14:paraId="2A7B7972" w14:textId="50171DD6" w:rsidR="00966873" w:rsidRPr="001A1521" w:rsidRDefault="00966873" w:rsidP="001A1521">
      <w:pPr>
        <w:ind w:firstLine="709"/>
        <w:jc w:val="both"/>
        <w:rPr>
          <w:sz w:val="28"/>
          <w:szCs w:val="28"/>
          <w:lang w:val="lv-LV" w:eastAsia="lv-LV"/>
        </w:rPr>
      </w:pPr>
      <w:r w:rsidRPr="001A1521">
        <w:rPr>
          <w:sz w:val="28"/>
          <w:szCs w:val="28"/>
          <w:lang w:val="lv-LV" w:eastAsia="lv-LV"/>
        </w:rPr>
        <w:t>1) Anna Ozoliņa (personas kods 101080-XXXXX, Latvijas Republika, Rīga), 400,00</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Pr="001A1521">
        <w:rPr>
          <w:sz w:val="28"/>
          <w:szCs w:val="28"/>
          <w:lang w:val="lv-LV" w:eastAsia="lv-LV"/>
        </w:rPr>
        <w:t>mēnesī;</w:t>
      </w:r>
    </w:p>
    <w:p w14:paraId="5DEECCB9" w14:textId="3BB4407D" w:rsidR="00966873" w:rsidRPr="001A1521" w:rsidRDefault="00966873" w:rsidP="001A1521">
      <w:pPr>
        <w:ind w:firstLine="709"/>
        <w:jc w:val="both"/>
        <w:rPr>
          <w:sz w:val="28"/>
          <w:szCs w:val="28"/>
          <w:lang w:val="lv-LV" w:eastAsia="lv-LV"/>
        </w:rPr>
      </w:pPr>
      <w:r w:rsidRPr="001A1521">
        <w:rPr>
          <w:sz w:val="28"/>
          <w:szCs w:val="28"/>
          <w:lang w:val="lv-LV" w:eastAsia="lv-LV"/>
        </w:rPr>
        <w:t>2) Jānis Bērziņš (personas kods 011070-XXXXX, Latvijas Republika, Rīga), 500,00</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Pr="001A1521">
        <w:rPr>
          <w:sz w:val="28"/>
          <w:szCs w:val="28"/>
          <w:lang w:val="lv-LV" w:eastAsia="lv-LV"/>
        </w:rPr>
        <w:t>mēnesī;</w:t>
      </w:r>
    </w:p>
    <w:p w14:paraId="2D30CBE5" w14:textId="5AE9791C" w:rsidR="00966873" w:rsidRPr="001A1521" w:rsidRDefault="00966873" w:rsidP="001A1521">
      <w:pPr>
        <w:ind w:firstLine="709"/>
        <w:jc w:val="both"/>
        <w:rPr>
          <w:sz w:val="28"/>
          <w:szCs w:val="28"/>
          <w:lang w:val="lv-LV" w:eastAsia="lv-LV"/>
        </w:rPr>
      </w:pPr>
      <w:r w:rsidRPr="001A1521">
        <w:rPr>
          <w:sz w:val="28"/>
          <w:szCs w:val="28"/>
          <w:lang w:val="lv-LV" w:eastAsia="lv-LV"/>
        </w:rPr>
        <w:t>3) Juris Vītoliņš (personas kods 011175-XXXXX, Latvijas Republika, Rīga), 600,00</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Pr="001A1521">
        <w:rPr>
          <w:sz w:val="28"/>
          <w:szCs w:val="28"/>
          <w:lang w:val="lv-LV" w:eastAsia="lv-LV"/>
        </w:rPr>
        <w:t>mēnesī.</w:t>
      </w:r>
    </w:p>
    <w:p w14:paraId="440ADF3E" w14:textId="6EB04A13" w:rsidR="00966873" w:rsidRPr="001A1521" w:rsidRDefault="00966873" w:rsidP="001A1521">
      <w:pPr>
        <w:ind w:firstLine="709"/>
        <w:jc w:val="both"/>
        <w:rPr>
          <w:sz w:val="28"/>
          <w:szCs w:val="28"/>
          <w:lang w:val="lv-LV" w:eastAsia="lv-LV"/>
        </w:rPr>
      </w:pPr>
      <w:r w:rsidRPr="001A1521">
        <w:rPr>
          <w:sz w:val="28"/>
          <w:szCs w:val="28"/>
          <w:lang w:val="lv-LV" w:eastAsia="lv-LV"/>
        </w:rPr>
        <w:t>Annas Ozoliņas mēneša apliekamais ienākums ir 263,64</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Pr="001A1521">
        <w:rPr>
          <w:sz w:val="28"/>
          <w:szCs w:val="28"/>
          <w:lang w:val="lv-LV" w:eastAsia="lv-LV"/>
        </w:rPr>
        <w:t>(400 – 34,09</w:t>
      </w:r>
      <w:r w:rsidR="00342824" w:rsidRPr="001A1521">
        <w:rPr>
          <w:sz w:val="28"/>
          <w:szCs w:val="28"/>
          <w:lang w:val="lv-LV" w:eastAsia="lv-LV"/>
        </w:rPr>
        <w:t> %</w:t>
      </w:r>
      <w:r w:rsidRPr="001A1521">
        <w:rPr>
          <w:sz w:val="28"/>
          <w:szCs w:val="28"/>
          <w:lang w:val="lv-LV" w:eastAsia="lv-LV"/>
        </w:rPr>
        <w:t xml:space="preserve"> (10,5</w:t>
      </w:r>
      <w:r w:rsidR="00342824" w:rsidRPr="001A1521">
        <w:rPr>
          <w:sz w:val="28"/>
          <w:szCs w:val="28"/>
          <w:lang w:val="lv-LV" w:eastAsia="lv-LV"/>
        </w:rPr>
        <w:t> %</w:t>
      </w:r>
      <w:r w:rsidRPr="001A1521">
        <w:rPr>
          <w:sz w:val="28"/>
          <w:szCs w:val="28"/>
          <w:lang w:val="lv-LV" w:eastAsia="lv-LV"/>
        </w:rPr>
        <w:t xml:space="preserve"> darba ņēmēja valsts sociālās apdrošināšanas obligātās iemaksas un 23,59</w:t>
      </w:r>
      <w:r w:rsidR="00342824" w:rsidRPr="001A1521">
        <w:rPr>
          <w:sz w:val="28"/>
          <w:szCs w:val="28"/>
          <w:lang w:val="lv-LV" w:eastAsia="lv-LV"/>
        </w:rPr>
        <w:t> %</w:t>
      </w:r>
      <w:r w:rsidRPr="001A1521">
        <w:rPr>
          <w:sz w:val="28"/>
          <w:szCs w:val="28"/>
          <w:lang w:val="lv-LV" w:eastAsia="lv-LV"/>
        </w:rPr>
        <w:t xml:space="preserve"> darba devēja valsts sociālās apdrošināšanas obligātās iemaksas) no 400 = 263,64). Iedzīvotāju ienākuma nodoklis no Annas Ozol</w:t>
      </w:r>
      <w:r w:rsidR="00791A4C" w:rsidRPr="001A1521">
        <w:rPr>
          <w:sz w:val="28"/>
          <w:szCs w:val="28"/>
          <w:lang w:val="lv-LV" w:eastAsia="lv-LV"/>
        </w:rPr>
        <w:t>iņas mēneša darba samaksas ir 60,64</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00791A4C" w:rsidRPr="001A1521">
        <w:rPr>
          <w:sz w:val="28"/>
          <w:szCs w:val="28"/>
          <w:lang w:val="lv-LV" w:eastAsia="lv-LV"/>
        </w:rPr>
        <w:t>(23</w:t>
      </w:r>
      <w:r w:rsidR="00342824" w:rsidRPr="001A1521">
        <w:rPr>
          <w:sz w:val="28"/>
          <w:szCs w:val="28"/>
          <w:lang w:val="lv-LV" w:eastAsia="lv-LV"/>
        </w:rPr>
        <w:t> %</w:t>
      </w:r>
      <w:r w:rsidRPr="001A1521">
        <w:rPr>
          <w:sz w:val="28"/>
          <w:szCs w:val="28"/>
          <w:lang w:val="lv-LV" w:eastAsia="lv-LV"/>
        </w:rPr>
        <w:t xml:space="preserve"> no 263,64).</w:t>
      </w:r>
      <w:r w:rsidR="00791A4C" w:rsidRPr="001A1521">
        <w:rPr>
          <w:sz w:val="28"/>
          <w:szCs w:val="28"/>
          <w:lang w:val="lv-LV" w:eastAsia="lv-LV"/>
        </w:rPr>
        <w:t xml:space="preserve"> </w:t>
      </w:r>
    </w:p>
    <w:p w14:paraId="70231933" w14:textId="63E06989" w:rsidR="00966873" w:rsidRPr="00292B83" w:rsidRDefault="00966873" w:rsidP="001A1521">
      <w:pPr>
        <w:ind w:firstLine="709"/>
        <w:jc w:val="both"/>
        <w:rPr>
          <w:spacing w:val="-2"/>
          <w:sz w:val="28"/>
          <w:szCs w:val="28"/>
          <w:lang w:val="lv-LV" w:eastAsia="lv-LV"/>
        </w:rPr>
      </w:pPr>
      <w:r w:rsidRPr="00292B83">
        <w:rPr>
          <w:spacing w:val="-2"/>
          <w:sz w:val="28"/>
          <w:szCs w:val="28"/>
          <w:lang w:val="lv-LV" w:eastAsia="lv-LV"/>
        </w:rPr>
        <w:t>Jāņa Bērziņa mēneša apliekamais ienākums ir 329,55</w:t>
      </w:r>
      <w:r w:rsidR="00342824" w:rsidRPr="00292B83">
        <w:rPr>
          <w:i/>
          <w:spacing w:val="-2"/>
          <w:sz w:val="28"/>
          <w:szCs w:val="28"/>
          <w:lang w:val="lv-LV" w:eastAsia="lv-LV"/>
        </w:rPr>
        <w:t> </w:t>
      </w:r>
      <w:proofErr w:type="spellStart"/>
      <w:r w:rsidR="00342824" w:rsidRPr="00292B83">
        <w:rPr>
          <w:i/>
          <w:spacing w:val="-2"/>
          <w:sz w:val="28"/>
          <w:szCs w:val="28"/>
          <w:lang w:val="lv-LV" w:eastAsia="lv-LV"/>
        </w:rPr>
        <w:t>euro</w:t>
      </w:r>
      <w:proofErr w:type="spellEnd"/>
      <w:r w:rsidR="00342824" w:rsidRPr="00292B83">
        <w:rPr>
          <w:i/>
          <w:spacing w:val="-2"/>
          <w:sz w:val="28"/>
          <w:szCs w:val="28"/>
          <w:lang w:val="lv-LV" w:eastAsia="lv-LV"/>
        </w:rPr>
        <w:t xml:space="preserve"> </w:t>
      </w:r>
      <w:r w:rsidRPr="00292B83">
        <w:rPr>
          <w:spacing w:val="-2"/>
          <w:sz w:val="28"/>
          <w:szCs w:val="28"/>
          <w:lang w:val="lv-LV" w:eastAsia="lv-LV"/>
        </w:rPr>
        <w:t>(500 – 34,09</w:t>
      </w:r>
      <w:r w:rsidR="00342824" w:rsidRPr="00292B83">
        <w:rPr>
          <w:spacing w:val="-2"/>
          <w:sz w:val="28"/>
          <w:szCs w:val="28"/>
          <w:lang w:val="lv-LV" w:eastAsia="lv-LV"/>
        </w:rPr>
        <w:t> %</w:t>
      </w:r>
      <w:r w:rsidRPr="00292B83">
        <w:rPr>
          <w:spacing w:val="-2"/>
          <w:sz w:val="28"/>
          <w:szCs w:val="28"/>
          <w:lang w:val="lv-LV" w:eastAsia="lv-LV"/>
        </w:rPr>
        <w:t xml:space="preserve"> (10,5</w:t>
      </w:r>
      <w:r w:rsidR="00342824" w:rsidRPr="00292B83">
        <w:rPr>
          <w:spacing w:val="-2"/>
          <w:sz w:val="28"/>
          <w:szCs w:val="28"/>
          <w:lang w:val="lv-LV" w:eastAsia="lv-LV"/>
        </w:rPr>
        <w:t> %</w:t>
      </w:r>
      <w:r w:rsidRPr="00292B83">
        <w:rPr>
          <w:spacing w:val="-2"/>
          <w:sz w:val="28"/>
          <w:szCs w:val="28"/>
          <w:lang w:val="lv-LV" w:eastAsia="lv-LV"/>
        </w:rPr>
        <w:t xml:space="preserve"> darba ņēmēja valsts sociālās apdrošināšanas obligātās iemaksas un 23,59</w:t>
      </w:r>
      <w:r w:rsidR="00342824" w:rsidRPr="00292B83">
        <w:rPr>
          <w:spacing w:val="-2"/>
          <w:sz w:val="28"/>
          <w:szCs w:val="28"/>
          <w:lang w:val="lv-LV" w:eastAsia="lv-LV"/>
        </w:rPr>
        <w:t> %</w:t>
      </w:r>
      <w:r w:rsidRPr="00292B83">
        <w:rPr>
          <w:spacing w:val="-2"/>
          <w:sz w:val="28"/>
          <w:szCs w:val="28"/>
          <w:lang w:val="lv-LV" w:eastAsia="lv-LV"/>
        </w:rPr>
        <w:t xml:space="preserve"> darba devēja valsts sociālās apdrošināšanas obligātās iemaksas) no 500</w:t>
      </w:r>
      <w:r w:rsidR="00292B83">
        <w:rPr>
          <w:spacing w:val="-2"/>
          <w:sz w:val="28"/>
          <w:szCs w:val="28"/>
          <w:lang w:val="lv-LV" w:eastAsia="lv-LV"/>
        </w:rPr>
        <w:t> </w:t>
      </w:r>
      <w:r w:rsidRPr="00292B83">
        <w:rPr>
          <w:spacing w:val="-2"/>
          <w:sz w:val="28"/>
          <w:szCs w:val="28"/>
          <w:lang w:val="lv-LV" w:eastAsia="lv-LV"/>
        </w:rPr>
        <w:t>= 329,55). Iedzīvotāju ienākuma nodoklis no Jāņa Bēr</w:t>
      </w:r>
      <w:r w:rsidR="003F7554" w:rsidRPr="00292B83">
        <w:rPr>
          <w:spacing w:val="-2"/>
          <w:sz w:val="28"/>
          <w:szCs w:val="28"/>
          <w:lang w:val="lv-LV" w:eastAsia="lv-LV"/>
        </w:rPr>
        <w:t>ziņa mēneša darba samaksas ir 75</w:t>
      </w:r>
      <w:r w:rsidRPr="00292B83">
        <w:rPr>
          <w:spacing w:val="-2"/>
          <w:sz w:val="28"/>
          <w:szCs w:val="28"/>
          <w:lang w:val="lv-LV" w:eastAsia="lv-LV"/>
        </w:rPr>
        <w:t>,</w:t>
      </w:r>
      <w:r w:rsidR="003F7554" w:rsidRPr="00292B83">
        <w:rPr>
          <w:spacing w:val="-2"/>
          <w:sz w:val="28"/>
          <w:szCs w:val="28"/>
          <w:lang w:val="lv-LV" w:eastAsia="lv-LV"/>
        </w:rPr>
        <w:t>8</w:t>
      </w:r>
      <w:r w:rsidRPr="00292B83">
        <w:rPr>
          <w:spacing w:val="-2"/>
          <w:sz w:val="28"/>
          <w:szCs w:val="28"/>
          <w:lang w:val="lv-LV" w:eastAsia="lv-LV"/>
        </w:rPr>
        <w:t>0</w:t>
      </w:r>
      <w:r w:rsidR="00342824" w:rsidRPr="00292B83">
        <w:rPr>
          <w:i/>
          <w:spacing w:val="-2"/>
          <w:sz w:val="28"/>
          <w:szCs w:val="28"/>
          <w:lang w:val="lv-LV" w:eastAsia="lv-LV"/>
        </w:rPr>
        <w:t> </w:t>
      </w:r>
      <w:proofErr w:type="spellStart"/>
      <w:r w:rsidR="00342824" w:rsidRPr="00292B83">
        <w:rPr>
          <w:i/>
          <w:spacing w:val="-2"/>
          <w:sz w:val="28"/>
          <w:szCs w:val="28"/>
          <w:lang w:val="lv-LV" w:eastAsia="lv-LV"/>
        </w:rPr>
        <w:t>euro</w:t>
      </w:r>
      <w:proofErr w:type="spellEnd"/>
      <w:r w:rsidR="00342824" w:rsidRPr="00292B83">
        <w:rPr>
          <w:i/>
          <w:spacing w:val="-2"/>
          <w:sz w:val="28"/>
          <w:szCs w:val="28"/>
          <w:lang w:val="lv-LV" w:eastAsia="lv-LV"/>
        </w:rPr>
        <w:t xml:space="preserve"> </w:t>
      </w:r>
      <w:r w:rsidR="003F7554" w:rsidRPr="00292B83">
        <w:rPr>
          <w:spacing w:val="-2"/>
          <w:sz w:val="28"/>
          <w:szCs w:val="28"/>
          <w:lang w:val="lv-LV" w:eastAsia="lv-LV"/>
        </w:rPr>
        <w:t>(23</w:t>
      </w:r>
      <w:r w:rsidR="00342824" w:rsidRPr="00292B83">
        <w:rPr>
          <w:spacing w:val="-2"/>
          <w:sz w:val="28"/>
          <w:szCs w:val="28"/>
          <w:lang w:val="lv-LV" w:eastAsia="lv-LV"/>
        </w:rPr>
        <w:t> %</w:t>
      </w:r>
      <w:r w:rsidRPr="00292B83">
        <w:rPr>
          <w:spacing w:val="-2"/>
          <w:sz w:val="28"/>
          <w:szCs w:val="28"/>
          <w:lang w:val="lv-LV" w:eastAsia="lv-LV"/>
        </w:rPr>
        <w:t xml:space="preserve"> no 329,55).</w:t>
      </w:r>
    </w:p>
    <w:p w14:paraId="0D8AA4E7" w14:textId="5FF68011" w:rsidR="00966873" w:rsidRPr="001A1521" w:rsidRDefault="00966873" w:rsidP="001A1521">
      <w:pPr>
        <w:ind w:firstLine="709"/>
        <w:jc w:val="both"/>
        <w:rPr>
          <w:sz w:val="28"/>
          <w:szCs w:val="28"/>
          <w:lang w:val="lv-LV" w:eastAsia="lv-LV"/>
        </w:rPr>
      </w:pPr>
      <w:r w:rsidRPr="001A1521">
        <w:rPr>
          <w:sz w:val="28"/>
          <w:szCs w:val="28"/>
          <w:lang w:val="lv-LV" w:eastAsia="lv-LV"/>
        </w:rPr>
        <w:t>Jura Vītoliņa mēneša apliekamais ienākums ir 395,46</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Pr="001A1521">
        <w:rPr>
          <w:sz w:val="28"/>
          <w:szCs w:val="28"/>
          <w:lang w:val="lv-LV" w:eastAsia="lv-LV"/>
        </w:rPr>
        <w:t>(600</w:t>
      </w:r>
      <w:r w:rsidR="00292B83">
        <w:rPr>
          <w:sz w:val="28"/>
          <w:szCs w:val="28"/>
          <w:lang w:val="lv-LV" w:eastAsia="lv-LV"/>
        </w:rPr>
        <w:t> </w:t>
      </w:r>
      <w:r w:rsidRPr="001A1521">
        <w:rPr>
          <w:sz w:val="28"/>
          <w:szCs w:val="28"/>
          <w:lang w:val="lv-LV" w:eastAsia="lv-LV"/>
        </w:rPr>
        <w:t>– 34,09</w:t>
      </w:r>
      <w:r w:rsidR="00342824" w:rsidRPr="001A1521">
        <w:rPr>
          <w:sz w:val="28"/>
          <w:szCs w:val="28"/>
          <w:lang w:val="lv-LV" w:eastAsia="lv-LV"/>
        </w:rPr>
        <w:t> %</w:t>
      </w:r>
      <w:r w:rsidRPr="001A1521">
        <w:rPr>
          <w:sz w:val="28"/>
          <w:szCs w:val="28"/>
          <w:lang w:val="lv-LV" w:eastAsia="lv-LV"/>
        </w:rPr>
        <w:t xml:space="preserve"> (10,5</w:t>
      </w:r>
      <w:r w:rsidR="00342824" w:rsidRPr="001A1521">
        <w:rPr>
          <w:sz w:val="28"/>
          <w:szCs w:val="28"/>
          <w:lang w:val="lv-LV" w:eastAsia="lv-LV"/>
        </w:rPr>
        <w:t> %</w:t>
      </w:r>
      <w:r w:rsidRPr="001A1521">
        <w:rPr>
          <w:sz w:val="28"/>
          <w:szCs w:val="28"/>
          <w:lang w:val="lv-LV" w:eastAsia="lv-LV"/>
        </w:rPr>
        <w:t xml:space="preserve"> darba ņēmēja valsts sociālās apdrošināšanas obligātās iemaksas un 23,59</w:t>
      </w:r>
      <w:r w:rsidR="00342824" w:rsidRPr="001A1521">
        <w:rPr>
          <w:sz w:val="28"/>
          <w:szCs w:val="28"/>
          <w:lang w:val="lv-LV" w:eastAsia="lv-LV"/>
        </w:rPr>
        <w:t> %</w:t>
      </w:r>
      <w:r w:rsidRPr="001A1521">
        <w:rPr>
          <w:sz w:val="28"/>
          <w:szCs w:val="28"/>
          <w:lang w:val="lv-LV" w:eastAsia="lv-LV"/>
        </w:rPr>
        <w:t xml:space="preserve"> darba devēja valsts sociālās apdrošināšanas obligātās iemaksas) no 600 = 395,46). Iedzīvotāju ienākuma nodoklis no Jura Vīto</w:t>
      </w:r>
      <w:r w:rsidR="003F7554" w:rsidRPr="001A1521">
        <w:rPr>
          <w:sz w:val="28"/>
          <w:szCs w:val="28"/>
          <w:lang w:val="lv-LV" w:eastAsia="lv-LV"/>
        </w:rPr>
        <w:t>liņa mēneša darba samaksas ir 90,96</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003F7554" w:rsidRPr="001A1521">
        <w:rPr>
          <w:sz w:val="28"/>
          <w:szCs w:val="28"/>
          <w:lang w:val="lv-LV" w:eastAsia="lv-LV"/>
        </w:rPr>
        <w:t>(23</w:t>
      </w:r>
      <w:r w:rsidR="00342824" w:rsidRPr="001A1521">
        <w:rPr>
          <w:sz w:val="28"/>
          <w:szCs w:val="28"/>
          <w:lang w:val="lv-LV" w:eastAsia="lv-LV"/>
        </w:rPr>
        <w:t> %</w:t>
      </w:r>
      <w:r w:rsidRPr="001A1521">
        <w:rPr>
          <w:sz w:val="28"/>
          <w:szCs w:val="28"/>
          <w:lang w:val="lv-LV" w:eastAsia="lv-LV"/>
        </w:rPr>
        <w:t xml:space="preserve"> no 395,46).</w:t>
      </w:r>
    </w:p>
    <w:p w14:paraId="1FDE1BB6" w14:textId="77777777" w:rsidR="006D502C" w:rsidRPr="00292B83" w:rsidRDefault="006D502C" w:rsidP="001A1521">
      <w:pPr>
        <w:ind w:firstLine="709"/>
        <w:jc w:val="both"/>
        <w:rPr>
          <w:szCs w:val="28"/>
          <w:lang w:val="lv-LV" w:eastAsia="lv-LV"/>
        </w:rPr>
      </w:pPr>
    </w:p>
    <w:p w14:paraId="1AE4F0A3" w14:textId="7C8E479D" w:rsidR="00966873" w:rsidRPr="001A1521" w:rsidRDefault="00966873" w:rsidP="001A1521">
      <w:pPr>
        <w:ind w:firstLine="709"/>
        <w:jc w:val="both"/>
        <w:rPr>
          <w:sz w:val="28"/>
          <w:szCs w:val="28"/>
          <w:lang w:val="lv-LV" w:eastAsia="lv-LV"/>
        </w:rPr>
      </w:pPr>
      <w:r w:rsidRPr="001A1521">
        <w:rPr>
          <w:sz w:val="28"/>
          <w:szCs w:val="28"/>
          <w:lang w:val="lv-LV" w:eastAsia="lv-LV"/>
        </w:rPr>
        <w:lastRenderedPageBreak/>
        <w:t>2</w:t>
      </w:r>
      <w:r w:rsidR="006D502C" w:rsidRPr="001A1521">
        <w:rPr>
          <w:sz w:val="28"/>
          <w:szCs w:val="28"/>
          <w:lang w:val="lv-LV"/>
        </w:rPr>
        <w:t>. </w:t>
      </w:r>
      <w:r w:rsidRPr="001A1521">
        <w:rPr>
          <w:sz w:val="28"/>
          <w:szCs w:val="28"/>
          <w:lang w:val="lv-LV" w:eastAsia="lv-LV"/>
        </w:rPr>
        <w:t>Personāla iznomātājs iesniedz personāla nomniekam informāciju par triju personu mēneša darba samaksu 1500,00</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Pr="001A1521">
        <w:rPr>
          <w:sz w:val="28"/>
          <w:szCs w:val="28"/>
          <w:lang w:val="lv-LV" w:eastAsia="lv-LV"/>
        </w:rPr>
        <w:t>apmērā. Šādā gadījumā katras personas mēneša apliekamais ienākums ir 329,55</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Pr="001A1521">
        <w:rPr>
          <w:sz w:val="28"/>
          <w:szCs w:val="28"/>
          <w:lang w:val="lv-LV" w:eastAsia="lv-LV"/>
        </w:rPr>
        <w:t>((1500 : 3) – 34,09</w:t>
      </w:r>
      <w:r w:rsidR="00342824" w:rsidRPr="001A1521">
        <w:rPr>
          <w:sz w:val="28"/>
          <w:szCs w:val="28"/>
          <w:lang w:val="lv-LV" w:eastAsia="lv-LV"/>
        </w:rPr>
        <w:t> %</w:t>
      </w:r>
      <w:r w:rsidRPr="001A1521">
        <w:rPr>
          <w:sz w:val="28"/>
          <w:szCs w:val="28"/>
          <w:lang w:val="lv-LV" w:eastAsia="lv-LV"/>
        </w:rPr>
        <w:t xml:space="preserve"> (10,5</w:t>
      </w:r>
      <w:r w:rsidR="00342824" w:rsidRPr="001A1521">
        <w:rPr>
          <w:sz w:val="28"/>
          <w:szCs w:val="28"/>
          <w:lang w:val="lv-LV" w:eastAsia="lv-LV"/>
        </w:rPr>
        <w:t> %</w:t>
      </w:r>
      <w:r w:rsidRPr="001A1521">
        <w:rPr>
          <w:sz w:val="28"/>
          <w:szCs w:val="28"/>
          <w:lang w:val="lv-LV" w:eastAsia="lv-LV"/>
        </w:rPr>
        <w:t xml:space="preserve"> darba ņēmēja valsts sociālās apdrošināšanas obligātās iemaksas un 23,59</w:t>
      </w:r>
      <w:r w:rsidR="00342824" w:rsidRPr="001A1521">
        <w:rPr>
          <w:sz w:val="28"/>
          <w:szCs w:val="28"/>
          <w:lang w:val="lv-LV" w:eastAsia="lv-LV"/>
        </w:rPr>
        <w:t> %</w:t>
      </w:r>
      <w:r w:rsidRPr="001A1521">
        <w:rPr>
          <w:sz w:val="28"/>
          <w:szCs w:val="28"/>
          <w:lang w:val="lv-LV" w:eastAsia="lv-LV"/>
        </w:rPr>
        <w:t xml:space="preserve"> darba devēja valsts sociālās apdrošināšanas obligātās iemaksas) no (1500 : 3) = 329,55). Iedzīvotāju ienākuma nodoklis no katra darbin</w:t>
      </w:r>
      <w:r w:rsidR="003F7554" w:rsidRPr="001A1521">
        <w:rPr>
          <w:sz w:val="28"/>
          <w:szCs w:val="28"/>
          <w:lang w:val="lv-LV" w:eastAsia="lv-LV"/>
        </w:rPr>
        <w:t>ieka mēneša darba samaksas ir 75</w:t>
      </w:r>
      <w:r w:rsidRPr="001A1521">
        <w:rPr>
          <w:sz w:val="28"/>
          <w:szCs w:val="28"/>
          <w:lang w:val="lv-LV" w:eastAsia="lv-LV"/>
        </w:rPr>
        <w:t>,</w:t>
      </w:r>
      <w:r w:rsidR="003F7554" w:rsidRPr="001A1521">
        <w:rPr>
          <w:sz w:val="28"/>
          <w:szCs w:val="28"/>
          <w:lang w:val="lv-LV" w:eastAsia="lv-LV"/>
        </w:rPr>
        <w:t>8</w:t>
      </w:r>
      <w:r w:rsidRPr="001A1521">
        <w:rPr>
          <w:sz w:val="28"/>
          <w:szCs w:val="28"/>
          <w:lang w:val="lv-LV" w:eastAsia="lv-LV"/>
        </w:rPr>
        <w:t>0</w:t>
      </w:r>
      <w:r w:rsidR="00342824" w:rsidRPr="001A1521">
        <w:rPr>
          <w:i/>
          <w:sz w:val="28"/>
          <w:szCs w:val="28"/>
          <w:lang w:val="lv-LV" w:eastAsia="lv-LV"/>
        </w:rPr>
        <w:t> </w:t>
      </w:r>
      <w:proofErr w:type="spellStart"/>
      <w:r w:rsidR="00342824" w:rsidRPr="001A1521">
        <w:rPr>
          <w:i/>
          <w:sz w:val="28"/>
          <w:szCs w:val="28"/>
          <w:lang w:val="lv-LV" w:eastAsia="lv-LV"/>
        </w:rPr>
        <w:t>euro</w:t>
      </w:r>
      <w:proofErr w:type="spellEnd"/>
      <w:r w:rsidR="00342824" w:rsidRPr="001A1521">
        <w:rPr>
          <w:i/>
          <w:sz w:val="28"/>
          <w:szCs w:val="28"/>
          <w:lang w:val="lv-LV" w:eastAsia="lv-LV"/>
        </w:rPr>
        <w:t xml:space="preserve"> </w:t>
      </w:r>
      <w:r w:rsidR="003F7554" w:rsidRPr="001A1521">
        <w:rPr>
          <w:sz w:val="28"/>
          <w:szCs w:val="28"/>
          <w:lang w:val="lv-LV" w:eastAsia="lv-LV"/>
        </w:rPr>
        <w:t>(23</w:t>
      </w:r>
      <w:r w:rsidR="00342824" w:rsidRPr="001A1521">
        <w:rPr>
          <w:sz w:val="28"/>
          <w:szCs w:val="28"/>
          <w:lang w:val="lv-LV" w:eastAsia="lv-LV"/>
        </w:rPr>
        <w:t> %</w:t>
      </w:r>
      <w:r w:rsidRPr="001A1521">
        <w:rPr>
          <w:sz w:val="28"/>
          <w:szCs w:val="28"/>
          <w:lang w:val="lv-LV" w:eastAsia="lv-LV"/>
        </w:rPr>
        <w:t xml:space="preserve"> no 329,55).</w:t>
      </w:r>
    </w:p>
    <w:p w14:paraId="5BF051F7" w14:textId="784796D2" w:rsidR="00966873" w:rsidRPr="001A1521" w:rsidRDefault="00966873" w:rsidP="001A1521">
      <w:pPr>
        <w:ind w:firstLine="709"/>
        <w:jc w:val="both"/>
        <w:rPr>
          <w:sz w:val="28"/>
          <w:szCs w:val="28"/>
          <w:lang w:val="lv-LV" w:eastAsia="lv-LV"/>
        </w:rPr>
      </w:pPr>
      <w:r w:rsidRPr="001A1521">
        <w:rPr>
          <w:sz w:val="28"/>
          <w:szCs w:val="28"/>
          <w:lang w:val="lv-LV" w:eastAsia="lv-LV"/>
        </w:rPr>
        <w:t>Veicot algas nodokļa un valsts sociālās apdrošināšanas obligāto iemaksu aprēķinu par konkrēto taksācijas periodu, piemēro aktuālās – attiecīgajā taksācijas gadā likumā</w:t>
      </w:r>
      <w:r w:rsidR="003F7554" w:rsidRPr="001A1521">
        <w:rPr>
          <w:sz w:val="28"/>
          <w:szCs w:val="28"/>
          <w:lang w:val="lv-LV" w:eastAsia="lv-LV"/>
        </w:rPr>
        <w:t xml:space="preserve"> </w:t>
      </w:r>
      <w:r w:rsidR="00D17118" w:rsidRPr="001A1521">
        <w:rPr>
          <w:sz w:val="28"/>
          <w:szCs w:val="28"/>
          <w:lang w:val="lv-LV" w:eastAsia="lv-LV"/>
        </w:rPr>
        <w:t>"</w:t>
      </w:r>
      <w:r w:rsidR="003F7554" w:rsidRPr="001A1521">
        <w:rPr>
          <w:sz w:val="28"/>
          <w:szCs w:val="28"/>
          <w:lang w:val="lv-LV" w:eastAsia="lv-LV"/>
        </w:rPr>
        <w:t>Par iedzīvotāju ienākuma nodokli</w:t>
      </w:r>
      <w:r w:rsidR="00D17118" w:rsidRPr="001A1521">
        <w:rPr>
          <w:sz w:val="28"/>
          <w:szCs w:val="28"/>
          <w:lang w:val="lv-LV" w:eastAsia="lv-LV"/>
        </w:rPr>
        <w:t>"</w:t>
      </w:r>
      <w:r w:rsidRPr="001A1521">
        <w:rPr>
          <w:sz w:val="28"/>
          <w:szCs w:val="28"/>
          <w:lang w:val="lv-LV" w:eastAsia="lv-LV"/>
        </w:rPr>
        <w:t xml:space="preserve"> un likumā</w:t>
      </w:r>
      <w:r w:rsidR="003F7554" w:rsidRPr="001A1521">
        <w:rPr>
          <w:sz w:val="28"/>
          <w:szCs w:val="28"/>
          <w:lang w:val="lv-LV" w:eastAsia="lv-LV"/>
        </w:rPr>
        <w:t xml:space="preserve"> </w:t>
      </w:r>
      <w:r w:rsidR="00D17118" w:rsidRPr="001A1521">
        <w:rPr>
          <w:sz w:val="28"/>
          <w:szCs w:val="28"/>
          <w:lang w:val="lv-LV" w:eastAsia="lv-LV"/>
        </w:rPr>
        <w:t>"</w:t>
      </w:r>
      <w:r w:rsidR="003F7554" w:rsidRPr="001A1521">
        <w:rPr>
          <w:sz w:val="28"/>
          <w:szCs w:val="28"/>
          <w:lang w:val="lv-LV" w:eastAsia="lv-LV"/>
        </w:rPr>
        <w:t>Par valsts sociālo apdrošināšanu</w:t>
      </w:r>
      <w:r w:rsidR="00D17118" w:rsidRPr="001A1521">
        <w:rPr>
          <w:sz w:val="28"/>
          <w:szCs w:val="28"/>
          <w:lang w:val="lv-LV" w:eastAsia="lv-LV"/>
        </w:rPr>
        <w:t>"</w:t>
      </w:r>
      <w:r w:rsidRPr="001A1521">
        <w:rPr>
          <w:sz w:val="28"/>
          <w:szCs w:val="28"/>
          <w:lang w:val="lv-LV" w:eastAsia="lv-LV"/>
        </w:rPr>
        <w:t xml:space="preserve"> noteiktās – likmes.</w:t>
      </w:r>
      <w:r w:rsidR="00D17118" w:rsidRPr="001A1521">
        <w:rPr>
          <w:sz w:val="28"/>
          <w:szCs w:val="28"/>
          <w:lang w:val="lv-LV" w:eastAsia="lv-LV"/>
        </w:rPr>
        <w:t>"</w:t>
      </w:r>
    </w:p>
    <w:p w14:paraId="66DD6A81" w14:textId="77777777" w:rsidR="003168DD" w:rsidRPr="001A1521" w:rsidRDefault="003168DD" w:rsidP="001A1521">
      <w:pPr>
        <w:tabs>
          <w:tab w:val="left" w:pos="720"/>
        </w:tabs>
        <w:ind w:firstLine="709"/>
        <w:jc w:val="both"/>
        <w:rPr>
          <w:sz w:val="28"/>
          <w:szCs w:val="28"/>
          <w:lang w:val="lv-LV"/>
        </w:rPr>
      </w:pPr>
    </w:p>
    <w:p w14:paraId="4C9FBC2A" w14:textId="77777777" w:rsidR="00675512" w:rsidRPr="001A1521" w:rsidRDefault="00675512" w:rsidP="001A1521">
      <w:pPr>
        <w:tabs>
          <w:tab w:val="left" w:pos="720"/>
        </w:tabs>
        <w:ind w:firstLine="709"/>
        <w:jc w:val="both"/>
        <w:rPr>
          <w:sz w:val="28"/>
          <w:szCs w:val="28"/>
          <w:lang w:val="lv-LV"/>
        </w:rPr>
      </w:pPr>
    </w:p>
    <w:p w14:paraId="796298BE" w14:textId="77777777" w:rsidR="00D17118" w:rsidRPr="001A1521" w:rsidRDefault="00D17118" w:rsidP="001A1521">
      <w:pPr>
        <w:tabs>
          <w:tab w:val="left" w:pos="720"/>
        </w:tabs>
        <w:ind w:firstLine="709"/>
        <w:jc w:val="both"/>
        <w:rPr>
          <w:sz w:val="28"/>
          <w:szCs w:val="28"/>
          <w:lang w:val="lv-LV"/>
        </w:rPr>
      </w:pPr>
    </w:p>
    <w:p w14:paraId="4B07DFD2" w14:textId="77777777" w:rsidR="00D17118" w:rsidRPr="001A1521" w:rsidRDefault="00D17118" w:rsidP="001A1521">
      <w:pPr>
        <w:tabs>
          <w:tab w:val="left" w:pos="6521"/>
        </w:tabs>
        <w:ind w:firstLine="709"/>
        <w:rPr>
          <w:sz w:val="28"/>
          <w:szCs w:val="28"/>
        </w:rPr>
      </w:pPr>
      <w:proofErr w:type="spellStart"/>
      <w:r w:rsidRPr="001A1521">
        <w:rPr>
          <w:sz w:val="28"/>
          <w:szCs w:val="28"/>
        </w:rPr>
        <w:t>Ministru</w:t>
      </w:r>
      <w:proofErr w:type="spellEnd"/>
      <w:r w:rsidRPr="001A1521">
        <w:rPr>
          <w:sz w:val="28"/>
          <w:szCs w:val="28"/>
        </w:rPr>
        <w:t xml:space="preserve"> </w:t>
      </w:r>
      <w:proofErr w:type="spellStart"/>
      <w:r w:rsidRPr="001A1521">
        <w:rPr>
          <w:sz w:val="28"/>
          <w:szCs w:val="28"/>
        </w:rPr>
        <w:t>prezidents</w:t>
      </w:r>
      <w:proofErr w:type="spellEnd"/>
      <w:r w:rsidRPr="001A1521">
        <w:rPr>
          <w:sz w:val="28"/>
          <w:szCs w:val="28"/>
        </w:rPr>
        <w:tab/>
      </w:r>
      <w:proofErr w:type="spellStart"/>
      <w:r w:rsidRPr="001A1521">
        <w:rPr>
          <w:sz w:val="28"/>
          <w:szCs w:val="28"/>
        </w:rPr>
        <w:t>Māris</w:t>
      </w:r>
      <w:proofErr w:type="spellEnd"/>
      <w:r w:rsidRPr="001A1521">
        <w:rPr>
          <w:sz w:val="28"/>
          <w:szCs w:val="28"/>
        </w:rPr>
        <w:t xml:space="preserve"> </w:t>
      </w:r>
      <w:proofErr w:type="spellStart"/>
      <w:r w:rsidRPr="001A1521">
        <w:rPr>
          <w:sz w:val="28"/>
          <w:szCs w:val="28"/>
        </w:rPr>
        <w:t>Kučinskis</w:t>
      </w:r>
      <w:proofErr w:type="spellEnd"/>
    </w:p>
    <w:p w14:paraId="082269AA" w14:textId="77777777" w:rsidR="00D17118" w:rsidRPr="001A1521" w:rsidRDefault="00D17118" w:rsidP="001A1521">
      <w:pPr>
        <w:tabs>
          <w:tab w:val="left" w:pos="4678"/>
        </w:tabs>
        <w:ind w:firstLine="709"/>
        <w:rPr>
          <w:sz w:val="28"/>
          <w:szCs w:val="28"/>
        </w:rPr>
      </w:pPr>
    </w:p>
    <w:p w14:paraId="2B3C413A" w14:textId="77777777" w:rsidR="00D17118" w:rsidRPr="001A1521" w:rsidRDefault="00D17118" w:rsidP="001A1521">
      <w:pPr>
        <w:tabs>
          <w:tab w:val="left" w:pos="4678"/>
        </w:tabs>
        <w:ind w:firstLine="709"/>
        <w:rPr>
          <w:sz w:val="28"/>
          <w:szCs w:val="28"/>
        </w:rPr>
      </w:pPr>
    </w:p>
    <w:p w14:paraId="419F16D3" w14:textId="77777777" w:rsidR="00D17118" w:rsidRPr="001A1521" w:rsidRDefault="00D17118" w:rsidP="001A1521">
      <w:pPr>
        <w:tabs>
          <w:tab w:val="left" w:pos="4678"/>
        </w:tabs>
        <w:ind w:firstLine="709"/>
        <w:rPr>
          <w:sz w:val="28"/>
          <w:szCs w:val="28"/>
        </w:rPr>
      </w:pPr>
    </w:p>
    <w:p w14:paraId="2597F5D3" w14:textId="0F3B84CE" w:rsidR="00D003A9" w:rsidRPr="001A1521" w:rsidRDefault="00D17118" w:rsidP="001A1521">
      <w:pPr>
        <w:tabs>
          <w:tab w:val="left" w:pos="6521"/>
        </w:tabs>
        <w:ind w:firstLine="709"/>
        <w:rPr>
          <w:sz w:val="28"/>
          <w:szCs w:val="28"/>
          <w:lang w:val="lv-LV"/>
        </w:rPr>
      </w:pPr>
      <w:proofErr w:type="spellStart"/>
      <w:r w:rsidRPr="001A1521">
        <w:rPr>
          <w:sz w:val="28"/>
          <w:szCs w:val="28"/>
        </w:rPr>
        <w:t>Finanšu</w:t>
      </w:r>
      <w:proofErr w:type="spellEnd"/>
      <w:r w:rsidRPr="001A1521">
        <w:rPr>
          <w:sz w:val="28"/>
          <w:szCs w:val="28"/>
        </w:rPr>
        <w:t xml:space="preserve"> </w:t>
      </w:r>
      <w:proofErr w:type="spellStart"/>
      <w:r w:rsidRPr="001A1521">
        <w:rPr>
          <w:sz w:val="28"/>
          <w:szCs w:val="28"/>
        </w:rPr>
        <w:t>ministre</w:t>
      </w:r>
      <w:proofErr w:type="spellEnd"/>
      <w:r w:rsidRPr="001A1521">
        <w:rPr>
          <w:sz w:val="28"/>
          <w:szCs w:val="28"/>
        </w:rPr>
        <w:t xml:space="preserve"> </w:t>
      </w:r>
      <w:r w:rsidRPr="001A1521">
        <w:rPr>
          <w:sz w:val="28"/>
          <w:szCs w:val="28"/>
        </w:rPr>
        <w:tab/>
        <w:t xml:space="preserve">Dana </w:t>
      </w:r>
      <w:proofErr w:type="spellStart"/>
      <w:r w:rsidRPr="001A1521">
        <w:rPr>
          <w:sz w:val="28"/>
          <w:szCs w:val="28"/>
        </w:rPr>
        <w:t>Reizniece-Ozola</w:t>
      </w:r>
      <w:proofErr w:type="spellEnd"/>
    </w:p>
    <w:sectPr w:rsidR="00D003A9" w:rsidRPr="001A1521" w:rsidSect="00D17118">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EC4EC" w14:textId="77777777" w:rsidR="008822C4" w:rsidRDefault="008822C4" w:rsidP="003168DD">
      <w:r>
        <w:separator/>
      </w:r>
    </w:p>
  </w:endnote>
  <w:endnote w:type="continuationSeparator" w:id="0">
    <w:p w14:paraId="581C0A1C" w14:textId="77777777" w:rsidR="008822C4" w:rsidRDefault="008822C4" w:rsidP="0031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E1C39" w14:textId="7901C421" w:rsidR="00D17118" w:rsidRPr="00D17118" w:rsidRDefault="00D17118">
    <w:pPr>
      <w:pStyle w:val="Footer"/>
      <w:rPr>
        <w:sz w:val="16"/>
        <w:szCs w:val="16"/>
        <w:lang w:val="lv-LV"/>
      </w:rPr>
    </w:pPr>
    <w:r w:rsidRPr="00D17118">
      <w:rPr>
        <w:sz w:val="16"/>
        <w:szCs w:val="16"/>
        <w:lang w:val="lv-LV"/>
      </w:rPr>
      <w:t>N2380_6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4CBB7" w14:textId="37282C95" w:rsidR="00D17118" w:rsidRPr="00D17118" w:rsidRDefault="00D17118">
    <w:pPr>
      <w:pStyle w:val="Footer"/>
      <w:rPr>
        <w:sz w:val="16"/>
        <w:szCs w:val="16"/>
        <w:lang w:val="lv-LV"/>
      </w:rPr>
    </w:pPr>
    <w:r w:rsidRPr="00D17118">
      <w:rPr>
        <w:sz w:val="16"/>
        <w:szCs w:val="16"/>
        <w:lang w:val="lv-LV"/>
      </w:rPr>
      <w:t>N2380_6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4A7E2" w14:textId="77777777" w:rsidR="008822C4" w:rsidRDefault="008822C4" w:rsidP="003168DD">
      <w:r>
        <w:separator/>
      </w:r>
    </w:p>
  </w:footnote>
  <w:footnote w:type="continuationSeparator" w:id="0">
    <w:p w14:paraId="0657D1C3" w14:textId="77777777" w:rsidR="008822C4" w:rsidRDefault="008822C4" w:rsidP="00316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21F8C" w14:textId="61D5F43B" w:rsidR="004D4DCB" w:rsidRDefault="004D4DCB">
    <w:pPr>
      <w:pStyle w:val="Header"/>
      <w:jc w:val="center"/>
    </w:pPr>
    <w:r>
      <w:fldChar w:fldCharType="begin"/>
    </w:r>
    <w:r>
      <w:instrText xml:space="preserve"> PAGE   \* MERGEFORMAT </w:instrText>
    </w:r>
    <w:r>
      <w:fldChar w:fldCharType="separate"/>
    </w:r>
    <w:r w:rsidR="00CB2159">
      <w:rPr>
        <w:noProof/>
      </w:rPr>
      <w:t>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5AE7" w14:textId="77777777" w:rsidR="00D17118" w:rsidRDefault="00D17118">
    <w:pPr>
      <w:pStyle w:val="Header"/>
      <w:rPr>
        <w:lang w:val="lv-LV"/>
      </w:rPr>
    </w:pPr>
  </w:p>
  <w:p w14:paraId="7D1447F3" w14:textId="556D552C" w:rsidR="00D17118" w:rsidRPr="00D17118" w:rsidRDefault="00D17118">
    <w:pPr>
      <w:pStyle w:val="Header"/>
      <w:rPr>
        <w:lang w:val="lv-LV"/>
      </w:rPr>
    </w:pPr>
    <w:r>
      <w:rPr>
        <w:noProof/>
        <w:sz w:val="28"/>
        <w:szCs w:val="28"/>
        <w:lang w:val="lv-LV" w:eastAsia="lv-LV"/>
      </w:rPr>
      <w:drawing>
        <wp:inline distT="0" distB="0" distL="0" distR="0" wp14:anchorId="7EF51717" wp14:editId="5F3A2A15">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6BB5"/>
    <w:multiLevelType w:val="hybridMultilevel"/>
    <w:tmpl w:val="D9D09280"/>
    <w:lvl w:ilvl="0" w:tplc="88F6CE60">
      <w:start w:val="13"/>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3FB55D5"/>
    <w:multiLevelType w:val="hybridMultilevel"/>
    <w:tmpl w:val="46C8E7CE"/>
    <w:lvl w:ilvl="0" w:tplc="475AD5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C356E55"/>
    <w:multiLevelType w:val="hybridMultilevel"/>
    <w:tmpl w:val="A9C45348"/>
    <w:lvl w:ilvl="0" w:tplc="73E82D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18F3B9D"/>
    <w:multiLevelType w:val="hybridMultilevel"/>
    <w:tmpl w:val="280CBF7E"/>
    <w:lvl w:ilvl="0" w:tplc="B582BA0C">
      <w:start w:val="1"/>
      <w:numFmt w:val="decimal"/>
      <w:lvlText w:val="%1."/>
      <w:lvlJc w:val="left"/>
      <w:pPr>
        <w:ind w:left="1200" w:hanging="4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rawingGridVerticalSpacing w:val="381"/>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DD"/>
    <w:rsid w:val="00001CE4"/>
    <w:rsid w:val="00005B4D"/>
    <w:rsid w:val="00006F4A"/>
    <w:rsid w:val="00021AFD"/>
    <w:rsid w:val="00021F60"/>
    <w:rsid w:val="00022B2A"/>
    <w:rsid w:val="00024D94"/>
    <w:rsid w:val="000306A8"/>
    <w:rsid w:val="0003314E"/>
    <w:rsid w:val="000343B2"/>
    <w:rsid w:val="00034BB5"/>
    <w:rsid w:val="00037BF3"/>
    <w:rsid w:val="0005027E"/>
    <w:rsid w:val="00050723"/>
    <w:rsid w:val="00051F79"/>
    <w:rsid w:val="000547DA"/>
    <w:rsid w:val="00054E05"/>
    <w:rsid w:val="00054FB7"/>
    <w:rsid w:val="00057338"/>
    <w:rsid w:val="000667B7"/>
    <w:rsid w:val="000670AF"/>
    <w:rsid w:val="00067A40"/>
    <w:rsid w:val="00074DB7"/>
    <w:rsid w:val="000764B2"/>
    <w:rsid w:val="00076755"/>
    <w:rsid w:val="000775B6"/>
    <w:rsid w:val="00081C9E"/>
    <w:rsid w:val="00081FF4"/>
    <w:rsid w:val="00082CBB"/>
    <w:rsid w:val="000850C6"/>
    <w:rsid w:val="0009039D"/>
    <w:rsid w:val="00091D44"/>
    <w:rsid w:val="00092DC3"/>
    <w:rsid w:val="000936F1"/>
    <w:rsid w:val="00095160"/>
    <w:rsid w:val="000953FE"/>
    <w:rsid w:val="000969F5"/>
    <w:rsid w:val="000A0635"/>
    <w:rsid w:val="000A1E7B"/>
    <w:rsid w:val="000A202B"/>
    <w:rsid w:val="000A5673"/>
    <w:rsid w:val="000A590A"/>
    <w:rsid w:val="000B369F"/>
    <w:rsid w:val="000D2C1E"/>
    <w:rsid w:val="000D5C4C"/>
    <w:rsid w:val="000E5F4E"/>
    <w:rsid w:val="000F49F2"/>
    <w:rsid w:val="00100B33"/>
    <w:rsid w:val="0010361B"/>
    <w:rsid w:val="00111AC6"/>
    <w:rsid w:val="00112901"/>
    <w:rsid w:val="001158A1"/>
    <w:rsid w:val="0011752E"/>
    <w:rsid w:val="00121EC3"/>
    <w:rsid w:val="001240C0"/>
    <w:rsid w:val="0012661E"/>
    <w:rsid w:val="001267C1"/>
    <w:rsid w:val="00127C97"/>
    <w:rsid w:val="001305E2"/>
    <w:rsid w:val="00131726"/>
    <w:rsid w:val="00131BA6"/>
    <w:rsid w:val="0013430C"/>
    <w:rsid w:val="00141035"/>
    <w:rsid w:val="00146284"/>
    <w:rsid w:val="00155E54"/>
    <w:rsid w:val="0015621B"/>
    <w:rsid w:val="00156996"/>
    <w:rsid w:val="00161521"/>
    <w:rsid w:val="00162945"/>
    <w:rsid w:val="00162ED7"/>
    <w:rsid w:val="00163893"/>
    <w:rsid w:val="00180FCE"/>
    <w:rsid w:val="00183C24"/>
    <w:rsid w:val="001865CE"/>
    <w:rsid w:val="0019079A"/>
    <w:rsid w:val="00191BE8"/>
    <w:rsid w:val="001936F6"/>
    <w:rsid w:val="001950F2"/>
    <w:rsid w:val="001A1521"/>
    <w:rsid w:val="001A1689"/>
    <w:rsid w:val="001A3EB1"/>
    <w:rsid w:val="001B2456"/>
    <w:rsid w:val="001B2548"/>
    <w:rsid w:val="001B66CB"/>
    <w:rsid w:val="001C0C02"/>
    <w:rsid w:val="001C2320"/>
    <w:rsid w:val="001C41E4"/>
    <w:rsid w:val="001D3715"/>
    <w:rsid w:val="001E075A"/>
    <w:rsid w:val="001E3044"/>
    <w:rsid w:val="001E37AE"/>
    <w:rsid w:val="001E5E5E"/>
    <w:rsid w:val="001F5600"/>
    <w:rsid w:val="00202998"/>
    <w:rsid w:val="0021046A"/>
    <w:rsid w:val="0021334C"/>
    <w:rsid w:val="00214DF6"/>
    <w:rsid w:val="002178E4"/>
    <w:rsid w:val="002203DA"/>
    <w:rsid w:val="00220871"/>
    <w:rsid w:val="00223168"/>
    <w:rsid w:val="00230E9B"/>
    <w:rsid w:val="002317BC"/>
    <w:rsid w:val="00231C17"/>
    <w:rsid w:val="00242450"/>
    <w:rsid w:val="00244F44"/>
    <w:rsid w:val="00245F5A"/>
    <w:rsid w:val="002528E9"/>
    <w:rsid w:val="0025413C"/>
    <w:rsid w:val="00257190"/>
    <w:rsid w:val="00261F8C"/>
    <w:rsid w:val="00262F52"/>
    <w:rsid w:val="00266FD5"/>
    <w:rsid w:val="002672AC"/>
    <w:rsid w:val="00272137"/>
    <w:rsid w:val="0027450C"/>
    <w:rsid w:val="00275F85"/>
    <w:rsid w:val="002834AE"/>
    <w:rsid w:val="002901AB"/>
    <w:rsid w:val="00292B83"/>
    <w:rsid w:val="00294D99"/>
    <w:rsid w:val="002A0DA4"/>
    <w:rsid w:val="002A25A9"/>
    <w:rsid w:val="002A2C8B"/>
    <w:rsid w:val="002B0B3C"/>
    <w:rsid w:val="002B34ED"/>
    <w:rsid w:val="002B77B7"/>
    <w:rsid w:val="002C1D59"/>
    <w:rsid w:val="002D16B4"/>
    <w:rsid w:val="002D1AD5"/>
    <w:rsid w:val="002E7515"/>
    <w:rsid w:val="002F0E57"/>
    <w:rsid w:val="002F5AAC"/>
    <w:rsid w:val="002F65AE"/>
    <w:rsid w:val="003014EB"/>
    <w:rsid w:val="003018AB"/>
    <w:rsid w:val="00304954"/>
    <w:rsid w:val="003168DD"/>
    <w:rsid w:val="003201C5"/>
    <w:rsid w:val="00320738"/>
    <w:rsid w:val="0032101C"/>
    <w:rsid w:val="00326FBD"/>
    <w:rsid w:val="003301D2"/>
    <w:rsid w:val="00331B69"/>
    <w:rsid w:val="00334B6B"/>
    <w:rsid w:val="00342824"/>
    <w:rsid w:val="00342B8B"/>
    <w:rsid w:val="0034764F"/>
    <w:rsid w:val="00347D7A"/>
    <w:rsid w:val="00351EAA"/>
    <w:rsid w:val="00352D0C"/>
    <w:rsid w:val="0035436B"/>
    <w:rsid w:val="00354481"/>
    <w:rsid w:val="00356910"/>
    <w:rsid w:val="003579EF"/>
    <w:rsid w:val="00362EE6"/>
    <w:rsid w:val="00364084"/>
    <w:rsid w:val="00364B93"/>
    <w:rsid w:val="00372346"/>
    <w:rsid w:val="0037448C"/>
    <w:rsid w:val="00375593"/>
    <w:rsid w:val="00377376"/>
    <w:rsid w:val="003808B9"/>
    <w:rsid w:val="00381E13"/>
    <w:rsid w:val="003827D9"/>
    <w:rsid w:val="00385995"/>
    <w:rsid w:val="003A0AAB"/>
    <w:rsid w:val="003B0451"/>
    <w:rsid w:val="003B0951"/>
    <w:rsid w:val="003B7E2C"/>
    <w:rsid w:val="003C13E0"/>
    <w:rsid w:val="003C6181"/>
    <w:rsid w:val="003C6601"/>
    <w:rsid w:val="003C7519"/>
    <w:rsid w:val="003D09D9"/>
    <w:rsid w:val="003E267A"/>
    <w:rsid w:val="003F1413"/>
    <w:rsid w:val="003F175B"/>
    <w:rsid w:val="003F7554"/>
    <w:rsid w:val="003F7943"/>
    <w:rsid w:val="00400FA5"/>
    <w:rsid w:val="0040559C"/>
    <w:rsid w:val="00406854"/>
    <w:rsid w:val="004078EF"/>
    <w:rsid w:val="00407B92"/>
    <w:rsid w:val="00411373"/>
    <w:rsid w:val="00411C5A"/>
    <w:rsid w:val="004123ED"/>
    <w:rsid w:val="004127E2"/>
    <w:rsid w:val="004236B0"/>
    <w:rsid w:val="00424EF1"/>
    <w:rsid w:val="004302A1"/>
    <w:rsid w:val="0043384C"/>
    <w:rsid w:val="0043446E"/>
    <w:rsid w:val="00436B74"/>
    <w:rsid w:val="00437BD9"/>
    <w:rsid w:val="00440DB8"/>
    <w:rsid w:val="00442877"/>
    <w:rsid w:val="0044434C"/>
    <w:rsid w:val="004445A8"/>
    <w:rsid w:val="00446822"/>
    <w:rsid w:val="00446EF4"/>
    <w:rsid w:val="00451EA9"/>
    <w:rsid w:val="00454D07"/>
    <w:rsid w:val="00455451"/>
    <w:rsid w:val="00457573"/>
    <w:rsid w:val="004612F1"/>
    <w:rsid w:val="004614FA"/>
    <w:rsid w:val="004662ED"/>
    <w:rsid w:val="004741A2"/>
    <w:rsid w:val="004823A5"/>
    <w:rsid w:val="0048554B"/>
    <w:rsid w:val="00486879"/>
    <w:rsid w:val="00491184"/>
    <w:rsid w:val="00494010"/>
    <w:rsid w:val="004A2021"/>
    <w:rsid w:val="004A7A3B"/>
    <w:rsid w:val="004B0B8C"/>
    <w:rsid w:val="004B28B2"/>
    <w:rsid w:val="004B380F"/>
    <w:rsid w:val="004C074C"/>
    <w:rsid w:val="004C24A1"/>
    <w:rsid w:val="004C37A8"/>
    <w:rsid w:val="004C537A"/>
    <w:rsid w:val="004C7EF4"/>
    <w:rsid w:val="004C7FC9"/>
    <w:rsid w:val="004D2FE7"/>
    <w:rsid w:val="004D4DCB"/>
    <w:rsid w:val="004E0C17"/>
    <w:rsid w:val="004E4BFC"/>
    <w:rsid w:val="004E7757"/>
    <w:rsid w:val="004F0217"/>
    <w:rsid w:val="004F0470"/>
    <w:rsid w:val="004F4737"/>
    <w:rsid w:val="004F4E04"/>
    <w:rsid w:val="00501E6F"/>
    <w:rsid w:val="00516BA6"/>
    <w:rsid w:val="00516EF5"/>
    <w:rsid w:val="00535BBA"/>
    <w:rsid w:val="00537D4D"/>
    <w:rsid w:val="00541DE1"/>
    <w:rsid w:val="0054612C"/>
    <w:rsid w:val="00552D16"/>
    <w:rsid w:val="0057591F"/>
    <w:rsid w:val="00576237"/>
    <w:rsid w:val="00581096"/>
    <w:rsid w:val="005842F2"/>
    <w:rsid w:val="00585ECA"/>
    <w:rsid w:val="005868DB"/>
    <w:rsid w:val="00587211"/>
    <w:rsid w:val="00592EC5"/>
    <w:rsid w:val="00596D09"/>
    <w:rsid w:val="00597916"/>
    <w:rsid w:val="005A2763"/>
    <w:rsid w:val="005B2E31"/>
    <w:rsid w:val="005B4B4D"/>
    <w:rsid w:val="005B5824"/>
    <w:rsid w:val="005C0138"/>
    <w:rsid w:val="005C0312"/>
    <w:rsid w:val="005C0DF1"/>
    <w:rsid w:val="005C0F44"/>
    <w:rsid w:val="005C172E"/>
    <w:rsid w:val="005C6F48"/>
    <w:rsid w:val="005D15A7"/>
    <w:rsid w:val="005D1F8A"/>
    <w:rsid w:val="005D3688"/>
    <w:rsid w:val="005D697A"/>
    <w:rsid w:val="005F4572"/>
    <w:rsid w:val="005F4912"/>
    <w:rsid w:val="0060392E"/>
    <w:rsid w:val="00607ECC"/>
    <w:rsid w:val="00611097"/>
    <w:rsid w:val="00611905"/>
    <w:rsid w:val="00615709"/>
    <w:rsid w:val="00616E81"/>
    <w:rsid w:val="006201E5"/>
    <w:rsid w:val="006270E1"/>
    <w:rsid w:val="00631DA0"/>
    <w:rsid w:val="0063257A"/>
    <w:rsid w:val="00641660"/>
    <w:rsid w:val="00643607"/>
    <w:rsid w:val="006531A6"/>
    <w:rsid w:val="00655C69"/>
    <w:rsid w:val="006570A3"/>
    <w:rsid w:val="006576C7"/>
    <w:rsid w:val="00664D84"/>
    <w:rsid w:val="006711A5"/>
    <w:rsid w:val="006731A1"/>
    <w:rsid w:val="00675512"/>
    <w:rsid w:val="00676CC5"/>
    <w:rsid w:val="00690F25"/>
    <w:rsid w:val="0069698E"/>
    <w:rsid w:val="00697360"/>
    <w:rsid w:val="006A5043"/>
    <w:rsid w:val="006A590D"/>
    <w:rsid w:val="006B3C2B"/>
    <w:rsid w:val="006B4E85"/>
    <w:rsid w:val="006B5AE4"/>
    <w:rsid w:val="006C39F8"/>
    <w:rsid w:val="006C69A3"/>
    <w:rsid w:val="006D49BC"/>
    <w:rsid w:val="006D502C"/>
    <w:rsid w:val="006D662C"/>
    <w:rsid w:val="006E09BF"/>
    <w:rsid w:val="006E3BC4"/>
    <w:rsid w:val="006F42FE"/>
    <w:rsid w:val="007021D0"/>
    <w:rsid w:val="00703888"/>
    <w:rsid w:val="00703FFF"/>
    <w:rsid w:val="00707196"/>
    <w:rsid w:val="0071003F"/>
    <w:rsid w:val="007115AF"/>
    <w:rsid w:val="00713661"/>
    <w:rsid w:val="007150AB"/>
    <w:rsid w:val="00715808"/>
    <w:rsid w:val="007352F8"/>
    <w:rsid w:val="00736FBD"/>
    <w:rsid w:val="00740051"/>
    <w:rsid w:val="007409F4"/>
    <w:rsid w:val="00740F62"/>
    <w:rsid w:val="00741A8B"/>
    <w:rsid w:val="00742F4B"/>
    <w:rsid w:val="00745555"/>
    <w:rsid w:val="00745A0C"/>
    <w:rsid w:val="007469F5"/>
    <w:rsid w:val="007538FA"/>
    <w:rsid w:val="007542D6"/>
    <w:rsid w:val="0075780D"/>
    <w:rsid w:val="007601DC"/>
    <w:rsid w:val="00763714"/>
    <w:rsid w:val="007672BF"/>
    <w:rsid w:val="007714BE"/>
    <w:rsid w:val="0077192C"/>
    <w:rsid w:val="00772568"/>
    <w:rsid w:val="0077646B"/>
    <w:rsid w:val="007802FC"/>
    <w:rsid w:val="00781319"/>
    <w:rsid w:val="00782508"/>
    <w:rsid w:val="00784586"/>
    <w:rsid w:val="00785079"/>
    <w:rsid w:val="00791A4C"/>
    <w:rsid w:val="007920A1"/>
    <w:rsid w:val="007924BB"/>
    <w:rsid w:val="00792B69"/>
    <w:rsid w:val="00793857"/>
    <w:rsid w:val="007A26B3"/>
    <w:rsid w:val="007B2559"/>
    <w:rsid w:val="007B33D6"/>
    <w:rsid w:val="007B4153"/>
    <w:rsid w:val="007B76D4"/>
    <w:rsid w:val="007C2FEE"/>
    <w:rsid w:val="007C3079"/>
    <w:rsid w:val="007D7F94"/>
    <w:rsid w:val="007E04AC"/>
    <w:rsid w:val="007E234C"/>
    <w:rsid w:val="007E6197"/>
    <w:rsid w:val="007E7582"/>
    <w:rsid w:val="007F053D"/>
    <w:rsid w:val="007F4AE5"/>
    <w:rsid w:val="007F5B69"/>
    <w:rsid w:val="007F6B21"/>
    <w:rsid w:val="007F7FAA"/>
    <w:rsid w:val="00807281"/>
    <w:rsid w:val="00807CBF"/>
    <w:rsid w:val="00810EBF"/>
    <w:rsid w:val="0082094B"/>
    <w:rsid w:val="00825922"/>
    <w:rsid w:val="00835390"/>
    <w:rsid w:val="00840094"/>
    <w:rsid w:val="008404F4"/>
    <w:rsid w:val="0084289A"/>
    <w:rsid w:val="00846294"/>
    <w:rsid w:val="00851038"/>
    <w:rsid w:val="0085329F"/>
    <w:rsid w:val="00855D3C"/>
    <w:rsid w:val="0085672F"/>
    <w:rsid w:val="008568D5"/>
    <w:rsid w:val="00864B18"/>
    <w:rsid w:val="00871366"/>
    <w:rsid w:val="00876816"/>
    <w:rsid w:val="00876838"/>
    <w:rsid w:val="00880A28"/>
    <w:rsid w:val="00880DF4"/>
    <w:rsid w:val="008822C4"/>
    <w:rsid w:val="008830A8"/>
    <w:rsid w:val="00890B51"/>
    <w:rsid w:val="0089480E"/>
    <w:rsid w:val="008952B4"/>
    <w:rsid w:val="00897758"/>
    <w:rsid w:val="008B0A06"/>
    <w:rsid w:val="008B151A"/>
    <w:rsid w:val="008B26FD"/>
    <w:rsid w:val="008B34DB"/>
    <w:rsid w:val="008B39C2"/>
    <w:rsid w:val="008B4826"/>
    <w:rsid w:val="008B5226"/>
    <w:rsid w:val="008C4A15"/>
    <w:rsid w:val="008D3A72"/>
    <w:rsid w:val="008D3ED8"/>
    <w:rsid w:val="008E2311"/>
    <w:rsid w:val="008E4EBB"/>
    <w:rsid w:val="008E67C3"/>
    <w:rsid w:val="00905A4E"/>
    <w:rsid w:val="00906CAD"/>
    <w:rsid w:val="00912F62"/>
    <w:rsid w:val="00916B63"/>
    <w:rsid w:val="0092113E"/>
    <w:rsid w:val="00921925"/>
    <w:rsid w:val="00921E28"/>
    <w:rsid w:val="0092325F"/>
    <w:rsid w:val="00927D3C"/>
    <w:rsid w:val="0093284E"/>
    <w:rsid w:val="00933CA7"/>
    <w:rsid w:val="009364F4"/>
    <w:rsid w:val="00943B48"/>
    <w:rsid w:val="0094439A"/>
    <w:rsid w:val="009519FA"/>
    <w:rsid w:val="00953700"/>
    <w:rsid w:val="00954F4B"/>
    <w:rsid w:val="00956272"/>
    <w:rsid w:val="009567E5"/>
    <w:rsid w:val="00956A72"/>
    <w:rsid w:val="009578D8"/>
    <w:rsid w:val="00966786"/>
    <w:rsid w:val="00966873"/>
    <w:rsid w:val="00970EBC"/>
    <w:rsid w:val="00980B00"/>
    <w:rsid w:val="00980F76"/>
    <w:rsid w:val="009830C1"/>
    <w:rsid w:val="009865B9"/>
    <w:rsid w:val="00987CE0"/>
    <w:rsid w:val="009955CA"/>
    <w:rsid w:val="0099794C"/>
    <w:rsid w:val="009A76FC"/>
    <w:rsid w:val="009B020E"/>
    <w:rsid w:val="009B2950"/>
    <w:rsid w:val="009B4017"/>
    <w:rsid w:val="009C5927"/>
    <w:rsid w:val="009C7AFB"/>
    <w:rsid w:val="009D14F2"/>
    <w:rsid w:val="009D5D52"/>
    <w:rsid w:val="009D7192"/>
    <w:rsid w:val="009E208F"/>
    <w:rsid w:val="009E4780"/>
    <w:rsid w:val="009E4835"/>
    <w:rsid w:val="009E7E7A"/>
    <w:rsid w:val="009F07B4"/>
    <w:rsid w:val="009F40A2"/>
    <w:rsid w:val="009F49A6"/>
    <w:rsid w:val="009F617B"/>
    <w:rsid w:val="00A03570"/>
    <w:rsid w:val="00A04E7A"/>
    <w:rsid w:val="00A15F6F"/>
    <w:rsid w:val="00A177B9"/>
    <w:rsid w:val="00A206FB"/>
    <w:rsid w:val="00A326EB"/>
    <w:rsid w:val="00A40941"/>
    <w:rsid w:val="00A43240"/>
    <w:rsid w:val="00A43678"/>
    <w:rsid w:val="00A45E71"/>
    <w:rsid w:val="00A4718F"/>
    <w:rsid w:val="00A51789"/>
    <w:rsid w:val="00A54CE7"/>
    <w:rsid w:val="00A555CD"/>
    <w:rsid w:val="00A6684F"/>
    <w:rsid w:val="00A73662"/>
    <w:rsid w:val="00A7479D"/>
    <w:rsid w:val="00A75AD1"/>
    <w:rsid w:val="00A84D9D"/>
    <w:rsid w:val="00A8798C"/>
    <w:rsid w:val="00A92A0B"/>
    <w:rsid w:val="00A931AA"/>
    <w:rsid w:val="00A9539A"/>
    <w:rsid w:val="00A961C9"/>
    <w:rsid w:val="00AA27CD"/>
    <w:rsid w:val="00AA35CE"/>
    <w:rsid w:val="00AB52E0"/>
    <w:rsid w:val="00AC28A5"/>
    <w:rsid w:val="00AC5927"/>
    <w:rsid w:val="00AD3678"/>
    <w:rsid w:val="00AD6EA3"/>
    <w:rsid w:val="00AD7378"/>
    <w:rsid w:val="00AE5AA1"/>
    <w:rsid w:val="00AF545A"/>
    <w:rsid w:val="00B024E8"/>
    <w:rsid w:val="00B031B5"/>
    <w:rsid w:val="00B0495A"/>
    <w:rsid w:val="00B06876"/>
    <w:rsid w:val="00B07B0B"/>
    <w:rsid w:val="00B12759"/>
    <w:rsid w:val="00B2085D"/>
    <w:rsid w:val="00B22705"/>
    <w:rsid w:val="00B22CC4"/>
    <w:rsid w:val="00B27D92"/>
    <w:rsid w:val="00B44ED7"/>
    <w:rsid w:val="00B54228"/>
    <w:rsid w:val="00B5506C"/>
    <w:rsid w:val="00B56F2A"/>
    <w:rsid w:val="00B62D37"/>
    <w:rsid w:val="00B67CC8"/>
    <w:rsid w:val="00B75B22"/>
    <w:rsid w:val="00B77A3F"/>
    <w:rsid w:val="00B8040A"/>
    <w:rsid w:val="00B8087A"/>
    <w:rsid w:val="00B849A5"/>
    <w:rsid w:val="00B928DC"/>
    <w:rsid w:val="00BA3FD9"/>
    <w:rsid w:val="00BA449F"/>
    <w:rsid w:val="00BB03BA"/>
    <w:rsid w:val="00BB259A"/>
    <w:rsid w:val="00BC1BA2"/>
    <w:rsid w:val="00BC3A7E"/>
    <w:rsid w:val="00BD10D5"/>
    <w:rsid w:val="00BD2DBF"/>
    <w:rsid w:val="00BD3184"/>
    <w:rsid w:val="00BD4FE2"/>
    <w:rsid w:val="00BD54C0"/>
    <w:rsid w:val="00BE0BA8"/>
    <w:rsid w:val="00BE6276"/>
    <w:rsid w:val="00C00B22"/>
    <w:rsid w:val="00C15A68"/>
    <w:rsid w:val="00C207A3"/>
    <w:rsid w:val="00C23557"/>
    <w:rsid w:val="00C249BD"/>
    <w:rsid w:val="00C2734C"/>
    <w:rsid w:val="00C37865"/>
    <w:rsid w:val="00C414DA"/>
    <w:rsid w:val="00C416BB"/>
    <w:rsid w:val="00C41B39"/>
    <w:rsid w:val="00C563A5"/>
    <w:rsid w:val="00C57EE8"/>
    <w:rsid w:val="00C57FCD"/>
    <w:rsid w:val="00C61769"/>
    <w:rsid w:val="00C617E6"/>
    <w:rsid w:val="00C634CF"/>
    <w:rsid w:val="00C72A9E"/>
    <w:rsid w:val="00C81C55"/>
    <w:rsid w:val="00C92832"/>
    <w:rsid w:val="00CA0F91"/>
    <w:rsid w:val="00CA47C3"/>
    <w:rsid w:val="00CB02E1"/>
    <w:rsid w:val="00CB2159"/>
    <w:rsid w:val="00CB55BC"/>
    <w:rsid w:val="00CB690A"/>
    <w:rsid w:val="00CB757C"/>
    <w:rsid w:val="00CB7B08"/>
    <w:rsid w:val="00CC289A"/>
    <w:rsid w:val="00CC3FFD"/>
    <w:rsid w:val="00CC7AFF"/>
    <w:rsid w:val="00CE5634"/>
    <w:rsid w:val="00CE5820"/>
    <w:rsid w:val="00CE5D04"/>
    <w:rsid w:val="00CE6611"/>
    <w:rsid w:val="00CF6A47"/>
    <w:rsid w:val="00CF7EEA"/>
    <w:rsid w:val="00D003A9"/>
    <w:rsid w:val="00D03155"/>
    <w:rsid w:val="00D07D7E"/>
    <w:rsid w:val="00D14AC0"/>
    <w:rsid w:val="00D17118"/>
    <w:rsid w:val="00D230EB"/>
    <w:rsid w:val="00D23F4F"/>
    <w:rsid w:val="00D32F38"/>
    <w:rsid w:val="00D344E1"/>
    <w:rsid w:val="00D37192"/>
    <w:rsid w:val="00D41BDD"/>
    <w:rsid w:val="00D438A2"/>
    <w:rsid w:val="00D455BD"/>
    <w:rsid w:val="00D468F2"/>
    <w:rsid w:val="00D47E2E"/>
    <w:rsid w:val="00D50D3E"/>
    <w:rsid w:val="00D54D67"/>
    <w:rsid w:val="00D550F1"/>
    <w:rsid w:val="00D56803"/>
    <w:rsid w:val="00D624E7"/>
    <w:rsid w:val="00D64A1B"/>
    <w:rsid w:val="00D65407"/>
    <w:rsid w:val="00D714BF"/>
    <w:rsid w:val="00D72251"/>
    <w:rsid w:val="00D724E3"/>
    <w:rsid w:val="00D767D2"/>
    <w:rsid w:val="00D76CB5"/>
    <w:rsid w:val="00D800E4"/>
    <w:rsid w:val="00D83EAE"/>
    <w:rsid w:val="00D841DB"/>
    <w:rsid w:val="00D85FB7"/>
    <w:rsid w:val="00D86113"/>
    <w:rsid w:val="00D91A0C"/>
    <w:rsid w:val="00D970A0"/>
    <w:rsid w:val="00DA0191"/>
    <w:rsid w:val="00DB0666"/>
    <w:rsid w:val="00DB4EA3"/>
    <w:rsid w:val="00DB4FA0"/>
    <w:rsid w:val="00DB6C56"/>
    <w:rsid w:val="00DB7893"/>
    <w:rsid w:val="00DB7BCD"/>
    <w:rsid w:val="00DC2799"/>
    <w:rsid w:val="00DC389E"/>
    <w:rsid w:val="00DC4B1A"/>
    <w:rsid w:val="00DC5CE6"/>
    <w:rsid w:val="00DD1586"/>
    <w:rsid w:val="00DD3C1D"/>
    <w:rsid w:val="00DD3F1E"/>
    <w:rsid w:val="00DD4DC9"/>
    <w:rsid w:val="00DD5BDD"/>
    <w:rsid w:val="00DD6091"/>
    <w:rsid w:val="00DD688B"/>
    <w:rsid w:val="00DD74E9"/>
    <w:rsid w:val="00DE0540"/>
    <w:rsid w:val="00DE19FC"/>
    <w:rsid w:val="00DE1C72"/>
    <w:rsid w:val="00DE682D"/>
    <w:rsid w:val="00DF38DE"/>
    <w:rsid w:val="00DF6D1A"/>
    <w:rsid w:val="00E005FF"/>
    <w:rsid w:val="00E010CE"/>
    <w:rsid w:val="00E031EC"/>
    <w:rsid w:val="00E04BBF"/>
    <w:rsid w:val="00E04C05"/>
    <w:rsid w:val="00E052CA"/>
    <w:rsid w:val="00E0751E"/>
    <w:rsid w:val="00E07CD6"/>
    <w:rsid w:val="00E154C4"/>
    <w:rsid w:val="00E25C71"/>
    <w:rsid w:val="00E260D7"/>
    <w:rsid w:val="00E3007B"/>
    <w:rsid w:val="00E307E6"/>
    <w:rsid w:val="00E30865"/>
    <w:rsid w:val="00E3364D"/>
    <w:rsid w:val="00E34E02"/>
    <w:rsid w:val="00E35D33"/>
    <w:rsid w:val="00E36B8B"/>
    <w:rsid w:val="00E37CFA"/>
    <w:rsid w:val="00E4107E"/>
    <w:rsid w:val="00E46534"/>
    <w:rsid w:val="00E512D0"/>
    <w:rsid w:val="00E53F06"/>
    <w:rsid w:val="00E65281"/>
    <w:rsid w:val="00E65687"/>
    <w:rsid w:val="00E72478"/>
    <w:rsid w:val="00E748B2"/>
    <w:rsid w:val="00E76D2A"/>
    <w:rsid w:val="00E80042"/>
    <w:rsid w:val="00E83519"/>
    <w:rsid w:val="00E837E5"/>
    <w:rsid w:val="00E85FE5"/>
    <w:rsid w:val="00E87007"/>
    <w:rsid w:val="00E8756F"/>
    <w:rsid w:val="00E91627"/>
    <w:rsid w:val="00E94724"/>
    <w:rsid w:val="00E95298"/>
    <w:rsid w:val="00E977E5"/>
    <w:rsid w:val="00EA362B"/>
    <w:rsid w:val="00EA544D"/>
    <w:rsid w:val="00EA5659"/>
    <w:rsid w:val="00EA5E02"/>
    <w:rsid w:val="00EA7556"/>
    <w:rsid w:val="00EB3751"/>
    <w:rsid w:val="00EB60C7"/>
    <w:rsid w:val="00EB7BD2"/>
    <w:rsid w:val="00EC1958"/>
    <w:rsid w:val="00EC4326"/>
    <w:rsid w:val="00EC7857"/>
    <w:rsid w:val="00ED0BAF"/>
    <w:rsid w:val="00ED187F"/>
    <w:rsid w:val="00ED3F42"/>
    <w:rsid w:val="00EE2F53"/>
    <w:rsid w:val="00EE2FFC"/>
    <w:rsid w:val="00EE50F1"/>
    <w:rsid w:val="00EE5F35"/>
    <w:rsid w:val="00EE69C0"/>
    <w:rsid w:val="00EE761E"/>
    <w:rsid w:val="00EF080A"/>
    <w:rsid w:val="00EF2F68"/>
    <w:rsid w:val="00EF4EF0"/>
    <w:rsid w:val="00EF63D7"/>
    <w:rsid w:val="00F021B2"/>
    <w:rsid w:val="00F13FAC"/>
    <w:rsid w:val="00F2034E"/>
    <w:rsid w:val="00F2066E"/>
    <w:rsid w:val="00F25495"/>
    <w:rsid w:val="00F266CE"/>
    <w:rsid w:val="00F31728"/>
    <w:rsid w:val="00F32E77"/>
    <w:rsid w:val="00F35672"/>
    <w:rsid w:val="00F3653C"/>
    <w:rsid w:val="00F36FBF"/>
    <w:rsid w:val="00F43EB9"/>
    <w:rsid w:val="00F47BD1"/>
    <w:rsid w:val="00F50A54"/>
    <w:rsid w:val="00F5152E"/>
    <w:rsid w:val="00F5547D"/>
    <w:rsid w:val="00F57E30"/>
    <w:rsid w:val="00F62B55"/>
    <w:rsid w:val="00F76DCC"/>
    <w:rsid w:val="00F816D4"/>
    <w:rsid w:val="00F90994"/>
    <w:rsid w:val="00F90EAD"/>
    <w:rsid w:val="00F93EBE"/>
    <w:rsid w:val="00F949A3"/>
    <w:rsid w:val="00F959BF"/>
    <w:rsid w:val="00F95B66"/>
    <w:rsid w:val="00F96FAB"/>
    <w:rsid w:val="00FA3050"/>
    <w:rsid w:val="00FB3DA9"/>
    <w:rsid w:val="00FB582E"/>
    <w:rsid w:val="00FB6C84"/>
    <w:rsid w:val="00FB6D18"/>
    <w:rsid w:val="00FC0A24"/>
    <w:rsid w:val="00FC39C0"/>
    <w:rsid w:val="00FC39F5"/>
    <w:rsid w:val="00FC57CF"/>
    <w:rsid w:val="00FC63A8"/>
    <w:rsid w:val="00FD5ECD"/>
    <w:rsid w:val="00FD6304"/>
    <w:rsid w:val="00FE5E1F"/>
    <w:rsid w:val="00FE7330"/>
    <w:rsid w:val="00FF3006"/>
    <w:rsid w:val="00FF50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D3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DD"/>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168DD"/>
    <w:pPr>
      <w:tabs>
        <w:tab w:val="left" w:pos="720"/>
      </w:tabs>
    </w:pPr>
    <w:rPr>
      <w:sz w:val="20"/>
      <w:lang w:eastAsia="x-none"/>
    </w:rPr>
  </w:style>
  <w:style w:type="character" w:customStyle="1" w:styleId="BodyTextChar">
    <w:name w:val="Body Text Char"/>
    <w:link w:val="BodyText"/>
    <w:semiHidden/>
    <w:rsid w:val="003168DD"/>
    <w:rPr>
      <w:rFonts w:eastAsia="Times New Roman" w:cs="Times New Roman"/>
      <w:szCs w:val="24"/>
      <w:lang w:val="en-GB"/>
    </w:rPr>
  </w:style>
  <w:style w:type="paragraph" w:customStyle="1" w:styleId="naislab">
    <w:name w:val="naislab"/>
    <w:basedOn w:val="Normal"/>
    <w:rsid w:val="003168DD"/>
    <w:pPr>
      <w:spacing w:before="75" w:after="75"/>
      <w:jc w:val="right"/>
    </w:pPr>
    <w:rPr>
      <w:lang w:val="lv-LV" w:eastAsia="lv-LV"/>
    </w:rPr>
  </w:style>
  <w:style w:type="paragraph" w:styleId="Footer">
    <w:name w:val="footer"/>
    <w:basedOn w:val="Normal"/>
    <w:link w:val="FooterChar"/>
    <w:rsid w:val="003168DD"/>
    <w:pPr>
      <w:tabs>
        <w:tab w:val="center" w:pos="4153"/>
        <w:tab w:val="right" w:pos="8306"/>
      </w:tabs>
    </w:pPr>
    <w:rPr>
      <w:lang w:eastAsia="x-none"/>
    </w:rPr>
  </w:style>
  <w:style w:type="character" w:customStyle="1" w:styleId="FooterChar">
    <w:name w:val="Footer Char"/>
    <w:link w:val="Footer"/>
    <w:rsid w:val="003168DD"/>
    <w:rPr>
      <w:rFonts w:eastAsia="Times New Roman" w:cs="Times New Roman"/>
      <w:sz w:val="24"/>
      <w:szCs w:val="24"/>
      <w:lang w:val="en-GB"/>
    </w:rPr>
  </w:style>
  <w:style w:type="character" w:styleId="Hyperlink">
    <w:name w:val="Hyperlink"/>
    <w:rsid w:val="003168DD"/>
    <w:rPr>
      <w:color w:val="0000FF"/>
      <w:u w:val="single"/>
    </w:rPr>
  </w:style>
  <w:style w:type="paragraph" w:styleId="Header">
    <w:name w:val="header"/>
    <w:basedOn w:val="Normal"/>
    <w:link w:val="HeaderChar"/>
    <w:uiPriority w:val="99"/>
    <w:unhideWhenUsed/>
    <w:rsid w:val="003168DD"/>
    <w:pPr>
      <w:tabs>
        <w:tab w:val="center" w:pos="4153"/>
        <w:tab w:val="right" w:pos="8306"/>
      </w:tabs>
    </w:pPr>
    <w:rPr>
      <w:lang w:eastAsia="x-none"/>
    </w:rPr>
  </w:style>
  <w:style w:type="character" w:customStyle="1" w:styleId="HeaderChar">
    <w:name w:val="Header Char"/>
    <w:link w:val="Header"/>
    <w:uiPriority w:val="99"/>
    <w:rsid w:val="003168DD"/>
    <w:rPr>
      <w:rFonts w:eastAsia="Times New Roman" w:cs="Times New Roman"/>
      <w:sz w:val="24"/>
      <w:szCs w:val="24"/>
      <w:lang w:val="en-GB"/>
    </w:rPr>
  </w:style>
  <w:style w:type="paragraph" w:styleId="BalloonText">
    <w:name w:val="Balloon Text"/>
    <w:basedOn w:val="Normal"/>
    <w:link w:val="BalloonTextChar"/>
    <w:uiPriority w:val="99"/>
    <w:semiHidden/>
    <w:unhideWhenUsed/>
    <w:rsid w:val="00FC57CF"/>
    <w:rPr>
      <w:rFonts w:ascii="Tahoma" w:hAnsi="Tahoma"/>
      <w:sz w:val="16"/>
      <w:szCs w:val="16"/>
    </w:rPr>
  </w:style>
  <w:style w:type="character" w:customStyle="1" w:styleId="BalloonTextChar">
    <w:name w:val="Balloon Text Char"/>
    <w:link w:val="BalloonText"/>
    <w:uiPriority w:val="99"/>
    <w:semiHidden/>
    <w:rsid w:val="00FC57CF"/>
    <w:rPr>
      <w:rFonts w:ascii="Tahoma" w:eastAsia="Times New Roman" w:hAnsi="Tahoma" w:cs="Tahoma"/>
      <w:sz w:val="16"/>
      <w:szCs w:val="16"/>
      <w:lang w:val="en-GB" w:eastAsia="en-US"/>
    </w:rPr>
  </w:style>
  <w:style w:type="paragraph" w:styleId="ListParagraph">
    <w:name w:val="List Paragraph"/>
    <w:basedOn w:val="Normal"/>
    <w:qFormat/>
    <w:rsid w:val="00FC39F5"/>
    <w:pPr>
      <w:ind w:left="720"/>
    </w:pPr>
  </w:style>
  <w:style w:type="paragraph" w:customStyle="1" w:styleId="tv2132">
    <w:name w:val="tv2132"/>
    <w:basedOn w:val="Normal"/>
    <w:rsid w:val="00742F4B"/>
    <w:pPr>
      <w:spacing w:line="360" w:lineRule="auto"/>
      <w:ind w:firstLine="300"/>
    </w:pPr>
    <w:rPr>
      <w:color w:val="414142"/>
      <w:sz w:val="20"/>
      <w:szCs w:val="20"/>
      <w:lang w:val="lv-LV" w:eastAsia="lv-LV"/>
    </w:rPr>
  </w:style>
  <w:style w:type="character" w:styleId="CommentReference">
    <w:name w:val="annotation reference"/>
    <w:basedOn w:val="DefaultParagraphFont"/>
    <w:uiPriority w:val="99"/>
    <w:semiHidden/>
    <w:unhideWhenUsed/>
    <w:rsid w:val="007F6B21"/>
    <w:rPr>
      <w:sz w:val="16"/>
      <w:szCs w:val="16"/>
    </w:rPr>
  </w:style>
  <w:style w:type="paragraph" w:styleId="CommentText">
    <w:name w:val="annotation text"/>
    <w:basedOn w:val="Normal"/>
    <w:link w:val="CommentTextChar"/>
    <w:uiPriority w:val="99"/>
    <w:semiHidden/>
    <w:unhideWhenUsed/>
    <w:rsid w:val="007F6B21"/>
    <w:rPr>
      <w:sz w:val="20"/>
      <w:szCs w:val="20"/>
    </w:rPr>
  </w:style>
  <w:style w:type="character" w:customStyle="1" w:styleId="CommentTextChar">
    <w:name w:val="Comment Text Char"/>
    <w:basedOn w:val="DefaultParagraphFont"/>
    <w:link w:val="CommentText"/>
    <w:uiPriority w:val="99"/>
    <w:semiHidden/>
    <w:rsid w:val="007F6B2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7F6B21"/>
    <w:rPr>
      <w:b/>
      <w:bCs/>
    </w:rPr>
  </w:style>
  <w:style w:type="character" w:customStyle="1" w:styleId="CommentSubjectChar">
    <w:name w:val="Comment Subject Char"/>
    <w:basedOn w:val="CommentTextChar"/>
    <w:link w:val="CommentSubject"/>
    <w:uiPriority w:val="99"/>
    <w:semiHidden/>
    <w:rsid w:val="007F6B21"/>
    <w:rPr>
      <w:rFonts w:eastAsia="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DD"/>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168DD"/>
    <w:pPr>
      <w:tabs>
        <w:tab w:val="left" w:pos="720"/>
      </w:tabs>
    </w:pPr>
    <w:rPr>
      <w:sz w:val="20"/>
      <w:lang w:eastAsia="x-none"/>
    </w:rPr>
  </w:style>
  <w:style w:type="character" w:customStyle="1" w:styleId="BodyTextChar">
    <w:name w:val="Body Text Char"/>
    <w:link w:val="BodyText"/>
    <w:semiHidden/>
    <w:rsid w:val="003168DD"/>
    <w:rPr>
      <w:rFonts w:eastAsia="Times New Roman" w:cs="Times New Roman"/>
      <w:szCs w:val="24"/>
      <w:lang w:val="en-GB"/>
    </w:rPr>
  </w:style>
  <w:style w:type="paragraph" w:customStyle="1" w:styleId="naislab">
    <w:name w:val="naislab"/>
    <w:basedOn w:val="Normal"/>
    <w:rsid w:val="003168DD"/>
    <w:pPr>
      <w:spacing w:before="75" w:after="75"/>
      <w:jc w:val="right"/>
    </w:pPr>
    <w:rPr>
      <w:lang w:val="lv-LV" w:eastAsia="lv-LV"/>
    </w:rPr>
  </w:style>
  <w:style w:type="paragraph" w:styleId="Footer">
    <w:name w:val="footer"/>
    <w:basedOn w:val="Normal"/>
    <w:link w:val="FooterChar"/>
    <w:rsid w:val="003168DD"/>
    <w:pPr>
      <w:tabs>
        <w:tab w:val="center" w:pos="4153"/>
        <w:tab w:val="right" w:pos="8306"/>
      </w:tabs>
    </w:pPr>
    <w:rPr>
      <w:lang w:eastAsia="x-none"/>
    </w:rPr>
  </w:style>
  <w:style w:type="character" w:customStyle="1" w:styleId="FooterChar">
    <w:name w:val="Footer Char"/>
    <w:link w:val="Footer"/>
    <w:rsid w:val="003168DD"/>
    <w:rPr>
      <w:rFonts w:eastAsia="Times New Roman" w:cs="Times New Roman"/>
      <w:sz w:val="24"/>
      <w:szCs w:val="24"/>
      <w:lang w:val="en-GB"/>
    </w:rPr>
  </w:style>
  <w:style w:type="character" w:styleId="Hyperlink">
    <w:name w:val="Hyperlink"/>
    <w:rsid w:val="003168DD"/>
    <w:rPr>
      <w:color w:val="0000FF"/>
      <w:u w:val="single"/>
    </w:rPr>
  </w:style>
  <w:style w:type="paragraph" w:styleId="Header">
    <w:name w:val="header"/>
    <w:basedOn w:val="Normal"/>
    <w:link w:val="HeaderChar"/>
    <w:uiPriority w:val="99"/>
    <w:unhideWhenUsed/>
    <w:rsid w:val="003168DD"/>
    <w:pPr>
      <w:tabs>
        <w:tab w:val="center" w:pos="4153"/>
        <w:tab w:val="right" w:pos="8306"/>
      </w:tabs>
    </w:pPr>
    <w:rPr>
      <w:lang w:eastAsia="x-none"/>
    </w:rPr>
  </w:style>
  <w:style w:type="character" w:customStyle="1" w:styleId="HeaderChar">
    <w:name w:val="Header Char"/>
    <w:link w:val="Header"/>
    <w:uiPriority w:val="99"/>
    <w:rsid w:val="003168DD"/>
    <w:rPr>
      <w:rFonts w:eastAsia="Times New Roman" w:cs="Times New Roman"/>
      <w:sz w:val="24"/>
      <w:szCs w:val="24"/>
      <w:lang w:val="en-GB"/>
    </w:rPr>
  </w:style>
  <w:style w:type="paragraph" w:styleId="BalloonText">
    <w:name w:val="Balloon Text"/>
    <w:basedOn w:val="Normal"/>
    <w:link w:val="BalloonTextChar"/>
    <w:uiPriority w:val="99"/>
    <w:semiHidden/>
    <w:unhideWhenUsed/>
    <w:rsid w:val="00FC57CF"/>
    <w:rPr>
      <w:rFonts w:ascii="Tahoma" w:hAnsi="Tahoma"/>
      <w:sz w:val="16"/>
      <w:szCs w:val="16"/>
    </w:rPr>
  </w:style>
  <w:style w:type="character" w:customStyle="1" w:styleId="BalloonTextChar">
    <w:name w:val="Balloon Text Char"/>
    <w:link w:val="BalloonText"/>
    <w:uiPriority w:val="99"/>
    <w:semiHidden/>
    <w:rsid w:val="00FC57CF"/>
    <w:rPr>
      <w:rFonts w:ascii="Tahoma" w:eastAsia="Times New Roman" w:hAnsi="Tahoma" w:cs="Tahoma"/>
      <w:sz w:val="16"/>
      <w:szCs w:val="16"/>
      <w:lang w:val="en-GB" w:eastAsia="en-US"/>
    </w:rPr>
  </w:style>
  <w:style w:type="paragraph" w:styleId="ListParagraph">
    <w:name w:val="List Paragraph"/>
    <w:basedOn w:val="Normal"/>
    <w:qFormat/>
    <w:rsid w:val="00FC39F5"/>
    <w:pPr>
      <w:ind w:left="720"/>
    </w:pPr>
  </w:style>
  <w:style w:type="paragraph" w:customStyle="1" w:styleId="tv2132">
    <w:name w:val="tv2132"/>
    <w:basedOn w:val="Normal"/>
    <w:rsid w:val="00742F4B"/>
    <w:pPr>
      <w:spacing w:line="360" w:lineRule="auto"/>
      <w:ind w:firstLine="300"/>
    </w:pPr>
    <w:rPr>
      <w:color w:val="414142"/>
      <w:sz w:val="20"/>
      <w:szCs w:val="20"/>
      <w:lang w:val="lv-LV" w:eastAsia="lv-LV"/>
    </w:rPr>
  </w:style>
  <w:style w:type="character" w:styleId="CommentReference">
    <w:name w:val="annotation reference"/>
    <w:basedOn w:val="DefaultParagraphFont"/>
    <w:uiPriority w:val="99"/>
    <w:semiHidden/>
    <w:unhideWhenUsed/>
    <w:rsid w:val="007F6B21"/>
    <w:rPr>
      <w:sz w:val="16"/>
      <w:szCs w:val="16"/>
    </w:rPr>
  </w:style>
  <w:style w:type="paragraph" w:styleId="CommentText">
    <w:name w:val="annotation text"/>
    <w:basedOn w:val="Normal"/>
    <w:link w:val="CommentTextChar"/>
    <w:uiPriority w:val="99"/>
    <w:semiHidden/>
    <w:unhideWhenUsed/>
    <w:rsid w:val="007F6B21"/>
    <w:rPr>
      <w:sz w:val="20"/>
      <w:szCs w:val="20"/>
    </w:rPr>
  </w:style>
  <w:style w:type="character" w:customStyle="1" w:styleId="CommentTextChar">
    <w:name w:val="Comment Text Char"/>
    <w:basedOn w:val="DefaultParagraphFont"/>
    <w:link w:val="CommentText"/>
    <w:uiPriority w:val="99"/>
    <w:semiHidden/>
    <w:rsid w:val="007F6B2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7F6B21"/>
    <w:rPr>
      <w:b/>
      <w:bCs/>
    </w:rPr>
  </w:style>
  <w:style w:type="character" w:customStyle="1" w:styleId="CommentSubjectChar">
    <w:name w:val="Comment Subject Char"/>
    <w:basedOn w:val="CommentTextChar"/>
    <w:link w:val="CommentSubject"/>
    <w:uiPriority w:val="99"/>
    <w:semiHidden/>
    <w:rsid w:val="007F6B21"/>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6777">
      <w:bodyDiv w:val="1"/>
      <w:marLeft w:val="0"/>
      <w:marRight w:val="0"/>
      <w:marTop w:val="0"/>
      <w:marBottom w:val="0"/>
      <w:divBdr>
        <w:top w:val="none" w:sz="0" w:space="0" w:color="auto"/>
        <w:left w:val="none" w:sz="0" w:space="0" w:color="auto"/>
        <w:bottom w:val="none" w:sz="0" w:space="0" w:color="auto"/>
        <w:right w:val="none" w:sz="0" w:space="0" w:color="auto"/>
      </w:divBdr>
      <w:divsChild>
        <w:div w:id="651715918">
          <w:marLeft w:val="0"/>
          <w:marRight w:val="0"/>
          <w:marTop w:val="0"/>
          <w:marBottom w:val="0"/>
          <w:divBdr>
            <w:top w:val="none" w:sz="0" w:space="0" w:color="auto"/>
            <w:left w:val="none" w:sz="0" w:space="0" w:color="auto"/>
            <w:bottom w:val="none" w:sz="0" w:space="0" w:color="auto"/>
            <w:right w:val="none" w:sz="0" w:space="0" w:color="auto"/>
          </w:divBdr>
          <w:divsChild>
            <w:div w:id="1416123352">
              <w:marLeft w:val="0"/>
              <w:marRight w:val="0"/>
              <w:marTop w:val="0"/>
              <w:marBottom w:val="0"/>
              <w:divBdr>
                <w:top w:val="none" w:sz="0" w:space="0" w:color="auto"/>
                <w:left w:val="none" w:sz="0" w:space="0" w:color="auto"/>
                <w:bottom w:val="none" w:sz="0" w:space="0" w:color="auto"/>
                <w:right w:val="none" w:sz="0" w:space="0" w:color="auto"/>
              </w:divBdr>
              <w:divsChild>
                <w:div w:id="1003244108">
                  <w:marLeft w:val="0"/>
                  <w:marRight w:val="0"/>
                  <w:marTop w:val="0"/>
                  <w:marBottom w:val="0"/>
                  <w:divBdr>
                    <w:top w:val="none" w:sz="0" w:space="0" w:color="auto"/>
                    <w:left w:val="none" w:sz="0" w:space="0" w:color="auto"/>
                    <w:bottom w:val="none" w:sz="0" w:space="0" w:color="auto"/>
                    <w:right w:val="none" w:sz="0" w:space="0" w:color="auto"/>
                  </w:divBdr>
                  <w:divsChild>
                    <w:div w:id="1040864764">
                      <w:marLeft w:val="0"/>
                      <w:marRight w:val="0"/>
                      <w:marTop w:val="0"/>
                      <w:marBottom w:val="0"/>
                      <w:divBdr>
                        <w:top w:val="none" w:sz="0" w:space="0" w:color="auto"/>
                        <w:left w:val="none" w:sz="0" w:space="0" w:color="auto"/>
                        <w:bottom w:val="none" w:sz="0" w:space="0" w:color="auto"/>
                        <w:right w:val="none" w:sz="0" w:space="0" w:color="auto"/>
                      </w:divBdr>
                      <w:divsChild>
                        <w:div w:id="1394040000">
                          <w:marLeft w:val="0"/>
                          <w:marRight w:val="0"/>
                          <w:marTop w:val="0"/>
                          <w:marBottom w:val="0"/>
                          <w:divBdr>
                            <w:top w:val="none" w:sz="0" w:space="0" w:color="auto"/>
                            <w:left w:val="none" w:sz="0" w:space="0" w:color="auto"/>
                            <w:bottom w:val="none" w:sz="0" w:space="0" w:color="auto"/>
                            <w:right w:val="none" w:sz="0" w:space="0" w:color="auto"/>
                          </w:divBdr>
                          <w:divsChild>
                            <w:div w:id="4115061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703214">
      <w:bodyDiv w:val="1"/>
      <w:marLeft w:val="0"/>
      <w:marRight w:val="0"/>
      <w:marTop w:val="0"/>
      <w:marBottom w:val="0"/>
      <w:divBdr>
        <w:top w:val="none" w:sz="0" w:space="0" w:color="auto"/>
        <w:left w:val="none" w:sz="0" w:space="0" w:color="auto"/>
        <w:bottom w:val="none" w:sz="0" w:space="0" w:color="auto"/>
        <w:right w:val="none" w:sz="0" w:space="0" w:color="auto"/>
      </w:divBdr>
    </w:div>
    <w:div w:id="711540923">
      <w:bodyDiv w:val="1"/>
      <w:marLeft w:val="0"/>
      <w:marRight w:val="0"/>
      <w:marTop w:val="0"/>
      <w:marBottom w:val="0"/>
      <w:divBdr>
        <w:top w:val="none" w:sz="0" w:space="0" w:color="auto"/>
        <w:left w:val="none" w:sz="0" w:space="0" w:color="auto"/>
        <w:bottom w:val="none" w:sz="0" w:space="0" w:color="auto"/>
        <w:right w:val="none" w:sz="0" w:space="0" w:color="auto"/>
      </w:divBdr>
    </w:div>
    <w:div w:id="8832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56880-par-iedzivotaju-ienakuma-nodokl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06590-B8D9-428D-889A-13C3F5A5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7</Pages>
  <Words>9350</Words>
  <Characters>5331</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projekts</vt:lpstr>
      <vt:lpstr>Noteikumu projekts</vt:lpstr>
    </vt:vector>
  </TitlesOfParts>
  <Company>FM</Company>
  <LinksUpToDate>false</LinksUpToDate>
  <CharactersWithSpaces>14652</CharactersWithSpaces>
  <SharedDoc>false</SharedDoc>
  <HLinks>
    <vt:vector size="6" baseType="variant">
      <vt:variant>
        <vt:i4>7077976</vt:i4>
      </vt:variant>
      <vt:variant>
        <vt:i4>3</vt:i4>
      </vt:variant>
      <vt:variant>
        <vt:i4>0</vt:i4>
      </vt:variant>
      <vt:variant>
        <vt:i4>5</vt:i4>
      </vt:variant>
      <vt:variant>
        <vt:lpwstr>mailto:Inese.Berzina@fm.gov.lv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Grozījums Ministru kabineta 2010.gada 21.septembra noteikumos Nr.899</dc:subject>
  <dc:creator>Veinberga</dc:creator>
  <dc:description>Inese.Veinberga@fm.gov.lv_x000d_
67083848</dc:description>
  <cp:lastModifiedBy>Jekaterina Borovika</cp:lastModifiedBy>
  <cp:revision>40</cp:revision>
  <cp:lastPrinted>2016-11-25T09:18:00Z</cp:lastPrinted>
  <dcterms:created xsi:type="dcterms:W3CDTF">2016-10-10T12:44:00Z</dcterms:created>
  <dcterms:modified xsi:type="dcterms:W3CDTF">2016-11-30T08:41:00Z</dcterms:modified>
</cp:coreProperties>
</file>