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817C2" w14:textId="77777777" w:rsidR="004C2D0A" w:rsidRDefault="004C2D0A" w:rsidP="004C2D0A">
      <w:pPr>
        <w:spacing w:line="240" w:lineRule="auto"/>
        <w:ind w:right="-1"/>
        <w:jc w:val="center"/>
        <w:rPr>
          <w:sz w:val="28"/>
          <w:szCs w:val="28"/>
        </w:rPr>
      </w:pPr>
      <w:bookmarkStart w:id="0" w:name="OLE_LINK1"/>
      <w:bookmarkStart w:id="1" w:name="OLE_LINK2"/>
      <w:bookmarkStart w:id="2" w:name="OLE_LINK3"/>
      <w:bookmarkStart w:id="3" w:name="OLE_LINK4"/>
    </w:p>
    <w:p w14:paraId="10E4B198" w14:textId="77777777" w:rsidR="00C170F7" w:rsidRPr="006A68AF" w:rsidRDefault="00C170F7" w:rsidP="004C2D0A">
      <w:pPr>
        <w:spacing w:line="240" w:lineRule="auto"/>
        <w:ind w:right="-1"/>
        <w:jc w:val="center"/>
        <w:rPr>
          <w:sz w:val="28"/>
          <w:szCs w:val="28"/>
        </w:rPr>
      </w:pPr>
    </w:p>
    <w:p w14:paraId="0D80EFFB" w14:textId="41903170" w:rsidR="00C170F7" w:rsidRPr="00466768" w:rsidRDefault="00C170F7" w:rsidP="00E244A2">
      <w:pPr>
        <w:tabs>
          <w:tab w:val="left" w:pos="6663"/>
        </w:tabs>
        <w:rPr>
          <w:sz w:val="28"/>
          <w:szCs w:val="28"/>
        </w:rPr>
      </w:pPr>
      <w:r>
        <w:rPr>
          <w:sz w:val="28"/>
          <w:szCs w:val="28"/>
        </w:rPr>
        <w:t xml:space="preserve">2016. gada </w:t>
      </w:r>
      <w:r w:rsidR="003E5709" w:rsidRPr="003E5709">
        <w:rPr>
          <w:rFonts w:eastAsia="Calibri"/>
          <w:color w:val="000000"/>
          <w:sz w:val="28"/>
          <w:szCs w:val="28"/>
          <w:lang w:eastAsia="en-US"/>
        </w:rPr>
        <w:t>20. decembrī</w:t>
      </w:r>
      <w:r>
        <w:rPr>
          <w:sz w:val="28"/>
          <w:szCs w:val="28"/>
        </w:rPr>
        <w:tab/>
        <w:t>Noteikumi</w:t>
      </w:r>
      <w:r w:rsidRPr="00466768">
        <w:rPr>
          <w:sz w:val="28"/>
          <w:szCs w:val="28"/>
        </w:rPr>
        <w:t xml:space="preserve"> Nr.</w:t>
      </w:r>
      <w:r w:rsidR="003E5709">
        <w:rPr>
          <w:sz w:val="28"/>
          <w:szCs w:val="28"/>
        </w:rPr>
        <w:t> 830</w:t>
      </w:r>
    </w:p>
    <w:p w14:paraId="268329BB" w14:textId="2AA25988" w:rsidR="00C170F7" w:rsidRPr="00466768" w:rsidRDefault="00C170F7" w:rsidP="00E244A2">
      <w:pPr>
        <w:tabs>
          <w:tab w:val="left" w:pos="6663"/>
        </w:tabs>
        <w:rPr>
          <w:sz w:val="28"/>
          <w:szCs w:val="28"/>
        </w:rPr>
      </w:pPr>
      <w:r w:rsidRPr="00466768">
        <w:rPr>
          <w:sz w:val="28"/>
          <w:szCs w:val="28"/>
        </w:rPr>
        <w:t>Rīgā</w:t>
      </w:r>
      <w:r w:rsidRPr="00466768">
        <w:rPr>
          <w:sz w:val="28"/>
          <w:szCs w:val="28"/>
        </w:rPr>
        <w:tab/>
        <w:t>(prot. Nr.</w:t>
      </w:r>
      <w:r w:rsidR="003E5709">
        <w:rPr>
          <w:sz w:val="28"/>
          <w:szCs w:val="28"/>
        </w:rPr>
        <w:t> 69</w:t>
      </w:r>
      <w:r w:rsidRPr="00466768">
        <w:rPr>
          <w:sz w:val="28"/>
          <w:szCs w:val="28"/>
        </w:rPr>
        <w:t xml:space="preserve"> </w:t>
      </w:r>
      <w:r w:rsidR="003E5709">
        <w:rPr>
          <w:sz w:val="28"/>
          <w:szCs w:val="28"/>
        </w:rPr>
        <w:t>26</w:t>
      </w:r>
      <w:bookmarkStart w:id="4" w:name="_GoBack"/>
      <w:bookmarkEnd w:id="4"/>
      <w:r w:rsidRPr="00466768">
        <w:rPr>
          <w:sz w:val="28"/>
          <w:szCs w:val="28"/>
        </w:rPr>
        <w:t>. §)</w:t>
      </w:r>
    </w:p>
    <w:p w14:paraId="6D33C553" w14:textId="271937DD" w:rsidR="004C2D0A" w:rsidRPr="006A68AF" w:rsidRDefault="004C2D0A" w:rsidP="004C2D0A">
      <w:pPr>
        <w:spacing w:line="240" w:lineRule="auto"/>
        <w:ind w:right="-1"/>
        <w:jc w:val="center"/>
        <w:rPr>
          <w:sz w:val="28"/>
          <w:szCs w:val="28"/>
        </w:rPr>
      </w:pPr>
    </w:p>
    <w:bookmarkEnd w:id="0"/>
    <w:bookmarkEnd w:id="1"/>
    <w:bookmarkEnd w:id="2"/>
    <w:bookmarkEnd w:id="3"/>
    <w:p w14:paraId="3DA24449" w14:textId="44C493CB" w:rsidR="004C2D0A" w:rsidRPr="006A68AF" w:rsidRDefault="004C2D0A" w:rsidP="004C2D0A">
      <w:pPr>
        <w:spacing w:line="240" w:lineRule="auto"/>
        <w:jc w:val="center"/>
        <w:rPr>
          <w:b/>
          <w:sz w:val="28"/>
          <w:szCs w:val="28"/>
        </w:rPr>
      </w:pPr>
      <w:r w:rsidRPr="006A68AF">
        <w:rPr>
          <w:b/>
          <w:sz w:val="28"/>
          <w:szCs w:val="28"/>
        </w:rPr>
        <w:t>Grozījum</w:t>
      </w:r>
      <w:r w:rsidR="006A68AF">
        <w:rPr>
          <w:b/>
          <w:sz w:val="28"/>
          <w:szCs w:val="28"/>
        </w:rPr>
        <w:t>i</w:t>
      </w:r>
      <w:r w:rsidRPr="006A68AF">
        <w:rPr>
          <w:b/>
          <w:sz w:val="28"/>
          <w:szCs w:val="28"/>
        </w:rPr>
        <w:t xml:space="preserve"> Ministru kabineta 2014</w:t>
      </w:r>
      <w:r w:rsidR="00C170F7">
        <w:rPr>
          <w:b/>
          <w:sz w:val="28"/>
          <w:szCs w:val="28"/>
        </w:rPr>
        <w:t>. g</w:t>
      </w:r>
      <w:r w:rsidRPr="006A68AF">
        <w:rPr>
          <w:b/>
          <w:sz w:val="28"/>
          <w:szCs w:val="28"/>
        </w:rPr>
        <w:t>ada 17</w:t>
      </w:r>
      <w:r w:rsidR="00C170F7">
        <w:rPr>
          <w:b/>
          <w:sz w:val="28"/>
          <w:szCs w:val="28"/>
        </w:rPr>
        <w:t>. j</w:t>
      </w:r>
      <w:r w:rsidRPr="006A68AF">
        <w:rPr>
          <w:b/>
          <w:sz w:val="28"/>
          <w:szCs w:val="28"/>
        </w:rPr>
        <w:t>ūnija noteikumos Nr.</w:t>
      </w:r>
      <w:r w:rsidR="00A360AA">
        <w:rPr>
          <w:b/>
          <w:sz w:val="28"/>
          <w:szCs w:val="28"/>
        </w:rPr>
        <w:t> </w:t>
      </w:r>
      <w:r w:rsidRPr="006A68AF">
        <w:rPr>
          <w:b/>
          <w:sz w:val="28"/>
          <w:szCs w:val="28"/>
        </w:rPr>
        <w:t xml:space="preserve">324 </w:t>
      </w:r>
      <w:r w:rsidR="00C170F7">
        <w:rPr>
          <w:b/>
          <w:sz w:val="28"/>
          <w:szCs w:val="28"/>
        </w:rPr>
        <w:t>"</w:t>
      </w:r>
      <w:r w:rsidRPr="006A68AF">
        <w:rPr>
          <w:b/>
          <w:bCs/>
          <w:sz w:val="28"/>
          <w:szCs w:val="28"/>
        </w:rPr>
        <w:t>Eiropas Ekonomikas zonas finanšu instrumenta un Norvēģijas finanšu instrumenta 2009.–2014</w:t>
      </w:r>
      <w:r w:rsidR="00C170F7">
        <w:rPr>
          <w:b/>
          <w:bCs/>
          <w:sz w:val="28"/>
          <w:szCs w:val="28"/>
        </w:rPr>
        <w:t>. g</w:t>
      </w:r>
      <w:r w:rsidRPr="006A68AF">
        <w:rPr>
          <w:b/>
          <w:bCs/>
          <w:sz w:val="28"/>
          <w:szCs w:val="28"/>
        </w:rPr>
        <w:t xml:space="preserve">ada perioda programmas </w:t>
      </w:r>
      <w:r w:rsidR="00C170F7">
        <w:rPr>
          <w:b/>
          <w:bCs/>
          <w:sz w:val="28"/>
          <w:szCs w:val="28"/>
        </w:rPr>
        <w:t>"</w:t>
      </w:r>
      <w:r w:rsidRPr="006A68AF">
        <w:rPr>
          <w:b/>
          <w:bCs/>
          <w:sz w:val="28"/>
          <w:szCs w:val="28"/>
        </w:rPr>
        <w:t>Pētniecība un stipendijas</w:t>
      </w:r>
      <w:r w:rsidR="00C170F7">
        <w:rPr>
          <w:b/>
          <w:bCs/>
          <w:sz w:val="28"/>
          <w:szCs w:val="28"/>
        </w:rPr>
        <w:t>"</w:t>
      </w:r>
      <w:r w:rsidRPr="006A68AF">
        <w:rPr>
          <w:b/>
          <w:bCs/>
          <w:sz w:val="28"/>
          <w:szCs w:val="28"/>
        </w:rPr>
        <w:t xml:space="preserve"> aktivitātes </w:t>
      </w:r>
      <w:r w:rsidR="00C170F7">
        <w:rPr>
          <w:b/>
          <w:bCs/>
          <w:sz w:val="28"/>
          <w:szCs w:val="28"/>
        </w:rPr>
        <w:t>"</w:t>
      </w:r>
      <w:r w:rsidRPr="006A68AF">
        <w:rPr>
          <w:b/>
          <w:bCs/>
          <w:sz w:val="28"/>
          <w:szCs w:val="28"/>
        </w:rPr>
        <w:t>Pētniecība</w:t>
      </w:r>
      <w:r w:rsidR="00C170F7">
        <w:rPr>
          <w:b/>
          <w:bCs/>
          <w:sz w:val="28"/>
          <w:szCs w:val="28"/>
        </w:rPr>
        <w:t>"</w:t>
      </w:r>
      <w:r w:rsidRPr="006A68AF">
        <w:rPr>
          <w:b/>
          <w:bCs/>
          <w:sz w:val="28"/>
          <w:szCs w:val="28"/>
        </w:rPr>
        <w:t xml:space="preserve"> projektu iesniegumu atklāta konkursa nolikums</w:t>
      </w:r>
      <w:r w:rsidR="00C170F7">
        <w:rPr>
          <w:b/>
          <w:bCs/>
          <w:sz w:val="28"/>
          <w:szCs w:val="28"/>
        </w:rPr>
        <w:t>"</w:t>
      </w:r>
    </w:p>
    <w:p w14:paraId="15227080" w14:textId="77777777" w:rsidR="004C2D0A" w:rsidRPr="006A68AF" w:rsidRDefault="004C2D0A" w:rsidP="004C2D0A">
      <w:pPr>
        <w:spacing w:line="240" w:lineRule="auto"/>
        <w:jc w:val="center"/>
        <w:rPr>
          <w:b/>
          <w:sz w:val="28"/>
          <w:szCs w:val="28"/>
        </w:rPr>
      </w:pPr>
    </w:p>
    <w:p w14:paraId="1FEED5D5" w14:textId="77777777" w:rsidR="006E4FD5" w:rsidRDefault="004C2D0A" w:rsidP="004C2D0A">
      <w:pPr>
        <w:spacing w:line="240" w:lineRule="auto"/>
        <w:ind w:firstLine="720"/>
        <w:jc w:val="right"/>
        <w:rPr>
          <w:iCs/>
          <w:sz w:val="28"/>
          <w:szCs w:val="28"/>
        </w:rPr>
      </w:pPr>
      <w:r w:rsidRPr="006A68AF">
        <w:rPr>
          <w:iCs/>
          <w:sz w:val="28"/>
          <w:szCs w:val="28"/>
        </w:rPr>
        <w:t xml:space="preserve">Izdoti saskaņā ar </w:t>
      </w:r>
    </w:p>
    <w:p w14:paraId="0C552808" w14:textId="72E02AC0" w:rsidR="006E4FD5" w:rsidRDefault="004C2D0A" w:rsidP="004C2D0A">
      <w:pPr>
        <w:spacing w:line="240" w:lineRule="auto"/>
        <w:ind w:firstLine="720"/>
        <w:jc w:val="right"/>
        <w:rPr>
          <w:iCs/>
          <w:sz w:val="28"/>
          <w:szCs w:val="28"/>
        </w:rPr>
      </w:pPr>
      <w:r w:rsidRPr="006A68AF">
        <w:rPr>
          <w:iCs/>
          <w:sz w:val="28"/>
          <w:szCs w:val="28"/>
        </w:rPr>
        <w:t xml:space="preserve">Eiropas Ekonomikas zonas </w:t>
      </w:r>
      <w:r w:rsidR="006E4FD5" w:rsidRPr="006A68AF">
        <w:rPr>
          <w:iCs/>
          <w:sz w:val="28"/>
          <w:szCs w:val="28"/>
        </w:rPr>
        <w:t>finanšu instrumenta</w:t>
      </w:r>
    </w:p>
    <w:p w14:paraId="1CD50D80" w14:textId="77777777" w:rsidR="006E4FD5" w:rsidRDefault="004C2D0A" w:rsidP="004C2D0A">
      <w:pPr>
        <w:spacing w:line="240" w:lineRule="auto"/>
        <w:ind w:firstLine="720"/>
        <w:jc w:val="right"/>
        <w:rPr>
          <w:iCs/>
          <w:sz w:val="28"/>
          <w:szCs w:val="28"/>
        </w:rPr>
      </w:pPr>
      <w:r w:rsidRPr="006A68AF">
        <w:rPr>
          <w:iCs/>
          <w:sz w:val="28"/>
          <w:szCs w:val="28"/>
        </w:rPr>
        <w:t xml:space="preserve">un Norvēģijas finanšu instrumenta </w:t>
      </w:r>
    </w:p>
    <w:p w14:paraId="26BD8A69" w14:textId="77777777" w:rsidR="006E4FD5" w:rsidRDefault="004C2D0A" w:rsidP="004C2D0A">
      <w:pPr>
        <w:spacing w:line="240" w:lineRule="auto"/>
        <w:ind w:firstLine="720"/>
        <w:jc w:val="right"/>
        <w:rPr>
          <w:iCs/>
          <w:sz w:val="28"/>
          <w:szCs w:val="28"/>
        </w:rPr>
      </w:pPr>
      <w:r w:rsidRPr="006A68AF">
        <w:rPr>
          <w:iCs/>
          <w:sz w:val="28"/>
          <w:szCs w:val="28"/>
        </w:rPr>
        <w:t>2009.–2014</w:t>
      </w:r>
      <w:r w:rsidR="00C170F7">
        <w:rPr>
          <w:iCs/>
          <w:sz w:val="28"/>
          <w:szCs w:val="28"/>
        </w:rPr>
        <w:t>. g</w:t>
      </w:r>
      <w:r w:rsidRPr="006A68AF">
        <w:rPr>
          <w:iCs/>
          <w:sz w:val="28"/>
          <w:szCs w:val="28"/>
        </w:rPr>
        <w:t xml:space="preserve">ada perioda vadības likuma </w:t>
      </w:r>
    </w:p>
    <w:p w14:paraId="65429904" w14:textId="5073B057" w:rsidR="004C2D0A" w:rsidRPr="006A68AF" w:rsidRDefault="004C2D0A" w:rsidP="004C2D0A">
      <w:pPr>
        <w:spacing w:line="240" w:lineRule="auto"/>
        <w:ind w:firstLine="720"/>
        <w:jc w:val="right"/>
        <w:rPr>
          <w:iCs/>
          <w:color w:val="414142"/>
          <w:sz w:val="28"/>
          <w:szCs w:val="28"/>
        </w:rPr>
      </w:pPr>
      <w:r w:rsidRPr="006A68AF">
        <w:rPr>
          <w:iCs/>
          <w:sz w:val="28"/>
          <w:szCs w:val="28"/>
        </w:rPr>
        <w:t>15</w:t>
      </w:r>
      <w:r w:rsidR="00C170F7">
        <w:rPr>
          <w:iCs/>
          <w:sz w:val="28"/>
          <w:szCs w:val="28"/>
        </w:rPr>
        <w:t>. p</w:t>
      </w:r>
      <w:r w:rsidRPr="006A68AF">
        <w:rPr>
          <w:iCs/>
          <w:sz w:val="28"/>
          <w:szCs w:val="28"/>
        </w:rPr>
        <w:t xml:space="preserve">anta </w:t>
      </w:r>
      <w:r w:rsidR="0031689D" w:rsidRPr="006A68AF">
        <w:rPr>
          <w:iCs/>
          <w:sz w:val="28"/>
          <w:szCs w:val="28"/>
        </w:rPr>
        <w:t xml:space="preserve">5. un </w:t>
      </w:r>
      <w:r w:rsidRPr="006A68AF">
        <w:rPr>
          <w:iCs/>
          <w:sz w:val="28"/>
          <w:szCs w:val="28"/>
        </w:rPr>
        <w:t>6</w:t>
      </w:r>
      <w:r w:rsidR="00C170F7">
        <w:rPr>
          <w:iCs/>
          <w:sz w:val="28"/>
          <w:szCs w:val="28"/>
        </w:rPr>
        <w:t>. p</w:t>
      </w:r>
      <w:r w:rsidRPr="006A68AF">
        <w:rPr>
          <w:iCs/>
          <w:sz w:val="28"/>
          <w:szCs w:val="28"/>
        </w:rPr>
        <w:t>unktu</w:t>
      </w:r>
    </w:p>
    <w:p w14:paraId="46F52956" w14:textId="77777777" w:rsidR="004C2D0A" w:rsidRPr="006A68AF" w:rsidRDefault="004C2D0A" w:rsidP="004C2D0A">
      <w:pPr>
        <w:spacing w:line="240" w:lineRule="auto"/>
        <w:ind w:firstLine="720"/>
        <w:jc w:val="right"/>
        <w:rPr>
          <w:sz w:val="28"/>
          <w:szCs w:val="28"/>
        </w:rPr>
      </w:pPr>
    </w:p>
    <w:p w14:paraId="463F9DE3" w14:textId="2E0A25FA" w:rsidR="004C2D0A" w:rsidRPr="006A68AF" w:rsidRDefault="004C2D0A" w:rsidP="006E4FD5">
      <w:pPr>
        <w:spacing w:line="240" w:lineRule="auto"/>
        <w:ind w:firstLine="709"/>
      </w:pPr>
      <w:r w:rsidRPr="006A68AF">
        <w:rPr>
          <w:sz w:val="28"/>
          <w:szCs w:val="28"/>
        </w:rPr>
        <w:t>Izdarīt Ministru kabineta 2014</w:t>
      </w:r>
      <w:r w:rsidR="00C170F7">
        <w:rPr>
          <w:sz w:val="28"/>
          <w:szCs w:val="28"/>
        </w:rPr>
        <w:t>.</w:t>
      </w:r>
      <w:r w:rsidR="006E4FD5">
        <w:rPr>
          <w:sz w:val="28"/>
          <w:szCs w:val="28"/>
        </w:rPr>
        <w:t> </w:t>
      </w:r>
      <w:r w:rsidR="00C170F7">
        <w:rPr>
          <w:sz w:val="28"/>
          <w:szCs w:val="28"/>
        </w:rPr>
        <w:t>g</w:t>
      </w:r>
      <w:r w:rsidRPr="006A68AF">
        <w:rPr>
          <w:sz w:val="28"/>
          <w:szCs w:val="28"/>
        </w:rPr>
        <w:t>ada 17</w:t>
      </w:r>
      <w:r w:rsidR="00C170F7">
        <w:rPr>
          <w:sz w:val="28"/>
          <w:szCs w:val="28"/>
        </w:rPr>
        <w:t>.</w:t>
      </w:r>
      <w:r w:rsidR="006E4FD5">
        <w:rPr>
          <w:sz w:val="28"/>
          <w:szCs w:val="28"/>
        </w:rPr>
        <w:t> </w:t>
      </w:r>
      <w:r w:rsidR="00C170F7">
        <w:rPr>
          <w:sz w:val="28"/>
          <w:szCs w:val="28"/>
        </w:rPr>
        <w:t>j</w:t>
      </w:r>
      <w:r w:rsidRPr="006A68AF">
        <w:rPr>
          <w:sz w:val="28"/>
          <w:szCs w:val="28"/>
        </w:rPr>
        <w:t>ūnija noteikumos Nr.</w:t>
      </w:r>
      <w:r w:rsidR="006E4FD5">
        <w:rPr>
          <w:sz w:val="28"/>
          <w:szCs w:val="28"/>
        </w:rPr>
        <w:t> </w:t>
      </w:r>
      <w:r w:rsidRPr="006A68AF">
        <w:rPr>
          <w:sz w:val="28"/>
          <w:szCs w:val="28"/>
        </w:rPr>
        <w:t xml:space="preserve">324 </w:t>
      </w:r>
      <w:r w:rsidR="00C170F7">
        <w:rPr>
          <w:sz w:val="28"/>
          <w:szCs w:val="28"/>
        </w:rPr>
        <w:t>"</w:t>
      </w:r>
      <w:r w:rsidRPr="006A68AF">
        <w:rPr>
          <w:bCs/>
          <w:sz w:val="28"/>
          <w:szCs w:val="28"/>
        </w:rPr>
        <w:t>Eiropas Ekonomikas zonas finanšu instrumenta un Norvēģijas finanšu instrumenta 2009.–2014</w:t>
      </w:r>
      <w:r w:rsidR="00C170F7">
        <w:rPr>
          <w:bCs/>
          <w:sz w:val="28"/>
          <w:szCs w:val="28"/>
        </w:rPr>
        <w:t>. g</w:t>
      </w:r>
      <w:r w:rsidRPr="006A68AF">
        <w:rPr>
          <w:bCs/>
          <w:sz w:val="28"/>
          <w:szCs w:val="28"/>
        </w:rPr>
        <w:t xml:space="preserve">ada perioda programmas </w:t>
      </w:r>
      <w:r w:rsidR="00C170F7">
        <w:rPr>
          <w:bCs/>
          <w:sz w:val="28"/>
          <w:szCs w:val="28"/>
        </w:rPr>
        <w:t>"</w:t>
      </w:r>
      <w:r w:rsidRPr="006A68AF">
        <w:rPr>
          <w:bCs/>
          <w:sz w:val="28"/>
          <w:szCs w:val="28"/>
        </w:rPr>
        <w:t>Pētniecība un stipendijas</w:t>
      </w:r>
      <w:r w:rsidR="00C170F7">
        <w:rPr>
          <w:bCs/>
          <w:sz w:val="28"/>
          <w:szCs w:val="28"/>
        </w:rPr>
        <w:t>"</w:t>
      </w:r>
      <w:r w:rsidRPr="006A68AF">
        <w:rPr>
          <w:bCs/>
          <w:sz w:val="28"/>
          <w:szCs w:val="28"/>
        </w:rPr>
        <w:t xml:space="preserve"> aktivitātes </w:t>
      </w:r>
      <w:r w:rsidR="00C170F7">
        <w:rPr>
          <w:bCs/>
          <w:sz w:val="28"/>
          <w:szCs w:val="28"/>
        </w:rPr>
        <w:t>"</w:t>
      </w:r>
      <w:r w:rsidR="00F82879" w:rsidRPr="006A68AF">
        <w:rPr>
          <w:bCs/>
          <w:sz w:val="28"/>
          <w:szCs w:val="28"/>
        </w:rPr>
        <w:t>Pētniecība</w:t>
      </w:r>
      <w:r w:rsidR="00C170F7">
        <w:rPr>
          <w:bCs/>
          <w:sz w:val="28"/>
          <w:szCs w:val="28"/>
        </w:rPr>
        <w:t>"</w:t>
      </w:r>
      <w:r w:rsidRPr="006A68AF">
        <w:rPr>
          <w:bCs/>
          <w:sz w:val="28"/>
          <w:szCs w:val="28"/>
        </w:rPr>
        <w:t xml:space="preserve"> projektu iesniegumu atklāta konkursa nolikums</w:t>
      </w:r>
      <w:r w:rsidR="00C170F7">
        <w:rPr>
          <w:bCs/>
          <w:sz w:val="28"/>
          <w:szCs w:val="28"/>
        </w:rPr>
        <w:t>"</w:t>
      </w:r>
      <w:r w:rsidRPr="006A68AF">
        <w:rPr>
          <w:sz w:val="28"/>
          <w:szCs w:val="28"/>
        </w:rPr>
        <w:t xml:space="preserve"> </w:t>
      </w:r>
      <w:proofErr w:type="gramStart"/>
      <w:r w:rsidRPr="006A68AF">
        <w:rPr>
          <w:sz w:val="28"/>
          <w:szCs w:val="28"/>
          <w:shd w:val="clear" w:color="auto" w:fill="FFFFFF" w:themeFill="background1"/>
        </w:rPr>
        <w:t>(</w:t>
      </w:r>
      <w:proofErr w:type="gramEnd"/>
      <w:r w:rsidR="0090657E" w:rsidRPr="006A68AF">
        <w:rPr>
          <w:sz w:val="28"/>
          <w:szCs w:val="28"/>
          <w:shd w:val="clear" w:color="auto" w:fill="FFFFFF" w:themeFill="background1"/>
        </w:rPr>
        <w:t>Latvijas Vēstnesis, 2014, 129</w:t>
      </w:r>
      <w:r w:rsidR="00C170F7">
        <w:rPr>
          <w:sz w:val="28"/>
          <w:szCs w:val="28"/>
          <w:shd w:val="clear" w:color="auto" w:fill="FFFFFF" w:themeFill="background1"/>
        </w:rPr>
        <w:t>. n</w:t>
      </w:r>
      <w:r w:rsidR="00C55E51" w:rsidRPr="006A68AF">
        <w:rPr>
          <w:sz w:val="28"/>
          <w:szCs w:val="28"/>
          <w:shd w:val="clear" w:color="auto" w:fill="FFFFFF" w:themeFill="background1"/>
        </w:rPr>
        <w:t>r.</w:t>
      </w:r>
      <w:r w:rsidR="0031689D" w:rsidRPr="006A68AF">
        <w:rPr>
          <w:sz w:val="28"/>
          <w:szCs w:val="28"/>
          <w:shd w:val="clear" w:color="auto" w:fill="FFFFFF" w:themeFill="background1"/>
        </w:rPr>
        <w:t>;</w:t>
      </w:r>
      <w:r w:rsidR="001F1956" w:rsidRPr="006A68AF">
        <w:rPr>
          <w:sz w:val="28"/>
          <w:szCs w:val="28"/>
          <w:shd w:val="clear" w:color="auto" w:fill="FFFFFF" w:themeFill="background1"/>
        </w:rPr>
        <w:t xml:space="preserve"> 2015, 254</w:t>
      </w:r>
      <w:r w:rsidR="00C170F7">
        <w:rPr>
          <w:sz w:val="28"/>
          <w:szCs w:val="28"/>
          <w:shd w:val="clear" w:color="auto" w:fill="FFFFFF" w:themeFill="background1"/>
        </w:rPr>
        <w:t>. n</w:t>
      </w:r>
      <w:r w:rsidR="001F1956" w:rsidRPr="006A68AF">
        <w:rPr>
          <w:sz w:val="28"/>
          <w:szCs w:val="28"/>
          <w:shd w:val="clear" w:color="auto" w:fill="FFFFFF" w:themeFill="background1"/>
        </w:rPr>
        <w:t>r.</w:t>
      </w:r>
      <w:r w:rsidR="0031689D" w:rsidRPr="006A68AF">
        <w:rPr>
          <w:sz w:val="28"/>
          <w:szCs w:val="28"/>
          <w:shd w:val="clear" w:color="auto" w:fill="FFFFFF" w:themeFill="background1"/>
        </w:rPr>
        <w:t>; 2016, 116</w:t>
      </w:r>
      <w:r w:rsidR="00C170F7">
        <w:rPr>
          <w:sz w:val="28"/>
          <w:szCs w:val="28"/>
          <w:shd w:val="clear" w:color="auto" w:fill="FFFFFF" w:themeFill="background1"/>
        </w:rPr>
        <w:t>. n</w:t>
      </w:r>
      <w:r w:rsidR="0031689D" w:rsidRPr="006A68AF">
        <w:rPr>
          <w:sz w:val="28"/>
          <w:szCs w:val="28"/>
          <w:shd w:val="clear" w:color="auto" w:fill="FFFFFF" w:themeFill="background1"/>
        </w:rPr>
        <w:t>r.</w:t>
      </w:r>
      <w:r w:rsidRPr="006A68AF">
        <w:rPr>
          <w:sz w:val="28"/>
          <w:szCs w:val="28"/>
          <w:shd w:val="clear" w:color="auto" w:fill="FFFFFF" w:themeFill="background1"/>
        </w:rPr>
        <w:t>)</w:t>
      </w:r>
      <w:r w:rsidRPr="006A68AF">
        <w:rPr>
          <w:sz w:val="28"/>
          <w:szCs w:val="28"/>
        </w:rPr>
        <w:t xml:space="preserve"> </w:t>
      </w:r>
      <w:r w:rsidR="00F82879" w:rsidRPr="006A68AF">
        <w:rPr>
          <w:sz w:val="28"/>
          <w:szCs w:val="28"/>
        </w:rPr>
        <w:t>šādu</w:t>
      </w:r>
      <w:r w:rsidR="006A68AF">
        <w:rPr>
          <w:sz w:val="28"/>
          <w:szCs w:val="28"/>
        </w:rPr>
        <w:t>s</w:t>
      </w:r>
      <w:r w:rsidR="00F82879" w:rsidRPr="006A68AF">
        <w:rPr>
          <w:sz w:val="28"/>
          <w:szCs w:val="28"/>
        </w:rPr>
        <w:t xml:space="preserve"> </w:t>
      </w:r>
      <w:r w:rsidRPr="006A68AF">
        <w:rPr>
          <w:sz w:val="28"/>
          <w:szCs w:val="28"/>
        </w:rPr>
        <w:t>grozījumu</w:t>
      </w:r>
      <w:r w:rsidR="006A68AF">
        <w:rPr>
          <w:sz w:val="28"/>
          <w:szCs w:val="28"/>
        </w:rPr>
        <w:t>s</w:t>
      </w:r>
      <w:r w:rsidRPr="006A68AF">
        <w:rPr>
          <w:sz w:val="28"/>
          <w:szCs w:val="28"/>
        </w:rPr>
        <w:t>:</w:t>
      </w:r>
      <w:r w:rsidRPr="006A68AF">
        <w:t xml:space="preserve"> </w:t>
      </w:r>
    </w:p>
    <w:p w14:paraId="1198D88C" w14:textId="77777777" w:rsidR="00F82879" w:rsidRPr="006A68AF" w:rsidRDefault="00F82879" w:rsidP="006E4FD5">
      <w:pPr>
        <w:spacing w:line="240" w:lineRule="auto"/>
        <w:ind w:firstLine="709"/>
      </w:pPr>
    </w:p>
    <w:p w14:paraId="0D5CE76B" w14:textId="2EEE3F4D" w:rsidR="003A3796" w:rsidRDefault="0031689D" w:rsidP="006E4FD5">
      <w:pPr>
        <w:spacing w:line="240" w:lineRule="auto"/>
        <w:ind w:firstLine="709"/>
        <w:rPr>
          <w:sz w:val="28"/>
          <w:szCs w:val="28"/>
        </w:rPr>
      </w:pPr>
      <w:r w:rsidRPr="006A68AF">
        <w:rPr>
          <w:sz w:val="28"/>
          <w:szCs w:val="28"/>
        </w:rPr>
        <w:t xml:space="preserve">1. </w:t>
      </w:r>
      <w:r w:rsidR="003A3796">
        <w:rPr>
          <w:sz w:val="28"/>
          <w:szCs w:val="28"/>
        </w:rPr>
        <w:t xml:space="preserve">Papildināt norādi, uz kāda likuma pamata noteikumi izdoti, aiz </w:t>
      </w:r>
      <w:r w:rsidR="009B52B4">
        <w:rPr>
          <w:sz w:val="28"/>
          <w:szCs w:val="28"/>
        </w:rPr>
        <w:t>vārdiem un skaitļa</w:t>
      </w:r>
      <w:r w:rsidR="003A3796">
        <w:rPr>
          <w:sz w:val="28"/>
          <w:szCs w:val="28"/>
        </w:rPr>
        <w:t xml:space="preserve"> </w:t>
      </w:r>
      <w:r w:rsidR="006E4FD5">
        <w:rPr>
          <w:sz w:val="28"/>
          <w:szCs w:val="28"/>
        </w:rPr>
        <w:t>"</w:t>
      </w:r>
      <w:r w:rsidR="003A3796">
        <w:rPr>
          <w:sz w:val="28"/>
          <w:szCs w:val="28"/>
        </w:rPr>
        <w:t>vadības likuma 15</w:t>
      </w:r>
      <w:r w:rsidR="00C170F7">
        <w:rPr>
          <w:sz w:val="28"/>
          <w:szCs w:val="28"/>
        </w:rPr>
        <w:t>. p</w:t>
      </w:r>
      <w:r w:rsidR="003A3796">
        <w:rPr>
          <w:sz w:val="28"/>
          <w:szCs w:val="28"/>
        </w:rPr>
        <w:t>anta</w:t>
      </w:r>
      <w:r w:rsidR="00C170F7">
        <w:rPr>
          <w:sz w:val="28"/>
          <w:szCs w:val="28"/>
        </w:rPr>
        <w:t>"</w:t>
      </w:r>
      <w:r w:rsidR="003A3796">
        <w:rPr>
          <w:sz w:val="28"/>
          <w:szCs w:val="28"/>
        </w:rPr>
        <w:t xml:space="preserve"> ar skaitli un vārdu </w:t>
      </w:r>
      <w:r w:rsidR="006E4FD5">
        <w:rPr>
          <w:sz w:val="28"/>
          <w:szCs w:val="28"/>
        </w:rPr>
        <w:t>"</w:t>
      </w:r>
      <w:r w:rsidR="003A3796">
        <w:rPr>
          <w:sz w:val="28"/>
          <w:szCs w:val="28"/>
        </w:rPr>
        <w:t>5. un</w:t>
      </w:r>
      <w:r w:rsidR="00C170F7">
        <w:rPr>
          <w:sz w:val="28"/>
          <w:szCs w:val="28"/>
        </w:rPr>
        <w:t>"</w:t>
      </w:r>
      <w:r w:rsidR="003A3796">
        <w:rPr>
          <w:sz w:val="28"/>
          <w:szCs w:val="28"/>
        </w:rPr>
        <w:t>.</w:t>
      </w:r>
    </w:p>
    <w:p w14:paraId="292D8DA1" w14:textId="786ADEFF" w:rsidR="003A3796" w:rsidRDefault="003A3796" w:rsidP="006E4FD5">
      <w:pPr>
        <w:spacing w:line="240" w:lineRule="auto"/>
        <w:ind w:firstLine="709"/>
        <w:rPr>
          <w:sz w:val="28"/>
          <w:szCs w:val="28"/>
        </w:rPr>
      </w:pPr>
    </w:p>
    <w:p w14:paraId="582E6058" w14:textId="4CC5EBE9" w:rsidR="003A3796" w:rsidRDefault="003A3796" w:rsidP="006E4FD5">
      <w:pPr>
        <w:spacing w:line="240" w:lineRule="auto"/>
        <w:ind w:firstLine="709"/>
        <w:rPr>
          <w:sz w:val="28"/>
          <w:szCs w:val="28"/>
        </w:rPr>
      </w:pPr>
      <w:r>
        <w:rPr>
          <w:sz w:val="28"/>
          <w:szCs w:val="28"/>
        </w:rPr>
        <w:t>2. Izteikt 1</w:t>
      </w:r>
      <w:r w:rsidR="00DC112F">
        <w:rPr>
          <w:sz w:val="28"/>
          <w:szCs w:val="28"/>
        </w:rPr>
        <w:t>.3</w:t>
      </w:r>
      <w:r>
        <w:rPr>
          <w:sz w:val="28"/>
          <w:szCs w:val="28"/>
        </w:rPr>
        <w:t>.</w:t>
      </w:r>
      <w:r w:rsidR="00DC112F">
        <w:rPr>
          <w:sz w:val="28"/>
          <w:szCs w:val="28"/>
        </w:rPr>
        <w:t xml:space="preserve"> apakš</w:t>
      </w:r>
      <w:r>
        <w:rPr>
          <w:sz w:val="28"/>
          <w:szCs w:val="28"/>
        </w:rPr>
        <w:t xml:space="preserve">punktu </w:t>
      </w:r>
      <w:r w:rsidR="009B52B4">
        <w:rPr>
          <w:sz w:val="28"/>
          <w:szCs w:val="28"/>
        </w:rPr>
        <w:t>šādā</w:t>
      </w:r>
      <w:r>
        <w:rPr>
          <w:sz w:val="28"/>
          <w:szCs w:val="28"/>
        </w:rPr>
        <w:t xml:space="preserve"> redakcijā:</w:t>
      </w:r>
    </w:p>
    <w:p w14:paraId="30D1A39E" w14:textId="77777777" w:rsidR="006E4FD5" w:rsidRDefault="006E4FD5" w:rsidP="006E4FD5">
      <w:pPr>
        <w:spacing w:line="240" w:lineRule="auto"/>
        <w:ind w:firstLine="709"/>
        <w:rPr>
          <w:sz w:val="28"/>
          <w:szCs w:val="28"/>
        </w:rPr>
      </w:pPr>
    </w:p>
    <w:p w14:paraId="670C1798" w14:textId="5092F217" w:rsidR="003A3796" w:rsidRDefault="00C170F7" w:rsidP="006E4FD5">
      <w:pPr>
        <w:spacing w:line="240" w:lineRule="auto"/>
        <w:ind w:firstLine="709"/>
        <w:rPr>
          <w:sz w:val="28"/>
          <w:szCs w:val="28"/>
        </w:rPr>
      </w:pPr>
      <w:r>
        <w:rPr>
          <w:sz w:val="28"/>
          <w:szCs w:val="28"/>
        </w:rPr>
        <w:t>"</w:t>
      </w:r>
      <w:r w:rsidR="00DC112F" w:rsidRPr="00DC112F">
        <w:rPr>
          <w:sz w:val="28"/>
          <w:szCs w:val="28"/>
        </w:rPr>
        <w:t xml:space="preserve">1.3. programmas divpusējās sadarbības fonda </w:t>
      </w:r>
      <w:r w:rsidR="003A3796">
        <w:rPr>
          <w:sz w:val="28"/>
          <w:szCs w:val="28"/>
        </w:rPr>
        <w:t>īstenošanas nosacījumus</w:t>
      </w:r>
      <w:r w:rsidR="00DC112F">
        <w:rPr>
          <w:sz w:val="28"/>
          <w:szCs w:val="28"/>
        </w:rPr>
        <w:t xml:space="preserve"> un </w:t>
      </w:r>
      <w:r w:rsidR="00CB79BC">
        <w:rPr>
          <w:sz w:val="28"/>
          <w:szCs w:val="28"/>
        </w:rPr>
        <w:t>programmas apsaimniekotāja un aģentūras funkcionālās padotības formu</w:t>
      </w:r>
      <w:r w:rsidR="003E19D1">
        <w:rPr>
          <w:sz w:val="28"/>
          <w:szCs w:val="28"/>
        </w:rPr>
        <w:t>.</w:t>
      </w:r>
      <w:r>
        <w:rPr>
          <w:sz w:val="28"/>
          <w:szCs w:val="28"/>
        </w:rPr>
        <w:t>"</w:t>
      </w:r>
    </w:p>
    <w:p w14:paraId="7A566F06" w14:textId="77777777" w:rsidR="00DC112F" w:rsidRDefault="00DC112F" w:rsidP="006E4FD5">
      <w:pPr>
        <w:spacing w:line="240" w:lineRule="auto"/>
        <w:ind w:firstLine="709"/>
        <w:rPr>
          <w:sz w:val="28"/>
          <w:szCs w:val="28"/>
        </w:rPr>
      </w:pPr>
    </w:p>
    <w:p w14:paraId="0BBC3706" w14:textId="78EFB8AA" w:rsidR="00154EB0" w:rsidRDefault="003F3276" w:rsidP="006E4FD5">
      <w:pPr>
        <w:spacing w:line="240" w:lineRule="auto"/>
        <w:ind w:firstLine="709"/>
        <w:rPr>
          <w:sz w:val="28"/>
          <w:szCs w:val="28"/>
        </w:rPr>
      </w:pPr>
      <w:r>
        <w:rPr>
          <w:sz w:val="28"/>
          <w:szCs w:val="28"/>
        </w:rPr>
        <w:t xml:space="preserve">3. </w:t>
      </w:r>
      <w:r w:rsidR="00154EB0">
        <w:rPr>
          <w:sz w:val="28"/>
          <w:szCs w:val="28"/>
        </w:rPr>
        <w:t xml:space="preserve">Izteikt </w:t>
      </w:r>
      <w:r w:rsidR="00966687">
        <w:rPr>
          <w:sz w:val="28"/>
          <w:szCs w:val="28"/>
        </w:rPr>
        <w:t>5</w:t>
      </w:r>
      <w:r w:rsidR="00C170F7">
        <w:rPr>
          <w:sz w:val="28"/>
          <w:szCs w:val="28"/>
        </w:rPr>
        <w:t>. p</w:t>
      </w:r>
      <w:r w:rsidR="00154EB0">
        <w:rPr>
          <w:sz w:val="28"/>
          <w:szCs w:val="28"/>
        </w:rPr>
        <w:t>unktu šādā redakcijā:</w:t>
      </w:r>
    </w:p>
    <w:p w14:paraId="1915EA31" w14:textId="45D3F601" w:rsidR="006E4FD5" w:rsidRDefault="006E4FD5" w:rsidP="006E4FD5">
      <w:pPr>
        <w:spacing w:line="240" w:lineRule="auto"/>
        <w:ind w:firstLine="709"/>
        <w:rPr>
          <w:sz w:val="28"/>
          <w:szCs w:val="28"/>
        </w:rPr>
      </w:pPr>
    </w:p>
    <w:p w14:paraId="1AC57A1D" w14:textId="10B72B39" w:rsidR="00966687" w:rsidRDefault="00C170F7" w:rsidP="006E4FD5">
      <w:pPr>
        <w:spacing w:line="240" w:lineRule="auto"/>
        <w:ind w:firstLine="709"/>
        <w:rPr>
          <w:sz w:val="28"/>
          <w:szCs w:val="28"/>
        </w:rPr>
      </w:pPr>
      <w:r>
        <w:rPr>
          <w:sz w:val="28"/>
          <w:szCs w:val="28"/>
        </w:rPr>
        <w:t>"</w:t>
      </w:r>
      <w:r w:rsidR="00966687">
        <w:rPr>
          <w:sz w:val="28"/>
          <w:szCs w:val="28"/>
        </w:rPr>
        <w:t>5</w:t>
      </w:r>
      <w:r w:rsidR="00154EB0">
        <w:rPr>
          <w:sz w:val="28"/>
          <w:szCs w:val="28"/>
        </w:rPr>
        <w:t>. Aktivi</w:t>
      </w:r>
      <w:r w:rsidR="00E33BBA">
        <w:rPr>
          <w:sz w:val="28"/>
          <w:szCs w:val="28"/>
        </w:rPr>
        <w:t xml:space="preserve">tātes ietvaros </w:t>
      </w:r>
      <w:r w:rsidR="00966687">
        <w:rPr>
          <w:sz w:val="28"/>
          <w:szCs w:val="28"/>
        </w:rPr>
        <w:t>atbalstu sniedz projektiem, kuros</w:t>
      </w:r>
      <w:r w:rsidR="008116C9">
        <w:rPr>
          <w:sz w:val="28"/>
          <w:szCs w:val="28"/>
        </w:rPr>
        <w:t xml:space="preserve"> veiktās darbības atbilst šo noteikumu 6</w:t>
      </w:r>
      <w:r>
        <w:rPr>
          <w:sz w:val="28"/>
          <w:szCs w:val="28"/>
        </w:rPr>
        <w:t>.</w:t>
      </w:r>
      <w:r w:rsidR="006E4FD5">
        <w:rPr>
          <w:sz w:val="28"/>
          <w:szCs w:val="28"/>
        </w:rPr>
        <w:t> </w:t>
      </w:r>
      <w:r>
        <w:rPr>
          <w:sz w:val="28"/>
          <w:szCs w:val="28"/>
        </w:rPr>
        <w:t>p</w:t>
      </w:r>
      <w:r w:rsidR="008116C9">
        <w:rPr>
          <w:sz w:val="28"/>
          <w:szCs w:val="28"/>
        </w:rPr>
        <w:t>unktā minētajām pētniecības organizācijas ar saimniecisko darbību nesaistītajām pamatdarbībām šo noteikumu 7</w:t>
      </w:r>
      <w:r>
        <w:rPr>
          <w:sz w:val="28"/>
          <w:szCs w:val="28"/>
        </w:rPr>
        <w:t>.</w:t>
      </w:r>
      <w:r w:rsidR="006E4FD5">
        <w:rPr>
          <w:sz w:val="28"/>
          <w:szCs w:val="28"/>
        </w:rPr>
        <w:t> </w:t>
      </w:r>
      <w:r>
        <w:rPr>
          <w:sz w:val="28"/>
          <w:szCs w:val="28"/>
        </w:rPr>
        <w:t>p</w:t>
      </w:r>
      <w:r w:rsidR="008116C9">
        <w:rPr>
          <w:sz w:val="28"/>
          <w:szCs w:val="28"/>
        </w:rPr>
        <w:t>unktā minētajās aktivitātes tematiskajās jomā</w:t>
      </w:r>
      <w:r w:rsidR="006E4FD5">
        <w:rPr>
          <w:sz w:val="28"/>
          <w:szCs w:val="28"/>
        </w:rPr>
        <w:t>s</w:t>
      </w:r>
      <w:r w:rsidR="008116C9">
        <w:rPr>
          <w:sz w:val="28"/>
          <w:szCs w:val="28"/>
        </w:rPr>
        <w:t xml:space="preserve"> un kurus īsteno partnerībā ar vismaz vienu Norvēģijas pētniecības organizāciju. Ar saimniecisko darbību nesaistītas </w:t>
      </w:r>
      <w:r w:rsidR="0077572E">
        <w:rPr>
          <w:sz w:val="28"/>
          <w:szCs w:val="28"/>
        </w:rPr>
        <w:t>pētniecības organizācij</w:t>
      </w:r>
      <w:r w:rsidR="00D12A31">
        <w:rPr>
          <w:sz w:val="28"/>
          <w:szCs w:val="28"/>
        </w:rPr>
        <w:t>as</w:t>
      </w:r>
      <w:r w:rsidR="0077572E">
        <w:rPr>
          <w:sz w:val="28"/>
          <w:szCs w:val="28"/>
        </w:rPr>
        <w:t xml:space="preserve"> </w:t>
      </w:r>
      <w:r w:rsidR="008116C9">
        <w:rPr>
          <w:sz w:val="28"/>
          <w:szCs w:val="28"/>
        </w:rPr>
        <w:t>pamatdarbības</w:t>
      </w:r>
      <w:proofErr w:type="gramStart"/>
      <w:r w:rsidR="008116C9">
        <w:rPr>
          <w:sz w:val="28"/>
          <w:szCs w:val="28"/>
        </w:rPr>
        <w:t xml:space="preserve"> </w:t>
      </w:r>
      <w:r w:rsidR="0077572E">
        <w:rPr>
          <w:sz w:val="28"/>
          <w:szCs w:val="28"/>
        </w:rPr>
        <w:t>jo īpaši</w:t>
      </w:r>
      <w:r w:rsidR="009B52B4">
        <w:rPr>
          <w:sz w:val="28"/>
          <w:szCs w:val="28"/>
        </w:rPr>
        <w:t xml:space="preserve"> ir</w:t>
      </w:r>
      <w:r w:rsidR="00D12A31">
        <w:rPr>
          <w:sz w:val="28"/>
          <w:szCs w:val="28"/>
        </w:rPr>
        <w:t xml:space="preserve"> šādas</w:t>
      </w:r>
      <w:proofErr w:type="gramEnd"/>
      <w:r w:rsidR="008116C9">
        <w:rPr>
          <w:sz w:val="28"/>
          <w:szCs w:val="28"/>
        </w:rPr>
        <w:t xml:space="preserve">: </w:t>
      </w:r>
    </w:p>
    <w:p w14:paraId="22360CD2" w14:textId="06991F46" w:rsidR="008116C9" w:rsidRDefault="008116C9" w:rsidP="006E4FD5">
      <w:pPr>
        <w:spacing w:line="240" w:lineRule="auto"/>
        <w:ind w:firstLine="709"/>
        <w:rPr>
          <w:sz w:val="28"/>
          <w:szCs w:val="28"/>
        </w:rPr>
      </w:pPr>
      <w:r>
        <w:rPr>
          <w:sz w:val="28"/>
          <w:szCs w:val="28"/>
        </w:rPr>
        <w:lastRenderedPageBreak/>
        <w:t>5.1.</w:t>
      </w:r>
      <w:r w:rsidR="00D12A31">
        <w:rPr>
          <w:sz w:val="28"/>
          <w:szCs w:val="28"/>
        </w:rPr>
        <w:t> </w:t>
      </w:r>
      <w:r w:rsidR="00553CEB">
        <w:rPr>
          <w:sz w:val="28"/>
          <w:szCs w:val="28"/>
        </w:rPr>
        <w:t>izglītība</w:t>
      </w:r>
      <w:r w:rsidR="00D12A31">
        <w:rPr>
          <w:sz w:val="28"/>
          <w:szCs w:val="28"/>
        </w:rPr>
        <w:t>, lai</w:t>
      </w:r>
      <w:r w:rsidR="00553CEB">
        <w:rPr>
          <w:sz w:val="28"/>
          <w:szCs w:val="28"/>
        </w:rPr>
        <w:t xml:space="preserve"> panākt</w:t>
      </w:r>
      <w:r w:rsidR="00D12A31">
        <w:rPr>
          <w:sz w:val="28"/>
          <w:szCs w:val="28"/>
        </w:rPr>
        <w:t>u</w:t>
      </w:r>
      <w:r w:rsidR="00553CEB">
        <w:rPr>
          <w:sz w:val="28"/>
          <w:szCs w:val="28"/>
        </w:rPr>
        <w:t xml:space="preserve"> personāla </w:t>
      </w:r>
      <w:r w:rsidR="00D12A31">
        <w:rPr>
          <w:sz w:val="28"/>
          <w:szCs w:val="28"/>
        </w:rPr>
        <w:t>skaita</w:t>
      </w:r>
      <w:r w:rsidR="00553CEB">
        <w:rPr>
          <w:sz w:val="28"/>
          <w:szCs w:val="28"/>
        </w:rPr>
        <w:t xml:space="preserve"> </w:t>
      </w:r>
      <w:r w:rsidR="00D12A31">
        <w:rPr>
          <w:sz w:val="28"/>
          <w:szCs w:val="28"/>
        </w:rPr>
        <w:t xml:space="preserve">pieaugumu </w:t>
      </w:r>
      <w:r w:rsidR="00553CEB">
        <w:rPr>
          <w:sz w:val="28"/>
          <w:szCs w:val="28"/>
        </w:rPr>
        <w:t>un kvalifikācijas p</w:t>
      </w:r>
      <w:r w:rsidR="00D12A31">
        <w:rPr>
          <w:sz w:val="28"/>
          <w:szCs w:val="28"/>
        </w:rPr>
        <w:t>aaugstināšan</w:t>
      </w:r>
      <w:r w:rsidR="007C6C6B">
        <w:rPr>
          <w:sz w:val="28"/>
          <w:szCs w:val="28"/>
        </w:rPr>
        <w:t>u</w:t>
      </w:r>
      <w:r w:rsidR="00553CEB">
        <w:rPr>
          <w:sz w:val="28"/>
          <w:szCs w:val="28"/>
        </w:rPr>
        <w:t>;</w:t>
      </w:r>
    </w:p>
    <w:p w14:paraId="5B7CFAC0" w14:textId="345D5A8E" w:rsidR="00553CEB" w:rsidRDefault="00553CEB" w:rsidP="006E4FD5">
      <w:pPr>
        <w:spacing w:line="240" w:lineRule="auto"/>
        <w:ind w:firstLine="709"/>
        <w:rPr>
          <w:sz w:val="28"/>
          <w:szCs w:val="28"/>
        </w:rPr>
      </w:pPr>
      <w:r>
        <w:rPr>
          <w:sz w:val="28"/>
          <w:szCs w:val="28"/>
        </w:rPr>
        <w:t xml:space="preserve">5.2. neatkarīga pētniecība un izstrāde, </w:t>
      </w:r>
      <w:proofErr w:type="gramStart"/>
      <w:r>
        <w:rPr>
          <w:sz w:val="28"/>
          <w:szCs w:val="28"/>
        </w:rPr>
        <w:t>lai gūtu vairāk zināšanu un labāku izpratni, tostarp kopīga pētniecība</w:t>
      </w:r>
      <w:proofErr w:type="gramEnd"/>
      <w:r>
        <w:rPr>
          <w:sz w:val="28"/>
          <w:szCs w:val="28"/>
        </w:rPr>
        <w:t xml:space="preserve"> un izstrāde, kad pētniecības organizācija vai pētniecības infrastruktūra iesaistās efektīvā sadarbībā;</w:t>
      </w:r>
    </w:p>
    <w:p w14:paraId="2AA222D2" w14:textId="7A096FCE" w:rsidR="00553CEB" w:rsidRDefault="00553CEB" w:rsidP="006E4FD5">
      <w:pPr>
        <w:spacing w:line="240" w:lineRule="auto"/>
        <w:ind w:firstLine="709"/>
        <w:rPr>
          <w:sz w:val="28"/>
          <w:szCs w:val="28"/>
        </w:rPr>
      </w:pPr>
      <w:r>
        <w:rPr>
          <w:sz w:val="28"/>
          <w:szCs w:val="28"/>
        </w:rPr>
        <w:t>5.3.</w:t>
      </w:r>
      <w:r w:rsidR="00D12A31">
        <w:rPr>
          <w:sz w:val="28"/>
          <w:szCs w:val="28"/>
        </w:rPr>
        <w:t> </w:t>
      </w:r>
      <w:r w:rsidRPr="00680232">
        <w:rPr>
          <w:sz w:val="28"/>
          <w:szCs w:val="28"/>
        </w:rPr>
        <w:t>pētniecības rezultātu publiskas pieejamības nodrošināšana</w:t>
      </w:r>
      <w:r>
        <w:rPr>
          <w:sz w:val="28"/>
          <w:szCs w:val="28"/>
        </w:rPr>
        <w:t xml:space="preserve"> bez ekskluzivitātes un diskriminēšanas, piemēram</w:t>
      </w:r>
      <w:r w:rsidRPr="00680232">
        <w:rPr>
          <w:sz w:val="28"/>
          <w:szCs w:val="28"/>
        </w:rPr>
        <w:t xml:space="preserve">, </w:t>
      </w:r>
      <w:r>
        <w:rPr>
          <w:sz w:val="28"/>
          <w:szCs w:val="28"/>
        </w:rPr>
        <w:t>izmantojot mācīšanu, brīvas piekļuves datubāzes, atklātās publikācijas vai atklātā pirmkoda programmatūru;</w:t>
      </w:r>
    </w:p>
    <w:p w14:paraId="05536023" w14:textId="2FEF7F93" w:rsidR="00553CEB" w:rsidRDefault="00553CEB" w:rsidP="006E4FD5">
      <w:pPr>
        <w:spacing w:line="240" w:lineRule="auto"/>
        <w:ind w:firstLine="709"/>
        <w:rPr>
          <w:sz w:val="28"/>
          <w:szCs w:val="28"/>
        </w:rPr>
      </w:pPr>
      <w:r>
        <w:rPr>
          <w:sz w:val="28"/>
          <w:szCs w:val="28"/>
        </w:rPr>
        <w:t xml:space="preserve">5.4. </w:t>
      </w:r>
      <w:r w:rsidRPr="000A0887">
        <w:rPr>
          <w:sz w:val="28"/>
          <w:szCs w:val="28"/>
        </w:rPr>
        <w:t>zināšanu pārnese</w:t>
      </w:r>
      <w:r>
        <w:rPr>
          <w:sz w:val="28"/>
          <w:szCs w:val="28"/>
        </w:rPr>
        <w:t>s darbības</w:t>
      </w:r>
      <w:r w:rsidRPr="000A0887">
        <w:rPr>
          <w:sz w:val="28"/>
          <w:szCs w:val="28"/>
        </w:rPr>
        <w:t>, ja t</w:t>
      </w:r>
      <w:r w:rsidR="00A360AA">
        <w:rPr>
          <w:sz w:val="28"/>
          <w:szCs w:val="28"/>
        </w:rPr>
        <w:t>ās</w:t>
      </w:r>
      <w:r w:rsidRPr="000A0887">
        <w:rPr>
          <w:sz w:val="28"/>
          <w:szCs w:val="28"/>
        </w:rPr>
        <w:t xml:space="preserve"> veic pētniecības organizācija </w:t>
      </w:r>
      <w:r w:rsidR="00D12A31">
        <w:rPr>
          <w:sz w:val="28"/>
          <w:szCs w:val="28"/>
        </w:rPr>
        <w:t xml:space="preserve">viena </w:t>
      </w:r>
      <w:r w:rsidRPr="000A0887">
        <w:rPr>
          <w:sz w:val="28"/>
          <w:szCs w:val="28"/>
        </w:rPr>
        <w:t>vai k</w:t>
      </w:r>
      <w:r w:rsidR="00D12A31">
        <w:rPr>
          <w:sz w:val="28"/>
          <w:szCs w:val="28"/>
        </w:rPr>
        <w:t>opīgi ar citām šādām struktūrām</w:t>
      </w:r>
      <w:r w:rsidRPr="000A0887">
        <w:rPr>
          <w:sz w:val="28"/>
          <w:szCs w:val="28"/>
        </w:rPr>
        <w:t xml:space="preserve"> vai to uzdevumā</w:t>
      </w:r>
      <w:r>
        <w:rPr>
          <w:sz w:val="28"/>
          <w:szCs w:val="28"/>
        </w:rPr>
        <w:t>. Š</w:t>
      </w:r>
      <w:r w:rsidR="00D12A31">
        <w:rPr>
          <w:sz w:val="28"/>
          <w:szCs w:val="28"/>
        </w:rPr>
        <w:t>īm</w:t>
      </w:r>
      <w:r>
        <w:rPr>
          <w:sz w:val="28"/>
          <w:szCs w:val="28"/>
        </w:rPr>
        <w:t xml:space="preserve"> darbīb</w:t>
      </w:r>
      <w:r w:rsidR="00D12A31">
        <w:rPr>
          <w:sz w:val="28"/>
          <w:szCs w:val="28"/>
        </w:rPr>
        <w:t>ām nav</w:t>
      </w:r>
      <w:r>
        <w:rPr>
          <w:sz w:val="28"/>
          <w:szCs w:val="28"/>
        </w:rPr>
        <w:t xml:space="preserve"> saimniecisk</w:t>
      </w:r>
      <w:r w:rsidR="00D12A31">
        <w:rPr>
          <w:sz w:val="28"/>
          <w:szCs w:val="28"/>
        </w:rPr>
        <w:t>a</w:t>
      </w:r>
      <w:r>
        <w:rPr>
          <w:sz w:val="28"/>
          <w:szCs w:val="28"/>
        </w:rPr>
        <w:t xml:space="preserve"> rakstur</w:t>
      </w:r>
      <w:r w:rsidR="00D12A31">
        <w:rPr>
          <w:sz w:val="28"/>
          <w:szCs w:val="28"/>
        </w:rPr>
        <w:t>a</w:t>
      </w:r>
      <w:r>
        <w:rPr>
          <w:sz w:val="28"/>
          <w:szCs w:val="28"/>
        </w:rPr>
        <w:t xml:space="preserve"> </w:t>
      </w:r>
      <w:r w:rsidR="00D12A31">
        <w:rPr>
          <w:sz w:val="28"/>
          <w:szCs w:val="28"/>
        </w:rPr>
        <w:t>arī tad</w:t>
      </w:r>
      <w:r>
        <w:rPr>
          <w:sz w:val="28"/>
          <w:szCs w:val="28"/>
        </w:rPr>
        <w:t>, ja atbilstošo pakalpojumu sniegšana tiek pasūtīta treš</w:t>
      </w:r>
      <w:r w:rsidR="00D12A31">
        <w:rPr>
          <w:sz w:val="28"/>
          <w:szCs w:val="28"/>
        </w:rPr>
        <w:t>aj</w:t>
      </w:r>
      <w:r>
        <w:rPr>
          <w:sz w:val="28"/>
          <w:szCs w:val="28"/>
        </w:rPr>
        <w:t>ām personām, izmantojot atklātus konkursus</w:t>
      </w:r>
      <w:r w:rsidR="004D0571">
        <w:rPr>
          <w:sz w:val="28"/>
          <w:szCs w:val="28"/>
        </w:rPr>
        <w:t>.</w:t>
      </w:r>
      <w:r w:rsidR="00D12A31">
        <w:rPr>
          <w:sz w:val="28"/>
          <w:szCs w:val="28"/>
        </w:rPr>
        <w:t>"</w:t>
      </w:r>
    </w:p>
    <w:p w14:paraId="7C67CA48" w14:textId="77777777" w:rsidR="00553CEB" w:rsidRDefault="00553CEB" w:rsidP="006E4FD5">
      <w:pPr>
        <w:spacing w:line="240" w:lineRule="auto"/>
        <w:ind w:firstLine="709"/>
        <w:rPr>
          <w:sz w:val="28"/>
          <w:szCs w:val="28"/>
        </w:rPr>
      </w:pPr>
    </w:p>
    <w:p w14:paraId="716E726A" w14:textId="4B5F9DB9" w:rsidR="007075C8" w:rsidRDefault="00293033" w:rsidP="006E4FD5">
      <w:pPr>
        <w:spacing w:line="240" w:lineRule="auto"/>
        <w:ind w:firstLine="709"/>
        <w:rPr>
          <w:sz w:val="28"/>
          <w:szCs w:val="28"/>
        </w:rPr>
      </w:pPr>
      <w:r w:rsidRPr="000A0887">
        <w:rPr>
          <w:sz w:val="28"/>
          <w:szCs w:val="28"/>
        </w:rPr>
        <w:t xml:space="preserve">4. </w:t>
      </w:r>
      <w:r w:rsidR="003F3276" w:rsidRPr="000A0887">
        <w:rPr>
          <w:sz w:val="28"/>
          <w:szCs w:val="28"/>
        </w:rPr>
        <w:t>Papildināt noteikumus ar</w:t>
      </w:r>
      <w:r w:rsidRPr="000A0887">
        <w:rPr>
          <w:sz w:val="28"/>
          <w:szCs w:val="28"/>
        </w:rPr>
        <w:t xml:space="preserve"> 6</w:t>
      </w:r>
      <w:r w:rsidR="00D12A31">
        <w:rPr>
          <w:sz w:val="28"/>
          <w:szCs w:val="28"/>
        </w:rPr>
        <w:t>.</w:t>
      </w:r>
      <w:r w:rsidR="003F3276" w:rsidRPr="000A0887">
        <w:rPr>
          <w:sz w:val="28"/>
          <w:szCs w:val="28"/>
          <w:vertAlign w:val="superscript"/>
        </w:rPr>
        <w:t>1</w:t>
      </w:r>
      <w:r w:rsidR="00C170F7">
        <w:rPr>
          <w:sz w:val="28"/>
          <w:szCs w:val="28"/>
        </w:rPr>
        <w:t xml:space="preserve"> p</w:t>
      </w:r>
      <w:r w:rsidR="007075C8" w:rsidRPr="000A0887">
        <w:rPr>
          <w:sz w:val="28"/>
          <w:szCs w:val="28"/>
        </w:rPr>
        <w:t xml:space="preserve">unktu </w:t>
      </w:r>
      <w:r w:rsidR="009B52B4">
        <w:rPr>
          <w:sz w:val="28"/>
          <w:szCs w:val="28"/>
        </w:rPr>
        <w:t>šādā</w:t>
      </w:r>
      <w:r w:rsidR="007075C8" w:rsidRPr="000A0887">
        <w:rPr>
          <w:sz w:val="28"/>
          <w:szCs w:val="28"/>
        </w:rPr>
        <w:t xml:space="preserve"> redakcijā:</w:t>
      </w:r>
    </w:p>
    <w:p w14:paraId="2E328E1C" w14:textId="77777777" w:rsidR="00D12A31" w:rsidRPr="000A0887" w:rsidRDefault="00D12A31" w:rsidP="006E4FD5">
      <w:pPr>
        <w:spacing w:line="240" w:lineRule="auto"/>
        <w:ind w:firstLine="709"/>
        <w:rPr>
          <w:sz w:val="28"/>
          <w:szCs w:val="28"/>
        </w:rPr>
      </w:pPr>
    </w:p>
    <w:p w14:paraId="19F3D598" w14:textId="3B84A99B" w:rsidR="004316B3" w:rsidRDefault="00C170F7" w:rsidP="006E4FD5">
      <w:pPr>
        <w:spacing w:line="240" w:lineRule="auto"/>
        <w:ind w:firstLine="709"/>
        <w:rPr>
          <w:sz w:val="28"/>
          <w:szCs w:val="28"/>
        </w:rPr>
      </w:pPr>
      <w:r>
        <w:rPr>
          <w:sz w:val="28"/>
          <w:szCs w:val="28"/>
        </w:rPr>
        <w:t>"</w:t>
      </w:r>
      <w:r w:rsidR="00293033" w:rsidRPr="000A0887">
        <w:rPr>
          <w:sz w:val="28"/>
          <w:szCs w:val="28"/>
        </w:rPr>
        <w:t>6</w:t>
      </w:r>
      <w:r w:rsidR="00D12A31" w:rsidRPr="000A0887">
        <w:rPr>
          <w:sz w:val="28"/>
          <w:szCs w:val="28"/>
        </w:rPr>
        <w:t>.</w:t>
      </w:r>
      <w:r w:rsidR="003F3276" w:rsidRPr="000A0887">
        <w:rPr>
          <w:sz w:val="28"/>
          <w:szCs w:val="28"/>
          <w:vertAlign w:val="superscript"/>
        </w:rPr>
        <w:t>1</w:t>
      </w:r>
      <w:proofErr w:type="gramStart"/>
      <w:r w:rsidR="007075C8" w:rsidRPr="000A0887">
        <w:rPr>
          <w:sz w:val="28"/>
          <w:szCs w:val="28"/>
        </w:rPr>
        <w:t xml:space="preserve"> </w:t>
      </w:r>
      <w:r w:rsidR="00014C4A">
        <w:rPr>
          <w:sz w:val="28"/>
          <w:szCs w:val="28"/>
        </w:rPr>
        <w:t xml:space="preserve">Ja </w:t>
      </w:r>
      <w:r w:rsidR="00125404">
        <w:rPr>
          <w:sz w:val="28"/>
          <w:szCs w:val="28"/>
        </w:rPr>
        <w:t>šo noteikumu 6</w:t>
      </w:r>
      <w:r>
        <w:rPr>
          <w:sz w:val="28"/>
          <w:szCs w:val="28"/>
        </w:rPr>
        <w:t>. p</w:t>
      </w:r>
      <w:r w:rsidR="00125404">
        <w:rPr>
          <w:sz w:val="28"/>
          <w:szCs w:val="28"/>
        </w:rPr>
        <w:t>unktā minēto darbību rezultātā</w:t>
      </w:r>
      <w:r w:rsidR="008166E0" w:rsidRPr="000A0887">
        <w:rPr>
          <w:sz w:val="28"/>
          <w:szCs w:val="28"/>
        </w:rPr>
        <w:t xml:space="preserve"> </w:t>
      </w:r>
      <w:r w:rsidR="00125404">
        <w:rPr>
          <w:sz w:val="28"/>
          <w:szCs w:val="28"/>
        </w:rPr>
        <w:t>tiek</w:t>
      </w:r>
      <w:proofErr w:type="gramEnd"/>
      <w:r w:rsidR="00125404">
        <w:rPr>
          <w:sz w:val="28"/>
          <w:szCs w:val="28"/>
        </w:rPr>
        <w:t xml:space="preserve"> gūta peļņa, </w:t>
      </w:r>
      <w:r w:rsidR="00125404" w:rsidRPr="000A0887">
        <w:rPr>
          <w:sz w:val="28"/>
          <w:szCs w:val="28"/>
        </w:rPr>
        <w:t>tā pilnā apmērā jāiegulda pētniecības organizācijas pamatdarbībās.</w:t>
      </w:r>
      <w:r w:rsidR="00125404">
        <w:rPr>
          <w:sz w:val="28"/>
          <w:szCs w:val="28"/>
        </w:rPr>
        <w:t xml:space="preserve"> </w:t>
      </w:r>
      <w:r w:rsidR="00D12A31">
        <w:rPr>
          <w:sz w:val="28"/>
          <w:szCs w:val="28"/>
        </w:rPr>
        <w:t>M</w:t>
      </w:r>
      <w:r w:rsidR="00125404" w:rsidRPr="000A0887">
        <w:rPr>
          <w:sz w:val="28"/>
          <w:szCs w:val="28"/>
        </w:rPr>
        <w:t xml:space="preserve">inētie nosacījumi </w:t>
      </w:r>
      <w:r w:rsidR="00125404">
        <w:rPr>
          <w:sz w:val="28"/>
          <w:szCs w:val="28"/>
        </w:rPr>
        <w:t>piemērojami</w:t>
      </w:r>
      <w:r w:rsidR="00125404" w:rsidRPr="000A0887">
        <w:rPr>
          <w:sz w:val="28"/>
          <w:szCs w:val="28"/>
        </w:rPr>
        <w:t xml:space="preserve"> gan projekta īstenošanas laikā, gan piecus gadus pēc projekta beigām.</w:t>
      </w:r>
      <w:r w:rsidR="00125404">
        <w:rPr>
          <w:sz w:val="28"/>
          <w:szCs w:val="28"/>
        </w:rPr>
        <w:t xml:space="preserve"> L</w:t>
      </w:r>
      <w:r w:rsidR="0090158D" w:rsidRPr="000A0887">
        <w:rPr>
          <w:sz w:val="28"/>
          <w:szCs w:val="28"/>
        </w:rPr>
        <w:t>īdz</w:t>
      </w:r>
      <w:r w:rsidR="004316B3" w:rsidRPr="000A0887">
        <w:rPr>
          <w:sz w:val="28"/>
          <w:szCs w:val="28"/>
        </w:rPr>
        <w:t>finansējuma saņēmēj</w:t>
      </w:r>
      <w:r w:rsidR="000A0887">
        <w:rPr>
          <w:sz w:val="28"/>
          <w:szCs w:val="28"/>
        </w:rPr>
        <w:t xml:space="preserve">s </w:t>
      </w:r>
      <w:r w:rsidR="004316B3" w:rsidRPr="000A0887">
        <w:rPr>
          <w:sz w:val="28"/>
          <w:szCs w:val="28"/>
        </w:rPr>
        <w:t>nodrošina skaidri izsekojam</w:t>
      </w:r>
      <w:r w:rsidR="00125404">
        <w:rPr>
          <w:sz w:val="28"/>
          <w:szCs w:val="28"/>
        </w:rPr>
        <w:t>u</w:t>
      </w:r>
      <w:r w:rsidR="004316B3" w:rsidRPr="000A0887">
        <w:rPr>
          <w:sz w:val="28"/>
          <w:szCs w:val="28"/>
        </w:rPr>
        <w:t xml:space="preserve"> finanšu plūsmas pārskat</w:t>
      </w:r>
      <w:r w:rsidR="00125404">
        <w:rPr>
          <w:sz w:val="28"/>
          <w:szCs w:val="28"/>
        </w:rPr>
        <w:t>u</w:t>
      </w:r>
      <w:r w:rsidR="004316B3" w:rsidRPr="000A0887">
        <w:rPr>
          <w:sz w:val="28"/>
          <w:szCs w:val="28"/>
        </w:rPr>
        <w:t>, kas atspoguļo veiktos izdevumus un saņemtos ienākumus</w:t>
      </w:r>
      <w:r w:rsidR="008166E0" w:rsidRPr="000A0887">
        <w:rPr>
          <w:sz w:val="28"/>
          <w:szCs w:val="28"/>
        </w:rPr>
        <w:t>.</w:t>
      </w:r>
      <w:r>
        <w:rPr>
          <w:sz w:val="28"/>
          <w:szCs w:val="28"/>
        </w:rPr>
        <w:t>"</w:t>
      </w:r>
      <w:r w:rsidR="00D12A31">
        <w:rPr>
          <w:sz w:val="28"/>
          <w:szCs w:val="28"/>
        </w:rPr>
        <w:t xml:space="preserve"> </w:t>
      </w:r>
    </w:p>
    <w:p w14:paraId="66044694" w14:textId="77777777" w:rsidR="007075C8" w:rsidRDefault="007075C8" w:rsidP="006E4FD5">
      <w:pPr>
        <w:spacing w:line="240" w:lineRule="auto"/>
        <w:ind w:firstLine="709"/>
        <w:rPr>
          <w:sz w:val="28"/>
          <w:szCs w:val="28"/>
        </w:rPr>
      </w:pPr>
    </w:p>
    <w:p w14:paraId="00FC32C8" w14:textId="69E17D8C" w:rsidR="0031689D" w:rsidRPr="006A68AF" w:rsidRDefault="004316B3" w:rsidP="006E4FD5">
      <w:pPr>
        <w:spacing w:line="240" w:lineRule="auto"/>
        <w:ind w:firstLine="709"/>
        <w:rPr>
          <w:sz w:val="28"/>
          <w:szCs w:val="28"/>
        </w:rPr>
      </w:pPr>
      <w:r>
        <w:rPr>
          <w:sz w:val="28"/>
          <w:szCs w:val="28"/>
        </w:rPr>
        <w:t>5</w:t>
      </w:r>
      <w:r w:rsidR="003A3796">
        <w:rPr>
          <w:sz w:val="28"/>
          <w:szCs w:val="28"/>
        </w:rPr>
        <w:t xml:space="preserve">. </w:t>
      </w:r>
      <w:r w:rsidR="0031689D" w:rsidRPr="006A68AF">
        <w:rPr>
          <w:sz w:val="28"/>
          <w:szCs w:val="28"/>
        </w:rPr>
        <w:t>Izteikt XII nodaļu šādā redakcijā:</w:t>
      </w:r>
    </w:p>
    <w:p w14:paraId="080BBFB3" w14:textId="77777777" w:rsidR="0031689D" w:rsidRPr="006A68AF" w:rsidRDefault="0031689D" w:rsidP="006E4FD5">
      <w:pPr>
        <w:spacing w:line="240" w:lineRule="auto"/>
        <w:ind w:firstLine="709"/>
        <w:jc w:val="center"/>
        <w:rPr>
          <w:bCs/>
          <w:sz w:val="28"/>
          <w:szCs w:val="28"/>
        </w:rPr>
      </w:pPr>
    </w:p>
    <w:p w14:paraId="693F78E7" w14:textId="69594631" w:rsidR="0031689D" w:rsidRPr="006A68AF" w:rsidRDefault="00C170F7" w:rsidP="00CB2F4D">
      <w:pPr>
        <w:spacing w:line="240" w:lineRule="auto"/>
        <w:jc w:val="center"/>
        <w:rPr>
          <w:b/>
          <w:bCs/>
          <w:sz w:val="28"/>
          <w:szCs w:val="28"/>
        </w:rPr>
      </w:pPr>
      <w:r>
        <w:rPr>
          <w:bCs/>
          <w:sz w:val="28"/>
          <w:szCs w:val="28"/>
        </w:rPr>
        <w:t>"</w:t>
      </w:r>
      <w:r w:rsidR="0031689D" w:rsidRPr="006A68AF">
        <w:rPr>
          <w:b/>
          <w:bCs/>
          <w:sz w:val="28"/>
          <w:szCs w:val="28"/>
        </w:rPr>
        <w:t xml:space="preserve">XII. Programmas divpusējās sadarbības fonda </w:t>
      </w:r>
      <w:r w:rsidR="00AB0286">
        <w:rPr>
          <w:b/>
          <w:bCs/>
          <w:sz w:val="28"/>
          <w:szCs w:val="28"/>
        </w:rPr>
        <w:t>īstenošanas</w:t>
      </w:r>
      <w:r w:rsidR="0031689D" w:rsidRPr="006A68AF">
        <w:rPr>
          <w:b/>
          <w:bCs/>
          <w:sz w:val="28"/>
          <w:szCs w:val="28"/>
        </w:rPr>
        <w:t xml:space="preserve"> nosacījumi līdzfinansējuma saņēmējiem</w:t>
      </w:r>
    </w:p>
    <w:p w14:paraId="020045A6" w14:textId="77777777" w:rsidR="0031689D" w:rsidRPr="006A68AF" w:rsidRDefault="0031689D" w:rsidP="00CB2F4D">
      <w:pPr>
        <w:spacing w:line="240" w:lineRule="auto"/>
        <w:rPr>
          <w:bCs/>
          <w:sz w:val="28"/>
          <w:szCs w:val="28"/>
        </w:rPr>
      </w:pPr>
    </w:p>
    <w:p w14:paraId="6634C45F" w14:textId="6234CF87" w:rsidR="0031689D" w:rsidRPr="006A68AF" w:rsidRDefault="0031689D" w:rsidP="006E4FD5">
      <w:pPr>
        <w:spacing w:line="240" w:lineRule="auto"/>
        <w:ind w:firstLine="709"/>
        <w:rPr>
          <w:bCs/>
          <w:sz w:val="28"/>
          <w:szCs w:val="28"/>
        </w:rPr>
      </w:pPr>
      <w:r w:rsidRPr="006A68AF">
        <w:rPr>
          <w:bCs/>
          <w:sz w:val="28"/>
          <w:szCs w:val="28"/>
        </w:rPr>
        <w:t>89. Divpusējās sadarbības fonda mērķis ir atbalstīt labas prakses piemēru, zināšanu apmaiņu un sadarbības tīkla veidošanu starp līdzfinansējuma saņēmēju un donorvalstu institūcijām programmas jomas ietvaros</w:t>
      </w:r>
      <w:r w:rsidR="00111C2E">
        <w:rPr>
          <w:bCs/>
          <w:sz w:val="28"/>
          <w:szCs w:val="28"/>
        </w:rPr>
        <w:t xml:space="preserve">, </w:t>
      </w:r>
      <w:r w:rsidR="00111C2E" w:rsidRPr="006A68AF">
        <w:rPr>
          <w:bCs/>
          <w:sz w:val="28"/>
          <w:szCs w:val="28"/>
        </w:rPr>
        <w:t xml:space="preserve">kā arī starp līdzfinansējuma saņēmēju </w:t>
      </w:r>
      <w:r w:rsidR="00111C2E">
        <w:rPr>
          <w:bCs/>
          <w:sz w:val="28"/>
          <w:szCs w:val="28"/>
        </w:rPr>
        <w:t xml:space="preserve">un </w:t>
      </w:r>
      <w:r w:rsidR="00111C2E" w:rsidRPr="006A68AF">
        <w:rPr>
          <w:bCs/>
          <w:sz w:val="28"/>
          <w:szCs w:val="28"/>
        </w:rPr>
        <w:t>finanšu instrumenta saņēmējvalstu</w:t>
      </w:r>
      <w:r w:rsidR="00111C2E">
        <w:rPr>
          <w:bCs/>
          <w:sz w:val="28"/>
          <w:szCs w:val="28"/>
        </w:rPr>
        <w:t xml:space="preserve"> institūcijām</w:t>
      </w:r>
      <w:r w:rsidR="009D7283">
        <w:rPr>
          <w:bCs/>
          <w:sz w:val="28"/>
          <w:szCs w:val="28"/>
        </w:rPr>
        <w:t>.</w:t>
      </w:r>
    </w:p>
    <w:p w14:paraId="115E66AE" w14:textId="77777777" w:rsidR="0031689D" w:rsidRPr="006A68AF" w:rsidRDefault="0031689D" w:rsidP="006E4FD5">
      <w:pPr>
        <w:ind w:firstLine="709"/>
        <w:rPr>
          <w:bCs/>
          <w:sz w:val="28"/>
          <w:szCs w:val="28"/>
        </w:rPr>
      </w:pPr>
    </w:p>
    <w:p w14:paraId="6D95CAF2" w14:textId="61F4DC88" w:rsidR="0031689D" w:rsidRPr="006A68AF" w:rsidRDefault="0031689D" w:rsidP="006E4FD5">
      <w:pPr>
        <w:pStyle w:val="tv213"/>
        <w:shd w:val="clear" w:color="auto" w:fill="FFFFFF"/>
        <w:spacing w:before="0" w:beforeAutospacing="0" w:after="0" w:afterAutospacing="0"/>
        <w:ind w:firstLine="709"/>
        <w:jc w:val="both"/>
        <w:rPr>
          <w:bCs/>
          <w:sz w:val="28"/>
          <w:szCs w:val="28"/>
          <w:lang w:val="lv-LV"/>
        </w:rPr>
      </w:pPr>
      <w:r w:rsidRPr="006A68AF">
        <w:rPr>
          <w:sz w:val="28"/>
          <w:szCs w:val="28"/>
          <w:lang w:val="lv-LV"/>
        </w:rPr>
        <w:t xml:space="preserve">90. Lai pieteiktos </w:t>
      </w:r>
      <w:r w:rsidRPr="006A68AF">
        <w:rPr>
          <w:bCs/>
          <w:sz w:val="28"/>
          <w:szCs w:val="28"/>
          <w:lang w:val="lv-LV"/>
        </w:rPr>
        <w:t>programmas divpusējās sadarbības fonda finansējumam, līdzfinansējuma saņēmēji iesniedz aģentūrā pieteikumu (3</w:t>
      </w:r>
      <w:r w:rsidR="00C170F7">
        <w:rPr>
          <w:bCs/>
          <w:sz w:val="28"/>
          <w:szCs w:val="28"/>
          <w:lang w:val="lv-LV"/>
        </w:rPr>
        <w:t>.</w:t>
      </w:r>
      <w:r w:rsidR="00CB2F4D">
        <w:rPr>
          <w:bCs/>
          <w:sz w:val="28"/>
          <w:szCs w:val="28"/>
          <w:lang w:val="lv-LV"/>
        </w:rPr>
        <w:t> </w:t>
      </w:r>
      <w:r w:rsidR="00C170F7">
        <w:rPr>
          <w:bCs/>
          <w:sz w:val="28"/>
          <w:szCs w:val="28"/>
          <w:lang w:val="lv-LV"/>
        </w:rPr>
        <w:t>p</w:t>
      </w:r>
      <w:r w:rsidRPr="006A68AF">
        <w:rPr>
          <w:bCs/>
          <w:sz w:val="28"/>
          <w:szCs w:val="28"/>
          <w:lang w:val="lv-LV"/>
        </w:rPr>
        <w:t xml:space="preserve">ielikums), izmantojot elektroniskās dokumentu iesniegšanas sistēmu (turpmāk </w:t>
      </w:r>
      <w:r w:rsidR="00CB2F4D">
        <w:rPr>
          <w:bCs/>
          <w:sz w:val="28"/>
          <w:szCs w:val="28"/>
          <w:lang w:val="lv-LV"/>
        </w:rPr>
        <w:t>–</w:t>
      </w:r>
      <w:r w:rsidRPr="006A68AF">
        <w:rPr>
          <w:bCs/>
          <w:sz w:val="28"/>
          <w:szCs w:val="28"/>
          <w:lang w:val="lv-LV"/>
        </w:rPr>
        <w:t xml:space="preserve"> sistēma EDIS). Viena partnerības pasākuma organizēšanai Norvēģijā, Īs</w:t>
      </w:r>
      <w:r w:rsidR="009478CA">
        <w:rPr>
          <w:bCs/>
          <w:sz w:val="28"/>
          <w:szCs w:val="28"/>
          <w:lang w:val="lv-LV"/>
        </w:rPr>
        <w:t>landē, Lihtenšteinā vai Latvijā</w:t>
      </w:r>
      <w:proofErr w:type="gramStart"/>
      <w:r w:rsidRPr="006A68AF">
        <w:rPr>
          <w:bCs/>
          <w:sz w:val="28"/>
          <w:szCs w:val="28"/>
          <w:lang w:val="lv-LV"/>
        </w:rPr>
        <w:t xml:space="preserve"> vai dalībai partnerības pasākumos, kurus organizē kāda no finanšu instrumenta saņēmējvalstīm</w:t>
      </w:r>
      <w:r w:rsidR="009478CA">
        <w:rPr>
          <w:bCs/>
          <w:sz w:val="28"/>
          <w:szCs w:val="28"/>
          <w:lang w:val="lv-LV"/>
        </w:rPr>
        <w:t xml:space="preserve"> vai</w:t>
      </w:r>
      <w:r w:rsidRPr="006A68AF">
        <w:rPr>
          <w:bCs/>
          <w:sz w:val="28"/>
          <w:szCs w:val="28"/>
          <w:lang w:val="lv-LV"/>
        </w:rPr>
        <w:t xml:space="preserve"> donorvalstīm</w:t>
      </w:r>
      <w:r w:rsidR="009478CA">
        <w:rPr>
          <w:bCs/>
          <w:sz w:val="28"/>
          <w:szCs w:val="28"/>
          <w:lang w:val="lv-LV"/>
        </w:rPr>
        <w:t>,</w:t>
      </w:r>
      <w:r w:rsidRPr="006A68AF">
        <w:rPr>
          <w:bCs/>
          <w:sz w:val="28"/>
          <w:szCs w:val="28"/>
          <w:lang w:val="lv-LV"/>
        </w:rPr>
        <w:t xml:space="preserve"> vai dalībai starptautisku organ</w:t>
      </w:r>
      <w:r w:rsidR="009478CA">
        <w:rPr>
          <w:bCs/>
          <w:sz w:val="28"/>
          <w:szCs w:val="28"/>
          <w:lang w:val="lv-LV"/>
        </w:rPr>
        <w:t>izāciju organizētajos pasākumos</w:t>
      </w:r>
      <w:proofErr w:type="gramEnd"/>
      <w:r w:rsidRPr="006A68AF">
        <w:rPr>
          <w:bCs/>
          <w:sz w:val="28"/>
          <w:szCs w:val="28"/>
          <w:lang w:val="lv-LV"/>
        </w:rPr>
        <w:t xml:space="preserve"> līdzfinansējuma saņēmējiem tiek piešķirts finansējums ne vairāk kā 5000 </w:t>
      </w:r>
      <w:proofErr w:type="spellStart"/>
      <w:r w:rsidRPr="00CB2F4D">
        <w:rPr>
          <w:bCs/>
          <w:i/>
          <w:sz w:val="28"/>
          <w:szCs w:val="28"/>
          <w:lang w:val="lv-LV"/>
        </w:rPr>
        <w:t>euro</w:t>
      </w:r>
      <w:proofErr w:type="spellEnd"/>
      <w:r w:rsidR="009478CA">
        <w:rPr>
          <w:bCs/>
          <w:sz w:val="28"/>
          <w:szCs w:val="28"/>
          <w:lang w:val="lv-LV"/>
        </w:rPr>
        <w:t xml:space="preserve"> </w:t>
      </w:r>
      <w:r w:rsidRPr="006A68AF">
        <w:rPr>
          <w:bCs/>
          <w:sz w:val="28"/>
          <w:szCs w:val="28"/>
          <w:lang w:val="lv-LV"/>
        </w:rPr>
        <w:t xml:space="preserve">apmērā. </w:t>
      </w:r>
    </w:p>
    <w:p w14:paraId="2697866C" w14:textId="77777777" w:rsidR="0031689D" w:rsidRPr="006A68AF" w:rsidRDefault="0031689D" w:rsidP="006E4FD5">
      <w:pPr>
        <w:pStyle w:val="tv213"/>
        <w:shd w:val="clear" w:color="auto" w:fill="FFFFFF"/>
        <w:spacing w:before="0" w:beforeAutospacing="0" w:after="0" w:afterAutospacing="0"/>
        <w:ind w:firstLine="709"/>
        <w:jc w:val="both"/>
        <w:rPr>
          <w:sz w:val="28"/>
          <w:szCs w:val="28"/>
          <w:lang w:val="lv-LV"/>
        </w:rPr>
      </w:pPr>
    </w:p>
    <w:p w14:paraId="1E0CB547" w14:textId="060D1912" w:rsidR="0031689D" w:rsidRPr="006A68AF" w:rsidRDefault="006521B9" w:rsidP="006E4FD5">
      <w:pPr>
        <w:pStyle w:val="tv213"/>
        <w:shd w:val="clear" w:color="auto" w:fill="FFFFFF"/>
        <w:spacing w:before="0" w:beforeAutospacing="0" w:after="0" w:afterAutospacing="0"/>
        <w:ind w:firstLine="709"/>
        <w:jc w:val="both"/>
        <w:rPr>
          <w:bCs/>
          <w:sz w:val="28"/>
          <w:szCs w:val="28"/>
          <w:lang w:val="lv-LV"/>
        </w:rPr>
      </w:pPr>
      <w:r w:rsidRPr="006A68AF">
        <w:rPr>
          <w:sz w:val="28"/>
          <w:szCs w:val="28"/>
          <w:lang w:val="lv-LV"/>
        </w:rPr>
        <w:t>91</w:t>
      </w:r>
      <w:r w:rsidR="0031689D" w:rsidRPr="006A68AF">
        <w:rPr>
          <w:sz w:val="28"/>
          <w:szCs w:val="28"/>
          <w:lang w:val="lv-LV"/>
        </w:rPr>
        <w:t>.</w:t>
      </w:r>
      <w:r w:rsidR="009478CA">
        <w:rPr>
          <w:sz w:val="28"/>
          <w:szCs w:val="28"/>
          <w:lang w:val="lv-LV"/>
        </w:rPr>
        <w:t> </w:t>
      </w:r>
      <w:r w:rsidR="0031689D" w:rsidRPr="006A68AF">
        <w:rPr>
          <w:bCs/>
          <w:sz w:val="28"/>
          <w:szCs w:val="28"/>
          <w:lang w:val="lv-LV"/>
        </w:rPr>
        <w:t xml:space="preserve">Līdzfinansējuma saņēmēji šo noteikumu </w:t>
      </w:r>
      <w:r w:rsidRPr="006A68AF">
        <w:rPr>
          <w:bCs/>
          <w:sz w:val="28"/>
          <w:szCs w:val="28"/>
          <w:lang w:val="lv-LV"/>
        </w:rPr>
        <w:t>90</w:t>
      </w:r>
      <w:r w:rsidR="00C170F7">
        <w:rPr>
          <w:bCs/>
          <w:sz w:val="28"/>
          <w:szCs w:val="28"/>
          <w:lang w:val="lv-LV"/>
        </w:rPr>
        <w:t>.</w:t>
      </w:r>
      <w:r w:rsidR="009478CA">
        <w:rPr>
          <w:bCs/>
          <w:sz w:val="28"/>
          <w:szCs w:val="28"/>
          <w:lang w:val="lv-LV"/>
        </w:rPr>
        <w:t> </w:t>
      </w:r>
      <w:r w:rsidR="00C170F7">
        <w:rPr>
          <w:bCs/>
          <w:sz w:val="28"/>
          <w:szCs w:val="28"/>
          <w:lang w:val="lv-LV"/>
        </w:rPr>
        <w:t>p</w:t>
      </w:r>
      <w:r w:rsidR="0031689D" w:rsidRPr="006A68AF">
        <w:rPr>
          <w:bCs/>
          <w:sz w:val="28"/>
          <w:szCs w:val="28"/>
          <w:lang w:val="lv-LV"/>
        </w:rPr>
        <w:t>unktā minētos pasākumus var īstenot līdz 2017</w:t>
      </w:r>
      <w:r w:rsidR="00C170F7">
        <w:rPr>
          <w:bCs/>
          <w:sz w:val="28"/>
          <w:szCs w:val="28"/>
          <w:lang w:val="lv-LV"/>
        </w:rPr>
        <w:t>. g</w:t>
      </w:r>
      <w:r w:rsidR="0031689D" w:rsidRPr="006A68AF">
        <w:rPr>
          <w:bCs/>
          <w:sz w:val="28"/>
          <w:szCs w:val="28"/>
          <w:lang w:val="lv-LV"/>
        </w:rPr>
        <w:t>ada 31</w:t>
      </w:r>
      <w:r w:rsidR="00C170F7">
        <w:rPr>
          <w:bCs/>
          <w:sz w:val="28"/>
          <w:szCs w:val="28"/>
          <w:lang w:val="lv-LV"/>
        </w:rPr>
        <w:t>. o</w:t>
      </w:r>
      <w:r w:rsidR="0031689D" w:rsidRPr="006A68AF">
        <w:rPr>
          <w:bCs/>
          <w:sz w:val="28"/>
          <w:szCs w:val="28"/>
          <w:lang w:val="lv-LV"/>
        </w:rPr>
        <w:t>ktobrim.</w:t>
      </w:r>
    </w:p>
    <w:p w14:paraId="689328AD" w14:textId="77777777" w:rsidR="0031689D" w:rsidRPr="006A68AF" w:rsidRDefault="0031689D" w:rsidP="006E4FD5">
      <w:pPr>
        <w:pStyle w:val="tv213"/>
        <w:shd w:val="clear" w:color="auto" w:fill="FFFFFF"/>
        <w:spacing w:before="0" w:beforeAutospacing="0" w:after="0" w:afterAutospacing="0"/>
        <w:ind w:firstLine="709"/>
        <w:jc w:val="both"/>
        <w:rPr>
          <w:bCs/>
          <w:sz w:val="28"/>
          <w:szCs w:val="28"/>
          <w:lang w:val="lv-LV"/>
        </w:rPr>
      </w:pPr>
    </w:p>
    <w:p w14:paraId="708C646A" w14:textId="1417A9FB" w:rsidR="0031689D" w:rsidRPr="006A68AF" w:rsidRDefault="006521B9" w:rsidP="006E4FD5">
      <w:pPr>
        <w:pStyle w:val="tv213"/>
        <w:shd w:val="clear" w:color="auto" w:fill="FFFFFF"/>
        <w:spacing w:before="0" w:beforeAutospacing="0" w:after="0" w:afterAutospacing="0"/>
        <w:ind w:firstLine="709"/>
        <w:jc w:val="both"/>
        <w:rPr>
          <w:bCs/>
          <w:sz w:val="28"/>
          <w:szCs w:val="28"/>
          <w:lang w:val="lv-LV"/>
        </w:rPr>
      </w:pPr>
      <w:r w:rsidRPr="006A68AF">
        <w:rPr>
          <w:bCs/>
          <w:sz w:val="28"/>
          <w:szCs w:val="28"/>
          <w:lang w:val="lv-LV"/>
        </w:rPr>
        <w:lastRenderedPageBreak/>
        <w:t>92</w:t>
      </w:r>
      <w:r w:rsidR="0031689D" w:rsidRPr="006A68AF">
        <w:rPr>
          <w:bCs/>
          <w:sz w:val="28"/>
          <w:szCs w:val="28"/>
          <w:lang w:val="lv-LV"/>
        </w:rPr>
        <w:t>.</w:t>
      </w:r>
      <w:r w:rsidR="009478CA">
        <w:rPr>
          <w:bCs/>
          <w:sz w:val="28"/>
          <w:szCs w:val="28"/>
          <w:lang w:val="lv-LV"/>
        </w:rPr>
        <w:t> </w:t>
      </w:r>
      <w:r w:rsidR="0031689D" w:rsidRPr="006A68AF">
        <w:rPr>
          <w:bCs/>
          <w:sz w:val="28"/>
          <w:szCs w:val="28"/>
          <w:lang w:val="lv-LV"/>
        </w:rPr>
        <w:t xml:space="preserve">Līdzfinansējuma saņēmēji šo noteikumu </w:t>
      </w:r>
      <w:r w:rsidRPr="006A68AF">
        <w:rPr>
          <w:bCs/>
          <w:sz w:val="28"/>
          <w:szCs w:val="28"/>
          <w:lang w:val="lv-LV"/>
        </w:rPr>
        <w:t>90</w:t>
      </w:r>
      <w:r w:rsidR="00C170F7">
        <w:rPr>
          <w:bCs/>
          <w:sz w:val="28"/>
          <w:szCs w:val="28"/>
          <w:lang w:val="lv-LV"/>
        </w:rPr>
        <w:t>.</w:t>
      </w:r>
      <w:r w:rsidR="009478CA">
        <w:rPr>
          <w:bCs/>
          <w:sz w:val="28"/>
          <w:szCs w:val="28"/>
          <w:lang w:val="lv-LV"/>
        </w:rPr>
        <w:t> </w:t>
      </w:r>
      <w:r w:rsidR="00C170F7">
        <w:rPr>
          <w:bCs/>
          <w:sz w:val="28"/>
          <w:szCs w:val="28"/>
          <w:lang w:val="lv-LV"/>
        </w:rPr>
        <w:t>p</w:t>
      </w:r>
      <w:r w:rsidR="0031689D" w:rsidRPr="006A68AF">
        <w:rPr>
          <w:bCs/>
          <w:sz w:val="28"/>
          <w:szCs w:val="28"/>
          <w:lang w:val="lv-LV"/>
        </w:rPr>
        <w:t>unktā minēto pieteikumu iesniedz aģentūrā līdz 2017</w:t>
      </w:r>
      <w:r w:rsidR="00C170F7">
        <w:rPr>
          <w:bCs/>
          <w:sz w:val="28"/>
          <w:szCs w:val="28"/>
          <w:lang w:val="lv-LV"/>
        </w:rPr>
        <w:t>. g</w:t>
      </w:r>
      <w:r w:rsidR="0031689D" w:rsidRPr="006A68AF">
        <w:rPr>
          <w:bCs/>
          <w:sz w:val="28"/>
          <w:szCs w:val="28"/>
          <w:lang w:val="lv-LV"/>
        </w:rPr>
        <w:t>ada 1</w:t>
      </w:r>
      <w:r w:rsidR="00C170F7">
        <w:rPr>
          <w:bCs/>
          <w:sz w:val="28"/>
          <w:szCs w:val="28"/>
          <w:lang w:val="lv-LV"/>
        </w:rPr>
        <w:t>. s</w:t>
      </w:r>
      <w:r w:rsidR="0031689D" w:rsidRPr="006A68AF">
        <w:rPr>
          <w:bCs/>
          <w:sz w:val="28"/>
          <w:szCs w:val="28"/>
          <w:lang w:val="lv-LV"/>
        </w:rPr>
        <w:t>eptembrim.</w:t>
      </w:r>
    </w:p>
    <w:p w14:paraId="54F5221B" w14:textId="77777777" w:rsidR="0031689D" w:rsidRPr="006A68AF" w:rsidRDefault="0031689D" w:rsidP="006E4FD5">
      <w:pPr>
        <w:pStyle w:val="tv213"/>
        <w:shd w:val="clear" w:color="auto" w:fill="FFFFFF"/>
        <w:spacing w:before="0" w:beforeAutospacing="0" w:after="0" w:afterAutospacing="0"/>
        <w:ind w:firstLine="709"/>
        <w:jc w:val="both"/>
        <w:rPr>
          <w:bCs/>
          <w:sz w:val="28"/>
          <w:szCs w:val="28"/>
          <w:lang w:val="lv-LV"/>
        </w:rPr>
      </w:pPr>
      <w:bookmarkStart w:id="5" w:name="p90"/>
      <w:bookmarkStart w:id="6" w:name="p-593991"/>
      <w:bookmarkEnd w:id="5"/>
      <w:bookmarkEnd w:id="6"/>
    </w:p>
    <w:p w14:paraId="5B2A395A" w14:textId="760898BB" w:rsidR="0031689D" w:rsidRPr="006A68AF" w:rsidRDefault="006521B9" w:rsidP="006E4FD5">
      <w:pPr>
        <w:pStyle w:val="tv213"/>
        <w:shd w:val="clear" w:color="auto" w:fill="FFFFFF"/>
        <w:spacing w:before="0" w:beforeAutospacing="0" w:after="0" w:afterAutospacing="0"/>
        <w:ind w:firstLine="709"/>
        <w:jc w:val="both"/>
        <w:rPr>
          <w:bCs/>
          <w:sz w:val="28"/>
          <w:szCs w:val="28"/>
          <w:lang w:val="lv-LV"/>
        </w:rPr>
      </w:pPr>
      <w:r w:rsidRPr="006A68AF">
        <w:rPr>
          <w:bCs/>
          <w:sz w:val="28"/>
          <w:szCs w:val="28"/>
          <w:lang w:val="lv-LV"/>
        </w:rPr>
        <w:t>93</w:t>
      </w:r>
      <w:r w:rsidR="0031689D" w:rsidRPr="006A68AF">
        <w:rPr>
          <w:bCs/>
          <w:sz w:val="28"/>
          <w:szCs w:val="28"/>
          <w:lang w:val="lv-LV"/>
        </w:rPr>
        <w:t xml:space="preserve">. </w:t>
      </w:r>
      <w:bookmarkStart w:id="7" w:name="p91"/>
      <w:bookmarkStart w:id="8" w:name="p-520218"/>
      <w:bookmarkEnd w:id="7"/>
      <w:bookmarkEnd w:id="8"/>
      <w:r w:rsidR="0031689D" w:rsidRPr="006A68AF">
        <w:rPr>
          <w:bCs/>
          <w:sz w:val="28"/>
          <w:szCs w:val="28"/>
          <w:lang w:val="lv-LV"/>
        </w:rPr>
        <w:t>Aģentūra vērtē plānoto partnerības pasākumu atbilstību programmas joma</w:t>
      </w:r>
      <w:r w:rsidR="0031689D" w:rsidRPr="006F2779">
        <w:rPr>
          <w:bCs/>
          <w:sz w:val="28"/>
          <w:szCs w:val="28"/>
          <w:lang w:val="lv-LV"/>
        </w:rPr>
        <w:t>i</w:t>
      </w:r>
      <w:r w:rsidR="006F2779" w:rsidRPr="006F2779">
        <w:rPr>
          <w:bCs/>
          <w:sz w:val="28"/>
          <w:szCs w:val="28"/>
          <w:lang w:val="lv-LV"/>
        </w:rPr>
        <w:t>, ievērojot programmā noteiktos ierobežojumus</w:t>
      </w:r>
      <w:r w:rsidR="00D71120">
        <w:rPr>
          <w:bCs/>
          <w:sz w:val="28"/>
          <w:szCs w:val="28"/>
          <w:lang w:val="lv-LV"/>
        </w:rPr>
        <w:t>, kā arī programmas un projekta iesnieguma nosacījumus</w:t>
      </w:r>
      <w:r w:rsidR="0031689D" w:rsidRPr="006F2779">
        <w:rPr>
          <w:bCs/>
          <w:sz w:val="28"/>
          <w:szCs w:val="28"/>
          <w:lang w:val="lv-LV"/>
        </w:rPr>
        <w:t>,</w:t>
      </w:r>
      <w:r w:rsidR="0031689D" w:rsidRPr="006A68AF">
        <w:rPr>
          <w:bCs/>
          <w:sz w:val="28"/>
          <w:szCs w:val="28"/>
          <w:lang w:val="lv-LV"/>
        </w:rPr>
        <w:t xml:space="preserve"> un 10 darbdienu laikā pēc pie</w:t>
      </w:r>
      <w:r w:rsidR="009478CA">
        <w:rPr>
          <w:bCs/>
          <w:sz w:val="28"/>
          <w:szCs w:val="28"/>
          <w:lang w:val="lv-LV"/>
        </w:rPr>
        <w:t>teikuma saņemšanas sistēmā EDIS</w:t>
      </w:r>
      <w:r w:rsidR="0031689D" w:rsidRPr="006A68AF">
        <w:rPr>
          <w:bCs/>
          <w:sz w:val="28"/>
          <w:szCs w:val="28"/>
          <w:lang w:val="lv-LV"/>
        </w:rPr>
        <w:t xml:space="preserve"> pieņem lēmumu par finansējuma piešķiršanu, nosakot piešķiramā finansējuma apmēru, vai par atteikumu piešķirt finansējumu.</w:t>
      </w:r>
      <w:r w:rsidR="006F2779">
        <w:rPr>
          <w:bCs/>
          <w:sz w:val="28"/>
          <w:szCs w:val="28"/>
          <w:lang w:val="lv-LV"/>
        </w:rPr>
        <w:t xml:space="preserve"> </w:t>
      </w:r>
    </w:p>
    <w:p w14:paraId="7DE71FD6" w14:textId="77777777" w:rsidR="0031689D" w:rsidRPr="006A68AF" w:rsidRDefault="0031689D" w:rsidP="006E4FD5">
      <w:pPr>
        <w:pStyle w:val="tv213"/>
        <w:shd w:val="clear" w:color="auto" w:fill="FFFFFF"/>
        <w:spacing w:before="0" w:beforeAutospacing="0" w:after="0" w:afterAutospacing="0"/>
        <w:ind w:firstLine="709"/>
        <w:jc w:val="both"/>
        <w:rPr>
          <w:bCs/>
          <w:sz w:val="28"/>
          <w:szCs w:val="28"/>
          <w:lang w:val="lv-LV"/>
        </w:rPr>
      </w:pPr>
    </w:p>
    <w:p w14:paraId="26BD5565" w14:textId="042C0C91" w:rsidR="0031689D" w:rsidRPr="006A68AF" w:rsidRDefault="006521B9" w:rsidP="006E4FD5">
      <w:pPr>
        <w:pStyle w:val="tv213"/>
        <w:shd w:val="clear" w:color="auto" w:fill="FFFFFF"/>
        <w:spacing w:before="0" w:beforeAutospacing="0" w:after="0" w:afterAutospacing="0"/>
        <w:ind w:firstLine="709"/>
        <w:jc w:val="both"/>
        <w:rPr>
          <w:bCs/>
          <w:sz w:val="28"/>
          <w:szCs w:val="28"/>
          <w:lang w:val="lv-LV"/>
        </w:rPr>
      </w:pPr>
      <w:bookmarkStart w:id="9" w:name="p92"/>
      <w:bookmarkStart w:id="10" w:name="p-520219"/>
      <w:bookmarkEnd w:id="9"/>
      <w:bookmarkEnd w:id="10"/>
      <w:r w:rsidRPr="006A68AF">
        <w:rPr>
          <w:bCs/>
          <w:sz w:val="28"/>
          <w:szCs w:val="28"/>
          <w:lang w:val="lv-LV"/>
        </w:rPr>
        <w:t>9</w:t>
      </w:r>
      <w:r w:rsidR="009478CA">
        <w:rPr>
          <w:bCs/>
          <w:sz w:val="28"/>
          <w:szCs w:val="28"/>
          <w:lang w:val="lv-LV"/>
        </w:rPr>
        <w:t>3</w:t>
      </w:r>
      <w:r w:rsidR="0031689D" w:rsidRPr="006A68AF">
        <w:rPr>
          <w:bCs/>
          <w:sz w:val="28"/>
          <w:szCs w:val="28"/>
          <w:lang w:val="lv-LV"/>
        </w:rPr>
        <w:t>.</w:t>
      </w:r>
      <w:r w:rsidR="009478CA" w:rsidRPr="009478CA">
        <w:rPr>
          <w:bCs/>
          <w:sz w:val="28"/>
          <w:szCs w:val="28"/>
          <w:vertAlign w:val="superscript"/>
          <w:lang w:val="lv-LV"/>
        </w:rPr>
        <w:t>1</w:t>
      </w:r>
      <w:proofErr w:type="gramStart"/>
      <w:r w:rsidR="0031689D" w:rsidRPr="006A68AF">
        <w:rPr>
          <w:bCs/>
          <w:sz w:val="28"/>
          <w:szCs w:val="28"/>
          <w:lang w:val="lv-LV"/>
        </w:rPr>
        <w:t xml:space="preserve"> </w:t>
      </w:r>
      <w:r w:rsidR="00810376" w:rsidRPr="00810376">
        <w:rPr>
          <w:bCs/>
          <w:sz w:val="28"/>
          <w:szCs w:val="28"/>
          <w:lang w:val="lv-LV"/>
        </w:rPr>
        <w:t>Ja aģentūra pieņēmusi lēmumu par finansējuma piešķiršanu, tā piecu darbdienu laikā pēc minētā lēmuma paziņošanas</w:t>
      </w:r>
      <w:proofErr w:type="gramEnd"/>
      <w:r w:rsidR="00810376" w:rsidRPr="006A68AF">
        <w:rPr>
          <w:bCs/>
          <w:sz w:val="28"/>
          <w:szCs w:val="28"/>
          <w:lang w:val="lv-LV"/>
        </w:rPr>
        <w:t xml:space="preserve"> </w:t>
      </w:r>
      <w:r w:rsidR="0031689D" w:rsidRPr="006A68AF">
        <w:rPr>
          <w:bCs/>
          <w:sz w:val="28"/>
          <w:szCs w:val="28"/>
          <w:lang w:val="lv-LV"/>
        </w:rPr>
        <w:t>pārskaita līdzfinansējuma saņēmējam avansa maksājumu 80 procentu apmērā no piešķirtā finansējuma.</w:t>
      </w:r>
    </w:p>
    <w:p w14:paraId="4881D8E2" w14:textId="77777777" w:rsidR="0031689D" w:rsidRPr="006A68AF" w:rsidRDefault="0031689D" w:rsidP="006E4FD5">
      <w:pPr>
        <w:pStyle w:val="tv213"/>
        <w:shd w:val="clear" w:color="auto" w:fill="FFFFFF"/>
        <w:spacing w:before="0" w:beforeAutospacing="0" w:after="0" w:afterAutospacing="0"/>
        <w:ind w:firstLine="709"/>
        <w:jc w:val="both"/>
        <w:rPr>
          <w:bCs/>
          <w:sz w:val="28"/>
          <w:szCs w:val="28"/>
          <w:lang w:val="lv-LV"/>
        </w:rPr>
      </w:pPr>
    </w:p>
    <w:p w14:paraId="386A4419" w14:textId="0FD52E98" w:rsidR="0031689D" w:rsidRPr="006A68AF" w:rsidRDefault="009478CA" w:rsidP="006E4FD5">
      <w:pPr>
        <w:pStyle w:val="tv213"/>
        <w:shd w:val="clear" w:color="auto" w:fill="FFFFFF"/>
        <w:spacing w:before="0" w:beforeAutospacing="0" w:after="0" w:afterAutospacing="0"/>
        <w:ind w:firstLine="709"/>
        <w:jc w:val="both"/>
        <w:rPr>
          <w:bCs/>
          <w:sz w:val="28"/>
          <w:szCs w:val="28"/>
          <w:lang w:val="lv-LV"/>
        </w:rPr>
      </w:pPr>
      <w:bookmarkStart w:id="11" w:name="p93"/>
      <w:bookmarkStart w:id="12" w:name="p-520220"/>
      <w:bookmarkEnd w:id="11"/>
      <w:bookmarkEnd w:id="12"/>
      <w:r w:rsidRPr="006A68AF">
        <w:rPr>
          <w:bCs/>
          <w:sz w:val="28"/>
          <w:szCs w:val="28"/>
          <w:lang w:val="lv-LV"/>
        </w:rPr>
        <w:t>9</w:t>
      </w:r>
      <w:r>
        <w:rPr>
          <w:bCs/>
          <w:sz w:val="28"/>
          <w:szCs w:val="28"/>
          <w:lang w:val="lv-LV"/>
        </w:rPr>
        <w:t>3</w:t>
      </w:r>
      <w:r w:rsidRPr="006A68AF">
        <w:rPr>
          <w:bCs/>
          <w:sz w:val="28"/>
          <w:szCs w:val="28"/>
          <w:lang w:val="lv-LV"/>
        </w:rPr>
        <w:t>.</w:t>
      </w:r>
      <w:r>
        <w:rPr>
          <w:bCs/>
          <w:sz w:val="28"/>
          <w:szCs w:val="28"/>
          <w:vertAlign w:val="superscript"/>
          <w:lang w:val="lv-LV"/>
        </w:rPr>
        <w:t>2</w:t>
      </w:r>
      <w:r>
        <w:rPr>
          <w:bCs/>
          <w:sz w:val="28"/>
          <w:szCs w:val="28"/>
          <w:lang w:val="lv-LV"/>
        </w:rPr>
        <w:t> </w:t>
      </w:r>
      <w:r w:rsidR="0031689D" w:rsidRPr="006A68AF">
        <w:rPr>
          <w:bCs/>
          <w:sz w:val="28"/>
          <w:szCs w:val="28"/>
          <w:lang w:val="lv-LV"/>
        </w:rPr>
        <w:t>Pārskatu par izlietoto programmas divpusējās sadarbības fonda finansējumu un sasniegtajiem rezultātiem līdzfinansējuma saņēmējs iekļauj kārtējā vai noslēguma progresa pārskatā, ko iesniedz aģentūrā saskaņā ar projekta līguma nosacījumiem. Aģentūra 10 darbdienu laikā pēc tā saņemšanas sistēm</w:t>
      </w:r>
      <w:r w:rsidR="009B6749">
        <w:rPr>
          <w:bCs/>
          <w:sz w:val="28"/>
          <w:szCs w:val="28"/>
          <w:lang w:val="lv-LV"/>
        </w:rPr>
        <w:t>ā EDIS</w:t>
      </w:r>
      <w:r w:rsidR="0031689D" w:rsidRPr="006A68AF">
        <w:rPr>
          <w:bCs/>
          <w:sz w:val="28"/>
          <w:szCs w:val="28"/>
          <w:lang w:val="lv-LV"/>
        </w:rPr>
        <w:t xml:space="preserve"> izvērtē iesniegto pārskatu un pieņem lēmumu par turpmāko maksājumu veikšanu līdzfinansējuma saņēmējam vai neapgūtā finansējuma atmaksu aģentūrai.</w:t>
      </w:r>
      <w:r w:rsidR="009B6749">
        <w:rPr>
          <w:bCs/>
          <w:sz w:val="28"/>
          <w:szCs w:val="28"/>
          <w:lang w:val="lv-LV"/>
        </w:rPr>
        <w:t xml:space="preserve"> </w:t>
      </w:r>
    </w:p>
    <w:p w14:paraId="5FC33F6F" w14:textId="77777777" w:rsidR="0031689D" w:rsidRPr="006A68AF" w:rsidRDefault="0031689D" w:rsidP="006E4FD5">
      <w:pPr>
        <w:pStyle w:val="tv213"/>
        <w:shd w:val="clear" w:color="auto" w:fill="FFFFFF"/>
        <w:spacing w:before="0" w:beforeAutospacing="0" w:after="0" w:afterAutospacing="0"/>
        <w:ind w:firstLine="709"/>
        <w:jc w:val="both"/>
        <w:rPr>
          <w:sz w:val="28"/>
          <w:szCs w:val="28"/>
          <w:lang w:val="lv-LV"/>
        </w:rPr>
      </w:pPr>
    </w:p>
    <w:p w14:paraId="606562AF" w14:textId="4935EDF0" w:rsidR="0031689D" w:rsidRPr="006A68AF" w:rsidRDefault="009478CA" w:rsidP="006E4FD5">
      <w:pPr>
        <w:pStyle w:val="tv213"/>
        <w:shd w:val="clear" w:color="auto" w:fill="FFFFFF"/>
        <w:spacing w:before="0" w:beforeAutospacing="0" w:after="0" w:afterAutospacing="0"/>
        <w:ind w:firstLine="709"/>
        <w:jc w:val="both"/>
        <w:rPr>
          <w:bCs/>
          <w:sz w:val="28"/>
          <w:szCs w:val="28"/>
          <w:lang w:val="lv-LV"/>
        </w:rPr>
      </w:pPr>
      <w:r w:rsidRPr="006A68AF">
        <w:rPr>
          <w:bCs/>
          <w:sz w:val="28"/>
          <w:szCs w:val="28"/>
          <w:lang w:val="lv-LV"/>
        </w:rPr>
        <w:t>9</w:t>
      </w:r>
      <w:r>
        <w:rPr>
          <w:bCs/>
          <w:sz w:val="28"/>
          <w:szCs w:val="28"/>
          <w:lang w:val="lv-LV"/>
        </w:rPr>
        <w:t>3</w:t>
      </w:r>
      <w:r w:rsidRPr="006A68AF">
        <w:rPr>
          <w:bCs/>
          <w:sz w:val="28"/>
          <w:szCs w:val="28"/>
          <w:lang w:val="lv-LV"/>
        </w:rPr>
        <w:t>.</w:t>
      </w:r>
      <w:r w:rsidR="009B6749">
        <w:rPr>
          <w:bCs/>
          <w:sz w:val="28"/>
          <w:szCs w:val="28"/>
          <w:vertAlign w:val="superscript"/>
          <w:lang w:val="lv-LV"/>
        </w:rPr>
        <w:t>3</w:t>
      </w:r>
      <w:proofErr w:type="gramStart"/>
      <w:r>
        <w:rPr>
          <w:bCs/>
          <w:sz w:val="28"/>
          <w:szCs w:val="28"/>
          <w:lang w:val="lv-LV"/>
        </w:rPr>
        <w:t> </w:t>
      </w:r>
      <w:r w:rsidR="0031689D" w:rsidRPr="006A68AF">
        <w:rPr>
          <w:bCs/>
          <w:sz w:val="28"/>
          <w:szCs w:val="28"/>
          <w:lang w:val="lv-LV"/>
        </w:rPr>
        <w:t>Ja divpusējās sadarbības pasākumi tiek apmeklēti vai organizēti pēc noslēguma progresa</w:t>
      </w:r>
      <w:proofErr w:type="gramEnd"/>
      <w:r w:rsidR="0031689D" w:rsidRPr="006A68AF">
        <w:rPr>
          <w:bCs/>
          <w:sz w:val="28"/>
          <w:szCs w:val="28"/>
          <w:lang w:val="lv-LV"/>
        </w:rPr>
        <w:t xml:space="preserve"> pārskata iesniegšanas aģentūrā, līdzfinansējuma saņēmējs iesniedz pārskatu (4</w:t>
      </w:r>
      <w:r w:rsidR="00C170F7">
        <w:rPr>
          <w:bCs/>
          <w:sz w:val="28"/>
          <w:szCs w:val="28"/>
          <w:lang w:val="lv-LV"/>
        </w:rPr>
        <w:t>.</w:t>
      </w:r>
      <w:r w:rsidR="009B6749">
        <w:rPr>
          <w:bCs/>
          <w:sz w:val="28"/>
          <w:szCs w:val="28"/>
          <w:lang w:val="lv-LV"/>
        </w:rPr>
        <w:t> </w:t>
      </w:r>
      <w:r w:rsidR="00C170F7">
        <w:rPr>
          <w:bCs/>
          <w:sz w:val="28"/>
          <w:szCs w:val="28"/>
          <w:lang w:val="lv-LV"/>
        </w:rPr>
        <w:t>p</w:t>
      </w:r>
      <w:r w:rsidR="0031689D" w:rsidRPr="006A68AF">
        <w:rPr>
          <w:bCs/>
          <w:sz w:val="28"/>
          <w:szCs w:val="28"/>
          <w:lang w:val="lv-LV"/>
        </w:rPr>
        <w:t xml:space="preserve">ielikums) par veiktajām aktivitātēm un sasniegtajiem rezultātiem piecu darbdienu laikā pēc divpusējās sadarbības pasākuma norises. Aģentūra 10 darbdienu laikā pēc tā saņemšanas </w:t>
      </w:r>
      <w:r w:rsidR="009B6749">
        <w:rPr>
          <w:bCs/>
          <w:sz w:val="28"/>
          <w:szCs w:val="28"/>
          <w:lang w:val="lv-LV"/>
        </w:rPr>
        <w:t>sistēmā EDIS</w:t>
      </w:r>
      <w:r w:rsidR="0031689D" w:rsidRPr="006A68AF">
        <w:rPr>
          <w:bCs/>
          <w:sz w:val="28"/>
          <w:szCs w:val="28"/>
          <w:lang w:val="lv-LV"/>
        </w:rPr>
        <w:t xml:space="preserve"> izvērtē iesniegto pārskatu un pieņem lēmumu par turpmāko maksājumu veikšanu līdzfinansējuma saņēmējam vai neapgūtā finansējuma atmaksu aģentūrai.</w:t>
      </w:r>
    </w:p>
    <w:p w14:paraId="2C87B9DA" w14:textId="77777777" w:rsidR="0031689D" w:rsidRPr="006A68AF" w:rsidRDefault="0031689D" w:rsidP="006E4FD5">
      <w:pPr>
        <w:pStyle w:val="tv213"/>
        <w:shd w:val="clear" w:color="auto" w:fill="FFFFFF"/>
        <w:spacing w:before="0" w:beforeAutospacing="0" w:after="0" w:afterAutospacing="0"/>
        <w:ind w:firstLine="709"/>
        <w:jc w:val="both"/>
        <w:rPr>
          <w:bCs/>
          <w:sz w:val="28"/>
          <w:szCs w:val="28"/>
          <w:lang w:val="lv-LV"/>
        </w:rPr>
      </w:pPr>
    </w:p>
    <w:p w14:paraId="6DF1B7B6" w14:textId="57A47149" w:rsidR="0031689D" w:rsidRPr="006A68AF" w:rsidRDefault="009478CA" w:rsidP="006E4FD5">
      <w:pPr>
        <w:pStyle w:val="tv213"/>
        <w:shd w:val="clear" w:color="auto" w:fill="FFFFFF"/>
        <w:spacing w:before="0" w:beforeAutospacing="0" w:after="0" w:afterAutospacing="0"/>
        <w:ind w:firstLine="709"/>
        <w:jc w:val="both"/>
        <w:rPr>
          <w:bCs/>
          <w:sz w:val="28"/>
          <w:szCs w:val="28"/>
          <w:lang w:val="lv-LV"/>
        </w:rPr>
      </w:pPr>
      <w:proofErr w:type="gramStart"/>
      <w:r w:rsidRPr="006A68AF">
        <w:rPr>
          <w:bCs/>
          <w:sz w:val="28"/>
          <w:szCs w:val="28"/>
          <w:lang w:val="lv-LV"/>
        </w:rPr>
        <w:t>9</w:t>
      </w:r>
      <w:r>
        <w:rPr>
          <w:bCs/>
          <w:sz w:val="28"/>
          <w:szCs w:val="28"/>
          <w:lang w:val="lv-LV"/>
        </w:rPr>
        <w:t>3</w:t>
      </w:r>
      <w:r w:rsidRPr="006A68AF">
        <w:rPr>
          <w:bCs/>
          <w:sz w:val="28"/>
          <w:szCs w:val="28"/>
          <w:lang w:val="lv-LV"/>
        </w:rPr>
        <w:t>.</w:t>
      </w:r>
      <w:r w:rsidR="009B6749">
        <w:rPr>
          <w:bCs/>
          <w:sz w:val="28"/>
          <w:szCs w:val="28"/>
          <w:vertAlign w:val="superscript"/>
          <w:lang w:val="lv-LV"/>
        </w:rPr>
        <w:t>4</w:t>
      </w:r>
      <w:r>
        <w:rPr>
          <w:bCs/>
          <w:sz w:val="28"/>
          <w:szCs w:val="28"/>
          <w:lang w:val="lv-LV"/>
        </w:rPr>
        <w:t> </w:t>
      </w:r>
      <w:r w:rsidR="0031689D" w:rsidRPr="006A68AF">
        <w:rPr>
          <w:bCs/>
          <w:sz w:val="28"/>
          <w:szCs w:val="28"/>
          <w:lang w:val="lv-LV"/>
        </w:rPr>
        <w:t>Aģentūra</w:t>
      </w:r>
      <w:proofErr w:type="gramEnd"/>
      <w:r w:rsidR="0031689D" w:rsidRPr="006A68AF">
        <w:rPr>
          <w:bCs/>
          <w:sz w:val="28"/>
          <w:szCs w:val="28"/>
          <w:lang w:val="lv-LV"/>
        </w:rPr>
        <w:t xml:space="preserve"> turpmākos maksājumus līdzfinansējuma saņēmējiem par divpusējās sadarbības pasākumiem veic piecu darbdienu laikā pēc šo noteikumu </w:t>
      </w:r>
      <w:r w:rsidRPr="006A68AF">
        <w:rPr>
          <w:bCs/>
          <w:sz w:val="28"/>
          <w:szCs w:val="28"/>
          <w:lang w:val="lv-LV"/>
        </w:rPr>
        <w:t>9</w:t>
      </w:r>
      <w:r>
        <w:rPr>
          <w:bCs/>
          <w:sz w:val="28"/>
          <w:szCs w:val="28"/>
          <w:lang w:val="lv-LV"/>
        </w:rPr>
        <w:t>3</w:t>
      </w:r>
      <w:r w:rsidRPr="006A68AF">
        <w:rPr>
          <w:bCs/>
          <w:sz w:val="28"/>
          <w:szCs w:val="28"/>
          <w:lang w:val="lv-LV"/>
        </w:rPr>
        <w:t>.</w:t>
      </w:r>
      <w:r>
        <w:rPr>
          <w:bCs/>
          <w:sz w:val="28"/>
          <w:szCs w:val="28"/>
          <w:vertAlign w:val="superscript"/>
          <w:lang w:val="lv-LV"/>
        </w:rPr>
        <w:t>2</w:t>
      </w:r>
      <w:r>
        <w:rPr>
          <w:bCs/>
          <w:sz w:val="28"/>
          <w:szCs w:val="28"/>
          <w:lang w:val="lv-LV"/>
        </w:rPr>
        <w:t> </w:t>
      </w:r>
      <w:r w:rsidR="0031689D" w:rsidRPr="006A68AF">
        <w:rPr>
          <w:bCs/>
          <w:sz w:val="28"/>
          <w:szCs w:val="28"/>
          <w:lang w:val="lv-LV"/>
        </w:rPr>
        <w:t xml:space="preserve"> un </w:t>
      </w:r>
      <w:r w:rsidR="009B6749" w:rsidRPr="006A68AF">
        <w:rPr>
          <w:bCs/>
          <w:sz w:val="28"/>
          <w:szCs w:val="28"/>
          <w:lang w:val="lv-LV"/>
        </w:rPr>
        <w:t>9</w:t>
      </w:r>
      <w:r w:rsidR="009B6749">
        <w:rPr>
          <w:bCs/>
          <w:sz w:val="28"/>
          <w:szCs w:val="28"/>
          <w:lang w:val="lv-LV"/>
        </w:rPr>
        <w:t>3</w:t>
      </w:r>
      <w:r w:rsidR="009B6749" w:rsidRPr="006A68AF">
        <w:rPr>
          <w:bCs/>
          <w:sz w:val="28"/>
          <w:szCs w:val="28"/>
          <w:lang w:val="lv-LV"/>
        </w:rPr>
        <w:t>.</w:t>
      </w:r>
      <w:r w:rsidR="009B6749">
        <w:rPr>
          <w:bCs/>
          <w:sz w:val="28"/>
          <w:szCs w:val="28"/>
          <w:vertAlign w:val="superscript"/>
          <w:lang w:val="lv-LV"/>
        </w:rPr>
        <w:t>3</w:t>
      </w:r>
      <w:r w:rsidR="00C170F7">
        <w:rPr>
          <w:bCs/>
          <w:sz w:val="28"/>
          <w:szCs w:val="28"/>
          <w:lang w:val="lv-LV"/>
        </w:rPr>
        <w:t xml:space="preserve"> p</w:t>
      </w:r>
      <w:r w:rsidR="0031689D" w:rsidRPr="006A68AF">
        <w:rPr>
          <w:bCs/>
          <w:sz w:val="28"/>
          <w:szCs w:val="28"/>
          <w:lang w:val="lv-LV"/>
        </w:rPr>
        <w:t xml:space="preserve">unktā minētā lēmuma pieņemšanas. </w:t>
      </w:r>
    </w:p>
    <w:p w14:paraId="6D21A0F3" w14:textId="77777777" w:rsidR="0031689D" w:rsidRPr="006A68AF" w:rsidRDefault="0031689D" w:rsidP="00A360AA">
      <w:pPr>
        <w:pStyle w:val="tv213"/>
        <w:shd w:val="clear" w:color="auto" w:fill="FFFFFF"/>
        <w:spacing w:before="0" w:beforeAutospacing="0" w:after="0" w:afterAutospacing="0"/>
        <w:ind w:firstLine="709"/>
        <w:jc w:val="both"/>
        <w:rPr>
          <w:bCs/>
          <w:sz w:val="28"/>
          <w:szCs w:val="28"/>
          <w:lang w:val="lv-LV"/>
        </w:rPr>
      </w:pPr>
    </w:p>
    <w:p w14:paraId="3E287068" w14:textId="0731D76E" w:rsidR="0031689D" w:rsidRPr="006A68AF" w:rsidRDefault="009478CA" w:rsidP="00A360AA">
      <w:pPr>
        <w:pStyle w:val="tv213"/>
        <w:shd w:val="clear" w:color="auto" w:fill="FFFFFF"/>
        <w:spacing w:before="0" w:beforeAutospacing="0" w:after="0" w:afterAutospacing="0"/>
        <w:ind w:firstLine="709"/>
        <w:jc w:val="both"/>
        <w:rPr>
          <w:bCs/>
          <w:sz w:val="28"/>
          <w:szCs w:val="28"/>
          <w:lang w:val="lv-LV"/>
        </w:rPr>
      </w:pPr>
      <w:bookmarkStart w:id="13" w:name="p91.1"/>
      <w:bookmarkStart w:id="14" w:name="p-574616"/>
      <w:bookmarkEnd w:id="13"/>
      <w:bookmarkEnd w:id="14"/>
      <w:r w:rsidRPr="006A68AF">
        <w:rPr>
          <w:bCs/>
          <w:sz w:val="28"/>
          <w:szCs w:val="28"/>
          <w:lang w:val="lv-LV"/>
        </w:rPr>
        <w:t>9</w:t>
      </w:r>
      <w:r>
        <w:rPr>
          <w:bCs/>
          <w:sz w:val="28"/>
          <w:szCs w:val="28"/>
          <w:lang w:val="lv-LV"/>
        </w:rPr>
        <w:t>3</w:t>
      </w:r>
      <w:r w:rsidRPr="006A68AF">
        <w:rPr>
          <w:bCs/>
          <w:sz w:val="28"/>
          <w:szCs w:val="28"/>
          <w:lang w:val="lv-LV"/>
        </w:rPr>
        <w:t>.</w:t>
      </w:r>
      <w:r w:rsidR="009B6749">
        <w:rPr>
          <w:bCs/>
          <w:sz w:val="28"/>
          <w:szCs w:val="28"/>
          <w:vertAlign w:val="superscript"/>
          <w:lang w:val="lv-LV"/>
        </w:rPr>
        <w:t>5</w:t>
      </w:r>
      <w:r>
        <w:rPr>
          <w:bCs/>
          <w:sz w:val="28"/>
          <w:szCs w:val="28"/>
          <w:lang w:val="lv-LV"/>
        </w:rPr>
        <w:t> </w:t>
      </w:r>
      <w:r w:rsidR="0031689D" w:rsidRPr="006A68AF">
        <w:rPr>
          <w:bCs/>
          <w:sz w:val="28"/>
          <w:szCs w:val="28"/>
          <w:lang w:val="lv-LV"/>
        </w:rPr>
        <w:t>Divpusējās sadarbības fonda partnerības pasākumu ietvaros ir attiecināmas šādas izmaksas:</w:t>
      </w:r>
    </w:p>
    <w:p w14:paraId="306D0F70" w14:textId="68544984" w:rsidR="0031689D" w:rsidRPr="006A68AF" w:rsidRDefault="009478CA" w:rsidP="00A360AA">
      <w:pPr>
        <w:spacing w:line="240" w:lineRule="auto"/>
        <w:ind w:firstLine="709"/>
        <w:rPr>
          <w:bCs/>
          <w:sz w:val="28"/>
          <w:szCs w:val="28"/>
        </w:rPr>
      </w:pPr>
      <w:r w:rsidRPr="006A68AF">
        <w:rPr>
          <w:bCs/>
          <w:sz w:val="28"/>
          <w:szCs w:val="28"/>
        </w:rPr>
        <w:t>9</w:t>
      </w:r>
      <w:r>
        <w:rPr>
          <w:bCs/>
          <w:sz w:val="28"/>
          <w:szCs w:val="28"/>
        </w:rPr>
        <w:t>3</w:t>
      </w:r>
      <w:r w:rsidRPr="006A68AF">
        <w:rPr>
          <w:bCs/>
          <w:sz w:val="28"/>
          <w:szCs w:val="28"/>
        </w:rPr>
        <w:t>.</w:t>
      </w:r>
      <w:r w:rsidR="009B6749">
        <w:rPr>
          <w:bCs/>
          <w:sz w:val="28"/>
          <w:szCs w:val="28"/>
          <w:vertAlign w:val="superscript"/>
        </w:rPr>
        <w:t>5</w:t>
      </w:r>
      <w:r>
        <w:rPr>
          <w:bCs/>
          <w:sz w:val="28"/>
          <w:szCs w:val="28"/>
        </w:rPr>
        <w:t> </w:t>
      </w:r>
      <w:r w:rsidR="0031689D" w:rsidRPr="006A68AF">
        <w:rPr>
          <w:bCs/>
          <w:sz w:val="28"/>
          <w:szCs w:val="28"/>
        </w:rPr>
        <w:t>1.</w:t>
      </w:r>
      <w:r w:rsidR="009B6749">
        <w:rPr>
          <w:bCs/>
          <w:sz w:val="28"/>
          <w:szCs w:val="28"/>
        </w:rPr>
        <w:t> </w:t>
      </w:r>
      <w:r w:rsidR="0031689D" w:rsidRPr="006A68AF">
        <w:rPr>
          <w:bCs/>
          <w:sz w:val="28"/>
          <w:szCs w:val="28"/>
        </w:rPr>
        <w:t>ceļa izdevumi, apdrošināšanas izmaksas, vietējā transporta izmaksas, dienas nauda un viesnīcas izmaksas atbilstoši normatīvajiem aktiem ar komandējumiem saistīto izdevumu atlīdzināšanas jomā līdzfinansējuma saņēmējam un šo noteikumu 1</w:t>
      </w:r>
      <w:r w:rsidR="00532FCE">
        <w:rPr>
          <w:bCs/>
          <w:sz w:val="28"/>
          <w:szCs w:val="28"/>
        </w:rPr>
        <w:t>3</w:t>
      </w:r>
      <w:r w:rsidR="00C170F7">
        <w:rPr>
          <w:bCs/>
          <w:sz w:val="28"/>
          <w:szCs w:val="28"/>
        </w:rPr>
        <w:t>. p</w:t>
      </w:r>
      <w:r w:rsidR="0031689D" w:rsidRPr="006A68AF">
        <w:rPr>
          <w:bCs/>
          <w:sz w:val="28"/>
          <w:szCs w:val="28"/>
        </w:rPr>
        <w:t>unktā</w:t>
      </w:r>
      <w:r w:rsidR="009B6749">
        <w:rPr>
          <w:bCs/>
          <w:sz w:val="28"/>
          <w:szCs w:val="28"/>
        </w:rPr>
        <w:t xml:space="preserve"> </w:t>
      </w:r>
      <w:r w:rsidR="0031689D" w:rsidRPr="006A68AF">
        <w:rPr>
          <w:bCs/>
          <w:sz w:val="28"/>
          <w:szCs w:val="28"/>
        </w:rPr>
        <w:t>minētā projekta partnerim;</w:t>
      </w:r>
    </w:p>
    <w:p w14:paraId="62F6045E" w14:textId="0495387B" w:rsidR="0031689D" w:rsidRPr="006A68AF" w:rsidRDefault="009478CA" w:rsidP="00A360AA">
      <w:pPr>
        <w:pStyle w:val="tv213"/>
        <w:shd w:val="clear" w:color="auto" w:fill="FFFFFF"/>
        <w:spacing w:before="0" w:beforeAutospacing="0" w:after="0" w:afterAutospacing="0"/>
        <w:ind w:firstLine="709"/>
        <w:jc w:val="both"/>
        <w:rPr>
          <w:bCs/>
          <w:sz w:val="28"/>
          <w:szCs w:val="28"/>
          <w:lang w:val="lv-LV"/>
        </w:rPr>
      </w:pPr>
      <w:proofErr w:type="gramStart"/>
      <w:r w:rsidRPr="006A68AF">
        <w:rPr>
          <w:bCs/>
          <w:sz w:val="28"/>
          <w:szCs w:val="28"/>
          <w:lang w:val="lv-LV"/>
        </w:rPr>
        <w:t>9</w:t>
      </w:r>
      <w:r>
        <w:rPr>
          <w:bCs/>
          <w:sz w:val="28"/>
          <w:szCs w:val="28"/>
          <w:lang w:val="lv-LV"/>
        </w:rPr>
        <w:t>3</w:t>
      </w:r>
      <w:r w:rsidRPr="006A68AF">
        <w:rPr>
          <w:bCs/>
          <w:sz w:val="28"/>
          <w:szCs w:val="28"/>
          <w:lang w:val="lv-LV"/>
        </w:rPr>
        <w:t>.</w:t>
      </w:r>
      <w:r w:rsidR="009B6749">
        <w:rPr>
          <w:bCs/>
          <w:sz w:val="28"/>
          <w:szCs w:val="28"/>
          <w:vertAlign w:val="superscript"/>
          <w:lang w:val="lv-LV"/>
        </w:rPr>
        <w:t>5</w:t>
      </w:r>
      <w:r>
        <w:rPr>
          <w:bCs/>
          <w:sz w:val="28"/>
          <w:szCs w:val="28"/>
          <w:lang w:val="lv-LV"/>
        </w:rPr>
        <w:t> </w:t>
      </w:r>
      <w:r w:rsidR="0031689D" w:rsidRPr="006A68AF">
        <w:rPr>
          <w:bCs/>
          <w:sz w:val="28"/>
          <w:szCs w:val="28"/>
          <w:lang w:val="lv-LV"/>
        </w:rPr>
        <w:t>2. konferenču un semināru telpu aprīkojuma nomas maksa</w:t>
      </w:r>
      <w:proofErr w:type="gramEnd"/>
      <w:r w:rsidR="0031689D" w:rsidRPr="006A68AF">
        <w:rPr>
          <w:bCs/>
          <w:sz w:val="28"/>
          <w:szCs w:val="28"/>
          <w:lang w:val="lv-LV"/>
        </w:rPr>
        <w:t>, dalības maksa konferencēs, semināros un izstādēs;</w:t>
      </w:r>
    </w:p>
    <w:p w14:paraId="13126B55" w14:textId="15E23567" w:rsidR="0031689D" w:rsidRPr="006A68AF" w:rsidRDefault="009478CA" w:rsidP="00A360AA">
      <w:pPr>
        <w:pStyle w:val="tv213"/>
        <w:shd w:val="clear" w:color="auto" w:fill="FFFFFF"/>
        <w:spacing w:before="0" w:beforeAutospacing="0" w:after="0" w:afterAutospacing="0"/>
        <w:ind w:firstLine="709"/>
        <w:jc w:val="both"/>
        <w:rPr>
          <w:bCs/>
          <w:sz w:val="28"/>
          <w:szCs w:val="28"/>
          <w:lang w:val="lv-LV"/>
        </w:rPr>
      </w:pPr>
      <w:r w:rsidRPr="006A68AF">
        <w:rPr>
          <w:bCs/>
          <w:sz w:val="28"/>
          <w:szCs w:val="28"/>
          <w:lang w:val="lv-LV"/>
        </w:rPr>
        <w:t>9</w:t>
      </w:r>
      <w:r>
        <w:rPr>
          <w:bCs/>
          <w:sz w:val="28"/>
          <w:szCs w:val="28"/>
          <w:lang w:val="lv-LV"/>
        </w:rPr>
        <w:t>3</w:t>
      </w:r>
      <w:r w:rsidRPr="006A68AF">
        <w:rPr>
          <w:bCs/>
          <w:sz w:val="28"/>
          <w:szCs w:val="28"/>
          <w:lang w:val="lv-LV"/>
        </w:rPr>
        <w:t>.</w:t>
      </w:r>
      <w:r w:rsidR="009B6749">
        <w:rPr>
          <w:bCs/>
          <w:sz w:val="28"/>
          <w:szCs w:val="28"/>
          <w:vertAlign w:val="superscript"/>
          <w:lang w:val="lv-LV"/>
        </w:rPr>
        <w:t>5</w:t>
      </w:r>
      <w:r>
        <w:rPr>
          <w:bCs/>
          <w:sz w:val="28"/>
          <w:szCs w:val="28"/>
          <w:lang w:val="lv-LV"/>
        </w:rPr>
        <w:t> </w:t>
      </w:r>
      <w:r w:rsidR="0031689D" w:rsidRPr="006A68AF">
        <w:rPr>
          <w:bCs/>
          <w:sz w:val="28"/>
          <w:szCs w:val="28"/>
          <w:lang w:val="lv-LV"/>
        </w:rPr>
        <w:t>3.</w:t>
      </w:r>
      <w:r w:rsidR="009F260D">
        <w:rPr>
          <w:bCs/>
          <w:sz w:val="28"/>
          <w:szCs w:val="28"/>
          <w:lang w:val="lv-LV"/>
        </w:rPr>
        <w:t> </w:t>
      </w:r>
      <w:r w:rsidR="006D56C9">
        <w:rPr>
          <w:bCs/>
          <w:sz w:val="28"/>
          <w:szCs w:val="28"/>
          <w:lang w:val="lv-LV"/>
        </w:rPr>
        <w:t xml:space="preserve">donorvalstu </w:t>
      </w:r>
      <w:r w:rsidR="0031689D" w:rsidRPr="006A68AF">
        <w:rPr>
          <w:bCs/>
          <w:sz w:val="28"/>
          <w:szCs w:val="28"/>
          <w:lang w:val="lv-LV"/>
        </w:rPr>
        <w:t xml:space="preserve">ekspertu </w:t>
      </w:r>
      <w:r w:rsidR="006D56C9">
        <w:rPr>
          <w:bCs/>
          <w:sz w:val="28"/>
          <w:szCs w:val="28"/>
          <w:lang w:val="lv-LV"/>
        </w:rPr>
        <w:t>konsultāciju</w:t>
      </w:r>
      <w:r w:rsidR="0031689D" w:rsidRPr="006A68AF">
        <w:rPr>
          <w:bCs/>
          <w:sz w:val="28"/>
          <w:szCs w:val="28"/>
          <w:lang w:val="lv-LV"/>
        </w:rPr>
        <w:t>, informatīvo materiālu, tulkošanas un publicitātes izmaksas, ēdināšanas un citas ar pasākumu norisi saistītas izmaksas;</w:t>
      </w:r>
    </w:p>
    <w:p w14:paraId="44AC65E8" w14:textId="5D412724" w:rsidR="0031689D" w:rsidRPr="006A68AF" w:rsidRDefault="009478CA" w:rsidP="00A360AA">
      <w:pPr>
        <w:pStyle w:val="tv213"/>
        <w:shd w:val="clear" w:color="auto" w:fill="FFFFFF"/>
        <w:spacing w:before="0" w:beforeAutospacing="0" w:after="0" w:afterAutospacing="0"/>
        <w:ind w:firstLine="709"/>
        <w:jc w:val="both"/>
        <w:rPr>
          <w:bCs/>
          <w:sz w:val="28"/>
          <w:szCs w:val="28"/>
          <w:lang w:val="lv-LV"/>
        </w:rPr>
      </w:pPr>
      <w:r w:rsidRPr="006A68AF">
        <w:rPr>
          <w:bCs/>
          <w:sz w:val="28"/>
          <w:szCs w:val="28"/>
          <w:lang w:val="lv-LV"/>
        </w:rPr>
        <w:lastRenderedPageBreak/>
        <w:t>9</w:t>
      </w:r>
      <w:r>
        <w:rPr>
          <w:bCs/>
          <w:sz w:val="28"/>
          <w:szCs w:val="28"/>
          <w:lang w:val="lv-LV"/>
        </w:rPr>
        <w:t>3</w:t>
      </w:r>
      <w:r w:rsidRPr="006A68AF">
        <w:rPr>
          <w:bCs/>
          <w:sz w:val="28"/>
          <w:szCs w:val="28"/>
          <w:lang w:val="lv-LV"/>
        </w:rPr>
        <w:t>.</w:t>
      </w:r>
      <w:r w:rsidR="009B6749">
        <w:rPr>
          <w:bCs/>
          <w:sz w:val="28"/>
          <w:szCs w:val="28"/>
          <w:vertAlign w:val="superscript"/>
          <w:lang w:val="lv-LV"/>
        </w:rPr>
        <w:t>5</w:t>
      </w:r>
      <w:r>
        <w:rPr>
          <w:bCs/>
          <w:sz w:val="28"/>
          <w:szCs w:val="28"/>
          <w:lang w:val="lv-LV"/>
        </w:rPr>
        <w:t> </w:t>
      </w:r>
      <w:r w:rsidR="0031689D" w:rsidRPr="006A68AF">
        <w:rPr>
          <w:bCs/>
          <w:sz w:val="28"/>
          <w:szCs w:val="28"/>
          <w:lang w:val="lv-LV"/>
        </w:rPr>
        <w:t>4.</w:t>
      </w:r>
      <w:r w:rsidR="009F260D">
        <w:rPr>
          <w:bCs/>
          <w:sz w:val="28"/>
          <w:szCs w:val="28"/>
          <w:lang w:val="lv-LV"/>
        </w:rPr>
        <w:t> </w:t>
      </w:r>
      <w:r w:rsidR="0031689D" w:rsidRPr="006A68AF">
        <w:rPr>
          <w:bCs/>
          <w:sz w:val="28"/>
          <w:szCs w:val="28"/>
          <w:lang w:val="lv-LV"/>
        </w:rPr>
        <w:t>citas izmaksas, kas atbilst divpusējās sadar</w:t>
      </w:r>
      <w:r w:rsidR="009B6749">
        <w:rPr>
          <w:bCs/>
          <w:sz w:val="28"/>
          <w:szCs w:val="28"/>
          <w:lang w:val="lv-LV"/>
        </w:rPr>
        <w:t>bības fonda un programmas jomai</w:t>
      </w:r>
      <w:r w:rsidR="0031689D" w:rsidRPr="006A68AF">
        <w:rPr>
          <w:bCs/>
          <w:sz w:val="28"/>
          <w:szCs w:val="28"/>
          <w:lang w:val="lv-LV"/>
        </w:rPr>
        <w:t xml:space="preserve"> un ir saskaņotas ar aģentūru.</w:t>
      </w:r>
      <w:r w:rsidR="00C170F7">
        <w:rPr>
          <w:bCs/>
          <w:sz w:val="28"/>
          <w:szCs w:val="28"/>
          <w:lang w:val="lv-LV"/>
        </w:rPr>
        <w:t>"</w:t>
      </w:r>
    </w:p>
    <w:p w14:paraId="24CE60CE" w14:textId="77777777" w:rsidR="0031689D" w:rsidRPr="006A68AF" w:rsidRDefault="0031689D" w:rsidP="00A360AA">
      <w:pPr>
        <w:pStyle w:val="tv213"/>
        <w:shd w:val="clear" w:color="auto" w:fill="FFFFFF"/>
        <w:spacing w:before="0" w:beforeAutospacing="0" w:after="0" w:afterAutospacing="0"/>
        <w:ind w:firstLine="709"/>
        <w:jc w:val="both"/>
        <w:rPr>
          <w:bCs/>
          <w:sz w:val="28"/>
          <w:szCs w:val="28"/>
          <w:lang w:val="lv-LV"/>
        </w:rPr>
      </w:pPr>
    </w:p>
    <w:p w14:paraId="6E13BD9F" w14:textId="1D4433BD" w:rsidR="0031689D" w:rsidRPr="006A68AF" w:rsidRDefault="007E4E72" w:rsidP="006E4FD5">
      <w:pPr>
        <w:spacing w:line="240" w:lineRule="auto"/>
        <w:ind w:firstLine="709"/>
        <w:rPr>
          <w:sz w:val="28"/>
          <w:szCs w:val="28"/>
        </w:rPr>
      </w:pPr>
      <w:r>
        <w:rPr>
          <w:sz w:val="28"/>
          <w:szCs w:val="28"/>
        </w:rPr>
        <w:t>6</w:t>
      </w:r>
      <w:r w:rsidR="0031689D" w:rsidRPr="006A68AF">
        <w:rPr>
          <w:sz w:val="28"/>
          <w:szCs w:val="28"/>
        </w:rPr>
        <w:t>. Papildināt noteikumus ar 4</w:t>
      </w:r>
      <w:r w:rsidR="00C170F7">
        <w:rPr>
          <w:sz w:val="28"/>
          <w:szCs w:val="28"/>
        </w:rPr>
        <w:t>. p</w:t>
      </w:r>
      <w:r w:rsidR="0031689D" w:rsidRPr="006A68AF">
        <w:rPr>
          <w:sz w:val="28"/>
          <w:szCs w:val="28"/>
        </w:rPr>
        <w:t>ielikumu šādā redakcijā:</w:t>
      </w:r>
    </w:p>
    <w:p w14:paraId="6B388106" w14:textId="77777777" w:rsidR="00C170F7" w:rsidRDefault="00C170F7" w:rsidP="0031689D">
      <w:pPr>
        <w:pStyle w:val="Header"/>
        <w:ind w:left="360"/>
        <w:jc w:val="right"/>
        <w:rPr>
          <w:sz w:val="26"/>
          <w:szCs w:val="26"/>
        </w:rPr>
      </w:pPr>
    </w:p>
    <w:p w14:paraId="065E794C" w14:textId="3B2EFDEA" w:rsidR="0031689D" w:rsidRPr="006A68AF" w:rsidRDefault="00C170F7" w:rsidP="0031689D">
      <w:pPr>
        <w:pStyle w:val="Header"/>
        <w:ind w:left="360"/>
        <w:jc w:val="right"/>
        <w:rPr>
          <w:sz w:val="28"/>
          <w:szCs w:val="28"/>
        </w:rPr>
      </w:pPr>
      <w:r>
        <w:rPr>
          <w:sz w:val="26"/>
          <w:szCs w:val="26"/>
        </w:rPr>
        <w:t>"</w:t>
      </w:r>
      <w:r w:rsidR="0031689D" w:rsidRPr="006A68AF">
        <w:rPr>
          <w:sz w:val="28"/>
          <w:szCs w:val="28"/>
        </w:rPr>
        <w:t>4. pielikums</w:t>
      </w:r>
    </w:p>
    <w:p w14:paraId="716007E3" w14:textId="77777777" w:rsidR="0031689D" w:rsidRPr="006A68AF" w:rsidRDefault="0031689D" w:rsidP="0031689D">
      <w:pPr>
        <w:pStyle w:val="Header"/>
        <w:ind w:left="360"/>
        <w:jc w:val="right"/>
        <w:rPr>
          <w:sz w:val="28"/>
          <w:szCs w:val="28"/>
        </w:rPr>
      </w:pPr>
      <w:r w:rsidRPr="006A68AF">
        <w:rPr>
          <w:sz w:val="28"/>
          <w:szCs w:val="28"/>
        </w:rPr>
        <w:t xml:space="preserve">Ministru kabineta </w:t>
      </w:r>
    </w:p>
    <w:p w14:paraId="0C1B80E9" w14:textId="4874E698" w:rsidR="0031689D" w:rsidRPr="006A68AF" w:rsidRDefault="0031689D" w:rsidP="0031689D">
      <w:pPr>
        <w:spacing w:line="240" w:lineRule="auto"/>
        <w:ind w:left="360"/>
        <w:jc w:val="right"/>
        <w:rPr>
          <w:sz w:val="28"/>
          <w:szCs w:val="28"/>
        </w:rPr>
      </w:pPr>
      <w:r w:rsidRPr="006A68AF">
        <w:rPr>
          <w:sz w:val="28"/>
          <w:szCs w:val="28"/>
        </w:rPr>
        <w:t>2014. gada  </w:t>
      </w:r>
      <w:r w:rsidR="006521B9" w:rsidRPr="006A68AF">
        <w:rPr>
          <w:sz w:val="28"/>
          <w:szCs w:val="28"/>
        </w:rPr>
        <w:t>17</w:t>
      </w:r>
      <w:r w:rsidR="00C170F7">
        <w:rPr>
          <w:sz w:val="28"/>
          <w:szCs w:val="28"/>
        </w:rPr>
        <w:t>. j</w:t>
      </w:r>
      <w:r w:rsidR="006521B9" w:rsidRPr="006A68AF">
        <w:rPr>
          <w:sz w:val="28"/>
          <w:szCs w:val="28"/>
        </w:rPr>
        <w:t>ūnija</w:t>
      </w:r>
    </w:p>
    <w:p w14:paraId="162D1E6C" w14:textId="4AC9D717" w:rsidR="0031689D" w:rsidRPr="006A68AF" w:rsidRDefault="0031689D" w:rsidP="0031689D">
      <w:pPr>
        <w:spacing w:line="240" w:lineRule="auto"/>
        <w:ind w:left="360"/>
        <w:jc w:val="right"/>
        <w:rPr>
          <w:sz w:val="28"/>
          <w:szCs w:val="28"/>
        </w:rPr>
      </w:pPr>
      <w:r w:rsidRPr="006A68AF">
        <w:rPr>
          <w:sz w:val="28"/>
          <w:szCs w:val="28"/>
        </w:rPr>
        <w:t>noteikumiem Nr. </w:t>
      </w:r>
      <w:r w:rsidR="006521B9" w:rsidRPr="006A68AF">
        <w:rPr>
          <w:sz w:val="28"/>
          <w:szCs w:val="28"/>
        </w:rPr>
        <w:t>324</w:t>
      </w:r>
    </w:p>
    <w:p w14:paraId="5BF4DC6A" w14:textId="27C54DD1" w:rsidR="0031689D" w:rsidRPr="006A68AF" w:rsidRDefault="0031689D" w:rsidP="0031689D">
      <w:pPr>
        <w:spacing w:line="240" w:lineRule="auto"/>
        <w:ind w:left="360"/>
        <w:jc w:val="center"/>
      </w:pPr>
      <w:r w:rsidRPr="006A68AF">
        <w:rPr>
          <w:noProof/>
        </w:rPr>
        <w:drawing>
          <wp:inline distT="0" distB="0" distL="0" distR="0" wp14:anchorId="2D7A333E" wp14:editId="440CAA63">
            <wp:extent cx="1892300" cy="1630045"/>
            <wp:effectExtent l="19050" t="0" r="0" b="0"/>
            <wp:docPr id="1" name="Picture 1" descr="4141_1_no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41_1_norv"/>
                    <pic:cNvPicPr>
                      <a:picLocks noChangeAspect="1" noChangeArrowheads="1"/>
                    </pic:cNvPicPr>
                  </pic:nvPicPr>
                  <pic:blipFill>
                    <a:blip r:embed="rId9" cstate="print"/>
                    <a:srcRect/>
                    <a:stretch>
                      <a:fillRect/>
                    </a:stretch>
                  </pic:blipFill>
                  <pic:spPr bwMode="auto">
                    <a:xfrm>
                      <a:off x="0" y="0"/>
                      <a:ext cx="1895475" cy="1628775"/>
                    </a:xfrm>
                    <a:prstGeom prst="rect">
                      <a:avLst/>
                    </a:prstGeom>
                    <a:noFill/>
                    <a:ln w="9525">
                      <a:noFill/>
                      <a:miter lim="800000"/>
                      <a:headEnd/>
                      <a:tailEnd/>
                    </a:ln>
                  </pic:spPr>
                </pic:pic>
              </a:graphicData>
            </a:graphic>
          </wp:inline>
        </w:drawing>
      </w:r>
    </w:p>
    <w:p w14:paraId="5BB8BDC6" w14:textId="2C27CB4D" w:rsidR="0031689D" w:rsidRPr="006A68AF" w:rsidRDefault="0031689D" w:rsidP="0031689D">
      <w:pPr>
        <w:spacing w:line="240" w:lineRule="auto"/>
        <w:jc w:val="center"/>
        <w:rPr>
          <w:b/>
          <w:sz w:val="32"/>
          <w:szCs w:val="32"/>
        </w:rPr>
      </w:pPr>
      <w:r w:rsidRPr="006A68AF">
        <w:rPr>
          <w:b/>
          <w:sz w:val="32"/>
          <w:szCs w:val="32"/>
        </w:rPr>
        <w:t xml:space="preserve">AKTIVITĀTE </w:t>
      </w:r>
      <w:r w:rsidR="00C170F7">
        <w:rPr>
          <w:b/>
          <w:sz w:val="32"/>
          <w:szCs w:val="32"/>
        </w:rPr>
        <w:t>"</w:t>
      </w:r>
      <w:r w:rsidR="006521B9" w:rsidRPr="006A68AF">
        <w:rPr>
          <w:b/>
          <w:sz w:val="32"/>
          <w:szCs w:val="32"/>
        </w:rPr>
        <w:t>PĒTNIECĪBA</w:t>
      </w:r>
      <w:r w:rsidR="00C170F7">
        <w:rPr>
          <w:b/>
          <w:sz w:val="32"/>
          <w:szCs w:val="32"/>
        </w:rPr>
        <w:t>"</w:t>
      </w:r>
    </w:p>
    <w:p w14:paraId="59554B04" w14:textId="77777777" w:rsidR="0031689D" w:rsidRPr="006A68AF" w:rsidRDefault="0031689D" w:rsidP="0031689D">
      <w:pPr>
        <w:spacing w:line="240" w:lineRule="auto"/>
        <w:ind w:left="360"/>
        <w:jc w:val="center"/>
        <w:rPr>
          <w:b/>
          <w:caps/>
        </w:rPr>
      </w:pPr>
      <w:r w:rsidRPr="006A68AF">
        <w:rPr>
          <w:b/>
          <w:caps/>
        </w:rPr>
        <w:t>DIVPUSĒJĀS SADARBĪBAS Fonda IZLIETOJUMA PĀRSKATS nR.__</w:t>
      </w:r>
    </w:p>
    <w:p w14:paraId="382BBC7C" w14:textId="79A90E25" w:rsidR="0031689D" w:rsidRPr="006A68AF" w:rsidRDefault="009B6749" w:rsidP="0031689D">
      <w:pPr>
        <w:spacing w:line="240" w:lineRule="auto"/>
        <w:jc w:val="center"/>
        <w:rPr>
          <w:bCs/>
        </w:rPr>
      </w:pPr>
      <w:r>
        <w:rPr>
          <w:b/>
          <w:caps/>
        </w:rPr>
        <w:t>pārskata</w:t>
      </w:r>
      <w:r w:rsidR="0031689D" w:rsidRPr="006A68AF">
        <w:rPr>
          <w:b/>
          <w:caps/>
        </w:rPr>
        <w:t xml:space="preserve"> PERIODS __.__.201_ – __.__.201_</w:t>
      </w:r>
    </w:p>
    <w:p w14:paraId="00EAA755" w14:textId="52356184" w:rsidR="0031689D" w:rsidRPr="006A68AF" w:rsidRDefault="00C170F7" w:rsidP="0031689D">
      <w:pPr>
        <w:spacing w:line="240" w:lineRule="auto"/>
        <w:jc w:val="center"/>
        <w:rPr>
          <w:b/>
          <w:caps/>
          <w:sz w:val="32"/>
          <w:szCs w:val="32"/>
        </w:rPr>
      </w:pPr>
      <w:r>
        <w:rPr>
          <w:b/>
          <w:sz w:val="32"/>
          <w:szCs w:val="32"/>
        </w:rPr>
        <w:t>"</w:t>
      </w:r>
      <w:r w:rsidR="006521B9" w:rsidRPr="006A68AF">
        <w:rPr>
          <w:b/>
          <w:sz w:val="32"/>
          <w:szCs w:val="32"/>
        </w:rPr>
        <w:t>RESEARCH</w:t>
      </w:r>
      <w:r>
        <w:rPr>
          <w:b/>
          <w:sz w:val="32"/>
          <w:szCs w:val="32"/>
        </w:rPr>
        <w:t>"</w:t>
      </w:r>
      <w:r w:rsidR="0031689D" w:rsidRPr="006A68AF">
        <w:rPr>
          <w:b/>
          <w:sz w:val="32"/>
          <w:szCs w:val="32"/>
        </w:rPr>
        <w:t xml:space="preserve"> ACTIVITY</w:t>
      </w:r>
    </w:p>
    <w:p w14:paraId="452229E4" w14:textId="1693C858" w:rsidR="0031689D" w:rsidRPr="006A68AF" w:rsidRDefault="00BC74A6" w:rsidP="0031689D">
      <w:pPr>
        <w:spacing w:line="240" w:lineRule="auto"/>
        <w:jc w:val="center"/>
        <w:rPr>
          <w:b/>
          <w:caps/>
        </w:rPr>
      </w:pPr>
      <w:r>
        <w:rPr>
          <w:b/>
          <w:caps/>
        </w:rPr>
        <w:t>BILATERAL Fu</w:t>
      </w:r>
      <w:r w:rsidR="0031689D" w:rsidRPr="006A68AF">
        <w:rPr>
          <w:b/>
          <w:caps/>
        </w:rPr>
        <w:t>ND</w:t>
      </w:r>
      <w:r>
        <w:rPr>
          <w:b/>
          <w:caps/>
        </w:rPr>
        <w:t>’</w:t>
      </w:r>
      <w:r w:rsidR="0031689D" w:rsidRPr="006A68AF">
        <w:rPr>
          <w:b/>
          <w:caps/>
        </w:rPr>
        <w:t xml:space="preserve">s REPORT No.__ </w:t>
      </w:r>
    </w:p>
    <w:p w14:paraId="4AADEAA4" w14:textId="77777777" w:rsidR="0031689D" w:rsidRPr="006A68AF" w:rsidRDefault="0031689D" w:rsidP="0031689D">
      <w:pPr>
        <w:spacing w:line="240" w:lineRule="auto"/>
        <w:jc w:val="center"/>
        <w:rPr>
          <w:bCs/>
        </w:rPr>
      </w:pPr>
      <w:r w:rsidRPr="006A68AF">
        <w:rPr>
          <w:b/>
          <w:caps/>
        </w:rPr>
        <w:t>Reporting period __.__.201_ – __.__.201_</w:t>
      </w:r>
    </w:p>
    <w:p w14:paraId="0D0F8094" w14:textId="77777777" w:rsidR="0031689D" w:rsidRPr="006A68AF" w:rsidRDefault="0031689D" w:rsidP="0031689D">
      <w:pPr>
        <w:jc w:val="center"/>
        <w:rPr>
          <w:bCs/>
        </w:rPr>
      </w:pPr>
    </w:p>
    <w:tbl>
      <w:tblPr>
        <w:tblpPr w:leftFromText="180" w:rightFromText="180" w:vertAnchor="text" w:horzAnchor="margin" w:tblpXSpec="right" w:tblpY="-50"/>
        <w:tblOverlap w:val="never"/>
        <w:tblW w:w="0" w:type="auto"/>
        <w:tblLook w:val="00A0" w:firstRow="1" w:lastRow="0" w:firstColumn="1" w:lastColumn="0" w:noHBand="0" w:noVBand="0"/>
      </w:tblPr>
      <w:tblGrid>
        <w:gridCol w:w="1668"/>
        <w:gridCol w:w="2892"/>
      </w:tblGrid>
      <w:tr w:rsidR="0031689D" w:rsidRPr="006A68AF" w14:paraId="1882F98E" w14:textId="77777777" w:rsidTr="005B361F">
        <w:tc>
          <w:tcPr>
            <w:tcW w:w="1668" w:type="dxa"/>
            <w:tcBorders>
              <w:top w:val="single" w:sz="4" w:space="0" w:color="auto"/>
              <w:left w:val="single" w:sz="4" w:space="0" w:color="auto"/>
              <w:right w:val="single" w:sz="4" w:space="0" w:color="auto"/>
            </w:tcBorders>
          </w:tcPr>
          <w:p w14:paraId="26C46FEE" w14:textId="77777777" w:rsidR="0031689D" w:rsidRPr="006A68AF" w:rsidRDefault="0031689D" w:rsidP="005B361F">
            <w:pPr>
              <w:spacing w:line="240" w:lineRule="auto"/>
              <w:rPr>
                <w:sz w:val="28"/>
                <w:szCs w:val="28"/>
              </w:rPr>
            </w:pPr>
            <w:r w:rsidRPr="006A68AF">
              <w:rPr>
                <w:sz w:val="28"/>
                <w:szCs w:val="28"/>
              </w:rPr>
              <w:t>Līguma Nr.</w:t>
            </w:r>
          </w:p>
          <w:p w14:paraId="5906BFD9" w14:textId="77777777" w:rsidR="0031689D" w:rsidRPr="006A68AF" w:rsidRDefault="0031689D" w:rsidP="005B361F">
            <w:pPr>
              <w:spacing w:line="240" w:lineRule="auto"/>
              <w:rPr>
                <w:sz w:val="28"/>
                <w:szCs w:val="28"/>
              </w:rPr>
            </w:pPr>
            <w:proofErr w:type="spellStart"/>
            <w:r w:rsidRPr="006A68AF">
              <w:rPr>
                <w:sz w:val="28"/>
                <w:szCs w:val="28"/>
              </w:rPr>
              <w:t>Contract</w:t>
            </w:r>
            <w:proofErr w:type="spellEnd"/>
            <w:r w:rsidRPr="006A68AF">
              <w:rPr>
                <w:sz w:val="28"/>
                <w:szCs w:val="28"/>
              </w:rPr>
              <w:t xml:space="preserve"> No.</w:t>
            </w:r>
          </w:p>
        </w:tc>
        <w:tc>
          <w:tcPr>
            <w:tcW w:w="2409" w:type="dxa"/>
            <w:tcBorders>
              <w:top w:val="single" w:sz="4" w:space="0" w:color="auto"/>
              <w:left w:val="single" w:sz="4" w:space="0" w:color="auto"/>
              <w:bottom w:val="single" w:sz="4" w:space="0" w:color="auto"/>
              <w:right w:val="single" w:sz="4" w:space="0" w:color="auto"/>
            </w:tcBorders>
            <w:vAlign w:val="center"/>
          </w:tcPr>
          <w:p w14:paraId="72FABF1F" w14:textId="275CA226" w:rsidR="0031689D" w:rsidRPr="006A68AF" w:rsidRDefault="0031689D" w:rsidP="006521B9">
            <w:pPr>
              <w:spacing w:line="240" w:lineRule="auto"/>
              <w:jc w:val="center"/>
              <w:rPr>
                <w:sz w:val="28"/>
                <w:szCs w:val="28"/>
              </w:rPr>
            </w:pPr>
            <w:r w:rsidRPr="006A68AF">
              <w:rPr>
                <w:b/>
                <w:sz w:val="28"/>
                <w:szCs w:val="28"/>
              </w:rPr>
              <w:t>EEZ/NFI/</w:t>
            </w:r>
            <w:r w:rsidR="006521B9" w:rsidRPr="006A68AF">
              <w:rPr>
                <w:b/>
                <w:sz w:val="28"/>
                <w:szCs w:val="28"/>
              </w:rPr>
              <w:t>R</w:t>
            </w:r>
            <w:r w:rsidRPr="006A68AF">
              <w:rPr>
                <w:b/>
                <w:sz w:val="28"/>
                <w:szCs w:val="28"/>
              </w:rPr>
              <w:t>/2015/</w:t>
            </w:r>
            <w:r w:rsidRPr="006A68AF">
              <w:rPr>
                <w:sz w:val="28"/>
                <w:szCs w:val="28"/>
              </w:rPr>
              <w:t>____</w:t>
            </w:r>
          </w:p>
        </w:tc>
      </w:tr>
      <w:tr w:rsidR="0031689D" w:rsidRPr="006A68AF" w14:paraId="2D1C05BA" w14:textId="77777777" w:rsidTr="005B361F">
        <w:trPr>
          <w:trHeight w:val="654"/>
        </w:trPr>
        <w:tc>
          <w:tcPr>
            <w:tcW w:w="1668" w:type="dxa"/>
            <w:tcBorders>
              <w:top w:val="single" w:sz="4" w:space="0" w:color="auto"/>
            </w:tcBorders>
          </w:tcPr>
          <w:p w14:paraId="73AC88A3" w14:textId="77777777" w:rsidR="0031689D" w:rsidRPr="006A68AF" w:rsidRDefault="0031689D" w:rsidP="005B361F">
            <w:pPr>
              <w:spacing w:line="240" w:lineRule="auto"/>
            </w:pPr>
          </w:p>
        </w:tc>
        <w:tc>
          <w:tcPr>
            <w:tcW w:w="2409" w:type="dxa"/>
            <w:tcBorders>
              <w:top w:val="single" w:sz="4" w:space="0" w:color="auto"/>
            </w:tcBorders>
          </w:tcPr>
          <w:p w14:paraId="3D02BD11" w14:textId="77777777" w:rsidR="0031689D" w:rsidRPr="006A68AF" w:rsidRDefault="0031689D" w:rsidP="005B361F">
            <w:pPr>
              <w:spacing w:line="240" w:lineRule="auto"/>
              <w:ind w:left="-176" w:right="-110"/>
              <w:jc w:val="center"/>
              <w:rPr>
                <w:i/>
                <w:sz w:val="18"/>
                <w:szCs w:val="18"/>
              </w:rPr>
            </w:pPr>
          </w:p>
        </w:tc>
      </w:tr>
    </w:tbl>
    <w:p w14:paraId="27146E2A" w14:textId="77777777" w:rsidR="0031689D" w:rsidRPr="006A68AF" w:rsidRDefault="0031689D" w:rsidP="0031689D">
      <w:pPr>
        <w:jc w:val="center"/>
        <w:rPr>
          <w:b/>
          <w:color w:val="5F497A"/>
        </w:rPr>
      </w:pPr>
    </w:p>
    <w:p w14:paraId="55D30092" w14:textId="77777777" w:rsidR="0031689D" w:rsidRPr="006A68AF" w:rsidRDefault="0031689D" w:rsidP="0031689D">
      <w:pPr>
        <w:jc w:val="center"/>
        <w:rPr>
          <w:b/>
        </w:rPr>
      </w:pPr>
    </w:p>
    <w:p w14:paraId="1AC9CD8A" w14:textId="49333379" w:rsidR="0031689D" w:rsidRPr="006A68AF" w:rsidRDefault="00851DCD" w:rsidP="0031689D">
      <w:pPr>
        <w:shd w:val="clear" w:color="auto" w:fill="FFFFFF"/>
        <w:rPr>
          <w:b/>
        </w:rPr>
      </w:pPr>
      <w:r>
        <w:rPr>
          <w:b/>
        </w:rPr>
        <w:t>Līdzfinansējuma saņēmējs</w:t>
      </w:r>
    </w:p>
    <w:p w14:paraId="4ADEDB35" w14:textId="77777777" w:rsidR="0031689D" w:rsidRPr="006A68AF" w:rsidRDefault="0031689D" w:rsidP="0031689D">
      <w:pPr>
        <w:shd w:val="clear" w:color="auto" w:fill="FFFFFF"/>
        <w:jc w:val="left"/>
      </w:pPr>
      <w:proofErr w:type="spellStart"/>
      <w:r w:rsidRPr="006A68AF">
        <w:rPr>
          <w:b/>
        </w:rPr>
        <w:t>Submitted</w:t>
      </w:r>
      <w:proofErr w:type="spellEnd"/>
      <w:r w:rsidRPr="006A68AF">
        <w:rPr>
          <w:b/>
        </w:rPr>
        <w:t xml:space="preserve"> </w:t>
      </w:r>
      <w:proofErr w:type="spellStart"/>
      <w:r w:rsidRPr="006A68AF">
        <w:rPr>
          <w:b/>
        </w:rPr>
        <w:t>by</w:t>
      </w:r>
      <w:proofErr w:type="spellEnd"/>
      <w:r w:rsidRPr="006A68AF">
        <w:rPr>
          <w:b/>
        </w:rPr>
        <w:t xml:space="preserve"> _____________________________________________________</w:t>
      </w:r>
    </w:p>
    <w:p w14:paraId="628C634F" w14:textId="5FDF30EB" w:rsidR="0031689D" w:rsidRPr="006A68AF" w:rsidRDefault="00851DCD" w:rsidP="0031689D">
      <w:pPr>
        <w:shd w:val="clear" w:color="auto" w:fill="FFFFFF"/>
        <w:rPr>
          <w:b/>
        </w:rPr>
      </w:pPr>
      <w:r>
        <w:rPr>
          <w:b/>
        </w:rPr>
        <w:t>Sadarbība ar</w:t>
      </w:r>
    </w:p>
    <w:p w14:paraId="3ECAAC7C" w14:textId="7FD6CB92" w:rsidR="0031689D" w:rsidRPr="006A68AF" w:rsidRDefault="00851DCD" w:rsidP="0031689D">
      <w:pPr>
        <w:shd w:val="clear" w:color="auto" w:fill="FFFFFF"/>
        <w:rPr>
          <w:b/>
        </w:rPr>
      </w:pPr>
      <w:proofErr w:type="spellStart"/>
      <w:r>
        <w:rPr>
          <w:b/>
        </w:rPr>
        <w:t>In</w:t>
      </w:r>
      <w:proofErr w:type="spellEnd"/>
      <w:r>
        <w:rPr>
          <w:b/>
        </w:rPr>
        <w:t xml:space="preserve"> </w:t>
      </w:r>
      <w:proofErr w:type="spellStart"/>
      <w:r>
        <w:rPr>
          <w:b/>
        </w:rPr>
        <w:t>consortium</w:t>
      </w:r>
      <w:proofErr w:type="spellEnd"/>
      <w:r>
        <w:rPr>
          <w:b/>
        </w:rPr>
        <w:t xml:space="preserve"> </w:t>
      </w:r>
      <w:proofErr w:type="spellStart"/>
      <w:r>
        <w:rPr>
          <w:b/>
        </w:rPr>
        <w:t>with</w:t>
      </w:r>
      <w:proofErr w:type="spellEnd"/>
    </w:p>
    <w:p w14:paraId="0047E246" w14:textId="77777777" w:rsidR="0031689D" w:rsidRPr="006A68AF" w:rsidRDefault="0031689D" w:rsidP="0031689D">
      <w:pPr>
        <w:shd w:val="clear" w:color="auto" w:fill="FFFFFF"/>
        <w:rPr>
          <w:b/>
          <w:i/>
        </w:rPr>
      </w:pPr>
      <w:bookmarkStart w:id="15" w:name="A0_3"/>
      <w:bookmarkEnd w:id="15"/>
      <w:r w:rsidRPr="006A68AF">
        <w:rPr>
          <w:b/>
          <w:i/>
        </w:rPr>
        <w:t>____________________________</w:t>
      </w:r>
    </w:p>
    <w:p w14:paraId="60C04702" w14:textId="77777777" w:rsidR="0031689D" w:rsidRPr="006A68AF" w:rsidRDefault="0031689D" w:rsidP="0031689D">
      <w:pPr>
        <w:shd w:val="clear" w:color="auto" w:fill="FFFFFF"/>
        <w:rPr>
          <w:i/>
        </w:rPr>
      </w:pPr>
      <w:r w:rsidRPr="006A68AF">
        <w:rPr>
          <w:i/>
        </w:rPr>
        <w:t>______________________________</w:t>
      </w:r>
    </w:p>
    <w:p w14:paraId="4B70FEAE" w14:textId="77777777" w:rsidR="0031689D" w:rsidRPr="006A68AF" w:rsidRDefault="0031689D" w:rsidP="0031689D">
      <w:pPr>
        <w:spacing w:line="240" w:lineRule="auto"/>
        <w:rPr>
          <w:color w:val="000000"/>
        </w:rPr>
      </w:pPr>
    </w:p>
    <w:p w14:paraId="48E7311A" w14:textId="77777777" w:rsidR="0031689D" w:rsidRPr="006A68AF" w:rsidRDefault="0031689D" w:rsidP="0031689D">
      <w:pPr>
        <w:pStyle w:val="ListParagraph"/>
        <w:numPr>
          <w:ilvl w:val="0"/>
          <w:numId w:val="6"/>
        </w:numPr>
        <w:ind w:left="284" w:hanging="284"/>
        <w:rPr>
          <w:b/>
          <w:sz w:val="28"/>
          <w:szCs w:val="28"/>
        </w:rPr>
      </w:pPr>
      <w:r w:rsidRPr="006A68AF">
        <w:rPr>
          <w:b/>
          <w:sz w:val="28"/>
          <w:szCs w:val="28"/>
        </w:rPr>
        <w:t>Divpusējās sadarbības pasākumu apraksts</w:t>
      </w:r>
    </w:p>
    <w:p w14:paraId="68538EC1" w14:textId="77777777" w:rsidR="0031689D" w:rsidRPr="006A68AF" w:rsidRDefault="0031689D" w:rsidP="0031689D">
      <w:pPr>
        <w:pStyle w:val="ListParagraph"/>
        <w:numPr>
          <w:ilvl w:val="0"/>
          <w:numId w:val="7"/>
        </w:numPr>
        <w:ind w:left="284" w:hanging="295"/>
        <w:rPr>
          <w:b/>
          <w:sz w:val="28"/>
          <w:szCs w:val="28"/>
        </w:rPr>
      </w:pPr>
      <w:proofErr w:type="spellStart"/>
      <w:r w:rsidRPr="006A68AF">
        <w:rPr>
          <w:b/>
          <w:sz w:val="28"/>
          <w:szCs w:val="28"/>
        </w:rPr>
        <w:t>Description</w:t>
      </w:r>
      <w:proofErr w:type="spellEnd"/>
      <w:r w:rsidRPr="006A68AF">
        <w:rPr>
          <w:b/>
          <w:sz w:val="28"/>
          <w:szCs w:val="28"/>
        </w:rPr>
        <w:t xml:space="preserve"> </w:t>
      </w:r>
      <w:proofErr w:type="spellStart"/>
      <w:r w:rsidRPr="006A68AF">
        <w:rPr>
          <w:b/>
          <w:sz w:val="28"/>
          <w:szCs w:val="28"/>
        </w:rPr>
        <w:t>of</w:t>
      </w:r>
      <w:proofErr w:type="spellEnd"/>
      <w:r w:rsidRPr="006A68AF">
        <w:rPr>
          <w:b/>
          <w:sz w:val="28"/>
          <w:szCs w:val="28"/>
        </w:rPr>
        <w:t xml:space="preserve"> </w:t>
      </w:r>
      <w:proofErr w:type="spellStart"/>
      <w:r w:rsidRPr="006A68AF">
        <w:rPr>
          <w:b/>
          <w:sz w:val="28"/>
          <w:szCs w:val="28"/>
        </w:rPr>
        <w:t>the</w:t>
      </w:r>
      <w:proofErr w:type="spellEnd"/>
      <w:r w:rsidRPr="006A68AF">
        <w:rPr>
          <w:b/>
          <w:sz w:val="28"/>
          <w:szCs w:val="28"/>
        </w:rPr>
        <w:t xml:space="preserve"> </w:t>
      </w:r>
      <w:proofErr w:type="spellStart"/>
      <w:r w:rsidRPr="006A68AF">
        <w:rPr>
          <w:b/>
          <w:sz w:val="28"/>
          <w:szCs w:val="28"/>
        </w:rPr>
        <w:t>bilateral</w:t>
      </w:r>
      <w:proofErr w:type="spellEnd"/>
      <w:r w:rsidRPr="006A68AF">
        <w:rPr>
          <w:b/>
          <w:sz w:val="28"/>
          <w:szCs w:val="28"/>
        </w:rPr>
        <w:t xml:space="preserve"> </w:t>
      </w:r>
      <w:proofErr w:type="spellStart"/>
      <w:r w:rsidRPr="006A68AF">
        <w:rPr>
          <w:b/>
          <w:sz w:val="28"/>
          <w:szCs w:val="28"/>
        </w:rPr>
        <w:t>cooperation</w:t>
      </w:r>
      <w:proofErr w:type="spellEnd"/>
      <w:r w:rsidRPr="006A68AF">
        <w:rPr>
          <w:b/>
          <w:sz w:val="28"/>
          <w:szCs w:val="28"/>
        </w:rPr>
        <w:t xml:space="preserve"> </w:t>
      </w:r>
      <w:proofErr w:type="spellStart"/>
      <w:r w:rsidRPr="006A68AF">
        <w:rPr>
          <w:b/>
          <w:sz w:val="28"/>
          <w:szCs w:val="28"/>
        </w:rPr>
        <w:t>support</w:t>
      </w:r>
      <w:proofErr w:type="spellEnd"/>
      <w:r w:rsidRPr="006A68AF">
        <w:rPr>
          <w:b/>
          <w:sz w:val="28"/>
          <w:szCs w:val="28"/>
        </w:rPr>
        <w:t xml:space="preserve"> </w:t>
      </w:r>
      <w:proofErr w:type="spellStart"/>
      <w:r w:rsidRPr="006A68AF">
        <w:rPr>
          <w:b/>
          <w:sz w:val="28"/>
          <w:szCs w:val="28"/>
        </w:rPr>
        <w:t>measures</w:t>
      </w:r>
      <w:proofErr w:type="spellEnd"/>
    </w:p>
    <w:p w14:paraId="689879EC" w14:textId="77777777" w:rsidR="0031689D" w:rsidRPr="006A68AF" w:rsidRDefault="0031689D" w:rsidP="0031689D">
      <w:pPr>
        <w:spacing w:line="240" w:lineRule="auto"/>
        <w:rPr>
          <w:b/>
        </w:rPr>
      </w:pPr>
      <w:bookmarkStart w:id="16" w:name="C1"/>
      <w:bookmarkEnd w:id="16"/>
    </w:p>
    <w:p w14:paraId="0C24758E" w14:textId="77777777" w:rsidR="00720CFE" w:rsidRDefault="00720CFE">
      <w:pPr>
        <w:widowControl/>
        <w:adjustRightInd/>
        <w:spacing w:after="160" w:line="259" w:lineRule="auto"/>
        <w:jc w:val="left"/>
        <w:textAlignment w:val="auto"/>
        <w:rPr>
          <w:b/>
        </w:rPr>
      </w:pPr>
      <w:r>
        <w:rPr>
          <w:b/>
        </w:rPr>
        <w:br w:type="page"/>
      </w:r>
    </w:p>
    <w:p w14:paraId="3C8A3D95" w14:textId="7B0F11A2" w:rsidR="0031689D" w:rsidRPr="006A68AF" w:rsidRDefault="0031689D" w:rsidP="0031689D">
      <w:pPr>
        <w:spacing w:line="240" w:lineRule="auto"/>
        <w:rPr>
          <w:b/>
        </w:rPr>
      </w:pPr>
      <w:r w:rsidRPr="006A68AF">
        <w:rPr>
          <w:b/>
        </w:rPr>
        <w:lastRenderedPageBreak/>
        <w:t>1.1.</w:t>
      </w:r>
      <w:r w:rsidRPr="006A68AF">
        <w:t xml:space="preserve"> </w:t>
      </w:r>
      <w:r w:rsidRPr="006A68AF">
        <w:rPr>
          <w:b/>
        </w:rPr>
        <w:t>Veiktās aktivitātes</w:t>
      </w:r>
    </w:p>
    <w:p w14:paraId="1E6957B8" w14:textId="77777777" w:rsidR="0031689D" w:rsidRPr="006A68AF" w:rsidRDefault="0031689D" w:rsidP="0031689D">
      <w:pPr>
        <w:tabs>
          <w:tab w:val="left" w:pos="205"/>
        </w:tabs>
        <w:spacing w:line="240" w:lineRule="auto"/>
        <w:rPr>
          <w:i/>
          <w:sz w:val="20"/>
          <w:szCs w:val="20"/>
        </w:rPr>
      </w:pPr>
      <w:r w:rsidRPr="006A68AF">
        <w:rPr>
          <w:b/>
        </w:rPr>
        <w:t>1.1.</w:t>
      </w:r>
      <w:r w:rsidRPr="006A68AF">
        <w:t xml:space="preserve"> </w:t>
      </w:r>
      <w:proofErr w:type="spellStart"/>
      <w:r w:rsidRPr="006A68AF">
        <w:rPr>
          <w:b/>
        </w:rPr>
        <w:t>Description</w:t>
      </w:r>
      <w:proofErr w:type="spellEnd"/>
      <w:r w:rsidRPr="006A68AF">
        <w:rPr>
          <w:b/>
        </w:rPr>
        <w:t xml:space="preserve"> </w:t>
      </w:r>
      <w:proofErr w:type="spellStart"/>
      <w:r w:rsidRPr="006A68AF">
        <w:rPr>
          <w:b/>
        </w:rPr>
        <w:t>of</w:t>
      </w:r>
      <w:proofErr w:type="spellEnd"/>
      <w:r w:rsidRPr="006A68AF">
        <w:rPr>
          <w:b/>
        </w:rPr>
        <w:t xml:space="preserve"> </w:t>
      </w:r>
      <w:proofErr w:type="spellStart"/>
      <w:r w:rsidRPr="006A68AF">
        <w:rPr>
          <w:b/>
        </w:rPr>
        <w:t>activities</w:t>
      </w:r>
      <w:proofErr w:type="spellEnd"/>
      <w:r w:rsidRPr="006A68AF" w:rsidDel="00F31714">
        <w:rPr>
          <w:b/>
        </w:rPr>
        <w:t xml:space="preserve"> </w:t>
      </w:r>
      <w:proofErr w:type="spellStart"/>
      <w:r w:rsidRPr="006A68AF">
        <w:rPr>
          <w:b/>
        </w:rPr>
        <w:t>performed</w:t>
      </w:r>
      <w:proofErr w:type="spell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31689D" w:rsidRPr="006A68AF" w14:paraId="339A80DC" w14:textId="77777777" w:rsidTr="005B361F">
        <w:trPr>
          <w:trHeight w:val="446"/>
        </w:trPr>
        <w:tc>
          <w:tcPr>
            <w:tcW w:w="9180" w:type="dxa"/>
            <w:vAlign w:val="center"/>
          </w:tcPr>
          <w:p w14:paraId="4A56F879" w14:textId="77777777" w:rsidR="0031689D" w:rsidRPr="006A68AF" w:rsidRDefault="0031689D" w:rsidP="005B361F">
            <w:pPr>
              <w:spacing w:line="240" w:lineRule="auto"/>
            </w:pPr>
            <w:bookmarkStart w:id="17" w:name="C5"/>
            <w:bookmarkEnd w:id="17"/>
            <w:r w:rsidRPr="006A68AF">
              <w:t>Apraksts (</w:t>
            </w:r>
            <w:r w:rsidRPr="006A68AF">
              <w:rPr>
                <w:i/>
              </w:rPr>
              <w:t>veiktās divpusējās sadarbības aktivitātes pārskata periodā</w:t>
            </w:r>
            <w:r w:rsidRPr="006A68AF">
              <w:t>)</w:t>
            </w:r>
          </w:p>
          <w:p w14:paraId="05871081" w14:textId="35A32D49" w:rsidR="0031689D" w:rsidRPr="006A68AF" w:rsidRDefault="0031689D" w:rsidP="005B361F">
            <w:pPr>
              <w:spacing w:line="240" w:lineRule="auto"/>
            </w:pPr>
            <w:proofErr w:type="spellStart"/>
            <w:r w:rsidRPr="006A68AF">
              <w:t>Description</w:t>
            </w:r>
            <w:proofErr w:type="spellEnd"/>
            <w:r w:rsidRPr="00A360AA">
              <w:t xml:space="preserve"> </w:t>
            </w:r>
            <w:r w:rsidRPr="006A68AF">
              <w:t>(</w:t>
            </w:r>
            <w:proofErr w:type="spellStart"/>
            <w:r w:rsidRPr="006A68AF">
              <w:rPr>
                <w:i/>
              </w:rPr>
              <w:t>bilateral</w:t>
            </w:r>
            <w:proofErr w:type="spellEnd"/>
            <w:r w:rsidRPr="006A68AF">
              <w:rPr>
                <w:i/>
              </w:rPr>
              <w:t xml:space="preserve"> </w:t>
            </w:r>
            <w:proofErr w:type="spellStart"/>
            <w:r w:rsidRPr="006A68AF">
              <w:rPr>
                <w:i/>
              </w:rPr>
              <w:t>activities</w:t>
            </w:r>
            <w:proofErr w:type="spellEnd"/>
            <w:r w:rsidRPr="006A68AF">
              <w:rPr>
                <w:i/>
              </w:rPr>
              <w:t xml:space="preserve"> </w:t>
            </w:r>
            <w:proofErr w:type="spellStart"/>
            <w:r w:rsidRPr="006A68AF">
              <w:rPr>
                <w:i/>
              </w:rPr>
              <w:t>performed</w:t>
            </w:r>
            <w:proofErr w:type="spellEnd"/>
            <w:r w:rsidRPr="006A68AF">
              <w:rPr>
                <w:i/>
              </w:rPr>
              <w:t xml:space="preserve"> </w:t>
            </w:r>
            <w:proofErr w:type="spellStart"/>
            <w:r w:rsidRPr="006A68AF">
              <w:rPr>
                <w:i/>
              </w:rPr>
              <w:t>during</w:t>
            </w:r>
            <w:proofErr w:type="spellEnd"/>
            <w:r w:rsidRPr="006A68AF">
              <w:rPr>
                <w:i/>
              </w:rPr>
              <w:t xml:space="preserve"> </w:t>
            </w:r>
            <w:proofErr w:type="spellStart"/>
            <w:r w:rsidRPr="006A68AF">
              <w:rPr>
                <w:i/>
              </w:rPr>
              <w:t>the</w:t>
            </w:r>
            <w:proofErr w:type="spellEnd"/>
            <w:r w:rsidRPr="006A68AF">
              <w:rPr>
                <w:i/>
              </w:rPr>
              <w:t xml:space="preserve"> </w:t>
            </w:r>
            <w:proofErr w:type="spellStart"/>
            <w:r w:rsidRPr="006A68AF">
              <w:rPr>
                <w:i/>
              </w:rPr>
              <w:t>reporting</w:t>
            </w:r>
            <w:proofErr w:type="spellEnd"/>
            <w:r w:rsidRPr="006A68AF">
              <w:rPr>
                <w:i/>
              </w:rPr>
              <w:t xml:space="preserve"> </w:t>
            </w:r>
            <w:proofErr w:type="spellStart"/>
            <w:r w:rsidRPr="006A68AF">
              <w:rPr>
                <w:i/>
              </w:rPr>
              <w:t>period</w:t>
            </w:r>
            <w:proofErr w:type="spellEnd"/>
            <w:r w:rsidR="00851DCD">
              <w:t>)</w:t>
            </w:r>
          </w:p>
          <w:p w14:paraId="2990D079" w14:textId="77777777" w:rsidR="0031689D" w:rsidRPr="006A68AF" w:rsidRDefault="0031689D" w:rsidP="005B361F">
            <w:pPr>
              <w:spacing w:line="240" w:lineRule="auto"/>
            </w:pPr>
          </w:p>
        </w:tc>
      </w:tr>
    </w:tbl>
    <w:p w14:paraId="494E35AA" w14:textId="77777777" w:rsidR="0031689D" w:rsidRPr="006A68AF" w:rsidRDefault="0031689D" w:rsidP="0031689D">
      <w:pPr>
        <w:tabs>
          <w:tab w:val="left" w:pos="205"/>
        </w:tabs>
        <w:spacing w:line="240" w:lineRule="auto"/>
        <w:rPr>
          <w:b/>
        </w:rPr>
      </w:pPr>
    </w:p>
    <w:p w14:paraId="586D8802" w14:textId="77777777" w:rsidR="0031689D" w:rsidRPr="006A68AF" w:rsidRDefault="0031689D" w:rsidP="0031689D">
      <w:pPr>
        <w:tabs>
          <w:tab w:val="left" w:pos="205"/>
        </w:tabs>
        <w:spacing w:line="240" w:lineRule="auto"/>
        <w:rPr>
          <w:b/>
        </w:rPr>
      </w:pPr>
      <w:r w:rsidRPr="006A68AF">
        <w:rPr>
          <w:b/>
        </w:rPr>
        <w:t>1.2. Pasākuma rezultāti un iznākumi</w:t>
      </w:r>
    </w:p>
    <w:p w14:paraId="7D0798FA" w14:textId="77777777" w:rsidR="0031689D" w:rsidRPr="006A68AF" w:rsidRDefault="0031689D" w:rsidP="0031689D">
      <w:pPr>
        <w:tabs>
          <w:tab w:val="left" w:pos="205"/>
        </w:tabs>
        <w:spacing w:line="240" w:lineRule="auto"/>
        <w:rPr>
          <w:b/>
        </w:rPr>
      </w:pPr>
      <w:r w:rsidRPr="006A68AF">
        <w:rPr>
          <w:b/>
        </w:rPr>
        <w:t xml:space="preserve">1.2. </w:t>
      </w:r>
      <w:proofErr w:type="spellStart"/>
      <w:r w:rsidRPr="006A68AF">
        <w:rPr>
          <w:b/>
        </w:rPr>
        <w:t>Outcomes</w:t>
      </w:r>
      <w:proofErr w:type="spellEnd"/>
      <w:r w:rsidRPr="006A68AF">
        <w:rPr>
          <w:b/>
        </w:rPr>
        <w:t xml:space="preserve"> </w:t>
      </w:r>
      <w:proofErr w:type="spellStart"/>
      <w:r w:rsidRPr="006A68AF">
        <w:rPr>
          <w:b/>
        </w:rPr>
        <w:t>and</w:t>
      </w:r>
      <w:proofErr w:type="spellEnd"/>
      <w:r w:rsidRPr="006A68AF">
        <w:rPr>
          <w:b/>
        </w:rPr>
        <w:t xml:space="preserve"> </w:t>
      </w:r>
      <w:proofErr w:type="spellStart"/>
      <w:r w:rsidRPr="006A68AF">
        <w:rPr>
          <w:b/>
        </w:rPr>
        <w:t>outputs</w:t>
      </w:r>
      <w:proofErr w:type="spellEnd"/>
      <w:r w:rsidRPr="006A68AF">
        <w:rPr>
          <w:b/>
        </w:rPr>
        <w:t xml:space="preserve"> </w:t>
      </w:r>
      <w:proofErr w:type="spellStart"/>
      <w:r w:rsidRPr="006A68AF">
        <w:rPr>
          <w:b/>
        </w:rPr>
        <w:t>of</w:t>
      </w:r>
      <w:proofErr w:type="spellEnd"/>
      <w:r w:rsidRPr="006A68AF">
        <w:rPr>
          <w:b/>
        </w:rPr>
        <w:t xml:space="preserve"> </w:t>
      </w:r>
      <w:proofErr w:type="spellStart"/>
      <w:r w:rsidRPr="006A68AF">
        <w:rPr>
          <w:b/>
        </w:rPr>
        <w:t>the</w:t>
      </w:r>
      <w:proofErr w:type="spellEnd"/>
      <w:r w:rsidRPr="006A68AF">
        <w:rPr>
          <w:b/>
        </w:rPr>
        <w:t xml:space="preserve"> </w:t>
      </w:r>
      <w:proofErr w:type="spellStart"/>
      <w:r w:rsidRPr="006A68AF">
        <w:rPr>
          <w:b/>
        </w:rPr>
        <w:t>measures</w:t>
      </w:r>
      <w:proofErr w:type="spellEnd"/>
    </w:p>
    <w:tbl>
      <w:tblPr>
        <w:tblStyle w:val="TableGrid"/>
        <w:tblW w:w="0" w:type="auto"/>
        <w:tblInd w:w="137" w:type="dxa"/>
        <w:tblLook w:val="04A0" w:firstRow="1" w:lastRow="0" w:firstColumn="1" w:lastColumn="0" w:noHBand="0" w:noVBand="1"/>
      </w:tblPr>
      <w:tblGrid>
        <w:gridCol w:w="8924"/>
      </w:tblGrid>
      <w:tr w:rsidR="0031689D" w:rsidRPr="006A68AF" w14:paraId="24E564FF" w14:textId="77777777" w:rsidTr="005B361F">
        <w:tc>
          <w:tcPr>
            <w:tcW w:w="8924" w:type="dxa"/>
          </w:tcPr>
          <w:p w14:paraId="2784B060" w14:textId="77777777" w:rsidR="0031689D" w:rsidRPr="006A68AF" w:rsidRDefault="0031689D" w:rsidP="005B361F">
            <w:pPr>
              <w:spacing w:line="240" w:lineRule="auto"/>
            </w:pPr>
            <w:r w:rsidRPr="006A68AF">
              <w:t>Rezultāts 1:</w:t>
            </w:r>
          </w:p>
          <w:p w14:paraId="286F089A" w14:textId="77777777" w:rsidR="0031689D" w:rsidRPr="006A68AF" w:rsidRDefault="0031689D" w:rsidP="005B361F">
            <w:pPr>
              <w:tabs>
                <w:tab w:val="left" w:pos="205"/>
              </w:tabs>
              <w:spacing w:line="240" w:lineRule="auto"/>
            </w:pPr>
            <w:proofErr w:type="spellStart"/>
            <w:r w:rsidRPr="006A68AF">
              <w:t>Outcome</w:t>
            </w:r>
            <w:proofErr w:type="spellEnd"/>
            <w:r w:rsidRPr="006A68AF">
              <w:t xml:space="preserve"> 1:</w:t>
            </w:r>
          </w:p>
          <w:p w14:paraId="46A9B87D" w14:textId="77777777" w:rsidR="0031689D" w:rsidRPr="006A68AF" w:rsidRDefault="0031689D" w:rsidP="005B361F">
            <w:pPr>
              <w:spacing w:line="240" w:lineRule="auto"/>
              <w:ind w:left="360" w:hanging="360"/>
            </w:pPr>
            <w:r w:rsidRPr="006A68AF">
              <w:t xml:space="preserve">Iznākums 1: </w:t>
            </w:r>
          </w:p>
          <w:p w14:paraId="78176441" w14:textId="77777777" w:rsidR="0031689D" w:rsidRPr="006A68AF" w:rsidRDefault="0031689D" w:rsidP="005B361F">
            <w:pPr>
              <w:spacing w:line="240" w:lineRule="auto"/>
              <w:ind w:left="360" w:hanging="360"/>
            </w:pPr>
            <w:proofErr w:type="spellStart"/>
            <w:r w:rsidRPr="006A68AF">
              <w:t>Output</w:t>
            </w:r>
            <w:proofErr w:type="spellEnd"/>
            <w:r w:rsidRPr="006A68AF">
              <w:t xml:space="preserve"> 1:</w:t>
            </w:r>
          </w:p>
          <w:p w14:paraId="346E1171" w14:textId="77777777" w:rsidR="0031689D" w:rsidRPr="006A68AF" w:rsidRDefault="0031689D" w:rsidP="005B361F">
            <w:pPr>
              <w:spacing w:line="240" w:lineRule="auto"/>
              <w:ind w:left="360" w:hanging="360"/>
            </w:pPr>
            <w:r w:rsidRPr="006A68AF">
              <w:t>Iznākums 2:</w:t>
            </w:r>
          </w:p>
          <w:p w14:paraId="7D9FF164" w14:textId="77777777" w:rsidR="0031689D" w:rsidRPr="006A68AF" w:rsidRDefault="0031689D" w:rsidP="005B361F">
            <w:pPr>
              <w:tabs>
                <w:tab w:val="left" w:pos="205"/>
              </w:tabs>
              <w:spacing w:line="240" w:lineRule="auto"/>
            </w:pPr>
            <w:proofErr w:type="spellStart"/>
            <w:r w:rsidRPr="006A68AF">
              <w:t>Output</w:t>
            </w:r>
            <w:proofErr w:type="spellEnd"/>
            <w:r w:rsidRPr="006A68AF">
              <w:t xml:space="preserve"> 2:</w:t>
            </w:r>
          </w:p>
          <w:p w14:paraId="7BFC8542" w14:textId="77777777" w:rsidR="0031689D" w:rsidRPr="006A68AF" w:rsidRDefault="0031689D" w:rsidP="005B361F">
            <w:pPr>
              <w:tabs>
                <w:tab w:val="left" w:pos="205"/>
              </w:tabs>
              <w:spacing w:line="240" w:lineRule="auto"/>
              <w:rPr>
                <w:i/>
              </w:rPr>
            </w:pPr>
          </w:p>
          <w:p w14:paraId="21911F9A" w14:textId="77777777" w:rsidR="0031689D" w:rsidRPr="006A68AF" w:rsidRDefault="0031689D" w:rsidP="005B361F">
            <w:pPr>
              <w:tabs>
                <w:tab w:val="left" w:pos="205"/>
              </w:tabs>
              <w:spacing w:line="240" w:lineRule="auto"/>
              <w:rPr>
                <w:i/>
              </w:rPr>
            </w:pPr>
            <w:r w:rsidRPr="006A68AF">
              <w:rPr>
                <w:i/>
              </w:rPr>
              <w:t>Īss sasniegto rādītāju un iznākumu apraksts</w:t>
            </w:r>
          </w:p>
          <w:p w14:paraId="57761CB4" w14:textId="77777777" w:rsidR="0031689D" w:rsidRPr="006A68AF" w:rsidRDefault="0031689D" w:rsidP="005B361F">
            <w:pPr>
              <w:tabs>
                <w:tab w:val="left" w:pos="205"/>
              </w:tabs>
              <w:spacing w:line="240" w:lineRule="auto"/>
              <w:rPr>
                <w:i/>
              </w:rPr>
            </w:pPr>
            <w:proofErr w:type="spellStart"/>
            <w:r w:rsidRPr="006A68AF">
              <w:rPr>
                <w:i/>
              </w:rPr>
              <w:t>Short</w:t>
            </w:r>
            <w:proofErr w:type="spellEnd"/>
            <w:r w:rsidRPr="006A68AF">
              <w:rPr>
                <w:i/>
              </w:rPr>
              <w:t xml:space="preserve"> </w:t>
            </w:r>
            <w:proofErr w:type="spellStart"/>
            <w:r w:rsidRPr="006A68AF">
              <w:rPr>
                <w:i/>
              </w:rPr>
              <w:t>description</w:t>
            </w:r>
            <w:proofErr w:type="spellEnd"/>
            <w:r w:rsidRPr="006A68AF">
              <w:rPr>
                <w:i/>
              </w:rPr>
              <w:t xml:space="preserve"> </w:t>
            </w:r>
            <w:proofErr w:type="spellStart"/>
            <w:r w:rsidRPr="006A68AF">
              <w:rPr>
                <w:i/>
              </w:rPr>
              <w:t>of</w:t>
            </w:r>
            <w:proofErr w:type="spellEnd"/>
            <w:r w:rsidRPr="006A68AF">
              <w:rPr>
                <w:i/>
              </w:rPr>
              <w:t xml:space="preserve"> </w:t>
            </w:r>
            <w:proofErr w:type="spellStart"/>
            <w:r w:rsidRPr="006A68AF">
              <w:rPr>
                <w:i/>
              </w:rPr>
              <w:t>achieved</w:t>
            </w:r>
            <w:proofErr w:type="spellEnd"/>
            <w:r w:rsidRPr="006A68AF">
              <w:rPr>
                <w:i/>
              </w:rPr>
              <w:t xml:space="preserve"> </w:t>
            </w:r>
            <w:proofErr w:type="spellStart"/>
            <w:r w:rsidRPr="006A68AF">
              <w:rPr>
                <w:i/>
              </w:rPr>
              <w:t>bilateral</w:t>
            </w:r>
            <w:proofErr w:type="spellEnd"/>
            <w:r w:rsidRPr="006A68AF">
              <w:rPr>
                <w:i/>
              </w:rPr>
              <w:t xml:space="preserve"> </w:t>
            </w:r>
            <w:proofErr w:type="spellStart"/>
            <w:r w:rsidRPr="006A68AF">
              <w:rPr>
                <w:i/>
              </w:rPr>
              <w:t>outcomes</w:t>
            </w:r>
            <w:proofErr w:type="spellEnd"/>
            <w:r w:rsidRPr="006A68AF">
              <w:rPr>
                <w:i/>
              </w:rPr>
              <w:t xml:space="preserve"> </w:t>
            </w:r>
            <w:proofErr w:type="spellStart"/>
            <w:r w:rsidRPr="006A68AF">
              <w:rPr>
                <w:i/>
              </w:rPr>
              <w:t>and</w:t>
            </w:r>
            <w:proofErr w:type="spellEnd"/>
            <w:r w:rsidRPr="006A68AF">
              <w:rPr>
                <w:i/>
              </w:rPr>
              <w:t xml:space="preserve"> </w:t>
            </w:r>
            <w:proofErr w:type="spellStart"/>
            <w:r w:rsidRPr="006A68AF">
              <w:rPr>
                <w:i/>
              </w:rPr>
              <w:t>outputs</w:t>
            </w:r>
            <w:proofErr w:type="spellEnd"/>
          </w:p>
          <w:p w14:paraId="69380359" w14:textId="77777777" w:rsidR="0031689D" w:rsidRPr="006A68AF" w:rsidRDefault="0031689D" w:rsidP="005B361F">
            <w:pPr>
              <w:tabs>
                <w:tab w:val="left" w:pos="205"/>
              </w:tabs>
              <w:spacing w:line="240" w:lineRule="auto"/>
              <w:rPr>
                <w:b/>
              </w:rPr>
            </w:pPr>
          </w:p>
        </w:tc>
      </w:tr>
    </w:tbl>
    <w:p w14:paraId="0F604130" w14:textId="77777777" w:rsidR="0031689D" w:rsidRPr="006A68AF" w:rsidRDefault="0031689D" w:rsidP="0031689D">
      <w:pPr>
        <w:tabs>
          <w:tab w:val="left" w:pos="205"/>
        </w:tabs>
        <w:spacing w:line="240" w:lineRule="auto"/>
        <w:rPr>
          <w:b/>
        </w:rPr>
      </w:pPr>
    </w:p>
    <w:p w14:paraId="7AB18AE7" w14:textId="77777777" w:rsidR="0031689D" w:rsidRPr="006A68AF" w:rsidRDefault="0031689D" w:rsidP="0031689D">
      <w:pPr>
        <w:tabs>
          <w:tab w:val="left" w:pos="205"/>
        </w:tabs>
        <w:spacing w:line="240" w:lineRule="auto"/>
        <w:rPr>
          <w:b/>
        </w:rPr>
      </w:pPr>
      <w:r w:rsidRPr="006A68AF">
        <w:rPr>
          <w:b/>
        </w:rPr>
        <w:t>1.3.</w:t>
      </w:r>
      <w:r w:rsidRPr="006A68AF">
        <w:t xml:space="preserve"> </w:t>
      </w:r>
      <w:r w:rsidRPr="006A68AF">
        <w:rPr>
          <w:b/>
        </w:rPr>
        <w:t>Divpusējās sadarbības ilgtspējas nodrošināšana</w:t>
      </w:r>
    </w:p>
    <w:p w14:paraId="082AB02A" w14:textId="54006ED9" w:rsidR="0031689D" w:rsidRPr="006A68AF" w:rsidRDefault="0031689D" w:rsidP="0031689D">
      <w:pPr>
        <w:tabs>
          <w:tab w:val="left" w:pos="205"/>
        </w:tabs>
        <w:spacing w:line="240" w:lineRule="auto"/>
        <w:rPr>
          <w:i/>
          <w:sz w:val="20"/>
          <w:szCs w:val="20"/>
        </w:rPr>
      </w:pPr>
      <w:r w:rsidRPr="006A68AF">
        <w:rPr>
          <w:b/>
        </w:rPr>
        <w:t>1.3.</w:t>
      </w:r>
      <w:r w:rsidRPr="006A68AF">
        <w:t xml:space="preserve"> </w:t>
      </w:r>
      <w:proofErr w:type="spellStart"/>
      <w:r w:rsidRPr="006A68AF">
        <w:rPr>
          <w:b/>
        </w:rPr>
        <w:t>Impact</w:t>
      </w:r>
      <w:proofErr w:type="spellEnd"/>
      <w:r w:rsidRPr="006A68AF">
        <w:rPr>
          <w:b/>
        </w:rPr>
        <w:t xml:space="preserve"> </w:t>
      </w:r>
      <w:proofErr w:type="spellStart"/>
      <w:r w:rsidRPr="006A68AF">
        <w:rPr>
          <w:b/>
        </w:rPr>
        <w:t>and</w:t>
      </w:r>
      <w:proofErr w:type="spellEnd"/>
      <w:r w:rsidRPr="006A68AF">
        <w:rPr>
          <w:b/>
        </w:rPr>
        <w:t xml:space="preserve"> </w:t>
      </w:r>
      <w:proofErr w:type="spellStart"/>
      <w:r w:rsidRPr="006A68AF">
        <w:rPr>
          <w:b/>
        </w:rPr>
        <w:t>sustainability</w:t>
      </w:r>
      <w:proofErr w:type="spellEnd"/>
      <w:r w:rsidRPr="006A68AF">
        <w:rPr>
          <w:b/>
        </w:rPr>
        <w:t xml:space="preserve"> </w:t>
      </w:r>
      <w:proofErr w:type="spellStart"/>
      <w:r w:rsidRPr="006A68AF">
        <w:rPr>
          <w:b/>
        </w:rPr>
        <w:t>of</w:t>
      </w:r>
      <w:proofErr w:type="spellEnd"/>
      <w:r w:rsidR="00BC74A6">
        <w:rPr>
          <w:b/>
        </w:rPr>
        <w:t xml:space="preserve"> </w:t>
      </w:r>
      <w:proofErr w:type="spellStart"/>
      <w:r w:rsidR="00BC74A6">
        <w:rPr>
          <w:b/>
        </w:rPr>
        <w:t>the</w:t>
      </w:r>
      <w:proofErr w:type="spellEnd"/>
      <w:r w:rsidRPr="006A68AF">
        <w:rPr>
          <w:b/>
        </w:rPr>
        <w:t xml:space="preserve"> </w:t>
      </w:r>
      <w:proofErr w:type="spellStart"/>
      <w:r w:rsidRPr="006A68AF">
        <w:rPr>
          <w:b/>
        </w:rPr>
        <w:t>bilateral</w:t>
      </w:r>
      <w:proofErr w:type="spellEnd"/>
      <w:r w:rsidRPr="006A68AF">
        <w:rPr>
          <w:b/>
        </w:rPr>
        <w:t xml:space="preserve"> </w:t>
      </w:r>
      <w:proofErr w:type="spellStart"/>
      <w:r w:rsidRPr="006A68AF">
        <w:rPr>
          <w:b/>
        </w:rPr>
        <w:t>cooperation</w:t>
      </w:r>
      <w:proofErr w:type="spellEnd"/>
      <w:r w:rsidRPr="006A68AF">
        <w:rPr>
          <w:b/>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31689D" w:rsidRPr="006A68AF" w14:paraId="7CAD0FD0" w14:textId="77777777" w:rsidTr="005B361F">
        <w:trPr>
          <w:trHeight w:val="446"/>
        </w:trPr>
        <w:tc>
          <w:tcPr>
            <w:tcW w:w="9180" w:type="dxa"/>
            <w:vAlign w:val="center"/>
          </w:tcPr>
          <w:p w14:paraId="68B4F2A1" w14:textId="161FDDBA" w:rsidR="0031689D" w:rsidRPr="006A68AF" w:rsidRDefault="0031689D" w:rsidP="005B361F">
            <w:pPr>
              <w:spacing w:line="240" w:lineRule="auto"/>
              <w:rPr>
                <w:i/>
              </w:rPr>
            </w:pPr>
            <w:r w:rsidRPr="006A68AF">
              <w:t xml:space="preserve">Apraksts </w:t>
            </w:r>
            <w:proofErr w:type="gramStart"/>
            <w:r w:rsidRPr="006A68AF">
              <w:t>(</w:t>
            </w:r>
            <w:proofErr w:type="gramEnd"/>
            <w:r w:rsidRPr="006A68AF">
              <w:rPr>
                <w:i/>
              </w:rPr>
              <w:t>Lūdzu</w:t>
            </w:r>
            <w:r w:rsidR="00851DCD">
              <w:rPr>
                <w:i/>
              </w:rPr>
              <w:t>,</w:t>
            </w:r>
            <w:r w:rsidRPr="006A68AF">
              <w:rPr>
                <w:i/>
              </w:rPr>
              <w:t xml:space="preserve"> aprakstiet sasniegtos rādītājus un divpusējās sadarbības rezultātus, </w:t>
            </w:r>
            <w:r w:rsidR="00851DCD">
              <w:rPr>
                <w:i/>
              </w:rPr>
              <w:t>raksturojiet,</w:t>
            </w:r>
            <w:r w:rsidRPr="006A68AF">
              <w:rPr>
                <w:i/>
              </w:rPr>
              <w:t xml:space="preserve"> kā tie ietekmē </w:t>
            </w:r>
            <w:r w:rsidR="00851DCD">
              <w:rPr>
                <w:i/>
              </w:rPr>
              <w:t>l</w:t>
            </w:r>
            <w:r w:rsidRPr="006A68AF">
              <w:rPr>
                <w:i/>
              </w:rPr>
              <w:t xml:space="preserve">īdzfinansējuma saņēmēju un tā </w:t>
            </w:r>
            <w:r w:rsidR="00851DCD">
              <w:rPr>
                <w:i/>
              </w:rPr>
              <w:t>s</w:t>
            </w:r>
            <w:r w:rsidRPr="006A68AF">
              <w:rPr>
                <w:i/>
              </w:rPr>
              <w:t>adarbības partnerus. Lūdzu</w:t>
            </w:r>
            <w:r w:rsidR="00851DCD">
              <w:rPr>
                <w:i/>
              </w:rPr>
              <w:t>,</w:t>
            </w:r>
            <w:r w:rsidRPr="006A68AF">
              <w:rPr>
                <w:i/>
              </w:rPr>
              <w:t xml:space="preserve"> norādiet konkrētas (izmērāms lielums) </w:t>
            </w:r>
            <w:r w:rsidR="00851DCD">
              <w:rPr>
                <w:i/>
              </w:rPr>
              <w:t>turpmākās</w:t>
            </w:r>
            <w:r w:rsidRPr="006A68AF">
              <w:rPr>
                <w:i/>
              </w:rPr>
              <w:t xml:space="preserve"> darbības, kas nodrošinās sasniegto divpusējās sadarbības rezultātu ilgtspēju st</w:t>
            </w:r>
            <w:r w:rsidR="00851DCD">
              <w:rPr>
                <w:i/>
              </w:rPr>
              <w:t>arp iesaistītajām institūcijām)</w:t>
            </w:r>
          </w:p>
          <w:p w14:paraId="00CCED3F" w14:textId="4719268A" w:rsidR="0031689D" w:rsidRPr="006A68AF" w:rsidRDefault="0031689D" w:rsidP="005B361F">
            <w:pPr>
              <w:spacing w:line="240" w:lineRule="auto"/>
              <w:rPr>
                <w:i/>
              </w:rPr>
            </w:pPr>
            <w:proofErr w:type="spellStart"/>
            <w:r w:rsidRPr="006A68AF">
              <w:t>Description</w:t>
            </w:r>
            <w:proofErr w:type="spellEnd"/>
            <w:r w:rsidRPr="006A68AF">
              <w:rPr>
                <w:i/>
              </w:rPr>
              <w:t xml:space="preserve"> </w:t>
            </w:r>
            <w:proofErr w:type="gramStart"/>
            <w:r w:rsidRPr="006A68AF">
              <w:rPr>
                <w:i/>
              </w:rPr>
              <w:t>(</w:t>
            </w:r>
            <w:proofErr w:type="spellStart"/>
            <w:proofErr w:type="gramEnd"/>
            <w:r w:rsidRPr="006A68AF">
              <w:rPr>
                <w:i/>
              </w:rPr>
              <w:t>Please</w:t>
            </w:r>
            <w:proofErr w:type="spellEnd"/>
            <w:r w:rsidRPr="006A68AF">
              <w:rPr>
                <w:i/>
              </w:rPr>
              <w:t xml:space="preserve"> </w:t>
            </w:r>
            <w:proofErr w:type="spellStart"/>
            <w:r w:rsidRPr="006A68AF">
              <w:rPr>
                <w:i/>
              </w:rPr>
              <w:t>describe</w:t>
            </w:r>
            <w:proofErr w:type="spellEnd"/>
            <w:r w:rsidRPr="006A68AF">
              <w:rPr>
                <w:i/>
              </w:rPr>
              <w:t xml:space="preserve"> </w:t>
            </w:r>
            <w:proofErr w:type="spellStart"/>
            <w:r w:rsidRPr="006A68AF">
              <w:rPr>
                <w:i/>
              </w:rPr>
              <w:t>the</w:t>
            </w:r>
            <w:proofErr w:type="spellEnd"/>
            <w:r w:rsidRPr="006A68AF">
              <w:rPr>
                <w:i/>
              </w:rPr>
              <w:t xml:space="preserve"> </w:t>
            </w:r>
            <w:proofErr w:type="spellStart"/>
            <w:r w:rsidRPr="006A68AF">
              <w:rPr>
                <w:i/>
              </w:rPr>
              <w:t>results</w:t>
            </w:r>
            <w:proofErr w:type="spellEnd"/>
            <w:r w:rsidRPr="006A68AF">
              <w:rPr>
                <w:i/>
              </w:rPr>
              <w:t xml:space="preserve"> </w:t>
            </w:r>
            <w:proofErr w:type="spellStart"/>
            <w:r w:rsidRPr="006A68AF">
              <w:rPr>
                <w:i/>
              </w:rPr>
              <w:t>and</w:t>
            </w:r>
            <w:proofErr w:type="spellEnd"/>
            <w:r w:rsidRPr="006A68AF">
              <w:rPr>
                <w:i/>
              </w:rPr>
              <w:t xml:space="preserve"> </w:t>
            </w:r>
            <w:proofErr w:type="spellStart"/>
            <w:r w:rsidRPr="006A68AF">
              <w:rPr>
                <w:i/>
              </w:rPr>
              <w:t>impact</w:t>
            </w:r>
            <w:proofErr w:type="spellEnd"/>
            <w:r w:rsidRPr="006A68AF">
              <w:rPr>
                <w:i/>
              </w:rPr>
              <w:t xml:space="preserve"> </w:t>
            </w:r>
            <w:proofErr w:type="spellStart"/>
            <w:r w:rsidRPr="006A68AF">
              <w:rPr>
                <w:i/>
              </w:rPr>
              <w:t>of</w:t>
            </w:r>
            <w:proofErr w:type="spellEnd"/>
            <w:r w:rsidRPr="006A68AF">
              <w:rPr>
                <w:i/>
              </w:rPr>
              <w:t xml:space="preserve"> </w:t>
            </w:r>
            <w:proofErr w:type="spellStart"/>
            <w:r w:rsidRPr="006A68AF">
              <w:rPr>
                <w:i/>
              </w:rPr>
              <w:t>bilateral</w:t>
            </w:r>
            <w:proofErr w:type="spellEnd"/>
            <w:r w:rsidRPr="006A68AF">
              <w:rPr>
                <w:i/>
              </w:rPr>
              <w:t xml:space="preserve"> </w:t>
            </w:r>
            <w:proofErr w:type="spellStart"/>
            <w:r w:rsidRPr="006A68AF">
              <w:rPr>
                <w:i/>
              </w:rPr>
              <w:t>cooperation</w:t>
            </w:r>
            <w:proofErr w:type="spellEnd"/>
            <w:r w:rsidRPr="006A68AF">
              <w:rPr>
                <w:i/>
              </w:rPr>
              <w:t xml:space="preserve"> to </w:t>
            </w:r>
            <w:proofErr w:type="spellStart"/>
            <w:r w:rsidRPr="006A68AF">
              <w:rPr>
                <w:i/>
              </w:rPr>
              <w:t>the</w:t>
            </w:r>
            <w:proofErr w:type="spellEnd"/>
            <w:r w:rsidRPr="006A68AF">
              <w:rPr>
                <w:i/>
              </w:rPr>
              <w:t xml:space="preserve"> </w:t>
            </w:r>
            <w:proofErr w:type="spellStart"/>
            <w:r w:rsidRPr="006A68AF">
              <w:rPr>
                <w:i/>
              </w:rPr>
              <w:t>Project</w:t>
            </w:r>
            <w:proofErr w:type="spellEnd"/>
            <w:r w:rsidRPr="006A68AF">
              <w:rPr>
                <w:i/>
              </w:rPr>
              <w:t xml:space="preserve"> </w:t>
            </w:r>
            <w:proofErr w:type="spellStart"/>
            <w:r w:rsidRPr="006A68AF">
              <w:rPr>
                <w:i/>
              </w:rPr>
              <w:t>Promoter</w:t>
            </w:r>
            <w:proofErr w:type="spellEnd"/>
            <w:r w:rsidRPr="006A68AF">
              <w:rPr>
                <w:i/>
              </w:rPr>
              <w:t xml:space="preserve"> </w:t>
            </w:r>
            <w:proofErr w:type="spellStart"/>
            <w:r w:rsidRPr="006A68AF">
              <w:rPr>
                <w:i/>
              </w:rPr>
              <w:t>and</w:t>
            </w:r>
            <w:proofErr w:type="spellEnd"/>
            <w:r w:rsidRPr="006A68AF">
              <w:rPr>
                <w:i/>
              </w:rPr>
              <w:t xml:space="preserve"> </w:t>
            </w:r>
            <w:proofErr w:type="spellStart"/>
            <w:r w:rsidRPr="006A68AF">
              <w:rPr>
                <w:i/>
              </w:rPr>
              <w:t>Project</w:t>
            </w:r>
            <w:proofErr w:type="spellEnd"/>
            <w:r w:rsidRPr="006A68AF">
              <w:rPr>
                <w:i/>
              </w:rPr>
              <w:t xml:space="preserve"> </w:t>
            </w:r>
            <w:proofErr w:type="spellStart"/>
            <w:r w:rsidRPr="006A68AF">
              <w:rPr>
                <w:i/>
              </w:rPr>
              <w:t>partners</w:t>
            </w:r>
            <w:proofErr w:type="spellEnd"/>
            <w:r w:rsidRPr="006A68AF">
              <w:rPr>
                <w:i/>
              </w:rPr>
              <w:t xml:space="preserve">. </w:t>
            </w:r>
            <w:proofErr w:type="spellStart"/>
            <w:r w:rsidRPr="006A68AF">
              <w:rPr>
                <w:i/>
              </w:rPr>
              <w:t>Provide</w:t>
            </w:r>
            <w:proofErr w:type="spellEnd"/>
            <w:r w:rsidRPr="006A68AF">
              <w:rPr>
                <w:i/>
              </w:rPr>
              <w:t xml:space="preserve"> </w:t>
            </w:r>
            <w:proofErr w:type="spellStart"/>
            <w:r w:rsidRPr="006A68AF">
              <w:rPr>
                <w:i/>
              </w:rPr>
              <w:t>detailed</w:t>
            </w:r>
            <w:proofErr w:type="spellEnd"/>
            <w:r w:rsidRPr="006A68AF">
              <w:rPr>
                <w:i/>
              </w:rPr>
              <w:t xml:space="preserve"> steps (</w:t>
            </w:r>
            <w:proofErr w:type="spellStart"/>
            <w:r w:rsidRPr="006A68AF">
              <w:rPr>
                <w:i/>
              </w:rPr>
              <w:t>measurable</w:t>
            </w:r>
            <w:proofErr w:type="spellEnd"/>
            <w:r w:rsidRPr="006A68AF">
              <w:rPr>
                <w:i/>
              </w:rPr>
              <w:t xml:space="preserve"> </w:t>
            </w:r>
            <w:proofErr w:type="spellStart"/>
            <w:r w:rsidRPr="006A68AF">
              <w:rPr>
                <w:i/>
              </w:rPr>
              <w:t>indicators</w:t>
            </w:r>
            <w:proofErr w:type="spellEnd"/>
            <w:r w:rsidRPr="006A68AF">
              <w:rPr>
                <w:i/>
              </w:rPr>
              <w:t xml:space="preserve">) to </w:t>
            </w:r>
            <w:proofErr w:type="spellStart"/>
            <w:r w:rsidRPr="006A68AF">
              <w:rPr>
                <w:i/>
              </w:rPr>
              <w:t>be</w:t>
            </w:r>
            <w:proofErr w:type="spellEnd"/>
            <w:r w:rsidRPr="006A68AF">
              <w:rPr>
                <w:i/>
              </w:rPr>
              <w:t xml:space="preserve"> </w:t>
            </w:r>
            <w:proofErr w:type="spellStart"/>
            <w:r w:rsidRPr="006A68AF">
              <w:rPr>
                <w:i/>
              </w:rPr>
              <w:t>taken</w:t>
            </w:r>
            <w:proofErr w:type="spellEnd"/>
            <w:r w:rsidRPr="006A68AF">
              <w:rPr>
                <w:i/>
              </w:rPr>
              <w:t xml:space="preserve"> to </w:t>
            </w:r>
            <w:proofErr w:type="spellStart"/>
            <w:r w:rsidRPr="006A68AF">
              <w:rPr>
                <w:i/>
              </w:rPr>
              <w:t>ensure</w:t>
            </w:r>
            <w:proofErr w:type="spellEnd"/>
            <w:r w:rsidRPr="006A68AF">
              <w:rPr>
                <w:i/>
              </w:rPr>
              <w:t xml:space="preserve"> </w:t>
            </w:r>
            <w:proofErr w:type="spellStart"/>
            <w:r w:rsidRPr="006A68AF">
              <w:rPr>
                <w:i/>
              </w:rPr>
              <w:t>sustainability</w:t>
            </w:r>
            <w:proofErr w:type="spellEnd"/>
            <w:r w:rsidRPr="006A68AF">
              <w:rPr>
                <w:i/>
              </w:rPr>
              <w:t xml:space="preserve"> </w:t>
            </w:r>
            <w:proofErr w:type="spellStart"/>
            <w:r w:rsidRPr="006A68AF">
              <w:rPr>
                <w:i/>
              </w:rPr>
              <w:t>of</w:t>
            </w:r>
            <w:proofErr w:type="spellEnd"/>
            <w:r w:rsidRPr="006A68AF">
              <w:rPr>
                <w:i/>
              </w:rPr>
              <w:t xml:space="preserve"> </w:t>
            </w:r>
            <w:proofErr w:type="spellStart"/>
            <w:r w:rsidRPr="006A68AF">
              <w:rPr>
                <w:i/>
              </w:rPr>
              <w:t>bilateral</w:t>
            </w:r>
            <w:proofErr w:type="spellEnd"/>
            <w:r w:rsidRPr="006A68AF">
              <w:rPr>
                <w:i/>
              </w:rPr>
              <w:t xml:space="preserve"> </w:t>
            </w:r>
            <w:proofErr w:type="spellStart"/>
            <w:r w:rsidRPr="006A68AF">
              <w:rPr>
                <w:i/>
              </w:rPr>
              <w:t>cooperation</w:t>
            </w:r>
            <w:proofErr w:type="spellEnd"/>
            <w:r w:rsidRPr="006A68AF">
              <w:rPr>
                <w:i/>
              </w:rPr>
              <w:t xml:space="preserve"> </w:t>
            </w:r>
            <w:proofErr w:type="spellStart"/>
            <w:r w:rsidRPr="006A68AF">
              <w:rPr>
                <w:i/>
              </w:rPr>
              <w:t>and</w:t>
            </w:r>
            <w:proofErr w:type="spellEnd"/>
            <w:r w:rsidRPr="006A68AF">
              <w:rPr>
                <w:i/>
              </w:rPr>
              <w:t xml:space="preserve"> </w:t>
            </w:r>
            <w:proofErr w:type="spellStart"/>
            <w:r w:rsidRPr="006A68AF">
              <w:rPr>
                <w:i/>
              </w:rPr>
              <w:t>maintain</w:t>
            </w:r>
            <w:proofErr w:type="spellEnd"/>
            <w:r w:rsidRPr="006A68AF">
              <w:rPr>
                <w:i/>
              </w:rPr>
              <w:t xml:space="preserve"> </w:t>
            </w:r>
            <w:proofErr w:type="spellStart"/>
            <w:r w:rsidRPr="006A68AF">
              <w:rPr>
                <w:i/>
              </w:rPr>
              <w:t>long-term</w:t>
            </w:r>
            <w:proofErr w:type="spellEnd"/>
            <w:r w:rsidRPr="006A68AF">
              <w:rPr>
                <w:i/>
              </w:rPr>
              <w:t xml:space="preserve"> </w:t>
            </w:r>
            <w:proofErr w:type="spellStart"/>
            <w:r w:rsidRPr="006A68AF">
              <w:rPr>
                <w:i/>
              </w:rPr>
              <w:t>coll</w:t>
            </w:r>
            <w:r w:rsidR="00851DCD">
              <w:rPr>
                <w:i/>
              </w:rPr>
              <w:t>aboration</w:t>
            </w:r>
            <w:proofErr w:type="spellEnd"/>
            <w:r w:rsidR="00851DCD">
              <w:rPr>
                <w:i/>
              </w:rPr>
              <w:t xml:space="preserve"> </w:t>
            </w:r>
            <w:proofErr w:type="spellStart"/>
            <w:r w:rsidR="00851DCD">
              <w:rPr>
                <w:i/>
              </w:rPr>
              <w:t>between</w:t>
            </w:r>
            <w:proofErr w:type="spellEnd"/>
            <w:r w:rsidR="00851DCD">
              <w:rPr>
                <w:i/>
              </w:rPr>
              <w:t xml:space="preserve"> </w:t>
            </w:r>
            <w:proofErr w:type="spellStart"/>
            <w:r w:rsidR="00851DCD">
              <w:rPr>
                <w:i/>
              </w:rPr>
              <w:t>institutions</w:t>
            </w:r>
            <w:proofErr w:type="spellEnd"/>
            <w:r w:rsidR="00851DCD">
              <w:rPr>
                <w:i/>
              </w:rPr>
              <w:t>)</w:t>
            </w:r>
          </w:p>
          <w:p w14:paraId="50B64CCC" w14:textId="77777777" w:rsidR="0031689D" w:rsidRPr="006A68AF" w:rsidRDefault="0031689D" w:rsidP="005B361F">
            <w:pPr>
              <w:spacing w:line="240" w:lineRule="auto"/>
            </w:pPr>
          </w:p>
        </w:tc>
      </w:tr>
    </w:tbl>
    <w:p w14:paraId="1644A4D6" w14:textId="77777777" w:rsidR="0031689D" w:rsidRPr="006A68AF" w:rsidRDefault="0031689D" w:rsidP="0031689D">
      <w:pPr>
        <w:tabs>
          <w:tab w:val="left" w:pos="205"/>
        </w:tabs>
        <w:spacing w:line="240" w:lineRule="auto"/>
        <w:rPr>
          <w:b/>
        </w:rPr>
      </w:pPr>
    </w:p>
    <w:p w14:paraId="62746C66" w14:textId="77777777" w:rsidR="0031689D" w:rsidRPr="006A68AF" w:rsidRDefault="0031689D" w:rsidP="0031689D">
      <w:pPr>
        <w:tabs>
          <w:tab w:val="left" w:pos="205"/>
        </w:tabs>
        <w:spacing w:line="240" w:lineRule="auto"/>
        <w:rPr>
          <w:i/>
          <w:sz w:val="20"/>
          <w:szCs w:val="20"/>
        </w:rPr>
      </w:pPr>
      <w:r w:rsidRPr="006A68AF">
        <w:rPr>
          <w:b/>
        </w:rPr>
        <w:t>1.4.</w:t>
      </w:r>
      <w:r w:rsidRPr="006A68AF">
        <w:t xml:space="preserve"> </w:t>
      </w:r>
      <w:r w:rsidRPr="006A68AF">
        <w:rPr>
          <w:b/>
        </w:rPr>
        <w:t>Horizontālās prioritātes</w:t>
      </w:r>
    </w:p>
    <w:p w14:paraId="276F69E9" w14:textId="77777777" w:rsidR="0031689D" w:rsidRPr="006A68AF" w:rsidRDefault="0031689D" w:rsidP="0031689D">
      <w:pPr>
        <w:tabs>
          <w:tab w:val="left" w:pos="205"/>
        </w:tabs>
        <w:spacing w:line="240" w:lineRule="auto"/>
        <w:rPr>
          <w:i/>
          <w:sz w:val="20"/>
          <w:szCs w:val="20"/>
        </w:rPr>
      </w:pPr>
      <w:r w:rsidRPr="006A68AF">
        <w:rPr>
          <w:b/>
        </w:rPr>
        <w:t>1.4.</w:t>
      </w:r>
      <w:r w:rsidRPr="006A68AF">
        <w:t xml:space="preserve"> </w:t>
      </w:r>
      <w:proofErr w:type="spellStart"/>
      <w:r w:rsidRPr="006A68AF">
        <w:rPr>
          <w:b/>
        </w:rPr>
        <w:t>Horizontal</w:t>
      </w:r>
      <w:proofErr w:type="spellEnd"/>
      <w:r w:rsidRPr="006A68AF">
        <w:rPr>
          <w:b/>
        </w:rPr>
        <w:t xml:space="preserve"> </w:t>
      </w:r>
      <w:proofErr w:type="spellStart"/>
      <w:r w:rsidRPr="006A68AF">
        <w:rPr>
          <w:b/>
        </w:rPr>
        <w:t>priorities</w:t>
      </w:r>
      <w:proofErr w:type="spellEnd"/>
      <w:r w:rsidRPr="006A68AF">
        <w:rPr>
          <w:b/>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31689D" w:rsidRPr="006A68AF" w14:paraId="1D9EED9B" w14:textId="77777777" w:rsidTr="005B361F">
        <w:trPr>
          <w:trHeight w:val="282"/>
        </w:trPr>
        <w:tc>
          <w:tcPr>
            <w:tcW w:w="9214" w:type="dxa"/>
            <w:vAlign w:val="center"/>
          </w:tcPr>
          <w:p w14:paraId="783ED5D9" w14:textId="77777777" w:rsidR="0031689D" w:rsidRPr="006A68AF" w:rsidRDefault="0031689D" w:rsidP="005B361F">
            <w:bookmarkStart w:id="18" w:name="C10"/>
            <w:bookmarkEnd w:id="18"/>
          </w:p>
        </w:tc>
      </w:tr>
    </w:tbl>
    <w:p w14:paraId="750E0BE0" w14:textId="77777777" w:rsidR="0031689D" w:rsidRPr="006A68AF" w:rsidRDefault="0031689D" w:rsidP="0031689D"/>
    <w:p w14:paraId="36EA95E6" w14:textId="77777777" w:rsidR="0031689D" w:rsidRPr="006A68AF" w:rsidRDefault="0031689D" w:rsidP="0031689D">
      <w:r w:rsidRPr="006A68AF">
        <w:rPr>
          <w:b/>
        </w:rPr>
        <w:t>1.5. Publicitāte</w:t>
      </w:r>
    </w:p>
    <w:p w14:paraId="60856667" w14:textId="77777777" w:rsidR="0031689D" w:rsidRPr="006A68AF" w:rsidRDefault="0031689D" w:rsidP="0031689D">
      <w:pPr>
        <w:tabs>
          <w:tab w:val="left" w:pos="205"/>
        </w:tabs>
        <w:spacing w:line="240" w:lineRule="auto"/>
        <w:rPr>
          <w:b/>
        </w:rPr>
      </w:pPr>
      <w:r w:rsidRPr="006A68AF">
        <w:rPr>
          <w:b/>
        </w:rPr>
        <w:t xml:space="preserve">1.5. </w:t>
      </w:r>
      <w:proofErr w:type="spellStart"/>
      <w:r w:rsidRPr="006A68AF">
        <w:rPr>
          <w:b/>
        </w:rPr>
        <w:t>Publicity</w:t>
      </w:r>
      <w:proofErr w:type="spellEnd"/>
      <w:r w:rsidRPr="006A68AF">
        <w:rPr>
          <w:b/>
        </w:rPr>
        <w:t xml:space="preserve"> </w:t>
      </w:r>
      <w:proofErr w:type="spellStart"/>
      <w:r w:rsidRPr="006A68AF">
        <w:rPr>
          <w:b/>
        </w:rPr>
        <w:t>measures</w:t>
      </w:r>
      <w:proofErr w:type="spellEnd"/>
    </w:p>
    <w:tbl>
      <w:tblPr>
        <w:tblStyle w:val="TableGrid"/>
        <w:tblW w:w="0" w:type="auto"/>
        <w:tblLook w:val="04A0" w:firstRow="1" w:lastRow="0" w:firstColumn="1" w:lastColumn="0" w:noHBand="0" w:noVBand="1"/>
      </w:tblPr>
      <w:tblGrid>
        <w:gridCol w:w="9061"/>
      </w:tblGrid>
      <w:tr w:rsidR="0031689D" w:rsidRPr="006A68AF" w14:paraId="6FB43F34" w14:textId="77777777" w:rsidTr="005B361F">
        <w:tc>
          <w:tcPr>
            <w:tcW w:w="9061" w:type="dxa"/>
          </w:tcPr>
          <w:p w14:paraId="78B6730D" w14:textId="77777777" w:rsidR="0031689D" w:rsidRPr="006A68AF" w:rsidRDefault="0031689D" w:rsidP="005B361F">
            <w:pPr>
              <w:spacing w:line="240" w:lineRule="auto"/>
              <w:rPr>
                <w:i/>
              </w:rPr>
            </w:pPr>
            <w:r w:rsidRPr="006A68AF">
              <w:rPr>
                <w:i/>
              </w:rPr>
              <w:t>Īss publicitātes pasākumu apraksts</w:t>
            </w:r>
          </w:p>
          <w:p w14:paraId="0A68C0AC" w14:textId="2EB85D50" w:rsidR="0031689D" w:rsidRPr="006A68AF" w:rsidRDefault="0031689D" w:rsidP="00BC74A6">
            <w:pPr>
              <w:spacing w:line="240" w:lineRule="auto"/>
              <w:rPr>
                <w:i/>
              </w:rPr>
            </w:pPr>
            <w:proofErr w:type="spellStart"/>
            <w:r w:rsidRPr="006A68AF">
              <w:rPr>
                <w:i/>
              </w:rPr>
              <w:t>Short</w:t>
            </w:r>
            <w:proofErr w:type="spellEnd"/>
            <w:r w:rsidRPr="006A68AF">
              <w:rPr>
                <w:i/>
              </w:rPr>
              <w:t xml:space="preserve"> </w:t>
            </w:r>
            <w:proofErr w:type="spellStart"/>
            <w:r w:rsidRPr="006A68AF">
              <w:rPr>
                <w:i/>
              </w:rPr>
              <w:t>description</w:t>
            </w:r>
            <w:proofErr w:type="spellEnd"/>
            <w:r w:rsidRPr="006A68AF">
              <w:rPr>
                <w:i/>
              </w:rPr>
              <w:t xml:space="preserve"> </w:t>
            </w:r>
            <w:proofErr w:type="spellStart"/>
            <w:r w:rsidRPr="006A68AF">
              <w:rPr>
                <w:i/>
              </w:rPr>
              <w:t>o</w:t>
            </w:r>
            <w:r w:rsidR="00BC74A6">
              <w:rPr>
                <w:i/>
              </w:rPr>
              <w:t>f</w:t>
            </w:r>
            <w:proofErr w:type="spellEnd"/>
            <w:r w:rsidR="00BC74A6">
              <w:rPr>
                <w:i/>
              </w:rPr>
              <w:t xml:space="preserve"> </w:t>
            </w:r>
            <w:proofErr w:type="spellStart"/>
            <w:r w:rsidR="00BC74A6">
              <w:rPr>
                <w:i/>
              </w:rPr>
              <w:t>the</w:t>
            </w:r>
            <w:proofErr w:type="spellEnd"/>
            <w:r w:rsidRPr="006A68AF">
              <w:rPr>
                <w:i/>
              </w:rPr>
              <w:t xml:space="preserve"> </w:t>
            </w:r>
            <w:proofErr w:type="spellStart"/>
            <w:r w:rsidRPr="006A68AF">
              <w:rPr>
                <w:i/>
              </w:rPr>
              <w:t>publicity</w:t>
            </w:r>
            <w:proofErr w:type="spellEnd"/>
            <w:r w:rsidRPr="006A68AF">
              <w:rPr>
                <w:i/>
              </w:rPr>
              <w:t xml:space="preserve"> </w:t>
            </w:r>
            <w:proofErr w:type="spellStart"/>
            <w:r w:rsidR="00BC74A6">
              <w:rPr>
                <w:i/>
              </w:rPr>
              <w:t>activities</w:t>
            </w:r>
            <w:proofErr w:type="spellEnd"/>
            <w:r w:rsidR="00851DCD">
              <w:rPr>
                <w:i/>
              </w:rPr>
              <w:t xml:space="preserve"> </w:t>
            </w:r>
            <w:proofErr w:type="spellStart"/>
            <w:r w:rsidR="00851DCD">
              <w:rPr>
                <w:i/>
              </w:rPr>
              <w:t>taken</w:t>
            </w:r>
            <w:proofErr w:type="spellEnd"/>
          </w:p>
        </w:tc>
      </w:tr>
    </w:tbl>
    <w:p w14:paraId="70E99AFC" w14:textId="77777777" w:rsidR="0031689D" w:rsidRPr="006A68AF" w:rsidRDefault="0031689D" w:rsidP="0031689D"/>
    <w:p w14:paraId="4CEBA15E" w14:textId="17D10B30" w:rsidR="0031689D" w:rsidRPr="006A68AF" w:rsidRDefault="0031689D" w:rsidP="0031689D">
      <w:pPr>
        <w:pStyle w:val="ListParagraph"/>
        <w:numPr>
          <w:ilvl w:val="0"/>
          <w:numId w:val="7"/>
        </w:numPr>
        <w:ind w:left="284" w:hanging="284"/>
        <w:rPr>
          <w:b/>
          <w:sz w:val="28"/>
          <w:szCs w:val="28"/>
        </w:rPr>
      </w:pPr>
      <w:r w:rsidRPr="006A68AF">
        <w:rPr>
          <w:b/>
          <w:sz w:val="28"/>
          <w:szCs w:val="28"/>
        </w:rPr>
        <w:t>Finanšu kopsavilkums</w:t>
      </w:r>
      <w:r w:rsidRPr="006A68AF">
        <w:rPr>
          <w:b/>
        </w:rPr>
        <w:t xml:space="preserve"> (pievienot</w:t>
      </w:r>
      <w:r w:rsidR="00851DCD">
        <w:rPr>
          <w:b/>
        </w:rPr>
        <w:t>a</w:t>
      </w:r>
      <w:r w:rsidRPr="006A68AF">
        <w:rPr>
          <w:b/>
        </w:rPr>
        <w:t xml:space="preserve"> </w:t>
      </w:r>
      <w:proofErr w:type="spellStart"/>
      <w:r w:rsidRPr="006A68AF">
        <w:rPr>
          <w:b/>
        </w:rPr>
        <w:t>MsExel</w:t>
      </w:r>
      <w:proofErr w:type="spellEnd"/>
      <w:r w:rsidRPr="006A68AF">
        <w:rPr>
          <w:b/>
        </w:rPr>
        <w:t xml:space="preserve"> </w:t>
      </w:r>
      <w:r w:rsidR="00851DCD">
        <w:rPr>
          <w:b/>
        </w:rPr>
        <w:t>datne</w:t>
      </w:r>
      <w:r w:rsidRPr="006A68AF">
        <w:rPr>
          <w:b/>
        </w:rPr>
        <w:t>)</w:t>
      </w:r>
    </w:p>
    <w:p w14:paraId="069A7BAD" w14:textId="77777777" w:rsidR="0031689D" w:rsidRPr="006A68AF" w:rsidRDefault="0031689D" w:rsidP="0031689D">
      <w:pPr>
        <w:pStyle w:val="ListParagraph"/>
        <w:numPr>
          <w:ilvl w:val="0"/>
          <w:numId w:val="6"/>
        </w:numPr>
        <w:ind w:left="284" w:hanging="284"/>
        <w:rPr>
          <w:b/>
          <w:sz w:val="28"/>
          <w:szCs w:val="28"/>
        </w:rPr>
      </w:pPr>
      <w:proofErr w:type="spellStart"/>
      <w:r w:rsidRPr="006A68AF">
        <w:rPr>
          <w:b/>
          <w:sz w:val="28"/>
          <w:szCs w:val="28"/>
        </w:rPr>
        <w:t>Financial</w:t>
      </w:r>
      <w:proofErr w:type="spellEnd"/>
      <w:r w:rsidRPr="006A68AF">
        <w:rPr>
          <w:b/>
          <w:sz w:val="28"/>
          <w:szCs w:val="28"/>
        </w:rPr>
        <w:t xml:space="preserve"> </w:t>
      </w:r>
      <w:proofErr w:type="spellStart"/>
      <w:r w:rsidRPr="006A68AF">
        <w:rPr>
          <w:b/>
          <w:sz w:val="28"/>
          <w:szCs w:val="28"/>
        </w:rPr>
        <w:t>Summary</w:t>
      </w:r>
      <w:proofErr w:type="spellEnd"/>
      <w:r w:rsidRPr="006A68AF">
        <w:rPr>
          <w:b/>
          <w:sz w:val="28"/>
          <w:szCs w:val="28"/>
        </w:rPr>
        <w:t xml:space="preserve"> </w:t>
      </w:r>
      <w:r w:rsidRPr="006A68AF">
        <w:rPr>
          <w:b/>
        </w:rPr>
        <w:t>(</w:t>
      </w:r>
      <w:proofErr w:type="spellStart"/>
      <w:r w:rsidRPr="006A68AF">
        <w:rPr>
          <w:b/>
        </w:rPr>
        <w:t>attached</w:t>
      </w:r>
      <w:proofErr w:type="spellEnd"/>
      <w:r w:rsidRPr="006A68AF">
        <w:rPr>
          <w:b/>
        </w:rPr>
        <w:t xml:space="preserve"> </w:t>
      </w:r>
      <w:proofErr w:type="spellStart"/>
      <w:r w:rsidRPr="006A68AF">
        <w:rPr>
          <w:b/>
        </w:rPr>
        <w:t>in</w:t>
      </w:r>
      <w:proofErr w:type="spellEnd"/>
      <w:r w:rsidRPr="006A68AF">
        <w:rPr>
          <w:b/>
        </w:rPr>
        <w:t xml:space="preserve"> </w:t>
      </w:r>
      <w:proofErr w:type="spellStart"/>
      <w:r w:rsidRPr="006A68AF">
        <w:rPr>
          <w:b/>
        </w:rPr>
        <w:t>MsExcel</w:t>
      </w:r>
      <w:proofErr w:type="spellEnd"/>
      <w:r w:rsidRPr="006A68AF">
        <w:rPr>
          <w:b/>
        </w:rPr>
        <w:t xml:space="preserve"> </w:t>
      </w:r>
      <w:proofErr w:type="spellStart"/>
      <w:r w:rsidRPr="006A68AF">
        <w:rPr>
          <w:b/>
        </w:rPr>
        <w:t>file</w:t>
      </w:r>
      <w:proofErr w:type="spellEnd"/>
      <w:r w:rsidRPr="006A68AF">
        <w:rPr>
          <w:b/>
        </w:rPr>
        <w:t>)</w:t>
      </w:r>
    </w:p>
    <w:p w14:paraId="6F875E3B" w14:textId="77777777" w:rsidR="0031689D" w:rsidRPr="006A68AF" w:rsidRDefault="0031689D" w:rsidP="0031689D">
      <w:pPr>
        <w:pStyle w:val="ListParagraph"/>
        <w:ind w:left="284"/>
        <w:rPr>
          <w:b/>
          <w:sz w:val="28"/>
          <w:szCs w:val="28"/>
        </w:rPr>
      </w:pPr>
    </w:p>
    <w:p w14:paraId="3736FB17" w14:textId="77777777" w:rsidR="0031689D" w:rsidRPr="006A68AF" w:rsidRDefault="0031689D" w:rsidP="0031689D">
      <w:pPr>
        <w:rPr>
          <w:b/>
          <w:sz w:val="28"/>
          <w:szCs w:val="28"/>
        </w:rPr>
      </w:pPr>
      <w:r w:rsidRPr="006A68AF">
        <w:rPr>
          <w:b/>
          <w:sz w:val="28"/>
          <w:szCs w:val="28"/>
        </w:rPr>
        <w:t>3. Pievienotie dokumenti (iesniegti caur VIAA EDIS)</w:t>
      </w:r>
    </w:p>
    <w:p w14:paraId="534B6C5C" w14:textId="77777777" w:rsidR="0031689D" w:rsidRPr="006A68AF" w:rsidRDefault="0031689D" w:rsidP="0031689D">
      <w:pPr>
        <w:pStyle w:val="ListParagraph"/>
        <w:numPr>
          <w:ilvl w:val="0"/>
          <w:numId w:val="6"/>
        </w:numPr>
        <w:ind w:left="284" w:hanging="284"/>
        <w:rPr>
          <w:b/>
          <w:sz w:val="28"/>
          <w:szCs w:val="28"/>
        </w:rPr>
      </w:pPr>
      <w:proofErr w:type="spellStart"/>
      <w:r w:rsidRPr="006A68AF">
        <w:rPr>
          <w:b/>
          <w:sz w:val="28"/>
          <w:szCs w:val="28"/>
        </w:rPr>
        <w:t>Documents</w:t>
      </w:r>
      <w:proofErr w:type="spellEnd"/>
      <w:r w:rsidRPr="006A68AF">
        <w:rPr>
          <w:b/>
          <w:sz w:val="28"/>
          <w:szCs w:val="28"/>
        </w:rPr>
        <w:t xml:space="preserve"> </w:t>
      </w:r>
      <w:proofErr w:type="spellStart"/>
      <w:r w:rsidRPr="006A68AF">
        <w:rPr>
          <w:b/>
          <w:sz w:val="28"/>
          <w:szCs w:val="28"/>
        </w:rPr>
        <w:t>attached</w:t>
      </w:r>
      <w:proofErr w:type="spellEnd"/>
      <w:r w:rsidRPr="006A68AF">
        <w:rPr>
          <w:b/>
          <w:sz w:val="28"/>
          <w:szCs w:val="28"/>
        </w:rPr>
        <w:t xml:space="preserve"> (</w:t>
      </w:r>
      <w:proofErr w:type="spellStart"/>
      <w:r w:rsidRPr="006A68AF">
        <w:rPr>
          <w:b/>
          <w:sz w:val="28"/>
          <w:szCs w:val="28"/>
        </w:rPr>
        <w:t>via</w:t>
      </w:r>
      <w:proofErr w:type="spellEnd"/>
      <w:r w:rsidRPr="006A68AF">
        <w:rPr>
          <w:b/>
          <w:sz w:val="28"/>
          <w:szCs w:val="28"/>
        </w:rPr>
        <w:t xml:space="preserve"> SEDA EDIS)</w:t>
      </w:r>
    </w:p>
    <w:p w14:paraId="30B8BBF1" w14:textId="25E83332" w:rsidR="00BC74A6" w:rsidRPr="00D33C47" w:rsidRDefault="00851DCD" w:rsidP="00851DCD">
      <w:pPr>
        <w:widowControl/>
        <w:adjustRightInd/>
        <w:spacing w:line="240" w:lineRule="auto"/>
        <w:ind w:left="360"/>
        <w:jc w:val="left"/>
        <w:textAlignment w:val="auto"/>
        <w:rPr>
          <w:lang w:val="en-GB"/>
        </w:rPr>
      </w:pPr>
      <w:r>
        <w:rPr>
          <w:lang w:val="en-GB"/>
        </w:rPr>
        <w:t>3.1. </w:t>
      </w:r>
      <w:proofErr w:type="spellStart"/>
      <w:r w:rsidR="00BC74A6" w:rsidRPr="00D33C47">
        <w:rPr>
          <w:lang w:val="en-GB"/>
        </w:rPr>
        <w:t>Pasākuma</w:t>
      </w:r>
      <w:proofErr w:type="spellEnd"/>
      <w:r w:rsidR="00BC74A6" w:rsidRPr="00D33C47">
        <w:rPr>
          <w:lang w:val="en-GB"/>
        </w:rPr>
        <w:t xml:space="preserve"> </w:t>
      </w:r>
      <w:proofErr w:type="spellStart"/>
      <w:r w:rsidR="00BC74A6" w:rsidRPr="00D33C47">
        <w:rPr>
          <w:lang w:val="en-GB"/>
        </w:rPr>
        <w:t>plāns</w:t>
      </w:r>
      <w:proofErr w:type="spellEnd"/>
      <w:r w:rsidR="00BC74A6" w:rsidRPr="00D33C47">
        <w:rPr>
          <w:lang w:val="en-GB"/>
        </w:rPr>
        <w:t xml:space="preserve">, </w:t>
      </w:r>
      <w:proofErr w:type="spellStart"/>
      <w:r w:rsidR="00BC74A6" w:rsidRPr="00D33C47">
        <w:rPr>
          <w:lang w:val="en-GB"/>
        </w:rPr>
        <w:t>ielūgums</w:t>
      </w:r>
      <w:proofErr w:type="spellEnd"/>
      <w:r w:rsidR="00BC74A6" w:rsidRPr="00D33C47">
        <w:rPr>
          <w:lang w:val="en-GB"/>
        </w:rPr>
        <w:t xml:space="preserve"> </w:t>
      </w:r>
      <w:proofErr w:type="spellStart"/>
      <w:r w:rsidR="00BC74A6" w:rsidRPr="00D33C47">
        <w:rPr>
          <w:lang w:val="en-GB"/>
        </w:rPr>
        <w:t>vai</w:t>
      </w:r>
      <w:proofErr w:type="spellEnd"/>
      <w:r w:rsidR="00BC74A6" w:rsidRPr="00D33C47">
        <w:rPr>
          <w:lang w:val="en-GB"/>
        </w:rPr>
        <w:t xml:space="preserve"> </w:t>
      </w:r>
      <w:r>
        <w:rPr>
          <w:lang w:val="en-GB"/>
        </w:rPr>
        <w:t xml:space="preserve">e-pasta </w:t>
      </w:r>
      <w:proofErr w:type="spellStart"/>
      <w:r>
        <w:rPr>
          <w:lang w:val="en-GB"/>
        </w:rPr>
        <w:t>vēstule</w:t>
      </w:r>
      <w:proofErr w:type="spellEnd"/>
      <w:r>
        <w:rPr>
          <w:lang w:val="en-GB"/>
        </w:rPr>
        <w:t xml:space="preserve"> no </w:t>
      </w:r>
      <w:proofErr w:type="spellStart"/>
      <w:r>
        <w:rPr>
          <w:lang w:val="en-GB"/>
        </w:rPr>
        <w:t>organizētāja</w:t>
      </w:r>
      <w:proofErr w:type="spellEnd"/>
    </w:p>
    <w:p w14:paraId="3A0EE724" w14:textId="6CF8EA0C" w:rsidR="00BC74A6" w:rsidRPr="00851DCD" w:rsidRDefault="00851DCD" w:rsidP="00851DCD">
      <w:pPr>
        <w:widowControl/>
        <w:adjustRightInd/>
        <w:spacing w:line="240" w:lineRule="auto"/>
        <w:ind w:left="360"/>
        <w:jc w:val="left"/>
        <w:textAlignment w:val="auto"/>
        <w:rPr>
          <w:lang w:val="en-GB"/>
        </w:rPr>
      </w:pPr>
      <w:r>
        <w:rPr>
          <w:lang w:val="en-GB"/>
        </w:rPr>
        <w:t>3.1. </w:t>
      </w:r>
      <w:r w:rsidR="00BC74A6" w:rsidRPr="00851DCD">
        <w:rPr>
          <w:lang w:val="en-GB"/>
        </w:rPr>
        <w:t xml:space="preserve">Agenda of an event and invitation letter/e-mail from the </w:t>
      </w:r>
      <w:r w:rsidRPr="00851DCD">
        <w:rPr>
          <w:lang w:val="en-GB"/>
        </w:rPr>
        <w:t>host institution</w:t>
      </w:r>
    </w:p>
    <w:p w14:paraId="68C61AB4" w14:textId="6DBE8C3E" w:rsidR="00BC74A6" w:rsidRPr="00D33C47" w:rsidRDefault="00851DCD" w:rsidP="00851DCD">
      <w:pPr>
        <w:widowControl/>
        <w:adjustRightInd/>
        <w:spacing w:line="240" w:lineRule="auto"/>
        <w:ind w:left="360"/>
        <w:jc w:val="left"/>
        <w:textAlignment w:val="auto"/>
        <w:rPr>
          <w:lang w:val="en-GB"/>
        </w:rPr>
      </w:pPr>
      <w:r>
        <w:rPr>
          <w:lang w:val="en-GB"/>
        </w:rPr>
        <w:t>3.2. </w:t>
      </w:r>
      <w:proofErr w:type="spellStart"/>
      <w:r>
        <w:rPr>
          <w:lang w:val="en-GB"/>
        </w:rPr>
        <w:t>Iekāpšanas</w:t>
      </w:r>
      <w:proofErr w:type="spellEnd"/>
      <w:r>
        <w:rPr>
          <w:lang w:val="en-GB"/>
        </w:rPr>
        <w:t xml:space="preserve"> </w:t>
      </w:r>
      <w:proofErr w:type="spellStart"/>
      <w:r>
        <w:rPr>
          <w:lang w:val="en-GB"/>
        </w:rPr>
        <w:t>kartes</w:t>
      </w:r>
      <w:proofErr w:type="spellEnd"/>
    </w:p>
    <w:p w14:paraId="12FB684D" w14:textId="7240EDB3" w:rsidR="00BC74A6" w:rsidRPr="00851DCD" w:rsidRDefault="00851DCD" w:rsidP="00851DCD">
      <w:pPr>
        <w:widowControl/>
        <w:adjustRightInd/>
        <w:spacing w:line="240" w:lineRule="auto"/>
        <w:ind w:left="360"/>
        <w:jc w:val="left"/>
        <w:textAlignment w:val="auto"/>
        <w:rPr>
          <w:lang w:val="en-GB"/>
        </w:rPr>
      </w:pPr>
      <w:r>
        <w:rPr>
          <w:lang w:val="en-GB"/>
        </w:rPr>
        <w:lastRenderedPageBreak/>
        <w:t>3.2. Boarding passes</w:t>
      </w:r>
    </w:p>
    <w:p w14:paraId="51DCFD95" w14:textId="77C02B94" w:rsidR="00BC74A6" w:rsidRPr="00D33C47" w:rsidRDefault="00851DCD" w:rsidP="00851DCD">
      <w:pPr>
        <w:widowControl/>
        <w:adjustRightInd/>
        <w:spacing w:line="240" w:lineRule="auto"/>
        <w:ind w:left="360"/>
        <w:jc w:val="left"/>
        <w:textAlignment w:val="auto"/>
        <w:rPr>
          <w:lang w:val="en-GB"/>
        </w:rPr>
      </w:pPr>
      <w:r>
        <w:rPr>
          <w:lang w:val="en-GB"/>
        </w:rPr>
        <w:t>3.3. </w:t>
      </w:r>
      <w:proofErr w:type="spellStart"/>
      <w:r w:rsidR="00BC74A6" w:rsidRPr="00D33C47">
        <w:rPr>
          <w:lang w:val="en-GB"/>
        </w:rPr>
        <w:t>Viesnīcas</w:t>
      </w:r>
      <w:proofErr w:type="spellEnd"/>
      <w:r w:rsidR="00BC74A6" w:rsidRPr="00D33C47">
        <w:rPr>
          <w:lang w:val="en-GB"/>
        </w:rPr>
        <w:t xml:space="preserve">, </w:t>
      </w:r>
      <w:proofErr w:type="spellStart"/>
      <w:r w:rsidR="00BC74A6" w:rsidRPr="00D33C47">
        <w:rPr>
          <w:lang w:val="en-GB"/>
        </w:rPr>
        <w:t>apdrošināšanas</w:t>
      </w:r>
      <w:proofErr w:type="spellEnd"/>
      <w:r w:rsidR="00BC74A6" w:rsidRPr="00D33C47">
        <w:rPr>
          <w:lang w:val="en-GB"/>
        </w:rPr>
        <w:t xml:space="preserve">, </w:t>
      </w:r>
      <w:proofErr w:type="spellStart"/>
      <w:r w:rsidR="00BC74A6" w:rsidRPr="00D33C47">
        <w:rPr>
          <w:lang w:val="en-GB"/>
        </w:rPr>
        <w:t>konferenču</w:t>
      </w:r>
      <w:proofErr w:type="spellEnd"/>
      <w:r w:rsidR="00BC74A6" w:rsidRPr="00D33C47">
        <w:rPr>
          <w:lang w:val="en-GB"/>
        </w:rPr>
        <w:t xml:space="preserve"> </w:t>
      </w:r>
      <w:proofErr w:type="gramStart"/>
      <w:r w:rsidR="00BC74A6" w:rsidRPr="00D33C47">
        <w:rPr>
          <w:lang w:val="en-GB"/>
        </w:rPr>
        <w:t>un</w:t>
      </w:r>
      <w:proofErr w:type="gramEnd"/>
      <w:r w:rsidR="00BC74A6" w:rsidRPr="00D33C47">
        <w:rPr>
          <w:lang w:val="en-GB"/>
        </w:rPr>
        <w:t xml:space="preserve"> </w:t>
      </w:r>
      <w:proofErr w:type="spellStart"/>
      <w:r w:rsidR="00BC74A6" w:rsidRPr="00D33C47">
        <w:rPr>
          <w:lang w:val="en-GB"/>
        </w:rPr>
        <w:t>semināru</w:t>
      </w:r>
      <w:proofErr w:type="spellEnd"/>
      <w:r w:rsidR="00BC74A6" w:rsidRPr="00D33C47">
        <w:rPr>
          <w:lang w:val="en-GB"/>
        </w:rPr>
        <w:t xml:space="preserve"> </w:t>
      </w:r>
      <w:proofErr w:type="spellStart"/>
      <w:r w:rsidR="00BC74A6" w:rsidRPr="00D33C47">
        <w:rPr>
          <w:lang w:val="en-GB"/>
        </w:rPr>
        <w:t>telpu</w:t>
      </w:r>
      <w:proofErr w:type="spellEnd"/>
      <w:r w:rsidR="00BC74A6" w:rsidRPr="00D33C47">
        <w:rPr>
          <w:lang w:val="en-GB"/>
        </w:rPr>
        <w:t xml:space="preserve"> un </w:t>
      </w:r>
      <w:proofErr w:type="spellStart"/>
      <w:r w:rsidR="00BC74A6" w:rsidRPr="00D33C47">
        <w:rPr>
          <w:lang w:val="en-GB"/>
        </w:rPr>
        <w:t>aprīkojuma</w:t>
      </w:r>
      <w:proofErr w:type="spellEnd"/>
      <w:r w:rsidR="00BC74A6" w:rsidRPr="00D33C47">
        <w:rPr>
          <w:lang w:val="en-GB"/>
        </w:rPr>
        <w:t xml:space="preserve"> </w:t>
      </w:r>
      <w:proofErr w:type="spellStart"/>
      <w:r w:rsidR="00BC74A6" w:rsidRPr="00D33C47">
        <w:rPr>
          <w:lang w:val="en-GB"/>
        </w:rPr>
        <w:t>n</w:t>
      </w:r>
      <w:r>
        <w:rPr>
          <w:lang w:val="en-GB"/>
        </w:rPr>
        <w:t>omas</w:t>
      </w:r>
      <w:proofErr w:type="spellEnd"/>
      <w:r>
        <w:rPr>
          <w:lang w:val="en-GB"/>
        </w:rPr>
        <w:t xml:space="preserve"> </w:t>
      </w:r>
      <w:proofErr w:type="spellStart"/>
      <w:r>
        <w:rPr>
          <w:lang w:val="en-GB"/>
        </w:rPr>
        <w:t>pakalpojumu</w:t>
      </w:r>
      <w:proofErr w:type="spellEnd"/>
      <w:r>
        <w:rPr>
          <w:lang w:val="en-GB"/>
        </w:rPr>
        <w:t xml:space="preserve"> </w:t>
      </w:r>
      <w:proofErr w:type="spellStart"/>
      <w:r>
        <w:rPr>
          <w:lang w:val="en-GB"/>
        </w:rPr>
        <w:t>rēķinu</w:t>
      </w:r>
      <w:proofErr w:type="spellEnd"/>
      <w:r>
        <w:rPr>
          <w:lang w:val="en-GB"/>
        </w:rPr>
        <w:t xml:space="preserve"> </w:t>
      </w:r>
      <w:proofErr w:type="spellStart"/>
      <w:r>
        <w:rPr>
          <w:lang w:val="en-GB"/>
        </w:rPr>
        <w:t>kopijas</w:t>
      </w:r>
      <w:proofErr w:type="spellEnd"/>
    </w:p>
    <w:p w14:paraId="25F90C08" w14:textId="2254CFAB" w:rsidR="00BC74A6" w:rsidRPr="00851DCD" w:rsidRDefault="00851DCD" w:rsidP="00851DCD">
      <w:pPr>
        <w:widowControl/>
        <w:adjustRightInd/>
        <w:spacing w:line="240" w:lineRule="auto"/>
        <w:ind w:left="360"/>
        <w:jc w:val="left"/>
        <w:textAlignment w:val="auto"/>
        <w:rPr>
          <w:lang w:val="en-GB"/>
        </w:rPr>
      </w:pPr>
      <w:r>
        <w:rPr>
          <w:lang w:val="en-GB"/>
        </w:rPr>
        <w:t>3.3. </w:t>
      </w:r>
      <w:r w:rsidR="00BC74A6" w:rsidRPr="00851DCD">
        <w:rPr>
          <w:lang w:val="en-GB"/>
        </w:rPr>
        <w:t xml:space="preserve">Copies of invoices of a hotel and insurance, premises and rent of </w:t>
      </w:r>
      <w:r>
        <w:rPr>
          <w:lang w:val="en-GB"/>
        </w:rPr>
        <w:t>equipment</w:t>
      </w:r>
    </w:p>
    <w:p w14:paraId="5E4F4CA5" w14:textId="3760ADA3" w:rsidR="00BC74A6" w:rsidRPr="00D33C47" w:rsidRDefault="00851DCD" w:rsidP="00851DCD">
      <w:pPr>
        <w:widowControl/>
        <w:adjustRightInd/>
        <w:spacing w:line="240" w:lineRule="auto"/>
        <w:ind w:left="360"/>
        <w:jc w:val="left"/>
        <w:textAlignment w:val="auto"/>
        <w:rPr>
          <w:lang w:val="en-GB"/>
        </w:rPr>
      </w:pPr>
      <w:r>
        <w:rPr>
          <w:lang w:val="en-GB"/>
        </w:rPr>
        <w:t>3.4. </w:t>
      </w:r>
      <w:proofErr w:type="spellStart"/>
      <w:r w:rsidR="00BC74A6" w:rsidRPr="00D33C47">
        <w:rPr>
          <w:lang w:val="en-GB"/>
        </w:rPr>
        <w:t>Dalības</w:t>
      </w:r>
      <w:proofErr w:type="spellEnd"/>
      <w:r w:rsidR="00BC74A6" w:rsidRPr="00D33C47">
        <w:rPr>
          <w:lang w:val="en-GB"/>
        </w:rPr>
        <w:t xml:space="preserve"> </w:t>
      </w:r>
      <w:proofErr w:type="spellStart"/>
      <w:r w:rsidR="00BC74A6" w:rsidRPr="00D33C47">
        <w:rPr>
          <w:lang w:val="en-GB"/>
        </w:rPr>
        <w:t>maks</w:t>
      </w:r>
      <w:r>
        <w:rPr>
          <w:lang w:val="en-GB"/>
        </w:rPr>
        <w:t>u</w:t>
      </w:r>
      <w:proofErr w:type="spellEnd"/>
      <w:r w:rsidR="00BC74A6" w:rsidRPr="00D33C47">
        <w:rPr>
          <w:lang w:val="en-GB"/>
        </w:rPr>
        <w:t xml:space="preserve"> </w:t>
      </w:r>
      <w:proofErr w:type="spellStart"/>
      <w:r w:rsidR="00BC74A6" w:rsidRPr="00D33C47">
        <w:rPr>
          <w:lang w:val="en-GB"/>
        </w:rPr>
        <w:t>se</w:t>
      </w:r>
      <w:r>
        <w:rPr>
          <w:lang w:val="en-GB"/>
        </w:rPr>
        <w:t>mināros</w:t>
      </w:r>
      <w:proofErr w:type="spellEnd"/>
      <w:r>
        <w:rPr>
          <w:lang w:val="en-GB"/>
        </w:rPr>
        <w:t xml:space="preserve"> </w:t>
      </w:r>
      <w:proofErr w:type="spellStart"/>
      <w:r>
        <w:rPr>
          <w:lang w:val="en-GB"/>
        </w:rPr>
        <w:t>apstiprinošie</w:t>
      </w:r>
      <w:proofErr w:type="spellEnd"/>
      <w:r>
        <w:rPr>
          <w:lang w:val="en-GB"/>
        </w:rPr>
        <w:t xml:space="preserve"> </w:t>
      </w:r>
      <w:proofErr w:type="spellStart"/>
      <w:r>
        <w:rPr>
          <w:lang w:val="en-GB"/>
        </w:rPr>
        <w:t>dokumenti</w:t>
      </w:r>
      <w:proofErr w:type="spellEnd"/>
    </w:p>
    <w:p w14:paraId="233C498F" w14:textId="12F206A8" w:rsidR="00BC74A6" w:rsidRPr="00851DCD" w:rsidRDefault="00851DCD" w:rsidP="00851DCD">
      <w:pPr>
        <w:widowControl/>
        <w:adjustRightInd/>
        <w:spacing w:line="240" w:lineRule="auto"/>
        <w:ind w:left="360"/>
        <w:jc w:val="left"/>
        <w:textAlignment w:val="auto"/>
        <w:rPr>
          <w:lang w:val="en-GB"/>
        </w:rPr>
      </w:pPr>
      <w:r>
        <w:rPr>
          <w:lang w:val="en-GB"/>
        </w:rPr>
        <w:t>3.4. </w:t>
      </w:r>
      <w:r w:rsidR="00BC74A6" w:rsidRPr="00851DCD">
        <w:rPr>
          <w:lang w:val="en-GB"/>
        </w:rPr>
        <w:t xml:space="preserve">Document providing payment of the participation </w:t>
      </w:r>
      <w:r>
        <w:rPr>
          <w:lang w:val="en-GB"/>
        </w:rPr>
        <w:t>fee</w:t>
      </w:r>
    </w:p>
    <w:p w14:paraId="5ADEB0D7" w14:textId="14A8EA0A" w:rsidR="00BC74A6" w:rsidRPr="00D33C47" w:rsidRDefault="00851DCD" w:rsidP="00851DCD">
      <w:pPr>
        <w:widowControl/>
        <w:adjustRightInd/>
        <w:spacing w:line="240" w:lineRule="auto"/>
        <w:ind w:left="360"/>
        <w:jc w:val="left"/>
        <w:textAlignment w:val="auto"/>
        <w:rPr>
          <w:lang w:val="en-GB"/>
        </w:rPr>
      </w:pPr>
      <w:r>
        <w:rPr>
          <w:lang w:val="en-GB"/>
        </w:rPr>
        <w:t>3.5. </w:t>
      </w:r>
      <w:proofErr w:type="spellStart"/>
      <w:r w:rsidR="00BC74A6" w:rsidRPr="00D33C47">
        <w:rPr>
          <w:lang w:val="en-GB"/>
        </w:rPr>
        <w:t>Līdzfinansējuma</w:t>
      </w:r>
      <w:proofErr w:type="spellEnd"/>
      <w:r w:rsidR="00BC74A6" w:rsidRPr="00D33C47">
        <w:rPr>
          <w:lang w:val="en-GB"/>
        </w:rPr>
        <w:t xml:space="preserve"> </w:t>
      </w:r>
      <w:proofErr w:type="spellStart"/>
      <w:r w:rsidR="00BC74A6" w:rsidRPr="00D33C47">
        <w:rPr>
          <w:lang w:val="en-GB"/>
        </w:rPr>
        <w:t>saņēmēja</w:t>
      </w:r>
      <w:proofErr w:type="spellEnd"/>
      <w:r w:rsidR="00BC74A6" w:rsidRPr="00D33C47">
        <w:rPr>
          <w:lang w:val="en-GB"/>
        </w:rPr>
        <w:t xml:space="preserve"> </w:t>
      </w:r>
      <w:proofErr w:type="spellStart"/>
      <w:r w:rsidR="00BC74A6" w:rsidRPr="00D33C47">
        <w:rPr>
          <w:lang w:val="en-GB"/>
        </w:rPr>
        <w:t>bankas</w:t>
      </w:r>
      <w:proofErr w:type="spellEnd"/>
      <w:r w:rsidR="00BC74A6">
        <w:rPr>
          <w:lang w:val="en-GB"/>
        </w:rPr>
        <w:t xml:space="preserve"> </w:t>
      </w:r>
      <w:proofErr w:type="spellStart"/>
      <w:r w:rsidR="00BC74A6">
        <w:rPr>
          <w:lang w:val="en-GB"/>
        </w:rPr>
        <w:t>konta</w:t>
      </w:r>
      <w:proofErr w:type="spellEnd"/>
      <w:r>
        <w:rPr>
          <w:lang w:val="en-GB"/>
        </w:rPr>
        <w:t xml:space="preserve"> </w:t>
      </w:r>
      <w:proofErr w:type="spellStart"/>
      <w:r>
        <w:rPr>
          <w:lang w:val="en-GB"/>
        </w:rPr>
        <w:t>izdruka</w:t>
      </w:r>
      <w:proofErr w:type="spellEnd"/>
      <w:r>
        <w:rPr>
          <w:lang w:val="en-GB"/>
        </w:rPr>
        <w:t xml:space="preserve"> par </w:t>
      </w:r>
      <w:proofErr w:type="spellStart"/>
      <w:r>
        <w:rPr>
          <w:lang w:val="en-GB"/>
        </w:rPr>
        <w:t>pārskata</w:t>
      </w:r>
      <w:proofErr w:type="spellEnd"/>
      <w:r>
        <w:rPr>
          <w:lang w:val="en-GB"/>
        </w:rPr>
        <w:t xml:space="preserve"> </w:t>
      </w:r>
      <w:proofErr w:type="spellStart"/>
      <w:r>
        <w:rPr>
          <w:lang w:val="en-GB"/>
        </w:rPr>
        <w:t>periodu</w:t>
      </w:r>
      <w:proofErr w:type="spellEnd"/>
    </w:p>
    <w:p w14:paraId="2C33034B" w14:textId="2F2750AF" w:rsidR="00BC74A6" w:rsidRPr="00851DCD" w:rsidRDefault="00851DCD" w:rsidP="00851DCD">
      <w:pPr>
        <w:widowControl/>
        <w:adjustRightInd/>
        <w:spacing w:line="240" w:lineRule="auto"/>
        <w:ind w:left="360"/>
        <w:jc w:val="left"/>
        <w:textAlignment w:val="auto"/>
        <w:rPr>
          <w:lang w:val="en-GB"/>
        </w:rPr>
      </w:pPr>
      <w:r>
        <w:rPr>
          <w:lang w:val="en-GB"/>
        </w:rPr>
        <w:t>3.5. </w:t>
      </w:r>
      <w:proofErr w:type="gramStart"/>
      <w:r w:rsidR="00BC74A6" w:rsidRPr="00851DCD">
        <w:rPr>
          <w:lang w:val="en-GB"/>
        </w:rPr>
        <w:t>Account’s  statement</w:t>
      </w:r>
      <w:proofErr w:type="gramEnd"/>
      <w:r w:rsidR="00BC74A6" w:rsidRPr="00851DCD">
        <w:rPr>
          <w:lang w:val="en-GB"/>
        </w:rPr>
        <w:t xml:space="preserve"> of the Pro</w:t>
      </w:r>
      <w:r>
        <w:rPr>
          <w:lang w:val="en-GB"/>
        </w:rPr>
        <w:t>moters Bank of reporting period</w:t>
      </w:r>
    </w:p>
    <w:p w14:paraId="3C123042" w14:textId="124F1541" w:rsidR="00BC74A6" w:rsidRPr="00D33C47" w:rsidRDefault="00851DCD" w:rsidP="00851DCD">
      <w:pPr>
        <w:widowControl/>
        <w:adjustRightInd/>
        <w:spacing w:line="240" w:lineRule="auto"/>
        <w:ind w:left="360"/>
        <w:jc w:val="left"/>
        <w:textAlignment w:val="auto"/>
        <w:rPr>
          <w:lang w:val="en-GB"/>
        </w:rPr>
      </w:pPr>
      <w:r>
        <w:rPr>
          <w:lang w:val="en-GB"/>
        </w:rPr>
        <w:t xml:space="preserve">3.6. Citi </w:t>
      </w:r>
      <w:proofErr w:type="spellStart"/>
      <w:r>
        <w:rPr>
          <w:lang w:val="en-GB"/>
        </w:rPr>
        <w:t>dokumenti</w:t>
      </w:r>
      <w:proofErr w:type="spellEnd"/>
      <w:r>
        <w:rPr>
          <w:lang w:val="en-GB"/>
        </w:rPr>
        <w:t xml:space="preserve">, </w:t>
      </w:r>
      <w:proofErr w:type="spellStart"/>
      <w:proofErr w:type="gramStart"/>
      <w:r>
        <w:rPr>
          <w:lang w:val="en-GB"/>
        </w:rPr>
        <w:t>ja</w:t>
      </w:r>
      <w:proofErr w:type="spellEnd"/>
      <w:proofErr w:type="gramEnd"/>
      <w:r>
        <w:rPr>
          <w:lang w:val="en-GB"/>
        </w:rPr>
        <w:t xml:space="preserve"> </w:t>
      </w:r>
      <w:proofErr w:type="spellStart"/>
      <w:r>
        <w:rPr>
          <w:lang w:val="en-GB"/>
        </w:rPr>
        <w:t>nepieciešams</w:t>
      </w:r>
      <w:proofErr w:type="spellEnd"/>
    </w:p>
    <w:p w14:paraId="20D22FEA" w14:textId="7EEF239E" w:rsidR="00BC74A6" w:rsidRPr="00851DCD" w:rsidRDefault="00851DCD" w:rsidP="00851DCD">
      <w:pPr>
        <w:widowControl/>
        <w:adjustRightInd/>
        <w:spacing w:line="240" w:lineRule="auto"/>
        <w:ind w:left="360"/>
        <w:jc w:val="left"/>
        <w:textAlignment w:val="auto"/>
        <w:rPr>
          <w:lang w:val="en-GB"/>
        </w:rPr>
      </w:pPr>
      <w:r>
        <w:rPr>
          <w:lang w:val="en-GB"/>
        </w:rPr>
        <w:t>3.6. Other documents, if applicable</w:t>
      </w:r>
    </w:p>
    <w:p w14:paraId="5101CE2F" w14:textId="77777777" w:rsidR="0031689D" w:rsidRPr="00380594" w:rsidRDefault="0031689D" w:rsidP="0031689D"/>
    <w:p w14:paraId="4D4FB751" w14:textId="77777777" w:rsidR="0031689D" w:rsidRPr="00720CFE" w:rsidRDefault="0031689D" w:rsidP="0031689D">
      <w:pPr>
        <w:spacing w:line="240" w:lineRule="auto"/>
        <w:rPr>
          <w:sz w:val="28"/>
          <w:szCs w:val="28"/>
        </w:rPr>
      </w:pPr>
      <w:r w:rsidRPr="00720CFE">
        <w:rPr>
          <w:sz w:val="28"/>
          <w:szCs w:val="28"/>
        </w:rPr>
        <w:t>Apstiprinu, ka pārskatā sniegtā informācija atbilst patiesi veiktajām aktivitātēm un iesniegto dokumentu kopijas atbilst oriģināliem.</w:t>
      </w:r>
    </w:p>
    <w:p w14:paraId="25B43B86" w14:textId="77777777" w:rsidR="00BC74A6" w:rsidRPr="00720CFE" w:rsidRDefault="00BC74A6" w:rsidP="00BC74A6">
      <w:pPr>
        <w:spacing w:line="240" w:lineRule="auto"/>
        <w:rPr>
          <w:sz w:val="28"/>
          <w:szCs w:val="28"/>
          <w:lang w:val="en-GB"/>
        </w:rPr>
      </w:pPr>
      <w:r w:rsidRPr="00720CFE">
        <w:rPr>
          <w:sz w:val="28"/>
          <w:szCs w:val="28"/>
          <w:lang w:val="en-GB"/>
        </w:rPr>
        <w:t>Herewith I confirm that the information given in the report is true and corresponds to the actual work done within the Project and the copies attached correspond to the originals.</w:t>
      </w:r>
    </w:p>
    <w:p w14:paraId="68D021ED" w14:textId="77777777" w:rsidR="00CB7E9D" w:rsidRPr="00B36457" w:rsidRDefault="00CB7E9D" w:rsidP="00CB7E9D">
      <w:pPr>
        <w:pStyle w:val="BodyText2"/>
        <w:spacing w:after="0" w:line="240" w:lineRule="auto"/>
      </w:pPr>
    </w:p>
    <w:p w14:paraId="0B51A871" w14:textId="4E23F61F" w:rsidR="0031689D" w:rsidRPr="00B36457" w:rsidRDefault="00720CFE" w:rsidP="00CB7E9D">
      <w:pPr>
        <w:pStyle w:val="BodyText2"/>
        <w:spacing w:after="0" w:line="240" w:lineRule="auto"/>
      </w:pPr>
      <w:r w:rsidRPr="00B36457">
        <w:t>Projekta koordinators</w:t>
      </w:r>
    </w:p>
    <w:p w14:paraId="56B7AC06" w14:textId="7817B786" w:rsidR="0031689D" w:rsidRPr="00B36457" w:rsidRDefault="00720CFE" w:rsidP="00CB7E9D">
      <w:pPr>
        <w:pStyle w:val="BodyText2"/>
        <w:spacing w:after="0" w:line="240" w:lineRule="auto"/>
        <w:rPr>
          <w:b/>
        </w:rPr>
      </w:pPr>
      <w:proofErr w:type="spellStart"/>
      <w:r w:rsidRPr="00B36457">
        <w:t>Project</w:t>
      </w:r>
      <w:proofErr w:type="spellEnd"/>
      <w:r w:rsidRPr="00B36457">
        <w:t xml:space="preserve"> </w:t>
      </w:r>
      <w:proofErr w:type="spellStart"/>
      <w:r w:rsidRPr="00B36457">
        <w:t>Coordinator</w:t>
      </w:r>
      <w:proofErr w:type="spellEnd"/>
    </w:p>
    <w:p w14:paraId="5F4F4C20" w14:textId="77777777" w:rsidR="0031689D" w:rsidRPr="00B36457" w:rsidRDefault="0031689D" w:rsidP="00CB7E9D">
      <w:pPr>
        <w:pStyle w:val="BodyText2"/>
        <w:spacing w:after="0" w:line="24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124"/>
      </w:tblGrid>
      <w:tr w:rsidR="0031689D" w:rsidRPr="006A68AF" w14:paraId="5D5F4080" w14:textId="77777777" w:rsidTr="005B361F">
        <w:tc>
          <w:tcPr>
            <w:tcW w:w="2160" w:type="dxa"/>
            <w:tcBorders>
              <w:top w:val="nil"/>
              <w:left w:val="nil"/>
              <w:bottom w:val="nil"/>
              <w:right w:val="nil"/>
            </w:tcBorders>
            <w:vAlign w:val="center"/>
          </w:tcPr>
          <w:p w14:paraId="002861B0" w14:textId="77777777" w:rsidR="0031689D" w:rsidRPr="006A68AF" w:rsidRDefault="0031689D" w:rsidP="00CB7E9D">
            <w:pPr>
              <w:spacing w:line="240" w:lineRule="auto"/>
            </w:pPr>
            <w:r w:rsidRPr="006A68AF">
              <w:t>Vārds/</w:t>
            </w:r>
            <w:proofErr w:type="spellStart"/>
            <w:r w:rsidRPr="006A68AF">
              <w:t>Name</w:t>
            </w:r>
            <w:proofErr w:type="spellEnd"/>
            <w:r w:rsidRPr="006A68AF">
              <w:t xml:space="preserve"> </w:t>
            </w:r>
          </w:p>
        </w:tc>
        <w:tc>
          <w:tcPr>
            <w:tcW w:w="5124" w:type="dxa"/>
            <w:tcBorders>
              <w:top w:val="single" w:sz="4" w:space="0" w:color="808080"/>
              <w:left w:val="single" w:sz="4" w:space="0" w:color="808080"/>
              <w:bottom w:val="single" w:sz="4" w:space="0" w:color="808080"/>
              <w:right w:val="single" w:sz="4" w:space="0" w:color="808080"/>
            </w:tcBorders>
          </w:tcPr>
          <w:p w14:paraId="28384C4B" w14:textId="77777777" w:rsidR="0031689D" w:rsidRPr="006A68AF" w:rsidRDefault="0031689D" w:rsidP="00CB7E9D">
            <w:pPr>
              <w:spacing w:line="240" w:lineRule="auto"/>
            </w:pPr>
          </w:p>
          <w:p w14:paraId="12D3AB4C" w14:textId="77777777" w:rsidR="0031689D" w:rsidRPr="006A68AF" w:rsidRDefault="0031689D" w:rsidP="00CB7E9D">
            <w:pPr>
              <w:spacing w:line="240" w:lineRule="auto"/>
            </w:pPr>
          </w:p>
        </w:tc>
      </w:tr>
      <w:tr w:rsidR="0031689D" w:rsidRPr="006A68AF" w14:paraId="20E740F4" w14:textId="77777777" w:rsidTr="005B361F">
        <w:tc>
          <w:tcPr>
            <w:tcW w:w="2160" w:type="dxa"/>
            <w:tcBorders>
              <w:top w:val="nil"/>
              <w:left w:val="nil"/>
              <w:bottom w:val="nil"/>
              <w:right w:val="nil"/>
            </w:tcBorders>
            <w:vAlign w:val="center"/>
          </w:tcPr>
          <w:p w14:paraId="2A3A49B0" w14:textId="77777777" w:rsidR="0031689D" w:rsidRPr="006A68AF" w:rsidRDefault="0031689D" w:rsidP="00CB7E9D">
            <w:pPr>
              <w:spacing w:line="240" w:lineRule="auto"/>
            </w:pPr>
            <w:r w:rsidRPr="006A68AF">
              <w:t>Paraksts/</w:t>
            </w:r>
            <w:proofErr w:type="spellStart"/>
            <w:r w:rsidRPr="006A68AF">
              <w:t>Signature</w:t>
            </w:r>
            <w:proofErr w:type="spellEnd"/>
          </w:p>
        </w:tc>
        <w:tc>
          <w:tcPr>
            <w:tcW w:w="5124" w:type="dxa"/>
            <w:tcBorders>
              <w:top w:val="single" w:sz="4" w:space="0" w:color="808080"/>
              <w:left w:val="single" w:sz="4" w:space="0" w:color="808080"/>
              <w:bottom w:val="single" w:sz="4" w:space="0" w:color="808080"/>
              <w:right w:val="single" w:sz="4" w:space="0" w:color="808080"/>
            </w:tcBorders>
          </w:tcPr>
          <w:p w14:paraId="1929C0F4" w14:textId="77777777" w:rsidR="0031689D" w:rsidRPr="006A68AF" w:rsidRDefault="0031689D" w:rsidP="00CB7E9D">
            <w:pPr>
              <w:spacing w:line="240" w:lineRule="auto"/>
            </w:pPr>
          </w:p>
          <w:p w14:paraId="71DC0636" w14:textId="77777777" w:rsidR="0031689D" w:rsidRPr="006A68AF" w:rsidRDefault="0031689D" w:rsidP="00CB7E9D">
            <w:pPr>
              <w:spacing w:line="240" w:lineRule="auto"/>
            </w:pPr>
          </w:p>
        </w:tc>
      </w:tr>
      <w:tr w:rsidR="0031689D" w:rsidRPr="006A68AF" w14:paraId="353DBE91" w14:textId="77777777" w:rsidTr="005B361F">
        <w:trPr>
          <w:trHeight w:val="70"/>
        </w:trPr>
        <w:tc>
          <w:tcPr>
            <w:tcW w:w="2160" w:type="dxa"/>
            <w:tcBorders>
              <w:top w:val="nil"/>
              <w:left w:val="nil"/>
              <w:bottom w:val="nil"/>
              <w:right w:val="nil"/>
            </w:tcBorders>
            <w:vAlign w:val="center"/>
          </w:tcPr>
          <w:p w14:paraId="62B38384" w14:textId="77777777" w:rsidR="0031689D" w:rsidRPr="006A68AF" w:rsidRDefault="0031689D" w:rsidP="00CB7E9D">
            <w:pPr>
              <w:spacing w:line="240" w:lineRule="auto"/>
            </w:pPr>
            <w:r w:rsidRPr="006A68AF">
              <w:t>Datums/</w:t>
            </w:r>
            <w:proofErr w:type="spellStart"/>
            <w:r w:rsidRPr="006A68AF">
              <w:t>Date</w:t>
            </w:r>
            <w:proofErr w:type="spellEnd"/>
          </w:p>
        </w:tc>
        <w:tc>
          <w:tcPr>
            <w:tcW w:w="5124" w:type="dxa"/>
            <w:tcBorders>
              <w:top w:val="single" w:sz="4" w:space="0" w:color="808080"/>
              <w:left w:val="single" w:sz="4" w:space="0" w:color="808080"/>
              <w:bottom w:val="single" w:sz="4" w:space="0" w:color="808080"/>
              <w:right w:val="single" w:sz="4" w:space="0" w:color="808080"/>
            </w:tcBorders>
          </w:tcPr>
          <w:p w14:paraId="1BC9459B" w14:textId="77777777" w:rsidR="0031689D" w:rsidRPr="006A68AF" w:rsidRDefault="0031689D" w:rsidP="00CB7E9D">
            <w:pPr>
              <w:spacing w:line="240" w:lineRule="auto"/>
            </w:pPr>
          </w:p>
          <w:p w14:paraId="13801F4E" w14:textId="77777777" w:rsidR="0031689D" w:rsidRPr="006A68AF" w:rsidRDefault="0031689D" w:rsidP="00CB7E9D">
            <w:pPr>
              <w:spacing w:line="240" w:lineRule="auto"/>
            </w:pPr>
          </w:p>
        </w:tc>
      </w:tr>
    </w:tbl>
    <w:p w14:paraId="1CC4823E" w14:textId="77777777" w:rsidR="0031689D" w:rsidRPr="006A68AF" w:rsidRDefault="0031689D" w:rsidP="005412A8">
      <w:pPr>
        <w:pStyle w:val="BodyText2"/>
        <w:spacing w:after="0" w:line="240" w:lineRule="auto"/>
        <w:rPr>
          <w:b/>
        </w:rPr>
      </w:pPr>
    </w:p>
    <w:p w14:paraId="72A13929" w14:textId="77777777" w:rsidR="005412A8" w:rsidRPr="005412A8" w:rsidRDefault="005412A8" w:rsidP="005412A8">
      <w:pPr>
        <w:spacing w:line="240" w:lineRule="auto"/>
      </w:pPr>
      <w:r w:rsidRPr="005412A8">
        <w:t xml:space="preserve">Līdzfinansējuma saņēmēja </w:t>
      </w:r>
      <w:proofErr w:type="spellStart"/>
      <w:r w:rsidRPr="005412A8">
        <w:t>paraksttiesīgā</w:t>
      </w:r>
      <w:proofErr w:type="spellEnd"/>
      <w:r w:rsidRPr="005412A8">
        <w:t xml:space="preserve"> persona (atbildīgā amatpersona)*</w:t>
      </w:r>
    </w:p>
    <w:p w14:paraId="5CF1DE7B" w14:textId="2E1AD168" w:rsidR="0031689D" w:rsidRDefault="005412A8" w:rsidP="005412A8">
      <w:pPr>
        <w:pStyle w:val="BodyText2"/>
        <w:spacing w:after="0" w:line="240" w:lineRule="auto"/>
        <w:rPr>
          <w:color w:val="000000"/>
          <w:shd w:val="clear" w:color="auto" w:fill="FFFFFF"/>
          <w:lang w:val="en-GB"/>
        </w:rPr>
      </w:pPr>
      <w:r w:rsidRPr="0042298B">
        <w:rPr>
          <w:lang w:val="en-GB"/>
        </w:rPr>
        <w:t>Authorized signatory</w:t>
      </w:r>
      <w:r w:rsidRPr="0042298B">
        <w:rPr>
          <w:b/>
          <w:lang w:val="en-GB"/>
        </w:rPr>
        <w:t xml:space="preserve"> </w:t>
      </w:r>
      <w:r w:rsidRPr="0042298B">
        <w:rPr>
          <w:color w:val="000000"/>
          <w:shd w:val="clear" w:color="auto" w:fill="FFFFFF"/>
          <w:lang w:val="en-GB"/>
        </w:rPr>
        <w:t>of the Project Promoter (responsible official)*</w:t>
      </w:r>
    </w:p>
    <w:p w14:paraId="313CC45D" w14:textId="77777777" w:rsidR="00380594" w:rsidRPr="00380594" w:rsidRDefault="00380594" w:rsidP="00380594">
      <w:pPr>
        <w:pStyle w:val="BodyText2"/>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124"/>
      </w:tblGrid>
      <w:tr w:rsidR="00380594" w:rsidRPr="00380594" w14:paraId="09BA8521" w14:textId="77777777" w:rsidTr="003038D0">
        <w:tc>
          <w:tcPr>
            <w:tcW w:w="2160" w:type="dxa"/>
            <w:tcBorders>
              <w:top w:val="nil"/>
              <w:left w:val="nil"/>
              <w:bottom w:val="nil"/>
              <w:right w:val="nil"/>
            </w:tcBorders>
            <w:vAlign w:val="center"/>
          </w:tcPr>
          <w:p w14:paraId="034602F3" w14:textId="77777777" w:rsidR="00380594" w:rsidRPr="00380594" w:rsidRDefault="00380594" w:rsidP="003038D0">
            <w:pPr>
              <w:spacing w:line="240" w:lineRule="auto"/>
            </w:pPr>
            <w:r w:rsidRPr="00380594">
              <w:t>Vārds/</w:t>
            </w:r>
            <w:proofErr w:type="spellStart"/>
            <w:r w:rsidRPr="00380594">
              <w:t>Name</w:t>
            </w:r>
            <w:proofErr w:type="spellEnd"/>
            <w:r w:rsidRPr="00380594">
              <w:t xml:space="preserve"> </w:t>
            </w:r>
          </w:p>
        </w:tc>
        <w:tc>
          <w:tcPr>
            <w:tcW w:w="5124" w:type="dxa"/>
            <w:tcBorders>
              <w:top w:val="single" w:sz="4" w:space="0" w:color="808080"/>
              <w:left w:val="single" w:sz="4" w:space="0" w:color="808080"/>
              <w:bottom w:val="single" w:sz="4" w:space="0" w:color="808080"/>
              <w:right w:val="single" w:sz="4" w:space="0" w:color="808080"/>
            </w:tcBorders>
          </w:tcPr>
          <w:p w14:paraId="2FEBCB9E" w14:textId="77777777" w:rsidR="00380594" w:rsidRPr="00380594" w:rsidRDefault="00380594" w:rsidP="003038D0">
            <w:pPr>
              <w:spacing w:line="240" w:lineRule="auto"/>
            </w:pPr>
          </w:p>
          <w:p w14:paraId="03EF2DBE" w14:textId="77777777" w:rsidR="00380594" w:rsidRPr="00380594" w:rsidRDefault="00380594" w:rsidP="003038D0">
            <w:pPr>
              <w:spacing w:line="240" w:lineRule="auto"/>
            </w:pPr>
          </w:p>
        </w:tc>
      </w:tr>
      <w:tr w:rsidR="00380594" w:rsidRPr="00380594" w14:paraId="6C2D975A" w14:textId="77777777" w:rsidTr="003038D0">
        <w:tc>
          <w:tcPr>
            <w:tcW w:w="2160" w:type="dxa"/>
            <w:tcBorders>
              <w:top w:val="nil"/>
              <w:left w:val="nil"/>
              <w:bottom w:val="nil"/>
              <w:right w:val="nil"/>
            </w:tcBorders>
            <w:vAlign w:val="center"/>
          </w:tcPr>
          <w:p w14:paraId="5391F1D1" w14:textId="77777777" w:rsidR="00380594" w:rsidRPr="00380594" w:rsidRDefault="00380594" w:rsidP="003038D0">
            <w:pPr>
              <w:spacing w:line="240" w:lineRule="auto"/>
            </w:pPr>
            <w:r w:rsidRPr="00380594">
              <w:t>Paraksts/</w:t>
            </w:r>
            <w:proofErr w:type="spellStart"/>
            <w:r w:rsidRPr="00380594">
              <w:t>Signature</w:t>
            </w:r>
            <w:proofErr w:type="spellEnd"/>
          </w:p>
        </w:tc>
        <w:tc>
          <w:tcPr>
            <w:tcW w:w="5124" w:type="dxa"/>
            <w:tcBorders>
              <w:top w:val="single" w:sz="4" w:space="0" w:color="808080"/>
              <w:left w:val="single" w:sz="4" w:space="0" w:color="808080"/>
              <w:bottom w:val="single" w:sz="4" w:space="0" w:color="808080"/>
              <w:right w:val="single" w:sz="4" w:space="0" w:color="808080"/>
            </w:tcBorders>
          </w:tcPr>
          <w:p w14:paraId="20F6CCEC" w14:textId="77777777" w:rsidR="00380594" w:rsidRPr="00380594" w:rsidRDefault="00380594" w:rsidP="003038D0">
            <w:pPr>
              <w:spacing w:line="240" w:lineRule="auto"/>
            </w:pPr>
          </w:p>
          <w:p w14:paraId="37204616" w14:textId="77777777" w:rsidR="00380594" w:rsidRPr="00380594" w:rsidRDefault="00380594" w:rsidP="003038D0">
            <w:pPr>
              <w:spacing w:line="240" w:lineRule="auto"/>
            </w:pPr>
          </w:p>
        </w:tc>
      </w:tr>
      <w:tr w:rsidR="00380594" w:rsidRPr="00380594" w14:paraId="4AF2A6D3" w14:textId="77777777" w:rsidTr="003038D0">
        <w:tc>
          <w:tcPr>
            <w:tcW w:w="2160" w:type="dxa"/>
            <w:tcBorders>
              <w:top w:val="nil"/>
              <w:left w:val="nil"/>
              <w:bottom w:val="nil"/>
              <w:right w:val="nil"/>
            </w:tcBorders>
            <w:vAlign w:val="center"/>
          </w:tcPr>
          <w:p w14:paraId="2C143DF9" w14:textId="77777777" w:rsidR="00380594" w:rsidRPr="00380594" w:rsidRDefault="00380594" w:rsidP="003038D0">
            <w:pPr>
              <w:spacing w:line="240" w:lineRule="auto"/>
            </w:pPr>
            <w:r w:rsidRPr="00380594">
              <w:t>Zīmogs/</w:t>
            </w:r>
            <w:proofErr w:type="spellStart"/>
            <w:r w:rsidRPr="00380594">
              <w:t>Stamp</w:t>
            </w:r>
            <w:proofErr w:type="spellEnd"/>
          </w:p>
        </w:tc>
        <w:tc>
          <w:tcPr>
            <w:tcW w:w="5124" w:type="dxa"/>
            <w:tcBorders>
              <w:top w:val="single" w:sz="4" w:space="0" w:color="808080"/>
              <w:left w:val="single" w:sz="4" w:space="0" w:color="808080"/>
              <w:bottom w:val="single" w:sz="4" w:space="0" w:color="808080"/>
              <w:right w:val="single" w:sz="4" w:space="0" w:color="808080"/>
            </w:tcBorders>
          </w:tcPr>
          <w:p w14:paraId="1F9A510D" w14:textId="77777777" w:rsidR="00380594" w:rsidRPr="00380594" w:rsidRDefault="00380594" w:rsidP="003038D0">
            <w:pPr>
              <w:spacing w:line="240" w:lineRule="auto"/>
            </w:pPr>
          </w:p>
          <w:p w14:paraId="7E242028" w14:textId="77777777" w:rsidR="00380594" w:rsidRPr="00380594" w:rsidRDefault="00380594" w:rsidP="003038D0">
            <w:pPr>
              <w:spacing w:line="240" w:lineRule="auto"/>
            </w:pPr>
          </w:p>
        </w:tc>
      </w:tr>
      <w:tr w:rsidR="00380594" w:rsidRPr="00380594" w14:paraId="12ECB651" w14:textId="77777777" w:rsidTr="003038D0">
        <w:trPr>
          <w:trHeight w:val="70"/>
        </w:trPr>
        <w:tc>
          <w:tcPr>
            <w:tcW w:w="2160" w:type="dxa"/>
            <w:tcBorders>
              <w:top w:val="nil"/>
              <w:left w:val="nil"/>
              <w:bottom w:val="nil"/>
              <w:right w:val="nil"/>
            </w:tcBorders>
            <w:vAlign w:val="center"/>
          </w:tcPr>
          <w:p w14:paraId="59F6D613" w14:textId="77777777" w:rsidR="00380594" w:rsidRPr="00380594" w:rsidRDefault="00380594" w:rsidP="003038D0">
            <w:pPr>
              <w:spacing w:line="240" w:lineRule="auto"/>
            </w:pPr>
            <w:r w:rsidRPr="00380594">
              <w:t>Datums/</w:t>
            </w:r>
            <w:proofErr w:type="spellStart"/>
            <w:r w:rsidRPr="00380594">
              <w:t>Date</w:t>
            </w:r>
            <w:proofErr w:type="spellEnd"/>
          </w:p>
        </w:tc>
        <w:tc>
          <w:tcPr>
            <w:tcW w:w="5124" w:type="dxa"/>
            <w:tcBorders>
              <w:top w:val="single" w:sz="4" w:space="0" w:color="808080"/>
              <w:left w:val="single" w:sz="4" w:space="0" w:color="808080"/>
              <w:bottom w:val="single" w:sz="4" w:space="0" w:color="808080"/>
              <w:right w:val="single" w:sz="4" w:space="0" w:color="808080"/>
            </w:tcBorders>
          </w:tcPr>
          <w:p w14:paraId="6D7F868B" w14:textId="77777777" w:rsidR="00380594" w:rsidRPr="00380594" w:rsidRDefault="00380594" w:rsidP="003038D0">
            <w:pPr>
              <w:spacing w:line="240" w:lineRule="auto"/>
            </w:pPr>
          </w:p>
          <w:p w14:paraId="50597510" w14:textId="77777777" w:rsidR="00380594" w:rsidRPr="00380594" w:rsidRDefault="00380594" w:rsidP="003038D0">
            <w:pPr>
              <w:spacing w:line="240" w:lineRule="auto"/>
            </w:pPr>
          </w:p>
        </w:tc>
      </w:tr>
    </w:tbl>
    <w:p w14:paraId="1E1AEA30" w14:textId="77777777" w:rsidR="00380594" w:rsidRPr="00380594" w:rsidRDefault="00380594" w:rsidP="00380594">
      <w:pPr>
        <w:pStyle w:val="BodyText2"/>
        <w:spacing w:after="0" w:line="240" w:lineRule="auto"/>
        <w:rPr>
          <w:b/>
        </w:rPr>
      </w:pPr>
    </w:p>
    <w:p w14:paraId="5C67214C" w14:textId="77777777" w:rsidR="0031689D" w:rsidRPr="00720CFE" w:rsidRDefault="0031689D" w:rsidP="00CB7E9D">
      <w:pPr>
        <w:spacing w:line="240" w:lineRule="auto"/>
        <w:ind w:left="360"/>
      </w:pPr>
      <w:r w:rsidRPr="00720CFE">
        <w:t xml:space="preserve">Piezīmes. </w:t>
      </w:r>
    </w:p>
    <w:p w14:paraId="7B754875" w14:textId="77777777" w:rsidR="0031689D" w:rsidRPr="00720CFE" w:rsidRDefault="0031689D" w:rsidP="00CB7E9D">
      <w:pPr>
        <w:spacing w:line="240" w:lineRule="auto"/>
        <w:ind w:left="360"/>
      </w:pPr>
      <w:proofErr w:type="spellStart"/>
      <w:r w:rsidRPr="00720CFE">
        <w:t>Note</w:t>
      </w:r>
      <w:proofErr w:type="spellEnd"/>
      <w:r w:rsidRPr="00720CFE">
        <w:t>.</w:t>
      </w:r>
    </w:p>
    <w:p w14:paraId="5D69A744" w14:textId="12AAC060" w:rsidR="0031689D" w:rsidRPr="00720CFE" w:rsidRDefault="005412A8" w:rsidP="00CB7E9D">
      <w:pPr>
        <w:spacing w:line="240" w:lineRule="auto"/>
        <w:ind w:left="357"/>
      </w:pPr>
      <w:r w:rsidRPr="005412A8">
        <w:t>1. * </w:t>
      </w:r>
      <w:r w:rsidR="0031689D" w:rsidRPr="00720CFE">
        <w:t xml:space="preserve">Aģentūrai ir tiesības pieprasīt projekta iesniedzējam iesniegt dokumentus, kas apliecina, ka persona, kas paraksta projekta iesniegumu, ir projekta iesniedzēja </w:t>
      </w:r>
      <w:proofErr w:type="spellStart"/>
      <w:r w:rsidR="0031689D" w:rsidRPr="00720CFE">
        <w:t>paraksttiesīgā</w:t>
      </w:r>
      <w:proofErr w:type="spellEnd"/>
      <w:r w:rsidR="0031689D" w:rsidRPr="00720CFE">
        <w:t xml:space="preserve"> persona.</w:t>
      </w:r>
    </w:p>
    <w:p w14:paraId="3942B1CC" w14:textId="70EC2D87" w:rsidR="0031689D" w:rsidRPr="00720CFE" w:rsidRDefault="005412A8" w:rsidP="00CB7E9D">
      <w:pPr>
        <w:spacing w:line="240" w:lineRule="auto"/>
        <w:ind w:left="357"/>
      </w:pPr>
      <w:r w:rsidRPr="0042298B">
        <w:rPr>
          <w:lang w:val="en-GB"/>
        </w:rPr>
        <w:t>1. * </w:t>
      </w:r>
      <w:proofErr w:type="spellStart"/>
      <w:r w:rsidR="0031689D" w:rsidRPr="00720CFE">
        <w:t>The</w:t>
      </w:r>
      <w:proofErr w:type="spellEnd"/>
      <w:r w:rsidR="0031689D" w:rsidRPr="00720CFE">
        <w:t xml:space="preserve"> </w:t>
      </w:r>
      <w:proofErr w:type="spellStart"/>
      <w:r w:rsidR="0031689D" w:rsidRPr="00720CFE">
        <w:t>Agency</w:t>
      </w:r>
      <w:proofErr w:type="spellEnd"/>
      <w:r w:rsidR="0031689D" w:rsidRPr="00720CFE">
        <w:t xml:space="preserve"> </w:t>
      </w:r>
      <w:proofErr w:type="spellStart"/>
      <w:r w:rsidR="0031689D" w:rsidRPr="00720CFE">
        <w:t>reserves</w:t>
      </w:r>
      <w:proofErr w:type="spellEnd"/>
      <w:r w:rsidR="0031689D" w:rsidRPr="00720CFE">
        <w:t xml:space="preserve"> </w:t>
      </w:r>
      <w:proofErr w:type="spellStart"/>
      <w:r w:rsidR="0031689D" w:rsidRPr="00720CFE">
        <w:t>the</w:t>
      </w:r>
      <w:proofErr w:type="spellEnd"/>
      <w:r w:rsidR="0031689D" w:rsidRPr="00720CFE">
        <w:t xml:space="preserve"> </w:t>
      </w:r>
      <w:proofErr w:type="spellStart"/>
      <w:r w:rsidR="0031689D" w:rsidRPr="00720CFE">
        <w:t>right</w:t>
      </w:r>
      <w:proofErr w:type="spellEnd"/>
      <w:r w:rsidR="0031689D" w:rsidRPr="00720CFE">
        <w:t xml:space="preserve"> to </w:t>
      </w:r>
      <w:proofErr w:type="spellStart"/>
      <w:r w:rsidR="0031689D" w:rsidRPr="00720CFE">
        <w:t>ask</w:t>
      </w:r>
      <w:proofErr w:type="spellEnd"/>
      <w:r w:rsidR="0031689D" w:rsidRPr="00720CFE">
        <w:t xml:space="preserve"> </w:t>
      </w:r>
      <w:proofErr w:type="spellStart"/>
      <w:r w:rsidR="0031689D" w:rsidRPr="00720CFE">
        <w:t>the</w:t>
      </w:r>
      <w:proofErr w:type="spellEnd"/>
      <w:r w:rsidR="0031689D" w:rsidRPr="00720CFE">
        <w:t xml:space="preserve"> </w:t>
      </w:r>
      <w:proofErr w:type="spellStart"/>
      <w:r w:rsidR="0031689D" w:rsidRPr="00720CFE">
        <w:t>Project</w:t>
      </w:r>
      <w:proofErr w:type="spellEnd"/>
      <w:r w:rsidR="0031689D" w:rsidRPr="00720CFE">
        <w:t xml:space="preserve"> </w:t>
      </w:r>
      <w:proofErr w:type="spellStart"/>
      <w:r w:rsidR="0031689D" w:rsidRPr="00720CFE">
        <w:t>Promoter</w:t>
      </w:r>
      <w:proofErr w:type="spellEnd"/>
      <w:r w:rsidR="0031689D" w:rsidRPr="00720CFE">
        <w:t xml:space="preserve"> </w:t>
      </w:r>
      <w:proofErr w:type="spellStart"/>
      <w:r w:rsidR="0031689D" w:rsidRPr="00720CFE">
        <w:t>provide</w:t>
      </w:r>
      <w:proofErr w:type="spellEnd"/>
      <w:r w:rsidR="0031689D" w:rsidRPr="00720CFE">
        <w:t xml:space="preserve"> </w:t>
      </w:r>
      <w:proofErr w:type="spellStart"/>
      <w:r w:rsidR="0031689D" w:rsidRPr="00720CFE">
        <w:t>documents</w:t>
      </w:r>
      <w:proofErr w:type="spellEnd"/>
      <w:r w:rsidR="0031689D" w:rsidRPr="00720CFE">
        <w:t xml:space="preserve"> </w:t>
      </w:r>
      <w:proofErr w:type="spellStart"/>
      <w:r w:rsidR="0031689D" w:rsidRPr="00720CFE">
        <w:t>certifying</w:t>
      </w:r>
      <w:proofErr w:type="spellEnd"/>
      <w:r w:rsidR="0031689D" w:rsidRPr="00720CFE">
        <w:t xml:space="preserve"> </w:t>
      </w:r>
      <w:proofErr w:type="spellStart"/>
      <w:r w:rsidR="0031689D" w:rsidRPr="00720CFE">
        <w:t>that</w:t>
      </w:r>
      <w:proofErr w:type="spellEnd"/>
      <w:r w:rsidR="0031689D" w:rsidRPr="00720CFE">
        <w:t xml:space="preserve"> </w:t>
      </w:r>
      <w:proofErr w:type="spellStart"/>
      <w:r w:rsidR="0031689D" w:rsidRPr="00720CFE">
        <w:t>the</w:t>
      </w:r>
      <w:proofErr w:type="spellEnd"/>
      <w:r w:rsidR="0031689D" w:rsidRPr="00720CFE">
        <w:t xml:space="preserve"> </w:t>
      </w:r>
      <w:proofErr w:type="spellStart"/>
      <w:r w:rsidR="0031689D" w:rsidRPr="00720CFE">
        <w:t>person</w:t>
      </w:r>
      <w:proofErr w:type="spellEnd"/>
      <w:r w:rsidR="0031689D" w:rsidRPr="00720CFE">
        <w:t xml:space="preserve"> </w:t>
      </w:r>
      <w:proofErr w:type="spellStart"/>
      <w:r w:rsidR="0031689D" w:rsidRPr="00720CFE">
        <w:t>signing</w:t>
      </w:r>
      <w:proofErr w:type="spellEnd"/>
      <w:r w:rsidR="0031689D" w:rsidRPr="00720CFE">
        <w:t xml:space="preserve"> </w:t>
      </w:r>
      <w:proofErr w:type="spellStart"/>
      <w:r w:rsidR="0031689D" w:rsidRPr="00720CFE">
        <w:t>the</w:t>
      </w:r>
      <w:proofErr w:type="spellEnd"/>
      <w:r w:rsidR="0031689D" w:rsidRPr="00720CFE">
        <w:t xml:space="preserve"> </w:t>
      </w:r>
      <w:proofErr w:type="spellStart"/>
      <w:r w:rsidR="0031689D" w:rsidRPr="00720CFE">
        <w:t>Application</w:t>
      </w:r>
      <w:proofErr w:type="spellEnd"/>
      <w:r w:rsidR="0031689D" w:rsidRPr="00720CFE">
        <w:t xml:space="preserve"> </w:t>
      </w:r>
      <w:proofErr w:type="spellStart"/>
      <w:r w:rsidR="0031689D" w:rsidRPr="00720CFE">
        <w:t>is</w:t>
      </w:r>
      <w:proofErr w:type="spellEnd"/>
      <w:r w:rsidR="0031689D" w:rsidRPr="00720CFE">
        <w:t xml:space="preserve"> </w:t>
      </w:r>
      <w:proofErr w:type="spellStart"/>
      <w:r w:rsidR="0031689D" w:rsidRPr="00720CFE">
        <w:t>the</w:t>
      </w:r>
      <w:proofErr w:type="spellEnd"/>
      <w:r w:rsidR="0031689D" w:rsidRPr="00720CFE">
        <w:t xml:space="preserve"> </w:t>
      </w:r>
      <w:proofErr w:type="spellStart"/>
      <w:r w:rsidR="0031689D" w:rsidRPr="00720CFE">
        <w:t>legal</w:t>
      </w:r>
      <w:proofErr w:type="spellEnd"/>
      <w:r w:rsidR="0031689D" w:rsidRPr="00720CFE">
        <w:t xml:space="preserve"> </w:t>
      </w:r>
      <w:proofErr w:type="spellStart"/>
      <w:r w:rsidR="0031689D" w:rsidRPr="00720CFE">
        <w:t>representative</w:t>
      </w:r>
      <w:proofErr w:type="spellEnd"/>
      <w:r w:rsidR="0031689D" w:rsidRPr="00720CFE">
        <w:t xml:space="preserve"> </w:t>
      </w:r>
      <w:proofErr w:type="spellStart"/>
      <w:r w:rsidR="0031689D" w:rsidRPr="00720CFE">
        <w:t>of</w:t>
      </w:r>
      <w:proofErr w:type="spellEnd"/>
      <w:r w:rsidR="0031689D" w:rsidRPr="00720CFE">
        <w:t xml:space="preserve"> </w:t>
      </w:r>
      <w:proofErr w:type="spellStart"/>
      <w:r w:rsidR="0031689D" w:rsidRPr="00720CFE">
        <w:t>the</w:t>
      </w:r>
      <w:proofErr w:type="spellEnd"/>
      <w:r w:rsidR="0031689D" w:rsidRPr="00720CFE">
        <w:t xml:space="preserve"> </w:t>
      </w:r>
      <w:proofErr w:type="spellStart"/>
      <w:r w:rsidR="0031689D" w:rsidRPr="00720CFE">
        <w:t>Project</w:t>
      </w:r>
      <w:proofErr w:type="spellEnd"/>
      <w:r w:rsidR="0031689D" w:rsidRPr="00720CFE">
        <w:t xml:space="preserve"> </w:t>
      </w:r>
      <w:proofErr w:type="spellStart"/>
      <w:r w:rsidR="0031689D" w:rsidRPr="00720CFE">
        <w:t>Promoter</w:t>
      </w:r>
      <w:proofErr w:type="spellEnd"/>
      <w:r w:rsidR="0031689D" w:rsidRPr="00720CFE">
        <w:t>.</w:t>
      </w:r>
    </w:p>
    <w:p w14:paraId="4EABADA2" w14:textId="77777777" w:rsidR="0031689D" w:rsidRPr="00720CFE" w:rsidRDefault="0031689D" w:rsidP="00CB7E9D">
      <w:pPr>
        <w:spacing w:line="240" w:lineRule="auto"/>
        <w:ind w:left="357"/>
      </w:pPr>
      <w:r w:rsidRPr="00720CFE">
        <w:t>2. Dokumenta rekvizītus ''paraksts'', ''datums'' un ''zīmogs'' neaizpilda, ja elektroniskais dokuments ir sagatavots atbilstoši normatīvajiem aktiem par elektronisko dokumentu noformēšanu.</w:t>
      </w:r>
    </w:p>
    <w:p w14:paraId="2B31077B" w14:textId="5B04933E" w:rsidR="0031689D" w:rsidRPr="00720CFE" w:rsidRDefault="00720CFE" w:rsidP="00CB7E9D">
      <w:pPr>
        <w:spacing w:line="240" w:lineRule="auto"/>
        <w:ind w:left="357"/>
      </w:pPr>
      <w:r>
        <w:lastRenderedPageBreak/>
        <w:t>2. </w:t>
      </w:r>
      <w:proofErr w:type="spellStart"/>
      <w:r w:rsidR="0031689D" w:rsidRPr="00720CFE">
        <w:t>The</w:t>
      </w:r>
      <w:proofErr w:type="spellEnd"/>
      <w:r w:rsidR="0031689D" w:rsidRPr="00720CFE">
        <w:t xml:space="preserve"> </w:t>
      </w:r>
      <w:proofErr w:type="spellStart"/>
      <w:r w:rsidR="0031689D" w:rsidRPr="00720CFE">
        <w:t>requisites</w:t>
      </w:r>
      <w:proofErr w:type="spellEnd"/>
      <w:r w:rsidR="0031689D" w:rsidRPr="00720CFE">
        <w:t xml:space="preserve"> ''</w:t>
      </w:r>
      <w:proofErr w:type="spellStart"/>
      <w:r w:rsidR="0031689D" w:rsidRPr="00720CFE">
        <w:t>signature</w:t>
      </w:r>
      <w:proofErr w:type="spellEnd"/>
      <w:r w:rsidR="0031689D" w:rsidRPr="00720CFE">
        <w:t>'', ''</w:t>
      </w:r>
      <w:proofErr w:type="spellStart"/>
      <w:r w:rsidR="0031689D" w:rsidRPr="00720CFE">
        <w:t>date</w:t>
      </w:r>
      <w:proofErr w:type="spellEnd"/>
      <w:r w:rsidR="0031689D" w:rsidRPr="00720CFE">
        <w:t xml:space="preserve">'' </w:t>
      </w:r>
      <w:proofErr w:type="spellStart"/>
      <w:r w:rsidR="0031689D" w:rsidRPr="00720CFE">
        <w:t>and</w:t>
      </w:r>
      <w:proofErr w:type="spellEnd"/>
      <w:r w:rsidR="0031689D" w:rsidRPr="00720CFE">
        <w:t xml:space="preserve"> ''</w:t>
      </w:r>
      <w:proofErr w:type="spellStart"/>
      <w:r w:rsidR="0031689D" w:rsidRPr="00720CFE">
        <w:t>stamp</w:t>
      </w:r>
      <w:proofErr w:type="spellEnd"/>
      <w:r w:rsidR="0031689D" w:rsidRPr="00720CFE">
        <w:t xml:space="preserve">'' </w:t>
      </w:r>
      <w:proofErr w:type="spellStart"/>
      <w:r w:rsidR="0031689D" w:rsidRPr="00720CFE">
        <w:t>may</w:t>
      </w:r>
      <w:proofErr w:type="spellEnd"/>
      <w:r w:rsidR="0031689D" w:rsidRPr="00720CFE">
        <w:t xml:space="preserve"> </w:t>
      </w:r>
      <w:proofErr w:type="spellStart"/>
      <w:r w:rsidR="0031689D" w:rsidRPr="00720CFE">
        <w:t>not</w:t>
      </w:r>
      <w:proofErr w:type="spellEnd"/>
      <w:r w:rsidR="0031689D" w:rsidRPr="00720CFE">
        <w:t xml:space="preserve"> </w:t>
      </w:r>
      <w:proofErr w:type="spellStart"/>
      <w:r w:rsidR="0031689D" w:rsidRPr="00720CFE">
        <w:t>be</w:t>
      </w:r>
      <w:proofErr w:type="spellEnd"/>
      <w:r w:rsidR="0031689D" w:rsidRPr="00720CFE">
        <w:t xml:space="preserve"> </w:t>
      </w:r>
      <w:proofErr w:type="spellStart"/>
      <w:r w:rsidR="0031689D" w:rsidRPr="00720CFE">
        <w:t>filled</w:t>
      </w:r>
      <w:proofErr w:type="spellEnd"/>
      <w:r w:rsidR="0031689D" w:rsidRPr="00720CFE">
        <w:t xml:space="preserve"> </w:t>
      </w:r>
      <w:proofErr w:type="spellStart"/>
      <w:r w:rsidR="0031689D" w:rsidRPr="00720CFE">
        <w:t>out</w:t>
      </w:r>
      <w:proofErr w:type="spellEnd"/>
      <w:r w:rsidR="0031689D" w:rsidRPr="00720CFE">
        <w:t xml:space="preserve">, </w:t>
      </w:r>
      <w:proofErr w:type="spellStart"/>
      <w:r w:rsidR="0031689D" w:rsidRPr="00720CFE">
        <w:t>if</w:t>
      </w:r>
      <w:proofErr w:type="spellEnd"/>
      <w:r w:rsidR="0031689D" w:rsidRPr="00720CFE">
        <w:t xml:space="preserve"> </w:t>
      </w:r>
      <w:proofErr w:type="spellStart"/>
      <w:r w:rsidR="0031689D" w:rsidRPr="00720CFE">
        <w:t>the</w:t>
      </w:r>
      <w:proofErr w:type="spellEnd"/>
      <w:r w:rsidR="0031689D" w:rsidRPr="00720CFE">
        <w:t xml:space="preserve"> </w:t>
      </w:r>
      <w:proofErr w:type="spellStart"/>
      <w:r w:rsidR="0031689D" w:rsidRPr="00720CFE">
        <w:t>electronic</w:t>
      </w:r>
      <w:proofErr w:type="spellEnd"/>
      <w:r w:rsidR="0031689D" w:rsidRPr="00720CFE">
        <w:t xml:space="preserve"> </w:t>
      </w:r>
      <w:proofErr w:type="spellStart"/>
      <w:r w:rsidR="0031689D" w:rsidRPr="00720CFE">
        <w:t>document</w:t>
      </w:r>
      <w:proofErr w:type="spellEnd"/>
      <w:r w:rsidR="0031689D" w:rsidRPr="00720CFE">
        <w:t xml:space="preserve"> </w:t>
      </w:r>
      <w:proofErr w:type="spellStart"/>
      <w:r w:rsidR="0031689D" w:rsidRPr="00720CFE">
        <w:t>has</w:t>
      </w:r>
      <w:proofErr w:type="spellEnd"/>
      <w:r w:rsidR="0031689D" w:rsidRPr="00720CFE">
        <w:t xml:space="preserve"> </w:t>
      </w:r>
      <w:proofErr w:type="spellStart"/>
      <w:r w:rsidR="0031689D" w:rsidRPr="00720CFE">
        <w:t>been</w:t>
      </w:r>
      <w:proofErr w:type="spellEnd"/>
      <w:r w:rsidR="0031689D" w:rsidRPr="00720CFE">
        <w:t xml:space="preserve"> </w:t>
      </w:r>
      <w:proofErr w:type="spellStart"/>
      <w:r w:rsidR="0031689D" w:rsidRPr="00720CFE">
        <w:t>prepared</w:t>
      </w:r>
      <w:proofErr w:type="spellEnd"/>
      <w:r w:rsidR="0031689D" w:rsidRPr="00720CFE">
        <w:t xml:space="preserve"> </w:t>
      </w:r>
      <w:proofErr w:type="spellStart"/>
      <w:r w:rsidR="0031689D" w:rsidRPr="00720CFE">
        <w:t>in</w:t>
      </w:r>
      <w:proofErr w:type="spellEnd"/>
      <w:r w:rsidR="0031689D" w:rsidRPr="00720CFE">
        <w:t xml:space="preserve"> </w:t>
      </w:r>
      <w:proofErr w:type="spellStart"/>
      <w:r w:rsidR="0031689D" w:rsidRPr="00720CFE">
        <w:t>accordance</w:t>
      </w:r>
      <w:proofErr w:type="spellEnd"/>
      <w:r w:rsidR="0031689D" w:rsidRPr="00720CFE">
        <w:t xml:space="preserve"> </w:t>
      </w:r>
      <w:proofErr w:type="spellStart"/>
      <w:r w:rsidR="0031689D" w:rsidRPr="00720CFE">
        <w:t>with</w:t>
      </w:r>
      <w:proofErr w:type="spellEnd"/>
      <w:r w:rsidR="0031689D" w:rsidRPr="00720CFE">
        <w:t xml:space="preserve"> </w:t>
      </w:r>
      <w:proofErr w:type="spellStart"/>
      <w:r w:rsidR="0031689D" w:rsidRPr="00720CFE">
        <w:t>normative</w:t>
      </w:r>
      <w:proofErr w:type="spellEnd"/>
      <w:r w:rsidR="0031689D" w:rsidRPr="00720CFE">
        <w:t xml:space="preserve"> </w:t>
      </w:r>
      <w:proofErr w:type="spellStart"/>
      <w:r w:rsidR="0031689D" w:rsidRPr="00720CFE">
        <w:t>acts</w:t>
      </w:r>
      <w:proofErr w:type="spellEnd"/>
      <w:r w:rsidR="0031689D" w:rsidRPr="00720CFE">
        <w:t xml:space="preserve"> </w:t>
      </w:r>
      <w:proofErr w:type="spellStart"/>
      <w:r w:rsidR="0031689D" w:rsidRPr="00720CFE">
        <w:t>on</w:t>
      </w:r>
      <w:proofErr w:type="spellEnd"/>
      <w:r w:rsidR="0031689D" w:rsidRPr="00720CFE">
        <w:t xml:space="preserve"> </w:t>
      </w:r>
      <w:proofErr w:type="spellStart"/>
      <w:r w:rsidR="0031689D" w:rsidRPr="00720CFE">
        <w:t>the</w:t>
      </w:r>
      <w:proofErr w:type="spellEnd"/>
      <w:r w:rsidR="0031689D" w:rsidRPr="00720CFE">
        <w:t xml:space="preserve"> </w:t>
      </w:r>
      <w:proofErr w:type="spellStart"/>
      <w:r w:rsidR="0031689D" w:rsidRPr="00720CFE">
        <w:t>drawing</w:t>
      </w:r>
      <w:proofErr w:type="spellEnd"/>
      <w:r w:rsidR="0031689D" w:rsidRPr="00720CFE">
        <w:t xml:space="preserve"> </w:t>
      </w:r>
      <w:proofErr w:type="spellStart"/>
      <w:r w:rsidR="0031689D" w:rsidRPr="00720CFE">
        <w:t>up</w:t>
      </w:r>
      <w:proofErr w:type="spellEnd"/>
      <w:r w:rsidR="0031689D" w:rsidRPr="00720CFE">
        <w:t xml:space="preserve"> </w:t>
      </w:r>
      <w:proofErr w:type="spellStart"/>
      <w:r w:rsidR="0031689D" w:rsidRPr="00720CFE">
        <w:t>of</w:t>
      </w:r>
      <w:proofErr w:type="spellEnd"/>
      <w:r w:rsidR="0031689D" w:rsidRPr="00720CFE">
        <w:t xml:space="preserve"> </w:t>
      </w:r>
      <w:proofErr w:type="spellStart"/>
      <w:r w:rsidR="0031689D" w:rsidRPr="00720CFE">
        <w:t>electronic</w:t>
      </w:r>
      <w:proofErr w:type="spellEnd"/>
      <w:r w:rsidR="0031689D" w:rsidRPr="00720CFE">
        <w:t xml:space="preserve"> </w:t>
      </w:r>
      <w:proofErr w:type="spellStart"/>
      <w:r w:rsidR="0031689D" w:rsidRPr="00720CFE">
        <w:t>documents</w:t>
      </w:r>
      <w:proofErr w:type="spellEnd"/>
      <w:r w:rsidR="0031689D" w:rsidRPr="00720CFE">
        <w:t>.</w:t>
      </w:r>
      <w:r w:rsidR="00C170F7" w:rsidRPr="00720CFE">
        <w:t>"</w:t>
      </w:r>
    </w:p>
    <w:p w14:paraId="007C18FB" w14:textId="77777777" w:rsidR="00C170F7" w:rsidRPr="00C514FD" w:rsidRDefault="00C170F7" w:rsidP="00C27BE4">
      <w:pPr>
        <w:rPr>
          <w:sz w:val="28"/>
          <w:szCs w:val="28"/>
        </w:rPr>
      </w:pPr>
    </w:p>
    <w:p w14:paraId="33D70B95" w14:textId="77777777" w:rsidR="00C170F7" w:rsidRPr="00C514FD" w:rsidRDefault="00C170F7" w:rsidP="00C27BE4">
      <w:pPr>
        <w:rPr>
          <w:sz w:val="28"/>
          <w:szCs w:val="28"/>
        </w:rPr>
      </w:pPr>
    </w:p>
    <w:p w14:paraId="5BE42806" w14:textId="77777777" w:rsidR="00C170F7" w:rsidRPr="00C514FD" w:rsidRDefault="00C170F7" w:rsidP="00C27BE4">
      <w:pPr>
        <w:rPr>
          <w:sz w:val="28"/>
          <w:szCs w:val="28"/>
        </w:rPr>
      </w:pPr>
    </w:p>
    <w:p w14:paraId="5AE04BCD" w14:textId="77777777" w:rsidR="00C170F7" w:rsidRPr="00C514FD" w:rsidRDefault="00C170F7"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69C8E2FE" w14:textId="77777777" w:rsidR="00C170F7" w:rsidRPr="00C514FD" w:rsidRDefault="00C170F7" w:rsidP="00B34F08">
      <w:pPr>
        <w:pStyle w:val="naisf"/>
        <w:tabs>
          <w:tab w:val="right" w:pos="9000"/>
        </w:tabs>
        <w:spacing w:before="0" w:after="0"/>
        <w:ind w:firstLine="709"/>
        <w:rPr>
          <w:sz w:val="28"/>
          <w:szCs w:val="28"/>
        </w:rPr>
      </w:pPr>
    </w:p>
    <w:p w14:paraId="5AB91D36" w14:textId="77777777" w:rsidR="00C170F7" w:rsidRPr="00C514FD" w:rsidRDefault="00C170F7" w:rsidP="00B34F08">
      <w:pPr>
        <w:pStyle w:val="naisf"/>
        <w:tabs>
          <w:tab w:val="right" w:pos="9000"/>
        </w:tabs>
        <w:spacing w:before="0" w:after="0"/>
        <w:ind w:firstLine="709"/>
        <w:rPr>
          <w:sz w:val="28"/>
          <w:szCs w:val="28"/>
        </w:rPr>
      </w:pPr>
    </w:p>
    <w:p w14:paraId="0AA292E3" w14:textId="77777777" w:rsidR="00C170F7" w:rsidRPr="00C514FD" w:rsidRDefault="00C170F7" w:rsidP="00B34F08">
      <w:pPr>
        <w:pStyle w:val="naisf"/>
        <w:tabs>
          <w:tab w:val="right" w:pos="9000"/>
        </w:tabs>
        <w:spacing w:before="0" w:after="0"/>
        <w:ind w:firstLine="709"/>
        <w:rPr>
          <w:sz w:val="28"/>
          <w:szCs w:val="28"/>
        </w:rPr>
      </w:pPr>
    </w:p>
    <w:p w14:paraId="19E9C205" w14:textId="77777777" w:rsidR="00C170F7" w:rsidRPr="00C514FD" w:rsidRDefault="00C170F7" w:rsidP="00B34F08">
      <w:pPr>
        <w:tabs>
          <w:tab w:val="left" w:pos="6521"/>
          <w:tab w:val="right" w:pos="8820"/>
        </w:tabs>
        <w:ind w:firstLine="709"/>
        <w:rPr>
          <w:sz w:val="28"/>
          <w:szCs w:val="28"/>
        </w:rPr>
      </w:pPr>
      <w:r>
        <w:rPr>
          <w:sz w:val="28"/>
          <w:szCs w:val="28"/>
        </w:rPr>
        <w:t xml:space="preserve">Izglītības un zinātnes ministrs </w:t>
      </w:r>
      <w:r>
        <w:rPr>
          <w:sz w:val="28"/>
          <w:szCs w:val="28"/>
        </w:rPr>
        <w:tab/>
        <w:t>Kārlis Šadurskis</w:t>
      </w:r>
    </w:p>
    <w:sectPr w:rsidR="00C170F7" w:rsidRPr="00C514FD" w:rsidSect="00C170F7">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57AC9" w14:textId="77777777" w:rsidR="009939CF" w:rsidRDefault="001A713B">
      <w:pPr>
        <w:spacing w:line="240" w:lineRule="auto"/>
      </w:pPr>
      <w:r>
        <w:separator/>
      </w:r>
    </w:p>
  </w:endnote>
  <w:endnote w:type="continuationSeparator" w:id="0">
    <w:p w14:paraId="11919FA2" w14:textId="77777777" w:rsidR="009939CF" w:rsidRDefault="001A7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D5838" w14:textId="77777777" w:rsidR="00C170F7" w:rsidRPr="00C170F7" w:rsidRDefault="00C170F7" w:rsidP="00C170F7">
    <w:pPr>
      <w:pStyle w:val="Footer"/>
      <w:rPr>
        <w:sz w:val="16"/>
        <w:szCs w:val="16"/>
      </w:rPr>
    </w:pPr>
    <w:r>
      <w:rPr>
        <w:sz w:val="16"/>
        <w:szCs w:val="16"/>
      </w:rPr>
      <w:t>N2767_6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C0C26" w14:textId="64273A3E" w:rsidR="00C170F7" w:rsidRPr="00C170F7" w:rsidRDefault="00C170F7">
    <w:pPr>
      <w:pStyle w:val="Footer"/>
      <w:rPr>
        <w:sz w:val="16"/>
        <w:szCs w:val="16"/>
      </w:rPr>
    </w:pPr>
    <w:r>
      <w:rPr>
        <w:sz w:val="16"/>
        <w:szCs w:val="16"/>
      </w:rPr>
      <w:t>N2767_6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B08B" w14:textId="77777777" w:rsidR="009939CF" w:rsidRDefault="001A713B">
      <w:pPr>
        <w:spacing w:line="240" w:lineRule="auto"/>
      </w:pPr>
      <w:r>
        <w:separator/>
      </w:r>
    </w:p>
  </w:footnote>
  <w:footnote w:type="continuationSeparator" w:id="0">
    <w:p w14:paraId="46C680BF" w14:textId="77777777" w:rsidR="009939CF" w:rsidRDefault="001A71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360"/>
      <w:docPartObj>
        <w:docPartGallery w:val="Page Numbers (Top of Page)"/>
        <w:docPartUnique/>
      </w:docPartObj>
    </w:sdtPr>
    <w:sdtEndPr/>
    <w:sdtContent>
      <w:p w14:paraId="6F16CC6A" w14:textId="77777777" w:rsidR="00D07B73" w:rsidRDefault="00F055F2">
        <w:pPr>
          <w:pStyle w:val="Header"/>
          <w:jc w:val="center"/>
        </w:pPr>
        <w:r>
          <w:fldChar w:fldCharType="begin"/>
        </w:r>
        <w:r>
          <w:instrText xml:space="preserve"> PAGE   \* MERGEFORMAT </w:instrText>
        </w:r>
        <w:r>
          <w:fldChar w:fldCharType="separate"/>
        </w:r>
        <w:r w:rsidR="003E5709">
          <w:rPr>
            <w:noProof/>
          </w:rPr>
          <w:t>4</w:t>
        </w:r>
        <w:r>
          <w:rPr>
            <w:noProof/>
          </w:rPr>
          <w:fldChar w:fldCharType="end"/>
        </w:r>
      </w:p>
    </w:sdtContent>
  </w:sdt>
  <w:p w14:paraId="58ACE5D5" w14:textId="77777777" w:rsidR="00D07B73" w:rsidRDefault="003E5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48E51" w14:textId="77777777" w:rsidR="00C170F7" w:rsidRDefault="00C170F7">
    <w:pPr>
      <w:pStyle w:val="Header"/>
    </w:pPr>
  </w:p>
  <w:p w14:paraId="28CADC8E" w14:textId="67FD4BD0" w:rsidR="00C170F7" w:rsidRDefault="00C170F7">
    <w:pPr>
      <w:pStyle w:val="Header"/>
    </w:pPr>
    <w:r>
      <w:rPr>
        <w:noProof/>
        <w:sz w:val="32"/>
        <w:szCs w:val="32"/>
      </w:rPr>
      <w:drawing>
        <wp:inline distT="0" distB="0" distL="0" distR="0" wp14:anchorId="7B524CCA" wp14:editId="36C1D11E">
          <wp:extent cx="5760085" cy="1038856"/>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939"/>
    <w:multiLevelType w:val="hybridMultilevel"/>
    <w:tmpl w:val="81D2E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553465"/>
    <w:multiLevelType w:val="hybridMultilevel"/>
    <w:tmpl w:val="90603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B8F4094"/>
    <w:multiLevelType w:val="hybridMultilevel"/>
    <w:tmpl w:val="D2F80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50A485E"/>
    <w:multiLevelType w:val="hybridMultilevel"/>
    <w:tmpl w:val="F82074A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480D573F"/>
    <w:multiLevelType w:val="hybridMultilevel"/>
    <w:tmpl w:val="C4A0AFBE"/>
    <w:lvl w:ilvl="0" w:tplc="E60CE8C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778466A8"/>
    <w:multiLevelType w:val="hybridMultilevel"/>
    <w:tmpl w:val="F4306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B8A39E0"/>
    <w:multiLevelType w:val="hybridMultilevel"/>
    <w:tmpl w:val="05ACED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0A"/>
    <w:rsid w:val="000016CB"/>
    <w:rsid w:val="0001054D"/>
    <w:rsid w:val="00014C4A"/>
    <w:rsid w:val="00021141"/>
    <w:rsid w:val="00033560"/>
    <w:rsid w:val="000350AA"/>
    <w:rsid w:val="00040810"/>
    <w:rsid w:val="00045705"/>
    <w:rsid w:val="0005727B"/>
    <w:rsid w:val="000866AD"/>
    <w:rsid w:val="000A0887"/>
    <w:rsid w:val="000B331C"/>
    <w:rsid w:val="000B3482"/>
    <w:rsid w:val="000F0A1C"/>
    <w:rsid w:val="000F3CC7"/>
    <w:rsid w:val="00111C2E"/>
    <w:rsid w:val="0012252D"/>
    <w:rsid w:val="00125404"/>
    <w:rsid w:val="00131057"/>
    <w:rsid w:val="001379E1"/>
    <w:rsid w:val="00140961"/>
    <w:rsid w:val="00154EB0"/>
    <w:rsid w:val="0016396A"/>
    <w:rsid w:val="001742B3"/>
    <w:rsid w:val="00177892"/>
    <w:rsid w:val="001939D8"/>
    <w:rsid w:val="001A713B"/>
    <w:rsid w:val="001C287B"/>
    <w:rsid w:val="001C331F"/>
    <w:rsid w:val="001C35DB"/>
    <w:rsid w:val="001D3676"/>
    <w:rsid w:val="001D3E8E"/>
    <w:rsid w:val="001E049E"/>
    <w:rsid w:val="001F1956"/>
    <w:rsid w:val="0021347D"/>
    <w:rsid w:val="00233F04"/>
    <w:rsid w:val="002576EF"/>
    <w:rsid w:val="00293033"/>
    <w:rsid w:val="002A3A8F"/>
    <w:rsid w:val="002C3363"/>
    <w:rsid w:val="002C3886"/>
    <w:rsid w:val="0030455D"/>
    <w:rsid w:val="0031419A"/>
    <w:rsid w:val="0031689D"/>
    <w:rsid w:val="0032488D"/>
    <w:rsid w:val="00337FC2"/>
    <w:rsid w:val="00341910"/>
    <w:rsid w:val="003614C2"/>
    <w:rsid w:val="00380594"/>
    <w:rsid w:val="00387D6D"/>
    <w:rsid w:val="003A3796"/>
    <w:rsid w:val="003C5411"/>
    <w:rsid w:val="003E19D1"/>
    <w:rsid w:val="003E5709"/>
    <w:rsid w:val="003F3276"/>
    <w:rsid w:val="004013F8"/>
    <w:rsid w:val="004148D8"/>
    <w:rsid w:val="004316B3"/>
    <w:rsid w:val="00433959"/>
    <w:rsid w:val="0043680D"/>
    <w:rsid w:val="00446F0E"/>
    <w:rsid w:val="00456B5C"/>
    <w:rsid w:val="004629E6"/>
    <w:rsid w:val="00463E84"/>
    <w:rsid w:val="00477E13"/>
    <w:rsid w:val="004A2EA1"/>
    <w:rsid w:val="004A4730"/>
    <w:rsid w:val="004C2D0A"/>
    <w:rsid w:val="004D0571"/>
    <w:rsid w:val="004D14D4"/>
    <w:rsid w:val="005043CB"/>
    <w:rsid w:val="005160A7"/>
    <w:rsid w:val="00521A84"/>
    <w:rsid w:val="00524021"/>
    <w:rsid w:val="00532FCE"/>
    <w:rsid w:val="005412A8"/>
    <w:rsid w:val="00544CA3"/>
    <w:rsid w:val="00553CEB"/>
    <w:rsid w:val="00576F60"/>
    <w:rsid w:val="005A5C27"/>
    <w:rsid w:val="005B1591"/>
    <w:rsid w:val="005E2C90"/>
    <w:rsid w:val="005E4B38"/>
    <w:rsid w:val="006201FD"/>
    <w:rsid w:val="006238E1"/>
    <w:rsid w:val="006420A5"/>
    <w:rsid w:val="006512F7"/>
    <w:rsid w:val="006521B9"/>
    <w:rsid w:val="00663798"/>
    <w:rsid w:val="0066418F"/>
    <w:rsid w:val="00680232"/>
    <w:rsid w:val="006858FA"/>
    <w:rsid w:val="00695911"/>
    <w:rsid w:val="00695C71"/>
    <w:rsid w:val="006975DA"/>
    <w:rsid w:val="006A5C91"/>
    <w:rsid w:val="006A68AF"/>
    <w:rsid w:val="006C4A6D"/>
    <w:rsid w:val="006D4E41"/>
    <w:rsid w:val="006D56C9"/>
    <w:rsid w:val="006E4FD5"/>
    <w:rsid w:val="006E67EA"/>
    <w:rsid w:val="006F2779"/>
    <w:rsid w:val="006F35DD"/>
    <w:rsid w:val="00704DD6"/>
    <w:rsid w:val="007075C8"/>
    <w:rsid w:val="007208D9"/>
    <w:rsid w:val="00720CFE"/>
    <w:rsid w:val="00741708"/>
    <w:rsid w:val="00743FF1"/>
    <w:rsid w:val="007721D1"/>
    <w:rsid w:val="0077572E"/>
    <w:rsid w:val="00775FF6"/>
    <w:rsid w:val="007840EE"/>
    <w:rsid w:val="007978B2"/>
    <w:rsid w:val="007A1223"/>
    <w:rsid w:val="007A6675"/>
    <w:rsid w:val="007C6C6B"/>
    <w:rsid w:val="007C72D1"/>
    <w:rsid w:val="007D7CBA"/>
    <w:rsid w:val="007E1EDD"/>
    <w:rsid w:val="007E4E72"/>
    <w:rsid w:val="008052A7"/>
    <w:rsid w:val="00810376"/>
    <w:rsid w:val="008116C9"/>
    <w:rsid w:val="00811CBD"/>
    <w:rsid w:val="008123A2"/>
    <w:rsid w:val="008166E0"/>
    <w:rsid w:val="00826CB2"/>
    <w:rsid w:val="00830809"/>
    <w:rsid w:val="00836FE4"/>
    <w:rsid w:val="00851DCD"/>
    <w:rsid w:val="0086054B"/>
    <w:rsid w:val="00861665"/>
    <w:rsid w:val="00881355"/>
    <w:rsid w:val="008875DE"/>
    <w:rsid w:val="00891FE9"/>
    <w:rsid w:val="00895161"/>
    <w:rsid w:val="0090158D"/>
    <w:rsid w:val="0090657E"/>
    <w:rsid w:val="009247AB"/>
    <w:rsid w:val="0092654F"/>
    <w:rsid w:val="009310D0"/>
    <w:rsid w:val="009478CA"/>
    <w:rsid w:val="00966687"/>
    <w:rsid w:val="00973D85"/>
    <w:rsid w:val="009939CF"/>
    <w:rsid w:val="009B52B4"/>
    <w:rsid w:val="009B5D6F"/>
    <w:rsid w:val="009B6749"/>
    <w:rsid w:val="009D2B20"/>
    <w:rsid w:val="009D7283"/>
    <w:rsid w:val="009F260D"/>
    <w:rsid w:val="00A21D65"/>
    <w:rsid w:val="00A33C29"/>
    <w:rsid w:val="00A360AA"/>
    <w:rsid w:val="00A447B5"/>
    <w:rsid w:val="00A478E4"/>
    <w:rsid w:val="00A5773C"/>
    <w:rsid w:val="00A61E74"/>
    <w:rsid w:val="00A65D42"/>
    <w:rsid w:val="00A673B5"/>
    <w:rsid w:val="00AB0286"/>
    <w:rsid w:val="00AB7D91"/>
    <w:rsid w:val="00AC0DC8"/>
    <w:rsid w:val="00AC61E1"/>
    <w:rsid w:val="00AE2475"/>
    <w:rsid w:val="00AE324E"/>
    <w:rsid w:val="00AE760A"/>
    <w:rsid w:val="00AF6ABF"/>
    <w:rsid w:val="00B1225D"/>
    <w:rsid w:val="00B31E54"/>
    <w:rsid w:val="00B3206A"/>
    <w:rsid w:val="00B36457"/>
    <w:rsid w:val="00B5771F"/>
    <w:rsid w:val="00B61B54"/>
    <w:rsid w:val="00B62C6D"/>
    <w:rsid w:val="00BA2640"/>
    <w:rsid w:val="00BA3323"/>
    <w:rsid w:val="00BA407A"/>
    <w:rsid w:val="00BC4358"/>
    <w:rsid w:val="00BC74A6"/>
    <w:rsid w:val="00BD1AA2"/>
    <w:rsid w:val="00C02AC6"/>
    <w:rsid w:val="00C170F7"/>
    <w:rsid w:val="00C258EE"/>
    <w:rsid w:val="00C424D8"/>
    <w:rsid w:val="00C55E51"/>
    <w:rsid w:val="00C913B4"/>
    <w:rsid w:val="00CA27DC"/>
    <w:rsid w:val="00CB2F4D"/>
    <w:rsid w:val="00CB79BC"/>
    <w:rsid w:val="00CB7E9D"/>
    <w:rsid w:val="00CC4B99"/>
    <w:rsid w:val="00CD0AFD"/>
    <w:rsid w:val="00CE4025"/>
    <w:rsid w:val="00D0024C"/>
    <w:rsid w:val="00D0416E"/>
    <w:rsid w:val="00D12A31"/>
    <w:rsid w:val="00D359AD"/>
    <w:rsid w:val="00D3726D"/>
    <w:rsid w:val="00D3734D"/>
    <w:rsid w:val="00D505FB"/>
    <w:rsid w:val="00D71120"/>
    <w:rsid w:val="00D91B6D"/>
    <w:rsid w:val="00DA05AB"/>
    <w:rsid w:val="00DA4805"/>
    <w:rsid w:val="00DB019F"/>
    <w:rsid w:val="00DB7322"/>
    <w:rsid w:val="00DC112F"/>
    <w:rsid w:val="00DD2473"/>
    <w:rsid w:val="00E04E67"/>
    <w:rsid w:val="00E11673"/>
    <w:rsid w:val="00E2426F"/>
    <w:rsid w:val="00E31690"/>
    <w:rsid w:val="00E33BBA"/>
    <w:rsid w:val="00E36EE3"/>
    <w:rsid w:val="00E439F3"/>
    <w:rsid w:val="00E4528A"/>
    <w:rsid w:val="00E6529E"/>
    <w:rsid w:val="00E8433F"/>
    <w:rsid w:val="00E93027"/>
    <w:rsid w:val="00EA1E5E"/>
    <w:rsid w:val="00EA366F"/>
    <w:rsid w:val="00EA4718"/>
    <w:rsid w:val="00EB2A67"/>
    <w:rsid w:val="00EB5089"/>
    <w:rsid w:val="00EC3D9F"/>
    <w:rsid w:val="00F055F2"/>
    <w:rsid w:val="00F070AA"/>
    <w:rsid w:val="00F2518C"/>
    <w:rsid w:val="00F27C11"/>
    <w:rsid w:val="00F32953"/>
    <w:rsid w:val="00F33294"/>
    <w:rsid w:val="00F62614"/>
    <w:rsid w:val="00F75865"/>
    <w:rsid w:val="00F7655C"/>
    <w:rsid w:val="00F82879"/>
    <w:rsid w:val="00FB05F2"/>
    <w:rsid w:val="00FB5F8E"/>
    <w:rsid w:val="00FC7384"/>
    <w:rsid w:val="00FD47B6"/>
    <w:rsid w:val="00FE21B4"/>
    <w:rsid w:val="00FF67F0"/>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0A"/>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2D0A"/>
    <w:rPr>
      <w:color w:val="0000FF"/>
      <w:u w:val="single"/>
    </w:rPr>
  </w:style>
  <w:style w:type="paragraph" w:customStyle="1" w:styleId="tv20787921">
    <w:name w:val="tv207_87_921"/>
    <w:basedOn w:val="Normal"/>
    <w:rsid w:val="004C2D0A"/>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4C2D0A"/>
    <w:pPr>
      <w:tabs>
        <w:tab w:val="center" w:pos="4153"/>
        <w:tab w:val="right" w:pos="8306"/>
      </w:tabs>
      <w:spacing w:line="240" w:lineRule="auto"/>
    </w:pPr>
  </w:style>
  <w:style w:type="character" w:customStyle="1" w:styleId="HeaderChar">
    <w:name w:val="Header Char"/>
    <w:basedOn w:val="DefaultParagraphFont"/>
    <w:link w:val="Header"/>
    <w:uiPriority w:val="99"/>
    <w:rsid w:val="004C2D0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C2D0A"/>
    <w:pPr>
      <w:tabs>
        <w:tab w:val="center" w:pos="4153"/>
        <w:tab w:val="right" w:pos="8306"/>
      </w:tabs>
      <w:spacing w:line="240" w:lineRule="auto"/>
    </w:pPr>
  </w:style>
  <w:style w:type="character" w:customStyle="1" w:styleId="FooterChar">
    <w:name w:val="Footer Char"/>
    <w:basedOn w:val="DefaultParagraphFont"/>
    <w:link w:val="Footer"/>
    <w:uiPriority w:val="99"/>
    <w:rsid w:val="004C2D0A"/>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F82879"/>
    <w:pPr>
      <w:ind w:left="720"/>
      <w:contextualSpacing/>
    </w:pPr>
  </w:style>
  <w:style w:type="character" w:styleId="FollowedHyperlink">
    <w:name w:val="FollowedHyperlink"/>
    <w:uiPriority w:val="99"/>
    <w:semiHidden/>
    <w:unhideWhenUsed/>
    <w:rsid w:val="00477E13"/>
    <w:rPr>
      <w:color w:val="800080"/>
      <w:u w:val="single"/>
    </w:rPr>
  </w:style>
  <w:style w:type="paragraph" w:styleId="CommentText">
    <w:name w:val="annotation text"/>
    <w:basedOn w:val="Normal"/>
    <w:link w:val="CommentTextChar"/>
    <w:unhideWhenUsed/>
    <w:rsid w:val="00477E13"/>
    <w:pPr>
      <w:widowControl/>
      <w:adjustRightInd/>
      <w:spacing w:after="200" w:line="276" w:lineRule="auto"/>
      <w:jc w:val="left"/>
      <w:textAlignment w:val="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477E1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F070AA"/>
    <w:rPr>
      <w:sz w:val="16"/>
      <w:szCs w:val="16"/>
    </w:rPr>
  </w:style>
  <w:style w:type="paragraph" w:styleId="CommentSubject">
    <w:name w:val="annotation subject"/>
    <w:basedOn w:val="CommentText"/>
    <w:next w:val="CommentText"/>
    <w:link w:val="CommentSubjectChar"/>
    <w:uiPriority w:val="99"/>
    <w:semiHidden/>
    <w:unhideWhenUsed/>
    <w:rsid w:val="00F070AA"/>
    <w:pPr>
      <w:widowControl w:val="0"/>
      <w:adjustRightInd w:val="0"/>
      <w:spacing w:after="0" w:line="240" w:lineRule="auto"/>
      <w:jc w:val="both"/>
      <w:textAlignment w:val="baseline"/>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F070A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070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AA"/>
    <w:rPr>
      <w:rFonts w:ascii="Segoe UI" w:eastAsia="Times New Roman" w:hAnsi="Segoe UI" w:cs="Segoe UI"/>
      <w:sz w:val="18"/>
      <w:szCs w:val="18"/>
      <w:lang w:eastAsia="lv-LV"/>
    </w:rPr>
  </w:style>
  <w:style w:type="character" w:customStyle="1" w:styleId="apple-converted-space">
    <w:name w:val="apple-converted-space"/>
    <w:rsid w:val="00EA366F"/>
  </w:style>
  <w:style w:type="paragraph" w:customStyle="1" w:styleId="tv213">
    <w:name w:val="tv213"/>
    <w:basedOn w:val="Normal"/>
    <w:rsid w:val="00FD47B6"/>
    <w:pPr>
      <w:widowControl/>
      <w:adjustRightInd/>
      <w:spacing w:before="100" w:beforeAutospacing="1" w:after="100" w:afterAutospacing="1" w:line="240" w:lineRule="auto"/>
      <w:jc w:val="left"/>
      <w:textAlignment w:val="auto"/>
    </w:pPr>
    <w:rPr>
      <w:lang w:val="en-US" w:eastAsia="en-US"/>
    </w:rPr>
  </w:style>
  <w:style w:type="paragraph" w:customStyle="1" w:styleId="naisf">
    <w:name w:val="naisf"/>
    <w:basedOn w:val="Normal"/>
    <w:rsid w:val="00C424D8"/>
    <w:pPr>
      <w:widowControl/>
      <w:adjustRightInd/>
      <w:spacing w:before="75" w:after="75" w:line="240" w:lineRule="auto"/>
      <w:ind w:firstLine="375"/>
      <w:textAlignment w:val="auto"/>
    </w:pPr>
  </w:style>
  <w:style w:type="paragraph" w:styleId="BodyTextIndent">
    <w:name w:val="Body Text Indent"/>
    <w:basedOn w:val="Normal"/>
    <w:link w:val="BodyTextIndentChar"/>
    <w:rsid w:val="00C424D8"/>
    <w:pPr>
      <w:widowControl/>
      <w:adjustRightInd/>
      <w:spacing w:after="120" w:line="276" w:lineRule="auto"/>
      <w:ind w:left="283"/>
      <w:jc w:val="left"/>
      <w:textAlignment w:val="auto"/>
    </w:pPr>
    <w:rPr>
      <w:rFonts w:ascii="Calibri" w:eastAsia="SimSun" w:hAnsi="Calibri"/>
      <w:sz w:val="22"/>
      <w:szCs w:val="22"/>
      <w:lang w:val="x-none" w:eastAsia="en-US"/>
    </w:rPr>
  </w:style>
  <w:style w:type="character" w:customStyle="1" w:styleId="BodyTextIndentChar">
    <w:name w:val="Body Text Indent Char"/>
    <w:basedOn w:val="DefaultParagraphFont"/>
    <w:link w:val="BodyTextIndent"/>
    <w:rsid w:val="00C424D8"/>
    <w:rPr>
      <w:rFonts w:ascii="Calibri" w:eastAsia="SimSun" w:hAnsi="Calibri" w:cs="Times New Roman"/>
      <w:lang w:val="x-none"/>
    </w:rPr>
  </w:style>
  <w:style w:type="paragraph" w:customStyle="1" w:styleId="b">
    <w:name w:val="b"/>
    <w:basedOn w:val="Normal"/>
    <w:uiPriority w:val="99"/>
    <w:rsid w:val="006E67EA"/>
    <w:pPr>
      <w:widowControl/>
      <w:adjustRightInd/>
      <w:spacing w:before="100" w:beforeAutospacing="1" w:after="100" w:afterAutospacing="1" w:line="240" w:lineRule="auto"/>
      <w:jc w:val="left"/>
      <w:textAlignment w:val="auto"/>
    </w:pPr>
    <w:rPr>
      <w:color w:val="306060"/>
    </w:rPr>
  </w:style>
  <w:style w:type="paragraph" w:styleId="BodyText2">
    <w:name w:val="Body Text 2"/>
    <w:basedOn w:val="Normal"/>
    <w:link w:val="BodyText2Char"/>
    <w:uiPriority w:val="99"/>
    <w:semiHidden/>
    <w:unhideWhenUsed/>
    <w:rsid w:val="0031689D"/>
    <w:pPr>
      <w:spacing w:after="120" w:line="480" w:lineRule="auto"/>
    </w:pPr>
  </w:style>
  <w:style w:type="character" w:customStyle="1" w:styleId="BodyText2Char">
    <w:name w:val="Body Text 2 Char"/>
    <w:basedOn w:val="DefaultParagraphFont"/>
    <w:link w:val="BodyText2"/>
    <w:uiPriority w:val="99"/>
    <w:semiHidden/>
    <w:rsid w:val="0031689D"/>
    <w:rPr>
      <w:rFonts w:ascii="Times New Roman" w:eastAsia="Times New Roman" w:hAnsi="Times New Roman" w:cs="Times New Roman"/>
      <w:sz w:val="24"/>
      <w:szCs w:val="24"/>
      <w:lang w:eastAsia="lv-LV"/>
    </w:rPr>
  </w:style>
  <w:style w:type="paragraph" w:styleId="NoSpacing">
    <w:name w:val="No Spacing"/>
    <w:uiPriority w:val="99"/>
    <w:qFormat/>
    <w:rsid w:val="0031689D"/>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table" w:styleId="TableGrid">
    <w:name w:val="Table Grid"/>
    <w:basedOn w:val="TableNormal"/>
    <w:uiPriority w:val="99"/>
    <w:rsid w:val="0031689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0A"/>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2D0A"/>
    <w:rPr>
      <w:color w:val="0000FF"/>
      <w:u w:val="single"/>
    </w:rPr>
  </w:style>
  <w:style w:type="paragraph" w:customStyle="1" w:styleId="tv20787921">
    <w:name w:val="tv207_87_921"/>
    <w:basedOn w:val="Normal"/>
    <w:rsid w:val="004C2D0A"/>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4C2D0A"/>
    <w:pPr>
      <w:tabs>
        <w:tab w:val="center" w:pos="4153"/>
        <w:tab w:val="right" w:pos="8306"/>
      </w:tabs>
      <w:spacing w:line="240" w:lineRule="auto"/>
    </w:pPr>
  </w:style>
  <w:style w:type="character" w:customStyle="1" w:styleId="HeaderChar">
    <w:name w:val="Header Char"/>
    <w:basedOn w:val="DefaultParagraphFont"/>
    <w:link w:val="Header"/>
    <w:uiPriority w:val="99"/>
    <w:rsid w:val="004C2D0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C2D0A"/>
    <w:pPr>
      <w:tabs>
        <w:tab w:val="center" w:pos="4153"/>
        <w:tab w:val="right" w:pos="8306"/>
      </w:tabs>
      <w:spacing w:line="240" w:lineRule="auto"/>
    </w:pPr>
  </w:style>
  <w:style w:type="character" w:customStyle="1" w:styleId="FooterChar">
    <w:name w:val="Footer Char"/>
    <w:basedOn w:val="DefaultParagraphFont"/>
    <w:link w:val="Footer"/>
    <w:uiPriority w:val="99"/>
    <w:rsid w:val="004C2D0A"/>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F82879"/>
    <w:pPr>
      <w:ind w:left="720"/>
      <w:contextualSpacing/>
    </w:pPr>
  </w:style>
  <w:style w:type="character" w:styleId="FollowedHyperlink">
    <w:name w:val="FollowedHyperlink"/>
    <w:uiPriority w:val="99"/>
    <w:semiHidden/>
    <w:unhideWhenUsed/>
    <w:rsid w:val="00477E13"/>
    <w:rPr>
      <w:color w:val="800080"/>
      <w:u w:val="single"/>
    </w:rPr>
  </w:style>
  <w:style w:type="paragraph" w:styleId="CommentText">
    <w:name w:val="annotation text"/>
    <w:basedOn w:val="Normal"/>
    <w:link w:val="CommentTextChar"/>
    <w:unhideWhenUsed/>
    <w:rsid w:val="00477E13"/>
    <w:pPr>
      <w:widowControl/>
      <w:adjustRightInd/>
      <w:spacing w:after="200" w:line="276" w:lineRule="auto"/>
      <w:jc w:val="left"/>
      <w:textAlignment w:val="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477E1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F070AA"/>
    <w:rPr>
      <w:sz w:val="16"/>
      <w:szCs w:val="16"/>
    </w:rPr>
  </w:style>
  <w:style w:type="paragraph" w:styleId="CommentSubject">
    <w:name w:val="annotation subject"/>
    <w:basedOn w:val="CommentText"/>
    <w:next w:val="CommentText"/>
    <w:link w:val="CommentSubjectChar"/>
    <w:uiPriority w:val="99"/>
    <w:semiHidden/>
    <w:unhideWhenUsed/>
    <w:rsid w:val="00F070AA"/>
    <w:pPr>
      <w:widowControl w:val="0"/>
      <w:adjustRightInd w:val="0"/>
      <w:spacing w:after="0" w:line="240" w:lineRule="auto"/>
      <w:jc w:val="both"/>
      <w:textAlignment w:val="baseline"/>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F070A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070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AA"/>
    <w:rPr>
      <w:rFonts w:ascii="Segoe UI" w:eastAsia="Times New Roman" w:hAnsi="Segoe UI" w:cs="Segoe UI"/>
      <w:sz w:val="18"/>
      <w:szCs w:val="18"/>
      <w:lang w:eastAsia="lv-LV"/>
    </w:rPr>
  </w:style>
  <w:style w:type="character" w:customStyle="1" w:styleId="apple-converted-space">
    <w:name w:val="apple-converted-space"/>
    <w:rsid w:val="00EA366F"/>
  </w:style>
  <w:style w:type="paragraph" w:customStyle="1" w:styleId="tv213">
    <w:name w:val="tv213"/>
    <w:basedOn w:val="Normal"/>
    <w:rsid w:val="00FD47B6"/>
    <w:pPr>
      <w:widowControl/>
      <w:adjustRightInd/>
      <w:spacing w:before="100" w:beforeAutospacing="1" w:after="100" w:afterAutospacing="1" w:line="240" w:lineRule="auto"/>
      <w:jc w:val="left"/>
      <w:textAlignment w:val="auto"/>
    </w:pPr>
    <w:rPr>
      <w:lang w:val="en-US" w:eastAsia="en-US"/>
    </w:rPr>
  </w:style>
  <w:style w:type="paragraph" w:customStyle="1" w:styleId="naisf">
    <w:name w:val="naisf"/>
    <w:basedOn w:val="Normal"/>
    <w:rsid w:val="00C424D8"/>
    <w:pPr>
      <w:widowControl/>
      <w:adjustRightInd/>
      <w:spacing w:before="75" w:after="75" w:line="240" w:lineRule="auto"/>
      <w:ind w:firstLine="375"/>
      <w:textAlignment w:val="auto"/>
    </w:pPr>
  </w:style>
  <w:style w:type="paragraph" w:styleId="BodyTextIndent">
    <w:name w:val="Body Text Indent"/>
    <w:basedOn w:val="Normal"/>
    <w:link w:val="BodyTextIndentChar"/>
    <w:rsid w:val="00C424D8"/>
    <w:pPr>
      <w:widowControl/>
      <w:adjustRightInd/>
      <w:spacing w:after="120" w:line="276" w:lineRule="auto"/>
      <w:ind w:left="283"/>
      <w:jc w:val="left"/>
      <w:textAlignment w:val="auto"/>
    </w:pPr>
    <w:rPr>
      <w:rFonts w:ascii="Calibri" w:eastAsia="SimSun" w:hAnsi="Calibri"/>
      <w:sz w:val="22"/>
      <w:szCs w:val="22"/>
      <w:lang w:val="x-none" w:eastAsia="en-US"/>
    </w:rPr>
  </w:style>
  <w:style w:type="character" w:customStyle="1" w:styleId="BodyTextIndentChar">
    <w:name w:val="Body Text Indent Char"/>
    <w:basedOn w:val="DefaultParagraphFont"/>
    <w:link w:val="BodyTextIndent"/>
    <w:rsid w:val="00C424D8"/>
    <w:rPr>
      <w:rFonts w:ascii="Calibri" w:eastAsia="SimSun" w:hAnsi="Calibri" w:cs="Times New Roman"/>
      <w:lang w:val="x-none"/>
    </w:rPr>
  </w:style>
  <w:style w:type="paragraph" w:customStyle="1" w:styleId="b">
    <w:name w:val="b"/>
    <w:basedOn w:val="Normal"/>
    <w:uiPriority w:val="99"/>
    <w:rsid w:val="006E67EA"/>
    <w:pPr>
      <w:widowControl/>
      <w:adjustRightInd/>
      <w:spacing w:before="100" w:beforeAutospacing="1" w:after="100" w:afterAutospacing="1" w:line="240" w:lineRule="auto"/>
      <w:jc w:val="left"/>
      <w:textAlignment w:val="auto"/>
    </w:pPr>
    <w:rPr>
      <w:color w:val="306060"/>
    </w:rPr>
  </w:style>
  <w:style w:type="paragraph" w:styleId="BodyText2">
    <w:name w:val="Body Text 2"/>
    <w:basedOn w:val="Normal"/>
    <w:link w:val="BodyText2Char"/>
    <w:uiPriority w:val="99"/>
    <w:semiHidden/>
    <w:unhideWhenUsed/>
    <w:rsid w:val="0031689D"/>
    <w:pPr>
      <w:spacing w:after="120" w:line="480" w:lineRule="auto"/>
    </w:pPr>
  </w:style>
  <w:style w:type="character" w:customStyle="1" w:styleId="BodyText2Char">
    <w:name w:val="Body Text 2 Char"/>
    <w:basedOn w:val="DefaultParagraphFont"/>
    <w:link w:val="BodyText2"/>
    <w:uiPriority w:val="99"/>
    <w:semiHidden/>
    <w:rsid w:val="0031689D"/>
    <w:rPr>
      <w:rFonts w:ascii="Times New Roman" w:eastAsia="Times New Roman" w:hAnsi="Times New Roman" w:cs="Times New Roman"/>
      <w:sz w:val="24"/>
      <w:szCs w:val="24"/>
      <w:lang w:eastAsia="lv-LV"/>
    </w:rPr>
  </w:style>
  <w:style w:type="paragraph" w:styleId="NoSpacing">
    <w:name w:val="No Spacing"/>
    <w:uiPriority w:val="99"/>
    <w:qFormat/>
    <w:rsid w:val="0031689D"/>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table" w:styleId="TableGrid">
    <w:name w:val="Table Grid"/>
    <w:basedOn w:val="TableNormal"/>
    <w:uiPriority w:val="99"/>
    <w:rsid w:val="0031689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8548">
      <w:bodyDiv w:val="1"/>
      <w:marLeft w:val="0"/>
      <w:marRight w:val="0"/>
      <w:marTop w:val="0"/>
      <w:marBottom w:val="0"/>
      <w:divBdr>
        <w:top w:val="none" w:sz="0" w:space="0" w:color="auto"/>
        <w:left w:val="none" w:sz="0" w:space="0" w:color="auto"/>
        <w:bottom w:val="none" w:sz="0" w:space="0" w:color="auto"/>
        <w:right w:val="none" w:sz="0" w:space="0" w:color="auto"/>
      </w:divBdr>
    </w:div>
    <w:div w:id="449129348">
      <w:bodyDiv w:val="1"/>
      <w:marLeft w:val="0"/>
      <w:marRight w:val="0"/>
      <w:marTop w:val="0"/>
      <w:marBottom w:val="0"/>
      <w:divBdr>
        <w:top w:val="none" w:sz="0" w:space="0" w:color="auto"/>
        <w:left w:val="none" w:sz="0" w:space="0" w:color="auto"/>
        <w:bottom w:val="none" w:sz="0" w:space="0" w:color="auto"/>
        <w:right w:val="none" w:sz="0" w:space="0" w:color="auto"/>
      </w:divBdr>
    </w:div>
    <w:div w:id="1151290107">
      <w:bodyDiv w:val="1"/>
      <w:marLeft w:val="0"/>
      <w:marRight w:val="0"/>
      <w:marTop w:val="0"/>
      <w:marBottom w:val="0"/>
      <w:divBdr>
        <w:top w:val="none" w:sz="0" w:space="0" w:color="auto"/>
        <w:left w:val="none" w:sz="0" w:space="0" w:color="auto"/>
        <w:bottom w:val="none" w:sz="0" w:space="0" w:color="auto"/>
        <w:right w:val="none" w:sz="0" w:space="0" w:color="auto"/>
      </w:divBdr>
    </w:div>
    <w:div w:id="1272200686">
      <w:bodyDiv w:val="1"/>
      <w:marLeft w:val="0"/>
      <w:marRight w:val="0"/>
      <w:marTop w:val="0"/>
      <w:marBottom w:val="0"/>
      <w:divBdr>
        <w:top w:val="none" w:sz="0" w:space="0" w:color="auto"/>
        <w:left w:val="none" w:sz="0" w:space="0" w:color="auto"/>
        <w:bottom w:val="none" w:sz="0" w:space="0" w:color="auto"/>
        <w:right w:val="none" w:sz="0" w:space="0" w:color="auto"/>
      </w:divBdr>
    </w:div>
    <w:div w:id="1510606897">
      <w:bodyDiv w:val="1"/>
      <w:marLeft w:val="0"/>
      <w:marRight w:val="0"/>
      <w:marTop w:val="0"/>
      <w:marBottom w:val="0"/>
      <w:divBdr>
        <w:top w:val="none" w:sz="0" w:space="0" w:color="auto"/>
        <w:left w:val="none" w:sz="0" w:space="0" w:color="auto"/>
        <w:bottom w:val="none" w:sz="0" w:space="0" w:color="auto"/>
        <w:right w:val="none" w:sz="0" w:space="0" w:color="auto"/>
      </w:divBdr>
    </w:div>
    <w:div w:id="1710911009">
      <w:bodyDiv w:val="1"/>
      <w:marLeft w:val="0"/>
      <w:marRight w:val="0"/>
      <w:marTop w:val="0"/>
      <w:marBottom w:val="0"/>
      <w:divBdr>
        <w:top w:val="none" w:sz="0" w:space="0" w:color="auto"/>
        <w:left w:val="none" w:sz="0" w:space="0" w:color="auto"/>
        <w:bottom w:val="none" w:sz="0" w:space="0" w:color="auto"/>
        <w:right w:val="none" w:sz="0" w:space="0" w:color="auto"/>
      </w:divBdr>
    </w:div>
    <w:div w:id="1739748098">
      <w:bodyDiv w:val="1"/>
      <w:marLeft w:val="0"/>
      <w:marRight w:val="0"/>
      <w:marTop w:val="0"/>
      <w:marBottom w:val="0"/>
      <w:divBdr>
        <w:top w:val="none" w:sz="0" w:space="0" w:color="auto"/>
        <w:left w:val="none" w:sz="0" w:space="0" w:color="auto"/>
        <w:bottom w:val="none" w:sz="0" w:space="0" w:color="auto"/>
        <w:right w:val="none" w:sz="0" w:space="0" w:color="auto"/>
      </w:divBdr>
    </w:div>
    <w:div w:id="20415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B0C8-BAA5-4B5D-B799-419523B7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7</Pages>
  <Words>7092</Words>
  <Characters>4044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Beļajeva</dc:creator>
  <cp:keywords/>
  <dc:description/>
  <cp:lastModifiedBy>Linda Milenberga</cp:lastModifiedBy>
  <cp:revision>57</cp:revision>
  <cp:lastPrinted>2016-12-19T11:59:00Z</cp:lastPrinted>
  <dcterms:created xsi:type="dcterms:W3CDTF">2016-03-02T13:13:00Z</dcterms:created>
  <dcterms:modified xsi:type="dcterms:W3CDTF">2016-12-21T11:09:00Z</dcterms:modified>
</cp:coreProperties>
</file>