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72F" w:rsidRPr="00EB504A" w:rsidRDefault="00C6472F" w:rsidP="00C6472F">
      <w:pPr>
        <w:spacing w:after="0" w:line="240" w:lineRule="auto"/>
        <w:rPr>
          <w:rFonts w:ascii="Times New Roman" w:eastAsia="Times New Roman" w:hAnsi="Times New Roman"/>
          <w:b/>
          <w:bCs/>
          <w:color w:val="414142"/>
          <w:sz w:val="28"/>
          <w:szCs w:val="28"/>
          <w:lang w:eastAsia="lv-LV"/>
        </w:rPr>
      </w:pPr>
      <w:r w:rsidRPr="00EB504A">
        <w:rPr>
          <w:rFonts w:ascii="Times New Roman" w:eastAsia="Times New Roman" w:hAnsi="Times New Roman"/>
          <w:b/>
          <w:bCs/>
          <w:color w:val="414142"/>
          <w:sz w:val="28"/>
          <w:szCs w:val="28"/>
          <w:lang w:eastAsia="lv-LV"/>
        </w:rPr>
        <w:t>201</w:t>
      </w:r>
      <w:r w:rsidR="00A5769F" w:rsidRPr="00EB504A">
        <w:rPr>
          <w:rFonts w:ascii="Times New Roman" w:eastAsia="Times New Roman" w:hAnsi="Times New Roman"/>
          <w:b/>
          <w:bCs/>
          <w:color w:val="414142"/>
          <w:sz w:val="28"/>
          <w:szCs w:val="28"/>
          <w:lang w:eastAsia="lv-LV"/>
        </w:rPr>
        <w:t>6</w:t>
      </w:r>
      <w:r w:rsidRPr="00EB504A">
        <w:rPr>
          <w:rFonts w:ascii="Times New Roman" w:eastAsia="Times New Roman" w:hAnsi="Times New Roman"/>
          <w:b/>
          <w:bCs/>
          <w:color w:val="414142"/>
          <w:sz w:val="28"/>
          <w:szCs w:val="28"/>
          <w:lang w:eastAsia="lv-LV"/>
        </w:rPr>
        <w:t>.gada</w:t>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t>Noteikumi Nr.</w:t>
      </w:r>
    </w:p>
    <w:p w:rsidR="00C6472F" w:rsidRPr="00EB504A" w:rsidRDefault="00C6472F" w:rsidP="00C6472F">
      <w:pPr>
        <w:spacing w:after="0" w:line="240" w:lineRule="auto"/>
        <w:rPr>
          <w:rFonts w:ascii="Times New Roman" w:eastAsia="Times New Roman" w:hAnsi="Times New Roman"/>
          <w:b/>
          <w:bCs/>
          <w:color w:val="414142"/>
          <w:sz w:val="28"/>
          <w:szCs w:val="28"/>
          <w:lang w:eastAsia="lv-LV"/>
        </w:rPr>
      </w:pPr>
      <w:r w:rsidRPr="00EB504A">
        <w:rPr>
          <w:rFonts w:ascii="Times New Roman" w:eastAsia="Times New Roman" w:hAnsi="Times New Roman"/>
          <w:b/>
          <w:bCs/>
          <w:color w:val="414142"/>
          <w:sz w:val="28"/>
          <w:szCs w:val="28"/>
          <w:lang w:eastAsia="lv-LV"/>
        </w:rPr>
        <w:t>Rīgā</w:t>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r>
      <w:r w:rsidRPr="00EB504A">
        <w:rPr>
          <w:rFonts w:ascii="Times New Roman" w:eastAsia="Times New Roman" w:hAnsi="Times New Roman"/>
          <w:b/>
          <w:bCs/>
          <w:color w:val="414142"/>
          <w:sz w:val="28"/>
          <w:szCs w:val="28"/>
          <w:lang w:eastAsia="lv-LV"/>
        </w:rPr>
        <w:tab/>
        <w:t>(prot. Nr.             .§)</w:t>
      </w:r>
    </w:p>
    <w:p w:rsidR="00C6472F" w:rsidRPr="00EB504A" w:rsidRDefault="00C6472F" w:rsidP="00C6472F">
      <w:pPr>
        <w:spacing w:after="0" w:line="240" w:lineRule="auto"/>
        <w:rPr>
          <w:rFonts w:ascii="Times New Roman" w:eastAsia="Times New Roman" w:hAnsi="Times New Roman"/>
          <w:b/>
          <w:bCs/>
          <w:color w:val="414142"/>
          <w:sz w:val="28"/>
          <w:szCs w:val="28"/>
          <w:lang w:eastAsia="lv-LV"/>
        </w:rPr>
      </w:pPr>
    </w:p>
    <w:p w:rsidR="00C6472F" w:rsidRPr="00EB504A" w:rsidRDefault="00C6472F" w:rsidP="00C6472F">
      <w:pPr>
        <w:pStyle w:val="NoSpacing"/>
        <w:jc w:val="center"/>
        <w:rPr>
          <w:rFonts w:ascii="Times New Roman" w:hAnsi="Times New Roman"/>
          <w:b/>
          <w:sz w:val="28"/>
          <w:szCs w:val="28"/>
        </w:rPr>
      </w:pPr>
      <w:r w:rsidRPr="00EB504A">
        <w:rPr>
          <w:rFonts w:ascii="Times New Roman" w:hAnsi="Times New Roman"/>
          <w:b/>
          <w:sz w:val="28"/>
          <w:szCs w:val="28"/>
        </w:rPr>
        <w:t>Iekšlietu ministrijas sistēmas iestāžu un</w:t>
      </w:r>
    </w:p>
    <w:p w:rsidR="00A211F9" w:rsidRPr="00EB504A" w:rsidRDefault="00C6472F" w:rsidP="00C6472F">
      <w:pPr>
        <w:pStyle w:val="NoSpacing"/>
        <w:jc w:val="center"/>
        <w:rPr>
          <w:rFonts w:ascii="Times New Roman" w:hAnsi="Times New Roman"/>
          <w:b/>
          <w:sz w:val="28"/>
          <w:szCs w:val="28"/>
        </w:rPr>
      </w:pPr>
      <w:r w:rsidRPr="00EB504A">
        <w:rPr>
          <w:rFonts w:ascii="Times New Roman" w:hAnsi="Times New Roman"/>
          <w:b/>
          <w:sz w:val="28"/>
          <w:szCs w:val="28"/>
        </w:rPr>
        <w:t>Ieslodzījuma vietu pārvaldes</w:t>
      </w:r>
      <w:r w:rsidR="00A211F9" w:rsidRPr="00EB504A">
        <w:rPr>
          <w:rFonts w:ascii="Times New Roman" w:hAnsi="Times New Roman"/>
          <w:b/>
          <w:sz w:val="28"/>
          <w:szCs w:val="28"/>
        </w:rPr>
        <w:t xml:space="preserve"> amatpersonu </w:t>
      </w:r>
    </w:p>
    <w:p w:rsidR="00C6472F" w:rsidRPr="00EB504A" w:rsidRDefault="00A211F9" w:rsidP="00C6472F">
      <w:pPr>
        <w:pStyle w:val="NoSpacing"/>
        <w:jc w:val="center"/>
        <w:rPr>
          <w:rFonts w:ascii="Times New Roman" w:hAnsi="Times New Roman"/>
          <w:b/>
          <w:sz w:val="28"/>
          <w:szCs w:val="28"/>
        </w:rPr>
      </w:pPr>
      <w:r w:rsidRPr="00EB504A">
        <w:rPr>
          <w:rFonts w:ascii="Times New Roman" w:hAnsi="Times New Roman"/>
          <w:b/>
          <w:sz w:val="28"/>
          <w:szCs w:val="28"/>
        </w:rPr>
        <w:t>ar speciāl</w:t>
      </w:r>
      <w:r w:rsidR="00035813" w:rsidRPr="00EB504A">
        <w:rPr>
          <w:rFonts w:ascii="Times New Roman" w:hAnsi="Times New Roman"/>
          <w:b/>
          <w:sz w:val="28"/>
          <w:szCs w:val="28"/>
        </w:rPr>
        <w:t>ajām</w:t>
      </w:r>
      <w:r w:rsidRPr="00EB504A">
        <w:rPr>
          <w:rFonts w:ascii="Times New Roman" w:hAnsi="Times New Roman"/>
          <w:b/>
          <w:sz w:val="28"/>
          <w:szCs w:val="28"/>
        </w:rPr>
        <w:t xml:space="preserve"> dienesta pakāp</w:t>
      </w:r>
      <w:r w:rsidR="00035813" w:rsidRPr="00EB504A">
        <w:rPr>
          <w:rFonts w:ascii="Times New Roman" w:hAnsi="Times New Roman"/>
          <w:b/>
          <w:sz w:val="28"/>
          <w:szCs w:val="28"/>
        </w:rPr>
        <w:t>ēm</w:t>
      </w:r>
      <w:r w:rsidR="00C6472F" w:rsidRPr="00EB504A">
        <w:rPr>
          <w:rFonts w:ascii="Times New Roman" w:hAnsi="Times New Roman"/>
          <w:b/>
          <w:sz w:val="28"/>
          <w:szCs w:val="28"/>
        </w:rPr>
        <w:t xml:space="preserve"> amatu katalogs</w:t>
      </w:r>
    </w:p>
    <w:p w:rsidR="00C6472F" w:rsidRPr="00EB504A" w:rsidRDefault="00C6472F" w:rsidP="00C6472F">
      <w:pPr>
        <w:pStyle w:val="NoSpacing"/>
      </w:pPr>
    </w:p>
    <w:p w:rsidR="00C6472F" w:rsidRPr="00EB504A" w:rsidRDefault="00C6472F" w:rsidP="00C6472F">
      <w:pPr>
        <w:pStyle w:val="NoSpacing"/>
        <w:jc w:val="right"/>
        <w:rPr>
          <w:rFonts w:ascii="Times New Roman" w:hAnsi="Times New Roman"/>
          <w:sz w:val="28"/>
        </w:rPr>
      </w:pPr>
      <w:r w:rsidRPr="00EB504A">
        <w:rPr>
          <w:rFonts w:ascii="Times New Roman" w:hAnsi="Times New Roman"/>
          <w:sz w:val="28"/>
        </w:rPr>
        <w:t>Izdoti saskaņā ar</w:t>
      </w:r>
      <w:r w:rsidR="008E0C7B" w:rsidRPr="00EB504A">
        <w:rPr>
          <w:rFonts w:ascii="Times New Roman" w:hAnsi="Times New Roman"/>
          <w:sz w:val="28"/>
        </w:rPr>
        <w:t xml:space="preserve"> Valsts un pašvaldību</w:t>
      </w:r>
    </w:p>
    <w:p w:rsidR="008E0C7B" w:rsidRPr="00EB504A" w:rsidRDefault="008E0C7B" w:rsidP="00C6472F">
      <w:pPr>
        <w:pStyle w:val="NoSpacing"/>
        <w:jc w:val="right"/>
        <w:rPr>
          <w:rFonts w:ascii="Times New Roman" w:hAnsi="Times New Roman"/>
          <w:sz w:val="28"/>
        </w:rPr>
      </w:pPr>
      <w:r w:rsidRPr="00EB504A">
        <w:rPr>
          <w:rFonts w:ascii="Times New Roman" w:hAnsi="Times New Roman"/>
          <w:sz w:val="28"/>
        </w:rPr>
        <w:t>institūciju amatpersonu un darbinieku</w:t>
      </w:r>
    </w:p>
    <w:p w:rsidR="008600BB" w:rsidRPr="00EB504A" w:rsidRDefault="008E0C7B" w:rsidP="00C6472F">
      <w:pPr>
        <w:pStyle w:val="NoSpacing"/>
        <w:jc w:val="right"/>
        <w:rPr>
          <w:rFonts w:ascii="Times New Roman" w:hAnsi="Times New Roman"/>
          <w:sz w:val="28"/>
        </w:rPr>
      </w:pPr>
      <w:r w:rsidRPr="00EB504A">
        <w:rPr>
          <w:rFonts w:ascii="Times New Roman" w:hAnsi="Times New Roman"/>
          <w:sz w:val="28"/>
        </w:rPr>
        <w:t xml:space="preserve">atlīdzības likuma </w:t>
      </w:r>
      <w:r w:rsidR="00782D63" w:rsidRPr="00EB504A">
        <w:rPr>
          <w:rFonts w:ascii="Times New Roman" w:hAnsi="Times New Roman"/>
          <w:sz w:val="28"/>
        </w:rPr>
        <w:t>7.</w:t>
      </w:r>
      <w:r w:rsidR="00782D63" w:rsidRPr="00EB504A">
        <w:rPr>
          <w:rFonts w:ascii="Times New Roman" w:hAnsi="Times New Roman"/>
          <w:sz w:val="28"/>
          <w:vertAlign w:val="superscript"/>
        </w:rPr>
        <w:t>2</w:t>
      </w:r>
      <w:r w:rsidR="008600BB" w:rsidRPr="00EB504A">
        <w:rPr>
          <w:rFonts w:ascii="Times New Roman" w:hAnsi="Times New Roman"/>
          <w:sz w:val="28"/>
        </w:rPr>
        <w:t xml:space="preserve"> </w:t>
      </w:r>
      <w:r w:rsidR="00DA79C7" w:rsidRPr="00EB504A">
        <w:rPr>
          <w:rFonts w:ascii="Times New Roman" w:hAnsi="Times New Roman"/>
          <w:sz w:val="28"/>
        </w:rPr>
        <w:t xml:space="preserve">panta </w:t>
      </w:r>
      <w:r w:rsidR="00782D63" w:rsidRPr="00EB504A">
        <w:rPr>
          <w:rFonts w:ascii="Times New Roman" w:hAnsi="Times New Roman"/>
          <w:sz w:val="28"/>
        </w:rPr>
        <w:t>piekto daļu</w:t>
      </w:r>
      <w:r w:rsidR="008600BB" w:rsidRPr="00EB504A">
        <w:rPr>
          <w:rFonts w:ascii="Times New Roman" w:hAnsi="Times New Roman"/>
          <w:sz w:val="28"/>
        </w:rPr>
        <w:t xml:space="preserve"> un </w:t>
      </w:r>
    </w:p>
    <w:p w:rsidR="008600BB" w:rsidRPr="00EB504A" w:rsidRDefault="008600BB" w:rsidP="00C6472F">
      <w:pPr>
        <w:pStyle w:val="NoSpacing"/>
        <w:jc w:val="right"/>
        <w:rPr>
          <w:rFonts w:ascii="Times New Roman" w:hAnsi="Times New Roman"/>
          <w:sz w:val="28"/>
        </w:rPr>
      </w:pPr>
      <w:r w:rsidRPr="00EB504A">
        <w:rPr>
          <w:rFonts w:ascii="Times New Roman" w:hAnsi="Times New Roman"/>
          <w:sz w:val="28"/>
        </w:rPr>
        <w:t>Iekšlietu ministrijas sistēmas iestāžu un</w:t>
      </w:r>
    </w:p>
    <w:p w:rsidR="008600BB" w:rsidRPr="00EB504A" w:rsidRDefault="008600BB" w:rsidP="00C6472F">
      <w:pPr>
        <w:pStyle w:val="NoSpacing"/>
        <w:jc w:val="right"/>
        <w:rPr>
          <w:rFonts w:ascii="Times New Roman" w:hAnsi="Times New Roman"/>
          <w:sz w:val="28"/>
        </w:rPr>
      </w:pPr>
      <w:r w:rsidRPr="00EB504A">
        <w:rPr>
          <w:rFonts w:ascii="Times New Roman" w:hAnsi="Times New Roman"/>
          <w:sz w:val="28"/>
        </w:rPr>
        <w:t xml:space="preserve">ieslodzījuma vietu pārvaldes amatpersonu </w:t>
      </w:r>
    </w:p>
    <w:p w:rsidR="008600BB" w:rsidRPr="00EB504A" w:rsidRDefault="008600BB" w:rsidP="00C6472F">
      <w:pPr>
        <w:pStyle w:val="NoSpacing"/>
        <w:jc w:val="right"/>
        <w:rPr>
          <w:rFonts w:ascii="Times New Roman" w:hAnsi="Times New Roman"/>
          <w:sz w:val="28"/>
        </w:rPr>
      </w:pPr>
      <w:r w:rsidRPr="00EB504A">
        <w:rPr>
          <w:rFonts w:ascii="Times New Roman" w:hAnsi="Times New Roman"/>
          <w:sz w:val="28"/>
        </w:rPr>
        <w:t xml:space="preserve">ar speciālajām dienesta pakāpēm dienesta </w:t>
      </w:r>
    </w:p>
    <w:p w:rsidR="008E0C7B" w:rsidRPr="00EB504A" w:rsidRDefault="008600BB" w:rsidP="00C6472F">
      <w:pPr>
        <w:pStyle w:val="NoSpacing"/>
        <w:jc w:val="right"/>
        <w:rPr>
          <w:rFonts w:ascii="Times New Roman" w:hAnsi="Times New Roman"/>
          <w:sz w:val="28"/>
        </w:rPr>
      </w:pPr>
      <w:r w:rsidRPr="00EB504A">
        <w:rPr>
          <w:rFonts w:ascii="Times New Roman" w:hAnsi="Times New Roman"/>
          <w:sz w:val="28"/>
        </w:rPr>
        <w:t xml:space="preserve">gaitas likuma 22.panta trešo daļu </w:t>
      </w:r>
      <w:r w:rsidR="008E0C7B" w:rsidRPr="00EB504A">
        <w:rPr>
          <w:rFonts w:ascii="Times New Roman" w:hAnsi="Times New Roman"/>
          <w:sz w:val="28"/>
        </w:rPr>
        <w:t xml:space="preserve"> </w:t>
      </w:r>
    </w:p>
    <w:p w:rsidR="008E0C7B" w:rsidRPr="00EB504A" w:rsidRDefault="008E0C7B" w:rsidP="00C6472F">
      <w:pPr>
        <w:pStyle w:val="NoSpacing"/>
        <w:jc w:val="right"/>
        <w:rPr>
          <w:rFonts w:ascii="Times New Roman" w:hAnsi="Times New Roman"/>
          <w:sz w:val="28"/>
        </w:rPr>
      </w:pPr>
    </w:p>
    <w:p w:rsidR="00C6472F" w:rsidRPr="00EB504A" w:rsidRDefault="00C6472F" w:rsidP="00C6472F">
      <w:pPr>
        <w:pStyle w:val="NoSpacing"/>
      </w:pPr>
    </w:p>
    <w:p w:rsidR="00C6472F" w:rsidRPr="00EB504A" w:rsidRDefault="00C6472F" w:rsidP="00C6472F">
      <w:pPr>
        <w:pStyle w:val="ListParagraph"/>
        <w:numPr>
          <w:ilvl w:val="0"/>
          <w:numId w:val="1"/>
        </w:numPr>
        <w:jc w:val="center"/>
        <w:rPr>
          <w:rFonts w:ascii="Times New Roman" w:hAnsi="Times New Roman"/>
          <w:b/>
          <w:bCs/>
          <w:sz w:val="28"/>
        </w:rPr>
      </w:pPr>
      <w:bookmarkStart w:id="0" w:name="n1"/>
      <w:bookmarkEnd w:id="0"/>
      <w:r w:rsidRPr="00EB504A">
        <w:rPr>
          <w:rFonts w:ascii="Times New Roman" w:hAnsi="Times New Roman"/>
          <w:b/>
          <w:bCs/>
          <w:sz w:val="28"/>
        </w:rPr>
        <w:t>Vispārīgie jautājumi</w:t>
      </w:r>
    </w:p>
    <w:p w:rsidR="00C6472F" w:rsidRPr="00EB504A" w:rsidRDefault="00C6472F" w:rsidP="00C6472F">
      <w:pPr>
        <w:pStyle w:val="ListParagraph"/>
        <w:ind w:left="1080"/>
        <w:rPr>
          <w:rFonts w:ascii="Times New Roman" w:hAnsi="Times New Roman"/>
          <w:b/>
          <w:bCs/>
          <w:sz w:val="28"/>
        </w:rPr>
      </w:pPr>
    </w:p>
    <w:p w:rsidR="00C6472F" w:rsidRPr="00EB504A" w:rsidRDefault="00C6472F" w:rsidP="00C6472F">
      <w:pPr>
        <w:pStyle w:val="ListParagraph"/>
        <w:numPr>
          <w:ilvl w:val="0"/>
          <w:numId w:val="2"/>
        </w:numPr>
        <w:tabs>
          <w:tab w:val="left" w:pos="426"/>
        </w:tabs>
        <w:ind w:left="0" w:firstLine="0"/>
        <w:jc w:val="both"/>
        <w:rPr>
          <w:rFonts w:ascii="Times New Roman" w:hAnsi="Times New Roman"/>
          <w:sz w:val="28"/>
        </w:rPr>
      </w:pPr>
      <w:bookmarkStart w:id="1" w:name="p1"/>
      <w:bookmarkStart w:id="2" w:name="p-371299"/>
      <w:bookmarkEnd w:id="1"/>
      <w:bookmarkEnd w:id="2"/>
      <w:r w:rsidRPr="00EB504A">
        <w:rPr>
          <w:rFonts w:ascii="Times New Roman" w:hAnsi="Times New Roman"/>
          <w:sz w:val="28"/>
        </w:rPr>
        <w:t xml:space="preserve">Noteikumi nosaka vienotu </w:t>
      </w:r>
      <w:r w:rsidR="00035813" w:rsidRPr="00EB504A">
        <w:rPr>
          <w:rFonts w:ascii="Times New Roman" w:hAnsi="Times New Roman"/>
          <w:sz w:val="28"/>
        </w:rPr>
        <w:t>Iekšlietu ministrijas sistēmas iestāžu</w:t>
      </w:r>
      <w:r w:rsidR="008600BB" w:rsidRPr="00EB504A">
        <w:rPr>
          <w:rFonts w:ascii="Times New Roman" w:hAnsi="Times New Roman"/>
          <w:sz w:val="28"/>
        </w:rPr>
        <w:t xml:space="preserve"> </w:t>
      </w:r>
      <w:r w:rsidR="00EF7C63" w:rsidRPr="00EB504A">
        <w:rPr>
          <w:rFonts w:ascii="Times New Roman" w:hAnsi="Times New Roman"/>
          <w:sz w:val="28"/>
        </w:rPr>
        <w:t>(</w:t>
      </w:r>
      <w:r w:rsidR="008600BB" w:rsidRPr="00EB504A">
        <w:rPr>
          <w:rFonts w:ascii="Times New Roman" w:hAnsi="Times New Roman"/>
          <w:sz w:val="28"/>
        </w:rPr>
        <w:t>izņemot Drošības policiju</w:t>
      </w:r>
      <w:r w:rsidR="00EF7C63" w:rsidRPr="00EB504A">
        <w:rPr>
          <w:rFonts w:ascii="Times New Roman" w:hAnsi="Times New Roman"/>
          <w:sz w:val="28"/>
        </w:rPr>
        <w:t>)</w:t>
      </w:r>
      <w:r w:rsidR="00035813" w:rsidRPr="00EB504A">
        <w:rPr>
          <w:rFonts w:ascii="Times New Roman" w:hAnsi="Times New Roman"/>
          <w:sz w:val="28"/>
        </w:rPr>
        <w:t xml:space="preserve"> un Ieslodzījuma vietu pārvaldes (turpmāk – iestāde) amatpersonu ar speciālajām dienesta pakāpēm (turpmāk – amatpersona) </w:t>
      </w:r>
      <w:r w:rsidRPr="00EB504A">
        <w:rPr>
          <w:rFonts w:ascii="Times New Roman" w:hAnsi="Times New Roman"/>
          <w:sz w:val="28"/>
        </w:rPr>
        <w:t>amatu klasifikācijas sistēmu un amatu klasificēšanas kārtību</w:t>
      </w:r>
      <w:r w:rsidR="00782D63" w:rsidRPr="00EB504A">
        <w:rPr>
          <w:rFonts w:ascii="Times New Roman" w:hAnsi="Times New Roman"/>
          <w:sz w:val="28"/>
        </w:rPr>
        <w:t>, amatu katalogu, kā arī amat</w:t>
      </w:r>
      <w:r w:rsidR="00EF7C63" w:rsidRPr="00EB504A">
        <w:rPr>
          <w:rFonts w:ascii="Times New Roman" w:hAnsi="Times New Roman"/>
          <w:sz w:val="28"/>
        </w:rPr>
        <w:t>iem noteiktās</w:t>
      </w:r>
      <w:r w:rsidR="00782D63" w:rsidRPr="00EB504A">
        <w:rPr>
          <w:rFonts w:ascii="Times New Roman" w:hAnsi="Times New Roman"/>
          <w:sz w:val="28"/>
        </w:rPr>
        <w:t xml:space="preserve"> </w:t>
      </w:r>
      <w:r w:rsidR="00EF7C63" w:rsidRPr="00EB504A">
        <w:rPr>
          <w:rFonts w:ascii="Times New Roman" w:hAnsi="Times New Roman"/>
          <w:sz w:val="28"/>
        </w:rPr>
        <w:t>augstākās speciālās dienesta pakāpes un</w:t>
      </w:r>
      <w:r w:rsidR="00782D63" w:rsidRPr="00EB504A">
        <w:rPr>
          <w:rFonts w:ascii="Times New Roman" w:hAnsi="Times New Roman"/>
          <w:sz w:val="28"/>
        </w:rPr>
        <w:t xml:space="preserve"> atbilstošās mēnešalgu grupas.</w:t>
      </w:r>
      <w:bookmarkStart w:id="3" w:name="p2"/>
      <w:bookmarkStart w:id="4" w:name="p-371300"/>
      <w:bookmarkStart w:id="5" w:name="p3"/>
      <w:bookmarkStart w:id="6" w:name="p-371301"/>
      <w:bookmarkEnd w:id="3"/>
      <w:bookmarkEnd w:id="4"/>
      <w:bookmarkEnd w:id="5"/>
      <w:bookmarkEnd w:id="6"/>
    </w:p>
    <w:p w:rsidR="00C6472F" w:rsidRPr="00EB504A" w:rsidRDefault="00C6472F" w:rsidP="00C6472F">
      <w:pPr>
        <w:pStyle w:val="ListParagraph"/>
        <w:numPr>
          <w:ilvl w:val="0"/>
          <w:numId w:val="2"/>
        </w:numPr>
        <w:tabs>
          <w:tab w:val="left" w:pos="426"/>
        </w:tabs>
        <w:ind w:left="0" w:firstLine="0"/>
        <w:jc w:val="both"/>
        <w:rPr>
          <w:rFonts w:ascii="Times New Roman" w:hAnsi="Times New Roman"/>
          <w:sz w:val="28"/>
        </w:rPr>
      </w:pPr>
      <w:r w:rsidRPr="00EB504A">
        <w:rPr>
          <w:rFonts w:ascii="Times New Roman" w:hAnsi="Times New Roman"/>
          <w:sz w:val="28"/>
        </w:rPr>
        <w:t>Amatu klasifikācijas sistēmā ir apkopotas un klasificētas amatu saimes iestādēs, kā arī aprakstītas attiecīg</w:t>
      </w:r>
      <w:r w:rsidR="00035813" w:rsidRPr="00EB504A">
        <w:rPr>
          <w:rFonts w:ascii="Times New Roman" w:hAnsi="Times New Roman"/>
          <w:sz w:val="28"/>
        </w:rPr>
        <w:t>ā</w:t>
      </w:r>
      <w:r w:rsidR="00A211F9" w:rsidRPr="00EB504A">
        <w:rPr>
          <w:rFonts w:ascii="Times New Roman" w:hAnsi="Times New Roman"/>
          <w:sz w:val="28"/>
        </w:rPr>
        <w:t xml:space="preserve"> amat</w:t>
      </w:r>
      <w:r w:rsidR="00035813" w:rsidRPr="00EB504A">
        <w:rPr>
          <w:rFonts w:ascii="Times New Roman" w:hAnsi="Times New Roman"/>
          <w:sz w:val="28"/>
        </w:rPr>
        <w:t>a veicēju</w:t>
      </w:r>
      <w:r w:rsidRPr="00EB504A">
        <w:rPr>
          <w:rFonts w:ascii="Times New Roman" w:hAnsi="Times New Roman"/>
          <w:sz w:val="28"/>
        </w:rPr>
        <w:t xml:space="preserve"> pamatfunkcijas.</w:t>
      </w:r>
      <w:bookmarkStart w:id="7" w:name="p4"/>
      <w:bookmarkStart w:id="8" w:name="p-371302"/>
      <w:bookmarkEnd w:id="7"/>
      <w:bookmarkEnd w:id="8"/>
    </w:p>
    <w:p w:rsidR="00FA2E53" w:rsidRPr="00EB504A" w:rsidRDefault="00C6472F" w:rsidP="00C6472F">
      <w:pPr>
        <w:pStyle w:val="ListParagraph"/>
        <w:numPr>
          <w:ilvl w:val="0"/>
          <w:numId w:val="2"/>
        </w:numPr>
        <w:tabs>
          <w:tab w:val="left" w:pos="426"/>
        </w:tabs>
        <w:ind w:left="0" w:firstLine="0"/>
        <w:jc w:val="both"/>
        <w:rPr>
          <w:rFonts w:ascii="Times New Roman" w:hAnsi="Times New Roman"/>
          <w:sz w:val="28"/>
        </w:rPr>
      </w:pPr>
      <w:bookmarkStart w:id="9" w:name="p5"/>
      <w:bookmarkStart w:id="10" w:name="p-371303"/>
      <w:bookmarkEnd w:id="9"/>
      <w:bookmarkEnd w:id="10"/>
      <w:r w:rsidRPr="00EB504A">
        <w:rPr>
          <w:rFonts w:ascii="Times New Roman" w:hAnsi="Times New Roman"/>
          <w:sz w:val="28"/>
        </w:rPr>
        <w:t>Amatu klasifikācijas sistēmas pamatā ir Iekšlietu ministrijas sistēmas iestāžu un Ieslodzījuma vietu pārvaldes amatu katalogs (turpmāk – amatu katalogs) (1.pielikums). Amatu katalogs ir iestād</w:t>
      </w:r>
      <w:r w:rsidR="00FA2E53" w:rsidRPr="00EB504A">
        <w:rPr>
          <w:rFonts w:ascii="Times New Roman" w:hAnsi="Times New Roman"/>
          <w:sz w:val="28"/>
        </w:rPr>
        <w:t>es tiešo funkciju (funkcija vai uzdevums, kas ir paredzēts iestādes darbību regulējošajā</w:t>
      </w:r>
      <w:r w:rsidR="00035813" w:rsidRPr="00EB504A">
        <w:rPr>
          <w:rFonts w:ascii="Times New Roman" w:hAnsi="Times New Roman"/>
          <w:sz w:val="28"/>
        </w:rPr>
        <w:t xml:space="preserve"> speciālajā</w:t>
      </w:r>
      <w:r w:rsidR="00FA2E53" w:rsidRPr="00EB504A">
        <w:rPr>
          <w:rFonts w:ascii="Times New Roman" w:hAnsi="Times New Roman"/>
          <w:sz w:val="28"/>
        </w:rPr>
        <w:t xml:space="preserve"> normatīvajā aktā) veikšanā iesaistīto amatu </w:t>
      </w:r>
      <w:r w:rsidRPr="00EB504A">
        <w:rPr>
          <w:rFonts w:ascii="Times New Roman" w:hAnsi="Times New Roman"/>
          <w:sz w:val="28"/>
        </w:rPr>
        <w:t xml:space="preserve">sistematizēts apkopojums. Amatu katalogā ir sniegts amatu saimju un apakšsaimju apraksts, kā arī amatu saimei </w:t>
      </w:r>
      <w:r w:rsidR="00FA2E53" w:rsidRPr="00EB504A">
        <w:rPr>
          <w:rFonts w:ascii="Times New Roman" w:hAnsi="Times New Roman"/>
          <w:sz w:val="28"/>
        </w:rPr>
        <w:t>nepieciešamā izglītības</w:t>
      </w:r>
      <w:r w:rsidRPr="00EB504A">
        <w:rPr>
          <w:rFonts w:ascii="Times New Roman" w:hAnsi="Times New Roman"/>
          <w:sz w:val="28"/>
        </w:rPr>
        <w:t xml:space="preserve"> tematiskā joma</w:t>
      </w:r>
      <w:r w:rsidR="00CB3B78" w:rsidRPr="00EB504A">
        <w:rPr>
          <w:rFonts w:ascii="Times New Roman" w:hAnsi="Times New Roman"/>
          <w:sz w:val="28"/>
        </w:rPr>
        <w:t xml:space="preserve"> (2.pielikums)</w:t>
      </w:r>
      <w:r w:rsidRPr="00EB504A">
        <w:rPr>
          <w:rFonts w:ascii="Times New Roman" w:hAnsi="Times New Roman"/>
          <w:sz w:val="28"/>
        </w:rPr>
        <w:t>, līmeņ</w:t>
      </w:r>
      <w:r w:rsidR="00A211F9" w:rsidRPr="00EB504A">
        <w:rPr>
          <w:rFonts w:ascii="Times New Roman" w:hAnsi="Times New Roman"/>
          <w:sz w:val="28"/>
        </w:rPr>
        <w:t>a</w:t>
      </w:r>
      <w:r w:rsidRPr="00EB504A">
        <w:rPr>
          <w:rFonts w:ascii="Times New Roman" w:hAnsi="Times New Roman"/>
          <w:sz w:val="28"/>
        </w:rPr>
        <w:t xml:space="preserve"> raksturojums, amata nosaukums, attiecīgaj</w:t>
      </w:r>
      <w:r w:rsidR="00A211F9" w:rsidRPr="00EB504A">
        <w:rPr>
          <w:rFonts w:ascii="Times New Roman" w:hAnsi="Times New Roman"/>
          <w:sz w:val="28"/>
        </w:rPr>
        <w:t>a</w:t>
      </w:r>
      <w:r w:rsidRPr="00EB504A">
        <w:rPr>
          <w:rFonts w:ascii="Times New Roman" w:hAnsi="Times New Roman"/>
          <w:sz w:val="28"/>
        </w:rPr>
        <w:t>m amat</w:t>
      </w:r>
      <w:r w:rsidR="00A211F9" w:rsidRPr="00EB504A">
        <w:rPr>
          <w:rFonts w:ascii="Times New Roman" w:hAnsi="Times New Roman"/>
          <w:sz w:val="28"/>
        </w:rPr>
        <w:t>a</w:t>
      </w:r>
      <w:r w:rsidRPr="00EB504A">
        <w:rPr>
          <w:rFonts w:ascii="Times New Roman" w:hAnsi="Times New Roman"/>
          <w:sz w:val="28"/>
        </w:rPr>
        <w:t>m atbilstošo pamatpienākumu apraksts, amatam noteiktā augstākā speciālā dienesta pakāpe.</w:t>
      </w:r>
      <w:bookmarkStart w:id="11" w:name="p6"/>
      <w:bookmarkStart w:id="12" w:name="p-371304"/>
      <w:bookmarkEnd w:id="11"/>
      <w:bookmarkEnd w:id="12"/>
    </w:p>
    <w:p w:rsidR="00C6472F" w:rsidRPr="00EB504A" w:rsidRDefault="00C6472F" w:rsidP="00C6472F">
      <w:pPr>
        <w:pStyle w:val="ListParagraph"/>
        <w:numPr>
          <w:ilvl w:val="0"/>
          <w:numId w:val="2"/>
        </w:numPr>
        <w:tabs>
          <w:tab w:val="left" w:pos="426"/>
        </w:tabs>
        <w:ind w:left="0" w:firstLine="0"/>
        <w:jc w:val="both"/>
        <w:rPr>
          <w:rFonts w:ascii="Times New Roman" w:hAnsi="Times New Roman"/>
          <w:sz w:val="28"/>
        </w:rPr>
      </w:pPr>
      <w:bookmarkStart w:id="13" w:name="p7"/>
      <w:bookmarkStart w:id="14" w:name="p-540686"/>
      <w:bookmarkStart w:id="15" w:name="p7.1"/>
      <w:bookmarkStart w:id="16" w:name="p-540687"/>
      <w:bookmarkEnd w:id="13"/>
      <w:bookmarkEnd w:id="14"/>
      <w:bookmarkEnd w:id="15"/>
      <w:bookmarkEnd w:id="16"/>
      <w:r w:rsidRPr="00EB504A">
        <w:rPr>
          <w:rFonts w:ascii="Times New Roman" w:hAnsi="Times New Roman"/>
          <w:sz w:val="28"/>
        </w:rPr>
        <w:t>Pamatojoties uz amata saimi un līmeni, nosaka ama</w:t>
      </w:r>
      <w:r w:rsidR="00FA2E53" w:rsidRPr="00EB504A">
        <w:rPr>
          <w:rFonts w:ascii="Times New Roman" w:hAnsi="Times New Roman"/>
          <w:sz w:val="28"/>
        </w:rPr>
        <w:t>tam atbilstošo mēnešalgu grupu</w:t>
      </w:r>
      <w:r w:rsidR="00AF5592" w:rsidRPr="00EB504A">
        <w:rPr>
          <w:rFonts w:ascii="Times New Roman" w:hAnsi="Times New Roman"/>
          <w:sz w:val="28"/>
        </w:rPr>
        <w:t xml:space="preserve"> (3.pielikums)</w:t>
      </w:r>
      <w:r w:rsidR="00FA2E53" w:rsidRPr="00EB504A">
        <w:rPr>
          <w:rFonts w:ascii="Times New Roman" w:hAnsi="Times New Roman"/>
          <w:sz w:val="28"/>
        </w:rPr>
        <w:t>.</w:t>
      </w:r>
    </w:p>
    <w:p w:rsidR="000F2FD6" w:rsidRPr="00EB504A" w:rsidRDefault="000F2FD6" w:rsidP="000F2FD6">
      <w:pPr>
        <w:pStyle w:val="ListParagraph"/>
        <w:tabs>
          <w:tab w:val="left" w:pos="426"/>
        </w:tabs>
        <w:ind w:left="0"/>
        <w:jc w:val="both"/>
        <w:rPr>
          <w:rFonts w:ascii="Times New Roman" w:hAnsi="Times New Roman"/>
          <w:sz w:val="28"/>
        </w:rPr>
      </w:pPr>
    </w:p>
    <w:p w:rsidR="00EB4ED4" w:rsidRPr="00EB504A" w:rsidRDefault="00EB4ED4" w:rsidP="005C16A1">
      <w:pPr>
        <w:pStyle w:val="ListParagraph"/>
        <w:tabs>
          <w:tab w:val="left" w:pos="426"/>
        </w:tabs>
        <w:ind w:left="0"/>
        <w:jc w:val="both"/>
        <w:rPr>
          <w:rFonts w:ascii="Times New Roman" w:hAnsi="Times New Roman"/>
          <w:sz w:val="28"/>
        </w:rPr>
      </w:pPr>
    </w:p>
    <w:p w:rsidR="000F4D01" w:rsidRPr="00EB504A" w:rsidRDefault="000F4D01" w:rsidP="000F4D01">
      <w:pPr>
        <w:pStyle w:val="ListParagraph"/>
        <w:tabs>
          <w:tab w:val="left" w:pos="426"/>
        </w:tabs>
        <w:ind w:left="0"/>
        <w:jc w:val="both"/>
        <w:rPr>
          <w:rFonts w:ascii="Times New Roman" w:hAnsi="Times New Roman"/>
          <w:sz w:val="28"/>
        </w:rPr>
      </w:pPr>
    </w:p>
    <w:p w:rsidR="00C6472F" w:rsidRPr="00EB504A" w:rsidRDefault="00C6472F" w:rsidP="00FA2E53">
      <w:pPr>
        <w:pStyle w:val="ListParagraph"/>
        <w:numPr>
          <w:ilvl w:val="0"/>
          <w:numId w:val="1"/>
        </w:numPr>
        <w:jc w:val="center"/>
        <w:rPr>
          <w:rFonts w:ascii="Times New Roman" w:hAnsi="Times New Roman"/>
          <w:b/>
          <w:bCs/>
          <w:sz w:val="28"/>
        </w:rPr>
      </w:pPr>
      <w:bookmarkStart w:id="17" w:name="n2"/>
      <w:bookmarkEnd w:id="17"/>
      <w:r w:rsidRPr="00EB504A">
        <w:rPr>
          <w:rFonts w:ascii="Times New Roman" w:hAnsi="Times New Roman"/>
          <w:b/>
          <w:bCs/>
          <w:sz w:val="28"/>
        </w:rPr>
        <w:t>Amatu klasificēšanas kārtība</w:t>
      </w:r>
    </w:p>
    <w:p w:rsidR="000F4D01" w:rsidRPr="00EB504A" w:rsidRDefault="000F4D01" w:rsidP="000F4D01">
      <w:pPr>
        <w:pStyle w:val="ListParagraph"/>
        <w:ind w:left="1080"/>
        <w:rPr>
          <w:rFonts w:ascii="Times New Roman" w:hAnsi="Times New Roman"/>
          <w:b/>
          <w:bCs/>
          <w:sz w:val="28"/>
        </w:rPr>
      </w:pPr>
    </w:p>
    <w:p w:rsidR="00037D19" w:rsidRPr="00EB504A" w:rsidRDefault="00C6472F" w:rsidP="00037D19">
      <w:pPr>
        <w:pStyle w:val="ListParagraph"/>
        <w:numPr>
          <w:ilvl w:val="0"/>
          <w:numId w:val="2"/>
        </w:numPr>
        <w:tabs>
          <w:tab w:val="left" w:pos="567"/>
        </w:tabs>
        <w:ind w:left="0" w:firstLine="0"/>
        <w:jc w:val="both"/>
        <w:rPr>
          <w:rFonts w:ascii="Times New Roman" w:hAnsi="Times New Roman"/>
          <w:sz w:val="28"/>
        </w:rPr>
      </w:pPr>
      <w:bookmarkStart w:id="18" w:name="p8"/>
      <w:bookmarkStart w:id="19" w:name="p-371307"/>
      <w:bookmarkEnd w:id="18"/>
      <w:bookmarkEnd w:id="19"/>
      <w:r w:rsidRPr="00EB504A">
        <w:rPr>
          <w:rFonts w:ascii="Times New Roman" w:hAnsi="Times New Roman"/>
          <w:sz w:val="28"/>
        </w:rPr>
        <w:t xml:space="preserve">Amatam atbilstošo saimi (apakšsaimi) un līmeni nosaka iestādes vadītājs pēc </w:t>
      </w:r>
      <w:r w:rsidR="00FA2E53" w:rsidRPr="00EB504A">
        <w:rPr>
          <w:rFonts w:ascii="Times New Roman" w:hAnsi="Times New Roman"/>
          <w:sz w:val="28"/>
        </w:rPr>
        <w:t xml:space="preserve">saskaņošanas ar </w:t>
      </w:r>
      <w:r w:rsidR="004954D5" w:rsidRPr="00EB504A">
        <w:rPr>
          <w:rFonts w:ascii="Times New Roman" w:hAnsi="Times New Roman"/>
          <w:sz w:val="28"/>
        </w:rPr>
        <w:t>attiecīgās nozares ministriju</w:t>
      </w:r>
      <w:r w:rsidR="00FA2E53" w:rsidRPr="00EB504A">
        <w:rPr>
          <w:rFonts w:ascii="Times New Roman" w:hAnsi="Times New Roman"/>
          <w:sz w:val="28"/>
        </w:rPr>
        <w:t>.</w:t>
      </w:r>
      <w:bookmarkStart w:id="20" w:name="p9"/>
      <w:bookmarkStart w:id="21" w:name="p-371308"/>
      <w:bookmarkEnd w:id="20"/>
      <w:bookmarkEnd w:id="21"/>
    </w:p>
    <w:p w:rsidR="00037D19" w:rsidRPr="00EB504A" w:rsidRDefault="00C6472F" w:rsidP="00037D19">
      <w:pPr>
        <w:pStyle w:val="ListParagraph"/>
        <w:numPr>
          <w:ilvl w:val="0"/>
          <w:numId w:val="2"/>
        </w:numPr>
        <w:tabs>
          <w:tab w:val="left" w:pos="567"/>
        </w:tabs>
        <w:ind w:left="0" w:firstLine="0"/>
        <w:jc w:val="both"/>
        <w:rPr>
          <w:rFonts w:ascii="Times New Roman" w:hAnsi="Times New Roman"/>
          <w:sz w:val="28"/>
        </w:rPr>
      </w:pPr>
      <w:r w:rsidRPr="00EB504A">
        <w:rPr>
          <w:rFonts w:ascii="Times New Roman" w:hAnsi="Times New Roman"/>
          <w:sz w:val="28"/>
        </w:rPr>
        <w:t>Amatus klasificē atbilstošās saimēs (apakšsaimēs) un līmeņos, ņemot vērā saimju (apakšsaimju) aprakstus un līmeņu raksturojumus.</w:t>
      </w:r>
      <w:bookmarkStart w:id="22" w:name="p11"/>
      <w:bookmarkStart w:id="23" w:name="p-540688"/>
      <w:bookmarkEnd w:id="22"/>
      <w:bookmarkEnd w:id="23"/>
    </w:p>
    <w:p w:rsidR="00FB0C55" w:rsidRPr="00EB504A" w:rsidRDefault="00C6472F" w:rsidP="00FB0C55">
      <w:pPr>
        <w:pStyle w:val="ListParagraph"/>
        <w:numPr>
          <w:ilvl w:val="0"/>
          <w:numId w:val="2"/>
        </w:numPr>
        <w:tabs>
          <w:tab w:val="left" w:pos="567"/>
        </w:tabs>
        <w:ind w:left="0" w:firstLine="0"/>
        <w:jc w:val="both"/>
        <w:rPr>
          <w:rFonts w:ascii="Times New Roman" w:hAnsi="Times New Roman"/>
          <w:sz w:val="28"/>
        </w:rPr>
      </w:pPr>
      <w:r w:rsidRPr="00EB504A">
        <w:rPr>
          <w:rFonts w:ascii="Times New Roman" w:hAnsi="Times New Roman"/>
          <w:sz w:val="28"/>
        </w:rPr>
        <w:t xml:space="preserve">Amatu klasificēšanā izmanto amatpersonu amata aprakstus, amatu sarakstu, iestādes nolikumu, struktūrvienību reglamentus, struktūras shēmu, kā arī citus dokumentus, kas apraksta </w:t>
      </w:r>
      <w:r w:rsidR="007502B6" w:rsidRPr="00EB504A">
        <w:rPr>
          <w:rFonts w:ascii="Times New Roman" w:hAnsi="Times New Roman"/>
          <w:sz w:val="28"/>
        </w:rPr>
        <w:t>amata</w:t>
      </w:r>
      <w:r w:rsidRPr="00EB504A">
        <w:rPr>
          <w:rFonts w:ascii="Times New Roman" w:hAnsi="Times New Roman"/>
          <w:sz w:val="28"/>
        </w:rPr>
        <w:t xml:space="preserve"> pienākumus.</w:t>
      </w:r>
      <w:bookmarkStart w:id="24" w:name="p11.1"/>
      <w:bookmarkStart w:id="25" w:name="p-540689"/>
      <w:bookmarkEnd w:id="24"/>
      <w:bookmarkEnd w:id="25"/>
    </w:p>
    <w:p w:rsidR="000F4D01" w:rsidRPr="00EB504A" w:rsidRDefault="000F4D01" w:rsidP="00C6472F">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K</w:t>
      </w:r>
      <w:r w:rsidR="00C6472F" w:rsidRPr="00EB504A">
        <w:rPr>
          <w:rFonts w:ascii="Times New Roman" w:hAnsi="Times New Roman"/>
          <w:sz w:val="28"/>
        </w:rPr>
        <w:t>lasificējot amatus, izvēlas to saimi (apakšsaimi) un līmeni, kura apraksts visprecīzāk atbilst konkrētajā amata aprakstā minētajiem pamatpienākumiem.</w:t>
      </w:r>
      <w:bookmarkStart w:id="26" w:name="p13"/>
      <w:bookmarkStart w:id="27" w:name="p-371312"/>
      <w:bookmarkEnd w:id="26"/>
      <w:bookmarkEnd w:id="27"/>
    </w:p>
    <w:p w:rsidR="000F4D01" w:rsidRPr="00EB504A" w:rsidRDefault="00C6472F" w:rsidP="00C6472F">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Ja amata pienākumi ietilpst vairākās saimēs (apakšsaimēs), amatu klasificē tajā saimē (apakšsaimē) un līmenī, kurā attiecīgie pamatpienākumi to apjoma vai nozīmīguma ziņā ir pārsvarā.</w:t>
      </w:r>
      <w:bookmarkStart w:id="28" w:name="p14"/>
      <w:bookmarkStart w:id="29" w:name="p-371313"/>
      <w:bookmarkEnd w:id="28"/>
      <w:bookmarkEnd w:id="29"/>
    </w:p>
    <w:p w:rsidR="000F4D01" w:rsidRPr="00EB504A" w:rsidRDefault="00C6472F" w:rsidP="00C6472F">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Ja lielākā daļa amata pamatpienākumu nav atrodami nevienā no saimju (apakšsaimju) un līmeņu aprakstiem, amatu klasificē tajā saimē (apakšsaimē) un līmenī, kurš visvairāk atbilst klasificējamā amata atbildības līmenim un vadības apjomam.</w:t>
      </w:r>
      <w:bookmarkStart w:id="30" w:name="p15"/>
      <w:bookmarkStart w:id="31" w:name="p-371314"/>
      <w:bookmarkEnd w:id="30"/>
      <w:bookmarkEnd w:id="31"/>
    </w:p>
    <w:p w:rsidR="00C6472F" w:rsidRPr="00EB504A" w:rsidRDefault="00C6472F" w:rsidP="00C6472F">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Jaunos amatus vai amatus, kuru veicēju pamatpienākumi pēc amatu klasificēšanas būtiski mainās, klasificē vispārīgā kārtībā atbilstoši šīs nodaļas nosacījumiem.</w:t>
      </w:r>
      <w:bookmarkStart w:id="32" w:name="n3"/>
      <w:bookmarkStart w:id="33" w:name="p16"/>
      <w:bookmarkStart w:id="34" w:name="p-422954"/>
      <w:bookmarkEnd w:id="32"/>
      <w:bookmarkEnd w:id="33"/>
      <w:bookmarkEnd w:id="34"/>
    </w:p>
    <w:p w:rsidR="00926538" w:rsidRPr="00EB504A" w:rsidRDefault="00C6472F" w:rsidP="00C6472F">
      <w:pPr>
        <w:pStyle w:val="ListParagraph"/>
        <w:numPr>
          <w:ilvl w:val="0"/>
          <w:numId w:val="2"/>
        </w:numPr>
        <w:tabs>
          <w:tab w:val="num" w:pos="567"/>
        </w:tabs>
        <w:ind w:left="0" w:firstLine="0"/>
        <w:jc w:val="both"/>
        <w:rPr>
          <w:rFonts w:ascii="Times New Roman" w:hAnsi="Times New Roman"/>
          <w:sz w:val="28"/>
        </w:rPr>
      </w:pPr>
      <w:bookmarkStart w:id="35" w:name="p17"/>
      <w:bookmarkStart w:id="36" w:name="p-540691"/>
      <w:bookmarkEnd w:id="35"/>
      <w:bookmarkEnd w:id="36"/>
      <w:r w:rsidRPr="00EB504A">
        <w:rPr>
          <w:rFonts w:ascii="Times New Roman" w:hAnsi="Times New Roman"/>
          <w:sz w:val="28"/>
        </w:rPr>
        <w:t>Iestāde divu nedēļu laikā pēc jauna amata izveidošanas veic amata klasificēšanu. Ja atsevišķos amatu aprakstos tiek veikti būtiski grozījumi amata pienākumos, iestāde pārskata amatu klasifikāciju un, ja nepieciešams, pārklasificē amatus.</w:t>
      </w:r>
      <w:bookmarkStart w:id="37" w:name="p17.1"/>
      <w:bookmarkStart w:id="38" w:name="p-540692"/>
      <w:bookmarkEnd w:id="37"/>
      <w:bookmarkEnd w:id="38"/>
    </w:p>
    <w:p w:rsidR="00872D8A" w:rsidRPr="00EB504A" w:rsidRDefault="00926538" w:rsidP="00872D8A">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I</w:t>
      </w:r>
      <w:r w:rsidR="00F26096" w:rsidRPr="00EB504A">
        <w:rPr>
          <w:rFonts w:ascii="Times New Roman" w:hAnsi="Times New Roman"/>
          <w:sz w:val="28"/>
        </w:rPr>
        <w:t xml:space="preserve">estādes jaunu </w:t>
      </w:r>
      <w:r w:rsidR="00C6472F" w:rsidRPr="00EB504A">
        <w:rPr>
          <w:rFonts w:ascii="Times New Roman" w:hAnsi="Times New Roman"/>
          <w:sz w:val="28"/>
        </w:rPr>
        <w:t>amatu klasificēšanas rezultātus apkopo un iesniedz</w:t>
      </w:r>
      <w:r w:rsidR="004954D5" w:rsidRPr="00EB504A">
        <w:rPr>
          <w:rFonts w:ascii="Times New Roman" w:hAnsi="Times New Roman"/>
          <w:sz w:val="28"/>
        </w:rPr>
        <w:t xml:space="preserve"> saskaņošanai</w:t>
      </w:r>
      <w:r w:rsidR="00C6472F" w:rsidRPr="00EB504A">
        <w:rPr>
          <w:rFonts w:ascii="Times New Roman" w:hAnsi="Times New Roman"/>
          <w:sz w:val="28"/>
        </w:rPr>
        <w:t xml:space="preserve"> </w:t>
      </w:r>
      <w:r w:rsidR="004954D5" w:rsidRPr="00EB504A">
        <w:rPr>
          <w:rFonts w:ascii="Times New Roman" w:hAnsi="Times New Roman"/>
          <w:sz w:val="28"/>
        </w:rPr>
        <w:t>attiecīgās nozares ministrijā</w:t>
      </w:r>
      <w:r w:rsidR="00C46BF9" w:rsidRPr="00EB504A">
        <w:rPr>
          <w:rFonts w:ascii="Times New Roman" w:hAnsi="Times New Roman"/>
          <w:sz w:val="28"/>
        </w:rPr>
        <w:t xml:space="preserve"> (pielikums Nr.4)</w:t>
      </w:r>
      <w:r w:rsidR="00C6472F" w:rsidRPr="00EB504A">
        <w:rPr>
          <w:rFonts w:ascii="Times New Roman" w:hAnsi="Times New Roman"/>
          <w:sz w:val="28"/>
        </w:rPr>
        <w:t xml:space="preserve">. Divu nedēļu laikā pēc padotības iestādes amatu klasificēšanas rezultātu apkopojuma saņemšanas </w:t>
      </w:r>
      <w:r w:rsidR="004954D5" w:rsidRPr="00EB504A">
        <w:rPr>
          <w:rFonts w:ascii="Times New Roman" w:hAnsi="Times New Roman"/>
          <w:sz w:val="28"/>
        </w:rPr>
        <w:t>attiecīgās nozares ministrija</w:t>
      </w:r>
      <w:r w:rsidR="00C6472F" w:rsidRPr="00EB504A">
        <w:rPr>
          <w:rFonts w:ascii="Times New Roman" w:hAnsi="Times New Roman"/>
          <w:sz w:val="28"/>
        </w:rPr>
        <w:t xml:space="preserve"> izvērtē tos. Ja atsevišķu amatu klasificēšanas rezultāti neatbilst šajos noteikumos noteiktajiem amatu klasificēšanas principiem, </w:t>
      </w:r>
      <w:r w:rsidR="004954D5" w:rsidRPr="00EB504A">
        <w:rPr>
          <w:rFonts w:ascii="Times New Roman" w:hAnsi="Times New Roman"/>
          <w:sz w:val="28"/>
        </w:rPr>
        <w:t>attiecīgās nozares ministrija</w:t>
      </w:r>
      <w:r w:rsidR="00586E53" w:rsidRPr="00EB504A">
        <w:rPr>
          <w:rFonts w:ascii="Times New Roman" w:hAnsi="Times New Roman"/>
          <w:sz w:val="28"/>
        </w:rPr>
        <w:t xml:space="preserve"> </w:t>
      </w:r>
      <w:r w:rsidR="00C6472F" w:rsidRPr="00EB504A">
        <w:rPr>
          <w:rFonts w:ascii="Times New Roman" w:hAnsi="Times New Roman"/>
          <w:sz w:val="28"/>
        </w:rPr>
        <w:t>iesaka padotības iestādei pārskatīt attiecīgo amatu klasifikāciju.</w:t>
      </w:r>
      <w:bookmarkStart w:id="39" w:name="p17.2"/>
      <w:bookmarkStart w:id="40" w:name="p-540693"/>
      <w:bookmarkStart w:id="41" w:name="p19"/>
      <w:bookmarkStart w:id="42" w:name="p-371319"/>
      <w:bookmarkEnd w:id="39"/>
      <w:bookmarkEnd w:id="40"/>
      <w:bookmarkEnd w:id="41"/>
      <w:bookmarkEnd w:id="42"/>
    </w:p>
    <w:p w:rsidR="00872D8A" w:rsidRPr="00EB504A" w:rsidRDefault="004954D5" w:rsidP="00872D8A">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Attiecīgās nozares ministrija</w:t>
      </w:r>
      <w:r w:rsidR="00C6472F" w:rsidRPr="00EB504A">
        <w:rPr>
          <w:rFonts w:ascii="Times New Roman" w:hAnsi="Times New Roman"/>
          <w:sz w:val="28"/>
        </w:rPr>
        <w:t xml:space="preserve">, ja nepieciešams, izlīdzina (kalibrē) amatu klasificēšanas rezultātus, nodrošinot, lai </w:t>
      </w:r>
      <w:r w:rsidR="00FD2A80" w:rsidRPr="00EB504A">
        <w:rPr>
          <w:rFonts w:ascii="Times New Roman" w:hAnsi="Times New Roman"/>
          <w:sz w:val="28"/>
        </w:rPr>
        <w:t xml:space="preserve">vienādi </w:t>
      </w:r>
      <w:r w:rsidR="00C6472F" w:rsidRPr="00EB504A">
        <w:rPr>
          <w:rFonts w:ascii="Times New Roman" w:hAnsi="Times New Roman"/>
          <w:sz w:val="28"/>
        </w:rPr>
        <w:t xml:space="preserve">vai </w:t>
      </w:r>
      <w:r w:rsidR="00FD2A80" w:rsidRPr="00EB504A">
        <w:rPr>
          <w:rFonts w:ascii="Times New Roman" w:hAnsi="Times New Roman"/>
          <w:sz w:val="28"/>
        </w:rPr>
        <w:t xml:space="preserve">līdzīgi </w:t>
      </w:r>
      <w:r w:rsidR="00C6472F" w:rsidRPr="00EB504A">
        <w:rPr>
          <w:rFonts w:ascii="Times New Roman" w:hAnsi="Times New Roman"/>
          <w:sz w:val="28"/>
        </w:rPr>
        <w:t>amati, ņemot vērā amata aprakstā noteiktos pienākumus, amata veikša</w:t>
      </w:r>
      <w:r w:rsidR="00872D8A" w:rsidRPr="00EB504A">
        <w:rPr>
          <w:rFonts w:ascii="Times New Roman" w:hAnsi="Times New Roman"/>
          <w:sz w:val="28"/>
        </w:rPr>
        <w:t>nai nepieciešamās</w:t>
      </w:r>
      <w:r w:rsidR="00D805A6" w:rsidRPr="00EB504A">
        <w:rPr>
          <w:rFonts w:ascii="Times New Roman" w:hAnsi="Times New Roman"/>
          <w:sz w:val="28"/>
        </w:rPr>
        <w:t xml:space="preserve"> profesionālās pieredzes un</w:t>
      </w:r>
      <w:r w:rsidR="00872D8A" w:rsidRPr="00EB504A">
        <w:rPr>
          <w:rFonts w:ascii="Times New Roman" w:hAnsi="Times New Roman"/>
          <w:sz w:val="28"/>
        </w:rPr>
        <w:t xml:space="preserve"> izglītības </w:t>
      </w:r>
      <w:r w:rsidR="00C6472F" w:rsidRPr="00EB504A">
        <w:rPr>
          <w:rFonts w:ascii="Times New Roman" w:hAnsi="Times New Roman"/>
          <w:sz w:val="28"/>
        </w:rPr>
        <w:t>prasības, darba</w:t>
      </w:r>
      <w:r w:rsidR="00D805A6" w:rsidRPr="00EB504A">
        <w:rPr>
          <w:rFonts w:ascii="Times New Roman" w:hAnsi="Times New Roman"/>
          <w:sz w:val="28"/>
        </w:rPr>
        <w:t xml:space="preserve"> un domāšanas</w:t>
      </w:r>
      <w:r w:rsidR="00C6472F" w:rsidRPr="00EB504A">
        <w:rPr>
          <w:rFonts w:ascii="Times New Roman" w:hAnsi="Times New Roman"/>
          <w:sz w:val="28"/>
        </w:rPr>
        <w:t xml:space="preserve"> sarežģītību, atbildību un vadības funkcijas, tiktu klasificēti vienādi visās iestādēs. Izlīdzināšanas procesā </w:t>
      </w:r>
      <w:r w:rsidRPr="00EB504A">
        <w:rPr>
          <w:rFonts w:ascii="Times New Roman" w:hAnsi="Times New Roman"/>
          <w:sz w:val="28"/>
        </w:rPr>
        <w:lastRenderedPageBreak/>
        <w:t>attiecīgās nozares ministrija</w:t>
      </w:r>
      <w:r w:rsidR="00FB0C55" w:rsidRPr="00EB504A">
        <w:rPr>
          <w:rFonts w:ascii="Times New Roman" w:hAnsi="Times New Roman"/>
          <w:sz w:val="28"/>
        </w:rPr>
        <w:t xml:space="preserve"> </w:t>
      </w:r>
      <w:r w:rsidR="00C6472F" w:rsidRPr="00EB504A">
        <w:rPr>
          <w:rFonts w:ascii="Times New Roman" w:hAnsi="Times New Roman"/>
          <w:sz w:val="28"/>
        </w:rPr>
        <w:t>izvērtē visus amatu klasificēšanas rezultātus un ierosina iestādei mainīt to amatu klasifikāciju, kuri ir klasificēti atšķirīgi no pārējiem vienādiem vai līdzīgiem amatiem.</w:t>
      </w:r>
      <w:bookmarkStart w:id="43" w:name="p20"/>
      <w:bookmarkStart w:id="44" w:name="p-371320"/>
      <w:bookmarkEnd w:id="43"/>
      <w:bookmarkEnd w:id="44"/>
    </w:p>
    <w:p w:rsidR="008600BB" w:rsidRPr="00EB504A" w:rsidRDefault="008600BB" w:rsidP="00872D8A">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Kadeta amatā ieceltai amatpersonai, kas pirms mācību uzsākšanas Iekšlietu ministrijas sistēmas vai Ieslodzījuma vietu pārvaldes izglītības iestādē nav ieņēmusi citu amatpersonas amatu iestādē un apgūst II, III vai IV profesionālās kvalifikācijas līmeņa izglītības programmu, amatam atbilstošā augstākā speciālā dienesta pakāpe ir ierindnieka speciālā dienesta pakāpe</w:t>
      </w:r>
      <w:r w:rsidR="00D805A6" w:rsidRPr="00EB504A">
        <w:rPr>
          <w:rFonts w:ascii="Times New Roman" w:hAnsi="Times New Roman"/>
          <w:sz w:val="28"/>
        </w:rPr>
        <w:t xml:space="preserve"> un mēnešalgas apmēru</w:t>
      </w:r>
      <w:r w:rsidR="00B95AB0" w:rsidRPr="00EB504A">
        <w:rPr>
          <w:rFonts w:ascii="Times New Roman" w:hAnsi="Times New Roman"/>
          <w:sz w:val="28"/>
        </w:rPr>
        <w:t xml:space="preserve"> nosaka  atbilstoši normatīvajos aktos noteiktajam par Iekšlietu ministrijas sistēmas iestāžu un Ieslodzījuma vietu pārvaldes amatpersonu ar speciālajām dienesta pakāpēm mēnešalgu un speciālo piemaksas noteikšanas kārtību </w:t>
      </w:r>
      <w:r w:rsidRPr="00EB504A">
        <w:rPr>
          <w:rFonts w:ascii="Times New Roman" w:hAnsi="Times New Roman"/>
          <w:sz w:val="28"/>
        </w:rPr>
        <w:t>.</w:t>
      </w:r>
    </w:p>
    <w:p w:rsidR="00D805A6" w:rsidRPr="00EB504A" w:rsidRDefault="008600BB" w:rsidP="00D805A6">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Kadeta amatā pārceltai amatpersonai, kas pirms mācību uzsākšanas Iekšlietu ministrijas sistēmas vai Ieslodzījuma vietu pārvaldes izglītības iestādē ir ieņēmusi citu amatpersonas amatu Iekšlietu ministrijas sistēmas iestādē vai Ieslodzījuma vietu pārvaldē un apgūst II, III vai IV profesionālās kvalifikācijas līmeņa izglītības programmu, amatam atbilstošā augstākā speciālā dienesta pakāpe ir virsniekvietnieka speciālā dienesta pakāpe.</w:t>
      </w:r>
    </w:p>
    <w:p w:rsidR="00872D8A" w:rsidRPr="00EB504A" w:rsidRDefault="00872D8A" w:rsidP="00872D8A">
      <w:pPr>
        <w:pStyle w:val="ListParagraph"/>
        <w:ind w:left="0"/>
        <w:jc w:val="both"/>
        <w:rPr>
          <w:rFonts w:ascii="Times New Roman" w:hAnsi="Times New Roman"/>
          <w:sz w:val="28"/>
        </w:rPr>
      </w:pPr>
    </w:p>
    <w:p w:rsidR="00C6472F" w:rsidRPr="00EB504A" w:rsidRDefault="00C6472F" w:rsidP="002521B5">
      <w:pPr>
        <w:pStyle w:val="ListParagraph"/>
        <w:numPr>
          <w:ilvl w:val="0"/>
          <w:numId w:val="1"/>
        </w:numPr>
        <w:jc w:val="center"/>
        <w:rPr>
          <w:rFonts w:ascii="Times New Roman" w:hAnsi="Times New Roman"/>
          <w:b/>
          <w:bCs/>
          <w:sz w:val="28"/>
        </w:rPr>
      </w:pPr>
      <w:bookmarkStart w:id="45" w:name="n4"/>
      <w:bookmarkStart w:id="46" w:name="n5"/>
      <w:bookmarkEnd w:id="45"/>
      <w:bookmarkEnd w:id="46"/>
      <w:r w:rsidRPr="00EB504A">
        <w:rPr>
          <w:rFonts w:ascii="Times New Roman" w:hAnsi="Times New Roman"/>
          <w:b/>
          <w:bCs/>
          <w:sz w:val="28"/>
        </w:rPr>
        <w:t>Amatu kataloga aktualizācija</w:t>
      </w:r>
    </w:p>
    <w:p w:rsidR="00872D8A" w:rsidRPr="00EB504A" w:rsidRDefault="00872D8A" w:rsidP="00872D8A">
      <w:pPr>
        <w:pStyle w:val="ListParagraph"/>
        <w:ind w:left="1080"/>
        <w:rPr>
          <w:rFonts w:ascii="Times New Roman" w:hAnsi="Times New Roman"/>
          <w:b/>
          <w:bCs/>
          <w:sz w:val="28"/>
        </w:rPr>
      </w:pPr>
    </w:p>
    <w:p w:rsidR="00872D8A" w:rsidRPr="00EB504A" w:rsidRDefault="00C6472F" w:rsidP="00C6472F">
      <w:pPr>
        <w:pStyle w:val="ListParagraph"/>
        <w:numPr>
          <w:ilvl w:val="0"/>
          <w:numId w:val="2"/>
        </w:numPr>
        <w:tabs>
          <w:tab w:val="num" w:pos="567"/>
        </w:tabs>
        <w:ind w:left="0" w:firstLine="0"/>
        <w:jc w:val="both"/>
        <w:rPr>
          <w:rFonts w:ascii="Times New Roman" w:hAnsi="Times New Roman"/>
          <w:sz w:val="28"/>
        </w:rPr>
      </w:pPr>
      <w:bookmarkStart w:id="47" w:name="p24"/>
      <w:bookmarkStart w:id="48" w:name="p-371326"/>
      <w:bookmarkEnd w:id="47"/>
      <w:bookmarkEnd w:id="48"/>
      <w:r w:rsidRPr="00EB504A">
        <w:rPr>
          <w:rFonts w:ascii="Times New Roman" w:hAnsi="Times New Roman"/>
          <w:sz w:val="28"/>
        </w:rPr>
        <w:t xml:space="preserve">Par amatu kataloga aktualizāciju ir atbildīga </w:t>
      </w:r>
      <w:r w:rsidR="004954D5" w:rsidRPr="00EB504A">
        <w:rPr>
          <w:rFonts w:ascii="Times New Roman" w:hAnsi="Times New Roman"/>
          <w:sz w:val="28"/>
        </w:rPr>
        <w:t>attiecīgās nozares ministrija</w:t>
      </w:r>
      <w:r w:rsidRPr="00EB504A">
        <w:rPr>
          <w:rFonts w:ascii="Times New Roman" w:hAnsi="Times New Roman"/>
          <w:sz w:val="28"/>
        </w:rPr>
        <w:t xml:space="preserve">. Ja nepieciešams aktualizēt amatu katalogu, iestāde iesniedz </w:t>
      </w:r>
      <w:r w:rsidR="004954D5" w:rsidRPr="00EB504A">
        <w:rPr>
          <w:rFonts w:ascii="Times New Roman" w:hAnsi="Times New Roman"/>
          <w:sz w:val="28"/>
        </w:rPr>
        <w:t xml:space="preserve">attiecīgās nozares ministrijā </w:t>
      </w:r>
      <w:r w:rsidRPr="00EB504A">
        <w:rPr>
          <w:rFonts w:ascii="Times New Roman" w:hAnsi="Times New Roman"/>
          <w:sz w:val="28"/>
        </w:rPr>
        <w:t>priekšlikumus amatu kataloga aktualizācijai vai izstrādā normatīvā akta projektu par grozījumiem amatu katalogā.</w:t>
      </w:r>
      <w:bookmarkStart w:id="49" w:name="p25"/>
      <w:bookmarkStart w:id="50" w:name="p-371327"/>
      <w:bookmarkEnd w:id="49"/>
      <w:bookmarkEnd w:id="50"/>
    </w:p>
    <w:p w:rsidR="00872D8A" w:rsidRPr="00EB504A" w:rsidRDefault="00C6472F" w:rsidP="00C6472F">
      <w:pPr>
        <w:pStyle w:val="ListParagraph"/>
        <w:numPr>
          <w:ilvl w:val="0"/>
          <w:numId w:val="2"/>
        </w:numPr>
        <w:tabs>
          <w:tab w:val="num" w:pos="567"/>
        </w:tabs>
        <w:ind w:left="0" w:firstLine="0"/>
        <w:jc w:val="both"/>
        <w:rPr>
          <w:rFonts w:ascii="Times New Roman" w:hAnsi="Times New Roman"/>
          <w:sz w:val="28"/>
        </w:rPr>
      </w:pPr>
      <w:r w:rsidRPr="00EB504A">
        <w:rPr>
          <w:rFonts w:ascii="Times New Roman" w:hAnsi="Times New Roman"/>
          <w:sz w:val="28"/>
        </w:rPr>
        <w:t>Iesniedzot priekšlikumus</w:t>
      </w:r>
      <w:r w:rsidR="00A63187" w:rsidRPr="00EB504A">
        <w:rPr>
          <w:rFonts w:ascii="Times New Roman" w:hAnsi="Times New Roman"/>
          <w:sz w:val="28"/>
        </w:rPr>
        <w:t xml:space="preserve"> attiecīgās nozares ministrijā</w:t>
      </w:r>
      <w:r w:rsidRPr="00EB504A">
        <w:rPr>
          <w:rFonts w:ascii="Times New Roman" w:hAnsi="Times New Roman"/>
          <w:sz w:val="28"/>
        </w:rPr>
        <w:t xml:space="preserve"> par jaunu saimju, apakšsaimju vai līmeņu iekļaušanu amatu katalogā vai būtisku grozījumu izdarīšanu esošo saimju, apakšsaimju un līmeņu aprakstā, norāda šādu informāciju:</w:t>
      </w:r>
    </w:p>
    <w:p w:rsidR="00C46BF9" w:rsidRPr="00EB504A" w:rsidRDefault="00C6472F" w:rsidP="004D314A">
      <w:pPr>
        <w:pStyle w:val="ListParagraph"/>
        <w:numPr>
          <w:ilvl w:val="1"/>
          <w:numId w:val="2"/>
        </w:numPr>
        <w:jc w:val="both"/>
        <w:rPr>
          <w:rFonts w:ascii="Times New Roman" w:hAnsi="Times New Roman"/>
          <w:sz w:val="28"/>
        </w:rPr>
      </w:pPr>
      <w:r w:rsidRPr="00EB504A">
        <w:rPr>
          <w:rFonts w:ascii="Times New Roman" w:hAnsi="Times New Roman"/>
          <w:sz w:val="28"/>
        </w:rPr>
        <w:t>klasificējamā amata apraksts, amata vieta iestādes struktūrā, attiecīgās struktūrvienības reglaments un cita informācija, kas raksturo amatu;</w:t>
      </w:r>
    </w:p>
    <w:p w:rsidR="00872D8A" w:rsidRPr="00EB504A" w:rsidRDefault="00C6472F" w:rsidP="004D314A">
      <w:pPr>
        <w:pStyle w:val="ListParagraph"/>
        <w:numPr>
          <w:ilvl w:val="1"/>
          <w:numId w:val="2"/>
        </w:numPr>
        <w:jc w:val="both"/>
        <w:rPr>
          <w:rFonts w:ascii="Times New Roman" w:hAnsi="Times New Roman"/>
          <w:sz w:val="28"/>
        </w:rPr>
      </w:pPr>
      <w:r w:rsidRPr="00EB504A">
        <w:rPr>
          <w:rFonts w:ascii="Times New Roman" w:hAnsi="Times New Roman"/>
          <w:sz w:val="28"/>
        </w:rPr>
        <w:t>pamatojums jaunas saimes, apakšsaimes vai līmeņa nepieciešamībai vai grozījumu izdarīšanai esošajos saimju, apakšsaimju vai līmeņu aprakstos;</w:t>
      </w:r>
    </w:p>
    <w:p w:rsidR="00C6472F" w:rsidRPr="00EB504A" w:rsidRDefault="00C6472F" w:rsidP="00C6472F">
      <w:pPr>
        <w:pStyle w:val="ListParagraph"/>
        <w:numPr>
          <w:ilvl w:val="1"/>
          <w:numId w:val="2"/>
        </w:numPr>
        <w:jc w:val="both"/>
        <w:rPr>
          <w:rFonts w:ascii="Times New Roman" w:hAnsi="Times New Roman"/>
          <w:sz w:val="28"/>
        </w:rPr>
      </w:pPr>
      <w:r w:rsidRPr="00EB504A">
        <w:rPr>
          <w:rFonts w:ascii="Times New Roman" w:hAnsi="Times New Roman"/>
          <w:sz w:val="28"/>
        </w:rPr>
        <w:t>attiecīgās saimes, apakšsaimes vai līmeņa paredzamā vieta amatu katalogā.</w:t>
      </w:r>
    </w:p>
    <w:p w:rsidR="005142FC" w:rsidRPr="00EB504A" w:rsidRDefault="005142FC" w:rsidP="005142FC">
      <w:pPr>
        <w:pStyle w:val="ListParagraph"/>
        <w:ind w:left="1080"/>
        <w:jc w:val="both"/>
        <w:rPr>
          <w:rFonts w:ascii="Times New Roman" w:hAnsi="Times New Roman"/>
          <w:sz w:val="28"/>
        </w:rPr>
      </w:pPr>
    </w:p>
    <w:p w:rsidR="00C6472F" w:rsidRPr="00EB504A" w:rsidRDefault="00381749" w:rsidP="00872D8A">
      <w:pPr>
        <w:jc w:val="center"/>
        <w:rPr>
          <w:rFonts w:ascii="Times New Roman" w:hAnsi="Times New Roman"/>
          <w:b/>
          <w:bCs/>
          <w:sz w:val="28"/>
        </w:rPr>
      </w:pPr>
      <w:bookmarkStart w:id="51" w:name="n6"/>
      <w:bookmarkEnd w:id="51"/>
      <w:r w:rsidRPr="00EB504A">
        <w:rPr>
          <w:rFonts w:ascii="Times New Roman" w:hAnsi="Times New Roman"/>
          <w:b/>
          <w:bCs/>
          <w:sz w:val="28"/>
        </w:rPr>
        <w:t>I</w:t>
      </w:r>
      <w:r w:rsidR="00C6472F" w:rsidRPr="00EB504A">
        <w:rPr>
          <w:rFonts w:ascii="Times New Roman" w:hAnsi="Times New Roman"/>
          <w:b/>
          <w:bCs/>
          <w:sz w:val="28"/>
        </w:rPr>
        <w:t>V. Noslēguma jautājumi</w:t>
      </w:r>
    </w:p>
    <w:p w:rsidR="00872D8A" w:rsidRPr="00EB504A" w:rsidRDefault="00872D8A" w:rsidP="00872D8A">
      <w:pPr>
        <w:jc w:val="center"/>
        <w:rPr>
          <w:rFonts w:ascii="Times New Roman" w:hAnsi="Times New Roman"/>
          <w:b/>
          <w:bCs/>
          <w:sz w:val="28"/>
        </w:rPr>
      </w:pPr>
    </w:p>
    <w:p w:rsidR="005142FC" w:rsidRPr="00EB504A" w:rsidRDefault="00C6472F" w:rsidP="00C6472F">
      <w:pPr>
        <w:pStyle w:val="ListParagraph"/>
        <w:numPr>
          <w:ilvl w:val="0"/>
          <w:numId w:val="2"/>
        </w:numPr>
        <w:tabs>
          <w:tab w:val="left" w:pos="567"/>
        </w:tabs>
        <w:ind w:left="0" w:firstLine="0"/>
        <w:jc w:val="both"/>
        <w:rPr>
          <w:rFonts w:ascii="Times New Roman" w:hAnsi="Times New Roman"/>
          <w:sz w:val="28"/>
        </w:rPr>
      </w:pPr>
      <w:bookmarkStart w:id="52" w:name="p26"/>
      <w:bookmarkStart w:id="53" w:name="p-371329"/>
      <w:bookmarkStart w:id="54" w:name="p27"/>
      <w:bookmarkStart w:id="55" w:name="p-371331"/>
      <w:bookmarkStart w:id="56" w:name="p28"/>
      <w:bookmarkStart w:id="57" w:name="p-371332"/>
      <w:bookmarkEnd w:id="52"/>
      <w:bookmarkEnd w:id="53"/>
      <w:bookmarkEnd w:id="54"/>
      <w:bookmarkEnd w:id="55"/>
      <w:bookmarkEnd w:id="56"/>
      <w:bookmarkEnd w:id="57"/>
      <w:r w:rsidRPr="00EB504A">
        <w:rPr>
          <w:rFonts w:ascii="Times New Roman" w:hAnsi="Times New Roman"/>
          <w:sz w:val="28"/>
        </w:rPr>
        <w:lastRenderedPageBreak/>
        <w:t>Noteikum</w:t>
      </w:r>
      <w:bookmarkStart w:id="58" w:name="p29.1"/>
      <w:bookmarkStart w:id="59" w:name="p-540695"/>
      <w:bookmarkEnd w:id="58"/>
      <w:bookmarkEnd w:id="59"/>
      <w:r w:rsidR="005142FC" w:rsidRPr="00EB504A">
        <w:rPr>
          <w:rFonts w:ascii="Times New Roman" w:hAnsi="Times New Roman"/>
          <w:sz w:val="28"/>
        </w:rPr>
        <w:t>os noteiktā</w:t>
      </w:r>
      <w:r w:rsidR="0075131D" w:rsidRPr="00EB504A">
        <w:rPr>
          <w:rFonts w:ascii="Times New Roman" w:hAnsi="Times New Roman"/>
          <w:sz w:val="28"/>
        </w:rPr>
        <w:t>s</w:t>
      </w:r>
      <w:r w:rsidR="005142FC" w:rsidRPr="00EB504A">
        <w:rPr>
          <w:rFonts w:ascii="Times New Roman" w:hAnsi="Times New Roman"/>
          <w:sz w:val="28"/>
        </w:rPr>
        <w:t xml:space="preserve"> izglītības tematiskās jomas prasības</w:t>
      </w:r>
      <w:r w:rsidR="002A7E6A" w:rsidRPr="00EB504A">
        <w:rPr>
          <w:rFonts w:ascii="Times New Roman" w:hAnsi="Times New Roman"/>
          <w:sz w:val="28"/>
        </w:rPr>
        <w:t xml:space="preserve"> </w:t>
      </w:r>
      <w:r w:rsidR="00C46BF9" w:rsidRPr="00EB504A">
        <w:rPr>
          <w:rFonts w:ascii="Times New Roman" w:hAnsi="Times New Roman"/>
          <w:sz w:val="28"/>
        </w:rPr>
        <w:t xml:space="preserve">ir </w:t>
      </w:r>
      <w:r w:rsidR="002A7E6A" w:rsidRPr="00EB504A">
        <w:rPr>
          <w:rFonts w:ascii="Times New Roman" w:hAnsi="Times New Roman"/>
          <w:sz w:val="28"/>
        </w:rPr>
        <w:t>attiecināmas uz amatpersonām, kuras pieņem</w:t>
      </w:r>
      <w:r w:rsidR="00C46BF9" w:rsidRPr="00EB504A">
        <w:rPr>
          <w:rFonts w:ascii="Times New Roman" w:hAnsi="Times New Roman"/>
          <w:sz w:val="28"/>
        </w:rPr>
        <w:t>tas</w:t>
      </w:r>
      <w:r w:rsidR="002A7E6A" w:rsidRPr="00EB504A">
        <w:rPr>
          <w:rFonts w:ascii="Times New Roman" w:hAnsi="Times New Roman"/>
          <w:sz w:val="28"/>
        </w:rPr>
        <w:t xml:space="preserve"> dienestā no 2017.gada 1.janvāra</w:t>
      </w:r>
      <w:r w:rsidR="00C46BF9" w:rsidRPr="00EB504A">
        <w:rPr>
          <w:rFonts w:ascii="Times New Roman" w:hAnsi="Times New Roman"/>
          <w:sz w:val="28"/>
        </w:rPr>
        <w:t>.</w:t>
      </w:r>
    </w:p>
    <w:p w:rsidR="005142FC" w:rsidRPr="00EB504A" w:rsidRDefault="00C46BF9" w:rsidP="00C6472F">
      <w:pPr>
        <w:pStyle w:val="ListParagraph"/>
        <w:numPr>
          <w:ilvl w:val="0"/>
          <w:numId w:val="2"/>
        </w:numPr>
        <w:tabs>
          <w:tab w:val="left" w:pos="567"/>
        </w:tabs>
        <w:ind w:left="0" w:firstLine="0"/>
        <w:jc w:val="both"/>
        <w:rPr>
          <w:rFonts w:ascii="Times New Roman" w:hAnsi="Times New Roman"/>
          <w:sz w:val="28"/>
        </w:rPr>
      </w:pPr>
      <w:r w:rsidRPr="00EB504A">
        <w:rPr>
          <w:rFonts w:ascii="Times New Roman" w:hAnsi="Times New Roman"/>
          <w:sz w:val="28"/>
        </w:rPr>
        <w:t>A</w:t>
      </w:r>
      <w:r w:rsidR="005142FC" w:rsidRPr="00EB504A">
        <w:rPr>
          <w:rFonts w:ascii="Times New Roman" w:hAnsi="Times New Roman"/>
          <w:sz w:val="28"/>
        </w:rPr>
        <w:t>matpersonas</w:t>
      </w:r>
      <w:r w:rsidR="003C7B8B" w:rsidRPr="00EB504A">
        <w:rPr>
          <w:rFonts w:ascii="Times New Roman" w:hAnsi="Times New Roman"/>
          <w:sz w:val="28"/>
        </w:rPr>
        <w:t>,</w:t>
      </w:r>
      <w:r w:rsidR="003C7B8B" w:rsidRPr="00EB504A">
        <w:rPr>
          <w:rFonts w:ascii="Times New Roman" w:eastAsia="Times New Roman" w:hAnsi="Times New Roman"/>
          <w:iCs/>
          <w:sz w:val="24"/>
          <w:szCs w:val="24"/>
          <w:lang w:eastAsia="lv-LV"/>
        </w:rPr>
        <w:t xml:space="preserve"> </w:t>
      </w:r>
      <w:r w:rsidR="003C7B8B" w:rsidRPr="00EB504A">
        <w:rPr>
          <w:rFonts w:ascii="Times New Roman" w:hAnsi="Times New Roman"/>
          <w:iCs/>
          <w:sz w:val="28"/>
        </w:rPr>
        <w:t>kuras pieņemtas dienestā līdz 2016.gada 31.decembrim,</w:t>
      </w:r>
      <w:r w:rsidRPr="00EB504A">
        <w:rPr>
          <w:rFonts w:ascii="Times New Roman" w:hAnsi="Times New Roman"/>
          <w:sz w:val="28"/>
        </w:rPr>
        <w:t xml:space="preserve"> </w:t>
      </w:r>
      <w:r w:rsidR="007B51E3" w:rsidRPr="00EB504A">
        <w:rPr>
          <w:rFonts w:ascii="Times New Roman" w:hAnsi="Times New Roman"/>
          <w:sz w:val="28"/>
        </w:rPr>
        <w:t>ne</w:t>
      </w:r>
      <w:r w:rsidR="005142FC" w:rsidRPr="00EB504A">
        <w:rPr>
          <w:rFonts w:ascii="Times New Roman" w:hAnsi="Times New Roman"/>
          <w:sz w:val="28"/>
        </w:rPr>
        <w:t xml:space="preserve">var tikt </w:t>
      </w:r>
      <w:r w:rsidR="00EB3857" w:rsidRPr="00EB504A">
        <w:rPr>
          <w:rFonts w:ascii="Times New Roman" w:hAnsi="Times New Roman"/>
          <w:sz w:val="28"/>
        </w:rPr>
        <w:t>pārcelta</w:t>
      </w:r>
      <w:r w:rsidR="00041FA5" w:rsidRPr="00EB504A">
        <w:rPr>
          <w:rFonts w:ascii="Times New Roman" w:hAnsi="Times New Roman"/>
          <w:sz w:val="28"/>
        </w:rPr>
        <w:t>s</w:t>
      </w:r>
      <w:r w:rsidR="00EB3857" w:rsidRPr="00EB504A">
        <w:rPr>
          <w:rFonts w:ascii="Times New Roman" w:hAnsi="Times New Roman"/>
          <w:sz w:val="28"/>
        </w:rPr>
        <w:t xml:space="preserve"> augstākā</w:t>
      </w:r>
      <w:r w:rsidR="005142FC" w:rsidRPr="00EB504A">
        <w:rPr>
          <w:rFonts w:ascii="Times New Roman" w:hAnsi="Times New Roman"/>
          <w:sz w:val="28"/>
        </w:rPr>
        <w:t xml:space="preserve"> amatā</w:t>
      </w:r>
      <w:r w:rsidR="004E65CC" w:rsidRPr="00EB504A">
        <w:rPr>
          <w:rFonts w:ascii="Times New Roman" w:hAnsi="Times New Roman"/>
          <w:sz w:val="28"/>
        </w:rPr>
        <w:t xml:space="preserve"> bez atbilstošas izglītības tematiskās jomas</w:t>
      </w:r>
      <w:r w:rsidR="005142FC" w:rsidRPr="00EB504A">
        <w:rPr>
          <w:rFonts w:ascii="Times New Roman" w:hAnsi="Times New Roman"/>
          <w:sz w:val="28"/>
        </w:rPr>
        <w:t xml:space="preserve"> </w:t>
      </w:r>
      <w:r w:rsidR="007B51E3" w:rsidRPr="00EB504A">
        <w:rPr>
          <w:rFonts w:ascii="Times New Roman" w:hAnsi="Times New Roman"/>
          <w:sz w:val="28"/>
        </w:rPr>
        <w:t>pēc</w:t>
      </w:r>
      <w:r w:rsidR="005142FC" w:rsidRPr="00EB504A">
        <w:rPr>
          <w:rFonts w:ascii="Times New Roman" w:hAnsi="Times New Roman"/>
          <w:sz w:val="28"/>
        </w:rPr>
        <w:t xml:space="preserve"> 202</w:t>
      </w:r>
      <w:r w:rsidRPr="00EB504A">
        <w:rPr>
          <w:rFonts w:ascii="Times New Roman" w:hAnsi="Times New Roman"/>
          <w:sz w:val="28"/>
        </w:rPr>
        <w:t>2</w:t>
      </w:r>
      <w:r w:rsidR="005142FC" w:rsidRPr="00EB504A">
        <w:rPr>
          <w:rFonts w:ascii="Times New Roman" w:hAnsi="Times New Roman"/>
          <w:sz w:val="28"/>
        </w:rPr>
        <w:t>.gada 31.decembr</w:t>
      </w:r>
      <w:r w:rsidR="007B51E3" w:rsidRPr="00EB504A">
        <w:rPr>
          <w:rFonts w:ascii="Times New Roman" w:hAnsi="Times New Roman"/>
          <w:sz w:val="28"/>
        </w:rPr>
        <w:t>a</w:t>
      </w:r>
      <w:r w:rsidR="005142FC" w:rsidRPr="00EB504A">
        <w:rPr>
          <w:rFonts w:ascii="Times New Roman" w:hAnsi="Times New Roman"/>
          <w:sz w:val="28"/>
        </w:rPr>
        <w:t>.</w:t>
      </w:r>
    </w:p>
    <w:p w:rsidR="00412D80" w:rsidRPr="00EB504A" w:rsidRDefault="00412D80" w:rsidP="00C6472F">
      <w:pPr>
        <w:pStyle w:val="ListParagraph"/>
        <w:numPr>
          <w:ilvl w:val="0"/>
          <w:numId w:val="2"/>
        </w:numPr>
        <w:tabs>
          <w:tab w:val="left" w:pos="567"/>
        </w:tabs>
        <w:ind w:left="0" w:firstLine="0"/>
        <w:jc w:val="both"/>
        <w:rPr>
          <w:rFonts w:ascii="Times New Roman" w:hAnsi="Times New Roman"/>
          <w:sz w:val="28"/>
        </w:rPr>
      </w:pPr>
      <w:r w:rsidRPr="00EB504A">
        <w:rPr>
          <w:rFonts w:ascii="Times New Roman" w:hAnsi="Times New Roman"/>
          <w:sz w:val="28"/>
        </w:rPr>
        <w:t>Atzīt par spēku zaudējušiem Ministru kabineta 2010.gada 29.jūnija noteikumus Nr.601 “</w:t>
      </w:r>
      <w:r w:rsidRPr="00EB504A">
        <w:rPr>
          <w:rFonts w:ascii="Times New Roman" w:hAnsi="Times New Roman"/>
          <w:bCs/>
          <w:sz w:val="28"/>
        </w:rPr>
        <w:t>Noteikumi par Iekšlietu ministrijas sistēmas iestāžu un Ieslodzījuma vietu pārvaldes amatpersonu ar speciālajām dienesta pakāpēm amatiem atbilstošajām augstākajām speciālajām dienesta pakāpēm” (Latvijas Vēstnesis, 2010, Nr.105).</w:t>
      </w:r>
    </w:p>
    <w:p w:rsidR="00FB0C55" w:rsidRPr="00EB504A" w:rsidRDefault="00C6472F" w:rsidP="00DF251F">
      <w:pPr>
        <w:pStyle w:val="ListParagraph"/>
        <w:numPr>
          <w:ilvl w:val="0"/>
          <w:numId w:val="2"/>
        </w:numPr>
        <w:tabs>
          <w:tab w:val="left" w:pos="567"/>
        </w:tabs>
        <w:ind w:left="0" w:firstLine="0"/>
        <w:jc w:val="both"/>
        <w:rPr>
          <w:rFonts w:ascii="Times New Roman" w:hAnsi="Times New Roman"/>
          <w:sz w:val="28"/>
        </w:rPr>
      </w:pPr>
      <w:bookmarkStart w:id="60" w:name="p29.2"/>
      <w:bookmarkStart w:id="61" w:name="p-540696"/>
      <w:bookmarkStart w:id="62" w:name="p29.3"/>
      <w:bookmarkStart w:id="63" w:name="p-540697"/>
      <w:bookmarkStart w:id="64" w:name="p30"/>
      <w:bookmarkStart w:id="65" w:name="p-371334"/>
      <w:bookmarkEnd w:id="60"/>
      <w:bookmarkEnd w:id="61"/>
      <w:bookmarkEnd w:id="62"/>
      <w:bookmarkEnd w:id="63"/>
      <w:bookmarkEnd w:id="64"/>
      <w:bookmarkEnd w:id="65"/>
      <w:r w:rsidRPr="00EB504A">
        <w:rPr>
          <w:rFonts w:ascii="Times New Roman" w:hAnsi="Times New Roman"/>
          <w:sz w:val="28"/>
        </w:rPr>
        <w:t xml:space="preserve">Noteikumi </w:t>
      </w:r>
      <w:r w:rsidR="00EF7C63" w:rsidRPr="00EB504A">
        <w:rPr>
          <w:rFonts w:ascii="Times New Roman" w:hAnsi="Times New Roman"/>
          <w:sz w:val="28"/>
        </w:rPr>
        <w:t xml:space="preserve">stājas spēkā </w:t>
      </w:r>
      <w:r w:rsidRPr="00EB504A">
        <w:rPr>
          <w:rFonts w:ascii="Times New Roman" w:hAnsi="Times New Roman"/>
          <w:sz w:val="28"/>
        </w:rPr>
        <w:t xml:space="preserve">ar </w:t>
      </w:r>
      <w:r w:rsidR="007502B6" w:rsidRPr="00EB504A">
        <w:rPr>
          <w:rFonts w:ascii="Times New Roman" w:hAnsi="Times New Roman"/>
          <w:sz w:val="28"/>
        </w:rPr>
        <w:t>2017.gada 1.janvāri</w:t>
      </w:r>
      <w:r w:rsidRPr="00EB504A">
        <w:rPr>
          <w:rFonts w:ascii="Times New Roman" w:hAnsi="Times New Roman"/>
          <w:sz w:val="28"/>
        </w:rPr>
        <w:t>.</w:t>
      </w:r>
    </w:p>
    <w:p w:rsidR="003D04C1" w:rsidRPr="00EB504A" w:rsidRDefault="003D04C1" w:rsidP="003D04C1">
      <w:pPr>
        <w:tabs>
          <w:tab w:val="left" w:pos="567"/>
        </w:tabs>
        <w:jc w:val="both"/>
        <w:rPr>
          <w:rFonts w:ascii="Times New Roman" w:hAnsi="Times New Roman"/>
          <w:sz w:val="28"/>
        </w:rPr>
      </w:pPr>
    </w:p>
    <w:p w:rsidR="003D04C1" w:rsidRPr="00EB504A" w:rsidRDefault="007502B6" w:rsidP="003D04C1">
      <w:pPr>
        <w:spacing w:after="0" w:line="240" w:lineRule="auto"/>
        <w:ind w:firstLine="709"/>
        <w:jc w:val="both"/>
        <w:rPr>
          <w:rFonts w:ascii="Times New Roman" w:hAnsi="Times New Roman"/>
          <w:sz w:val="28"/>
          <w:szCs w:val="28"/>
        </w:rPr>
      </w:pPr>
      <w:r w:rsidRPr="00EB504A">
        <w:rPr>
          <w:rFonts w:ascii="Times New Roman" w:hAnsi="Times New Roman"/>
          <w:sz w:val="28"/>
          <w:szCs w:val="28"/>
        </w:rPr>
        <w:t>Ministru prezidents</w:t>
      </w:r>
      <w:r w:rsidRPr="00EB504A">
        <w:rPr>
          <w:rFonts w:ascii="Times New Roman" w:hAnsi="Times New Roman"/>
          <w:sz w:val="28"/>
          <w:szCs w:val="28"/>
        </w:rPr>
        <w:tab/>
      </w:r>
      <w:r w:rsidRPr="00EB504A">
        <w:rPr>
          <w:rFonts w:ascii="Times New Roman" w:hAnsi="Times New Roman"/>
          <w:sz w:val="28"/>
          <w:szCs w:val="28"/>
        </w:rPr>
        <w:tab/>
      </w:r>
      <w:r w:rsidRPr="00EB504A">
        <w:rPr>
          <w:rFonts w:ascii="Times New Roman" w:hAnsi="Times New Roman"/>
          <w:sz w:val="28"/>
          <w:szCs w:val="28"/>
        </w:rPr>
        <w:tab/>
      </w:r>
      <w:r w:rsidRPr="00EB504A">
        <w:rPr>
          <w:rFonts w:ascii="Times New Roman" w:hAnsi="Times New Roman"/>
          <w:sz w:val="28"/>
          <w:szCs w:val="28"/>
        </w:rPr>
        <w:tab/>
      </w:r>
      <w:r w:rsidRPr="00EB504A">
        <w:rPr>
          <w:rFonts w:ascii="Times New Roman" w:hAnsi="Times New Roman"/>
          <w:sz w:val="28"/>
          <w:szCs w:val="28"/>
        </w:rPr>
        <w:tab/>
        <w:t>M</w:t>
      </w:r>
      <w:r w:rsidR="00EB504A">
        <w:rPr>
          <w:rFonts w:ascii="Times New Roman" w:hAnsi="Times New Roman"/>
          <w:sz w:val="28"/>
          <w:szCs w:val="28"/>
        </w:rPr>
        <w:t xml:space="preserve">āris </w:t>
      </w:r>
      <w:r w:rsidRPr="00EB504A">
        <w:rPr>
          <w:rFonts w:ascii="Times New Roman" w:hAnsi="Times New Roman"/>
          <w:sz w:val="28"/>
          <w:szCs w:val="28"/>
        </w:rPr>
        <w:t>Kučiniskis</w:t>
      </w:r>
    </w:p>
    <w:p w:rsidR="003D04C1" w:rsidRPr="00EB504A" w:rsidRDefault="003D04C1" w:rsidP="003D04C1">
      <w:pPr>
        <w:spacing w:after="0" w:line="240" w:lineRule="auto"/>
        <w:jc w:val="both"/>
        <w:rPr>
          <w:rFonts w:ascii="Times New Roman" w:hAnsi="Times New Roman"/>
          <w:sz w:val="28"/>
          <w:szCs w:val="28"/>
        </w:rPr>
      </w:pPr>
    </w:p>
    <w:p w:rsidR="003D04C1" w:rsidRPr="00EB504A" w:rsidRDefault="003D04C1" w:rsidP="003D04C1">
      <w:pPr>
        <w:spacing w:after="0" w:line="240" w:lineRule="auto"/>
        <w:jc w:val="both"/>
        <w:rPr>
          <w:rFonts w:ascii="Times New Roman" w:hAnsi="Times New Roman"/>
          <w:sz w:val="28"/>
          <w:szCs w:val="28"/>
        </w:rPr>
      </w:pPr>
    </w:p>
    <w:p w:rsidR="003D04C1" w:rsidRPr="00EB504A" w:rsidRDefault="003D04C1" w:rsidP="003D04C1">
      <w:pPr>
        <w:spacing w:after="0" w:line="240" w:lineRule="auto"/>
        <w:ind w:firstLine="709"/>
        <w:jc w:val="both"/>
        <w:rPr>
          <w:rFonts w:ascii="Times New Roman" w:hAnsi="Times New Roman"/>
          <w:sz w:val="28"/>
          <w:szCs w:val="28"/>
        </w:rPr>
      </w:pPr>
      <w:r w:rsidRPr="00EB504A">
        <w:rPr>
          <w:rFonts w:ascii="Times New Roman" w:hAnsi="Times New Roman"/>
          <w:sz w:val="28"/>
          <w:szCs w:val="28"/>
        </w:rPr>
        <w:t>Iekšlietu ministrs</w:t>
      </w:r>
      <w:r w:rsidRPr="00EB504A">
        <w:rPr>
          <w:rFonts w:ascii="Times New Roman" w:hAnsi="Times New Roman"/>
          <w:sz w:val="28"/>
          <w:szCs w:val="28"/>
        </w:rPr>
        <w:tab/>
      </w:r>
      <w:r w:rsidRPr="00EB504A">
        <w:rPr>
          <w:rFonts w:ascii="Times New Roman" w:hAnsi="Times New Roman"/>
          <w:sz w:val="28"/>
          <w:szCs w:val="28"/>
        </w:rPr>
        <w:tab/>
      </w:r>
      <w:r w:rsidRPr="00EB504A">
        <w:rPr>
          <w:rFonts w:ascii="Times New Roman" w:hAnsi="Times New Roman"/>
          <w:sz w:val="28"/>
          <w:szCs w:val="28"/>
        </w:rPr>
        <w:tab/>
      </w:r>
      <w:r w:rsidRPr="00EB504A">
        <w:rPr>
          <w:rFonts w:ascii="Times New Roman" w:hAnsi="Times New Roman"/>
          <w:sz w:val="28"/>
          <w:szCs w:val="28"/>
        </w:rPr>
        <w:tab/>
      </w:r>
      <w:r w:rsidRPr="00EB504A">
        <w:rPr>
          <w:rFonts w:ascii="Times New Roman" w:hAnsi="Times New Roman"/>
          <w:sz w:val="28"/>
          <w:szCs w:val="28"/>
        </w:rPr>
        <w:tab/>
      </w:r>
      <w:r w:rsidRPr="00EB504A">
        <w:rPr>
          <w:rFonts w:ascii="Times New Roman" w:hAnsi="Times New Roman"/>
          <w:sz w:val="28"/>
          <w:szCs w:val="28"/>
        </w:rPr>
        <w:tab/>
      </w:r>
      <w:r w:rsidR="00384CDA" w:rsidRPr="00EB504A">
        <w:rPr>
          <w:rFonts w:ascii="Times New Roman" w:hAnsi="Times New Roman"/>
          <w:sz w:val="28"/>
          <w:szCs w:val="28"/>
        </w:rPr>
        <w:t>R</w:t>
      </w:r>
      <w:r w:rsidR="00EB504A">
        <w:rPr>
          <w:rFonts w:ascii="Times New Roman" w:hAnsi="Times New Roman"/>
          <w:sz w:val="28"/>
          <w:szCs w:val="28"/>
        </w:rPr>
        <w:t>ihards</w:t>
      </w:r>
      <w:r w:rsidR="00384CDA" w:rsidRPr="00EB504A">
        <w:rPr>
          <w:rFonts w:ascii="Times New Roman" w:hAnsi="Times New Roman"/>
          <w:sz w:val="28"/>
          <w:szCs w:val="28"/>
        </w:rPr>
        <w:t xml:space="preserve"> Kozlovskis</w:t>
      </w:r>
    </w:p>
    <w:p w:rsidR="003D04C1" w:rsidRPr="00EB504A" w:rsidRDefault="003D04C1" w:rsidP="003D04C1">
      <w:pPr>
        <w:spacing w:after="0" w:line="240" w:lineRule="auto"/>
        <w:jc w:val="both"/>
        <w:rPr>
          <w:rFonts w:ascii="Times New Roman" w:hAnsi="Times New Roman"/>
          <w:sz w:val="28"/>
          <w:szCs w:val="28"/>
        </w:rPr>
      </w:pPr>
    </w:p>
    <w:p w:rsidR="003D04C1" w:rsidRPr="00EB504A" w:rsidRDefault="003D04C1" w:rsidP="003D04C1">
      <w:pPr>
        <w:spacing w:after="0" w:line="240" w:lineRule="auto"/>
        <w:jc w:val="both"/>
        <w:rPr>
          <w:rFonts w:ascii="Times New Roman" w:hAnsi="Times New Roman"/>
          <w:sz w:val="28"/>
          <w:szCs w:val="28"/>
        </w:rPr>
      </w:pPr>
    </w:p>
    <w:p w:rsidR="003D04C1" w:rsidRPr="00EB504A" w:rsidRDefault="003D04C1" w:rsidP="003D04C1">
      <w:pPr>
        <w:spacing w:after="0" w:line="240" w:lineRule="auto"/>
        <w:ind w:firstLine="709"/>
        <w:jc w:val="both"/>
        <w:rPr>
          <w:rFonts w:ascii="Times New Roman" w:hAnsi="Times New Roman"/>
          <w:sz w:val="28"/>
          <w:szCs w:val="28"/>
        </w:rPr>
      </w:pPr>
      <w:r w:rsidRPr="00EB504A">
        <w:rPr>
          <w:rFonts w:ascii="Times New Roman" w:hAnsi="Times New Roman"/>
          <w:sz w:val="28"/>
          <w:szCs w:val="28"/>
        </w:rPr>
        <w:t>Iesniedzējs:</w:t>
      </w:r>
    </w:p>
    <w:p w:rsidR="003D04C1" w:rsidRPr="00EB504A" w:rsidRDefault="00384CDA" w:rsidP="003D04C1">
      <w:pPr>
        <w:spacing w:after="0" w:line="240" w:lineRule="auto"/>
        <w:ind w:firstLine="709"/>
        <w:jc w:val="both"/>
        <w:rPr>
          <w:rFonts w:ascii="Times New Roman" w:hAnsi="Times New Roman"/>
          <w:sz w:val="28"/>
          <w:szCs w:val="28"/>
        </w:rPr>
      </w:pPr>
      <w:r w:rsidRPr="00EB504A">
        <w:rPr>
          <w:rFonts w:ascii="Times New Roman" w:hAnsi="Times New Roman"/>
          <w:sz w:val="28"/>
          <w:szCs w:val="28"/>
        </w:rPr>
        <w:t>Iekšlietu</w:t>
      </w:r>
      <w:r w:rsidR="003D04C1" w:rsidRPr="00EB504A">
        <w:rPr>
          <w:rFonts w:ascii="Times New Roman" w:hAnsi="Times New Roman"/>
          <w:sz w:val="28"/>
          <w:szCs w:val="28"/>
        </w:rPr>
        <w:t xml:space="preserve"> ministr</w:t>
      </w:r>
      <w:r w:rsidRPr="00EB504A">
        <w:rPr>
          <w:rFonts w:ascii="Times New Roman" w:hAnsi="Times New Roman"/>
          <w:sz w:val="28"/>
          <w:szCs w:val="28"/>
        </w:rPr>
        <w:t>s</w:t>
      </w:r>
      <w:r w:rsidR="003D04C1" w:rsidRPr="00EB504A">
        <w:rPr>
          <w:rFonts w:ascii="Times New Roman" w:hAnsi="Times New Roman"/>
          <w:sz w:val="28"/>
          <w:szCs w:val="28"/>
        </w:rPr>
        <w:tab/>
      </w:r>
      <w:r w:rsidR="003D04C1" w:rsidRPr="00EB504A">
        <w:rPr>
          <w:rFonts w:ascii="Times New Roman" w:hAnsi="Times New Roman"/>
          <w:sz w:val="28"/>
          <w:szCs w:val="28"/>
        </w:rPr>
        <w:tab/>
      </w:r>
      <w:r w:rsidR="003D04C1" w:rsidRPr="00EB504A">
        <w:rPr>
          <w:rFonts w:ascii="Times New Roman" w:hAnsi="Times New Roman"/>
          <w:sz w:val="28"/>
          <w:szCs w:val="28"/>
        </w:rPr>
        <w:tab/>
      </w:r>
      <w:r w:rsidR="003D04C1" w:rsidRPr="00EB504A">
        <w:rPr>
          <w:rFonts w:ascii="Times New Roman" w:hAnsi="Times New Roman"/>
          <w:sz w:val="28"/>
          <w:szCs w:val="28"/>
        </w:rPr>
        <w:tab/>
      </w:r>
      <w:r w:rsidRPr="00EB504A">
        <w:rPr>
          <w:rFonts w:ascii="Times New Roman" w:hAnsi="Times New Roman"/>
          <w:sz w:val="28"/>
          <w:szCs w:val="28"/>
        </w:rPr>
        <w:tab/>
      </w:r>
      <w:r w:rsidRPr="00EB504A">
        <w:rPr>
          <w:rFonts w:ascii="Times New Roman" w:hAnsi="Times New Roman"/>
          <w:sz w:val="28"/>
          <w:szCs w:val="28"/>
        </w:rPr>
        <w:tab/>
      </w:r>
      <w:r w:rsidR="00EB504A" w:rsidRPr="00EB504A">
        <w:rPr>
          <w:rFonts w:ascii="Times New Roman" w:hAnsi="Times New Roman"/>
          <w:sz w:val="28"/>
          <w:szCs w:val="28"/>
        </w:rPr>
        <w:t>R</w:t>
      </w:r>
      <w:r w:rsidR="00EB504A">
        <w:rPr>
          <w:rFonts w:ascii="Times New Roman" w:hAnsi="Times New Roman"/>
          <w:sz w:val="28"/>
          <w:szCs w:val="28"/>
        </w:rPr>
        <w:t>ihards</w:t>
      </w:r>
      <w:r w:rsidR="00EB504A" w:rsidRPr="00EB504A">
        <w:rPr>
          <w:rFonts w:ascii="Times New Roman" w:hAnsi="Times New Roman"/>
          <w:sz w:val="28"/>
          <w:szCs w:val="28"/>
        </w:rPr>
        <w:t xml:space="preserve"> </w:t>
      </w:r>
      <w:r w:rsidRPr="00EB504A">
        <w:rPr>
          <w:rFonts w:ascii="Times New Roman" w:hAnsi="Times New Roman"/>
          <w:sz w:val="28"/>
          <w:szCs w:val="28"/>
        </w:rPr>
        <w:t>Kozlovskis</w:t>
      </w:r>
    </w:p>
    <w:p w:rsidR="003D04C1" w:rsidRPr="00EB504A" w:rsidRDefault="003D04C1" w:rsidP="003D04C1">
      <w:pPr>
        <w:tabs>
          <w:tab w:val="left" w:pos="9000"/>
        </w:tabs>
        <w:spacing w:after="0" w:line="240" w:lineRule="auto"/>
        <w:jc w:val="both"/>
        <w:rPr>
          <w:rFonts w:ascii="Times New Roman" w:hAnsi="Times New Roman"/>
          <w:sz w:val="28"/>
          <w:szCs w:val="28"/>
        </w:rPr>
      </w:pPr>
    </w:p>
    <w:p w:rsidR="003D04C1" w:rsidRPr="00EB504A" w:rsidRDefault="003D04C1" w:rsidP="003D04C1">
      <w:pPr>
        <w:tabs>
          <w:tab w:val="left" w:pos="9000"/>
        </w:tabs>
        <w:spacing w:after="0" w:line="240" w:lineRule="auto"/>
        <w:jc w:val="both"/>
        <w:rPr>
          <w:rFonts w:ascii="Times New Roman" w:hAnsi="Times New Roman"/>
          <w:sz w:val="28"/>
          <w:szCs w:val="28"/>
        </w:rPr>
      </w:pPr>
    </w:p>
    <w:p w:rsidR="003D04C1" w:rsidRPr="00EB504A" w:rsidRDefault="003D04C1" w:rsidP="003D04C1">
      <w:pPr>
        <w:spacing w:after="0" w:line="240" w:lineRule="auto"/>
        <w:ind w:firstLine="720"/>
        <w:jc w:val="both"/>
        <w:rPr>
          <w:rFonts w:ascii="Times New Roman" w:hAnsi="Times New Roman"/>
          <w:sz w:val="28"/>
          <w:szCs w:val="28"/>
        </w:rPr>
      </w:pPr>
      <w:r w:rsidRPr="00EB504A">
        <w:rPr>
          <w:rFonts w:ascii="Times New Roman" w:hAnsi="Times New Roman"/>
          <w:sz w:val="28"/>
          <w:szCs w:val="28"/>
        </w:rPr>
        <w:t>Vizē:</w:t>
      </w:r>
    </w:p>
    <w:p w:rsidR="003D04C1" w:rsidRPr="00EB504A" w:rsidRDefault="003D04C1" w:rsidP="00384CDA">
      <w:pPr>
        <w:autoSpaceDE w:val="0"/>
        <w:autoSpaceDN w:val="0"/>
        <w:adjustRightInd w:val="0"/>
        <w:spacing w:after="0" w:line="240" w:lineRule="auto"/>
        <w:ind w:firstLine="720"/>
        <w:jc w:val="both"/>
        <w:rPr>
          <w:rFonts w:ascii="Times New Roman" w:hAnsi="Times New Roman"/>
          <w:sz w:val="28"/>
          <w:szCs w:val="28"/>
        </w:rPr>
      </w:pPr>
      <w:r w:rsidRPr="00EB504A">
        <w:rPr>
          <w:rFonts w:ascii="Times New Roman" w:hAnsi="Times New Roman"/>
          <w:color w:val="000000"/>
          <w:sz w:val="28"/>
          <w:szCs w:val="28"/>
        </w:rPr>
        <w:t>Valsts sekretār</w:t>
      </w:r>
      <w:r w:rsidR="00384CDA" w:rsidRPr="00EB504A">
        <w:rPr>
          <w:rFonts w:ascii="Times New Roman" w:hAnsi="Times New Roman"/>
          <w:color w:val="000000"/>
          <w:sz w:val="28"/>
          <w:szCs w:val="28"/>
        </w:rPr>
        <w:t>e</w:t>
      </w:r>
      <w:r w:rsidR="00384CDA" w:rsidRPr="00EB504A">
        <w:rPr>
          <w:rFonts w:ascii="Times New Roman" w:hAnsi="Times New Roman"/>
          <w:color w:val="000000"/>
          <w:sz w:val="28"/>
          <w:szCs w:val="28"/>
        </w:rPr>
        <w:tab/>
      </w:r>
      <w:r w:rsidR="00384CDA" w:rsidRPr="00EB504A">
        <w:rPr>
          <w:rFonts w:ascii="Times New Roman" w:hAnsi="Times New Roman"/>
          <w:color w:val="000000"/>
          <w:sz w:val="28"/>
          <w:szCs w:val="28"/>
        </w:rPr>
        <w:tab/>
      </w:r>
      <w:r w:rsidRPr="00EB504A">
        <w:rPr>
          <w:rFonts w:ascii="Times New Roman" w:hAnsi="Times New Roman"/>
          <w:color w:val="000000"/>
          <w:sz w:val="28"/>
          <w:szCs w:val="28"/>
        </w:rPr>
        <w:tab/>
      </w:r>
      <w:r w:rsidRPr="00EB504A">
        <w:rPr>
          <w:rFonts w:ascii="Times New Roman" w:hAnsi="Times New Roman"/>
          <w:color w:val="000000"/>
          <w:sz w:val="28"/>
          <w:szCs w:val="28"/>
        </w:rPr>
        <w:tab/>
      </w:r>
      <w:r w:rsidRPr="00EB504A">
        <w:rPr>
          <w:rFonts w:ascii="Times New Roman" w:hAnsi="Times New Roman"/>
          <w:color w:val="000000"/>
          <w:sz w:val="28"/>
          <w:szCs w:val="28"/>
        </w:rPr>
        <w:tab/>
      </w:r>
      <w:r w:rsidRPr="00EB504A">
        <w:rPr>
          <w:rFonts w:ascii="Times New Roman" w:hAnsi="Times New Roman"/>
          <w:color w:val="000000"/>
          <w:sz w:val="28"/>
          <w:szCs w:val="28"/>
        </w:rPr>
        <w:tab/>
      </w:r>
      <w:r w:rsidR="00384CDA" w:rsidRPr="00EB504A">
        <w:rPr>
          <w:rFonts w:ascii="Times New Roman" w:hAnsi="Times New Roman"/>
          <w:color w:val="000000"/>
          <w:sz w:val="28"/>
          <w:szCs w:val="28"/>
        </w:rPr>
        <w:t>I</w:t>
      </w:r>
      <w:r w:rsidR="00EB504A">
        <w:rPr>
          <w:rFonts w:ascii="Times New Roman" w:hAnsi="Times New Roman"/>
          <w:color w:val="000000"/>
          <w:sz w:val="28"/>
          <w:szCs w:val="28"/>
        </w:rPr>
        <w:t xml:space="preserve">lze </w:t>
      </w:r>
      <w:r w:rsidR="00384CDA" w:rsidRPr="00EB504A">
        <w:rPr>
          <w:rFonts w:ascii="Times New Roman" w:hAnsi="Times New Roman"/>
          <w:color w:val="000000"/>
          <w:sz w:val="28"/>
          <w:szCs w:val="28"/>
        </w:rPr>
        <w:t>Pētersone-Godmane</w:t>
      </w:r>
    </w:p>
    <w:p w:rsidR="003D04C1" w:rsidRPr="00EB504A" w:rsidRDefault="003D04C1" w:rsidP="00384CDA">
      <w:pPr>
        <w:spacing w:after="0" w:line="240" w:lineRule="auto"/>
        <w:jc w:val="both"/>
        <w:rPr>
          <w:rFonts w:ascii="Times New Roman" w:hAnsi="Times New Roman"/>
          <w:sz w:val="28"/>
          <w:szCs w:val="28"/>
        </w:rPr>
      </w:pPr>
    </w:p>
    <w:p w:rsidR="003D04C1" w:rsidRPr="00EB504A" w:rsidRDefault="003D04C1" w:rsidP="00384CDA">
      <w:pPr>
        <w:spacing w:after="0" w:line="240" w:lineRule="auto"/>
        <w:jc w:val="both"/>
        <w:rPr>
          <w:rFonts w:ascii="Times New Roman" w:hAnsi="Times New Roman"/>
          <w:sz w:val="28"/>
          <w:szCs w:val="28"/>
        </w:rPr>
      </w:pPr>
      <w:bookmarkStart w:id="66" w:name="str06"/>
      <w:bookmarkEnd w:id="66"/>
    </w:p>
    <w:p w:rsidR="007502B6" w:rsidRPr="00EB504A" w:rsidRDefault="007502B6" w:rsidP="00384CDA">
      <w:pPr>
        <w:spacing w:after="0" w:line="240" w:lineRule="auto"/>
        <w:jc w:val="both"/>
        <w:rPr>
          <w:rFonts w:ascii="Times New Roman" w:hAnsi="Times New Roman"/>
          <w:sz w:val="28"/>
          <w:szCs w:val="28"/>
        </w:rPr>
      </w:pPr>
      <w:bookmarkStart w:id="67" w:name="_GoBack"/>
      <w:bookmarkEnd w:id="67"/>
    </w:p>
    <w:p w:rsidR="007502B6" w:rsidRPr="00EB504A" w:rsidRDefault="007502B6" w:rsidP="00384CDA">
      <w:pPr>
        <w:spacing w:after="0" w:line="240" w:lineRule="auto"/>
        <w:jc w:val="both"/>
        <w:rPr>
          <w:rFonts w:ascii="Times New Roman" w:hAnsi="Times New Roman"/>
          <w:sz w:val="28"/>
          <w:szCs w:val="28"/>
        </w:rPr>
      </w:pPr>
    </w:p>
    <w:p w:rsidR="0075131D" w:rsidRPr="00EB504A" w:rsidRDefault="0075131D" w:rsidP="00384CDA">
      <w:pPr>
        <w:spacing w:after="0" w:line="240" w:lineRule="auto"/>
        <w:jc w:val="both"/>
        <w:rPr>
          <w:rFonts w:ascii="Times New Roman" w:hAnsi="Times New Roman"/>
          <w:sz w:val="28"/>
          <w:szCs w:val="28"/>
        </w:rPr>
      </w:pPr>
    </w:p>
    <w:p w:rsidR="0075131D" w:rsidRPr="00EB504A" w:rsidRDefault="0075131D" w:rsidP="00384CDA">
      <w:pPr>
        <w:spacing w:after="0" w:line="240" w:lineRule="auto"/>
        <w:jc w:val="both"/>
        <w:rPr>
          <w:rFonts w:ascii="Times New Roman" w:hAnsi="Times New Roman"/>
          <w:sz w:val="28"/>
          <w:szCs w:val="28"/>
        </w:rPr>
      </w:pPr>
    </w:p>
    <w:p w:rsidR="0075131D" w:rsidRPr="00EB504A" w:rsidRDefault="0075131D" w:rsidP="00384CDA">
      <w:pPr>
        <w:spacing w:after="0" w:line="240" w:lineRule="auto"/>
        <w:jc w:val="both"/>
        <w:rPr>
          <w:rFonts w:ascii="Times New Roman" w:hAnsi="Times New Roman"/>
          <w:sz w:val="28"/>
          <w:szCs w:val="28"/>
        </w:rPr>
      </w:pPr>
    </w:p>
    <w:p w:rsidR="0075131D" w:rsidRPr="00EB504A" w:rsidRDefault="0075131D" w:rsidP="00384CDA">
      <w:pPr>
        <w:spacing w:after="0" w:line="240" w:lineRule="auto"/>
        <w:jc w:val="both"/>
        <w:rPr>
          <w:rFonts w:ascii="Times New Roman" w:hAnsi="Times New Roman"/>
          <w:sz w:val="28"/>
          <w:szCs w:val="28"/>
        </w:rPr>
      </w:pPr>
    </w:p>
    <w:p w:rsidR="007502B6" w:rsidRPr="00EB504A" w:rsidRDefault="007502B6" w:rsidP="00384CDA">
      <w:pPr>
        <w:spacing w:after="0" w:line="240" w:lineRule="auto"/>
        <w:jc w:val="both"/>
        <w:rPr>
          <w:rFonts w:ascii="Times New Roman" w:hAnsi="Times New Roman"/>
          <w:sz w:val="28"/>
          <w:szCs w:val="28"/>
        </w:rPr>
      </w:pPr>
    </w:p>
    <w:p w:rsidR="00384CDA" w:rsidRPr="00EB504A" w:rsidRDefault="00384CDA" w:rsidP="00384CDA">
      <w:pPr>
        <w:pStyle w:val="NoSpacing"/>
        <w:rPr>
          <w:rFonts w:ascii="Times New Roman" w:hAnsi="Times New Roman"/>
          <w:sz w:val="20"/>
        </w:rPr>
      </w:pPr>
      <w:r w:rsidRPr="00EB504A">
        <w:rPr>
          <w:rFonts w:ascii="Times New Roman" w:hAnsi="Times New Roman"/>
          <w:sz w:val="20"/>
        </w:rPr>
        <w:fldChar w:fldCharType="begin"/>
      </w:r>
      <w:r w:rsidRPr="00EB504A">
        <w:rPr>
          <w:rFonts w:ascii="Times New Roman" w:hAnsi="Times New Roman"/>
          <w:sz w:val="20"/>
        </w:rPr>
        <w:instrText xml:space="preserve"> TIME \@ "yyyy.MM.dd." </w:instrText>
      </w:r>
      <w:r w:rsidRPr="00EB504A">
        <w:rPr>
          <w:rFonts w:ascii="Times New Roman" w:hAnsi="Times New Roman"/>
          <w:sz w:val="20"/>
        </w:rPr>
        <w:fldChar w:fldCharType="separate"/>
      </w:r>
      <w:r w:rsidR="00EB504A" w:rsidRPr="00EB504A">
        <w:rPr>
          <w:rFonts w:ascii="Times New Roman" w:hAnsi="Times New Roman"/>
          <w:noProof/>
          <w:sz w:val="20"/>
        </w:rPr>
        <w:t>2016.12.01.</w:t>
      </w:r>
      <w:r w:rsidRPr="00EB504A">
        <w:rPr>
          <w:rFonts w:ascii="Times New Roman" w:hAnsi="Times New Roman"/>
          <w:sz w:val="20"/>
        </w:rPr>
        <w:fldChar w:fldCharType="end"/>
      </w:r>
    </w:p>
    <w:p w:rsidR="00384CDA" w:rsidRPr="00EB504A" w:rsidRDefault="00384CDA" w:rsidP="00384CDA">
      <w:pPr>
        <w:pStyle w:val="NoSpacing"/>
        <w:rPr>
          <w:rFonts w:ascii="Times New Roman" w:hAnsi="Times New Roman"/>
          <w:sz w:val="20"/>
        </w:rPr>
      </w:pPr>
      <w:r w:rsidRPr="00EB504A">
        <w:rPr>
          <w:rFonts w:ascii="Times New Roman" w:hAnsi="Times New Roman"/>
          <w:sz w:val="20"/>
        </w:rPr>
        <w:fldChar w:fldCharType="begin"/>
      </w:r>
      <w:r w:rsidRPr="00EB504A">
        <w:rPr>
          <w:rFonts w:ascii="Times New Roman" w:hAnsi="Times New Roman"/>
          <w:sz w:val="20"/>
        </w:rPr>
        <w:instrText xml:space="preserve"> NUMWORDS  \* Arabic  \* MERGEFORMAT </w:instrText>
      </w:r>
      <w:r w:rsidRPr="00EB504A">
        <w:rPr>
          <w:rFonts w:ascii="Times New Roman" w:hAnsi="Times New Roman"/>
          <w:sz w:val="20"/>
        </w:rPr>
        <w:fldChar w:fldCharType="separate"/>
      </w:r>
      <w:r w:rsidR="00EB504A">
        <w:rPr>
          <w:rFonts w:ascii="Times New Roman" w:hAnsi="Times New Roman"/>
          <w:noProof/>
          <w:sz w:val="20"/>
        </w:rPr>
        <w:t>875</w:t>
      </w:r>
      <w:r w:rsidRPr="00EB504A">
        <w:rPr>
          <w:rFonts w:ascii="Times New Roman" w:hAnsi="Times New Roman"/>
          <w:sz w:val="20"/>
        </w:rPr>
        <w:fldChar w:fldCharType="end"/>
      </w:r>
    </w:p>
    <w:p w:rsidR="00384CDA" w:rsidRPr="00EB504A" w:rsidRDefault="00384CDA" w:rsidP="00384CDA">
      <w:pPr>
        <w:pStyle w:val="NoSpacing"/>
        <w:rPr>
          <w:rFonts w:ascii="Times New Roman" w:hAnsi="Times New Roman"/>
          <w:sz w:val="20"/>
        </w:rPr>
      </w:pPr>
      <w:r w:rsidRPr="00EB504A">
        <w:rPr>
          <w:rFonts w:ascii="Times New Roman" w:hAnsi="Times New Roman"/>
          <w:sz w:val="20"/>
        </w:rPr>
        <w:t>Iekšlietu ministrijas</w:t>
      </w:r>
    </w:p>
    <w:p w:rsidR="00384CDA" w:rsidRPr="00EB504A" w:rsidRDefault="00384CDA" w:rsidP="00384CDA">
      <w:pPr>
        <w:pStyle w:val="NoSpacing"/>
        <w:rPr>
          <w:rFonts w:ascii="Times New Roman" w:hAnsi="Times New Roman"/>
          <w:sz w:val="20"/>
        </w:rPr>
      </w:pPr>
      <w:r w:rsidRPr="00EB504A">
        <w:rPr>
          <w:rFonts w:ascii="Times New Roman" w:hAnsi="Times New Roman"/>
          <w:sz w:val="20"/>
        </w:rPr>
        <w:t>Nozares politikas departamenta</w:t>
      </w:r>
    </w:p>
    <w:p w:rsidR="00384CDA" w:rsidRPr="00EB504A" w:rsidRDefault="00384CDA" w:rsidP="00384CDA">
      <w:pPr>
        <w:pStyle w:val="NoSpacing"/>
        <w:rPr>
          <w:rFonts w:ascii="Times New Roman" w:hAnsi="Times New Roman"/>
          <w:sz w:val="20"/>
        </w:rPr>
      </w:pPr>
      <w:r w:rsidRPr="00EB504A">
        <w:rPr>
          <w:rFonts w:ascii="Times New Roman" w:hAnsi="Times New Roman"/>
          <w:sz w:val="20"/>
        </w:rPr>
        <w:t>Plānošanas nodaļas vecākais referents</w:t>
      </w:r>
    </w:p>
    <w:p w:rsidR="00384CDA" w:rsidRPr="00EB504A" w:rsidRDefault="00384CDA" w:rsidP="00384CDA">
      <w:pPr>
        <w:pStyle w:val="NoSpacing"/>
        <w:rPr>
          <w:rFonts w:ascii="Times New Roman" w:hAnsi="Times New Roman"/>
          <w:sz w:val="20"/>
        </w:rPr>
      </w:pPr>
      <w:r w:rsidRPr="00EB504A">
        <w:rPr>
          <w:rFonts w:ascii="Times New Roman" w:hAnsi="Times New Roman"/>
          <w:sz w:val="20"/>
        </w:rPr>
        <w:t>A.Jurševics</w:t>
      </w:r>
    </w:p>
    <w:p w:rsidR="00384CDA" w:rsidRPr="00EB504A" w:rsidRDefault="00384CDA" w:rsidP="00384CDA">
      <w:pPr>
        <w:pStyle w:val="NoSpacing"/>
        <w:rPr>
          <w:rFonts w:ascii="Times New Roman" w:hAnsi="Times New Roman"/>
          <w:sz w:val="20"/>
        </w:rPr>
      </w:pPr>
      <w:r w:rsidRPr="00EB504A">
        <w:rPr>
          <w:rFonts w:ascii="Times New Roman" w:hAnsi="Times New Roman"/>
          <w:sz w:val="20"/>
        </w:rPr>
        <w:t xml:space="preserve">67219178, </w:t>
      </w:r>
      <w:hyperlink r:id="rId8" w:history="1">
        <w:r w:rsidRPr="00EB504A">
          <w:rPr>
            <w:rStyle w:val="Hyperlink"/>
            <w:rFonts w:ascii="Times New Roman" w:hAnsi="Times New Roman"/>
            <w:sz w:val="20"/>
            <w:u w:val="none"/>
          </w:rPr>
          <w:t>arnis.jursevics@iem.gov.lv</w:t>
        </w:r>
      </w:hyperlink>
      <w:r w:rsidRPr="00EB504A">
        <w:rPr>
          <w:rFonts w:ascii="Times New Roman" w:hAnsi="Times New Roman"/>
          <w:sz w:val="20"/>
        </w:rPr>
        <w:t xml:space="preserve"> </w:t>
      </w:r>
    </w:p>
    <w:sectPr w:rsidR="00384CDA" w:rsidRPr="00EB504A" w:rsidSect="005C16A1">
      <w:headerReference w:type="default" r:id="rId9"/>
      <w:footerReference w:type="default" r:id="rId10"/>
      <w:foot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0DAA" w:rsidRDefault="004A0DAA" w:rsidP="00384CDA">
      <w:pPr>
        <w:spacing w:after="0" w:line="240" w:lineRule="auto"/>
      </w:pPr>
      <w:r>
        <w:separator/>
      </w:r>
    </w:p>
  </w:endnote>
  <w:endnote w:type="continuationSeparator" w:id="0">
    <w:p w:rsidR="004A0DAA" w:rsidRDefault="004A0DAA" w:rsidP="00384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4CDA" w:rsidRPr="00123C18" w:rsidRDefault="009B7459">
    <w:pPr>
      <w:pStyle w:val="Footer"/>
      <w:rPr>
        <w:rFonts w:ascii="Times New Roman" w:hAnsi="Times New Roman"/>
        <w:sz w:val="20"/>
      </w:rPr>
    </w:pPr>
    <w:r w:rsidRPr="00123C18">
      <w:rPr>
        <w:rFonts w:ascii="Times New Roman" w:hAnsi="Times New Roman"/>
        <w:sz w:val="20"/>
      </w:rPr>
      <w:fldChar w:fldCharType="begin"/>
    </w:r>
    <w:r w:rsidRPr="00123C18">
      <w:rPr>
        <w:rFonts w:ascii="Times New Roman" w:hAnsi="Times New Roman"/>
        <w:sz w:val="20"/>
      </w:rPr>
      <w:instrText xml:space="preserve"> FILENAME   \* MERGEFORMAT </w:instrText>
    </w:r>
    <w:r w:rsidRPr="00123C18">
      <w:rPr>
        <w:rFonts w:ascii="Times New Roman" w:hAnsi="Times New Roman"/>
        <w:sz w:val="20"/>
      </w:rPr>
      <w:fldChar w:fldCharType="separate"/>
    </w:r>
    <w:r w:rsidR="00EE0699">
      <w:rPr>
        <w:rFonts w:ascii="Times New Roman" w:hAnsi="Times New Roman"/>
        <w:noProof/>
        <w:sz w:val="20"/>
      </w:rPr>
      <w:t>IeMNot_231116_amatukatalogs</w:t>
    </w:r>
    <w:r w:rsidRPr="00123C18">
      <w:rPr>
        <w:rFonts w:ascii="Times New Roman" w:hAnsi="Times New Roman"/>
        <w:sz w:val="20"/>
      </w:rPr>
      <w:fldChar w:fldCharType="end"/>
    </w:r>
    <w:r w:rsidRPr="00123C18">
      <w:rPr>
        <w:rFonts w:ascii="Times New Roman" w:hAnsi="Times New Roman"/>
        <w:sz w:val="20"/>
      </w:rPr>
      <w:t>;</w:t>
    </w:r>
    <w:r w:rsidR="00123C18" w:rsidRPr="00123C18">
      <w:rPr>
        <w:rFonts w:ascii="Times New Roman" w:hAnsi="Times New Roman"/>
        <w:sz w:val="20"/>
      </w:rPr>
      <w:t xml:space="preserve"> </w:t>
    </w:r>
    <w:r w:rsidR="00384CDA" w:rsidRPr="00123C18">
      <w:rPr>
        <w:rFonts w:ascii="Times New Roman" w:hAnsi="Times New Roman"/>
        <w:sz w:val="20"/>
      </w:rPr>
      <w:t>M</w:t>
    </w:r>
    <w:r w:rsidR="00650444">
      <w:rPr>
        <w:rFonts w:ascii="Times New Roman" w:hAnsi="Times New Roman"/>
        <w:sz w:val="20"/>
      </w:rPr>
      <w:t>inistru kabineta</w:t>
    </w:r>
    <w:r w:rsidR="00384CDA" w:rsidRPr="00123C18">
      <w:rPr>
        <w:rFonts w:ascii="Times New Roman" w:hAnsi="Times New Roman"/>
        <w:sz w:val="20"/>
      </w:rPr>
      <w:t xml:space="preserve"> noteikumu projekts “Iekšlietu ministrijas sistēmas iestāžu un Ieslodzījuma vietu pārvaldes </w:t>
    </w:r>
    <w:r w:rsidR="00650444">
      <w:rPr>
        <w:rFonts w:ascii="Times New Roman" w:hAnsi="Times New Roman"/>
        <w:sz w:val="20"/>
      </w:rPr>
      <w:t xml:space="preserve">amatpersonu ar speciālajām dienesta pakāpēm </w:t>
    </w:r>
    <w:r w:rsidR="00384CDA" w:rsidRPr="00123C18">
      <w:rPr>
        <w:rFonts w:ascii="Times New Roman" w:hAnsi="Times New Roman"/>
        <w:sz w:val="20"/>
      </w:rPr>
      <w:t>amatu katalogs”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60B" w:rsidRPr="00EE0699" w:rsidRDefault="00EE0699">
    <w:pPr>
      <w:pStyle w:val="Footer"/>
      <w:rPr>
        <w:rFonts w:ascii="Times New Roman" w:hAnsi="Times New Roman"/>
        <w:sz w:val="20"/>
      </w:rPr>
    </w:pPr>
    <w:r w:rsidRPr="00123C18">
      <w:rPr>
        <w:rFonts w:ascii="Times New Roman" w:hAnsi="Times New Roman"/>
        <w:sz w:val="20"/>
      </w:rPr>
      <w:fldChar w:fldCharType="begin"/>
    </w:r>
    <w:r w:rsidRPr="00123C18">
      <w:rPr>
        <w:rFonts w:ascii="Times New Roman" w:hAnsi="Times New Roman"/>
        <w:sz w:val="20"/>
      </w:rPr>
      <w:instrText xml:space="preserve"> FILENAME   \* MERGEFORMAT </w:instrText>
    </w:r>
    <w:r w:rsidRPr="00123C18">
      <w:rPr>
        <w:rFonts w:ascii="Times New Roman" w:hAnsi="Times New Roman"/>
        <w:sz w:val="20"/>
      </w:rPr>
      <w:fldChar w:fldCharType="separate"/>
    </w:r>
    <w:r>
      <w:rPr>
        <w:rFonts w:ascii="Times New Roman" w:hAnsi="Times New Roman"/>
        <w:noProof/>
        <w:sz w:val="20"/>
      </w:rPr>
      <w:t>IeMNot_231116_amatukatalogs</w:t>
    </w:r>
    <w:r w:rsidRPr="00123C18">
      <w:rPr>
        <w:rFonts w:ascii="Times New Roman" w:hAnsi="Times New Roman"/>
        <w:sz w:val="20"/>
      </w:rPr>
      <w:fldChar w:fldCharType="end"/>
    </w:r>
    <w:r w:rsidRPr="00123C18">
      <w:rPr>
        <w:rFonts w:ascii="Times New Roman" w:hAnsi="Times New Roman"/>
        <w:sz w:val="20"/>
      </w:rPr>
      <w:t>; M</w:t>
    </w:r>
    <w:r>
      <w:rPr>
        <w:rFonts w:ascii="Times New Roman" w:hAnsi="Times New Roman"/>
        <w:sz w:val="20"/>
      </w:rPr>
      <w:t>inistru kabineta</w:t>
    </w:r>
    <w:r w:rsidRPr="00123C18">
      <w:rPr>
        <w:rFonts w:ascii="Times New Roman" w:hAnsi="Times New Roman"/>
        <w:sz w:val="20"/>
      </w:rPr>
      <w:t xml:space="preserve"> noteikumu projekts “Iekšlietu ministrijas sistēmas iestāžu un Ieslodzījuma vietu pārvaldes </w:t>
    </w:r>
    <w:r>
      <w:rPr>
        <w:rFonts w:ascii="Times New Roman" w:hAnsi="Times New Roman"/>
        <w:sz w:val="20"/>
      </w:rPr>
      <w:t xml:space="preserve">amatpersonu ar speciālajām dienesta pakāpēm </w:t>
    </w:r>
    <w:r w:rsidRPr="00123C18">
      <w:rPr>
        <w:rFonts w:ascii="Times New Roman" w:hAnsi="Times New Roman"/>
        <w:sz w:val="20"/>
      </w:rPr>
      <w:t>amatu katalogs”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0DAA" w:rsidRDefault="004A0DAA" w:rsidP="00384CDA">
      <w:pPr>
        <w:spacing w:after="0" w:line="240" w:lineRule="auto"/>
      </w:pPr>
      <w:r>
        <w:separator/>
      </w:r>
    </w:p>
  </w:footnote>
  <w:footnote w:type="continuationSeparator" w:id="0">
    <w:p w:rsidR="004A0DAA" w:rsidRDefault="004A0DAA" w:rsidP="00384C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3887097"/>
      <w:docPartObj>
        <w:docPartGallery w:val="Page Numbers (Top of Page)"/>
        <w:docPartUnique/>
      </w:docPartObj>
    </w:sdtPr>
    <w:sdtEndPr>
      <w:rPr>
        <w:noProof/>
      </w:rPr>
    </w:sdtEndPr>
    <w:sdtContent>
      <w:p w:rsidR="008C26B3" w:rsidRDefault="008C26B3">
        <w:pPr>
          <w:pStyle w:val="Header"/>
          <w:jc w:val="center"/>
        </w:pPr>
        <w:r>
          <w:fldChar w:fldCharType="begin"/>
        </w:r>
        <w:r>
          <w:instrText xml:space="preserve"> PAGE   \* MERGEFORMAT </w:instrText>
        </w:r>
        <w:r>
          <w:fldChar w:fldCharType="separate"/>
        </w:r>
        <w:r w:rsidR="007F7CFB">
          <w:rPr>
            <w:noProof/>
          </w:rPr>
          <w:t>4</w:t>
        </w:r>
        <w:r>
          <w:rPr>
            <w:noProof/>
          </w:rPr>
          <w:fldChar w:fldCharType="end"/>
        </w:r>
      </w:p>
    </w:sdtContent>
  </w:sdt>
  <w:p w:rsidR="008C26B3" w:rsidRDefault="008C26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0377F"/>
    <w:multiLevelType w:val="hybridMultilevel"/>
    <w:tmpl w:val="D0D62EE2"/>
    <w:lvl w:ilvl="0" w:tplc="33CC9878">
      <w:start w:val="4"/>
      <w:numFmt w:val="upperRoman"/>
      <w:lvlText w:val="%1&gt;"/>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1922D6"/>
    <w:multiLevelType w:val="hybridMultilevel"/>
    <w:tmpl w:val="3EA0EBFA"/>
    <w:lvl w:ilvl="0" w:tplc="968E3630">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10372"/>
    <w:multiLevelType w:val="hybridMultilevel"/>
    <w:tmpl w:val="AF8AC262"/>
    <w:lvl w:ilvl="0" w:tplc="294E0CA6">
      <w:start w:val="4"/>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5613818"/>
    <w:multiLevelType w:val="multilevel"/>
    <w:tmpl w:val="AE9C1CDA"/>
    <w:lvl w:ilvl="0">
      <w:start w:val="1"/>
      <w:numFmt w:val="decimal"/>
      <w:lvlText w:val="%1."/>
      <w:lvlJc w:val="left"/>
      <w:pPr>
        <w:tabs>
          <w:tab w:val="num" w:pos="5152"/>
        </w:tabs>
        <w:ind w:left="5152" w:hanging="615"/>
      </w:pPr>
      <w:rPr>
        <w:rFonts w:cs="Times New Roman" w:hint="default"/>
        <w:sz w:val="28"/>
        <w:szCs w:val="28"/>
      </w:rPr>
    </w:lvl>
    <w:lvl w:ilvl="1">
      <w:start w:val="1"/>
      <w:numFmt w:val="decimal"/>
      <w:lvlText w:val="%1.%2."/>
      <w:lvlJc w:val="left"/>
      <w:pPr>
        <w:tabs>
          <w:tab w:val="num" w:pos="1080"/>
        </w:tabs>
        <w:ind w:left="1080" w:hanging="720"/>
      </w:pPr>
      <w:rPr>
        <w:rFonts w:cs="Times New Roman" w:hint="default"/>
        <w:sz w:val="28"/>
        <w:szCs w:val="28"/>
      </w:rPr>
    </w:lvl>
    <w:lvl w:ilvl="2">
      <w:start w:val="1"/>
      <w:numFmt w:val="decimal"/>
      <w:lvlText w:val="%1.%2.)%3."/>
      <w:lvlJc w:val="left"/>
      <w:pPr>
        <w:tabs>
          <w:tab w:val="num" w:pos="1440"/>
        </w:tabs>
        <w:ind w:left="1440" w:hanging="720"/>
      </w:pPr>
      <w:rPr>
        <w:rFonts w:cs="Times New Roman" w:hint="default"/>
        <w:sz w:val="28"/>
        <w:szCs w:val="28"/>
      </w:rPr>
    </w:lvl>
    <w:lvl w:ilvl="3">
      <w:start w:val="1"/>
      <w:numFmt w:val="decimal"/>
      <w:lvlText w:val="%1.%2.)%3.%4."/>
      <w:lvlJc w:val="left"/>
      <w:pPr>
        <w:tabs>
          <w:tab w:val="num" w:pos="2160"/>
        </w:tabs>
        <w:ind w:left="2160" w:hanging="1080"/>
      </w:pPr>
      <w:rPr>
        <w:rFonts w:cs="Times New Roman" w:hint="default"/>
        <w:sz w:val="28"/>
        <w:szCs w:val="28"/>
      </w:rPr>
    </w:lvl>
    <w:lvl w:ilvl="4">
      <w:start w:val="1"/>
      <w:numFmt w:val="decimal"/>
      <w:lvlText w:val="%1.%2.)%3.%4.%5."/>
      <w:lvlJc w:val="left"/>
      <w:pPr>
        <w:tabs>
          <w:tab w:val="num" w:pos="2880"/>
        </w:tabs>
        <w:ind w:left="2880" w:hanging="1440"/>
      </w:pPr>
      <w:rPr>
        <w:rFonts w:cs="Times New Roman" w:hint="default"/>
        <w:sz w:val="28"/>
        <w:szCs w:val="28"/>
      </w:rPr>
    </w:lvl>
    <w:lvl w:ilvl="5">
      <w:start w:val="1"/>
      <w:numFmt w:val="decimal"/>
      <w:lvlText w:val="%1.%2.)%3.%4.%5.%6."/>
      <w:lvlJc w:val="left"/>
      <w:pPr>
        <w:tabs>
          <w:tab w:val="num" w:pos="3240"/>
        </w:tabs>
        <w:ind w:left="3240" w:hanging="1440"/>
      </w:pPr>
      <w:rPr>
        <w:rFonts w:cs="Times New Roman" w:hint="default"/>
        <w:sz w:val="28"/>
        <w:szCs w:val="28"/>
      </w:rPr>
    </w:lvl>
    <w:lvl w:ilvl="6">
      <w:start w:val="1"/>
      <w:numFmt w:val="decimal"/>
      <w:lvlText w:val="%1.%2.)%3.%4.%5.%6.%7."/>
      <w:lvlJc w:val="left"/>
      <w:pPr>
        <w:tabs>
          <w:tab w:val="num" w:pos="3960"/>
        </w:tabs>
        <w:ind w:left="3960" w:hanging="1800"/>
      </w:pPr>
      <w:rPr>
        <w:rFonts w:cs="Times New Roman" w:hint="default"/>
        <w:sz w:val="28"/>
        <w:szCs w:val="28"/>
      </w:rPr>
    </w:lvl>
    <w:lvl w:ilvl="7">
      <w:start w:val="1"/>
      <w:numFmt w:val="decimal"/>
      <w:lvlText w:val="%1.%2.)%3.%4.%5.%6.%7.%8."/>
      <w:lvlJc w:val="left"/>
      <w:pPr>
        <w:tabs>
          <w:tab w:val="num" w:pos="4320"/>
        </w:tabs>
        <w:ind w:left="4320" w:hanging="1800"/>
      </w:pPr>
      <w:rPr>
        <w:rFonts w:cs="Times New Roman" w:hint="default"/>
        <w:sz w:val="28"/>
        <w:szCs w:val="28"/>
      </w:rPr>
    </w:lvl>
    <w:lvl w:ilvl="8">
      <w:start w:val="1"/>
      <w:numFmt w:val="decimal"/>
      <w:lvlText w:val="%1.%2.)%3.%4.%5.%6.%7.%8.%9."/>
      <w:lvlJc w:val="left"/>
      <w:pPr>
        <w:tabs>
          <w:tab w:val="num" w:pos="5040"/>
        </w:tabs>
        <w:ind w:left="5040" w:hanging="2160"/>
      </w:pPr>
      <w:rPr>
        <w:rFonts w:cs="Times New Roman" w:hint="default"/>
        <w:sz w:val="28"/>
        <w:szCs w:val="28"/>
      </w:rPr>
    </w:lvl>
  </w:abstractNum>
  <w:abstractNum w:abstractNumId="4" w15:restartNumberingAfterBreak="0">
    <w:nsid w:val="5C363D1B"/>
    <w:multiLevelType w:val="hybridMultilevel"/>
    <w:tmpl w:val="26DE6C10"/>
    <w:lvl w:ilvl="0" w:tplc="275E8E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3C367C"/>
    <w:multiLevelType w:val="multilevel"/>
    <w:tmpl w:val="AF8AC262"/>
    <w:lvl w:ilvl="0">
      <w:start w:val="4"/>
      <w:numFmt w:val="upperRoman"/>
      <w:lvlText w:val="%1."/>
      <w:lvlJc w:val="left"/>
      <w:pPr>
        <w:ind w:left="720" w:hanging="72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72B259AE"/>
    <w:multiLevelType w:val="multilevel"/>
    <w:tmpl w:val="AF8AC262"/>
    <w:lvl w:ilvl="0">
      <w:start w:val="4"/>
      <w:numFmt w:val="upperRoman"/>
      <w:lvlText w:val="%1."/>
      <w:lvlJc w:val="left"/>
      <w:pPr>
        <w:ind w:left="1800" w:hanging="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72F"/>
    <w:rsid w:val="00010C18"/>
    <w:rsid w:val="00035813"/>
    <w:rsid w:val="00037D19"/>
    <w:rsid w:val="00041FA5"/>
    <w:rsid w:val="000629D4"/>
    <w:rsid w:val="000B0BF9"/>
    <w:rsid w:val="000E22FC"/>
    <w:rsid w:val="000F2FD6"/>
    <w:rsid w:val="000F4D01"/>
    <w:rsid w:val="00123C18"/>
    <w:rsid w:val="0012780F"/>
    <w:rsid w:val="00144570"/>
    <w:rsid w:val="001739A1"/>
    <w:rsid w:val="001919E2"/>
    <w:rsid w:val="001A4F8C"/>
    <w:rsid w:val="001F1A2D"/>
    <w:rsid w:val="00212991"/>
    <w:rsid w:val="002521B5"/>
    <w:rsid w:val="00297C65"/>
    <w:rsid w:val="002A7E6A"/>
    <w:rsid w:val="002C2AC9"/>
    <w:rsid w:val="002F0D9D"/>
    <w:rsid w:val="00373906"/>
    <w:rsid w:val="00381749"/>
    <w:rsid w:val="00384CDA"/>
    <w:rsid w:val="003C7B8B"/>
    <w:rsid w:val="003D04C1"/>
    <w:rsid w:val="003D3E60"/>
    <w:rsid w:val="00412D80"/>
    <w:rsid w:val="004954D5"/>
    <w:rsid w:val="004A0DAA"/>
    <w:rsid w:val="004E65CC"/>
    <w:rsid w:val="005142FC"/>
    <w:rsid w:val="00524A57"/>
    <w:rsid w:val="00541C54"/>
    <w:rsid w:val="00586E53"/>
    <w:rsid w:val="00587C52"/>
    <w:rsid w:val="005A64C2"/>
    <w:rsid w:val="005C16A1"/>
    <w:rsid w:val="00650444"/>
    <w:rsid w:val="007502B6"/>
    <w:rsid w:val="0075131D"/>
    <w:rsid w:val="00782D63"/>
    <w:rsid w:val="007B263C"/>
    <w:rsid w:val="007B51E3"/>
    <w:rsid w:val="007E460B"/>
    <w:rsid w:val="007F7CFB"/>
    <w:rsid w:val="008526AD"/>
    <w:rsid w:val="008600BB"/>
    <w:rsid w:val="00872D8A"/>
    <w:rsid w:val="008A576E"/>
    <w:rsid w:val="008C26B3"/>
    <w:rsid w:val="008E0C7B"/>
    <w:rsid w:val="00926538"/>
    <w:rsid w:val="009A45D6"/>
    <w:rsid w:val="009B0995"/>
    <w:rsid w:val="009B7459"/>
    <w:rsid w:val="009F3812"/>
    <w:rsid w:val="00A211F9"/>
    <w:rsid w:val="00A5769F"/>
    <w:rsid w:val="00A63187"/>
    <w:rsid w:val="00AF5592"/>
    <w:rsid w:val="00B029B5"/>
    <w:rsid w:val="00B95AB0"/>
    <w:rsid w:val="00BB31B2"/>
    <w:rsid w:val="00C15C1B"/>
    <w:rsid w:val="00C43FF9"/>
    <w:rsid w:val="00C46BF9"/>
    <w:rsid w:val="00C6472F"/>
    <w:rsid w:val="00C73EA3"/>
    <w:rsid w:val="00CB3B78"/>
    <w:rsid w:val="00D2793B"/>
    <w:rsid w:val="00D53AB3"/>
    <w:rsid w:val="00D602D8"/>
    <w:rsid w:val="00D805A6"/>
    <w:rsid w:val="00DA79C7"/>
    <w:rsid w:val="00DD05F3"/>
    <w:rsid w:val="00DE719B"/>
    <w:rsid w:val="00DF251F"/>
    <w:rsid w:val="00E22C55"/>
    <w:rsid w:val="00EB3857"/>
    <w:rsid w:val="00EB4ED4"/>
    <w:rsid w:val="00EB504A"/>
    <w:rsid w:val="00EC2762"/>
    <w:rsid w:val="00EE0699"/>
    <w:rsid w:val="00EF7C63"/>
    <w:rsid w:val="00F23FAE"/>
    <w:rsid w:val="00F26096"/>
    <w:rsid w:val="00F53C3B"/>
    <w:rsid w:val="00F762E7"/>
    <w:rsid w:val="00FA2E53"/>
    <w:rsid w:val="00FB0C55"/>
    <w:rsid w:val="00FD2A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FFF3AB0-A43B-46F0-885A-6E0784B83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72F"/>
    <w:rPr>
      <w:rFonts w:ascii="Calibri" w:eastAsia="Calibri" w:hAnsi="Calibri" w:cs="Times New Roman"/>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72F"/>
    <w:rPr>
      <w:color w:val="0563C1" w:themeColor="hyperlink"/>
      <w:u w:val="single"/>
    </w:rPr>
  </w:style>
  <w:style w:type="paragraph" w:styleId="NoSpacing">
    <w:name w:val="No Spacing"/>
    <w:uiPriority w:val="1"/>
    <w:qFormat/>
    <w:rsid w:val="00C6472F"/>
    <w:pPr>
      <w:spacing w:after="0" w:line="240" w:lineRule="auto"/>
    </w:pPr>
    <w:rPr>
      <w:rFonts w:ascii="Calibri" w:eastAsia="Calibri" w:hAnsi="Calibri" w:cs="Times New Roman"/>
      <w:lang w:val="lv-LV"/>
    </w:rPr>
  </w:style>
  <w:style w:type="paragraph" w:styleId="ListParagraph">
    <w:name w:val="List Paragraph"/>
    <w:basedOn w:val="Normal"/>
    <w:uiPriority w:val="34"/>
    <w:qFormat/>
    <w:rsid w:val="00C6472F"/>
    <w:pPr>
      <w:ind w:left="720"/>
      <w:contextualSpacing/>
    </w:pPr>
  </w:style>
  <w:style w:type="character" w:styleId="CommentReference">
    <w:name w:val="annotation reference"/>
    <w:basedOn w:val="DefaultParagraphFont"/>
    <w:uiPriority w:val="99"/>
    <w:semiHidden/>
    <w:unhideWhenUsed/>
    <w:rsid w:val="00037D19"/>
    <w:rPr>
      <w:sz w:val="16"/>
      <w:szCs w:val="16"/>
    </w:rPr>
  </w:style>
  <w:style w:type="paragraph" w:styleId="CommentText">
    <w:name w:val="annotation text"/>
    <w:basedOn w:val="Normal"/>
    <w:link w:val="CommentTextChar"/>
    <w:uiPriority w:val="99"/>
    <w:semiHidden/>
    <w:unhideWhenUsed/>
    <w:rsid w:val="00037D19"/>
    <w:pPr>
      <w:spacing w:line="240" w:lineRule="auto"/>
    </w:pPr>
    <w:rPr>
      <w:sz w:val="20"/>
      <w:szCs w:val="20"/>
    </w:rPr>
  </w:style>
  <w:style w:type="character" w:customStyle="1" w:styleId="CommentTextChar">
    <w:name w:val="Comment Text Char"/>
    <w:basedOn w:val="DefaultParagraphFont"/>
    <w:link w:val="CommentText"/>
    <w:uiPriority w:val="99"/>
    <w:semiHidden/>
    <w:rsid w:val="00037D19"/>
    <w:rPr>
      <w:rFonts w:ascii="Calibri" w:eastAsia="Calibri" w:hAnsi="Calibri"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037D19"/>
    <w:rPr>
      <w:b/>
      <w:bCs/>
    </w:rPr>
  </w:style>
  <w:style w:type="character" w:customStyle="1" w:styleId="CommentSubjectChar">
    <w:name w:val="Comment Subject Char"/>
    <w:basedOn w:val="CommentTextChar"/>
    <w:link w:val="CommentSubject"/>
    <w:uiPriority w:val="99"/>
    <w:semiHidden/>
    <w:rsid w:val="00037D19"/>
    <w:rPr>
      <w:rFonts w:ascii="Calibri" w:eastAsia="Calibri" w:hAnsi="Calibri" w:cs="Times New Roman"/>
      <w:b/>
      <w:bCs/>
      <w:sz w:val="20"/>
      <w:szCs w:val="20"/>
      <w:lang w:val="lv-LV"/>
    </w:rPr>
  </w:style>
  <w:style w:type="paragraph" w:styleId="BalloonText">
    <w:name w:val="Balloon Text"/>
    <w:basedOn w:val="Normal"/>
    <w:link w:val="BalloonTextChar"/>
    <w:uiPriority w:val="99"/>
    <w:semiHidden/>
    <w:unhideWhenUsed/>
    <w:rsid w:val="00037D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7D19"/>
    <w:rPr>
      <w:rFonts w:ascii="Segoe UI" w:eastAsia="Calibri" w:hAnsi="Segoe UI" w:cs="Segoe UI"/>
      <w:sz w:val="18"/>
      <w:szCs w:val="18"/>
      <w:lang w:val="lv-LV"/>
    </w:rPr>
  </w:style>
  <w:style w:type="paragraph" w:styleId="Header">
    <w:name w:val="header"/>
    <w:basedOn w:val="Normal"/>
    <w:link w:val="HeaderChar"/>
    <w:uiPriority w:val="99"/>
    <w:unhideWhenUsed/>
    <w:rsid w:val="00384C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4CDA"/>
    <w:rPr>
      <w:rFonts w:ascii="Calibri" w:eastAsia="Calibri" w:hAnsi="Calibri" w:cs="Times New Roman"/>
      <w:lang w:val="lv-LV"/>
    </w:rPr>
  </w:style>
  <w:style w:type="paragraph" w:styleId="Footer">
    <w:name w:val="footer"/>
    <w:basedOn w:val="Normal"/>
    <w:link w:val="FooterChar"/>
    <w:uiPriority w:val="99"/>
    <w:unhideWhenUsed/>
    <w:rsid w:val="00384C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4CDA"/>
    <w:rPr>
      <w:rFonts w:ascii="Calibri" w:eastAsia="Calibri" w:hAnsi="Calibri"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286307">
      <w:bodyDiv w:val="1"/>
      <w:marLeft w:val="0"/>
      <w:marRight w:val="0"/>
      <w:marTop w:val="0"/>
      <w:marBottom w:val="0"/>
      <w:divBdr>
        <w:top w:val="none" w:sz="0" w:space="0" w:color="auto"/>
        <w:left w:val="none" w:sz="0" w:space="0" w:color="auto"/>
        <w:bottom w:val="none" w:sz="0" w:space="0" w:color="auto"/>
        <w:right w:val="none" w:sz="0" w:space="0" w:color="auto"/>
      </w:divBdr>
      <w:divsChild>
        <w:div w:id="1087725317">
          <w:marLeft w:val="0"/>
          <w:marRight w:val="0"/>
          <w:marTop w:val="0"/>
          <w:marBottom w:val="567"/>
          <w:divBdr>
            <w:top w:val="none" w:sz="0" w:space="0" w:color="auto"/>
            <w:left w:val="none" w:sz="0" w:space="0" w:color="auto"/>
            <w:bottom w:val="none" w:sz="0" w:space="0" w:color="auto"/>
            <w:right w:val="none" w:sz="0" w:space="0" w:color="auto"/>
          </w:divBdr>
        </w:div>
        <w:div w:id="1419475830">
          <w:marLeft w:val="0"/>
          <w:marRight w:val="0"/>
          <w:marTop w:val="0"/>
          <w:marBottom w:val="567"/>
          <w:divBdr>
            <w:top w:val="none" w:sz="0" w:space="0" w:color="auto"/>
            <w:left w:val="none" w:sz="0" w:space="0" w:color="auto"/>
            <w:bottom w:val="none" w:sz="0" w:space="0" w:color="auto"/>
            <w:right w:val="none" w:sz="0" w:space="0" w:color="auto"/>
          </w:divBdr>
        </w:div>
        <w:div w:id="2053381491">
          <w:marLeft w:val="0"/>
          <w:marRight w:val="0"/>
          <w:marTop w:val="400"/>
          <w:marBottom w:val="0"/>
          <w:divBdr>
            <w:top w:val="none" w:sz="0" w:space="0" w:color="auto"/>
            <w:left w:val="none" w:sz="0" w:space="0" w:color="auto"/>
            <w:bottom w:val="none" w:sz="0" w:space="0" w:color="auto"/>
            <w:right w:val="none" w:sz="0" w:space="0" w:color="auto"/>
          </w:divBdr>
        </w:div>
        <w:div w:id="1572236038">
          <w:marLeft w:val="0"/>
          <w:marRight w:val="0"/>
          <w:marTop w:val="0"/>
          <w:marBottom w:val="0"/>
          <w:divBdr>
            <w:top w:val="none" w:sz="0" w:space="0" w:color="auto"/>
            <w:left w:val="none" w:sz="0" w:space="0" w:color="auto"/>
            <w:bottom w:val="none" w:sz="0" w:space="0" w:color="auto"/>
            <w:right w:val="none" w:sz="0" w:space="0" w:color="auto"/>
          </w:divBdr>
        </w:div>
        <w:div w:id="1733115597">
          <w:marLeft w:val="0"/>
          <w:marRight w:val="0"/>
          <w:marTop w:val="0"/>
          <w:marBottom w:val="0"/>
          <w:divBdr>
            <w:top w:val="none" w:sz="0" w:space="0" w:color="auto"/>
            <w:left w:val="none" w:sz="0" w:space="0" w:color="auto"/>
            <w:bottom w:val="none" w:sz="0" w:space="0" w:color="auto"/>
            <w:right w:val="none" w:sz="0" w:space="0" w:color="auto"/>
          </w:divBdr>
        </w:div>
        <w:div w:id="1635141780">
          <w:marLeft w:val="0"/>
          <w:marRight w:val="0"/>
          <w:marTop w:val="0"/>
          <w:marBottom w:val="0"/>
          <w:divBdr>
            <w:top w:val="none" w:sz="0" w:space="0" w:color="auto"/>
            <w:left w:val="none" w:sz="0" w:space="0" w:color="auto"/>
            <w:bottom w:val="none" w:sz="0" w:space="0" w:color="auto"/>
            <w:right w:val="none" w:sz="0" w:space="0" w:color="auto"/>
          </w:divBdr>
        </w:div>
        <w:div w:id="2092970659">
          <w:marLeft w:val="0"/>
          <w:marRight w:val="0"/>
          <w:marTop w:val="0"/>
          <w:marBottom w:val="0"/>
          <w:divBdr>
            <w:top w:val="none" w:sz="0" w:space="0" w:color="auto"/>
            <w:left w:val="none" w:sz="0" w:space="0" w:color="auto"/>
            <w:bottom w:val="none" w:sz="0" w:space="0" w:color="auto"/>
            <w:right w:val="none" w:sz="0" w:space="0" w:color="auto"/>
          </w:divBdr>
        </w:div>
        <w:div w:id="959261071">
          <w:marLeft w:val="0"/>
          <w:marRight w:val="0"/>
          <w:marTop w:val="0"/>
          <w:marBottom w:val="0"/>
          <w:divBdr>
            <w:top w:val="none" w:sz="0" w:space="0" w:color="auto"/>
            <w:left w:val="none" w:sz="0" w:space="0" w:color="auto"/>
            <w:bottom w:val="none" w:sz="0" w:space="0" w:color="auto"/>
            <w:right w:val="none" w:sz="0" w:space="0" w:color="auto"/>
          </w:divBdr>
        </w:div>
        <w:div w:id="1430538681">
          <w:marLeft w:val="0"/>
          <w:marRight w:val="0"/>
          <w:marTop w:val="0"/>
          <w:marBottom w:val="0"/>
          <w:divBdr>
            <w:top w:val="none" w:sz="0" w:space="0" w:color="auto"/>
            <w:left w:val="none" w:sz="0" w:space="0" w:color="auto"/>
            <w:bottom w:val="none" w:sz="0" w:space="0" w:color="auto"/>
            <w:right w:val="none" w:sz="0" w:space="0" w:color="auto"/>
          </w:divBdr>
        </w:div>
        <w:div w:id="1698122740">
          <w:marLeft w:val="0"/>
          <w:marRight w:val="0"/>
          <w:marTop w:val="0"/>
          <w:marBottom w:val="0"/>
          <w:divBdr>
            <w:top w:val="none" w:sz="0" w:space="0" w:color="auto"/>
            <w:left w:val="none" w:sz="0" w:space="0" w:color="auto"/>
            <w:bottom w:val="none" w:sz="0" w:space="0" w:color="auto"/>
            <w:right w:val="none" w:sz="0" w:space="0" w:color="auto"/>
          </w:divBdr>
        </w:div>
        <w:div w:id="1870600126">
          <w:marLeft w:val="0"/>
          <w:marRight w:val="0"/>
          <w:marTop w:val="0"/>
          <w:marBottom w:val="0"/>
          <w:divBdr>
            <w:top w:val="none" w:sz="0" w:space="0" w:color="auto"/>
            <w:left w:val="none" w:sz="0" w:space="0" w:color="auto"/>
            <w:bottom w:val="none" w:sz="0" w:space="0" w:color="auto"/>
            <w:right w:val="none" w:sz="0" w:space="0" w:color="auto"/>
          </w:divBdr>
        </w:div>
        <w:div w:id="1624726668">
          <w:marLeft w:val="0"/>
          <w:marRight w:val="0"/>
          <w:marTop w:val="400"/>
          <w:marBottom w:val="0"/>
          <w:divBdr>
            <w:top w:val="none" w:sz="0" w:space="0" w:color="auto"/>
            <w:left w:val="none" w:sz="0" w:space="0" w:color="auto"/>
            <w:bottom w:val="none" w:sz="0" w:space="0" w:color="auto"/>
            <w:right w:val="none" w:sz="0" w:space="0" w:color="auto"/>
          </w:divBdr>
        </w:div>
        <w:div w:id="210725200">
          <w:marLeft w:val="0"/>
          <w:marRight w:val="0"/>
          <w:marTop w:val="0"/>
          <w:marBottom w:val="0"/>
          <w:divBdr>
            <w:top w:val="none" w:sz="0" w:space="0" w:color="auto"/>
            <w:left w:val="none" w:sz="0" w:space="0" w:color="auto"/>
            <w:bottom w:val="none" w:sz="0" w:space="0" w:color="auto"/>
            <w:right w:val="none" w:sz="0" w:space="0" w:color="auto"/>
          </w:divBdr>
        </w:div>
        <w:div w:id="1093209876">
          <w:marLeft w:val="0"/>
          <w:marRight w:val="0"/>
          <w:marTop w:val="0"/>
          <w:marBottom w:val="0"/>
          <w:divBdr>
            <w:top w:val="none" w:sz="0" w:space="0" w:color="auto"/>
            <w:left w:val="none" w:sz="0" w:space="0" w:color="auto"/>
            <w:bottom w:val="none" w:sz="0" w:space="0" w:color="auto"/>
            <w:right w:val="none" w:sz="0" w:space="0" w:color="auto"/>
          </w:divBdr>
        </w:div>
        <w:div w:id="47193801">
          <w:marLeft w:val="0"/>
          <w:marRight w:val="0"/>
          <w:marTop w:val="0"/>
          <w:marBottom w:val="0"/>
          <w:divBdr>
            <w:top w:val="none" w:sz="0" w:space="0" w:color="auto"/>
            <w:left w:val="none" w:sz="0" w:space="0" w:color="auto"/>
            <w:bottom w:val="none" w:sz="0" w:space="0" w:color="auto"/>
            <w:right w:val="none" w:sz="0" w:space="0" w:color="auto"/>
          </w:divBdr>
        </w:div>
        <w:div w:id="349375816">
          <w:marLeft w:val="0"/>
          <w:marRight w:val="0"/>
          <w:marTop w:val="0"/>
          <w:marBottom w:val="0"/>
          <w:divBdr>
            <w:top w:val="none" w:sz="0" w:space="0" w:color="auto"/>
            <w:left w:val="none" w:sz="0" w:space="0" w:color="auto"/>
            <w:bottom w:val="none" w:sz="0" w:space="0" w:color="auto"/>
            <w:right w:val="none" w:sz="0" w:space="0" w:color="auto"/>
          </w:divBdr>
        </w:div>
        <w:div w:id="2102330351">
          <w:marLeft w:val="0"/>
          <w:marRight w:val="0"/>
          <w:marTop w:val="0"/>
          <w:marBottom w:val="0"/>
          <w:divBdr>
            <w:top w:val="none" w:sz="0" w:space="0" w:color="auto"/>
            <w:left w:val="none" w:sz="0" w:space="0" w:color="auto"/>
            <w:bottom w:val="none" w:sz="0" w:space="0" w:color="auto"/>
            <w:right w:val="none" w:sz="0" w:space="0" w:color="auto"/>
          </w:divBdr>
        </w:div>
        <w:div w:id="27339710">
          <w:marLeft w:val="0"/>
          <w:marRight w:val="0"/>
          <w:marTop w:val="0"/>
          <w:marBottom w:val="0"/>
          <w:divBdr>
            <w:top w:val="none" w:sz="0" w:space="0" w:color="auto"/>
            <w:left w:val="none" w:sz="0" w:space="0" w:color="auto"/>
            <w:bottom w:val="none" w:sz="0" w:space="0" w:color="auto"/>
            <w:right w:val="none" w:sz="0" w:space="0" w:color="auto"/>
          </w:divBdr>
        </w:div>
        <w:div w:id="754788361">
          <w:marLeft w:val="0"/>
          <w:marRight w:val="0"/>
          <w:marTop w:val="0"/>
          <w:marBottom w:val="0"/>
          <w:divBdr>
            <w:top w:val="none" w:sz="0" w:space="0" w:color="auto"/>
            <w:left w:val="none" w:sz="0" w:space="0" w:color="auto"/>
            <w:bottom w:val="none" w:sz="0" w:space="0" w:color="auto"/>
            <w:right w:val="none" w:sz="0" w:space="0" w:color="auto"/>
          </w:divBdr>
        </w:div>
        <w:div w:id="99491738">
          <w:marLeft w:val="0"/>
          <w:marRight w:val="0"/>
          <w:marTop w:val="0"/>
          <w:marBottom w:val="0"/>
          <w:divBdr>
            <w:top w:val="none" w:sz="0" w:space="0" w:color="auto"/>
            <w:left w:val="none" w:sz="0" w:space="0" w:color="auto"/>
            <w:bottom w:val="none" w:sz="0" w:space="0" w:color="auto"/>
            <w:right w:val="none" w:sz="0" w:space="0" w:color="auto"/>
          </w:divBdr>
        </w:div>
        <w:div w:id="1473593731">
          <w:marLeft w:val="0"/>
          <w:marRight w:val="0"/>
          <w:marTop w:val="0"/>
          <w:marBottom w:val="0"/>
          <w:divBdr>
            <w:top w:val="none" w:sz="0" w:space="0" w:color="auto"/>
            <w:left w:val="none" w:sz="0" w:space="0" w:color="auto"/>
            <w:bottom w:val="none" w:sz="0" w:space="0" w:color="auto"/>
            <w:right w:val="none" w:sz="0" w:space="0" w:color="auto"/>
          </w:divBdr>
        </w:div>
        <w:div w:id="1631668674">
          <w:marLeft w:val="0"/>
          <w:marRight w:val="0"/>
          <w:marTop w:val="0"/>
          <w:marBottom w:val="0"/>
          <w:divBdr>
            <w:top w:val="none" w:sz="0" w:space="0" w:color="auto"/>
            <w:left w:val="none" w:sz="0" w:space="0" w:color="auto"/>
            <w:bottom w:val="none" w:sz="0" w:space="0" w:color="auto"/>
            <w:right w:val="none" w:sz="0" w:space="0" w:color="auto"/>
          </w:divBdr>
        </w:div>
        <w:div w:id="1123888860">
          <w:marLeft w:val="0"/>
          <w:marRight w:val="0"/>
          <w:marTop w:val="400"/>
          <w:marBottom w:val="0"/>
          <w:divBdr>
            <w:top w:val="none" w:sz="0" w:space="0" w:color="auto"/>
            <w:left w:val="none" w:sz="0" w:space="0" w:color="auto"/>
            <w:bottom w:val="none" w:sz="0" w:space="0" w:color="auto"/>
            <w:right w:val="none" w:sz="0" w:space="0" w:color="auto"/>
          </w:divBdr>
        </w:div>
        <w:div w:id="1216896295">
          <w:marLeft w:val="0"/>
          <w:marRight w:val="0"/>
          <w:marTop w:val="0"/>
          <w:marBottom w:val="0"/>
          <w:divBdr>
            <w:top w:val="none" w:sz="0" w:space="0" w:color="auto"/>
            <w:left w:val="none" w:sz="0" w:space="0" w:color="auto"/>
            <w:bottom w:val="none" w:sz="0" w:space="0" w:color="auto"/>
            <w:right w:val="none" w:sz="0" w:space="0" w:color="auto"/>
          </w:divBdr>
        </w:div>
        <w:div w:id="1476527814">
          <w:marLeft w:val="0"/>
          <w:marRight w:val="0"/>
          <w:marTop w:val="0"/>
          <w:marBottom w:val="0"/>
          <w:divBdr>
            <w:top w:val="none" w:sz="0" w:space="0" w:color="auto"/>
            <w:left w:val="none" w:sz="0" w:space="0" w:color="auto"/>
            <w:bottom w:val="none" w:sz="0" w:space="0" w:color="auto"/>
            <w:right w:val="none" w:sz="0" w:space="0" w:color="auto"/>
          </w:divBdr>
        </w:div>
        <w:div w:id="1642539554">
          <w:marLeft w:val="0"/>
          <w:marRight w:val="0"/>
          <w:marTop w:val="0"/>
          <w:marBottom w:val="0"/>
          <w:divBdr>
            <w:top w:val="none" w:sz="0" w:space="0" w:color="auto"/>
            <w:left w:val="none" w:sz="0" w:space="0" w:color="auto"/>
            <w:bottom w:val="none" w:sz="0" w:space="0" w:color="auto"/>
            <w:right w:val="none" w:sz="0" w:space="0" w:color="auto"/>
          </w:divBdr>
        </w:div>
        <w:div w:id="2067489056">
          <w:marLeft w:val="0"/>
          <w:marRight w:val="0"/>
          <w:marTop w:val="0"/>
          <w:marBottom w:val="0"/>
          <w:divBdr>
            <w:top w:val="none" w:sz="0" w:space="0" w:color="auto"/>
            <w:left w:val="none" w:sz="0" w:space="0" w:color="auto"/>
            <w:bottom w:val="none" w:sz="0" w:space="0" w:color="auto"/>
            <w:right w:val="none" w:sz="0" w:space="0" w:color="auto"/>
          </w:divBdr>
        </w:div>
        <w:div w:id="881404630">
          <w:marLeft w:val="0"/>
          <w:marRight w:val="0"/>
          <w:marTop w:val="0"/>
          <w:marBottom w:val="0"/>
          <w:divBdr>
            <w:top w:val="none" w:sz="0" w:space="0" w:color="auto"/>
            <w:left w:val="none" w:sz="0" w:space="0" w:color="auto"/>
            <w:bottom w:val="none" w:sz="0" w:space="0" w:color="auto"/>
            <w:right w:val="none" w:sz="0" w:space="0" w:color="auto"/>
          </w:divBdr>
        </w:div>
        <w:div w:id="1920947674">
          <w:marLeft w:val="0"/>
          <w:marRight w:val="0"/>
          <w:marTop w:val="0"/>
          <w:marBottom w:val="0"/>
          <w:divBdr>
            <w:top w:val="none" w:sz="0" w:space="0" w:color="auto"/>
            <w:left w:val="none" w:sz="0" w:space="0" w:color="auto"/>
            <w:bottom w:val="none" w:sz="0" w:space="0" w:color="auto"/>
            <w:right w:val="none" w:sz="0" w:space="0" w:color="auto"/>
          </w:divBdr>
        </w:div>
        <w:div w:id="883714248">
          <w:marLeft w:val="0"/>
          <w:marRight w:val="0"/>
          <w:marTop w:val="0"/>
          <w:marBottom w:val="0"/>
          <w:divBdr>
            <w:top w:val="none" w:sz="0" w:space="0" w:color="auto"/>
            <w:left w:val="none" w:sz="0" w:space="0" w:color="auto"/>
            <w:bottom w:val="none" w:sz="0" w:space="0" w:color="auto"/>
            <w:right w:val="none" w:sz="0" w:space="0" w:color="auto"/>
          </w:divBdr>
        </w:div>
        <w:div w:id="2041274243">
          <w:marLeft w:val="0"/>
          <w:marRight w:val="0"/>
          <w:marTop w:val="0"/>
          <w:marBottom w:val="0"/>
          <w:divBdr>
            <w:top w:val="none" w:sz="0" w:space="0" w:color="auto"/>
            <w:left w:val="none" w:sz="0" w:space="0" w:color="auto"/>
            <w:bottom w:val="none" w:sz="0" w:space="0" w:color="auto"/>
            <w:right w:val="none" w:sz="0" w:space="0" w:color="auto"/>
          </w:divBdr>
        </w:div>
        <w:div w:id="970477947">
          <w:marLeft w:val="0"/>
          <w:marRight w:val="0"/>
          <w:marTop w:val="400"/>
          <w:marBottom w:val="0"/>
          <w:divBdr>
            <w:top w:val="none" w:sz="0" w:space="0" w:color="auto"/>
            <w:left w:val="none" w:sz="0" w:space="0" w:color="auto"/>
            <w:bottom w:val="none" w:sz="0" w:space="0" w:color="auto"/>
            <w:right w:val="none" w:sz="0" w:space="0" w:color="auto"/>
          </w:divBdr>
        </w:div>
        <w:div w:id="1938557909">
          <w:marLeft w:val="0"/>
          <w:marRight w:val="0"/>
          <w:marTop w:val="0"/>
          <w:marBottom w:val="0"/>
          <w:divBdr>
            <w:top w:val="none" w:sz="0" w:space="0" w:color="auto"/>
            <w:left w:val="none" w:sz="0" w:space="0" w:color="auto"/>
            <w:bottom w:val="none" w:sz="0" w:space="0" w:color="auto"/>
            <w:right w:val="none" w:sz="0" w:space="0" w:color="auto"/>
          </w:divBdr>
        </w:div>
        <w:div w:id="1700546145">
          <w:marLeft w:val="0"/>
          <w:marRight w:val="0"/>
          <w:marTop w:val="0"/>
          <w:marBottom w:val="0"/>
          <w:divBdr>
            <w:top w:val="none" w:sz="0" w:space="0" w:color="auto"/>
            <w:left w:val="none" w:sz="0" w:space="0" w:color="auto"/>
            <w:bottom w:val="none" w:sz="0" w:space="0" w:color="auto"/>
            <w:right w:val="none" w:sz="0" w:space="0" w:color="auto"/>
          </w:divBdr>
        </w:div>
        <w:div w:id="200024207">
          <w:marLeft w:val="0"/>
          <w:marRight w:val="0"/>
          <w:marTop w:val="0"/>
          <w:marBottom w:val="0"/>
          <w:divBdr>
            <w:top w:val="none" w:sz="0" w:space="0" w:color="auto"/>
            <w:left w:val="none" w:sz="0" w:space="0" w:color="auto"/>
            <w:bottom w:val="none" w:sz="0" w:space="0" w:color="auto"/>
            <w:right w:val="none" w:sz="0" w:space="0" w:color="auto"/>
          </w:divBdr>
        </w:div>
        <w:div w:id="623973031">
          <w:marLeft w:val="0"/>
          <w:marRight w:val="0"/>
          <w:marTop w:val="0"/>
          <w:marBottom w:val="0"/>
          <w:divBdr>
            <w:top w:val="none" w:sz="0" w:space="0" w:color="auto"/>
            <w:left w:val="none" w:sz="0" w:space="0" w:color="auto"/>
            <w:bottom w:val="none" w:sz="0" w:space="0" w:color="auto"/>
            <w:right w:val="none" w:sz="0" w:space="0" w:color="auto"/>
          </w:divBdr>
        </w:div>
        <w:div w:id="638653833">
          <w:marLeft w:val="0"/>
          <w:marRight w:val="0"/>
          <w:marTop w:val="400"/>
          <w:marBottom w:val="0"/>
          <w:divBdr>
            <w:top w:val="none" w:sz="0" w:space="0" w:color="auto"/>
            <w:left w:val="none" w:sz="0" w:space="0" w:color="auto"/>
            <w:bottom w:val="none" w:sz="0" w:space="0" w:color="auto"/>
            <w:right w:val="none" w:sz="0" w:space="0" w:color="auto"/>
          </w:divBdr>
        </w:div>
        <w:div w:id="1089231803">
          <w:marLeft w:val="0"/>
          <w:marRight w:val="0"/>
          <w:marTop w:val="0"/>
          <w:marBottom w:val="0"/>
          <w:divBdr>
            <w:top w:val="none" w:sz="0" w:space="0" w:color="auto"/>
            <w:left w:val="none" w:sz="0" w:space="0" w:color="auto"/>
            <w:bottom w:val="none" w:sz="0" w:space="0" w:color="auto"/>
            <w:right w:val="none" w:sz="0" w:space="0" w:color="auto"/>
          </w:divBdr>
        </w:div>
        <w:div w:id="630749121">
          <w:marLeft w:val="0"/>
          <w:marRight w:val="0"/>
          <w:marTop w:val="0"/>
          <w:marBottom w:val="0"/>
          <w:divBdr>
            <w:top w:val="none" w:sz="0" w:space="0" w:color="auto"/>
            <w:left w:val="none" w:sz="0" w:space="0" w:color="auto"/>
            <w:bottom w:val="none" w:sz="0" w:space="0" w:color="auto"/>
            <w:right w:val="none" w:sz="0" w:space="0" w:color="auto"/>
          </w:divBdr>
        </w:div>
        <w:div w:id="1669140064">
          <w:marLeft w:val="0"/>
          <w:marRight w:val="0"/>
          <w:marTop w:val="400"/>
          <w:marBottom w:val="0"/>
          <w:divBdr>
            <w:top w:val="none" w:sz="0" w:space="0" w:color="auto"/>
            <w:left w:val="none" w:sz="0" w:space="0" w:color="auto"/>
            <w:bottom w:val="none" w:sz="0" w:space="0" w:color="auto"/>
            <w:right w:val="none" w:sz="0" w:space="0" w:color="auto"/>
          </w:divBdr>
        </w:div>
        <w:div w:id="158350262">
          <w:marLeft w:val="0"/>
          <w:marRight w:val="0"/>
          <w:marTop w:val="0"/>
          <w:marBottom w:val="0"/>
          <w:divBdr>
            <w:top w:val="none" w:sz="0" w:space="0" w:color="auto"/>
            <w:left w:val="none" w:sz="0" w:space="0" w:color="auto"/>
            <w:bottom w:val="none" w:sz="0" w:space="0" w:color="auto"/>
            <w:right w:val="none" w:sz="0" w:space="0" w:color="auto"/>
          </w:divBdr>
        </w:div>
        <w:div w:id="1140147696">
          <w:marLeft w:val="0"/>
          <w:marRight w:val="0"/>
          <w:marTop w:val="0"/>
          <w:marBottom w:val="0"/>
          <w:divBdr>
            <w:top w:val="none" w:sz="0" w:space="0" w:color="auto"/>
            <w:left w:val="none" w:sz="0" w:space="0" w:color="auto"/>
            <w:bottom w:val="none" w:sz="0" w:space="0" w:color="auto"/>
            <w:right w:val="none" w:sz="0" w:space="0" w:color="auto"/>
          </w:divBdr>
        </w:div>
        <w:div w:id="687562919">
          <w:marLeft w:val="0"/>
          <w:marRight w:val="0"/>
          <w:marTop w:val="0"/>
          <w:marBottom w:val="0"/>
          <w:divBdr>
            <w:top w:val="none" w:sz="0" w:space="0" w:color="auto"/>
            <w:left w:val="none" w:sz="0" w:space="0" w:color="auto"/>
            <w:bottom w:val="none" w:sz="0" w:space="0" w:color="auto"/>
            <w:right w:val="none" w:sz="0" w:space="0" w:color="auto"/>
          </w:divBdr>
        </w:div>
        <w:div w:id="71437926">
          <w:marLeft w:val="0"/>
          <w:marRight w:val="0"/>
          <w:marTop w:val="0"/>
          <w:marBottom w:val="0"/>
          <w:divBdr>
            <w:top w:val="none" w:sz="0" w:space="0" w:color="auto"/>
            <w:left w:val="none" w:sz="0" w:space="0" w:color="auto"/>
            <w:bottom w:val="none" w:sz="0" w:space="0" w:color="auto"/>
            <w:right w:val="none" w:sz="0" w:space="0" w:color="auto"/>
          </w:divBdr>
        </w:div>
        <w:div w:id="1636333948">
          <w:marLeft w:val="0"/>
          <w:marRight w:val="0"/>
          <w:marTop w:val="0"/>
          <w:marBottom w:val="0"/>
          <w:divBdr>
            <w:top w:val="none" w:sz="0" w:space="0" w:color="auto"/>
            <w:left w:val="none" w:sz="0" w:space="0" w:color="auto"/>
            <w:bottom w:val="none" w:sz="0" w:space="0" w:color="auto"/>
            <w:right w:val="none" w:sz="0" w:space="0" w:color="auto"/>
          </w:divBdr>
        </w:div>
        <w:div w:id="1004472864">
          <w:marLeft w:val="0"/>
          <w:marRight w:val="0"/>
          <w:marTop w:val="0"/>
          <w:marBottom w:val="0"/>
          <w:divBdr>
            <w:top w:val="none" w:sz="0" w:space="0" w:color="auto"/>
            <w:left w:val="none" w:sz="0" w:space="0" w:color="auto"/>
            <w:bottom w:val="none" w:sz="0" w:space="0" w:color="auto"/>
            <w:right w:val="none" w:sz="0" w:space="0" w:color="auto"/>
          </w:divBdr>
        </w:div>
        <w:div w:id="1963224161">
          <w:marLeft w:val="0"/>
          <w:marRight w:val="0"/>
          <w:marTop w:val="0"/>
          <w:marBottom w:val="0"/>
          <w:divBdr>
            <w:top w:val="none" w:sz="0" w:space="0" w:color="auto"/>
            <w:left w:val="none" w:sz="0" w:space="0" w:color="auto"/>
            <w:bottom w:val="none" w:sz="0" w:space="0" w:color="auto"/>
            <w:right w:val="none" w:sz="0" w:space="0" w:color="auto"/>
          </w:divBdr>
        </w:div>
        <w:div w:id="1746301288">
          <w:marLeft w:val="0"/>
          <w:marRight w:val="0"/>
          <w:marTop w:val="0"/>
          <w:marBottom w:val="0"/>
          <w:divBdr>
            <w:top w:val="none" w:sz="0" w:space="0" w:color="auto"/>
            <w:left w:val="none" w:sz="0" w:space="0" w:color="auto"/>
            <w:bottom w:val="none" w:sz="0" w:space="0" w:color="auto"/>
            <w:right w:val="none" w:sz="0" w:space="0" w:color="auto"/>
          </w:divBdr>
        </w:div>
        <w:div w:id="1224414967">
          <w:marLeft w:val="0"/>
          <w:marRight w:val="0"/>
          <w:marTop w:val="240"/>
          <w:marBottom w:val="0"/>
          <w:divBdr>
            <w:top w:val="none" w:sz="0" w:space="0" w:color="auto"/>
            <w:left w:val="none" w:sz="0" w:space="0" w:color="auto"/>
            <w:bottom w:val="none" w:sz="0" w:space="0" w:color="auto"/>
            <w:right w:val="none" w:sz="0" w:space="0" w:color="auto"/>
          </w:divBdr>
        </w:div>
        <w:div w:id="505288757">
          <w:marLeft w:val="150"/>
          <w:marRight w:val="150"/>
          <w:marTop w:val="480"/>
          <w:marBottom w:val="0"/>
          <w:divBdr>
            <w:top w:val="single" w:sz="6" w:space="28" w:color="D4D4D4"/>
            <w:left w:val="none" w:sz="0" w:space="0" w:color="auto"/>
            <w:bottom w:val="none" w:sz="0" w:space="0" w:color="auto"/>
            <w:right w:val="none" w:sz="0" w:space="0" w:color="auto"/>
          </w:divBdr>
        </w:div>
        <w:div w:id="1053312764">
          <w:marLeft w:val="0"/>
          <w:marRight w:val="0"/>
          <w:marTop w:val="400"/>
          <w:marBottom w:val="0"/>
          <w:divBdr>
            <w:top w:val="none" w:sz="0" w:space="0" w:color="auto"/>
            <w:left w:val="none" w:sz="0" w:space="0" w:color="auto"/>
            <w:bottom w:val="none" w:sz="0" w:space="0" w:color="auto"/>
            <w:right w:val="none" w:sz="0" w:space="0" w:color="auto"/>
          </w:divBdr>
        </w:div>
        <w:div w:id="1612084737">
          <w:marLeft w:val="0"/>
          <w:marRight w:val="0"/>
          <w:marTop w:val="240"/>
          <w:marBottom w:val="0"/>
          <w:divBdr>
            <w:top w:val="none" w:sz="0" w:space="0" w:color="auto"/>
            <w:left w:val="none" w:sz="0" w:space="0" w:color="auto"/>
            <w:bottom w:val="none" w:sz="0" w:space="0" w:color="auto"/>
            <w:right w:val="none" w:sz="0" w:space="0" w:color="auto"/>
          </w:divBdr>
        </w:div>
      </w:divsChild>
    </w:div>
    <w:div w:id="1245215826">
      <w:bodyDiv w:val="1"/>
      <w:marLeft w:val="0"/>
      <w:marRight w:val="0"/>
      <w:marTop w:val="0"/>
      <w:marBottom w:val="0"/>
      <w:divBdr>
        <w:top w:val="none" w:sz="0" w:space="0" w:color="auto"/>
        <w:left w:val="none" w:sz="0" w:space="0" w:color="auto"/>
        <w:bottom w:val="none" w:sz="0" w:space="0" w:color="auto"/>
        <w:right w:val="none" w:sz="0" w:space="0" w:color="auto"/>
      </w:divBdr>
      <w:divsChild>
        <w:div w:id="1334532761">
          <w:marLeft w:val="0"/>
          <w:marRight w:val="0"/>
          <w:marTop w:val="0"/>
          <w:marBottom w:val="567"/>
          <w:divBdr>
            <w:top w:val="none" w:sz="0" w:space="0" w:color="auto"/>
            <w:left w:val="none" w:sz="0" w:space="0" w:color="auto"/>
            <w:bottom w:val="none" w:sz="0" w:space="0" w:color="auto"/>
            <w:right w:val="none" w:sz="0" w:space="0" w:color="auto"/>
          </w:divBdr>
        </w:div>
        <w:div w:id="1298873596">
          <w:marLeft w:val="0"/>
          <w:marRight w:val="0"/>
          <w:marTop w:val="0"/>
          <w:marBottom w:val="567"/>
          <w:divBdr>
            <w:top w:val="none" w:sz="0" w:space="0" w:color="auto"/>
            <w:left w:val="none" w:sz="0" w:space="0" w:color="auto"/>
            <w:bottom w:val="none" w:sz="0" w:space="0" w:color="auto"/>
            <w:right w:val="none" w:sz="0" w:space="0" w:color="auto"/>
          </w:divBdr>
        </w:div>
        <w:div w:id="945580173">
          <w:marLeft w:val="0"/>
          <w:marRight w:val="0"/>
          <w:marTop w:val="400"/>
          <w:marBottom w:val="0"/>
          <w:divBdr>
            <w:top w:val="none" w:sz="0" w:space="0" w:color="auto"/>
            <w:left w:val="none" w:sz="0" w:space="0" w:color="auto"/>
            <w:bottom w:val="none" w:sz="0" w:space="0" w:color="auto"/>
            <w:right w:val="none" w:sz="0" w:space="0" w:color="auto"/>
          </w:divBdr>
        </w:div>
        <w:div w:id="199250521">
          <w:marLeft w:val="0"/>
          <w:marRight w:val="0"/>
          <w:marTop w:val="0"/>
          <w:marBottom w:val="0"/>
          <w:divBdr>
            <w:top w:val="none" w:sz="0" w:space="0" w:color="auto"/>
            <w:left w:val="none" w:sz="0" w:space="0" w:color="auto"/>
            <w:bottom w:val="none" w:sz="0" w:space="0" w:color="auto"/>
            <w:right w:val="none" w:sz="0" w:space="0" w:color="auto"/>
          </w:divBdr>
        </w:div>
        <w:div w:id="1044408791">
          <w:marLeft w:val="0"/>
          <w:marRight w:val="0"/>
          <w:marTop w:val="0"/>
          <w:marBottom w:val="0"/>
          <w:divBdr>
            <w:top w:val="none" w:sz="0" w:space="0" w:color="auto"/>
            <w:left w:val="none" w:sz="0" w:space="0" w:color="auto"/>
            <w:bottom w:val="none" w:sz="0" w:space="0" w:color="auto"/>
            <w:right w:val="none" w:sz="0" w:space="0" w:color="auto"/>
          </w:divBdr>
        </w:div>
        <w:div w:id="31539742">
          <w:marLeft w:val="0"/>
          <w:marRight w:val="0"/>
          <w:marTop w:val="0"/>
          <w:marBottom w:val="0"/>
          <w:divBdr>
            <w:top w:val="none" w:sz="0" w:space="0" w:color="auto"/>
            <w:left w:val="none" w:sz="0" w:space="0" w:color="auto"/>
            <w:bottom w:val="none" w:sz="0" w:space="0" w:color="auto"/>
            <w:right w:val="none" w:sz="0" w:space="0" w:color="auto"/>
          </w:divBdr>
        </w:div>
        <w:div w:id="518665115">
          <w:marLeft w:val="0"/>
          <w:marRight w:val="0"/>
          <w:marTop w:val="0"/>
          <w:marBottom w:val="0"/>
          <w:divBdr>
            <w:top w:val="none" w:sz="0" w:space="0" w:color="auto"/>
            <w:left w:val="none" w:sz="0" w:space="0" w:color="auto"/>
            <w:bottom w:val="none" w:sz="0" w:space="0" w:color="auto"/>
            <w:right w:val="none" w:sz="0" w:space="0" w:color="auto"/>
          </w:divBdr>
        </w:div>
        <w:div w:id="1275747588">
          <w:marLeft w:val="0"/>
          <w:marRight w:val="0"/>
          <w:marTop w:val="0"/>
          <w:marBottom w:val="0"/>
          <w:divBdr>
            <w:top w:val="none" w:sz="0" w:space="0" w:color="auto"/>
            <w:left w:val="none" w:sz="0" w:space="0" w:color="auto"/>
            <w:bottom w:val="none" w:sz="0" w:space="0" w:color="auto"/>
            <w:right w:val="none" w:sz="0" w:space="0" w:color="auto"/>
          </w:divBdr>
        </w:div>
        <w:div w:id="100802774">
          <w:marLeft w:val="0"/>
          <w:marRight w:val="0"/>
          <w:marTop w:val="0"/>
          <w:marBottom w:val="0"/>
          <w:divBdr>
            <w:top w:val="none" w:sz="0" w:space="0" w:color="auto"/>
            <w:left w:val="none" w:sz="0" w:space="0" w:color="auto"/>
            <w:bottom w:val="none" w:sz="0" w:space="0" w:color="auto"/>
            <w:right w:val="none" w:sz="0" w:space="0" w:color="auto"/>
          </w:divBdr>
        </w:div>
        <w:div w:id="965625118">
          <w:marLeft w:val="0"/>
          <w:marRight w:val="0"/>
          <w:marTop w:val="0"/>
          <w:marBottom w:val="0"/>
          <w:divBdr>
            <w:top w:val="none" w:sz="0" w:space="0" w:color="auto"/>
            <w:left w:val="none" w:sz="0" w:space="0" w:color="auto"/>
            <w:bottom w:val="none" w:sz="0" w:space="0" w:color="auto"/>
            <w:right w:val="none" w:sz="0" w:space="0" w:color="auto"/>
          </w:divBdr>
        </w:div>
        <w:div w:id="539442392">
          <w:marLeft w:val="0"/>
          <w:marRight w:val="0"/>
          <w:marTop w:val="0"/>
          <w:marBottom w:val="0"/>
          <w:divBdr>
            <w:top w:val="none" w:sz="0" w:space="0" w:color="auto"/>
            <w:left w:val="none" w:sz="0" w:space="0" w:color="auto"/>
            <w:bottom w:val="none" w:sz="0" w:space="0" w:color="auto"/>
            <w:right w:val="none" w:sz="0" w:space="0" w:color="auto"/>
          </w:divBdr>
        </w:div>
        <w:div w:id="1015813165">
          <w:marLeft w:val="0"/>
          <w:marRight w:val="0"/>
          <w:marTop w:val="400"/>
          <w:marBottom w:val="0"/>
          <w:divBdr>
            <w:top w:val="none" w:sz="0" w:space="0" w:color="auto"/>
            <w:left w:val="none" w:sz="0" w:space="0" w:color="auto"/>
            <w:bottom w:val="none" w:sz="0" w:space="0" w:color="auto"/>
            <w:right w:val="none" w:sz="0" w:space="0" w:color="auto"/>
          </w:divBdr>
        </w:div>
        <w:div w:id="549610674">
          <w:marLeft w:val="0"/>
          <w:marRight w:val="0"/>
          <w:marTop w:val="0"/>
          <w:marBottom w:val="0"/>
          <w:divBdr>
            <w:top w:val="none" w:sz="0" w:space="0" w:color="auto"/>
            <w:left w:val="none" w:sz="0" w:space="0" w:color="auto"/>
            <w:bottom w:val="none" w:sz="0" w:space="0" w:color="auto"/>
            <w:right w:val="none" w:sz="0" w:space="0" w:color="auto"/>
          </w:divBdr>
        </w:div>
        <w:div w:id="522593820">
          <w:marLeft w:val="0"/>
          <w:marRight w:val="0"/>
          <w:marTop w:val="0"/>
          <w:marBottom w:val="0"/>
          <w:divBdr>
            <w:top w:val="none" w:sz="0" w:space="0" w:color="auto"/>
            <w:left w:val="none" w:sz="0" w:space="0" w:color="auto"/>
            <w:bottom w:val="none" w:sz="0" w:space="0" w:color="auto"/>
            <w:right w:val="none" w:sz="0" w:space="0" w:color="auto"/>
          </w:divBdr>
        </w:div>
        <w:div w:id="512502433">
          <w:marLeft w:val="0"/>
          <w:marRight w:val="0"/>
          <w:marTop w:val="0"/>
          <w:marBottom w:val="0"/>
          <w:divBdr>
            <w:top w:val="none" w:sz="0" w:space="0" w:color="auto"/>
            <w:left w:val="none" w:sz="0" w:space="0" w:color="auto"/>
            <w:bottom w:val="none" w:sz="0" w:space="0" w:color="auto"/>
            <w:right w:val="none" w:sz="0" w:space="0" w:color="auto"/>
          </w:divBdr>
        </w:div>
        <w:div w:id="2147308059">
          <w:marLeft w:val="0"/>
          <w:marRight w:val="0"/>
          <w:marTop w:val="0"/>
          <w:marBottom w:val="0"/>
          <w:divBdr>
            <w:top w:val="none" w:sz="0" w:space="0" w:color="auto"/>
            <w:left w:val="none" w:sz="0" w:space="0" w:color="auto"/>
            <w:bottom w:val="none" w:sz="0" w:space="0" w:color="auto"/>
            <w:right w:val="none" w:sz="0" w:space="0" w:color="auto"/>
          </w:divBdr>
        </w:div>
        <w:div w:id="1663436211">
          <w:marLeft w:val="0"/>
          <w:marRight w:val="0"/>
          <w:marTop w:val="0"/>
          <w:marBottom w:val="0"/>
          <w:divBdr>
            <w:top w:val="none" w:sz="0" w:space="0" w:color="auto"/>
            <w:left w:val="none" w:sz="0" w:space="0" w:color="auto"/>
            <w:bottom w:val="none" w:sz="0" w:space="0" w:color="auto"/>
            <w:right w:val="none" w:sz="0" w:space="0" w:color="auto"/>
          </w:divBdr>
        </w:div>
        <w:div w:id="829179464">
          <w:marLeft w:val="0"/>
          <w:marRight w:val="0"/>
          <w:marTop w:val="0"/>
          <w:marBottom w:val="0"/>
          <w:divBdr>
            <w:top w:val="none" w:sz="0" w:space="0" w:color="auto"/>
            <w:left w:val="none" w:sz="0" w:space="0" w:color="auto"/>
            <w:bottom w:val="none" w:sz="0" w:space="0" w:color="auto"/>
            <w:right w:val="none" w:sz="0" w:space="0" w:color="auto"/>
          </w:divBdr>
        </w:div>
        <w:div w:id="1446193620">
          <w:marLeft w:val="0"/>
          <w:marRight w:val="0"/>
          <w:marTop w:val="0"/>
          <w:marBottom w:val="0"/>
          <w:divBdr>
            <w:top w:val="none" w:sz="0" w:space="0" w:color="auto"/>
            <w:left w:val="none" w:sz="0" w:space="0" w:color="auto"/>
            <w:bottom w:val="none" w:sz="0" w:space="0" w:color="auto"/>
            <w:right w:val="none" w:sz="0" w:space="0" w:color="auto"/>
          </w:divBdr>
        </w:div>
        <w:div w:id="1004013639">
          <w:marLeft w:val="0"/>
          <w:marRight w:val="0"/>
          <w:marTop w:val="0"/>
          <w:marBottom w:val="0"/>
          <w:divBdr>
            <w:top w:val="none" w:sz="0" w:space="0" w:color="auto"/>
            <w:left w:val="none" w:sz="0" w:space="0" w:color="auto"/>
            <w:bottom w:val="none" w:sz="0" w:space="0" w:color="auto"/>
            <w:right w:val="none" w:sz="0" w:space="0" w:color="auto"/>
          </w:divBdr>
        </w:div>
        <w:div w:id="174879484">
          <w:marLeft w:val="0"/>
          <w:marRight w:val="0"/>
          <w:marTop w:val="0"/>
          <w:marBottom w:val="0"/>
          <w:divBdr>
            <w:top w:val="none" w:sz="0" w:space="0" w:color="auto"/>
            <w:left w:val="none" w:sz="0" w:space="0" w:color="auto"/>
            <w:bottom w:val="none" w:sz="0" w:space="0" w:color="auto"/>
            <w:right w:val="none" w:sz="0" w:space="0" w:color="auto"/>
          </w:divBdr>
        </w:div>
        <w:div w:id="1477528995">
          <w:marLeft w:val="0"/>
          <w:marRight w:val="0"/>
          <w:marTop w:val="0"/>
          <w:marBottom w:val="0"/>
          <w:divBdr>
            <w:top w:val="none" w:sz="0" w:space="0" w:color="auto"/>
            <w:left w:val="none" w:sz="0" w:space="0" w:color="auto"/>
            <w:bottom w:val="none" w:sz="0" w:space="0" w:color="auto"/>
            <w:right w:val="none" w:sz="0" w:space="0" w:color="auto"/>
          </w:divBdr>
        </w:div>
        <w:div w:id="75060282">
          <w:marLeft w:val="0"/>
          <w:marRight w:val="0"/>
          <w:marTop w:val="400"/>
          <w:marBottom w:val="0"/>
          <w:divBdr>
            <w:top w:val="none" w:sz="0" w:space="0" w:color="auto"/>
            <w:left w:val="none" w:sz="0" w:space="0" w:color="auto"/>
            <w:bottom w:val="none" w:sz="0" w:space="0" w:color="auto"/>
            <w:right w:val="none" w:sz="0" w:space="0" w:color="auto"/>
          </w:divBdr>
        </w:div>
        <w:div w:id="1737438857">
          <w:marLeft w:val="0"/>
          <w:marRight w:val="0"/>
          <w:marTop w:val="0"/>
          <w:marBottom w:val="0"/>
          <w:divBdr>
            <w:top w:val="none" w:sz="0" w:space="0" w:color="auto"/>
            <w:left w:val="none" w:sz="0" w:space="0" w:color="auto"/>
            <w:bottom w:val="none" w:sz="0" w:space="0" w:color="auto"/>
            <w:right w:val="none" w:sz="0" w:space="0" w:color="auto"/>
          </w:divBdr>
        </w:div>
        <w:div w:id="1101953315">
          <w:marLeft w:val="0"/>
          <w:marRight w:val="0"/>
          <w:marTop w:val="0"/>
          <w:marBottom w:val="0"/>
          <w:divBdr>
            <w:top w:val="none" w:sz="0" w:space="0" w:color="auto"/>
            <w:left w:val="none" w:sz="0" w:space="0" w:color="auto"/>
            <w:bottom w:val="none" w:sz="0" w:space="0" w:color="auto"/>
            <w:right w:val="none" w:sz="0" w:space="0" w:color="auto"/>
          </w:divBdr>
        </w:div>
        <w:div w:id="1292439038">
          <w:marLeft w:val="0"/>
          <w:marRight w:val="0"/>
          <w:marTop w:val="0"/>
          <w:marBottom w:val="0"/>
          <w:divBdr>
            <w:top w:val="none" w:sz="0" w:space="0" w:color="auto"/>
            <w:left w:val="none" w:sz="0" w:space="0" w:color="auto"/>
            <w:bottom w:val="none" w:sz="0" w:space="0" w:color="auto"/>
            <w:right w:val="none" w:sz="0" w:space="0" w:color="auto"/>
          </w:divBdr>
        </w:div>
        <w:div w:id="1447502840">
          <w:marLeft w:val="0"/>
          <w:marRight w:val="0"/>
          <w:marTop w:val="0"/>
          <w:marBottom w:val="0"/>
          <w:divBdr>
            <w:top w:val="none" w:sz="0" w:space="0" w:color="auto"/>
            <w:left w:val="none" w:sz="0" w:space="0" w:color="auto"/>
            <w:bottom w:val="none" w:sz="0" w:space="0" w:color="auto"/>
            <w:right w:val="none" w:sz="0" w:space="0" w:color="auto"/>
          </w:divBdr>
        </w:div>
        <w:div w:id="36202407">
          <w:marLeft w:val="0"/>
          <w:marRight w:val="0"/>
          <w:marTop w:val="0"/>
          <w:marBottom w:val="0"/>
          <w:divBdr>
            <w:top w:val="none" w:sz="0" w:space="0" w:color="auto"/>
            <w:left w:val="none" w:sz="0" w:space="0" w:color="auto"/>
            <w:bottom w:val="none" w:sz="0" w:space="0" w:color="auto"/>
            <w:right w:val="none" w:sz="0" w:space="0" w:color="auto"/>
          </w:divBdr>
        </w:div>
        <w:div w:id="714082463">
          <w:marLeft w:val="0"/>
          <w:marRight w:val="0"/>
          <w:marTop w:val="0"/>
          <w:marBottom w:val="0"/>
          <w:divBdr>
            <w:top w:val="none" w:sz="0" w:space="0" w:color="auto"/>
            <w:left w:val="none" w:sz="0" w:space="0" w:color="auto"/>
            <w:bottom w:val="none" w:sz="0" w:space="0" w:color="auto"/>
            <w:right w:val="none" w:sz="0" w:space="0" w:color="auto"/>
          </w:divBdr>
        </w:div>
        <w:div w:id="926890503">
          <w:marLeft w:val="0"/>
          <w:marRight w:val="0"/>
          <w:marTop w:val="0"/>
          <w:marBottom w:val="0"/>
          <w:divBdr>
            <w:top w:val="none" w:sz="0" w:space="0" w:color="auto"/>
            <w:left w:val="none" w:sz="0" w:space="0" w:color="auto"/>
            <w:bottom w:val="none" w:sz="0" w:space="0" w:color="auto"/>
            <w:right w:val="none" w:sz="0" w:space="0" w:color="auto"/>
          </w:divBdr>
        </w:div>
        <w:div w:id="1019310582">
          <w:marLeft w:val="0"/>
          <w:marRight w:val="0"/>
          <w:marTop w:val="0"/>
          <w:marBottom w:val="0"/>
          <w:divBdr>
            <w:top w:val="none" w:sz="0" w:space="0" w:color="auto"/>
            <w:left w:val="none" w:sz="0" w:space="0" w:color="auto"/>
            <w:bottom w:val="none" w:sz="0" w:space="0" w:color="auto"/>
            <w:right w:val="none" w:sz="0" w:space="0" w:color="auto"/>
          </w:divBdr>
        </w:div>
        <w:div w:id="507259385">
          <w:marLeft w:val="0"/>
          <w:marRight w:val="0"/>
          <w:marTop w:val="400"/>
          <w:marBottom w:val="0"/>
          <w:divBdr>
            <w:top w:val="none" w:sz="0" w:space="0" w:color="auto"/>
            <w:left w:val="none" w:sz="0" w:space="0" w:color="auto"/>
            <w:bottom w:val="none" w:sz="0" w:space="0" w:color="auto"/>
            <w:right w:val="none" w:sz="0" w:space="0" w:color="auto"/>
          </w:divBdr>
        </w:div>
        <w:div w:id="1302224485">
          <w:marLeft w:val="0"/>
          <w:marRight w:val="0"/>
          <w:marTop w:val="0"/>
          <w:marBottom w:val="0"/>
          <w:divBdr>
            <w:top w:val="none" w:sz="0" w:space="0" w:color="auto"/>
            <w:left w:val="none" w:sz="0" w:space="0" w:color="auto"/>
            <w:bottom w:val="none" w:sz="0" w:space="0" w:color="auto"/>
            <w:right w:val="none" w:sz="0" w:space="0" w:color="auto"/>
          </w:divBdr>
        </w:div>
        <w:div w:id="1784110571">
          <w:marLeft w:val="0"/>
          <w:marRight w:val="0"/>
          <w:marTop w:val="0"/>
          <w:marBottom w:val="0"/>
          <w:divBdr>
            <w:top w:val="none" w:sz="0" w:space="0" w:color="auto"/>
            <w:left w:val="none" w:sz="0" w:space="0" w:color="auto"/>
            <w:bottom w:val="none" w:sz="0" w:space="0" w:color="auto"/>
            <w:right w:val="none" w:sz="0" w:space="0" w:color="auto"/>
          </w:divBdr>
        </w:div>
        <w:div w:id="650213760">
          <w:marLeft w:val="0"/>
          <w:marRight w:val="0"/>
          <w:marTop w:val="0"/>
          <w:marBottom w:val="0"/>
          <w:divBdr>
            <w:top w:val="none" w:sz="0" w:space="0" w:color="auto"/>
            <w:left w:val="none" w:sz="0" w:space="0" w:color="auto"/>
            <w:bottom w:val="none" w:sz="0" w:space="0" w:color="auto"/>
            <w:right w:val="none" w:sz="0" w:space="0" w:color="auto"/>
          </w:divBdr>
        </w:div>
        <w:div w:id="1043403411">
          <w:marLeft w:val="0"/>
          <w:marRight w:val="0"/>
          <w:marTop w:val="0"/>
          <w:marBottom w:val="0"/>
          <w:divBdr>
            <w:top w:val="none" w:sz="0" w:space="0" w:color="auto"/>
            <w:left w:val="none" w:sz="0" w:space="0" w:color="auto"/>
            <w:bottom w:val="none" w:sz="0" w:space="0" w:color="auto"/>
            <w:right w:val="none" w:sz="0" w:space="0" w:color="auto"/>
          </w:divBdr>
        </w:div>
        <w:div w:id="824394368">
          <w:marLeft w:val="0"/>
          <w:marRight w:val="0"/>
          <w:marTop w:val="400"/>
          <w:marBottom w:val="0"/>
          <w:divBdr>
            <w:top w:val="none" w:sz="0" w:space="0" w:color="auto"/>
            <w:left w:val="none" w:sz="0" w:space="0" w:color="auto"/>
            <w:bottom w:val="none" w:sz="0" w:space="0" w:color="auto"/>
            <w:right w:val="none" w:sz="0" w:space="0" w:color="auto"/>
          </w:divBdr>
        </w:div>
        <w:div w:id="825510601">
          <w:marLeft w:val="0"/>
          <w:marRight w:val="0"/>
          <w:marTop w:val="0"/>
          <w:marBottom w:val="0"/>
          <w:divBdr>
            <w:top w:val="none" w:sz="0" w:space="0" w:color="auto"/>
            <w:left w:val="none" w:sz="0" w:space="0" w:color="auto"/>
            <w:bottom w:val="none" w:sz="0" w:space="0" w:color="auto"/>
            <w:right w:val="none" w:sz="0" w:space="0" w:color="auto"/>
          </w:divBdr>
        </w:div>
        <w:div w:id="416292016">
          <w:marLeft w:val="0"/>
          <w:marRight w:val="0"/>
          <w:marTop w:val="0"/>
          <w:marBottom w:val="0"/>
          <w:divBdr>
            <w:top w:val="none" w:sz="0" w:space="0" w:color="auto"/>
            <w:left w:val="none" w:sz="0" w:space="0" w:color="auto"/>
            <w:bottom w:val="none" w:sz="0" w:space="0" w:color="auto"/>
            <w:right w:val="none" w:sz="0" w:space="0" w:color="auto"/>
          </w:divBdr>
        </w:div>
        <w:div w:id="567152674">
          <w:marLeft w:val="0"/>
          <w:marRight w:val="0"/>
          <w:marTop w:val="400"/>
          <w:marBottom w:val="0"/>
          <w:divBdr>
            <w:top w:val="none" w:sz="0" w:space="0" w:color="auto"/>
            <w:left w:val="none" w:sz="0" w:space="0" w:color="auto"/>
            <w:bottom w:val="none" w:sz="0" w:space="0" w:color="auto"/>
            <w:right w:val="none" w:sz="0" w:space="0" w:color="auto"/>
          </w:divBdr>
        </w:div>
        <w:div w:id="2042172338">
          <w:marLeft w:val="0"/>
          <w:marRight w:val="0"/>
          <w:marTop w:val="0"/>
          <w:marBottom w:val="0"/>
          <w:divBdr>
            <w:top w:val="none" w:sz="0" w:space="0" w:color="auto"/>
            <w:left w:val="none" w:sz="0" w:space="0" w:color="auto"/>
            <w:bottom w:val="none" w:sz="0" w:space="0" w:color="auto"/>
            <w:right w:val="none" w:sz="0" w:space="0" w:color="auto"/>
          </w:divBdr>
        </w:div>
        <w:div w:id="722755108">
          <w:marLeft w:val="0"/>
          <w:marRight w:val="0"/>
          <w:marTop w:val="0"/>
          <w:marBottom w:val="0"/>
          <w:divBdr>
            <w:top w:val="none" w:sz="0" w:space="0" w:color="auto"/>
            <w:left w:val="none" w:sz="0" w:space="0" w:color="auto"/>
            <w:bottom w:val="none" w:sz="0" w:space="0" w:color="auto"/>
            <w:right w:val="none" w:sz="0" w:space="0" w:color="auto"/>
          </w:divBdr>
        </w:div>
        <w:div w:id="709063831">
          <w:marLeft w:val="0"/>
          <w:marRight w:val="0"/>
          <w:marTop w:val="0"/>
          <w:marBottom w:val="0"/>
          <w:divBdr>
            <w:top w:val="none" w:sz="0" w:space="0" w:color="auto"/>
            <w:left w:val="none" w:sz="0" w:space="0" w:color="auto"/>
            <w:bottom w:val="none" w:sz="0" w:space="0" w:color="auto"/>
            <w:right w:val="none" w:sz="0" w:space="0" w:color="auto"/>
          </w:divBdr>
        </w:div>
        <w:div w:id="1554926083">
          <w:marLeft w:val="0"/>
          <w:marRight w:val="0"/>
          <w:marTop w:val="0"/>
          <w:marBottom w:val="0"/>
          <w:divBdr>
            <w:top w:val="none" w:sz="0" w:space="0" w:color="auto"/>
            <w:left w:val="none" w:sz="0" w:space="0" w:color="auto"/>
            <w:bottom w:val="none" w:sz="0" w:space="0" w:color="auto"/>
            <w:right w:val="none" w:sz="0" w:space="0" w:color="auto"/>
          </w:divBdr>
        </w:div>
        <w:div w:id="1808624570">
          <w:marLeft w:val="0"/>
          <w:marRight w:val="0"/>
          <w:marTop w:val="0"/>
          <w:marBottom w:val="0"/>
          <w:divBdr>
            <w:top w:val="none" w:sz="0" w:space="0" w:color="auto"/>
            <w:left w:val="none" w:sz="0" w:space="0" w:color="auto"/>
            <w:bottom w:val="none" w:sz="0" w:space="0" w:color="auto"/>
            <w:right w:val="none" w:sz="0" w:space="0" w:color="auto"/>
          </w:divBdr>
        </w:div>
        <w:div w:id="1822114457">
          <w:marLeft w:val="0"/>
          <w:marRight w:val="0"/>
          <w:marTop w:val="0"/>
          <w:marBottom w:val="0"/>
          <w:divBdr>
            <w:top w:val="none" w:sz="0" w:space="0" w:color="auto"/>
            <w:left w:val="none" w:sz="0" w:space="0" w:color="auto"/>
            <w:bottom w:val="none" w:sz="0" w:space="0" w:color="auto"/>
            <w:right w:val="none" w:sz="0" w:space="0" w:color="auto"/>
          </w:divBdr>
        </w:div>
        <w:div w:id="1908877413">
          <w:marLeft w:val="0"/>
          <w:marRight w:val="0"/>
          <w:marTop w:val="0"/>
          <w:marBottom w:val="0"/>
          <w:divBdr>
            <w:top w:val="none" w:sz="0" w:space="0" w:color="auto"/>
            <w:left w:val="none" w:sz="0" w:space="0" w:color="auto"/>
            <w:bottom w:val="none" w:sz="0" w:space="0" w:color="auto"/>
            <w:right w:val="none" w:sz="0" w:space="0" w:color="auto"/>
          </w:divBdr>
        </w:div>
        <w:div w:id="983965625">
          <w:marLeft w:val="0"/>
          <w:marRight w:val="0"/>
          <w:marTop w:val="0"/>
          <w:marBottom w:val="0"/>
          <w:divBdr>
            <w:top w:val="none" w:sz="0" w:space="0" w:color="auto"/>
            <w:left w:val="none" w:sz="0" w:space="0" w:color="auto"/>
            <w:bottom w:val="none" w:sz="0" w:space="0" w:color="auto"/>
            <w:right w:val="none" w:sz="0" w:space="0" w:color="auto"/>
          </w:divBdr>
        </w:div>
        <w:div w:id="141311193">
          <w:marLeft w:val="0"/>
          <w:marRight w:val="0"/>
          <w:marTop w:val="240"/>
          <w:marBottom w:val="0"/>
          <w:divBdr>
            <w:top w:val="none" w:sz="0" w:space="0" w:color="auto"/>
            <w:left w:val="none" w:sz="0" w:space="0" w:color="auto"/>
            <w:bottom w:val="none" w:sz="0" w:space="0" w:color="auto"/>
            <w:right w:val="none" w:sz="0" w:space="0" w:color="auto"/>
          </w:divBdr>
        </w:div>
        <w:div w:id="1950119726">
          <w:marLeft w:val="150"/>
          <w:marRight w:val="150"/>
          <w:marTop w:val="480"/>
          <w:marBottom w:val="0"/>
          <w:divBdr>
            <w:top w:val="single" w:sz="6" w:space="28" w:color="D4D4D4"/>
            <w:left w:val="none" w:sz="0" w:space="0" w:color="auto"/>
            <w:bottom w:val="none" w:sz="0" w:space="0" w:color="auto"/>
            <w:right w:val="none" w:sz="0" w:space="0" w:color="auto"/>
          </w:divBdr>
        </w:div>
        <w:div w:id="1185631298">
          <w:marLeft w:val="0"/>
          <w:marRight w:val="0"/>
          <w:marTop w:val="400"/>
          <w:marBottom w:val="0"/>
          <w:divBdr>
            <w:top w:val="none" w:sz="0" w:space="0" w:color="auto"/>
            <w:left w:val="none" w:sz="0" w:space="0" w:color="auto"/>
            <w:bottom w:val="none" w:sz="0" w:space="0" w:color="auto"/>
            <w:right w:val="none" w:sz="0" w:space="0" w:color="auto"/>
          </w:divBdr>
        </w:div>
        <w:div w:id="582687898">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nis.jursevics@ie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92A57-7073-4F8A-8DEA-3F71D119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886</Words>
  <Characters>6539</Characters>
  <Application>Microsoft Office Word</Application>
  <DocSecurity>0</DocSecurity>
  <Lines>152</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Arnis Jurševics</dc:creator>
  <cp:keywords/>
  <dc:description/>
  <cp:lastModifiedBy>Arnis Jurševics</cp:lastModifiedBy>
  <cp:revision>2</cp:revision>
  <dcterms:created xsi:type="dcterms:W3CDTF">2016-12-01T07:25:00Z</dcterms:created>
  <dcterms:modified xsi:type="dcterms:W3CDTF">2016-12-01T07:25:00Z</dcterms:modified>
</cp:coreProperties>
</file>