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4D" w:rsidRPr="00B71163" w:rsidRDefault="001B7F4D" w:rsidP="001B7F4D">
      <w:pPr>
        <w:jc w:val="center"/>
        <w:rPr>
          <w:b/>
          <w:sz w:val="28"/>
          <w:szCs w:val="28"/>
        </w:rPr>
      </w:pPr>
      <w:bookmarkStart w:id="0" w:name="OLE_LINK3"/>
      <w:bookmarkStart w:id="1" w:name="OLE_LINK4"/>
      <w:bookmarkStart w:id="2" w:name="OLE_LINK9"/>
      <w:r w:rsidRPr="00B71163">
        <w:rPr>
          <w:b/>
          <w:sz w:val="28"/>
          <w:szCs w:val="28"/>
        </w:rPr>
        <w:t>Likumprojekta „Grozījum</w:t>
      </w:r>
      <w:r w:rsidR="00A6496D">
        <w:rPr>
          <w:b/>
          <w:sz w:val="28"/>
          <w:szCs w:val="28"/>
        </w:rPr>
        <w:t>i</w:t>
      </w:r>
      <w:r w:rsidRPr="00B71163">
        <w:rPr>
          <w:b/>
          <w:sz w:val="28"/>
          <w:szCs w:val="28"/>
        </w:rPr>
        <w:t xml:space="preserve"> Arhīvu likumā”</w:t>
      </w:r>
    </w:p>
    <w:p w:rsidR="001B7F4D" w:rsidRPr="00B71163" w:rsidRDefault="001B7F4D" w:rsidP="001B7F4D">
      <w:pPr>
        <w:jc w:val="center"/>
        <w:rPr>
          <w:b/>
          <w:sz w:val="28"/>
          <w:szCs w:val="28"/>
        </w:rPr>
      </w:pPr>
      <w:r w:rsidRPr="00B71163">
        <w:rPr>
          <w:b/>
          <w:sz w:val="28"/>
          <w:szCs w:val="28"/>
        </w:rPr>
        <w:t>sākotnējās ietekmes novērtējuma ziņojums</w:t>
      </w:r>
      <w:r w:rsidR="00824A5C" w:rsidRPr="00B71163">
        <w:rPr>
          <w:b/>
          <w:sz w:val="28"/>
          <w:szCs w:val="28"/>
        </w:rPr>
        <w:t xml:space="preserve"> </w:t>
      </w:r>
      <w:r w:rsidRPr="00B71163">
        <w:rPr>
          <w:b/>
          <w:sz w:val="28"/>
          <w:szCs w:val="28"/>
        </w:rPr>
        <w:t>(anotācija)</w:t>
      </w:r>
    </w:p>
    <w:bookmarkEnd w:id="0"/>
    <w:bookmarkEnd w:id="1"/>
    <w:bookmarkEnd w:id="2"/>
    <w:p w:rsidR="001B7F4D" w:rsidRPr="00B71163" w:rsidRDefault="001B7F4D" w:rsidP="001B7F4D">
      <w:pPr>
        <w:jc w:val="center"/>
        <w:rPr>
          <w:rFonts w:eastAsia="Calibri"/>
          <w:b/>
          <w:sz w:val="28"/>
          <w:szCs w:val="28"/>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15"/>
        <w:gridCol w:w="3503"/>
        <w:gridCol w:w="5203"/>
      </w:tblGrid>
      <w:tr w:rsidR="001B7F4D" w:rsidRPr="00B71163" w:rsidTr="003C0058">
        <w:trPr>
          <w:trHeight w:val="151"/>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B7F4D" w:rsidRPr="00B71163" w:rsidRDefault="001B7F4D" w:rsidP="003C0058">
            <w:pPr>
              <w:pStyle w:val="tvhtml"/>
              <w:spacing w:before="0" w:beforeAutospacing="0" w:after="0" w:afterAutospacing="0"/>
              <w:jc w:val="center"/>
              <w:rPr>
                <w:b/>
                <w:bCs/>
                <w:sz w:val="28"/>
                <w:szCs w:val="28"/>
              </w:rPr>
            </w:pPr>
            <w:r w:rsidRPr="00B71163">
              <w:rPr>
                <w:b/>
                <w:bCs/>
                <w:sz w:val="28"/>
                <w:szCs w:val="28"/>
              </w:rPr>
              <w:t>I. Tiesību akta projekta izstrādes nepieciešamība</w:t>
            </w:r>
          </w:p>
        </w:tc>
      </w:tr>
      <w:tr w:rsidR="001B7F4D" w:rsidRPr="00B71163" w:rsidTr="00625B09">
        <w:trPr>
          <w:trHeight w:val="405"/>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1B7F4D" w:rsidRPr="00B71163" w:rsidRDefault="001B7F4D" w:rsidP="003C0058">
            <w:pPr>
              <w:pStyle w:val="tvhtml"/>
              <w:spacing w:before="0" w:beforeAutospacing="0" w:after="0" w:afterAutospacing="0"/>
              <w:jc w:val="center"/>
              <w:rPr>
                <w:sz w:val="28"/>
                <w:szCs w:val="28"/>
              </w:rPr>
            </w:pPr>
            <w:r w:rsidRPr="00B71163">
              <w:rPr>
                <w:sz w:val="28"/>
                <w:szCs w:val="28"/>
              </w:rPr>
              <w:t>1.</w:t>
            </w:r>
          </w:p>
        </w:tc>
        <w:tc>
          <w:tcPr>
            <w:tcW w:w="1895" w:type="pct"/>
            <w:tcBorders>
              <w:top w:val="outset" w:sz="6" w:space="0" w:color="auto"/>
              <w:left w:val="outset" w:sz="6" w:space="0" w:color="auto"/>
              <w:bottom w:val="outset" w:sz="6" w:space="0" w:color="auto"/>
              <w:right w:val="outset" w:sz="6" w:space="0" w:color="auto"/>
            </w:tcBorders>
            <w:hideMark/>
          </w:tcPr>
          <w:p w:rsidR="001B7F4D" w:rsidRPr="00B71163" w:rsidRDefault="001B7F4D" w:rsidP="003C0058">
            <w:pPr>
              <w:rPr>
                <w:sz w:val="28"/>
                <w:szCs w:val="28"/>
              </w:rPr>
            </w:pPr>
            <w:r w:rsidRPr="00B71163">
              <w:rPr>
                <w:sz w:val="28"/>
                <w:szCs w:val="28"/>
              </w:rPr>
              <w:t>Pamatojums</w:t>
            </w:r>
          </w:p>
        </w:tc>
        <w:tc>
          <w:tcPr>
            <w:tcW w:w="2783" w:type="pct"/>
            <w:tcBorders>
              <w:top w:val="outset" w:sz="6" w:space="0" w:color="auto"/>
              <w:left w:val="outset" w:sz="6" w:space="0" w:color="auto"/>
              <w:bottom w:val="outset" w:sz="6" w:space="0" w:color="auto"/>
              <w:right w:val="outset" w:sz="6" w:space="0" w:color="auto"/>
            </w:tcBorders>
            <w:hideMark/>
          </w:tcPr>
          <w:p w:rsidR="006B391C" w:rsidRPr="00B71163" w:rsidRDefault="001B7F4D">
            <w:pPr>
              <w:pStyle w:val="naisf"/>
              <w:spacing w:before="0" w:after="0"/>
              <w:ind w:right="-1" w:firstLine="0"/>
              <w:rPr>
                <w:sz w:val="28"/>
                <w:szCs w:val="28"/>
              </w:rPr>
            </w:pPr>
            <w:r w:rsidRPr="00B71163">
              <w:rPr>
                <w:sz w:val="28"/>
                <w:szCs w:val="28"/>
              </w:rPr>
              <w:t>Likumprojekts „Grozījum</w:t>
            </w:r>
            <w:r w:rsidR="00A6496D">
              <w:rPr>
                <w:sz w:val="28"/>
                <w:szCs w:val="28"/>
              </w:rPr>
              <w:t>i</w:t>
            </w:r>
            <w:r w:rsidR="00883EE7" w:rsidRPr="00B71163">
              <w:rPr>
                <w:sz w:val="28"/>
                <w:szCs w:val="28"/>
              </w:rPr>
              <w:t xml:space="preserve"> </w:t>
            </w:r>
            <w:r w:rsidRPr="00B71163">
              <w:rPr>
                <w:sz w:val="28"/>
                <w:szCs w:val="28"/>
              </w:rPr>
              <w:t>Arhīvu likumā” (turpmāk – Likumprojekts) izstrādāts</w:t>
            </w:r>
            <w:r w:rsidR="00072DD3" w:rsidRPr="00B71163">
              <w:rPr>
                <w:sz w:val="28"/>
                <w:szCs w:val="28"/>
              </w:rPr>
              <w:t>,</w:t>
            </w:r>
            <w:r w:rsidRPr="00B71163">
              <w:rPr>
                <w:sz w:val="28"/>
                <w:szCs w:val="28"/>
              </w:rPr>
              <w:t xml:space="preserve"> </w:t>
            </w:r>
            <w:r w:rsidR="00F637B9" w:rsidRPr="00B71163">
              <w:rPr>
                <w:sz w:val="28"/>
                <w:szCs w:val="28"/>
              </w:rPr>
              <w:t xml:space="preserve">pamatojoties uz Ministru kabineta 2015.gada 10.novembra sēdes </w:t>
            </w:r>
            <w:proofErr w:type="spellStart"/>
            <w:r w:rsidR="00F637B9" w:rsidRPr="00B71163">
              <w:rPr>
                <w:sz w:val="28"/>
                <w:szCs w:val="28"/>
              </w:rPr>
              <w:t>protokollēmuma</w:t>
            </w:r>
            <w:proofErr w:type="spellEnd"/>
            <w:r w:rsidR="00F637B9" w:rsidRPr="00B71163">
              <w:rPr>
                <w:sz w:val="28"/>
                <w:szCs w:val="28"/>
              </w:rPr>
              <w:t xml:space="preserve"> (prot. Nr.58 19.§) „Informatīvais ziņojums „Par administratīvā sloga mazināšanu un administratīvo procedūru vienkāršošanu privātā sektora darbības dokumentēšanas un dokumentu glabāšanas jomā”” 2.punktā doto uzdevumu</w:t>
            </w:r>
            <w:r w:rsidR="00F34A99" w:rsidRPr="00B71163">
              <w:rPr>
                <w:sz w:val="28"/>
                <w:szCs w:val="28"/>
              </w:rPr>
              <w:t>,</w:t>
            </w:r>
            <w:r w:rsidR="00F637B9" w:rsidRPr="00B71163">
              <w:rPr>
                <w:sz w:val="28"/>
                <w:szCs w:val="28"/>
              </w:rPr>
              <w:t xml:space="preserve"> </w:t>
            </w:r>
            <w:r w:rsidR="00F34A99" w:rsidRPr="00B71163">
              <w:rPr>
                <w:sz w:val="28"/>
                <w:szCs w:val="28"/>
              </w:rPr>
              <w:t xml:space="preserve">lai samazinātu ilgstoši glabājamo personāla dokumentu glabāšanas termiņus un izslēgtu dublējošās arhīva informācijas pieņemšanu valsts glabāšanā, tādējādi mazinot administratīvo slogu privātajām un publiskajām personām, </w:t>
            </w:r>
            <w:r w:rsidR="00F637B9" w:rsidRPr="00B71163">
              <w:rPr>
                <w:sz w:val="28"/>
                <w:szCs w:val="28"/>
              </w:rPr>
              <w:t>Kultūras ministrijai sadarbībā ar Tieslietu ministriju, Finanšu ministriju un Labklājības ministriju izstrādāt un kultūras ministram iesniegt noteiktā kārtībā izskatīšanai Ministru kabinetā grozījumus likumā „Par grāmatvedību”, grozījumus Arhīvu likumā un grozījumus Maksātnespējas likumā, paredzot tajos personāla dokumentu līdzšinējo 75 gadu glabāšanas termiņu aizstāšanu ar 10 gadu glabāšanas laiku privāto un publisko juridisko personu arhīvos.</w:t>
            </w:r>
          </w:p>
        </w:tc>
      </w:tr>
      <w:tr w:rsidR="001B7F4D" w:rsidRPr="00B71163" w:rsidTr="00625B09">
        <w:trPr>
          <w:trHeight w:val="465"/>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1B7F4D" w:rsidRPr="00B71163" w:rsidRDefault="001B7F4D" w:rsidP="003C0058">
            <w:pPr>
              <w:pStyle w:val="tvhtml"/>
              <w:spacing w:before="0" w:beforeAutospacing="0" w:after="0" w:afterAutospacing="0"/>
              <w:jc w:val="center"/>
              <w:rPr>
                <w:sz w:val="28"/>
                <w:szCs w:val="28"/>
              </w:rPr>
            </w:pPr>
            <w:r w:rsidRPr="00B71163">
              <w:rPr>
                <w:sz w:val="28"/>
                <w:szCs w:val="28"/>
              </w:rPr>
              <w:t>2.</w:t>
            </w:r>
          </w:p>
        </w:tc>
        <w:tc>
          <w:tcPr>
            <w:tcW w:w="1895" w:type="pct"/>
            <w:tcBorders>
              <w:top w:val="outset" w:sz="6" w:space="0" w:color="auto"/>
              <w:left w:val="outset" w:sz="6" w:space="0" w:color="auto"/>
              <w:bottom w:val="outset" w:sz="6" w:space="0" w:color="auto"/>
              <w:right w:val="outset" w:sz="6" w:space="0" w:color="auto"/>
            </w:tcBorders>
            <w:hideMark/>
          </w:tcPr>
          <w:p w:rsidR="001B7F4D" w:rsidRPr="00B71163" w:rsidRDefault="001B7F4D" w:rsidP="003C0058">
            <w:pPr>
              <w:rPr>
                <w:sz w:val="28"/>
                <w:szCs w:val="28"/>
              </w:rPr>
            </w:pPr>
            <w:r w:rsidRPr="00B71163">
              <w:rPr>
                <w:sz w:val="28"/>
                <w:szCs w:val="28"/>
              </w:rPr>
              <w:t>Pašreizējā situācija un problēmas, kuru risināšanai tiesību akta projekts izstrādāts, tiesiskā regulējuma mērķis un būtība</w:t>
            </w:r>
          </w:p>
        </w:tc>
        <w:tc>
          <w:tcPr>
            <w:tcW w:w="2783" w:type="pct"/>
            <w:tcBorders>
              <w:top w:val="outset" w:sz="6" w:space="0" w:color="auto"/>
              <w:left w:val="outset" w:sz="6" w:space="0" w:color="auto"/>
              <w:bottom w:val="outset" w:sz="6" w:space="0" w:color="auto"/>
              <w:right w:val="outset" w:sz="6" w:space="0" w:color="auto"/>
            </w:tcBorders>
            <w:hideMark/>
          </w:tcPr>
          <w:p w:rsidR="00C31165" w:rsidRDefault="00B823B6" w:rsidP="00A24CAA">
            <w:pPr>
              <w:jc w:val="both"/>
              <w:outlineLvl w:val="0"/>
              <w:rPr>
                <w:sz w:val="28"/>
                <w:szCs w:val="28"/>
              </w:rPr>
            </w:pPr>
            <w:r w:rsidRPr="00B71163">
              <w:rPr>
                <w:sz w:val="28"/>
                <w:szCs w:val="28"/>
              </w:rPr>
              <w:t xml:space="preserve">Arhīvu likuma 4.panta ceturtā daļa nosaka </w:t>
            </w:r>
            <w:r w:rsidR="00D87059" w:rsidRPr="00B71163">
              <w:rPr>
                <w:sz w:val="28"/>
                <w:szCs w:val="28"/>
              </w:rPr>
              <w:t xml:space="preserve">visu </w:t>
            </w:r>
            <w:r w:rsidRPr="00B71163">
              <w:rPr>
                <w:sz w:val="28"/>
                <w:szCs w:val="28"/>
              </w:rPr>
              <w:t xml:space="preserve">dokumentu par personas darba vai dienesta </w:t>
            </w:r>
            <w:r w:rsidR="0064349F" w:rsidRPr="00B71163">
              <w:rPr>
                <w:sz w:val="28"/>
                <w:szCs w:val="28"/>
              </w:rPr>
              <w:t xml:space="preserve">gaitu </w:t>
            </w:r>
            <w:r w:rsidRPr="00B71163">
              <w:rPr>
                <w:sz w:val="28"/>
                <w:szCs w:val="28"/>
              </w:rPr>
              <w:t xml:space="preserve">un izglītojamās personas, tajā skaitā studējošā, lietas glabāt 75 gadus. </w:t>
            </w:r>
            <w:r w:rsidR="009B6E63" w:rsidRPr="00B71163">
              <w:rPr>
                <w:sz w:val="28"/>
                <w:szCs w:val="28"/>
              </w:rPr>
              <w:t>Turklāt</w:t>
            </w:r>
            <w:r w:rsidR="00F637B9" w:rsidRPr="00B71163">
              <w:rPr>
                <w:sz w:val="28"/>
                <w:szCs w:val="28"/>
              </w:rPr>
              <w:t xml:space="preserve"> minētā norma</w:t>
            </w:r>
            <w:r w:rsidR="009B6E63" w:rsidRPr="00B71163">
              <w:rPr>
                <w:sz w:val="28"/>
                <w:szCs w:val="28"/>
              </w:rPr>
              <w:t xml:space="preserve"> attiecas tikai uz institūcij</w:t>
            </w:r>
            <w:r w:rsidR="0077306A" w:rsidRPr="00B71163">
              <w:rPr>
                <w:sz w:val="28"/>
                <w:szCs w:val="28"/>
              </w:rPr>
              <w:t>ām, ne</w:t>
            </w:r>
            <w:r w:rsidR="009B6E63" w:rsidRPr="00B71163">
              <w:rPr>
                <w:sz w:val="28"/>
                <w:szCs w:val="28"/>
              </w:rPr>
              <w:t xml:space="preserve"> </w:t>
            </w:r>
            <w:r w:rsidR="0077306A" w:rsidRPr="00B71163">
              <w:rPr>
                <w:sz w:val="28"/>
                <w:szCs w:val="28"/>
              </w:rPr>
              <w:t>p</w:t>
            </w:r>
            <w:r w:rsidR="00E91EEA">
              <w:rPr>
                <w:sz w:val="28"/>
                <w:szCs w:val="28"/>
              </w:rPr>
              <w:t>rivātpersonām.</w:t>
            </w:r>
            <w:r w:rsidR="00657000">
              <w:rPr>
                <w:sz w:val="28"/>
                <w:szCs w:val="28"/>
              </w:rPr>
              <w:t xml:space="preserve"> </w:t>
            </w:r>
            <w:r w:rsidR="001456A3" w:rsidRPr="00B71163">
              <w:rPr>
                <w:sz w:val="28"/>
                <w:szCs w:val="28"/>
              </w:rPr>
              <w:t xml:space="preserve">SIA </w:t>
            </w:r>
            <w:r w:rsidR="00F637B9" w:rsidRPr="00B71163">
              <w:rPr>
                <w:sz w:val="28"/>
                <w:szCs w:val="28"/>
              </w:rPr>
              <w:t>„</w:t>
            </w:r>
            <w:proofErr w:type="spellStart"/>
            <w:r w:rsidR="001456A3" w:rsidRPr="00B71163">
              <w:rPr>
                <w:sz w:val="28"/>
                <w:szCs w:val="28"/>
              </w:rPr>
              <w:t>Pricewaterhouse</w:t>
            </w:r>
            <w:proofErr w:type="spellEnd"/>
            <w:r w:rsidR="001456A3" w:rsidRPr="00B71163">
              <w:rPr>
                <w:sz w:val="28"/>
                <w:szCs w:val="28"/>
              </w:rPr>
              <w:t xml:space="preserve"> </w:t>
            </w:r>
            <w:proofErr w:type="spellStart"/>
            <w:r w:rsidR="001456A3" w:rsidRPr="00B71163">
              <w:rPr>
                <w:sz w:val="28"/>
                <w:szCs w:val="28"/>
              </w:rPr>
              <w:t>Coopers</w:t>
            </w:r>
            <w:proofErr w:type="spellEnd"/>
            <w:r w:rsidR="00F637B9" w:rsidRPr="00B71163">
              <w:rPr>
                <w:sz w:val="28"/>
                <w:szCs w:val="28"/>
              </w:rPr>
              <w:t>”</w:t>
            </w:r>
            <w:r w:rsidR="001456A3" w:rsidRPr="00B71163">
              <w:rPr>
                <w:sz w:val="28"/>
                <w:szCs w:val="28"/>
              </w:rPr>
              <w:t xml:space="preserve"> pētījum</w:t>
            </w:r>
            <w:r w:rsidR="00F637B9" w:rsidRPr="00B71163">
              <w:rPr>
                <w:sz w:val="28"/>
                <w:szCs w:val="28"/>
              </w:rPr>
              <w:t>ā</w:t>
            </w:r>
            <w:r w:rsidR="001456A3" w:rsidRPr="00B71163">
              <w:rPr>
                <w:sz w:val="28"/>
                <w:szCs w:val="28"/>
              </w:rPr>
              <w:t xml:space="preserve"> „Administratīvā sloga samazināšanas iespēju izpēte privātajam sektoram darbības dokumentēšanas un dokumentu glabāšanas jomā”</w:t>
            </w:r>
            <w:r w:rsidR="00F637B9" w:rsidRPr="00B71163">
              <w:rPr>
                <w:sz w:val="28"/>
                <w:szCs w:val="28"/>
              </w:rPr>
              <w:t>, kā arī</w:t>
            </w:r>
            <w:r w:rsidR="001456A3" w:rsidRPr="00B71163">
              <w:rPr>
                <w:sz w:val="28"/>
                <w:szCs w:val="28"/>
              </w:rPr>
              <w:t xml:space="preserve"> </w:t>
            </w:r>
            <w:r w:rsidR="00A24CAA">
              <w:rPr>
                <w:sz w:val="28"/>
                <w:szCs w:val="28"/>
              </w:rPr>
              <w:t xml:space="preserve">Kultūras ministrijas izstrādātajā </w:t>
            </w:r>
            <w:r w:rsidR="00F637B9" w:rsidRPr="00B71163">
              <w:rPr>
                <w:sz w:val="28"/>
                <w:szCs w:val="28"/>
              </w:rPr>
              <w:t xml:space="preserve">informatīvajā </w:t>
            </w:r>
            <w:r w:rsidR="001456A3" w:rsidRPr="00B71163">
              <w:rPr>
                <w:sz w:val="28"/>
                <w:szCs w:val="28"/>
              </w:rPr>
              <w:t>ziņojum</w:t>
            </w:r>
            <w:r w:rsidR="00F637B9" w:rsidRPr="00B71163">
              <w:rPr>
                <w:sz w:val="28"/>
                <w:szCs w:val="28"/>
              </w:rPr>
              <w:t>ā</w:t>
            </w:r>
            <w:r w:rsidR="001456A3" w:rsidRPr="00B71163">
              <w:rPr>
                <w:sz w:val="28"/>
                <w:szCs w:val="28"/>
              </w:rPr>
              <w:t xml:space="preserve"> „Par </w:t>
            </w:r>
            <w:r w:rsidR="001456A3" w:rsidRPr="00B71163">
              <w:rPr>
                <w:sz w:val="28"/>
                <w:szCs w:val="28"/>
              </w:rPr>
              <w:lastRenderedPageBreak/>
              <w:t>administratīvā sloga mazināšanu un administratīvo procedūru vienkāršošanu privātā sektora darbības dokumentēšanas un dokumentu glabāšanas jomā” (</w:t>
            </w:r>
            <w:r w:rsidR="00F637B9" w:rsidRPr="00B71163">
              <w:rPr>
                <w:sz w:val="28"/>
                <w:szCs w:val="28"/>
              </w:rPr>
              <w:t xml:space="preserve">izskatīts </w:t>
            </w:r>
            <w:r w:rsidR="001456A3" w:rsidRPr="00B71163">
              <w:rPr>
                <w:sz w:val="28"/>
                <w:szCs w:val="28"/>
              </w:rPr>
              <w:t>Ministru kabinet</w:t>
            </w:r>
            <w:r w:rsidR="00F637B9" w:rsidRPr="00B71163">
              <w:rPr>
                <w:sz w:val="28"/>
                <w:szCs w:val="28"/>
              </w:rPr>
              <w:t>a</w:t>
            </w:r>
            <w:r w:rsidR="001456A3" w:rsidRPr="00B71163">
              <w:rPr>
                <w:sz w:val="28"/>
                <w:szCs w:val="28"/>
              </w:rPr>
              <w:t xml:space="preserve"> 10.11.2015.</w:t>
            </w:r>
            <w:r w:rsidR="00F637B9" w:rsidRPr="00B71163">
              <w:rPr>
                <w:sz w:val="28"/>
                <w:szCs w:val="28"/>
              </w:rPr>
              <w:t xml:space="preserve"> sēdē</w:t>
            </w:r>
            <w:r w:rsidR="001456A3" w:rsidRPr="00B71163">
              <w:rPr>
                <w:sz w:val="28"/>
                <w:szCs w:val="28"/>
              </w:rPr>
              <w:t xml:space="preserve">, prot. Nr.58 19.§) </w:t>
            </w:r>
            <w:r w:rsidR="00F637B9" w:rsidRPr="00B71163">
              <w:rPr>
                <w:sz w:val="28"/>
                <w:szCs w:val="28"/>
              </w:rPr>
              <w:t xml:space="preserve">tika </w:t>
            </w:r>
            <w:r w:rsidR="001456A3" w:rsidRPr="00B71163">
              <w:rPr>
                <w:sz w:val="28"/>
                <w:szCs w:val="28"/>
              </w:rPr>
              <w:t>konstatē</w:t>
            </w:r>
            <w:r w:rsidR="00F637B9" w:rsidRPr="00B71163">
              <w:rPr>
                <w:sz w:val="28"/>
                <w:szCs w:val="28"/>
              </w:rPr>
              <w:t>ts</w:t>
            </w:r>
            <w:r w:rsidR="001456A3" w:rsidRPr="00B71163">
              <w:rPr>
                <w:sz w:val="28"/>
                <w:szCs w:val="28"/>
              </w:rPr>
              <w:t xml:space="preserve">, ka </w:t>
            </w:r>
            <w:r w:rsidR="00087C11" w:rsidRPr="00087C11">
              <w:rPr>
                <w:sz w:val="28"/>
                <w:szCs w:val="28"/>
              </w:rPr>
              <w:t>privātpersonām</w:t>
            </w:r>
            <w:r w:rsidR="00A24CAA">
              <w:rPr>
                <w:sz w:val="28"/>
                <w:szCs w:val="28"/>
              </w:rPr>
              <w:t xml:space="preserve"> </w:t>
            </w:r>
            <w:r w:rsidR="007A2BCD">
              <w:rPr>
                <w:sz w:val="28"/>
                <w:szCs w:val="28"/>
              </w:rPr>
              <w:softHyphen/>
              <w:t>–</w:t>
            </w:r>
            <w:r w:rsidR="00A24CAA">
              <w:rPr>
                <w:sz w:val="28"/>
                <w:szCs w:val="28"/>
              </w:rPr>
              <w:t xml:space="preserve"> </w:t>
            </w:r>
            <w:r w:rsidR="00B248C7">
              <w:rPr>
                <w:sz w:val="28"/>
                <w:szCs w:val="28"/>
              </w:rPr>
              <w:t>komersantiem</w:t>
            </w:r>
            <w:r w:rsidR="00087C11" w:rsidRPr="00087C11">
              <w:rPr>
                <w:sz w:val="28"/>
                <w:szCs w:val="28"/>
              </w:rPr>
              <w:t xml:space="preserve"> bieži nav zin</w:t>
            </w:r>
            <w:r w:rsidR="00C31165">
              <w:rPr>
                <w:sz w:val="28"/>
                <w:szCs w:val="28"/>
              </w:rPr>
              <w:t xml:space="preserve">āms, cik ilgi glabāt dokumentus. </w:t>
            </w:r>
            <w:r w:rsidR="00275D6B">
              <w:rPr>
                <w:sz w:val="28"/>
                <w:szCs w:val="28"/>
              </w:rPr>
              <w:t>Dokumentu g</w:t>
            </w:r>
            <w:r w:rsidR="00C31165">
              <w:rPr>
                <w:sz w:val="28"/>
                <w:szCs w:val="28"/>
              </w:rPr>
              <w:t>labāšana un ar to saistītās administratīvās izmaksas ir nepieciešamas,</w:t>
            </w:r>
            <w:r w:rsidR="00087C11" w:rsidRPr="00087C11">
              <w:rPr>
                <w:sz w:val="28"/>
                <w:szCs w:val="28"/>
              </w:rPr>
              <w:t xml:space="preserve"> lai </w:t>
            </w:r>
            <w:r w:rsidR="00C31165">
              <w:rPr>
                <w:sz w:val="28"/>
                <w:szCs w:val="28"/>
              </w:rPr>
              <w:t xml:space="preserve">noteiktu laiku </w:t>
            </w:r>
            <w:r w:rsidR="00087C11" w:rsidRPr="00087C11">
              <w:rPr>
                <w:sz w:val="28"/>
                <w:szCs w:val="28"/>
              </w:rPr>
              <w:t>nodrošinātu darba ņēmēju</w:t>
            </w:r>
            <w:r w:rsidR="004A122B">
              <w:rPr>
                <w:sz w:val="28"/>
                <w:szCs w:val="28"/>
              </w:rPr>
              <w:t xml:space="preserve">, izglītojamo, fizisko </w:t>
            </w:r>
            <w:r w:rsidR="00B248C7">
              <w:rPr>
                <w:sz w:val="28"/>
                <w:szCs w:val="28"/>
              </w:rPr>
              <w:t>personu, ar kurām</w:t>
            </w:r>
            <w:r w:rsidR="004A122B">
              <w:rPr>
                <w:sz w:val="28"/>
                <w:szCs w:val="28"/>
              </w:rPr>
              <w:t xml:space="preserve"> slēgti uzņēmuma vai autora līgumi</w:t>
            </w:r>
            <w:r w:rsidR="00B248C7">
              <w:rPr>
                <w:sz w:val="28"/>
                <w:szCs w:val="28"/>
              </w:rPr>
              <w:t>,</w:t>
            </w:r>
            <w:r w:rsidR="004A122B">
              <w:rPr>
                <w:sz w:val="28"/>
                <w:szCs w:val="28"/>
              </w:rPr>
              <w:t xml:space="preserve"> tiesības pieprasīt informāciju</w:t>
            </w:r>
            <w:r w:rsidR="00C31165">
              <w:rPr>
                <w:sz w:val="28"/>
                <w:szCs w:val="28"/>
              </w:rPr>
              <w:t xml:space="preserve"> (izziņas) valsts pensiju u.c. jautājumu kārtošanai.</w:t>
            </w:r>
            <w:r w:rsidR="00A52C00">
              <w:rPr>
                <w:sz w:val="28"/>
                <w:szCs w:val="28"/>
              </w:rPr>
              <w:t xml:space="preserve"> </w:t>
            </w:r>
            <w:r w:rsidR="00A52C00" w:rsidRPr="00A52C00">
              <w:rPr>
                <w:sz w:val="28"/>
                <w:szCs w:val="28"/>
              </w:rPr>
              <w:t xml:space="preserve">Minētā situācija ir analoga arī fiziskajām </w:t>
            </w:r>
            <w:r w:rsidR="00A52C00" w:rsidRPr="007A2BCD">
              <w:rPr>
                <w:sz w:val="28"/>
                <w:szCs w:val="28"/>
              </w:rPr>
              <w:t>personām, kuras nav reģistrēti kā komersanti,</w:t>
            </w:r>
            <w:r w:rsidR="00A52C00" w:rsidRPr="00A52C00">
              <w:rPr>
                <w:sz w:val="28"/>
                <w:szCs w:val="28"/>
              </w:rPr>
              <w:t xml:space="preserve"> bet uz darba, uzņēmuma vai autora līguma pamata nodarbina citas fiziskās personas</w:t>
            </w:r>
            <w:r w:rsidR="00A52C00">
              <w:rPr>
                <w:sz w:val="28"/>
                <w:szCs w:val="28"/>
              </w:rPr>
              <w:t>, kā arī fiziskajām personām, kas veic saimniecisko darbību</w:t>
            </w:r>
            <w:r w:rsidR="00A52C00" w:rsidRPr="00A52C00">
              <w:rPr>
                <w:sz w:val="28"/>
                <w:szCs w:val="28"/>
              </w:rPr>
              <w:t xml:space="preserve">. </w:t>
            </w:r>
            <w:r w:rsidR="00A30E98">
              <w:rPr>
                <w:sz w:val="28"/>
                <w:szCs w:val="28"/>
              </w:rPr>
              <w:t>Tādēļ b</w:t>
            </w:r>
            <w:r w:rsidR="00495D3F">
              <w:rPr>
                <w:sz w:val="28"/>
                <w:szCs w:val="28"/>
              </w:rPr>
              <w:t xml:space="preserve">ūtu nepieciešams jauns regulējums, kurš precizētu un skaidri noteiktu privātpersonu </w:t>
            </w:r>
            <w:r w:rsidR="00B1204A">
              <w:rPr>
                <w:sz w:val="28"/>
                <w:szCs w:val="28"/>
              </w:rPr>
              <w:t>dokumentu glabāšanas</w:t>
            </w:r>
            <w:r w:rsidR="001E49B8">
              <w:rPr>
                <w:sz w:val="28"/>
                <w:szCs w:val="28"/>
              </w:rPr>
              <w:t xml:space="preserve"> ilgumu.</w:t>
            </w:r>
          </w:p>
          <w:p w:rsidR="003B2FD4" w:rsidRDefault="003B2FD4" w:rsidP="00A24CAA">
            <w:pPr>
              <w:jc w:val="both"/>
              <w:outlineLvl w:val="0"/>
              <w:rPr>
                <w:sz w:val="28"/>
                <w:szCs w:val="28"/>
              </w:rPr>
            </w:pPr>
          </w:p>
          <w:p w:rsidR="00A17553" w:rsidRPr="00087C11" w:rsidRDefault="00A30E98" w:rsidP="003B2FD4">
            <w:pPr>
              <w:jc w:val="both"/>
              <w:outlineLvl w:val="0"/>
              <w:rPr>
                <w:sz w:val="28"/>
                <w:szCs w:val="28"/>
              </w:rPr>
            </w:pPr>
            <w:r>
              <w:rPr>
                <w:sz w:val="28"/>
                <w:szCs w:val="28"/>
              </w:rPr>
              <w:t xml:space="preserve">Pašreizējā Arhīvu likuma 5.panta redakcija nosaka pienākumu glabāt </w:t>
            </w:r>
            <w:r w:rsidR="00AA5664">
              <w:rPr>
                <w:sz w:val="28"/>
                <w:szCs w:val="28"/>
              </w:rPr>
              <w:t xml:space="preserve">un likumā noteiktajos gadījumos darīt pieejamus dokumentus </w:t>
            </w:r>
            <w:r w:rsidR="00E91EEA">
              <w:rPr>
                <w:sz w:val="28"/>
                <w:szCs w:val="28"/>
              </w:rPr>
              <w:t>(izsniedzot izziņas u</w:t>
            </w:r>
            <w:r w:rsidR="00C63641">
              <w:rPr>
                <w:sz w:val="28"/>
                <w:szCs w:val="28"/>
              </w:rPr>
              <w:t>.</w:t>
            </w:r>
            <w:r w:rsidR="00E91EEA">
              <w:rPr>
                <w:sz w:val="28"/>
                <w:szCs w:val="28"/>
              </w:rPr>
              <w:t xml:space="preserve">tml.) </w:t>
            </w:r>
            <w:r w:rsidR="00AA5664">
              <w:rPr>
                <w:sz w:val="28"/>
                <w:szCs w:val="28"/>
              </w:rPr>
              <w:t>tikai privātajām</w:t>
            </w:r>
            <w:r>
              <w:rPr>
                <w:sz w:val="28"/>
                <w:szCs w:val="28"/>
              </w:rPr>
              <w:t xml:space="preserve"> </w:t>
            </w:r>
            <w:r w:rsidR="00AA5664">
              <w:rPr>
                <w:sz w:val="28"/>
                <w:szCs w:val="28"/>
              </w:rPr>
              <w:t>juridiskajām un fiziskajām person</w:t>
            </w:r>
            <w:r w:rsidR="00E91EEA">
              <w:rPr>
                <w:sz w:val="28"/>
                <w:szCs w:val="28"/>
              </w:rPr>
              <w:t>ām</w:t>
            </w:r>
            <w:r w:rsidR="00AA5664">
              <w:rPr>
                <w:sz w:val="28"/>
                <w:szCs w:val="28"/>
              </w:rPr>
              <w:t xml:space="preserve">, kuras veic profesionālo darbību. </w:t>
            </w:r>
            <w:r w:rsidR="005878F1">
              <w:rPr>
                <w:sz w:val="28"/>
                <w:szCs w:val="28"/>
              </w:rPr>
              <w:t>F</w:t>
            </w:r>
            <w:r w:rsidR="00AA5664">
              <w:rPr>
                <w:sz w:val="28"/>
                <w:szCs w:val="28"/>
              </w:rPr>
              <w:t xml:space="preserve">iziskajām personām, kuras </w:t>
            </w:r>
            <w:r w:rsidR="00F937ED">
              <w:rPr>
                <w:sz w:val="28"/>
                <w:szCs w:val="28"/>
              </w:rPr>
              <w:t xml:space="preserve">veic saimniecisko darbību vai </w:t>
            </w:r>
            <w:r w:rsidR="00AA5664">
              <w:rPr>
                <w:sz w:val="28"/>
                <w:szCs w:val="28"/>
              </w:rPr>
              <w:t>uz darba, uzņēmuma vai autora līguma pamata nodarbina citas fiziskās personas</w:t>
            </w:r>
            <w:r w:rsidR="00C7138C">
              <w:rPr>
                <w:sz w:val="28"/>
                <w:szCs w:val="28"/>
              </w:rPr>
              <w:t>,</w:t>
            </w:r>
            <w:r w:rsidR="00AA5664">
              <w:rPr>
                <w:sz w:val="28"/>
                <w:szCs w:val="28"/>
              </w:rPr>
              <w:t xml:space="preserve"> pienākums </w:t>
            </w:r>
            <w:r w:rsidR="00C31165">
              <w:rPr>
                <w:sz w:val="28"/>
                <w:szCs w:val="28"/>
              </w:rPr>
              <w:t xml:space="preserve">zināmu laiku </w:t>
            </w:r>
            <w:r w:rsidR="00AA5664">
              <w:rPr>
                <w:sz w:val="28"/>
                <w:szCs w:val="28"/>
              </w:rPr>
              <w:t xml:space="preserve">saglabāt </w:t>
            </w:r>
            <w:r w:rsidR="00E91EEA">
              <w:rPr>
                <w:sz w:val="28"/>
                <w:szCs w:val="28"/>
              </w:rPr>
              <w:t xml:space="preserve">un nodrošināt šo dokumentu pieejamību nav noteikts. </w:t>
            </w:r>
            <w:r w:rsidR="00B81FB6">
              <w:rPr>
                <w:sz w:val="28"/>
                <w:szCs w:val="28"/>
              </w:rPr>
              <w:t>Tādēļ Likumprojekta</w:t>
            </w:r>
            <w:r w:rsidR="00C31165">
              <w:rPr>
                <w:sz w:val="28"/>
                <w:szCs w:val="28"/>
              </w:rPr>
              <w:t xml:space="preserve"> </w:t>
            </w:r>
            <w:r w:rsidR="00C63641">
              <w:rPr>
                <w:sz w:val="28"/>
                <w:szCs w:val="28"/>
              </w:rPr>
              <w:t>2</w:t>
            </w:r>
            <w:r w:rsidR="0099133D">
              <w:rPr>
                <w:sz w:val="28"/>
                <w:szCs w:val="28"/>
              </w:rPr>
              <w:t>.pants</w:t>
            </w:r>
            <w:r w:rsidR="00C7138C">
              <w:rPr>
                <w:sz w:val="28"/>
                <w:szCs w:val="28"/>
              </w:rPr>
              <w:t xml:space="preserve"> </w:t>
            </w:r>
            <w:r w:rsidR="00C31165">
              <w:rPr>
                <w:sz w:val="28"/>
                <w:szCs w:val="28"/>
              </w:rPr>
              <w:t>paredz</w:t>
            </w:r>
            <w:r w:rsidR="006946CA">
              <w:rPr>
                <w:sz w:val="28"/>
                <w:szCs w:val="28"/>
              </w:rPr>
              <w:t xml:space="preserve"> paplašināt </w:t>
            </w:r>
            <w:r w:rsidR="00C7138C">
              <w:rPr>
                <w:sz w:val="28"/>
                <w:szCs w:val="28"/>
              </w:rPr>
              <w:t xml:space="preserve">Arhīvu likuma </w:t>
            </w:r>
            <w:r w:rsidR="006946CA">
              <w:rPr>
                <w:sz w:val="28"/>
                <w:szCs w:val="28"/>
              </w:rPr>
              <w:t>5.panta pirmajā daļā noteikto fizisko personu loku</w:t>
            </w:r>
            <w:r w:rsidR="00202D8E">
              <w:rPr>
                <w:sz w:val="28"/>
                <w:szCs w:val="28"/>
              </w:rPr>
              <w:t xml:space="preserve">, kurām ir pienākums nodrošināt dokumentu saglabāšanu un pieejamību, </w:t>
            </w:r>
            <w:r w:rsidR="001F203D">
              <w:rPr>
                <w:sz w:val="28"/>
                <w:szCs w:val="28"/>
              </w:rPr>
              <w:t xml:space="preserve">nosakot, ka tās ir </w:t>
            </w:r>
            <w:r w:rsidR="00E73B23">
              <w:rPr>
                <w:sz w:val="28"/>
                <w:szCs w:val="28"/>
              </w:rPr>
              <w:t xml:space="preserve">fiziskās personas, </w:t>
            </w:r>
            <w:r w:rsidR="00914C60" w:rsidRPr="00045786">
              <w:rPr>
                <w:sz w:val="28"/>
                <w:szCs w:val="28"/>
              </w:rPr>
              <w:t xml:space="preserve">kas veic saimniecisko darbību, vai </w:t>
            </w:r>
            <w:r w:rsidR="00914C60" w:rsidRPr="00045786">
              <w:rPr>
                <w:sz w:val="28"/>
                <w:szCs w:val="28"/>
              </w:rPr>
              <w:lastRenderedPageBreak/>
              <w:t>uz darba, uzņēmuma vai autora līguma pamata nodarbina citas fiziskas personas</w:t>
            </w:r>
            <w:r w:rsidR="00914C60">
              <w:rPr>
                <w:sz w:val="28"/>
                <w:szCs w:val="28"/>
              </w:rPr>
              <w:t xml:space="preserve">. </w:t>
            </w:r>
          </w:p>
          <w:p w:rsidR="00BE2502" w:rsidRDefault="00BE2502" w:rsidP="00BE2502">
            <w:pPr>
              <w:jc w:val="both"/>
              <w:outlineLvl w:val="0"/>
              <w:rPr>
                <w:sz w:val="28"/>
                <w:szCs w:val="28"/>
              </w:rPr>
            </w:pPr>
          </w:p>
          <w:p w:rsidR="003120CE" w:rsidRDefault="009B6E63" w:rsidP="00657000">
            <w:pPr>
              <w:widowControl w:val="0"/>
              <w:jc w:val="both"/>
              <w:rPr>
                <w:sz w:val="28"/>
                <w:szCs w:val="28"/>
              </w:rPr>
            </w:pPr>
            <w:r w:rsidRPr="00B71163">
              <w:rPr>
                <w:sz w:val="28"/>
                <w:szCs w:val="28"/>
              </w:rPr>
              <w:t xml:space="preserve">Saskaņā ar Latvijas Nacionālā arhīva </w:t>
            </w:r>
            <w:r w:rsidR="00082B97" w:rsidRPr="00B71163">
              <w:rPr>
                <w:sz w:val="28"/>
                <w:szCs w:val="28"/>
              </w:rPr>
              <w:t>izstrādāto Personāla tipveida dokumentu paraugsarakstu</w:t>
            </w:r>
            <w:r w:rsidR="00676517" w:rsidRPr="00B71163">
              <w:rPr>
                <w:sz w:val="28"/>
                <w:szCs w:val="28"/>
              </w:rPr>
              <w:t>, kopumā ir izdalāmi 107 </w:t>
            </w:r>
            <w:r w:rsidRPr="00B71163">
              <w:rPr>
                <w:sz w:val="28"/>
                <w:szCs w:val="28"/>
              </w:rPr>
              <w:t xml:space="preserve">dokumentu </w:t>
            </w:r>
            <w:r w:rsidR="0077306A" w:rsidRPr="00B71163">
              <w:rPr>
                <w:sz w:val="28"/>
                <w:szCs w:val="28"/>
              </w:rPr>
              <w:t xml:space="preserve">veidi </w:t>
            </w:r>
            <w:r w:rsidRPr="00B71163">
              <w:rPr>
                <w:sz w:val="28"/>
                <w:szCs w:val="28"/>
              </w:rPr>
              <w:t xml:space="preserve">par darba </w:t>
            </w:r>
            <w:r w:rsidR="0077306A" w:rsidRPr="00B71163">
              <w:rPr>
                <w:sz w:val="28"/>
                <w:szCs w:val="28"/>
              </w:rPr>
              <w:t xml:space="preserve">un dienesta </w:t>
            </w:r>
            <w:r w:rsidRPr="00B71163">
              <w:rPr>
                <w:sz w:val="28"/>
                <w:szCs w:val="28"/>
              </w:rPr>
              <w:t xml:space="preserve">gaitām. No šiem 107 dokumentiem pirms Arhīvu likuma spēkā stāšanās 2011.gadā par 75 gadus glabājamiem tika attiecināti </w:t>
            </w:r>
            <w:r w:rsidR="0077306A" w:rsidRPr="00B71163">
              <w:rPr>
                <w:sz w:val="28"/>
                <w:szCs w:val="28"/>
              </w:rPr>
              <w:t>tikai</w:t>
            </w:r>
            <w:r w:rsidRPr="00B71163">
              <w:rPr>
                <w:sz w:val="28"/>
                <w:szCs w:val="28"/>
              </w:rPr>
              <w:t xml:space="preserve"> 28, savukārt 11 dokumentiem tika piemērots pastāvīgs glabāšanas termiņš. </w:t>
            </w:r>
            <w:r w:rsidR="0077306A" w:rsidRPr="00B71163">
              <w:rPr>
                <w:sz w:val="28"/>
                <w:szCs w:val="28"/>
              </w:rPr>
              <w:t>P</w:t>
            </w:r>
            <w:r w:rsidRPr="00B71163">
              <w:rPr>
                <w:sz w:val="28"/>
                <w:szCs w:val="28"/>
              </w:rPr>
              <w:t>ārējie</w:t>
            </w:r>
            <w:r w:rsidR="0077306A" w:rsidRPr="00B71163">
              <w:rPr>
                <w:sz w:val="28"/>
                <w:szCs w:val="28"/>
              </w:rPr>
              <w:t xml:space="preserve"> dokumenti tika glabāti līdz 10 gadiem.</w:t>
            </w:r>
            <w:r w:rsidR="00E73B23">
              <w:rPr>
                <w:sz w:val="28"/>
                <w:szCs w:val="28"/>
              </w:rPr>
              <w:t xml:space="preserve"> </w:t>
            </w:r>
            <w:r w:rsidR="00B823B6" w:rsidRPr="00B71163">
              <w:rPr>
                <w:sz w:val="28"/>
                <w:szCs w:val="28"/>
              </w:rPr>
              <w:t xml:space="preserve">Pašreizējā Arhīvu likuma </w:t>
            </w:r>
            <w:r w:rsidR="00F637B9" w:rsidRPr="00B71163">
              <w:rPr>
                <w:sz w:val="28"/>
                <w:szCs w:val="28"/>
              </w:rPr>
              <w:t>4.</w:t>
            </w:r>
            <w:r w:rsidR="00B823B6" w:rsidRPr="00B71163">
              <w:rPr>
                <w:sz w:val="28"/>
                <w:szCs w:val="28"/>
              </w:rPr>
              <w:t xml:space="preserve">panta </w:t>
            </w:r>
            <w:r w:rsidR="00F637B9" w:rsidRPr="00B71163">
              <w:rPr>
                <w:sz w:val="28"/>
                <w:szCs w:val="28"/>
              </w:rPr>
              <w:t xml:space="preserve">ceturtā </w:t>
            </w:r>
            <w:r w:rsidR="00B823B6" w:rsidRPr="00B71163">
              <w:rPr>
                <w:sz w:val="28"/>
                <w:szCs w:val="28"/>
              </w:rPr>
              <w:t xml:space="preserve">daļa nosaka 75 gadu glabāšanas termiņu </w:t>
            </w:r>
            <w:r w:rsidR="001456A3" w:rsidRPr="00B71163">
              <w:rPr>
                <w:sz w:val="28"/>
                <w:szCs w:val="28"/>
              </w:rPr>
              <w:t>pat</w:t>
            </w:r>
            <w:r w:rsidR="00883EE7" w:rsidRPr="00B71163">
              <w:rPr>
                <w:sz w:val="28"/>
                <w:szCs w:val="28"/>
              </w:rPr>
              <w:t xml:space="preserve"> zinātnieku, mākslinieku</w:t>
            </w:r>
            <w:r w:rsidR="001456A3" w:rsidRPr="00B71163">
              <w:rPr>
                <w:sz w:val="28"/>
                <w:szCs w:val="28"/>
              </w:rPr>
              <w:t xml:space="preserve"> u.c. ievērojamu sabiedrības locekļu</w:t>
            </w:r>
            <w:r w:rsidR="00883EE7" w:rsidRPr="00B71163">
              <w:rPr>
                <w:sz w:val="28"/>
                <w:szCs w:val="28"/>
              </w:rPr>
              <w:t xml:space="preserve"> </w:t>
            </w:r>
            <w:r w:rsidR="001456A3" w:rsidRPr="00B71163">
              <w:rPr>
                <w:sz w:val="28"/>
                <w:szCs w:val="28"/>
              </w:rPr>
              <w:t>dokumentiem, kuriem būtu jāglabājas pastāvīgi to arhīviskās vērtības dēļ.</w:t>
            </w:r>
            <w:r w:rsidR="00E73B23">
              <w:rPr>
                <w:sz w:val="28"/>
                <w:szCs w:val="28"/>
              </w:rPr>
              <w:t xml:space="preserve"> </w:t>
            </w:r>
            <w:r w:rsidR="007A1EA8" w:rsidRPr="00B71163">
              <w:rPr>
                <w:sz w:val="28"/>
                <w:szCs w:val="28"/>
              </w:rPr>
              <w:t xml:space="preserve">Ievērojot </w:t>
            </w:r>
            <w:r w:rsidR="00F80F02" w:rsidRPr="00B71163">
              <w:rPr>
                <w:sz w:val="28"/>
                <w:szCs w:val="28"/>
              </w:rPr>
              <w:t>minēto</w:t>
            </w:r>
            <w:r w:rsidR="00B823B6" w:rsidRPr="00B71163">
              <w:rPr>
                <w:sz w:val="28"/>
                <w:szCs w:val="28"/>
              </w:rPr>
              <w:t xml:space="preserve">, </w:t>
            </w:r>
            <w:r w:rsidR="008C7D07">
              <w:rPr>
                <w:sz w:val="28"/>
                <w:szCs w:val="28"/>
              </w:rPr>
              <w:t xml:space="preserve">Likumprojekta </w:t>
            </w:r>
            <w:r w:rsidR="00657000">
              <w:rPr>
                <w:sz w:val="28"/>
                <w:szCs w:val="28"/>
              </w:rPr>
              <w:t>1.pants</w:t>
            </w:r>
            <w:r w:rsidR="00B823B6" w:rsidRPr="00B71163">
              <w:rPr>
                <w:sz w:val="28"/>
                <w:szCs w:val="28"/>
              </w:rPr>
              <w:t xml:space="preserve"> </w:t>
            </w:r>
            <w:r w:rsidR="00F637B9" w:rsidRPr="00B71163">
              <w:rPr>
                <w:sz w:val="28"/>
                <w:szCs w:val="28"/>
              </w:rPr>
              <w:t xml:space="preserve">paredz </w:t>
            </w:r>
            <w:r w:rsidR="0064349F" w:rsidRPr="00B71163">
              <w:rPr>
                <w:sz w:val="28"/>
                <w:szCs w:val="28"/>
              </w:rPr>
              <w:t>iz</w:t>
            </w:r>
            <w:r w:rsidR="007A1EA8" w:rsidRPr="00B71163">
              <w:rPr>
                <w:sz w:val="28"/>
                <w:szCs w:val="28"/>
              </w:rPr>
              <w:t>slēgt</w:t>
            </w:r>
            <w:r w:rsidR="00B823B6" w:rsidRPr="00B71163">
              <w:rPr>
                <w:sz w:val="28"/>
                <w:szCs w:val="28"/>
              </w:rPr>
              <w:t xml:space="preserve"> Arhīvu likuma </w:t>
            </w:r>
            <w:r w:rsidR="00F637B9" w:rsidRPr="00B71163">
              <w:rPr>
                <w:sz w:val="28"/>
                <w:szCs w:val="28"/>
              </w:rPr>
              <w:t>4.</w:t>
            </w:r>
            <w:r w:rsidR="00B823B6" w:rsidRPr="00B71163">
              <w:rPr>
                <w:sz w:val="28"/>
                <w:szCs w:val="28"/>
              </w:rPr>
              <w:t xml:space="preserve">panta </w:t>
            </w:r>
            <w:r w:rsidR="00F637B9" w:rsidRPr="00B71163">
              <w:rPr>
                <w:sz w:val="28"/>
                <w:szCs w:val="28"/>
              </w:rPr>
              <w:t xml:space="preserve">ceturto </w:t>
            </w:r>
            <w:r w:rsidR="00B823B6" w:rsidRPr="00B71163">
              <w:rPr>
                <w:sz w:val="28"/>
                <w:szCs w:val="28"/>
              </w:rPr>
              <w:t>daļ</w:t>
            </w:r>
            <w:r w:rsidR="007A1EA8" w:rsidRPr="00B71163">
              <w:rPr>
                <w:sz w:val="28"/>
                <w:szCs w:val="28"/>
              </w:rPr>
              <w:t>u</w:t>
            </w:r>
            <w:r w:rsidR="00C63641">
              <w:rPr>
                <w:sz w:val="28"/>
                <w:szCs w:val="28"/>
              </w:rPr>
              <w:t>, savukārt Likumprojekta 3.pants paredz</w:t>
            </w:r>
            <w:r w:rsidR="001456A3" w:rsidRPr="00B71163">
              <w:rPr>
                <w:sz w:val="28"/>
                <w:szCs w:val="28"/>
              </w:rPr>
              <w:t xml:space="preserve"> papildināt </w:t>
            </w:r>
            <w:r w:rsidR="00C63641">
              <w:rPr>
                <w:sz w:val="28"/>
                <w:szCs w:val="28"/>
              </w:rPr>
              <w:t xml:space="preserve">Arhīvu </w:t>
            </w:r>
            <w:r w:rsidR="001456A3" w:rsidRPr="00B71163">
              <w:rPr>
                <w:sz w:val="28"/>
                <w:szCs w:val="28"/>
              </w:rPr>
              <w:t xml:space="preserve">likumu ar </w:t>
            </w:r>
            <w:r w:rsidR="00F80F02" w:rsidRPr="00B71163">
              <w:rPr>
                <w:sz w:val="28"/>
                <w:szCs w:val="28"/>
              </w:rPr>
              <w:t>5</w:t>
            </w:r>
            <w:r w:rsidR="00F637B9" w:rsidRPr="00B71163">
              <w:rPr>
                <w:sz w:val="28"/>
                <w:szCs w:val="28"/>
              </w:rPr>
              <w:t>.</w:t>
            </w:r>
            <w:r w:rsidR="00104570">
              <w:rPr>
                <w:sz w:val="28"/>
                <w:szCs w:val="28"/>
                <w:vertAlign w:val="superscript"/>
              </w:rPr>
              <w:t>1</w:t>
            </w:r>
            <w:r w:rsidR="00F637B9" w:rsidRPr="00B71163">
              <w:rPr>
                <w:sz w:val="28"/>
                <w:szCs w:val="28"/>
              </w:rPr>
              <w:t> </w:t>
            </w:r>
            <w:r w:rsidR="00F80F02" w:rsidRPr="00B71163">
              <w:rPr>
                <w:sz w:val="28"/>
                <w:szCs w:val="28"/>
              </w:rPr>
              <w:t>pantu, deleģējot Ministru kabinet</w:t>
            </w:r>
            <w:r w:rsidR="00F637B9" w:rsidRPr="00B71163">
              <w:rPr>
                <w:sz w:val="28"/>
                <w:szCs w:val="28"/>
              </w:rPr>
              <w:t>am</w:t>
            </w:r>
            <w:r w:rsidR="00F80F02" w:rsidRPr="00B71163">
              <w:rPr>
                <w:sz w:val="28"/>
                <w:szCs w:val="28"/>
              </w:rPr>
              <w:t xml:space="preserve"> noteikt </w:t>
            </w:r>
            <w:r w:rsidR="007965E6" w:rsidRPr="00045786">
              <w:rPr>
                <w:sz w:val="28"/>
                <w:szCs w:val="28"/>
              </w:rPr>
              <w:t xml:space="preserve">personas dokumentu glabāšanas termiņus </w:t>
            </w:r>
            <w:r w:rsidR="00796BAF">
              <w:rPr>
                <w:sz w:val="28"/>
                <w:szCs w:val="28"/>
              </w:rPr>
              <w:t xml:space="preserve">institūciju </w:t>
            </w:r>
            <w:r w:rsidR="00686D84">
              <w:rPr>
                <w:sz w:val="28"/>
                <w:szCs w:val="28"/>
              </w:rPr>
              <w:t>dokumentiem</w:t>
            </w:r>
            <w:r w:rsidR="00796BAF">
              <w:rPr>
                <w:sz w:val="28"/>
                <w:szCs w:val="28"/>
              </w:rPr>
              <w:t xml:space="preserve">, juridisko personu dokumentiem, </w:t>
            </w:r>
            <w:r w:rsidR="00A6140B" w:rsidRPr="00F4660D">
              <w:rPr>
                <w:sz w:val="28"/>
                <w:szCs w:val="28"/>
              </w:rPr>
              <w:t>kā arī</w:t>
            </w:r>
            <w:r w:rsidR="00A6140B">
              <w:rPr>
                <w:sz w:val="28"/>
                <w:szCs w:val="28"/>
              </w:rPr>
              <w:t xml:space="preserve"> </w:t>
            </w:r>
            <w:r w:rsidR="007965E6" w:rsidRPr="00045786">
              <w:rPr>
                <w:sz w:val="28"/>
                <w:szCs w:val="28"/>
              </w:rPr>
              <w:t>fizisk</w:t>
            </w:r>
            <w:r w:rsidR="00796BAF">
              <w:rPr>
                <w:sz w:val="28"/>
                <w:szCs w:val="28"/>
              </w:rPr>
              <w:t>o</w:t>
            </w:r>
            <w:r w:rsidR="007965E6" w:rsidRPr="00045786">
              <w:rPr>
                <w:sz w:val="28"/>
                <w:szCs w:val="28"/>
              </w:rPr>
              <w:t xml:space="preserve"> person</w:t>
            </w:r>
            <w:r w:rsidR="00796BAF">
              <w:rPr>
                <w:sz w:val="28"/>
                <w:szCs w:val="28"/>
              </w:rPr>
              <w:t>u</w:t>
            </w:r>
            <w:r w:rsidR="007965E6" w:rsidRPr="00045786">
              <w:rPr>
                <w:sz w:val="28"/>
                <w:szCs w:val="28"/>
              </w:rPr>
              <w:t>, kas veic saimniecisko darbību, vai uz darba, uzņēmuma vai autora līguma pamata nodarbina citas fiziskas personas</w:t>
            </w:r>
            <w:r w:rsidR="00A6140B">
              <w:rPr>
                <w:sz w:val="28"/>
                <w:szCs w:val="28"/>
              </w:rPr>
              <w:t xml:space="preserve"> </w:t>
            </w:r>
            <w:r w:rsidR="00A6140B" w:rsidRPr="00F4660D">
              <w:rPr>
                <w:sz w:val="28"/>
                <w:szCs w:val="28"/>
              </w:rPr>
              <w:t>dokumentiem</w:t>
            </w:r>
            <w:r w:rsidR="00A01F78">
              <w:rPr>
                <w:sz w:val="28"/>
                <w:szCs w:val="28"/>
              </w:rPr>
              <w:t xml:space="preserve"> </w:t>
            </w:r>
            <w:r w:rsidR="007A14B9">
              <w:rPr>
                <w:sz w:val="28"/>
                <w:szCs w:val="28"/>
              </w:rPr>
              <w:t xml:space="preserve">attiecībā uz </w:t>
            </w:r>
            <w:r w:rsidR="007A14B9" w:rsidRPr="00C11FD4">
              <w:rPr>
                <w:sz w:val="28"/>
                <w:szCs w:val="28"/>
              </w:rPr>
              <w:t>personas darba vai dienesta gaitu un izglītojamā, tajā skaitā studējošā, lietām, kā arī uz uzņēmuma vai autora līguma pamata nodarbināto fizisko personu dokumentiem</w:t>
            </w:r>
            <w:r w:rsidR="007A14B9">
              <w:rPr>
                <w:sz w:val="28"/>
                <w:szCs w:val="28"/>
              </w:rPr>
              <w:t xml:space="preserve"> </w:t>
            </w:r>
            <w:r w:rsidR="00A01F78">
              <w:rPr>
                <w:sz w:val="28"/>
                <w:szCs w:val="28"/>
              </w:rPr>
              <w:t>(turpmāk – Ministru kabineta noteikumi par personas dokumentu glabāšanas termiņiem)</w:t>
            </w:r>
            <w:r w:rsidR="007965E6" w:rsidRPr="00045786">
              <w:rPr>
                <w:sz w:val="28"/>
                <w:szCs w:val="28"/>
              </w:rPr>
              <w:t>.</w:t>
            </w:r>
          </w:p>
          <w:p w:rsidR="00E73B23" w:rsidRDefault="00E73B23" w:rsidP="00E73B23">
            <w:pPr>
              <w:jc w:val="both"/>
              <w:outlineLvl w:val="0"/>
              <w:rPr>
                <w:sz w:val="28"/>
                <w:szCs w:val="28"/>
              </w:rPr>
            </w:pPr>
          </w:p>
          <w:p w:rsidR="00F63653" w:rsidRPr="00C63641" w:rsidRDefault="00AB2A8A" w:rsidP="00142CE5">
            <w:pPr>
              <w:jc w:val="both"/>
              <w:rPr>
                <w:sz w:val="28"/>
                <w:szCs w:val="28"/>
              </w:rPr>
            </w:pPr>
            <w:r w:rsidRPr="003E33F2">
              <w:rPr>
                <w:bCs/>
                <w:sz w:val="28"/>
                <w:szCs w:val="28"/>
              </w:rPr>
              <w:t xml:space="preserve">Ministru kabineta noteikumos </w:t>
            </w:r>
            <w:r w:rsidR="00B93B4F">
              <w:rPr>
                <w:bCs/>
                <w:sz w:val="28"/>
                <w:szCs w:val="28"/>
              </w:rPr>
              <w:t xml:space="preserve">par personas dokumentu glabāšanas termiņiem </w:t>
            </w:r>
            <w:r w:rsidRPr="003E33F2">
              <w:rPr>
                <w:bCs/>
                <w:sz w:val="28"/>
                <w:szCs w:val="28"/>
              </w:rPr>
              <w:t xml:space="preserve">paredzēts uzskaitīt </w:t>
            </w:r>
            <w:r>
              <w:rPr>
                <w:bCs/>
                <w:sz w:val="28"/>
                <w:szCs w:val="28"/>
              </w:rPr>
              <w:t xml:space="preserve">glabāšanas termiņus </w:t>
            </w:r>
            <w:r w:rsidRPr="003E33F2">
              <w:rPr>
                <w:bCs/>
                <w:sz w:val="28"/>
                <w:szCs w:val="28"/>
              </w:rPr>
              <w:t>vis</w:t>
            </w:r>
            <w:r>
              <w:rPr>
                <w:bCs/>
                <w:sz w:val="28"/>
                <w:szCs w:val="28"/>
              </w:rPr>
              <w:t>iem dokumentiem vai to</w:t>
            </w:r>
            <w:r w:rsidRPr="003E33F2">
              <w:rPr>
                <w:bCs/>
                <w:sz w:val="28"/>
                <w:szCs w:val="28"/>
              </w:rPr>
              <w:t xml:space="preserve"> liet</w:t>
            </w:r>
            <w:r>
              <w:rPr>
                <w:bCs/>
                <w:sz w:val="28"/>
                <w:szCs w:val="28"/>
              </w:rPr>
              <w:t>ām</w:t>
            </w:r>
            <w:r w:rsidRPr="003E33F2">
              <w:rPr>
                <w:bCs/>
                <w:sz w:val="28"/>
                <w:szCs w:val="28"/>
              </w:rPr>
              <w:t xml:space="preserve"> (dokumentu kopums </w:t>
            </w:r>
            <w:r w:rsidRPr="003E33F2">
              <w:rPr>
                <w:sz w:val="28"/>
                <w:szCs w:val="28"/>
              </w:rPr>
              <w:t xml:space="preserve">vai atsevišķs dokuments par kādu </w:t>
            </w:r>
            <w:r w:rsidRPr="003E33F2">
              <w:rPr>
                <w:sz w:val="28"/>
                <w:szCs w:val="28"/>
              </w:rPr>
              <w:lastRenderedPageBreak/>
              <w:t>jautājumu, darbību, darījumu vai tēmu)</w:t>
            </w:r>
            <w:r w:rsidR="00717CE0">
              <w:rPr>
                <w:sz w:val="28"/>
                <w:szCs w:val="28"/>
              </w:rPr>
              <w:t xml:space="preserve"> par</w:t>
            </w:r>
            <w:r w:rsidR="00717CE0" w:rsidRPr="00B71163">
              <w:rPr>
                <w:sz w:val="28"/>
                <w:szCs w:val="28"/>
              </w:rPr>
              <w:t xml:space="preserve"> darba un dienesta gaitām</w:t>
            </w:r>
            <w:r w:rsidR="00D56F2E">
              <w:rPr>
                <w:sz w:val="28"/>
                <w:szCs w:val="28"/>
              </w:rPr>
              <w:t>, izglītojamā, tajā skaitā studējošā, lietām, kā arī uz uzņ</w:t>
            </w:r>
            <w:r w:rsidR="00BD03D2">
              <w:rPr>
                <w:sz w:val="28"/>
                <w:szCs w:val="28"/>
              </w:rPr>
              <w:t>ē</w:t>
            </w:r>
            <w:r w:rsidR="00D56F2E">
              <w:rPr>
                <w:sz w:val="28"/>
                <w:szCs w:val="28"/>
              </w:rPr>
              <w:t>muma vai autora līguma pamata nodarbināto fizisko personu dokumentiem</w:t>
            </w:r>
            <w:r w:rsidRPr="003E33F2">
              <w:rPr>
                <w:bCs/>
                <w:sz w:val="28"/>
                <w:szCs w:val="28"/>
              </w:rPr>
              <w:t>.</w:t>
            </w:r>
            <w:r>
              <w:rPr>
                <w:bCs/>
                <w:sz w:val="22"/>
                <w:szCs w:val="22"/>
              </w:rPr>
              <w:t xml:space="preserve"> </w:t>
            </w:r>
            <w:r>
              <w:rPr>
                <w:bCs/>
                <w:sz w:val="28"/>
                <w:szCs w:val="28"/>
              </w:rPr>
              <w:t>P</w:t>
            </w:r>
            <w:r>
              <w:rPr>
                <w:sz w:val="28"/>
                <w:szCs w:val="28"/>
              </w:rPr>
              <w:t>rivātpersonām un institūcijām būs noteikts, kuri dokumenti glabājami pastāvīgi, ilgstoši (no 10 līdz 75 gadiem) vai arī mazāk par 10 gadiem, izvairoties no dokumentu glabāšanas, kuri vairs nav nepieciešami darbības nodrošināšanai, kā arī uzraudzības un kontroles institūcijām.</w:t>
            </w:r>
            <w:r w:rsidR="0087366B">
              <w:rPr>
                <w:sz w:val="28"/>
                <w:szCs w:val="28"/>
              </w:rPr>
              <w:t xml:space="preserve"> Ministru kabineta n</w:t>
            </w:r>
            <w:r w:rsidRPr="000D7161">
              <w:rPr>
                <w:sz w:val="28"/>
                <w:szCs w:val="28"/>
              </w:rPr>
              <w:t xml:space="preserve">oteikumu </w:t>
            </w:r>
            <w:r w:rsidR="00B93B4F">
              <w:rPr>
                <w:bCs/>
                <w:sz w:val="28"/>
                <w:szCs w:val="28"/>
              </w:rPr>
              <w:t xml:space="preserve">par personas dokumentu glabāšanas termiņiem </w:t>
            </w:r>
            <w:r w:rsidRPr="000D7161">
              <w:rPr>
                <w:sz w:val="28"/>
                <w:szCs w:val="28"/>
              </w:rPr>
              <w:t xml:space="preserve">saturam par pamatu tiks ņemts Latvijas Nacionālā arhīva izstrādātais Personāla tipveida dokumentu paraugsaraksts, kurā ir uzskaitīti 107 dokumentu veidu glabāšanas termiņi. </w:t>
            </w:r>
            <w:r w:rsidR="00402BB6">
              <w:rPr>
                <w:sz w:val="28"/>
                <w:szCs w:val="28"/>
              </w:rPr>
              <w:t xml:space="preserve">Saraksts tiks papildināts ar </w:t>
            </w:r>
            <w:r w:rsidR="00132438">
              <w:rPr>
                <w:sz w:val="28"/>
                <w:szCs w:val="28"/>
              </w:rPr>
              <w:t xml:space="preserve">glabāšanas termiņiem </w:t>
            </w:r>
            <w:r w:rsidR="008B457A">
              <w:rPr>
                <w:sz w:val="28"/>
                <w:szCs w:val="28"/>
              </w:rPr>
              <w:t xml:space="preserve">attiecībā uz </w:t>
            </w:r>
            <w:r w:rsidR="00457585">
              <w:rPr>
                <w:sz w:val="28"/>
                <w:szCs w:val="28"/>
              </w:rPr>
              <w:t>izglītojamā</w:t>
            </w:r>
            <w:r w:rsidR="00F63653">
              <w:rPr>
                <w:sz w:val="28"/>
                <w:szCs w:val="28"/>
              </w:rPr>
              <w:t>s</w:t>
            </w:r>
            <w:r w:rsidR="00457585">
              <w:rPr>
                <w:sz w:val="28"/>
                <w:szCs w:val="28"/>
              </w:rPr>
              <w:t xml:space="preserve"> personas </w:t>
            </w:r>
            <w:r w:rsidR="00132438">
              <w:rPr>
                <w:sz w:val="28"/>
                <w:szCs w:val="28"/>
              </w:rPr>
              <w:t xml:space="preserve">dokumentiem, kuri uzskaitīti </w:t>
            </w:r>
            <w:r w:rsidR="005E7E62">
              <w:rPr>
                <w:sz w:val="28"/>
                <w:szCs w:val="28"/>
              </w:rPr>
              <w:t xml:space="preserve">pirmsskolas un formālās </w:t>
            </w:r>
            <w:r w:rsidR="00402BB6">
              <w:rPr>
                <w:sz w:val="28"/>
                <w:szCs w:val="28"/>
              </w:rPr>
              <w:t xml:space="preserve">izglītības nozaru normatīvajos aktos, </w:t>
            </w:r>
            <w:r w:rsidR="00132438">
              <w:rPr>
                <w:sz w:val="28"/>
                <w:szCs w:val="28"/>
              </w:rPr>
              <w:t>piem</w:t>
            </w:r>
            <w:r w:rsidR="001E49B8">
              <w:rPr>
                <w:sz w:val="28"/>
                <w:szCs w:val="28"/>
              </w:rPr>
              <w:t>ēram,</w:t>
            </w:r>
            <w:r w:rsidR="00132438">
              <w:rPr>
                <w:sz w:val="28"/>
                <w:szCs w:val="28"/>
              </w:rPr>
              <w:t xml:space="preserve"> </w:t>
            </w:r>
            <w:r w:rsidR="00104570">
              <w:rPr>
                <w:bCs/>
                <w:sz w:val="28"/>
                <w:szCs w:val="28"/>
              </w:rPr>
              <w:t xml:space="preserve">Ministru kabineta </w:t>
            </w:r>
            <w:r w:rsidR="00132438" w:rsidRPr="00132438">
              <w:rPr>
                <w:bCs/>
                <w:sz w:val="28"/>
                <w:szCs w:val="28"/>
              </w:rPr>
              <w:t>2005.</w:t>
            </w:r>
            <w:r w:rsidR="00104570" w:rsidRPr="00C63641">
              <w:rPr>
                <w:bCs/>
                <w:sz w:val="28"/>
                <w:szCs w:val="28"/>
              </w:rPr>
              <w:t>gada 18.oktobra</w:t>
            </w:r>
            <w:r w:rsidR="00132438" w:rsidRPr="00C63641">
              <w:rPr>
                <w:bCs/>
                <w:sz w:val="28"/>
                <w:szCs w:val="28"/>
              </w:rPr>
              <w:t xml:space="preserve"> noteikum</w:t>
            </w:r>
            <w:r w:rsidR="007702D4" w:rsidRPr="00C63641">
              <w:rPr>
                <w:bCs/>
                <w:sz w:val="28"/>
                <w:szCs w:val="28"/>
              </w:rPr>
              <w:t>os</w:t>
            </w:r>
            <w:r w:rsidR="00132438" w:rsidRPr="00C63641">
              <w:rPr>
                <w:bCs/>
                <w:sz w:val="28"/>
                <w:szCs w:val="28"/>
              </w:rPr>
              <w:t xml:space="preserve"> Nr.779</w:t>
            </w:r>
            <w:r w:rsidR="00132438" w:rsidRPr="00C63641">
              <w:rPr>
                <w:sz w:val="28"/>
                <w:szCs w:val="28"/>
              </w:rPr>
              <w:t xml:space="preserve"> „Noteikumi par vispārējās izglītības iestāžu pedagoģiskā procesa organizēšanai nepieciešamo obligāto dokumentāciju”</w:t>
            </w:r>
            <w:r w:rsidR="00457585" w:rsidRPr="00C63641">
              <w:rPr>
                <w:sz w:val="28"/>
                <w:szCs w:val="28"/>
              </w:rPr>
              <w:t xml:space="preserve">, </w:t>
            </w:r>
            <w:r w:rsidR="0076214C" w:rsidRPr="00C63641">
              <w:rPr>
                <w:bCs/>
                <w:sz w:val="28"/>
                <w:szCs w:val="28"/>
              </w:rPr>
              <w:t xml:space="preserve">Ministru kabineta </w:t>
            </w:r>
            <w:r w:rsidR="00457585" w:rsidRPr="00C63641">
              <w:rPr>
                <w:bCs/>
                <w:sz w:val="28"/>
                <w:szCs w:val="28"/>
              </w:rPr>
              <w:t>2007.</w:t>
            </w:r>
            <w:r w:rsidR="0076214C" w:rsidRPr="00C63641">
              <w:rPr>
                <w:bCs/>
                <w:sz w:val="28"/>
                <w:szCs w:val="28"/>
              </w:rPr>
              <w:t>gada 6.marta</w:t>
            </w:r>
            <w:r w:rsidR="00457585" w:rsidRPr="00C63641">
              <w:rPr>
                <w:bCs/>
                <w:sz w:val="28"/>
                <w:szCs w:val="28"/>
              </w:rPr>
              <w:t xml:space="preserve"> noteikumos Nr.165</w:t>
            </w:r>
            <w:r w:rsidR="00457585" w:rsidRPr="00C63641">
              <w:rPr>
                <w:sz w:val="28"/>
                <w:szCs w:val="28"/>
              </w:rPr>
              <w:t xml:space="preserve"> „</w:t>
            </w:r>
            <w:r w:rsidR="00142CE5" w:rsidRPr="00C63641">
              <w:rPr>
                <w:bCs/>
                <w:sz w:val="28"/>
                <w:szCs w:val="28"/>
              </w:rPr>
              <w:t>Noteikumi par profesionālās izglītības iestāžu pedagoģiskā procesa un eksaminācijas centru profesionālās kvalifikācijas ieguves organizēšanai obligāti nepieciešamo dokumentāciju</w:t>
            </w:r>
            <w:r w:rsidR="00457585" w:rsidRPr="00C63641">
              <w:rPr>
                <w:sz w:val="28"/>
                <w:szCs w:val="28"/>
              </w:rPr>
              <w:t>”</w:t>
            </w:r>
            <w:r w:rsidR="005E7E62" w:rsidRPr="00C63641">
              <w:rPr>
                <w:sz w:val="28"/>
                <w:szCs w:val="28"/>
              </w:rPr>
              <w:t>.</w:t>
            </w:r>
            <w:r w:rsidR="00142CE5" w:rsidRPr="00C63641">
              <w:rPr>
                <w:sz w:val="28"/>
                <w:szCs w:val="28"/>
              </w:rPr>
              <w:t xml:space="preserve"> </w:t>
            </w:r>
            <w:r w:rsidRPr="00C63641">
              <w:rPr>
                <w:sz w:val="28"/>
                <w:szCs w:val="28"/>
              </w:rPr>
              <w:t xml:space="preserve">Dokumenti </w:t>
            </w:r>
            <w:r w:rsidR="00664786" w:rsidRPr="00C63641">
              <w:rPr>
                <w:sz w:val="28"/>
                <w:szCs w:val="28"/>
              </w:rPr>
              <w:t xml:space="preserve">tiks grupēti pēc to veidiem un </w:t>
            </w:r>
            <w:r w:rsidRPr="00C63641">
              <w:rPr>
                <w:sz w:val="28"/>
                <w:szCs w:val="28"/>
              </w:rPr>
              <w:t>glabāšanas termiņiem, izdalot saskaņā ar Arhīvu likuma 8.panta pirmo daļ</w:t>
            </w:r>
            <w:r w:rsidR="0087366B" w:rsidRPr="00C63641">
              <w:rPr>
                <w:sz w:val="28"/>
                <w:szCs w:val="28"/>
              </w:rPr>
              <w:t>u</w:t>
            </w:r>
            <w:r w:rsidRPr="00C63641">
              <w:rPr>
                <w:sz w:val="28"/>
                <w:szCs w:val="28"/>
              </w:rPr>
              <w:t xml:space="preserve"> atbilstošos arhīviski vērtīgos dokumentus un uz laiku glabājamos dokumentus. </w:t>
            </w:r>
            <w:r w:rsidR="00F63653" w:rsidRPr="00C63641">
              <w:rPr>
                <w:sz w:val="28"/>
                <w:szCs w:val="28"/>
              </w:rPr>
              <w:t>Glabāšanas termiņi tiks noteikti katram dokumentam vai lietai.</w:t>
            </w:r>
          </w:p>
          <w:p w:rsidR="00142CE5" w:rsidRDefault="00142CE5" w:rsidP="00142CE5">
            <w:pPr>
              <w:jc w:val="both"/>
              <w:outlineLvl w:val="0"/>
              <w:rPr>
                <w:sz w:val="28"/>
                <w:szCs w:val="28"/>
              </w:rPr>
            </w:pPr>
          </w:p>
          <w:p w:rsidR="00D4684B" w:rsidRDefault="00AB2A8A" w:rsidP="00142CE5">
            <w:pPr>
              <w:jc w:val="both"/>
              <w:outlineLvl w:val="0"/>
              <w:rPr>
                <w:sz w:val="28"/>
                <w:szCs w:val="28"/>
              </w:rPr>
            </w:pPr>
            <w:r w:rsidRPr="000D7161">
              <w:rPr>
                <w:sz w:val="28"/>
                <w:szCs w:val="28"/>
              </w:rPr>
              <w:t xml:space="preserve">Lai ņemtu vērā visu ieinteresēto resoru intereses, </w:t>
            </w:r>
            <w:r w:rsidR="0087366B">
              <w:rPr>
                <w:sz w:val="28"/>
                <w:szCs w:val="28"/>
              </w:rPr>
              <w:t xml:space="preserve">Ministru kabineta </w:t>
            </w:r>
            <w:r w:rsidRPr="000D7161">
              <w:rPr>
                <w:sz w:val="28"/>
                <w:szCs w:val="28"/>
              </w:rPr>
              <w:t xml:space="preserve">noteikumu </w:t>
            </w:r>
            <w:r w:rsidR="005B2365">
              <w:rPr>
                <w:bCs/>
                <w:sz w:val="28"/>
                <w:szCs w:val="28"/>
              </w:rPr>
              <w:t xml:space="preserve">par </w:t>
            </w:r>
            <w:r w:rsidR="005B2365">
              <w:rPr>
                <w:bCs/>
                <w:sz w:val="28"/>
                <w:szCs w:val="28"/>
              </w:rPr>
              <w:lastRenderedPageBreak/>
              <w:t xml:space="preserve">personas dokumentu glabāšanas termiņiem </w:t>
            </w:r>
            <w:r w:rsidRPr="000D7161">
              <w:rPr>
                <w:sz w:val="28"/>
                <w:szCs w:val="28"/>
              </w:rPr>
              <w:t>izstrādei tiks veidota darba grupa, iesaistot</w:t>
            </w:r>
            <w:r w:rsidR="005347CB">
              <w:rPr>
                <w:sz w:val="28"/>
                <w:szCs w:val="28"/>
              </w:rPr>
              <w:t xml:space="preserve"> tajā</w:t>
            </w:r>
            <w:r w:rsidRPr="000D7161">
              <w:rPr>
                <w:sz w:val="28"/>
                <w:szCs w:val="28"/>
              </w:rPr>
              <w:t xml:space="preserve"> arī Latvijas Darba devēju konfederācijas, Aizsardzības ministrijas, Iekšlietu ministrijas u.c. resoru un sabiedrības pārstāvjus.</w:t>
            </w:r>
          </w:p>
          <w:p w:rsidR="005347CB" w:rsidRDefault="005347CB" w:rsidP="005347CB">
            <w:pPr>
              <w:jc w:val="both"/>
              <w:outlineLvl w:val="0"/>
              <w:rPr>
                <w:sz w:val="28"/>
                <w:szCs w:val="28"/>
              </w:rPr>
            </w:pPr>
          </w:p>
          <w:p w:rsidR="003E33F2" w:rsidRPr="00B71163" w:rsidRDefault="005347CB" w:rsidP="00C63641">
            <w:pPr>
              <w:jc w:val="both"/>
              <w:outlineLvl w:val="0"/>
              <w:rPr>
                <w:sz w:val="28"/>
                <w:szCs w:val="28"/>
              </w:rPr>
            </w:pPr>
            <w:r>
              <w:rPr>
                <w:sz w:val="28"/>
                <w:szCs w:val="28"/>
              </w:rPr>
              <w:t>Likumprojekta</w:t>
            </w:r>
            <w:r w:rsidR="003E33F2" w:rsidRPr="00B71163">
              <w:rPr>
                <w:sz w:val="28"/>
                <w:szCs w:val="28"/>
              </w:rPr>
              <w:t xml:space="preserve"> </w:t>
            </w:r>
            <w:r w:rsidR="00C8344B">
              <w:rPr>
                <w:sz w:val="28"/>
                <w:szCs w:val="28"/>
              </w:rPr>
              <w:t>4.pants nosaka</w:t>
            </w:r>
            <w:r w:rsidR="00002446" w:rsidRPr="00B71163">
              <w:rPr>
                <w:sz w:val="28"/>
                <w:szCs w:val="28"/>
              </w:rPr>
              <w:t>, ka grozījumi Arhīvu likuma 4.panta ceturtajā daļā</w:t>
            </w:r>
            <w:r w:rsidR="00C8344B">
              <w:rPr>
                <w:sz w:val="28"/>
                <w:szCs w:val="28"/>
              </w:rPr>
              <w:t>, 5.</w:t>
            </w:r>
            <w:r w:rsidR="00002446" w:rsidRPr="00B71163">
              <w:rPr>
                <w:sz w:val="28"/>
                <w:szCs w:val="28"/>
              </w:rPr>
              <w:t xml:space="preserve"> un</w:t>
            </w:r>
            <w:r w:rsidR="00C63641">
              <w:rPr>
                <w:sz w:val="28"/>
                <w:szCs w:val="28"/>
              </w:rPr>
              <w:t xml:space="preserve"> </w:t>
            </w:r>
            <w:r w:rsidR="00002446" w:rsidRPr="00B71163">
              <w:rPr>
                <w:sz w:val="28"/>
                <w:szCs w:val="28"/>
              </w:rPr>
              <w:t>5.</w:t>
            </w:r>
            <w:r w:rsidR="0076214C">
              <w:rPr>
                <w:sz w:val="28"/>
                <w:szCs w:val="28"/>
                <w:vertAlign w:val="superscript"/>
              </w:rPr>
              <w:t>1</w:t>
            </w:r>
            <w:r w:rsidR="00C8344B">
              <w:rPr>
                <w:sz w:val="28"/>
                <w:szCs w:val="28"/>
              </w:rPr>
              <w:t xml:space="preserve"> pantā</w:t>
            </w:r>
            <w:r w:rsidR="00002446" w:rsidRPr="00B71163">
              <w:rPr>
                <w:sz w:val="28"/>
                <w:szCs w:val="28"/>
              </w:rPr>
              <w:t xml:space="preserve"> stājas spēkā 2018.gada 1.janvārī. Ministru kabinet</w:t>
            </w:r>
            <w:r w:rsidR="00F5268E" w:rsidRPr="00B71163">
              <w:rPr>
                <w:sz w:val="28"/>
                <w:szCs w:val="28"/>
              </w:rPr>
              <w:t>am</w:t>
            </w:r>
            <w:r w:rsidR="00002446" w:rsidRPr="00B71163">
              <w:rPr>
                <w:sz w:val="28"/>
                <w:szCs w:val="28"/>
              </w:rPr>
              <w:t xml:space="preserve"> ir </w:t>
            </w:r>
            <w:r w:rsidR="00F5268E" w:rsidRPr="00B71163">
              <w:rPr>
                <w:sz w:val="28"/>
                <w:szCs w:val="28"/>
              </w:rPr>
              <w:t xml:space="preserve">uzdots </w:t>
            </w:r>
            <w:r w:rsidR="00002446" w:rsidRPr="00B71163">
              <w:rPr>
                <w:sz w:val="28"/>
                <w:szCs w:val="28"/>
              </w:rPr>
              <w:t>izdo</w:t>
            </w:r>
            <w:r w:rsidR="00F5268E" w:rsidRPr="00B71163">
              <w:rPr>
                <w:sz w:val="28"/>
                <w:szCs w:val="28"/>
              </w:rPr>
              <w:t>t</w:t>
            </w:r>
            <w:r w:rsidR="00002446" w:rsidRPr="00B71163">
              <w:rPr>
                <w:sz w:val="28"/>
                <w:szCs w:val="28"/>
              </w:rPr>
              <w:t xml:space="preserve"> </w:t>
            </w:r>
            <w:r w:rsidR="00227BDD" w:rsidRPr="00B71163">
              <w:rPr>
                <w:sz w:val="28"/>
                <w:szCs w:val="28"/>
              </w:rPr>
              <w:t xml:space="preserve">Arhīvu likuma </w:t>
            </w:r>
            <w:r w:rsidR="00002446" w:rsidRPr="00B71163">
              <w:rPr>
                <w:sz w:val="28"/>
                <w:szCs w:val="28"/>
              </w:rPr>
              <w:t>5.</w:t>
            </w:r>
            <w:r w:rsidR="0076214C">
              <w:rPr>
                <w:sz w:val="28"/>
                <w:szCs w:val="28"/>
                <w:vertAlign w:val="superscript"/>
              </w:rPr>
              <w:t>1</w:t>
            </w:r>
            <w:r w:rsidR="00002446" w:rsidRPr="00B71163">
              <w:rPr>
                <w:sz w:val="28"/>
                <w:szCs w:val="28"/>
              </w:rPr>
              <w:t xml:space="preserve"> pantā </w:t>
            </w:r>
            <w:r w:rsidR="00C63641">
              <w:rPr>
                <w:sz w:val="28"/>
                <w:szCs w:val="28"/>
              </w:rPr>
              <w:t xml:space="preserve">minētos </w:t>
            </w:r>
            <w:r w:rsidR="00002446" w:rsidRPr="00B71163">
              <w:rPr>
                <w:sz w:val="28"/>
                <w:szCs w:val="28"/>
              </w:rPr>
              <w:t xml:space="preserve">Ministru kabineta noteikumus līdz 2017.gada 1.septembrim, tādejādi paredzot četru mēnešu pārejas periodu Ministru kabineta noteikumu </w:t>
            </w:r>
            <w:r w:rsidR="00C63641">
              <w:rPr>
                <w:sz w:val="28"/>
                <w:szCs w:val="28"/>
              </w:rPr>
              <w:t>par personas dokumentu glabāšanas termiņiem</w:t>
            </w:r>
            <w:r w:rsidR="00C63641" w:rsidRPr="00B71163">
              <w:rPr>
                <w:sz w:val="28"/>
                <w:szCs w:val="28"/>
              </w:rPr>
              <w:t xml:space="preserve"> </w:t>
            </w:r>
            <w:r w:rsidR="00002446" w:rsidRPr="00B71163">
              <w:rPr>
                <w:sz w:val="28"/>
                <w:szCs w:val="28"/>
              </w:rPr>
              <w:t>ieviešanā.</w:t>
            </w:r>
          </w:p>
        </w:tc>
      </w:tr>
      <w:tr w:rsidR="001B7F4D" w:rsidRPr="00B71163" w:rsidTr="00625B09">
        <w:trPr>
          <w:trHeight w:val="218"/>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1B7F4D" w:rsidRPr="00B71163" w:rsidRDefault="001B7F4D" w:rsidP="003C0058">
            <w:pPr>
              <w:pStyle w:val="tvhtml"/>
              <w:spacing w:before="0" w:beforeAutospacing="0" w:after="0" w:afterAutospacing="0"/>
              <w:jc w:val="center"/>
              <w:rPr>
                <w:sz w:val="28"/>
                <w:szCs w:val="28"/>
              </w:rPr>
            </w:pPr>
            <w:r w:rsidRPr="00B71163">
              <w:rPr>
                <w:sz w:val="28"/>
                <w:szCs w:val="28"/>
              </w:rPr>
              <w:lastRenderedPageBreak/>
              <w:t>3.</w:t>
            </w:r>
          </w:p>
        </w:tc>
        <w:tc>
          <w:tcPr>
            <w:tcW w:w="1895" w:type="pct"/>
            <w:tcBorders>
              <w:top w:val="outset" w:sz="6" w:space="0" w:color="auto"/>
              <w:left w:val="outset" w:sz="6" w:space="0" w:color="auto"/>
              <w:bottom w:val="outset" w:sz="6" w:space="0" w:color="auto"/>
              <w:right w:val="outset" w:sz="6" w:space="0" w:color="auto"/>
            </w:tcBorders>
            <w:hideMark/>
          </w:tcPr>
          <w:p w:rsidR="001B7F4D" w:rsidRPr="00B71163" w:rsidRDefault="001B7F4D" w:rsidP="003C0058">
            <w:pPr>
              <w:rPr>
                <w:sz w:val="28"/>
                <w:szCs w:val="28"/>
              </w:rPr>
            </w:pPr>
            <w:r w:rsidRPr="00B71163">
              <w:rPr>
                <w:sz w:val="28"/>
                <w:szCs w:val="28"/>
              </w:rPr>
              <w:t>Projekta izstrādē iesaistītās institūcijas</w:t>
            </w:r>
          </w:p>
        </w:tc>
        <w:tc>
          <w:tcPr>
            <w:tcW w:w="2783" w:type="pct"/>
            <w:tcBorders>
              <w:top w:val="outset" w:sz="6" w:space="0" w:color="auto"/>
              <w:left w:val="outset" w:sz="6" w:space="0" w:color="auto"/>
              <w:bottom w:val="outset" w:sz="6" w:space="0" w:color="auto"/>
              <w:right w:val="outset" w:sz="6" w:space="0" w:color="auto"/>
            </w:tcBorders>
            <w:hideMark/>
          </w:tcPr>
          <w:p w:rsidR="006B391C" w:rsidRPr="00B71163" w:rsidRDefault="001B7F4D">
            <w:pPr>
              <w:jc w:val="both"/>
              <w:rPr>
                <w:sz w:val="28"/>
                <w:szCs w:val="28"/>
              </w:rPr>
            </w:pPr>
            <w:r w:rsidRPr="00B71163">
              <w:rPr>
                <w:sz w:val="28"/>
                <w:szCs w:val="28"/>
              </w:rPr>
              <w:t xml:space="preserve">Kultūras ministrija, </w:t>
            </w:r>
            <w:r w:rsidR="0075695A" w:rsidRPr="00B71163">
              <w:rPr>
                <w:sz w:val="28"/>
                <w:szCs w:val="28"/>
              </w:rPr>
              <w:t xml:space="preserve">Tieslietu ministrija, Finanšu ministrija, Labklājības ministrija, Veselības ministrija, Valsts ieņēmumu dienests, Valsts sociālās apdrošināšanas aģentūra, Maksātnespējas administrācija, Latvijas Sertificēto maksātnespējas procesa administratoru asociācija, Latvijas </w:t>
            </w:r>
            <w:r w:rsidR="00A17553" w:rsidRPr="00B71163">
              <w:rPr>
                <w:sz w:val="28"/>
                <w:szCs w:val="28"/>
              </w:rPr>
              <w:t>D</w:t>
            </w:r>
            <w:r w:rsidR="0075695A" w:rsidRPr="00B71163">
              <w:rPr>
                <w:sz w:val="28"/>
                <w:szCs w:val="28"/>
              </w:rPr>
              <w:t>arba devēju konfeder</w:t>
            </w:r>
            <w:r w:rsidR="00B4171E" w:rsidRPr="00B71163">
              <w:rPr>
                <w:sz w:val="28"/>
                <w:szCs w:val="28"/>
              </w:rPr>
              <w:t>ācija</w:t>
            </w:r>
            <w:r w:rsidR="00717CE0">
              <w:rPr>
                <w:sz w:val="28"/>
                <w:szCs w:val="28"/>
              </w:rPr>
              <w:t xml:space="preserve"> un</w:t>
            </w:r>
            <w:r w:rsidR="0064349F" w:rsidRPr="00B71163">
              <w:rPr>
                <w:sz w:val="28"/>
                <w:szCs w:val="28"/>
              </w:rPr>
              <w:t xml:space="preserve"> Latvijas Tirdzniecības un rūpniecības kamera.</w:t>
            </w:r>
          </w:p>
        </w:tc>
      </w:tr>
      <w:tr w:rsidR="001B7F4D" w:rsidRPr="00B71163" w:rsidTr="00625B09">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1B7F4D" w:rsidRPr="00B71163" w:rsidRDefault="001B7F4D" w:rsidP="003C0058">
            <w:pPr>
              <w:pStyle w:val="tvhtml"/>
              <w:spacing w:before="0" w:beforeAutospacing="0" w:after="0" w:afterAutospacing="0"/>
              <w:jc w:val="center"/>
              <w:rPr>
                <w:sz w:val="28"/>
                <w:szCs w:val="28"/>
              </w:rPr>
            </w:pPr>
            <w:r w:rsidRPr="00B71163">
              <w:rPr>
                <w:sz w:val="28"/>
                <w:szCs w:val="28"/>
              </w:rPr>
              <w:t>4.</w:t>
            </w:r>
          </w:p>
        </w:tc>
        <w:tc>
          <w:tcPr>
            <w:tcW w:w="1895" w:type="pct"/>
            <w:tcBorders>
              <w:top w:val="outset" w:sz="6" w:space="0" w:color="auto"/>
              <w:left w:val="outset" w:sz="6" w:space="0" w:color="auto"/>
              <w:bottom w:val="outset" w:sz="6" w:space="0" w:color="auto"/>
              <w:right w:val="outset" w:sz="6" w:space="0" w:color="auto"/>
            </w:tcBorders>
            <w:hideMark/>
          </w:tcPr>
          <w:p w:rsidR="001B7F4D" w:rsidRPr="00B71163" w:rsidRDefault="001B7F4D" w:rsidP="003C0058">
            <w:pPr>
              <w:rPr>
                <w:sz w:val="28"/>
                <w:szCs w:val="28"/>
              </w:rPr>
            </w:pPr>
            <w:r w:rsidRPr="00B71163">
              <w:rPr>
                <w:sz w:val="28"/>
                <w:szCs w:val="28"/>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6B391C" w:rsidRPr="00B71163" w:rsidRDefault="001B7F4D">
            <w:pPr>
              <w:pStyle w:val="tvhtml"/>
              <w:spacing w:before="0" w:beforeAutospacing="0" w:after="0" w:afterAutospacing="0"/>
              <w:jc w:val="both"/>
              <w:rPr>
                <w:sz w:val="28"/>
                <w:szCs w:val="28"/>
              </w:rPr>
            </w:pPr>
            <w:r w:rsidRPr="00B71163">
              <w:rPr>
                <w:sz w:val="28"/>
                <w:szCs w:val="28"/>
              </w:rPr>
              <w:t>Nav</w:t>
            </w:r>
          </w:p>
        </w:tc>
      </w:tr>
    </w:tbl>
    <w:p w:rsidR="00C15F58" w:rsidRPr="00B71163" w:rsidRDefault="001B7F4D" w:rsidP="001B7F4D">
      <w:pPr>
        <w:pStyle w:val="tvhtml"/>
        <w:spacing w:before="0" w:beforeAutospacing="0" w:after="0" w:afterAutospacing="0"/>
        <w:rPr>
          <w:sz w:val="28"/>
          <w:szCs w:val="28"/>
        </w:rPr>
      </w:pPr>
      <w:r w:rsidRPr="00B71163">
        <w:rPr>
          <w:sz w:val="28"/>
          <w:szCs w:val="28"/>
        </w:rPr>
        <w:t> </w:t>
      </w:r>
    </w:p>
    <w:tbl>
      <w:tblPr>
        <w:tblW w:w="5038"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12"/>
        <w:gridCol w:w="3307"/>
        <w:gridCol w:w="5272"/>
      </w:tblGrid>
      <w:tr w:rsidR="00676517" w:rsidRPr="00B71163" w:rsidTr="00676517">
        <w:trPr>
          <w:trHeight w:val="61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76517" w:rsidRPr="00B71163" w:rsidRDefault="00676517" w:rsidP="00676517">
            <w:pPr>
              <w:ind w:left="82"/>
              <w:jc w:val="center"/>
              <w:rPr>
                <w:sz w:val="28"/>
                <w:szCs w:val="28"/>
              </w:rPr>
            </w:pPr>
            <w:r w:rsidRPr="00B71163">
              <w:rPr>
                <w:b/>
                <w:bCs/>
                <w:sz w:val="28"/>
                <w:szCs w:val="28"/>
              </w:rPr>
              <w:t>II. Tiesību akta projekta ietekme uz sabiedrību, tautsaimniecības attīstību un administratīvo slogu</w:t>
            </w:r>
          </w:p>
        </w:tc>
      </w:tr>
      <w:tr w:rsidR="00676517" w:rsidRPr="00B71163" w:rsidTr="00676517">
        <w:trPr>
          <w:trHeight w:val="1559"/>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1B7F4D" w:rsidRPr="00B71163" w:rsidRDefault="001B7F4D" w:rsidP="003C0058">
            <w:pPr>
              <w:jc w:val="center"/>
              <w:rPr>
                <w:sz w:val="28"/>
                <w:szCs w:val="28"/>
              </w:rPr>
            </w:pPr>
            <w:r w:rsidRPr="00B71163">
              <w:rPr>
                <w:sz w:val="28"/>
                <w:szCs w:val="28"/>
              </w:rPr>
              <w:t>1.</w:t>
            </w:r>
          </w:p>
        </w:tc>
        <w:tc>
          <w:tcPr>
            <w:tcW w:w="1775" w:type="pct"/>
            <w:tcBorders>
              <w:top w:val="outset" w:sz="6" w:space="0" w:color="auto"/>
              <w:left w:val="outset" w:sz="6" w:space="0" w:color="auto"/>
              <w:bottom w:val="outset" w:sz="6" w:space="0" w:color="auto"/>
              <w:right w:val="outset" w:sz="6" w:space="0" w:color="auto"/>
            </w:tcBorders>
            <w:hideMark/>
          </w:tcPr>
          <w:p w:rsidR="001B7F4D" w:rsidRPr="00B71163" w:rsidRDefault="001B7F4D" w:rsidP="003C0058">
            <w:pPr>
              <w:rPr>
                <w:sz w:val="28"/>
                <w:szCs w:val="28"/>
              </w:rPr>
            </w:pPr>
            <w:r w:rsidRPr="00B71163">
              <w:rPr>
                <w:sz w:val="28"/>
                <w:szCs w:val="28"/>
              </w:rPr>
              <w:t>Sabiedrības mērķgrupas, kuras tiesiskais regulējums ietekmē vai varētu ietekmēt</w:t>
            </w:r>
          </w:p>
        </w:tc>
        <w:tc>
          <w:tcPr>
            <w:tcW w:w="2800" w:type="pct"/>
            <w:tcBorders>
              <w:top w:val="outset" w:sz="6" w:space="0" w:color="auto"/>
              <w:left w:val="outset" w:sz="6" w:space="0" w:color="auto"/>
              <w:bottom w:val="outset" w:sz="6" w:space="0" w:color="auto"/>
              <w:right w:val="outset" w:sz="6" w:space="0" w:color="auto"/>
            </w:tcBorders>
            <w:hideMark/>
          </w:tcPr>
          <w:p w:rsidR="00A410CA" w:rsidRPr="00B71163" w:rsidRDefault="001B7F4D" w:rsidP="003220A0">
            <w:pPr>
              <w:ind w:left="82"/>
              <w:jc w:val="both"/>
              <w:rPr>
                <w:sz w:val="28"/>
                <w:szCs w:val="28"/>
              </w:rPr>
            </w:pPr>
            <w:r w:rsidRPr="00B71163">
              <w:rPr>
                <w:sz w:val="28"/>
                <w:szCs w:val="28"/>
              </w:rPr>
              <w:t xml:space="preserve">Likumprojekta mērķgrupa </w:t>
            </w:r>
            <w:r w:rsidR="00334BB0" w:rsidRPr="00B71163">
              <w:rPr>
                <w:sz w:val="28"/>
                <w:szCs w:val="28"/>
              </w:rPr>
              <w:t xml:space="preserve">ir </w:t>
            </w:r>
            <w:r w:rsidR="0075695A" w:rsidRPr="00B71163">
              <w:rPr>
                <w:sz w:val="28"/>
                <w:szCs w:val="28"/>
              </w:rPr>
              <w:t>4</w:t>
            </w:r>
            <w:r w:rsidR="003220A0">
              <w:rPr>
                <w:sz w:val="28"/>
                <w:szCs w:val="28"/>
              </w:rPr>
              <w:t> 000 </w:t>
            </w:r>
            <w:r w:rsidR="0075695A" w:rsidRPr="00B71163">
              <w:rPr>
                <w:sz w:val="28"/>
                <w:szCs w:val="28"/>
              </w:rPr>
              <w:t>institūcijas</w:t>
            </w:r>
            <w:r w:rsidR="007B21CC">
              <w:rPr>
                <w:sz w:val="28"/>
                <w:szCs w:val="28"/>
              </w:rPr>
              <w:t xml:space="preserve">, </w:t>
            </w:r>
            <w:r w:rsidR="00F80F02" w:rsidRPr="00B71163">
              <w:rPr>
                <w:sz w:val="28"/>
                <w:szCs w:val="28"/>
              </w:rPr>
              <w:t>2</w:t>
            </w:r>
            <w:r w:rsidR="007060F7">
              <w:rPr>
                <w:sz w:val="28"/>
                <w:szCs w:val="28"/>
              </w:rPr>
              <w:t>33</w:t>
            </w:r>
            <w:r w:rsidR="00F80F02" w:rsidRPr="00B71163">
              <w:rPr>
                <w:sz w:val="28"/>
                <w:szCs w:val="28"/>
              </w:rPr>
              <w:t xml:space="preserve"> </w:t>
            </w:r>
            <w:r w:rsidR="003220A0">
              <w:rPr>
                <w:sz w:val="28"/>
                <w:szCs w:val="28"/>
              </w:rPr>
              <w:t>000</w:t>
            </w:r>
            <w:r w:rsidR="00F80F02" w:rsidRPr="00B71163">
              <w:rPr>
                <w:sz w:val="28"/>
                <w:szCs w:val="28"/>
              </w:rPr>
              <w:t xml:space="preserve"> privāto tiesību juridiskās personas</w:t>
            </w:r>
            <w:r w:rsidR="0075695A" w:rsidRPr="00B71163">
              <w:rPr>
                <w:sz w:val="28"/>
                <w:szCs w:val="28"/>
              </w:rPr>
              <w:t xml:space="preserve">, </w:t>
            </w:r>
            <w:r w:rsidR="007B21CC">
              <w:rPr>
                <w:sz w:val="28"/>
                <w:szCs w:val="28"/>
              </w:rPr>
              <w:t xml:space="preserve">kā arī vairāk </w:t>
            </w:r>
            <w:r w:rsidR="003220A0">
              <w:rPr>
                <w:sz w:val="28"/>
                <w:szCs w:val="28"/>
              </w:rPr>
              <w:t>kā</w:t>
            </w:r>
            <w:r w:rsidR="007B21CC">
              <w:rPr>
                <w:sz w:val="28"/>
                <w:szCs w:val="28"/>
              </w:rPr>
              <w:t xml:space="preserve"> </w:t>
            </w:r>
            <w:r w:rsidR="007060F7">
              <w:rPr>
                <w:sz w:val="28"/>
                <w:szCs w:val="28"/>
              </w:rPr>
              <w:t>49</w:t>
            </w:r>
            <w:r w:rsidR="007B21CC">
              <w:rPr>
                <w:sz w:val="28"/>
                <w:szCs w:val="28"/>
              </w:rPr>
              <w:t xml:space="preserve"> </w:t>
            </w:r>
            <w:r w:rsidR="003220A0">
              <w:rPr>
                <w:sz w:val="28"/>
                <w:szCs w:val="28"/>
              </w:rPr>
              <w:t>000</w:t>
            </w:r>
            <w:r w:rsidR="007B21CC">
              <w:rPr>
                <w:sz w:val="28"/>
                <w:szCs w:val="28"/>
              </w:rPr>
              <w:t xml:space="preserve"> </w:t>
            </w:r>
            <w:r w:rsidR="00471D5B">
              <w:rPr>
                <w:sz w:val="28"/>
                <w:szCs w:val="28"/>
              </w:rPr>
              <w:t>f</w:t>
            </w:r>
            <w:r w:rsidR="007B21CC">
              <w:rPr>
                <w:sz w:val="28"/>
                <w:szCs w:val="28"/>
              </w:rPr>
              <w:t>izisk</w:t>
            </w:r>
            <w:r w:rsidR="007060F7">
              <w:rPr>
                <w:sz w:val="28"/>
                <w:szCs w:val="28"/>
              </w:rPr>
              <w:t>ās</w:t>
            </w:r>
            <w:r w:rsidR="003220A0">
              <w:rPr>
                <w:sz w:val="28"/>
                <w:szCs w:val="28"/>
              </w:rPr>
              <w:t xml:space="preserve"> personas</w:t>
            </w:r>
            <w:r w:rsidR="007B21CC">
              <w:rPr>
                <w:sz w:val="28"/>
                <w:szCs w:val="28"/>
              </w:rPr>
              <w:t xml:space="preserve">, kuras veic </w:t>
            </w:r>
            <w:r w:rsidR="007060F7">
              <w:rPr>
                <w:sz w:val="28"/>
                <w:szCs w:val="28"/>
              </w:rPr>
              <w:t>saimniecisko</w:t>
            </w:r>
            <w:r w:rsidR="007B21CC">
              <w:rPr>
                <w:sz w:val="28"/>
                <w:szCs w:val="28"/>
              </w:rPr>
              <w:t xml:space="preserve"> darbību</w:t>
            </w:r>
            <w:r w:rsidR="007060F7">
              <w:rPr>
                <w:sz w:val="28"/>
                <w:szCs w:val="28"/>
              </w:rPr>
              <w:t xml:space="preserve"> un</w:t>
            </w:r>
            <w:r w:rsidR="007B21CC">
              <w:rPr>
                <w:sz w:val="28"/>
                <w:szCs w:val="28"/>
              </w:rPr>
              <w:t xml:space="preserve"> </w:t>
            </w:r>
            <w:r w:rsidR="0075695A" w:rsidRPr="00B71163">
              <w:rPr>
                <w:sz w:val="28"/>
                <w:szCs w:val="28"/>
              </w:rPr>
              <w:t>kurām ir saistoši pienākumi glabāt dokumentus.</w:t>
            </w:r>
          </w:p>
        </w:tc>
      </w:tr>
      <w:tr w:rsidR="00676517" w:rsidRPr="00B71163" w:rsidTr="00676517">
        <w:trPr>
          <w:trHeight w:val="510"/>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1B7F4D" w:rsidRPr="00B71163" w:rsidRDefault="001B7F4D" w:rsidP="003C0058">
            <w:pPr>
              <w:jc w:val="center"/>
              <w:rPr>
                <w:sz w:val="28"/>
                <w:szCs w:val="28"/>
              </w:rPr>
            </w:pPr>
            <w:r w:rsidRPr="00B71163">
              <w:rPr>
                <w:sz w:val="28"/>
                <w:szCs w:val="28"/>
              </w:rPr>
              <w:t>2.</w:t>
            </w:r>
          </w:p>
        </w:tc>
        <w:tc>
          <w:tcPr>
            <w:tcW w:w="1775" w:type="pct"/>
            <w:tcBorders>
              <w:top w:val="outset" w:sz="6" w:space="0" w:color="auto"/>
              <w:left w:val="outset" w:sz="6" w:space="0" w:color="auto"/>
              <w:bottom w:val="outset" w:sz="6" w:space="0" w:color="auto"/>
              <w:right w:val="outset" w:sz="6" w:space="0" w:color="auto"/>
            </w:tcBorders>
            <w:hideMark/>
          </w:tcPr>
          <w:p w:rsidR="001B7F4D" w:rsidRPr="00B71163" w:rsidRDefault="001B7F4D" w:rsidP="003C0058">
            <w:pPr>
              <w:rPr>
                <w:sz w:val="28"/>
                <w:szCs w:val="28"/>
              </w:rPr>
            </w:pPr>
            <w:r w:rsidRPr="00B71163">
              <w:rPr>
                <w:sz w:val="28"/>
                <w:szCs w:val="28"/>
              </w:rPr>
              <w:t>Tiesiskā regulējuma ietekme uz tautsaimniecību un administratīvo slogu</w:t>
            </w:r>
          </w:p>
        </w:tc>
        <w:tc>
          <w:tcPr>
            <w:tcW w:w="2800" w:type="pct"/>
            <w:tcBorders>
              <w:top w:val="outset" w:sz="6" w:space="0" w:color="auto"/>
              <w:left w:val="outset" w:sz="6" w:space="0" w:color="auto"/>
              <w:bottom w:val="outset" w:sz="6" w:space="0" w:color="auto"/>
              <w:right w:val="outset" w:sz="6" w:space="0" w:color="auto"/>
            </w:tcBorders>
            <w:hideMark/>
          </w:tcPr>
          <w:p w:rsidR="00A410CA" w:rsidRPr="00B71163" w:rsidRDefault="001B7F4D" w:rsidP="00F80F02">
            <w:pPr>
              <w:pStyle w:val="tv213"/>
              <w:spacing w:before="0" w:beforeAutospacing="0" w:after="0" w:afterAutospacing="0"/>
              <w:ind w:left="82"/>
              <w:jc w:val="both"/>
              <w:rPr>
                <w:sz w:val="28"/>
                <w:szCs w:val="28"/>
              </w:rPr>
            </w:pPr>
            <w:r w:rsidRPr="00B71163">
              <w:rPr>
                <w:sz w:val="28"/>
                <w:szCs w:val="28"/>
              </w:rPr>
              <w:t xml:space="preserve">Likumprojekta tiesiskais regulējums </w:t>
            </w:r>
            <w:r w:rsidR="0075695A" w:rsidRPr="00B71163">
              <w:rPr>
                <w:sz w:val="28"/>
                <w:szCs w:val="28"/>
              </w:rPr>
              <w:t xml:space="preserve">samazina </w:t>
            </w:r>
            <w:r w:rsidRPr="00B71163">
              <w:rPr>
                <w:sz w:val="28"/>
                <w:szCs w:val="28"/>
              </w:rPr>
              <w:t xml:space="preserve">administratīvo </w:t>
            </w:r>
            <w:r w:rsidR="00B4171E" w:rsidRPr="00B71163">
              <w:rPr>
                <w:sz w:val="28"/>
                <w:szCs w:val="28"/>
              </w:rPr>
              <w:t xml:space="preserve">slogu </w:t>
            </w:r>
            <w:r w:rsidR="0075695A" w:rsidRPr="00B71163">
              <w:rPr>
                <w:sz w:val="28"/>
                <w:szCs w:val="28"/>
              </w:rPr>
              <w:t>institūcijā</w:t>
            </w:r>
            <w:r w:rsidR="00F80F02" w:rsidRPr="00B71163">
              <w:rPr>
                <w:sz w:val="28"/>
                <w:szCs w:val="28"/>
              </w:rPr>
              <w:t>m un privātpersonām.</w:t>
            </w:r>
          </w:p>
        </w:tc>
      </w:tr>
      <w:tr w:rsidR="00676517" w:rsidRPr="00B71163" w:rsidTr="00676517">
        <w:trPr>
          <w:trHeight w:val="307"/>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1B7F4D" w:rsidRPr="00B71163" w:rsidRDefault="001B7F4D" w:rsidP="003C0058">
            <w:pPr>
              <w:jc w:val="center"/>
              <w:rPr>
                <w:sz w:val="28"/>
                <w:szCs w:val="28"/>
              </w:rPr>
            </w:pPr>
            <w:r w:rsidRPr="00B71163">
              <w:rPr>
                <w:sz w:val="28"/>
                <w:szCs w:val="28"/>
              </w:rPr>
              <w:t>3.</w:t>
            </w:r>
          </w:p>
        </w:tc>
        <w:tc>
          <w:tcPr>
            <w:tcW w:w="1775" w:type="pct"/>
            <w:tcBorders>
              <w:top w:val="outset" w:sz="6" w:space="0" w:color="auto"/>
              <w:left w:val="outset" w:sz="6" w:space="0" w:color="auto"/>
              <w:bottom w:val="outset" w:sz="6" w:space="0" w:color="auto"/>
              <w:right w:val="outset" w:sz="6" w:space="0" w:color="auto"/>
            </w:tcBorders>
            <w:hideMark/>
          </w:tcPr>
          <w:p w:rsidR="001B7F4D" w:rsidRPr="00B71163" w:rsidRDefault="001B7F4D" w:rsidP="003C0058">
            <w:pPr>
              <w:rPr>
                <w:sz w:val="28"/>
                <w:szCs w:val="28"/>
              </w:rPr>
            </w:pPr>
            <w:r w:rsidRPr="00B71163">
              <w:rPr>
                <w:sz w:val="28"/>
                <w:szCs w:val="28"/>
              </w:rPr>
              <w:t>Administratīvo izmaksu monetārs novērtējums</w:t>
            </w:r>
          </w:p>
        </w:tc>
        <w:tc>
          <w:tcPr>
            <w:tcW w:w="2800" w:type="pct"/>
            <w:tcBorders>
              <w:top w:val="outset" w:sz="6" w:space="0" w:color="auto"/>
              <w:left w:val="outset" w:sz="6" w:space="0" w:color="auto"/>
              <w:bottom w:val="outset" w:sz="6" w:space="0" w:color="auto"/>
              <w:right w:val="outset" w:sz="6" w:space="0" w:color="auto"/>
            </w:tcBorders>
            <w:hideMark/>
          </w:tcPr>
          <w:p w:rsidR="00A410CA" w:rsidRPr="00B71163" w:rsidRDefault="00176608" w:rsidP="00676517">
            <w:pPr>
              <w:ind w:left="82"/>
              <w:jc w:val="both"/>
              <w:rPr>
                <w:sz w:val="28"/>
                <w:szCs w:val="28"/>
              </w:rPr>
            </w:pPr>
            <w:r w:rsidRPr="00B71163">
              <w:rPr>
                <w:sz w:val="28"/>
                <w:szCs w:val="28"/>
              </w:rPr>
              <w:t xml:space="preserve">Saskaņā ar </w:t>
            </w:r>
            <w:r w:rsidR="00676517" w:rsidRPr="00B71163">
              <w:rPr>
                <w:sz w:val="28"/>
                <w:szCs w:val="28"/>
              </w:rPr>
              <w:t>SIA „</w:t>
            </w:r>
            <w:proofErr w:type="spellStart"/>
            <w:r w:rsidR="00676517" w:rsidRPr="00B71163">
              <w:rPr>
                <w:sz w:val="28"/>
                <w:szCs w:val="28"/>
              </w:rPr>
              <w:t>Pricewaterhouse</w:t>
            </w:r>
            <w:proofErr w:type="spellEnd"/>
            <w:r w:rsidR="00676517" w:rsidRPr="00B71163">
              <w:rPr>
                <w:sz w:val="28"/>
                <w:szCs w:val="28"/>
              </w:rPr>
              <w:t xml:space="preserve"> </w:t>
            </w:r>
            <w:proofErr w:type="spellStart"/>
            <w:r w:rsidR="00676517" w:rsidRPr="00B71163">
              <w:rPr>
                <w:sz w:val="28"/>
                <w:szCs w:val="28"/>
              </w:rPr>
              <w:t>Coopers</w:t>
            </w:r>
            <w:proofErr w:type="spellEnd"/>
            <w:r w:rsidR="00676517" w:rsidRPr="00B71163">
              <w:rPr>
                <w:sz w:val="28"/>
                <w:szCs w:val="28"/>
              </w:rPr>
              <w:t>”</w:t>
            </w:r>
            <w:proofErr w:type="gramStart"/>
            <w:r w:rsidR="00676517" w:rsidRPr="00B71163">
              <w:rPr>
                <w:sz w:val="28"/>
                <w:szCs w:val="28"/>
              </w:rPr>
              <w:t xml:space="preserve"> </w:t>
            </w:r>
            <w:r w:rsidRPr="00B71163">
              <w:rPr>
                <w:sz w:val="28"/>
                <w:szCs w:val="28"/>
              </w:rPr>
              <w:t xml:space="preserve"> </w:t>
            </w:r>
            <w:proofErr w:type="gramEnd"/>
            <w:r w:rsidR="007478C8" w:rsidRPr="00B71163">
              <w:rPr>
                <w:sz w:val="28"/>
                <w:szCs w:val="28"/>
              </w:rPr>
              <w:t xml:space="preserve">2012.gada </w:t>
            </w:r>
            <w:r w:rsidRPr="00B71163">
              <w:rPr>
                <w:sz w:val="28"/>
                <w:szCs w:val="28"/>
              </w:rPr>
              <w:t>pētījumu</w:t>
            </w:r>
            <w:r w:rsidR="003604F2" w:rsidRPr="00B71163">
              <w:rPr>
                <w:sz w:val="28"/>
                <w:szCs w:val="28"/>
              </w:rPr>
              <w:t xml:space="preserve"> (23.lp) administratīvās </w:t>
            </w:r>
            <w:r w:rsidR="003604F2" w:rsidRPr="00B71163">
              <w:rPr>
                <w:sz w:val="28"/>
                <w:szCs w:val="28"/>
              </w:rPr>
              <w:lastRenderedPageBreak/>
              <w:t xml:space="preserve">izmaksas </w:t>
            </w:r>
            <w:r w:rsidR="00C11A9E" w:rsidRPr="00B71163">
              <w:rPr>
                <w:sz w:val="28"/>
                <w:szCs w:val="28"/>
              </w:rPr>
              <w:t xml:space="preserve">privātajam sektoram </w:t>
            </w:r>
            <w:r w:rsidR="003604F2" w:rsidRPr="00B71163">
              <w:rPr>
                <w:sz w:val="28"/>
                <w:szCs w:val="28"/>
              </w:rPr>
              <w:t xml:space="preserve">varētu samazināties par 284 574 </w:t>
            </w:r>
            <w:proofErr w:type="spellStart"/>
            <w:r w:rsidR="00676517" w:rsidRPr="00B71163">
              <w:rPr>
                <w:i/>
                <w:sz w:val="28"/>
                <w:szCs w:val="28"/>
              </w:rPr>
              <w:t>euro</w:t>
            </w:r>
            <w:proofErr w:type="spellEnd"/>
            <w:r w:rsidR="003604F2" w:rsidRPr="00B71163">
              <w:rPr>
                <w:sz w:val="28"/>
                <w:szCs w:val="28"/>
              </w:rPr>
              <w:t xml:space="preserve"> gadā (200 000 LVL</w:t>
            </w:r>
            <w:r w:rsidR="007478C8" w:rsidRPr="00B71163">
              <w:rPr>
                <w:sz w:val="28"/>
                <w:szCs w:val="28"/>
              </w:rPr>
              <w:t>).</w:t>
            </w:r>
          </w:p>
        </w:tc>
      </w:tr>
      <w:tr w:rsidR="00676517" w:rsidRPr="00B71163" w:rsidTr="00676517">
        <w:trPr>
          <w:trHeight w:val="345"/>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1B7F4D" w:rsidRPr="00B71163" w:rsidRDefault="001B7F4D" w:rsidP="003C0058">
            <w:pPr>
              <w:jc w:val="center"/>
              <w:rPr>
                <w:sz w:val="28"/>
                <w:szCs w:val="28"/>
              </w:rPr>
            </w:pPr>
            <w:r w:rsidRPr="00B71163">
              <w:rPr>
                <w:sz w:val="28"/>
                <w:szCs w:val="28"/>
              </w:rPr>
              <w:lastRenderedPageBreak/>
              <w:t>4.</w:t>
            </w:r>
          </w:p>
        </w:tc>
        <w:tc>
          <w:tcPr>
            <w:tcW w:w="1775" w:type="pct"/>
            <w:tcBorders>
              <w:top w:val="outset" w:sz="6" w:space="0" w:color="auto"/>
              <w:left w:val="outset" w:sz="6" w:space="0" w:color="auto"/>
              <w:bottom w:val="outset" w:sz="6" w:space="0" w:color="auto"/>
              <w:right w:val="outset" w:sz="6" w:space="0" w:color="auto"/>
            </w:tcBorders>
            <w:hideMark/>
          </w:tcPr>
          <w:p w:rsidR="001B7F4D" w:rsidRPr="00B71163" w:rsidRDefault="001B7F4D" w:rsidP="003C0058">
            <w:pPr>
              <w:rPr>
                <w:sz w:val="28"/>
                <w:szCs w:val="28"/>
              </w:rPr>
            </w:pPr>
            <w:r w:rsidRPr="00B71163">
              <w:rPr>
                <w:sz w:val="28"/>
                <w:szCs w:val="28"/>
              </w:rPr>
              <w:t>Cita informācija</w:t>
            </w:r>
          </w:p>
        </w:tc>
        <w:tc>
          <w:tcPr>
            <w:tcW w:w="2800" w:type="pct"/>
            <w:tcBorders>
              <w:top w:val="outset" w:sz="6" w:space="0" w:color="auto"/>
              <w:left w:val="outset" w:sz="6" w:space="0" w:color="auto"/>
              <w:bottom w:val="outset" w:sz="6" w:space="0" w:color="auto"/>
              <w:right w:val="outset" w:sz="6" w:space="0" w:color="auto"/>
            </w:tcBorders>
            <w:hideMark/>
          </w:tcPr>
          <w:p w:rsidR="00A410CA" w:rsidRPr="00B71163" w:rsidRDefault="001B7F4D">
            <w:pPr>
              <w:pStyle w:val="tvhtml"/>
              <w:spacing w:before="0" w:beforeAutospacing="0" w:after="0" w:afterAutospacing="0"/>
              <w:ind w:left="82"/>
              <w:jc w:val="both"/>
              <w:rPr>
                <w:sz w:val="28"/>
                <w:szCs w:val="28"/>
              </w:rPr>
            </w:pPr>
            <w:r w:rsidRPr="00B71163">
              <w:rPr>
                <w:sz w:val="28"/>
                <w:szCs w:val="28"/>
              </w:rPr>
              <w:t>Nav</w:t>
            </w:r>
          </w:p>
        </w:tc>
      </w:tr>
    </w:tbl>
    <w:p w:rsidR="00C63641" w:rsidRPr="00B71163" w:rsidRDefault="001B7F4D" w:rsidP="001B7F4D">
      <w:pPr>
        <w:pStyle w:val="tvhtml"/>
        <w:spacing w:before="0" w:beforeAutospacing="0" w:after="0" w:afterAutospacing="0"/>
        <w:rPr>
          <w:sz w:val="28"/>
          <w:szCs w:val="28"/>
        </w:rPr>
      </w:pPr>
      <w:r w:rsidRPr="00B71163">
        <w:rPr>
          <w:sz w:val="28"/>
          <w:szCs w:val="28"/>
        </w:rPr>
        <w:t>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000"/>
      </w:tblPr>
      <w:tblGrid>
        <w:gridCol w:w="9241"/>
      </w:tblGrid>
      <w:tr w:rsidR="00A7739A" w:rsidRPr="00B71163" w:rsidTr="003220A0">
        <w:trPr>
          <w:tblCellSpacing w:w="20" w:type="dxa"/>
        </w:trPr>
        <w:tc>
          <w:tcPr>
            <w:tcW w:w="4957" w:type="pct"/>
          </w:tcPr>
          <w:p w:rsidR="00A7739A" w:rsidRPr="00B71163" w:rsidRDefault="00A7739A" w:rsidP="00A7739A">
            <w:pPr>
              <w:jc w:val="center"/>
              <w:rPr>
                <w:b/>
                <w:bCs/>
                <w:sz w:val="28"/>
                <w:szCs w:val="28"/>
              </w:rPr>
            </w:pPr>
            <w:r w:rsidRPr="00B71163">
              <w:rPr>
                <w:b/>
                <w:bCs/>
                <w:sz w:val="28"/>
                <w:szCs w:val="28"/>
              </w:rPr>
              <w:t>III. Tiesību akta projekta ietekme uz valsts budžetu un pašvaldību budžetiem</w:t>
            </w:r>
          </w:p>
        </w:tc>
      </w:tr>
      <w:tr w:rsidR="00A7739A" w:rsidRPr="00B71163" w:rsidTr="003220A0">
        <w:trPr>
          <w:tblCellSpacing w:w="20" w:type="dxa"/>
        </w:trPr>
        <w:tc>
          <w:tcPr>
            <w:tcW w:w="4957" w:type="pct"/>
          </w:tcPr>
          <w:p w:rsidR="00A7739A" w:rsidRPr="00B71163" w:rsidRDefault="00DD393A" w:rsidP="00A7739A">
            <w:pPr>
              <w:jc w:val="center"/>
              <w:rPr>
                <w:b/>
                <w:bCs/>
                <w:sz w:val="28"/>
                <w:szCs w:val="28"/>
              </w:rPr>
            </w:pPr>
            <w:r w:rsidRPr="00B71163">
              <w:rPr>
                <w:sz w:val="28"/>
                <w:szCs w:val="28"/>
              </w:rPr>
              <w:t>Likumprojekts šo jomu neskar.</w:t>
            </w:r>
          </w:p>
        </w:tc>
      </w:tr>
    </w:tbl>
    <w:p w:rsidR="001B7F4D" w:rsidRPr="00B71163" w:rsidRDefault="001B7F4D" w:rsidP="001B7F4D">
      <w:pPr>
        <w:rPr>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5"/>
        <w:gridCol w:w="3543"/>
        <w:gridCol w:w="5203"/>
      </w:tblGrid>
      <w:tr w:rsidR="00F637B9" w:rsidRPr="00B71163" w:rsidTr="00A17553">
        <w:trPr>
          <w:trHeight w:val="431"/>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rsidR="00F637B9" w:rsidRPr="00B71163" w:rsidRDefault="00F637B9" w:rsidP="00F637B9">
            <w:pPr>
              <w:pStyle w:val="tvhtml"/>
              <w:spacing w:before="0" w:beforeAutospacing="0" w:after="0" w:afterAutospacing="0"/>
              <w:jc w:val="center"/>
              <w:rPr>
                <w:b/>
                <w:bCs/>
                <w:sz w:val="28"/>
                <w:szCs w:val="28"/>
              </w:rPr>
            </w:pPr>
            <w:r w:rsidRPr="00B71163">
              <w:rPr>
                <w:b/>
                <w:bCs/>
                <w:sz w:val="28"/>
                <w:szCs w:val="28"/>
              </w:rPr>
              <w:t>IV. Tiesību akta projekta ietekme uz spēkā esošo tiesību normu sistēmu</w:t>
            </w:r>
          </w:p>
        </w:tc>
      </w:tr>
      <w:tr w:rsidR="00F637B9" w:rsidRPr="00B71163" w:rsidTr="00A17553">
        <w:trPr>
          <w:trHeight w:val="264"/>
          <w:tblCellSpacing w:w="15" w:type="dxa"/>
        </w:trPr>
        <w:tc>
          <w:tcPr>
            <w:tcW w:w="235" w:type="pct"/>
            <w:tcBorders>
              <w:top w:val="outset" w:sz="6" w:space="0" w:color="auto"/>
              <w:left w:val="outset" w:sz="6" w:space="0" w:color="auto"/>
              <w:bottom w:val="outset" w:sz="6" w:space="0" w:color="auto"/>
              <w:right w:val="outset" w:sz="6" w:space="0" w:color="auto"/>
            </w:tcBorders>
          </w:tcPr>
          <w:p w:rsidR="00F637B9" w:rsidRPr="00B71163" w:rsidRDefault="00F637B9" w:rsidP="00F637B9">
            <w:pPr>
              <w:jc w:val="center"/>
              <w:rPr>
                <w:sz w:val="28"/>
                <w:szCs w:val="28"/>
              </w:rPr>
            </w:pPr>
            <w:r w:rsidRPr="00B71163">
              <w:rPr>
                <w:sz w:val="28"/>
                <w:szCs w:val="28"/>
              </w:rPr>
              <w:t>1.</w:t>
            </w:r>
          </w:p>
        </w:tc>
        <w:tc>
          <w:tcPr>
            <w:tcW w:w="1917" w:type="pct"/>
            <w:tcBorders>
              <w:top w:val="outset" w:sz="6" w:space="0" w:color="auto"/>
              <w:left w:val="outset" w:sz="6" w:space="0" w:color="auto"/>
              <w:bottom w:val="outset" w:sz="6" w:space="0" w:color="auto"/>
              <w:right w:val="outset" w:sz="6" w:space="0" w:color="auto"/>
            </w:tcBorders>
          </w:tcPr>
          <w:p w:rsidR="00F637B9" w:rsidRPr="00B71163" w:rsidRDefault="00F637B9" w:rsidP="00F637B9">
            <w:pPr>
              <w:rPr>
                <w:sz w:val="28"/>
                <w:szCs w:val="28"/>
              </w:rPr>
            </w:pPr>
            <w:r w:rsidRPr="00B71163">
              <w:rPr>
                <w:sz w:val="28"/>
                <w:szCs w:val="28"/>
              </w:rPr>
              <w:t>Nepieciešamie saistītie tiesību aktu projekti</w:t>
            </w:r>
          </w:p>
        </w:tc>
        <w:tc>
          <w:tcPr>
            <w:tcW w:w="2783" w:type="pct"/>
            <w:tcBorders>
              <w:top w:val="outset" w:sz="6" w:space="0" w:color="auto"/>
              <w:left w:val="outset" w:sz="6" w:space="0" w:color="auto"/>
              <w:bottom w:val="outset" w:sz="6" w:space="0" w:color="auto"/>
              <w:right w:val="outset" w:sz="6" w:space="0" w:color="auto"/>
            </w:tcBorders>
            <w:vAlign w:val="center"/>
            <w:hideMark/>
          </w:tcPr>
          <w:p w:rsidR="00F637B9" w:rsidRPr="00B71163" w:rsidRDefault="00F637B9" w:rsidP="00F637B9">
            <w:pPr>
              <w:jc w:val="both"/>
              <w:rPr>
                <w:sz w:val="28"/>
                <w:szCs w:val="28"/>
              </w:rPr>
            </w:pPr>
            <w:r w:rsidRPr="00B71163">
              <w:rPr>
                <w:sz w:val="28"/>
                <w:szCs w:val="28"/>
              </w:rPr>
              <w:t xml:space="preserve">Saskaņā ar </w:t>
            </w:r>
            <w:r w:rsidR="001A55FF" w:rsidRPr="00B71163">
              <w:rPr>
                <w:sz w:val="28"/>
                <w:szCs w:val="28"/>
              </w:rPr>
              <w:t xml:space="preserve">Ministru kabineta 2015.gada 10.novembra sēdes </w:t>
            </w:r>
            <w:proofErr w:type="spellStart"/>
            <w:r w:rsidR="001A55FF" w:rsidRPr="00B71163">
              <w:rPr>
                <w:sz w:val="28"/>
                <w:szCs w:val="28"/>
              </w:rPr>
              <w:t>protokollēmuma</w:t>
            </w:r>
            <w:proofErr w:type="spellEnd"/>
            <w:r w:rsidR="001A55FF" w:rsidRPr="00B71163">
              <w:rPr>
                <w:sz w:val="28"/>
                <w:szCs w:val="28"/>
              </w:rPr>
              <w:t xml:space="preserve"> (prot. Nr.58 19.§) „Informatīvais ziņojums „Par administratīvā sloga mazināšanu un administratīvo procedūru vienkāršošanu privātā sektora darbības dokumentēšanas un dokumentu glabāšanas jomā”” 2.punktā doto uzdevumu </w:t>
            </w:r>
            <w:r w:rsidRPr="00B71163">
              <w:rPr>
                <w:sz w:val="28"/>
                <w:szCs w:val="28"/>
              </w:rPr>
              <w:t>n</w:t>
            </w:r>
            <w:r w:rsidR="00F34A99" w:rsidRPr="00B71163">
              <w:rPr>
                <w:sz w:val="28"/>
                <w:szCs w:val="28"/>
              </w:rPr>
              <w:t xml:space="preserve">epieciešams </w:t>
            </w:r>
            <w:r w:rsidR="00227BDD">
              <w:rPr>
                <w:sz w:val="28"/>
                <w:szCs w:val="28"/>
              </w:rPr>
              <w:t>veikt</w:t>
            </w:r>
            <w:r w:rsidRPr="00B71163">
              <w:rPr>
                <w:sz w:val="28"/>
                <w:szCs w:val="28"/>
              </w:rPr>
              <w:t xml:space="preserve"> grozījum</w:t>
            </w:r>
            <w:r w:rsidR="00F34A99" w:rsidRPr="00B71163">
              <w:rPr>
                <w:sz w:val="28"/>
                <w:szCs w:val="28"/>
              </w:rPr>
              <w:t>us</w:t>
            </w:r>
            <w:r w:rsidR="001A55FF" w:rsidRPr="00B71163">
              <w:rPr>
                <w:sz w:val="28"/>
                <w:szCs w:val="28"/>
              </w:rPr>
              <w:t xml:space="preserve"> </w:t>
            </w:r>
            <w:r w:rsidRPr="00B71163">
              <w:rPr>
                <w:sz w:val="28"/>
                <w:szCs w:val="28"/>
              </w:rPr>
              <w:t>likumā „Par grāmatvedību”</w:t>
            </w:r>
            <w:r w:rsidR="00F34A99" w:rsidRPr="00B71163">
              <w:rPr>
                <w:sz w:val="28"/>
                <w:szCs w:val="28"/>
              </w:rPr>
              <w:t>, Arhīvu likumā</w:t>
            </w:r>
            <w:r w:rsidRPr="00B71163">
              <w:rPr>
                <w:sz w:val="28"/>
                <w:szCs w:val="28"/>
              </w:rPr>
              <w:t xml:space="preserve"> un Maksātnespējas likumā</w:t>
            </w:r>
            <w:r w:rsidR="001A55FF" w:rsidRPr="00B71163">
              <w:rPr>
                <w:sz w:val="28"/>
                <w:szCs w:val="28"/>
              </w:rPr>
              <w:t>.</w:t>
            </w:r>
          </w:p>
          <w:p w:rsidR="00C63641" w:rsidRDefault="00C63641" w:rsidP="006D05E2">
            <w:pPr>
              <w:pStyle w:val="Kjene"/>
              <w:tabs>
                <w:tab w:val="clear" w:pos="4153"/>
                <w:tab w:val="clear" w:pos="8306"/>
              </w:tabs>
              <w:jc w:val="both"/>
              <w:rPr>
                <w:sz w:val="28"/>
                <w:szCs w:val="28"/>
              </w:rPr>
            </w:pPr>
          </w:p>
          <w:p w:rsidR="00763950" w:rsidRDefault="001A55FF" w:rsidP="006D05E2">
            <w:pPr>
              <w:pStyle w:val="Kjene"/>
              <w:tabs>
                <w:tab w:val="clear" w:pos="4153"/>
                <w:tab w:val="clear" w:pos="8306"/>
              </w:tabs>
              <w:jc w:val="both"/>
              <w:rPr>
                <w:sz w:val="28"/>
                <w:szCs w:val="28"/>
              </w:rPr>
            </w:pPr>
            <w:r w:rsidRPr="00B71163">
              <w:rPr>
                <w:sz w:val="28"/>
                <w:szCs w:val="28"/>
              </w:rPr>
              <w:t xml:space="preserve">Kultūras ministrija vienlaikus ar Likumprojektu virza attiecīgus grozījumus </w:t>
            </w:r>
            <w:r w:rsidR="006D05E2" w:rsidRPr="00B71163">
              <w:rPr>
                <w:sz w:val="28"/>
                <w:szCs w:val="28"/>
              </w:rPr>
              <w:t>likumā „Par grāmatvedību”</w:t>
            </w:r>
            <w:r w:rsidR="00093EBA">
              <w:rPr>
                <w:sz w:val="28"/>
                <w:szCs w:val="28"/>
              </w:rPr>
              <w:t xml:space="preserve"> (VSS-695)</w:t>
            </w:r>
            <w:r w:rsidR="006D05E2" w:rsidRPr="00B71163">
              <w:rPr>
                <w:sz w:val="28"/>
                <w:szCs w:val="28"/>
              </w:rPr>
              <w:t xml:space="preserve"> un Maksātnespējas likumā (iesniegti kā priekšlikumi likumprojektam „Grozījumi Maksātnespējas likumā”</w:t>
            </w:r>
            <w:r w:rsidR="00C63641">
              <w:rPr>
                <w:sz w:val="28"/>
                <w:szCs w:val="28"/>
              </w:rPr>
              <w:t xml:space="preserve"> </w:t>
            </w:r>
            <w:r w:rsidR="006D05E2" w:rsidRPr="00B71163">
              <w:rPr>
                <w:sz w:val="28"/>
                <w:szCs w:val="28"/>
              </w:rPr>
              <w:t>(Nr.106/Lp12)</w:t>
            </w:r>
            <w:r w:rsidR="006D05E2" w:rsidRPr="00B71163">
              <w:rPr>
                <w:i/>
                <w:sz w:val="28"/>
                <w:szCs w:val="28"/>
              </w:rPr>
              <w:t xml:space="preserve"> </w:t>
            </w:r>
            <w:r w:rsidR="006D05E2" w:rsidRPr="00B71163">
              <w:rPr>
                <w:sz w:val="28"/>
                <w:szCs w:val="28"/>
              </w:rPr>
              <w:t>uz otro lasījumu (25.07.2016. vēstule Nr.3.1.4-5/1765)).</w:t>
            </w:r>
            <w:r w:rsidR="00FF5ECD">
              <w:rPr>
                <w:sz w:val="28"/>
                <w:szCs w:val="28"/>
              </w:rPr>
              <w:t xml:space="preserve"> Priekšlikumu mērķis un būtība</w:t>
            </w:r>
            <w:r w:rsidR="00A536D1">
              <w:rPr>
                <w:sz w:val="28"/>
                <w:szCs w:val="28"/>
              </w:rPr>
              <w:t xml:space="preserve"> ir</w:t>
            </w:r>
            <w:r w:rsidR="00FF5ECD">
              <w:rPr>
                <w:sz w:val="28"/>
                <w:szCs w:val="28"/>
              </w:rPr>
              <w:t xml:space="preserve"> precizēt</w:t>
            </w:r>
            <w:r w:rsidR="000B6388">
              <w:rPr>
                <w:sz w:val="28"/>
                <w:szCs w:val="28"/>
              </w:rPr>
              <w:t xml:space="preserve"> un papildināt</w:t>
            </w:r>
            <w:r w:rsidR="00FF5ECD">
              <w:rPr>
                <w:sz w:val="28"/>
                <w:szCs w:val="28"/>
              </w:rPr>
              <w:t xml:space="preserve"> Arhīvā nododamo dokumentu sastāvu</w:t>
            </w:r>
            <w:r w:rsidR="00C63641">
              <w:rPr>
                <w:sz w:val="28"/>
                <w:szCs w:val="28"/>
              </w:rPr>
              <w:t>, iekļaujot</w:t>
            </w:r>
            <w:r w:rsidR="000B6388">
              <w:rPr>
                <w:sz w:val="28"/>
                <w:szCs w:val="28"/>
              </w:rPr>
              <w:t xml:space="preserve"> uzņēmuma līgumus, izglītojamā personas lietas u.c.</w:t>
            </w:r>
          </w:p>
          <w:p w:rsidR="00C63641" w:rsidRDefault="00C63641" w:rsidP="006D05E2">
            <w:pPr>
              <w:pStyle w:val="Kjene"/>
              <w:tabs>
                <w:tab w:val="clear" w:pos="4153"/>
                <w:tab w:val="clear" w:pos="8306"/>
              </w:tabs>
              <w:jc w:val="both"/>
              <w:rPr>
                <w:sz w:val="28"/>
                <w:szCs w:val="28"/>
              </w:rPr>
            </w:pPr>
          </w:p>
          <w:p w:rsidR="003E33F2" w:rsidRDefault="00B22DFF" w:rsidP="00C63641">
            <w:pPr>
              <w:pStyle w:val="Kjene"/>
              <w:tabs>
                <w:tab w:val="clear" w:pos="4153"/>
                <w:tab w:val="clear" w:pos="8306"/>
              </w:tabs>
              <w:jc w:val="both"/>
              <w:rPr>
                <w:sz w:val="28"/>
                <w:szCs w:val="28"/>
              </w:rPr>
            </w:pPr>
            <w:r>
              <w:rPr>
                <w:sz w:val="28"/>
                <w:szCs w:val="28"/>
              </w:rPr>
              <w:t xml:space="preserve">Saeimā </w:t>
            </w:r>
            <w:r w:rsidR="00263593">
              <w:rPr>
                <w:sz w:val="28"/>
                <w:szCs w:val="28"/>
              </w:rPr>
              <w:t xml:space="preserve">iesniegtie </w:t>
            </w:r>
            <w:r w:rsidR="009A147D" w:rsidRPr="009A147D">
              <w:rPr>
                <w:rFonts w:ascii="Times New Roman , serif" w:hAnsi="Times New Roman , serif"/>
                <w:sz w:val="28"/>
                <w:szCs w:val="28"/>
              </w:rPr>
              <w:t>Maksātnespējas likuma grozījumi neparedz dokumentu glabāšanas termiņus, bet tikai nod</w:t>
            </w:r>
            <w:r w:rsidR="00763950">
              <w:rPr>
                <w:rFonts w:ascii="Times New Roman , serif" w:hAnsi="Times New Roman , serif"/>
                <w:sz w:val="28"/>
                <w:szCs w:val="28"/>
              </w:rPr>
              <w:t>odamo dokumentu sastāvu. Ja kādam</w:t>
            </w:r>
            <w:r w:rsidR="009A147D" w:rsidRPr="009A147D">
              <w:rPr>
                <w:rFonts w:ascii="Times New Roman , serif" w:hAnsi="Times New Roman , serif"/>
                <w:sz w:val="28"/>
                <w:szCs w:val="28"/>
              </w:rPr>
              <w:t xml:space="preserve"> no Maksātnespējas likumā nodot paredzamajiem dokumentiem glabāšanas termiņš saskaņā ar Ministru kabineta noteikumiem būs beidzies, tie </w:t>
            </w:r>
            <w:r w:rsidR="009A147D" w:rsidRPr="009A147D">
              <w:rPr>
                <w:rFonts w:ascii="Times New Roman , serif" w:hAnsi="Times New Roman , serif"/>
                <w:sz w:val="28"/>
                <w:szCs w:val="28"/>
              </w:rPr>
              <w:lastRenderedPageBreak/>
              <w:t>valsts glabāšanā nebūs jānodod.</w:t>
            </w:r>
            <w:r w:rsidR="009A147D">
              <w:rPr>
                <w:sz w:val="28"/>
                <w:szCs w:val="28"/>
              </w:rPr>
              <w:t xml:space="preserve"> </w:t>
            </w:r>
            <w:r w:rsidR="007E64AA">
              <w:rPr>
                <w:sz w:val="28"/>
                <w:szCs w:val="28"/>
              </w:rPr>
              <w:t>Kultūras ministrijas pārstāvji ir iesaistīti Saeimas Juridiskās komisijas izveidotajā Maksātnespējas likuma grozījumu darba grupas darbā.</w:t>
            </w:r>
          </w:p>
          <w:p w:rsidR="007A2BCD" w:rsidRDefault="007A2BCD" w:rsidP="00C63641">
            <w:pPr>
              <w:pStyle w:val="Kjene"/>
              <w:tabs>
                <w:tab w:val="clear" w:pos="4153"/>
                <w:tab w:val="clear" w:pos="8306"/>
              </w:tabs>
              <w:jc w:val="both"/>
              <w:rPr>
                <w:sz w:val="28"/>
                <w:szCs w:val="28"/>
              </w:rPr>
            </w:pPr>
          </w:p>
          <w:p w:rsidR="007A2BCD" w:rsidRPr="00B71163" w:rsidRDefault="007A2BCD" w:rsidP="00C63641">
            <w:pPr>
              <w:pStyle w:val="Kjene"/>
              <w:tabs>
                <w:tab w:val="clear" w:pos="4153"/>
                <w:tab w:val="clear" w:pos="8306"/>
              </w:tabs>
              <w:jc w:val="both"/>
              <w:rPr>
                <w:b/>
                <w:bCs/>
                <w:sz w:val="28"/>
                <w:szCs w:val="28"/>
              </w:rPr>
            </w:pPr>
            <w:r w:rsidRPr="003F17E1">
              <w:rPr>
                <w:rFonts w:ascii="Times New Roman , serif" w:hAnsi="Times New Roman , serif"/>
                <w:sz w:val="28"/>
                <w:szCs w:val="28"/>
              </w:rPr>
              <w:t xml:space="preserve">Ministru kabineta noteikumi </w:t>
            </w:r>
            <w:r>
              <w:rPr>
                <w:sz w:val="28"/>
                <w:szCs w:val="28"/>
              </w:rPr>
              <w:t xml:space="preserve">par </w:t>
            </w:r>
            <w:r w:rsidRPr="00B71163">
              <w:rPr>
                <w:sz w:val="28"/>
                <w:szCs w:val="28"/>
              </w:rPr>
              <w:t>personas dokumentu glabāšanas termiņ</w:t>
            </w:r>
            <w:r>
              <w:rPr>
                <w:sz w:val="28"/>
                <w:szCs w:val="28"/>
              </w:rPr>
              <w:t xml:space="preserve">iem </w:t>
            </w:r>
            <w:r w:rsidRPr="003F17E1">
              <w:rPr>
                <w:rFonts w:ascii="Times New Roman , serif" w:hAnsi="Times New Roman , serif"/>
                <w:sz w:val="28"/>
                <w:szCs w:val="28"/>
              </w:rPr>
              <w:t xml:space="preserve">tiks izstrādāti pēc likumprojekta apstiprināšanas Saeimā un tie stāsies spēkā vienlaicīgi </w:t>
            </w:r>
            <w:r>
              <w:rPr>
                <w:rFonts w:ascii="Times New Roman , serif" w:hAnsi="Times New Roman , serif"/>
                <w:sz w:val="28"/>
                <w:szCs w:val="28"/>
              </w:rPr>
              <w:t>ar L</w:t>
            </w:r>
            <w:r w:rsidRPr="003F17E1">
              <w:rPr>
                <w:rFonts w:ascii="Times New Roman , serif" w:hAnsi="Times New Roman , serif"/>
                <w:sz w:val="28"/>
                <w:szCs w:val="28"/>
              </w:rPr>
              <w:t>ikumprojektu.</w:t>
            </w:r>
          </w:p>
        </w:tc>
      </w:tr>
      <w:tr w:rsidR="00F637B9" w:rsidRPr="00B71163" w:rsidTr="00A17553">
        <w:trPr>
          <w:trHeight w:val="264"/>
          <w:tblCellSpacing w:w="15" w:type="dxa"/>
        </w:trPr>
        <w:tc>
          <w:tcPr>
            <w:tcW w:w="235" w:type="pct"/>
            <w:tcBorders>
              <w:top w:val="outset" w:sz="6" w:space="0" w:color="auto"/>
              <w:left w:val="outset" w:sz="6" w:space="0" w:color="auto"/>
              <w:bottom w:val="outset" w:sz="6" w:space="0" w:color="auto"/>
              <w:right w:val="outset" w:sz="6" w:space="0" w:color="auto"/>
            </w:tcBorders>
          </w:tcPr>
          <w:p w:rsidR="00F637B9" w:rsidRPr="00B71163" w:rsidRDefault="00F637B9" w:rsidP="00F637B9">
            <w:pPr>
              <w:jc w:val="center"/>
              <w:rPr>
                <w:sz w:val="28"/>
                <w:szCs w:val="28"/>
              </w:rPr>
            </w:pPr>
            <w:r w:rsidRPr="00B71163">
              <w:rPr>
                <w:sz w:val="28"/>
                <w:szCs w:val="28"/>
              </w:rPr>
              <w:lastRenderedPageBreak/>
              <w:t>2.</w:t>
            </w:r>
          </w:p>
        </w:tc>
        <w:tc>
          <w:tcPr>
            <w:tcW w:w="1917" w:type="pct"/>
            <w:tcBorders>
              <w:top w:val="outset" w:sz="6" w:space="0" w:color="auto"/>
              <w:left w:val="outset" w:sz="6" w:space="0" w:color="auto"/>
              <w:bottom w:val="outset" w:sz="6" w:space="0" w:color="auto"/>
              <w:right w:val="outset" w:sz="6" w:space="0" w:color="auto"/>
            </w:tcBorders>
          </w:tcPr>
          <w:p w:rsidR="00F637B9" w:rsidRPr="00B71163" w:rsidRDefault="00F637B9" w:rsidP="00F637B9">
            <w:pPr>
              <w:rPr>
                <w:sz w:val="28"/>
                <w:szCs w:val="28"/>
              </w:rPr>
            </w:pPr>
            <w:r w:rsidRPr="00B71163">
              <w:rPr>
                <w:sz w:val="28"/>
                <w:szCs w:val="28"/>
              </w:rPr>
              <w:t>Atbildīgā institūcija</w:t>
            </w:r>
          </w:p>
        </w:tc>
        <w:tc>
          <w:tcPr>
            <w:tcW w:w="2783" w:type="pct"/>
            <w:tcBorders>
              <w:top w:val="outset" w:sz="6" w:space="0" w:color="auto"/>
              <w:left w:val="outset" w:sz="6" w:space="0" w:color="auto"/>
              <w:bottom w:val="outset" w:sz="6" w:space="0" w:color="auto"/>
              <w:right w:val="outset" w:sz="6" w:space="0" w:color="auto"/>
            </w:tcBorders>
            <w:vAlign w:val="center"/>
            <w:hideMark/>
          </w:tcPr>
          <w:p w:rsidR="00A6430D" w:rsidRPr="00B71163" w:rsidRDefault="00F637B9">
            <w:pPr>
              <w:rPr>
                <w:sz w:val="28"/>
                <w:szCs w:val="28"/>
              </w:rPr>
            </w:pPr>
            <w:r w:rsidRPr="00B71163">
              <w:rPr>
                <w:sz w:val="28"/>
                <w:szCs w:val="28"/>
              </w:rPr>
              <w:t>Kultūras ministrija.</w:t>
            </w:r>
          </w:p>
        </w:tc>
      </w:tr>
      <w:tr w:rsidR="00F637B9" w:rsidRPr="00B71163" w:rsidTr="00A17553">
        <w:trPr>
          <w:trHeight w:val="264"/>
          <w:tblCellSpacing w:w="15" w:type="dxa"/>
        </w:trPr>
        <w:tc>
          <w:tcPr>
            <w:tcW w:w="235" w:type="pct"/>
            <w:tcBorders>
              <w:top w:val="outset" w:sz="6" w:space="0" w:color="auto"/>
              <w:left w:val="outset" w:sz="6" w:space="0" w:color="auto"/>
              <w:bottom w:val="outset" w:sz="6" w:space="0" w:color="auto"/>
              <w:right w:val="outset" w:sz="6" w:space="0" w:color="auto"/>
            </w:tcBorders>
          </w:tcPr>
          <w:p w:rsidR="00F637B9" w:rsidRPr="00B71163" w:rsidRDefault="00F637B9" w:rsidP="00F637B9">
            <w:pPr>
              <w:jc w:val="center"/>
              <w:rPr>
                <w:sz w:val="28"/>
                <w:szCs w:val="28"/>
              </w:rPr>
            </w:pPr>
            <w:r w:rsidRPr="00B71163">
              <w:rPr>
                <w:sz w:val="28"/>
                <w:szCs w:val="28"/>
              </w:rPr>
              <w:t>3.</w:t>
            </w:r>
          </w:p>
        </w:tc>
        <w:tc>
          <w:tcPr>
            <w:tcW w:w="1917" w:type="pct"/>
            <w:tcBorders>
              <w:top w:val="outset" w:sz="6" w:space="0" w:color="auto"/>
              <w:left w:val="outset" w:sz="6" w:space="0" w:color="auto"/>
              <w:bottom w:val="outset" w:sz="6" w:space="0" w:color="auto"/>
              <w:right w:val="outset" w:sz="6" w:space="0" w:color="auto"/>
            </w:tcBorders>
          </w:tcPr>
          <w:p w:rsidR="00F637B9" w:rsidRPr="00B71163" w:rsidRDefault="00F637B9" w:rsidP="00F637B9">
            <w:pPr>
              <w:rPr>
                <w:sz w:val="28"/>
                <w:szCs w:val="28"/>
              </w:rPr>
            </w:pPr>
            <w:r w:rsidRPr="00B71163">
              <w:rPr>
                <w:sz w:val="28"/>
                <w:szCs w:val="28"/>
              </w:rPr>
              <w:t>Cita informācija</w:t>
            </w:r>
          </w:p>
        </w:tc>
        <w:tc>
          <w:tcPr>
            <w:tcW w:w="2783" w:type="pct"/>
            <w:tcBorders>
              <w:top w:val="outset" w:sz="6" w:space="0" w:color="auto"/>
              <w:left w:val="outset" w:sz="6" w:space="0" w:color="auto"/>
              <w:bottom w:val="outset" w:sz="6" w:space="0" w:color="auto"/>
              <w:right w:val="outset" w:sz="6" w:space="0" w:color="auto"/>
            </w:tcBorders>
            <w:vAlign w:val="center"/>
            <w:hideMark/>
          </w:tcPr>
          <w:p w:rsidR="00F637B9" w:rsidRPr="00B71163" w:rsidRDefault="00F637B9" w:rsidP="00F637B9">
            <w:pPr>
              <w:rPr>
                <w:sz w:val="28"/>
                <w:szCs w:val="28"/>
              </w:rPr>
            </w:pPr>
            <w:r w:rsidRPr="00B71163">
              <w:rPr>
                <w:sz w:val="28"/>
                <w:szCs w:val="28"/>
              </w:rPr>
              <w:t>Nav</w:t>
            </w:r>
          </w:p>
        </w:tc>
      </w:tr>
    </w:tbl>
    <w:p w:rsidR="00B85A9C" w:rsidRPr="00B71163" w:rsidRDefault="00B85A9C" w:rsidP="001B7F4D">
      <w:pPr>
        <w:rPr>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1B7F4D" w:rsidRPr="00B71163" w:rsidTr="003C0058">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1B7F4D" w:rsidRPr="00B71163" w:rsidRDefault="001B7F4D" w:rsidP="003C0058">
            <w:pPr>
              <w:pStyle w:val="tvhtml"/>
              <w:spacing w:before="0" w:beforeAutospacing="0" w:after="0" w:afterAutospacing="0"/>
              <w:jc w:val="center"/>
              <w:rPr>
                <w:b/>
                <w:bCs/>
                <w:sz w:val="28"/>
                <w:szCs w:val="28"/>
              </w:rPr>
            </w:pPr>
            <w:r w:rsidRPr="00B71163">
              <w:rPr>
                <w:b/>
                <w:bCs/>
                <w:sz w:val="28"/>
                <w:szCs w:val="28"/>
              </w:rPr>
              <w:t>V. Tiesību akta projekta atbilstība Latvijas Republikas starptautiskajām saistībām</w:t>
            </w:r>
          </w:p>
        </w:tc>
      </w:tr>
      <w:tr w:rsidR="001B7F4D" w:rsidRPr="00B71163" w:rsidTr="003C0058">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1B7F4D" w:rsidRPr="00B71163" w:rsidRDefault="001B7F4D" w:rsidP="003C0058">
            <w:pPr>
              <w:pStyle w:val="tvhtml"/>
              <w:spacing w:before="0" w:beforeAutospacing="0" w:after="0" w:afterAutospacing="0"/>
              <w:jc w:val="center"/>
              <w:rPr>
                <w:b/>
                <w:bCs/>
                <w:sz w:val="28"/>
                <w:szCs w:val="28"/>
              </w:rPr>
            </w:pPr>
            <w:r w:rsidRPr="00B71163">
              <w:rPr>
                <w:sz w:val="28"/>
                <w:szCs w:val="28"/>
              </w:rPr>
              <w:t>Likumprojekts šo jomu neskar.</w:t>
            </w:r>
          </w:p>
        </w:tc>
      </w:tr>
    </w:tbl>
    <w:p w:rsidR="001B7F4D" w:rsidRPr="00B71163" w:rsidRDefault="001B7F4D" w:rsidP="001B7F4D">
      <w:pPr>
        <w:rPr>
          <w:i/>
          <w:iCs/>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0"/>
        <w:gridCol w:w="3543"/>
        <w:gridCol w:w="5178"/>
      </w:tblGrid>
      <w:tr w:rsidR="009C7EBC" w:rsidRPr="00B71163" w:rsidTr="009C7EBC">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C7EBC" w:rsidRPr="00B71163" w:rsidRDefault="009C7EBC" w:rsidP="0068429F">
            <w:pPr>
              <w:pStyle w:val="tvhtml"/>
              <w:spacing w:before="0" w:beforeAutospacing="0" w:after="0" w:afterAutospacing="0"/>
              <w:jc w:val="center"/>
              <w:rPr>
                <w:rFonts w:ascii="Arial" w:eastAsiaTheme="minorHAnsi" w:hAnsi="Arial" w:cs="Arial"/>
                <w:b/>
                <w:bCs/>
                <w:sz w:val="20"/>
                <w:szCs w:val="20"/>
              </w:rPr>
            </w:pPr>
            <w:r w:rsidRPr="00B71163">
              <w:rPr>
                <w:b/>
                <w:bCs/>
                <w:sz w:val="28"/>
                <w:szCs w:val="28"/>
              </w:rPr>
              <w:t>VI. Sabiedrības līdzdalība un komunikācijas aktivitātes</w:t>
            </w:r>
          </w:p>
        </w:tc>
      </w:tr>
      <w:tr w:rsidR="00B4171E" w:rsidRPr="00B71163" w:rsidTr="00A17553">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4171E" w:rsidRPr="00B71163" w:rsidRDefault="00B4171E">
            <w:pPr>
              <w:jc w:val="center"/>
              <w:rPr>
                <w:sz w:val="28"/>
                <w:szCs w:val="28"/>
              </w:rPr>
            </w:pPr>
            <w:r w:rsidRPr="00B71163">
              <w:rPr>
                <w:sz w:val="28"/>
                <w:szCs w:val="28"/>
              </w:rPr>
              <w:t>1.</w:t>
            </w:r>
          </w:p>
        </w:tc>
        <w:tc>
          <w:tcPr>
            <w:tcW w:w="19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4171E" w:rsidRPr="00B71163" w:rsidRDefault="00B4171E">
            <w:pPr>
              <w:rPr>
                <w:sz w:val="28"/>
                <w:szCs w:val="28"/>
              </w:rPr>
            </w:pPr>
            <w:r w:rsidRPr="00B71163">
              <w:rPr>
                <w:sz w:val="28"/>
                <w:szCs w:val="28"/>
              </w:rPr>
              <w:t>Plānotās sabiedrības līdzdalības un komunikācijas aktivitātes saistībā ar projektu</w:t>
            </w:r>
          </w:p>
        </w:tc>
        <w:tc>
          <w:tcPr>
            <w:tcW w:w="278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B391C" w:rsidRPr="00B71163" w:rsidRDefault="00A62214">
            <w:pPr>
              <w:jc w:val="both"/>
              <w:rPr>
                <w:sz w:val="28"/>
                <w:szCs w:val="28"/>
              </w:rPr>
            </w:pPr>
            <w:r w:rsidRPr="00B71163">
              <w:rPr>
                <w:sz w:val="28"/>
                <w:szCs w:val="28"/>
              </w:rPr>
              <w:t xml:space="preserve">Lai nodrošinātu Ministru kabineta 2015.gada 10.novembra sēdes </w:t>
            </w:r>
            <w:proofErr w:type="spellStart"/>
            <w:r w:rsidRPr="00B71163">
              <w:rPr>
                <w:sz w:val="28"/>
                <w:szCs w:val="28"/>
              </w:rPr>
              <w:t>protokollēmuma</w:t>
            </w:r>
            <w:proofErr w:type="spellEnd"/>
            <w:r w:rsidRPr="00B71163">
              <w:rPr>
                <w:sz w:val="28"/>
                <w:szCs w:val="28"/>
              </w:rPr>
              <w:t xml:space="preserve"> (prot. Nr.58 19.§) „Informatīvais ziņojums „Par administratīvā sloga mazināšanu un administratīvo procedūru vienkāršošanu privātā sektora darbības dokumentēšanas un dokumentu glabāšanas jomā”” 2.punktā dotā uzdevuma izpildi, Kultūras ministrija un Latvijas Nacionālais arhīvs 2016.gada 23.februārī rīkoja starpinstitūciju sanāksmi, kurā izskatīja Likumprojektu.</w:t>
            </w:r>
          </w:p>
        </w:tc>
      </w:tr>
      <w:tr w:rsidR="00F80F02" w:rsidRPr="00B71163" w:rsidTr="00A17553">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80F02" w:rsidRPr="00B71163" w:rsidRDefault="00F80F02">
            <w:pPr>
              <w:jc w:val="center"/>
              <w:rPr>
                <w:sz w:val="28"/>
                <w:szCs w:val="28"/>
              </w:rPr>
            </w:pPr>
            <w:r w:rsidRPr="00B71163">
              <w:rPr>
                <w:sz w:val="28"/>
                <w:szCs w:val="28"/>
              </w:rPr>
              <w:t>2.</w:t>
            </w:r>
          </w:p>
        </w:tc>
        <w:tc>
          <w:tcPr>
            <w:tcW w:w="19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80F02" w:rsidRPr="00B71163" w:rsidRDefault="00F80F02">
            <w:pPr>
              <w:rPr>
                <w:sz w:val="28"/>
                <w:szCs w:val="28"/>
              </w:rPr>
            </w:pPr>
            <w:r w:rsidRPr="00B71163">
              <w:rPr>
                <w:sz w:val="28"/>
                <w:szCs w:val="28"/>
              </w:rPr>
              <w:t>Sabiedrības līdzdalība projekta izstrādē</w:t>
            </w:r>
          </w:p>
        </w:tc>
        <w:tc>
          <w:tcPr>
            <w:tcW w:w="278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B391C" w:rsidRPr="00B71163" w:rsidRDefault="00B85A9C" w:rsidP="00B85A9C">
            <w:pPr>
              <w:jc w:val="both"/>
              <w:rPr>
                <w:sz w:val="28"/>
                <w:szCs w:val="28"/>
              </w:rPr>
            </w:pPr>
            <w:r>
              <w:rPr>
                <w:sz w:val="28"/>
                <w:szCs w:val="28"/>
              </w:rPr>
              <w:t>2016.gada 23.februāra</w:t>
            </w:r>
            <w:r w:rsidRPr="00B71163">
              <w:rPr>
                <w:sz w:val="28"/>
                <w:szCs w:val="28"/>
              </w:rPr>
              <w:t xml:space="preserve"> </w:t>
            </w:r>
            <w:r>
              <w:rPr>
                <w:sz w:val="28"/>
                <w:szCs w:val="28"/>
              </w:rPr>
              <w:t>s</w:t>
            </w:r>
            <w:r w:rsidR="00A62214" w:rsidRPr="00B71163">
              <w:rPr>
                <w:sz w:val="28"/>
                <w:szCs w:val="28"/>
              </w:rPr>
              <w:t>tarpinstitūciju sanāksmē</w:t>
            </w:r>
            <w:r w:rsidR="00A62214" w:rsidRPr="00B71163" w:rsidDel="00A62214">
              <w:rPr>
                <w:sz w:val="28"/>
                <w:szCs w:val="28"/>
              </w:rPr>
              <w:t xml:space="preserve"> </w:t>
            </w:r>
            <w:r w:rsidR="00D755F9" w:rsidRPr="00B71163">
              <w:rPr>
                <w:sz w:val="28"/>
                <w:szCs w:val="28"/>
              </w:rPr>
              <w:t>piedalījās Tieslietu ministrija</w:t>
            </w:r>
            <w:r w:rsidR="00A62214" w:rsidRPr="00B71163">
              <w:rPr>
                <w:sz w:val="28"/>
                <w:szCs w:val="28"/>
              </w:rPr>
              <w:t>s</w:t>
            </w:r>
            <w:r w:rsidR="00D755F9" w:rsidRPr="00B71163">
              <w:rPr>
                <w:sz w:val="28"/>
                <w:szCs w:val="28"/>
              </w:rPr>
              <w:t>, Finanšu ministrija</w:t>
            </w:r>
            <w:r w:rsidR="00A62214" w:rsidRPr="00B71163">
              <w:rPr>
                <w:sz w:val="28"/>
                <w:szCs w:val="28"/>
              </w:rPr>
              <w:t>s</w:t>
            </w:r>
            <w:r w:rsidR="00D755F9" w:rsidRPr="00B71163">
              <w:rPr>
                <w:sz w:val="28"/>
                <w:szCs w:val="28"/>
              </w:rPr>
              <w:t>, Labklājības ministrija</w:t>
            </w:r>
            <w:r w:rsidR="00A62214" w:rsidRPr="00B71163">
              <w:rPr>
                <w:sz w:val="28"/>
                <w:szCs w:val="28"/>
              </w:rPr>
              <w:t>s</w:t>
            </w:r>
            <w:r w:rsidR="00D755F9" w:rsidRPr="00B71163">
              <w:rPr>
                <w:sz w:val="28"/>
                <w:szCs w:val="28"/>
              </w:rPr>
              <w:t>, Veselības ministrija</w:t>
            </w:r>
            <w:r w:rsidR="00A62214" w:rsidRPr="00B71163">
              <w:rPr>
                <w:sz w:val="28"/>
                <w:szCs w:val="28"/>
              </w:rPr>
              <w:t>s</w:t>
            </w:r>
            <w:r w:rsidR="00D755F9" w:rsidRPr="00B71163">
              <w:rPr>
                <w:sz w:val="28"/>
                <w:szCs w:val="28"/>
              </w:rPr>
              <w:t>, Valsts ieņēmumu dienest</w:t>
            </w:r>
            <w:r w:rsidR="00A62214" w:rsidRPr="00B71163">
              <w:rPr>
                <w:sz w:val="28"/>
                <w:szCs w:val="28"/>
              </w:rPr>
              <w:t>a</w:t>
            </w:r>
            <w:r w:rsidR="00D755F9" w:rsidRPr="00B71163">
              <w:rPr>
                <w:sz w:val="28"/>
                <w:szCs w:val="28"/>
              </w:rPr>
              <w:t>, Valsts sociālās apdrošināšanas aģentūra</w:t>
            </w:r>
            <w:r w:rsidR="00A62214" w:rsidRPr="00B71163">
              <w:rPr>
                <w:sz w:val="28"/>
                <w:szCs w:val="28"/>
              </w:rPr>
              <w:t>s</w:t>
            </w:r>
            <w:r w:rsidR="00D755F9" w:rsidRPr="00B71163">
              <w:rPr>
                <w:sz w:val="28"/>
                <w:szCs w:val="28"/>
              </w:rPr>
              <w:t>, Aizsardzības ministrija</w:t>
            </w:r>
            <w:r w:rsidR="00A62214" w:rsidRPr="00B71163">
              <w:rPr>
                <w:sz w:val="28"/>
                <w:szCs w:val="28"/>
              </w:rPr>
              <w:t>s</w:t>
            </w:r>
            <w:r w:rsidR="00D755F9" w:rsidRPr="00B71163">
              <w:rPr>
                <w:sz w:val="28"/>
                <w:szCs w:val="28"/>
              </w:rPr>
              <w:t>, Iekšlietu ministrija</w:t>
            </w:r>
            <w:r w:rsidR="00A62214" w:rsidRPr="00B71163">
              <w:rPr>
                <w:sz w:val="28"/>
                <w:szCs w:val="28"/>
              </w:rPr>
              <w:t>s</w:t>
            </w:r>
            <w:r w:rsidR="00D755F9" w:rsidRPr="00B71163">
              <w:rPr>
                <w:sz w:val="28"/>
                <w:szCs w:val="28"/>
              </w:rPr>
              <w:t xml:space="preserve">, </w:t>
            </w:r>
            <w:r w:rsidR="00A62214" w:rsidRPr="00B71163">
              <w:rPr>
                <w:sz w:val="28"/>
                <w:szCs w:val="28"/>
              </w:rPr>
              <w:t>Kultūras ministrijas un Latvijas Nacionālā arhīva pārstāvji, kā arī sociālie partneri un citas iesaistītās organizācijas –</w:t>
            </w:r>
            <w:r w:rsidR="00D755F9" w:rsidRPr="00B71163">
              <w:rPr>
                <w:sz w:val="28"/>
                <w:szCs w:val="28"/>
              </w:rPr>
              <w:lastRenderedPageBreak/>
              <w:t>Maksātnespējas administrācija</w:t>
            </w:r>
            <w:r w:rsidR="00A62214" w:rsidRPr="00B71163">
              <w:rPr>
                <w:sz w:val="28"/>
                <w:szCs w:val="28"/>
              </w:rPr>
              <w:t>s</w:t>
            </w:r>
            <w:r w:rsidR="00D755F9" w:rsidRPr="00B71163">
              <w:rPr>
                <w:sz w:val="28"/>
                <w:szCs w:val="28"/>
              </w:rPr>
              <w:t>, Latvijas Sertificēto maksātnespējas procesa administratoru asociācija</w:t>
            </w:r>
            <w:r w:rsidR="00A62214" w:rsidRPr="00B71163">
              <w:rPr>
                <w:sz w:val="28"/>
                <w:szCs w:val="28"/>
              </w:rPr>
              <w:t>s</w:t>
            </w:r>
            <w:r w:rsidR="00D755F9" w:rsidRPr="00B71163">
              <w:rPr>
                <w:sz w:val="28"/>
                <w:szCs w:val="28"/>
              </w:rPr>
              <w:t xml:space="preserve">, Latvijas </w:t>
            </w:r>
            <w:r w:rsidR="00A62214" w:rsidRPr="000F4F71">
              <w:rPr>
                <w:sz w:val="28"/>
                <w:szCs w:val="28"/>
              </w:rPr>
              <w:t>D</w:t>
            </w:r>
            <w:r w:rsidR="00D755F9" w:rsidRPr="000F4F71">
              <w:rPr>
                <w:sz w:val="28"/>
                <w:szCs w:val="28"/>
              </w:rPr>
              <w:t>arba devēju konfederācija</w:t>
            </w:r>
            <w:r w:rsidR="00A62214" w:rsidRPr="000F4F71">
              <w:rPr>
                <w:sz w:val="28"/>
                <w:szCs w:val="28"/>
              </w:rPr>
              <w:t>s</w:t>
            </w:r>
            <w:r w:rsidR="00D755F9" w:rsidRPr="000F4F71">
              <w:rPr>
                <w:sz w:val="28"/>
                <w:szCs w:val="28"/>
              </w:rPr>
              <w:t>, Latvij</w:t>
            </w:r>
            <w:r w:rsidR="00D755F9" w:rsidRPr="00B71163">
              <w:rPr>
                <w:sz w:val="28"/>
                <w:szCs w:val="28"/>
              </w:rPr>
              <w:t>as Tirdzniecības un rūpniecības kamera</w:t>
            </w:r>
            <w:r w:rsidR="00A62214" w:rsidRPr="00B71163">
              <w:rPr>
                <w:sz w:val="28"/>
                <w:szCs w:val="28"/>
              </w:rPr>
              <w:t>s</w:t>
            </w:r>
            <w:r w:rsidR="00D755F9" w:rsidRPr="00B71163">
              <w:rPr>
                <w:sz w:val="28"/>
                <w:szCs w:val="28"/>
              </w:rPr>
              <w:t>, Latvijas Personāla vadīšanas asociācija</w:t>
            </w:r>
            <w:r w:rsidR="00A62214" w:rsidRPr="00B71163">
              <w:rPr>
                <w:sz w:val="28"/>
                <w:szCs w:val="28"/>
              </w:rPr>
              <w:t>s</w:t>
            </w:r>
            <w:r w:rsidR="00D755F9" w:rsidRPr="00B71163">
              <w:rPr>
                <w:sz w:val="28"/>
                <w:szCs w:val="28"/>
              </w:rPr>
              <w:t xml:space="preserve"> un Latvijas arodslimību ārstu biedrība</w:t>
            </w:r>
            <w:r w:rsidR="00A62214" w:rsidRPr="00B71163">
              <w:rPr>
                <w:sz w:val="28"/>
                <w:szCs w:val="28"/>
              </w:rPr>
              <w:t>s pārstāvji</w:t>
            </w:r>
            <w:r w:rsidR="00D755F9" w:rsidRPr="00B71163">
              <w:rPr>
                <w:sz w:val="28"/>
                <w:szCs w:val="28"/>
              </w:rPr>
              <w:t>.</w:t>
            </w:r>
          </w:p>
        </w:tc>
      </w:tr>
      <w:tr w:rsidR="00F80F02" w:rsidRPr="00B71163" w:rsidTr="00A17553">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B391C" w:rsidRPr="00B71163" w:rsidRDefault="00F80F02">
            <w:pPr>
              <w:jc w:val="center"/>
              <w:rPr>
                <w:sz w:val="28"/>
                <w:szCs w:val="28"/>
              </w:rPr>
            </w:pPr>
            <w:r w:rsidRPr="00B71163">
              <w:rPr>
                <w:sz w:val="28"/>
                <w:szCs w:val="28"/>
              </w:rPr>
              <w:lastRenderedPageBreak/>
              <w:t>3.</w:t>
            </w:r>
          </w:p>
        </w:tc>
        <w:tc>
          <w:tcPr>
            <w:tcW w:w="19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80F02" w:rsidRPr="00B71163" w:rsidRDefault="00F80F02">
            <w:pPr>
              <w:rPr>
                <w:sz w:val="28"/>
                <w:szCs w:val="28"/>
              </w:rPr>
            </w:pPr>
            <w:r w:rsidRPr="00B71163">
              <w:rPr>
                <w:sz w:val="28"/>
                <w:szCs w:val="28"/>
              </w:rPr>
              <w:t>Sabiedrības līdzdalības rezultāti</w:t>
            </w:r>
          </w:p>
        </w:tc>
        <w:tc>
          <w:tcPr>
            <w:tcW w:w="278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30D" w:rsidRPr="00B71163" w:rsidRDefault="00A62214">
            <w:pPr>
              <w:jc w:val="both"/>
              <w:rPr>
                <w:sz w:val="28"/>
                <w:szCs w:val="28"/>
              </w:rPr>
            </w:pPr>
            <w:r w:rsidRPr="00B71163">
              <w:rPr>
                <w:sz w:val="28"/>
                <w:szCs w:val="28"/>
              </w:rPr>
              <w:t>Starpinstitūciju sanāksmes</w:t>
            </w:r>
            <w:r w:rsidRPr="00B71163" w:rsidDel="00A62214">
              <w:rPr>
                <w:sz w:val="28"/>
                <w:szCs w:val="28"/>
              </w:rPr>
              <w:t xml:space="preserve"> </w:t>
            </w:r>
            <w:r w:rsidR="00F80F02" w:rsidRPr="00B71163">
              <w:rPr>
                <w:sz w:val="28"/>
                <w:szCs w:val="28"/>
              </w:rPr>
              <w:t>dalībnieki atbalsta</w:t>
            </w:r>
            <w:r w:rsidRPr="00B71163">
              <w:rPr>
                <w:sz w:val="28"/>
                <w:szCs w:val="28"/>
              </w:rPr>
              <w:t xml:space="preserve"> Likumprojekta turpmāku virzību</w:t>
            </w:r>
            <w:r w:rsidR="00F80F02" w:rsidRPr="00B71163">
              <w:rPr>
                <w:sz w:val="28"/>
                <w:szCs w:val="28"/>
              </w:rPr>
              <w:t>.</w:t>
            </w:r>
          </w:p>
        </w:tc>
      </w:tr>
      <w:tr w:rsidR="00F80F02" w:rsidRPr="00B71163" w:rsidTr="00676517">
        <w:trPr>
          <w:trHeight w:val="408"/>
          <w:tblCellSpacing w:w="15" w:type="dxa"/>
          <w:jc w:val="center"/>
        </w:trPr>
        <w:tc>
          <w:tcPr>
            <w:tcW w:w="2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B391C" w:rsidRPr="00B71163" w:rsidRDefault="00F80F02">
            <w:pPr>
              <w:jc w:val="center"/>
              <w:rPr>
                <w:sz w:val="28"/>
                <w:szCs w:val="28"/>
              </w:rPr>
            </w:pPr>
            <w:r w:rsidRPr="00B71163">
              <w:rPr>
                <w:sz w:val="28"/>
                <w:szCs w:val="28"/>
              </w:rPr>
              <w:t>4.</w:t>
            </w:r>
          </w:p>
        </w:tc>
        <w:tc>
          <w:tcPr>
            <w:tcW w:w="19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80F02" w:rsidRPr="00B71163" w:rsidRDefault="00F80F02">
            <w:pPr>
              <w:rPr>
                <w:sz w:val="28"/>
                <w:szCs w:val="28"/>
              </w:rPr>
            </w:pPr>
            <w:r w:rsidRPr="00B71163">
              <w:rPr>
                <w:sz w:val="28"/>
                <w:szCs w:val="28"/>
              </w:rPr>
              <w:t>Cita informācija</w:t>
            </w:r>
          </w:p>
        </w:tc>
        <w:tc>
          <w:tcPr>
            <w:tcW w:w="278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80F02" w:rsidRPr="00B71163" w:rsidRDefault="00F80F02">
            <w:pPr>
              <w:rPr>
                <w:sz w:val="28"/>
                <w:szCs w:val="28"/>
              </w:rPr>
            </w:pPr>
            <w:r w:rsidRPr="00B71163">
              <w:rPr>
                <w:sz w:val="28"/>
                <w:szCs w:val="28"/>
              </w:rPr>
              <w:t>Nav</w:t>
            </w:r>
          </w:p>
        </w:tc>
      </w:tr>
    </w:tbl>
    <w:p w:rsidR="00FD32B6" w:rsidRPr="00FD32B6" w:rsidRDefault="00FD32B6">
      <w:pPr>
        <w:rPr>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3543"/>
        <w:gridCol w:w="5178"/>
      </w:tblGrid>
      <w:tr w:rsidR="001B7F4D" w:rsidRPr="00B71163" w:rsidTr="003C0058">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7F4D" w:rsidRPr="00B71163" w:rsidRDefault="001B7F4D" w:rsidP="003C0058">
            <w:pPr>
              <w:ind w:firstLine="215"/>
              <w:jc w:val="center"/>
              <w:rPr>
                <w:b/>
                <w:bCs/>
                <w:sz w:val="28"/>
                <w:szCs w:val="28"/>
              </w:rPr>
            </w:pPr>
            <w:r w:rsidRPr="00B71163">
              <w:rPr>
                <w:b/>
                <w:bCs/>
                <w:sz w:val="28"/>
                <w:szCs w:val="28"/>
              </w:rPr>
              <w:t>VII. Tiesību akta projekta izpildes nodrošināšana un tās ietekme uz institūcijām</w:t>
            </w:r>
          </w:p>
        </w:tc>
      </w:tr>
      <w:tr w:rsidR="001B7F4D" w:rsidRPr="00B71163" w:rsidTr="00A17553">
        <w:trPr>
          <w:trHeight w:val="36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B7F4D" w:rsidRPr="00B71163" w:rsidRDefault="001B7F4D" w:rsidP="003C0058">
            <w:pPr>
              <w:jc w:val="center"/>
              <w:rPr>
                <w:sz w:val="28"/>
                <w:szCs w:val="28"/>
              </w:rPr>
            </w:pPr>
            <w:r w:rsidRPr="00B71163">
              <w:rPr>
                <w:sz w:val="28"/>
                <w:szCs w:val="28"/>
              </w:rPr>
              <w:t>1.</w:t>
            </w:r>
          </w:p>
        </w:tc>
        <w:tc>
          <w:tcPr>
            <w:tcW w:w="1905" w:type="pct"/>
            <w:tcBorders>
              <w:top w:val="outset" w:sz="6" w:space="0" w:color="auto"/>
              <w:left w:val="outset" w:sz="6" w:space="0" w:color="auto"/>
              <w:bottom w:val="outset" w:sz="6" w:space="0" w:color="auto"/>
              <w:right w:val="outset" w:sz="6" w:space="0" w:color="auto"/>
            </w:tcBorders>
            <w:hideMark/>
          </w:tcPr>
          <w:p w:rsidR="001B7F4D" w:rsidRPr="00B71163" w:rsidRDefault="001B7F4D" w:rsidP="003C0058">
            <w:pPr>
              <w:rPr>
                <w:sz w:val="28"/>
                <w:szCs w:val="28"/>
              </w:rPr>
            </w:pPr>
            <w:r w:rsidRPr="00B71163">
              <w:rPr>
                <w:sz w:val="28"/>
                <w:szCs w:val="28"/>
              </w:rPr>
              <w:t>Projekta izpildē iesaistītās institūcijas</w:t>
            </w:r>
          </w:p>
        </w:tc>
        <w:tc>
          <w:tcPr>
            <w:tcW w:w="2783" w:type="pct"/>
            <w:tcBorders>
              <w:top w:val="outset" w:sz="6" w:space="0" w:color="auto"/>
              <w:left w:val="outset" w:sz="6" w:space="0" w:color="auto"/>
              <w:bottom w:val="outset" w:sz="6" w:space="0" w:color="auto"/>
              <w:right w:val="outset" w:sz="6" w:space="0" w:color="auto"/>
            </w:tcBorders>
            <w:hideMark/>
          </w:tcPr>
          <w:p w:rsidR="00A6430D" w:rsidRPr="00B71163" w:rsidRDefault="001B7F4D">
            <w:pPr>
              <w:jc w:val="both"/>
              <w:rPr>
                <w:sz w:val="28"/>
                <w:szCs w:val="28"/>
              </w:rPr>
            </w:pPr>
            <w:r w:rsidRPr="00B71163">
              <w:rPr>
                <w:sz w:val="28"/>
                <w:szCs w:val="28"/>
              </w:rPr>
              <w:t>Kultūras ministrija,</w:t>
            </w:r>
            <w:r w:rsidR="00A62214" w:rsidRPr="00B71163">
              <w:rPr>
                <w:sz w:val="28"/>
                <w:szCs w:val="28"/>
              </w:rPr>
              <w:t xml:space="preserve"> Latvijas Nacionālais arhīvs</w:t>
            </w:r>
            <w:r w:rsidR="00F80F02" w:rsidRPr="00B71163">
              <w:rPr>
                <w:sz w:val="28"/>
                <w:szCs w:val="28"/>
              </w:rPr>
              <w:t>.</w:t>
            </w:r>
          </w:p>
        </w:tc>
      </w:tr>
      <w:tr w:rsidR="001B7F4D" w:rsidRPr="00B71163" w:rsidTr="00A17553">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B7F4D" w:rsidRPr="00B71163" w:rsidRDefault="001B7F4D" w:rsidP="003C0058">
            <w:pPr>
              <w:jc w:val="center"/>
              <w:rPr>
                <w:iCs/>
                <w:sz w:val="28"/>
                <w:szCs w:val="28"/>
              </w:rPr>
            </w:pPr>
            <w:r w:rsidRPr="00B71163">
              <w:rPr>
                <w:iCs/>
                <w:sz w:val="28"/>
                <w:szCs w:val="28"/>
              </w:rPr>
              <w:t>2.</w:t>
            </w:r>
          </w:p>
        </w:tc>
        <w:tc>
          <w:tcPr>
            <w:tcW w:w="1905" w:type="pct"/>
            <w:tcBorders>
              <w:top w:val="outset" w:sz="6" w:space="0" w:color="auto"/>
              <w:left w:val="outset" w:sz="6" w:space="0" w:color="auto"/>
              <w:bottom w:val="outset" w:sz="6" w:space="0" w:color="auto"/>
              <w:right w:val="outset" w:sz="6" w:space="0" w:color="auto"/>
            </w:tcBorders>
            <w:hideMark/>
          </w:tcPr>
          <w:p w:rsidR="001B7F4D" w:rsidRPr="00B71163" w:rsidRDefault="001B7F4D" w:rsidP="003C0058">
            <w:pPr>
              <w:rPr>
                <w:iCs/>
                <w:sz w:val="28"/>
                <w:szCs w:val="28"/>
              </w:rPr>
            </w:pPr>
            <w:r w:rsidRPr="00B71163">
              <w:rPr>
                <w:iCs/>
                <w:sz w:val="28"/>
                <w:szCs w:val="28"/>
              </w:rPr>
              <w:t xml:space="preserve">Projekta izpildes ietekme uz pārvaldes funkcijām un institucionālo struktūru. </w:t>
            </w:r>
          </w:p>
          <w:p w:rsidR="001B7F4D" w:rsidRPr="00B71163" w:rsidRDefault="001B7F4D" w:rsidP="003C0058">
            <w:pPr>
              <w:rPr>
                <w:iCs/>
                <w:sz w:val="28"/>
                <w:szCs w:val="28"/>
              </w:rPr>
            </w:pPr>
            <w:r w:rsidRPr="00B71163">
              <w:rPr>
                <w:iCs/>
                <w:sz w:val="28"/>
                <w:szCs w:val="28"/>
              </w:rPr>
              <w:t>Jaunu institūciju izveide, esošu institūciju likvidācija vai reorganizācija, to ietekme uz institūcijas cilvēkresursiem</w:t>
            </w:r>
          </w:p>
        </w:tc>
        <w:tc>
          <w:tcPr>
            <w:tcW w:w="2783" w:type="pct"/>
            <w:tcBorders>
              <w:top w:val="outset" w:sz="6" w:space="0" w:color="auto"/>
              <w:left w:val="outset" w:sz="6" w:space="0" w:color="auto"/>
              <w:bottom w:val="outset" w:sz="6" w:space="0" w:color="auto"/>
              <w:right w:val="outset" w:sz="6" w:space="0" w:color="auto"/>
            </w:tcBorders>
            <w:hideMark/>
          </w:tcPr>
          <w:p w:rsidR="001B7F4D" w:rsidRPr="00B71163" w:rsidRDefault="001B7F4D" w:rsidP="003C0058">
            <w:pPr>
              <w:rPr>
                <w:iCs/>
                <w:sz w:val="28"/>
                <w:szCs w:val="28"/>
              </w:rPr>
            </w:pPr>
            <w:r w:rsidRPr="00B71163">
              <w:rPr>
                <w:iCs/>
                <w:sz w:val="28"/>
                <w:szCs w:val="28"/>
              </w:rPr>
              <w:t>Likumprojekts šo jomu neskar.</w:t>
            </w:r>
          </w:p>
        </w:tc>
      </w:tr>
      <w:tr w:rsidR="001B7F4D" w:rsidRPr="00B71163" w:rsidTr="00A17553">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B7F4D" w:rsidRPr="00B71163" w:rsidRDefault="001B7F4D" w:rsidP="003C0058">
            <w:pPr>
              <w:jc w:val="center"/>
              <w:rPr>
                <w:iCs/>
                <w:sz w:val="28"/>
                <w:szCs w:val="28"/>
              </w:rPr>
            </w:pPr>
            <w:r w:rsidRPr="00B71163">
              <w:rPr>
                <w:iCs/>
                <w:sz w:val="28"/>
                <w:szCs w:val="28"/>
              </w:rPr>
              <w:t>3.</w:t>
            </w:r>
          </w:p>
        </w:tc>
        <w:tc>
          <w:tcPr>
            <w:tcW w:w="1905" w:type="pct"/>
            <w:tcBorders>
              <w:top w:val="outset" w:sz="6" w:space="0" w:color="auto"/>
              <w:left w:val="outset" w:sz="6" w:space="0" w:color="auto"/>
              <w:bottom w:val="outset" w:sz="6" w:space="0" w:color="auto"/>
              <w:right w:val="outset" w:sz="6" w:space="0" w:color="auto"/>
            </w:tcBorders>
            <w:hideMark/>
          </w:tcPr>
          <w:p w:rsidR="001B7F4D" w:rsidRPr="00B71163" w:rsidRDefault="001B7F4D" w:rsidP="003C0058">
            <w:pPr>
              <w:rPr>
                <w:iCs/>
                <w:sz w:val="28"/>
                <w:szCs w:val="28"/>
              </w:rPr>
            </w:pPr>
            <w:r w:rsidRPr="00B71163">
              <w:rPr>
                <w:iCs/>
                <w:sz w:val="28"/>
                <w:szCs w:val="28"/>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1B7F4D" w:rsidRPr="00B71163" w:rsidRDefault="001B7F4D" w:rsidP="003C0058">
            <w:pPr>
              <w:rPr>
                <w:iCs/>
                <w:sz w:val="28"/>
                <w:szCs w:val="28"/>
              </w:rPr>
            </w:pPr>
            <w:r w:rsidRPr="00B71163">
              <w:rPr>
                <w:iCs/>
                <w:sz w:val="28"/>
                <w:szCs w:val="28"/>
              </w:rPr>
              <w:t>Nav</w:t>
            </w:r>
          </w:p>
        </w:tc>
      </w:tr>
    </w:tbl>
    <w:p w:rsidR="001B7F4D" w:rsidRDefault="001B7F4D" w:rsidP="001B7F4D">
      <w:pPr>
        <w:rPr>
          <w:iCs/>
          <w:sz w:val="28"/>
          <w:szCs w:val="28"/>
        </w:rPr>
      </w:pPr>
    </w:p>
    <w:p w:rsidR="00B71163" w:rsidRPr="00B71163" w:rsidRDefault="00B71163" w:rsidP="001B7F4D">
      <w:pPr>
        <w:rPr>
          <w:iCs/>
          <w:sz w:val="28"/>
          <w:szCs w:val="28"/>
        </w:rPr>
      </w:pPr>
    </w:p>
    <w:p w:rsidR="00137180" w:rsidRPr="00B71163" w:rsidRDefault="00600F3F" w:rsidP="007C6C69">
      <w:pPr>
        <w:ind w:left="142"/>
        <w:rPr>
          <w:iCs/>
          <w:sz w:val="28"/>
          <w:szCs w:val="28"/>
        </w:rPr>
      </w:pPr>
      <w:r w:rsidRPr="00B71163">
        <w:rPr>
          <w:iCs/>
          <w:sz w:val="28"/>
          <w:szCs w:val="28"/>
        </w:rPr>
        <w:t>K</w:t>
      </w:r>
      <w:r w:rsidR="00137180" w:rsidRPr="00B71163">
        <w:rPr>
          <w:iCs/>
          <w:sz w:val="28"/>
          <w:szCs w:val="28"/>
        </w:rPr>
        <w:t>ultūras ministr</w:t>
      </w:r>
      <w:r w:rsidR="007C6C69" w:rsidRPr="00B71163">
        <w:rPr>
          <w:iCs/>
          <w:sz w:val="28"/>
          <w:szCs w:val="28"/>
        </w:rPr>
        <w:t>s</w:t>
      </w:r>
      <w:r w:rsidR="00137180" w:rsidRPr="00B71163">
        <w:rPr>
          <w:iCs/>
          <w:sz w:val="28"/>
          <w:szCs w:val="28"/>
        </w:rPr>
        <w:tab/>
      </w:r>
      <w:r w:rsidR="00137180" w:rsidRPr="00B71163">
        <w:rPr>
          <w:iCs/>
          <w:sz w:val="28"/>
          <w:szCs w:val="28"/>
        </w:rPr>
        <w:tab/>
      </w:r>
      <w:r w:rsidR="00137180" w:rsidRPr="00B71163">
        <w:rPr>
          <w:iCs/>
          <w:sz w:val="28"/>
          <w:szCs w:val="28"/>
        </w:rPr>
        <w:tab/>
      </w:r>
      <w:r w:rsidR="00137180" w:rsidRPr="00B71163">
        <w:rPr>
          <w:iCs/>
          <w:sz w:val="28"/>
          <w:szCs w:val="28"/>
        </w:rPr>
        <w:tab/>
      </w:r>
      <w:r w:rsidR="00137180" w:rsidRPr="00B71163">
        <w:rPr>
          <w:iCs/>
          <w:sz w:val="28"/>
          <w:szCs w:val="28"/>
        </w:rPr>
        <w:tab/>
      </w:r>
      <w:r w:rsidR="00137180" w:rsidRPr="00B71163">
        <w:rPr>
          <w:iCs/>
          <w:sz w:val="28"/>
          <w:szCs w:val="28"/>
        </w:rPr>
        <w:tab/>
      </w:r>
      <w:r w:rsidR="00137180" w:rsidRPr="00B71163">
        <w:rPr>
          <w:iCs/>
          <w:sz w:val="28"/>
          <w:szCs w:val="28"/>
        </w:rPr>
        <w:tab/>
      </w:r>
      <w:r w:rsidR="007C6C69" w:rsidRPr="00B71163">
        <w:rPr>
          <w:iCs/>
          <w:sz w:val="28"/>
          <w:szCs w:val="28"/>
        </w:rPr>
        <w:tab/>
      </w:r>
      <w:r w:rsidR="00137180" w:rsidRPr="00B71163">
        <w:rPr>
          <w:iCs/>
          <w:sz w:val="28"/>
          <w:szCs w:val="28"/>
        </w:rPr>
        <w:t>D</w:t>
      </w:r>
      <w:r w:rsidR="007C6C69" w:rsidRPr="00B71163">
        <w:rPr>
          <w:iCs/>
          <w:sz w:val="28"/>
          <w:szCs w:val="28"/>
        </w:rPr>
        <w:t>.Melbārde</w:t>
      </w:r>
    </w:p>
    <w:p w:rsidR="00137180" w:rsidRPr="00B71163" w:rsidRDefault="00137180" w:rsidP="001B7F4D">
      <w:pPr>
        <w:ind w:left="142"/>
        <w:rPr>
          <w:iCs/>
          <w:sz w:val="28"/>
          <w:szCs w:val="28"/>
        </w:rPr>
      </w:pPr>
    </w:p>
    <w:p w:rsidR="001B7F4D" w:rsidRPr="00B71163" w:rsidRDefault="0026352A" w:rsidP="001B7F4D">
      <w:pPr>
        <w:ind w:left="142"/>
        <w:rPr>
          <w:iCs/>
          <w:sz w:val="28"/>
          <w:szCs w:val="28"/>
        </w:rPr>
      </w:pPr>
      <w:r>
        <w:rPr>
          <w:iCs/>
          <w:sz w:val="28"/>
          <w:szCs w:val="28"/>
        </w:rPr>
        <w:t>Vīza: Valsts sekretārs</w:t>
      </w:r>
      <w:r w:rsidR="001B7F4D" w:rsidRPr="00B71163">
        <w:rPr>
          <w:iCs/>
          <w:sz w:val="28"/>
          <w:szCs w:val="28"/>
        </w:rPr>
        <w:tab/>
      </w:r>
      <w:r>
        <w:rPr>
          <w:iCs/>
          <w:sz w:val="28"/>
          <w:szCs w:val="28"/>
        </w:rPr>
        <w:tab/>
      </w:r>
      <w:r w:rsidR="001B7F4D" w:rsidRPr="00B71163">
        <w:rPr>
          <w:iCs/>
          <w:sz w:val="28"/>
          <w:szCs w:val="28"/>
        </w:rPr>
        <w:tab/>
      </w:r>
      <w:r w:rsidR="001B7F4D" w:rsidRPr="00B71163">
        <w:rPr>
          <w:iCs/>
          <w:sz w:val="28"/>
          <w:szCs w:val="28"/>
        </w:rPr>
        <w:tab/>
      </w:r>
      <w:r w:rsidR="001B7F4D" w:rsidRPr="00B71163">
        <w:rPr>
          <w:iCs/>
          <w:sz w:val="28"/>
          <w:szCs w:val="28"/>
        </w:rPr>
        <w:tab/>
      </w:r>
      <w:r w:rsidR="001B7F4D" w:rsidRPr="00B71163">
        <w:rPr>
          <w:iCs/>
          <w:sz w:val="28"/>
          <w:szCs w:val="28"/>
        </w:rPr>
        <w:tab/>
      </w:r>
      <w:r w:rsidR="001B7F4D" w:rsidRPr="00B71163">
        <w:rPr>
          <w:iCs/>
          <w:sz w:val="28"/>
          <w:szCs w:val="28"/>
        </w:rPr>
        <w:tab/>
        <w:t>S.Voldiņš</w:t>
      </w:r>
    </w:p>
    <w:p w:rsidR="001B7F4D" w:rsidRPr="00B71163" w:rsidRDefault="001B7F4D" w:rsidP="001B7F4D">
      <w:pPr>
        <w:jc w:val="both"/>
        <w:rPr>
          <w:sz w:val="22"/>
          <w:szCs w:val="22"/>
        </w:rPr>
      </w:pPr>
    </w:p>
    <w:p w:rsidR="00A62214" w:rsidRPr="00B71163" w:rsidRDefault="00A62214" w:rsidP="00923413">
      <w:pPr>
        <w:jc w:val="both"/>
        <w:rPr>
          <w:sz w:val="22"/>
          <w:szCs w:val="22"/>
        </w:rPr>
      </w:pPr>
    </w:p>
    <w:p w:rsidR="00C63641" w:rsidRDefault="00C63641" w:rsidP="00923413">
      <w:pPr>
        <w:jc w:val="both"/>
        <w:rPr>
          <w:sz w:val="22"/>
          <w:szCs w:val="22"/>
        </w:rPr>
      </w:pPr>
    </w:p>
    <w:p w:rsidR="00C63641" w:rsidRDefault="00C63641" w:rsidP="00923413">
      <w:pPr>
        <w:jc w:val="both"/>
        <w:rPr>
          <w:sz w:val="22"/>
          <w:szCs w:val="22"/>
        </w:rPr>
      </w:pPr>
    </w:p>
    <w:p w:rsidR="00C63641" w:rsidRDefault="00C63641" w:rsidP="00923413">
      <w:pPr>
        <w:jc w:val="both"/>
        <w:rPr>
          <w:sz w:val="22"/>
          <w:szCs w:val="22"/>
        </w:rPr>
      </w:pPr>
    </w:p>
    <w:p w:rsidR="00A62214" w:rsidRDefault="00A62214" w:rsidP="00923413">
      <w:pPr>
        <w:jc w:val="both"/>
        <w:rPr>
          <w:sz w:val="22"/>
          <w:szCs w:val="22"/>
        </w:rPr>
      </w:pPr>
    </w:p>
    <w:p w:rsidR="00F637B9" w:rsidRDefault="00F637B9" w:rsidP="00923413">
      <w:pPr>
        <w:jc w:val="both"/>
        <w:rPr>
          <w:sz w:val="22"/>
          <w:szCs w:val="22"/>
        </w:rPr>
      </w:pPr>
    </w:p>
    <w:p w:rsidR="00923413" w:rsidRPr="00737440" w:rsidRDefault="003220A0" w:rsidP="00923413">
      <w:pPr>
        <w:jc w:val="both"/>
        <w:rPr>
          <w:sz w:val="22"/>
          <w:szCs w:val="22"/>
        </w:rPr>
      </w:pPr>
      <w:r>
        <w:rPr>
          <w:sz w:val="22"/>
          <w:szCs w:val="22"/>
        </w:rPr>
        <w:t>23</w:t>
      </w:r>
      <w:r w:rsidR="00717CE0">
        <w:rPr>
          <w:sz w:val="22"/>
          <w:szCs w:val="22"/>
        </w:rPr>
        <w:t>.11</w:t>
      </w:r>
      <w:r w:rsidR="00923413" w:rsidRPr="00737440">
        <w:rPr>
          <w:sz w:val="22"/>
          <w:szCs w:val="22"/>
        </w:rPr>
        <w:t>.201</w:t>
      </w:r>
      <w:r w:rsidR="00B4171E" w:rsidRPr="00737440">
        <w:rPr>
          <w:sz w:val="22"/>
          <w:szCs w:val="22"/>
        </w:rPr>
        <w:t>6</w:t>
      </w:r>
      <w:r w:rsidR="00923413" w:rsidRPr="00737440">
        <w:rPr>
          <w:sz w:val="22"/>
          <w:szCs w:val="22"/>
        </w:rPr>
        <w:t>. 1</w:t>
      </w:r>
      <w:r>
        <w:rPr>
          <w:sz w:val="22"/>
          <w:szCs w:val="22"/>
        </w:rPr>
        <w:t>6</w:t>
      </w:r>
      <w:r w:rsidR="00923413" w:rsidRPr="00737440">
        <w:rPr>
          <w:sz w:val="22"/>
          <w:szCs w:val="22"/>
        </w:rPr>
        <w:t>:</w:t>
      </w:r>
      <w:r w:rsidR="00C63641">
        <w:rPr>
          <w:sz w:val="22"/>
          <w:szCs w:val="22"/>
        </w:rPr>
        <w:t>19</w:t>
      </w:r>
    </w:p>
    <w:p w:rsidR="00923413" w:rsidRPr="00737440" w:rsidRDefault="00717CE0" w:rsidP="00923413">
      <w:pPr>
        <w:jc w:val="both"/>
        <w:rPr>
          <w:sz w:val="22"/>
          <w:szCs w:val="22"/>
        </w:rPr>
      </w:pPr>
      <w:r>
        <w:rPr>
          <w:sz w:val="22"/>
          <w:szCs w:val="22"/>
        </w:rPr>
        <w:t>1</w:t>
      </w:r>
      <w:r w:rsidR="00C63641">
        <w:rPr>
          <w:sz w:val="22"/>
          <w:szCs w:val="22"/>
        </w:rPr>
        <w:t>4</w:t>
      </w:r>
      <w:bookmarkStart w:id="3" w:name="_GoBack"/>
      <w:bookmarkEnd w:id="3"/>
      <w:r w:rsidR="00D56F2E">
        <w:rPr>
          <w:sz w:val="22"/>
          <w:szCs w:val="22"/>
        </w:rPr>
        <w:t>68</w:t>
      </w:r>
    </w:p>
    <w:p w:rsidR="00923413" w:rsidRPr="00737440" w:rsidRDefault="00884927" w:rsidP="00923413">
      <w:pPr>
        <w:jc w:val="both"/>
        <w:rPr>
          <w:sz w:val="22"/>
          <w:szCs w:val="22"/>
        </w:rPr>
      </w:pPr>
      <w:bookmarkStart w:id="4" w:name="OLE_LINK7"/>
      <w:bookmarkStart w:id="5" w:name="OLE_LINK8"/>
      <w:r>
        <w:rPr>
          <w:sz w:val="22"/>
          <w:szCs w:val="22"/>
        </w:rPr>
        <w:t>G.</w:t>
      </w:r>
      <w:r w:rsidR="00923413" w:rsidRPr="00737440">
        <w:rPr>
          <w:sz w:val="22"/>
          <w:szCs w:val="22"/>
        </w:rPr>
        <w:t xml:space="preserve">Karlsons, </w:t>
      </w:r>
      <w:bookmarkStart w:id="6" w:name="OLE_LINK5"/>
      <w:bookmarkStart w:id="7" w:name="OLE_LINK6"/>
      <w:r w:rsidR="00923413" w:rsidRPr="00737440">
        <w:rPr>
          <w:sz w:val="22"/>
          <w:szCs w:val="22"/>
        </w:rPr>
        <w:t>67558890</w:t>
      </w:r>
    </w:p>
    <w:p w:rsidR="001B2FF1" w:rsidRPr="00737440" w:rsidRDefault="00537014" w:rsidP="00D755F9">
      <w:pPr>
        <w:tabs>
          <w:tab w:val="left" w:pos="1544"/>
        </w:tabs>
      </w:pPr>
      <w:hyperlink r:id="rId8" w:history="1">
        <w:r w:rsidR="00F637B9" w:rsidRPr="00737440">
          <w:rPr>
            <w:rStyle w:val="Hipersaite"/>
            <w:sz w:val="22"/>
            <w:szCs w:val="22"/>
          </w:rPr>
          <w:t>Gatis.Karlsons@arhivi.gov.lv</w:t>
        </w:r>
      </w:hyperlink>
      <w:bookmarkEnd w:id="4"/>
      <w:bookmarkEnd w:id="5"/>
      <w:bookmarkEnd w:id="6"/>
      <w:bookmarkEnd w:id="7"/>
    </w:p>
    <w:sectPr w:rsidR="001B2FF1" w:rsidRPr="00737440" w:rsidSect="00072DD3">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C86" w:rsidRDefault="00371C86" w:rsidP="003C0058">
      <w:r>
        <w:separator/>
      </w:r>
    </w:p>
  </w:endnote>
  <w:endnote w:type="continuationSeparator" w:id="0">
    <w:p w:rsidR="00371C86" w:rsidRDefault="00371C86" w:rsidP="003C0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E1" w:rsidRPr="00B30DD4" w:rsidRDefault="00717CE0" w:rsidP="003C0058">
    <w:pPr>
      <w:pStyle w:val="Kjene"/>
      <w:jc w:val="both"/>
      <w:rPr>
        <w:noProof/>
        <w:sz w:val="22"/>
        <w:szCs w:val="22"/>
      </w:rPr>
    </w:pPr>
    <w:r>
      <w:rPr>
        <w:noProof/>
        <w:sz w:val="22"/>
        <w:szCs w:val="22"/>
      </w:rPr>
      <w:t>KMAnot_</w:t>
    </w:r>
    <w:r w:rsidR="007060F7">
      <w:rPr>
        <w:noProof/>
        <w:sz w:val="22"/>
        <w:szCs w:val="22"/>
      </w:rPr>
      <w:t>2</w:t>
    </w:r>
    <w:r w:rsidR="003220A0">
      <w:rPr>
        <w:noProof/>
        <w:sz w:val="22"/>
        <w:szCs w:val="22"/>
      </w:rPr>
      <w:t>3</w:t>
    </w:r>
    <w:r>
      <w:rPr>
        <w:noProof/>
        <w:sz w:val="22"/>
        <w:szCs w:val="22"/>
      </w:rPr>
      <w:t>11</w:t>
    </w:r>
    <w:r w:rsidR="003F17E1">
      <w:rPr>
        <w:noProof/>
        <w:sz w:val="22"/>
        <w:szCs w:val="22"/>
      </w:rPr>
      <w:t>16</w:t>
    </w:r>
    <w:r w:rsidR="003F17E1" w:rsidRPr="00BE4B48">
      <w:rPr>
        <w:noProof/>
        <w:sz w:val="22"/>
        <w:szCs w:val="22"/>
      </w:rPr>
      <w:t>_GrozArhLik</w:t>
    </w:r>
    <w:r w:rsidR="003F17E1">
      <w:rPr>
        <w:noProof/>
        <w:sz w:val="22"/>
        <w:szCs w:val="22"/>
      </w:rPr>
      <w:t>_VSS-694</w:t>
    </w:r>
    <w:r w:rsidR="003F17E1">
      <w:t>;</w:t>
    </w:r>
    <w:r w:rsidR="003F17E1" w:rsidRPr="00355706">
      <w:rPr>
        <w:sz w:val="22"/>
        <w:szCs w:val="22"/>
      </w:rPr>
      <w:t xml:space="preserve"> Likumprojekta „Grozījum</w:t>
    </w:r>
    <w:r w:rsidR="003F17E1">
      <w:rPr>
        <w:sz w:val="22"/>
        <w:szCs w:val="22"/>
      </w:rPr>
      <w:t>i</w:t>
    </w:r>
    <w:r w:rsidR="003F17E1" w:rsidRPr="00355706">
      <w:rPr>
        <w:sz w:val="22"/>
        <w:szCs w:val="22"/>
      </w:rPr>
      <w:t xml:space="preserve"> Arhīvu likumā”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E1" w:rsidRPr="00B30DD4" w:rsidRDefault="00435B87" w:rsidP="003C0058">
    <w:pPr>
      <w:pStyle w:val="Kjene"/>
      <w:jc w:val="both"/>
      <w:rPr>
        <w:noProof/>
        <w:sz w:val="22"/>
        <w:szCs w:val="22"/>
      </w:rPr>
    </w:pPr>
    <w:r>
      <w:rPr>
        <w:noProof/>
        <w:sz w:val="22"/>
        <w:szCs w:val="22"/>
      </w:rPr>
      <w:t>KMAnot_</w:t>
    </w:r>
    <w:r w:rsidR="007060F7">
      <w:rPr>
        <w:noProof/>
        <w:sz w:val="22"/>
        <w:szCs w:val="22"/>
      </w:rPr>
      <w:t>2</w:t>
    </w:r>
    <w:r w:rsidR="003220A0">
      <w:rPr>
        <w:noProof/>
        <w:sz w:val="22"/>
        <w:szCs w:val="22"/>
      </w:rPr>
      <w:t>3</w:t>
    </w:r>
    <w:r>
      <w:rPr>
        <w:noProof/>
        <w:sz w:val="22"/>
        <w:szCs w:val="22"/>
      </w:rPr>
      <w:t>11</w:t>
    </w:r>
    <w:r w:rsidR="003F17E1">
      <w:rPr>
        <w:noProof/>
        <w:sz w:val="22"/>
        <w:szCs w:val="22"/>
      </w:rPr>
      <w:t>16</w:t>
    </w:r>
    <w:r w:rsidR="003F17E1" w:rsidRPr="00BE4B48">
      <w:rPr>
        <w:noProof/>
        <w:sz w:val="22"/>
        <w:szCs w:val="22"/>
      </w:rPr>
      <w:t>_GrozArhLik</w:t>
    </w:r>
    <w:r w:rsidR="003F17E1">
      <w:rPr>
        <w:noProof/>
        <w:sz w:val="22"/>
        <w:szCs w:val="22"/>
      </w:rPr>
      <w:t>_VSS-694</w:t>
    </w:r>
    <w:r w:rsidR="003F17E1">
      <w:t>;</w:t>
    </w:r>
    <w:r w:rsidR="003F17E1" w:rsidRPr="00355706">
      <w:rPr>
        <w:sz w:val="22"/>
        <w:szCs w:val="22"/>
      </w:rPr>
      <w:t xml:space="preserve"> Likumprojekta „Grozījum</w:t>
    </w:r>
    <w:r w:rsidR="003F17E1">
      <w:rPr>
        <w:sz w:val="22"/>
        <w:szCs w:val="22"/>
      </w:rPr>
      <w:t>i</w:t>
    </w:r>
    <w:r w:rsidR="003F17E1" w:rsidRPr="00355706">
      <w:rPr>
        <w:sz w:val="22"/>
        <w:szCs w:val="22"/>
      </w:rPr>
      <w:t xml:space="preserve"> Arhīvu likumā”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C86" w:rsidRDefault="00371C86" w:rsidP="003C0058">
      <w:r>
        <w:separator/>
      </w:r>
    </w:p>
  </w:footnote>
  <w:footnote w:type="continuationSeparator" w:id="0">
    <w:p w:rsidR="00371C86" w:rsidRDefault="00371C86" w:rsidP="003C0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E1" w:rsidRDefault="00537014" w:rsidP="003C0058">
    <w:pPr>
      <w:pStyle w:val="Galvene"/>
      <w:framePr w:wrap="around" w:vAnchor="text" w:hAnchor="margin" w:xAlign="center" w:y="1"/>
      <w:rPr>
        <w:rStyle w:val="Lappusesnumurs"/>
      </w:rPr>
    </w:pPr>
    <w:r>
      <w:rPr>
        <w:rStyle w:val="Lappusesnumurs"/>
      </w:rPr>
      <w:fldChar w:fldCharType="begin"/>
    </w:r>
    <w:r w:rsidR="003F17E1">
      <w:rPr>
        <w:rStyle w:val="Lappusesnumurs"/>
      </w:rPr>
      <w:instrText xml:space="preserve">PAGE  </w:instrText>
    </w:r>
    <w:r>
      <w:rPr>
        <w:rStyle w:val="Lappusesnumurs"/>
      </w:rPr>
      <w:fldChar w:fldCharType="separate"/>
    </w:r>
    <w:r w:rsidR="003F17E1">
      <w:rPr>
        <w:rStyle w:val="Lappusesnumurs"/>
        <w:noProof/>
      </w:rPr>
      <w:t>1</w:t>
    </w:r>
    <w:r>
      <w:rPr>
        <w:rStyle w:val="Lappusesnumurs"/>
      </w:rPr>
      <w:fldChar w:fldCharType="end"/>
    </w:r>
  </w:p>
  <w:p w:rsidR="003F17E1" w:rsidRDefault="003F17E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E1" w:rsidRPr="00561F89" w:rsidRDefault="00537014" w:rsidP="003C0058">
    <w:pPr>
      <w:pStyle w:val="Galvene"/>
      <w:framePr w:wrap="around" w:vAnchor="text" w:hAnchor="margin" w:xAlign="center" w:y="1"/>
      <w:rPr>
        <w:rStyle w:val="Lappusesnumurs"/>
        <w:sz w:val="22"/>
        <w:szCs w:val="22"/>
      </w:rPr>
    </w:pPr>
    <w:r w:rsidRPr="00561F89">
      <w:rPr>
        <w:rStyle w:val="Lappusesnumurs"/>
        <w:sz w:val="22"/>
        <w:szCs w:val="22"/>
      </w:rPr>
      <w:fldChar w:fldCharType="begin"/>
    </w:r>
    <w:r w:rsidR="003F17E1" w:rsidRPr="00561F89">
      <w:rPr>
        <w:rStyle w:val="Lappusesnumurs"/>
        <w:sz w:val="22"/>
        <w:szCs w:val="22"/>
      </w:rPr>
      <w:instrText xml:space="preserve">PAGE  </w:instrText>
    </w:r>
    <w:r w:rsidRPr="00561F89">
      <w:rPr>
        <w:rStyle w:val="Lappusesnumurs"/>
        <w:sz w:val="22"/>
        <w:szCs w:val="22"/>
      </w:rPr>
      <w:fldChar w:fldCharType="separate"/>
    </w:r>
    <w:r w:rsidR="003220A0">
      <w:rPr>
        <w:rStyle w:val="Lappusesnumurs"/>
        <w:noProof/>
        <w:sz w:val="22"/>
        <w:szCs w:val="22"/>
      </w:rPr>
      <w:t>2</w:t>
    </w:r>
    <w:r w:rsidRPr="00561F89">
      <w:rPr>
        <w:rStyle w:val="Lappusesnumurs"/>
        <w:sz w:val="22"/>
        <w:szCs w:val="22"/>
      </w:rPr>
      <w:fldChar w:fldCharType="end"/>
    </w:r>
  </w:p>
  <w:p w:rsidR="003F17E1" w:rsidRDefault="003F17E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265"/>
    <w:multiLevelType w:val="hybridMultilevel"/>
    <w:tmpl w:val="EA8CB154"/>
    <w:lvl w:ilvl="0" w:tplc="AE5C6CA0">
      <w:start w:val="1"/>
      <w:numFmt w:val="decimal"/>
      <w:lvlText w:val="%1."/>
      <w:lvlJc w:val="left"/>
      <w:pPr>
        <w:tabs>
          <w:tab w:val="num" w:pos="502"/>
        </w:tabs>
        <w:ind w:left="502" w:hanging="360"/>
      </w:pPr>
      <w:rPr>
        <w:rFonts w:hint="default"/>
      </w:rPr>
    </w:lvl>
    <w:lvl w:ilvl="1" w:tplc="0426000F">
      <w:start w:val="1"/>
      <w:numFmt w:val="decimal"/>
      <w:lvlText w:val="%2."/>
      <w:lvlJc w:val="left"/>
      <w:pPr>
        <w:tabs>
          <w:tab w:val="num" w:pos="1942"/>
        </w:tabs>
        <w:ind w:left="1942" w:hanging="360"/>
      </w:pPr>
      <w:rPr>
        <w:rFonts w:hint="default"/>
      </w:rPr>
    </w:lvl>
    <w:lvl w:ilvl="2" w:tplc="0426001B" w:tentative="1">
      <w:start w:val="1"/>
      <w:numFmt w:val="lowerRoman"/>
      <w:lvlText w:val="%3."/>
      <w:lvlJc w:val="right"/>
      <w:pPr>
        <w:tabs>
          <w:tab w:val="num" w:pos="2662"/>
        </w:tabs>
        <w:ind w:left="2662" w:hanging="180"/>
      </w:pPr>
    </w:lvl>
    <w:lvl w:ilvl="3" w:tplc="0426000F" w:tentative="1">
      <w:start w:val="1"/>
      <w:numFmt w:val="decimal"/>
      <w:lvlText w:val="%4."/>
      <w:lvlJc w:val="left"/>
      <w:pPr>
        <w:tabs>
          <w:tab w:val="num" w:pos="3382"/>
        </w:tabs>
        <w:ind w:left="3382" w:hanging="360"/>
      </w:pPr>
    </w:lvl>
    <w:lvl w:ilvl="4" w:tplc="04260019" w:tentative="1">
      <w:start w:val="1"/>
      <w:numFmt w:val="lowerLetter"/>
      <w:lvlText w:val="%5."/>
      <w:lvlJc w:val="left"/>
      <w:pPr>
        <w:tabs>
          <w:tab w:val="num" w:pos="4102"/>
        </w:tabs>
        <w:ind w:left="4102" w:hanging="360"/>
      </w:pPr>
    </w:lvl>
    <w:lvl w:ilvl="5" w:tplc="0426001B" w:tentative="1">
      <w:start w:val="1"/>
      <w:numFmt w:val="lowerRoman"/>
      <w:lvlText w:val="%6."/>
      <w:lvlJc w:val="right"/>
      <w:pPr>
        <w:tabs>
          <w:tab w:val="num" w:pos="4822"/>
        </w:tabs>
        <w:ind w:left="4822" w:hanging="180"/>
      </w:pPr>
    </w:lvl>
    <w:lvl w:ilvl="6" w:tplc="0426000F" w:tentative="1">
      <w:start w:val="1"/>
      <w:numFmt w:val="decimal"/>
      <w:lvlText w:val="%7."/>
      <w:lvlJc w:val="left"/>
      <w:pPr>
        <w:tabs>
          <w:tab w:val="num" w:pos="5542"/>
        </w:tabs>
        <w:ind w:left="5542" w:hanging="360"/>
      </w:pPr>
    </w:lvl>
    <w:lvl w:ilvl="7" w:tplc="04260019" w:tentative="1">
      <w:start w:val="1"/>
      <w:numFmt w:val="lowerLetter"/>
      <w:lvlText w:val="%8."/>
      <w:lvlJc w:val="left"/>
      <w:pPr>
        <w:tabs>
          <w:tab w:val="num" w:pos="6262"/>
        </w:tabs>
        <w:ind w:left="6262" w:hanging="360"/>
      </w:pPr>
    </w:lvl>
    <w:lvl w:ilvl="8" w:tplc="0426001B" w:tentative="1">
      <w:start w:val="1"/>
      <w:numFmt w:val="lowerRoman"/>
      <w:lvlText w:val="%9."/>
      <w:lvlJc w:val="right"/>
      <w:pPr>
        <w:tabs>
          <w:tab w:val="num" w:pos="6982"/>
        </w:tabs>
        <w:ind w:left="6982" w:hanging="180"/>
      </w:pPr>
    </w:lvl>
  </w:abstractNum>
  <w:abstractNum w:abstractNumId="1">
    <w:nsid w:val="540C0513"/>
    <w:multiLevelType w:val="hybridMultilevel"/>
    <w:tmpl w:val="FFDC2008"/>
    <w:lvl w:ilvl="0" w:tplc="80E08F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1B7F4D"/>
    <w:rsid w:val="00002446"/>
    <w:rsid w:val="00003CE7"/>
    <w:rsid w:val="00010B76"/>
    <w:rsid w:val="00010B9C"/>
    <w:rsid w:val="000118BB"/>
    <w:rsid w:val="000142EC"/>
    <w:rsid w:val="00014D43"/>
    <w:rsid w:val="00022D2E"/>
    <w:rsid w:val="00032AFA"/>
    <w:rsid w:val="00033AD0"/>
    <w:rsid w:val="000402C9"/>
    <w:rsid w:val="000504BF"/>
    <w:rsid w:val="000704D8"/>
    <w:rsid w:val="00070C93"/>
    <w:rsid w:val="00072DD3"/>
    <w:rsid w:val="00082B97"/>
    <w:rsid w:val="00084DD2"/>
    <w:rsid w:val="00087C11"/>
    <w:rsid w:val="00091F4C"/>
    <w:rsid w:val="00093EBA"/>
    <w:rsid w:val="000A7B00"/>
    <w:rsid w:val="000B6388"/>
    <w:rsid w:val="000C55A0"/>
    <w:rsid w:val="000E0FD8"/>
    <w:rsid w:val="000F3376"/>
    <w:rsid w:val="000F39AC"/>
    <w:rsid w:val="000F4F71"/>
    <w:rsid w:val="000F7E19"/>
    <w:rsid w:val="00104570"/>
    <w:rsid w:val="0010606C"/>
    <w:rsid w:val="00115063"/>
    <w:rsid w:val="00120CF6"/>
    <w:rsid w:val="0012431E"/>
    <w:rsid w:val="00125579"/>
    <w:rsid w:val="00132438"/>
    <w:rsid w:val="00137180"/>
    <w:rsid w:val="00142C5B"/>
    <w:rsid w:val="00142CE5"/>
    <w:rsid w:val="001456A3"/>
    <w:rsid w:val="00145805"/>
    <w:rsid w:val="0015166A"/>
    <w:rsid w:val="00156B58"/>
    <w:rsid w:val="00163F59"/>
    <w:rsid w:val="00176608"/>
    <w:rsid w:val="0017762F"/>
    <w:rsid w:val="00177866"/>
    <w:rsid w:val="001778D0"/>
    <w:rsid w:val="00180F93"/>
    <w:rsid w:val="00185860"/>
    <w:rsid w:val="0018697B"/>
    <w:rsid w:val="00196AF6"/>
    <w:rsid w:val="001A215B"/>
    <w:rsid w:val="001A35E9"/>
    <w:rsid w:val="001A55FF"/>
    <w:rsid w:val="001B017D"/>
    <w:rsid w:val="001B1C6F"/>
    <w:rsid w:val="001B2FF1"/>
    <w:rsid w:val="001B43A8"/>
    <w:rsid w:val="001B7F4D"/>
    <w:rsid w:val="001C2F55"/>
    <w:rsid w:val="001C3A70"/>
    <w:rsid w:val="001C51A1"/>
    <w:rsid w:val="001C5802"/>
    <w:rsid w:val="001E2A01"/>
    <w:rsid w:val="001E49B8"/>
    <w:rsid w:val="001F203D"/>
    <w:rsid w:val="001F704F"/>
    <w:rsid w:val="00202828"/>
    <w:rsid w:val="00202D8E"/>
    <w:rsid w:val="002033D6"/>
    <w:rsid w:val="0021610D"/>
    <w:rsid w:val="00227440"/>
    <w:rsid w:val="00227BDD"/>
    <w:rsid w:val="002328CA"/>
    <w:rsid w:val="00237969"/>
    <w:rsid w:val="00243DC0"/>
    <w:rsid w:val="00251B04"/>
    <w:rsid w:val="00254FB8"/>
    <w:rsid w:val="00261861"/>
    <w:rsid w:val="00261CAA"/>
    <w:rsid w:val="0026352A"/>
    <w:rsid w:val="00263593"/>
    <w:rsid w:val="00264F41"/>
    <w:rsid w:val="002745EB"/>
    <w:rsid w:val="00275D6B"/>
    <w:rsid w:val="00280FD1"/>
    <w:rsid w:val="002867CF"/>
    <w:rsid w:val="002A24AD"/>
    <w:rsid w:val="002B4E83"/>
    <w:rsid w:val="002B6FD5"/>
    <w:rsid w:val="002C1E92"/>
    <w:rsid w:val="002D4A8B"/>
    <w:rsid w:val="002D50AD"/>
    <w:rsid w:val="002F2A9B"/>
    <w:rsid w:val="002F4D31"/>
    <w:rsid w:val="002F6BED"/>
    <w:rsid w:val="002F7ACA"/>
    <w:rsid w:val="00305A9F"/>
    <w:rsid w:val="003120CE"/>
    <w:rsid w:val="003220A0"/>
    <w:rsid w:val="0032425B"/>
    <w:rsid w:val="003258C5"/>
    <w:rsid w:val="00330286"/>
    <w:rsid w:val="00334BB0"/>
    <w:rsid w:val="003350DC"/>
    <w:rsid w:val="00336666"/>
    <w:rsid w:val="00342B81"/>
    <w:rsid w:val="00342D4C"/>
    <w:rsid w:val="003450E3"/>
    <w:rsid w:val="00351B0D"/>
    <w:rsid w:val="00353B30"/>
    <w:rsid w:val="003564CF"/>
    <w:rsid w:val="00357681"/>
    <w:rsid w:val="003604F2"/>
    <w:rsid w:val="00360B34"/>
    <w:rsid w:val="003650FB"/>
    <w:rsid w:val="00367C48"/>
    <w:rsid w:val="00371C86"/>
    <w:rsid w:val="003722EA"/>
    <w:rsid w:val="003801BD"/>
    <w:rsid w:val="0038390F"/>
    <w:rsid w:val="003864B1"/>
    <w:rsid w:val="003879A6"/>
    <w:rsid w:val="0039575F"/>
    <w:rsid w:val="003A19BB"/>
    <w:rsid w:val="003A7B4F"/>
    <w:rsid w:val="003B1A0E"/>
    <w:rsid w:val="003B2FD4"/>
    <w:rsid w:val="003B47D6"/>
    <w:rsid w:val="003B7D5E"/>
    <w:rsid w:val="003C0058"/>
    <w:rsid w:val="003C12B9"/>
    <w:rsid w:val="003C23A4"/>
    <w:rsid w:val="003C2751"/>
    <w:rsid w:val="003C5407"/>
    <w:rsid w:val="003D3DFA"/>
    <w:rsid w:val="003D4AD9"/>
    <w:rsid w:val="003E33F2"/>
    <w:rsid w:val="003F17E1"/>
    <w:rsid w:val="003F182C"/>
    <w:rsid w:val="00402BB6"/>
    <w:rsid w:val="004031F6"/>
    <w:rsid w:val="0042266B"/>
    <w:rsid w:val="004312B2"/>
    <w:rsid w:val="00435B87"/>
    <w:rsid w:val="00441107"/>
    <w:rsid w:val="00441840"/>
    <w:rsid w:val="0045692D"/>
    <w:rsid w:val="00457585"/>
    <w:rsid w:val="0046288B"/>
    <w:rsid w:val="00464736"/>
    <w:rsid w:val="004649E9"/>
    <w:rsid w:val="004710F7"/>
    <w:rsid w:val="00471D5B"/>
    <w:rsid w:val="0049521A"/>
    <w:rsid w:val="00495D3F"/>
    <w:rsid w:val="004A122B"/>
    <w:rsid w:val="004A7709"/>
    <w:rsid w:val="004B667A"/>
    <w:rsid w:val="004C15A5"/>
    <w:rsid w:val="004C1ABC"/>
    <w:rsid w:val="004C4085"/>
    <w:rsid w:val="004C69B8"/>
    <w:rsid w:val="004E51BE"/>
    <w:rsid w:val="004E6449"/>
    <w:rsid w:val="004E742F"/>
    <w:rsid w:val="004F3A44"/>
    <w:rsid w:val="00503206"/>
    <w:rsid w:val="005057E0"/>
    <w:rsid w:val="00506721"/>
    <w:rsid w:val="00510C07"/>
    <w:rsid w:val="00513780"/>
    <w:rsid w:val="00527A81"/>
    <w:rsid w:val="00532F15"/>
    <w:rsid w:val="005347CB"/>
    <w:rsid w:val="00535887"/>
    <w:rsid w:val="00537014"/>
    <w:rsid w:val="00541A33"/>
    <w:rsid w:val="005463F5"/>
    <w:rsid w:val="005607B6"/>
    <w:rsid w:val="00560971"/>
    <w:rsid w:val="005723B6"/>
    <w:rsid w:val="00582C46"/>
    <w:rsid w:val="005878F1"/>
    <w:rsid w:val="005A7159"/>
    <w:rsid w:val="005A7EBA"/>
    <w:rsid w:val="005B2365"/>
    <w:rsid w:val="005B35A6"/>
    <w:rsid w:val="005B7A72"/>
    <w:rsid w:val="005C60FF"/>
    <w:rsid w:val="005C6755"/>
    <w:rsid w:val="005D009B"/>
    <w:rsid w:val="005D3014"/>
    <w:rsid w:val="005D5CF0"/>
    <w:rsid w:val="005D6B0A"/>
    <w:rsid w:val="005E7603"/>
    <w:rsid w:val="005E7E62"/>
    <w:rsid w:val="005F69F1"/>
    <w:rsid w:val="00600F3F"/>
    <w:rsid w:val="00610BED"/>
    <w:rsid w:val="006121AA"/>
    <w:rsid w:val="00625B09"/>
    <w:rsid w:val="00627C85"/>
    <w:rsid w:val="00627E45"/>
    <w:rsid w:val="00632404"/>
    <w:rsid w:val="006335F9"/>
    <w:rsid w:val="006365C4"/>
    <w:rsid w:val="006372DC"/>
    <w:rsid w:val="0064349F"/>
    <w:rsid w:val="006476AF"/>
    <w:rsid w:val="0065298B"/>
    <w:rsid w:val="00657000"/>
    <w:rsid w:val="00664301"/>
    <w:rsid w:val="00664786"/>
    <w:rsid w:val="00670B79"/>
    <w:rsid w:val="006714E4"/>
    <w:rsid w:val="006746B3"/>
    <w:rsid w:val="00676517"/>
    <w:rsid w:val="0068429F"/>
    <w:rsid w:val="00686D84"/>
    <w:rsid w:val="00687E05"/>
    <w:rsid w:val="006932BB"/>
    <w:rsid w:val="006946CA"/>
    <w:rsid w:val="006B391C"/>
    <w:rsid w:val="006B709C"/>
    <w:rsid w:val="006C1B61"/>
    <w:rsid w:val="006C24FD"/>
    <w:rsid w:val="006C298F"/>
    <w:rsid w:val="006D05E2"/>
    <w:rsid w:val="006D0AB3"/>
    <w:rsid w:val="006D2C31"/>
    <w:rsid w:val="006D34CC"/>
    <w:rsid w:val="006D7F45"/>
    <w:rsid w:val="006E2CA9"/>
    <w:rsid w:val="006E3C4A"/>
    <w:rsid w:val="006F020A"/>
    <w:rsid w:val="006F0B5E"/>
    <w:rsid w:val="006F1092"/>
    <w:rsid w:val="006F5740"/>
    <w:rsid w:val="0070207C"/>
    <w:rsid w:val="007060F7"/>
    <w:rsid w:val="007073EB"/>
    <w:rsid w:val="007112AA"/>
    <w:rsid w:val="00711634"/>
    <w:rsid w:val="00714AA5"/>
    <w:rsid w:val="00714BB2"/>
    <w:rsid w:val="0071606A"/>
    <w:rsid w:val="00717CE0"/>
    <w:rsid w:val="00733BC5"/>
    <w:rsid w:val="00737440"/>
    <w:rsid w:val="00744F6C"/>
    <w:rsid w:val="007478C8"/>
    <w:rsid w:val="00751588"/>
    <w:rsid w:val="0075695A"/>
    <w:rsid w:val="00756C88"/>
    <w:rsid w:val="0076214C"/>
    <w:rsid w:val="00763950"/>
    <w:rsid w:val="00767935"/>
    <w:rsid w:val="007702D4"/>
    <w:rsid w:val="0077306A"/>
    <w:rsid w:val="007751BA"/>
    <w:rsid w:val="00775372"/>
    <w:rsid w:val="00795298"/>
    <w:rsid w:val="007965E6"/>
    <w:rsid w:val="00796887"/>
    <w:rsid w:val="00796BAF"/>
    <w:rsid w:val="007A0EF6"/>
    <w:rsid w:val="007A14B9"/>
    <w:rsid w:val="007A182F"/>
    <w:rsid w:val="007A1EA8"/>
    <w:rsid w:val="007A2BCD"/>
    <w:rsid w:val="007B21CC"/>
    <w:rsid w:val="007B2508"/>
    <w:rsid w:val="007C65E7"/>
    <w:rsid w:val="007C6C69"/>
    <w:rsid w:val="007E4289"/>
    <w:rsid w:val="007E59E3"/>
    <w:rsid w:val="007E5E9C"/>
    <w:rsid w:val="007E64AA"/>
    <w:rsid w:val="007E65F6"/>
    <w:rsid w:val="007F30EA"/>
    <w:rsid w:val="00817252"/>
    <w:rsid w:val="008176A2"/>
    <w:rsid w:val="00821B4E"/>
    <w:rsid w:val="00824A5C"/>
    <w:rsid w:val="00824CF1"/>
    <w:rsid w:val="00831A6D"/>
    <w:rsid w:val="008451F9"/>
    <w:rsid w:val="00850A13"/>
    <w:rsid w:val="008514CE"/>
    <w:rsid w:val="008515F1"/>
    <w:rsid w:val="00853FBD"/>
    <w:rsid w:val="00856BB8"/>
    <w:rsid w:val="008622C3"/>
    <w:rsid w:val="0087366B"/>
    <w:rsid w:val="0087385A"/>
    <w:rsid w:val="008740B9"/>
    <w:rsid w:val="00883EE7"/>
    <w:rsid w:val="00884927"/>
    <w:rsid w:val="00884F44"/>
    <w:rsid w:val="00892A03"/>
    <w:rsid w:val="008B12EF"/>
    <w:rsid w:val="008B457A"/>
    <w:rsid w:val="008B6072"/>
    <w:rsid w:val="008B66EA"/>
    <w:rsid w:val="008C48F8"/>
    <w:rsid w:val="008C7D07"/>
    <w:rsid w:val="008D1044"/>
    <w:rsid w:val="008F0DE9"/>
    <w:rsid w:val="00900C99"/>
    <w:rsid w:val="0090788E"/>
    <w:rsid w:val="00914C60"/>
    <w:rsid w:val="0092111D"/>
    <w:rsid w:val="00922BDC"/>
    <w:rsid w:val="00923413"/>
    <w:rsid w:val="00923E1C"/>
    <w:rsid w:val="009304E5"/>
    <w:rsid w:val="00933782"/>
    <w:rsid w:val="0096107E"/>
    <w:rsid w:val="00964F4C"/>
    <w:rsid w:val="00966FEA"/>
    <w:rsid w:val="0097027B"/>
    <w:rsid w:val="00972EA0"/>
    <w:rsid w:val="0098005D"/>
    <w:rsid w:val="0098031E"/>
    <w:rsid w:val="00981608"/>
    <w:rsid w:val="009852B0"/>
    <w:rsid w:val="009862C7"/>
    <w:rsid w:val="009864E0"/>
    <w:rsid w:val="0099133D"/>
    <w:rsid w:val="00992FBA"/>
    <w:rsid w:val="00994CC2"/>
    <w:rsid w:val="00995203"/>
    <w:rsid w:val="00995426"/>
    <w:rsid w:val="009A13D7"/>
    <w:rsid w:val="009A147D"/>
    <w:rsid w:val="009A521B"/>
    <w:rsid w:val="009B6E63"/>
    <w:rsid w:val="009C7B51"/>
    <w:rsid w:val="009C7EBC"/>
    <w:rsid w:val="009D0E7D"/>
    <w:rsid w:val="009D1B36"/>
    <w:rsid w:val="009D5383"/>
    <w:rsid w:val="009D711E"/>
    <w:rsid w:val="009E5DFD"/>
    <w:rsid w:val="009E736D"/>
    <w:rsid w:val="009E79A0"/>
    <w:rsid w:val="00A01F78"/>
    <w:rsid w:val="00A02673"/>
    <w:rsid w:val="00A032C0"/>
    <w:rsid w:val="00A06777"/>
    <w:rsid w:val="00A12BB9"/>
    <w:rsid w:val="00A12C27"/>
    <w:rsid w:val="00A13BEB"/>
    <w:rsid w:val="00A15DC4"/>
    <w:rsid w:val="00A16DB2"/>
    <w:rsid w:val="00A17553"/>
    <w:rsid w:val="00A21B0B"/>
    <w:rsid w:val="00A243CE"/>
    <w:rsid w:val="00A24CAA"/>
    <w:rsid w:val="00A30E98"/>
    <w:rsid w:val="00A30FF4"/>
    <w:rsid w:val="00A40743"/>
    <w:rsid w:val="00A410CA"/>
    <w:rsid w:val="00A50E99"/>
    <w:rsid w:val="00A52C00"/>
    <w:rsid w:val="00A536D1"/>
    <w:rsid w:val="00A6140B"/>
    <w:rsid w:val="00A62214"/>
    <w:rsid w:val="00A62231"/>
    <w:rsid w:val="00A6430D"/>
    <w:rsid w:val="00A6496D"/>
    <w:rsid w:val="00A700C2"/>
    <w:rsid w:val="00A7739A"/>
    <w:rsid w:val="00A978D9"/>
    <w:rsid w:val="00AA4FBC"/>
    <w:rsid w:val="00AA5664"/>
    <w:rsid w:val="00AA5B85"/>
    <w:rsid w:val="00AA7816"/>
    <w:rsid w:val="00AB2A8A"/>
    <w:rsid w:val="00AB4517"/>
    <w:rsid w:val="00AC7616"/>
    <w:rsid w:val="00AD1506"/>
    <w:rsid w:val="00AE5322"/>
    <w:rsid w:val="00AE55C0"/>
    <w:rsid w:val="00AF14D0"/>
    <w:rsid w:val="00AF74E0"/>
    <w:rsid w:val="00B00AA4"/>
    <w:rsid w:val="00B1204A"/>
    <w:rsid w:val="00B22DFF"/>
    <w:rsid w:val="00B248C7"/>
    <w:rsid w:val="00B25595"/>
    <w:rsid w:val="00B2692A"/>
    <w:rsid w:val="00B37250"/>
    <w:rsid w:val="00B4171E"/>
    <w:rsid w:val="00B429D3"/>
    <w:rsid w:val="00B45D98"/>
    <w:rsid w:val="00B46AA4"/>
    <w:rsid w:val="00B5379B"/>
    <w:rsid w:val="00B55791"/>
    <w:rsid w:val="00B562A5"/>
    <w:rsid w:val="00B70EF7"/>
    <w:rsid w:val="00B71163"/>
    <w:rsid w:val="00B81FB6"/>
    <w:rsid w:val="00B823B6"/>
    <w:rsid w:val="00B85A9C"/>
    <w:rsid w:val="00B87C51"/>
    <w:rsid w:val="00B928A6"/>
    <w:rsid w:val="00B93B4F"/>
    <w:rsid w:val="00B93F2B"/>
    <w:rsid w:val="00B9474E"/>
    <w:rsid w:val="00B94EDB"/>
    <w:rsid w:val="00BA00AA"/>
    <w:rsid w:val="00BA4FD0"/>
    <w:rsid w:val="00BA6294"/>
    <w:rsid w:val="00BC1280"/>
    <w:rsid w:val="00BC4F2A"/>
    <w:rsid w:val="00BC7409"/>
    <w:rsid w:val="00BD03D2"/>
    <w:rsid w:val="00BD2DFE"/>
    <w:rsid w:val="00BD3F0F"/>
    <w:rsid w:val="00BD41C0"/>
    <w:rsid w:val="00BD5424"/>
    <w:rsid w:val="00BE2502"/>
    <w:rsid w:val="00BE3B1D"/>
    <w:rsid w:val="00BE499B"/>
    <w:rsid w:val="00BE67C4"/>
    <w:rsid w:val="00C05597"/>
    <w:rsid w:val="00C11A9E"/>
    <w:rsid w:val="00C147B2"/>
    <w:rsid w:val="00C148E6"/>
    <w:rsid w:val="00C15F58"/>
    <w:rsid w:val="00C31165"/>
    <w:rsid w:val="00C34C23"/>
    <w:rsid w:val="00C3712C"/>
    <w:rsid w:val="00C57C43"/>
    <w:rsid w:val="00C63641"/>
    <w:rsid w:val="00C65620"/>
    <w:rsid w:val="00C7138C"/>
    <w:rsid w:val="00C715E9"/>
    <w:rsid w:val="00C74FE3"/>
    <w:rsid w:val="00C81EDE"/>
    <w:rsid w:val="00C8344B"/>
    <w:rsid w:val="00C83F93"/>
    <w:rsid w:val="00C86308"/>
    <w:rsid w:val="00C92429"/>
    <w:rsid w:val="00C951AF"/>
    <w:rsid w:val="00C95472"/>
    <w:rsid w:val="00CA35B5"/>
    <w:rsid w:val="00CA38D7"/>
    <w:rsid w:val="00CA6653"/>
    <w:rsid w:val="00CC1780"/>
    <w:rsid w:val="00CC5E37"/>
    <w:rsid w:val="00CD0E3E"/>
    <w:rsid w:val="00CD4100"/>
    <w:rsid w:val="00CE2C00"/>
    <w:rsid w:val="00CE37BC"/>
    <w:rsid w:val="00CE4D8C"/>
    <w:rsid w:val="00CE6D6E"/>
    <w:rsid w:val="00CF691F"/>
    <w:rsid w:val="00D11CD6"/>
    <w:rsid w:val="00D16363"/>
    <w:rsid w:val="00D23EF5"/>
    <w:rsid w:val="00D3009A"/>
    <w:rsid w:val="00D44009"/>
    <w:rsid w:val="00D4684B"/>
    <w:rsid w:val="00D56F2E"/>
    <w:rsid w:val="00D70CD5"/>
    <w:rsid w:val="00D755F9"/>
    <w:rsid w:val="00D808C0"/>
    <w:rsid w:val="00D85F44"/>
    <w:rsid w:val="00D87059"/>
    <w:rsid w:val="00D92A4A"/>
    <w:rsid w:val="00D966CE"/>
    <w:rsid w:val="00DA5B45"/>
    <w:rsid w:val="00DA70D6"/>
    <w:rsid w:val="00DB0558"/>
    <w:rsid w:val="00DB11D3"/>
    <w:rsid w:val="00DC74AE"/>
    <w:rsid w:val="00DD07FD"/>
    <w:rsid w:val="00DD12D8"/>
    <w:rsid w:val="00DD1927"/>
    <w:rsid w:val="00DD393A"/>
    <w:rsid w:val="00E0070F"/>
    <w:rsid w:val="00E04F95"/>
    <w:rsid w:val="00E05AED"/>
    <w:rsid w:val="00E06045"/>
    <w:rsid w:val="00E20812"/>
    <w:rsid w:val="00E210AE"/>
    <w:rsid w:val="00E21314"/>
    <w:rsid w:val="00E231EC"/>
    <w:rsid w:val="00E3120B"/>
    <w:rsid w:val="00E43490"/>
    <w:rsid w:val="00E440D1"/>
    <w:rsid w:val="00E4539D"/>
    <w:rsid w:val="00E47F85"/>
    <w:rsid w:val="00E51431"/>
    <w:rsid w:val="00E670BD"/>
    <w:rsid w:val="00E73B23"/>
    <w:rsid w:val="00E801D3"/>
    <w:rsid w:val="00E810DC"/>
    <w:rsid w:val="00E85523"/>
    <w:rsid w:val="00E87545"/>
    <w:rsid w:val="00E91EEA"/>
    <w:rsid w:val="00E96E08"/>
    <w:rsid w:val="00EA4432"/>
    <w:rsid w:val="00EA6D11"/>
    <w:rsid w:val="00EC57FF"/>
    <w:rsid w:val="00EC65CD"/>
    <w:rsid w:val="00ED5804"/>
    <w:rsid w:val="00EF651E"/>
    <w:rsid w:val="00F02108"/>
    <w:rsid w:val="00F109B0"/>
    <w:rsid w:val="00F10F9C"/>
    <w:rsid w:val="00F34A99"/>
    <w:rsid w:val="00F35894"/>
    <w:rsid w:val="00F363D4"/>
    <w:rsid w:val="00F37103"/>
    <w:rsid w:val="00F4660D"/>
    <w:rsid w:val="00F5083C"/>
    <w:rsid w:val="00F50FE0"/>
    <w:rsid w:val="00F5268E"/>
    <w:rsid w:val="00F52753"/>
    <w:rsid w:val="00F60C76"/>
    <w:rsid w:val="00F63653"/>
    <w:rsid w:val="00F637B9"/>
    <w:rsid w:val="00F63C21"/>
    <w:rsid w:val="00F754D9"/>
    <w:rsid w:val="00F80F02"/>
    <w:rsid w:val="00F825A0"/>
    <w:rsid w:val="00F9207B"/>
    <w:rsid w:val="00F937ED"/>
    <w:rsid w:val="00F9575F"/>
    <w:rsid w:val="00FC475B"/>
    <w:rsid w:val="00FD32B6"/>
    <w:rsid w:val="00FD517F"/>
    <w:rsid w:val="00FD63F9"/>
    <w:rsid w:val="00FE292A"/>
    <w:rsid w:val="00FF5EC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B7F4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1B7F4D"/>
    <w:pPr>
      <w:tabs>
        <w:tab w:val="center" w:pos="4153"/>
        <w:tab w:val="right" w:pos="8306"/>
      </w:tabs>
    </w:pPr>
  </w:style>
  <w:style w:type="character" w:customStyle="1" w:styleId="GalveneRakstz">
    <w:name w:val="Galvene Rakstz."/>
    <w:basedOn w:val="Noklusjumarindkopasfonts"/>
    <w:link w:val="Galvene"/>
    <w:rsid w:val="001B7F4D"/>
    <w:rPr>
      <w:rFonts w:ascii="Times New Roman" w:eastAsia="Times New Roman" w:hAnsi="Times New Roman" w:cs="Times New Roman"/>
      <w:sz w:val="24"/>
      <w:szCs w:val="24"/>
      <w:lang w:eastAsia="lv-LV"/>
    </w:rPr>
  </w:style>
  <w:style w:type="character" w:styleId="Lappusesnumurs">
    <w:name w:val="page number"/>
    <w:basedOn w:val="Noklusjumarindkopasfonts"/>
    <w:rsid w:val="001B7F4D"/>
  </w:style>
  <w:style w:type="paragraph" w:customStyle="1" w:styleId="tvhtml">
    <w:name w:val="tv_html"/>
    <w:basedOn w:val="Parastais"/>
    <w:rsid w:val="001B7F4D"/>
    <w:pPr>
      <w:spacing w:before="100" w:beforeAutospacing="1" w:after="100" w:afterAutospacing="1"/>
    </w:pPr>
  </w:style>
  <w:style w:type="paragraph" w:customStyle="1" w:styleId="tv213">
    <w:name w:val="tv213"/>
    <w:basedOn w:val="Parastais"/>
    <w:rsid w:val="001B7F4D"/>
    <w:pPr>
      <w:spacing w:before="100" w:beforeAutospacing="1" w:after="100" w:afterAutospacing="1"/>
    </w:pPr>
  </w:style>
  <w:style w:type="character" w:styleId="Hipersaite">
    <w:name w:val="Hyperlink"/>
    <w:basedOn w:val="Noklusjumarindkopasfonts"/>
    <w:uiPriority w:val="99"/>
    <w:unhideWhenUsed/>
    <w:rsid w:val="001B7F4D"/>
    <w:rPr>
      <w:color w:val="0000FF" w:themeColor="hyperlink"/>
      <w:u w:val="single"/>
    </w:rPr>
  </w:style>
  <w:style w:type="paragraph" w:customStyle="1" w:styleId="naisf">
    <w:name w:val="naisf"/>
    <w:basedOn w:val="Parastais"/>
    <w:rsid w:val="001B7F4D"/>
    <w:pPr>
      <w:spacing w:before="75" w:after="75"/>
      <w:ind w:firstLine="375"/>
      <w:jc w:val="both"/>
    </w:pPr>
  </w:style>
  <w:style w:type="paragraph" w:styleId="ParastaisWeb">
    <w:name w:val="Normal (Web)"/>
    <w:basedOn w:val="Parastais"/>
    <w:uiPriority w:val="99"/>
    <w:rsid w:val="001B7F4D"/>
    <w:pPr>
      <w:spacing w:before="100" w:beforeAutospacing="1" w:after="100" w:afterAutospacing="1"/>
    </w:pPr>
  </w:style>
  <w:style w:type="paragraph" w:customStyle="1" w:styleId="naiskr">
    <w:name w:val="naiskr"/>
    <w:basedOn w:val="Parastais"/>
    <w:uiPriority w:val="99"/>
    <w:rsid w:val="001B7F4D"/>
    <w:pPr>
      <w:spacing w:before="75" w:after="75"/>
    </w:pPr>
  </w:style>
  <w:style w:type="paragraph" w:styleId="Kjene">
    <w:name w:val="footer"/>
    <w:basedOn w:val="Parastais"/>
    <w:link w:val="KjeneRakstz"/>
    <w:uiPriority w:val="99"/>
    <w:rsid w:val="001B7F4D"/>
    <w:pPr>
      <w:tabs>
        <w:tab w:val="center" w:pos="4153"/>
        <w:tab w:val="right" w:pos="8306"/>
      </w:tabs>
    </w:pPr>
    <w:rPr>
      <w:rFonts w:eastAsia="Calibri"/>
    </w:rPr>
  </w:style>
  <w:style w:type="character" w:customStyle="1" w:styleId="KjeneRakstz">
    <w:name w:val="Kājene Rakstz."/>
    <w:basedOn w:val="Noklusjumarindkopasfonts"/>
    <w:link w:val="Kjene"/>
    <w:uiPriority w:val="99"/>
    <w:rsid w:val="001B7F4D"/>
    <w:rPr>
      <w:rFonts w:ascii="Times New Roman" w:eastAsia="Calibri" w:hAnsi="Times New Roman" w:cs="Times New Roman"/>
      <w:sz w:val="24"/>
      <w:szCs w:val="24"/>
      <w:lang w:eastAsia="lv-LV"/>
    </w:rPr>
  </w:style>
  <w:style w:type="character" w:styleId="Komentraatsauce">
    <w:name w:val="annotation reference"/>
    <w:basedOn w:val="Noklusjumarindkopasfonts"/>
    <w:uiPriority w:val="99"/>
    <w:semiHidden/>
    <w:unhideWhenUsed/>
    <w:rsid w:val="00072DD3"/>
    <w:rPr>
      <w:sz w:val="16"/>
      <w:szCs w:val="16"/>
    </w:rPr>
  </w:style>
  <w:style w:type="paragraph" w:styleId="Komentrateksts">
    <w:name w:val="annotation text"/>
    <w:basedOn w:val="Parastais"/>
    <w:link w:val="KomentratekstsRakstz"/>
    <w:uiPriority w:val="99"/>
    <w:semiHidden/>
    <w:unhideWhenUsed/>
    <w:rsid w:val="00072DD3"/>
    <w:rPr>
      <w:sz w:val="20"/>
      <w:szCs w:val="20"/>
    </w:rPr>
  </w:style>
  <w:style w:type="character" w:customStyle="1" w:styleId="KomentratekstsRakstz">
    <w:name w:val="Komentāra teksts Rakstz."/>
    <w:basedOn w:val="Noklusjumarindkopasfonts"/>
    <w:link w:val="Komentrateksts"/>
    <w:uiPriority w:val="99"/>
    <w:semiHidden/>
    <w:rsid w:val="00072DD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72DD3"/>
    <w:rPr>
      <w:b/>
      <w:bCs/>
    </w:rPr>
  </w:style>
  <w:style w:type="character" w:customStyle="1" w:styleId="KomentratmaRakstz">
    <w:name w:val="Komentāra tēma Rakstz."/>
    <w:basedOn w:val="KomentratekstsRakstz"/>
    <w:link w:val="Komentratma"/>
    <w:uiPriority w:val="99"/>
    <w:semiHidden/>
    <w:rsid w:val="00072DD3"/>
    <w:rPr>
      <w:rFonts w:ascii="Times New Roman" w:eastAsia="Times New Roman" w:hAnsi="Times New Roman" w:cs="Times New Roman"/>
      <w:b/>
      <w:bCs/>
      <w:sz w:val="20"/>
      <w:szCs w:val="20"/>
      <w:lang w:eastAsia="lv-LV"/>
    </w:rPr>
  </w:style>
  <w:style w:type="paragraph" w:styleId="Balonteksts">
    <w:name w:val="Balloon Text"/>
    <w:basedOn w:val="Parastais"/>
    <w:link w:val="BalontekstsRakstz"/>
    <w:uiPriority w:val="99"/>
    <w:semiHidden/>
    <w:unhideWhenUsed/>
    <w:rsid w:val="00072DD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72DD3"/>
    <w:rPr>
      <w:rFonts w:ascii="Tahoma" w:eastAsia="Times New Roman" w:hAnsi="Tahoma" w:cs="Tahoma"/>
      <w:sz w:val="16"/>
      <w:szCs w:val="16"/>
      <w:lang w:eastAsia="lv-LV"/>
    </w:rPr>
  </w:style>
  <w:style w:type="paragraph" w:styleId="Sarakstarindkopa">
    <w:name w:val="List Paragraph"/>
    <w:basedOn w:val="Parastais"/>
    <w:uiPriority w:val="34"/>
    <w:qFormat/>
    <w:rsid w:val="00B823B6"/>
    <w:pPr>
      <w:widowControl w:val="0"/>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F4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7F4D"/>
    <w:pPr>
      <w:tabs>
        <w:tab w:val="center" w:pos="4153"/>
        <w:tab w:val="right" w:pos="8306"/>
      </w:tabs>
    </w:pPr>
  </w:style>
  <w:style w:type="character" w:customStyle="1" w:styleId="HeaderChar">
    <w:name w:val="Header Char"/>
    <w:basedOn w:val="DefaultParagraphFont"/>
    <w:link w:val="Header"/>
    <w:rsid w:val="001B7F4D"/>
    <w:rPr>
      <w:rFonts w:ascii="Times New Roman" w:eastAsia="Times New Roman" w:hAnsi="Times New Roman" w:cs="Times New Roman"/>
      <w:sz w:val="24"/>
      <w:szCs w:val="24"/>
      <w:lang w:eastAsia="lv-LV"/>
    </w:rPr>
  </w:style>
  <w:style w:type="character" w:styleId="PageNumber">
    <w:name w:val="page number"/>
    <w:basedOn w:val="DefaultParagraphFont"/>
    <w:rsid w:val="001B7F4D"/>
  </w:style>
  <w:style w:type="paragraph" w:customStyle="1" w:styleId="tvhtml">
    <w:name w:val="tv_html"/>
    <w:basedOn w:val="Normal"/>
    <w:rsid w:val="001B7F4D"/>
    <w:pPr>
      <w:spacing w:before="100" w:beforeAutospacing="1" w:after="100" w:afterAutospacing="1"/>
    </w:pPr>
  </w:style>
  <w:style w:type="paragraph" w:customStyle="1" w:styleId="tv213">
    <w:name w:val="tv213"/>
    <w:basedOn w:val="Normal"/>
    <w:rsid w:val="001B7F4D"/>
    <w:pPr>
      <w:spacing w:before="100" w:beforeAutospacing="1" w:after="100" w:afterAutospacing="1"/>
    </w:pPr>
  </w:style>
  <w:style w:type="character" w:styleId="Hyperlink">
    <w:name w:val="Hyperlink"/>
    <w:basedOn w:val="DefaultParagraphFont"/>
    <w:uiPriority w:val="99"/>
    <w:unhideWhenUsed/>
    <w:rsid w:val="001B7F4D"/>
    <w:rPr>
      <w:color w:val="0000FF" w:themeColor="hyperlink"/>
      <w:u w:val="single"/>
    </w:rPr>
  </w:style>
  <w:style w:type="paragraph" w:customStyle="1" w:styleId="naisf">
    <w:name w:val="naisf"/>
    <w:basedOn w:val="Normal"/>
    <w:rsid w:val="001B7F4D"/>
    <w:pPr>
      <w:spacing w:before="75" w:after="75"/>
      <w:ind w:firstLine="375"/>
      <w:jc w:val="both"/>
    </w:pPr>
  </w:style>
  <w:style w:type="paragraph" w:styleId="NormalWeb">
    <w:name w:val="Normal (Web)"/>
    <w:basedOn w:val="Normal"/>
    <w:uiPriority w:val="99"/>
    <w:rsid w:val="001B7F4D"/>
    <w:pPr>
      <w:spacing w:before="100" w:beforeAutospacing="1" w:after="100" w:afterAutospacing="1"/>
    </w:pPr>
  </w:style>
  <w:style w:type="paragraph" w:customStyle="1" w:styleId="naiskr">
    <w:name w:val="naiskr"/>
    <w:basedOn w:val="Normal"/>
    <w:uiPriority w:val="99"/>
    <w:rsid w:val="001B7F4D"/>
    <w:pPr>
      <w:spacing w:before="75" w:after="75"/>
    </w:pPr>
  </w:style>
  <w:style w:type="paragraph" w:styleId="Footer">
    <w:name w:val="footer"/>
    <w:basedOn w:val="Normal"/>
    <w:link w:val="FooterChar"/>
    <w:uiPriority w:val="99"/>
    <w:rsid w:val="001B7F4D"/>
    <w:pPr>
      <w:tabs>
        <w:tab w:val="center" w:pos="4153"/>
        <w:tab w:val="right" w:pos="8306"/>
      </w:tabs>
    </w:pPr>
    <w:rPr>
      <w:rFonts w:eastAsia="Calibri"/>
    </w:rPr>
  </w:style>
  <w:style w:type="character" w:customStyle="1" w:styleId="FooterChar">
    <w:name w:val="Footer Char"/>
    <w:basedOn w:val="DefaultParagraphFont"/>
    <w:link w:val="Footer"/>
    <w:uiPriority w:val="99"/>
    <w:rsid w:val="001B7F4D"/>
    <w:rPr>
      <w:rFonts w:ascii="Times New Roman" w:eastAsia="Calibri" w:hAnsi="Times New Roman" w:cs="Times New Roman"/>
      <w:sz w:val="24"/>
      <w:szCs w:val="24"/>
      <w:lang w:eastAsia="lv-LV"/>
    </w:rPr>
  </w:style>
  <w:style w:type="character" w:styleId="CommentReference">
    <w:name w:val="annotation reference"/>
    <w:basedOn w:val="DefaultParagraphFont"/>
    <w:uiPriority w:val="99"/>
    <w:semiHidden/>
    <w:unhideWhenUsed/>
    <w:rsid w:val="00072DD3"/>
    <w:rPr>
      <w:sz w:val="16"/>
      <w:szCs w:val="16"/>
    </w:rPr>
  </w:style>
  <w:style w:type="paragraph" w:styleId="CommentText">
    <w:name w:val="annotation text"/>
    <w:basedOn w:val="Normal"/>
    <w:link w:val="CommentTextChar"/>
    <w:uiPriority w:val="99"/>
    <w:semiHidden/>
    <w:unhideWhenUsed/>
    <w:rsid w:val="00072DD3"/>
    <w:rPr>
      <w:sz w:val="20"/>
      <w:szCs w:val="20"/>
    </w:rPr>
  </w:style>
  <w:style w:type="character" w:customStyle="1" w:styleId="CommentTextChar">
    <w:name w:val="Comment Text Char"/>
    <w:basedOn w:val="DefaultParagraphFont"/>
    <w:link w:val="CommentText"/>
    <w:uiPriority w:val="99"/>
    <w:semiHidden/>
    <w:rsid w:val="00072DD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72DD3"/>
    <w:rPr>
      <w:b/>
      <w:bCs/>
    </w:rPr>
  </w:style>
  <w:style w:type="character" w:customStyle="1" w:styleId="CommentSubjectChar">
    <w:name w:val="Comment Subject Char"/>
    <w:basedOn w:val="CommentTextChar"/>
    <w:link w:val="CommentSubject"/>
    <w:uiPriority w:val="99"/>
    <w:semiHidden/>
    <w:rsid w:val="00072DD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72DD3"/>
    <w:rPr>
      <w:rFonts w:ascii="Tahoma" w:hAnsi="Tahoma" w:cs="Tahoma"/>
      <w:sz w:val="16"/>
      <w:szCs w:val="16"/>
    </w:rPr>
  </w:style>
  <w:style w:type="character" w:customStyle="1" w:styleId="BalloonTextChar">
    <w:name w:val="Balloon Text Char"/>
    <w:basedOn w:val="DefaultParagraphFont"/>
    <w:link w:val="BalloonText"/>
    <w:uiPriority w:val="99"/>
    <w:semiHidden/>
    <w:rsid w:val="00072DD3"/>
    <w:rPr>
      <w:rFonts w:ascii="Tahoma" w:eastAsia="Times New Roman" w:hAnsi="Tahoma" w:cs="Tahoma"/>
      <w:sz w:val="16"/>
      <w:szCs w:val="16"/>
      <w:lang w:eastAsia="lv-LV"/>
    </w:rPr>
  </w:style>
  <w:style w:type="paragraph" w:styleId="ListParagraph">
    <w:name w:val="List Paragraph"/>
    <w:basedOn w:val="Normal"/>
    <w:uiPriority w:val="34"/>
    <w:qFormat/>
    <w:rsid w:val="00B823B6"/>
    <w:pPr>
      <w:widowControl w:val="0"/>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4156251">
      <w:bodyDiv w:val="1"/>
      <w:marLeft w:val="0"/>
      <w:marRight w:val="0"/>
      <w:marTop w:val="0"/>
      <w:marBottom w:val="0"/>
      <w:divBdr>
        <w:top w:val="none" w:sz="0" w:space="0" w:color="auto"/>
        <w:left w:val="none" w:sz="0" w:space="0" w:color="auto"/>
        <w:bottom w:val="none" w:sz="0" w:space="0" w:color="auto"/>
        <w:right w:val="none" w:sz="0" w:space="0" w:color="auto"/>
      </w:divBdr>
    </w:div>
    <w:div w:id="428038478">
      <w:bodyDiv w:val="1"/>
      <w:marLeft w:val="0"/>
      <w:marRight w:val="0"/>
      <w:marTop w:val="0"/>
      <w:marBottom w:val="0"/>
      <w:divBdr>
        <w:top w:val="none" w:sz="0" w:space="0" w:color="auto"/>
        <w:left w:val="none" w:sz="0" w:space="0" w:color="auto"/>
        <w:bottom w:val="none" w:sz="0" w:space="0" w:color="auto"/>
        <w:right w:val="none" w:sz="0" w:space="0" w:color="auto"/>
      </w:divBdr>
    </w:div>
    <w:div w:id="1107848123">
      <w:bodyDiv w:val="1"/>
      <w:marLeft w:val="0"/>
      <w:marRight w:val="0"/>
      <w:marTop w:val="0"/>
      <w:marBottom w:val="0"/>
      <w:divBdr>
        <w:top w:val="none" w:sz="0" w:space="0" w:color="auto"/>
        <w:left w:val="none" w:sz="0" w:space="0" w:color="auto"/>
        <w:bottom w:val="none" w:sz="0" w:space="0" w:color="auto"/>
        <w:right w:val="none" w:sz="0" w:space="0" w:color="auto"/>
      </w:divBdr>
    </w:div>
    <w:div w:id="1467316971">
      <w:bodyDiv w:val="1"/>
      <w:marLeft w:val="0"/>
      <w:marRight w:val="0"/>
      <w:marTop w:val="0"/>
      <w:marBottom w:val="0"/>
      <w:divBdr>
        <w:top w:val="none" w:sz="0" w:space="0" w:color="auto"/>
        <w:left w:val="none" w:sz="0" w:space="0" w:color="auto"/>
        <w:bottom w:val="none" w:sz="0" w:space="0" w:color="auto"/>
        <w:right w:val="none" w:sz="0" w:space="0" w:color="auto"/>
      </w:divBdr>
    </w:div>
    <w:div w:id="2130660188">
      <w:bodyDiv w:val="1"/>
      <w:marLeft w:val="0"/>
      <w:marRight w:val="0"/>
      <w:marTop w:val="0"/>
      <w:marBottom w:val="0"/>
      <w:divBdr>
        <w:top w:val="none" w:sz="0" w:space="0" w:color="auto"/>
        <w:left w:val="none" w:sz="0" w:space="0" w:color="auto"/>
        <w:bottom w:val="none" w:sz="0" w:space="0" w:color="auto"/>
        <w:right w:val="none" w:sz="0" w:space="0" w:color="auto"/>
      </w:divBdr>
      <w:divsChild>
        <w:div w:id="544367429">
          <w:marLeft w:val="0"/>
          <w:marRight w:val="0"/>
          <w:marTop w:val="0"/>
          <w:marBottom w:val="0"/>
          <w:divBdr>
            <w:top w:val="none" w:sz="0" w:space="0" w:color="auto"/>
            <w:left w:val="none" w:sz="0" w:space="0" w:color="auto"/>
            <w:bottom w:val="none" w:sz="0" w:space="0" w:color="auto"/>
            <w:right w:val="none" w:sz="0" w:space="0" w:color="auto"/>
          </w:divBdr>
        </w:div>
        <w:div w:id="1660575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is.Karlsons@arhivi.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BD4F2-C103-4563-8D47-DE880409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7985</Words>
  <Characters>4553</Characters>
  <Application>Microsoft Office Word</Application>
  <DocSecurity>0</DocSecurity>
  <Lines>37</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Arhīvu likumā” sākotnējās ietekmes novērtējuma ziņojums (anotācija)</vt:lpstr>
      <vt:lpstr>Likumprojekta „Grozījumi Arhīvu likumā” sākotnējās ietekmes novērtējuma ziņojums (anotācija)</vt:lpstr>
    </vt:vector>
  </TitlesOfParts>
  <Company>LR Kultūras Ministrija</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Arhīvu likumā” sākotnējās ietekmes novērtējuma ziņojums (anotācija)</dc:title>
  <dc:subject>anotācija</dc:subject>
  <dc:creator>L.Dimante, G.Karlsons</dc:creator>
  <dc:description>Dimante, 67330321
Liga.Dimante@km.gov.lv 
Karlsons, 67558890
Gatis.Karlsons@arhivi.gov.lv</dc:description>
  <cp:lastModifiedBy>inesed</cp:lastModifiedBy>
  <cp:revision>10</cp:revision>
  <dcterms:created xsi:type="dcterms:W3CDTF">2016-11-24T07:25:00Z</dcterms:created>
  <dcterms:modified xsi:type="dcterms:W3CDTF">2016-11-24T09:34:00Z</dcterms:modified>
</cp:coreProperties>
</file>