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BE58" w14:textId="77777777" w:rsidR="00480259" w:rsidRPr="007F73ED" w:rsidRDefault="00942541" w:rsidP="007F73ED">
      <w:pPr>
        <w:spacing w:line="240" w:lineRule="auto"/>
        <w:jc w:val="right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Likumprojekts </w:t>
      </w:r>
    </w:p>
    <w:p w14:paraId="02BAC24C" w14:textId="77777777" w:rsidR="003E7E15" w:rsidRPr="007F73ED" w:rsidRDefault="003E7E15" w:rsidP="007F73ED">
      <w:pPr>
        <w:spacing w:line="240" w:lineRule="auto"/>
        <w:rPr>
          <w:rFonts w:cstheme="minorHAnsi"/>
          <w:b/>
          <w:szCs w:val="28"/>
        </w:rPr>
      </w:pPr>
    </w:p>
    <w:p w14:paraId="692DBE59" w14:textId="77777777" w:rsidR="003827EF" w:rsidRPr="007F73ED" w:rsidRDefault="003827EF" w:rsidP="007F73ED">
      <w:pPr>
        <w:spacing w:line="240" w:lineRule="auto"/>
        <w:jc w:val="center"/>
        <w:rPr>
          <w:rFonts w:cstheme="minorHAnsi"/>
          <w:b/>
          <w:szCs w:val="28"/>
        </w:rPr>
      </w:pPr>
      <w:r w:rsidRPr="007F73ED">
        <w:rPr>
          <w:rFonts w:cstheme="minorHAnsi"/>
          <w:b/>
          <w:szCs w:val="28"/>
        </w:rPr>
        <w:t>Trauksmes cēlēju aizsardzības likums</w:t>
      </w:r>
    </w:p>
    <w:p w14:paraId="692DBE5A" w14:textId="77777777" w:rsidR="003827EF" w:rsidRPr="007F73ED" w:rsidRDefault="003827EF" w:rsidP="007F73ED">
      <w:pPr>
        <w:spacing w:line="240" w:lineRule="auto"/>
        <w:rPr>
          <w:rFonts w:cstheme="minorHAnsi"/>
          <w:szCs w:val="28"/>
        </w:rPr>
      </w:pPr>
    </w:p>
    <w:p w14:paraId="692DBE5C" w14:textId="77777777" w:rsidR="003827EF" w:rsidRDefault="003827EF" w:rsidP="007F73ED">
      <w:pPr>
        <w:pStyle w:val="tv21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szCs w:val="28"/>
        </w:rPr>
      </w:pPr>
      <w:r w:rsidRPr="007F73ED">
        <w:rPr>
          <w:rFonts w:asciiTheme="minorHAnsi" w:hAnsiTheme="minorHAnsi" w:cstheme="minorHAnsi"/>
          <w:b/>
          <w:bCs/>
          <w:szCs w:val="28"/>
        </w:rPr>
        <w:t>1. pants. Likumā lietotie termini</w:t>
      </w:r>
    </w:p>
    <w:p w14:paraId="692DBE5E" w14:textId="77777777" w:rsidR="00CF7C60" w:rsidRPr="007F73ED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Likumā ir lietoti šādi termini: </w:t>
      </w:r>
    </w:p>
    <w:p w14:paraId="692DBE5F" w14:textId="36197421" w:rsidR="00890A47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1) </w:t>
      </w:r>
      <w:r w:rsidRPr="007F73ED">
        <w:rPr>
          <w:rFonts w:eastAsia="Times New Roman" w:cstheme="minorHAnsi"/>
          <w:b/>
          <w:szCs w:val="28"/>
        </w:rPr>
        <w:t xml:space="preserve">atbildīgā persona </w:t>
      </w:r>
      <w:r w:rsidRPr="007F73ED">
        <w:rPr>
          <w:rFonts w:eastAsia="Times New Roman" w:cstheme="minorHAnsi"/>
          <w:szCs w:val="28"/>
        </w:rPr>
        <w:t xml:space="preserve">– </w:t>
      </w:r>
      <w:r w:rsidR="000C68B4" w:rsidRPr="007F73ED">
        <w:rPr>
          <w:rFonts w:eastAsia="Times New Roman" w:cstheme="minorHAnsi"/>
          <w:szCs w:val="28"/>
        </w:rPr>
        <w:t xml:space="preserve">publiskās personas iestāžu </w:t>
      </w:r>
      <w:r w:rsidR="00890A47" w:rsidRPr="007F73ED">
        <w:rPr>
          <w:rFonts w:cstheme="minorHAnsi"/>
          <w:szCs w:val="28"/>
        </w:rPr>
        <w:t xml:space="preserve">augstākā līmeņa vadītāji </w:t>
      </w:r>
      <w:r w:rsidRPr="007F73ED">
        <w:rPr>
          <w:rFonts w:eastAsia="Times New Roman" w:cstheme="minorHAnsi"/>
          <w:szCs w:val="28"/>
        </w:rPr>
        <w:t xml:space="preserve">vai privāto tiesību juridiskās </w:t>
      </w:r>
      <w:r w:rsidR="00890A47" w:rsidRPr="007F73ED">
        <w:rPr>
          <w:rFonts w:eastAsia="Times New Roman" w:cstheme="minorHAnsi"/>
          <w:szCs w:val="28"/>
        </w:rPr>
        <w:t xml:space="preserve">personas </w:t>
      </w:r>
      <w:r w:rsidR="00890A47" w:rsidRPr="007F73ED">
        <w:rPr>
          <w:rFonts w:cstheme="minorHAnsi"/>
          <w:szCs w:val="28"/>
        </w:rPr>
        <w:t xml:space="preserve">valdes vai padomes locekļi, direktori un citas personas, kas tieši iesaistītas </w:t>
      </w:r>
      <w:r w:rsidR="008015DD" w:rsidRPr="007F73ED">
        <w:rPr>
          <w:rFonts w:cstheme="minorHAnsi"/>
          <w:szCs w:val="28"/>
        </w:rPr>
        <w:t xml:space="preserve">to </w:t>
      </w:r>
      <w:r w:rsidR="00890A47" w:rsidRPr="007F73ED">
        <w:rPr>
          <w:rFonts w:cstheme="minorHAnsi"/>
          <w:szCs w:val="28"/>
        </w:rPr>
        <w:t>pārvaldībā</w:t>
      </w:r>
      <w:r w:rsidR="007F73ED">
        <w:rPr>
          <w:rFonts w:cstheme="minorHAnsi"/>
          <w:szCs w:val="28"/>
        </w:rPr>
        <w:t>;</w:t>
      </w:r>
      <w:r w:rsidR="00890A47" w:rsidRPr="007F73ED">
        <w:rPr>
          <w:rFonts w:cstheme="minorHAnsi"/>
          <w:szCs w:val="28"/>
        </w:rPr>
        <w:t xml:space="preserve"> </w:t>
      </w:r>
    </w:p>
    <w:p w14:paraId="692DBE60" w14:textId="5A4F80B1" w:rsidR="00FF0D2A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2) </w:t>
      </w:r>
      <w:r w:rsidRPr="007F73ED">
        <w:rPr>
          <w:rFonts w:cstheme="minorHAnsi"/>
          <w:b/>
          <w:szCs w:val="28"/>
        </w:rPr>
        <w:t>darba pienākumu veikšana</w:t>
      </w:r>
      <w:r w:rsidRPr="007F73ED">
        <w:rPr>
          <w:rFonts w:cstheme="minorHAnsi"/>
          <w:szCs w:val="28"/>
        </w:rPr>
        <w:t xml:space="preserve"> – noteikta darba apjoma veikšana</w:t>
      </w:r>
      <w:r w:rsidR="00E6566F" w:rsidRPr="007F73ED">
        <w:rPr>
          <w:rFonts w:cstheme="minorHAnsi"/>
          <w:szCs w:val="28"/>
        </w:rPr>
        <w:t xml:space="preserve"> vai </w:t>
      </w:r>
      <w:r w:rsidR="007F73ED" w:rsidRPr="007F73ED">
        <w:rPr>
          <w:rFonts w:cstheme="minorHAnsi"/>
          <w:szCs w:val="28"/>
        </w:rPr>
        <w:t>pakalpojuma</w:t>
      </w:r>
      <w:r w:rsidR="00E6566F" w:rsidRPr="007F73ED">
        <w:rPr>
          <w:rFonts w:cstheme="minorHAnsi"/>
          <w:szCs w:val="28"/>
        </w:rPr>
        <w:t xml:space="preserve"> sniegšana</w:t>
      </w:r>
      <w:r w:rsidRPr="007F73ED">
        <w:rPr>
          <w:rFonts w:cstheme="minorHAnsi"/>
          <w:szCs w:val="28"/>
        </w:rPr>
        <w:t>, atrodoties valsts dienestā</w:t>
      </w:r>
      <w:r w:rsidR="0028131F" w:rsidRPr="007F73ED">
        <w:rPr>
          <w:rFonts w:cstheme="minorHAnsi"/>
          <w:szCs w:val="28"/>
        </w:rPr>
        <w:t xml:space="preserve"> vai</w:t>
      </w:r>
      <w:r w:rsidRPr="007F73ED">
        <w:rPr>
          <w:rFonts w:cstheme="minorHAnsi"/>
          <w:szCs w:val="28"/>
        </w:rPr>
        <w:t xml:space="preserve"> darba tiesiskajās attiecībās,</w:t>
      </w:r>
      <w:r w:rsidR="0028131F" w:rsidRPr="007F73ED">
        <w:rPr>
          <w:rFonts w:cstheme="minorHAnsi"/>
          <w:szCs w:val="28"/>
        </w:rPr>
        <w:t xml:space="preserve"> kā arī </w:t>
      </w:r>
      <w:r w:rsidRPr="007F73ED">
        <w:rPr>
          <w:rFonts w:cstheme="minorHAnsi"/>
          <w:szCs w:val="28"/>
        </w:rPr>
        <w:t xml:space="preserve">civiltiesību līguma vai citās tiesiskās attiecībās; </w:t>
      </w:r>
    </w:p>
    <w:p w14:paraId="692DBE61" w14:textId="414F9751" w:rsidR="00FF0D2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3) </w:t>
      </w:r>
      <w:r w:rsidRPr="007F73ED">
        <w:rPr>
          <w:rFonts w:eastAsia="Times New Roman" w:cstheme="minorHAnsi"/>
          <w:b/>
          <w:szCs w:val="28"/>
        </w:rPr>
        <w:t>iekšējais trauksmes celšanas mehānisms</w:t>
      </w:r>
      <w:r w:rsidR="00780B10" w:rsidRPr="007F73ED">
        <w:rPr>
          <w:rFonts w:eastAsia="Times New Roman" w:cstheme="minorHAnsi"/>
          <w:b/>
          <w:szCs w:val="28"/>
        </w:rPr>
        <w:t xml:space="preserve"> </w:t>
      </w:r>
      <w:r w:rsidR="00780B10" w:rsidRPr="007F73ED">
        <w:rPr>
          <w:rFonts w:eastAsia="Times New Roman" w:cstheme="minorHAnsi"/>
          <w:szCs w:val="28"/>
        </w:rPr>
        <w:t>–</w:t>
      </w:r>
      <w:r w:rsidRPr="007F73ED">
        <w:rPr>
          <w:rFonts w:eastAsia="Times New Roman" w:cstheme="minorHAnsi"/>
          <w:szCs w:val="28"/>
        </w:rPr>
        <w:t xml:space="preserve"> kārtība, </w:t>
      </w:r>
      <w:r w:rsidR="007F73ED">
        <w:rPr>
          <w:rFonts w:eastAsia="Times New Roman" w:cstheme="minorHAnsi"/>
          <w:szCs w:val="28"/>
        </w:rPr>
        <w:t>kādu</w:t>
      </w:r>
      <w:r w:rsidR="00A533B9" w:rsidRPr="007F73ED">
        <w:rPr>
          <w:rFonts w:eastAsia="Times New Roman" w:cstheme="minorHAnsi"/>
          <w:szCs w:val="28"/>
        </w:rPr>
        <w:t xml:space="preserve"> </w:t>
      </w:r>
      <w:r w:rsidR="00EF726A" w:rsidRPr="007F73ED">
        <w:rPr>
          <w:rFonts w:eastAsia="Times New Roman" w:cstheme="minorHAnsi"/>
          <w:szCs w:val="28"/>
        </w:rPr>
        <w:t>no</w:t>
      </w:r>
      <w:r w:rsidR="00A533B9" w:rsidRPr="007F73ED">
        <w:rPr>
          <w:rFonts w:eastAsia="Times New Roman" w:cstheme="minorHAnsi"/>
          <w:szCs w:val="28"/>
        </w:rPr>
        <w:t xml:space="preserve">saka noteiktas </w:t>
      </w:r>
      <w:r w:rsidRPr="007F73ED">
        <w:rPr>
          <w:rFonts w:eastAsia="Times New Roman" w:cstheme="minorHAnsi"/>
          <w:szCs w:val="28"/>
        </w:rPr>
        <w:t>publiskās personas iestā</w:t>
      </w:r>
      <w:r w:rsidR="00A533B9" w:rsidRPr="007F73ED">
        <w:rPr>
          <w:rFonts w:eastAsia="Times New Roman" w:cstheme="minorHAnsi"/>
          <w:szCs w:val="28"/>
        </w:rPr>
        <w:t xml:space="preserve">des </w:t>
      </w:r>
      <w:r w:rsidR="00EF726A" w:rsidRPr="007F73ED">
        <w:rPr>
          <w:rFonts w:eastAsia="Times New Roman" w:cstheme="minorHAnsi"/>
          <w:szCs w:val="28"/>
        </w:rPr>
        <w:t xml:space="preserve">un </w:t>
      </w:r>
      <w:r w:rsidRPr="007F73ED">
        <w:rPr>
          <w:rFonts w:eastAsia="Times New Roman" w:cstheme="minorHAnsi"/>
          <w:szCs w:val="28"/>
        </w:rPr>
        <w:t>privāto tiesību juridisk</w:t>
      </w:r>
      <w:r w:rsidR="00A533B9" w:rsidRPr="007F73ED">
        <w:rPr>
          <w:rFonts w:eastAsia="Times New Roman" w:cstheme="minorHAnsi"/>
          <w:szCs w:val="28"/>
        </w:rPr>
        <w:t>ās</w:t>
      </w:r>
      <w:r w:rsidRPr="007F73ED">
        <w:rPr>
          <w:rFonts w:eastAsia="Times New Roman" w:cstheme="minorHAnsi"/>
          <w:szCs w:val="28"/>
        </w:rPr>
        <w:t xml:space="preserve"> person</w:t>
      </w:r>
      <w:r w:rsidR="00A533B9" w:rsidRPr="007F73ED">
        <w:rPr>
          <w:rFonts w:eastAsia="Times New Roman" w:cstheme="minorHAnsi"/>
          <w:szCs w:val="28"/>
        </w:rPr>
        <w:t>as to nodarbināt</w:t>
      </w:r>
      <w:r w:rsidR="00532553" w:rsidRPr="007F73ED">
        <w:rPr>
          <w:rFonts w:eastAsia="Times New Roman" w:cstheme="minorHAnsi"/>
          <w:szCs w:val="28"/>
        </w:rPr>
        <w:t>o</w:t>
      </w:r>
      <w:r w:rsidR="00A533B9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trauksmes</w:t>
      </w:r>
      <w:r w:rsidR="00CB5AF0" w:rsidRPr="007F73ED">
        <w:rPr>
          <w:rFonts w:eastAsia="Times New Roman" w:cstheme="minorHAnsi"/>
          <w:szCs w:val="28"/>
        </w:rPr>
        <w:t xml:space="preserve"> cēlēju</w:t>
      </w:r>
      <w:r w:rsidRPr="007F73ED">
        <w:rPr>
          <w:rFonts w:eastAsia="Times New Roman" w:cstheme="minorHAnsi"/>
          <w:szCs w:val="28"/>
        </w:rPr>
        <w:t xml:space="preserve"> ziņojumu</w:t>
      </w:r>
      <w:r w:rsidR="00532553" w:rsidRPr="007F73ED">
        <w:rPr>
          <w:rFonts w:eastAsia="Times New Roman" w:cstheme="minorHAnsi"/>
          <w:szCs w:val="28"/>
        </w:rPr>
        <w:t xml:space="preserve"> iesniegšanai</w:t>
      </w:r>
      <w:r w:rsidRPr="007F73ED">
        <w:rPr>
          <w:rFonts w:eastAsia="Times New Roman" w:cstheme="minorHAnsi"/>
          <w:szCs w:val="28"/>
        </w:rPr>
        <w:t xml:space="preserve"> un </w:t>
      </w:r>
      <w:r w:rsidR="00A533B9" w:rsidRPr="007F73ED">
        <w:rPr>
          <w:rFonts w:eastAsia="Times New Roman" w:cstheme="minorHAnsi"/>
          <w:szCs w:val="28"/>
        </w:rPr>
        <w:t xml:space="preserve">to </w:t>
      </w:r>
      <w:r w:rsidRPr="007F73ED">
        <w:rPr>
          <w:rFonts w:eastAsia="Times New Roman" w:cstheme="minorHAnsi"/>
          <w:szCs w:val="28"/>
        </w:rPr>
        <w:t>izskat</w:t>
      </w:r>
      <w:r w:rsidR="00532553" w:rsidRPr="007F73ED">
        <w:rPr>
          <w:rFonts w:eastAsia="Times New Roman" w:cstheme="minorHAnsi"/>
          <w:szCs w:val="28"/>
        </w:rPr>
        <w:t>īšanai</w:t>
      </w:r>
      <w:r w:rsidRPr="007F73ED">
        <w:rPr>
          <w:rFonts w:eastAsia="Times New Roman" w:cstheme="minorHAnsi"/>
          <w:szCs w:val="28"/>
        </w:rPr>
        <w:t xml:space="preserve">; </w:t>
      </w:r>
    </w:p>
    <w:p w14:paraId="692DBE62" w14:textId="67080A86" w:rsidR="0094059A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3827EF" w:rsidRPr="007F73ED">
        <w:rPr>
          <w:rFonts w:eastAsia="Times New Roman" w:cstheme="minorHAnsi"/>
          <w:szCs w:val="28"/>
        </w:rPr>
        <w:t>)</w:t>
      </w:r>
      <w:r w:rsidR="003827EF" w:rsidRPr="007F73ED">
        <w:rPr>
          <w:rFonts w:eastAsia="Times New Roman" w:cstheme="minorHAnsi"/>
          <w:b/>
          <w:szCs w:val="28"/>
        </w:rPr>
        <w:t xml:space="preserve"> k</w:t>
      </w:r>
      <w:r w:rsidR="00CF7C60" w:rsidRPr="007F73ED">
        <w:rPr>
          <w:rFonts w:eastAsia="Times New Roman" w:cstheme="minorHAnsi"/>
          <w:b/>
          <w:szCs w:val="28"/>
        </w:rPr>
        <w:t>ompetentā iestāde</w:t>
      </w:r>
      <w:r w:rsidR="0094059A" w:rsidRPr="007F73ED">
        <w:rPr>
          <w:rFonts w:eastAsia="Times New Roman" w:cstheme="minorHAnsi"/>
          <w:b/>
          <w:szCs w:val="28"/>
        </w:rPr>
        <w:t xml:space="preserve"> ir</w:t>
      </w:r>
      <w:r w:rsidR="0094059A" w:rsidRPr="007F73ED">
        <w:rPr>
          <w:rFonts w:eastAsia="Times New Roman" w:cstheme="minorHAnsi"/>
          <w:szCs w:val="28"/>
        </w:rPr>
        <w:t>:</w:t>
      </w:r>
      <w:r w:rsidR="00CF7C60" w:rsidRPr="007F73ED">
        <w:rPr>
          <w:rFonts w:eastAsia="Times New Roman" w:cstheme="minorHAnsi"/>
          <w:szCs w:val="28"/>
        </w:rPr>
        <w:t xml:space="preserve"> </w:t>
      </w:r>
    </w:p>
    <w:p w14:paraId="692DBE63" w14:textId="5AE283AF" w:rsidR="0094059A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a)</w:t>
      </w:r>
      <w:r w:rsidRPr="007F73ED">
        <w:rPr>
          <w:rFonts w:eastAsia="Times New Roman" w:cstheme="minorHAnsi"/>
          <w:b/>
          <w:szCs w:val="28"/>
        </w:rPr>
        <w:t xml:space="preserve"> </w:t>
      </w:r>
      <w:r w:rsidR="0090519D" w:rsidRPr="007F73ED">
        <w:rPr>
          <w:rFonts w:eastAsia="Times New Roman" w:cstheme="minorHAnsi"/>
          <w:szCs w:val="28"/>
        </w:rPr>
        <w:t>publiskās personas</w:t>
      </w:r>
      <w:r w:rsidR="0090519D" w:rsidRPr="007F73ED">
        <w:rPr>
          <w:rFonts w:eastAsia="Times New Roman" w:cstheme="minorHAnsi"/>
          <w:b/>
          <w:szCs w:val="28"/>
        </w:rPr>
        <w:t xml:space="preserve"> </w:t>
      </w:r>
      <w:r w:rsidR="0090519D" w:rsidRPr="007F73ED">
        <w:rPr>
          <w:rFonts w:eastAsia="Times New Roman" w:cstheme="minorHAnsi"/>
          <w:szCs w:val="28"/>
        </w:rPr>
        <w:t>iestāde</w:t>
      </w:r>
      <w:r w:rsidR="009B039E" w:rsidRPr="007F73ED">
        <w:rPr>
          <w:rFonts w:cstheme="minorHAnsi"/>
          <w:szCs w:val="28"/>
        </w:rPr>
        <w:t>,</w:t>
      </w:r>
      <w:r w:rsidR="0090519D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k</w:t>
      </w:r>
      <w:r w:rsidR="00961AB3" w:rsidRPr="007F73ED">
        <w:rPr>
          <w:rFonts w:cstheme="minorHAnsi"/>
          <w:szCs w:val="28"/>
        </w:rPr>
        <w:t>ura</w:t>
      </w:r>
      <w:r w:rsidR="00853C94" w:rsidRPr="007F73ED">
        <w:rPr>
          <w:rFonts w:cstheme="minorHAnsi"/>
          <w:szCs w:val="28"/>
        </w:rPr>
        <w:t xml:space="preserve"> </w:t>
      </w:r>
      <w:r w:rsidR="009547F8" w:rsidRPr="007F73ED">
        <w:rPr>
          <w:rFonts w:cstheme="minorHAnsi"/>
          <w:szCs w:val="28"/>
        </w:rPr>
        <w:t xml:space="preserve">atbilstoši </w:t>
      </w:r>
      <w:r w:rsidR="00890A47" w:rsidRPr="007F73ED">
        <w:rPr>
          <w:rFonts w:cstheme="minorHAnsi"/>
          <w:szCs w:val="28"/>
        </w:rPr>
        <w:t xml:space="preserve">normatīvajos </w:t>
      </w:r>
      <w:r w:rsidR="009547F8" w:rsidRPr="007F73ED">
        <w:rPr>
          <w:rFonts w:cstheme="minorHAnsi"/>
          <w:szCs w:val="28"/>
        </w:rPr>
        <w:t xml:space="preserve">aktos noteiktajai kompetencei </w:t>
      </w:r>
      <w:r w:rsidR="00536C6E" w:rsidRPr="007F73ED">
        <w:rPr>
          <w:rFonts w:cstheme="minorHAnsi"/>
          <w:szCs w:val="28"/>
        </w:rPr>
        <w:t xml:space="preserve">ir </w:t>
      </w:r>
      <w:r w:rsidR="006E1AEB" w:rsidRPr="007F73ED">
        <w:rPr>
          <w:rFonts w:cstheme="minorHAnsi"/>
          <w:szCs w:val="28"/>
        </w:rPr>
        <w:t xml:space="preserve">augstākā iestāde </w:t>
      </w:r>
      <w:r w:rsidR="00961AB3" w:rsidRPr="007F73ED">
        <w:rPr>
          <w:rFonts w:cstheme="minorHAnsi"/>
          <w:szCs w:val="28"/>
        </w:rPr>
        <w:t>t</w:t>
      </w:r>
      <w:r w:rsidR="006E1AEB" w:rsidRPr="007F73ED">
        <w:rPr>
          <w:rFonts w:cstheme="minorHAnsi"/>
          <w:szCs w:val="28"/>
        </w:rPr>
        <w:t xml:space="preserve">ai </w:t>
      </w:r>
      <w:r w:rsidR="00961AB3" w:rsidRPr="007F73ED">
        <w:rPr>
          <w:rFonts w:eastAsia="Times New Roman" w:cstheme="minorHAnsi"/>
          <w:szCs w:val="28"/>
        </w:rPr>
        <w:t>publiskās personas</w:t>
      </w:r>
      <w:r w:rsidR="00961AB3" w:rsidRPr="007F73ED">
        <w:rPr>
          <w:rFonts w:eastAsia="Times New Roman" w:cstheme="minorHAnsi"/>
          <w:b/>
          <w:szCs w:val="28"/>
        </w:rPr>
        <w:t xml:space="preserve"> </w:t>
      </w:r>
      <w:r w:rsidR="00961AB3" w:rsidRPr="007F73ED">
        <w:rPr>
          <w:rFonts w:eastAsia="Times New Roman" w:cstheme="minorHAnsi"/>
          <w:szCs w:val="28"/>
        </w:rPr>
        <w:t>iestāde</w:t>
      </w:r>
      <w:r w:rsidR="00313C6F" w:rsidRPr="007F73ED">
        <w:rPr>
          <w:rFonts w:eastAsia="Times New Roman" w:cstheme="minorHAnsi"/>
          <w:szCs w:val="28"/>
        </w:rPr>
        <w:t>i</w:t>
      </w:r>
      <w:r w:rsidR="00BA658E" w:rsidRPr="007F73ED">
        <w:rPr>
          <w:rFonts w:eastAsia="Times New Roman" w:cstheme="minorHAnsi"/>
          <w:szCs w:val="28"/>
        </w:rPr>
        <w:t xml:space="preserve"> vai </w:t>
      </w:r>
      <w:r w:rsidR="00537F5D" w:rsidRPr="007F73ED">
        <w:rPr>
          <w:rFonts w:eastAsia="Times New Roman" w:cstheme="minorHAnsi"/>
          <w:szCs w:val="28"/>
        </w:rPr>
        <w:t>kapitāl</w:t>
      </w:r>
      <w:r w:rsidR="00BA658E" w:rsidRPr="007F73ED">
        <w:rPr>
          <w:rFonts w:eastAsia="Times New Roman" w:cstheme="minorHAnsi"/>
          <w:szCs w:val="28"/>
        </w:rPr>
        <w:t>sabiedrībai</w:t>
      </w:r>
      <w:r w:rsidR="00961AB3" w:rsidRPr="007F73ED">
        <w:rPr>
          <w:rFonts w:eastAsia="Times New Roman" w:cstheme="minorHAnsi"/>
          <w:szCs w:val="28"/>
        </w:rPr>
        <w:t xml:space="preserve">, </w:t>
      </w:r>
      <w:r w:rsidR="006E1AEB" w:rsidRPr="007F73ED">
        <w:rPr>
          <w:rFonts w:eastAsia="Times New Roman" w:cstheme="minorHAnsi"/>
          <w:szCs w:val="28"/>
        </w:rPr>
        <w:t xml:space="preserve">par kuru ziņo </w:t>
      </w:r>
      <w:r w:rsidR="00961AB3" w:rsidRPr="007F73ED">
        <w:rPr>
          <w:rFonts w:eastAsia="Times New Roman" w:cstheme="minorHAnsi"/>
          <w:szCs w:val="28"/>
        </w:rPr>
        <w:t xml:space="preserve">trauksmes </w:t>
      </w:r>
      <w:r w:rsidR="0070043F" w:rsidRPr="007F73ED">
        <w:rPr>
          <w:rFonts w:eastAsia="Times New Roman" w:cstheme="minorHAnsi"/>
          <w:szCs w:val="28"/>
        </w:rPr>
        <w:t>cēlējs</w:t>
      </w:r>
      <w:r w:rsidR="007F73ED">
        <w:rPr>
          <w:rFonts w:cstheme="minorHAnsi"/>
          <w:szCs w:val="28"/>
        </w:rPr>
        <w:t>,</w:t>
      </w:r>
      <w:r w:rsidR="00855EA2" w:rsidRPr="007F73ED">
        <w:rPr>
          <w:rFonts w:cstheme="minorHAnsi"/>
          <w:szCs w:val="28"/>
        </w:rPr>
        <w:t xml:space="preserve"> </w:t>
      </w:r>
    </w:p>
    <w:p w14:paraId="692DBE64" w14:textId="1CD80655" w:rsidR="0094059A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b) publiskās personas</w:t>
      </w:r>
      <w:r w:rsidRPr="007F73ED">
        <w:rPr>
          <w:rFonts w:eastAsia="Times New Roman" w:cstheme="minorHAnsi"/>
          <w:b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iestāde</w:t>
      </w:r>
      <w:r w:rsidRPr="007F73ED">
        <w:rPr>
          <w:rFonts w:cstheme="minorHAnsi"/>
          <w:szCs w:val="28"/>
        </w:rPr>
        <w:t xml:space="preserve">, </w:t>
      </w:r>
      <w:r w:rsidR="00884BDC" w:rsidRPr="007F73ED">
        <w:rPr>
          <w:rFonts w:cstheme="minorHAnsi"/>
          <w:szCs w:val="28"/>
        </w:rPr>
        <w:t>kura</w:t>
      </w:r>
      <w:r w:rsidR="006E1AEB" w:rsidRPr="007F73ED">
        <w:rPr>
          <w:rFonts w:cstheme="minorHAnsi"/>
          <w:szCs w:val="28"/>
        </w:rPr>
        <w:t xml:space="preserve"> </w:t>
      </w:r>
      <w:r w:rsidR="00877943" w:rsidRPr="007F73ED">
        <w:rPr>
          <w:rFonts w:cstheme="minorHAnsi"/>
          <w:szCs w:val="28"/>
        </w:rPr>
        <w:t>ir vadošā valsts pārvaldes iestāde nozarē</w:t>
      </w:r>
      <w:r w:rsidR="00884BDC" w:rsidRPr="007F73ED">
        <w:rPr>
          <w:rFonts w:cstheme="minorHAnsi"/>
          <w:szCs w:val="28"/>
        </w:rPr>
        <w:t xml:space="preserve"> vai kura </w:t>
      </w:r>
      <w:r w:rsidR="00877943" w:rsidRPr="007F73ED">
        <w:rPr>
          <w:rFonts w:cstheme="minorHAnsi"/>
          <w:szCs w:val="28"/>
        </w:rPr>
        <w:t xml:space="preserve">īsteno </w:t>
      </w:r>
      <w:r w:rsidR="006E1AEB" w:rsidRPr="007F73ED">
        <w:rPr>
          <w:rFonts w:cstheme="minorHAnsi"/>
          <w:szCs w:val="28"/>
        </w:rPr>
        <w:t>uzraudzīb</w:t>
      </w:r>
      <w:r w:rsidR="00487EB5" w:rsidRPr="007F73ED">
        <w:rPr>
          <w:rFonts w:cstheme="minorHAnsi"/>
          <w:szCs w:val="28"/>
        </w:rPr>
        <w:t>u</w:t>
      </w:r>
      <w:r w:rsidR="006E1AEB" w:rsidRPr="007F73ED">
        <w:rPr>
          <w:rFonts w:cstheme="minorHAnsi"/>
          <w:szCs w:val="28"/>
        </w:rPr>
        <w:t xml:space="preserve"> </w:t>
      </w:r>
      <w:r w:rsidR="00CF6671" w:rsidRPr="007F73ED">
        <w:rPr>
          <w:rFonts w:cstheme="minorHAnsi"/>
          <w:szCs w:val="28"/>
        </w:rPr>
        <w:t xml:space="preserve">vai kontroli vai </w:t>
      </w:r>
      <w:r w:rsidR="00877943" w:rsidRPr="007F73ED">
        <w:rPr>
          <w:rFonts w:cstheme="minorHAnsi"/>
          <w:szCs w:val="28"/>
        </w:rPr>
        <w:t xml:space="preserve">citā veidā </w:t>
      </w:r>
      <w:r w:rsidR="00884BDC" w:rsidRPr="007F73ED">
        <w:rPr>
          <w:rFonts w:cstheme="minorHAnsi"/>
          <w:szCs w:val="28"/>
        </w:rPr>
        <w:t xml:space="preserve">atbilstoši normatīvajos aktos noteiktajai kompetencei ir atbildīga par jautājuma </w:t>
      </w:r>
      <w:r w:rsidR="0074390C" w:rsidRPr="007F73ED">
        <w:rPr>
          <w:rFonts w:cstheme="minorHAnsi"/>
          <w:szCs w:val="28"/>
        </w:rPr>
        <w:t>risināšan</w:t>
      </w:r>
      <w:r w:rsidR="00884BDC" w:rsidRPr="007F73ED">
        <w:rPr>
          <w:rFonts w:cstheme="minorHAnsi"/>
          <w:szCs w:val="28"/>
        </w:rPr>
        <w:t>u</w:t>
      </w:r>
      <w:r w:rsidR="00CF6671" w:rsidRPr="007F73ED">
        <w:rPr>
          <w:rFonts w:cstheme="minorHAnsi"/>
          <w:szCs w:val="28"/>
        </w:rPr>
        <w:t>,</w:t>
      </w:r>
      <w:r w:rsidR="006E1AEB" w:rsidRPr="007F73ED">
        <w:rPr>
          <w:rFonts w:cstheme="minorHAnsi"/>
          <w:szCs w:val="28"/>
        </w:rPr>
        <w:t xml:space="preserve"> par kuru ziņo </w:t>
      </w:r>
      <w:r w:rsidR="00536C6E" w:rsidRPr="007F73ED">
        <w:rPr>
          <w:rFonts w:cstheme="minorHAnsi"/>
          <w:szCs w:val="28"/>
        </w:rPr>
        <w:t>trauksmes cēlējs</w:t>
      </w:r>
      <w:r w:rsidR="007F73ED">
        <w:rPr>
          <w:rFonts w:cstheme="minorHAnsi"/>
          <w:szCs w:val="28"/>
        </w:rPr>
        <w:t>,</w:t>
      </w:r>
    </w:p>
    <w:p w14:paraId="692DBE65" w14:textId="77777777" w:rsidR="00536C6E" w:rsidRPr="007F73ED" w:rsidRDefault="0094059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c) </w:t>
      </w:r>
      <w:r w:rsidR="00855EA2" w:rsidRPr="007F73ED">
        <w:rPr>
          <w:rFonts w:cstheme="minorHAnsi"/>
          <w:szCs w:val="28"/>
        </w:rPr>
        <w:t>izmeklēšanas iestād</w:t>
      </w:r>
      <w:r w:rsidRPr="007F73ED">
        <w:rPr>
          <w:rFonts w:cstheme="minorHAnsi"/>
          <w:szCs w:val="28"/>
        </w:rPr>
        <w:t>e</w:t>
      </w:r>
      <w:r w:rsidR="009547F8" w:rsidRPr="007F73ED">
        <w:rPr>
          <w:rFonts w:cstheme="minorHAnsi"/>
          <w:szCs w:val="28"/>
        </w:rPr>
        <w:t xml:space="preserve">, kuras kompetencē ir </w:t>
      </w:r>
      <w:r w:rsidR="00855EA2" w:rsidRPr="007F73ED">
        <w:rPr>
          <w:rFonts w:cstheme="minorHAnsi"/>
          <w:szCs w:val="28"/>
        </w:rPr>
        <w:t>izmeklēt noziedzīg</w:t>
      </w:r>
      <w:r w:rsidRPr="007F73ED">
        <w:rPr>
          <w:rFonts w:cstheme="minorHAnsi"/>
          <w:szCs w:val="28"/>
        </w:rPr>
        <w:t>o</w:t>
      </w:r>
      <w:r w:rsidR="00855EA2" w:rsidRPr="007F73ED">
        <w:rPr>
          <w:rFonts w:cstheme="minorHAnsi"/>
          <w:szCs w:val="28"/>
        </w:rPr>
        <w:t xml:space="preserve"> nodarījumu vai reaģēt uz likuma pārkāpumu</w:t>
      </w:r>
      <w:r w:rsidR="003C5A0D" w:rsidRPr="007F73ED">
        <w:rPr>
          <w:rFonts w:cstheme="minorHAnsi"/>
          <w:szCs w:val="28"/>
        </w:rPr>
        <w:t>,</w:t>
      </w:r>
      <w:r w:rsidR="00AA1E8D" w:rsidRPr="007F73ED">
        <w:rPr>
          <w:rFonts w:cstheme="minorHAnsi"/>
          <w:szCs w:val="28"/>
        </w:rPr>
        <w:t xml:space="preserve"> </w:t>
      </w:r>
      <w:r w:rsidR="0028131F" w:rsidRPr="007F73ED">
        <w:rPr>
          <w:rFonts w:cstheme="minorHAnsi"/>
          <w:szCs w:val="28"/>
        </w:rPr>
        <w:t xml:space="preserve">par kuru ziņo trauksmes cēlējs, </w:t>
      </w:r>
      <w:r w:rsidR="00AA1E8D" w:rsidRPr="007F73ED">
        <w:rPr>
          <w:rFonts w:cstheme="minorHAnsi"/>
          <w:szCs w:val="28"/>
        </w:rPr>
        <w:t xml:space="preserve">un </w:t>
      </w:r>
      <w:r w:rsidR="00EE6CD3" w:rsidRPr="007F73ED">
        <w:rPr>
          <w:rFonts w:cstheme="minorHAnsi"/>
          <w:szCs w:val="28"/>
        </w:rPr>
        <w:t>prokuratūra</w:t>
      </w:r>
      <w:r w:rsidR="003C5A0D" w:rsidRPr="007F73ED">
        <w:rPr>
          <w:rFonts w:cstheme="minorHAnsi"/>
          <w:szCs w:val="28"/>
        </w:rPr>
        <w:t xml:space="preserve">, kas </w:t>
      </w:r>
      <w:r w:rsidR="00FF0D2A" w:rsidRPr="007F73ED">
        <w:rPr>
          <w:rFonts w:cstheme="minorHAnsi"/>
          <w:szCs w:val="28"/>
        </w:rPr>
        <w:t xml:space="preserve">atbilstoši kompetencei reaģē uz </w:t>
      </w:r>
      <w:r w:rsidR="003C5A0D" w:rsidRPr="007F73ED">
        <w:rPr>
          <w:rFonts w:cstheme="minorHAnsi"/>
          <w:szCs w:val="28"/>
        </w:rPr>
        <w:t xml:space="preserve">likuma pārkāpumu un </w:t>
      </w:r>
      <w:r w:rsidR="00FF0D2A" w:rsidRPr="007F73ED">
        <w:rPr>
          <w:rFonts w:cstheme="minorHAnsi"/>
          <w:szCs w:val="28"/>
        </w:rPr>
        <w:t>nodrošina ar to saistītās lietas izlemšanu</w:t>
      </w:r>
      <w:r w:rsidR="00B05883" w:rsidRPr="007F73ED">
        <w:rPr>
          <w:rFonts w:cstheme="minorHAnsi"/>
          <w:szCs w:val="28"/>
        </w:rPr>
        <w:t xml:space="preserve"> </w:t>
      </w:r>
      <w:r w:rsidR="00FF0D2A" w:rsidRPr="007F73ED">
        <w:rPr>
          <w:rFonts w:cstheme="minorHAnsi"/>
          <w:szCs w:val="28"/>
        </w:rPr>
        <w:t>likumā noteiktajā kārtībā;</w:t>
      </w:r>
      <w:r w:rsidR="00536C6E" w:rsidRPr="007F73ED">
        <w:rPr>
          <w:rFonts w:cstheme="minorHAnsi"/>
          <w:szCs w:val="28"/>
        </w:rPr>
        <w:t xml:space="preserve"> </w:t>
      </w:r>
    </w:p>
    <w:p w14:paraId="692DBE66" w14:textId="3A88A041" w:rsidR="009B039E" w:rsidRPr="007F73ED" w:rsidRDefault="00FF0D2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3827EF" w:rsidRPr="007F73ED">
        <w:rPr>
          <w:rFonts w:cstheme="minorHAnsi"/>
          <w:szCs w:val="28"/>
        </w:rPr>
        <w:t>)</w:t>
      </w:r>
      <w:r w:rsidR="003827EF" w:rsidRPr="007F73ED">
        <w:rPr>
          <w:rFonts w:cstheme="minorHAnsi"/>
          <w:b/>
          <w:szCs w:val="28"/>
        </w:rPr>
        <w:t xml:space="preserve"> k</w:t>
      </w:r>
      <w:r w:rsidR="009B039E" w:rsidRPr="007F73ED">
        <w:rPr>
          <w:rFonts w:cstheme="minorHAnsi"/>
          <w:b/>
          <w:szCs w:val="28"/>
        </w:rPr>
        <w:t>ompetent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nevalstisk</w:t>
      </w:r>
      <w:r w:rsidR="007504FC" w:rsidRPr="007F73ED">
        <w:rPr>
          <w:rFonts w:cstheme="minorHAnsi"/>
          <w:b/>
          <w:szCs w:val="28"/>
        </w:rPr>
        <w:t>ā</w:t>
      </w:r>
      <w:r w:rsidR="009B039E" w:rsidRPr="007F73ED">
        <w:rPr>
          <w:rFonts w:cstheme="minorHAnsi"/>
          <w:b/>
          <w:szCs w:val="28"/>
        </w:rPr>
        <w:t xml:space="preserve"> organizācija </w:t>
      </w:r>
      <w:r w:rsidR="00536C6E" w:rsidRPr="007F73ED">
        <w:rPr>
          <w:rFonts w:cstheme="minorHAnsi"/>
          <w:szCs w:val="28"/>
        </w:rPr>
        <w:t>–</w:t>
      </w:r>
      <w:r w:rsidR="009B039E" w:rsidRPr="007F73ED">
        <w:rPr>
          <w:rFonts w:cstheme="minorHAnsi"/>
          <w:szCs w:val="28"/>
        </w:rPr>
        <w:t xml:space="preserve"> </w:t>
      </w:r>
      <w:r w:rsidR="00536C6E" w:rsidRPr="007F73ED">
        <w:rPr>
          <w:rFonts w:cstheme="minorHAnsi"/>
          <w:szCs w:val="28"/>
        </w:rPr>
        <w:t>biedrība, nodibinājums, arodbiedrība vai arodbiedrību apvienība, k</w:t>
      </w:r>
      <w:r w:rsidR="008B5D94" w:rsidRPr="007F73ED">
        <w:rPr>
          <w:rFonts w:cstheme="minorHAnsi"/>
          <w:szCs w:val="28"/>
        </w:rPr>
        <w:t xml:space="preserve">as sadarbojas </w:t>
      </w:r>
      <w:r w:rsidR="007E7C9D" w:rsidRPr="007F73ED">
        <w:rPr>
          <w:rFonts w:cstheme="minorHAnsi"/>
          <w:szCs w:val="28"/>
        </w:rPr>
        <w:t>ar trauksmes cēlējiem</w:t>
      </w:r>
      <w:r w:rsidR="008B5D94" w:rsidRPr="007F73ED">
        <w:rPr>
          <w:rFonts w:cstheme="minorHAnsi"/>
          <w:szCs w:val="28"/>
        </w:rPr>
        <w:t xml:space="preserve">, </w:t>
      </w:r>
      <w:r w:rsidR="007E7C9D" w:rsidRPr="007F73ED">
        <w:rPr>
          <w:rFonts w:cstheme="minorHAnsi"/>
          <w:szCs w:val="28"/>
        </w:rPr>
        <w:t>darba ņēmēj</w:t>
      </w:r>
      <w:r w:rsidR="008B5D94" w:rsidRPr="007F73ED">
        <w:rPr>
          <w:rFonts w:cstheme="minorHAnsi"/>
          <w:szCs w:val="28"/>
        </w:rPr>
        <w:t>iem</w:t>
      </w:r>
      <w:r w:rsidR="007E7C9D" w:rsidRPr="007F73ED">
        <w:rPr>
          <w:rFonts w:cstheme="minorHAnsi"/>
          <w:szCs w:val="28"/>
        </w:rPr>
        <w:t xml:space="preserve"> vai </w:t>
      </w:r>
      <w:r w:rsidR="008B5D94" w:rsidRPr="007F73ED">
        <w:rPr>
          <w:rFonts w:cstheme="minorHAnsi"/>
          <w:szCs w:val="28"/>
        </w:rPr>
        <w:t xml:space="preserve">iesaistās </w:t>
      </w:r>
      <w:r w:rsidR="00487EB5" w:rsidRPr="007F73ED">
        <w:rPr>
          <w:rFonts w:cstheme="minorHAnsi"/>
          <w:szCs w:val="28"/>
        </w:rPr>
        <w:t xml:space="preserve">skartās </w:t>
      </w:r>
      <w:r w:rsidR="007E7C9D" w:rsidRPr="007F73ED">
        <w:rPr>
          <w:rFonts w:cstheme="minorHAnsi"/>
          <w:szCs w:val="28"/>
        </w:rPr>
        <w:t xml:space="preserve">sabiedrības </w:t>
      </w:r>
      <w:r w:rsidR="00487EB5" w:rsidRPr="007F73ED">
        <w:rPr>
          <w:rFonts w:cstheme="minorHAnsi"/>
          <w:szCs w:val="28"/>
        </w:rPr>
        <w:t xml:space="preserve">daļas </w:t>
      </w:r>
      <w:r w:rsidR="008B5D94" w:rsidRPr="007F73ED">
        <w:rPr>
          <w:rFonts w:cstheme="minorHAnsi"/>
          <w:szCs w:val="28"/>
        </w:rPr>
        <w:t>interešu aizstāvībā</w:t>
      </w:r>
      <w:r w:rsidR="00BF5381" w:rsidRPr="007F73ED">
        <w:rPr>
          <w:rFonts w:cstheme="minorHAnsi"/>
          <w:szCs w:val="28"/>
        </w:rPr>
        <w:t>;</w:t>
      </w:r>
      <w:r w:rsidR="007E7C9D" w:rsidRPr="007F73ED">
        <w:rPr>
          <w:rFonts w:cstheme="minorHAnsi"/>
          <w:szCs w:val="28"/>
        </w:rPr>
        <w:t xml:space="preserve"> </w:t>
      </w:r>
    </w:p>
    <w:p w14:paraId="692DBE67" w14:textId="2678B4D5" w:rsidR="00313C6F" w:rsidRPr="007F73ED" w:rsidRDefault="00FF0D2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3827EF" w:rsidRPr="007F73ED">
        <w:rPr>
          <w:rFonts w:eastAsia="Times New Roman" w:cstheme="minorHAnsi"/>
          <w:szCs w:val="28"/>
        </w:rPr>
        <w:t>)</w:t>
      </w:r>
      <w:r w:rsidR="003827EF" w:rsidRPr="007F73ED">
        <w:rPr>
          <w:rFonts w:eastAsia="Times New Roman" w:cstheme="minorHAnsi"/>
          <w:b/>
          <w:szCs w:val="28"/>
        </w:rPr>
        <w:t xml:space="preserve"> p</w:t>
      </w:r>
      <w:r w:rsidR="00934922" w:rsidRPr="007F73ED">
        <w:rPr>
          <w:rFonts w:eastAsia="Times New Roman" w:cstheme="minorHAnsi"/>
          <w:b/>
          <w:szCs w:val="28"/>
        </w:rPr>
        <w:t>ārkāpum</w:t>
      </w:r>
      <w:r w:rsidR="004A7B3F" w:rsidRPr="007F73ED">
        <w:rPr>
          <w:rFonts w:eastAsia="Times New Roman" w:cstheme="minorHAnsi"/>
          <w:b/>
          <w:szCs w:val="28"/>
        </w:rPr>
        <w:t>s</w:t>
      </w:r>
      <w:r w:rsidR="007C20B9" w:rsidRPr="007F73ED">
        <w:rPr>
          <w:rFonts w:eastAsia="Times New Roman" w:cstheme="minorHAnsi"/>
          <w:b/>
          <w:szCs w:val="28"/>
        </w:rPr>
        <w:t xml:space="preserve"> </w:t>
      </w:r>
      <w:r w:rsidR="00251701" w:rsidRPr="007F73ED">
        <w:rPr>
          <w:rFonts w:eastAsia="Times New Roman" w:cstheme="minorHAnsi"/>
          <w:szCs w:val="28"/>
        </w:rPr>
        <w:t>–</w:t>
      </w:r>
      <w:r w:rsidR="005F6ABE" w:rsidRPr="007F73ED">
        <w:rPr>
          <w:rFonts w:eastAsia="Times New Roman" w:cstheme="minorHAnsi"/>
          <w:b/>
          <w:szCs w:val="28"/>
        </w:rPr>
        <w:t xml:space="preserve"> </w:t>
      </w:r>
      <w:r w:rsidR="00853C94" w:rsidRPr="007F73ED">
        <w:rPr>
          <w:rFonts w:eastAsia="Times New Roman" w:cstheme="minorHAnsi"/>
          <w:szCs w:val="28"/>
        </w:rPr>
        <w:t xml:space="preserve">noziedzīgs nodarījums, administratīvs pārkāpums vai </w:t>
      </w:r>
      <w:r w:rsidR="00FC2238" w:rsidRPr="007F73ED">
        <w:rPr>
          <w:rFonts w:eastAsia="Times New Roman" w:cstheme="minorHAnsi"/>
          <w:szCs w:val="28"/>
        </w:rPr>
        <w:t>cits likumpārkāpums</w:t>
      </w:r>
      <w:r w:rsidR="00F82079" w:rsidRPr="007F73ED">
        <w:rPr>
          <w:rFonts w:eastAsia="Times New Roman" w:cstheme="minorHAnsi"/>
          <w:szCs w:val="28"/>
        </w:rPr>
        <w:t>,</w:t>
      </w:r>
      <w:r w:rsidR="003B726E" w:rsidRPr="007F73ED">
        <w:rPr>
          <w:rFonts w:eastAsia="Times New Roman" w:cstheme="minorHAnsi"/>
          <w:szCs w:val="28"/>
        </w:rPr>
        <w:t xml:space="preserve"> kā arī saistošu ētikas vai profesionālu normu</w:t>
      </w:r>
      <w:r w:rsidR="009E118D" w:rsidRPr="007F73ED">
        <w:rPr>
          <w:rFonts w:eastAsia="Times New Roman" w:cstheme="minorHAnsi"/>
          <w:szCs w:val="28"/>
        </w:rPr>
        <w:t xml:space="preserve"> </w:t>
      </w:r>
      <w:r w:rsidR="003B726E" w:rsidRPr="007F73ED">
        <w:rPr>
          <w:rFonts w:eastAsia="Times New Roman" w:cstheme="minorHAnsi"/>
          <w:szCs w:val="28"/>
        </w:rPr>
        <w:t>pārkāpums</w:t>
      </w:r>
      <w:r w:rsidR="00313C6F" w:rsidRPr="007F73ED">
        <w:rPr>
          <w:rFonts w:eastAsia="Times New Roman" w:cstheme="minorHAnsi"/>
          <w:szCs w:val="28"/>
        </w:rPr>
        <w:t>;</w:t>
      </w:r>
    </w:p>
    <w:p w14:paraId="692DBE68" w14:textId="30A95BC4" w:rsidR="00313C6F" w:rsidRPr="007F73ED" w:rsidRDefault="00313C6F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7) </w:t>
      </w:r>
      <w:r w:rsidRPr="007F73ED">
        <w:rPr>
          <w:rFonts w:eastAsia="Times New Roman" w:cstheme="minorHAnsi"/>
          <w:b/>
          <w:szCs w:val="28"/>
        </w:rPr>
        <w:t>trauksmes cēlējs</w:t>
      </w:r>
      <w:r w:rsidRPr="007F73ED">
        <w:rPr>
          <w:rFonts w:eastAsia="Times New Roman" w:cstheme="minorHAnsi"/>
          <w:szCs w:val="28"/>
        </w:rPr>
        <w:t xml:space="preserve"> </w:t>
      </w:r>
      <w:r w:rsidR="00780B10" w:rsidRPr="007F73ED">
        <w:rPr>
          <w:rFonts w:eastAsia="Times New Roman" w:cstheme="minorHAnsi"/>
          <w:szCs w:val="28"/>
        </w:rPr>
        <w:t>–</w:t>
      </w:r>
      <w:r w:rsidRPr="007F73ED">
        <w:rPr>
          <w:rFonts w:eastAsia="Times New Roman" w:cstheme="minorHAnsi"/>
          <w:szCs w:val="28"/>
        </w:rPr>
        <w:t xml:space="preserve"> persona, kas pēc savas iniciatīvas, </w:t>
      </w:r>
      <w:r w:rsidRPr="007F73ED">
        <w:rPr>
          <w:rFonts w:cstheme="minorHAnsi"/>
          <w:szCs w:val="28"/>
        </w:rPr>
        <w:t>labā ticībā un</w:t>
      </w:r>
      <w:r w:rsidR="009E66E1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</w:t>
      </w:r>
      <w:proofErr w:type="gramStart"/>
      <w:r w:rsidR="007F73ED">
        <w:rPr>
          <w:rFonts w:cstheme="minorHAnsi"/>
          <w:szCs w:val="28"/>
        </w:rPr>
        <w:t>pamatojoties</w:t>
      </w:r>
      <w:r w:rsidRPr="007F73ED">
        <w:rPr>
          <w:rFonts w:cstheme="minorHAnsi"/>
          <w:szCs w:val="28"/>
        </w:rPr>
        <w:t xml:space="preserve"> uz savu tiesisko apziņu</w:t>
      </w:r>
      <w:proofErr w:type="gramEnd"/>
      <w:r w:rsidRPr="007F73ED">
        <w:rPr>
          <w:rFonts w:cstheme="minorHAnsi"/>
          <w:szCs w:val="28"/>
        </w:rPr>
        <w:t xml:space="preserve"> un taisnīguma izjūtu</w:t>
      </w:r>
      <w:r w:rsidR="009E66E1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sabiedrības interesēs ziņo par </w:t>
      </w:r>
      <w:r w:rsidRPr="007F73ED">
        <w:rPr>
          <w:rFonts w:eastAsia="Times New Roman" w:cstheme="minorHAnsi"/>
          <w:szCs w:val="28"/>
        </w:rPr>
        <w:t xml:space="preserve">pārkāpuma izdarīšanu, kas var kaitēt sabiedrības vai tās daļas interesēm, sniedzot informāciju, kas gūta, veicot darba pienākumus. </w:t>
      </w:r>
    </w:p>
    <w:p w14:paraId="692DBE6A" w14:textId="77777777" w:rsidR="00131FAB" w:rsidRPr="007F73ED" w:rsidRDefault="00131FAB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</w:p>
    <w:p w14:paraId="692DBE6B" w14:textId="77777777" w:rsidR="00480259" w:rsidRDefault="00CF7C6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2</w:t>
      </w:r>
      <w:r w:rsidR="00480259" w:rsidRPr="007F73ED">
        <w:rPr>
          <w:rFonts w:eastAsia="Times New Roman" w:cstheme="minorHAnsi"/>
          <w:b/>
          <w:szCs w:val="28"/>
        </w:rPr>
        <w:t>. pants. Likuma mērķis</w:t>
      </w:r>
    </w:p>
    <w:p w14:paraId="692DBE6D" w14:textId="77777777" w:rsidR="00D8133C" w:rsidRPr="007F73ED" w:rsidRDefault="00D33F86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L</w:t>
      </w:r>
      <w:r w:rsidR="00480259" w:rsidRPr="007F73ED">
        <w:rPr>
          <w:rFonts w:eastAsia="Times New Roman" w:cstheme="minorHAnsi"/>
          <w:szCs w:val="28"/>
        </w:rPr>
        <w:t xml:space="preserve">ikuma mērķis ir </w:t>
      </w:r>
      <w:r w:rsidR="009038A7" w:rsidRPr="007F73ED">
        <w:rPr>
          <w:rFonts w:eastAsia="Times New Roman" w:cstheme="minorHAnsi"/>
          <w:szCs w:val="28"/>
        </w:rPr>
        <w:t xml:space="preserve">nodrošināt trauksmes cēlēju aizsardzību, lai </w:t>
      </w:r>
      <w:r w:rsidR="002E527C" w:rsidRPr="007F73ED">
        <w:rPr>
          <w:rFonts w:eastAsia="Times New Roman" w:cstheme="minorHAnsi"/>
          <w:szCs w:val="28"/>
        </w:rPr>
        <w:t xml:space="preserve">sabiedrības interesēs </w:t>
      </w:r>
      <w:r w:rsidR="00480259" w:rsidRPr="007F73ED">
        <w:rPr>
          <w:rFonts w:eastAsia="Times New Roman" w:cstheme="minorHAnsi"/>
          <w:szCs w:val="28"/>
        </w:rPr>
        <w:t>veicināt</w:t>
      </w:r>
      <w:r w:rsidR="009038A7" w:rsidRPr="007F73ED">
        <w:rPr>
          <w:rFonts w:eastAsia="Times New Roman" w:cstheme="minorHAnsi"/>
          <w:szCs w:val="28"/>
        </w:rPr>
        <w:t>u</w:t>
      </w:r>
      <w:r w:rsidR="00480259" w:rsidRPr="007F73ED">
        <w:rPr>
          <w:rFonts w:eastAsia="Times New Roman" w:cstheme="minorHAnsi"/>
          <w:szCs w:val="28"/>
        </w:rPr>
        <w:t xml:space="preserve"> trauksmes celšanu par </w:t>
      </w:r>
      <w:r w:rsidR="00E8142F" w:rsidRPr="007F73ED">
        <w:rPr>
          <w:rFonts w:eastAsia="Times New Roman" w:cstheme="minorHAnsi"/>
          <w:szCs w:val="28"/>
        </w:rPr>
        <w:t>pārkāpumiem</w:t>
      </w:r>
      <w:r w:rsidR="009E118D" w:rsidRPr="007F73ED">
        <w:rPr>
          <w:rFonts w:eastAsia="Times New Roman" w:cstheme="minorHAnsi"/>
          <w:szCs w:val="28"/>
        </w:rPr>
        <w:t xml:space="preserve"> un to novēršanu</w:t>
      </w:r>
      <w:r w:rsidR="009038A7" w:rsidRPr="007F73ED">
        <w:rPr>
          <w:rFonts w:eastAsia="Times New Roman" w:cstheme="minorHAnsi"/>
          <w:szCs w:val="28"/>
        </w:rPr>
        <w:t>.</w:t>
      </w:r>
      <w:r w:rsidR="00CF7C60" w:rsidRPr="007F73ED">
        <w:rPr>
          <w:rFonts w:eastAsia="Times New Roman" w:cstheme="minorHAnsi"/>
          <w:szCs w:val="28"/>
        </w:rPr>
        <w:t xml:space="preserve"> </w:t>
      </w:r>
    </w:p>
    <w:p w14:paraId="692DBE6E" w14:textId="4560129E" w:rsidR="007F73ED" w:rsidRPr="007F73ED" w:rsidRDefault="007F73ED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br w:type="page"/>
      </w:r>
    </w:p>
    <w:p w14:paraId="11B7039B" w14:textId="77777777" w:rsidR="00FA1C53" w:rsidRPr="007F73ED" w:rsidRDefault="00FA1C5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6F" w14:textId="77777777" w:rsidR="00480259" w:rsidRPr="007F73ED" w:rsidRDefault="008015DD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3</w:t>
      </w:r>
      <w:r w:rsidR="00480259" w:rsidRPr="007F73ED">
        <w:rPr>
          <w:rFonts w:eastAsia="Times New Roman" w:cstheme="minorHAnsi"/>
          <w:b/>
          <w:szCs w:val="28"/>
        </w:rPr>
        <w:t>. pants. Trauksmes celšana</w:t>
      </w:r>
    </w:p>
    <w:p w14:paraId="692DBE71" w14:textId="3BC0D1DD" w:rsidR="000A752F" w:rsidRPr="00CD0750" w:rsidRDefault="00CD0750" w:rsidP="00CD0750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</w:rPr>
        <w:t xml:space="preserve">(1) </w:t>
      </w:r>
      <w:r w:rsidR="002764C2" w:rsidRPr="00CD0750">
        <w:rPr>
          <w:rFonts w:eastAsia="Times New Roman" w:cstheme="minorHAnsi"/>
          <w:szCs w:val="28"/>
        </w:rPr>
        <w:t>S</w:t>
      </w:r>
      <w:r w:rsidR="006E1AEB" w:rsidRPr="00CD0750">
        <w:rPr>
          <w:rFonts w:eastAsia="Times New Roman" w:cstheme="minorHAnsi"/>
          <w:szCs w:val="28"/>
        </w:rPr>
        <w:t xml:space="preserve">abiedrības interesēs </w:t>
      </w:r>
      <w:r w:rsidR="002764C2" w:rsidRPr="00CD0750">
        <w:rPr>
          <w:rFonts w:eastAsia="Times New Roman" w:cstheme="minorHAnsi"/>
          <w:szCs w:val="28"/>
        </w:rPr>
        <w:t xml:space="preserve">ir </w:t>
      </w:r>
      <w:r w:rsidR="00053876" w:rsidRPr="00CD0750">
        <w:rPr>
          <w:rFonts w:eastAsia="Times New Roman" w:cstheme="minorHAnsi"/>
          <w:szCs w:val="28"/>
        </w:rPr>
        <w:t xml:space="preserve">pienākums </w:t>
      </w:r>
      <w:r w:rsidR="002764C2" w:rsidRPr="00CD0750">
        <w:rPr>
          <w:rFonts w:eastAsia="Times New Roman" w:cstheme="minorHAnsi"/>
          <w:szCs w:val="28"/>
        </w:rPr>
        <w:t xml:space="preserve">celt </w:t>
      </w:r>
      <w:r w:rsidR="008134A9" w:rsidRPr="00CD0750">
        <w:rPr>
          <w:rFonts w:eastAsia="Times New Roman" w:cstheme="minorHAnsi"/>
          <w:szCs w:val="28"/>
        </w:rPr>
        <w:t>trauksm</w:t>
      </w:r>
      <w:r w:rsidR="002764C2" w:rsidRPr="00CD0750">
        <w:rPr>
          <w:rFonts w:eastAsia="Times New Roman" w:cstheme="minorHAnsi"/>
          <w:szCs w:val="28"/>
        </w:rPr>
        <w:t>i</w:t>
      </w:r>
      <w:r w:rsidR="008134A9" w:rsidRPr="00CD0750">
        <w:rPr>
          <w:rFonts w:eastAsia="Times New Roman" w:cstheme="minorHAnsi"/>
          <w:szCs w:val="28"/>
        </w:rPr>
        <w:t xml:space="preserve"> </w:t>
      </w:r>
      <w:r w:rsidR="00902681" w:rsidRPr="00CD0750">
        <w:rPr>
          <w:rFonts w:eastAsia="Times New Roman" w:cstheme="minorHAnsi"/>
          <w:szCs w:val="28"/>
        </w:rPr>
        <w:t xml:space="preserve">par </w:t>
      </w:r>
      <w:r w:rsidR="007523AA" w:rsidRPr="00CD0750">
        <w:rPr>
          <w:rFonts w:eastAsia="Times New Roman" w:cstheme="minorHAnsi"/>
          <w:szCs w:val="28"/>
        </w:rPr>
        <w:t xml:space="preserve">tādiem </w:t>
      </w:r>
      <w:r w:rsidR="00737B07" w:rsidRPr="00CD0750">
        <w:rPr>
          <w:rFonts w:eastAsia="Times New Roman" w:cstheme="minorHAnsi"/>
          <w:szCs w:val="28"/>
        </w:rPr>
        <w:t>pārkāpum</w:t>
      </w:r>
      <w:r w:rsidR="002764C2" w:rsidRPr="00CD0750">
        <w:rPr>
          <w:rFonts w:eastAsia="Times New Roman" w:cstheme="minorHAnsi"/>
          <w:szCs w:val="28"/>
        </w:rPr>
        <w:t>iem</w:t>
      </w:r>
      <w:r w:rsidR="007523AA" w:rsidRPr="00CD0750">
        <w:rPr>
          <w:rFonts w:eastAsia="Times New Roman" w:cstheme="minorHAnsi"/>
          <w:szCs w:val="28"/>
        </w:rPr>
        <w:t xml:space="preserve"> kā</w:t>
      </w:r>
      <w:r w:rsidR="002764C2" w:rsidRPr="00CD0750">
        <w:rPr>
          <w:rFonts w:eastAsia="Times New Roman" w:cstheme="minorHAnsi"/>
          <w:szCs w:val="28"/>
        </w:rPr>
        <w:t xml:space="preserve">: </w:t>
      </w:r>
    </w:p>
    <w:p w14:paraId="692DBE72" w14:textId="77777777" w:rsidR="00C41D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32380B" w:rsidRPr="007F73ED">
        <w:rPr>
          <w:rFonts w:eastAsia="Times New Roman" w:cstheme="minorHAnsi"/>
          <w:szCs w:val="28"/>
        </w:rPr>
        <w:t>) </w:t>
      </w:r>
      <w:r w:rsidR="000A71B0" w:rsidRPr="007F73ED">
        <w:rPr>
          <w:rFonts w:eastAsia="Times New Roman" w:cstheme="minorHAnsi"/>
          <w:szCs w:val="28"/>
        </w:rPr>
        <w:t>publiskas personas</w:t>
      </w:r>
      <w:r w:rsidR="002764C2" w:rsidRPr="007F73ED">
        <w:rPr>
          <w:rFonts w:eastAsia="Times New Roman" w:cstheme="minorHAnsi"/>
          <w:szCs w:val="28"/>
        </w:rPr>
        <w:t xml:space="preserve"> </w:t>
      </w:r>
      <w:r w:rsidR="00345A00" w:rsidRPr="007F73ED">
        <w:rPr>
          <w:rFonts w:eastAsia="Times New Roman" w:cstheme="minorHAnsi"/>
          <w:szCs w:val="28"/>
        </w:rPr>
        <w:t xml:space="preserve">finanšu līdzekļu vai mantas </w:t>
      </w:r>
      <w:r w:rsidR="009038A7" w:rsidRPr="007F73ED">
        <w:rPr>
          <w:rFonts w:eastAsia="Times New Roman" w:cstheme="minorHAnsi"/>
          <w:szCs w:val="28"/>
        </w:rPr>
        <w:t>izšķērdēšan</w:t>
      </w:r>
      <w:r w:rsidR="007523AA" w:rsidRPr="007F73ED">
        <w:rPr>
          <w:rFonts w:eastAsia="Times New Roman" w:cstheme="minorHAnsi"/>
          <w:szCs w:val="28"/>
        </w:rPr>
        <w:t>a</w:t>
      </w:r>
      <w:r w:rsidR="009038A7" w:rsidRPr="007F73ED">
        <w:rPr>
          <w:rFonts w:eastAsia="Times New Roman" w:cstheme="minorHAnsi"/>
          <w:szCs w:val="28"/>
        </w:rPr>
        <w:t>;</w:t>
      </w:r>
      <w:r w:rsidR="000A752F" w:rsidRPr="007F73ED">
        <w:rPr>
          <w:rFonts w:eastAsia="Times New Roman" w:cstheme="minorHAnsi"/>
          <w:szCs w:val="28"/>
        </w:rPr>
        <w:t xml:space="preserve"> </w:t>
      </w:r>
    </w:p>
    <w:p w14:paraId="692DBE73" w14:textId="77777777" w:rsidR="00737B07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737B07" w:rsidRPr="007F73ED">
        <w:rPr>
          <w:rFonts w:eastAsia="Times New Roman" w:cstheme="minorHAnsi"/>
          <w:szCs w:val="28"/>
        </w:rPr>
        <w:t>) krāpniecīb</w:t>
      </w:r>
      <w:r w:rsidR="007523AA" w:rsidRPr="007F73ED">
        <w:rPr>
          <w:rFonts w:eastAsia="Times New Roman" w:cstheme="minorHAnsi"/>
          <w:szCs w:val="28"/>
        </w:rPr>
        <w:t>a</w:t>
      </w:r>
      <w:r w:rsidR="00737B07" w:rsidRPr="007F73ED">
        <w:rPr>
          <w:rFonts w:eastAsia="Times New Roman" w:cstheme="minorHAnsi"/>
          <w:szCs w:val="28"/>
        </w:rPr>
        <w:t>;</w:t>
      </w:r>
    </w:p>
    <w:p w14:paraId="692DBE74" w14:textId="77777777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3</w:t>
      </w:r>
      <w:r w:rsidR="0032380B" w:rsidRPr="007F73ED">
        <w:rPr>
          <w:rFonts w:eastAsia="Times New Roman" w:cstheme="minorHAnsi"/>
          <w:szCs w:val="28"/>
        </w:rPr>
        <w:t>) </w:t>
      </w:r>
      <w:r w:rsidR="00D432DA" w:rsidRPr="007F73ED">
        <w:rPr>
          <w:rFonts w:eastAsia="Times New Roman" w:cstheme="minorHAnsi"/>
          <w:szCs w:val="28"/>
        </w:rPr>
        <w:t>atbildīgo personu</w:t>
      </w:r>
      <w:r w:rsidR="00FC3205" w:rsidRPr="007F73ED">
        <w:rPr>
          <w:rFonts w:eastAsia="Times New Roman" w:cstheme="minorHAnsi"/>
          <w:szCs w:val="28"/>
        </w:rPr>
        <w:t xml:space="preserve"> </w:t>
      </w:r>
      <w:r w:rsidR="000544A6" w:rsidRPr="007F73ED">
        <w:rPr>
          <w:rFonts w:eastAsia="Times New Roman" w:cstheme="minorHAnsi"/>
          <w:szCs w:val="28"/>
        </w:rPr>
        <w:t>bezdarbīb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0A752F" w:rsidRPr="007F73ED">
        <w:rPr>
          <w:rFonts w:eastAsia="Times New Roman" w:cstheme="minorHAnsi"/>
          <w:szCs w:val="28"/>
        </w:rPr>
        <w:t>nolaidīb</w:t>
      </w:r>
      <w:r w:rsidR="007523AA" w:rsidRPr="007F73ED">
        <w:rPr>
          <w:rFonts w:eastAsia="Times New Roman" w:cstheme="minorHAnsi"/>
          <w:szCs w:val="28"/>
        </w:rPr>
        <w:t>a</w:t>
      </w:r>
      <w:r w:rsidR="00C41DEB" w:rsidRPr="007F73ED">
        <w:rPr>
          <w:rFonts w:eastAsia="Times New Roman" w:cstheme="minorHAnsi"/>
          <w:szCs w:val="28"/>
        </w:rPr>
        <w:t xml:space="preserve"> vai</w:t>
      </w:r>
      <w:r w:rsidR="002C6136" w:rsidRPr="007F73ED">
        <w:rPr>
          <w:rFonts w:eastAsia="Times New Roman" w:cstheme="minorHAnsi"/>
          <w:szCs w:val="28"/>
        </w:rPr>
        <w:t xml:space="preserve"> pi</w:t>
      </w:r>
      <w:r w:rsidR="00255535" w:rsidRPr="007F73ED">
        <w:rPr>
          <w:rFonts w:eastAsia="Times New Roman" w:cstheme="minorHAnsi"/>
          <w:szCs w:val="28"/>
        </w:rPr>
        <w:t xml:space="preserve">lnvaru </w:t>
      </w:r>
      <w:r w:rsidR="000A752F" w:rsidRPr="007F73ED">
        <w:rPr>
          <w:rFonts w:eastAsia="Times New Roman" w:cstheme="minorHAnsi"/>
          <w:szCs w:val="28"/>
        </w:rPr>
        <w:t>ļaunprātīg</w:t>
      </w:r>
      <w:r w:rsidR="007523AA" w:rsidRPr="007F73ED">
        <w:rPr>
          <w:rFonts w:eastAsia="Times New Roman" w:cstheme="minorHAnsi"/>
          <w:szCs w:val="28"/>
        </w:rPr>
        <w:t>a</w:t>
      </w:r>
      <w:r w:rsidR="00255535" w:rsidRPr="007F73ED">
        <w:rPr>
          <w:rFonts w:eastAsia="Times New Roman" w:cstheme="minorHAnsi"/>
          <w:szCs w:val="28"/>
        </w:rPr>
        <w:t xml:space="preserve"> </w:t>
      </w:r>
      <w:r w:rsidR="000A752F" w:rsidRPr="007F73ED">
        <w:rPr>
          <w:rFonts w:eastAsia="Times New Roman" w:cstheme="minorHAnsi"/>
          <w:szCs w:val="28"/>
        </w:rPr>
        <w:t>izmantošan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  <w:r w:rsidR="002C6136" w:rsidRPr="007F73ED">
        <w:rPr>
          <w:rFonts w:eastAsia="Times New Roman" w:cstheme="minorHAnsi"/>
          <w:szCs w:val="28"/>
        </w:rPr>
        <w:t xml:space="preserve"> </w:t>
      </w:r>
    </w:p>
    <w:p w14:paraId="692DBE75" w14:textId="77777777" w:rsidR="006A3D70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4</w:t>
      </w:r>
      <w:r w:rsidR="0032380B" w:rsidRPr="007F73ED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k</w:t>
      </w:r>
      <w:r w:rsidR="006A3D70" w:rsidRPr="007F73ED">
        <w:rPr>
          <w:rFonts w:eastAsia="Times New Roman" w:cstheme="minorHAnsi"/>
          <w:szCs w:val="28"/>
        </w:rPr>
        <w:t>orupcij</w:t>
      </w:r>
      <w:r w:rsidR="007523AA" w:rsidRPr="007F73ED">
        <w:rPr>
          <w:rFonts w:eastAsia="Times New Roman" w:cstheme="minorHAnsi"/>
          <w:szCs w:val="28"/>
        </w:rPr>
        <w:t>a</w:t>
      </w:r>
      <w:r w:rsidR="000544A6" w:rsidRPr="007F73ED">
        <w:rPr>
          <w:rFonts w:eastAsia="Times New Roman" w:cstheme="minorHAnsi"/>
          <w:szCs w:val="28"/>
        </w:rPr>
        <w:t xml:space="preserve">, </w:t>
      </w:r>
      <w:r w:rsidR="00A43155" w:rsidRPr="007F73ED">
        <w:rPr>
          <w:rFonts w:eastAsia="Times New Roman" w:cstheme="minorHAnsi"/>
          <w:szCs w:val="28"/>
        </w:rPr>
        <w:t>arī</w:t>
      </w:r>
      <w:r w:rsidR="000544A6" w:rsidRPr="007F73ED">
        <w:rPr>
          <w:rFonts w:eastAsia="Times New Roman" w:cstheme="minorHAnsi"/>
          <w:szCs w:val="28"/>
        </w:rPr>
        <w:t xml:space="preserve"> ārvalstu amatpersonu kukuļošan</w:t>
      </w:r>
      <w:r w:rsidR="007523AA" w:rsidRPr="007F73ED">
        <w:rPr>
          <w:rFonts w:eastAsia="Times New Roman" w:cstheme="minorHAnsi"/>
          <w:szCs w:val="28"/>
        </w:rPr>
        <w:t>a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6" w14:textId="77777777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5</w:t>
      </w:r>
      <w:r w:rsidR="0032380B" w:rsidRPr="007F73ED">
        <w:rPr>
          <w:rFonts w:eastAsia="Times New Roman" w:cstheme="minorHAnsi"/>
          <w:szCs w:val="28"/>
        </w:rPr>
        <w:t>) </w:t>
      </w:r>
      <w:r w:rsidR="00600E2C" w:rsidRPr="007F73ED">
        <w:rPr>
          <w:rFonts w:eastAsia="Times New Roman" w:cstheme="minorHAnsi"/>
          <w:szCs w:val="28"/>
        </w:rPr>
        <w:t xml:space="preserve">sabiedrības </w:t>
      </w:r>
      <w:r w:rsidR="002C6136" w:rsidRPr="007F73ED">
        <w:rPr>
          <w:rFonts w:eastAsia="Times New Roman" w:cstheme="minorHAnsi"/>
          <w:szCs w:val="28"/>
        </w:rPr>
        <w:t>veselība</w:t>
      </w:r>
      <w:r w:rsidR="0035274F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7" w14:textId="77777777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6</w:t>
      </w:r>
      <w:r w:rsidR="0032380B" w:rsidRPr="007F73ED">
        <w:rPr>
          <w:rFonts w:eastAsia="Times New Roman" w:cstheme="minorHAnsi"/>
          <w:szCs w:val="28"/>
        </w:rPr>
        <w:t>) </w:t>
      </w:r>
      <w:r w:rsidR="00D23880" w:rsidRPr="007F73ED">
        <w:rPr>
          <w:rFonts w:eastAsia="Times New Roman" w:cstheme="minorHAnsi"/>
          <w:szCs w:val="28"/>
        </w:rPr>
        <w:t>p</w:t>
      </w:r>
      <w:r w:rsidR="00C41DEB" w:rsidRPr="007F73ED">
        <w:rPr>
          <w:rFonts w:eastAsia="Times New Roman" w:cstheme="minorHAnsi"/>
          <w:szCs w:val="28"/>
        </w:rPr>
        <w:t xml:space="preserve">ārtikas </w:t>
      </w:r>
      <w:r w:rsidR="00B1086E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s apdraudējum</w:t>
      </w:r>
      <w:r w:rsidR="007523AA" w:rsidRPr="007F73ED">
        <w:rPr>
          <w:rFonts w:eastAsia="Times New Roman" w:cstheme="minorHAnsi"/>
          <w:szCs w:val="28"/>
        </w:rPr>
        <w:t>s</w:t>
      </w:r>
      <w:r w:rsidR="006A3D70" w:rsidRPr="007F73ED">
        <w:rPr>
          <w:rFonts w:eastAsia="Times New Roman" w:cstheme="minorHAnsi"/>
          <w:szCs w:val="28"/>
        </w:rPr>
        <w:t>;</w:t>
      </w:r>
      <w:r w:rsidR="00C41DEB" w:rsidRPr="007F73ED">
        <w:rPr>
          <w:rFonts w:eastAsia="Times New Roman" w:cstheme="minorHAnsi"/>
          <w:szCs w:val="28"/>
        </w:rPr>
        <w:t xml:space="preserve"> </w:t>
      </w:r>
    </w:p>
    <w:p w14:paraId="692DBE78" w14:textId="77777777" w:rsidR="00C41DEB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7</w:t>
      </w:r>
      <w:r w:rsidR="0032380B" w:rsidRPr="007F73ED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riski </w:t>
      </w:r>
      <w:r w:rsidR="00D23880" w:rsidRPr="007F73ED">
        <w:rPr>
          <w:rFonts w:eastAsia="Times New Roman" w:cstheme="minorHAnsi"/>
          <w:szCs w:val="28"/>
        </w:rPr>
        <w:t>b</w:t>
      </w:r>
      <w:r w:rsidR="00C41DEB" w:rsidRPr="007F73ED">
        <w:rPr>
          <w:rFonts w:eastAsia="Times New Roman" w:cstheme="minorHAnsi"/>
          <w:szCs w:val="28"/>
        </w:rPr>
        <w:t xml:space="preserve">ūvniecības </w:t>
      </w:r>
      <w:r w:rsidR="001A6986" w:rsidRPr="007F73ED">
        <w:rPr>
          <w:rFonts w:eastAsia="Times New Roman" w:cstheme="minorHAnsi"/>
          <w:szCs w:val="28"/>
        </w:rPr>
        <w:t>drošība</w:t>
      </w:r>
      <w:r w:rsidR="006E1AEB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</w:p>
    <w:p w14:paraId="692DBE79" w14:textId="77777777" w:rsidR="001A6986" w:rsidRPr="007F73ED" w:rsidRDefault="0090268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  <w:shd w:val="clear" w:color="auto" w:fill="FFFF00"/>
        </w:rPr>
      </w:pPr>
      <w:r w:rsidRPr="007F73ED">
        <w:rPr>
          <w:rFonts w:eastAsia="Times New Roman" w:cstheme="minorHAnsi"/>
          <w:szCs w:val="28"/>
        </w:rPr>
        <w:t>8</w:t>
      </w:r>
      <w:r w:rsidR="0032380B" w:rsidRPr="007F73ED">
        <w:rPr>
          <w:rFonts w:eastAsia="Times New Roman" w:cstheme="minorHAnsi"/>
          <w:szCs w:val="28"/>
        </w:rPr>
        <w:t>) </w:t>
      </w:r>
      <w:r w:rsidR="006E1AEB" w:rsidRPr="007F73ED">
        <w:rPr>
          <w:rFonts w:eastAsia="Times New Roman" w:cstheme="minorHAnsi"/>
          <w:szCs w:val="28"/>
        </w:rPr>
        <w:t xml:space="preserve">draudi </w:t>
      </w:r>
      <w:r w:rsidR="002C6136" w:rsidRPr="007F73ED">
        <w:rPr>
          <w:rFonts w:eastAsia="Times New Roman" w:cstheme="minorHAnsi"/>
          <w:szCs w:val="28"/>
        </w:rPr>
        <w:t>vides drošība</w:t>
      </w:r>
      <w:r w:rsidR="00407E13" w:rsidRPr="007F73ED">
        <w:rPr>
          <w:rFonts w:eastAsia="Times New Roman" w:cstheme="minorHAnsi"/>
          <w:szCs w:val="28"/>
        </w:rPr>
        <w:t>i</w:t>
      </w:r>
      <w:r w:rsidR="006A3D70" w:rsidRPr="007F73ED">
        <w:rPr>
          <w:rFonts w:eastAsia="Times New Roman" w:cstheme="minorHAnsi"/>
          <w:szCs w:val="28"/>
        </w:rPr>
        <w:t>;</w:t>
      </w:r>
      <w:r w:rsidR="001A6986" w:rsidRPr="007F73ED">
        <w:rPr>
          <w:rFonts w:eastAsia="Times New Roman" w:cstheme="minorHAnsi"/>
          <w:szCs w:val="28"/>
        </w:rPr>
        <w:t xml:space="preserve"> </w:t>
      </w:r>
    </w:p>
    <w:p w14:paraId="692DBE7A" w14:textId="77777777" w:rsidR="000A752F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9</w:t>
      </w:r>
      <w:r w:rsidR="0032380B" w:rsidRPr="007F73ED">
        <w:rPr>
          <w:rFonts w:cstheme="minorHAnsi"/>
          <w:szCs w:val="28"/>
        </w:rPr>
        <w:t>) </w:t>
      </w:r>
      <w:r w:rsidR="006E1AEB" w:rsidRPr="007F73ED">
        <w:rPr>
          <w:rFonts w:cstheme="minorHAnsi"/>
          <w:szCs w:val="28"/>
        </w:rPr>
        <w:t>pārkāpumi</w:t>
      </w:r>
      <w:r w:rsidR="000A71B0" w:rsidRPr="007F73ED">
        <w:rPr>
          <w:rFonts w:cstheme="minorHAnsi"/>
          <w:szCs w:val="28"/>
        </w:rPr>
        <w:t xml:space="preserve"> publisko iepirkumu jomā</w:t>
      </w:r>
      <w:r w:rsidRPr="007F73ED">
        <w:rPr>
          <w:rFonts w:cstheme="minorHAnsi"/>
          <w:szCs w:val="28"/>
        </w:rPr>
        <w:t>;</w:t>
      </w:r>
    </w:p>
    <w:p w14:paraId="692DBE7B" w14:textId="77777777" w:rsidR="006E1AEB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10)</w:t>
      </w:r>
      <w:r w:rsidR="00AC5D3F" w:rsidRPr="007F73ED">
        <w:rPr>
          <w:rFonts w:cstheme="minorHAnsi"/>
          <w:szCs w:val="28"/>
        </w:rPr>
        <w:t xml:space="preserve"> </w:t>
      </w:r>
      <w:r w:rsidR="00B4192E" w:rsidRPr="007F73ED">
        <w:rPr>
          <w:rFonts w:cstheme="minorHAnsi"/>
          <w:szCs w:val="28"/>
        </w:rPr>
        <w:t>darba drošīb</w:t>
      </w:r>
      <w:r w:rsidR="007523AA" w:rsidRPr="007F73ED">
        <w:rPr>
          <w:rFonts w:cstheme="minorHAnsi"/>
          <w:szCs w:val="28"/>
        </w:rPr>
        <w:t>a</w:t>
      </w:r>
      <w:r w:rsidR="003A56F9" w:rsidRPr="007F73ED">
        <w:rPr>
          <w:rFonts w:cstheme="minorHAnsi"/>
          <w:szCs w:val="28"/>
        </w:rPr>
        <w:t>s pārkāpumi</w:t>
      </w:r>
      <w:r w:rsidR="00AC5D3F" w:rsidRPr="007F73ED">
        <w:rPr>
          <w:rFonts w:cstheme="minorHAnsi"/>
          <w:szCs w:val="28"/>
        </w:rPr>
        <w:t xml:space="preserve">; </w:t>
      </w:r>
    </w:p>
    <w:p w14:paraId="692DBE7C" w14:textId="00D2D379" w:rsidR="002764C2" w:rsidRPr="007F73ED" w:rsidRDefault="00902681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11)</w:t>
      </w:r>
      <w:r w:rsidR="00B4192E" w:rsidRPr="007F73ED">
        <w:rPr>
          <w:rFonts w:eastAsia="Times New Roman" w:cstheme="minorHAnsi"/>
          <w:szCs w:val="28"/>
        </w:rPr>
        <w:t xml:space="preserve"> izvairīšan</w:t>
      </w:r>
      <w:r w:rsidR="007523AA" w:rsidRPr="007F73ED">
        <w:rPr>
          <w:rFonts w:eastAsia="Times New Roman" w:cstheme="minorHAnsi"/>
          <w:szCs w:val="28"/>
        </w:rPr>
        <w:t>ā</w:t>
      </w:r>
      <w:r w:rsidR="00B4192E" w:rsidRPr="007F73ED">
        <w:rPr>
          <w:rFonts w:eastAsia="Times New Roman" w:cstheme="minorHAnsi"/>
          <w:szCs w:val="28"/>
        </w:rPr>
        <w:t>s no nodokļu nomaksas</w:t>
      </w:r>
      <w:r w:rsidR="00CD0750">
        <w:rPr>
          <w:rFonts w:eastAsia="Times New Roman" w:cstheme="minorHAnsi"/>
          <w:szCs w:val="28"/>
        </w:rPr>
        <w:t>;</w:t>
      </w:r>
      <w:r w:rsidR="002764C2" w:rsidRPr="007F73ED">
        <w:rPr>
          <w:rFonts w:eastAsia="Times New Roman" w:cstheme="minorHAnsi"/>
          <w:szCs w:val="28"/>
        </w:rPr>
        <w:t xml:space="preserve"> </w:t>
      </w:r>
    </w:p>
    <w:p w14:paraId="692DBE7D" w14:textId="77777777" w:rsidR="00902681" w:rsidRPr="007F73ED" w:rsidRDefault="00BE64F2" w:rsidP="007F73ED">
      <w:pPr>
        <w:tabs>
          <w:tab w:val="left" w:pos="1134"/>
        </w:tabs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12) pārkāpumi finanšu un kapitāla tirgus sektoros</w:t>
      </w:r>
      <w:r w:rsidR="002764C2" w:rsidRPr="007F73ED">
        <w:rPr>
          <w:rFonts w:eastAsia="Times New Roman" w:cstheme="minorHAnsi"/>
          <w:szCs w:val="28"/>
        </w:rPr>
        <w:t>.</w:t>
      </w:r>
      <w:r w:rsidR="002764C2" w:rsidRPr="007F73ED">
        <w:rPr>
          <w:rFonts w:cstheme="minorHAnsi"/>
          <w:szCs w:val="28"/>
        </w:rPr>
        <w:t xml:space="preserve"> </w:t>
      </w:r>
      <w:r w:rsidR="007369B5" w:rsidRPr="007F73ED">
        <w:rPr>
          <w:rFonts w:cstheme="minorHAnsi"/>
          <w:szCs w:val="28"/>
        </w:rPr>
        <w:t xml:space="preserve"> </w:t>
      </w:r>
      <w:r w:rsidR="00902681" w:rsidRPr="007F73ED">
        <w:rPr>
          <w:rFonts w:cstheme="minorHAnsi"/>
          <w:szCs w:val="28"/>
        </w:rPr>
        <w:t xml:space="preserve"> </w:t>
      </w:r>
    </w:p>
    <w:p w14:paraId="692DBE7E" w14:textId="33078760" w:rsidR="002C6136" w:rsidRPr="007F73ED" w:rsidRDefault="006172C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FC3205" w:rsidRPr="007F73ED">
        <w:rPr>
          <w:rFonts w:eastAsia="Times New Roman" w:cstheme="minorHAnsi"/>
          <w:szCs w:val="28"/>
        </w:rPr>
        <w:t>2</w:t>
      </w:r>
      <w:r w:rsidRPr="007F73ED">
        <w:rPr>
          <w:rFonts w:eastAsia="Times New Roman" w:cstheme="minorHAnsi"/>
          <w:szCs w:val="28"/>
        </w:rPr>
        <w:t>)</w:t>
      </w:r>
      <w:r w:rsidR="00D23880" w:rsidRPr="007F73ED">
        <w:rPr>
          <w:rFonts w:eastAsia="Times New Roman" w:cstheme="minorHAnsi"/>
          <w:szCs w:val="28"/>
        </w:rPr>
        <w:t> </w:t>
      </w:r>
      <w:r w:rsidR="007523AA" w:rsidRPr="007F73ED">
        <w:rPr>
          <w:rFonts w:eastAsia="Times New Roman" w:cstheme="minorHAnsi"/>
          <w:szCs w:val="28"/>
        </w:rPr>
        <w:t>Trauksmes celšana notiek sabiedrības</w:t>
      </w:r>
      <w:r w:rsidR="007523AA" w:rsidRPr="007F73ED">
        <w:rPr>
          <w:rFonts w:cstheme="minorHAnsi"/>
          <w:szCs w:val="28"/>
        </w:rPr>
        <w:t xml:space="preserve"> vai tās daļas</w:t>
      </w:r>
      <w:r w:rsidR="007523AA" w:rsidRPr="007F73ED">
        <w:rPr>
          <w:rFonts w:eastAsia="Times New Roman" w:cstheme="minorHAnsi"/>
          <w:szCs w:val="28"/>
        </w:rPr>
        <w:t xml:space="preserve"> interesēs. </w:t>
      </w:r>
      <w:r w:rsidR="007C02D6" w:rsidRPr="007F73ED">
        <w:rPr>
          <w:rFonts w:eastAsia="Times New Roman" w:cstheme="minorHAnsi"/>
          <w:szCs w:val="28"/>
        </w:rPr>
        <w:t>Par t</w:t>
      </w:r>
      <w:r w:rsidR="00B52458" w:rsidRPr="007F73ED">
        <w:rPr>
          <w:rFonts w:eastAsia="Times New Roman" w:cstheme="minorHAnsi"/>
          <w:szCs w:val="28"/>
        </w:rPr>
        <w:t xml:space="preserve">rauksmes </w:t>
      </w:r>
      <w:r w:rsidR="000A752F" w:rsidRPr="007F73ED">
        <w:rPr>
          <w:rFonts w:eastAsia="Times New Roman" w:cstheme="minorHAnsi"/>
          <w:szCs w:val="28"/>
        </w:rPr>
        <w:t>celšan</w:t>
      </w:r>
      <w:r w:rsidR="007C02D6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A4474A" w:rsidRPr="007F73ED">
        <w:rPr>
          <w:rFonts w:eastAsia="Times New Roman" w:cstheme="minorHAnsi"/>
          <w:szCs w:val="28"/>
        </w:rPr>
        <w:t xml:space="preserve">nav </w:t>
      </w:r>
      <w:r w:rsidR="007C02D6" w:rsidRPr="007F73ED">
        <w:rPr>
          <w:rFonts w:eastAsia="Times New Roman" w:cstheme="minorHAnsi"/>
          <w:szCs w:val="28"/>
        </w:rPr>
        <w:t xml:space="preserve">uzskatāms </w:t>
      </w:r>
      <w:r w:rsidR="000A752F" w:rsidRPr="007F73ED">
        <w:rPr>
          <w:rFonts w:eastAsia="Times New Roman" w:cstheme="minorHAnsi"/>
          <w:szCs w:val="28"/>
        </w:rPr>
        <w:t>ziņo</w:t>
      </w:r>
      <w:r w:rsidR="00A4474A" w:rsidRPr="007F73ED">
        <w:rPr>
          <w:rFonts w:eastAsia="Times New Roman" w:cstheme="minorHAnsi"/>
          <w:szCs w:val="28"/>
        </w:rPr>
        <w:t>jum</w:t>
      </w:r>
      <w:r w:rsidR="007369B5" w:rsidRPr="007F73ED">
        <w:rPr>
          <w:rFonts w:eastAsia="Times New Roman" w:cstheme="minorHAnsi"/>
          <w:szCs w:val="28"/>
        </w:rPr>
        <w:t>s</w:t>
      </w:r>
      <w:r w:rsidR="000A752F" w:rsidRPr="007F73ED">
        <w:rPr>
          <w:rFonts w:eastAsia="Times New Roman" w:cstheme="minorHAnsi"/>
          <w:szCs w:val="28"/>
        </w:rPr>
        <w:t xml:space="preserve"> </w:t>
      </w:r>
      <w:r w:rsidR="00855EA2" w:rsidRPr="007F73ED">
        <w:rPr>
          <w:rFonts w:eastAsia="Times New Roman" w:cstheme="minorHAnsi"/>
          <w:szCs w:val="28"/>
        </w:rPr>
        <w:t>p</w:t>
      </w:r>
      <w:r w:rsidR="000A752F" w:rsidRPr="007F73ED">
        <w:rPr>
          <w:rFonts w:eastAsia="Times New Roman" w:cstheme="minorHAnsi"/>
          <w:szCs w:val="28"/>
        </w:rPr>
        <w:t>ar personīg</w:t>
      </w:r>
      <w:r w:rsidR="00B1086E" w:rsidRPr="007F73ED">
        <w:rPr>
          <w:rFonts w:eastAsia="Times New Roman" w:cstheme="minorHAnsi"/>
          <w:szCs w:val="28"/>
        </w:rPr>
        <w:t>u</w:t>
      </w:r>
      <w:r w:rsidR="000A752F" w:rsidRPr="007F73ED">
        <w:rPr>
          <w:rFonts w:eastAsia="Times New Roman" w:cstheme="minorHAnsi"/>
          <w:szCs w:val="28"/>
        </w:rPr>
        <w:t xml:space="preserve"> interešu aizskārumu. </w:t>
      </w:r>
    </w:p>
    <w:p w14:paraId="692DBE7F" w14:textId="77777777" w:rsidR="008015DD" w:rsidRPr="007F73ED" w:rsidRDefault="008015DD" w:rsidP="007F73ED">
      <w:pPr>
        <w:tabs>
          <w:tab w:val="left" w:pos="1134"/>
        </w:tabs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(3) Trauksmes cēlējs ziņošanas brīdī sniedzamo informāciju uzskata par patiesu un savu ziņojumu par pamatotu.</w:t>
      </w:r>
    </w:p>
    <w:p w14:paraId="692DBE80" w14:textId="2B4C2D27" w:rsidR="0097782D" w:rsidRPr="007F73ED" w:rsidRDefault="00FC320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  <w:lang w:eastAsia="en-GB"/>
        </w:rPr>
      </w:pPr>
      <w:r w:rsidRPr="007F73ED">
        <w:rPr>
          <w:rFonts w:eastAsia="Times New Roman" w:cstheme="minorHAnsi"/>
          <w:szCs w:val="28"/>
        </w:rPr>
        <w:t>(</w:t>
      </w:r>
      <w:r w:rsidR="00313C6F" w:rsidRPr="007F73ED">
        <w:rPr>
          <w:rFonts w:eastAsia="Times New Roman" w:cstheme="minorHAnsi"/>
          <w:szCs w:val="28"/>
        </w:rPr>
        <w:t>4</w:t>
      </w:r>
      <w:r w:rsidR="00B1086E" w:rsidRPr="007F73ED">
        <w:rPr>
          <w:rFonts w:eastAsia="Times New Roman" w:cstheme="minorHAnsi"/>
          <w:szCs w:val="28"/>
        </w:rPr>
        <w:t>)</w:t>
      </w:r>
      <w:r w:rsidR="00D23880" w:rsidRPr="007F73ED">
        <w:rPr>
          <w:rFonts w:eastAsia="Times New Roman" w:cstheme="minorHAnsi"/>
          <w:szCs w:val="28"/>
        </w:rPr>
        <w:t> </w:t>
      </w:r>
      <w:r w:rsidR="00AD3E5A" w:rsidRPr="007F73ED">
        <w:rPr>
          <w:rFonts w:eastAsia="Times New Roman" w:cstheme="minorHAnsi"/>
          <w:szCs w:val="28"/>
          <w:lang w:eastAsia="en-GB"/>
        </w:rPr>
        <w:t>Apzināta n</w:t>
      </w:r>
      <w:r w:rsidR="000A752F" w:rsidRPr="007F73ED">
        <w:rPr>
          <w:rFonts w:eastAsia="Times New Roman" w:cstheme="minorHAnsi"/>
          <w:szCs w:val="28"/>
          <w:lang w:eastAsia="en-GB"/>
        </w:rPr>
        <w:t>epaties</w:t>
      </w:r>
      <w:r w:rsidR="00AD3E5A" w:rsidRPr="007F73ED">
        <w:rPr>
          <w:rFonts w:eastAsia="Times New Roman" w:cstheme="minorHAnsi"/>
          <w:szCs w:val="28"/>
          <w:lang w:eastAsia="en-GB"/>
        </w:rPr>
        <w:t>u ziņu</w:t>
      </w:r>
      <w:r w:rsidR="000A752F" w:rsidRPr="007F73ED">
        <w:rPr>
          <w:rFonts w:eastAsia="Times New Roman" w:cstheme="minorHAnsi"/>
          <w:szCs w:val="28"/>
          <w:lang w:eastAsia="en-GB"/>
        </w:rPr>
        <w:t xml:space="preserve"> snieg</w:t>
      </w:r>
      <w:r w:rsidR="00AD3E5A" w:rsidRPr="007F73ED">
        <w:rPr>
          <w:rFonts w:eastAsia="Times New Roman" w:cstheme="minorHAnsi"/>
          <w:szCs w:val="28"/>
          <w:lang w:eastAsia="en-GB"/>
        </w:rPr>
        <w:t xml:space="preserve">šana </w:t>
      </w:r>
      <w:r w:rsidR="00A43155" w:rsidRPr="007F73ED">
        <w:rPr>
          <w:rFonts w:eastAsia="Times New Roman" w:cstheme="minorHAnsi"/>
          <w:szCs w:val="28"/>
          <w:lang w:eastAsia="en-GB"/>
        </w:rPr>
        <w:t>nav</w:t>
      </w:r>
      <w:r w:rsidR="000A752F" w:rsidRPr="007F73ED">
        <w:rPr>
          <w:rFonts w:eastAsia="Times New Roman" w:cstheme="minorHAnsi"/>
          <w:szCs w:val="28"/>
          <w:lang w:eastAsia="en-GB"/>
        </w:rPr>
        <w:t xml:space="preserve"> uzskat</w:t>
      </w:r>
      <w:r w:rsidR="00A43155" w:rsidRPr="007F73ED">
        <w:rPr>
          <w:rFonts w:eastAsia="Times New Roman" w:cstheme="minorHAnsi"/>
          <w:szCs w:val="28"/>
          <w:lang w:eastAsia="en-GB"/>
        </w:rPr>
        <w:t>ām</w:t>
      </w:r>
      <w:r w:rsidR="000A752F" w:rsidRPr="007F73ED">
        <w:rPr>
          <w:rFonts w:eastAsia="Times New Roman" w:cstheme="minorHAnsi"/>
          <w:szCs w:val="28"/>
          <w:lang w:eastAsia="en-GB"/>
        </w:rPr>
        <w:t>a par trauksmes celšanu.</w:t>
      </w:r>
      <w:r w:rsidR="00093E2E" w:rsidRPr="007F73ED">
        <w:rPr>
          <w:rFonts w:eastAsia="Times New Roman" w:cstheme="minorHAnsi"/>
          <w:szCs w:val="28"/>
          <w:lang w:eastAsia="en-GB"/>
        </w:rPr>
        <w:t xml:space="preserve"> </w:t>
      </w:r>
      <w:r w:rsidR="00814C7E" w:rsidRPr="007F73ED">
        <w:rPr>
          <w:rFonts w:eastAsia="Times New Roman" w:cstheme="minorHAnsi"/>
          <w:szCs w:val="28"/>
          <w:lang w:eastAsia="en-GB"/>
        </w:rPr>
        <w:t xml:space="preserve">  </w:t>
      </w:r>
      <w:r w:rsidR="003A0087" w:rsidRPr="007F73ED">
        <w:rPr>
          <w:rFonts w:eastAsia="Times New Roman" w:cstheme="minorHAnsi"/>
          <w:szCs w:val="28"/>
          <w:lang w:eastAsia="en-GB"/>
        </w:rPr>
        <w:t xml:space="preserve"> </w:t>
      </w:r>
    </w:p>
    <w:p w14:paraId="692DBE81" w14:textId="77777777" w:rsidR="00C92A3E" w:rsidRPr="007F73ED" w:rsidRDefault="00C92A3E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  <w:lang w:eastAsia="en-GB"/>
        </w:rPr>
      </w:pPr>
    </w:p>
    <w:p w14:paraId="692DBE82" w14:textId="77777777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4</w:t>
      </w:r>
      <w:r w:rsidR="00407E13" w:rsidRPr="007F73ED">
        <w:rPr>
          <w:rFonts w:eastAsia="Times New Roman" w:cstheme="minorHAnsi"/>
          <w:b/>
          <w:szCs w:val="28"/>
        </w:rPr>
        <w:t>.</w:t>
      </w:r>
      <w:r w:rsidR="005E6A64" w:rsidRPr="007F73ED">
        <w:rPr>
          <w:rFonts w:eastAsia="Times New Roman" w:cstheme="minorHAnsi"/>
          <w:b/>
          <w:szCs w:val="28"/>
        </w:rPr>
        <w:t xml:space="preserve"> </w:t>
      </w:r>
      <w:r w:rsidR="00407E13" w:rsidRPr="007F73ED">
        <w:rPr>
          <w:rFonts w:eastAsia="Times New Roman" w:cstheme="minorHAnsi"/>
          <w:b/>
          <w:szCs w:val="28"/>
        </w:rPr>
        <w:t>pants. Trauksmes cēlēja ziņojum</w:t>
      </w:r>
      <w:r w:rsidR="00A21BC3" w:rsidRPr="007F73ED">
        <w:rPr>
          <w:rFonts w:eastAsia="Times New Roman" w:cstheme="minorHAnsi"/>
          <w:b/>
          <w:szCs w:val="28"/>
        </w:rPr>
        <w:t>s</w:t>
      </w:r>
      <w:r w:rsidR="00407E13" w:rsidRPr="007F73ED">
        <w:rPr>
          <w:rFonts w:eastAsia="Times New Roman" w:cstheme="minorHAnsi"/>
          <w:b/>
          <w:szCs w:val="28"/>
        </w:rPr>
        <w:t xml:space="preserve"> </w:t>
      </w:r>
    </w:p>
    <w:p w14:paraId="692DBE84" w14:textId="538CA290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(1) Trauksmes cēlējs ziņojumu var iesniegt: </w:t>
      </w:r>
    </w:p>
    <w:p w14:paraId="692DBE85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1) izmantojot iekšējo trauksmes celšanas mehānismu</w:t>
      </w:r>
      <w:r w:rsidR="001A714D" w:rsidRPr="007F73ED">
        <w:rPr>
          <w:rFonts w:cstheme="minorHAnsi"/>
          <w:szCs w:val="28"/>
        </w:rPr>
        <w:t>;</w:t>
      </w:r>
      <w:r w:rsidRPr="007F73ED">
        <w:rPr>
          <w:rFonts w:cstheme="minorHAnsi"/>
          <w:szCs w:val="28"/>
        </w:rPr>
        <w:t xml:space="preserve"> </w:t>
      </w:r>
    </w:p>
    <w:p w14:paraId="692DBE86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2) kompetentajai iestādei; </w:t>
      </w:r>
    </w:p>
    <w:p w14:paraId="692DBE87" w14:textId="351CADC9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3) kompetentajai nevalstisk</w:t>
      </w:r>
      <w:r w:rsidR="00A44E70">
        <w:rPr>
          <w:rFonts w:cstheme="minorHAnsi"/>
          <w:szCs w:val="28"/>
        </w:rPr>
        <w:t>ajai</w:t>
      </w:r>
      <w:r w:rsidRPr="007F73ED">
        <w:rPr>
          <w:rFonts w:cstheme="minorHAnsi"/>
          <w:szCs w:val="28"/>
        </w:rPr>
        <w:t xml:space="preserve"> organizācijai;</w:t>
      </w:r>
    </w:p>
    <w:p w14:paraId="692DBE88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4) trauksmes cēlēju kontaktpunktam.</w:t>
      </w:r>
    </w:p>
    <w:p w14:paraId="692DBE89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(2) Trauksmes cēlējs vispirms ziņo</w:t>
      </w:r>
      <w:r w:rsidR="001A714D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izmantojot iekšējo trauksmes celšanas mehānismu. Trauksmes cēlējs vēršas kompetent</w:t>
      </w:r>
      <w:r w:rsidR="00A83B28" w:rsidRPr="007F73ED">
        <w:rPr>
          <w:rFonts w:cstheme="minorHAnsi"/>
          <w:szCs w:val="28"/>
        </w:rPr>
        <w:t>aj</w:t>
      </w:r>
      <w:r w:rsidRPr="007F73ED">
        <w:rPr>
          <w:rFonts w:cstheme="minorHAnsi"/>
          <w:szCs w:val="28"/>
        </w:rPr>
        <w:t>ā iestādē, ja:</w:t>
      </w:r>
    </w:p>
    <w:p w14:paraId="692DBE8A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1) pārkāpumā ir iesaistītas atbildīgās personas;</w:t>
      </w:r>
    </w:p>
    <w:p w14:paraId="692DBE8B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2) ziņojum</w:t>
      </w:r>
      <w:r w:rsidR="00327E22" w:rsidRPr="007F73ED">
        <w:rPr>
          <w:rFonts w:cstheme="minorHAnsi"/>
          <w:szCs w:val="28"/>
        </w:rPr>
        <w:t>s</w:t>
      </w:r>
      <w:r w:rsidRPr="007F73ED">
        <w:rPr>
          <w:rFonts w:cstheme="minorHAnsi"/>
          <w:szCs w:val="28"/>
        </w:rPr>
        <w:t xml:space="preserve"> par pārkāpumu</w:t>
      </w:r>
      <w:r w:rsidR="00327E22" w:rsidRPr="007F73ED">
        <w:rPr>
          <w:rFonts w:cstheme="minorHAnsi"/>
          <w:szCs w:val="28"/>
        </w:rPr>
        <w:t xml:space="preserve"> iesniegts, izmantojot iekšējo trauksmes celšanas mehānismu, bet saņemts atteikums novērst pārkāpumu vai nav sniegta atbilde</w:t>
      </w:r>
      <w:r w:rsidRPr="007F73ED">
        <w:rPr>
          <w:rFonts w:cstheme="minorHAnsi"/>
          <w:szCs w:val="28"/>
        </w:rPr>
        <w:t xml:space="preserve">; </w:t>
      </w:r>
    </w:p>
    <w:p w14:paraId="692DBE8C" w14:textId="4BDB23A3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3) trauksmes cēlējam ir pamats uzskatīt, ka trauksmes celšanas dēļ </w:t>
      </w:r>
      <w:r w:rsidR="00A00195" w:rsidRPr="007F73ED">
        <w:rPr>
          <w:rFonts w:cstheme="minorHAnsi"/>
          <w:szCs w:val="28"/>
        </w:rPr>
        <w:t xml:space="preserve">tam </w:t>
      </w:r>
      <w:r w:rsidRPr="007F73ED">
        <w:rPr>
          <w:rFonts w:cstheme="minorHAnsi"/>
          <w:szCs w:val="28"/>
        </w:rPr>
        <w:t xml:space="preserve">var būt radītas </w:t>
      </w:r>
      <w:r w:rsidR="00A8007D" w:rsidRPr="007F73ED">
        <w:rPr>
          <w:rFonts w:cstheme="minorHAnsi"/>
          <w:szCs w:val="28"/>
        </w:rPr>
        <w:t xml:space="preserve">vai var rasties </w:t>
      </w:r>
      <w:r w:rsidRPr="007F73ED">
        <w:rPr>
          <w:rFonts w:cstheme="minorHAnsi"/>
          <w:szCs w:val="28"/>
        </w:rPr>
        <w:t>nelabvēlīgas sekas;</w:t>
      </w:r>
    </w:p>
    <w:p w14:paraId="692DBE8D" w14:textId="77777777" w:rsidR="00F37AC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4) pārkāpumu nepieciešams novērst steidzami, jo tas var apdraudēt dzīv</w:t>
      </w:r>
      <w:r w:rsidR="00F37AC3" w:rsidRPr="007F73ED">
        <w:rPr>
          <w:rFonts w:cstheme="minorHAnsi"/>
          <w:szCs w:val="28"/>
        </w:rPr>
        <w:t>ību, veselību vai vides drošību;</w:t>
      </w:r>
    </w:p>
    <w:p w14:paraId="692DBE8E" w14:textId="0132EF3E" w:rsidR="00407E13" w:rsidRPr="007F73ED" w:rsidRDefault="00F37AC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5) darba devējs nav izveidojis iekšējo </w:t>
      </w:r>
      <w:r w:rsidR="00053876" w:rsidRPr="007F73ED">
        <w:rPr>
          <w:rFonts w:cstheme="minorHAnsi"/>
          <w:szCs w:val="28"/>
        </w:rPr>
        <w:t>trauksmes celšanas</w:t>
      </w:r>
      <w:r w:rsidRPr="007F73ED">
        <w:rPr>
          <w:rFonts w:cstheme="minorHAnsi"/>
          <w:szCs w:val="28"/>
        </w:rPr>
        <w:t xml:space="preserve"> mehānismu.</w:t>
      </w:r>
      <w:r w:rsidR="00407E13" w:rsidRPr="007F73ED">
        <w:rPr>
          <w:rFonts w:cstheme="minorHAnsi"/>
          <w:szCs w:val="28"/>
        </w:rPr>
        <w:t xml:space="preserve"> </w:t>
      </w:r>
    </w:p>
    <w:p w14:paraId="692DBE8F" w14:textId="60D65058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(3) Trauksmes cēlējs ziņojumā</w:t>
      </w:r>
      <w:r w:rsidR="00F37AC3" w:rsidRPr="007F73ED">
        <w:rPr>
          <w:rFonts w:cstheme="minorHAnsi"/>
          <w:szCs w:val="28"/>
        </w:rPr>
        <w:t xml:space="preserve"> sniedz tā rīcībā esošo informāciju</w:t>
      </w:r>
      <w:r w:rsidRPr="007F73ED">
        <w:rPr>
          <w:rFonts w:cstheme="minorHAnsi"/>
          <w:szCs w:val="28"/>
        </w:rPr>
        <w:t xml:space="preserve">: </w:t>
      </w:r>
    </w:p>
    <w:p w14:paraId="692DBE90" w14:textId="18D5202E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1)  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</w:t>
      </w:r>
      <w:r w:rsidR="00F37AC3" w:rsidRPr="007F73ED">
        <w:rPr>
          <w:rFonts w:cstheme="minorHAnsi"/>
          <w:szCs w:val="28"/>
        </w:rPr>
        <w:t>u</w:t>
      </w:r>
      <w:r w:rsidRPr="007F73ED">
        <w:rPr>
          <w:rFonts w:cstheme="minorHAnsi"/>
          <w:szCs w:val="28"/>
        </w:rPr>
        <w:t>, minot konkrētus faktus;</w:t>
      </w:r>
    </w:p>
    <w:p w14:paraId="692DBE91" w14:textId="434040E1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2)  </w:t>
      </w:r>
      <w:r w:rsidR="00CD0750">
        <w:rPr>
          <w:rFonts w:cstheme="minorHAnsi"/>
          <w:szCs w:val="28"/>
        </w:rPr>
        <w:t xml:space="preserve">par </w:t>
      </w:r>
      <w:r w:rsidR="00F37AC3" w:rsidRPr="007F73ED">
        <w:rPr>
          <w:rFonts w:cstheme="minorHAnsi"/>
          <w:szCs w:val="28"/>
        </w:rPr>
        <w:t xml:space="preserve">pārkāpumā </w:t>
      </w:r>
      <w:r w:rsidRPr="007F73ED">
        <w:rPr>
          <w:rFonts w:cstheme="minorHAnsi"/>
          <w:szCs w:val="28"/>
        </w:rPr>
        <w:t>iesaistīt</w:t>
      </w:r>
      <w:r w:rsidR="00F37AC3" w:rsidRPr="007F73ED">
        <w:rPr>
          <w:rFonts w:cstheme="minorHAnsi"/>
          <w:szCs w:val="28"/>
        </w:rPr>
        <w:t>ajām</w:t>
      </w:r>
      <w:r w:rsidRPr="007F73ED">
        <w:rPr>
          <w:rFonts w:cstheme="minorHAnsi"/>
          <w:szCs w:val="28"/>
        </w:rPr>
        <w:t xml:space="preserve"> fiziskā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</w:t>
      </w:r>
      <w:r w:rsidR="00F37AC3" w:rsidRPr="007F73ED">
        <w:rPr>
          <w:rFonts w:cstheme="minorHAnsi"/>
          <w:szCs w:val="28"/>
        </w:rPr>
        <w:t>vai</w:t>
      </w:r>
      <w:r w:rsidRPr="007F73ED">
        <w:rPr>
          <w:rFonts w:cstheme="minorHAnsi"/>
          <w:szCs w:val="28"/>
        </w:rPr>
        <w:t xml:space="preserve"> juridiskā</w:t>
      </w:r>
      <w:r w:rsidR="00F37AC3" w:rsidRPr="007F73ED">
        <w:rPr>
          <w:rFonts w:cstheme="minorHAnsi"/>
          <w:szCs w:val="28"/>
        </w:rPr>
        <w:t>m</w:t>
      </w:r>
      <w:r w:rsidRPr="007F73ED">
        <w:rPr>
          <w:rFonts w:cstheme="minorHAnsi"/>
          <w:szCs w:val="28"/>
        </w:rPr>
        <w:t xml:space="preserve"> person</w:t>
      </w:r>
      <w:r w:rsidR="00A8007D" w:rsidRPr="007F73ED">
        <w:rPr>
          <w:rFonts w:cstheme="minorHAnsi"/>
          <w:szCs w:val="28"/>
        </w:rPr>
        <w:t>ām</w:t>
      </w:r>
      <w:r w:rsidRPr="007F73ED">
        <w:rPr>
          <w:rFonts w:cstheme="minorHAnsi"/>
          <w:szCs w:val="28"/>
        </w:rPr>
        <w:t>;</w:t>
      </w:r>
    </w:p>
    <w:p w14:paraId="692DBE92" w14:textId="1305CC1C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lastRenderedPageBreak/>
        <w:t xml:space="preserve">3)  </w:t>
      </w:r>
      <w:r w:rsidR="00CD0750">
        <w:rPr>
          <w:rFonts w:cstheme="minorHAnsi"/>
          <w:szCs w:val="28"/>
        </w:rPr>
        <w:t xml:space="preserve">par </w:t>
      </w:r>
      <w:r w:rsidRPr="007F73ED">
        <w:rPr>
          <w:rFonts w:cstheme="minorHAnsi"/>
          <w:szCs w:val="28"/>
        </w:rPr>
        <w:t>pārkāpuma norises laiku un vietu;</w:t>
      </w:r>
      <w:r w:rsidR="00F37AC3" w:rsidRPr="007F73ED">
        <w:rPr>
          <w:rFonts w:cstheme="minorHAnsi"/>
          <w:szCs w:val="28"/>
        </w:rPr>
        <w:t xml:space="preserve"> </w:t>
      </w:r>
    </w:p>
    <w:p w14:paraId="692DBE93" w14:textId="60782C0F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4)  </w:t>
      </w:r>
      <w:r w:rsidR="00CD0750">
        <w:rPr>
          <w:rFonts w:cstheme="minorHAnsi"/>
          <w:szCs w:val="28"/>
        </w:rPr>
        <w:t xml:space="preserve">norāda, </w:t>
      </w:r>
      <w:r w:rsidRPr="007F73ED">
        <w:rPr>
          <w:rFonts w:cstheme="minorHAnsi"/>
          <w:szCs w:val="28"/>
        </w:rPr>
        <w:t>vai par šo pārkāpumu jau ir iepriekš ziņots un vai ir saņem</w:t>
      </w:r>
      <w:r w:rsidR="001A714D" w:rsidRPr="007F73ED">
        <w:rPr>
          <w:rFonts w:cstheme="minorHAnsi"/>
          <w:szCs w:val="28"/>
        </w:rPr>
        <w:t>ta atbilde;</w:t>
      </w:r>
    </w:p>
    <w:p w14:paraId="692DBE94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5) </w:t>
      </w:r>
      <w:r w:rsidR="00B61B58" w:rsidRPr="007F73ED">
        <w:rPr>
          <w:rFonts w:cstheme="minorHAnsi"/>
          <w:szCs w:val="28"/>
        </w:rPr>
        <w:t xml:space="preserve">norāda savu vārdu un uzvārdu. </w:t>
      </w:r>
    </w:p>
    <w:p w14:paraId="692DBE95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(4) Ja iespējams, trauksmes cēlējs ziņojumam pievieno rakstveida vai lietiskos pierādījumus</w:t>
      </w:r>
      <w:r w:rsidR="00F37AC3" w:rsidRPr="007F73ED">
        <w:rPr>
          <w:rFonts w:cstheme="minorHAnsi"/>
          <w:szCs w:val="28"/>
        </w:rPr>
        <w:t>.</w:t>
      </w:r>
    </w:p>
    <w:p w14:paraId="692DBE96" w14:textId="455A20F9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(5) Lai efektīvi </w:t>
      </w:r>
      <w:r w:rsidR="009E7069" w:rsidRPr="007F73ED">
        <w:rPr>
          <w:rFonts w:cstheme="minorHAnsi"/>
          <w:szCs w:val="28"/>
        </w:rPr>
        <w:t xml:space="preserve">nodrošinātu </w:t>
      </w:r>
      <w:r w:rsidR="00162A20" w:rsidRPr="007F73ED">
        <w:rPr>
          <w:rFonts w:cstheme="minorHAnsi"/>
          <w:szCs w:val="28"/>
        </w:rPr>
        <w:t xml:space="preserve">trauksmes cēlēja </w:t>
      </w:r>
      <w:r w:rsidR="009E7069" w:rsidRPr="007F73ED">
        <w:rPr>
          <w:rFonts w:cstheme="minorHAnsi"/>
          <w:szCs w:val="28"/>
        </w:rPr>
        <w:t>anonimitāti</w:t>
      </w:r>
      <w:r w:rsidR="004754E7" w:rsidRPr="007F73ED">
        <w:rPr>
          <w:rFonts w:cstheme="minorHAnsi"/>
          <w:szCs w:val="28"/>
        </w:rPr>
        <w:t xml:space="preserve"> un </w:t>
      </w:r>
      <w:r w:rsidRPr="007F73ED">
        <w:rPr>
          <w:rFonts w:cstheme="minorHAnsi"/>
          <w:szCs w:val="28"/>
        </w:rPr>
        <w:t xml:space="preserve">aizsardzību, trauksmes cēlējs ziņojuma iesniegšanai izmanto trauksmes cēlēja ziņojuma veidlapu </w:t>
      </w:r>
      <w:r w:rsidR="00537F5D" w:rsidRPr="007F73ED">
        <w:rPr>
          <w:rFonts w:cstheme="minorHAnsi"/>
          <w:szCs w:val="28"/>
        </w:rPr>
        <w:t>(</w:t>
      </w:r>
      <w:r w:rsidR="00CB5AF0" w:rsidRPr="007F73ED">
        <w:rPr>
          <w:rFonts w:cstheme="minorHAnsi"/>
          <w:szCs w:val="28"/>
        </w:rPr>
        <w:t>pielikum</w:t>
      </w:r>
      <w:r w:rsidR="00537F5D" w:rsidRPr="007F73ED">
        <w:rPr>
          <w:rFonts w:cstheme="minorHAnsi"/>
          <w:szCs w:val="28"/>
        </w:rPr>
        <w:t>s)</w:t>
      </w:r>
      <w:proofErr w:type="gramStart"/>
      <w:r w:rsidR="00CB5AF0" w:rsidRPr="007F73E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vai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iesniedzot ziņojumu brīvā formā</w:t>
      </w:r>
      <w:r w:rsidR="004E7892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uz pirmās lapas norāda, ka tas ir trauksmes cēlēja ziņojums saskaņā ar šo likumu</w:t>
      </w:r>
      <w:proofErr w:type="gramEnd"/>
      <w:r w:rsidRPr="007F73ED">
        <w:rPr>
          <w:rFonts w:cstheme="minorHAnsi"/>
          <w:szCs w:val="28"/>
        </w:rPr>
        <w:t xml:space="preserve">. </w:t>
      </w:r>
    </w:p>
    <w:p w14:paraId="692DBE97" w14:textId="77777777" w:rsidR="005F27E8" w:rsidRPr="007F73ED" w:rsidRDefault="005F27E8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</w:p>
    <w:p w14:paraId="692DBE98" w14:textId="77777777" w:rsidR="004F16B1" w:rsidRPr="007F73ED" w:rsidRDefault="00EB7195" w:rsidP="007F73ED">
      <w:pPr>
        <w:tabs>
          <w:tab w:val="left" w:pos="0"/>
        </w:tabs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cstheme="minorHAnsi"/>
          <w:szCs w:val="28"/>
        </w:rPr>
        <w:tab/>
      </w:r>
      <w:r w:rsidR="00780B10" w:rsidRPr="007F73ED">
        <w:rPr>
          <w:rFonts w:eastAsia="Times New Roman" w:cstheme="minorHAnsi"/>
          <w:b/>
          <w:szCs w:val="28"/>
        </w:rPr>
        <w:t>5</w:t>
      </w:r>
      <w:r w:rsidR="004F16B1" w:rsidRPr="007F73ED">
        <w:rPr>
          <w:rFonts w:eastAsia="Times New Roman" w:cstheme="minorHAnsi"/>
          <w:b/>
          <w:szCs w:val="28"/>
        </w:rPr>
        <w:t>.</w:t>
      </w:r>
      <w:r w:rsidR="00EF71AB" w:rsidRPr="007F73ED">
        <w:rPr>
          <w:rFonts w:eastAsia="Times New Roman" w:cstheme="minorHAnsi"/>
          <w:b/>
          <w:szCs w:val="28"/>
        </w:rPr>
        <w:t> </w:t>
      </w:r>
      <w:r w:rsidR="004F16B1" w:rsidRPr="007F73ED">
        <w:rPr>
          <w:rFonts w:eastAsia="Times New Roman" w:cstheme="minorHAnsi"/>
          <w:b/>
          <w:szCs w:val="28"/>
        </w:rPr>
        <w:t xml:space="preserve">pants. Iekšējie </w:t>
      </w:r>
      <w:r w:rsidR="00EE4640" w:rsidRPr="007F73ED">
        <w:rPr>
          <w:rFonts w:eastAsia="Times New Roman" w:cstheme="minorHAnsi"/>
          <w:b/>
          <w:szCs w:val="28"/>
        </w:rPr>
        <w:t xml:space="preserve">trauksmes </w:t>
      </w:r>
      <w:r w:rsidR="00453C23" w:rsidRPr="007F73ED">
        <w:rPr>
          <w:rFonts w:eastAsia="Times New Roman" w:cstheme="minorHAnsi"/>
          <w:b/>
          <w:szCs w:val="28"/>
        </w:rPr>
        <w:t>celšanas</w:t>
      </w:r>
      <w:r w:rsidR="00EE4640" w:rsidRPr="007F73ED">
        <w:rPr>
          <w:rFonts w:eastAsia="Times New Roman" w:cstheme="minorHAnsi"/>
          <w:b/>
          <w:szCs w:val="28"/>
        </w:rPr>
        <w:t xml:space="preserve"> </w:t>
      </w:r>
      <w:r w:rsidR="004F16B1" w:rsidRPr="007F73ED">
        <w:rPr>
          <w:rFonts w:eastAsia="Times New Roman" w:cstheme="minorHAnsi"/>
          <w:b/>
          <w:szCs w:val="28"/>
        </w:rPr>
        <w:t>mehānismi</w:t>
      </w:r>
    </w:p>
    <w:p w14:paraId="692DBE9A" w14:textId="4EBA8508" w:rsidR="00E36258" w:rsidRPr="007F73ED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(1)</w:t>
      </w:r>
      <w:r w:rsidR="00D23880" w:rsidRPr="007F73ED">
        <w:rPr>
          <w:rFonts w:eastAsia="Times New Roman" w:cstheme="minorHAnsi"/>
          <w:szCs w:val="28"/>
        </w:rPr>
        <w:t> </w:t>
      </w:r>
      <w:r w:rsidRPr="007F73ED">
        <w:rPr>
          <w:rFonts w:eastAsia="Times New Roman" w:cstheme="minorHAnsi"/>
          <w:szCs w:val="28"/>
        </w:rPr>
        <w:t>Publiskās p</w:t>
      </w:r>
      <w:r w:rsidR="00251701" w:rsidRPr="007F73ED">
        <w:rPr>
          <w:rFonts w:eastAsia="Times New Roman" w:cstheme="minorHAnsi"/>
          <w:szCs w:val="28"/>
        </w:rPr>
        <w:t xml:space="preserve">ersonas </w:t>
      </w:r>
      <w:r w:rsidR="009A44E1" w:rsidRPr="007F73ED">
        <w:rPr>
          <w:rFonts w:eastAsia="Times New Roman" w:cstheme="minorHAnsi"/>
          <w:szCs w:val="28"/>
        </w:rPr>
        <w:t>iestādes</w:t>
      </w:r>
      <w:r w:rsidR="002764C2" w:rsidRPr="007F73ED">
        <w:rPr>
          <w:rFonts w:eastAsia="Times New Roman" w:cstheme="minorHAnsi"/>
          <w:szCs w:val="28"/>
        </w:rPr>
        <w:t xml:space="preserve"> un</w:t>
      </w:r>
      <w:r w:rsidR="009A44E1" w:rsidRPr="007F73ED">
        <w:rPr>
          <w:rFonts w:eastAsia="Times New Roman" w:cstheme="minorHAnsi"/>
          <w:szCs w:val="28"/>
        </w:rPr>
        <w:t xml:space="preserve"> </w:t>
      </w:r>
      <w:r w:rsidR="00251701" w:rsidRPr="007F73ED">
        <w:rPr>
          <w:rFonts w:eastAsia="Times New Roman" w:cstheme="minorHAnsi"/>
          <w:szCs w:val="28"/>
        </w:rPr>
        <w:t>privāto tiesību</w:t>
      </w:r>
      <w:r w:rsidRPr="007F73ED">
        <w:rPr>
          <w:rFonts w:eastAsia="Times New Roman" w:cstheme="minorHAnsi"/>
          <w:szCs w:val="28"/>
        </w:rPr>
        <w:t xml:space="preserve"> </w:t>
      </w:r>
      <w:r w:rsidR="00B1086E" w:rsidRPr="007F73ED">
        <w:rPr>
          <w:rFonts w:eastAsia="Times New Roman" w:cstheme="minorHAnsi"/>
          <w:szCs w:val="28"/>
        </w:rPr>
        <w:t>juridiskā</w:t>
      </w:r>
      <w:r w:rsidR="00251701" w:rsidRPr="007F73ED">
        <w:rPr>
          <w:rFonts w:eastAsia="Times New Roman" w:cstheme="minorHAnsi"/>
          <w:szCs w:val="28"/>
        </w:rPr>
        <w:t>s</w:t>
      </w:r>
      <w:r w:rsidR="00B1086E" w:rsidRPr="007F73ED">
        <w:rPr>
          <w:rFonts w:eastAsia="Times New Roman" w:cstheme="minorHAnsi"/>
          <w:szCs w:val="28"/>
        </w:rPr>
        <w:t xml:space="preserve"> persona</w:t>
      </w:r>
      <w:r w:rsidR="00251701" w:rsidRPr="007F73ED">
        <w:rPr>
          <w:rFonts w:eastAsia="Times New Roman" w:cstheme="minorHAnsi"/>
          <w:szCs w:val="28"/>
        </w:rPr>
        <w:t>s</w:t>
      </w:r>
      <w:r w:rsidR="007523AA" w:rsidRPr="007F73ED">
        <w:rPr>
          <w:rFonts w:eastAsia="Times New Roman" w:cstheme="minorHAnsi"/>
          <w:szCs w:val="28"/>
        </w:rPr>
        <w:t>,</w:t>
      </w:r>
      <w:r w:rsidR="009013C9" w:rsidRPr="007F73ED">
        <w:rPr>
          <w:rFonts w:eastAsia="Times New Roman" w:cstheme="minorHAnsi"/>
          <w:szCs w:val="28"/>
        </w:rPr>
        <w:t xml:space="preserve"> </w:t>
      </w:r>
      <w:r w:rsidR="00BF5381" w:rsidRPr="007F73ED">
        <w:rPr>
          <w:rFonts w:eastAsia="Times New Roman" w:cstheme="minorHAnsi"/>
          <w:szCs w:val="28"/>
        </w:rPr>
        <w:t xml:space="preserve">ja tajās </w:t>
      </w:r>
      <w:r w:rsidR="002764C2" w:rsidRPr="007F73ED">
        <w:rPr>
          <w:rFonts w:eastAsia="Times New Roman" w:cstheme="minorHAnsi"/>
          <w:szCs w:val="28"/>
        </w:rPr>
        <w:t xml:space="preserve">ir </w:t>
      </w:r>
      <w:r w:rsidRPr="007F73ED">
        <w:rPr>
          <w:rFonts w:eastAsia="Times New Roman" w:cstheme="minorHAnsi"/>
          <w:szCs w:val="28"/>
        </w:rPr>
        <w:t xml:space="preserve">vairāk </w:t>
      </w:r>
      <w:r w:rsidR="00D23880" w:rsidRPr="007F73ED">
        <w:rPr>
          <w:rFonts w:eastAsia="Times New Roman" w:cstheme="minorHAnsi"/>
          <w:szCs w:val="28"/>
        </w:rPr>
        <w:t>ne</w:t>
      </w:r>
      <w:r w:rsidRPr="007F73ED">
        <w:rPr>
          <w:rFonts w:eastAsia="Times New Roman" w:cstheme="minorHAnsi"/>
          <w:szCs w:val="28"/>
        </w:rPr>
        <w:t>kā 50</w:t>
      </w:r>
      <w:r w:rsidR="002E527C" w:rsidRPr="007F73ED">
        <w:rPr>
          <w:rFonts w:eastAsia="Times New Roman" w:cstheme="minorHAnsi"/>
          <w:szCs w:val="28"/>
        </w:rPr>
        <w:t> </w:t>
      </w:r>
      <w:r w:rsidR="00992272" w:rsidRPr="007F73ED">
        <w:rPr>
          <w:rFonts w:eastAsia="Times New Roman" w:cstheme="minorHAnsi"/>
          <w:szCs w:val="28"/>
        </w:rPr>
        <w:t>nodarbināt</w:t>
      </w:r>
      <w:r w:rsidR="007C3C4C">
        <w:rPr>
          <w:rFonts w:eastAsia="Times New Roman" w:cstheme="minorHAnsi"/>
          <w:szCs w:val="28"/>
        </w:rPr>
        <w:t>o</w:t>
      </w:r>
      <w:r w:rsidR="003A0087" w:rsidRPr="007F73ED">
        <w:rPr>
          <w:rFonts w:eastAsia="Times New Roman" w:cstheme="minorHAnsi"/>
          <w:szCs w:val="28"/>
        </w:rPr>
        <w:t>,</w:t>
      </w:r>
      <w:r w:rsidR="00AA1E8D" w:rsidRPr="007F73ED">
        <w:rPr>
          <w:rFonts w:eastAsia="Times New Roman" w:cstheme="minorHAnsi"/>
          <w:szCs w:val="28"/>
        </w:rPr>
        <w:t xml:space="preserve"> </w:t>
      </w:r>
      <w:r w:rsidR="00E36258" w:rsidRPr="007F73ED">
        <w:rPr>
          <w:rFonts w:eastAsia="Times New Roman" w:cstheme="minorHAnsi"/>
          <w:szCs w:val="28"/>
        </w:rPr>
        <w:t>veido iekšējo trauksmes celšanas mehānismu, kur</w:t>
      </w:r>
      <w:r w:rsidR="007C3C4C">
        <w:rPr>
          <w:rFonts w:eastAsia="Times New Roman" w:cstheme="minorHAnsi"/>
          <w:szCs w:val="28"/>
        </w:rPr>
        <w:t>ā</w:t>
      </w:r>
      <w:r w:rsidR="003944C9" w:rsidRPr="007F73ED">
        <w:rPr>
          <w:rFonts w:eastAsia="Times New Roman" w:cstheme="minorHAnsi"/>
          <w:szCs w:val="28"/>
        </w:rPr>
        <w:t xml:space="preserve"> </w:t>
      </w:r>
      <w:r w:rsidR="007C3C4C">
        <w:rPr>
          <w:rFonts w:eastAsia="Times New Roman" w:cstheme="minorHAnsi"/>
          <w:szCs w:val="28"/>
        </w:rPr>
        <w:t>paredz</w:t>
      </w:r>
      <w:r w:rsidR="00E36258" w:rsidRPr="007F73ED">
        <w:rPr>
          <w:rFonts w:eastAsia="Times New Roman" w:cstheme="minorHAnsi"/>
          <w:szCs w:val="28"/>
        </w:rPr>
        <w:t>:</w:t>
      </w:r>
      <w:r w:rsidR="00B467B4" w:rsidRPr="007F73ED">
        <w:rPr>
          <w:rFonts w:eastAsia="Times New Roman" w:cstheme="minorHAnsi"/>
          <w:szCs w:val="28"/>
        </w:rPr>
        <w:t xml:space="preserve"> </w:t>
      </w:r>
    </w:p>
    <w:p w14:paraId="692DBE9B" w14:textId="77777777" w:rsidR="00453C23" w:rsidRPr="007F73ED" w:rsidRDefault="00E36258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1) </w:t>
      </w:r>
      <w:r w:rsidR="004F16B1" w:rsidRPr="007F73ED">
        <w:rPr>
          <w:rFonts w:eastAsia="Times New Roman" w:cstheme="minorHAnsi"/>
          <w:szCs w:val="28"/>
        </w:rPr>
        <w:t>kārtību</w:t>
      </w:r>
      <w:r w:rsidR="00B52458" w:rsidRPr="007F73ED">
        <w:rPr>
          <w:rFonts w:eastAsia="Times New Roman" w:cstheme="minorHAnsi"/>
          <w:szCs w:val="28"/>
        </w:rPr>
        <w:t xml:space="preserve"> </w:t>
      </w:r>
      <w:r w:rsidR="005F27E8" w:rsidRPr="007F73ED">
        <w:rPr>
          <w:rFonts w:eastAsia="Times New Roman" w:cstheme="minorHAnsi"/>
          <w:szCs w:val="28"/>
        </w:rPr>
        <w:t xml:space="preserve">to </w:t>
      </w:r>
      <w:r w:rsidR="008830F2" w:rsidRPr="007F73ED">
        <w:rPr>
          <w:rFonts w:eastAsia="Times New Roman" w:cstheme="minorHAnsi"/>
          <w:szCs w:val="28"/>
        </w:rPr>
        <w:t>nodarbināt</w:t>
      </w:r>
      <w:r w:rsidR="00CE514D" w:rsidRPr="007F73ED">
        <w:rPr>
          <w:rFonts w:eastAsia="Times New Roman" w:cstheme="minorHAnsi"/>
          <w:szCs w:val="28"/>
        </w:rPr>
        <w:t xml:space="preserve">o </w:t>
      </w:r>
      <w:r w:rsidR="005F27E8" w:rsidRPr="007F73ED">
        <w:rPr>
          <w:rFonts w:eastAsia="Times New Roman" w:cstheme="minorHAnsi"/>
          <w:szCs w:val="28"/>
        </w:rPr>
        <w:t xml:space="preserve">trauksmes cēlēja ziņojumu </w:t>
      </w:r>
      <w:r w:rsidR="00CE514D" w:rsidRPr="007F73ED">
        <w:rPr>
          <w:rFonts w:eastAsia="Times New Roman" w:cstheme="minorHAnsi"/>
          <w:szCs w:val="28"/>
        </w:rPr>
        <w:t xml:space="preserve">iesniegšanai </w:t>
      </w:r>
      <w:r w:rsidR="005F27E8" w:rsidRPr="007F73ED">
        <w:rPr>
          <w:rFonts w:eastAsia="Times New Roman" w:cstheme="minorHAnsi"/>
          <w:szCs w:val="28"/>
        </w:rPr>
        <w:t xml:space="preserve">un </w:t>
      </w:r>
      <w:r w:rsidR="00113718" w:rsidRPr="007F73ED">
        <w:rPr>
          <w:rFonts w:eastAsia="Times New Roman" w:cstheme="minorHAnsi"/>
          <w:szCs w:val="28"/>
        </w:rPr>
        <w:t>izskat</w:t>
      </w:r>
      <w:r w:rsidR="002764C2" w:rsidRPr="007F73ED">
        <w:rPr>
          <w:rFonts w:eastAsia="Times New Roman" w:cstheme="minorHAnsi"/>
          <w:szCs w:val="28"/>
        </w:rPr>
        <w:t>īšanai</w:t>
      </w:r>
      <w:r w:rsidR="003944C9" w:rsidRPr="007F73ED">
        <w:rPr>
          <w:rFonts w:eastAsia="Times New Roman" w:cstheme="minorHAnsi"/>
          <w:szCs w:val="28"/>
        </w:rPr>
        <w:t>;</w:t>
      </w:r>
      <w:r w:rsidR="00453C23" w:rsidRPr="007F73ED">
        <w:rPr>
          <w:rFonts w:eastAsia="Times New Roman" w:cstheme="minorHAnsi"/>
          <w:szCs w:val="28"/>
        </w:rPr>
        <w:t xml:space="preserve"> </w:t>
      </w:r>
    </w:p>
    <w:p w14:paraId="692DBE9C" w14:textId="6E499E2D" w:rsidR="004F16B1" w:rsidRPr="007F73ED" w:rsidRDefault="00453C2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2)</w:t>
      </w:r>
      <w:r w:rsidR="00D23880" w:rsidRPr="007F73ED">
        <w:rPr>
          <w:rFonts w:eastAsia="Times New Roman" w:cstheme="minorHAnsi"/>
          <w:szCs w:val="28"/>
        </w:rPr>
        <w:t> </w:t>
      </w:r>
      <w:r w:rsidR="00C92A3E" w:rsidRPr="007F73ED">
        <w:rPr>
          <w:rFonts w:eastAsia="Times New Roman" w:cstheme="minorHAnsi"/>
          <w:szCs w:val="28"/>
        </w:rPr>
        <w:t>atbildīgo</w:t>
      </w:r>
      <w:r w:rsidRPr="007F73ED">
        <w:rPr>
          <w:rFonts w:eastAsia="Times New Roman" w:cstheme="minorHAnsi"/>
          <w:szCs w:val="28"/>
        </w:rPr>
        <w:t xml:space="preserve"> </w:t>
      </w:r>
      <w:r w:rsidR="0067033F" w:rsidRPr="007F73ED">
        <w:rPr>
          <w:rFonts w:eastAsia="Times New Roman" w:cstheme="minorHAnsi"/>
          <w:szCs w:val="28"/>
        </w:rPr>
        <w:t>pārstāvi v</w:t>
      </w:r>
      <w:r w:rsidR="00883F77" w:rsidRPr="007F73ED">
        <w:rPr>
          <w:rFonts w:eastAsia="Times New Roman" w:cstheme="minorHAnsi"/>
          <w:szCs w:val="28"/>
        </w:rPr>
        <w:t>ai struktūrvienību</w:t>
      </w:r>
      <w:r w:rsidR="009B4AE7" w:rsidRPr="007F73ED">
        <w:rPr>
          <w:rFonts w:eastAsia="Times New Roman" w:cstheme="minorHAnsi"/>
          <w:szCs w:val="28"/>
        </w:rPr>
        <w:t>, k</w:t>
      </w:r>
      <w:r w:rsidR="0067033F" w:rsidRPr="007F73ED">
        <w:rPr>
          <w:rFonts w:eastAsia="Times New Roman" w:cstheme="minorHAnsi"/>
          <w:szCs w:val="28"/>
        </w:rPr>
        <w:t>am</w:t>
      </w:r>
      <w:r w:rsidR="009B4AE7" w:rsidRPr="007F73ED">
        <w:rPr>
          <w:rFonts w:eastAsia="Times New Roman" w:cstheme="minorHAnsi"/>
          <w:szCs w:val="28"/>
        </w:rPr>
        <w:t xml:space="preserve"> kopumā </w:t>
      </w:r>
      <w:r w:rsidR="0067033F" w:rsidRPr="007F73ED">
        <w:rPr>
          <w:rFonts w:eastAsia="Times New Roman" w:cstheme="minorHAnsi"/>
          <w:szCs w:val="28"/>
        </w:rPr>
        <w:t xml:space="preserve">uzticas </w:t>
      </w:r>
      <w:r w:rsidR="009B4AE7" w:rsidRPr="007F73ED">
        <w:rPr>
          <w:rFonts w:eastAsia="Times New Roman" w:cstheme="minorHAnsi"/>
          <w:szCs w:val="28"/>
        </w:rPr>
        <w:t>nodarbinātie,</w:t>
      </w:r>
      <w:r w:rsidR="003C60D5" w:rsidRPr="007F73ED">
        <w:rPr>
          <w:rFonts w:eastAsia="Times New Roman" w:cstheme="minorHAnsi"/>
          <w:szCs w:val="28"/>
        </w:rPr>
        <w:t xml:space="preserve"> vai arī </w:t>
      </w:r>
      <w:r w:rsidR="007C3C4C">
        <w:rPr>
          <w:rFonts w:eastAsia="Times New Roman" w:cstheme="minorHAnsi"/>
          <w:szCs w:val="28"/>
        </w:rPr>
        <w:t>nosaka</w:t>
      </w:r>
      <w:r w:rsidRPr="007F73ED">
        <w:rPr>
          <w:rFonts w:eastAsia="Times New Roman" w:cstheme="minorHAnsi"/>
          <w:szCs w:val="28"/>
        </w:rPr>
        <w:t>,</w:t>
      </w:r>
      <w:r w:rsidR="003C60D5" w:rsidRPr="007F73ED">
        <w:rPr>
          <w:rFonts w:eastAsia="Times New Roman" w:cstheme="minorHAnsi"/>
          <w:szCs w:val="28"/>
        </w:rPr>
        <w:t xml:space="preserve"> ka tā ir darbinieku arodbiedrība,</w:t>
      </w:r>
      <w:r w:rsidRPr="007F73ED">
        <w:rPr>
          <w:rFonts w:eastAsia="Times New Roman" w:cstheme="minorHAnsi"/>
          <w:szCs w:val="28"/>
        </w:rPr>
        <w:t xml:space="preserve"> kur </w:t>
      </w:r>
      <w:r w:rsidR="008830F2" w:rsidRPr="007F73ED">
        <w:rPr>
          <w:rFonts w:eastAsia="Times New Roman" w:cstheme="minorHAnsi"/>
          <w:szCs w:val="28"/>
        </w:rPr>
        <w:t xml:space="preserve">nodarbinātie </w:t>
      </w:r>
      <w:r w:rsidRPr="007F73ED">
        <w:rPr>
          <w:rFonts w:eastAsia="Times New Roman" w:cstheme="minorHAnsi"/>
          <w:szCs w:val="28"/>
        </w:rPr>
        <w:t xml:space="preserve">var saņemt konsultāciju pirms </w:t>
      </w:r>
      <w:r w:rsidR="00E74966" w:rsidRPr="007F73ED">
        <w:rPr>
          <w:rFonts w:eastAsia="Times New Roman" w:cstheme="minorHAnsi"/>
          <w:szCs w:val="28"/>
        </w:rPr>
        <w:t xml:space="preserve">trauksmes cēlēja </w:t>
      </w:r>
      <w:r w:rsidRPr="007F73ED">
        <w:rPr>
          <w:rFonts w:eastAsia="Times New Roman" w:cstheme="minorHAnsi"/>
          <w:szCs w:val="28"/>
        </w:rPr>
        <w:t>ziņojuma sniegšanas</w:t>
      </w:r>
      <w:r w:rsidR="00113718" w:rsidRPr="007F73ED">
        <w:rPr>
          <w:rFonts w:eastAsia="Times New Roman" w:cstheme="minorHAnsi"/>
          <w:szCs w:val="28"/>
        </w:rPr>
        <w:t>, tajā skaitā anonīmi,</w:t>
      </w:r>
      <w:r w:rsidR="00BF5381" w:rsidRPr="007F73ED">
        <w:rPr>
          <w:rFonts w:eastAsia="Times New Roman" w:cstheme="minorHAnsi"/>
          <w:szCs w:val="28"/>
        </w:rPr>
        <w:t xml:space="preserve"> un</w:t>
      </w:r>
      <w:r w:rsidR="007C3C4C">
        <w:rPr>
          <w:rFonts w:eastAsia="Times New Roman" w:cstheme="minorHAnsi"/>
          <w:szCs w:val="28"/>
        </w:rPr>
        <w:t xml:space="preserve"> </w:t>
      </w:r>
      <w:r w:rsidR="009B4AE7" w:rsidRPr="007F73ED">
        <w:rPr>
          <w:rFonts w:eastAsia="Times New Roman" w:cstheme="minorHAnsi"/>
          <w:szCs w:val="28"/>
        </w:rPr>
        <w:t>kur tie</w:t>
      </w:r>
      <w:r w:rsidR="00C92A3E" w:rsidRPr="007F73ED">
        <w:rPr>
          <w:rFonts w:eastAsia="Times New Roman" w:cstheme="minorHAnsi"/>
          <w:szCs w:val="28"/>
        </w:rPr>
        <w:t xml:space="preserve"> </w:t>
      </w:r>
      <w:r w:rsidR="00E74966" w:rsidRPr="007F73ED">
        <w:rPr>
          <w:rFonts w:eastAsia="Times New Roman" w:cstheme="minorHAnsi"/>
          <w:szCs w:val="28"/>
        </w:rPr>
        <w:t>ie</w:t>
      </w:r>
      <w:r w:rsidR="00C92A3E" w:rsidRPr="007F73ED">
        <w:rPr>
          <w:rFonts w:eastAsia="Times New Roman" w:cstheme="minorHAnsi"/>
          <w:szCs w:val="28"/>
        </w:rPr>
        <w:t>snie</w:t>
      </w:r>
      <w:r w:rsidR="009B4AE7" w:rsidRPr="007F73ED">
        <w:rPr>
          <w:rFonts w:eastAsia="Times New Roman" w:cstheme="minorHAnsi"/>
          <w:szCs w:val="28"/>
        </w:rPr>
        <w:t>dz</w:t>
      </w:r>
      <w:r w:rsidRPr="007F73ED">
        <w:rPr>
          <w:rFonts w:eastAsia="Times New Roman" w:cstheme="minorHAnsi"/>
          <w:szCs w:val="28"/>
        </w:rPr>
        <w:t xml:space="preserve"> </w:t>
      </w:r>
      <w:r w:rsidR="00113718" w:rsidRPr="007F73ED">
        <w:rPr>
          <w:rFonts w:eastAsia="Times New Roman" w:cstheme="minorHAnsi"/>
          <w:szCs w:val="28"/>
        </w:rPr>
        <w:t xml:space="preserve">trauksmes cēlēja </w:t>
      </w:r>
      <w:r w:rsidRPr="007F73ED">
        <w:rPr>
          <w:rFonts w:eastAsia="Times New Roman" w:cstheme="minorHAnsi"/>
          <w:szCs w:val="28"/>
        </w:rPr>
        <w:t>ziņojum</w:t>
      </w:r>
      <w:r w:rsidR="00C92A3E" w:rsidRPr="007F73ED">
        <w:rPr>
          <w:rFonts w:eastAsia="Times New Roman" w:cstheme="minorHAnsi"/>
          <w:szCs w:val="28"/>
        </w:rPr>
        <w:t>u</w:t>
      </w:r>
      <w:r w:rsidR="00B467B4" w:rsidRPr="007F73ED">
        <w:rPr>
          <w:rFonts w:eastAsia="Times New Roman" w:cstheme="minorHAnsi"/>
          <w:szCs w:val="28"/>
        </w:rPr>
        <w:t>.</w:t>
      </w:r>
    </w:p>
    <w:p w14:paraId="692DBE9D" w14:textId="463EC3BA" w:rsidR="004F16B1" w:rsidRPr="007F73ED" w:rsidRDefault="004F16B1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7C3C4C">
        <w:rPr>
          <w:rFonts w:eastAsia="Times New Roman" w:cstheme="minorHAnsi"/>
          <w:szCs w:val="28"/>
        </w:rPr>
        <w:t>2</w:t>
      </w:r>
      <w:r w:rsidRPr="007F73ED">
        <w:rPr>
          <w:rFonts w:eastAsia="Times New Roman" w:cstheme="minorHAnsi"/>
          <w:szCs w:val="28"/>
        </w:rPr>
        <w:t>)</w:t>
      </w:r>
      <w:r w:rsidR="002E527C" w:rsidRPr="007F73ED">
        <w:rPr>
          <w:rFonts w:eastAsia="Times New Roman" w:cstheme="minorHAnsi"/>
          <w:szCs w:val="28"/>
        </w:rPr>
        <w:t> </w:t>
      </w:r>
      <w:r w:rsidR="00BF5381" w:rsidRPr="007F73ED">
        <w:rPr>
          <w:rFonts w:eastAsia="Times New Roman" w:cstheme="minorHAnsi"/>
          <w:szCs w:val="28"/>
        </w:rPr>
        <w:t xml:space="preserve">Par šā panta pirmajā daļā noteikto </w:t>
      </w:r>
      <w:r w:rsidR="00A31F6B">
        <w:rPr>
          <w:rFonts w:eastAsia="Times New Roman" w:cstheme="minorHAnsi"/>
          <w:szCs w:val="28"/>
        </w:rPr>
        <w:t xml:space="preserve">mehānismu </w:t>
      </w:r>
      <w:r w:rsidR="00BF5381" w:rsidRPr="007F73ED">
        <w:rPr>
          <w:rFonts w:eastAsia="Times New Roman" w:cstheme="minorHAnsi"/>
          <w:szCs w:val="28"/>
        </w:rPr>
        <w:t>darba devējs informē</w:t>
      </w:r>
      <w:r w:rsidR="008830F2" w:rsidRPr="007F73ED">
        <w:rPr>
          <w:rFonts w:eastAsia="Times New Roman" w:cstheme="minorHAnsi"/>
          <w:szCs w:val="28"/>
        </w:rPr>
        <w:t xml:space="preserve"> nodarbināto</w:t>
      </w:r>
      <w:r w:rsidR="003944C9" w:rsidRPr="007F73ED">
        <w:rPr>
          <w:rFonts w:eastAsia="Times New Roman" w:cstheme="minorHAnsi"/>
          <w:szCs w:val="28"/>
        </w:rPr>
        <w:t>s</w:t>
      </w:r>
      <w:r w:rsidR="00BF5381" w:rsidRPr="007F73ED">
        <w:rPr>
          <w:rFonts w:eastAsia="Times New Roman" w:cstheme="minorHAnsi"/>
          <w:szCs w:val="28"/>
        </w:rPr>
        <w:t>, u</w:t>
      </w:r>
      <w:r w:rsidR="008830F2" w:rsidRPr="007F73ED">
        <w:rPr>
          <w:rFonts w:eastAsia="Times New Roman" w:cstheme="minorHAnsi"/>
          <w:szCs w:val="28"/>
        </w:rPr>
        <w:t xml:space="preserve">zsākot darba tiesiskās </w:t>
      </w:r>
      <w:r w:rsidR="003A0087" w:rsidRPr="007F73ED">
        <w:rPr>
          <w:rFonts w:eastAsia="Times New Roman" w:cstheme="minorHAnsi"/>
          <w:szCs w:val="28"/>
        </w:rPr>
        <w:t>vai dienesta attiecības</w:t>
      </w:r>
      <w:r w:rsidR="00E74966" w:rsidRPr="007F73ED">
        <w:rPr>
          <w:rFonts w:eastAsia="Times New Roman" w:cstheme="minorHAnsi"/>
          <w:szCs w:val="28"/>
        </w:rPr>
        <w:t xml:space="preserve">, </w:t>
      </w:r>
      <w:r w:rsidRPr="007F73ED">
        <w:rPr>
          <w:rFonts w:eastAsia="Times New Roman" w:cstheme="minorHAnsi"/>
          <w:szCs w:val="28"/>
        </w:rPr>
        <w:t xml:space="preserve">un </w:t>
      </w:r>
      <w:r w:rsidR="00E74966" w:rsidRPr="007F73ED">
        <w:rPr>
          <w:rFonts w:eastAsia="Times New Roman" w:cstheme="minorHAnsi"/>
          <w:szCs w:val="28"/>
        </w:rPr>
        <w:t xml:space="preserve">nodrošina </w:t>
      </w:r>
      <w:r w:rsidR="00814C7E" w:rsidRPr="007F73ED">
        <w:rPr>
          <w:rFonts w:eastAsia="Times New Roman" w:cstheme="minorHAnsi"/>
          <w:szCs w:val="28"/>
        </w:rPr>
        <w:t>viegl</w:t>
      </w:r>
      <w:r w:rsidR="00113718" w:rsidRPr="007F73ED">
        <w:rPr>
          <w:rFonts w:eastAsia="Times New Roman" w:cstheme="minorHAnsi"/>
          <w:szCs w:val="28"/>
        </w:rPr>
        <w:t>i</w:t>
      </w:r>
      <w:r w:rsidRPr="007F73ED">
        <w:rPr>
          <w:rFonts w:eastAsia="Times New Roman" w:cstheme="minorHAnsi"/>
          <w:szCs w:val="28"/>
        </w:rPr>
        <w:t xml:space="preserve"> </w:t>
      </w:r>
      <w:r w:rsidR="00E74966" w:rsidRPr="007F73ED">
        <w:rPr>
          <w:rFonts w:eastAsia="Times New Roman" w:cstheme="minorHAnsi"/>
          <w:szCs w:val="28"/>
        </w:rPr>
        <w:t>pieejamu</w:t>
      </w:r>
      <w:r w:rsidR="00814C7E" w:rsidRPr="007F73ED">
        <w:rPr>
          <w:rFonts w:eastAsia="Times New Roman" w:cstheme="minorHAnsi"/>
          <w:szCs w:val="28"/>
        </w:rPr>
        <w:t xml:space="preserve"> </w:t>
      </w:r>
      <w:r w:rsidR="00BF5381" w:rsidRPr="007F73ED">
        <w:rPr>
          <w:rFonts w:eastAsia="Times New Roman" w:cstheme="minorHAnsi"/>
          <w:szCs w:val="28"/>
        </w:rPr>
        <w:t>informāciju</w:t>
      </w:r>
      <w:r w:rsidR="00A31F6B">
        <w:rPr>
          <w:rFonts w:eastAsia="Times New Roman" w:cstheme="minorHAnsi"/>
          <w:szCs w:val="28"/>
        </w:rPr>
        <w:t xml:space="preserve"> darba</w:t>
      </w:r>
      <w:r w:rsidR="006E575A" w:rsidRPr="007F73ED">
        <w:rPr>
          <w:rFonts w:eastAsia="Times New Roman" w:cstheme="minorHAnsi"/>
          <w:szCs w:val="28"/>
        </w:rPr>
        <w:t>vietā</w:t>
      </w:r>
      <w:r w:rsidR="00C92A3E" w:rsidRPr="007F73ED">
        <w:rPr>
          <w:rFonts w:eastAsia="Times New Roman" w:cstheme="minorHAnsi"/>
          <w:szCs w:val="28"/>
        </w:rPr>
        <w:t>.</w:t>
      </w:r>
    </w:p>
    <w:p w14:paraId="692DBE9E" w14:textId="77777777" w:rsidR="0061471C" w:rsidRPr="007F73ED" w:rsidRDefault="00407E1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b/>
          <w:szCs w:val="28"/>
        </w:rPr>
        <w:t xml:space="preserve"> </w:t>
      </w:r>
    </w:p>
    <w:p w14:paraId="692DBEA0" w14:textId="77777777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trike/>
          <w:szCs w:val="28"/>
        </w:rPr>
      </w:pPr>
      <w:r w:rsidRPr="007F73ED">
        <w:rPr>
          <w:rFonts w:eastAsia="Times New Roman" w:cstheme="minorHAnsi"/>
          <w:b/>
          <w:szCs w:val="28"/>
        </w:rPr>
        <w:t>6</w:t>
      </w:r>
      <w:r w:rsidR="00407E13" w:rsidRPr="007F73ED">
        <w:rPr>
          <w:rFonts w:eastAsia="Times New Roman" w:cstheme="minorHAnsi"/>
          <w:b/>
          <w:szCs w:val="28"/>
        </w:rPr>
        <w:t>. pants. Trauksmes cēlēja ziņojum</w:t>
      </w:r>
      <w:r w:rsidR="00A21BC3" w:rsidRPr="007F73ED">
        <w:rPr>
          <w:rFonts w:eastAsia="Times New Roman" w:cstheme="minorHAnsi"/>
          <w:b/>
          <w:szCs w:val="28"/>
        </w:rPr>
        <w:t>a</w:t>
      </w:r>
      <w:r w:rsidR="00407E13" w:rsidRPr="007F73ED">
        <w:rPr>
          <w:rFonts w:eastAsia="Times New Roman" w:cstheme="minorHAnsi"/>
          <w:b/>
          <w:szCs w:val="28"/>
        </w:rPr>
        <w:t xml:space="preserve"> iesniegšana </w:t>
      </w:r>
      <w:r w:rsidR="00A74DB6" w:rsidRPr="007F73ED">
        <w:rPr>
          <w:rFonts w:eastAsia="Times New Roman" w:cstheme="minorHAnsi"/>
          <w:b/>
          <w:szCs w:val="28"/>
        </w:rPr>
        <w:t xml:space="preserve">un izskatīšana </w:t>
      </w:r>
      <w:r w:rsidR="00407E13" w:rsidRPr="007F73ED">
        <w:rPr>
          <w:rFonts w:eastAsia="Times New Roman" w:cstheme="minorHAnsi"/>
          <w:b/>
          <w:szCs w:val="28"/>
        </w:rPr>
        <w:t>kompetenta</w:t>
      </w:r>
      <w:r w:rsidR="004B7CAF" w:rsidRPr="007F73ED">
        <w:rPr>
          <w:rFonts w:eastAsia="Times New Roman" w:cstheme="minorHAnsi"/>
          <w:b/>
          <w:szCs w:val="28"/>
        </w:rPr>
        <w:t>j</w:t>
      </w:r>
      <w:r w:rsidR="00A74DB6" w:rsidRPr="007F73ED">
        <w:rPr>
          <w:rFonts w:eastAsia="Times New Roman" w:cstheme="minorHAnsi"/>
          <w:b/>
          <w:szCs w:val="28"/>
        </w:rPr>
        <w:t xml:space="preserve">ās iestādēs </w:t>
      </w:r>
    </w:p>
    <w:p w14:paraId="692DBEA2" w14:textId="4B9278B9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(1) Trauksmes cēlēj</w:t>
      </w:r>
      <w:r w:rsidR="00A21BC3" w:rsidRPr="007F73ED">
        <w:rPr>
          <w:rFonts w:cstheme="minorHAnsi"/>
          <w:szCs w:val="28"/>
        </w:rPr>
        <w:t>s</w:t>
      </w:r>
      <w:r w:rsidRPr="007F73ED">
        <w:rPr>
          <w:rFonts w:cstheme="minorHAnsi"/>
          <w:szCs w:val="28"/>
        </w:rPr>
        <w:t xml:space="preserve"> ziņojumu iesniedz kompetenta</w:t>
      </w:r>
      <w:r w:rsidR="004B7CAF" w:rsidRPr="007F73ED">
        <w:rPr>
          <w:rFonts w:cstheme="minorHAnsi"/>
          <w:szCs w:val="28"/>
        </w:rPr>
        <w:t>j</w:t>
      </w:r>
      <w:r w:rsidR="00A74DB6" w:rsidRPr="007F73ED">
        <w:rPr>
          <w:rFonts w:cstheme="minorHAnsi"/>
          <w:szCs w:val="28"/>
        </w:rPr>
        <w:t>ā</w:t>
      </w:r>
      <w:r w:rsidRPr="007F73ED">
        <w:rPr>
          <w:rFonts w:cstheme="minorHAnsi"/>
          <w:szCs w:val="28"/>
        </w:rPr>
        <w:t xml:space="preserve"> iestād</w:t>
      </w:r>
      <w:r w:rsidR="00A74DB6" w:rsidRPr="007F73ED">
        <w:rPr>
          <w:rFonts w:cstheme="minorHAnsi"/>
          <w:szCs w:val="28"/>
        </w:rPr>
        <w:t>ē</w:t>
      </w:r>
      <w:r w:rsidRPr="007F73ED">
        <w:rPr>
          <w:rFonts w:cstheme="minorHAnsi"/>
          <w:szCs w:val="28"/>
        </w:rPr>
        <w:t xml:space="preserve">, ievērojot </w:t>
      </w:r>
      <w:r w:rsidR="00537F5D" w:rsidRPr="007F73ED">
        <w:rPr>
          <w:rFonts w:cstheme="minorHAnsi"/>
          <w:szCs w:val="28"/>
        </w:rPr>
        <w:t xml:space="preserve">šā likuma </w:t>
      </w:r>
      <w:r w:rsidR="00881AD0" w:rsidRPr="007F73ED">
        <w:rPr>
          <w:rFonts w:cstheme="minorHAnsi"/>
          <w:szCs w:val="28"/>
        </w:rPr>
        <w:t>1. panta</w:t>
      </w:r>
      <w:r w:rsidR="004C246D" w:rsidRPr="007F73ED">
        <w:rPr>
          <w:rFonts w:cstheme="minorHAnsi"/>
          <w:szCs w:val="28"/>
        </w:rPr>
        <w:t xml:space="preserve"> ceturtajā daļā </w:t>
      </w:r>
      <w:r w:rsidR="009440C0">
        <w:rPr>
          <w:rFonts w:cstheme="minorHAnsi"/>
          <w:szCs w:val="28"/>
        </w:rPr>
        <w:t>minēto</w:t>
      </w:r>
      <w:r w:rsidR="004C246D" w:rsidRPr="007F73ED">
        <w:rPr>
          <w:rFonts w:cstheme="minorHAnsi"/>
          <w:szCs w:val="28"/>
        </w:rPr>
        <w:t xml:space="preserve"> atbildības sadalījumu un </w:t>
      </w:r>
      <w:r w:rsidR="00BD7D76" w:rsidRPr="007F73ED">
        <w:rPr>
          <w:rFonts w:cstheme="minorHAnsi"/>
          <w:szCs w:val="28"/>
        </w:rPr>
        <w:t>4</w:t>
      </w:r>
      <w:r w:rsidRPr="007F73ED">
        <w:rPr>
          <w:rFonts w:cstheme="minorHAnsi"/>
          <w:szCs w:val="28"/>
        </w:rPr>
        <w:t>.</w:t>
      </w:r>
      <w:r w:rsidR="00BF41FF" w:rsidRPr="007F73ED">
        <w:rPr>
          <w:rFonts w:cstheme="minorHAnsi"/>
          <w:szCs w:val="28"/>
        </w:rPr>
        <w:t> p</w:t>
      </w:r>
      <w:r w:rsidR="00881AD0" w:rsidRPr="007F73ED">
        <w:rPr>
          <w:rFonts w:cstheme="minorHAnsi"/>
          <w:szCs w:val="28"/>
        </w:rPr>
        <w:t>antā</w:t>
      </w:r>
      <w:r w:rsidRPr="007F73ED">
        <w:rPr>
          <w:rFonts w:cstheme="minorHAnsi"/>
          <w:szCs w:val="28"/>
        </w:rPr>
        <w:t xml:space="preserve"> noteikto.  </w:t>
      </w:r>
    </w:p>
    <w:p w14:paraId="692DBEA3" w14:textId="15C869D0" w:rsidR="00407E13" w:rsidRPr="007F73ED" w:rsidRDefault="00407E13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 xml:space="preserve">(2) Kompetentā iestāde </w:t>
      </w:r>
      <w:r w:rsidR="00F04321" w:rsidRPr="007F73ED">
        <w:rPr>
          <w:rFonts w:cstheme="minorHAnsi"/>
          <w:szCs w:val="28"/>
        </w:rPr>
        <w:t>nosaka</w:t>
      </w:r>
      <w:r w:rsidR="00824AD8" w:rsidRPr="007F73ED">
        <w:rPr>
          <w:rFonts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</w:t>
      </w:r>
      <w:r w:rsidR="00F04321" w:rsidRPr="007F73ED">
        <w:rPr>
          <w:rFonts w:cstheme="minorHAnsi"/>
          <w:szCs w:val="28"/>
        </w:rPr>
        <w:t>kā</w:t>
      </w:r>
      <w:r w:rsidR="000E51E0" w:rsidRPr="007F73ED">
        <w:rPr>
          <w:rFonts w:cstheme="minorHAnsi"/>
          <w:szCs w:val="28"/>
        </w:rPr>
        <w:t>dā veidā</w:t>
      </w:r>
      <w:r w:rsidR="00F04321" w:rsidRPr="007F73E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t</w:t>
      </w:r>
      <w:r w:rsidR="00537F5D" w:rsidRPr="007F73ED">
        <w:rPr>
          <w:rFonts w:cstheme="minorHAnsi"/>
          <w:szCs w:val="28"/>
        </w:rPr>
        <w:t xml:space="preserve">ai </w:t>
      </w:r>
      <w:r w:rsidRPr="007F73ED">
        <w:rPr>
          <w:rFonts w:eastAsia="Times New Roman" w:cstheme="minorHAnsi"/>
          <w:szCs w:val="28"/>
        </w:rPr>
        <w:t>var iesniegt trauksmes cēlēja ziņojumu</w:t>
      </w:r>
      <w:r w:rsidR="00B43C6B">
        <w:rPr>
          <w:rFonts w:eastAsia="Times New Roman" w:cstheme="minorHAnsi"/>
          <w:szCs w:val="28"/>
        </w:rPr>
        <w:t>,</w:t>
      </w:r>
      <w:r w:rsidR="001A367A" w:rsidRPr="007F73ED">
        <w:rPr>
          <w:rFonts w:eastAsia="Times New Roman" w:cstheme="minorHAnsi"/>
          <w:szCs w:val="28"/>
        </w:rPr>
        <w:t xml:space="preserve"> un informē par to trauksmes cēlēju kontaktpunktu. </w:t>
      </w:r>
      <w:r w:rsidR="00AB0B37" w:rsidRPr="007F73ED">
        <w:rPr>
          <w:rFonts w:eastAsia="Times New Roman" w:cstheme="minorHAnsi"/>
          <w:szCs w:val="28"/>
        </w:rPr>
        <w:t>Šai i</w:t>
      </w:r>
      <w:r w:rsidR="000E51E0" w:rsidRPr="007F73ED">
        <w:rPr>
          <w:rFonts w:eastAsia="Times New Roman" w:cstheme="minorHAnsi"/>
          <w:szCs w:val="28"/>
        </w:rPr>
        <w:t xml:space="preserve">nformācijai </w:t>
      </w:r>
      <w:r w:rsidR="00AB0B37" w:rsidRPr="007F73ED">
        <w:rPr>
          <w:rFonts w:eastAsia="Times New Roman" w:cstheme="minorHAnsi"/>
          <w:szCs w:val="28"/>
        </w:rPr>
        <w:t xml:space="preserve">un trauksmes cēlēja ziņojuma veidlapai </w:t>
      </w:r>
      <w:r w:rsidR="000E51E0" w:rsidRPr="007F73ED">
        <w:rPr>
          <w:rFonts w:eastAsia="Times New Roman" w:cstheme="minorHAnsi"/>
          <w:szCs w:val="28"/>
        </w:rPr>
        <w:t>jābūt brīvi pieejam</w:t>
      </w:r>
      <w:r w:rsidR="00AB0B37" w:rsidRPr="007F73ED">
        <w:rPr>
          <w:rFonts w:eastAsia="Times New Roman" w:cstheme="minorHAnsi"/>
          <w:szCs w:val="28"/>
        </w:rPr>
        <w:t>ām</w:t>
      </w:r>
      <w:r w:rsidR="000E51E0" w:rsidRPr="007F73ED">
        <w:rPr>
          <w:rFonts w:eastAsia="Times New Roman" w:cstheme="minorHAnsi"/>
          <w:szCs w:val="28"/>
        </w:rPr>
        <w:t>,</w:t>
      </w:r>
      <w:r w:rsidRPr="007F73ED">
        <w:rPr>
          <w:rFonts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 xml:space="preserve">piemēram, </w:t>
      </w:r>
      <w:r w:rsidR="008015DD" w:rsidRPr="007F73ED">
        <w:rPr>
          <w:rFonts w:eastAsia="Times New Roman" w:cstheme="minorHAnsi"/>
          <w:szCs w:val="28"/>
        </w:rPr>
        <w:t xml:space="preserve">kompetentās </w:t>
      </w:r>
      <w:r w:rsidRPr="007F73ED">
        <w:rPr>
          <w:rFonts w:eastAsia="Times New Roman" w:cstheme="minorHAnsi"/>
          <w:szCs w:val="28"/>
        </w:rPr>
        <w:t>iestādes tīmekļvietnē</w:t>
      </w:r>
      <w:r w:rsidR="000E51E0" w:rsidRPr="007F73ED">
        <w:rPr>
          <w:rFonts w:eastAsia="Times New Roman" w:cstheme="minorHAnsi"/>
          <w:szCs w:val="28"/>
        </w:rPr>
        <w:t>.</w:t>
      </w:r>
      <w:r w:rsidR="00315D16" w:rsidRPr="007F73ED">
        <w:rPr>
          <w:rFonts w:eastAsia="Times New Roman" w:cstheme="minorHAnsi"/>
          <w:szCs w:val="28"/>
        </w:rPr>
        <w:t xml:space="preserve"> </w:t>
      </w:r>
    </w:p>
    <w:p w14:paraId="26EC0044" w14:textId="77777777" w:rsidR="00143D59" w:rsidRPr="007F73ED" w:rsidRDefault="001A367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(3) Saņemot personas iesniegumu</w:t>
      </w:r>
      <w:r w:rsidR="00407E13"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</w:t>
      </w:r>
      <w:r w:rsidR="00553C9D" w:rsidRPr="007F73ED">
        <w:rPr>
          <w:rFonts w:cstheme="minorHAnsi"/>
          <w:szCs w:val="28"/>
        </w:rPr>
        <w:t xml:space="preserve">kas noformēts kā trauksmes cēlēja ziņojums, </w:t>
      </w:r>
      <w:r w:rsidR="00407E13" w:rsidRPr="007F73ED">
        <w:rPr>
          <w:rFonts w:eastAsia="Times New Roman" w:cstheme="minorHAnsi"/>
          <w:szCs w:val="28"/>
        </w:rPr>
        <w:t>k</w:t>
      </w:r>
      <w:r w:rsidR="00407E13" w:rsidRPr="007F73ED">
        <w:rPr>
          <w:rFonts w:cstheme="minorHAnsi"/>
          <w:szCs w:val="28"/>
        </w:rPr>
        <w:t>ompetentā iestāde</w:t>
      </w:r>
      <w:r w:rsidR="00407E13" w:rsidRPr="007F73ED">
        <w:rPr>
          <w:rFonts w:cstheme="minorHAnsi"/>
          <w:b/>
          <w:szCs w:val="28"/>
        </w:rPr>
        <w:t xml:space="preserve"> </w:t>
      </w:r>
      <w:proofErr w:type="spellStart"/>
      <w:r w:rsidR="00407E13" w:rsidRPr="007F73ED">
        <w:rPr>
          <w:rFonts w:eastAsia="Times New Roman" w:cstheme="minorHAnsi"/>
          <w:szCs w:val="28"/>
        </w:rPr>
        <w:t>anonimizē</w:t>
      </w:r>
      <w:proofErr w:type="spellEnd"/>
      <w:r w:rsidR="009E5AA7" w:rsidRPr="007F73ED">
        <w:rPr>
          <w:rFonts w:eastAsia="Times New Roman" w:cstheme="minorHAnsi"/>
          <w:szCs w:val="28"/>
        </w:rPr>
        <w:t xml:space="preserve"> </w:t>
      </w:r>
      <w:r w:rsidR="00B71355" w:rsidRPr="007F73ED">
        <w:rPr>
          <w:rFonts w:eastAsia="Times New Roman" w:cstheme="minorHAnsi"/>
          <w:szCs w:val="28"/>
        </w:rPr>
        <w:t xml:space="preserve">tajā ietvertos </w:t>
      </w:r>
      <w:r w:rsidR="00D2793E" w:rsidRPr="007F73ED">
        <w:rPr>
          <w:rFonts w:eastAsia="Times New Roman" w:cstheme="minorHAnsi"/>
          <w:szCs w:val="28"/>
        </w:rPr>
        <w:t>trauksmes cēlēj</w:t>
      </w:r>
      <w:r w:rsidR="00B71355" w:rsidRPr="007F73ED">
        <w:rPr>
          <w:rFonts w:eastAsia="Times New Roman" w:cstheme="minorHAnsi"/>
          <w:szCs w:val="28"/>
        </w:rPr>
        <w:t>a personas datus</w:t>
      </w:r>
      <w:proofErr w:type="gramStart"/>
      <w:r w:rsidR="00D2793E" w:rsidRPr="007F73ED">
        <w:rPr>
          <w:rFonts w:eastAsia="Times New Roman" w:cstheme="minorHAnsi"/>
          <w:szCs w:val="28"/>
        </w:rPr>
        <w:t xml:space="preserve"> </w:t>
      </w:r>
      <w:r w:rsidR="00407E13" w:rsidRPr="007F73ED">
        <w:rPr>
          <w:rFonts w:eastAsia="Times New Roman" w:cstheme="minorHAnsi"/>
          <w:szCs w:val="28"/>
        </w:rPr>
        <w:t>un</w:t>
      </w:r>
      <w:proofErr w:type="gramEnd"/>
      <w:r w:rsidR="00407E13" w:rsidRPr="007F73ED">
        <w:rPr>
          <w:rFonts w:eastAsia="Times New Roman" w:cstheme="minorHAnsi"/>
          <w:szCs w:val="28"/>
        </w:rPr>
        <w:t xml:space="preserve"> nekavējoties </w:t>
      </w:r>
      <w:r w:rsidR="003944C9" w:rsidRPr="007F73ED">
        <w:rPr>
          <w:rFonts w:eastAsia="Times New Roman" w:cstheme="minorHAnsi"/>
          <w:szCs w:val="28"/>
        </w:rPr>
        <w:t>uzsāk tā izvērtēšanu</w:t>
      </w:r>
      <w:r w:rsidR="009E5AA7" w:rsidRPr="007F73ED">
        <w:rPr>
          <w:rFonts w:eastAsia="Times New Roman" w:cstheme="minorHAnsi"/>
          <w:szCs w:val="28"/>
        </w:rPr>
        <w:t>.</w:t>
      </w:r>
      <w:r w:rsidR="00553C9D" w:rsidRPr="007F73ED">
        <w:rPr>
          <w:rFonts w:eastAsia="Times New Roman" w:cstheme="minorHAnsi"/>
          <w:szCs w:val="28"/>
        </w:rPr>
        <w:t xml:space="preserve"> Kompetentā iestāde</w:t>
      </w:r>
      <w:r w:rsidR="00143D59" w:rsidRPr="007F73ED">
        <w:rPr>
          <w:rFonts w:eastAsia="Times New Roman" w:cstheme="minorHAnsi"/>
          <w:szCs w:val="28"/>
        </w:rPr>
        <w:t>:</w:t>
      </w:r>
    </w:p>
    <w:p w14:paraId="1FE5024F" w14:textId="77D5246A" w:rsidR="00163C1A" w:rsidRPr="007F73ED" w:rsidRDefault="00E653B6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1) </w:t>
      </w:r>
      <w:r w:rsidR="00143D59" w:rsidRPr="007F73ED">
        <w:rPr>
          <w:rFonts w:eastAsia="Times New Roman" w:cstheme="minorHAnsi"/>
          <w:szCs w:val="28"/>
        </w:rPr>
        <w:t>konstatē</w:t>
      </w:r>
      <w:r w:rsidRPr="007F73ED">
        <w:rPr>
          <w:rFonts w:eastAsia="Times New Roman" w:cstheme="minorHAnsi"/>
          <w:szCs w:val="28"/>
        </w:rPr>
        <w:t>,</w:t>
      </w:r>
      <w:r w:rsidR="00143D59" w:rsidRPr="007F73ED">
        <w:rPr>
          <w:rFonts w:eastAsia="Times New Roman" w:cstheme="minorHAnsi"/>
          <w:szCs w:val="28"/>
        </w:rPr>
        <w:t xml:space="preserve"> vai </w:t>
      </w:r>
      <w:r w:rsidR="009A77BB" w:rsidRPr="007F73ED">
        <w:rPr>
          <w:rFonts w:cstheme="minorHAnsi"/>
          <w:szCs w:val="28"/>
        </w:rPr>
        <w:t>trauksme celta par jautājumu, kas ir iestādes kompetencē</w:t>
      </w:r>
      <w:r w:rsidR="00143D59" w:rsidRPr="007F73ED">
        <w:rPr>
          <w:rFonts w:cstheme="minorHAnsi"/>
          <w:szCs w:val="28"/>
        </w:rPr>
        <w:t>.</w:t>
      </w:r>
      <w:r w:rsidR="009A77BB" w:rsidRPr="007F73ED">
        <w:rPr>
          <w:rFonts w:cstheme="minorHAnsi"/>
          <w:szCs w:val="28"/>
        </w:rPr>
        <w:t xml:space="preserve"> </w:t>
      </w:r>
      <w:r w:rsidR="00143D59" w:rsidRPr="007F73ED">
        <w:rPr>
          <w:rFonts w:eastAsia="Times New Roman" w:cstheme="minorHAnsi"/>
          <w:szCs w:val="28"/>
        </w:rPr>
        <w:t>J</w:t>
      </w:r>
      <w:r w:rsidR="00143D59" w:rsidRPr="007F73ED">
        <w:rPr>
          <w:rFonts w:cstheme="minorHAnsi"/>
          <w:szCs w:val="28"/>
        </w:rPr>
        <w:t xml:space="preserve">a personas iesniegums nav iestādes kompetencē, tā </w:t>
      </w:r>
      <w:r w:rsidR="00A31F6B">
        <w:rPr>
          <w:rFonts w:eastAsia="Times New Roman" w:cstheme="minorHAnsi"/>
          <w:szCs w:val="28"/>
        </w:rPr>
        <w:t>septiņu darb</w:t>
      </w:r>
      <w:r w:rsidR="00143D59" w:rsidRPr="007F73ED">
        <w:rPr>
          <w:rFonts w:eastAsia="Times New Roman" w:cstheme="minorHAnsi"/>
          <w:szCs w:val="28"/>
        </w:rPr>
        <w:t>dienu laikā pārsūta saņemto ziņojumu</w:t>
      </w:r>
      <w:r w:rsidR="00DC39AA" w:rsidRPr="007F73ED">
        <w:rPr>
          <w:rFonts w:eastAsia="Times New Roman" w:cstheme="minorHAnsi"/>
          <w:szCs w:val="28"/>
        </w:rPr>
        <w:t xml:space="preserve"> pēc </w:t>
      </w:r>
      <w:r w:rsidR="002E26EC" w:rsidRPr="007F73ED">
        <w:rPr>
          <w:rFonts w:eastAsia="Times New Roman" w:cstheme="minorHAnsi"/>
          <w:szCs w:val="28"/>
        </w:rPr>
        <w:t>piekritības</w:t>
      </w:r>
      <w:r w:rsidR="00143D59" w:rsidRPr="007F73ED">
        <w:rPr>
          <w:rFonts w:eastAsia="Times New Roman" w:cstheme="minorHAnsi"/>
          <w:szCs w:val="28"/>
        </w:rPr>
        <w:t xml:space="preserve">, </w:t>
      </w:r>
      <w:r w:rsidR="00143D59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anonimitāti;</w:t>
      </w:r>
    </w:p>
    <w:p w14:paraId="692DBEA5" w14:textId="379037F3" w:rsidR="00407E13" w:rsidRPr="007F73ED" w:rsidRDefault="00163C1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2) </w:t>
      </w:r>
      <w:r w:rsidR="00E653B6" w:rsidRPr="007F73ED">
        <w:rPr>
          <w:rFonts w:cstheme="minorHAnsi"/>
          <w:szCs w:val="28"/>
        </w:rPr>
        <w:t xml:space="preserve">konstatē, vai </w:t>
      </w:r>
      <w:r w:rsidR="001A367A" w:rsidRPr="007F73ED">
        <w:rPr>
          <w:rFonts w:eastAsia="Times New Roman" w:cstheme="minorHAnsi"/>
          <w:szCs w:val="28"/>
        </w:rPr>
        <w:t>personas iesniegums ir uzskatāms par trauksmes cēlēja ziņojumu</w:t>
      </w:r>
      <w:r w:rsidR="009E5AA7" w:rsidRPr="007F73ED">
        <w:rPr>
          <w:rFonts w:eastAsia="Times New Roman" w:cstheme="minorHAnsi"/>
          <w:szCs w:val="28"/>
        </w:rPr>
        <w:t xml:space="preserve">, </w:t>
      </w:r>
      <w:r w:rsidR="00A31F6B">
        <w:rPr>
          <w:rFonts w:eastAsia="Times New Roman" w:cstheme="minorHAnsi"/>
          <w:szCs w:val="28"/>
        </w:rPr>
        <w:t>izvērtējot</w:t>
      </w:r>
      <w:r w:rsidR="009E5AA7" w:rsidRPr="007F73ED">
        <w:rPr>
          <w:rFonts w:eastAsia="Times New Roman" w:cstheme="minorHAnsi"/>
          <w:szCs w:val="28"/>
        </w:rPr>
        <w:t>:</w:t>
      </w:r>
      <w:r w:rsidR="00407E13" w:rsidRPr="007F73ED">
        <w:rPr>
          <w:rFonts w:eastAsia="Times New Roman" w:cstheme="minorHAnsi"/>
          <w:szCs w:val="28"/>
        </w:rPr>
        <w:t xml:space="preserve"> </w:t>
      </w:r>
    </w:p>
    <w:p w14:paraId="40C51C8A" w14:textId="6BE2AAB8" w:rsidR="00D963DA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a) </w:t>
      </w:r>
      <w:r w:rsidR="00A31F6B">
        <w:rPr>
          <w:rFonts w:cstheme="minorHAnsi"/>
          <w:szCs w:val="28"/>
        </w:rPr>
        <w:t xml:space="preserve">atbilstību </w:t>
      </w:r>
      <w:r w:rsidRPr="007F73ED">
        <w:rPr>
          <w:rFonts w:cstheme="minorHAnsi"/>
          <w:szCs w:val="28"/>
        </w:rPr>
        <w:t>šajā likumā noteiktajām trauksmes cēlēja un trauksmes celšanas pazīmēm</w:t>
      </w:r>
      <w:r w:rsidR="00A31F6B">
        <w:rPr>
          <w:rFonts w:cstheme="minorHAnsi"/>
          <w:szCs w:val="28"/>
        </w:rPr>
        <w:t>,</w:t>
      </w:r>
    </w:p>
    <w:p w14:paraId="3E7843CE" w14:textId="5C96D2E4" w:rsidR="00AA0E87" w:rsidRPr="007F73ED" w:rsidRDefault="00D963DA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lastRenderedPageBreak/>
        <w:t>b</w:t>
      </w:r>
      <w:r w:rsidR="003B2DC1" w:rsidRPr="007F73ED">
        <w:rPr>
          <w:rFonts w:cstheme="minorHAnsi"/>
          <w:szCs w:val="28"/>
        </w:rPr>
        <w:t xml:space="preserve">) </w:t>
      </w:r>
      <w:r w:rsidR="00A31F6B">
        <w:rPr>
          <w:rFonts w:cstheme="minorHAnsi"/>
          <w:szCs w:val="28"/>
        </w:rPr>
        <w:t xml:space="preserve">atbilstību </w:t>
      </w:r>
      <w:r w:rsidR="00BD7D76" w:rsidRPr="007F73ED">
        <w:rPr>
          <w:rFonts w:cstheme="minorHAnsi"/>
          <w:szCs w:val="28"/>
        </w:rPr>
        <w:t>šā likuma 4</w:t>
      </w:r>
      <w:r w:rsidR="003B2DC1" w:rsidRPr="007F73ED">
        <w:rPr>
          <w:rFonts w:cstheme="minorHAnsi"/>
          <w:szCs w:val="28"/>
        </w:rPr>
        <w:t xml:space="preserve">. panta </w:t>
      </w:r>
      <w:r w:rsidR="00881AD0" w:rsidRPr="007F73ED">
        <w:rPr>
          <w:rFonts w:cstheme="minorHAnsi"/>
          <w:szCs w:val="28"/>
        </w:rPr>
        <w:t xml:space="preserve">otrās, </w:t>
      </w:r>
      <w:r w:rsidR="003B2DC1" w:rsidRPr="007F73ED">
        <w:rPr>
          <w:rFonts w:cstheme="minorHAnsi"/>
          <w:szCs w:val="28"/>
        </w:rPr>
        <w:t>trešās</w:t>
      </w:r>
      <w:r w:rsidRPr="007F73ED">
        <w:rPr>
          <w:rFonts w:cstheme="minorHAnsi"/>
          <w:szCs w:val="28"/>
        </w:rPr>
        <w:t>,</w:t>
      </w:r>
      <w:r w:rsidR="009E5AA7" w:rsidRPr="007F73ED">
        <w:rPr>
          <w:rFonts w:cstheme="minorHAnsi"/>
          <w:szCs w:val="28"/>
        </w:rPr>
        <w:t xml:space="preserve"> ceturtās </w:t>
      </w:r>
      <w:r w:rsidRPr="007F73ED">
        <w:rPr>
          <w:rFonts w:cstheme="minorHAnsi"/>
          <w:szCs w:val="28"/>
        </w:rPr>
        <w:t xml:space="preserve">un piektās </w:t>
      </w:r>
      <w:r w:rsidR="009E5AA7" w:rsidRPr="007F73ED">
        <w:rPr>
          <w:rFonts w:cstheme="minorHAnsi"/>
          <w:szCs w:val="28"/>
        </w:rPr>
        <w:t>daļas nosacījumiem</w:t>
      </w:r>
      <w:r w:rsidR="00A31F6B">
        <w:rPr>
          <w:rFonts w:cstheme="minorHAnsi"/>
          <w:szCs w:val="28"/>
        </w:rPr>
        <w:t>,</w:t>
      </w:r>
    </w:p>
    <w:p w14:paraId="26DF8726" w14:textId="6564D4E1" w:rsidR="005D7B29" w:rsidRPr="007F73ED" w:rsidRDefault="005D7B29" w:rsidP="007F73ED">
      <w:pPr>
        <w:spacing w:line="240" w:lineRule="auto"/>
        <w:ind w:firstLine="709"/>
        <w:jc w:val="both"/>
        <w:rPr>
          <w:rFonts w:cstheme="minorHAnsi"/>
          <w:szCs w:val="28"/>
          <w:highlight w:val="green"/>
        </w:rPr>
      </w:pPr>
      <w:r w:rsidRPr="007F73ED">
        <w:rPr>
          <w:rFonts w:cstheme="minorHAnsi"/>
          <w:szCs w:val="28"/>
        </w:rPr>
        <w:t xml:space="preserve">c) </w:t>
      </w:r>
      <w:r w:rsidR="00A31F6B">
        <w:rPr>
          <w:rFonts w:cstheme="minorHAnsi"/>
          <w:szCs w:val="28"/>
        </w:rPr>
        <w:t xml:space="preserve">vai </w:t>
      </w:r>
      <w:r w:rsidRPr="007F73ED">
        <w:rPr>
          <w:rFonts w:cstheme="minorHAnsi"/>
          <w:szCs w:val="28"/>
        </w:rPr>
        <w:t xml:space="preserve">saistībā ar iesniegumā ietvertajiem faktiem jau nav uzsākta </w:t>
      </w:r>
      <w:r w:rsidR="00AB0B37" w:rsidRPr="007F73ED">
        <w:rPr>
          <w:rFonts w:cstheme="minorHAnsi"/>
          <w:szCs w:val="28"/>
        </w:rPr>
        <w:t>pārbaude</w:t>
      </w:r>
      <w:r w:rsidR="002E26EC" w:rsidRPr="007F73ED">
        <w:rPr>
          <w:rFonts w:cstheme="minorHAnsi"/>
          <w:szCs w:val="28"/>
        </w:rPr>
        <w:t>, administratīvā pārkāpuma lietvedība</w:t>
      </w:r>
      <w:r w:rsidRPr="007F73ED">
        <w:rPr>
          <w:rFonts w:cstheme="minorHAnsi"/>
          <w:szCs w:val="28"/>
        </w:rPr>
        <w:t xml:space="preserve"> vai kriminālprocess</w:t>
      </w:r>
      <w:r w:rsidR="00A31F6B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vai pieņemts lēmums, kas stājies likumīgā spēkā</w:t>
      </w:r>
      <w:r w:rsidR="00B43C6B">
        <w:rPr>
          <w:rFonts w:cstheme="minorHAnsi"/>
          <w:szCs w:val="28"/>
        </w:rPr>
        <w:t>.</w:t>
      </w:r>
    </w:p>
    <w:p w14:paraId="58D7FB61" w14:textId="46C66176" w:rsidR="002E26EC" w:rsidRPr="007F73ED" w:rsidRDefault="00B43C6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(4</w:t>
      </w:r>
      <w:r w:rsidR="003B2DC1" w:rsidRPr="007F73ED">
        <w:rPr>
          <w:rFonts w:cstheme="minorHAnsi"/>
          <w:szCs w:val="28"/>
        </w:rPr>
        <w:t xml:space="preserve">) </w:t>
      </w:r>
      <w:r w:rsidR="002E26EC" w:rsidRPr="007F73ED">
        <w:rPr>
          <w:rFonts w:cstheme="minorHAnsi"/>
          <w:szCs w:val="28"/>
        </w:rPr>
        <w:t>Ja kompetentā iestāde š</w:t>
      </w:r>
      <w:r w:rsidR="00A31F6B">
        <w:rPr>
          <w:rFonts w:cstheme="minorHAnsi"/>
          <w:szCs w:val="28"/>
        </w:rPr>
        <w:t>ā</w:t>
      </w:r>
      <w:r w:rsidR="002E26EC" w:rsidRPr="007F73ED">
        <w:rPr>
          <w:rFonts w:cstheme="minorHAnsi"/>
          <w:szCs w:val="28"/>
        </w:rPr>
        <w:t xml:space="preserve"> panta trešās daļas 2.</w:t>
      </w:r>
      <w:r>
        <w:rPr>
          <w:rFonts w:cstheme="minorHAnsi"/>
          <w:szCs w:val="28"/>
        </w:rPr>
        <w:t> </w:t>
      </w:r>
      <w:r w:rsidR="002E26EC" w:rsidRPr="007F73ED">
        <w:rPr>
          <w:rFonts w:cstheme="minorHAnsi"/>
          <w:szCs w:val="28"/>
        </w:rPr>
        <w:t xml:space="preserve">punktā minētajā izvērtējumā konstatē, ka personas iesniegums neatbilst šajā likumā noteiktajām prasībām, tā viena mēneša laikā no iesnieguma saņemšanas </w:t>
      </w:r>
      <w:r w:rsidR="00A31F6B">
        <w:rPr>
          <w:rFonts w:cstheme="minorHAnsi"/>
          <w:szCs w:val="28"/>
        </w:rPr>
        <w:t xml:space="preserve">dienas </w:t>
      </w:r>
      <w:r w:rsidR="002E26EC" w:rsidRPr="007F73ED">
        <w:rPr>
          <w:rFonts w:cstheme="minorHAnsi"/>
          <w:szCs w:val="28"/>
        </w:rPr>
        <w:t>pieņem pamatotu lēmumu personas iesniegumu tālāk neizskatīt kā trauksmes cēlēja ziņojumu un šo lēmumu rakstveidā paziņo personai.</w:t>
      </w:r>
    </w:p>
    <w:p w14:paraId="692DBEAB" w14:textId="62CEB966" w:rsidR="000569FB" w:rsidRPr="007F73ED" w:rsidRDefault="009E5AA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5</w:t>
      </w:r>
      <w:r w:rsidR="000569FB" w:rsidRPr="007F73ED">
        <w:rPr>
          <w:rFonts w:cstheme="minorHAnsi"/>
          <w:szCs w:val="28"/>
        </w:rPr>
        <w:t>) Ja personas iesniegums pēc būtības atbilst trauksmes cēlēja ziņojumam, kompetentā iestāde:</w:t>
      </w:r>
    </w:p>
    <w:p w14:paraId="692DBEAC" w14:textId="77777777" w:rsidR="000569FB" w:rsidRPr="007F73ED" w:rsidRDefault="00325CE5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1</w:t>
      </w:r>
      <w:r w:rsidR="000569FB" w:rsidRPr="007F73ED">
        <w:rPr>
          <w:rFonts w:eastAsia="Times New Roman" w:cstheme="minorHAnsi"/>
          <w:szCs w:val="28"/>
        </w:rPr>
        <w:t>) personas iesniegumu atzīst par trauksmes cēlēja ziņojumu;</w:t>
      </w:r>
    </w:p>
    <w:p w14:paraId="692DBEAD" w14:textId="77777777" w:rsidR="000569FB" w:rsidRPr="007F73ED" w:rsidRDefault="00325CE5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eastAsia="Times New Roman" w:cstheme="minorHAnsi"/>
          <w:szCs w:val="28"/>
        </w:rPr>
        <w:t>2</w:t>
      </w:r>
      <w:r w:rsidR="000569FB" w:rsidRPr="007F73ED">
        <w:rPr>
          <w:rFonts w:eastAsia="Times New Roman" w:cstheme="minorHAnsi"/>
          <w:szCs w:val="28"/>
        </w:rPr>
        <w:t xml:space="preserve">) </w:t>
      </w:r>
      <w:r w:rsidR="000569FB" w:rsidRPr="007F73ED">
        <w:rPr>
          <w:rFonts w:cstheme="minorHAnsi"/>
          <w:szCs w:val="28"/>
        </w:rPr>
        <w:t>nodrošina trauksmes cēlēja ziņojumā minētās informācijas objektīvu un efektīvu izskatīšanu;</w:t>
      </w:r>
    </w:p>
    <w:p w14:paraId="692DBEAE" w14:textId="103924D7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3</w:t>
      </w:r>
      <w:r w:rsidR="000569FB" w:rsidRPr="007F73ED">
        <w:rPr>
          <w:rFonts w:cstheme="minorHAnsi"/>
          <w:szCs w:val="28"/>
        </w:rPr>
        <w:t xml:space="preserve">) konstatē pārkāpuma </w:t>
      </w:r>
      <w:r w:rsidR="00A31F6B">
        <w:rPr>
          <w:rFonts w:cstheme="minorHAnsi"/>
          <w:szCs w:val="28"/>
        </w:rPr>
        <w:t>esību</w:t>
      </w:r>
      <w:r w:rsidR="000569FB" w:rsidRPr="007F73ED">
        <w:rPr>
          <w:rFonts w:cstheme="minorHAnsi"/>
          <w:szCs w:val="28"/>
        </w:rPr>
        <w:t xml:space="preserve"> vai </w:t>
      </w:r>
      <w:r w:rsidR="00A31F6B">
        <w:rPr>
          <w:rFonts w:cstheme="minorHAnsi"/>
          <w:szCs w:val="28"/>
        </w:rPr>
        <w:t>neesību</w:t>
      </w:r>
      <w:r w:rsidR="000569FB" w:rsidRPr="007F73ED">
        <w:rPr>
          <w:rFonts w:cstheme="minorHAnsi"/>
          <w:szCs w:val="28"/>
        </w:rPr>
        <w:t>;</w:t>
      </w:r>
    </w:p>
    <w:p w14:paraId="692DBEAF" w14:textId="52709FBC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4</w:t>
      </w:r>
      <w:r w:rsidR="000569FB" w:rsidRPr="007F73ED">
        <w:rPr>
          <w:rFonts w:cstheme="minorHAnsi"/>
          <w:szCs w:val="28"/>
        </w:rPr>
        <w:t>) piemēro atbildību saskaņā</w:t>
      </w:r>
      <w:r w:rsidR="00BD7D76" w:rsidRPr="007F73ED">
        <w:rPr>
          <w:rFonts w:cstheme="minorHAnsi"/>
          <w:szCs w:val="28"/>
        </w:rPr>
        <w:t xml:space="preserve"> ar</w:t>
      </w:r>
      <w:r w:rsidR="000569FB" w:rsidRPr="007F73ED">
        <w:rPr>
          <w:rFonts w:cstheme="minorHAnsi"/>
          <w:szCs w:val="28"/>
        </w:rPr>
        <w:t xml:space="preserve"> normatīvaj</w:t>
      </w:r>
      <w:r w:rsidR="00A31F6B">
        <w:rPr>
          <w:rFonts w:cstheme="minorHAnsi"/>
          <w:szCs w:val="28"/>
        </w:rPr>
        <w:t>iem aktiem</w:t>
      </w:r>
      <w:r w:rsidR="00DC39AA" w:rsidRPr="007F73ED">
        <w:rPr>
          <w:rFonts w:cstheme="minorHAnsi"/>
          <w:szCs w:val="28"/>
        </w:rPr>
        <w:t>;</w:t>
      </w:r>
      <w:r w:rsidR="000569FB" w:rsidRPr="007F73ED">
        <w:rPr>
          <w:rFonts w:cstheme="minorHAnsi"/>
          <w:szCs w:val="28"/>
        </w:rPr>
        <w:t xml:space="preserve"> </w:t>
      </w:r>
    </w:p>
    <w:p w14:paraId="692DBEB0" w14:textId="69705DFE" w:rsidR="000569FB" w:rsidRPr="007F73ED" w:rsidRDefault="003944C9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5</w:t>
      </w:r>
      <w:r w:rsidR="000B1A70" w:rsidRPr="007F73ED">
        <w:rPr>
          <w:rFonts w:cstheme="minorHAnsi"/>
          <w:szCs w:val="28"/>
        </w:rPr>
        <w:t xml:space="preserve">) </w:t>
      </w:r>
      <w:r w:rsidR="00B165CD" w:rsidRPr="007F73ED">
        <w:rPr>
          <w:rFonts w:cstheme="minorHAnsi"/>
          <w:szCs w:val="28"/>
        </w:rPr>
        <w:t>informāciju nosūta tālākai izskatīšanai pēc piekritības</w:t>
      </w:r>
      <w:r w:rsidR="00B165CD">
        <w:rPr>
          <w:rFonts w:cstheme="minorHAnsi"/>
          <w:szCs w:val="28"/>
        </w:rPr>
        <w:t xml:space="preserve">, ja </w:t>
      </w:r>
      <w:r w:rsidR="000B1A70" w:rsidRPr="007F73ED">
        <w:rPr>
          <w:rFonts w:cstheme="minorHAnsi"/>
          <w:szCs w:val="28"/>
        </w:rPr>
        <w:t>lietas izskatīšanas laikā secin</w:t>
      </w:r>
      <w:r w:rsidR="00B165CD">
        <w:rPr>
          <w:rFonts w:cstheme="minorHAnsi"/>
          <w:szCs w:val="28"/>
        </w:rPr>
        <w:t>a</w:t>
      </w:r>
      <w:r w:rsidR="000569FB" w:rsidRPr="007F73ED">
        <w:rPr>
          <w:rFonts w:cstheme="minorHAnsi"/>
          <w:szCs w:val="28"/>
        </w:rPr>
        <w:t xml:space="preserve">, ka </w:t>
      </w:r>
      <w:r w:rsidR="00890E30" w:rsidRPr="007F73ED">
        <w:rPr>
          <w:rFonts w:cstheme="minorHAnsi"/>
          <w:szCs w:val="28"/>
        </w:rPr>
        <w:t xml:space="preserve">ir pamatotas aizdomas par </w:t>
      </w:r>
      <w:r w:rsidR="000569FB" w:rsidRPr="007F73ED">
        <w:rPr>
          <w:rFonts w:cstheme="minorHAnsi"/>
          <w:szCs w:val="28"/>
        </w:rPr>
        <w:t>pārkāpum</w:t>
      </w:r>
      <w:r w:rsidR="00890E30" w:rsidRPr="007F73ED">
        <w:rPr>
          <w:rFonts w:cstheme="minorHAnsi"/>
          <w:szCs w:val="28"/>
        </w:rPr>
        <w:t>u</w:t>
      </w:r>
      <w:r w:rsidR="000569FB" w:rsidRPr="007F73ED">
        <w:rPr>
          <w:rFonts w:cstheme="minorHAnsi"/>
          <w:szCs w:val="28"/>
        </w:rPr>
        <w:t xml:space="preserve">, kura izskatīšana nav </w:t>
      </w:r>
      <w:r w:rsidR="00D963DA" w:rsidRPr="007F73ED">
        <w:rPr>
          <w:rFonts w:cstheme="minorHAnsi"/>
          <w:szCs w:val="28"/>
        </w:rPr>
        <w:t>tās</w:t>
      </w:r>
      <w:r w:rsidR="000569FB" w:rsidRPr="007F73ED">
        <w:rPr>
          <w:rFonts w:cstheme="minorHAnsi"/>
          <w:szCs w:val="28"/>
        </w:rPr>
        <w:t xml:space="preserve"> kompetencē</w:t>
      </w:r>
      <w:r w:rsidR="00DC39AA" w:rsidRPr="007F73ED">
        <w:rPr>
          <w:rFonts w:cstheme="minorHAnsi"/>
          <w:szCs w:val="28"/>
        </w:rPr>
        <w:t>.</w:t>
      </w:r>
    </w:p>
    <w:p w14:paraId="44693936" w14:textId="5D4BE75C" w:rsidR="00090461" w:rsidRPr="007F73ED" w:rsidRDefault="002B5F15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6</w:t>
      </w:r>
      <w:r w:rsidR="00090461" w:rsidRPr="007F73ED">
        <w:rPr>
          <w:rFonts w:cstheme="minorHAnsi"/>
          <w:szCs w:val="28"/>
        </w:rPr>
        <w:t>) Kompetentajai iestādei ir tiesības pieprasīt un saņemt informāciju no juridiskām un fiziskām personām, kas nepieciešama lietas apstākļu noskaidrošanai.</w:t>
      </w:r>
    </w:p>
    <w:p w14:paraId="692DBEB1" w14:textId="0CCE5E5C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B43C6B">
        <w:rPr>
          <w:rFonts w:cstheme="minorHAnsi"/>
          <w:szCs w:val="28"/>
        </w:rPr>
        <w:t>7</w:t>
      </w:r>
      <w:r w:rsidR="000569FB" w:rsidRPr="007F73ED">
        <w:rPr>
          <w:rFonts w:cstheme="minorHAnsi"/>
          <w:szCs w:val="28"/>
        </w:rPr>
        <w:t>) Par trauksmes cē</w:t>
      </w:r>
      <w:r w:rsidR="000B1A70" w:rsidRPr="007F73ED">
        <w:rPr>
          <w:rFonts w:cstheme="minorHAnsi"/>
          <w:szCs w:val="28"/>
        </w:rPr>
        <w:t xml:space="preserve">lēja ziņojuma izskatīšanas </w:t>
      </w:r>
      <w:r w:rsidR="00D963DA" w:rsidRPr="007F73ED">
        <w:rPr>
          <w:rFonts w:cstheme="minorHAnsi"/>
          <w:szCs w:val="28"/>
        </w:rPr>
        <w:t>gaitu</w:t>
      </w:r>
      <w:r w:rsidR="00090461" w:rsidRPr="007F73ED">
        <w:rPr>
          <w:rFonts w:cstheme="minorHAnsi"/>
          <w:szCs w:val="28"/>
        </w:rPr>
        <w:t xml:space="preserve"> </w:t>
      </w:r>
      <w:r w:rsidR="000B1A70" w:rsidRPr="007F73ED">
        <w:rPr>
          <w:rFonts w:cstheme="minorHAnsi"/>
          <w:szCs w:val="28"/>
        </w:rPr>
        <w:t xml:space="preserve">kompetentajā iestādē </w:t>
      </w:r>
      <w:r w:rsidR="000569FB" w:rsidRPr="007F73ED">
        <w:rPr>
          <w:rFonts w:eastAsia="Times New Roman" w:cstheme="minorHAnsi"/>
          <w:szCs w:val="28"/>
        </w:rPr>
        <w:t>trauksmes cēlēju</w:t>
      </w:r>
      <w:r w:rsidR="00090461" w:rsidRPr="007F73ED">
        <w:rPr>
          <w:rFonts w:eastAsia="Times New Roman" w:cstheme="minorHAnsi"/>
          <w:szCs w:val="28"/>
        </w:rPr>
        <w:t xml:space="preserve"> </w:t>
      </w:r>
      <w:r w:rsidR="000569FB" w:rsidRPr="007F73ED">
        <w:rPr>
          <w:rFonts w:eastAsia="Times New Roman" w:cstheme="minorHAnsi"/>
          <w:szCs w:val="28"/>
        </w:rPr>
        <w:t>informē</w:t>
      </w:r>
      <w:r w:rsidR="00A53ABF" w:rsidRPr="007F73ED">
        <w:rPr>
          <w:rFonts w:eastAsia="Times New Roman" w:cstheme="minorHAnsi"/>
          <w:szCs w:val="28"/>
        </w:rPr>
        <w:t xml:space="preserve"> divu mēnešu</w:t>
      </w:r>
      <w:r w:rsidR="000569FB" w:rsidRPr="007F73ED">
        <w:rPr>
          <w:rFonts w:eastAsia="Times New Roman" w:cstheme="minorHAnsi"/>
          <w:szCs w:val="28"/>
        </w:rPr>
        <w:t xml:space="preserve"> laikā no </w:t>
      </w:r>
      <w:r w:rsidR="00B97672" w:rsidRPr="007F73ED">
        <w:rPr>
          <w:rFonts w:eastAsia="Times New Roman" w:cstheme="minorHAnsi"/>
          <w:szCs w:val="28"/>
        </w:rPr>
        <w:t>dienas</w:t>
      </w:r>
      <w:r w:rsidR="000569FB" w:rsidRPr="007F73ED">
        <w:rPr>
          <w:rFonts w:eastAsia="Times New Roman" w:cstheme="minorHAnsi"/>
          <w:szCs w:val="28"/>
        </w:rPr>
        <w:t xml:space="preserve">, kad </w:t>
      </w:r>
      <w:r w:rsidR="000B1A70" w:rsidRPr="007F73ED">
        <w:rPr>
          <w:rFonts w:eastAsia="Times New Roman" w:cstheme="minorHAnsi"/>
          <w:szCs w:val="28"/>
        </w:rPr>
        <w:t xml:space="preserve">personas </w:t>
      </w:r>
      <w:r w:rsidR="000569FB" w:rsidRPr="007F73ED">
        <w:rPr>
          <w:rFonts w:eastAsia="Times New Roman" w:cstheme="minorHAnsi"/>
          <w:szCs w:val="28"/>
        </w:rPr>
        <w:t>iesniegums atzīts par trauksmes cēlēja ziņojumu.</w:t>
      </w:r>
    </w:p>
    <w:p w14:paraId="692DBEB3" w14:textId="6BAFF9BA" w:rsidR="000569FB" w:rsidRPr="007F73ED" w:rsidRDefault="009E5AA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43C6B">
        <w:rPr>
          <w:rFonts w:eastAsia="Times New Roman" w:cstheme="minorHAnsi"/>
          <w:szCs w:val="28"/>
        </w:rPr>
        <w:t>8</w:t>
      </w:r>
      <w:r w:rsidR="000569FB" w:rsidRPr="007F73ED">
        <w:rPr>
          <w:rFonts w:eastAsia="Times New Roman" w:cstheme="minorHAnsi"/>
          <w:szCs w:val="28"/>
        </w:rPr>
        <w:t>) Par pārkāpumiem, kurus palīdzējis atklāt trauksmes cēlējs, kompetentā iestāde sniedz informāciju publiski</w:t>
      </w:r>
      <w:r w:rsidR="000B1A70" w:rsidRPr="007F73ED">
        <w:rPr>
          <w:rFonts w:eastAsia="Times New Roman" w:cstheme="minorHAnsi"/>
          <w:szCs w:val="28"/>
        </w:rPr>
        <w:t>, saglabājot trauksmes cēlēja anonimitāti</w:t>
      </w:r>
      <w:r w:rsidR="000569FB" w:rsidRPr="007F73ED">
        <w:rPr>
          <w:rFonts w:eastAsia="Times New Roman" w:cstheme="minorHAnsi"/>
          <w:szCs w:val="28"/>
        </w:rPr>
        <w:t xml:space="preserve">. </w:t>
      </w:r>
    </w:p>
    <w:p w14:paraId="692DBEB4" w14:textId="77777777" w:rsidR="00407E13" w:rsidRPr="007F73ED" w:rsidRDefault="00407E13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692DBEB5" w14:textId="65B9D305" w:rsidR="00407E13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7</w:t>
      </w:r>
      <w:r w:rsidR="00407E13" w:rsidRPr="007F73ED">
        <w:rPr>
          <w:rFonts w:eastAsia="Times New Roman" w:cstheme="minorHAnsi"/>
          <w:b/>
          <w:szCs w:val="28"/>
        </w:rPr>
        <w:t>.</w:t>
      </w:r>
      <w:r w:rsidR="00B92E3A">
        <w:rPr>
          <w:rFonts w:eastAsia="Times New Roman" w:cstheme="minorHAnsi"/>
          <w:b/>
          <w:szCs w:val="28"/>
        </w:rPr>
        <w:t> </w:t>
      </w:r>
      <w:r w:rsidR="00407E13" w:rsidRPr="007F73ED">
        <w:rPr>
          <w:rFonts w:eastAsia="Times New Roman" w:cstheme="minorHAnsi"/>
          <w:b/>
          <w:szCs w:val="28"/>
        </w:rPr>
        <w:t xml:space="preserve">pants. </w:t>
      </w:r>
      <w:r w:rsidR="00A74DB6" w:rsidRPr="007F73ED">
        <w:rPr>
          <w:rFonts w:eastAsia="Times New Roman" w:cstheme="minorHAnsi"/>
          <w:b/>
          <w:szCs w:val="28"/>
        </w:rPr>
        <w:t>K</w:t>
      </w:r>
      <w:r w:rsidR="00407E13" w:rsidRPr="007F73ED">
        <w:rPr>
          <w:rFonts w:eastAsia="Times New Roman" w:cstheme="minorHAnsi"/>
          <w:b/>
          <w:szCs w:val="28"/>
        </w:rPr>
        <w:t>ompetent</w:t>
      </w:r>
      <w:r w:rsidR="00A74DB6" w:rsidRPr="007F73ED">
        <w:rPr>
          <w:rFonts w:eastAsia="Times New Roman" w:cstheme="minorHAnsi"/>
          <w:b/>
          <w:szCs w:val="28"/>
        </w:rPr>
        <w:t xml:space="preserve">o </w:t>
      </w:r>
      <w:r w:rsidR="00407E13" w:rsidRPr="007F73ED">
        <w:rPr>
          <w:rFonts w:eastAsia="Times New Roman" w:cstheme="minorHAnsi"/>
          <w:b/>
          <w:szCs w:val="28"/>
        </w:rPr>
        <w:t>nevalstisk</w:t>
      </w:r>
      <w:r w:rsidR="00A74DB6" w:rsidRPr="007F73ED">
        <w:rPr>
          <w:rFonts w:eastAsia="Times New Roman" w:cstheme="minorHAnsi"/>
          <w:b/>
          <w:szCs w:val="28"/>
        </w:rPr>
        <w:t>o organizāciju atbalsts trauksmes celšanai</w:t>
      </w:r>
    </w:p>
    <w:p w14:paraId="692DBEB7" w14:textId="24E15929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(1) Kompetentās nevalstiskās organizācijas var nodrošināt atbalstu un konsultācijas trauksmes cēlējiem, lai veicinātu trauksmes celšanu, trauksmes cēlēju ziņojumu izskatīšanu un trauksmes cēlēju aizsardzību.</w:t>
      </w:r>
    </w:p>
    <w:p w14:paraId="692DBEB8" w14:textId="77777777" w:rsidR="00407E13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</w:t>
      </w:r>
      <w:r w:rsidR="00407E13" w:rsidRPr="007F73ED">
        <w:rPr>
          <w:rFonts w:cstheme="minorHAnsi"/>
          <w:szCs w:val="28"/>
        </w:rPr>
        <w:t>) Trauksmes cēlējs ziņojumu var iesniegt kompetenta</w:t>
      </w:r>
      <w:r w:rsidRPr="007F73ED">
        <w:rPr>
          <w:rFonts w:cstheme="minorHAnsi"/>
          <w:szCs w:val="28"/>
        </w:rPr>
        <w:t>jai</w:t>
      </w:r>
      <w:r w:rsidR="00407E13" w:rsidRPr="007F73ED">
        <w:rPr>
          <w:rFonts w:cstheme="minorHAnsi"/>
          <w:szCs w:val="28"/>
        </w:rPr>
        <w:t xml:space="preserve"> nevalstiska</w:t>
      </w:r>
      <w:r w:rsidRPr="007F73ED">
        <w:rPr>
          <w:rFonts w:cstheme="minorHAnsi"/>
          <w:szCs w:val="28"/>
        </w:rPr>
        <w:t>ja</w:t>
      </w:r>
      <w:r w:rsidR="00407E13" w:rsidRPr="007F73ED">
        <w:rPr>
          <w:rFonts w:cstheme="minorHAnsi"/>
          <w:szCs w:val="28"/>
        </w:rPr>
        <w:t xml:space="preserve">i organizācijai, ievērojot šā likuma </w:t>
      </w:r>
      <w:r w:rsidR="00BD7D76" w:rsidRPr="007F73ED">
        <w:rPr>
          <w:rFonts w:cstheme="minorHAnsi"/>
          <w:szCs w:val="28"/>
        </w:rPr>
        <w:t>4</w:t>
      </w:r>
      <w:r w:rsidR="00407E13" w:rsidRPr="007F73ED">
        <w:rPr>
          <w:rFonts w:cstheme="minorHAnsi"/>
          <w:szCs w:val="28"/>
        </w:rPr>
        <w:t>.</w:t>
      </w:r>
      <w:r w:rsidR="00B947DA" w:rsidRPr="007F73ED">
        <w:rPr>
          <w:rFonts w:cstheme="minorHAnsi"/>
          <w:szCs w:val="28"/>
        </w:rPr>
        <w:t> p</w:t>
      </w:r>
      <w:r w:rsidR="00407E13" w:rsidRPr="007F73ED">
        <w:rPr>
          <w:rFonts w:cstheme="minorHAnsi"/>
          <w:szCs w:val="28"/>
        </w:rPr>
        <w:t>anta trešās, ceturtās un piektās daļas nosacījumus. Kompetentā nevalstiskā organizācija</w:t>
      </w:r>
      <w:r w:rsidR="002425B6" w:rsidRPr="007F73ED">
        <w:rPr>
          <w:rFonts w:cstheme="minorHAnsi"/>
          <w:szCs w:val="28"/>
        </w:rPr>
        <w:t xml:space="preserve"> saņemto ziņojumu</w:t>
      </w:r>
      <w:r w:rsidR="00407E13" w:rsidRPr="007F73ED">
        <w:rPr>
          <w:rFonts w:cstheme="minorHAnsi"/>
          <w:szCs w:val="28"/>
        </w:rPr>
        <w:t xml:space="preserve"> nodod kompetentajai iestādei</w:t>
      </w:r>
      <w:r w:rsidR="002425B6" w:rsidRPr="007F73ED">
        <w:rPr>
          <w:rFonts w:cstheme="minorHAnsi"/>
          <w:szCs w:val="28"/>
        </w:rPr>
        <w:t xml:space="preserve">, </w:t>
      </w:r>
      <w:r w:rsidR="00CB5AF0" w:rsidRPr="007F73ED">
        <w:rPr>
          <w:rFonts w:cstheme="minorHAnsi"/>
          <w:szCs w:val="28"/>
        </w:rPr>
        <w:t xml:space="preserve">sadarbojoties ar </w:t>
      </w:r>
      <w:r w:rsidR="002425B6" w:rsidRPr="007F73ED">
        <w:rPr>
          <w:rFonts w:cstheme="minorHAnsi"/>
          <w:szCs w:val="28"/>
        </w:rPr>
        <w:t>trauksmes cēlēju</w:t>
      </w:r>
      <w:r w:rsidR="00407E13" w:rsidRPr="007F73ED">
        <w:rPr>
          <w:rFonts w:cstheme="minorHAnsi"/>
          <w:szCs w:val="28"/>
        </w:rPr>
        <w:t xml:space="preserve">. </w:t>
      </w:r>
    </w:p>
    <w:p w14:paraId="692DBEB9" w14:textId="77777777" w:rsidR="00883F77" w:rsidRPr="007F73ED" w:rsidRDefault="00883F7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BA" w14:textId="5056C5CC" w:rsidR="004C2355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8</w:t>
      </w:r>
      <w:r w:rsidR="004C2355" w:rsidRPr="007F73ED">
        <w:rPr>
          <w:rFonts w:eastAsia="Times New Roman" w:cstheme="minorHAnsi"/>
          <w:b/>
          <w:szCs w:val="28"/>
        </w:rPr>
        <w:t>.</w:t>
      </w:r>
      <w:r w:rsidR="00EF71AB" w:rsidRPr="007F73ED">
        <w:rPr>
          <w:rFonts w:eastAsia="Times New Roman" w:cstheme="minorHAnsi"/>
          <w:b/>
          <w:szCs w:val="28"/>
        </w:rPr>
        <w:t> </w:t>
      </w:r>
      <w:r w:rsidR="004C2355" w:rsidRPr="007F73ED">
        <w:rPr>
          <w:rFonts w:eastAsia="Times New Roman" w:cstheme="minorHAnsi"/>
          <w:b/>
          <w:szCs w:val="28"/>
        </w:rPr>
        <w:t>pants. Trauksmes cēlēju kontaktpunkts</w:t>
      </w:r>
      <w:r w:rsidR="006E3670" w:rsidRPr="007F73ED">
        <w:rPr>
          <w:rFonts w:eastAsia="Times New Roman" w:cstheme="minorHAnsi"/>
          <w:b/>
          <w:szCs w:val="28"/>
        </w:rPr>
        <w:t xml:space="preserve"> </w:t>
      </w:r>
    </w:p>
    <w:p w14:paraId="692DBEBC" w14:textId="74263469" w:rsidR="00B00E47" w:rsidRPr="007F73ED" w:rsidRDefault="00B00E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(1) Trauksmes cēlēju kontaktpunkta pienākumus veic</w:t>
      </w:r>
      <w:r w:rsidR="00F87F14" w:rsidRPr="007F73ED">
        <w:rPr>
          <w:rFonts w:eastAsia="Times New Roman" w:cstheme="minorHAnsi"/>
          <w:szCs w:val="28"/>
        </w:rPr>
        <w:t xml:space="preserve"> </w:t>
      </w:r>
      <w:r w:rsidR="0005721E" w:rsidRPr="007F73ED">
        <w:rPr>
          <w:rFonts w:eastAsia="Times New Roman" w:cstheme="minorHAnsi"/>
          <w:szCs w:val="28"/>
        </w:rPr>
        <w:t>Valsts kanceleja</w:t>
      </w:r>
      <w:r w:rsidRPr="007F73ED">
        <w:rPr>
          <w:rFonts w:eastAsia="Times New Roman" w:cstheme="minorHAnsi"/>
          <w:szCs w:val="28"/>
        </w:rPr>
        <w:t>.</w:t>
      </w:r>
    </w:p>
    <w:p w14:paraId="692DBEBD" w14:textId="78B59B06" w:rsidR="00691DF0" w:rsidRPr="007F73ED" w:rsidRDefault="0099640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B00E47" w:rsidRPr="007F73ED">
        <w:rPr>
          <w:rFonts w:eastAsia="Times New Roman" w:cstheme="minorHAnsi"/>
          <w:szCs w:val="28"/>
        </w:rPr>
        <w:t>2</w:t>
      </w:r>
      <w:r w:rsidR="00CE7B72" w:rsidRPr="007F73ED">
        <w:rPr>
          <w:rFonts w:eastAsia="Times New Roman" w:cstheme="minorHAnsi"/>
          <w:szCs w:val="28"/>
        </w:rPr>
        <w:t>) </w:t>
      </w:r>
      <w:r w:rsidR="003821AB" w:rsidRPr="007F73ED">
        <w:rPr>
          <w:rFonts w:eastAsia="Times New Roman" w:cstheme="minorHAnsi"/>
          <w:szCs w:val="28"/>
        </w:rPr>
        <w:t>Trauksmes cēlēju kontaktpunkts sniedz konsultācij</w:t>
      </w:r>
      <w:r w:rsidR="000760F7" w:rsidRPr="007F73ED">
        <w:rPr>
          <w:rFonts w:eastAsia="Times New Roman" w:cstheme="minorHAnsi"/>
          <w:szCs w:val="28"/>
        </w:rPr>
        <w:t>as</w:t>
      </w:r>
      <w:r w:rsidR="003821AB" w:rsidRPr="007F73ED">
        <w:rPr>
          <w:rFonts w:eastAsia="Times New Roman" w:cstheme="minorHAnsi"/>
          <w:szCs w:val="28"/>
        </w:rPr>
        <w:t xml:space="preserve">, </w:t>
      </w:r>
      <w:r w:rsidR="00691DF0" w:rsidRPr="007F73ED">
        <w:rPr>
          <w:rFonts w:eastAsia="Times New Roman" w:cstheme="minorHAnsi"/>
          <w:szCs w:val="28"/>
        </w:rPr>
        <w:t>kurā</w:t>
      </w:r>
      <w:r w:rsidR="00902681" w:rsidRPr="007F73ED">
        <w:rPr>
          <w:rFonts w:eastAsia="Times New Roman" w:cstheme="minorHAnsi"/>
          <w:szCs w:val="28"/>
        </w:rPr>
        <w:t xml:space="preserve"> kompetent</w:t>
      </w:r>
      <w:r w:rsidR="00B92E3A">
        <w:rPr>
          <w:rFonts w:eastAsia="Times New Roman" w:cstheme="minorHAnsi"/>
          <w:szCs w:val="28"/>
        </w:rPr>
        <w:t>aj</w:t>
      </w:r>
      <w:r w:rsidR="00902681" w:rsidRPr="007F73ED">
        <w:rPr>
          <w:rFonts w:eastAsia="Times New Roman" w:cstheme="minorHAnsi"/>
          <w:szCs w:val="28"/>
        </w:rPr>
        <w:t>ā iestād</w:t>
      </w:r>
      <w:r w:rsidR="00C25040" w:rsidRPr="007F73ED">
        <w:rPr>
          <w:rFonts w:eastAsia="Times New Roman" w:cstheme="minorHAnsi"/>
          <w:szCs w:val="28"/>
        </w:rPr>
        <w:t>ē</w:t>
      </w:r>
      <w:r w:rsidR="00691DF0" w:rsidRPr="007F73ED">
        <w:rPr>
          <w:rFonts w:eastAsia="Times New Roman" w:cstheme="minorHAnsi"/>
          <w:szCs w:val="28"/>
        </w:rPr>
        <w:t xml:space="preserve"> un kādā kārtībā var</w:t>
      </w:r>
      <w:r w:rsidR="006C4D8F" w:rsidRPr="007F73ED">
        <w:rPr>
          <w:rFonts w:eastAsia="Times New Roman" w:cstheme="minorHAnsi"/>
          <w:szCs w:val="28"/>
        </w:rPr>
        <w:t xml:space="preserve"> </w:t>
      </w:r>
      <w:r w:rsidR="00CB5AF0" w:rsidRPr="007F73ED">
        <w:rPr>
          <w:rFonts w:eastAsia="Times New Roman" w:cstheme="minorHAnsi"/>
          <w:szCs w:val="28"/>
        </w:rPr>
        <w:t>ie</w:t>
      </w:r>
      <w:r w:rsidR="003821AB" w:rsidRPr="007F73ED">
        <w:rPr>
          <w:rFonts w:eastAsia="Times New Roman" w:cstheme="minorHAnsi"/>
          <w:szCs w:val="28"/>
        </w:rPr>
        <w:t xml:space="preserve">sniegt </w:t>
      </w:r>
      <w:r w:rsidR="000760F7" w:rsidRPr="007F73ED">
        <w:rPr>
          <w:rFonts w:eastAsia="Times New Roman" w:cstheme="minorHAnsi"/>
          <w:szCs w:val="28"/>
        </w:rPr>
        <w:t xml:space="preserve">trauksmes cēlēja </w:t>
      </w:r>
      <w:r w:rsidR="003821AB" w:rsidRPr="007F73ED">
        <w:rPr>
          <w:rFonts w:eastAsia="Times New Roman" w:cstheme="minorHAnsi"/>
          <w:szCs w:val="28"/>
        </w:rPr>
        <w:t>ziņojumu</w:t>
      </w:r>
      <w:r w:rsidR="00691DF0" w:rsidRPr="007F73ED">
        <w:rPr>
          <w:rFonts w:eastAsia="Times New Roman" w:cstheme="minorHAnsi"/>
          <w:szCs w:val="28"/>
        </w:rPr>
        <w:t xml:space="preserve">. </w:t>
      </w:r>
    </w:p>
    <w:p w14:paraId="692DBEBE" w14:textId="276555CE" w:rsidR="0061471C" w:rsidRPr="007F73ED" w:rsidRDefault="0061471C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lastRenderedPageBreak/>
        <w:t>(</w:t>
      </w:r>
      <w:r w:rsidR="000760F7" w:rsidRPr="007F73ED">
        <w:rPr>
          <w:rFonts w:eastAsia="Times New Roman" w:cstheme="minorHAnsi"/>
          <w:szCs w:val="28"/>
        </w:rPr>
        <w:t>3</w:t>
      </w:r>
      <w:r w:rsidRPr="007F73ED">
        <w:rPr>
          <w:rFonts w:eastAsia="Times New Roman" w:cstheme="minorHAnsi"/>
          <w:szCs w:val="28"/>
        </w:rPr>
        <w:t xml:space="preserve">) Ja </w:t>
      </w:r>
      <w:r w:rsidR="006801F9" w:rsidRPr="007F73ED">
        <w:rPr>
          <w:rFonts w:eastAsia="Times New Roman" w:cstheme="minorHAnsi"/>
          <w:szCs w:val="28"/>
        </w:rPr>
        <w:t xml:space="preserve">trauksmes cēlēju </w:t>
      </w:r>
      <w:r w:rsidRPr="007F73ED">
        <w:rPr>
          <w:rFonts w:eastAsia="Times New Roman" w:cstheme="minorHAnsi"/>
          <w:szCs w:val="28"/>
        </w:rPr>
        <w:t xml:space="preserve">kontaktpunkts saņem trauksmes cēlēja </w:t>
      </w:r>
      <w:r w:rsidRPr="007F73ED">
        <w:rPr>
          <w:rFonts w:cstheme="minorHAnsi"/>
          <w:szCs w:val="28"/>
        </w:rPr>
        <w:t>ziņojumu</w:t>
      </w:r>
      <w:r w:rsidRPr="007F73ED">
        <w:rPr>
          <w:rFonts w:eastAsia="Times New Roman" w:cstheme="minorHAnsi"/>
          <w:szCs w:val="28"/>
        </w:rPr>
        <w:t xml:space="preserve">, tas identificē kompetento iestādi un </w:t>
      </w:r>
      <w:r w:rsidR="00B165CD">
        <w:rPr>
          <w:rFonts w:eastAsia="Times New Roman" w:cstheme="minorHAnsi"/>
          <w:szCs w:val="28"/>
        </w:rPr>
        <w:t>septiņu darb</w:t>
      </w:r>
      <w:r w:rsidR="00032F3F" w:rsidRPr="007F73ED">
        <w:rPr>
          <w:rFonts w:eastAsia="Times New Roman" w:cstheme="minorHAnsi"/>
          <w:szCs w:val="28"/>
        </w:rPr>
        <w:t xml:space="preserve">dienu </w:t>
      </w:r>
      <w:r w:rsidR="00C17982" w:rsidRPr="007F73ED">
        <w:rPr>
          <w:rFonts w:eastAsia="Times New Roman" w:cstheme="minorHAnsi"/>
          <w:szCs w:val="28"/>
        </w:rPr>
        <w:t xml:space="preserve">laikā </w:t>
      </w:r>
      <w:r w:rsidRPr="007F73ED">
        <w:rPr>
          <w:rFonts w:eastAsia="Times New Roman" w:cstheme="minorHAnsi"/>
          <w:szCs w:val="28"/>
        </w:rPr>
        <w:t>pārsūta saņemto ziņojumu</w:t>
      </w:r>
      <w:r w:rsidR="00097F87" w:rsidRPr="007F73ED">
        <w:rPr>
          <w:rFonts w:eastAsia="Times New Roman" w:cstheme="minorHAnsi"/>
          <w:szCs w:val="28"/>
        </w:rPr>
        <w:t>,</w:t>
      </w:r>
      <w:r w:rsidR="00430D8F" w:rsidRPr="007F73ED">
        <w:rPr>
          <w:rFonts w:eastAsia="Times New Roman" w:cstheme="minorHAnsi"/>
          <w:szCs w:val="28"/>
        </w:rPr>
        <w:t xml:space="preserve"> </w:t>
      </w:r>
      <w:r w:rsidR="00430D8F" w:rsidRPr="007F73ED">
        <w:rPr>
          <w:rFonts w:cstheme="minorHAnsi"/>
          <w:szCs w:val="28"/>
        </w:rPr>
        <w:t xml:space="preserve">norādot uz nepieciešamību nodrošināt </w:t>
      </w:r>
      <w:r w:rsidRPr="007F73ED">
        <w:rPr>
          <w:rFonts w:eastAsia="Times New Roman" w:cstheme="minorHAnsi"/>
          <w:szCs w:val="28"/>
        </w:rPr>
        <w:t>trauksmes cēlēja anonimitāti.</w:t>
      </w:r>
    </w:p>
    <w:p w14:paraId="692DBEBF" w14:textId="72CB7FDA" w:rsidR="0067033F" w:rsidRPr="007F73ED" w:rsidRDefault="00CE7B72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0760F7" w:rsidRPr="007F73ED">
        <w:rPr>
          <w:rFonts w:eastAsia="Times New Roman" w:cstheme="minorHAnsi"/>
          <w:szCs w:val="28"/>
        </w:rPr>
        <w:t>4</w:t>
      </w:r>
      <w:r w:rsidRPr="007F73ED">
        <w:rPr>
          <w:rFonts w:eastAsia="Times New Roman" w:cstheme="minorHAnsi"/>
          <w:szCs w:val="28"/>
        </w:rPr>
        <w:t>) </w:t>
      </w:r>
      <w:r w:rsidR="006801F9" w:rsidRPr="007F73ED">
        <w:rPr>
          <w:rFonts w:eastAsia="Times New Roman" w:cstheme="minorHAnsi"/>
          <w:szCs w:val="28"/>
        </w:rPr>
        <w:t>Trauksmes cēlēju k</w:t>
      </w:r>
      <w:r w:rsidR="00F81364" w:rsidRPr="007F73ED">
        <w:rPr>
          <w:rFonts w:eastAsia="Times New Roman" w:cstheme="minorHAnsi"/>
          <w:szCs w:val="28"/>
        </w:rPr>
        <w:t xml:space="preserve">ontaktpunkts </w:t>
      </w:r>
      <w:r w:rsidR="0016636C" w:rsidRPr="007F73ED">
        <w:rPr>
          <w:rFonts w:eastAsia="Times New Roman" w:cstheme="minorHAnsi"/>
          <w:szCs w:val="28"/>
        </w:rPr>
        <w:t>izveido</w:t>
      </w:r>
      <w:r w:rsidR="00383E1E" w:rsidRPr="007F73ED">
        <w:rPr>
          <w:rFonts w:eastAsia="Times New Roman" w:cstheme="minorHAnsi"/>
          <w:szCs w:val="28"/>
        </w:rPr>
        <w:t xml:space="preserve"> un uztur</w:t>
      </w:r>
      <w:r w:rsidR="0016636C" w:rsidRPr="007F73ED">
        <w:rPr>
          <w:rFonts w:eastAsia="Times New Roman" w:cstheme="minorHAnsi"/>
          <w:szCs w:val="28"/>
        </w:rPr>
        <w:t xml:space="preserve"> tīmekļvietn</w:t>
      </w:r>
      <w:r w:rsidR="00F81364" w:rsidRPr="007F73ED">
        <w:rPr>
          <w:rFonts w:eastAsia="Times New Roman" w:cstheme="minorHAnsi"/>
          <w:szCs w:val="28"/>
        </w:rPr>
        <w:t>i</w:t>
      </w:r>
      <w:r w:rsidR="0016636C" w:rsidRPr="007F73ED">
        <w:rPr>
          <w:rFonts w:eastAsia="Times New Roman" w:cstheme="minorHAnsi"/>
          <w:szCs w:val="28"/>
        </w:rPr>
        <w:t xml:space="preserve"> trauksmes </w:t>
      </w:r>
      <w:r w:rsidR="003821AB" w:rsidRPr="007F73ED">
        <w:rPr>
          <w:rFonts w:eastAsia="Times New Roman" w:cstheme="minorHAnsi"/>
          <w:szCs w:val="28"/>
        </w:rPr>
        <w:t>cēlējiem</w:t>
      </w:r>
      <w:r w:rsidR="0061471C" w:rsidRPr="007F73ED">
        <w:rPr>
          <w:rFonts w:eastAsia="Times New Roman" w:cstheme="minorHAnsi"/>
          <w:szCs w:val="28"/>
        </w:rPr>
        <w:t xml:space="preserve">, kurā </w:t>
      </w:r>
      <w:r w:rsidR="00383E1E" w:rsidRPr="007F73ED">
        <w:rPr>
          <w:rFonts w:eastAsia="Times New Roman" w:cstheme="minorHAnsi"/>
          <w:szCs w:val="28"/>
        </w:rPr>
        <w:t xml:space="preserve">vienuviet </w:t>
      </w:r>
      <w:r w:rsidR="00FD3E1B" w:rsidRPr="007F73ED">
        <w:rPr>
          <w:rFonts w:eastAsia="Times New Roman" w:cstheme="minorHAnsi"/>
          <w:szCs w:val="28"/>
        </w:rPr>
        <w:t>izvieto</w:t>
      </w:r>
      <w:r w:rsidR="00902681" w:rsidRPr="007F73ED">
        <w:rPr>
          <w:rFonts w:eastAsia="Times New Roman" w:cstheme="minorHAnsi"/>
          <w:szCs w:val="28"/>
        </w:rPr>
        <w:t>ta</w:t>
      </w:r>
      <w:r w:rsidR="00FD3E1B" w:rsidRPr="007F73ED">
        <w:rPr>
          <w:rFonts w:eastAsia="Times New Roman" w:cstheme="minorHAnsi"/>
          <w:szCs w:val="28"/>
        </w:rPr>
        <w:t xml:space="preserve"> </w:t>
      </w:r>
      <w:r w:rsidR="00383E1E" w:rsidRPr="007F73ED">
        <w:rPr>
          <w:rFonts w:eastAsia="Times New Roman" w:cstheme="minorHAnsi"/>
          <w:szCs w:val="28"/>
        </w:rPr>
        <w:t>informācij</w:t>
      </w:r>
      <w:r w:rsidR="00902681" w:rsidRPr="007F73ED">
        <w:rPr>
          <w:rFonts w:eastAsia="Times New Roman" w:cstheme="minorHAnsi"/>
          <w:szCs w:val="28"/>
        </w:rPr>
        <w:t>a</w:t>
      </w:r>
      <w:r w:rsidR="00383E1E" w:rsidRPr="007F73ED">
        <w:rPr>
          <w:rFonts w:eastAsia="Times New Roman" w:cstheme="minorHAnsi"/>
          <w:szCs w:val="28"/>
        </w:rPr>
        <w:t xml:space="preserve"> p</w:t>
      </w:r>
      <w:r w:rsidR="00FD3E1B" w:rsidRPr="007F73ED">
        <w:rPr>
          <w:rFonts w:eastAsia="Times New Roman" w:cstheme="minorHAnsi"/>
          <w:szCs w:val="28"/>
        </w:rPr>
        <w:t>ar</w:t>
      </w:r>
      <w:r w:rsidR="0049713E" w:rsidRPr="007F73ED">
        <w:rPr>
          <w:rFonts w:eastAsia="Times New Roman" w:cstheme="minorHAnsi"/>
          <w:szCs w:val="28"/>
        </w:rPr>
        <w:t xml:space="preserve"> </w:t>
      </w:r>
      <w:r w:rsidR="002425B6" w:rsidRPr="007F73ED">
        <w:rPr>
          <w:rFonts w:eastAsia="Times New Roman" w:cstheme="minorHAnsi"/>
          <w:szCs w:val="28"/>
        </w:rPr>
        <w:t>trauksmes celšanas mehānismu</w:t>
      </w:r>
      <w:r w:rsidR="00B00E47" w:rsidRPr="007F73ED">
        <w:rPr>
          <w:rFonts w:eastAsia="Times New Roman" w:cstheme="minorHAnsi"/>
          <w:szCs w:val="28"/>
        </w:rPr>
        <w:t xml:space="preserve"> un</w:t>
      </w:r>
      <w:r w:rsidR="002425B6" w:rsidRPr="007F73ED">
        <w:rPr>
          <w:rFonts w:eastAsia="Times New Roman" w:cstheme="minorHAnsi"/>
          <w:szCs w:val="28"/>
        </w:rPr>
        <w:t xml:space="preserve"> kompetentajām iestādēm</w:t>
      </w:r>
      <w:r w:rsidR="0067033F" w:rsidRPr="007F73ED">
        <w:rPr>
          <w:rFonts w:eastAsia="Times New Roman" w:cstheme="minorHAnsi"/>
          <w:szCs w:val="28"/>
        </w:rPr>
        <w:t>.</w:t>
      </w:r>
      <w:r w:rsidR="00C17982" w:rsidRPr="007F73ED">
        <w:rPr>
          <w:rFonts w:eastAsia="Times New Roman" w:cstheme="minorHAnsi"/>
          <w:szCs w:val="28"/>
        </w:rPr>
        <w:t xml:space="preserve"> </w:t>
      </w:r>
    </w:p>
    <w:p w14:paraId="692DBEC0" w14:textId="56C84E35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>(5) </w:t>
      </w:r>
      <w:r w:rsidRPr="007F73ED">
        <w:rPr>
          <w:rFonts w:eastAsia="Times New Roman" w:cstheme="minorHAnsi"/>
          <w:szCs w:val="28"/>
        </w:rPr>
        <w:t xml:space="preserve">Trauksmes cēlēju kontaktpunkts izstrādā metodikas iekšējo </w:t>
      </w:r>
      <w:r w:rsidR="00053876" w:rsidRPr="007F73ED">
        <w:rPr>
          <w:rFonts w:eastAsia="Times New Roman" w:cstheme="minorHAnsi"/>
          <w:szCs w:val="28"/>
        </w:rPr>
        <w:t>trauksmes celšanas</w:t>
      </w:r>
      <w:r w:rsidRPr="007F73ED">
        <w:rPr>
          <w:rFonts w:eastAsia="Times New Roman" w:cstheme="minorHAnsi"/>
          <w:szCs w:val="28"/>
        </w:rPr>
        <w:t xml:space="preserve"> mehānismu izveidei un trauksmes cēlēju ziņojumu izskatīšanai kompetentajās iestādēs.</w:t>
      </w:r>
    </w:p>
    <w:p w14:paraId="692DBEC1" w14:textId="26EB820C" w:rsidR="00F87F14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i/>
          <w:szCs w:val="28"/>
        </w:rPr>
      </w:pPr>
      <w:r w:rsidRPr="007F73ED">
        <w:rPr>
          <w:rFonts w:eastAsia="Times New Roman" w:cstheme="minorHAnsi"/>
          <w:szCs w:val="28"/>
        </w:rPr>
        <w:t xml:space="preserve">(6) Trauksmes cēlēju kontaktpunkts </w:t>
      </w:r>
      <w:r w:rsidR="00B97672" w:rsidRPr="007F73ED">
        <w:rPr>
          <w:rFonts w:eastAsia="Times New Roman" w:cstheme="minorHAnsi"/>
          <w:szCs w:val="28"/>
        </w:rPr>
        <w:t xml:space="preserve">katru </w:t>
      </w:r>
      <w:r w:rsidRPr="007F73ED">
        <w:rPr>
          <w:rFonts w:eastAsia="Times New Roman" w:cstheme="minorHAnsi"/>
          <w:szCs w:val="28"/>
        </w:rPr>
        <w:t>gadu publiskā pārskatā apkopo informāciju par trauksmes celšan</w:t>
      </w:r>
      <w:r w:rsidR="002E26EC" w:rsidRPr="007F73ED">
        <w:rPr>
          <w:rFonts w:eastAsia="Times New Roman" w:cstheme="minorHAnsi"/>
          <w:szCs w:val="28"/>
        </w:rPr>
        <w:t>u un</w:t>
      </w:r>
      <w:r w:rsidRPr="007F73ED">
        <w:rPr>
          <w:rFonts w:eastAsia="Times New Roman" w:cstheme="minorHAnsi"/>
          <w:szCs w:val="28"/>
        </w:rPr>
        <w:t xml:space="preserve"> trauksmes cēlēju aizsardzīb</w:t>
      </w:r>
      <w:r w:rsidR="00AC4659" w:rsidRPr="007F73ED">
        <w:rPr>
          <w:rFonts w:eastAsia="Times New Roman" w:cstheme="minorHAnsi"/>
          <w:szCs w:val="28"/>
        </w:rPr>
        <w:t>u</w:t>
      </w:r>
      <w:r w:rsidR="002E26EC" w:rsidRPr="007F73ED">
        <w:rPr>
          <w:rFonts w:eastAsia="Times New Roman" w:cstheme="minorHAnsi"/>
          <w:szCs w:val="28"/>
        </w:rPr>
        <w:t>, tajā skaitā par</w:t>
      </w:r>
      <w:r w:rsidR="00AC4659" w:rsidRPr="007F73ED">
        <w:rPr>
          <w:rFonts w:eastAsia="Times New Roman" w:cstheme="minorHAnsi"/>
          <w:szCs w:val="28"/>
        </w:rPr>
        <w:t xml:space="preserve"> </w:t>
      </w:r>
      <w:r w:rsidRPr="007F73ED">
        <w:rPr>
          <w:rFonts w:eastAsia="Times New Roman" w:cstheme="minorHAnsi"/>
          <w:szCs w:val="28"/>
        </w:rPr>
        <w:t>pārkāpumiem, kas atklāti</w:t>
      </w:r>
      <w:r w:rsidR="00B165CD">
        <w:rPr>
          <w:rFonts w:eastAsia="Times New Roman" w:cstheme="minorHAnsi"/>
          <w:szCs w:val="28"/>
        </w:rPr>
        <w:t xml:space="preserve"> pēc</w:t>
      </w:r>
      <w:r w:rsidRPr="007F73ED">
        <w:rPr>
          <w:rFonts w:eastAsia="Times New Roman" w:cstheme="minorHAnsi"/>
          <w:szCs w:val="28"/>
        </w:rPr>
        <w:t xml:space="preserve"> trauksmes cēlēju ziņojum</w:t>
      </w:r>
      <w:r w:rsidR="00B165CD">
        <w:rPr>
          <w:rFonts w:eastAsia="Times New Roman" w:cstheme="minorHAnsi"/>
          <w:szCs w:val="28"/>
        </w:rPr>
        <w:t>u iesniegšanas</w:t>
      </w:r>
      <w:r w:rsidR="00AC4659" w:rsidRPr="007F73ED">
        <w:rPr>
          <w:rFonts w:eastAsia="Times New Roman" w:cstheme="minorHAnsi"/>
          <w:szCs w:val="28"/>
        </w:rPr>
        <w:t>.</w:t>
      </w:r>
    </w:p>
    <w:p w14:paraId="692DBEC2" w14:textId="77777777" w:rsidR="00150155" w:rsidRPr="007F73ED" w:rsidRDefault="00F87F1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cstheme="minorHAnsi"/>
          <w:szCs w:val="28"/>
        </w:rPr>
        <w:t xml:space="preserve"> </w:t>
      </w:r>
    </w:p>
    <w:p w14:paraId="692DBEC3" w14:textId="77777777" w:rsidR="00B1086E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9</w:t>
      </w:r>
      <w:r w:rsidR="00B1086E" w:rsidRPr="007F73ED">
        <w:rPr>
          <w:rFonts w:eastAsia="Times New Roman" w:cstheme="minorHAnsi"/>
          <w:b/>
          <w:szCs w:val="28"/>
        </w:rPr>
        <w:t>.</w:t>
      </w:r>
      <w:r w:rsidR="00EF71AB" w:rsidRPr="007F73ED">
        <w:rPr>
          <w:rFonts w:eastAsia="Times New Roman" w:cstheme="minorHAnsi"/>
          <w:b/>
          <w:szCs w:val="28"/>
        </w:rPr>
        <w:t> </w:t>
      </w:r>
      <w:r w:rsidR="00B1086E" w:rsidRPr="007F73ED">
        <w:rPr>
          <w:rFonts w:eastAsia="Times New Roman" w:cstheme="minorHAnsi"/>
          <w:b/>
          <w:szCs w:val="28"/>
        </w:rPr>
        <w:t>pants</w:t>
      </w:r>
      <w:r w:rsidR="0013166F" w:rsidRPr="007F73ED">
        <w:rPr>
          <w:rFonts w:eastAsia="Times New Roman" w:cstheme="minorHAnsi"/>
          <w:b/>
          <w:szCs w:val="28"/>
        </w:rPr>
        <w:t>.</w:t>
      </w:r>
      <w:r w:rsidR="00B1086E" w:rsidRPr="007F73ED">
        <w:rPr>
          <w:rFonts w:eastAsia="Times New Roman" w:cstheme="minorHAnsi"/>
          <w:b/>
          <w:szCs w:val="28"/>
        </w:rPr>
        <w:t xml:space="preserve"> </w:t>
      </w:r>
      <w:r w:rsidR="00BF19BD" w:rsidRPr="007F73ED">
        <w:rPr>
          <w:rFonts w:eastAsia="Times New Roman" w:cstheme="minorHAnsi"/>
          <w:b/>
          <w:szCs w:val="28"/>
        </w:rPr>
        <w:t xml:space="preserve">Trauksmes cēlēja anonimitāte </w:t>
      </w:r>
    </w:p>
    <w:p w14:paraId="692DBEC5" w14:textId="6A09312F" w:rsidR="00791A97" w:rsidRPr="007F73ED" w:rsidRDefault="00B1086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(1)</w:t>
      </w:r>
      <w:r w:rsidR="00EB7466" w:rsidRPr="007F73ED">
        <w:rPr>
          <w:rFonts w:cstheme="minorHAnsi"/>
          <w:szCs w:val="28"/>
        </w:rPr>
        <w:t> </w:t>
      </w:r>
      <w:r w:rsidR="00A42E7B" w:rsidRPr="007F73ED">
        <w:rPr>
          <w:rFonts w:cstheme="minorHAnsi"/>
          <w:szCs w:val="28"/>
        </w:rPr>
        <w:t xml:space="preserve"> </w:t>
      </w:r>
      <w:r w:rsidR="00F34C71" w:rsidRPr="007F73ED">
        <w:rPr>
          <w:rFonts w:cstheme="minorHAnsi"/>
          <w:szCs w:val="28"/>
        </w:rPr>
        <w:t xml:space="preserve">Jebkura persona, </w:t>
      </w:r>
      <w:r w:rsidR="00A42E7B" w:rsidRPr="007F73ED">
        <w:rPr>
          <w:rFonts w:cstheme="minorHAnsi"/>
          <w:szCs w:val="28"/>
        </w:rPr>
        <w:t>kas</w:t>
      </w:r>
      <w:r w:rsidR="006E3670" w:rsidRPr="007F73ED">
        <w:rPr>
          <w:rFonts w:cstheme="minorHAnsi"/>
          <w:szCs w:val="28"/>
        </w:rPr>
        <w:t xml:space="preserve"> </w:t>
      </w:r>
      <w:r w:rsidRPr="007F73ED">
        <w:rPr>
          <w:rFonts w:cstheme="minorHAnsi"/>
          <w:szCs w:val="28"/>
        </w:rPr>
        <w:t>saņ</w:t>
      </w:r>
      <w:r w:rsidR="0041582A" w:rsidRPr="007F73ED">
        <w:rPr>
          <w:rFonts w:cstheme="minorHAnsi"/>
          <w:szCs w:val="28"/>
        </w:rPr>
        <w:t xml:space="preserve">em </w:t>
      </w:r>
      <w:r w:rsidR="00B165CD" w:rsidRPr="007F73ED">
        <w:rPr>
          <w:rFonts w:cstheme="minorHAnsi"/>
          <w:szCs w:val="28"/>
        </w:rPr>
        <w:t xml:space="preserve">trauksmes cēlēja ziņojumu </w:t>
      </w:r>
      <w:r w:rsidR="00F94F14" w:rsidRPr="007F73ED">
        <w:rPr>
          <w:rFonts w:cstheme="minorHAnsi"/>
          <w:szCs w:val="28"/>
        </w:rPr>
        <w:t xml:space="preserve">vai </w:t>
      </w:r>
      <w:r w:rsidR="00791A97" w:rsidRPr="007F73ED">
        <w:rPr>
          <w:rFonts w:cstheme="minorHAnsi"/>
          <w:szCs w:val="28"/>
        </w:rPr>
        <w:t xml:space="preserve">veic darbības ar </w:t>
      </w:r>
      <w:r w:rsidR="00B165CD">
        <w:rPr>
          <w:rFonts w:cstheme="minorHAnsi"/>
          <w:szCs w:val="28"/>
        </w:rPr>
        <w:t>to,</w:t>
      </w:r>
      <w:r w:rsidR="00791A97" w:rsidRPr="007F73ED">
        <w:rPr>
          <w:rFonts w:cstheme="minorHAnsi"/>
          <w:szCs w:val="28"/>
        </w:rPr>
        <w:t xml:space="preserve"> </w:t>
      </w:r>
      <w:r w:rsidR="008134A9" w:rsidRPr="007F73ED">
        <w:rPr>
          <w:rFonts w:cstheme="minorHAnsi"/>
          <w:szCs w:val="28"/>
        </w:rPr>
        <w:t>nodrošin</w:t>
      </w:r>
      <w:r w:rsidR="00F34C71" w:rsidRPr="007F73ED">
        <w:rPr>
          <w:rFonts w:cstheme="minorHAnsi"/>
          <w:szCs w:val="28"/>
        </w:rPr>
        <w:t>a pienācīgu</w:t>
      </w:r>
      <w:r w:rsidRPr="007F73ED">
        <w:rPr>
          <w:rFonts w:cstheme="minorHAnsi"/>
          <w:szCs w:val="28"/>
        </w:rPr>
        <w:t xml:space="preserve"> </w:t>
      </w:r>
      <w:r w:rsidR="002B5F15" w:rsidRPr="007F73ED">
        <w:rPr>
          <w:rFonts w:cstheme="minorHAnsi"/>
          <w:szCs w:val="28"/>
        </w:rPr>
        <w:t xml:space="preserve">tajā norādīto </w:t>
      </w:r>
      <w:r w:rsidRPr="007F73ED">
        <w:rPr>
          <w:rFonts w:cstheme="minorHAnsi"/>
          <w:szCs w:val="28"/>
        </w:rPr>
        <w:t xml:space="preserve">trauksmes cēlēja </w:t>
      </w:r>
      <w:r w:rsidR="00090461" w:rsidRPr="007F73ED">
        <w:rPr>
          <w:rFonts w:cstheme="minorHAnsi"/>
          <w:szCs w:val="28"/>
        </w:rPr>
        <w:t xml:space="preserve">personas datu </w:t>
      </w:r>
      <w:r w:rsidR="00F34C71" w:rsidRPr="007F73ED">
        <w:rPr>
          <w:rFonts w:cstheme="minorHAnsi"/>
          <w:szCs w:val="28"/>
        </w:rPr>
        <w:t>aizsardzību</w:t>
      </w:r>
      <w:r w:rsidR="002E26EC" w:rsidRPr="007F73ED">
        <w:rPr>
          <w:rFonts w:cstheme="minorHAnsi"/>
          <w:szCs w:val="28"/>
        </w:rPr>
        <w:t xml:space="preserve">. </w:t>
      </w:r>
      <w:r w:rsidR="00791A97" w:rsidRPr="007F73ED">
        <w:rPr>
          <w:rFonts w:cstheme="minorHAnsi"/>
          <w:szCs w:val="28"/>
        </w:rPr>
        <w:t xml:space="preserve"> </w:t>
      </w:r>
    </w:p>
    <w:p w14:paraId="692DBEC6" w14:textId="2DFB470F" w:rsidR="00791A97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(2) </w:t>
      </w:r>
      <w:r w:rsidR="00AC4659" w:rsidRPr="007F73ED">
        <w:rPr>
          <w:rFonts w:cstheme="minorHAnsi"/>
          <w:szCs w:val="28"/>
        </w:rPr>
        <w:t>Trauksmes cēlēja personas datus</w:t>
      </w:r>
      <w:r w:rsidR="002B5F15" w:rsidRPr="007F73ED">
        <w:rPr>
          <w:rFonts w:cstheme="minorHAnsi"/>
          <w:szCs w:val="28"/>
        </w:rPr>
        <w:t xml:space="preserve"> var nodo</w:t>
      </w:r>
      <w:r w:rsidRPr="007F73ED">
        <w:rPr>
          <w:rFonts w:cstheme="minorHAnsi"/>
          <w:szCs w:val="28"/>
        </w:rPr>
        <w:t>t tikai personām, kurām t</w:t>
      </w:r>
      <w:r w:rsidR="00DF75F1" w:rsidRPr="007F73ED">
        <w:rPr>
          <w:rFonts w:cstheme="minorHAnsi"/>
          <w:szCs w:val="28"/>
        </w:rPr>
        <w:t>ie</w:t>
      </w:r>
      <w:r w:rsidRPr="007F73ED">
        <w:rPr>
          <w:rFonts w:cstheme="minorHAnsi"/>
          <w:szCs w:val="28"/>
        </w:rPr>
        <w:t xml:space="preserve"> </w:t>
      </w:r>
      <w:r w:rsidR="006801F9" w:rsidRPr="007F73ED">
        <w:rPr>
          <w:rFonts w:cstheme="minorHAnsi"/>
          <w:szCs w:val="28"/>
        </w:rPr>
        <w:t>nepieciešam</w:t>
      </w:r>
      <w:r w:rsidR="00DF75F1" w:rsidRPr="007F73ED">
        <w:rPr>
          <w:rFonts w:cstheme="minorHAnsi"/>
          <w:szCs w:val="28"/>
        </w:rPr>
        <w:t>i</w:t>
      </w:r>
      <w:r w:rsidR="006801F9" w:rsidRPr="007F73ED">
        <w:rPr>
          <w:rFonts w:cstheme="minorHAnsi"/>
          <w:szCs w:val="28"/>
        </w:rPr>
        <w:t xml:space="preserve"> </w:t>
      </w:r>
      <w:r w:rsidR="00614B35" w:rsidRPr="007F73ED">
        <w:rPr>
          <w:rFonts w:cstheme="minorHAnsi"/>
          <w:szCs w:val="28"/>
        </w:rPr>
        <w:t>trauksmes cēlēja ziņojuma</w:t>
      </w:r>
      <w:r w:rsidR="006A0E72" w:rsidRPr="007F73ED">
        <w:rPr>
          <w:rFonts w:cstheme="minorHAnsi"/>
          <w:szCs w:val="28"/>
        </w:rPr>
        <w:t xml:space="preserve"> </w:t>
      </w:r>
      <w:r w:rsidR="002B5F15" w:rsidRPr="007F73ED">
        <w:rPr>
          <w:rFonts w:cstheme="minorHAnsi"/>
          <w:szCs w:val="28"/>
        </w:rPr>
        <w:t>izskatīšanai</w:t>
      </w:r>
      <w:r w:rsidRPr="007F73ED">
        <w:rPr>
          <w:rFonts w:cstheme="minorHAnsi"/>
          <w:szCs w:val="28"/>
        </w:rPr>
        <w:t xml:space="preserve"> </w:t>
      </w:r>
      <w:r w:rsidR="006A0E72" w:rsidRPr="007F73ED">
        <w:rPr>
          <w:rFonts w:cstheme="minorHAnsi"/>
          <w:szCs w:val="28"/>
        </w:rPr>
        <w:t>v</w:t>
      </w:r>
      <w:r w:rsidR="002B5F15" w:rsidRPr="007F73ED">
        <w:rPr>
          <w:rFonts w:cstheme="minorHAnsi"/>
          <w:szCs w:val="28"/>
        </w:rPr>
        <w:t>ai trauksmes cēlēja aizsardzībai</w:t>
      </w:r>
      <w:r w:rsidRPr="007F73ED">
        <w:rPr>
          <w:rFonts w:cstheme="minorHAnsi"/>
          <w:szCs w:val="28"/>
        </w:rPr>
        <w:t xml:space="preserve">. </w:t>
      </w:r>
    </w:p>
    <w:p w14:paraId="692DBEC7" w14:textId="13DA1EE0" w:rsidR="008134A9" w:rsidRPr="007F73ED" w:rsidRDefault="00791A97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(3</w:t>
      </w:r>
      <w:r w:rsidR="008134A9" w:rsidRPr="007F73ED">
        <w:rPr>
          <w:rFonts w:cstheme="minorHAnsi"/>
          <w:szCs w:val="28"/>
        </w:rPr>
        <w:t>)</w:t>
      </w:r>
      <w:r w:rsidR="00EB7466" w:rsidRPr="007F73ED">
        <w:rPr>
          <w:rFonts w:cstheme="minorHAnsi"/>
          <w:szCs w:val="28"/>
        </w:rPr>
        <w:t> </w:t>
      </w:r>
      <w:r w:rsidR="0084723C" w:rsidRPr="007F73ED">
        <w:rPr>
          <w:rFonts w:cstheme="minorHAnsi"/>
          <w:szCs w:val="28"/>
        </w:rPr>
        <w:t>Trauksmes cēlēja ziņojum</w:t>
      </w:r>
      <w:r w:rsidR="000A510C" w:rsidRPr="007F73ED">
        <w:rPr>
          <w:rFonts w:cstheme="minorHAnsi"/>
          <w:szCs w:val="28"/>
        </w:rPr>
        <w:t>am</w:t>
      </w:r>
      <w:r w:rsidR="00E44818" w:rsidRPr="007F73ED">
        <w:rPr>
          <w:rFonts w:cstheme="minorHAnsi"/>
          <w:szCs w:val="28"/>
        </w:rPr>
        <w:t xml:space="preserve"> un</w:t>
      </w:r>
      <w:r w:rsidR="003E0E40" w:rsidRPr="007F73ED">
        <w:rPr>
          <w:rFonts w:cstheme="minorHAnsi"/>
          <w:szCs w:val="28"/>
        </w:rPr>
        <w:t xml:space="preserve"> </w:t>
      </w:r>
      <w:r w:rsidR="00E44818" w:rsidRPr="007F73ED">
        <w:rPr>
          <w:rFonts w:cstheme="minorHAnsi"/>
          <w:szCs w:val="28"/>
        </w:rPr>
        <w:t xml:space="preserve">tam pievienotajiem </w:t>
      </w:r>
      <w:r w:rsidR="0041582A" w:rsidRPr="007F73ED">
        <w:rPr>
          <w:rFonts w:cstheme="minorHAnsi"/>
          <w:szCs w:val="28"/>
        </w:rPr>
        <w:t xml:space="preserve">rakstveida vai lietiskajiem pierādījumiem, kā arī trauksmes cēlēja ziņojuma </w:t>
      </w:r>
      <w:r w:rsidR="000A510C" w:rsidRPr="007F73ED">
        <w:rPr>
          <w:rFonts w:cstheme="minorHAnsi"/>
          <w:szCs w:val="28"/>
        </w:rPr>
        <w:t>izskatīšanas</w:t>
      </w:r>
      <w:r w:rsidR="0041582A" w:rsidRPr="007F73ED">
        <w:rPr>
          <w:rFonts w:cstheme="minorHAnsi"/>
          <w:szCs w:val="28"/>
        </w:rPr>
        <w:t xml:space="preserve"> materiāliem </w:t>
      </w:r>
      <w:r w:rsidR="002E26EC" w:rsidRPr="007F73ED">
        <w:rPr>
          <w:rFonts w:cstheme="minorHAnsi"/>
          <w:szCs w:val="28"/>
        </w:rPr>
        <w:t xml:space="preserve">ir </w:t>
      </w:r>
      <w:r w:rsidR="004C0FED" w:rsidRPr="007F73ED">
        <w:rPr>
          <w:rFonts w:cstheme="minorHAnsi"/>
          <w:szCs w:val="28"/>
        </w:rPr>
        <w:t xml:space="preserve">ierobežotas pieejamības </w:t>
      </w:r>
      <w:r w:rsidR="0041582A" w:rsidRPr="007F73ED">
        <w:rPr>
          <w:rFonts w:cstheme="minorHAnsi"/>
          <w:szCs w:val="28"/>
        </w:rPr>
        <w:t xml:space="preserve">informācijas </w:t>
      </w:r>
      <w:r w:rsidR="004C0FED" w:rsidRPr="007F73ED">
        <w:rPr>
          <w:rFonts w:cstheme="minorHAnsi"/>
          <w:szCs w:val="28"/>
        </w:rPr>
        <w:t>status</w:t>
      </w:r>
      <w:r w:rsidR="0041582A" w:rsidRPr="007F73ED">
        <w:rPr>
          <w:rFonts w:cstheme="minorHAnsi"/>
          <w:szCs w:val="28"/>
        </w:rPr>
        <w:t>s</w:t>
      </w:r>
      <w:r w:rsidR="001435A8" w:rsidRPr="007F73ED">
        <w:rPr>
          <w:rFonts w:cstheme="minorHAnsi"/>
          <w:szCs w:val="28"/>
        </w:rPr>
        <w:t>.</w:t>
      </w:r>
      <w:r w:rsidR="00E276BD" w:rsidRPr="007F73ED">
        <w:rPr>
          <w:rFonts w:cstheme="minorHAnsi"/>
          <w:szCs w:val="28"/>
        </w:rPr>
        <w:t xml:space="preserve"> </w:t>
      </w:r>
    </w:p>
    <w:p w14:paraId="692DBEC8" w14:textId="77777777" w:rsidR="00E276BD" w:rsidRPr="007F73ED" w:rsidRDefault="00383E1E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 </w:t>
      </w:r>
    </w:p>
    <w:p w14:paraId="692DBEC9" w14:textId="77777777" w:rsidR="003B32BD" w:rsidRPr="007F73ED" w:rsidRDefault="00780B10" w:rsidP="007F73ED">
      <w:pPr>
        <w:spacing w:line="240" w:lineRule="auto"/>
        <w:ind w:firstLine="709"/>
        <w:jc w:val="both"/>
        <w:rPr>
          <w:rFonts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>10</w:t>
      </w:r>
      <w:r w:rsidR="003B32BD" w:rsidRPr="007F73ED">
        <w:rPr>
          <w:rFonts w:eastAsia="Times New Roman" w:cstheme="minorHAnsi"/>
          <w:b/>
          <w:szCs w:val="28"/>
        </w:rPr>
        <w:t>.</w:t>
      </w:r>
      <w:r w:rsidR="00EF71AB" w:rsidRPr="007F73ED">
        <w:rPr>
          <w:rFonts w:eastAsia="Times New Roman" w:cstheme="minorHAnsi"/>
          <w:b/>
          <w:szCs w:val="28"/>
        </w:rPr>
        <w:t> </w:t>
      </w:r>
      <w:r w:rsidR="003B32BD" w:rsidRPr="007F73ED">
        <w:rPr>
          <w:rFonts w:eastAsia="Times New Roman" w:cstheme="minorHAnsi"/>
          <w:b/>
          <w:szCs w:val="28"/>
        </w:rPr>
        <w:t xml:space="preserve">pants. </w:t>
      </w:r>
      <w:r w:rsidR="003E0E40" w:rsidRPr="007F73ED">
        <w:rPr>
          <w:rFonts w:cstheme="minorHAnsi"/>
          <w:b/>
          <w:szCs w:val="28"/>
        </w:rPr>
        <w:t xml:space="preserve">Aizliegums radīt nelabvēlīgas sekas </w:t>
      </w:r>
      <w:r w:rsidR="003B32BD" w:rsidRPr="007F73ED">
        <w:rPr>
          <w:rFonts w:cstheme="minorHAnsi"/>
          <w:b/>
          <w:szCs w:val="28"/>
        </w:rPr>
        <w:t>trauksmes cēlēj</w:t>
      </w:r>
      <w:r w:rsidR="003E0E40" w:rsidRPr="007F73ED">
        <w:rPr>
          <w:rFonts w:cstheme="minorHAnsi"/>
          <w:b/>
          <w:szCs w:val="28"/>
        </w:rPr>
        <w:t>am</w:t>
      </w:r>
      <w:r w:rsidR="003B32BD" w:rsidRPr="007F73ED">
        <w:rPr>
          <w:rFonts w:cstheme="minorHAnsi"/>
          <w:b/>
          <w:szCs w:val="28"/>
        </w:rPr>
        <w:t xml:space="preserve"> </w:t>
      </w:r>
    </w:p>
    <w:p w14:paraId="692DBECB" w14:textId="7DB0C996" w:rsidR="003E0E40" w:rsidRPr="007F73ED" w:rsidRDefault="00A52E6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(1) </w:t>
      </w:r>
      <w:r w:rsidR="00EB7466" w:rsidRPr="007F73ED">
        <w:rPr>
          <w:rFonts w:cstheme="minorHAnsi"/>
          <w:szCs w:val="28"/>
        </w:rPr>
        <w:t>Trauksmes cēlēju a</w:t>
      </w:r>
      <w:r w:rsidR="003B32BD" w:rsidRPr="007F73ED">
        <w:rPr>
          <w:rFonts w:cstheme="minorHAnsi"/>
          <w:szCs w:val="28"/>
        </w:rPr>
        <w:t xml:space="preserve">izliegts </w:t>
      </w:r>
      <w:r w:rsidR="00EB7466" w:rsidRPr="007F73ED">
        <w:rPr>
          <w:rFonts w:cstheme="minorHAnsi"/>
          <w:szCs w:val="28"/>
        </w:rPr>
        <w:t>disciplināri</w:t>
      </w:r>
      <w:r w:rsidR="00E971E2" w:rsidRPr="007F73ED">
        <w:rPr>
          <w:rFonts w:cstheme="minorHAnsi"/>
          <w:szCs w:val="28"/>
        </w:rPr>
        <w:t xml:space="preserve"> vai citādi</w:t>
      </w:r>
      <w:r w:rsidR="00EB7466" w:rsidRPr="007F73ED">
        <w:rPr>
          <w:rFonts w:cstheme="minorHAnsi"/>
          <w:szCs w:val="28"/>
        </w:rPr>
        <w:t xml:space="preserve"> </w:t>
      </w:r>
      <w:r w:rsidR="003E0E40" w:rsidRPr="007F73ED">
        <w:rPr>
          <w:rFonts w:cstheme="minorHAnsi"/>
          <w:szCs w:val="28"/>
        </w:rPr>
        <w:t>sodīt, atbrīvot no darba</w:t>
      </w:r>
      <w:r w:rsidR="00162263" w:rsidRPr="007F73ED">
        <w:rPr>
          <w:rFonts w:cstheme="minorHAnsi"/>
          <w:szCs w:val="28"/>
        </w:rPr>
        <w:t xml:space="preserve"> vai amata</w:t>
      </w:r>
      <w:r w:rsidR="007031F3" w:rsidRPr="007F73ED">
        <w:rPr>
          <w:rFonts w:cstheme="minorHAnsi"/>
          <w:szCs w:val="28"/>
        </w:rPr>
        <w:t xml:space="preserve">, </w:t>
      </w:r>
      <w:r w:rsidR="00793D50" w:rsidRPr="007F73ED">
        <w:rPr>
          <w:rFonts w:cstheme="minorHAnsi"/>
          <w:szCs w:val="28"/>
        </w:rPr>
        <w:t xml:space="preserve">pazemināt amatā </w:t>
      </w:r>
      <w:r w:rsidR="003E0E40" w:rsidRPr="007F73ED">
        <w:rPr>
          <w:rFonts w:cstheme="minorHAnsi"/>
          <w:szCs w:val="28"/>
        </w:rPr>
        <w:t xml:space="preserve">vai </w:t>
      </w:r>
      <w:r w:rsidR="0084723C" w:rsidRPr="007F73ED">
        <w:rPr>
          <w:rFonts w:cstheme="minorHAnsi"/>
          <w:szCs w:val="28"/>
        </w:rPr>
        <w:t xml:space="preserve">pārcelt citā darbā vai </w:t>
      </w:r>
      <w:r w:rsidR="003E0E40" w:rsidRPr="007F73ED">
        <w:rPr>
          <w:rFonts w:cstheme="minorHAnsi"/>
          <w:szCs w:val="28"/>
        </w:rPr>
        <w:t>citādi tieši vai netieši radīt viņam nelabvēlīgas sekas tāpēc</w:t>
      </w:r>
      <w:r w:rsidR="00C25040" w:rsidRPr="007F73ED">
        <w:rPr>
          <w:rFonts w:cstheme="minorHAnsi"/>
          <w:szCs w:val="28"/>
        </w:rPr>
        <w:t>,</w:t>
      </w:r>
      <w:r w:rsidR="003E0E40" w:rsidRPr="007F73ED">
        <w:rPr>
          <w:rFonts w:cstheme="minorHAnsi"/>
          <w:szCs w:val="28"/>
        </w:rPr>
        <w:t xml:space="preserve"> ka trauksmes cēlējs </w:t>
      </w:r>
      <w:r w:rsidR="002D7DBF" w:rsidRPr="007F73ED">
        <w:rPr>
          <w:rFonts w:cstheme="minorHAnsi"/>
          <w:szCs w:val="28"/>
        </w:rPr>
        <w:t xml:space="preserve">ir </w:t>
      </w:r>
      <w:r w:rsidR="003E0E40" w:rsidRPr="007F73ED">
        <w:rPr>
          <w:rFonts w:cstheme="minorHAnsi"/>
          <w:szCs w:val="28"/>
        </w:rPr>
        <w:t xml:space="preserve">sniedzis trauksmes cēlēja ziņojumu. </w:t>
      </w:r>
    </w:p>
    <w:p w14:paraId="692DBECC" w14:textId="77777777" w:rsidR="00844290" w:rsidRPr="007F73ED" w:rsidRDefault="00A52E6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(2) </w:t>
      </w:r>
      <w:r w:rsidR="00844290" w:rsidRPr="007F73ED">
        <w:rPr>
          <w:rFonts w:cstheme="minorHAnsi"/>
          <w:szCs w:val="28"/>
        </w:rPr>
        <w:t>Par nelabvēlīgu seku radīšanu trauksmes cēlējam</w:t>
      </w:r>
      <w:r w:rsidR="00DC5542" w:rsidRPr="007F73ED">
        <w:rPr>
          <w:rFonts w:cstheme="minorHAnsi"/>
          <w:szCs w:val="28"/>
        </w:rPr>
        <w:t xml:space="preserve"> personas tiek sauktas pie administratīvās</w:t>
      </w:r>
      <w:r w:rsidR="00EB3858" w:rsidRPr="007F73ED">
        <w:rPr>
          <w:rFonts w:cstheme="minorHAnsi"/>
          <w:szCs w:val="28"/>
        </w:rPr>
        <w:t xml:space="preserve"> vai disciplinārās</w:t>
      </w:r>
      <w:r w:rsidR="00DC5542" w:rsidRPr="007F73ED">
        <w:rPr>
          <w:rFonts w:cstheme="minorHAnsi"/>
          <w:szCs w:val="28"/>
        </w:rPr>
        <w:t xml:space="preserve"> atbildības.</w:t>
      </w:r>
    </w:p>
    <w:p w14:paraId="692DBECD" w14:textId="77777777" w:rsidR="003C3A3E" w:rsidRPr="007F73ED" w:rsidRDefault="003C3A3E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692DBED2" w14:textId="5BF6EE8B" w:rsidR="00947A2B" w:rsidRPr="007F73ED" w:rsidRDefault="00780B10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  <w:r w:rsidRPr="007F73ED">
        <w:rPr>
          <w:rFonts w:cstheme="minorHAnsi"/>
          <w:b/>
          <w:szCs w:val="28"/>
        </w:rPr>
        <w:t>1</w:t>
      </w:r>
      <w:r w:rsidR="00936C9D" w:rsidRPr="007F73ED">
        <w:rPr>
          <w:rFonts w:cstheme="minorHAnsi"/>
          <w:b/>
          <w:szCs w:val="28"/>
        </w:rPr>
        <w:t>1</w:t>
      </w:r>
      <w:r w:rsidR="00255535" w:rsidRPr="007F73ED">
        <w:rPr>
          <w:rFonts w:cstheme="minorHAnsi"/>
          <w:b/>
          <w:szCs w:val="28"/>
        </w:rPr>
        <w:t>.</w:t>
      </w:r>
      <w:r w:rsidR="00EF71AB" w:rsidRPr="007F73ED">
        <w:rPr>
          <w:rFonts w:cstheme="minorHAnsi"/>
          <w:b/>
          <w:szCs w:val="28"/>
        </w:rPr>
        <w:t> </w:t>
      </w:r>
      <w:r w:rsidR="00255535" w:rsidRPr="007F73ED">
        <w:rPr>
          <w:rFonts w:cstheme="minorHAnsi"/>
          <w:b/>
          <w:szCs w:val="28"/>
        </w:rPr>
        <w:t>pants. Trauksmes cēlēj</w:t>
      </w:r>
      <w:r w:rsidR="0001783E" w:rsidRPr="007F73ED">
        <w:rPr>
          <w:rFonts w:cstheme="minorHAnsi"/>
          <w:b/>
          <w:szCs w:val="28"/>
        </w:rPr>
        <w:t xml:space="preserve">am radīto nelabvēlīgo seku novēršana </w:t>
      </w:r>
    </w:p>
    <w:p w14:paraId="2E099469" w14:textId="3B339D8D" w:rsidR="00ED2049" w:rsidRPr="007F73ED" w:rsidRDefault="00ED2049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(1) </w:t>
      </w:r>
      <w:r w:rsidR="003F1492" w:rsidRPr="007F73ED">
        <w:rPr>
          <w:rFonts w:eastAsia="Times New Roman" w:cstheme="minorHAnsi"/>
          <w:szCs w:val="28"/>
        </w:rPr>
        <w:t>Ja tr</w:t>
      </w:r>
      <w:r w:rsidRPr="007F73ED">
        <w:rPr>
          <w:rFonts w:eastAsia="Times New Roman" w:cstheme="minorHAnsi"/>
          <w:szCs w:val="28"/>
        </w:rPr>
        <w:t>auksmes cēlējam, kas atrodas darba tiesiskajās vai citās civiltiesiskajās attiecībās, ir</w:t>
      </w:r>
      <w:r w:rsidR="003F1492" w:rsidRPr="007F73ED">
        <w:rPr>
          <w:rFonts w:eastAsia="Times New Roman" w:cstheme="minorHAnsi"/>
          <w:szCs w:val="28"/>
        </w:rPr>
        <w:t xml:space="preserve"> radītas nelabvēlīgas sekas trauksmes celšanas</w:t>
      </w:r>
      <w:r w:rsidR="00B92E3A">
        <w:rPr>
          <w:rFonts w:eastAsia="Times New Roman" w:cstheme="minorHAnsi"/>
          <w:szCs w:val="28"/>
        </w:rPr>
        <w:t xml:space="preserve"> </w:t>
      </w:r>
      <w:r w:rsidR="00B92E3A" w:rsidRPr="007F73ED">
        <w:rPr>
          <w:rFonts w:eastAsia="Times New Roman" w:cstheme="minorHAnsi"/>
          <w:szCs w:val="28"/>
        </w:rPr>
        <w:t>dēļ</w:t>
      </w:r>
      <w:r w:rsidR="003F1492" w:rsidRPr="007F73ED">
        <w:rPr>
          <w:rFonts w:eastAsia="Times New Roman" w:cstheme="minorHAnsi"/>
          <w:szCs w:val="28"/>
        </w:rPr>
        <w:t>, viņam ir</w:t>
      </w:r>
      <w:r w:rsidRPr="007F73ED">
        <w:rPr>
          <w:rFonts w:eastAsia="Times New Roman" w:cstheme="minorHAnsi"/>
          <w:szCs w:val="28"/>
        </w:rPr>
        <w:t xml:space="preserve"> tiesības vērsties </w:t>
      </w:r>
      <w:r w:rsidRPr="007F73ED">
        <w:rPr>
          <w:rFonts w:cstheme="minorHAnsi"/>
          <w:szCs w:val="28"/>
        </w:rPr>
        <w:t xml:space="preserve">ar prasības pieteikumu vispārējās jurisdikcijas </w:t>
      </w:r>
      <w:r w:rsidRPr="007F73ED">
        <w:rPr>
          <w:rFonts w:eastAsia="Times New Roman" w:cstheme="minorHAnsi"/>
          <w:szCs w:val="28"/>
        </w:rPr>
        <w:t>tiesā. Trauksmes cēl</w:t>
      </w:r>
      <w:r w:rsidR="00B165CD">
        <w:rPr>
          <w:rFonts w:eastAsia="Times New Roman" w:cstheme="minorHAnsi"/>
          <w:szCs w:val="28"/>
        </w:rPr>
        <w:t>ē</w:t>
      </w:r>
      <w:r w:rsidRPr="007F73ED">
        <w:rPr>
          <w:rFonts w:eastAsia="Times New Roman" w:cstheme="minorHAnsi"/>
          <w:szCs w:val="28"/>
        </w:rPr>
        <w:t>jam, kurš atrodas valsts dienestā, ir tiesības apstrīdēt vai pārsūdzēt iestādes administratīvo aktu vai faktisko rīcību Administratīvā procesa likumā noteiktajā kārtībā.</w:t>
      </w:r>
    </w:p>
    <w:p w14:paraId="61F21ADA" w14:textId="3F117C76" w:rsidR="00691F5E" w:rsidRPr="007F73ED" w:rsidRDefault="00A572AA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ED2049" w:rsidRPr="007F73ED">
        <w:rPr>
          <w:rFonts w:eastAsia="Times New Roman" w:cstheme="minorHAnsi"/>
          <w:szCs w:val="28"/>
        </w:rPr>
        <w:t>2</w:t>
      </w:r>
      <w:r w:rsidRPr="007F73ED">
        <w:rPr>
          <w:rFonts w:eastAsia="Times New Roman" w:cstheme="minorHAnsi"/>
          <w:szCs w:val="28"/>
        </w:rPr>
        <w:t xml:space="preserve">) </w:t>
      </w:r>
      <w:r w:rsidR="00101954" w:rsidRPr="007F73ED">
        <w:rPr>
          <w:rFonts w:eastAsia="Times New Roman" w:cstheme="minorHAnsi"/>
          <w:szCs w:val="28"/>
        </w:rPr>
        <w:t>Ar trauksmes celšanu saistītas negatīvas sekas novērš tiesību aktos, kas regulē darba tiesiskās vai citas civiltiesiskās</w:t>
      </w:r>
      <w:r w:rsidR="00B165CD">
        <w:rPr>
          <w:rFonts w:eastAsia="Times New Roman" w:cstheme="minorHAnsi"/>
          <w:szCs w:val="28"/>
        </w:rPr>
        <w:t xml:space="preserve"> vai </w:t>
      </w:r>
      <w:r w:rsidR="00B165CD" w:rsidRPr="007F73ED">
        <w:rPr>
          <w:rFonts w:eastAsia="Times New Roman" w:cstheme="minorHAnsi"/>
          <w:szCs w:val="28"/>
        </w:rPr>
        <w:t>valsts dienesta attiecības</w:t>
      </w:r>
      <w:r w:rsidR="00101954" w:rsidRPr="007F73ED">
        <w:rPr>
          <w:rFonts w:eastAsia="Times New Roman" w:cstheme="minorHAnsi"/>
          <w:szCs w:val="28"/>
        </w:rPr>
        <w:t>, noteiktajā kārtībā, ja šajā likumā nav noteikts citādi.</w:t>
      </w:r>
    </w:p>
    <w:p w14:paraId="40299761" w14:textId="1C6A3048" w:rsidR="003A13B8" w:rsidRPr="007F73ED" w:rsidRDefault="003A13B8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lastRenderedPageBreak/>
        <w:t xml:space="preserve">(3) Darba devējam </w:t>
      </w:r>
      <w:r w:rsidRPr="007F73ED">
        <w:rPr>
          <w:rFonts w:eastAsia="Times New Roman" w:cstheme="minorHAnsi"/>
          <w:szCs w:val="28"/>
        </w:rPr>
        <w:t>ir pienākums pierādīt, ka nelabvēlīgās sekas trauksmes cēlējam nav radītas saistībā ar trauksmes cēlēja ziņojuma iesniegšanu vai tajā norādītajiem faktiem.</w:t>
      </w:r>
    </w:p>
    <w:p w14:paraId="516F77F4" w14:textId="5A93EB8F" w:rsidR="00693365" w:rsidRPr="007F73ED" w:rsidRDefault="00BA3A1D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</w:t>
      </w:r>
      <w:r w:rsidR="003A13B8" w:rsidRPr="007F73ED">
        <w:rPr>
          <w:rFonts w:cstheme="minorHAnsi"/>
          <w:szCs w:val="28"/>
        </w:rPr>
        <w:t>4</w:t>
      </w:r>
      <w:r w:rsidRPr="007F73ED">
        <w:rPr>
          <w:rFonts w:cstheme="minorHAnsi"/>
          <w:szCs w:val="28"/>
        </w:rPr>
        <w:t xml:space="preserve">) </w:t>
      </w:r>
      <w:r w:rsidR="00491D5E" w:rsidRPr="007F73ED">
        <w:rPr>
          <w:rFonts w:cstheme="minorHAnsi"/>
          <w:szCs w:val="28"/>
        </w:rPr>
        <w:t xml:space="preserve">Par nelabvēlīgu seku radīšanu </w:t>
      </w:r>
      <w:r w:rsidR="00693365" w:rsidRPr="007F73ED">
        <w:rPr>
          <w:rFonts w:cstheme="minorHAnsi"/>
          <w:szCs w:val="28"/>
        </w:rPr>
        <w:t xml:space="preserve">trauksmes cēlējam </w:t>
      </w:r>
      <w:r w:rsidR="001C7A68" w:rsidRPr="007F73ED">
        <w:rPr>
          <w:rFonts w:cstheme="minorHAnsi"/>
          <w:szCs w:val="28"/>
        </w:rPr>
        <w:t xml:space="preserve">prasības pieteikumā </w:t>
      </w:r>
      <w:r w:rsidR="00693365" w:rsidRPr="007F73ED">
        <w:rPr>
          <w:rFonts w:cstheme="minorHAnsi"/>
          <w:szCs w:val="28"/>
        </w:rPr>
        <w:t>ir tiesības prasīt zaudējumu atlīdzību un atlīdzību par morālo kaitējumu.</w:t>
      </w:r>
    </w:p>
    <w:p w14:paraId="014D7DA9" w14:textId="38319B88" w:rsidR="00432B47" w:rsidRPr="007F73ED" w:rsidRDefault="00432B47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(</w:t>
      </w:r>
      <w:r w:rsidR="003A13B8" w:rsidRPr="007F73ED">
        <w:rPr>
          <w:rFonts w:eastAsia="Times New Roman" w:cstheme="minorHAnsi"/>
          <w:szCs w:val="28"/>
        </w:rPr>
        <w:t>5</w:t>
      </w:r>
      <w:r w:rsidRPr="007F73ED">
        <w:rPr>
          <w:rFonts w:eastAsia="Times New Roman" w:cstheme="minorHAnsi"/>
          <w:szCs w:val="28"/>
        </w:rPr>
        <w:t>) Valsts darba inspekcija nodrošina konsultācijas trauksmes cēlējam par iespējām novērst tam radītās nelabvēlīgās sekas darba tiesisko attiecību vai darba drošības jomā.</w:t>
      </w:r>
    </w:p>
    <w:p w14:paraId="318B7B47" w14:textId="47E7D127" w:rsidR="00BA3A1D" w:rsidRPr="007F73ED" w:rsidRDefault="00BA3A1D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</w:p>
    <w:p w14:paraId="551F5A23" w14:textId="0931AF2D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b/>
          <w:szCs w:val="28"/>
        </w:rPr>
      </w:pPr>
      <w:r w:rsidRPr="007F73ED">
        <w:rPr>
          <w:rFonts w:cstheme="minorHAnsi"/>
          <w:b/>
          <w:szCs w:val="28"/>
        </w:rPr>
        <w:t>1</w:t>
      </w:r>
      <w:r w:rsidR="00936C9D" w:rsidRPr="007F73ED">
        <w:rPr>
          <w:rFonts w:cstheme="minorHAnsi"/>
          <w:b/>
          <w:szCs w:val="28"/>
        </w:rPr>
        <w:t>2</w:t>
      </w:r>
      <w:r w:rsidR="00B92E3A">
        <w:rPr>
          <w:rFonts w:cstheme="minorHAnsi"/>
          <w:b/>
          <w:szCs w:val="28"/>
        </w:rPr>
        <w:t>. </w:t>
      </w:r>
      <w:r w:rsidRPr="007F73ED">
        <w:rPr>
          <w:rFonts w:cstheme="minorHAnsi"/>
          <w:b/>
          <w:szCs w:val="28"/>
        </w:rPr>
        <w:t xml:space="preserve">pants. Administratīvā atbildība trauksmes cēlēja aizsardzības jomā un kompetence sodu piemērošanā </w:t>
      </w:r>
    </w:p>
    <w:p w14:paraId="43D57E6B" w14:textId="521A07D2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(1) Par nelabvēlīgu </w:t>
      </w:r>
      <w:r w:rsidR="002B5F15" w:rsidRPr="007F73ED">
        <w:rPr>
          <w:rFonts w:cstheme="minorHAnsi"/>
          <w:szCs w:val="28"/>
        </w:rPr>
        <w:t>seku radīšanu trauksmes cēlējam to radītājam</w:t>
      </w:r>
      <w:r w:rsidRPr="007F73ED">
        <w:rPr>
          <w:rFonts w:cstheme="minorHAnsi"/>
          <w:szCs w:val="28"/>
        </w:rPr>
        <w:t xml:space="preserve"> piemēro naudas sodu </w:t>
      </w:r>
      <w:r w:rsidR="00E15A7A">
        <w:rPr>
          <w:rFonts w:cstheme="minorHAnsi"/>
          <w:szCs w:val="28"/>
        </w:rPr>
        <w:t>–</w:t>
      </w:r>
    </w:p>
    <w:p w14:paraId="705FA9FB" w14:textId="77777777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1) fiziskajai personai no 350 līdz 400 naudas soda vienībām;</w:t>
      </w:r>
    </w:p>
    <w:p w14:paraId="2108FD98" w14:textId="2523D6B9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2) juridiskajai personai no septiņsimt līdz vienam tūkstotim piecsimt naudas soda vienībām. </w:t>
      </w:r>
    </w:p>
    <w:p w14:paraId="70F569FC" w14:textId="11EFEA7A" w:rsidR="00A70531" w:rsidRPr="007F73ED" w:rsidRDefault="00A70531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(2) Administratīvo pārkāpumu procesu par šā panta pirmajā daļā minētajiem pārkāpumiem veic Valsts policija.</w:t>
      </w:r>
    </w:p>
    <w:p w14:paraId="41DCA34A" w14:textId="77777777" w:rsidR="0001105B" w:rsidRPr="007F73ED" w:rsidRDefault="0001105B" w:rsidP="007F73ED">
      <w:pPr>
        <w:spacing w:line="240" w:lineRule="auto"/>
        <w:ind w:firstLine="709"/>
        <w:jc w:val="both"/>
        <w:rPr>
          <w:rFonts w:cstheme="minorHAnsi"/>
          <w:szCs w:val="28"/>
        </w:rPr>
      </w:pPr>
    </w:p>
    <w:p w14:paraId="692DBEE3" w14:textId="6AF13073" w:rsidR="00AD1FEA" w:rsidRPr="007F73ED" w:rsidRDefault="00AD1FEA" w:rsidP="007F73ED">
      <w:pPr>
        <w:spacing w:line="240" w:lineRule="auto"/>
        <w:jc w:val="center"/>
        <w:rPr>
          <w:rFonts w:eastAsia="Times New Roman" w:cstheme="minorHAnsi"/>
          <w:b/>
          <w:szCs w:val="28"/>
        </w:rPr>
      </w:pPr>
      <w:r w:rsidRPr="007F73ED">
        <w:rPr>
          <w:rFonts w:eastAsia="Times New Roman" w:cstheme="minorHAnsi"/>
          <w:b/>
          <w:szCs w:val="28"/>
        </w:rPr>
        <w:t xml:space="preserve">Pārejas </w:t>
      </w:r>
      <w:r w:rsidR="00B143CA" w:rsidRPr="007F73ED">
        <w:rPr>
          <w:rFonts w:eastAsia="Times New Roman" w:cstheme="minorHAnsi"/>
          <w:b/>
          <w:szCs w:val="28"/>
        </w:rPr>
        <w:t>noteikum</w:t>
      </w:r>
      <w:r w:rsidR="00101954" w:rsidRPr="007F73ED">
        <w:rPr>
          <w:rFonts w:eastAsia="Times New Roman" w:cstheme="minorHAnsi"/>
          <w:b/>
          <w:szCs w:val="28"/>
        </w:rPr>
        <w:t>i</w:t>
      </w:r>
    </w:p>
    <w:p w14:paraId="692DBEE4" w14:textId="77777777" w:rsidR="00AD1FEA" w:rsidRPr="007F73ED" w:rsidRDefault="00AD1FEA" w:rsidP="007F73ED">
      <w:pPr>
        <w:spacing w:line="240" w:lineRule="auto"/>
        <w:ind w:firstLine="709"/>
        <w:jc w:val="both"/>
        <w:rPr>
          <w:rFonts w:eastAsia="Times New Roman" w:cstheme="minorHAnsi"/>
          <w:b/>
          <w:szCs w:val="28"/>
        </w:rPr>
      </w:pPr>
    </w:p>
    <w:p w14:paraId="692DBEE5" w14:textId="2561D49B" w:rsidR="00A5486A" w:rsidRPr="007F73ED" w:rsidRDefault="0010195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 xml:space="preserve">1. </w:t>
      </w:r>
      <w:r w:rsidR="00780B10" w:rsidRPr="007F73ED">
        <w:rPr>
          <w:rFonts w:eastAsia="Times New Roman" w:cstheme="minorHAnsi"/>
          <w:szCs w:val="28"/>
        </w:rPr>
        <w:t>Š</w:t>
      </w:r>
      <w:r w:rsidR="00E15A7A">
        <w:rPr>
          <w:rFonts w:eastAsia="Times New Roman" w:cstheme="minorHAnsi"/>
          <w:szCs w:val="28"/>
        </w:rPr>
        <w:t>ā</w:t>
      </w:r>
      <w:r w:rsidR="00780B10" w:rsidRPr="007F73ED">
        <w:rPr>
          <w:rFonts w:eastAsia="Times New Roman" w:cstheme="minorHAnsi"/>
          <w:szCs w:val="28"/>
        </w:rPr>
        <w:t xml:space="preserve"> </w:t>
      </w:r>
      <w:r w:rsidR="007A547A" w:rsidRPr="007F73ED">
        <w:rPr>
          <w:rFonts w:eastAsia="Times New Roman" w:cstheme="minorHAnsi"/>
          <w:szCs w:val="28"/>
        </w:rPr>
        <w:t xml:space="preserve">likuma </w:t>
      </w:r>
      <w:r w:rsidR="008F6B74" w:rsidRPr="007F73ED">
        <w:rPr>
          <w:rFonts w:eastAsia="Times New Roman" w:cstheme="minorHAnsi"/>
          <w:szCs w:val="28"/>
        </w:rPr>
        <w:t>5</w:t>
      </w:r>
      <w:r w:rsidR="00A5486A" w:rsidRPr="007F73ED">
        <w:rPr>
          <w:rFonts w:eastAsia="Times New Roman" w:cstheme="minorHAnsi"/>
          <w:szCs w:val="28"/>
        </w:rPr>
        <w:t>.</w:t>
      </w:r>
      <w:r w:rsidR="00E37500" w:rsidRPr="007F73ED">
        <w:rPr>
          <w:rFonts w:eastAsia="Times New Roman" w:cstheme="minorHAnsi"/>
          <w:szCs w:val="28"/>
        </w:rPr>
        <w:t> </w:t>
      </w:r>
      <w:r w:rsidR="00A5486A" w:rsidRPr="007F73ED">
        <w:rPr>
          <w:rFonts w:eastAsia="Times New Roman" w:cstheme="minorHAnsi"/>
          <w:szCs w:val="28"/>
        </w:rPr>
        <w:t xml:space="preserve">panta prasības </w:t>
      </w:r>
      <w:r w:rsidR="00E15A7A">
        <w:rPr>
          <w:rFonts w:eastAsia="Times New Roman" w:cstheme="minorHAnsi"/>
          <w:szCs w:val="28"/>
        </w:rPr>
        <w:t xml:space="preserve">par </w:t>
      </w:r>
      <w:r w:rsidR="00F37AC3" w:rsidRPr="007F73ED">
        <w:rPr>
          <w:rFonts w:eastAsia="Times New Roman" w:cstheme="minorHAnsi"/>
          <w:szCs w:val="28"/>
        </w:rPr>
        <w:t>iekšēj</w:t>
      </w:r>
      <w:r w:rsidR="00E15A7A">
        <w:rPr>
          <w:rFonts w:eastAsia="Times New Roman" w:cstheme="minorHAnsi"/>
          <w:szCs w:val="28"/>
        </w:rPr>
        <w:t>ās</w:t>
      </w:r>
      <w:r w:rsidR="00F37AC3" w:rsidRPr="007F73ED">
        <w:rPr>
          <w:rFonts w:eastAsia="Times New Roman" w:cstheme="minorHAnsi"/>
          <w:szCs w:val="28"/>
        </w:rPr>
        <w:t xml:space="preserve"> trauksmes celšanas mehānism</w:t>
      </w:r>
      <w:r w:rsidR="00E15A7A">
        <w:rPr>
          <w:rFonts w:eastAsia="Times New Roman" w:cstheme="minorHAnsi"/>
          <w:szCs w:val="28"/>
        </w:rPr>
        <w:t>a izveidošanu</w:t>
      </w:r>
      <w:r w:rsidR="00F37AC3" w:rsidRPr="007F73ED">
        <w:rPr>
          <w:rFonts w:eastAsia="Times New Roman" w:cstheme="minorHAnsi"/>
          <w:szCs w:val="28"/>
        </w:rPr>
        <w:t xml:space="preserve"> </w:t>
      </w:r>
      <w:r w:rsidR="00222670" w:rsidRPr="007F73ED">
        <w:rPr>
          <w:rFonts w:eastAsia="Times New Roman" w:cstheme="minorHAnsi"/>
          <w:szCs w:val="28"/>
        </w:rPr>
        <w:t xml:space="preserve">noteiktām </w:t>
      </w:r>
      <w:r w:rsidR="00F37AC3" w:rsidRPr="007F73ED">
        <w:rPr>
          <w:rFonts w:eastAsia="Times New Roman" w:cstheme="minorHAnsi"/>
          <w:szCs w:val="28"/>
        </w:rPr>
        <w:t>privāto tiesību juridisk</w:t>
      </w:r>
      <w:r w:rsidR="00222670" w:rsidRPr="007F73ED">
        <w:rPr>
          <w:rFonts w:eastAsia="Times New Roman" w:cstheme="minorHAnsi"/>
          <w:szCs w:val="28"/>
        </w:rPr>
        <w:t>aj</w:t>
      </w:r>
      <w:r w:rsidR="00F37AC3" w:rsidRPr="007F73ED">
        <w:rPr>
          <w:rFonts w:eastAsia="Times New Roman" w:cstheme="minorHAnsi"/>
          <w:szCs w:val="28"/>
        </w:rPr>
        <w:t>ā</w:t>
      </w:r>
      <w:r w:rsidR="00222670" w:rsidRPr="007F73ED">
        <w:rPr>
          <w:rFonts w:eastAsia="Times New Roman" w:cstheme="minorHAnsi"/>
          <w:szCs w:val="28"/>
        </w:rPr>
        <w:t>m</w:t>
      </w:r>
      <w:r w:rsidR="00F37AC3" w:rsidRPr="007F73ED">
        <w:rPr>
          <w:rFonts w:eastAsia="Times New Roman" w:cstheme="minorHAnsi"/>
          <w:szCs w:val="28"/>
        </w:rPr>
        <w:t xml:space="preserve"> personām </w:t>
      </w:r>
      <w:r w:rsidR="00222670" w:rsidRPr="007F73ED">
        <w:rPr>
          <w:rFonts w:eastAsia="Times New Roman" w:cstheme="minorHAnsi"/>
          <w:szCs w:val="28"/>
        </w:rPr>
        <w:t xml:space="preserve">un </w:t>
      </w:r>
      <w:r w:rsidR="004C78C0" w:rsidRPr="007F73ED">
        <w:rPr>
          <w:rFonts w:eastAsia="Times New Roman" w:cstheme="minorHAnsi"/>
          <w:szCs w:val="28"/>
        </w:rPr>
        <w:t xml:space="preserve">publiskas </w:t>
      </w:r>
      <w:r w:rsidR="00222670" w:rsidRPr="007F73ED">
        <w:rPr>
          <w:rFonts w:eastAsia="Times New Roman" w:cstheme="minorHAnsi"/>
          <w:szCs w:val="28"/>
        </w:rPr>
        <w:t xml:space="preserve">personas iestādēm </w:t>
      </w:r>
      <w:r w:rsidR="00A5486A" w:rsidRPr="007F73ED">
        <w:rPr>
          <w:rFonts w:eastAsia="Times New Roman" w:cstheme="minorHAnsi"/>
          <w:szCs w:val="28"/>
        </w:rPr>
        <w:t xml:space="preserve">jāizpilda </w:t>
      </w:r>
      <w:r w:rsidR="00B143CA" w:rsidRPr="007F73ED">
        <w:rPr>
          <w:rFonts w:eastAsia="Times New Roman" w:cstheme="minorHAnsi"/>
          <w:szCs w:val="28"/>
        </w:rPr>
        <w:t xml:space="preserve">sešu </w:t>
      </w:r>
      <w:r w:rsidR="00A5486A" w:rsidRPr="007F73ED">
        <w:rPr>
          <w:rFonts w:eastAsia="Times New Roman" w:cstheme="minorHAnsi"/>
          <w:szCs w:val="28"/>
        </w:rPr>
        <w:t xml:space="preserve">mēnešu laikā no </w:t>
      </w:r>
      <w:r w:rsidR="00E15A7A">
        <w:rPr>
          <w:rFonts w:eastAsia="Times New Roman" w:cstheme="minorHAnsi"/>
          <w:szCs w:val="28"/>
        </w:rPr>
        <w:t xml:space="preserve">šā </w:t>
      </w:r>
      <w:r w:rsidR="00A5486A" w:rsidRPr="007F73ED">
        <w:rPr>
          <w:rFonts w:eastAsia="Times New Roman" w:cstheme="minorHAnsi"/>
          <w:szCs w:val="28"/>
        </w:rPr>
        <w:t>likuma</w:t>
      </w:r>
      <w:r w:rsidR="00B92E3A">
        <w:rPr>
          <w:rFonts w:eastAsia="Times New Roman" w:cstheme="minorHAnsi"/>
          <w:szCs w:val="28"/>
        </w:rPr>
        <w:t xml:space="preserve"> </w:t>
      </w:r>
      <w:r w:rsidR="00B92E3A" w:rsidRPr="007F73ED">
        <w:rPr>
          <w:rFonts w:eastAsia="Times New Roman" w:cstheme="minorHAnsi"/>
          <w:szCs w:val="28"/>
        </w:rPr>
        <w:t>spēkā</w:t>
      </w:r>
      <w:r w:rsidR="00A5486A" w:rsidRPr="007F73ED">
        <w:rPr>
          <w:rFonts w:eastAsia="Times New Roman" w:cstheme="minorHAnsi"/>
          <w:szCs w:val="28"/>
        </w:rPr>
        <w:t xml:space="preserve"> stāšanās. </w:t>
      </w:r>
      <w:r w:rsidR="001C7A68" w:rsidRPr="007F73ED">
        <w:rPr>
          <w:rFonts w:eastAsia="Times New Roman" w:cstheme="minorHAnsi"/>
          <w:szCs w:val="28"/>
        </w:rPr>
        <w:t xml:space="preserve"> </w:t>
      </w:r>
    </w:p>
    <w:p w14:paraId="4089849B" w14:textId="21281EDD" w:rsidR="00101954" w:rsidRPr="007F73ED" w:rsidRDefault="00101954" w:rsidP="007F73ED">
      <w:pPr>
        <w:spacing w:line="240" w:lineRule="auto"/>
        <w:ind w:firstLine="709"/>
        <w:jc w:val="both"/>
        <w:rPr>
          <w:rFonts w:eastAsia="Times New Roman" w:cstheme="minorHAnsi"/>
          <w:szCs w:val="28"/>
        </w:rPr>
      </w:pPr>
      <w:r w:rsidRPr="007F73ED">
        <w:rPr>
          <w:rFonts w:eastAsia="Times New Roman" w:cstheme="minorHAnsi"/>
          <w:szCs w:val="28"/>
        </w:rPr>
        <w:t>2. Š</w:t>
      </w:r>
      <w:r w:rsidR="00E15A7A">
        <w:rPr>
          <w:rFonts w:eastAsia="Times New Roman" w:cstheme="minorHAnsi"/>
          <w:szCs w:val="28"/>
        </w:rPr>
        <w:t>ā</w:t>
      </w:r>
      <w:r w:rsidRPr="007F73ED">
        <w:rPr>
          <w:rFonts w:eastAsia="Times New Roman" w:cstheme="minorHAnsi"/>
          <w:szCs w:val="28"/>
        </w:rPr>
        <w:t xml:space="preserve"> likuma 1</w:t>
      </w:r>
      <w:r w:rsidR="0026535D" w:rsidRPr="007F73ED">
        <w:rPr>
          <w:rFonts w:eastAsia="Times New Roman" w:cstheme="minorHAnsi"/>
          <w:szCs w:val="28"/>
        </w:rPr>
        <w:t>2</w:t>
      </w:r>
      <w:r w:rsidRPr="007F73ED">
        <w:rPr>
          <w:rFonts w:eastAsia="Times New Roman" w:cstheme="minorHAnsi"/>
          <w:szCs w:val="28"/>
        </w:rPr>
        <w:t>. pants stājas spēkā vienlaikus ar Administratīvo pārkāpumu procesa likumu.</w:t>
      </w:r>
    </w:p>
    <w:p w14:paraId="0FD82CF8" w14:textId="7341DB5D" w:rsidR="00101954" w:rsidRDefault="00101954" w:rsidP="00187726">
      <w:pPr>
        <w:spacing w:line="240" w:lineRule="auto"/>
        <w:ind w:left="360"/>
        <w:jc w:val="both"/>
        <w:rPr>
          <w:rFonts w:eastAsia="Times New Roman" w:cstheme="minorHAnsi"/>
          <w:szCs w:val="28"/>
        </w:rPr>
      </w:pPr>
    </w:p>
    <w:p w14:paraId="63C6A82B" w14:textId="77777777" w:rsidR="00071B42" w:rsidRDefault="00071B42" w:rsidP="00187726">
      <w:pPr>
        <w:spacing w:line="240" w:lineRule="auto"/>
        <w:ind w:left="360"/>
        <w:jc w:val="both"/>
        <w:rPr>
          <w:rFonts w:eastAsia="Times New Roman" w:cstheme="minorHAnsi"/>
          <w:szCs w:val="28"/>
        </w:rPr>
      </w:pPr>
    </w:p>
    <w:p w14:paraId="572E6524" w14:textId="77777777" w:rsidR="00071B42" w:rsidRPr="007F73ED" w:rsidRDefault="00071B42" w:rsidP="00187726">
      <w:pPr>
        <w:spacing w:line="240" w:lineRule="auto"/>
        <w:ind w:left="360"/>
        <w:jc w:val="both"/>
        <w:rPr>
          <w:rFonts w:eastAsia="Times New Roman" w:cstheme="minorHAnsi"/>
          <w:szCs w:val="28"/>
        </w:rPr>
      </w:pPr>
    </w:p>
    <w:p w14:paraId="195364B5" w14:textId="77777777" w:rsidR="009D712D" w:rsidRPr="007F73ED" w:rsidRDefault="009D712D" w:rsidP="009D712D">
      <w:pPr>
        <w:tabs>
          <w:tab w:val="left" w:pos="6663"/>
        </w:tabs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Iesniedzējs:</w:t>
      </w:r>
    </w:p>
    <w:p w14:paraId="2F4B256F" w14:textId="77777777" w:rsidR="009D712D" w:rsidRPr="007F73ED" w:rsidRDefault="009D712D" w:rsidP="009D712D">
      <w:pPr>
        <w:tabs>
          <w:tab w:val="left" w:pos="6663"/>
        </w:tabs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Ministru prezidents </w:t>
      </w:r>
      <w:r w:rsidRPr="007F73ED">
        <w:rPr>
          <w:rFonts w:cstheme="minorHAnsi"/>
          <w:szCs w:val="28"/>
          <w:u w:val="single"/>
        </w:rPr>
        <w:tab/>
        <w:t xml:space="preserve"> </w:t>
      </w:r>
      <w:r w:rsidRPr="007F73ED">
        <w:rPr>
          <w:rFonts w:cstheme="minorHAnsi"/>
          <w:szCs w:val="28"/>
        </w:rPr>
        <w:t xml:space="preserve">Māris Kučinskis </w:t>
      </w:r>
    </w:p>
    <w:p w14:paraId="0937FBD3" w14:textId="77777777" w:rsidR="009D712D" w:rsidRDefault="009D712D" w:rsidP="009D712D">
      <w:pPr>
        <w:tabs>
          <w:tab w:val="left" w:pos="6663"/>
        </w:tabs>
        <w:ind w:firstLine="709"/>
        <w:rPr>
          <w:rFonts w:cstheme="minorHAnsi"/>
          <w:szCs w:val="28"/>
        </w:rPr>
      </w:pPr>
    </w:p>
    <w:p w14:paraId="29EB0905" w14:textId="77777777" w:rsidR="00071B42" w:rsidRDefault="00071B42" w:rsidP="009D712D">
      <w:pPr>
        <w:tabs>
          <w:tab w:val="left" w:pos="6663"/>
        </w:tabs>
        <w:ind w:firstLine="709"/>
        <w:rPr>
          <w:rFonts w:cstheme="minorHAnsi"/>
          <w:szCs w:val="28"/>
        </w:rPr>
      </w:pPr>
    </w:p>
    <w:p w14:paraId="38C5D0B8" w14:textId="77777777" w:rsidR="00071B42" w:rsidRPr="007F73ED" w:rsidRDefault="00071B42" w:rsidP="009D712D">
      <w:pPr>
        <w:tabs>
          <w:tab w:val="left" w:pos="6663"/>
        </w:tabs>
        <w:ind w:firstLine="709"/>
        <w:rPr>
          <w:rFonts w:cstheme="minorHAnsi"/>
          <w:szCs w:val="28"/>
        </w:rPr>
      </w:pPr>
    </w:p>
    <w:p w14:paraId="43C492F6" w14:textId="77777777" w:rsidR="009D712D" w:rsidRPr="007F73ED" w:rsidRDefault="009D712D" w:rsidP="009D712D">
      <w:pPr>
        <w:tabs>
          <w:tab w:val="left" w:pos="6663"/>
        </w:tabs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 xml:space="preserve">Vizē: </w:t>
      </w:r>
    </w:p>
    <w:p w14:paraId="692DBEEE" w14:textId="5D9BF049" w:rsidR="008961B6" w:rsidRPr="007F73ED" w:rsidRDefault="009D712D" w:rsidP="009D712D">
      <w:pPr>
        <w:tabs>
          <w:tab w:val="left" w:pos="6663"/>
        </w:tabs>
        <w:ind w:firstLine="709"/>
        <w:rPr>
          <w:rFonts w:cstheme="minorHAnsi"/>
          <w:szCs w:val="28"/>
        </w:rPr>
      </w:pPr>
      <w:r w:rsidRPr="007F73ED">
        <w:rPr>
          <w:rFonts w:cstheme="minorHAnsi"/>
          <w:szCs w:val="28"/>
        </w:rPr>
        <w:t>Valsts k</w:t>
      </w:r>
      <w:bookmarkStart w:id="0" w:name="_GoBack"/>
      <w:bookmarkEnd w:id="0"/>
      <w:r w:rsidRPr="007F73ED">
        <w:rPr>
          <w:rFonts w:cstheme="minorHAnsi"/>
          <w:szCs w:val="28"/>
        </w:rPr>
        <w:t>ancelejas direktors _____________________ Mārtiņš Krieviņš</w:t>
      </w:r>
    </w:p>
    <w:p w14:paraId="692DBEF0" w14:textId="77777777" w:rsidR="004F5333" w:rsidRPr="007F73ED" w:rsidRDefault="004F5333" w:rsidP="00187726">
      <w:pPr>
        <w:spacing w:line="240" w:lineRule="auto"/>
        <w:ind w:firstLine="709"/>
        <w:rPr>
          <w:rFonts w:eastAsia="Times New Roman" w:cstheme="minorHAnsi"/>
          <w:szCs w:val="28"/>
        </w:rPr>
      </w:pPr>
    </w:p>
    <w:p w14:paraId="692DBEF1" w14:textId="784AAC73" w:rsidR="004F5333" w:rsidRPr="007F73ED" w:rsidRDefault="00A41D59" w:rsidP="00187726">
      <w:pPr>
        <w:spacing w:line="240" w:lineRule="auto"/>
        <w:rPr>
          <w:rFonts w:eastAsia="Times New Roman" w:cstheme="minorHAnsi"/>
          <w:sz w:val="20"/>
          <w:szCs w:val="20"/>
        </w:rPr>
      </w:pPr>
      <w:r w:rsidRPr="007F73ED">
        <w:rPr>
          <w:rFonts w:eastAsia="Times New Roman" w:cstheme="minorHAnsi"/>
          <w:sz w:val="20"/>
          <w:szCs w:val="20"/>
        </w:rPr>
        <w:t>07</w:t>
      </w:r>
      <w:r w:rsidR="003944C9" w:rsidRPr="007F73ED">
        <w:rPr>
          <w:rFonts w:eastAsia="Times New Roman" w:cstheme="minorHAnsi"/>
          <w:sz w:val="20"/>
          <w:szCs w:val="20"/>
        </w:rPr>
        <w:t>.1</w:t>
      </w:r>
      <w:r w:rsidRPr="007F73ED">
        <w:rPr>
          <w:rFonts w:eastAsia="Times New Roman" w:cstheme="minorHAnsi"/>
          <w:sz w:val="20"/>
          <w:szCs w:val="20"/>
        </w:rPr>
        <w:t>2</w:t>
      </w:r>
      <w:r w:rsidR="003944C9" w:rsidRPr="007F73ED">
        <w:rPr>
          <w:rFonts w:eastAsia="Times New Roman" w:cstheme="minorHAnsi"/>
          <w:sz w:val="20"/>
          <w:szCs w:val="20"/>
        </w:rPr>
        <w:t xml:space="preserve">.2016. </w:t>
      </w:r>
    </w:p>
    <w:p w14:paraId="692DBEF2" w14:textId="46C1771E" w:rsidR="004F5333" w:rsidRPr="007F73ED" w:rsidRDefault="004F5333" w:rsidP="00187726">
      <w:pPr>
        <w:spacing w:line="240" w:lineRule="auto"/>
        <w:rPr>
          <w:rFonts w:eastAsia="Times New Roman" w:cstheme="minorHAnsi"/>
          <w:sz w:val="20"/>
          <w:szCs w:val="20"/>
        </w:rPr>
      </w:pPr>
      <w:r w:rsidRPr="007F73ED">
        <w:rPr>
          <w:rFonts w:eastAsia="Times New Roman" w:cstheme="minorHAnsi"/>
          <w:sz w:val="20"/>
          <w:szCs w:val="20"/>
        </w:rPr>
        <w:t>1</w:t>
      </w:r>
      <w:r w:rsidR="00A41D59" w:rsidRPr="007F73ED">
        <w:rPr>
          <w:rFonts w:eastAsia="Times New Roman" w:cstheme="minorHAnsi"/>
          <w:sz w:val="20"/>
          <w:szCs w:val="20"/>
        </w:rPr>
        <w:t>67</w:t>
      </w:r>
      <w:r w:rsidR="00071B42">
        <w:rPr>
          <w:rFonts w:eastAsia="Times New Roman" w:cstheme="minorHAnsi"/>
          <w:sz w:val="20"/>
          <w:szCs w:val="20"/>
        </w:rPr>
        <w:t>7</w:t>
      </w:r>
    </w:p>
    <w:p w14:paraId="692DBEF3" w14:textId="77777777" w:rsidR="00162A20" w:rsidRPr="007F73ED" w:rsidRDefault="00162A20" w:rsidP="00187726">
      <w:pPr>
        <w:spacing w:line="240" w:lineRule="auto"/>
        <w:rPr>
          <w:rFonts w:eastAsia="Times New Roman" w:cstheme="minorHAnsi"/>
          <w:sz w:val="20"/>
          <w:szCs w:val="20"/>
        </w:rPr>
      </w:pPr>
      <w:r w:rsidRPr="007F73ED">
        <w:rPr>
          <w:rFonts w:eastAsia="Times New Roman" w:cstheme="minorHAnsi"/>
          <w:sz w:val="20"/>
          <w:szCs w:val="20"/>
        </w:rPr>
        <w:t xml:space="preserve">I.Kušķe </w:t>
      </w:r>
    </w:p>
    <w:p w14:paraId="692DBEF4" w14:textId="77777777" w:rsidR="00162A20" w:rsidRPr="007F73ED" w:rsidRDefault="00162A20" w:rsidP="00187726">
      <w:pPr>
        <w:spacing w:line="240" w:lineRule="auto"/>
        <w:rPr>
          <w:rFonts w:cstheme="minorHAnsi"/>
          <w:sz w:val="20"/>
          <w:szCs w:val="20"/>
        </w:rPr>
      </w:pPr>
      <w:r w:rsidRPr="007F73ED">
        <w:rPr>
          <w:rFonts w:cstheme="minorHAnsi"/>
          <w:sz w:val="20"/>
          <w:szCs w:val="20"/>
        </w:rPr>
        <w:t>67082910</w:t>
      </w:r>
    </w:p>
    <w:p w14:paraId="4EE10F7B" w14:textId="5922295A" w:rsidR="00335200" w:rsidRPr="007F73ED" w:rsidRDefault="00582058" w:rsidP="00187726">
      <w:pPr>
        <w:spacing w:line="240" w:lineRule="auto"/>
        <w:rPr>
          <w:rFonts w:cstheme="minorHAnsi"/>
          <w:sz w:val="20"/>
          <w:szCs w:val="20"/>
        </w:rPr>
      </w:pPr>
      <w:hyperlink r:id="rId9" w:history="1">
        <w:r w:rsidR="00162A20" w:rsidRPr="007F73ED">
          <w:rPr>
            <w:rStyle w:val="Hyperlink"/>
            <w:rFonts w:cstheme="minorHAnsi"/>
            <w:color w:val="auto"/>
            <w:sz w:val="20"/>
            <w:szCs w:val="20"/>
          </w:rPr>
          <w:t>Inese.Kuske@mk.gov.lv</w:t>
        </w:r>
      </w:hyperlink>
      <w:r w:rsidR="00162A20" w:rsidRPr="007F73ED">
        <w:rPr>
          <w:rFonts w:cstheme="minorHAnsi"/>
          <w:sz w:val="20"/>
          <w:szCs w:val="20"/>
        </w:rPr>
        <w:t xml:space="preserve"> </w:t>
      </w:r>
    </w:p>
    <w:sectPr w:rsidR="00335200" w:rsidRPr="007F73ED" w:rsidSect="00D2388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D0D4" w14:textId="77777777" w:rsidR="00502A95" w:rsidRDefault="00502A95" w:rsidP="002764C4">
      <w:pPr>
        <w:spacing w:line="240" w:lineRule="auto"/>
      </w:pPr>
      <w:r>
        <w:separator/>
      </w:r>
    </w:p>
  </w:endnote>
  <w:endnote w:type="continuationSeparator" w:id="0">
    <w:p w14:paraId="37856D0F" w14:textId="77777777" w:rsidR="00502A95" w:rsidRDefault="00502A95" w:rsidP="0027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F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EFD" w14:textId="66DA6AE1" w:rsidR="00902E3E" w:rsidRPr="00654E1A" w:rsidRDefault="00902E3E" w:rsidP="00C07031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582058">
      <w:rPr>
        <w:noProof/>
        <w:sz w:val="22"/>
      </w:rPr>
      <w:t>MKlik_071216_Trauksmes-celeju20161207163556</w:t>
    </w:r>
    <w:r w:rsidRPr="00654E1A">
      <w:rPr>
        <w:sz w:val="22"/>
      </w:rPr>
      <w:fldChar w:fldCharType="end"/>
    </w:r>
    <w:r w:rsidR="001E1A6B">
      <w:rPr>
        <w:sz w:val="22"/>
      </w:rPr>
      <w:t>; likumprojekts “Trauksmes cēlēju aizsardzības likums”</w:t>
    </w:r>
    <w:r w:rsidR="00E95BEA">
      <w:rPr>
        <w:sz w:val="22"/>
      </w:rPr>
      <w:t xml:space="preserve"> </w:t>
    </w:r>
    <w:r w:rsidR="00187726" w:rsidRPr="00187726">
      <w:rPr>
        <w:sz w:val="20"/>
      </w:rPr>
      <w:t>(59615)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EFE" w14:textId="157F71DC" w:rsidR="00902E3E" w:rsidRPr="00654E1A" w:rsidRDefault="00902E3E">
    <w:pPr>
      <w:pStyle w:val="Footer"/>
      <w:rPr>
        <w:sz w:val="22"/>
      </w:rPr>
    </w:pPr>
    <w:r w:rsidRPr="00654E1A">
      <w:rPr>
        <w:sz w:val="22"/>
      </w:rPr>
      <w:fldChar w:fldCharType="begin"/>
    </w:r>
    <w:r w:rsidRPr="00654E1A">
      <w:rPr>
        <w:sz w:val="22"/>
      </w:rPr>
      <w:instrText xml:space="preserve"> FILENAME   \* MERGEFORMAT </w:instrText>
    </w:r>
    <w:r w:rsidRPr="00654E1A">
      <w:rPr>
        <w:sz w:val="22"/>
      </w:rPr>
      <w:fldChar w:fldCharType="separate"/>
    </w:r>
    <w:r w:rsidR="00582058">
      <w:rPr>
        <w:noProof/>
        <w:sz w:val="22"/>
      </w:rPr>
      <w:t>MKlik_071216_Trauksmes-celeju20161207163556</w:t>
    </w:r>
    <w:r w:rsidRPr="00654E1A">
      <w:rPr>
        <w:sz w:val="22"/>
      </w:rPr>
      <w:fldChar w:fldCharType="end"/>
    </w:r>
    <w:r w:rsidR="001E1A6B">
      <w:rPr>
        <w:sz w:val="22"/>
      </w:rPr>
      <w:t>; likumprojekts “Trauksmes cēlēju aizsardzības likums”</w:t>
    </w:r>
    <w:r w:rsidR="00187726">
      <w:rPr>
        <w:sz w:val="22"/>
      </w:rPr>
      <w:t xml:space="preserve"> </w:t>
    </w:r>
    <w:r w:rsidR="00187726" w:rsidRPr="00187726">
      <w:rPr>
        <w:sz w:val="20"/>
      </w:rPr>
      <w:t>(59615)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5D0E" w14:textId="77777777" w:rsidR="00502A95" w:rsidRDefault="00502A95" w:rsidP="002764C4">
      <w:pPr>
        <w:spacing w:line="240" w:lineRule="auto"/>
      </w:pPr>
      <w:r>
        <w:separator/>
      </w:r>
    </w:p>
  </w:footnote>
  <w:footnote w:type="continuationSeparator" w:id="0">
    <w:p w14:paraId="262A2DF4" w14:textId="77777777" w:rsidR="00502A95" w:rsidRDefault="00502A95" w:rsidP="0027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955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92DBEFB" w14:textId="6B4FEB80" w:rsidR="00902E3E" w:rsidRPr="00187726" w:rsidRDefault="00902E3E">
        <w:pPr>
          <w:pStyle w:val="Header"/>
          <w:jc w:val="center"/>
          <w:rPr>
            <w:sz w:val="24"/>
            <w:szCs w:val="24"/>
          </w:rPr>
        </w:pPr>
        <w:r w:rsidRPr="00187726">
          <w:rPr>
            <w:sz w:val="24"/>
            <w:szCs w:val="24"/>
          </w:rPr>
          <w:fldChar w:fldCharType="begin"/>
        </w:r>
        <w:r w:rsidRPr="00187726">
          <w:rPr>
            <w:sz w:val="24"/>
            <w:szCs w:val="24"/>
          </w:rPr>
          <w:instrText xml:space="preserve"> PAGE   \* MERGEFORMAT </w:instrText>
        </w:r>
        <w:r w:rsidRPr="00187726">
          <w:rPr>
            <w:sz w:val="24"/>
            <w:szCs w:val="24"/>
          </w:rPr>
          <w:fldChar w:fldCharType="separate"/>
        </w:r>
        <w:r w:rsidR="00582058">
          <w:rPr>
            <w:noProof/>
            <w:sz w:val="24"/>
            <w:szCs w:val="24"/>
          </w:rPr>
          <w:t>6</w:t>
        </w:r>
        <w:r w:rsidRPr="00187726">
          <w:rPr>
            <w:noProof/>
            <w:sz w:val="24"/>
            <w:szCs w:val="24"/>
          </w:rPr>
          <w:fldChar w:fldCharType="end"/>
        </w:r>
      </w:p>
    </w:sdtContent>
  </w:sdt>
  <w:p w14:paraId="692DBEFC" w14:textId="77777777" w:rsidR="00902E3E" w:rsidRDefault="00902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2"/>
    <w:multiLevelType w:val="hybridMultilevel"/>
    <w:tmpl w:val="88CC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96F"/>
    <w:multiLevelType w:val="hybridMultilevel"/>
    <w:tmpl w:val="E1620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C7F"/>
    <w:multiLevelType w:val="hybridMultilevel"/>
    <w:tmpl w:val="CEBA53A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25670"/>
    <w:multiLevelType w:val="hybridMultilevel"/>
    <w:tmpl w:val="9A182FA0"/>
    <w:lvl w:ilvl="0" w:tplc="7F927B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72595"/>
    <w:multiLevelType w:val="hybridMultilevel"/>
    <w:tmpl w:val="A1B4F2DA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5863"/>
    <w:multiLevelType w:val="multilevel"/>
    <w:tmpl w:val="2C5C2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A2AFA"/>
    <w:multiLevelType w:val="multilevel"/>
    <w:tmpl w:val="D9483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F7DD4"/>
    <w:multiLevelType w:val="multilevel"/>
    <w:tmpl w:val="EAFE9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0173B"/>
    <w:multiLevelType w:val="hybridMultilevel"/>
    <w:tmpl w:val="37D07996"/>
    <w:lvl w:ilvl="0" w:tplc="AF70E2B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268E2"/>
    <w:multiLevelType w:val="hybridMultilevel"/>
    <w:tmpl w:val="DA603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0FFD"/>
    <w:multiLevelType w:val="hybridMultilevel"/>
    <w:tmpl w:val="72C2F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BEA"/>
    <w:multiLevelType w:val="hybridMultilevel"/>
    <w:tmpl w:val="E01E972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D47CE3"/>
    <w:multiLevelType w:val="hybridMultilevel"/>
    <w:tmpl w:val="CCC087DA"/>
    <w:lvl w:ilvl="0" w:tplc="C3ECEA9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142D0"/>
    <w:multiLevelType w:val="hybridMultilevel"/>
    <w:tmpl w:val="3E28D902"/>
    <w:lvl w:ilvl="0" w:tplc="FE8032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FC7EE0"/>
    <w:multiLevelType w:val="hybridMultilevel"/>
    <w:tmpl w:val="621C2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18DF"/>
    <w:multiLevelType w:val="multilevel"/>
    <w:tmpl w:val="BA026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B29CC"/>
    <w:multiLevelType w:val="hybridMultilevel"/>
    <w:tmpl w:val="F9329644"/>
    <w:lvl w:ilvl="0" w:tplc="C58C4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17BB6"/>
    <w:multiLevelType w:val="hybridMultilevel"/>
    <w:tmpl w:val="3CFACE80"/>
    <w:lvl w:ilvl="0" w:tplc="F9945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73CA"/>
    <w:multiLevelType w:val="hybridMultilevel"/>
    <w:tmpl w:val="92AA13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A691F"/>
    <w:multiLevelType w:val="hybridMultilevel"/>
    <w:tmpl w:val="FBEAD98E"/>
    <w:lvl w:ilvl="0" w:tplc="6AD0136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0B3463"/>
    <w:multiLevelType w:val="hybridMultilevel"/>
    <w:tmpl w:val="CF987862"/>
    <w:lvl w:ilvl="0" w:tplc="4136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73577"/>
    <w:multiLevelType w:val="multilevel"/>
    <w:tmpl w:val="909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E0578"/>
    <w:multiLevelType w:val="hybridMultilevel"/>
    <w:tmpl w:val="0DF858DE"/>
    <w:lvl w:ilvl="0" w:tplc="B99C37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D7CAD"/>
    <w:multiLevelType w:val="hybridMultilevel"/>
    <w:tmpl w:val="7430D192"/>
    <w:lvl w:ilvl="0" w:tplc="7A881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14F4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F3158"/>
    <w:multiLevelType w:val="hybridMultilevel"/>
    <w:tmpl w:val="2C7CEC18"/>
    <w:lvl w:ilvl="0" w:tplc="794CC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25F66"/>
    <w:multiLevelType w:val="multilevel"/>
    <w:tmpl w:val="4B906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D5BA5"/>
    <w:multiLevelType w:val="hybridMultilevel"/>
    <w:tmpl w:val="0980DC28"/>
    <w:lvl w:ilvl="0" w:tplc="610A17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294920"/>
    <w:multiLevelType w:val="multilevel"/>
    <w:tmpl w:val="2536D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8B734D"/>
    <w:multiLevelType w:val="hybridMultilevel"/>
    <w:tmpl w:val="1C6E0DE0"/>
    <w:lvl w:ilvl="0" w:tplc="898E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5"/>
  </w:num>
  <w:num w:numId="5">
    <w:abstractNumId w:val="6"/>
  </w:num>
  <w:num w:numId="6">
    <w:abstractNumId w:val="15"/>
  </w:num>
  <w:num w:numId="7">
    <w:abstractNumId w:val="29"/>
  </w:num>
  <w:num w:numId="8">
    <w:abstractNumId w:val="4"/>
  </w:num>
  <w:num w:numId="9">
    <w:abstractNumId w:val="18"/>
  </w:num>
  <w:num w:numId="10">
    <w:abstractNumId w:val="20"/>
  </w:num>
  <w:num w:numId="11">
    <w:abstractNumId w:val="21"/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24"/>
  </w:num>
  <w:num w:numId="19">
    <w:abstractNumId w:val="2"/>
  </w:num>
  <w:num w:numId="20">
    <w:abstractNumId w:val="27"/>
  </w:num>
  <w:num w:numId="21">
    <w:abstractNumId w:val="23"/>
  </w:num>
  <w:num w:numId="22">
    <w:abstractNumId w:val="8"/>
  </w:num>
  <w:num w:numId="23">
    <w:abstractNumId w:val="25"/>
  </w:num>
  <w:num w:numId="24">
    <w:abstractNumId w:val="3"/>
  </w:num>
  <w:num w:numId="25">
    <w:abstractNumId w:val="12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9"/>
    <w:rsid w:val="000040F4"/>
    <w:rsid w:val="00006BDA"/>
    <w:rsid w:val="0001105B"/>
    <w:rsid w:val="000115F8"/>
    <w:rsid w:val="00012176"/>
    <w:rsid w:val="00014946"/>
    <w:rsid w:val="0001783E"/>
    <w:rsid w:val="00021E44"/>
    <w:rsid w:val="00022B8D"/>
    <w:rsid w:val="00024A10"/>
    <w:rsid w:val="00032F3F"/>
    <w:rsid w:val="0004327D"/>
    <w:rsid w:val="00043AFE"/>
    <w:rsid w:val="00044D51"/>
    <w:rsid w:val="00044EE4"/>
    <w:rsid w:val="00046029"/>
    <w:rsid w:val="00047FDB"/>
    <w:rsid w:val="0005030A"/>
    <w:rsid w:val="00053876"/>
    <w:rsid w:val="00054387"/>
    <w:rsid w:val="000544A6"/>
    <w:rsid w:val="000569FB"/>
    <w:rsid w:val="0005721E"/>
    <w:rsid w:val="0006397D"/>
    <w:rsid w:val="000703B9"/>
    <w:rsid w:val="00071B42"/>
    <w:rsid w:val="00071FFF"/>
    <w:rsid w:val="000735B2"/>
    <w:rsid w:val="00073D67"/>
    <w:rsid w:val="000760F7"/>
    <w:rsid w:val="000762D2"/>
    <w:rsid w:val="0008139D"/>
    <w:rsid w:val="00084F03"/>
    <w:rsid w:val="00090461"/>
    <w:rsid w:val="00093E2E"/>
    <w:rsid w:val="00096BF7"/>
    <w:rsid w:val="00096F7C"/>
    <w:rsid w:val="00097C2E"/>
    <w:rsid w:val="00097F87"/>
    <w:rsid w:val="000A0880"/>
    <w:rsid w:val="000A1589"/>
    <w:rsid w:val="000A22BB"/>
    <w:rsid w:val="000A510C"/>
    <w:rsid w:val="000A5769"/>
    <w:rsid w:val="000A6719"/>
    <w:rsid w:val="000A71B0"/>
    <w:rsid w:val="000A752F"/>
    <w:rsid w:val="000A7A52"/>
    <w:rsid w:val="000B1A70"/>
    <w:rsid w:val="000B1B6A"/>
    <w:rsid w:val="000B5951"/>
    <w:rsid w:val="000B6A5C"/>
    <w:rsid w:val="000C138B"/>
    <w:rsid w:val="000C68B4"/>
    <w:rsid w:val="000C72E7"/>
    <w:rsid w:val="000D0EC9"/>
    <w:rsid w:val="000D40D7"/>
    <w:rsid w:val="000D5362"/>
    <w:rsid w:val="000D77FA"/>
    <w:rsid w:val="000E51E0"/>
    <w:rsid w:val="000E5627"/>
    <w:rsid w:val="000E612D"/>
    <w:rsid w:val="000E68B5"/>
    <w:rsid w:val="000F11C4"/>
    <w:rsid w:val="000F6624"/>
    <w:rsid w:val="00101954"/>
    <w:rsid w:val="00104874"/>
    <w:rsid w:val="00113718"/>
    <w:rsid w:val="0012010E"/>
    <w:rsid w:val="00122F47"/>
    <w:rsid w:val="00130F40"/>
    <w:rsid w:val="0013166F"/>
    <w:rsid w:val="00131FAB"/>
    <w:rsid w:val="0013359C"/>
    <w:rsid w:val="00134C52"/>
    <w:rsid w:val="00137B2F"/>
    <w:rsid w:val="0014232E"/>
    <w:rsid w:val="001430D8"/>
    <w:rsid w:val="001435A8"/>
    <w:rsid w:val="00143D59"/>
    <w:rsid w:val="00145821"/>
    <w:rsid w:val="00150155"/>
    <w:rsid w:val="00151919"/>
    <w:rsid w:val="001538FA"/>
    <w:rsid w:val="00154821"/>
    <w:rsid w:val="00156F59"/>
    <w:rsid w:val="00160CC2"/>
    <w:rsid w:val="00162263"/>
    <w:rsid w:val="00162A20"/>
    <w:rsid w:val="00163C1A"/>
    <w:rsid w:val="001652D9"/>
    <w:rsid w:val="0016636C"/>
    <w:rsid w:val="00166D41"/>
    <w:rsid w:val="0016747E"/>
    <w:rsid w:val="0017608C"/>
    <w:rsid w:val="00185E5B"/>
    <w:rsid w:val="00187148"/>
    <w:rsid w:val="00187726"/>
    <w:rsid w:val="001877BD"/>
    <w:rsid w:val="00191810"/>
    <w:rsid w:val="00194A56"/>
    <w:rsid w:val="00195A49"/>
    <w:rsid w:val="00196C50"/>
    <w:rsid w:val="001A196B"/>
    <w:rsid w:val="001A367A"/>
    <w:rsid w:val="001A3F60"/>
    <w:rsid w:val="001A660D"/>
    <w:rsid w:val="001A6986"/>
    <w:rsid w:val="001A714D"/>
    <w:rsid w:val="001B27E6"/>
    <w:rsid w:val="001C0C04"/>
    <w:rsid w:val="001C2B8A"/>
    <w:rsid w:val="001C6F5A"/>
    <w:rsid w:val="001C6FBE"/>
    <w:rsid w:val="001C7A68"/>
    <w:rsid w:val="001C7B7B"/>
    <w:rsid w:val="001E1A6B"/>
    <w:rsid w:val="001E2201"/>
    <w:rsid w:val="001E2DAF"/>
    <w:rsid w:val="001F0C5D"/>
    <w:rsid w:val="002100ED"/>
    <w:rsid w:val="002122F1"/>
    <w:rsid w:val="00215ED2"/>
    <w:rsid w:val="00220E17"/>
    <w:rsid w:val="00222670"/>
    <w:rsid w:val="00224281"/>
    <w:rsid w:val="0023117E"/>
    <w:rsid w:val="002316B8"/>
    <w:rsid w:val="002332E9"/>
    <w:rsid w:val="00235AED"/>
    <w:rsid w:val="002410AD"/>
    <w:rsid w:val="002416DE"/>
    <w:rsid w:val="002425B6"/>
    <w:rsid w:val="00245942"/>
    <w:rsid w:val="00250DF1"/>
    <w:rsid w:val="00251701"/>
    <w:rsid w:val="00251B24"/>
    <w:rsid w:val="00255535"/>
    <w:rsid w:val="0026535D"/>
    <w:rsid w:val="00266110"/>
    <w:rsid w:val="00272870"/>
    <w:rsid w:val="00276316"/>
    <w:rsid w:val="002764C2"/>
    <w:rsid w:val="002764C4"/>
    <w:rsid w:val="0028131F"/>
    <w:rsid w:val="00282096"/>
    <w:rsid w:val="002865B0"/>
    <w:rsid w:val="002871E8"/>
    <w:rsid w:val="00287799"/>
    <w:rsid w:val="00293CB9"/>
    <w:rsid w:val="0029635F"/>
    <w:rsid w:val="00296BA7"/>
    <w:rsid w:val="002A020C"/>
    <w:rsid w:val="002A706F"/>
    <w:rsid w:val="002A7D12"/>
    <w:rsid w:val="002B1C0F"/>
    <w:rsid w:val="002B5E4E"/>
    <w:rsid w:val="002B5F15"/>
    <w:rsid w:val="002C13BD"/>
    <w:rsid w:val="002C255C"/>
    <w:rsid w:val="002C4BC4"/>
    <w:rsid w:val="002C4EE7"/>
    <w:rsid w:val="002C6136"/>
    <w:rsid w:val="002C6416"/>
    <w:rsid w:val="002D1F7F"/>
    <w:rsid w:val="002D482B"/>
    <w:rsid w:val="002D7DBF"/>
    <w:rsid w:val="002E00D7"/>
    <w:rsid w:val="002E1B45"/>
    <w:rsid w:val="002E26EC"/>
    <w:rsid w:val="002E527C"/>
    <w:rsid w:val="002E64CB"/>
    <w:rsid w:val="002E66C8"/>
    <w:rsid w:val="002E7F03"/>
    <w:rsid w:val="002F050E"/>
    <w:rsid w:val="002F75A4"/>
    <w:rsid w:val="00303C18"/>
    <w:rsid w:val="00304192"/>
    <w:rsid w:val="00304C38"/>
    <w:rsid w:val="00305B5F"/>
    <w:rsid w:val="00311B80"/>
    <w:rsid w:val="00313C6F"/>
    <w:rsid w:val="00315A84"/>
    <w:rsid w:val="00315D16"/>
    <w:rsid w:val="00321EAD"/>
    <w:rsid w:val="00322278"/>
    <w:rsid w:val="003234A6"/>
    <w:rsid w:val="0032380B"/>
    <w:rsid w:val="003238DE"/>
    <w:rsid w:val="00325CE5"/>
    <w:rsid w:val="00327E22"/>
    <w:rsid w:val="0033160F"/>
    <w:rsid w:val="003320FF"/>
    <w:rsid w:val="0033216F"/>
    <w:rsid w:val="00332B3D"/>
    <w:rsid w:val="00335200"/>
    <w:rsid w:val="00335839"/>
    <w:rsid w:val="0033668F"/>
    <w:rsid w:val="00337CD1"/>
    <w:rsid w:val="003419E1"/>
    <w:rsid w:val="00341BFC"/>
    <w:rsid w:val="00342087"/>
    <w:rsid w:val="003445CB"/>
    <w:rsid w:val="00345A00"/>
    <w:rsid w:val="00345C5C"/>
    <w:rsid w:val="0035274F"/>
    <w:rsid w:val="00353FBE"/>
    <w:rsid w:val="00355131"/>
    <w:rsid w:val="00357806"/>
    <w:rsid w:val="00366A11"/>
    <w:rsid w:val="0037483D"/>
    <w:rsid w:val="00375095"/>
    <w:rsid w:val="003821AB"/>
    <w:rsid w:val="003827EF"/>
    <w:rsid w:val="00383E1E"/>
    <w:rsid w:val="00384607"/>
    <w:rsid w:val="003863E5"/>
    <w:rsid w:val="0039094F"/>
    <w:rsid w:val="00393171"/>
    <w:rsid w:val="003944C9"/>
    <w:rsid w:val="00395687"/>
    <w:rsid w:val="003A0087"/>
    <w:rsid w:val="003A13B8"/>
    <w:rsid w:val="003A368C"/>
    <w:rsid w:val="003A56F9"/>
    <w:rsid w:val="003A7BEA"/>
    <w:rsid w:val="003B2A57"/>
    <w:rsid w:val="003B2DC1"/>
    <w:rsid w:val="003B32BD"/>
    <w:rsid w:val="003B3509"/>
    <w:rsid w:val="003B3C5A"/>
    <w:rsid w:val="003B429E"/>
    <w:rsid w:val="003B62FF"/>
    <w:rsid w:val="003B6E1A"/>
    <w:rsid w:val="003B726E"/>
    <w:rsid w:val="003C3A3E"/>
    <w:rsid w:val="003C3AAE"/>
    <w:rsid w:val="003C5A0D"/>
    <w:rsid w:val="003C60D5"/>
    <w:rsid w:val="003C6FEB"/>
    <w:rsid w:val="003C785A"/>
    <w:rsid w:val="003D116B"/>
    <w:rsid w:val="003D21FC"/>
    <w:rsid w:val="003D2205"/>
    <w:rsid w:val="003E0E40"/>
    <w:rsid w:val="003E1E5D"/>
    <w:rsid w:val="003E7E15"/>
    <w:rsid w:val="003F1492"/>
    <w:rsid w:val="003F264F"/>
    <w:rsid w:val="003F782D"/>
    <w:rsid w:val="00400F14"/>
    <w:rsid w:val="00407E13"/>
    <w:rsid w:val="00412274"/>
    <w:rsid w:val="0041295D"/>
    <w:rsid w:val="0041582A"/>
    <w:rsid w:val="00420D90"/>
    <w:rsid w:val="00426E0A"/>
    <w:rsid w:val="004278B6"/>
    <w:rsid w:val="00430D8F"/>
    <w:rsid w:val="00432B47"/>
    <w:rsid w:val="0043382C"/>
    <w:rsid w:val="00434706"/>
    <w:rsid w:val="00437DB6"/>
    <w:rsid w:val="00453C23"/>
    <w:rsid w:val="00463F31"/>
    <w:rsid w:val="00464EBC"/>
    <w:rsid w:val="0046596D"/>
    <w:rsid w:val="00470E6B"/>
    <w:rsid w:val="00472D64"/>
    <w:rsid w:val="004754E7"/>
    <w:rsid w:val="00480259"/>
    <w:rsid w:val="00481048"/>
    <w:rsid w:val="004813CC"/>
    <w:rsid w:val="0048368D"/>
    <w:rsid w:val="0048572F"/>
    <w:rsid w:val="00487EB5"/>
    <w:rsid w:val="00491D5E"/>
    <w:rsid w:val="004923CD"/>
    <w:rsid w:val="0049713E"/>
    <w:rsid w:val="004A20D1"/>
    <w:rsid w:val="004A308C"/>
    <w:rsid w:val="004A6342"/>
    <w:rsid w:val="004A676A"/>
    <w:rsid w:val="004A7B3F"/>
    <w:rsid w:val="004B57F5"/>
    <w:rsid w:val="004B7CAF"/>
    <w:rsid w:val="004C0FED"/>
    <w:rsid w:val="004C2355"/>
    <w:rsid w:val="004C246D"/>
    <w:rsid w:val="004C3BA2"/>
    <w:rsid w:val="004C78C0"/>
    <w:rsid w:val="004D03DE"/>
    <w:rsid w:val="004D089E"/>
    <w:rsid w:val="004D1675"/>
    <w:rsid w:val="004D53F9"/>
    <w:rsid w:val="004E4D30"/>
    <w:rsid w:val="004E7892"/>
    <w:rsid w:val="004F0957"/>
    <w:rsid w:val="004F0DF6"/>
    <w:rsid w:val="004F16B1"/>
    <w:rsid w:val="004F4E61"/>
    <w:rsid w:val="004F5333"/>
    <w:rsid w:val="004F6D41"/>
    <w:rsid w:val="004F7185"/>
    <w:rsid w:val="0050176A"/>
    <w:rsid w:val="00501783"/>
    <w:rsid w:val="00502A95"/>
    <w:rsid w:val="00503BFB"/>
    <w:rsid w:val="00507CAC"/>
    <w:rsid w:val="005105A2"/>
    <w:rsid w:val="00510621"/>
    <w:rsid w:val="0051201E"/>
    <w:rsid w:val="005153CD"/>
    <w:rsid w:val="0052361F"/>
    <w:rsid w:val="005247A4"/>
    <w:rsid w:val="00525A4C"/>
    <w:rsid w:val="00526030"/>
    <w:rsid w:val="005274B1"/>
    <w:rsid w:val="00532553"/>
    <w:rsid w:val="00533382"/>
    <w:rsid w:val="00536C6E"/>
    <w:rsid w:val="00536DAB"/>
    <w:rsid w:val="005370BA"/>
    <w:rsid w:val="005370E1"/>
    <w:rsid w:val="00537F5D"/>
    <w:rsid w:val="00540F6E"/>
    <w:rsid w:val="0054236B"/>
    <w:rsid w:val="00545ABB"/>
    <w:rsid w:val="005536B1"/>
    <w:rsid w:val="00553C9D"/>
    <w:rsid w:val="0055700F"/>
    <w:rsid w:val="00560525"/>
    <w:rsid w:val="00560A86"/>
    <w:rsid w:val="00563FFD"/>
    <w:rsid w:val="00571B34"/>
    <w:rsid w:val="00577A41"/>
    <w:rsid w:val="00582058"/>
    <w:rsid w:val="0058311B"/>
    <w:rsid w:val="00586A4A"/>
    <w:rsid w:val="005875E8"/>
    <w:rsid w:val="005901DB"/>
    <w:rsid w:val="005A2B94"/>
    <w:rsid w:val="005A38F3"/>
    <w:rsid w:val="005A61F0"/>
    <w:rsid w:val="005B3FA7"/>
    <w:rsid w:val="005C572E"/>
    <w:rsid w:val="005C6A8C"/>
    <w:rsid w:val="005D11AF"/>
    <w:rsid w:val="005D7B29"/>
    <w:rsid w:val="005E1BA4"/>
    <w:rsid w:val="005E277E"/>
    <w:rsid w:val="005E6A64"/>
    <w:rsid w:val="005F27E8"/>
    <w:rsid w:val="005F6ABE"/>
    <w:rsid w:val="00600E2C"/>
    <w:rsid w:val="00603509"/>
    <w:rsid w:val="00603EDE"/>
    <w:rsid w:val="00614346"/>
    <w:rsid w:val="0061471C"/>
    <w:rsid w:val="00614A63"/>
    <w:rsid w:val="00614B35"/>
    <w:rsid w:val="006172C8"/>
    <w:rsid w:val="00631D6B"/>
    <w:rsid w:val="006324FB"/>
    <w:rsid w:val="00633078"/>
    <w:rsid w:val="00634700"/>
    <w:rsid w:val="006352E9"/>
    <w:rsid w:val="00636862"/>
    <w:rsid w:val="00640E64"/>
    <w:rsid w:val="0064355A"/>
    <w:rsid w:val="00643EBC"/>
    <w:rsid w:val="00645EBF"/>
    <w:rsid w:val="006460C6"/>
    <w:rsid w:val="00647ADD"/>
    <w:rsid w:val="00647EAE"/>
    <w:rsid w:val="00650C03"/>
    <w:rsid w:val="00654712"/>
    <w:rsid w:val="00654E1A"/>
    <w:rsid w:val="00660AB3"/>
    <w:rsid w:val="00661B25"/>
    <w:rsid w:val="00663686"/>
    <w:rsid w:val="00667C3B"/>
    <w:rsid w:val="0067033F"/>
    <w:rsid w:val="00670D4B"/>
    <w:rsid w:val="0067573B"/>
    <w:rsid w:val="006801F9"/>
    <w:rsid w:val="00682D10"/>
    <w:rsid w:val="00684CBB"/>
    <w:rsid w:val="00684E4E"/>
    <w:rsid w:val="00690640"/>
    <w:rsid w:val="00690E3C"/>
    <w:rsid w:val="00691DF0"/>
    <w:rsid w:val="00691F5E"/>
    <w:rsid w:val="00693365"/>
    <w:rsid w:val="006A0E72"/>
    <w:rsid w:val="006A3D70"/>
    <w:rsid w:val="006A6BD1"/>
    <w:rsid w:val="006B2D51"/>
    <w:rsid w:val="006B2D90"/>
    <w:rsid w:val="006B7823"/>
    <w:rsid w:val="006C3CD3"/>
    <w:rsid w:val="006C4108"/>
    <w:rsid w:val="006C4D8F"/>
    <w:rsid w:val="006C50A0"/>
    <w:rsid w:val="006D7305"/>
    <w:rsid w:val="006E17AC"/>
    <w:rsid w:val="006E1AEB"/>
    <w:rsid w:val="006E2523"/>
    <w:rsid w:val="006E3670"/>
    <w:rsid w:val="006E38F1"/>
    <w:rsid w:val="006E575A"/>
    <w:rsid w:val="006E5D49"/>
    <w:rsid w:val="006F1BD7"/>
    <w:rsid w:val="006F4CC6"/>
    <w:rsid w:val="006F53FA"/>
    <w:rsid w:val="0070043F"/>
    <w:rsid w:val="007031F3"/>
    <w:rsid w:val="007077DF"/>
    <w:rsid w:val="0071107A"/>
    <w:rsid w:val="007112D1"/>
    <w:rsid w:val="00711641"/>
    <w:rsid w:val="007225A5"/>
    <w:rsid w:val="007238A7"/>
    <w:rsid w:val="00725B4B"/>
    <w:rsid w:val="007322A9"/>
    <w:rsid w:val="007369B5"/>
    <w:rsid w:val="007372FB"/>
    <w:rsid w:val="00737304"/>
    <w:rsid w:val="00737B07"/>
    <w:rsid w:val="007413BA"/>
    <w:rsid w:val="007421F0"/>
    <w:rsid w:val="00742669"/>
    <w:rsid w:val="007432CA"/>
    <w:rsid w:val="0074390C"/>
    <w:rsid w:val="00746A8E"/>
    <w:rsid w:val="00747F4A"/>
    <w:rsid w:val="007504FC"/>
    <w:rsid w:val="007523AA"/>
    <w:rsid w:val="007542CE"/>
    <w:rsid w:val="00756470"/>
    <w:rsid w:val="00762482"/>
    <w:rsid w:val="00764669"/>
    <w:rsid w:val="00766A80"/>
    <w:rsid w:val="00780B10"/>
    <w:rsid w:val="007823F7"/>
    <w:rsid w:val="0078513F"/>
    <w:rsid w:val="00791A97"/>
    <w:rsid w:val="00793A64"/>
    <w:rsid w:val="00793B43"/>
    <w:rsid w:val="00793D50"/>
    <w:rsid w:val="0079665E"/>
    <w:rsid w:val="00797FF6"/>
    <w:rsid w:val="007A0BA1"/>
    <w:rsid w:val="007A1728"/>
    <w:rsid w:val="007A3659"/>
    <w:rsid w:val="007A402E"/>
    <w:rsid w:val="007A45C2"/>
    <w:rsid w:val="007A4A64"/>
    <w:rsid w:val="007A547A"/>
    <w:rsid w:val="007B24BF"/>
    <w:rsid w:val="007B6DFF"/>
    <w:rsid w:val="007C02D6"/>
    <w:rsid w:val="007C05B6"/>
    <w:rsid w:val="007C20B9"/>
    <w:rsid w:val="007C3C4C"/>
    <w:rsid w:val="007D01A4"/>
    <w:rsid w:val="007D308F"/>
    <w:rsid w:val="007D6302"/>
    <w:rsid w:val="007E46C0"/>
    <w:rsid w:val="007E5979"/>
    <w:rsid w:val="007E6B77"/>
    <w:rsid w:val="007E7C9D"/>
    <w:rsid w:val="007F1AF2"/>
    <w:rsid w:val="007F463E"/>
    <w:rsid w:val="007F4ED8"/>
    <w:rsid w:val="007F5639"/>
    <w:rsid w:val="007F73ED"/>
    <w:rsid w:val="008012A4"/>
    <w:rsid w:val="008015DD"/>
    <w:rsid w:val="00803CD0"/>
    <w:rsid w:val="008101D7"/>
    <w:rsid w:val="008109F7"/>
    <w:rsid w:val="00811A6F"/>
    <w:rsid w:val="008134A9"/>
    <w:rsid w:val="00814C7E"/>
    <w:rsid w:val="0082281E"/>
    <w:rsid w:val="00822998"/>
    <w:rsid w:val="008244DF"/>
    <w:rsid w:val="00824824"/>
    <w:rsid w:val="00824AD8"/>
    <w:rsid w:val="008271C4"/>
    <w:rsid w:val="00835A9E"/>
    <w:rsid w:val="00844290"/>
    <w:rsid w:val="0084723C"/>
    <w:rsid w:val="00850895"/>
    <w:rsid w:val="00853C94"/>
    <w:rsid w:val="00855379"/>
    <w:rsid w:val="00855EA2"/>
    <w:rsid w:val="00856EFC"/>
    <w:rsid w:val="0086196F"/>
    <w:rsid w:val="00862CBD"/>
    <w:rsid w:val="008709EF"/>
    <w:rsid w:val="0087465F"/>
    <w:rsid w:val="00874A30"/>
    <w:rsid w:val="008764A6"/>
    <w:rsid w:val="008764B9"/>
    <w:rsid w:val="00876CDB"/>
    <w:rsid w:val="00877943"/>
    <w:rsid w:val="00881AD0"/>
    <w:rsid w:val="008830F2"/>
    <w:rsid w:val="00883F77"/>
    <w:rsid w:val="00884765"/>
    <w:rsid w:val="00884BDC"/>
    <w:rsid w:val="00890A47"/>
    <w:rsid w:val="00890E30"/>
    <w:rsid w:val="008961B6"/>
    <w:rsid w:val="008A2337"/>
    <w:rsid w:val="008A2F40"/>
    <w:rsid w:val="008A3985"/>
    <w:rsid w:val="008A5A90"/>
    <w:rsid w:val="008B09E4"/>
    <w:rsid w:val="008B0B81"/>
    <w:rsid w:val="008B14D4"/>
    <w:rsid w:val="008B328A"/>
    <w:rsid w:val="008B5D94"/>
    <w:rsid w:val="008B7203"/>
    <w:rsid w:val="008C0D84"/>
    <w:rsid w:val="008C0F17"/>
    <w:rsid w:val="008C1FB7"/>
    <w:rsid w:val="008C474A"/>
    <w:rsid w:val="008C5B0A"/>
    <w:rsid w:val="008C6AAF"/>
    <w:rsid w:val="008D2D9C"/>
    <w:rsid w:val="008D39EE"/>
    <w:rsid w:val="008D4739"/>
    <w:rsid w:val="008D63F5"/>
    <w:rsid w:val="008E34B3"/>
    <w:rsid w:val="008E4E9C"/>
    <w:rsid w:val="008E7EC9"/>
    <w:rsid w:val="008F4917"/>
    <w:rsid w:val="008F5164"/>
    <w:rsid w:val="008F6B74"/>
    <w:rsid w:val="008F7B37"/>
    <w:rsid w:val="009013C9"/>
    <w:rsid w:val="00901948"/>
    <w:rsid w:val="0090216A"/>
    <w:rsid w:val="00902681"/>
    <w:rsid w:val="00902E3E"/>
    <w:rsid w:val="009038A7"/>
    <w:rsid w:val="0090519D"/>
    <w:rsid w:val="009069CA"/>
    <w:rsid w:val="00906E3A"/>
    <w:rsid w:val="00906F6C"/>
    <w:rsid w:val="009116AD"/>
    <w:rsid w:val="00915A0C"/>
    <w:rsid w:val="009244F3"/>
    <w:rsid w:val="00926E93"/>
    <w:rsid w:val="0093368E"/>
    <w:rsid w:val="00934922"/>
    <w:rsid w:val="00936C9D"/>
    <w:rsid w:val="0094059A"/>
    <w:rsid w:val="00942541"/>
    <w:rsid w:val="009440C0"/>
    <w:rsid w:val="009471C8"/>
    <w:rsid w:val="00947A2B"/>
    <w:rsid w:val="009547F8"/>
    <w:rsid w:val="00961AB3"/>
    <w:rsid w:val="00971450"/>
    <w:rsid w:val="009732F4"/>
    <w:rsid w:val="00976458"/>
    <w:rsid w:val="0097782D"/>
    <w:rsid w:val="00980345"/>
    <w:rsid w:val="00980A8F"/>
    <w:rsid w:val="0098119D"/>
    <w:rsid w:val="00984564"/>
    <w:rsid w:val="00984BE7"/>
    <w:rsid w:val="00991DFC"/>
    <w:rsid w:val="00992272"/>
    <w:rsid w:val="0099568C"/>
    <w:rsid w:val="00996404"/>
    <w:rsid w:val="00996C2C"/>
    <w:rsid w:val="009971FB"/>
    <w:rsid w:val="009A0A2F"/>
    <w:rsid w:val="009A4014"/>
    <w:rsid w:val="009A44E1"/>
    <w:rsid w:val="009A77BB"/>
    <w:rsid w:val="009B039E"/>
    <w:rsid w:val="009B0BF7"/>
    <w:rsid w:val="009B3ACB"/>
    <w:rsid w:val="009B4AE7"/>
    <w:rsid w:val="009C1D8C"/>
    <w:rsid w:val="009D54C6"/>
    <w:rsid w:val="009D712D"/>
    <w:rsid w:val="009D7A6C"/>
    <w:rsid w:val="009E118D"/>
    <w:rsid w:val="009E2CB8"/>
    <w:rsid w:val="009E3121"/>
    <w:rsid w:val="009E3B8C"/>
    <w:rsid w:val="009E41FE"/>
    <w:rsid w:val="009E5AA7"/>
    <w:rsid w:val="009E66E1"/>
    <w:rsid w:val="009E7069"/>
    <w:rsid w:val="009F6C7B"/>
    <w:rsid w:val="009F7A46"/>
    <w:rsid w:val="00A00195"/>
    <w:rsid w:val="00A024A1"/>
    <w:rsid w:val="00A02632"/>
    <w:rsid w:val="00A036F6"/>
    <w:rsid w:val="00A04115"/>
    <w:rsid w:val="00A07F1E"/>
    <w:rsid w:val="00A13D97"/>
    <w:rsid w:val="00A21BC3"/>
    <w:rsid w:val="00A2422F"/>
    <w:rsid w:val="00A261A2"/>
    <w:rsid w:val="00A30E05"/>
    <w:rsid w:val="00A311AE"/>
    <w:rsid w:val="00A31E20"/>
    <w:rsid w:val="00A31F6B"/>
    <w:rsid w:val="00A4145B"/>
    <w:rsid w:val="00A41D59"/>
    <w:rsid w:val="00A42E7B"/>
    <w:rsid w:val="00A43004"/>
    <w:rsid w:val="00A43155"/>
    <w:rsid w:val="00A4347C"/>
    <w:rsid w:val="00A4474A"/>
    <w:rsid w:val="00A44E70"/>
    <w:rsid w:val="00A463DC"/>
    <w:rsid w:val="00A52E61"/>
    <w:rsid w:val="00A533B9"/>
    <w:rsid w:val="00A53ABF"/>
    <w:rsid w:val="00A53FC6"/>
    <w:rsid w:val="00A5486A"/>
    <w:rsid w:val="00A55836"/>
    <w:rsid w:val="00A572AA"/>
    <w:rsid w:val="00A62D6A"/>
    <w:rsid w:val="00A70531"/>
    <w:rsid w:val="00A74DB6"/>
    <w:rsid w:val="00A751D1"/>
    <w:rsid w:val="00A7659B"/>
    <w:rsid w:val="00A8007D"/>
    <w:rsid w:val="00A83B28"/>
    <w:rsid w:val="00A84B7C"/>
    <w:rsid w:val="00A93C07"/>
    <w:rsid w:val="00AA0E87"/>
    <w:rsid w:val="00AA1E8D"/>
    <w:rsid w:val="00AA2532"/>
    <w:rsid w:val="00AA3079"/>
    <w:rsid w:val="00AA3F69"/>
    <w:rsid w:val="00AA479F"/>
    <w:rsid w:val="00AB0B37"/>
    <w:rsid w:val="00AB6E7C"/>
    <w:rsid w:val="00AB770B"/>
    <w:rsid w:val="00AC020A"/>
    <w:rsid w:val="00AC0AB9"/>
    <w:rsid w:val="00AC4659"/>
    <w:rsid w:val="00AC5D3F"/>
    <w:rsid w:val="00AC74A2"/>
    <w:rsid w:val="00AD17D9"/>
    <w:rsid w:val="00AD1FEA"/>
    <w:rsid w:val="00AD399D"/>
    <w:rsid w:val="00AD3E5A"/>
    <w:rsid w:val="00AE026A"/>
    <w:rsid w:val="00AF0E8D"/>
    <w:rsid w:val="00AF1D58"/>
    <w:rsid w:val="00AF6A95"/>
    <w:rsid w:val="00AF77D2"/>
    <w:rsid w:val="00B00550"/>
    <w:rsid w:val="00B00E47"/>
    <w:rsid w:val="00B02C55"/>
    <w:rsid w:val="00B03E66"/>
    <w:rsid w:val="00B05883"/>
    <w:rsid w:val="00B07515"/>
    <w:rsid w:val="00B07EC0"/>
    <w:rsid w:val="00B1086E"/>
    <w:rsid w:val="00B10E95"/>
    <w:rsid w:val="00B143CA"/>
    <w:rsid w:val="00B1585D"/>
    <w:rsid w:val="00B165CD"/>
    <w:rsid w:val="00B16F58"/>
    <w:rsid w:val="00B22ADC"/>
    <w:rsid w:val="00B25BC3"/>
    <w:rsid w:val="00B25D92"/>
    <w:rsid w:val="00B25EFA"/>
    <w:rsid w:val="00B2786A"/>
    <w:rsid w:val="00B278EC"/>
    <w:rsid w:val="00B303ED"/>
    <w:rsid w:val="00B40380"/>
    <w:rsid w:val="00B4064F"/>
    <w:rsid w:val="00B41475"/>
    <w:rsid w:val="00B4192E"/>
    <w:rsid w:val="00B43C6B"/>
    <w:rsid w:val="00B467B4"/>
    <w:rsid w:val="00B52458"/>
    <w:rsid w:val="00B53D07"/>
    <w:rsid w:val="00B57DFB"/>
    <w:rsid w:val="00B61B58"/>
    <w:rsid w:val="00B641D9"/>
    <w:rsid w:val="00B71355"/>
    <w:rsid w:val="00B85425"/>
    <w:rsid w:val="00B854D2"/>
    <w:rsid w:val="00B8708B"/>
    <w:rsid w:val="00B9231B"/>
    <w:rsid w:val="00B92E3A"/>
    <w:rsid w:val="00B947DA"/>
    <w:rsid w:val="00B970AD"/>
    <w:rsid w:val="00B97672"/>
    <w:rsid w:val="00BA3A1D"/>
    <w:rsid w:val="00BA658E"/>
    <w:rsid w:val="00BA6677"/>
    <w:rsid w:val="00BB0D42"/>
    <w:rsid w:val="00BB3A1D"/>
    <w:rsid w:val="00BB4A4F"/>
    <w:rsid w:val="00BC457A"/>
    <w:rsid w:val="00BC7146"/>
    <w:rsid w:val="00BD1935"/>
    <w:rsid w:val="00BD3779"/>
    <w:rsid w:val="00BD7D76"/>
    <w:rsid w:val="00BE64F2"/>
    <w:rsid w:val="00BF19BD"/>
    <w:rsid w:val="00BF31C3"/>
    <w:rsid w:val="00BF41FF"/>
    <w:rsid w:val="00BF5381"/>
    <w:rsid w:val="00BF5411"/>
    <w:rsid w:val="00BF5BAE"/>
    <w:rsid w:val="00BF733B"/>
    <w:rsid w:val="00C02B0A"/>
    <w:rsid w:val="00C03008"/>
    <w:rsid w:val="00C07031"/>
    <w:rsid w:val="00C07521"/>
    <w:rsid w:val="00C1368F"/>
    <w:rsid w:val="00C17982"/>
    <w:rsid w:val="00C204C7"/>
    <w:rsid w:val="00C21D3B"/>
    <w:rsid w:val="00C25040"/>
    <w:rsid w:val="00C26B11"/>
    <w:rsid w:val="00C31DF6"/>
    <w:rsid w:val="00C322DE"/>
    <w:rsid w:val="00C32C6B"/>
    <w:rsid w:val="00C35445"/>
    <w:rsid w:val="00C40012"/>
    <w:rsid w:val="00C41BB1"/>
    <w:rsid w:val="00C41DEB"/>
    <w:rsid w:val="00C4423F"/>
    <w:rsid w:val="00C54508"/>
    <w:rsid w:val="00C60582"/>
    <w:rsid w:val="00C60B56"/>
    <w:rsid w:val="00C611AE"/>
    <w:rsid w:val="00C62B12"/>
    <w:rsid w:val="00C66030"/>
    <w:rsid w:val="00C74E8C"/>
    <w:rsid w:val="00C82FF6"/>
    <w:rsid w:val="00C85E17"/>
    <w:rsid w:val="00C87847"/>
    <w:rsid w:val="00C878B8"/>
    <w:rsid w:val="00C92A3E"/>
    <w:rsid w:val="00CA2EE7"/>
    <w:rsid w:val="00CA6870"/>
    <w:rsid w:val="00CA7A72"/>
    <w:rsid w:val="00CB0AD3"/>
    <w:rsid w:val="00CB5AF0"/>
    <w:rsid w:val="00CC35AE"/>
    <w:rsid w:val="00CC6AB6"/>
    <w:rsid w:val="00CD0750"/>
    <w:rsid w:val="00CD1E56"/>
    <w:rsid w:val="00CD2C4F"/>
    <w:rsid w:val="00CD5B4D"/>
    <w:rsid w:val="00CD6B9D"/>
    <w:rsid w:val="00CE0164"/>
    <w:rsid w:val="00CE0903"/>
    <w:rsid w:val="00CE14BC"/>
    <w:rsid w:val="00CE514D"/>
    <w:rsid w:val="00CE5497"/>
    <w:rsid w:val="00CE7B72"/>
    <w:rsid w:val="00CF0EE9"/>
    <w:rsid w:val="00CF16B5"/>
    <w:rsid w:val="00CF4268"/>
    <w:rsid w:val="00CF4552"/>
    <w:rsid w:val="00CF48E5"/>
    <w:rsid w:val="00CF6671"/>
    <w:rsid w:val="00CF7C60"/>
    <w:rsid w:val="00D053D0"/>
    <w:rsid w:val="00D10BD7"/>
    <w:rsid w:val="00D10F74"/>
    <w:rsid w:val="00D12BE4"/>
    <w:rsid w:val="00D13716"/>
    <w:rsid w:val="00D23880"/>
    <w:rsid w:val="00D25825"/>
    <w:rsid w:val="00D2793E"/>
    <w:rsid w:val="00D31398"/>
    <w:rsid w:val="00D33F86"/>
    <w:rsid w:val="00D359A2"/>
    <w:rsid w:val="00D415BA"/>
    <w:rsid w:val="00D432DA"/>
    <w:rsid w:val="00D45A18"/>
    <w:rsid w:val="00D52AB3"/>
    <w:rsid w:val="00D56F64"/>
    <w:rsid w:val="00D57F6B"/>
    <w:rsid w:val="00D72A96"/>
    <w:rsid w:val="00D75813"/>
    <w:rsid w:val="00D77089"/>
    <w:rsid w:val="00D8133C"/>
    <w:rsid w:val="00D81E26"/>
    <w:rsid w:val="00D85503"/>
    <w:rsid w:val="00D87F4E"/>
    <w:rsid w:val="00D909D4"/>
    <w:rsid w:val="00D92E54"/>
    <w:rsid w:val="00D9382D"/>
    <w:rsid w:val="00D95425"/>
    <w:rsid w:val="00D963DA"/>
    <w:rsid w:val="00D97A63"/>
    <w:rsid w:val="00DB0C7A"/>
    <w:rsid w:val="00DB54E4"/>
    <w:rsid w:val="00DB55BA"/>
    <w:rsid w:val="00DB6B91"/>
    <w:rsid w:val="00DB6C3F"/>
    <w:rsid w:val="00DC3808"/>
    <w:rsid w:val="00DC3996"/>
    <w:rsid w:val="00DC39AA"/>
    <w:rsid w:val="00DC5542"/>
    <w:rsid w:val="00DD30FD"/>
    <w:rsid w:val="00DE14F7"/>
    <w:rsid w:val="00DF18DC"/>
    <w:rsid w:val="00DF1FF3"/>
    <w:rsid w:val="00DF2C6E"/>
    <w:rsid w:val="00DF75F1"/>
    <w:rsid w:val="00E15A7A"/>
    <w:rsid w:val="00E17ED6"/>
    <w:rsid w:val="00E20139"/>
    <w:rsid w:val="00E250D5"/>
    <w:rsid w:val="00E276BD"/>
    <w:rsid w:val="00E27F32"/>
    <w:rsid w:val="00E35355"/>
    <w:rsid w:val="00E358AA"/>
    <w:rsid w:val="00E36258"/>
    <w:rsid w:val="00E37500"/>
    <w:rsid w:val="00E377CD"/>
    <w:rsid w:val="00E44818"/>
    <w:rsid w:val="00E57DB8"/>
    <w:rsid w:val="00E625AF"/>
    <w:rsid w:val="00E653B6"/>
    <w:rsid w:val="00E6566F"/>
    <w:rsid w:val="00E713C7"/>
    <w:rsid w:val="00E71649"/>
    <w:rsid w:val="00E74966"/>
    <w:rsid w:val="00E80206"/>
    <w:rsid w:val="00E8142F"/>
    <w:rsid w:val="00E9053F"/>
    <w:rsid w:val="00E93301"/>
    <w:rsid w:val="00E9491E"/>
    <w:rsid w:val="00E95BEA"/>
    <w:rsid w:val="00E971E2"/>
    <w:rsid w:val="00E975BC"/>
    <w:rsid w:val="00EA3E64"/>
    <w:rsid w:val="00EB3858"/>
    <w:rsid w:val="00EB7195"/>
    <w:rsid w:val="00EB7466"/>
    <w:rsid w:val="00EB79D8"/>
    <w:rsid w:val="00EC0783"/>
    <w:rsid w:val="00ED2049"/>
    <w:rsid w:val="00EE067D"/>
    <w:rsid w:val="00EE0DAD"/>
    <w:rsid w:val="00EE4640"/>
    <w:rsid w:val="00EE6CD3"/>
    <w:rsid w:val="00EE7053"/>
    <w:rsid w:val="00EF26E7"/>
    <w:rsid w:val="00EF55D8"/>
    <w:rsid w:val="00EF71AB"/>
    <w:rsid w:val="00EF726A"/>
    <w:rsid w:val="00EF7B31"/>
    <w:rsid w:val="00F04321"/>
    <w:rsid w:val="00F05799"/>
    <w:rsid w:val="00F101F8"/>
    <w:rsid w:val="00F11C05"/>
    <w:rsid w:val="00F11C42"/>
    <w:rsid w:val="00F12D58"/>
    <w:rsid w:val="00F319B1"/>
    <w:rsid w:val="00F34C71"/>
    <w:rsid w:val="00F37AC3"/>
    <w:rsid w:val="00F37FC1"/>
    <w:rsid w:val="00F540B3"/>
    <w:rsid w:val="00F541E0"/>
    <w:rsid w:val="00F54D75"/>
    <w:rsid w:val="00F561F5"/>
    <w:rsid w:val="00F56C94"/>
    <w:rsid w:val="00F56E13"/>
    <w:rsid w:val="00F57400"/>
    <w:rsid w:val="00F60C66"/>
    <w:rsid w:val="00F647FF"/>
    <w:rsid w:val="00F81364"/>
    <w:rsid w:val="00F814E0"/>
    <w:rsid w:val="00F82079"/>
    <w:rsid w:val="00F82513"/>
    <w:rsid w:val="00F863A6"/>
    <w:rsid w:val="00F87F14"/>
    <w:rsid w:val="00F94F14"/>
    <w:rsid w:val="00F95DF5"/>
    <w:rsid w:val="00FA1C53"/>
    <w:rsid w:val="00FA1E68"/>
    <w:rsid w:val="00FA2E34"/>
    <w:rsid w:val="00FB6B5F"/>
    <w:rsid w:val="00FC2238"/>
    <w:rsid w:val="00FC3205"/>
    <w:rsid w:val="00FC51DA"/>
    <w:rsid w:val="00FC527D"/>
    <w:rsid w:val="00FD3E1B"/>
    <w:rsid w:val="00FE14FE"/>
    <w:rsid w:val="00FE1C26"/>
    <w:rsid w:val="00FE22F9"/>
    <w:rsid w:val="00FF02AD"/>
    <w:rsid w:val="00FF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2D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3C6F"/>
    <w:pPr>
      <w:spacing w:line="276" w:lineRule="auto"/>
    </w:pPr>
    <w:rPr>
      <w:rFonts w:eastAsiaTheme="minorEastAsia" w:cstheme="minorBidi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C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C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368C"/>
    <w:rPr>
      <w:b/>
      <w:bCs/>
    </w:rPr>
  </w:style>
  <w:style w:type="character" w:styleId="Emphasis">
    <w:name w:val="Emphasis"/>
    <w:basedOn w:val="DefaultParagraphFont"/>
    <w:uiPriority w:val="20"/>
    <w:qFormat/>
    <w:rsid w:val="003A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368C"/>
    <w:rPr>
      <w:szCs w:val="32"/>
    </w:rPr>
  </w:style>
  <w:style w:type="paragraph" w:styleId="ListParagraph">
    <w:name w:val="List Paragraph"/>
    <w:basedOn w:val="Normal"/>
    <w:uiPriority w:val="99"/>
    <w:qFormat/>
    <w:rsid w:val="003A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C"/>
    <w:rPr>
      <w:b/>
      <w:i/>
      <w:sz w:val="24"/>
    </w:rPr>
  </w:style>
  <w:style w:type="character" w:styleId="SubtleEmphasis">
    <w:name w:val="Subtle Emphasis"/>
    <w:uiPriority w:val="19"/>
    <w:qFormat/>
    <w:rsid w:val="003A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C"/>
    <w:pPr>
      <w:outlineLvl w:val="9"/>
    </w:pPr>
  </w:style>
  <w:style w:type="paragraph" w:customStyle="1" w:styleId="tv213">
    <w:name w:val="tv213"/>
    <w:basedOn w:val="Normal"/>
    <w:rsid w:val="0078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E00D7"/>
  </w:style>
  <w:style w:type="character" w:customStyle="1" w:styleId="BodytextBold">
    <w:name w:val="Body text + Bold"/>
    <w:rsid w:val="00515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Bodytext">
    <w:name w:val="Body text_"/>
    <w:link w:val="BodyText1"/>
    <w:rsid w:val="00F11C05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1C05"/>
    <w:pPr>
      <w:widowControl w:val="0"/>
      <w:shd w:val="clear" w:color="auto" w:fill="FFFFFF"/>
      <w:spacing w:line="0" w:lineRule="atLeast"/>
    </w:pPr>
    <w:rPr>
      <w:rFonts w:eastAsiaTheme="minorHAnsi" w:cs="Times New Roman"/>
      <w:sz w:val="25"/>
      <w:szCs w:val="25"/>
      <w:lang w:eastAsia="en-US"/>
    </w:rPr>
  </w:style>
  <w:style w:type="character" w:customStyle="1" w:styleId="BodytextItalic">
    <w:name w:val="Body text + Italic"/>
    <w:rsid w:val="00F1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C4"/>
    <w:rPr>
      <w:rFonts w:eastAsiaTheme="minorEastAsia" w:cstheme="minorBid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64C4"/>
    <w:rPr>
      <w:vertAlign w:val="superscript"/>
    </w:rPr>
  </w:style>
  <w:style w:type="paragraph" w:customStyle="1" w:styleId="Default">
    <w:name w:val="Default"/>
    <w:rsid w:val="00926E93"/>
    <w:pPr>
      <w:autoSpaceDE w:val="0"/>
      <w:autoSpaceDN w:val="0"/>
      <w:adjustRightInd w:val="0"/>
    </w:pPr>
    <w:rPr>
      <w:rFonts w:ascii="NFLBGB+TimesNewRoman" w:hAnsi="NFLBGB+TimesNewRoman" w:cs="NFLBGB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7A"/>
    <w:rPr>
      <w:color w:val="0000FF"/>
      <w:u w:val="single"/>
    </w:rPr>
  </w:style>
  <w:style w:type="paragraph" w:customStyle="1" w:styleId="BodyText2">
    <w:name w:val="Body Text2"/>
    <w:basedOn w:val="Normal"/>
    <w:rsid w:val="00C31DF6"/>
    <w:pPr>
      <w:widowControl w:val="0"/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83"/>
    <w:rPr>
      <w:rFonts w:eastAsiaTheme="minorEastAsia" w:cstheme="minorBidi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078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83"/>
    <w:rPr>
      <w:rFonts w:eastAsiaTheme="minorEastAsia" w:cstheme="minorBidi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3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22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78"/>
    <w:rPr>
      <w:rFonts w:eastAsiaTheme="minorEastAsia" w:cstheme="minorBid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78"/>
    <w:rPr>
      <w:rFonts w:eastAsiaTheme="minorEastAsia" w:cstheme="minorBidi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uiPriority w:val="99"/>
    <w:rsid w:val="00FA1C5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aisc">
    <w:name w:val="naisc"/>
    <w:basedOn w:val="Normal"/>
    <w:rsid w:val="006F1BD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366A11"/>
    <w:rPr>
      <w:rFonts w:eastAsiaTheme="minorEastAsia" w:cstheme="minorBidi"/>
      <w:sz w:val="28"/>
      <w:lang w:eastAsia="lv-LV"/>
    </w:rPr>
  </w:style>
  <w:style w:type="table" w:styleId="TableGrid">
    <w:name w:val="Table Grid"/>
    <w:basedOn w:val="TableNormal"/>
    <w:rsid w:val="00E6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Kusk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D05D-BBE2-4F6F-B3CA-503DA072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8476</Words>
  <Characters>4832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Kušķe</dc:creator>
  <cp:lastModifiedBy>Inese Šņickovska</cp:lastModifiedBy>
  <cp:revision>21</cp:revision>
  <cp:lastPrinted>2016-12-09T08:47:00Z</cp:lastPrinted>
  <dcterms:created xsi:type="dcterms:W3CDTF">2016-12-07T14:19:00Z</dcterms:created>
  <dcterms:modified xsi:type="dcterms:W3CDTF">2016-12-09T08:47:00Z</dcterms:modified>
</cp:coreProperties>
</file>