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65" w:rsidRPr="004014C4" w:rsidRDefault="00C64B65" w:rsidP="000B7703">
      <w:pPr>
        <w:pStyle w:val="Footer"/>
        <w:jc w:val="center"/>
        <w:rPr>
          <w:b/>
          <w:bCs/>
          <w:lang w:val="lv-LV"/>
        </w:rPr>
      </w:pPr>
      <w:r w:rsidRPr="004014C4">
        <w:rPr>
          <w:b/>
          <w:bCs/>
          <w:lang w:val="lv-LV"/>
        </w:rPr>
        <w:t>Ministru kabineta noteikumu projekta</w:t>
      </w:r>
    </w:p>
    <w:p w:rsidR="00C64B65" w:rsidRPr="004014C4" w:rsidRDefault="00C64B65" w:rsidP="0094699A">
      <w:pPr>
        <w:pStyle w:val="Footer"/>
        <w:jc w:val="center"/>
        <w:rPr>
          <w:b/>
          <w:bCs/>
          <w:lang w:val="lv-LV"/>
        </w:rPr>
      </w:pPr>
      <w:r w:rsidRPr="004014C4">
        <w:rPr>
          <w:b/>
          <w:bCs/>
          <w:lang w:val="lv-LV"/>
        </w:rPr>
        <w:t xml:space="preserve">„Jūrnieku ārstu atzīšanas </w:t>
      </w:r>
      <w:r w:rsidR="0094699A">
        <w:rPr>
          <w:b/>
          <w:bCs/>
          <w:lang w:val="lv-LV"/>
        </w:rPr>
        <w:t>noteikumi</w:t>
      </w:r>
      <w:r w:rsidR="00AA31FC">
        <w:rPr>
          <w:b/>
          <w:bCs/>
          <w:lang w:val="lv-LV"/>
        </w:rPr>
        <w:t>”</w:t>
      </w:r>
      <w:r w:rsidRPr="004014C4">
        <w:rPr>
          <w:b/>
          <w:bCs/>
          <w:lang w:val="lv-LV"/>
        </w:rPr>
        <w:t xml:space="preserve"> </w:t>
      </w:r>
    </w:p>
    <w:p w:rsidR="000A3C3C" w:rsidRPr="004014C4" w:rsidRDefault="00C64B65" w:rsidP="000B7703">
      <w:pPr>
        <w:pStyle w:val="Footer"/>
        <w:jc w:val="center"/>
        <w:rPr>
          <w:b/>
          <w:bCs/>
          <w:lang w:val="lv-LV"/>
        </w:rPr>
      </w:pPr>
      <w:r w:rsidRPr="004014C4">
        <w:rPr>
          <w:b/>
          <w:bCs/>
          <w:lang w:val="lv-LV"/>
        </w:rPr>
        <w:t>sākotnējās ietekmes novērtējuma ziņojums (anotācija)</w:t>
      </w:r>
    </w:p>
    <w:p w:rsidR="0030341E" w:rsidRPr="004014C4" w:rsidRDefault="0030341E" w:rsidP="0080416C">
      <w:pPr>
        <w:outlineLvl w:val="3"/>
        <w:rPr>
          <w:bCs/>
        </w:rPr>
      </w:pPr>
    </w:p>
    <w:tbl>
      <w:tblPr>
        <w:tblW w:w="5175" w:type="pct"/>
        <w:tblInd w:w="-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7"/>
        <w:gridCol w:w="1739"/>
        <w:gridCol w:w="7186"/>
      </w:tblGrid>
      <w:tr w:rsidR="0030341E" w:rsidRPr="004014C4" w:rsidTr="00C17FEA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:rsidR="000A3C3C" w:rsidRPr="004014C4" w:rsidRDefault="0030341E" w:rsidP="000B7703">
            <w:pPr>
              <w:jc w:val="center"/>
              <w:rPr>
                <w:b/>
                <w:bCs/>
              </w:rPr>
            </w:pPr>
            <w:r w:rsidRPr="004014C4">
              <w:rPr>
                <w:b/>
                <w:bCs/>
              </w:rPr>
              <w:t>I. Tiesību akta projekta izstrādes nepieciešamība</w:t>
            </w:r>
          </w:p>
        </w:tc>
      </w:tr>
      <w:tr w:rsidR="0030341E" w:rsidRPr="004014C4" w:rsidTr="00C17FEA"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4014C4" w:rsidRDefault="0030341E" w:rsidP="0030341E">
            <w:r w:rsidRPr="004014C4">
              <w:t>1.</w:t>
            </w:r>
          </w:p>
        </w:tc>
        <w:tc>
          <w:tcPr>
            <w:tcW w:w="9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4014C4" w:rsidRDefault="0030341E" w:rsidP="0030341E">
            <w:r w:rsidRPr="004014C4">
              <w:t>Pamatojums</w:t>
            </w:r>
          </w:p>
        </w:tc>
        <w:tc>
          <w:tcPr>
            <w:tcW w:w="3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583F" w:rsidRPr="004014C4" w:rsidRDefault="004D4F3F" w:rsidP="0009583F">
            <w:pPr>
              <w:jc w:val="both"/>
            </w:pPr>
            <w:r w:rsidRPr="004014C4">
              <w:t>Jūrlietu pār</w:t>
            </w:r>
            <w:r w:rsidR="00C552DC" w:rsidRPr="004014C4">
              <w:t>v</w:t>
            </w:r>
            <w:r w:rsidR="00597F43">
              <w:t>aldes un jūras drošības likuma 29.panta ceturtā daļa.</w:t>
            </w:r>
          </w:p>
          <w:p w:rsidR="00B812D8" w:rsidRPr="004014C4" w:rsidRDefault="00B812D8" w:rsidP="0009583F">
            <w:pPr>
              <w:jc w:val="both"/>
            </w:pPr>
            <w:r w:rsidRPr="004014C4">
              <w:t>Ministru prezidenta 2016.gada 1.jūlija rezolūcija Nr.12/2016-JUR-121.</w:t>
            </w:r>
          </w:p>
        </w:tc>
      </w:tr>
      <w:tr w:rsidR="0030341E" w:rsidRPr="004014C4" w:rsidTr="00C17FEA"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4014C4" w:rsidRDefault="0030341E" w:rsidP="0030341E">
            <w:r w:rsidRPr="004014C4">
              <w:t>2.</w:t>
            </w:r>
          </w:p>
        </w:tc>
        <w:tc>
          <w:tcPr>
            <w:tcW w:w="9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4D00" w:rsidRDefault="0036082A" w:rsidP="0030341E">
            <w:r w:rsidRPr="004014C4">
              <w:rPr>
                <w:color w:val="000000"/>
              </w:rPr>
              <w:t>Pašreizējā situācija un problēmas, kuru risināšanai tiesību akta projekts izstrādāts, tiesiskā regulējuma mērķis un būtība</w:t>
            </w:r>
          </w:p>
          <w:p w:rsidR="002D4D00" w:rsidRPr="002D4D00" w:rsidRDefault="002D4D00" w:rsidP="002D4D00"/>
          <w:p w:rsidR="002D4D00" w:rsidRPr="002D4D00" w:rsidRDefault="002D4D00" w:rsidP="002D4D00"/>
          <w:p w:rsidR="002D4D00" w:rsidRPr="002D4D00" w:rsidRDefault="002D4D00" w:rsidP="002D4D00"/>
          <w:p w:rsidR="002D4D00" w:rsidRPr="002D4D00" w:rsidRDefault="002D4D00" w:rsidP="002D4D00"/>
          <w:p w:rsidR="002D4D00" w:rsidRPr="002D4D00" w:rsidRDefault="002D4D00" w:rsidP="002D4D00"/>
          <w:p w:rsidR="002D4D00" w:rsidRPr="002D4D00" w:rsidRDefault="002D4D00" w:rsidP="002D4D00"/>
          <w:p w:rsidR="002D4D00" w:rsidRPr="002D4D00" w:rsidRDefault="002D4D00" w:rsidP="002D4D00"/>
          <w:p w:rsidR="002D4D00" w:rsidRPr="002D4D00" w:rsidRDefault="002D4D00" w:rsidP="002D4D00"/>
          <w:p w:rsidR="002D4D00" w:rsidRPr="002D4D00" w:rsidRDefault="002D4D00" w:rsidP="002D4D00"/>
          <w:p w:rsidR="002D4D00" w:rsidRPr="002D4D00" w:rsidRDefault="002D4D00" w:rsidP="002D4D00"/>
          <w:p w:rsidR="002D4D00" w:rsidRPr="002D4D00" w:rsidRDefault="002D4D00" w:rsidP="002D4D00"/>
          <w:p w:rsidR="002D4D00" w:rsidRPr="002D4D00" w:rsidRDefault="002D4D00" w:rsidP="002D4D00"/>
          <w:p w:rsidR="002D4D00" w:rsidRPr="002D4D00" w:rsidRDefault="002D4D00" w:rsidP="002D4D00"/>
          <w:p w:rsidR="002D4D00" w:rsidRPr="002D4D00" w:rsidRDefault="002D4D00" w:rsidP="002D4D00"/>
          <w:p w:rsidR="002D4D00" w:rsidRPr="002D4D00" w:rsidRDefault="002D4D00" w:rsidP="002D4D00"/>
          <w:p w:rsidR="002D4D00" w:rsidRPr="002D4D00" w:rsidRDefault="002D4D00" w:rsidP="002D4D00"/>
          <w:p w:rsidR="002D4D00" w:rsidRPr="002D4D00" w:rsidRDefault="002D4D00" w:rsidP="002D4D00"/>
          <w:p w:rsidR="002D4D00" w:rsidRDefault="002D4D00" w:rsidP="002D4D00"/>
          <w:p w:rsidR="0030341E" w:rsidRPr="002D4D00" w:rsidRDefault="0030341E" w:rsidP="002D4D00">
            <w:pPr>
              <w:jc w:val="center"/>
            </w:pPr>
          </w:p>
        </w:tc>
        <w:tc>
          <w:tcPr>
            <w:tcW w:w="3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4A7" w:rsidRDefault="000334A7" w:rsidP="00660FF9">
            <w:pPr>
              <w:jc w:val="both"/>
            </w:pPr>
            <w:r w:rsidRPr="004014C4">
              <w:t>Ar 2016.gada 16.jūn</w:t>
            </w:r>
            <w:r w:rsidR="002D0613">
              <w:t>ija likuma „</w:t>
            </w:r>
            <w:r w:rsidRPr="004014C4">
              <w:t>Grozījumi Jūrlietu pārvaldes un jūras drošības likumā” 4.pantu Jūrlietu pārvaldes un jūras drošības likuma (turpmāk – JPJDL) 29.pant</w:t>
            </w:r>
            <w:r w:rsidR="00AE179C">
              <w:t>a ceturtā daļa izteikta jaunā redakcijā</w:t>
            </w:r>
            <w:r w:rsidRPr="004014C4">
              <w:t xml:space="preserve">, </w:t>
            </w:r>
            <w:r w:rsidR="00C44332" w:rsidRPr="004014C4">
              <w:t>papildinot d</w:t>
            </w:r>
            <w:r w:rsidRPr="004014C4">
              <w:t>eleģ</w:t>
            </w:r>
            <w:r w:rsidR="00C44332" w:rsidRPr="004014C4">
              <w:t xml:space="preserve">ējumu </w:t>
            </w:r>
            <w:r w:rsidRPr="004014C4">
              <w:t xml:space="preserve">Ministru kabinetam </w:t>
            </w:r>
            <w:r w:rsidR="002D0613">
              <w:t xml:space="preserve">- </w:t>
            </w:r>
            <w:r w:rsidRPr="004014C4">
              <w:t>noteikt jūrnieku ārstu atzīšanas anulēšanas kārtību.</w:t>
            </w:r>
            <w:r w:rsidR="00037BAE" w:rsidRPr="004014C4">
              <w:t xml:space="preserve"> Minētie grozījumi st</w:t>
            </w:r>
            <w:r w:rsidR="003F4BE4" w:rsidRPr="004014C4">
              <w:t>ā</w:t>
            </w:r>
            <w:r w:rsidR="0041163C">
              <w:t>sies spēkā 2017.gada 1.janvārī,</w:t>
            </w:r>
            <w:r w:rsidR="000252E6">
              <w:t xml:space="preserve"> un </w:t>
            </w:r>
            <w:r w:rsidR="003F4BE4" w:rsidRPr="004014C4">
              <w:t xml:space="preserve">līdz </w:t>
            </w:r>
            <w:r w:rsidR="000252E6">
              <w:t>minētajam termiņam Ministru kabinetam ir jāizdod</w:t>
            </w:r>
            <w:r w:rsidR="003F4BE4" w:rsidRPr="004014C4">
              <w:t xml:space="preserve"> </w:t>
            </w:r>
            <w:r w:rsidR="000252E6">
              <w:t>grozījumiem</w:t>
            </w:r>
            <w:r w:rsidR="003F4BE4" w:rsidRPr="004014C4">
              <w:t xml:space="preserve"> atbilstoši noteikumi.</w:t>
            </w:r>
          </w:p>
          <w:p w:rsidR="00AE179C" w:rsidRDefault="002E1BC4" w:rsidP="00660FF9">
            <w:pPr>
              <w:jc w:val="both"/>
              <w:rPr>
                <w:bCs/>
              </w:rPr>
            </w:pPr>
            <w:r>
              <w:t xml:space="preserve">Ņemot vērā, ka JPJDL 29.panta ceturtā daļa šobrīd spēkā esošajā redakcijā zaudēs spēku </w:t>
            </w:r>
            <w:r w:rsidRPr="002E1BC4">
              <w:t xml:space="preserve">2017.gada 1.janvārī </w:t>
            </w:r>
            <w:r>
              <w:t>un pamatojoties uz</w:t>
            </w:r>
            <w:r w:rsidR="00F11412">
              <w:t xml:space="preserve"> </w:t>
            </w:r>
            <w:r w:rsidR="00AE179C">
              <w:t>Oficiālo publikāciju un tiesiskās in</w:t>
            </w:r>
            <w:r w:rsidR="00F11412">
              <w:t>formācijas likuma 9.panta piekt</w:t>
            </w:r>
            <w:r>
              <w:t>o</w:t>
            </w:r>
            <w:r w:rsidR="00AE179C">
              <w:t xml:space="preserve"> daļ</w:t>
            </w:r>
            <w:r>
              <w:t>u</w:t>
            </w:r>
            <w:r w:rsidR="00F11412">
              <w:t>, kas</w:t>
            </w:r>
            <w:r w:rsidR="00AE179C">
              <w:t xml:space="preserve"> nosaka, ka, j</w:t>
            </w:r>
            <w:r w:rsidR="00AE179C" w:rsidRPr="00AE179C">
              <w:t>a spēku zaudē normatīvā akta izdošanas tiesiskais pamats (augstāka juridiska spēka tiesību norma, uz kuras pamata izdots cits normatīvais akts), tad spēku zaudē arī uz šā pamata izdota</w:t>
            </w:r>
            <w:r w:rsidR="00F11412">
              <w:t>is normatīvais akts vai tā daļa</w:t>
            </w:r>
            <w:r w:rsidR="0057495E">
              <w:t>, 2017</w:t>
            </w:r>
            <w:r w:rsidR="00F11412">
              <w:t xml:space="preserve">.gada </w:t>
            </w:r>
            <w:r w:rsidR="0057495E">
              <w:t>1.janvārī</w:t>
            </w:r>
            <w:r w:rsidR="00F11412">
              <w:t xml:space="preserve"> spēku zaudēs </w:t>
            </w:r>
            <w:r>
              <w:t xml:space="preserve">arī </w:t>
            </w:r>
            <w:r w:rsidR="00F11412" w:rsidRPr="00F11412">
              <w:rPr>
                <w:bCs/>
              </w:rPr>
              <w:t>Ministru kabineta 2012.gada 20.marta noteikum</w:t>
            </w:r>
            <w:r w:rsidR="00F11412">
              <w:rPr>
                <w:bCs/>
              </w:rPr>
              <w:t>i</w:t>
            </w:r>
            <w:r w:rsidR="00F11412" w:rsidRPr="00F11412">
              <w:rPr>
                <w:bCs/>
              </w:rPr>
              <w:t xml:space="preserve"> Nr.185 „Jūrnieku ārstu atzīšanas kārtība”</w:t>
            </w:r>
            <w:r w:rsidR="00F11412">
              <w:rPr>
                <w:bCs/>
              </w:rPr>
              <w:t xml:space="preserve"> (turpmāk – Noteikumi Nr.185).</w:t>
            </w:r>
            <w:r w:rsidR="00F11412">
              <w:t xml:space="preserve"> Ņemot vērā iepriekš minēto,</w:t>
            </w:r>
            <w:r w:rsidR="00D029FE">
              <w:t xml:space="preserve"> ir izstrādāts jauns </w:t>
            </w:r>
            <w:r w:rsidR="00F11412" w:rsidRPr="00F11412">
              <w:rPr>
                <w:bCs/>
              </w:rPr>
              <w:t>Mini</w:t>
            </w:r>
            <w:r w:rsidR="0057495E">
              <w:rPr>
                <w:bCs/>
              </w:rPr>
              <w:t>stru kabineta noteikumu projekts</w:t>
            </w:r>
            <w:r w:rsidR="00F11412" w:rsidRPr="00F11412">
              <w:rPr>
                <w:bCs/>
              </w:rPr>
              <w:t xml:space="preserve"> „Jūrnieku ārstu atzīšanas noteikumi” (turpmāk – noteikumu projekts)</w:t>
            </w:r>
            <w:r w:rsidR="00F11412">
              <w:rPr>
                <w:bCs/>
              </w:rPr>
              <w:t>.</w:t>
            </w:r>
          </w:p>
          <w:p w:rsidR="00DC34CA" w:rsidRDefault="003D4712" w:rsidP="00660FF9">
            <w:pPr>
              <w:jc w:val="both"/>
              <w:rPr>
                <w:bCs/>
              </w:rPr>
            </w:pPr>
            <w:r w:rsidRPr="00D175F3">
              <w:rPr>
                <w:bCs/>
              </w:rPr>
              <w:t xml:space="preserve">Noteikumu projekts satur gan šobrīd spēkā esošajos </w:t>
            </w:r>
            <w:r>
              <w:rPr>
                <w:bCs/>
              </w:rPr>
              <w:t xml:space="preserve">Noteikumos Nr.185 </w:t>
            </w:r>
            <w:r w:rsidRPr="00D175F3">
              <w:rPr>
                <w:bCs/>
              </w:rPr>
              <w:t>ietvertās normas</w:t>
            </w:r>
            <w:r w:rsidR="007E7649">
              <w:rPr>
                <w:bCs/>
              </w:rPr>
              <w:t xml:space="preserve"> par jūrnieku ārsta pienākumiem un jūrnieku ārsta atzīšanas kritērijiem un kārtību, </w:t>
            </w:r>
            <w:r w:rsidRPr="00D175F3">
              <w:rPr>
                <w:bCs/>
              </w:rPr>
              <w:t>kas ar noteikumu projektu n</w:t>
            </w:r>
            <w:r w:rsidR="0057495E">
              <w:rPr>
                <w:bCs/>
              </w:rPr>
              <w:t xml:space="preserve">etiek grozītas, gan </w:t>
            </w:r>
            <w:r w:rsidR="007E7649">
              <w:rPr>
                <w:bCs/>
              </w:rPr>
              <w:t xml:space="preserve">jaunas </w:t>
            </w:r>
            <w:r w:rsidR="005820B4">
              <w:rPr>
                <w:bCs/>
              </w:rPr>
              <w:t>normas par</w:t>
            </w:r>
            <w:r w:rsidR="00842F46">
              <w:rPr>
                <w:bCs/>
              </w:rPr>
              <w:t xml:space="preserve"> jūrnieku ārsta atzīšanas anulēšanas </w:t>
            </w:r>
            <w:r w:rsidR="005820B4">
              <w:rPr>
                <w:bCs/>
              </w:rPr>
              <w:t>kārtību</w:t>
            </w:r>
            <w:r w:rsidR="0057495E">
              <w:rPr>
                <w:bCs/>
              </w:rPr>
              <w:t>.</w:t>
            </w:r>
          </w:p>
          <w:p w:rsidR="00714D5E" w:rsidRPr="00714D5E" w:rsidRDefault="00714D5E" w:rsidP="00660FF9">
            <w:pPr>
              <w:jc w:val="both"/>
            </w:pPr>
            <w:r>
              <w:rPr>
                <w:bCs/>
              </w:rPr>
              <w:t>Noteikumu projekta</w:t>
            </w:r>
            <w:r w:rsidRPr="004014C4">
              <w:rPr>
                <w:bCs/>
              </w:rPr>
              <w:t xml:space="preserve"> mērķis ir novērst gadījumus, kad atzītais jūrnieku ārsts neatbilst noteikumu prasībām vai neievēro normatīvo aktu prasības, kas saistītas ar jūrnieku </w:t>
            </w:r>
            <w:r>
              <w:rPr>
                <w:bCs/>
              </w:rPr>
              <w:t xml:space="preserve">un jūrnieku kvalifikācijas pretendenta </w:t>
            </w:r>
            <w:r w:rsidRPr="004014C4">
              <w:rPr>
                <w:bCs/>
              </w:rPr>
              <w:t xml:space="preserve">veselības pārbaudēm, </w:t>
            </w:r>
            <w:r>
              <w:rPr>
                <w:bCs/>
              </w:rPr>
              <w:t>bet</w:t>
            </w:r>
            <w:r w:rsidRPr="004014C4">
              <w:rPr>
                <w:bCs/>
              </w:rPr>
              <w:t xml:space="preserve"> turpina sniegt atzinumus par jūrnieku veselības atbilstību darbam uz kuģa atbilstoši 1978.gada Starptautiskās konvencijas par jūrnieku sagatavošanu un diplomēšanu, kā arī sardzes pildīšanu  </w:t>
            </w:r>
            <w:r>
              <w:rPr>
                <w:bCs/>
              </w:rPr>
              <w:t xml:space="preserve">(turpmāk – </w:t>
            </w:r>
            <w:r w:rsidRPr="005065FC">
              <w:rPr>
                <w:bCs/>
                <w:i/>
              </w:rPr>
              <w:t>STCW</w:t>
            </w:r>
            <w:r>
              <w:rPr>
                <w:bCs/>
              </w:rPr>
              <w:t xml:space="preserve"> konvencija) </w:t>
            </w:r>
            <w:r w:rsidRPr="004014C4">
              <w:rPr>
                <w:bCs/>
              </w:rPr>
              <w:t>un 2006.gada Konvencija</w:t>
            </w:r>
            <w:r>
              <w:rPr>
                <w:bCs/>
              </w:rPr>
              <w:t>s par darbu jūrniecībā (turpmāk – MLC konvencija) prasībām</w:t>
            </w:r>
            <w:r w:rsidRPr="004014C4">
              <w:t>.</w:t>
            </w:r>
          </w:p>
          <w:p w:rsidR="0001367F" w:rsidRDefault="00B663C2" w:rsidP="00660FF9">
            <w:pPr>
              <w:jc w:val="both"/>
            </w:pPr>
            <w:r>
              <w:t>Ar 2016.gada 16.jūnija likuma „</w:t>
            </w:r>
            <w:r w:rsidR="0001367F" w:rsidRPr="004014C4">
              <w:t>Grozījumi Jūrlietu pārvaldes un jūras drošības likumā” 4.pantu</w:t>
            </w:r>
            <w:r w:rsidR="00E8066E" w:rsidRPr="004014C4">
              <w:t xml:space="preserve"> papildināts JPJDL 29.pants ar 1.</w:t>
            </w:r>
            <w:r w:rsidR="00E8066E" w:rsidRPr="004014C4">
              <w:rPr>
                <w:vertAlign w:val="superscript"/>
              </w:rPr>
              <w:t>1</w:t>
            </w:r>
            <w:r w:rsidR="00E8066E" w:rsidRPr="004014C4">
              <w:t xml:space="preserve">daļu, paredzot  prasību personai, pirms ieskaitīšanas vai imatrikulācijas jūrniecības profesionālās izglītības programmā, iziet veselības pārbaudi pie </w:t>
            </w:r>
            <w:r w:rsidR="00D46827" w:rsidRPr="00D46827">
              <w:t xml:space="preserve">VAS „Latvijas Jūras administrācija” Jūrnieku reģistra </w:t>
            </w:r>
            <w:r w:rsidR="00E8066E" w:rsidRPr="004014C4">
              <w:t>atzīta jūrnieku ārsta. </w:t>
            </w:r>
            <w:r w:rsidR="003B038B">
              <w:t xml:space="preserve">Atbilstoši minētajiem grozījumiem JPJDL </w:t>
            </w:r>
            <w:r>
              <w:t>izstrādāts arī noteikumu</w:t>
            </w:r>
            <w:r w:rsidR="003B038B">
              <w:t xml:space="preserve"> projek</w:t>
            </w:r>
            <w:r>
              <w:t xml:space="preserve">ts, piemēram, precizējot atsauces uz normatīvajiem aktiem un paredzot kvalitātes vadības sistēmas </w:t>
            </w:r>
            <w:r w:rsidR="00187687">
              <w:t>aprakstu</w:t>
            </w:r>
            <w:r>
              <w:t xml:space="preserve"> papildināšanu ar jūrnieka kvalifikācijas pretendenta veselības pārbaudes norises kārtību un izziņas izdo</w:t>
            </w:r>
            <w:r w:rsidR="009F0B54">
              <w:t>šanas kārtību</w:t>
            </w:r>
            <w:r>
              <w:t>.</w:t>
            </w:r>
          </w:p>
          <w:p w:rsidR="002B5061" w:rsidRPr="002B5061" w:rsidRDefault="00DC34CA" w:rsidP="002B5061">
            <w:pPr>
              <w:jc w:val="both"/>
              <w:rPr>
                <w:lang w:eastAsia="x-none"/>
              </w:rPr>
            </w:pPr>
            <w:r>
              <w:rPr>
                <w:lang w:eastAsia="x-none"/>
              </w:rPr>
              <w:t>Noteikumu projekta 10.punkts</w:t>
            </w:r>
            <w:r w:rsidR="008E13F0">
              <w:rPr>
                <w:lang w:eastAsia="x-none"/>
              </w:rPr>
              <w:t xml:space="preserve"> </w:t>
            </w:r>
            <w:r w:rsidR="002B5061" w:rsidRPr="002B5061">
              <w:rPr>
                <w:lang w:eastAsia="x-none"/>
              </w:rPr>
              <w:t>precizē mehānismu, kādā veidā tiks izpildīt</w:t>
            </w:r>
            <w:r>
              <w:rPr>
                <w:lang w:eastAsia="x-none"/>
              </w:rPr>
              <w:t>a JPJDL nākotnes redakcijas 29.</w:t>
            </w:r>
            <w:r w:rsidR="002B5061" w:rsidRPr="002B5061">
              <w:rPr>
                <w:lang w:eastAsia="x-none"/>
              </w:rPr>
              <w:t xml:space="preserve">panta ceturtās daļas norma par </w:t>
            </w:r>
            <w:r w:rsidR="002B5061" w:rsidRPr="002B5061">
              <w:rPr>
                <w:lang w:eastAsia="x-none"/>
              </w:rPr>
              <w:lastRenderedPageBreak/>
              <w:t>liegumu</w:t>
            </w:r>
            <w:r w:rsidR="0077123D">
              <w:rPr>
                <w:lang w:eastAsia="x-none"/>
              </w:rPr>
              <w:t xml:space="preserve"> uz laiku</w:t>
            </w:r>
            <w:r w:rsidR="0094115C">
              <w:rPr>
                <w:lang w:eastAsia="x-none"/>
              </w:rPr>
              <w:t xml:space="preserve"> līdz trīs</w:t>
            </w:r>
            <w:r w:rsidR="002B5061" w:rsidRPr="002B5061">
              <w:rPr>
                <w:lang w:eastAsia="x-none"/>
              </w:rPr>
              <w:t xml:space="preserve"> gadiem</w:t>
            </w:r>
            <w:r w:rsidR="0077123D">
              <w:rPr>
                <w:lang w:eastAsia="x-none"/>
              </w:rPr>
              <w:t xml:space="preserve"> ārstam atkārtoti pretendēt uz jūrnieku ārsta atzīšanu</w:t>
            </w:r>
            <w:r w:rsidR="002B5061" w:rsidRPr="002B5061">
              <w:rPr>
                <w:lang w:eastAsia="x-none"/>
              </w:rPr>
              <w:t>.</w:t>
            </w:r>
          </w:p>
          <w:p w:rsidR="0077123D" w:rsidRDefault="008E13F0" w:rsidP="0077123D">
            <w:pPr>
              <w:jc w:val="both"/>
            </w:pPr>
            <w:r>
              <w:t>Noteikumu projekta 8.2.</w:t>
            </w:r>
            <w:r w:rsidR="0077123D">
              <w:t>apakš</w:t>
            </w:r>
            <w:r w:rsidR="002B5061" w:rsidRPr="0059712B">
              <w:t>punktā paredz</w:t>
            </w:r>
            <w:r w:rsidR="0077123D">
              <w:t>ēt</w:t>
            </w:r>
            <w:r w:rsidR="002B5061" w:rsidRPr="0059712B">
              <w:t>s</w:t>
            </w:r>
            <w:r w:rsidR="0077123D">
              <w:t xml:space="preserve">, ka jūrnieku ārstam divu darbadienu laikā rakstiski jāinformē Jūrnieku reģistrs par izmaiņām savā darbībā. </w:t>
            </w:r>
            <w:r w:rsidR="002B5061" w:rsidRPr="0059712B">
              <w:rPr>
                <w:bCs/>
              </w:rPr>
              <w:t>Divas darbadienas noteikumu projektā noteiktas</w:t>
            </w:r>
            <w:r w:rsidR="002B5061" w:rsidRPr="0059712B">
              <w:t xml:space="preserve"> tādēļ, ka, piemēram, informāciju par zīmoga nospieduma vai paraksta, vai prakses vietas maiņu Jūrnieku reģistrā ir jāsaņem pēc</w:t>
            </w:r>
            <w:r w:rsidR="002950BB" w:rsidRPr="0059712B">
              <w:t xml:space="preserve"> iespējas ātrāk</w:t>
            </w:r>
            <w:r w:rsidR="0077123D">
              <w:t xml:space="preserve">. </w:t>
            </w:r>
          </w:p>
          <w:p w:rsidR="00A136A7" w:rsidRPr="00C62EB5" w:rsidRDefault="00A136A7" w:rsidP="0077123D">
            <w:pPr>
              <w:jc w:val="both"/>
              <w:rPr>
                <w:bCs/>
              </w:rPr>
            </w:pPr>
            <w:r w:rsidRPr="00C62EB5">
              <w:rPr>
                <w:bCs/>
              </w:rPr>
              <w:t>Ministru kabineta 2014.</w:t>
            </w:r>
            <w:r w:rsidR="008E13F0" w:rsidRPr="00C62EB5">
              <w:rPr>
                <w:bCs/>
              </w:rPr>
              <w:t>gada 3.jūnija noteikumu Nr.273 „</w:t>
            </w:r>
            <w:r w:rsidRPr="00C62EB5">
              <w:rPr>
                <w:bCs/>
              </w:rPr>
              <w:t xml:space="preserve">Noteikumi par jūrnieku veselības atbilstību darbam uz kuģa” </w:t>
            </w:r>
            <w:r w:rsidR="00FD6934" w:rsidRPr="00C62EB5">
              <w:rPr>
                <w:bCs/>
              </w:rPr>
              <w:t>24.3.apakšpunkts nosaka, ka</w:t>
            </w:r>
            <w:r w:rsidRPr="00C62EB5">
              <w:rPr>
                <w:bCs/>
              </w:rPr>
              <w:t xml:space="preserve"> jūrnieku ārstam veselības pārbaudes procesā ir jāņem vērā jūrnieka darba specifika, sadzīves un darba apstākļi uz</w:t>
            </w:r>
            <w:r w:rsidR="00FD6934" w:rsidRPr="00C62EB5">
              <w:rPr>
                <w:bCs/>
              </w:rPr>
              <w:t xml:space="preserve"> kuģa un citi nozīmīgi faktori, savukārt 26.punkts nosaka jūrnieku ārsta pienākumu neatbilstības deklarācijas kopiju nosūtīt Jūrnieku reģistram. </w:t>
            </w:r>
            <w:r w:rsidRPr="00C62EB5">
              <w:rPr>
                <w:bCs/>
              </w:rPr>
              <w:t>Minētā</w:t>
            </w:r>
            <w:r w:rsidR="00FD6934" w:rsidRPr="00C62EB5">
              <w:rPr>
                <w:bCs/>
              </w:rPr>
              <w:t>s</w:t>
            </w:r>
            <w:r w:rsidRPr="00C62EB5">
              <w:rPr>
                <w:bCs/>
              </w:rPr>
              <w:t xml:space="preserve"> tiesību norma</w:t>
            </w:r>
            <w:r w:rsidR="00FD6934" w:rsidRPr="00C62EB5">
              <w:rPr>
                <w:bCs/>
              </w:rPr>
              <w:t>s</w:t>
            </w:r>
            <w:r w:rsidRPr="00C62EB5">
              <w:rPr>
                <w:bCs/>
              </w:rPr>
              <w:t xml:space="preserve"> tiek dublēta</w:t>
            </w:r>
            <w:r w:rsidR="00FD6934" w:rsidRPr="00C62EB5">
              <w:rPr>
                <w:bCs/>
              </w:rPr>
              <w:t>s</w:t>
            </w:r>
            <w:r w:rsidRPr="00C62EB5">
              <w:rPr>
                <w:bCs/>
              </w:rPr>
              <w:t xml:space="preserve"> </w:t>
            </w:r>
            <w:r w:rsidR="008E13F0" w:rsidRPr="00C62EB5">
              <w:rPr>
                <w:bCs/>
              </w:rPr>
              <w:t>N</w:t>
            </w:r>
            <w:r w:rsidR="0094115C" w:rsidRPr="00C62EB5">
              <w:rPr>
                <w:bCs/>
              </w:rPr>
              <w:t xml:space="preserve">oteikumu Nr.185 </w:t>
            </w:r>
            <w:r w:rsidRPr="00C62EB5">
              <w:rPr>
                <w:bCs/>
              </w:rPr>
              <w:t>9.2.</w:t>
            </w:r>
            <w:r w:rsidR="00FD6934" w:rsidRPr="00C62EB5">
              <w:rPr>
                <w:bCs/>
              </w:rPr>
              <w:t xml:space="preserve"> un 9.4.</w:t>
            </w:r>
            <w:r w:rsidRPr="00C62EB5">
              <w:rPr>
                <w:bCs/>
              </w:rPr>
              <w:t>apakšpunktā.</w:t>
            </w:r>
            <w:r w:rsidR="00FD6934" w:rsidRPr="00C62EB5">
              <w:rPr>
                <w:bCs/>
              </w:rPr>
              <w:t xml:space="preserve"> </w:t>
            </w:r>
            <w:r w:rsidR="0094115C" w:rsidRPr="00C62EB5">
              <w:rPr>
                <w:bCs/>
              </w:rPr>
              <w:t>Lai novērstu normatīvo prasību dublēšanu, minētie jūrnieku ārstu pienākumi</w:t>
            </w:r>
            <w:r w:rsidRPr="00C62EB5">
              <w:rPr>
                <w:bCs/>
              </w:rPr>
              <w:t xml:space="preserve"> </w:t>
            </w:r>
            <w:r w:rsidR="0094115C" w:rsidRPr="00C62EB5">
              <w:rPr>
                <w:bCs/>
              </w:rPr>
              <w:t>vairs nav ietverti</w:t>
            </w:r>
            <w:r w:rsidRPr="00C62EB5">
              <w:rPr>
                <w:bCs/>
              </w:rPr>
              <w:t xml:space="preserve"> noteikumu projektā.</w:t>
            </w:r>
          </w:p>
          <w:p w:rsidR="00571ED6" w:rsidRPr="004014C4" w:rsidRDefault="006B1F90" w:rsidP="0077123D">
            <w:pPr>
              <w:jc w:val="both"/>
            </w:pPr>
            <w:r w:rsidRPr="004014C4">
              <w:rPr>
                <w:bCs/>
              </w:rPr>
              <w:t xml:space="preserve">Noteikumu projekts pilnībā atrisinās šīs anotācijas </w:t>
            </w:r>
            <w:r w:rsidR="009F38FE">
              <w:rPr>
                <w:bCs/>
              </w:rPr>
              <w:t xml:space="preserve">I sadaļas </w:t>
            </w:r>
            <w:r w:rsidRPr="004014C4">
              <w:rPr>
                <w:bCs/>
              </w:rPr>
              <w:t>2.punktā minētās problēmas.</w:t>
            </w:r>
          </w:p>
        </w:tc>
      </w:tr>
      <w:tr w:rsidR="0030341E" w:rsidRPr="004014C4" w:rsidTr="00C17FEA"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4014C4" w:rsidRDefault="0030341E" w:rsidP="0030341E">
            <w:r w:rsidRPr="004014C4">
              <w:lastRenderedPageBreak/>
              <w:t>3.</w:t>
            </w:r>
          </w:p>
        </w:tc>
        <w:tc>
          <w:tcPr>
            <w:tcW w:w="9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4014C4" w:rsidRDefault="0036082A" w:rsidP="0030341E">
            <w:r w:rsidRPr="004014C4">
              <w:rPr>
                <w:color w:val="000000"/>
              </w:rPr>
              <w:t>Projekta izstrādē iesaistītās institūcijas</w:t>
            </w:r>
          </w:p>
        </w:tc>
        <w:tc>
          <w:tcPr>
            <w:tcW w:w="3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0EF" w:rsidRPr="004014C4" w:rsidRDefault="0036082A" w:rsidP="003820EF">
            <w:pPr>
              <w:pStyle w:val="Default"/>
              <w:rPr>
                <w:rFonts w:ascii="Times New Roman" w:hAnsi="Times New Roman" w:cs="Times New Roman"/>
              </w:rPr>
            </w:pPr>
            <w:r w:rsidRPr="004014C4">
              <w:rPr>
                <w:rFonts w:ascii="Times New Roman" w:hAnsi="Times New Roman" w:cs="Times New Roman"/>
              </w:rPr>
              <w:t>Satiksmes minis</w:t>
            </w:r>
            <w:r w:rsidR="00735FFB" w:rsidRPr="004014C4">
              <w:rPr>
                <w:rFonts w:ascii="Times New Roman" w:hAnsi="Times New Roman" w:cs="Times New Roman"/>
              </w:rPr>
              <w:t>trija, VAS</w:t>
            </w:r>
            <w:r w:rsidR="00020014" w:rsidRPr="004014C4">
              <w:rPr>
                <w:rFonts w:ascii="Times New Roman" w:hAnsi="Times New Roman" w:cs="Times New Roman"/>
              </w:rPr>
              <w:t xml:space="preserve"> </w:t>
            </w:r>
            <w:r w:rsidR="00FE1B6F" w:rsidRPr="004014C4">
              <w:rPr>
                <w:rFonts w:ascii="Times New Roman" w:hAnsi="Times New Roman" w:cs="Times New Roman"/>
              </w:rPr>
              <w:t>„</w:t>
            </w:r>
            <w:r w:rsidR="005E10C1" w:rsidRPr="004014C4">
              <w:rPr>
                <w:rFonts w:ascii="Times New Roman" w:hAnsi="Times New Roman" w:cs="Times New Roman"/>
              </w:rPr>
              <w:t xml:space="preserve">Latvijas </w:t>
            </w:r>
            <w:r w:rsidRPr="004014C4">
              <w:rPr>
                <w:rFonts w:ascii="Times New Roman" w:hAnsi="Times New Roman" w:cs="Times New Roman"/>
              </w:rPr>
              <w:t>Jūras administrācija</w:t>
            </w:r>
            <w:r w:rsidR="00020014" w:rsidRPr="004014C4">
              <w:rPr>
                <w:rFonts w:ascii="Times New Roman" w:hAnsi="Times New Roman" w:cs="Times New Roman"/>
              </w:rPr>
              <w:t>”.</w:t>
            </w:r>
          </w:p>
          <w:p w:rsidR="0030341E" w:rsidRPr="004014C4" w:rsidRDefault="0030341E" w:rsidP="00C42429"/>
        </w:tc>
      </w:tr>
      <w:tr w:rsidR="0030341E" w:rsidRPr="004014C4" w:rsidTr="00C17FEA"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4014C4" w:rsidRDefault="0036082A" w:rsidP="0030341E">
            <w:r w:rsidRPr="004014C4">
              <w:t>4</w:t>
            </w:r>
            <w:r w:rsidR="0030341E" w:rsidRPr="004014C4">
              <w:t>.</w:t>
            </w:r>
          </w:p>
        </w:tc>
        <w:tc>
          <w:tcPr>
            <w:tcW w:w="9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4014C4" w:rsidRDefault="0030341E" w:rsidP="0030341E">
            <w:r w:rsidRPr="004014C4">
              <w:t>Cita informācija</w:t>
            </w:r>
          </w:p>
        </w:tc>
        <w:tc>
          <w:tcPr>
            <w:tcW w:w="3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4014C4" w:rsidRDefault="0030341E" w:rsidP="0030341E">
            <w:r w:rsidRPr="004014C4">
              <w:t>Nav</w:t>
            </w:r>
          </w:p>
        </w:tc>
      </w:tr>
    </w:tbl>
    <w:p w:rsidR="0033538A" w:rsidRDefault="0033538A" w:rsidP="0030341E"/>
    <w:p w:rsidR="000A3C3C" w:rsidRPr="004014C4" w:rsidRDefault="000A3C3C" w:rsidP="0030341E"/>
    <w:tbl>
      <w:tblPr>
        <w:tblW w:w="5185" w:type="pct"/>
        <w:tblInd w:w="-7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"/>
        <w:gridCol w:w="15"/>
        <w:gridCol w:w="499"/>
        <w:gridCol w:w="1702"/>
        <w:gridCol w:w="88"/>
        <w:gridCol w:w="429"/>
        <w:gridCol w:w="1000"/>
        <w:gridCol w:w="295"/>
        <w:gridCol w:w="743"/>
        <w:gridCol w:w="105"/>
        <w:gridCol w:w="1063"/>
        <w:gridCol w:w="1224"/>
        <w:gridCol w:w="2191"/>
        <w:gridCol w:w="17"/>
      </w:tblGrid>
      <w:tr w:rsidR="0030341E" w:rsidRPr="004014C4" w:rsidTr="00FE6158">
        <w:trPr>
          <w:gridAfter w:val="1"/>
          <w:wAfter w:w="17" w:type="dxa"/>
        </w:trPr>
        <w:tc>
          <w:tcPr>
            <w:tcW w:w="9452" w:type="dxa"/>
            <w:gridSpan w:val="1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:rsidR="000A3C3C" w:rsidRPr="003D1219" w:rsidRDefault="0030341E" w:rsidP="003D1219">
            <w:pPr>
              <w:jc w:val="center"/>
              <w:rPr>
                <w:b/>
                <w:bCs/>
                <w:color w:val="000000"/>
              </w:rPr>
            </w:pPr>
            <w:r w:rsidRPr="004014C4">
              <w:rPr>
                <w:b/>
                <w:bCs/>
              </w:rPr>
              <w:t>II. Tiesību akta projekta ietekme uz sabiedrību</w:t>
            </w:r>
            <w:r w:rsidR="0036082A" w:rsidRPr="004014C4">
              <w:rPr>
                <w:b/>
                <w:bCs/>
              </w:rPr>
              <w:t xml:space="preserve">, </w:t>
            </w:r>
            <w:r w:rsidR="0036082A" w:rsidRPr="004014C4">
              <w:rPr>
                <w:b/>
                <w:bCs/>
                <w:color w:val="000000"/>
              </w:rPr>
              <w:t>tautsaimniecības attīstību un administratīvo slogu</w:t>
            </w:r>
          </w:p>
        </w:tc>
      </w:tr>
      <w:tr w:rsidR="0030341E" w:rsidRPr="004014C4" w:rsidTr="00F14D10">
        <w:trPr>
          <w:gridAfter w:val="1"/>
          <w:wAfter w:w="17" w:type="dxa"/>
        </w:trPr>
        <w:tc>
          <w:tcPr>
            <w:tcW w:w="53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4014C4" w:rsidRDefault="0030341E" w:rsidP="0030341E">
            <w:r w:rsidRPr="004014C4">
              <w:t>1.</w:t>
            </w:r>
          </w:p>
        </w:tc>
        <w:tc>
          <w:tcPr>
            <w:tcW w:w="22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4014C4" w:rsidRDefault="0036082A" w:rsidP="0030341E">
            <w:r w:rsidRPr="004014C4">
              <w:rPr>
                <w:color w:val="000000"/>
              </w:rPr>
              <w:t>Sabiedrības mērķgrupas, kuras tiesiskais regulējums ietekmē vai varētu ietekmēt</w:t>
            </w:r>
          </w:p>
        </w:tc>
        <w:tc>
          <w:tcPr>
            <w:tcW w:w="668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8C" w:rsidRPr="004014C4" w:rsidRDefault="005C688C" w:rsidP="00375F52">
            <w:pPr>
              <w:jc w:val="both"/>
            </w:pPr>
            <w:r w:rsidRPr="004014C4">
              <w:t>Projekta tiesiskais regulējums attiecas uz</w:t>
            </w:r>
            <w:r w:rsidR="00765973" w:rsidRPr="004014C4">
              <w:t xml:space="preserve"> </w:t>
            </w:r>
            <w:r w:rsidR="007851FA" w:rsidRPr="004014C4">
              <w:t>10</w:t>
            </w:r>
            <w:r w:rsidR="00F072E4" w:rsidRPr="004014C4">
              <w:t xml:space="preserve"> </w:t>
            </w:r>
            <w:r w:rsidR="007851FA" w:rsidRPr="004014C4">
              <w:t xml:space="preserve">VAS „Latvijas Jūras administrācija” </w:t>
            </w:r>
            <w:r w:rsidR="00F072E4" w:rsidRPr="004014C4">
              <w:t>Jūrnieku reģistra atzītajiem jūrnieku ārstiem.</w:t>
            </w:r>
          </w:p>
          <w:p w:rsidR="0030341E" w:rsidRPr="004014C4" w:rsidRDefault="0030341E" w:rsidP="00765973">
            <w:pPr>
              <w:jc w:val="both"/>
            </w:pPr>
          </w:p>
        </w:tc>
      </w:tr>
      <w:tr w:rsidR="0030341E" w:rsidRPr="004014C4" w:rsidTr="00F14D10">
        <w:trPr>
          <w:gridAfter w:val="1"/>
          <w:wAfter w:w="17" w:type="dxa"/>
        </w:trPr>
        <w:tc>
          <w:tcPr>
            <w:tcW w:w="53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4014C4" w:rsidRDefault="0030341E" w:rsidP="0030341E">
            <w:r w:rsidRPr="004014C4">
              <w:t>2.</w:t>
            </w:r>
          </w:p>
        </w:tc>
        <w:tc>
          <w:tcPr>
            <w:tcW w:w="22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4014C4" w:rsidRDefault="0036082A" w:rsidP="0030341E">
            <w:r w:rsidRPr="004014C4">
              <w:rPr>
                <w:color w:val="000000"/>
              </w:rPr>
              <w:t>Tiesiskā regulējuma ietekme uz tautsaimniecību un administratīvo slogu</w:t>
            </w:r>
          </w:p>
        </w:tc>
        <w:tc>
          <w:tcPr>
            <w:tcW w:w="668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4014C4" w:rsidRDefault="0039718D" w:rsidP="00685603">
            <w:pPr>
              <w:jc w:val="both"/>
            </w:pPr>
            <w:r w:rsidRPr="004014C4">
              <w:t xml:space="preserve">Noteikumu projekts </w:t>
            </w:r>
            <w:r w:rsidR="002667E0" w:rsidRPr="004014C4">
              <w:t>palielina</w:t>
            </w:r>
            <w:r w:rsidRPr="004014C4">
              <w:t xml:space="preserve"> administratīvo slogu </w:t>
            </w:r>
            <w:r w:rsidR="002667E0" w:rsidRPr="004014C4">
              <w:t xml:space="preserve">jūrnieku ārstiem, jo </w:t>
            </w:r>
            <w:r w:rsidR="00186DC0">
              <w:rPr>
                <w:bCs/>
              </w:rPr>
              <w:t>papildina</w:t>
            </w:r>
            <w:r w:rsidR="002667E0" w:rsidRPr="004014C4">
              <w:rPr>
                <w:bCs/>
              </w:rPr>
              <w:t xml:space="preserve"> jūrniek</w:t>
            </w:r>
            <w:r w:rsidR="00685603">
              <w:rPr>
                <w:bCs/>
              </w:rPr>
              <w:t>u ārsta pienākumu</w:t>
            </w:r>
            <w:r w:rsidR="00D155D8" w:rsidRPr="004014C4">
              <w:rPr>
                <w:bCs/>
              </w:rPr>
              <w:t xml:space="preserve"> savā kvalitātes vadības sistēmā ietvert aprakstus par </w:t>
            </w:r>
            <w:r w:rsidR="00685603" w:rsidRPr="00685603">
              <w:rPr>
                <w:bCs/>
              </w:rPr>
              <w:t xml:space="preserve">jūrnieka kvalifikācijas pretendenta </w:t>
            </w:r>
            <w:r w:rsidR="00685603">
              <w:rPr>
                <w:bCs/>
              </w:rPr>
              <w:t>veselības pārbaudes kārtību</w:t>
            </w:r>
            <w:r w:rsidR="00D155D8" w:rsidRPr="004014C4">
              <w:rPr>
                <w:bCs/>
              </w:rPr>
              <w:t xml:space="preserve"> </w:t>
            </w:r>
            <w:r w:rsidR="00685603">
              <w:rPr>
                <w:bCs/>
              </w:rPr>
              <w:t>un izziņas izdošanas kārtību</w:t>
            </w:r>
            <w:r w:rsidR="00D155D8" w:rsidRPr="004014C4">
              <w:rPr>
                <w:bCs/>
              </w:rPr>
              <w:t>.</w:t>
            </w:r>
          </w:p>
        </w:tc>
      </w:tr>
      <w:tr w:rsidR="0030341E" w:rsidRPr="004014C4" w:rsidTr="00F14D10">
        <w:trPr>
          <w:gridAfter w:val="1"/>
          <w:wAfter w:w="17" w:type="dxa"/>
        </w:trPr>
        <w:tc>
          <w:tcPr>
            <w:tcW w:w="53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4014C4" w:rsidRDefault="0030341E" w:rsidP="0030341E">
            <w:r w:rsidRPr="004014C4">
              <w:t>3.</w:t>
            </w:r>
          </w:p>
        </w:tc>
        <w:tc>
          <w:tcPr>
            <w:tcW w:w="22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4014C4" w:rsidRDefault="00047FD4" w:rsidP="0030341E">
            <w:r w:rsidRPr="004014C4">
              <w:rPr>
                <w:color w:val="000000"/>
              </w:rPr>
              <w:t>Administratīvo izmaksu monetārs novērtējums</w:t>
            </w:r>
          </w:p>
        </w:tc>
        <w:tc>
          <w:tcPr>
            <w:tcW w:w="668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4014C4" w:rsidRDefault="00CE2116" w:rsidP="00CE2116">
            <w:pPr>
              <w:jc w:val="both"/>
            </w:pPr>
            <w:r w:rsidRPr="004014C4">
              <w:t>Administratīvās izmaksas gada laikā mērķgrupai nepārsniedz 2000 euro.</w:t>
            </w:r>
          </w:p>
        </w:tc>
      </w:tr>
      <w:tr w:rsidR="0030341E" w:rsidRPr="004014C4" w:rsidTr="00F14D10">
        <w:trPr>
          <w:gridAfter w:val="1"/>
          <w:wAfter w:w="17" w:type="dxa"/>
        </w:trPr>
        <w:tc>
          <w:tcPr>
            <w:tcW w:w="53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4014C4" w:rsidRDefault="0030341E" w:rsidP="0030341E">
            <w:r w:rsidRPr="004014C4">
              <w:t>4.</w:t>
            </w:r>
          </w:p>
        </w:tc>
        <w:tc>
          <w:tcPr>
            <w:tcW w:w="22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4014C4" w:rsidRDefault="00047FD4" w:rsidP="0030341E">
            <w:r w:rsidRPr="004014C4">
              <w:rPr>
                <w:color w:val="000000"/>
              </w:rPr>
              <w:t>Cita informācija</w:t>
            </w:r>
          </w:p>
        </w:tc>
        <w:tc>
          <w:tcPr>
            <w:tcW w:w="668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14A7" w:rsidRPr="004014C4" w:rsidRDefault="00047FD4" w:rsidP="00047FD4">
            <w:r w:rsidRPr="004014C4">
              <w:t>Nav</w:t>
            </w:r>
            <w:r w:rsidR="00DB475F" w:rsidRPr="004014C4">
              <w:rPr>
                <w:color w:val="000000"/>
              </w:rPr>
              <w:t xml:space="preserve"> </w:t>
            </w:r>
          </w:p>
        </w:tc>
      </w:tr>
      <w:tr w:rsidR="0029044F" w:rsidRPr="004014C4" w:rsidTr="0029044F">
        <w:tc>
          <w:tcPr>
            <w:tcW w:w="6007" w:type="dxa"/>
            <w:gridSpan w:val="11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</w:tcPr>
          <w:p w:rsidR="004A0DE5" w:rsidRPr="004014C4" w:rsidRDefault="004A0DE5" w:rsidP="00A040DA">
            <w:pPr>
              <w:rPr>
                <w:color w:val="000000"/>
              </w:rPr>
            </w:pPr>
          </w:p>
        </w:tc>
        <w:tc>
          <w:tcPr>
            <w:tcW w:w="3462" w:type="dxa"/>
            <w:gridSpan w:val="3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</w:tcPr>
          <w:p w:rsidR="0029044F" w:rsidRPr="004014C4" w:rsidRDefault="0029044F" w:rsidP="00A040DA">
            <w:pPr>
              <w:jc w:val="both"/>
              <w:rPr>
                <w:color w:val="000000"/>
              </w:rPr>
            </w:pPr>
          </w:p>
        </w:tc>
      </w:tr>
      <w:tr w:rsidR="004A0DE5" w:rsidRPr="00630523" w:rsidTr="00FE3D8F">
        <w:tc>
          <w:tcPr>
            <w:tcW w:w="9469" w:type="dxa"/>
            <w:gridSpan w:val="14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</w:tcPr>
          <w:p w:rsidR="000A3C3C" w:rsidRPr="00630523" w:rsidRDefault="004A0DE5" w:rsidP="003D1219">
            <w:pPr>
              <w:jc w:val="center"/>
              <w:rPr>
                <w:b/>
                <w:bCs/>
              </w:rPr>
            </w:pPr>
            <w:r w:rsidRPr="00630523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4A0DE5" w:rsidRPr="00630523" w:rsidTr="00152A70">
        <w:tc>
          <w:tcPr>
            <w:tcW w:w="225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0DE5" w:rsidRPr="00630523" w:rsidRDefault="004A0DE5" w:rsidP="00FE3D8F">
            <w:r w:rsidRPr="00630523">
              <w:t>Saistības pret Eiropas Savienību</w:t>
            </w:r>
          </w:p>
        </w:tc>
        <w:tc>
          <w:tcPr>
            <w:tcW w:w="7219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C3C" w:rsidRPr="00630523" w:rsidRDefault="004A0DE5" w:rsidP="00FE3D8F">
            <w:pPr>
              <w:jc w:val="both"/>
            </w:pPr>
            <w:r w:rsidRPr="00630523">
              <w:t>Eiropas Parlamenta un Padomes 2012.gada 21.novembra Direktīva 2012/35/ES, ar ko groza Direktīvu 2008/106/EK par jūrnieku minimālo sagatavotības līmeni. Publicēta „Eiropas Savienības Oficiālajā Vēstnesī” L 343/78, 14.12.2012.</w:t>
            </w:r>
          </w:p>
        </w:tc>
      </w:tr>
      <w:tr w:rsidR="004A0DE5" w:rsidRPr="00630523" w:rsidTr="00152A70">
        <w:tc>
          <w:tcPr>
            <w:tcW w:w="225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0DE5" w:rsidRPr="00630523" w:rsidRDefault="004A0DE5" w:rsidP="00FE3D8F">
            <w:r w:rsidRPr="00630523">
              <w:t>Citas starptautiskās saistības</w:t>
            </w:r>
          </w:p>
        </w:tc>
        <w:tc>
          <w:tcPr>
            <w:tcW w:w="7219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0DE5" w:rsidRPr="00023CE5" w:rsidRDefault="004A0DE5" w:rsidP="00FE3D8F">
            <w:pPr>
              <w:jc w:val="both"/>
            </w:pPr>
            <w:r w:rsidRPr="00023CE5">
              <w:rPr>
                <w:i/>
              </w:rPr>
              <w:t>STCW</w:t>
            </w:r>
            <w:r w:rsidRPr="00023CE5">
              <w:t xml:space="preserve"> konvencijas</w:t>
            </w:r>
            <w:r w:rsidRPr="00023CE5">
              <w:rPr>
                <w:bCs/>
              </w:rPr>
              <w:t xml:space="preserve"> </w:t>
            </w:r>
            <w:r w:rsidR="005065FC">
              <w:rPr>
                <w:bCs/>
              </w:rPr>
              <w:t>I/9.noteikuma 2.punkts,</w:t>
            </w:r>
            <w:r w:rsidR="005065FC" w:rsidRPr="0002617D">
              <w:rPr>
                <w:bCs/>
                <w:i/>
              </w:rPr>
              <w:t xml:space="preserve"> STCW</w:t>
            </w:r>
            <w:r w:rsidR="005065FC">
              <w:rPr>
                <w:bCs/>
              </w:rPr>
              <w:t xml:space="preserve"> konvencijas Kodeksa A-I/9.iedaļas 3. un 4.punkts,</w:t>
            </w:r>
            <w:r w:rsidR="005065FC" w:rsidRPr="005065FC">
              <w:rPr>
                <w:bCs/>
              </w:rPr>
              <w:t xml:space="preserve"> B-I/9</w:t>
            </w:r>
            <w:r w:rsidR="005065FC">
              <w:rPr>
                <w:bCs/>
              </w:rPr>
              <w:t>.iedaļas</w:t>
            </w:r>
            <w:r w:rsidR="005065FC" w:rsidRPr="005065FC">
              <w:rPr>
                <w:bCs/>
              </w:rPr>
              <w:t xml:space="preserve"> 2.punkts</w:t>
            </w:r>
            <w:r w:rsidRPr="00023CE5">
              <w:t xml:space="preserve">; </w:t>
            </w:r>
            <w:r w:rsidRPr="0002617D">
              <w:rPr>
                <w:i/>
              </w:rPr>
              <w:t>MLC</w:t>
            </w:r>
            <w:r w:rsidRPr="00023CE5">
              <w:t xml:space="preserve"> konvencijas </w:t>
            </w:r>
            <w:r w:rsidR="005065FC">
              <w:t>A1.2.standarta 4.punkts un B1.2.</w:t>
            </w:r>
            <w:r w:rsidRPr="00023CE5">
              <w:t>norādījums.</w:t>
            </w:r>
          </w:p>
          <w:p w:rsidR="000A3C3C" w:rsidRPr="00630523" w:rsidRDefault="004A0DE5" w:rsidP="00FE3D8F">
            <w:pPr>
              <w:jc w:val="both"/>
            </w:pPr>
            <w:r w:rsidRPr="00023CE5">
              <w:lastRenderedPageBreak/>
              <w:t>2011.gadā Starptautiskā Darba organizācija un Starptautiskā Jūrniecības organizācija ir izdevusi publikāciju „Norādījumi par jūrnieku veselības pārbaudi”, kas ir tulkota latviešu valodā. Minētā publikācija ir publicēta VAS „Latvijas Jūras administrācija” tīmekļ</w:t>
            </w:r>
            <w:r w:rsidR="009D6DA9">
              <w:t xml:space="preserve">a </w:t>
            </w:r>
            <w:r w:rsidRPr="00023CE5">
              <w:t xml:space="preserve">vietnē </w:t>
            </w:r>
            <w:hyperlink r:id="rId8" w:history="1">
              <w:r w:rsidR="000A3C3C" w:rsidRPr="00EF29F6">
                <w:rPr>
                  <w:rStyle w:val="Hyperlink"/>
                </w:rPr>
                <w:t>www.lja.lv</w:t>
              </w:r>
            </w:hyperlink>
            <w:r w:rsidRPr="00023CE5">
              <w:t>.</w:t>
            </w:r>
          </w:p>
        </w:tc>
      </w:tr>
      <w:tr w:rsidR="004A0DE5" w:rsidRPr="00630523" w:rsidTr="00152A70">
        <w:tc>
          <w:tcPr>
            <w:tcW w:w="225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0DE5" w:rsidRPr="00630523" w:rsidRDefault="004A0DE5" w:rsidP="00FE3D8F">
            <w:r w:rsidRPr="00630523">
              <w:lastRenderedPageBreak/>
              <w:t>Cita informācija</w:t>
            </w:r>
          </w:p>
        </w:tc>
        <w:tc>
          <w:tcPr>
            <w:tcW w:w="7219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0DE5" w:rsidRPr="00630523" w:rsidRDefault="004A0DE5" w:rsidP="00FE3D8F">
            <w:pPr>
              <w:jc w:val="both"/>
            </w:pPr>
            <w:r w:rsidRPr="00630523">
              <w:t>Nav</w:t>
            </w:r>
          </w:p>
        </w:tc>
      </w:tr>
      <w:tr w:rsidR="004A0DE5" w:rsidRPr="00630523" w:rsidTr="00FE3D8F">
        <w:tc>
          <w:tcPr>
            <w:tcW w:w="9469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3C3C" w:rsidRPr="00630523" w:rsidRDefault="004A0DE5" w:rsidP="003D1219">
            <w:pPr>
              <w:jc w:val="center"/>
              <w:rPr>
                <w:b/>
                <w:bCs/>
              </w:rPr>
            </w:pPr>
            <w:r w:rsidRPr="00630523">
              <w:t> </w:t>
            </w:r>
            <w:r w:rsidRPr="00630523">
              <w:rPr>
                <w:b/>
                <w:bCs/>
              </w:rPr>
              <w:t>1.tabula</w:t>
            </w:r>
            <w:r w:rsidRPr="00630523">
              <w:rPr>
                <w:b/>
                <w:bCs/>
              </w:rPr>
              <w:br/>
              <w:t>Tiesību akta projekta atbilstība ES tiesību aktiem</w:t>
            </w:r>
          </w:p>
        </w:tc>
      </w:tr>
      <w:tr w:rsidR="004A0DE5" w:rsidRPr="00630523" w:rsidTr="00FE3D8F">
        <w:tc>
          <w:tcPr>
            <w:tcW w:w="233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0DE5" w:rsidRPr="00630523" w:rsidRDefault="004A0DE5" w:rsidP="00FE3D8F">
            <w:pPr>
              <w:jc w:val="center"/>
            </w:pPr>
            <w:r w:rsidRPr="00630523">
              <w:t>Attiecīgā ES tiesību akta datums, numurs un nosaukums</w:t>
            </w:r>
          </w:p>
        </w:tc>
        <w:tc>
          <w:tcPr>
            <w:tcW w:w="713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3C3C" w:rsidRPr="00630523" w:rsidRDefault="004A0DE5" w:rsidP="00FE3D8F">
            <w:pPr>
              <w:jc w:val="both"/>
            </w:pPr>
            <w:r w:rsidRPr="00630523">
              <w:t>Eiropas Parlamenta un Padomes 2012.gada 21.novembra Direktīva 2012/35/ES, ar ko groza Direktīvu 2008/106/EK par jūrnieku minimālo sagatavotības līmeni. Publicēta „Eiropas Savienības Oficiālajā Vēstnesī” L 343/78, 14.12.2012.</w:t>
            </w:r>
          </w:p>
        </w:tc>
      </w:tr>
      <w:tr w:rsidR="004A0DE5" w:rsidRPr="00630523" w:rsidTr="00FE3D8F">
        <w:tc>
          <w:tcPr>
            <w:tcW w:w="233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0DE5" w:rsidRPr="00630523" w:rsidRDefault="004A0DE5" w:rsidP="00FE3D8F">
            <w:pPr>
              <w:jc w:val="center"/>
            </w:pPr>
            <w:r w:rsidRPr="00630523">
              <w:t>A</w:t>
            </w:r>
          </w:p>
        </w:tc>
        <w:tc>
          <w:tcPr>
            <w:tcW w:w="259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0DE5" w:rsidRPr="00630523" w:rsidRDefault="004A0DE5" w:rsidP="00FE3D8F">
            <w:pPr>
              <w:jc w:val="center"/>
            </w:pPr>
            <w:r w:rsidRPr="00630523">
              <w:t>B</w:t>
            </w:r>
          </w:p>
        </w:tc>
        <w:tc>
          <w:tcPr>
            <w:tcW w:w="230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0DE5" w:rsidRPr="00630523" w:rsidRDefault="004A0DE5" w:rsidP="00FE3D8F">
            <w:pPr>
              <w:jc w:val="center"/>
            </w:pPr>
            <w:r w:rsidRPr="00630523">
              <w:t>C</w:t>
            </w:r>
          </w:p>
        </w:tc>
        <w:tc>
          <w:tcPr>
            <w:tcW w:w="22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0DE5" w:rsidRPr="00630523" w:rsidRDefault="004A0DE5" w:rsidP="00FE3D8F">
            <w:pPr>
              <w:jc w:val="center"/>
            </w:pPr>
            <w:r w:rsidRPr="00630523">
              <w:t>D</w:t>
            </w:r>
          </w:p>
        </w:tc>
      </w:tr>
      <w:tr w:rsidR="004A0DE5" w:rsidRPr="00630523" w:rsidTr="00FE3D8F">
        <w:tc>
          <w:tcPr>
            <w:tcW w:w="233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0DE5" w:rsidRPr="00630523" w:rsidRDefault="004A0DE5" w:rsidP="00FE3D8F">
            <w:r w:rsidRPr="00630523">
              <w:t>Attiecīgā ES tiesību akta panta numurs (uzskaitot katru tiesību akta</w:t>
            </w:r>
            <w:r w:rsidRPr="00630523">
              <w:br/>
              <w:t>vienību - pantu, daļu, punktu, apakšpunktu)</w:t>
            </w:r>
          </w:p>
        </w:tc>
        <w:tc>
          <w:tcPr>
            <w:tcW w:w="259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0DE5" w:rsidRPr="00630523" w:rsidRDefault="004A0DE5" w:rsidP="00FE3D8F">
            <w:r w:rsidRPr="00630523"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230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0DE5" w:rsidRPr="00630523" w:rsidRDefault="004A0DE5" w:rsidP="00FE3D8F">
            <w:r w:rsidRPr="00630523">
              <w:t>Informācija par to, vai šīs tabulas A ailē minētās ES tiesību akta vienības tiek pārņemtas vai ieviestas pilnībā vai daļēji.</w:t>
            </w:r>
          </w:p>
          <w:p w:rsidR="004A0DE5" w:rsidRPr="00630523" w:rsidRDefault="004A0DE5" w:rsidP="00FE3D8F">
            <w:r w:rsidRPr="00630523">
              <w:t>Ja attiecīgā ES tiesību akta vienība tiek pārņemta vai ieviesta daļēji, - sniedz attiecīgu skaidrojumu, kā arī precīzi norāda, kad un kādā veidā ES tiesību akta vienība tiks pārņemta vai ieviesta pilnībā.</w:t>
            </w:r>
          </w:p>
          <w:p w:rsidR="004A0DE5" w:rsidRPr="00630523" w:rsidRDefault="004A0DE5" w:rsidP="00FE3D8F">
            <w:r w:rsidRPr="00630523">
              <w:t>Norāda institūciju, kas ir atbildīga par šo saistību izpildi pilnībā</w:t>
            </w:r>
          </w:p>
        </w:tc>
        <w:tc>
          <w:tcPr>
            <w:tcW w:w="22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0DE5" w:rsidRPr="00630523" w:rsidRDefault="004A0DE5" w:rsidP="00FE3D8F">
            <w:r w:rsidRPr="00630523">
              <w:t>Informācija par to, vai šīs tabulas B ailē minētās projekta vienības paredz stingrākas prasības nekā šīs tabulas A ailē minētās ES tiesību akta vienības.</w:t>
            </w:r>
          </w:p>
          <w:p w:rsidR="004A0DE5" w:rsidRPr="00630523" w:rsidRDefault="004A0DE5" w:rsidP="00FE3D8F">
            <w:r w:rsidRPr="00630523">
              <w:t>Ja projekts satur stingrākas prasības nekā attiecīgais ES tiesību akts, - norāda pamatojumu un samērīgumu.</w:t>
            </w:r>
          </w:p>
          <w:p w:rsidR="004A0DE5" w:rsidRPr="00630523" w:rsidRDefault="004A0DE5" w:rsidP="00FE3D8F">
            <w:r w:rsidRPr="00630523">
              <w:t>Norāda iespējamās alternatīvas (t.sk. alternatīvas, kas neparedz tiesiskā regulējuma izstrādi) - kādos gadījumos būtu iespējams izvairīties no stingrāku prasību noteikšanas, nekā paredzēts attiecīgajos ES tiesību aktos</w:t>
            </w:r>
          </w:p>
        </w:tc>
      </w:tr>
      <w:tr w:rsidR="004A0DE5" w:rsidRPr="00630523" w:rsidTr="00FE3D8F">
        <w:tc>
          <w:tcPr>
            <w:tcW w:w="233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0DE5" w:rsidRPr="00630523" w:rsidRDefault="009F664D" w:rsidP="00FE3D8F">
            <w:pPr>
              <w:rPr>
                <w:bCs/>
              </w:rPr>
            </w:pPr>
            <w:r>
              <w:rPr>
                <w:bCs/>
              </w:rPr>
              <w:t>Direktīvas 1</w:t>
            </w:r>
            <w:r w:rsidR="004A0DE5" w:rsidRPr="00630523">
              <w:rPr>
                <w:bCs/>
              </w:rPr>
              <w:t>.panta 1</w:t>
            </w:r>
            <w:r>
              <w:rPr>
                <w:bCs/>
              </w:rPr>
              <w:t>0</w:t>
            </w:r>
            <w:r w:rsidR="004A0DE5" w:rsidRPr="00630523">
              <w:rPr>
                <w:bCs/>
              </w:rPr>
              <w:t>.punkts</w:t>
            </w:r>
            <w:r>
              <w:rPr>
                <w:bCs/>
              </w:rPr>
              <w:t xml:space="preserve"> (11.panta 2.punkts)</w:t>
            </w:r>
          </w:p>
        </w:tc>
        <w:tc>
          <w:tcPr>
            <w:tcW w:w="259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0DE5" w:rsidRPr="00630523" w:rsidRDefault="009F664D" w:rsidP="00FE3D8F">
            <w:r>
              <w:t>Noteikumu p</w:t>
            </w:r>
            <w:r w:rsidR="00092611">
              <w:t>rojekta 2</w:t>
            </w:r>
            <w:r w:rsidR="004A0DE5" w:rsidRPr="00630523">
              <w:t>.</w:t>
            </w:r>
            <w:r w:rsidR="00525244">
              <w:t xml:space="preserve"> un 4</w:t>
            </w:r>
            <w:r w:rsidR="00092611">
              <w:t>.</w:t>
            </w:r>
            <w:r w:rsidR="004A0DE5" w:rsidRPr="00630523">
              <w:t>punkts.</w:t>
            </w:r>
          </w:p>
        </w:tc>
        <w:tc>
          <w:tcPr>
            <w:tcW w:w="2307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A0DE5" w:rsidRPr="00630523" w:rsidRDefault="004A0DE5" w:rsidP="00FE3D8F">
            <w:r w:rsidRPr="00630523">
              <w:t>Direktīvas normas pārņemtas pilnībā</w:t>
            </w:r>
          </w:p>
        </w:tc>
        <w:tc>
          <w:tcPr>
            <w:tcW w:w="2227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A0DE5" w:rsidRPr="00630523" w:rsidRDefault="004A0DE5" w:rsidP="003D1219">
            <w:r w:rsidRPr="00630523">
              <w:t>Projekts stingrākas prasības neparedz</w:t>
            </w:r>
          </w:p>
        </w:tc>
      </w:tr>
      <w:tr w:rsidR="004A0DE5" w:rsidRPr="00630523" w:rsidTr="00FE3D8F">
        <w:tc>
          <w:tcPr>
            <w:tcW w:w="233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0DE5" w:rsidRPr="00630523" w:rsidRDefault="004A0DE5" w:rsidP="00FE3D8F">
            <w:r w:rsidRPr="00630523">
              <w:t>Kā ir izmantota ES tiesību aktā paredzētā rīcības brīvība dalībvalstij pārņemt vai ieviest noteiktas ES tiesību akta normas.</w:t>
            </w:r>
          </w:p>
          <w:p w:rsidR="004A0DE5" w:rsidRPr="00630523" w:rsidRDefault="004A0DE5" w:rsidP="00FE3D8F">
            <w:r w:rsidRPr="00630523">
              <w:t>Kādēļ?</w:t>
            </w:r>
          </w:p>
        </w:tc>
        <w:tc>
          <w:tcPr>
            <w:tcW w:w="713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0DE5" w:rsidRPr="00630523" w:rsidRDefault="004A0DE5" w:rsidP="00FE3D8F">
            <w:pPr>
              <w:jc w:val="both"/>
            </w:pPr>
            <w:r w:rsidRPr="00630523">
              <w:t>Projekts šo jomu neskar</w:t>
            </w:r>
          </w:p>
        </w:tc>
      </w:tr>
      <w:tr w:rsidR="004A0DE5" w:rsidRPr="00630523" w:rsidTr="00FE3D8F">
        <w:tc>
          <w:tcPr>
            <w:tcW w:w="233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0DE5" w:rsidRPr="00630523" w:rsidRDefault="004A0DE5" w:rsidP="00FE3D8F">
            <w:r w:rsidRPr="00630523">
              <w:lastRenderedPageBreak/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713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0DE5" w:rsidRPr="00630523" w:rsidRDefault="004A0DE5" w:rsidP="00FE3D8F">
            <w:r w:rsidRPr="00630523">
              <w:t>Projekts šo jomu neskar</w:t>
            </w:r>
          </w:p>
        </w:tc>
      </w:tr>
      <w:tr w:rsidR="004A0DE5" w:rsidRPr="00630523" w:rsidTr="00152A70">
        <w:tc>
          <w:tcPr>
            <w:tcW w:w="233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0DE5" w:rsidRPr="00630523" w:rsidRDefault="004A0DE5" w:rsidP="00FE3D8F">
            <w:r w:rsidRPr="00630523">
              <w:t>Cita informācija</w:t>
            </w:r>
          </w:p>
        </w:tc>
        <w:tc>
          <w:tcPr>
            <w:tcW w:w="713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6DA9" w:rsidRPr="00630523" w:rsidRDefault="009D6DA9" w:rsidP="009D6DA9">
            <w:pPr>
              <w:jc w:val="both"/>
            </w:pPr>
            <w:r>
              <w:t xml:space="preserve">Pārējās </w:t>
            </w:r>
            <w:r w:rsidRPr="00630523">
              <w:t>Direktīvas 2012/35/ES prasības ir pārņemtas ar</w:t>
            </w:r>
            <w:r>
              <w:t xml:space="preserve"> šādiem normatīvajiem aktiem</w:t>
            </w:r>
            <w:r w:rsidRPr="00630523">
              <w:t>:</w:t>
            </w:r>
          </w:p>
          <w:p w:rsidR="00040312" w:rsidRPr="00040312" w:rsidRDefault="00040312" w:rsidP="0004031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1) </w:t>
            </w:r>
            <w:r w:rsidRPr="00040312">
              <w:rPr>
                <w:rFonts w:eastAsia="Calibri"/>
              </w:rPr>
              <w:t xml:space="preserve">Ministru kabineta </w:t>
            </w:r>
            <w:r>
              <w:rPr>
                <w:rFonts w:eastAsia="Calibri"/>
              </w:rPr>
              <w:t>2005.gada 22.novembra noteikumiem</w:t>
            </w:r>
            <w:r w:rsidRPr="00040312">
              <w:rPr>
                <w:rFonts w:eastAsia="Calibri"/>
              </w:rPr>
              <w:t xml:space="preserve"> Nr. 895 „Jūrnieku sertificēšanas noteikumi”</w:t>
            </w:r>
            <w:r>
              <w:rPr>
                <w:rFonts w:eastAsia="Calibri"/>
              </w:rPr>
              <w:t>;</w:t>
            </w:r>
          </w:p>
          <w:p w:rsidR="00040312" w:rsidRPr="00040312" w:rsidRDefault="00040312" w:rsidP="0004031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2) </w:t>
            </w:r>
            <w:r w:rsidRPr="00040312">
              <w:rPr>
                <w:rFonts w:eastAsia="Calibri"/>
              </w:rPr>
              <w:t>Ministru kabineta 2014.gada 3.jūnija noteikumi</w:t>
            </w:r>
            <w:r>
              <w:rPr>
                <w:rFonts w:eastAsia="Calibri"/>
              </w:rPr>
              <w:t>em</w:t>
            </w:r>
            <w:r w:rsidR="00FD6934">
              <w:rPr>
                <w:rFonts w:eastAsia="Calibri"/>
              </w:rPr>
              <w:t xml:space="preserve"> Nr.273 „</w:t>
            </w:r>
            <w:r w:rsidRPr="00040312">
              <w:rPr>
                <w:rFonts w:eastAsia="Calibri"/>
              </w:rPr>
              <w:t>Noteikumi par jūrnieku vese</w:t>
            </w:r>
            <w:r w:rsidR="00FD6934">
              <w:rPr>
                <w:rFonts w:eastAsia="Calibri"/>
              </w:rPr>
              <w:t>lības atbilstību darbam uz kuģa”</w:t>
            </w:r>
            <w:r>
              <w:rPr>
                <w:rFonts w:eastAsia="Calibri"/>
              </w:rPr>
              <w:t>;</w:t>
            </w:r>
          </w:p>
          <w:p w:rsidR="00040312" w:rsidRPr="00040312" w:rsidRDefault="00040312" w:rsidP="0004031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3) Jūras kodeksu;</w:t>
            </w:r>
          </w:p>
          <w:p w:rsidR="00040312" w:rsidRPr="00040312" w:rsidRDefault="00040312" w:rsidP="0004031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4) </w:t>
            </w:r>
            <w:r w:rsidRPr="00040312">
              <w:rPr>
                <w:rFonts w:eastAsia="Calibri"/>
              </w:rPr>
              <w:t>Jūrlietu pā</w:t>
            </w:r>
            <w:r>
              <w:rPr>
                <w:rFonts w:eastAsia="Calibri"/>
              </w:rPr>
              <w:t>rvaldes un jūras drošības likumu;</w:t>
            </w:r>
          </w:p>
          <w:p w:rsidR="00040312" w:rsidRPr="00040312" w:rsidRDefault="00040312" w:rsidP="0004031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5) </w:t>
            </w:r>
            <w:r w:rsidRPr="00040312">
              <w:rPr>
                <w:rFonts w:eastAsia="Calibri"/>
              </w:rPr>
              <w:t>Ministru kabineta 2012.gada 20.marta noteikumi</w:t>
            </w:r>
            <w:r>
              <w:rPr>
                <w:rFonts w:eastAsia="Calibri"/>
              </w:rPr>
              <w:t>em</w:t>
            </w:r>
            <w:r w:rsidRPr="00040312">
              <w:rPr>
                <w:rFonts w:eastAsia="Calibri"/>
              </w:rPr>
              <w:t xml:space="preserve"> Nr.185 „J</w:t>
            </w:r>
            <w:r w:rsidR="00FD6934">
              <w:rPr>
                <w:rFonts w:eastAsia="Calibri"/>
              </w:rPr>
              <w:t>ūrnieku ārstu atzīšanas kārtība”</w:t>
            </w:r>
            <w:r>
              <w:rPr>
                <w:rFonts w:eastAsia="Calibri"/>
              </w:rPr>
              <w:t>;</w:t>
            </w:r>
          </w:p>
          <w:p w:rsidR="00040312" w:rsidRPr="00040312" w:rsidRDefault="00040312" w:rsidP="0004031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6) </w:t>
            </w:r>
            <w:r w:rsidRPr="00040312">
              <w:rPr>
                <w:rFonts w:eastAsia="Calibri"/>
              </w:rPr>
              <w:t>Ministru kabineta 2011.gada 17.maija noteikumi</w:t>
            </w:r>
            <w:r>
              <w:rPr>
                <w:rFonts w:eastAsia="Calibri"/>
              </w:rPr>
              <w:t>em</w:t>
            </w:r>
            <w:r w:rsidRPr="00040312">
              <w:rPr>
                <w:rFonts w:eastAsia="Calibri"/>
              </w:rPr>
              <w:t xml:space="preserve"> Nr.364 „Kārtība, kādā licencē un uzrauga komersantus, kuri sniedz darbiekārtošanas pakalpojumus kuģa apkalpes komplektēšanā”</w:t>
            </w:r>
            <w:r>
              <w:rPr>
                <w:rFonts w:eastAsia="Calibri"/>
              </w:rPr>
              <w:t>;</w:t>
            </w:r>
          </w:p>
          <w:p w:rsidR="00040312" w:rsidRPr="00040312" w:rsidRDefault="009D6DA9" w:rsidP="0004031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040312">
              <w:rPr>
                <w:rFonts w:eastAsia="Calibri"/>
              </w:rPr>
              <w:t xml:space="preserve">) </w:t>
            </w:r>
            <w:r w:rsidR="00040312" w:rsidRPr="00040312">
              <w:rPr>
                <w:rFonts w:eastAsia="Calibri"/>
              </w:rPr>
              <w:t>2013.gada 22.oktobra grozījumi</w:t>
            </w:r>
            <w:r w:rsidR="00040312">
              <w:rPr>
                <w:rFonts w:eastAsia="Calibri"/>
              </w:rPr>
              <w:t>em</w:t>
            </w:r>
            <w:r w:rsidR="00040312" w:rsidRPr="00040312">
              <w:rPr>
                <w:rFonts w:eastAsia="Calibri"/>
              </w:rPr>
              <w:t xml:space="preserve"> Nr.1140 Ministru kabineta 2010.gada 21.decembra noteikumos Nr.1164 „Ostas valsts kontroles kārtība”</w:t>
            </w:r>
            <w:r w:rsidR="00040312">
              <w:rPr>
                <w:rFonts w:eastAsia="Calibri"/>
              </w:rPr>
              <w:t>;</w:t>
            </w:r>
          </w:p>
          <w:p w:rsidR="004A0DE5" w:rsidRDefault="009D6DA9" w:rsidP="0004031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040312">
              <w:rPr>
                <w:rFonts w:eastAsia="Calibri"/>
              </w:rPr>
              <w:t xml:space="preserve">) </w:t>
            </w:r>
            <w:r w:rsidR="00040312" w:rsidRPr="00040312">
              <w:rPr>
                <w:rFonts w:eastAsia="Calibri"/>
              </w:rPr>
              <w:t>Ministru kabineta 2012.gada 20.marta noteikumi</w:t>
            </w:r>
            <w:r w:rsidR="00040312">
              <w:rPr>
                <w:rFonts w:eastAsia="Calibri"/>
              </w:rPr>
              <w:t>em</w:t>
            </w:r>
            <w:r w:rsidR="00FD6934">
              <w:rPr>
                <w:rFonts w:eastAsia="Calibri"/>
              </w:rPr>
              <w:t xml:space="preserve"> Nr.185 „</w:t>
            </w:r>
            <w:r w:rsidR="00040312" w:rsidRPr="00040312">
              <w:rPr>
                <w:rFonts w:eastAsia="Calibri"/>
              </w:rPr>
              <w:t>J</w:t>
            </w:r>
            <w:r w:rsidR="00FD6934">
              <w:rPr>
                <w:rFonts w:eastAsia="Calibri"/>
              </w:rPr>
              <w:t>ūrnieku ārstu atzīšanas kārtība”</w:t>
            </w:r>
            <w:r w:rsidR="00040312">
              <w:rPr>
                <w:rFonts w:eastAsia="Calibri"/>
              </w:rPr>
              <w:t>;</w:t>
            </w:r>
          </w:p>
          <w:p w:rsidR="000A3C3C" w:rsidRPr="00630523" w:rsidRDefault="009D6DA9" w:rsidP="00040312">
            <w:pPr>
              <w:jc w:val="both"/>
            </w:pPr>
            <w:r>
              <w:rPr>
                <w:rFonts w:eastAsia="Calibri"/>
              </w:rPr>
              <w:t>9</w:t>
            </w:r>
            <w:r w:rsidR="00040312">
              <w:rPr>
                <w:rFonts w:eastAsia="Calibri"/>
              </w:rPr>
              <w:t xml:space="preserve">) </w:t>
            </w:r>
            <w:r w:rsidR="00040312" w:rsidRPr="008D58E1">
              <w:t>Ministru kabineta 20</w:t>
            </w:r>
            <w:r w:rsidR="00040312">
              <w:t>15</w:t>
            </w:r>
            <w:r w:rsidR="00040312" w:rsidRPr="008D58E1">
              <w:t xml:space="preserve">.gada </w:t>
            </w:r>
            <w:r w:rsidR="00040312">
              <w:t>15</w:t>
            </w:r>
            <w:r w:rsidR="00040312" w:rsidRPr="008D58E1">
              <w:t xml:space="preserve">.decembra noteikumiem </w:t>
            </w:r>
            <w:r w:rsidR="00040312" w:rsidRPr="00040312">
              <w:t>Nr.710</w:t>
            </w:r>
            <w:r w:rsidR="00040312" w:rsidRPr="008D58E1">
              <w:t xml:space="preserve"> „</w:t>
            </w:r>
            <w:r w:rsidR="00040312">
              <w:t>J</w:t>
            </w:r>
            <w:r w:rsidR="00040312" w:rsidRPr="008D58E1">
              <w:t>ūrnieku profesionālās sagat</w:t>
            </w:r>
            <w:r w:rsidR="00040312">
              <w:t>avošanas programmu sertificēšanas, īstenošanas un uzraudzības noteikumi</w:t>
            </w:r>
            <w:r w:rsidR="00040312" w:rsidRPr="008D58E1">
              <w:t>”</w:t>
            </w:r>
            <w:r w:rsidR="00040312">
              <w:t>.</w:t>
            </w:r>
          </w:p>
        </w:tc>
      </w:tr>
      <w:tr w:rsidR="004A0DE5" w:rsidRPr="00630523" w:rsidTr="00152A70">
        <w:trPr>
          <w:trHeight w:val="35"/>
        </w:trPr>
        <w:tc>
          <w:tcPr>
            <w:tcW w:w="2339" w:type="dxa"/>
            <w:gridSpan w:val="5"/>
            <w:tcBorders>
              <w:top w:val="outset" w:sz="6" w:space="0" w:color="000000"/>
              <w:left w:val="single" w:sz="4" w:space="0" w:color="auto"/>
              <w:bottom w:val="nil"/>
              <w:right w:val="nil"/>
            </w:tcBorders>
          </w:tcPr>
          <w:p w:rsidR="00152A70" w:rsidRPr="00630523" w:rsidRDefault="00152A70" w:rsidP="00FE3D8F"/>
        </w:tc>
        <w:tc>
          <w:tcPr>
            <w:tcW w:w="7130" w:type="dxa"/>
            <w:gridSpan w:val="9"/>
            <w:tcBorders>
              <w:top w:val="outset" w:sz="6" w:space="0" w:color="000000"/>
              <w:left w:val="nil"/>
              <w:bottom w:val="nil"/>
              <w:right w:val="single" w:sz="4" w:space="0" w:color="auto"/>
            </w:tcBorders>
          </w:tcPr>
          <w:p w:rsidR="004A0DE5" w:rsidRPr="00630523" w:rsidRDefault="004A0DE5" w:rsidP="00FE3D8F">
            <w:pPr>
              <w:jc w:val="both"/>
            </w:pPr>
          </w:p>
        </w:tc>
      </w:tr>
      <w:tr w:rsidR="00152A70" w:rsidRPr="00E70304" w:rsidTr="00152A70">
        <w:tc>
          <w:tcPr>
            <w:tcW w:w="9469" w:type="dxa"/>
            <w:gridSpan w:val="14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3C3C" w:rsidRPr="00E70304" w:rsidRDefault="00152A70" w:rsidP="003D1219">
            <w:pPr>
              <w:jc w:val="center"/>
              <w:rPr>
                <w:b/>
                <w:bCs/>
                <w:color w:val="000000"/>
              </w:rPr>
            </w:pPr>
            <w:r w:rsidRPr="00E70304">
              <w:rPr>
                <w:b/>
                <w:bCs/>
                <w:color w:val="000000"/>
              </w:rPr>
              <w:t>2.tabula</w:t>
            </w:r>
            <w:r w:rsidRPr="00E70304">
              <w:rPr>
                <w:b/>
                <w:bCs/>
                <w:color w:val="000000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E70304">
              <w:rPr>
                <w:b/>
                <w:bCs/>
                <w:color w:val="000000"/>
              </w:rPr>
              <w:br/>
              <w:t>Pasākumi šo saistību izpildei</w:t>
            </w:r>
          </w:p>
        </w:tc>
      </w:tr>
      <w:tr w:rsidR="00152A70" w:rsidRPr="00E70304" w:rsidTr="00FE3D8F">
        <w:tc>
          <w:tcPr>
            <w:tcW w:w="4829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2A70" w:rsidRPr="00E70304" w:rsidRDefault="00152A70" w:rsidP="00FE3D8F">
            <w:pPr>
              <w:rPr>
                <w:color w:val="000000"/>
              </w:rPr>
            </w:pPr>
            <w:r w:rsidRPr="00E70304">
              <w:rPr>
                <w:color w:val="000000"/>
              </w:rPr>
              <w:t>Attiecīgā starptautiskā tiesību akta vai starptautiskas institūcijas vai organizācijas dokumenta (turpmāk - starptautiskais dokuments) datums, numurs un nosaukums</w:t>
            </w:r>
          </w:p>
        </w:tc>
        <w:tc>
          <w:tcPr>
            <w:tcW w:w="464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2A70" w:rsidRPr="00E70304" w:rsidRDefault="00FD34B8" w:rsidP="00FD34B8">
            <w:pPr>
              <w:jc w:val="both"/>
              <w:rPr>
                <w:color w:val="000000"/>
              </w:rPr>
            </w:pPr>
            <w:r w:rsidRPr="00FD34B8">
              <w:rPr>
                <w:i/>
                <w:color w:val="000000"/>
              </w:rPr>
              <w:t>STCW</w:t>
            </w:r>
            <w:r w:rsidRPr="00FD34B8">
              <w:rPr>
                <w:color w:val="000000"/>
              </w:rPr>
              <w:t xml:space="preserve"> konvencijas</w:t>
            </w:r>
            <w:r w:rsidRPr="00FD34B8">
              <w:rPr>
                <w:bCs/>
                <w:color w:val="000000"/>
              </w:rPr>
              <w:t xml:space="preserve"> I/9.noteikuma 2.punkts, </w:t>
            </w:r>
            <w:r w:rsidRPr="00587CB5">
              <w:rPr>
                <w:bCs/>
                <w:i/>
                <w:color w:val="000000"/>
              </w:rPr>
              <w:t>STCW</w:t>
            </w:r>
            <w:r w:rsidRPr="00FD34B8">
              <w:rPr>
                <w:bCs/>
                <w:color w:val="000000"/>
              </w:rPr>
              <w:t xml:space="preserve"> konvencijas Kodeksa A-I/9.iedaļas 3. un 4.punkts, B-I/9.iedaļas 2.punkts</w:t>
            </w:r>
            <w:r w:rsidRPr="00FD34B8">
              <w:rPr>
                <w:color w:val="000000"/>
              </w:rPr>
              <w:t xml:space="preserve">; </w:t>
            </w:r>
            <w:r w:rsidRPr="00587CB5">
              <w:rPr>
                <w:i/>
                <w:color w:val="000000"/>
              </w:rPr>
              <w:t>MLC</w:t>
            </w:r>
            <w:r w:rsidRPr="00FD34B8">
              <w:rPr>
                <w:color w:val="000000"/>
              </w:rPr>
              <w:t xml:space="preserve"> konvencijas A1.2.standarta 4.punkts un B1.2.norādījums.</w:t>
            </w:r>
          </w:p>
        </w:tc>
      </w:tr>
      <w:tr w:rsidR="00152A70" w:rsidRPr="00E70304" w:rsidTr="00FE3D8F">
        <w:tc>
          <w:tcPr>
            <w:tcW w:w="378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2A70" w:rsidRPr="00E70304" w:rsidRDefault="00152A70" w:rsidP="00FE3D8F">
            <w:pPr>
              <w:jc w:val="center"/>
              <w:rPr>
                <w:color w:val="000000"/>
              </w:rPr>
            </w:pPr>
            <w:r w:rsidRPr="00E70304">
              <w:rPr>
                <w:color w:val="000000"/>
              </w:rPr>
              <w:t>A</w:t>
            </w:r>
          </w:p>
        </w:tc>
        <w:tc>
          <w:tcPr>
            <w:tcW w:w="222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2A70" w:rsidRPr="00E70304" w:rsidRDefault="00152A70" w:rsidP="00FE3D8F">
            <w:pPr>
              <w:jc w:val="center"/>
              <w:rPr>
                <w:color w:val="000000"/>
              </w:rPr>
            </w:pPr>
            <w:r w:rsidRPr="00E70304">
              <w:rPr>
                <w:color w:val="000000"/>
              </w:rPr>
              <w:t>B</w:t>
            </w:r>
          </w:p>
        </w:tc>
        <w:tc>
          <w:tcPr>
            <w:tcW w:w="346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2A70" w:rsidRPr="00E70304" w:rsidRDefault="00152A70" w:rsidP="00FE3D8F">
            <w:pPr>
              <w:jc w:val="center"/>
              <w:rPr>
                <w:color w:val="000000"/>
              </w:rPr>
            </w:pPr>
            <w:r w:rsidRPr="00E70304">
              <w:rPr>
                <w:color w:val="000000"/>
              </w:rPr>
              <w:t>C</w:t>
            </w:r>
          </w:p>
        </w:tc>
      </w:tr>
      <w:tr w:rsidR="00152A70" w:rsidRPr="00E70304" w:rsidTr="00FE3D8F">
        <w:trPr>
          <w:trHeight w:val="2501"/>
        </w:trPr>
        <w:tc>
          <w:tcPr>
            <w:tcW w:w="378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2A70" w:rsidRPr="00E70304" w:rsidRDefault="00152A70" w:rsidP="00FE3D8F">
            <w:pPr>
              <w:rPr>
                <w:color w:val="000000"/>
              </w:rPr>
            </w:pPr>
            <w:r w:rsidRPr="00E70304">
              <w:rPr>
                <w:color w:val="000000"/>
              </w:rPr>
              <w:lastRenderedPageBreak/>
              <w:t>starptautiskās saistības (pēc būtības), kas izriet no norādītā starptautiskā dokumenta.</w:t>
            </w:r>
          </w:p>
          <w:p w:rsidR="00152A70" w:rsidRPr="00E70304" w:rsidRDefault="00152A70" w:rsidP="00FE3D8F">
            <w:pPr>
              <w:rPr>
                <w:color w:val="000000"/>
              </w:rPr>
            </w:pPr>
            <w:r w:rsidRPr="00E70304">
              <w:rPr>
                <w:color w:val="000000"/>
              </w:rPr>
              <w:t>Konkrēti veicamie pasākumi vai uzdevumi, kas nepieciešami šo starptautisko saistību izpildei</w:t>
            </w:r>
          </w:p>
        </w:tc>
        <w:tc>
          <w:tcPr>
            <w:tcW w:w="222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2A70" w:rsidRPr="00E70304" w:rsidRDefault="00152A70" w:rsidP="00FE3D8F">
            <w:pPr>
              <w:rPr>
                <w:color w:val="000000"/>
              </w:rPr>
            </w:pPr>
            <w:r w:rsidRPr="00E70304">
              <w:rPr>
                <w:color w:val="000000"/>
              </w:rPr>
              <w:t>Ja pasākumi vai uzdevumi, ar ko tiks izpildītas starptautiskās saistības, tiek noteikti projektā, norāda attiecīgo projekta vienību.</w:t>
            </w:r>
          </w:p>
          <w:p w:rsidR="00152A70" w:rsidRPr="00E70304" w:rsidRDefault="00152A70" w:rsidP="00FE3D8F">
            <w:pPr>
              <w:rPr>
                <w:color w:val="000000"/>
              </w:rPr>
            </w:pPr>
            <w:r w:rsidRPr="00E70304">
              <w:rPr>
                <w:color w:val="000000"/>
              </w:rPr>
              <w:t>Vai arī norāda dokumentu, kurā sniegts izvērsts skaidrojums, kādā veidā tiks nodrošināta starptautisko saistību izpilde</w:t>
            </w:r>
          </w:p>
        </w:tc>
        <w:tc>
          <w:tcPr>
            <w:tcW w:w="346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2A70" w:rsidRPr="00E70304" w:rsidRDefault="00152A70" w:rsidP="00FE3D8F">
            <w:pPr>
              <w:rPr>
                <w:color w:val="000000"/>
              </w:rPr>
            </w:pPr>
            <w:r w:rsidRPr="00E70304">
              <w:rPr>
                <w:color w:val="000000"/>
              </w:rPr>
              <w:t>Informācija par to, vai starptautiskās saistības, kas minētas šīs tabulas A ailē, tiek izpildītas pilnībā vai daļēji.</w:t>
            </w:r>
          </w:p>
          <w:p w:rsidR="00152A70" w:rsidRPr="00E70304" w:rsidRDefault="00152A70" w:rsidP="00FE3D8F">
            <w:pPr>
              <w:rPr>
                <w:color w:val="000000"/>
              </w:rPr>
            </w:pPr>
            <w:r w:rsidRPr="00E70304">
              <w:rPr>
                <w:color w:val="000000"/>
              </w:rPr>
              <w:t>Ja attiecīgās starptautiskās saistības tiek izpildītas daļēji, sniedz attiecīgu skaidrojumu, kā arī precīzi norāda, kad un kādā veidā starptautiskās saistības tiks izpildītas pilnībā.</w:t>
            </w:r>
          </w:p>
          <w:p w:rsidR="00152A70" w:rsidRPr="00E70304" w:rsidRDefault="00152A70" w:rsidP="00FE3D8F">
            <w:pPr>
              <w:rPr>
                <w:color w:val="000000"/>
              </w:rPr>
            </w:pPr>
            <w:r w:rsidRPr="00E70304">
              <w:rPr>
                <w:color w:val="000000"/>
              </w:rPr>
              <w:t>Norāda institūciju, kas ir atbildīga par šo saistību izpildi pilnībā</w:t>
            </w:r>
          </w:p>
        </w:tc>
      </w:tr>
      <w:tr w:rsidR="00152A70" w:rsidRPr="00023CE5" w:rsidTr="00FE3D8F">
        <w:tc>
          <w:tcPr>
            <w:tcW w:w="378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2A70" w:rsidRPr="00023CE5" w:rsidRDefault="00587CB5" w:rsidP="00587CB5">
            <w:pPr>
              <w:jc w:val="both"/>
            </w:pPr>
            <w:r w:rsidRPr="00587CB5">
              <w:rPr>
                <w:i/>
              </w:rPr>
              <w:t>STCW</w:t>
            </w:r>
            <w:r w:rsidRPr="00587CB5">
              <w:t xml:space="preserve"> konvencijas</w:t>
            </w:r>
            <w:r w:rsidRPr="00587CB5">
              <w:rPr>
                <w:bCs/>
              </w:rPr>
              <w:t xml:space="preserve"> I/9.noteikuma 2.punkts</w:t>
            </w:r>
          </w:p>
        </w:tc>
        <w:tc>
          <w:tcPr>
            <w:tcW w:w="222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2A70" w:rsidRPr="00023CE5" w:rsidRDefault="00587CB5" w:rsidP="00FE3D8F">
            <w:pPr>
              <w:rPr>
                <w:highlight w:val="yellow"/>
              </w:rPr>
            </w:pPr>
            <w:r w:rsidRPr="00587CB5">
              <w:rPr>
                <w:color w:val="000000"/>
              </w:rPr>
              <w:t>Noteikumu projekta 2.punkts.</w:t>
            </w:r>
          </w:p>
        </w:tc>
        <w:tc>
          <w:tcPr>
            <w:tcW w:w="346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2A70" w:rsidRPr="00023CE5" w:rsidRDefault="00152A70" w:rsidP="00FE3D8F">
            <w:r w:rsidRPr="00023CE5">
              <w:rPr>
                <w:color w:val="000000"/>
              </w:rPr>
              <w:t>Starptautiskās saistības izpildītas pilnībā</w:t>
            </w:r>
          </w:p>
        </w:tc>
      </w:tr>
      <w:tr w:rsidR="00587CB5" w:rsidRPr="00023CE5" w:rsidTr="00FE3D8F">
        <w:tc>
          <w:tcPr>
            <w:tcW w:w="378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7CB5" w:rsidRPr="00587CB5" w:rsidRDefault="00587CB5" w:rsidP="00587CB5">
            <w:pPr>
              <w:jc w:val="both"/>
              <w:rPr>
                <w:i/>
              </w:rPr>
            </w:pPr>
            <w:r w:rsidRPr="00587CB5">
              <w:rPr>
                <w:bCs/>
                <w:i/>
              </w:rPr>
              <w:t xml:space="preserve">STCW </w:t>
            </w:r>
            <w:r w:rsidRPr="00587CB5">
              <w:rPr>
                <w:bCs/>
              </w:rPr>
              <w:t>konvencijas Kodeksa A-I/9.ieda</w:t>
            </w:r>
            <w:r>
              <w:rPr>
                <w:bCs/>
              </w:rPr>
              <w:t>ļas 3.</w:t>
            </w:r>
            <w:r w:rsidRPr="00587CB5">
              <w:rPr>
                <w:bCs/>
              </w:rPr>
              <w:t>punkts</w:t>
            </w:r>
          </w:p>
        </w:tc>
        <w:tc>
          <w:tcPr>
            <w:tcW w:w="222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7CB5" w:rsidRPr="00587CB5" w:rsidRDefault="00587CB5" w:rsidP="00FE3D8F">
            <w:pPr>
              <w:rPr>
                <w:color w:val="000000"/>
              </w:rPr>
            </w:pPr>
            <w:r w:rsidRPr="00587CB5">
              <w:rPr>
                <w:color w:val="000000"/>
              </w:rPr>
              <w:t>Noteikumu projekta 2.</w:t>
            </w:r>
            <w:r w:rsidR="00343428">
              <w:rPr>
                <w:color w:val="000000"/>
              </w:rPr>
              <w:t xml:space="preserve"> un 4.</w:t>
            </w:r>
            <w:r w:rsidRPr="00587CB5">
              <w:rPr>
                <w:color w:val="000000"/>
              </w:rPr>
              <w:t>punkts.</w:t>
            </w:r>
          </w:p>
        </w:tc>
        <w:tc>
          <w:tcPr>
            <w:tcW w:w="346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7CB5" w:rsidRPr="00023CE5" w:rsidRDefault="00587CB5" w:rsidP="00FE3D8F">
            <w:pPr>
              <w:rPr>
                <w:color w:val="000000"/>
              </w:rPr>
            </w:pPr>
            <w:r w:rsidRPr="00587CB5">
              <w:rPr>
                <w:color w:val="000000"/>
              </w:rPr>
              <w:t>Starptautiskās saistības izpildītas pilnībā</w:t>
            </w:r>
          </w:p>
        </w:tc>
      </w:tr>
      <w:tr w:rsidR="00587CB5" w:rsidRPr="00023CE5" w:rsidTr="00FE3D8F">
        <w:tc>
          <w:tcPr>
            <w:tcW w:w="378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7CB5" w:rsidRPr="00587CB5" w:rsidRDefault="00587CB5" w:rsidP="00587CB5">
            <w:pPr>
              <w:jc w:val="both"/>
              <w:rPr>
                <w:bCs/>
                <w:i/>
              </w:rPr>
            </w:pPr>
            <w:r w:rsidRPr="00587CB5">
              <w:rPr>
                <w:bCs/>
                <w:i/>
              </w:rPr>
              <w:t xml:space="preserve">STCW </w:t>
            </w:r>
            <w:r w:rsidRPr="00587CB5">
              <w:rPr>
                <w:bCs/>
              </w:rPr>
              <w:t>konvencijas Kodeksa A-I/9.ieda</w:t>
            </w:r>
            <w:r>
              <w:rPr>
                <w:bCs/>
              </w:rPr>
              <w:t xml:space="preserve">ļas </w:t>
            </w:r>
            <w:r w:rsidRPr="00587CB5">
              <w:rPr>
                <w:bCs/>
              </w:rPr>
              <w:t>4.punkts</w:t>
            </w:r>
          </w:p>
        </w:tc>
        <w:tc>
          <w:tcPr>
            <w:tcW w:w="222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7CB5" w:rsidRPr="00587CB5" w:rsidRDefault="00587CB5" w:rsidP="00FE3D8F">
            <w:pPr>
              <w:rPr>
                <w:color w:val="000000"/>
              </w:rPr>
            </w:pPr>
            <w:r>
              <w:rPr>
                <w:color w:val="000000"/>
              </w:rPr>
              <w:t>Noteikumu projekta 3., 4. un 5.punkts.</w:t>
            </w:r>
          </w:p>
        </w:tc>
        <w:tc>
          <w:tcPr>
            <w:tcW w:w="346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7CB5" w:rsidRPr="00023CE5" w:rsidRDefault="00587CB5" w:rsidP="00FE3D8F">
            <w:pPr>
              <w:rPr>
                <w:color w:val="000000"/>
              </w:rPr>
            </w:pPr>
            <w:r w:rsidRPr="00587CB5">
              <w:rPr>
                <w:color w:val="000000"/>
              </w:rPr>
              <w:t>Starptautiskās saistības izpildītas pilnībā</w:t>
            </w:r>
          </w:p>
        </w:tc>
      </w:tr>
      <w:tr w:rsidR="00587CB5" w:rsidRPr="00023CE5" w:rsidTr="00FE3D8F">
        <w:tc>
          <w:tcPr>
            <w:tcW w:w="378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7CB5" w:rsidRPr="00023CE5" w:rsidRDefault="00587CB5" w:rsidP="00587CB5">
            <w:pPr>
              <w:jc w:val="both"/>
            </w:pPr>
            <w:r w:rsidRPr="00023CE5">
              <w:rPr>
                <w:i/>
              </w:rPr>
              <w:t>STCW</w:t>
            </w:r>
            <w:r w:rsidRPr="00023CE5">
              <w:t xml:space="preserve"> konvencijas</w:t>
            </w:r>
            <w:r w:rsidRPr="00023CE5">
              <w:rPr>
                <w:bCs/>
              </w:rPr>
              <w:t xml:space="preserve"> kodeksa B-I/9</w:t>
            </w:r>
            <w:r w:rsidR="006D42C9">
              <w:rPr>
                <w:bCs/>
              </w:rPr>
              <w:t>.</w:t>
            </w:r>
            <w:r w:rsidRPr="00023CE5">
              <w:rPr>
                <w:bCs/>
              </w:rPr>
              <w:t>noteikuma 2.punkts</w:t>
            </w:r>
          </w:p>
          <w:p w:rsidR="00587CB5" w:rsidRPr="00023CE5" w:rsidRDefault="00587CB5" w:rsidP="00FE3D8F">
            <w:pPr>
              <w:jc w:val="both"/>
              <w:rPr>
                <w:i/>
              </w:rPr>
            </w:pPr>
          </w:p>
        </w:tc>
        <w:tc>
          <w:tcPr>
            <w:tcW w:w="222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7CB5" w:rsidRPr="00023CE5" w:rsidRDefault="00F941CC" w:rsidP="00FE3D8F">
            <w:pPr>
              <w:rPr>
                <w:color w:val="000000"/>
              </w:rPr>
            </w:pPr>
            <w:r>
              <w:rPr>
                <w:color w:val="000000"/>
              </w:rPr>
              <w:t>Noteikumu projekta 5.3. un 8.1.apakšpunkts.</w:t>
            </w:r>
          </w:p>
        </w:tc>
        <w:tc>
          <w:tcPr>
            <w:tcW w:w="346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7CB5" w:rsidRPr="00023CE5" w:rsidRDefault="00587CB5" w:rsidP="00FE3D8F">
            <w:pPr>
              <w:rPr>
                <w:color w:val="000000"/>
              </w:rPr>
            </w:pPr>
            <w:r w:rsidRPr="00587CB5">
              <w:rPr>
                <w:color w:val="000000"/>
              </w:rPr>
              <w:t>Starptautiskās saistības izpildītas pilnībā</w:t>
            </w:r>
          </w:p>
        </w:tc>
      </w:tr>
      <w:tr w:rsidR="00F941CC" w:rsidRPr="00023CE5" w:rsidTr="00FE3D8F">
        <w:tc>
          <w:tcPr>
            <w:tcW w:w="378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41CC" w:rsidRPr="00023CE5" w:rsidRDefault="00F941CC" w:rsidP="00587CB5">
            <w:pPr>
              <w:jc w:val="both"/>
              <w:rPr>
                <w:i/>
              </w:rPr>
            </w:pPr>
            <w:r w:rsidRPr="00F941CC">
              <w:rPr>
                <w:i/>
              </w:rPr>
              <w:t xml:space="preserve">MLC </w:t>
            </w:r>
            <w:r w:rsidRPr="00F941CC">
              <w:t>konvencijas A1.2.standarta 4.punkts</w:t>
            </w:r>
          </w:p>
        </w:tc>
        <w:tc>
          <w:tcPr>
            <w:tcW w:w="222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41CC" w:rsidRDefault="00D41F35" w:rsidP="00FE3D8F">
            <w:pPr>
              <w:rPr>
                <w:color w:val="000000"/>
              </w:rPr>
            </w:pPr>
            <w:r>
              <w:rPr>
                <w:color w:val="000000"/>
              </w:rPr>
              <w:t>Noteikumu projekta 2.punkts un</w:t>
            </w:r>
            <w:r w:rsidR="007F1532">
              <w:rPr>
                <w:color w:val="000000"/>
              </w:rPr>
              <w:t xml:space="preserve"> 5.2.apakšpunkts.</w:t>
            </w:r>
          </w:p>
        </w:tc>
        <w:tc>
          <w:tcPr>
            <w:tcW w:w="346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41CC" w:rsidRPr="00587CB5" w:rsidRDefault="007F1532" w:rsidP="00FE3D8F">
            <w:pPr>
              <w:rPr>
                <w:color w:val="000000"/>
              </w:rPr>
            </w:pPr>
            <w:r w:rsidRPr="007F1532">
              <w:rPr>
                <w:color w:val="000000"/>
              </w:rPr>
              <w:t>Starptautiskās saistības izpildītas pilnībā</w:t>
            </w:r>
          </w:p>
        </w:tc>
      </w:tr>
      <w:tr w:rsidR="00152A70" w:rsidRPr="00023CE5" w:rsidTr="00FE3D8F">
        <w:tc>
          <w:tcPr>
            <w:tcW w:w="378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2A70" w:rsidRPr="00023CE5" w:rsidRDefault="00152A70" w:rsidP="00FE3D8F">
            <w:pPr>
              <w:jc w:val="both"/>
            </w:pPr>
            <w:r w:rsidRPr="00023CE5">
              <w:rPr>
                <w:i/>
              </w:rPr>
              <w:t xml:space="preserve">MLC </w:t>
            </w:r>
            <w:r w:rsidRPr="00023CE5">
              <w:t>konvencijas B1.2. norādījums</w:t>
            </w:r>
          </w:p>
        </w:tc>
        <w:tc>
          <w:tcPr>
            <w:tcW w:w="222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2A70" w:rsidRPr="00023CE5" w:rsidRDefault="007F1532" w:rsidP="00FE3D8F">
            <w:pPr>
              <w:rPr>
                <w:color w:val="000000"/>
              </w:rPr>
            </w:pPr>
            <w:r w:rsidRPr="007F1532">
              <w:rPr>
                <w:color w:val="000000"/>
              </w:rPr>
              <w:t>Noteikumu projekta 5.3. un 8.1.apakšpunkts.</w:t>
            </w:r>
          </w:p>
        </w:tc>
        <w:tc>
          <w:tcPr>
            <w:tcW w:w="346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2A70" w:rsidRPr="00023CE5" w:rsidRDefault="00152A70" w:rsidP="00FE3D8F">
            <w:pPr>
              <w:rPr>
                <w:color w:val="000000"/>
              </w:rPr>
            </w:pPr>
            <w:r w:rsidRPr="00023CE5">
              <w:rPr>
                <w:color w:val="000000"/>
              </w:rPr>
              <w:t>Starptautiskās saistības izpildītas pilnībā</w:t>
            </w:r>
          </w:p>
        </w:tc>
      </w:tr>
      <w:tr w:rsidR="00152A70" w:rsidRPr="00E70304" w:rsidTr="00FE3D8F">
        <w:tc>
          <w:tcPr>
            <w:tcW w:w="6007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2A70" w:rsidRPr="00E70304" w:rsidRDefault="00152A70" w:rsidP="00FE3D8F">
            <w:pPr>
              <w:rPr>
                <w:color w:val="000000"/>
              </w:rPr>
            </w:pPr>
            <w:r w:rsidRPr="00E70304">
              <w:rPr>
                <w:color w:val="000000"/>
              </w:rPr>
              <w:t>Vai starptautiskajā dokumentā paredzētās saistības nav pretrunā ar jau esošajām Latvijas Republikas starptautiskajām saistībām</w:t>
            </w:r>
          </w:p>
        </w:tc>
        <w:tc>
          <w:tcPr>
            <w:tcW w:w="346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2A70" w:rsidRPr="00E70304" w:rsidRDefault="00152A70" w:rsidP="00FE3D8F">
            <w:pPr>
              <w:rPr>
                <w:color w:val="000000"/>
              </w:rPr>
            </w:pPr>
            <w:r w:rsidRPr="00E70304">
              <w:rPr>
                <w:color w:val="000000"/>
              </w:rPr>
              <w:t>Nav</w:t>
            </w:r>
          </w:p>
        </w:tc>
      </w:tr>
      <w:tr w:rsidR="00152A70" w:rsidRPr="00E70304" w:rsidTr="00152A70">
        <w:tc>
          <w:tcPr>
            <w:tcW w:w="6007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2A70" w:rsidRPr="00E70304" w:rsidRDefault="00152A70" w:rsidP="00FE3D8F">
            <w:pPr>
              <w:rPr>
                <w:color w:val="000000"/>
              </w:rPr>
            </w:pPr>
            <w:r w:rsidRPr="00E70304">
              <w:rPr>
                <w:color w:val="000000"/>
              </w:rPr>
              <w:t>Cita informācija</w:t>
            </w:r>
          </w:p>
        </w:tc>
        <w:tc>
          <w:tcPr>
            <w:tcW w:w="346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2A70" w:rsidRPr="00E70304" w:rsidRDefault="00152A70" w:rsidP="00FE3D8F">
            <w:pPr>
              <w:jc w:val="both"/>
              <w:rPr>
                <w:color w:val="000000"/>
              </w:rPr>
            </w:pPr>
            <w:r w:rsidRPr="00E70304">
              <w:rPr>
                <w:color w:val="000000"/>
              </w:rPr>
              <w:t xml:space="preserve"> Nav </w:t>
            </w:r>
          </w:p>
        </w:tc>
      </w:tr>
      <w:tr w:rsidR="00152A70" w:rsidRPr="00E70304" w:rsidTr="00152A70">
        <w:tc>
          <w:tcPr>
            <w:tcW w:w="6007" w:type="dxa"/>
            <w:gridSpan w:val="11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</w:tcPr>
          <w:p w:rsidR="000A3C3C" w:rsidRPr="00E70304" w:rsidRDefault="000A3C3C" w:rsidP="00FE3D8F">
            <w:pPr>
              <w:rPr>
                <w:color w:val="000000"/>
              </w:rPr>
            </w:pPr>
          </w:p>
        </w:tc>
        <w:tc>
          <w:tcPr>
            <w:tcW w:w="3462" w:type="dxa"/>
            <w:gridSpan w:val="3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</w:tcPr>
          <w:p w:rsidR="00152A70" w:rsidRPr="00E70304" w:rsidRDefault="00152A70" w:rsidP="00FE3D8F">
            <w:pPr>
              <w:jc w:val="both"/>
              <w:rPr>
                <w:color w:val="000000"/>
              </w:rPr>
            </w:pPr>
          </w:p>
        </w:tc>
      </w:tr>
      <w:tr w:rsidR="000424BC" w:rsidRPr="004014C4" w:rsidTr="00B71D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wBefore w:w="33" w:type="dxa"/>
        </w:trPr>
        <w:tc>
          <w:tcPr>
            <w:tcW w:w="9436" w:type="dxa"/>
            <w:gridSpan w:val="12"/>
          </w:tcPr>
          <w:p w:rsidR="000A3C3C" w:rsidRPr="004014C4" w:rsidRDefault="00F14D10" w:rsidP="003D1219">
            <w:pPr>
              <w:jc w:val="center"/>
              <w:rPr>
                <w:b/>
              </w:rPr>
            </w:pPr>
            <w:r w:rsidRPr="004014C4">
              <w:rPr>
                <w:b/>
              </w:rPr>
              <w:t>VI. Sabiedrības līdzdalība un komunikācijas aktivitātes</w:t>
            </w:r>
          </w:p>
        </w:tc>
      </w:tr>
      <w:tr w:rsidR="000424BC" w:rsidRPr="004014C4" w:rsidTr="00F14D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wBefore w:w="33" w:type="dxa"/>
        </w:trPr>
        <w:tc>
          <w:tcPr>
            <w:tcW w:w="501" w:type="dxa"/>
          </w:tcPr>
          <w:p w:rsidR="000424BC" w:rsidRPr="004014C4" w:rsidRDefault="000424BC" w:rsidP="006B2241">
            <w:pPr>
              <w:ind w:left="57"/>
            </w:pPr>
            <w:r w:rsidRPr="004014C4">
              <w:t>1.</w:t>
            </w:r>
          </w:p>
        </w:tc>
        <w:tc>
          <w:tcPr>
            <w:tcW w:w="2238" w:type="dxa"/>
            <w:gridSpan w:val="3"/>
          </w:tcPr>
          <w:p w:rsidR="000424BC" w:rsidRPr="004014C4" w:rsidRDefault="009C13F5" w:rsidP="006B2241">
            <w:pPr>
              <w:pStyle w:val="naiskr"/>
              <w:tabs>
                <w:tab w:val="left" w:pos="170"/>
              </w:tabs>
              <w:spacing w:before="0" w:after="0"/>
              <w:ind w:left="57" w:right="57"/>
            </w:pPr>
            <w:r w:rsidRPr="004014C4">
              <w:t>Plānotās sabiedrības līdzdalības un komunikācijas aktivitātes saistībā ar projektu</w:t>
            </w:r>
          </w:p>
        </w:tc>
        <w:tc>
          <w:tcPr>
            <w:tcW w:w="6697" w:type="dxa"/>
            <w:gridSpan w:val="8"/>
          </w:tcPr>
          <w:p w:rsidR="000424BC" w:rsidRPr="004014C4" w:rsidRDefault="004014C4" w:rsidP="00186DC0">
            <w:pPr>
              <w:jc w:val="both"/>
            </w:pPr>
            <w:r w:rsidRPr="004014C4">
              <w:t>Satiksmes ministrijas tīmekļa vietnē 2016.gada 22.augustā ievietots „</w:t>
            </w:r>
            <w:r w:rsidRPr="004014C4">
              <w:rPr>
                <w:bCs/>
              </w:rPr>
              <w:t>Paziņojums par līdzdalības iespējām attīstības plānošanas dokumenta vai tiesību akta izstrādes procesā”.</w:t>
            </w:r>
          </w:p>
        </w:tc>
      </w:tr>
      <w:tr w:rsidR="000424BC" w:rsidRPr="004014C4" w:rsidTr="00F14D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wBefore w:w="33" w:type="dxa"/>
        </w:trPr>
        <w:tc>
          <w:tcPr>
            <w:tcW w:w="501" w:type="dxa"/>
          </w:tcPr>
          <w:p w:rsidR="000424BC" w:rsidRPr="004014C4" w:rsidRDefault="000424BC" w:rsidP="006B2241">
            <w:pPr>
              <w:ind w:left="57"/>
            </w:pPr>
            <w:r w:rsidRPr="004014C4">
              <w:t>2.</w:t>
            </w:r>
          </w:p>
        </w:tc>
        <w:tc>
          <w:tcPr>
            <w:tcW w:w="2238" w:type="dxa"/>
            <w:gridSpan w:val="3"/>
          </w:tcPr>
          <w:p w:rsidR="000424BC" w:rsidRPr="004014C4" w:rsidRDefault="000424BC" w:rsidP="006B2241">
            <w:pPr>
              <w:pStyle w:val="naiskr"/>
              <w:spacing w:before="0" w:after="0"/>
              <w:ind w:left="57" w:right="57"/>
            </w:pPr>
            <w:r w:rsidRPr="004014C4">
              <w:t xml:space="preserve">Sabiedrības līdzdalība projekta izstrādē </w:t>
            </w:r>
          </w:p>
        </w:tc>
        <w:tc>
          <w:tcPr>
            <w:tcW w:w="6697" w:type="dxa"/>
            <w:gridSpan w:val="8"/>
          </w:tcPr>
          <w:p w:rsidR="000424BC" w:rsidRPr="004014C4" w:rsidRDefault="004014C4" w:rsidP="00F31A52">
            <w:pPr>
              <w:jc w:val="both"/>
            </w:pPr>
            <w:r w:rsidRPr="004014C4">
              <w:t>Atbilstoši Ministru kabineta 2009.gada 25.augusta noteikumu Nr.970 „Sabiedrības līdzdalības kārtība attīstības plānošanas procesā” 7.4.</w:t>
            </w:r>
            <w:r w:rsidRPr="004014C4">
              <w:rPr>
                <w:vertAlign w:val="superscript"/>
              </w:rPr>
              <w:t>1</w:t>
            </w:r>
            <w:r w:rsidRPr="004014C4">
              <w:t xml:space="preserve"> apakšpunktam, sabiedrībai tika dota iespēja rakstiski sniegt viedokli par </w:t>
            </w:r>
            <w:r w:rsidR="00F31A52">
              <w:t>grozījumiem Ministru kabineta 2012.gada 20.marta noteikumos Nr.185 „Jūrnieku ārstu atzīšanas kārtība” to</w:t>
            </w:r>
            <w:r w:rsidR="00F31A52" w:rsidRPr="004014C4">
              <w:t xml:space="preserve"> izstrādes stadijā</w:t>
            </w:r>
            <w:r w:rsidR="00F31A52">
              <w:t>.</w:t>
            </w:r>
          </w:p>
        </w:tc>
      </w:tr>
      <w:tr w:rsidR="000424BC" w:rsidRPr="004014C4" w:rsidTr="00F14D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wBefore w:w="33" w:type="dxa"/>
        </w:trPr>
        <w:tc>
          <w:tcPr>
            <w:tcW w:w="501" w:type="dxa"/>
          </w:tcPr>
          <w:p w:rsidR="000424BC" w:rsidRPr="004014C4" w:rsidRDefault="000424BC" w:rsidP="006B2241">
            <w:pPr>
              <w:ind w:left="57"/>
            </w:pPr>
            <w:r w:rsidRPr="004014C4">
              <w:lastRenderedPageBreak/>
              <w:t>3.</w:t>
            </w:r>
          </w:p>
        </w:tc>
        <w:tc>
          <w:tcPr>
            <w:tcW w:w="2238" w:type="dxa"/>
            <w:gridSpan w:val="3"/>
          </w:tcPr>
          <w:p w:rsidR="000424BC" w:rsidRPr="004014C4" w:rsidRDefault="000424BC" w:rsidP="006B2241">
            <w:pPr>
              <w:pStyle w:val="naiskr"/>
              <w:spacing w:before="0" w:after="0"/>
              <w:ind w:left="57" w:right="57"/>
            </w:pPr>
            <w:r w:rsidRPr="004014C4">
              <w:t xml:space="preserve">Sabiedrības līdzdalības rezultāti </w:t>
            </w:r>
          </w:p>
        </w:tc>
        <w:tc>
          <w:tcPr>
            <w:tcW w:w="6697" w:type="dxa"/>
            <w:gridSpan w:val="8"/>
          </w:tcPr>
          <w:p w:rsidR="000424BC" w:rsidRPr="004014C4" w:rsidRDefault="00F31A52" w:rsidP="00030836">
            <w:pPr>
              <w:jc w:val="both"/>
            </w:pPr>
            <w:r>
              <w:t>Nav saņemti iebildumi vai priekšlikumi.</w:t>
            </w:r>
          </w:p>
        </w:tc>
      </w:tr>
      <w:tr w:rsidR="000424BC" w:rsidRPr="004014C4" w:rsidTr="00F14D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wBefore w:w="33" w:type="dxa"/>
        </w:trPr>
        <w:tc>
          <w:tcPr>
            <w:tcW w:w="501" w:type="dxa"/>
            <w:tcBorders>
              <w:bottom w:val="single" w:sz="4" w:space="0" w:color="auto"/>
            </w:tcBorders>
          </w:tcPr>
          <w:p w:rsidR="000424BC" w:rsidRPr="004014C4" w:rsidRDefault="009C13F5" w:rsidP="006B2241">
            <w:pPr>
              <w:ind w:left="57"/>
            </w:pPr>
            <w:r w:rsidRPr="004014C4">
              <w:t>4</w:t>
            </w:r>
            <w:r w:rsidR="000424BC" w:rsidRPr="004014C4">
              <w:t>.</w:t>
            </w:r>
          </w:p>
        </w:tc>
        <w:tc>
          <w:tcPr>
            <w:tcW w:w="2238" w:type="dxa"/>
            <w:gridSpan w:val="3"/>
            <w:tcBorders>
              <w:bottom w:val="single" w:sz="4" w:space="0" w:color="auto"/>
            </w:tcBorders>
          </w:tcPr>
          <w:p w:rsidR="000424BC" w:rsidRPr="004014C4" w:rsidRDefault="000424BC" w:rsidP="006B2241">
            <w:pPr>
              <w:pStyle w:val="naiskr"/>
              <w:spacing w:before="0" w:after="0"/>
              <w:ind w:left="57" w:right="57"/>
            </w:pPr>
            <w:r w:rsidRPr="004014C4">
              <w:t>Cita informācija</w:t>
            </w:r>
          </w:p>
          <w:p w:rsidR="000424BC" w:rsidRPr="004014C4" w:rsidRDefault="000424BC" w:rsidP="006B2241">
            <w:pPr>
              <w:pStyle w:val="naiskr"/>
              <w:spacing w:before="0" w:after="0"/>
              <w:ind w:left="57" w:right="57"/>
            </w:pPr>
          </w:p>
        </w:tc>
        <w:tc>
          <w:tcPr>
            <w:tcW w:w="6697" w:type="dxa"/>
            <w:gridSpan w:val="8"/>
            <w:tcBorders>
              <w:bottom w:val="single" w:sz="4" w:space="0" w:color="auto"/>
            </w:tcBorders>
          </w:tcPr>
          <w:p w:rsidR="000424BC" w:rsidRPr="004014C4" w:rsidRDefault="000424BC" w:rsidP="006B2241">
            <w:r w:rsidRPr="004014C4">
              <w:t>Nav</w:t>
            </w:r>
          </w:p>
        </w:tc>
      </w:tr>
      <w:tr w:rsidR="00B71DAB" w:rsidRPr="004014C4" w:rsidTr="00F14D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wBefore w:w="33" w:type="dxa"/>
        </w:trPr>
        <w:tc>
          <w:tcPr>
            <w:tcW w:w="501" w:type="dxa"/>
            <w:tcBorders>
              <w:left w:val="nil"/>
              <w:right w:val="nil"/>
            </w:tcBorders>
          </w:tcPr>
          <w:p w:rsidR="00B71DAB" w:rsidRPr="004014C4" w:rsidRDefault="00B71DAB" w:rsidP="006B2241">
            <w:pPr>
              <w:ind w:left="57"/>
            </w:pPr>
          </w:p>
        </w:tc>
        <w:tc>
          <w:tcPr>
            <w:tcW w:w="2238" w:type="dxa"/>
            <w:gridSpan w:val="3"/>
            <w:tcBorders>
              <w:left w:val="nil"/>
              <w:right w:val="nil"/>
            </w:tcBorders>
          </w:tcPr>
          <w:p w:rsidR="00B71DAB" w:rsidRPr="004014C4" w:rsidRDefault="00B71DAB" w:rsidP="003D1219">
            <w:pPr>
              <w:pStyle w:val="naiskr"/>
              <w:spacing w:before="0" w:after="0"/>
              <w:ind w:right="57"/>
            </w:pPr>
          </w:p>
        </w:tc>
        <w:tc>
          <w:tcPr>
            <w:tcW w:w="6697" w:type="dxa"/>
            <w:gridSpan w:val="8"/>
            <w:tcBorders>
              <w:left w:val="nil"/>
              <w:right w:val="nil"/>
            </w:tcBorders>
          </w:tcPr>
          <w:p w:rsidR="00B71DAB" w:rsidRDefault="00B71DAB" w:rsidP="006B2241"/>
          <w:p w:rsidR="000A3C3C" w:rsidRPr="004014C4" w:rsidRDefault="000A3C3C" w:rsidP="006B2241"/>
        </w:tc>
      </w:tr>
      <w:tr w:rsidR="0030341E" w:rsidRPr="004014C4" w:rsidTr="00B71DAB">
        <w:trPr>
          <w:gridBefore w:val="1"/>
          <w:wBefore w:w="18" w:type="dxa"/>
        </w:trPr>
        <w:tc>
          <w:tcPr>
            <w:tcW w:w="945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C3C" w:rsidRPr="004014C4" w:rsidRDefault="0030341E" w:rsidP="003D1219">
            <w:pPr>
              <w:jc w:val="center"/>
              <w:rPr>
                <w:b/>
                <w:bCs/>
              </w:rPr>
            </w:pPr>
            <w:r w:rsidRPr="004014C4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30341E" w:rsidRPr="004014C4" w:rsidTr="00F14D10">
        <w:trPr>
          <w:gridBefore w:val="1"/>
          <w:wBefore w:w="18" w:type="dxa"/>
        </w:trPr>
        <w:tc>
          <w:tcPr>
            <w:tcW w:w="5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4014C4" w:rsidRDefault="0030341E" w:rsidP="0030341E">
            <w:r w:rsidRPr="004014C4">
              <w:t>1.</w:t>
            </w:r>
          </w:p>
        </w:tc>
        <w:tc>
          <w:tcPr>
            <w:tcW w:w="354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4014C4" w:rsidRDefault="0030341E" w:rsidP="0030341E">
            <w:r w:rsidRPr="004014C4">
              <w:t>Projekta izpildē iesaistītās institūcijas</w:t>
            </w:r>
          </w:p>
        </w:tc>
        <w:tc>
          <w:tcPr>
            <w:tcW w:w="539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4014C4" w:rsidRDefault="004014C4" w:rsidP="001A67D2">
            <w:pPr>
              <w:jc w:val="both"/>
            </w:pPr>
            <w:r w:rsidRPr="004014C4">
              <w:t>Noteikumu p</w:t>
            </w:r>
            <w:r w:rsidR="00255247" w:rsidRPr="004014C4">
              <w:t xml:space="preserve">rojekta izpildi nodrošinās </w:t>
            </w:r>
            <w:r w:rsidR="001A67D2" w:rsidRPr="004014C4">
              <w:t xml:space="preserve">VAS „Latvijas Jūras administrācija” </w:t>
            </w:r>
            <w:r w:rsidR="00255247" w:rsidRPr="004014C4">
              <w:t>Jūrnieku reģistrs.</w:t>
            </w:r>
          </w:p>
        </w:tc>
      </w:tr>
      <w:tr w:rsidR="0030341E" w:rsidRPr="004014C4" w:rsidTr="00F14D10">
        <w:trPr>
          <w:gridBefore w:val="1"/>
          <w:wBefore w:w="18" w:type="dxa"/>
        </w:trPr>
        <w:tc>
          <w:tcPr>
            <w:tcW w:w="5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4014C4" w:rsidRDefault="0030341E" w:rsidP="0030341E">
            <w:r w:rsidRPr="004014C4">
              <w:t>2.</w:t>
            </w:r>
          </w:p>
        </w:tc>
        <w:tc>
          <w:tcPr>
            <w:tcW w:w="354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4014C4" w:rsidRDefault="0030341E" w:rsidP="009C13F5">
            <w:r w:rsidRPr="004014C4">
              <w:t>Projekta izpildes ietekme uz pārvaldes funkcijām</w:t>
            </w:r>
            <w:r w:rsidR="009C13F5" w:rsidRPr="004014C4">
              <w:t xml:space="preserve"> institucionālo struktūru</w:t>
            </w:r>
          </w:p>
          <w:p w:rsidR="004014C4" w:rsidRPr="004014C4" w:rsidRDefault="004014C4" w:rsidP="009C13F5"/>
          <w:p w:rsidR="009C13F5" w:rsidRPr="004014C4" w:rsidRDefault="009C13F5" w:rsidP="009C13F5">
            <w:r w:rsidRPr="004014C4">
              <w:t>Jaunu institūciju izveide, esošu institūciju likvidācija vai reorganizācija, to ietekme uz institūcijas cilvēkresursiem</w:t>
            </w:r>
          </w:p>
        </w:tc>
        <w:tc>
          <w:tcPr>
            <w:tcW w:w="539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4C4" w:rsidRPr="004014C4" w:rsidRDefault="004014C4" w:rsidP="004014C4">
            <w:pPr>
              <w:jc w:val="both"/>
            </w:pPr>
            <w:r w:rsidRPr="004014C4">
              <w:t>Noteikumu projekts šo jomu neskar.</w:t>
            </w:r>
          </w:p>
          <w:p w:rsidR="004014C4" w:rsidRPr="004014C4" w:rsidRDefault="004014C4" w:rsidP="00F10619">
            <w:pPr>
              <w:jc w:val="both"/>
            </w:pPr>
          </w:p>
          <w:p w:rsidR="004014C4" w:rsidRPr="004014C4" w:rsidRDefault="004014C4" w:rsidP="00F10619">
            <w:pPr>
              <w:jc w:val="both"/>
            </w:pPr>
          </w:p>
          <w:p w:rsidR="00534EA9" w:rsidRPr="004014C4" w:rsidRDefault="00534EA9" w:rsidP="004014C4">
            <w:pPr>
              <w:jc w:val="both"/>
            </w:pPr>
          </w:p>
          <w:p w:rsidR="004014C4" w:rsidRPr="004014C4" w:rsidRDefault="004014C4" w:rsidP="004014C4">
            <w:pPr>
              <w:jc w:val="both"/>
            </w:pPr>
            <w:r w:rsidRPr="004014C4">
              <w:t>Noteikumu projekta īstenošana tiks veikta esošo cilvēkresursu ietvaros.</w:t>
            </w:r>
          </w:p>
          <w:p w:rsidR="004014C4" w:rsidRPr="004014C4" w:rsidRDefault="004014C4" w:rsidP="004014C4">
            <w:pPr>
              <w:jc w:val="both"/>
            </w:pPr>
          </w:p>
        </w:tc>
      </w:tr>
      <w:tr w:rsidR="0030341E" w:rsidRPr="004014C4" w:rsidTr="00F14D10">
        <w:trPr>
          <w:gridBefore w:val="1"/>
          <w:wBefore w:w="18" w:type="dxa"/>
        </w:trPr>
        <w:tc>
          <w:tcPr>
            <w:tcW w:w="5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4014C4" w:rsidRDefault="009C13F5" w:rsidP="0030341E">
            <w:r w:rsidRPr="004014C4">
              <w:t>3</w:t>
            </w:r>
            <w:r w:rsidR="0030341E" w:rsidRPr="004014C4">
              <w:t>.</w:t>
            </w:r>
          </w:p>
        </w:tc>
        <w:tc>
          <w:tcPr>
            <w:tcW w:w="354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4014C4" w:rsidRDefault="0030341E" w:rsidP="0030341E">
            <w:r w:rsidRPr="004014C4">
              <w:t>Cita informācija</w:t>
            </w:r>
          </w:p>
        </w:tc>
        <w:tc>
          <w:tcPr>
            <w:tcW w:w="539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4014C4" w:rsidRDefault="00A93E4D" w:rsidP="0030341E">
            <w:r w:rsidRPr="004014C4">
              <w:t>Nav</w:t>
            </w:r>
          </w:p>
        </w:tc>
      </w:tr>
    </w:tbl>
    <w:p w:rsidR="00E302C7" w:rsidRPr="004014C4" w:rsidRDefault="00E302C7" w:rsidP="00E70304">
      <w:pPr>
        <w:jc w:val="both"/>
        <w:rPr>
          <w:i/>
        </w:rPr>
      </w:pPr>
    </w:p>
    <w:p w:rsidR="00255247" w:rsidRPr="004014C4" w:rsidRDefault="004A0DE5" w:rsidP="00E70304">
      <w:pPr>
        <w:jc w:val="both"/>
        <w:rPr>
          <w:i/>
        </w:rPr>
      </w:pPr>
      <w:r>
        <w:rPr>
          <w:i/>
        </w:rPr>
        <w:t xml:space="preserve">Anotācijas III </w:t>
      </w:r>
      <w:r w:rsidR="00D155D8" w:rsidRPr="004014C4">
        <w:rPr>
          <w:i/>
        </w:rPr>
        <w:t xml:space="preserve">un </w:t>
      </w:r>
      <w:r>
        <w:rPr>
          <w:i/>
        </w:rPr>
        <w:t>I</w:t>
      </w:r>
      <w:r w:rsidR="00D155D8" w:rsidRPr="004014C4">
        <w:rPr>
          <w:i/>
        </w:rPr>
        <w:t xml:space="preserve">V </w:t>
      </w:r>
      <w:r w:rsidR="00255247" w:rsidRPr="004014C4">
        <w:rPr>
          <w:i/>
        </w:rPr>
        <w:t>sadaļa –</w:t>
      </w:r>
      <w:r w:rsidR="00E26154" w:rsidRPr="004014C4">
        <w:rPr>
          <w:i/>
        </w:rPr>
        <w:t xml:space="preserve"> </w:t>
      </w:r>
      <w:r w:rsidR="00255247" w:rsidRPr="004014C4">
        <w:rPr>
          <w:i/>
        </w:rPr>
        <w:t>projekts šīs jomas neskar.</w:t>
      </w:r>
    </w:p>
    <w:p w:rsidR="001530CA" w:rsidRPr="004014C4" w:rsidRDefault="001530CA" w:rsidP="00E70304">
      <w:pPr>
        <w:jc w:val="both"/>
      </w:pPr>
    </w:p>
    <w:p w:rsidR="00E302C7" w:rsidRPr="004014C4" w:rsidRDefault="00E302C7" w:rsidP="00540420">
      <w:pPr>
        <w:jc w:val="center"/>
      </w:pPr>
    </w:p>
    <w:p w:rsidR="00667A1D" w:rsidRPr="004014C4" w:rsidRDefault="00460D33" w:rsidP="004014C4">
      <w:pPr>
        <w:jc w:val="center"/>
      </w:pPr>
      <w:r w:rsidRPr="004014C4">
        <w:t>Satiksmes ministrs                                           </w:t>
      </w:r>
      <w:r w:rsidR="00D155D8" w:rsidRPr="004014C4">
        <w:tab/>
      </w:r>
      <w:r w:rsidR="00D155D8" w:rsidRPr="004014C4">
        <w:tab/>
      </w:r>
      <w:r w:rsidR="00D155D8" w:rsidRPr="004014C4">
        <w:tab/>
        <w:t>U.Augulis</w:t>
      </w:r>
    </w:p>
    <w:p w:rsidR="001530CA" w:rsidRPr="004014C4" w:rsidRDefault="001530CA" w:rsidP="00460D33">
      <w:pPr>
        <w:ind w:firstLine="720"/>
        <w:jc w:val="center"/>
      </w:pPr>
    </w:p>
    <w:p w:rsidR="00460D33" w:rsidRPr="004014C4" w:rsidRDefault="00460D33" w:rsidP="00460D33">
      <w:pPr>
        <w:ind w:firstLine="720"/>
        <w:jc w:val="center"/>
      </w:pPr>
    </w:p>
    <w:p w:rsidR="00EE339A" w:rsidRPr="004014C4" w:rsidRDefault="00667A1D" w:rsidP="004014C4">
      <w:pPr>
        <w:jc w:val="center"/>
      </w:pPr>
      <w:r w:rsidRPr="004014C4">
        <w:t>Vīza:</w:t>
      </w:r>
      <w:r w:rsidR="00603237" w:rsidRPr="004014C4">
        <w:t xml:space="preserve"> </w:t>
      </w:r>
      <w:r w:rsidR="0062714B" w:rsidRPr="004014C4">
        <w:t>v</w:t>
      </w:r>
      <w:r w:rsidRPr="004014C4">
        <w:t>alsts sekretār</w:t>
      </w:r>
      <w:r w:rsidR="00E26154" w:rsidRPr="004014C4">
        <w:t>s</w:t>
      </w:r>
      <w:r w:rsidR="00E26154" w:rsidRPr="004014C4">
        <w:tab/>
      </w:r>
      <w:r w:rsidR="00E26154" w:rsidRPr="004014C4">
        <w:tab/>
      </w:r>
      <w:r w:rsidR="00E26154" w:rsidRPr="004014C4">
        <w:tab/>
      </w:r>
      <w:r w:rsidR="00E26154" w:rsidRPr="004014C4">
        <w:tab/>
      </w:r>
      <w:r w:rsidR="00E302C7" w:rsidRPr="004014C4">
        <w:tab/>
      </w:r>
      <w:r w:rsidR="00E26154" w:rsidRPr="004014C4">
        <w:tab/>
      </w:r>
      <w:r w:rsidR="00460D33" w:rsidRPr="004014C4">
        <w:tab/>
      </w:r>
      <w:r w:rsidR="00E26154" w:rsidRPr="004014C4">
        <w:t>K.Ozoliņš</w:t>
      </w:r>
    </w:p>
    <w:p w:rsidR="005F3D36" w:rsidRPr="001530CA" w:rsidRDefault="005F3D36" w:rsidP="00FA5BD0">
      <w:pPr>
        <w:jc w:val="both"/>
        <w:rPr>
          <w:sz w:val="28"/>
          <w:szCs w:val="28"/>
        </w:rPr>
      </w:pPr>
    </w:p>
    <w:p w:rsidR="00E302C7" w:rsidRDefault="00E302C7" w:rsidP="00345722">
      <w:pPr>
        <w:jc w:val="both"/>
        <w:rPr>
          <w:sz w:val="22"/>
          <w:szCs w:val="22"/>
        </w:rPr>
      </w:pPr>
    </w:p>
    <w:p w:rsidR="00345722" w:rsidRPr="004014C4" w:rsidRDefault="002D4D00" w:rsidP="00345722">
      <w:pPr>
        <w:jc w:val="both"/>
        <w:rPr>
          <w:sz w:val="22"/>
        </w:rPr>
      </w:pPr>
      <w:r>
        <w:rPr>
          <w:sz w:val="22"/>
        </w:rPr>
        <w:t>22</w:t>
      </w:r>
      <w:r w:rsidR="00345722" w:rsidRPr="004014C4">
        <w:rPr>
          <w:sz w:val="22"/>
        </w:rPr>
        <w:t>.</w:t>
      </w:r>
      <w:r w:rsidR="00FE6403">
        <w:rPr>
          <w:sz w:val="22"/>
        </w:rPr>
        <w:t>11</w:t>
      </w:r>
      <w:r w:rsidR="00D155D8" w:rsidRPr="004014C4">
        <w:rPr>
          <w:sz w:val="22"/>
        </w:rPr>
        <w:t>.2016</w:t>
      </w:r>
      <w:r w:rsidR="00345722" w:rsidRPr="004014C4">
        <w:rPr>
          <w:sz w:val="22"/>
        </w:rPr>
        <w:t xml:space="preserve">. </w:t>
      </w:r>
      <w:r>
        <w:rPr>
          <w:sz w:val="22"/>
        </w:rPr>
        <w:t>09</w:t>
      </w:r>
      <w:bookmarkStart w:id="0" w:name="_GoBack"/>
      <w:bookmarkEnd w:id="0"/>
      <w:r w:rsidR="00345722" w:rsidRPr="004014C4">
        <w:rPr>
          <w:sz w:val="22"/>
        </w:rPr>
        <w:t>:</w:t>
      </w:r>
      <w:r w:rsidR="00FE6403">
        <w:rPr>
          <w:sz w:val="22"/>
        </w:rPr>
        <w:t>0</w:t>
      </w:r>
      <w:r w:rsidR="00B722EC">
        <w:rPr>
          <w:sz w:val="22"/>
        </w:rPr>
        <w:t>0</w:t>
      </w:r>
    </w:p>
    <w:p w:rsidR="007C6794" w:rsidRPr="004014C4" w:rsidRDefault="0059712B" w:rsidP="00FA5BD0">
      <w:pPr>
        <w:jc w:val="both"/>
        <w:rPr>
          <w:sz w:val="22"/>
        </w:rPr>
      </w:pPr>
      <w:r>
        <w:rPr>
          <w:sz w:val="22"/>
        </w:rPr>
        <w:t>1</w:t>
      </w:r>
      <w:r w:rsidR="00EE49D8">
        <w:rPr>
          <w:sz w:val="22"/>
        </w:rPr>
        <w:t>605</w:t>
      </w:r>
    </w:p>
    <w:p w:rsidR="00345722" w:rsidRPr="004014C4" w:rsidRDefault="004B3893" w:rsidP="00345722">
      <w:pPr>
        <w:jc w:val="both"/>
        <w:rPr>
          <w:sz w:val="22"/>
        </w:rPr>
      </w:pPr>
      <w:r w:rsidRPr="004014C4">
        <w:rPr>
          <w:sz w:val="22"/>
        </w:rPr>
        <w:t xml:space="preserve">Mairita </w:t>
      </w:r>
      <w:r w:rsidR="00D155D8" w:rsidRPr="004014C4">
        <w:rPr>
          <w:sz w:val="22"/>
        </w:rPr>
        <w:t>Zamaiča</w:t>
      </w:r>
    </w:p>
    <w:p w:rsidR="00345722" w:rsidRPr="004014C4" w:rsidRDefault="00345722" w:rsidP="00345722">
      <w:pPr>
        <w:jc w:val="both"/>
        <w:rPr>
          <w:sz w:val="22"/>
        </w:rPr>
      </w:pPr>
      <w:r w:rsidRPr="004014C4">
        <w:rPr>
          <w:sz w:val="22"/>
        </w:rPr>
        <w:t>VAS „Latvijas Jūras administrācija”</w:t>
      </w:r>
    </w:p>
    <w:p w:rsidR="00345722" w:rsidRPr="004014C4" w:rsidRDefault="00345722" w:rsidP="00345722">
      <w:pPr>
        <w:jc w:val="both"/>
        <w:rPr>
          <w:sz w:val="22"/>
        </w:rPr>
      </w:pPr>
      <w:r w:rsidRPr="004014C4">
        <w:rPr>
          <w:sz w:val="22"/>
        </w:rPr>
        <w:t>Juridiskā departamenta juriskonsulte</w:t>
      </w:r>
    </w:p>
    <w:p w:rsidR="001307BD" w:rsidRDefault="00345722">
      <w:pPr>
        <w:jc w:val="both"/>
        <w:rPr>
          <w:sz w:val="22"/>
        </w:rPr>
      </w:pPr>
      <w:r w:rsidRPr="004014C4">
        <w:rPr>
          <w:sz w:val="22"/>
        </w:rPr>
        <w:t xml:space="preserve">67099402, </w:t>
      </w:r>
      <w:hyperlink r:id="rId9" w:history="1">
        <w:r w:rsidR="001307BD" w:rsidRPr="00DB515C">
          <w:rPr>
            <w:rStyle w:val="Hyperlink"/>
            <w:sz w:val="22"/>
          </w:rPr>
          <w:t>mairita.zamaica@lja.lv</w:t>
        </w:r>
      </w:hyperlink>
    </w:p>
    <w:p w:rsidR="001307BD" w:rsidRDefault="001307BD">
      <w:pPr>
        <w:jc w:val="both"/>
        <w:rPr>
          <w:rStyle w:val="Hyperlink"/>
          <w:color w:val="auto"/>
          <w:sz w:val="22"/>
        </w:rPr>
      </w:pPr>
    </w:p>
    <w:p w:rsidR="001307BD" w:rsidRDefault="001307BD">
      <w:pPr>
        <w:jc w:val="both"/>
        <w:rPr>
          <w:rStyle w:val="Hyperlink"/>
          <w:color w:val="auto"/>
          <w:sz w:val="22"/>
        </w:rPr>
      </w:pPr>
    </w:p>
    <w:p w:rsidR="003D1219" w:rsidRPr="006E7ECA" w:rsidRDefault="003D1219">
      <w:pPr>
        <w:jc w:val="both"/>
        <w:rPr>
          <w:sz w:val="22"/>
        </w:rPr>
      </w:pPr>
    </w:p>
    <w:sectPr w:rsidR="003D1219" w:rsidRPr="006E7ECA" w:rsidSect="000B7703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4CA" w:rsidRDefault="00DC34CA">
      <w:r>
        <w:separator/>
      </w:r>
    </w:p>
  </w:endnote>
  <w:endnote w:type="continuationSeparator" w:id="0">
    <w:p w:rsidR="00DC34CA" w:rsidRDefault="00DC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4CA" w:rsidRDefault="00DC34CA" w:rsidP="00C64B65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4CA" w:rsidRPr="00683B29" w:rsidRDefault="00DC34CA" w:rsidP="00683B29">
    <w:pPr>
      <w:pStyle w:val="Footer"/>
      <w:jc w:val="both"/>
      <w:rPr>
        <w:bCs/>
        <w:sz w:val="22"/>
        <w:szCs w:val="20"/>
      </w:rPr>
    </w:pPr>
    <w:r w:rsidRPr="00683B29">
      <w:rPr>
        <w:bCs/>
        <w:sz w:val="22"/>
        <w:szCs w:val="20"/>
      </w:rPr>
      <w:t>S</w:t>
    </w:r>
    <w:r w:rsidR="003D1219">
      <w:rPr>
        <w:bCs/>
        <w:sz w:val="22"/>
        <w:szCs w:val="20"/>
      </w:rPr>
      <w:t>AMAnot_</w:t>
    </w:r>
    <w:r w:rsidR="002D4D00">
      <w:rPr>
        <w:bCs/>
        <w:sz w:val="22"/>
        <w:szCs w:val="20"/>
        <w:lang w:val="lv-LV"/>
      </w:rPr>
      <w:t>22</w:t>
    </w:r>
    <w:r w:rsidR="00FE6403">
      <w:rPr>
        <w:bCs/>
        <w:sz w:val="22"/>
        <w:szCs w:val="20"/>
        <w:lang w:val="lv-LV"/>
      </w:rPr>
      <w:t>11</w:t>
    </w:r>
    <w:r w:rsidRPr="00683B29">
      <w:rPr>
        <w:bCs/>
        <w:sz w:val="22"/>
        <w:szCs w:val="20"/>
      </w:rPr>
      <w:t>16_JurnArsti; Ministru kabineta noteikumu projekta „Jūrnieku ārstu atzīšanas noteikumi”</w:t>
    </w:r>
    <w:r w:rsidRPr="00683B29">
      <w:rPr>
        <w:b/>
        <w:bCs/>
        <w:sz w:val="22"/>
        <w:szCs w:val="20"/>
      </w:rPr>
      <w:t xml:space="preserve"> </w:t>
    </w:r>
    <w:r w:rsidRPr="00683B29">
      <w:rPr>
        <w:bCs/>
        <w:sz w:val="22"/>
        <w:szCs w:val="20"/>
      </w:rPr>
      <w:t>sākotnējās ietekmes novērtējuma ziņojums (anotācija)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4CA" w:rsidRPr="00C64B65" w:rsidRDefault="00DC34CA" w:rsidP="00C64B65">
    <w:pPr>
      <w:pStyle w:val="Footer"/>
      <w:jc w:val="both"/>
      <w:rPr>
        <w:sz w:val="22"/>
        <w:szCs w:val="20"/>
        <w:lang w:val="lv-LV"/>
      </w:rPr>
    </w:pPr>
    <w:r w:rsidRPr="00C64B65">
      <w:rPr>
        <w:bCs/>
        <w:sz w:val="22"/>
        <w:szCs w:val="20"/>
        <w:lang w:val="lv-LV"/>
      </w:rPr>
      <w:t>SAMAnot_</w:t>
    </w:r>
    <w:r w:rsidR="002D4D00">
      <w:rPr>
        <w:bCs/>
        <w:sz w:val="22"/>
        <w:szCs w:val="20"/>
        <w:lang w:val="lv-LV"/>
      </w:rPr>
      <w:t>22</w:t>
    </w:r>
    <w:r w:rsidR="00FE6403">
      <w:rPr>
        <w:bCs/>
        <w:sz w:val="22"/>
        <w:szCs w:val="20"/>
        <w:lang w:val="lv-LV"/>
      </w:rPr>
      <w:t>11</w:t>
    </w:r>
    <w:r>
      <w:rPr>
        <w:bCs/>
        <w:sz w:val="22"/>
        <w:szCs w:val="20"/>
        <w:lang w:val="lv-LV"/>
      </w:rPr>
      <w:t>16_JurnArsti</w:t>
    </w:r>
    <w:r w:rsidRPr="00C64B65">
      <w:rPr>
        <w:sz w:val="22"/>
        <w:szCs w:val="20"/>
        <w:lang w:val="lv-LV"/>
      </w:rPr>
      <w:t xml:space="preserve">; Ministru kabineta noteikumu projekta </w:t>
    </w:r>
    <w:r>
      <w:rPr>
        <w:sz w:val="22"/>
        <w:szCs w:val="20"/>
        <w:lang w:val="lv-LV"/>
      </w:rPr>
      <w:t>„Jūrnieku ārstu atzīšanas noteikumi</w:t>
    </w:r>
    <w:r w:rsidRPr="00C64B65">
      <w:rPr>
        <w:bCs/>
        <w:sz w:val="22"/>
        <w:szCs w:val="20"/>
        <w:lang w:val="lv-LV"/>
      </w:rPr>
      <w:t>”</w:t>
    </w:r>
    <w:r w:rsidRPr="00C64B65">
      <w:rPr>
        <w:b/>
        <w:bCs/>
        <w:sz w:val="22"/>
        <w:szCs w:val="20"/>
        <w:lang w:val="lv-LV"/>
      </w:rPr>
      <w:t xml:space="preserve"> </w:t>
    </w:r>
    <w:r w:rsidRPr="00C64B65">
      <w:rPr>
        <w:sz w:val="22"/>
        <w:szCs w:val="20"/>
        <w:lang w:val="lv-LV"/>
      </w:rPr>
      <w:t>sākotnējās ietekmes novērtējuma ziņojums (anotācija)</w:t>
    </w:r>
  </w:p>
  <w:p w:rsidR="003D1219" w:rsidRDefault="003D12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4CA" w:rsidRDefault="00DC34CA">
      <w:r>
        <w:separator/>
      </w:r>
    </w:p>
  </w:footnote>
  <w:footnote w:type="continuationSeparator" w:id="0">
    <w:p w:rsidR="00DC34CA" w:rsidRDefault="00DC3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4CA" w:rsidRDefault="00DC34CA" w:rsidP="003034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34CA" w:rsidRDefault="00DC34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4CA" w:rsidRPr="003160D7" w:rsidRDefault="00DC34CA" w:rsidP="0030341E">
    <w:pPr>
      <w:pStyle w:val="Header"/>
      <w:framePr w:wrap="around" w:vAnchor="text" w:hAnchor="margin" w:xAlign="center" w:y="1"/>
      <w:rPr>
        <w:rStyle w:val="PageNumber"/>
        <w:sz w:val="22"/>
      </w:rPr>
    </w:pPr>
    <w:r w:rsidRPr="003160D7">
      <w:rPr>
        <w:rStyle w:val="PageNumber"/>
        <w:sz w:val="22"/>
      </w:rPr>
      <w:fldChar w:fldCharType="begin"/>
    </w:r>
    <w:r w:rsidRPr="003160D7">
      <w:rPr>
        <w:rStyle w:val="PageNumber"/>
        <w:sz w:val="22"/>
      </w:rPr>
      <w:instrText xml:space="preserve">PAGE  </w:instrText>
    </w:r>
    <w:r w:rsidRPr="003160D7">
      <w:rPr>
        <w:rStyle w:val="PageNumber"/>
        <w:sz w:val="22"/>
      </w:rPr>
      <w:fldChar w:fldCharType="separate"/>
    </w:r>
    <w:r w:rsidR="002D4D00">
      <w:rPr>
        <w:rStyle w:val="PageNumber"/>
        <w:noProof/>
        <w:sz w:val="22"/>
      </w:rPr>
      <w:t>6</w:t>
    </w:r>
    <w:r w:rsidRPr="003160D7">
      <w:rPr>
        <w:rStyle w:val="PageNumber"/>
        <w:sz w:val="22"/>
      </w:rPr>
      <w:fldChar w:fldCharType="end"/>
    </w:r>
  </w:p>
  <w:p w:rsidR="00DC34CA" w:rsidRPr="00615EAB" w:rsidRDefault="00DC34CA" w:rsidP="00C64B65">
    <w:pPr>
      <w:pStyle w:val="Header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0.15pt;height:450.15pt" o:bullet="t">
        <v:imagedata r:id="rId1" o:title="Ic_check_box_outline_blank_48px"/>
      </v:shape>
    </w:pict>
  </w:numPicBullet>
  <w:abstractNum w:abstractNumId="0" w15:restartNumberingAfterBreak="0">
    <w:nsid w:val="03587747"/>
    <w:multiLevelType w:val="hybridMultilevel"/>
    <w:tmpl w:val="C0CE571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61FCC"/>
    <w:multiLevelType w:val="hybridMultilevel"/>
    <w:tmpl w:val="EE7220A8"/>
    <w:lvl w:ilvl="0" w:tplc="DDD6FE9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D06B2"/>
    <w:multiLevelType w:val="multilevel"/>
    <w:tmpl w:val="8D3A54E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A8E679A"/>
    <w:multiLevelType w:val="hybridMultilevel"/>
    <w:tmpl w:val="09624640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B23C19"/>
    <w:multiLevelType w:val="hybridMultilevel"/>
    <w:tmpl w:val="F090602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03B7B"/>
    <w:multiLevelType w:val="hybridMultilevel"/>
    <w:tmpl w:val="D6204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761F1"/>
    <w:multiLevelType w:val="hybridMultilevel"/>
    <w:tmpl w:val="96BAC75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74B1B"/>
    <w:multiLevelType w:val="hybridMultilevel"/>
    <w:tmpl w:val="FB64BC8E"/>
    <w:lvl w:ilvl="0" w:tplc="0DCA50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83E52"/>
    <w:multiLevelType w:val="hybridMultilevel"/>
    <w:tmpl w:val="7E948AA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D5A2E"/>
    <w:multiLevelType w:val="hybridMultilevel"/>
    <w:tmpl w:val="39C009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D79B1"/>
    <w:multiLevelType w:val="hybridMultilevel"/>
    <w:tmpl w:val="027EECA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D61DB"/>
    <w:multiLevelType w:val="multilevel"/>
    <w:tmpl w:val="D55E1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20028B"/>
    <w:multiLevelType w:val="hybridMultilevel"/>
    <w:tmpl w:val="4F1E93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B7879"/>
    <w:multiLevelType w:val="hybridMultilevel"/>
    <w:tmpl w:val="7CFC61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0"/>
  </w:num>
  <w:num w:numId="9">
    <w:abstractNumId w:val="12"/>
  </w:num>
  <w:num w:numId="10">
    <w:abstractNumId w:val="13"/>
  </w:num>
  <w:num w:numId="11">
    <w:abstractNumId w:val="4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1E"/>
    <w:rsid w:val="00000785"/>
    <w:rsid w:val="000011B4"/>
    <w:rsid w:val="00002064"/>
    <w:rsid w:val="000025BA"/>
    <w:rsid w:val="00010FE3"/>
    <w:rsid w:val="000120B1"/>
    <w:rsid w:val="0001214C"/>
    <w:rsid w:val="0001367F"/>
    <w:rsid w:val="00014EDD"/>
    <w:rsid w:val="00016812"/>
    <w:rsid w:val="00020014"/>
    <w:rsid w:val="00021522"/>
    <w:rsid w:val="00021ACE"/>
    <w:rsid w:val="00021D1E"/>
    <w:rsid w:val="000252E6"/>
    <w:rsid w:val="000256BD"/>
    <w:rsid w:val="0002617D"/>
    <w:rsid w:val="00026532"/>
    <w:rsid w:val="00030836"/>
    <w:rsid w:val="00032682"/>
    <w:rsid w:val="00032F2C"/>
    <w:rsid w:val="000334A7"/>
    <w:rsid w:val="00037BAE"/>
    <w:rsid w:val="00037EF5"/>
    <w:rsid w:val="00040312"/>
    <w:rsid w:val="000424BC"/>
    <w:rsid w:val="00047630"/>
    <w:rsid w:val="00047FD4"/>
    <w:rsid w:val="0005085A"/>
    <w:rsid w:val="0005152F"/>
    <w:rsid w:val="000573E1"/>
    <w:rsid w:val="0006042C"/>
    <w:rsid w:val="00060901"/>
    <w:rsid w:val="00062F4A"/>
    <w:rsid w:val="000632A5"/>
    <w:rsid w:val="00065F9F"/>
    <w:rsid w:val="00066363"/>
    <w:rsid w:val="00066530"/>
    <w:rsid w:val="00072512"/>
    <w:rsid w:val="000728A2"/>
    <w:rsid w:val="00073270"/>
    <w:rsid w:val="00075189"/>
    <w:rsid w:val="000763CA"/>
    <w:rsid w:val="00080102"/>
    <w:rsid w:val="000846CA"/>
    <w:rsid w:val="00092611"/>
    <w:rsid w:val="0009583F"/>
    <w:rsid w:val="00095FB7"/>
    <w:rsid w:val="000960C3"/>
    <w:rsid w:val="00096156"/>
    <w:rsid w:val="000A05B9"/>
    <w:rsid w:val="000A3C3C"/>
    <w:rsid w:val="000A4F38"/>
    <w:rsid w:val="000A7CCD"/>
    <w:rsid w:val="000B0599"/>
    <w:rsid w:val="000B14A7"/>
    <w:rsid w:val="000B257A"/>
    <w:rsid w:val="000B3CF8"/>
    <w:rsid w:val="000B4160"/>
    <w:rsid w:val="000B67B0"/>
    <w:rsid w:val="000B7703"/>
    <w:rsid w:val="000C20FC"/>
    <w:rsid w:val="000C4D21"/>
    <w:rsid w:val="000D0A4A"/>
    <w:rsid w:val="000D134F"/>
    <w:rsid w:val="000D2C4F"/>
    <w:rsid w:val="000D522B"/>
    <w:rsid w:val="000D55D8"/>
    <w:rsid w:val="000D75F1"/>
    <w:rsid w:val="000E0A36"/>
    <w:rsid w:val="000E21DF"/>
    <w:rsid w:val="000E222F"/>
    <w:rsid w:val="000E2B0D"/>
    <w:rsid w:val="000E4D54"/>
    <w:rsid w:val="000E57D7"/>
    <w:rsid w:val="000E6BBF"/>
    <w:rsid w:val="000E6BC8"/>
    <w:rsid w:val="000E742D"/>
    <w:rsid w:val="000F0E48"/>
    <w:rsid w:val="000F5D04"/>
    <w:rsid w:val="000F6F6A"/>
    <w:rsid w:val="000F7C54"/>
    <w:rsid w:val="00100219"/>
    <w:rsid w:val="001005F3"/>
    <w:rsid w:val="00106B6B"/>
    <w:rsid w:val="00112B27"/>
    <w:rsid w:val="0011311B"/>
    <w:rsid w:val="00117A22"/>
    <w:rsid w:val="00121454"/>
    <w:rsid w:val="001279DB"/>
    <w:rsid w:val="001307BD"/>
    <w:rsid w:val="001316C9"/>
    <w:rsid w:val="00132D6F"/>
    <w:rsid w:val="00132EF8"/>
    <w:rsid w:val="001376A5"/>
    <w:rsid w:val="001406E2"/>
    <w:rsid w:val="00141F36"/>
    <w:rsid w:val="00143DB1"/>
    <w:rsid w:val="00145E2B"/>
    <w:rsid w:val="00146E61"/>
    <w:rsid w:val="001501CA"/>
    <w:rsid w:val="00150F7B"/>
    <w:rsid w:val="00152A70"/>
    <w:rsid w:val="00152E25"/>
    <w:rsid w:val="001530CA"/>
    <w:rsid w:val="00160891"/>
    <w:rsid w:val="00164801"/>
    <w:rsid w:val="0016530E"/>
    <w:rsid w:val="00166A01"/>
    <w:rsid w:val="001706EB"/>
    <w:rsid w:val="00172C82"/>
    <w:rsid w:val="0017324B"/>
    <w:rsid w:val="001753AC"/>
    <w:rsid w:val="001768EB"/>
    <w:rsid w:val="0018272C"/>
    <w:rsid w:val="00186DC0"/>
    <w:rsid w:val="00187687"/>
    <w:rsid w:val="00190C3D"/>
    <w:rsid w:val="00192C21"/>
    <w:rsid w:val="00194622"/>
    <w:rsid w:val="001A0BA1"/>
    <w:rsid w:val="001A117C"/>
    <w:rsid w:val="001A44D0"/>
    <w:rsid w:val="001A67C4"/>
    <w:rsid w:val="001A67D2"/>
    <w:rsid w:val="001B061B"/>
    <w:rsid w:val="001B1988"/>
    <w:rsid w:val="001B1FAD"/>
    <w:rsid w:val="001B210F"/>
    <w:rsid w:val="001B238A"/>
    <w:rsid w:val="001C1E1B"/>
    <w:rsid w:val="001D116E"/>
    <w:rsid w:val="001D2C5A"/>
    <w:rsid w:val="001D53FF"/>
    <w:rsid w:val="001D5A1A"/>
    <w:rsid w:val="001D66F7"/>
    <w:rsid w:val="001D7D61"/>
    <w:rsid w:val="001D7E8D"/>
    <w:rsid w:val="001E0C4D"/>
    <w:rsid w:val="001E1713"/>
    <w:rsid w:val="001E25F1"/>
    <w:rsid w:val="001E5C78"/>
    <w:rsid w:val="001E7636"/>
    <w:rsid w:val="001E7993"/>
    <w:rsid w:val="001E7E5E"/>
    <w:rsid w:val="001F0B06"/>
    <w:rsid w:val="001F0D8D"/>
    <w:rsid w:val="001F1980"/>
    <w:rsid w:val="001F21A5"/>
    <w:rsid w:val="001F4FD2"/>
    <w:rsid w:val="001F5CCA"/>
    <w:rsid w:val="00200346"/>
    <w:rsid w:val="00200FF0"/>
    <w:rsid w:val="00204B16"/>
    <w:rsid w:val="00207FBE"/>
    <w:rsid w:val="00210C8F"/>
    <w:rsid w:val="002136D5"/>
    <w:rsid w:val="00214E2F"/>
    <w:rsid w:val="0021750A"/>
    <w:rsid w:val="00223112"/>
    <w:rsid w:val="002244B1"/>
    <w:rsid w:val="0023274B"/>
    <w:rsid w:val="00236303"/>
    <w:rsid w:val="002369AC"/>
    <w:rsid w:val="00240E14"/>
    <w:rsid w:val="00244D29"/>
    <w:rsid w:val="00252C6D"/>
    <w:rsid w:val="00255247"/>
    <w:rsid w:val="00256932"/>
    <w:rsid w:val="00260CAC"/>
    <w:rsid w:val="00260D85"/>
    <w:rsid w:val="002667E0"/>
    <w:rsid w:val="0027322F"/>
    <w:rsid w:val="00275442"/>
    <w:rsid w:val="002775C7"/>
    <w:rsid w:val="00280100"/>
    <w:rsid w:val="00280131"/>
    <w:rsid w:val="00280C54"/>
    <w:rsid w:val="002835C0"/>
    <w:rsid w:val="00286978"/>
    <w:rsid w:val="0029044F"/>
    <w:rsid w:val="002931FA"/>
    <w:rsid w:val="002950BB"/>
    <w:rsid w:val="00297B2D"/>
    <w:rsid w:val="002A2382"/>
    <w:rsid w:val="002A3276"/>
    <w:rsid w:val="002A33C1"/>
    <w:rsid w:val="002A4049"/>
    <w:rsid w:val="002A62D4"/>
    <w:rsid w:val="002B066A"/>
    <w:rsid w:val="002B0FAD"/>
    <w:rsid w:val="002B11DC"/>
    <w:rsid w:val="002B20FC"/>
    <w:rsid w:val="002B36F4"/>
    <w:rsid w:val="002B5061"/>
    <w:rsid w:val="002B6267"/>
    <w:rsid w:val="002C002F"/>
    <w:rsid w:val="002C0B58"/>
    <w:rsid w:val="002C344F"/>
    <w:rsid w:val="002C34D9"/>
    <w:rsid w:val="002C4761"/>
    <w:rsid w:val="002D0613"/>
    <w:rsid w:val="002D176A"/>
    <w:rsid w:val="002D4D00"/>
    <w:rsid w:val="002D6BA9"/>
    <w:rsid w:val="002D7876"/>
    <w:rsid w:val="002D7FE6"/>
    <w:rsid w:val="002E134E"/>
    <w:rsid w:val="002E19AC"/>
    <w:rsid w:val="002E1BC4"/>
    <w:rsid w:val="002E38BB"/>
    <w:rsid w:val="002E4060"/>
    <w:rsid w:val="002E48DC"/>
    <w:rsid w:val="002E72AD"/>
    <w:rsid w:val="002F49D0"/>
    <w:rsid w:val="002F5231"/>
    <w:rsid w:val="002F6FE6"/>
    <w:rsid w:val="002F6FF9"/>
    <w:rsid w:val="002F722A"/>
    <w:rsid w:val="0030341E"/>
    <w:rsid w:val="00303BCE"/>
    <w:rsid w:val="003042BD"/>
    <w:rsid w:val="00304F25"/>
    <w:rsid w:val="003057B8"/>
    <w:rsid w:val="0030690D"/>
    <w:rsid w:val="0031188A"/>
    <w:rsid w:val="003150A7"/>
    <w:rsid w:val="003160D7"/>
    <w:rsid w:val="003172FA"/>
    <w:rsid w:val="00321118"/>
    <w:rsid w:val="0032552D"/>
    <w:rsid w:val="00325574"/>
    <w:rsid w:val="0033538A"/>
    <w:rsid w:val="0034180F"/>
    <w:rsid w:val="00343428"/>
    <w:rsid w:val="00345509"/>
    <w:rsid w:val="00345722"/>
    <w:rsid w:val="00347C8F"/>
    <w:rsid w:val="00353D09"/>
    <w:rsid w:val="00354667"/>
    <w:rsid w:val="0035744A"/>
    <w:rsid w:val="00357A8B"/>
    <w:rsid w:val="0036082A"/>
    <w:rsid w:val="0036206A"/>
    <w:rsid w:val="00364C10"/>
    <w:rsid w:val="00365D67"/>
    <w:rsid w:val="00366278"/>
    <w:rsid w:val="003701A2"/>
    <w:rsid w:val="00370ECA"/>
    <w:rsid w:val="00372FD1"/>
    <w:rsid w:val="00373BF8"/>
    <w:rsid w:val="0037410A"/>
    <w:rsid w:val="0037501F"/>
    <w:rsid w:val="0037527A"/>
    <w:rsid w:val="00375F52"/>
    <w:rsid w:val="00380F37"/>
    <w:rsid w:val="003820EF"/>
    <w:rsid w:val="00383C0C"/>
    <w:rsid w:val="00383E41"/>
    <w:rsid w:val="0038543F"/>
    <w:rsid w:val="00390184"/>
    <w:rsid w:val="00391746"/>
    <w:rsid w:val="003964A2"/>
    <w:rsid w:val="00396976"/>
    <w:rsid w:val="0039718D"/>
    <w:rsid w:val="003A4B56"/>
    <w:rsid w:val="003A50EC"/>
    <w:rsid w:val="003A57AB"/>
    <w:rsid w:val="003B038B"/>
    <w:rsid w:val="003B06EC"/>
    <w:rsid w:val="003B4C4D"/>
    <w:rsid w:val="003B5CDA"/>
    <w:rsid w:val="003C0CCB"/>
    <w:rsid w:val="003C5A60"/>
    <w:rsid w:val="003D1219"/>
    <w:rsid w:val="003D4535"/>
    <w:rsid w:val="003D4712"/>
    <w:rsid w:val="003D5942"/>
    <w:rsid w:val="003D61C5"/>
    <w:rsid w:val="003D69D4"/>
    <w:rsid w:val="003E109B"/>
    <w:rsid w:val="003E3B97"/>
    <w:rsid w:val="003E64E3"/>
    <w:rsid w:val="003F1EED"/>
    <w:rsid w:val="003F21EC"/>
    <w:rsid w:val="003F4BE4"/>
    <w:rsid w:val="0040121D"/>
    <w:rsid w:val="004014C4"/>
    <w:rsid w:val="00401B78"/>
    <w:rsid w:val="0040258F"/>
    <w:rsid w:val="00403062"/>
    <w:rsid w:val="004030B6"/>
    <w:rsid w:val="00404FF3"/>
    <w:rsid w:val="00405804"/>
    <w:rsid w:val="0041163C"/>
    <w:rsid w:val="00412BC4"/>
    <w:rsid w:val="004135BA"/>
    <w:rsid w:val="004138C7"/>
    <w:rsid w:val="004141C4"/>
    <w:rsid w:val="004158A3"/>
    <w:rsid w:val="00415BC3"/>
    <w:rsid w:val="0042276E"/>
    <w:rsid w:val="00426F1F"/>
    <w:rsid w:val="0043147E"/>
    <w:rsid w:val="00433B4F"/>
    <w:rsid w:val="004344FA"/>
    <w:rsid w:val="004357E4"/>
    <w:rsid w:val="00436AAB"/>
    <w:rsid w:val="0044590E"/>
    <w:rsid w:val="00447C12"/>
    <w:rsid w:val="0045079B"/>
    <w:rsid w:val="0045199A"/>
    <w:rsid w:val="00452771"/>
    <w:rsid w:val="00452E9E"/>
    <w:rsid w:val="00455315"/>
    <w:rsid w:val="004562ED"/>
    <w:rsid w:val="004574B9"/>
    <w:rsid w:val="004578B4"/>
    <w:rsid w:val="00460D33"/>
    <w:rsid w:val="00463849"/>
    <w:rsid w:val="00464CBD"/>
    <w:rsid w:val="004656DF"/>
    <w:rsid w:val="004657E2"/>
    <w:rsid w:val="0047192C"/>
    <w:rsid w:val="00482231"/>
    <w:rsid w:val="0048335A"/>
    <w:rsid w:val="00490089"/>
    <w:rsid w:val="00491708"/>
    <w:rsid w:val="0049374A"/>
    <w:rsid w:val="00493777"/>
    <w:rsid w:val="00495FBA"/>
    <w:rsid w:val="00496F6F"/>
    <w:rsid w:val="004A0103"/>
    <w:rsid w:val="004A0DE5"/>
    <w:rsid w:val="004A25FF"/>
    <w:rsid w:val="004A2AD3"/>
    <w:rsid w:val="004A5682"/>
    <w:rsid w:val="004A70AB"/>
    <w:rsid w:val="004B3893"/>
    <w:rsid w:val="004C205C"/>
    <w:rsid w:val="004C213E"/>
    <w:rsid w:val="004C38A1"/>
    <w:rsid w:val="004C4193"/>
    <w:rsid w:val="004C59B7"/>
    <w:rsid w:val="004C5ECD"/>
    <w:rsid w:val="004C680E"/>
    <w:rsid w:val="004C6F67"/>
    <w:rsid w:val="004C7FD0"/>
    <w:rsid w:val="004D0601"/>
    <w:rsid w:val="004D0CA0"/>
    <w:rsid w:val="004D4F3F"/>
    <w:rsid w:val="004E19E6"/>
    <w:rsid w:val="004E4F38"/>
    <w:rsid w:val="004E5498"/>
    <w:rsid w:val="004E64AD"/>
    <w:rsid w:val="004F036C"/>
    <w:rsid w:val="004F0A4D"/>
    <w:rsid w:val="004F1B19"/>
    <w:rsid w:val="004F3681"/>
    <w:rsid w:val="004F3B90"/>
    <w:rsid w:val="004F54DF"/>
    <w:rsid w:val="004F5ED6"/>
    <w:rsid w:val="004F634D"/>
    <w:rsid w:val="004F6C9E"/>
    <w:rsid w:val="005013E4"/>
    <w:rsid w:val="00501F69"/>
    <w:rsid w:val="00502162"/>
    <w:rsid w:val="0050272D"/>
    <w:rsid w:val="00503968"/>
    <w:rsid w:val="005065FC"/>
    <w:rsid w:val="005068C5"/>
    <w:rsid w:val="005069FF"/>
    <w:rsid w:val="00514624"/>
    <w:rsid w:val="00516BD0"/>
    <w:rsid w:val="005217EB"/>
    <w:rsid w:val="00525244"/>
    <w:rsid w:val="00531DC2"/>
    <w:rsid w:val="00534EA9"/>
    <w:rsid w:val="00536F8A"/>
    <w:rsid w:val="00537BC9"/>
    <w:rsid w:val="00537ECC"/>
    <w:rsid w:val="00540420"/>
    <w:rsid w:val="00541FBA"/>
    <w:rsid w:val="005430B9"/>
    <w:rsid w:val="00545872"/>
    <w:rsid w:val="00545AFB"/>
    <w:rsid w:val="005473FA"/>
    <w:rsid w:val="0055078C"/>
    <w:rsid w:val="005524A0"/>
    <w:rsid w:val="00553215"/>
    <w:rsid w:val="00565741"/>
    <w:rsid w:val="00565EA2"/>
    <w:rsid w:val="005665E0"/>
    <w:rsid w:val="00567149"/>
    <w:rsid w:val="00570209"/>
    <w:rsid w:val="005709D2"/>
    <w:rsid w:val="005712ED"/>
    <w:rsid w:val="00571ED6"/>
    <w:rsid w:val="00572837"/>
    <w:rsid w:val="0057495E"/>
    <w:rsid w:val="005820B4"/>
    <w:rsid w:val="005830E8"/>
    <w:rsid w:val="00585215"/>
    <w:rsid w:val="00587CB5"/>
    <w:rsid w:val="005906D2"/>
    <w:rsid w:val="00591467"/>
    <w:rsid w:val="00594CED"/>
    <w:rsid w:val="0059712B"/>
    <w:rsid w:val="00597F43"/>
    <w:rsid w:val="005A39B9"/>
    <w:rsid w:val="005A613F"/>
    <w:rsid w:val="005A6DA8"/>
    <w:rsid w:val="005B01F7"/>
    <w:rsid w:val="005B166C"/>
    <w:rsid w:val="005B319F"/>
    <w:rsid w:val="005B7483"/>
    <w:rsid w:val="005B7EDC"/>
    <w:rsid w:val="005C1D05"/>
    <w:rsid w:val="005C32B5"/>
    <w:rsid w:val="005C688C"/>
    <w:rsid w:val="005D1F34"/>
    <w:rsid w:val="005D2C99"/>
    <w:rsid w:val="005E10C1"/>
    <w:rsid w:val="005E4394"/>
    <w:rsid w:val="005E5CEA"/>
    <w:rsid w:val="005F036E"/>
    <w:rsid w:val="005F08A8"/>
    <w:rsid w:val="005F3D36"/>
    <w:rsid w:val="005F4B30"/>
    <w:rsid w:val="005F54B0"/>
    <w:rsid w:val="005F5A71"/>
    <w:rsid w:val="005F5FD3"/>
    <w:rsid w:val="006006FE"/>
    <w:rsid w:val="0060207D"/>
    <w:rsid w:val="00603237"/>
    <w:rsid w:val="00605727"/>
    <w:rsid w:val="006064FE"/>
    <w:rsid w:val="00610B41"/>
    <w:rsid w:val="006113A2"/>
    <w:rsid w:val="00611638"/>
    <w:rsid w:val="00615EAB"/>
    <w:rsid w:val="00615FBE"/>
    <w:rsid w:val="00616E47"/>
    <w:rsid w:val="0062158E"/>
    <w:rsid w:val="00621706"/>
    <w:rsid w:val="00622B3A"/>
    <w:rsid w:val="0062714B"/>
    <w:rsid w:val="00627A1F"/>
    <w:rsid w:val="00634333"/>
    <w:rsid w:val="00636260"/>
    <w:rsid w:val="006365A4"/>
    <w:rsid w:val="00637277"/>
    <w:rsid w:val="006415C9"/>
    <w:rsid w:val="006432B7"/>
    <w:rsid w:val="00644D40"/>
    <w:rsid w:val="006460EE"/>
    <w:rsid w:val="00646368"/>
    <w:rsid w:val="006472FA"/>
    <w:rsid w:val="0064735A"/>
    <w:rsid w:val="00650D06"/>
    <w:rsid w:val="00654F64"/>
    <w:rsid w:val="0065525A"/>
    <w:rsid w:val="00656198"/>
    <w:rsid w:val="006573E4"/>
    <w:rsid w:val="00660FF9"/>
    <w:rsid w:val="00662E5A"/>
    <w:rsid w:val="00665B47"/>
    <w:rsid w:val="006664DA"/>
    <w:rsid w:val="00667A1D"/>
    <w:rsid w:val="0067013C"/>
    <w:rsid w:val="00670902"/>
    <w:rsid w:val="00670A62"/>
    <w:rsid w:val="006728BF"/>
    <w:rsid w:val="00672ABF"/>
    <w:rsid w:val="006730C3"/>
    <w:rsid w:val="00677E8C"/>
    <w:rsid w:val="006801E7"/>
    <w:rsid w:val="006822F5"/>
    <w:rsid w:val="00683383"/>
    <w:rsid w:val="00683B29"/>
    <w:rsid w:val="006848D2"/>
    <w:rsid w:val="00685603"/>
    <w:rsid w:val="00685D3E"/>
    <w:rsid w:val="00691297"/>
    <w:rsid w:val="006920FE"/>
    <w:rsid w:val="00692C7D"/>
    <w:rsid w:val="006945C4"/>
    <w:rsid w:val="006A0331"/>
    <w:rsid w:val="006A3144"/>
    <w:rsid w:val="006A5445"/>
    <w:rsid w:val="006A5B7C"/>
    <w:rsid w:val="006B1F90"/>
    <w:rsid w:val="006B2241"/>
    <w:rsid w:val="006B27A8"/>
    <w:rsid w:val="006B48C5"/>
    <w:rsid w:val="006B492E"/>
    <w:rsid w:val="006B6674"/>
    <w:rsid w:val="006B68C4"/>
    <w:rsid w:val="006B6A24"/>
    <w:rsid w:val="006B79A0"/>
    <w:rsid w:val="006C1373"/>
    <w:rsid w:val="006C3FFA"/>
    <w:rsid w:val="006C4422"/>
    <w:rsid w:val="006C6064"/>
    <w:rsid w:val="006C7411"/>
    <w:rsid w:val="006C74EE"/>
    <w:rsid w:val="006C7EF9"/>
    <w:rsid w:val="006D2962"/>
    <w:rsid w:val="006D4111"/>
    <w:rsid w:val="006D428C"/>
    <w:rsid w:val="006D42C9"/>
    <w:rsid w:val="006E0DA8"/>
    <w:rsid w:val="006E1580"/>
    <w:rsid w:val="006E28B3"/>
    <w:rsid w:val="006E7A69"/>
    <w:rsid w:val="006E7ECA"/>
    <w:rsid w:val="006F37E4"/>
    <w:rsid w:val="006F69FD"/>
    <w:rsid w:val="00701116"/>
    <w:rsid w:val="007011C4"/>
    <w:rsid w:val="00701F95"/>
    <w:rsid w:val="0070328D"/>
    <w:rsid w:val="00705252"/>
    <w:rsid w:val="007072F2"/>
    <w:rsid w:val="00707802"/>
    <w:rsid w:val="00710254"/>
    <w:rsid w:val="00712455"/>
    <w:rsid w:val="00712D13"/>
    <w:rsid w:val="00714D5E"/>
    <w:rsid w:val="00715E7F"/>
    <w:rsid w:val="00730ADE"/>
    <w:rsid w:val="00733F12"/>
    <w:rsid w:val="00735FFB"/>
    <w:rsid w:val="00737BC4"/>
    <w:rsid w:val="00743759"/>
    <w:rsid w:val="00746D52"/>
    <w:rsid w:val="00750A01"/>
    <w:rsid w:val="00750EC5"/>
    <w:rsid w:val="007531FD"/>
    <w:rsid w:val="007532F5"/>
    <w:rsid w:val="007547FC"/>
    <w:rsid w:val="0076153A"/>
    <w:rsid w:val="00761815"/>
    <w:rsid w:val="007625B1"/>
    <w:rsid w:val="00762E66"/>
    <w:rsid w:val="0076537E"/>
    <w:rsid w:val="007655CA"/>
    <w:rsid w:val="00765973"/>
    <w:rsid w:val="0077052D"/>
    <w:rsid w:val="0077123D"/>
    <w:rsid w:val="00773C34"/>
    <w:rsid w:val="007748A9"/>
    <w:rsid w:val="00774B9F"/>
    <w:rsid w:val="0077602D"/>
    <w:rsid w:val="007766A6"/>
    <w:rsid w:val="00782D63"/>
    <w:rsid w:val="00784BED"/>
    <w:rsid w:val="00785087"/>
    <w:rsid w:val="007851FA"/>
    <w:rsid w:val="00787B69"/>
    <w:rsid w:val="00790C78"/>
    <w:rsid w:val="00791652"/>
    <w:rsid w:val="00791A3A"/>
    <w:rsid w:val="007A0591"/>
    <w:rsid w:val="007A0EB2"/>
    <w:rsid w:val="007A1DF4"/>
    <w:rsid w:val="007A5086"/>
    <w:rsid w:val="007B4FE6"/>
    <w:rsid w:val="007B7AD5"/>
    <w:rsid w:val="007C031D"/>
    <w:rsid w:val="007C4883"/>
    <w:rsid w:val="007C5C68"/>
    <w:rsid w:val="007C619D"/>
    <w:rsid w:val="007C6794"/>
    <w:rsid w:val="007D1E85"/>
    <w:rsid w:val="007D355F"/>
    <w:rsid w:val="007D682F"/>
    <w:rsid w:val="007E31DB"/>
    <w:rsid w:val="007E557A"/>
    <w:rsid w:val="007E602A"/>
    <w:rsid w:val="007E6418"/>
    <w:rsid w:val="007E71C7"/>
    <w:rsid w:val="007E7649"/>
    <w:rsid w:val="007E790F"/>
    <w:rsid w:val="007E7B91"/>
    <w:rsid w:val="007F055E"/>
    <w:rsid w:val="007F0CA8"/>
    <w:rsid w:val="007F1532"/>
    <w:rsid w:val="007F39C5"/>
    <w:rsid w:val="007F4601"/>
    <w:rsid w:val="007F4DC9"/>
    <w:rsid w:val="007F50E7"/>
    <w:rsid w:val="007F6477"/>
    <w:rsid w:val="007F7A4D"/>
    <w:rsid w:val="007F7B1A"/>
    <w:rsid w:val="0080254D"/>
    <w:rsid w:val="0080416C"/>
    <w:rsid w:val="0080517A"/>
    <w:rsid w:val="008109A7"/>
    <w:rsid w:val="008179DE"/>
    <w:rsid w:val="00820551"/>
    <w:rsid w:val="008244C9"/>
    <w:rsid w:val="00830396"/>
    <w:rsid w:val="00830D02"/>
    <w:rsid w:val="00832883"/>
    <w:rsid w:val="0083380E"/>
    <w:rsid w:val="00834895"/>
    <w:rsid w:val="00837946"/>
    <w:rsid w:val="0084034A"/>
    <w:rsid w:val="00842320"/>
    <w:rsid w:val="00842F46"/>
    <w:rsid w:val="00845100"/>
    <w:rsid w:val="008460EC"/>
    <w:rsid w:val="00851F6C"/>
    <w:rsid w:val="00853962"/>
    <w:rsid w:val="00854A8F"/>
    <w:rsid w:val="0085618E"/>
    <w:rsid w:val="008566BF"/>
    <w:rsid w:val="008568F6"/>
    <w:rsid w:val="00856AE5"/>
    <w:rsid w:val="00857C18"/>
    <w:rsid w:val="00860346"/>
    <w:rsid w:val="008628F0"/>
    <w:rsid w:val="008750D6"/>
    <w:rsid w:val="00880F24"/>
    <w:rsid w:val="00881747"/>
    <w:rsid w:val="00881CCE"/>
    <w:rsid w:val="0088277F"/>
    <w:rsid w:val="00883191"/>
    <w:rsid w:val="008833FA"/>
    <w:rsid w:val="00885B5F"/>
    <w:rsid w:val="00887473"/>
    <w:rsid w:val="00891BF0"/>
    <w:rsid w:val="00891F9D"/>
    <w:rsid w:val="008933BF"/>
    <w:rsid w:val="0089438C"/>
    <w:rsid w:val="008956B1"/>
    <w:rsid w:val="008A1981"/>
    <w:rsid w:val="008A2AC8"/>
    <w:rsid w:val="008A30DC"/>
    <w:rsid w:val="008A46D4"/>
    <w:rsid w:val="008B24C9"/>
    <w:rsid w:val="008B6CCB"/>
    <w:rsid w:val="008C1024"/>
    <w:rsid w:val="008C1763"/>
    <w:rsid w:val="008C5652"/>
    <w:rsid w:val="008C6119"/>
    <w:rsid w:val="008C7C08"/>
    <w:rsid w:val="008D2B20"/>
    <w:rsid w:val="008D2CC3"/>
    <w:rsid w:val="008D5137"/>
    <w:rsid w:val="008D5D0C"/>
    <w:rsid w:val="008D620F"/>
    <w:rsid w:val="008D6703"/>
    <w:rsid w:val="008D7CC7"/>
    <w:rsid w:val="008E01B0"/>
    <w:rsid w:val="008E024A"/>
    <w:rsid w:val="008E1266"/>
    <w:rsid w:val="008E128C"/>
    <w:rsid w:val="008E13F0"/>
    <w:rsid w:val="008E1706"/>
    <w:rsid w:val="008E198D"/>
    <w:rsid w:val="008E28ED"/>
    <w:rsid w:val="008E2D84"/>
    <w:rsid w:val="008E588D"/>
    <w:rsid w:val="008E706C"/>
    <w:rsid w:val="008E7E72"/>
    <w:rsid w:val="008F2F7C"/>
    <w:rsid w:val="008F3DE8"/>
    <w:rsid w:val="008F478B"/>
    <w:rsid w:val="009009CB"/>
    <w:rsid w:val="00900C99"/>
    <w:rsid w:val="00901D8D"/>
    <w:rsid w:val="0090561D"/>
    <w:rsid w:val="00906108"/>
    <w:rsid w:val="00906C00"/>
    <w:rsid w:val="009118E3"/>
    <w:rsid w:val="00912919"/>
    <w:rsid w:val="009141D9"/>
    <w:rsid w:val="00914324"/>
    <w:rsid w:val="009151D4"/>
    <w:rsid w:val="00916DB0"/>
    <w:rsid w:val="0091797F"/>
    <w:rsid w:val="00917A5E"/>
    <w:rsid w:val="00921874"/>
    <w:rsid w:val="00923C02"/>
    <w:rsid w:val="00926E3F"/>
    <w:rsid w:val="00932E56"/>
    <w:rsid w:val="00933103"/>
    <w:rsid w:val="0093380D"/>
    <w:rsid w:val="00934E9D"/>
    <w:rsid w:val="0094115C"/>
    <w:rsid w:val="00941258"/>
    <w:rsid w:val="00943CB0"/>
    <w:rsid w:val="00944F11"/>
    <w:rsid w:val="00946663"/>
    <w:rsid w:val="0094699A"/>
    <w:rsid w:val="0094717B"/>
    <w:rsid w:val="00947B86"/>
    <w:rsid w:val="00951076"/>
    <w:rsid w:val="00951EF6"/>
    <w:rsid w:val="00952720"/>
    <w:rsid w:val="00954F24"/>
    <w:rsid w:val="0095607A"/>
    <w:rsid w:val="00957B03"/>
    <w:rsid w:val="00960EE8"/>
    <w:rsid w:val="0096103A"/>
    <w:rsid w:val="009618D9"/>
    <w:rsid w:val="00963973"/>
    <w:rsid w:val="00963C9A"/>
    <w:rsid w:val="00965D4B"/>
    <w:rsid w:val="00967FFA"/>
    <w:rsid w:val="009747CE"/>
    <w:rsid w:val="009750F0"/>
    <w:rsid w:val="0097587C"/>
    <w:rsid w:val="00975F3A"/>
    <w:rsid w:val="009761A6"/>
    <w:rsid w:val="009762A7"/>
    <w:rsid w:val="00976C51"/>
    <w:rsid w:val="009772F0"/>
    <w:rsid w:val="009810F2"/>
    <w:rsid w:val="00982478"/>
    <w:rsid w:val="00984460"/>
    <w:rsid w:val="0098471A"/>
    <w:rsid w:val="00984C61"/>
    <w:rsid w:val="00985312"/>
    <w:rsid w:val="00985D3E"/>
    <w:rsid w:val="009870C7"/>
    <w:rsid w:val="00991E9C"/>
    <w:rsid w:val="009929FB"/>
    <w:rsid w:val="00994E89"/>
    <w:rsid w:val="0099705B"/>
    <w:rsid w:val="00997C57"/>
    <w:rsid w:val="009A1CA4"/>
    <w:rsid w:val="009A7DF6"/>
    <w:rsid w:val="009A7FBF"/>
    <w:rsid w:val="009B4D89"/>
    <w:rsid w:val="009C10F1"/>
    <w:rsid w:val="009C13F5"/>
    <w:rsid w:val="009C19A5"/>
    <w:rsid w:val="009C3EAF"/>
    <w:rsid w:val="009C46AB"/>
    <w:rsid w:val="009C47A3"/>
    <w:rsid w:val="009C7303"/>
    <w:rsid w:val="009C76B3"/>
    <w:rsid w:val="009D0400"/>
    <w:rsid w:val="009D0EB4"/>
    <w:rsid w:val="009D102A"/>
    <w:rsid w:val="009D1AA3"/>
    <w:rsid w:val="009D6DA9"/>
    <w:rsid w:val="009D6F1E"/>
    <w:rsid w:val="009E2528"/>
    <w:rsid w:val="009E28AD"/>
    <w:rsid w:val="009E34E7"/>
    <w:rsid w:val="009E7D09"/>
    <w:rsid w:val="009F0B54"/>
    <w:rsid w:val="009F0E87"/>
    <w:rsid w:val="009F241A"/>
    <w:rsid w:val="009F2B3A"/>
    <w:rsid w:val="009F38FE"/>
    <w:rsid w:val="009F4E5E"/>
    <w:rsid w:val="009F664D"/>
    <w:rsid w:val="00A040DA"/>
    <w:rsid w:val="00A05733"/>
    <w:rsid w:val="00A063D3"/>
    <w:rsid w:val="00A07C7D"/>
    <w:rsid w:val="00A10553"/>
    <w:rsid w:val="00A1070D"/>
    <w:rsid w:val="00A11783"/>
    <w:rsid w:val="00A125E6"/>
    <w:rsid w:val="00A136A7"/>
    <w:rsid w:val="00A1541B"/>
    <w:rsid w:val="00A16396"/>
    <w:rsid w:val="00A20054"/>
    <w:rsid w:val="00A2046C"/>
    <w:rsid w:val="00A20779"/>
    <w:rsid w:val="00A23CFE"/>
    <w:rsid w:val="00A25703"/>
    <w:rsid w:val="00A26160"/>
    <w:rsid w:val="00A32836"/>
    <w:rsid w:val="00A33A78"/>
    <w:rsid w:val="00A36239"/>
    <w:rsid w:val="00A36D70"/>
    <w:rsid w:val="00A36E02"/>
    <w:rsid w:val="00A40FC2"/>
    <w:rsid w:val="00A41FC8"/>
    <w:rsid w:val="00A434D3"/>
    <w:rsid w:val="00A44501"/>
    <w:rsid w:val="00A45DAC"/>
    <w:rsid w:val="00A5286E"/>
    <w:rsid w:val="00A5580C"/>
    <w:rsid w:val="00A55F3F"/>
    <w:rsid w:val="00A56AB5"/>
    <w:rsid w:val="00A56C62"/>
    <w:rsid w:val="00A60174"/>
    <w:rsid w:val="00A60977"/>
    <w:rsid w:val="00A66992"/>
    <w:rsid w:val="00A6765C"/>
    <w:rsid w:val="00A67B3B"/>
    <w:rsid w:val="00A707F5"/>
    <w:rsid w:val="00A70BD0"/>
    <w:rsid w:val="00A72F83"/>
    <w:rsid w:val="00A73A29"/>
    <w:rsid w:val="00A76A67"/>
    <w:rsid w:val="00A771D3"/>
    <w:rsid w:val="00A77EFC"/>
    <w:rsid w:val="00A824E5"/>
    <w:rsid w:val="00A8260B"/>
    <w:rsid w:val="00A83EEC"/>
    <w:rsid w:val="00A850F4"/>
    <w:rsid w:val="00A90FF4"/>
    <w:rsid w:val="00A91F04"/>
    <w:rsid w:val="00A9266E"/>
    <w:rsid w:val="00A93664"/>
    <w:rsid w:val="00A93E4D"/>
    <w:rsid w:val="00A964D4"/>
    <w:rsid w:val="00A9776F"/>
    <w:rsid w:val="00AA139D"/>
    <w:rsid w:val="00AA1FCE"/>
    <w:rsid w:val="00AA31FC"/>
    <w:rsid w:val="00AA3228"/>
    <w:rsid w:val="00AB050A"/>
    <w:rsid w:val="00AB170D"/>
    <w:rsid w:val="00AB40C2"/>
    <w:rsid w:val="00AB4AB8"/>
    <w:rsid w:val="00AB56BA"/>
    <w:rsid w:val="00AB5D05"/>
    <w:rsid w:val="00AB6969"/>
    <w:rsid w:val="00AC0639"/>
    <w:rsid w:val="00AC2087"/>
    <w:rsid w:val="00AC37C8"/>
    <w:rsid w:val="00AC65D0"/>
    <w:rsid w:val="00AD0C8A"/>
    <w:rsid w:val="00AD1AEF"/>
    <w:rsid w:val="00AD251B"/>
    <w:rsid w:val="00AD26CB"/>
    <w:rsid w:val="00AD3487"/>
    <w:rsid w:val="00AD4642"/>
    <w:rsid w:val="00AD5222"/>
    <w:rsid w:val="00AD5317"/>
    <w:rsid w:val="00AD6277"/>
    <w:rsid w:val="00AE179C"/>
    <w:rsid w:val="00AE42A7"/>
    <w:rsid w:val="00AE57D9"/>
    <w:rsid w:val="00AE6289"/>
    <w:rsid w:val="00AE7204"/>
    <w:rsid w:val="00AF06D0"/>
    <w:rsid w:val="00AF17B6"/>
    <w:rsid w:val="00AF1D5D"/>
    <w:rsid w:val="00AF361A"/>
    <w:rsid w:val="00AF5037"/>
    <w:rsid w:val="00B011C5"/>
    <w:rsid w:val="00B01FF6"/>
    <w:rsid w:val="00B1153B"/>
    <w:rsid w:val="00B11C49"/>
    <w:rsid w:val="00B1226B"/>
    <w:rsid w:val="00B12B42"/>
    <w:rsid w:val="00B1736E"/>
    <w:rsid w:val="00B20887"/>
    <w:rsid w:val="00B20EF8"/>
    <w:rsid w:val="00B2140A"/>
    <w:rsid w:val="00B22095"/>
    <w:rsid w:val="00B24D0B"/>
    <w:rsid w:val="00B30504"/>
    <w:rsid w:val="00B30A47"/>
    <w:rsid w:val="00B30E85"/>
    <w:rsid w:val="00B31DB9"/>
    <w:rsid w:val="00B35BF7"/>
    <w:rsid w:val="00B369D3"/>
    <w:rsid w:val="00B36B05"/>
    <w:rsid w:val="00B37B25"/>
    <w:rsid w:val="00B40FF1"/>
    <w:rsid w:val="00B42FAA"/>
    <w:rsid w:val="00B45746"/>
    <w:rsid w:val="00B46052"/>
    <w:rsid w:val="00B46AC0"/>
    <w:rsid w:val="00B50042"/>
    <w:rsid w:val="00B50BC3"/>
    <w:rsid w:val="00B51C0B"/>
    <w:rsid w:val="00B52F08"/>
    <w:rsid w:val="00B53D5A"/>
    <w:rsid w:val="00B55172"/>
    <w:rsid w:val="00B57E2B"/>
    <w:rsid w:val="00B60243"/>
    <w:rsid w:val="00B628DD"/>
    <w:rsid w:val="00B62C76"/>
    <w:rsid w:val="00B637C1"/>
    <w:rsid w:val="00B663C2"/>
    <w:rsid w:val="00B7107C"/>
    <w:rsid w:val="00B71DAB"/>
    <w:rsid w:val="00B72225"/>
    <w:rsid w:val="00B722EC"/>
    <w:rsid w:val="00B74456"/>
    <w:rsid w:val="00B74F17"/>
    <w:rsid w:val="00B75B8C"/>
    <w:rsid w:val="00B75D83"/>
    <w:rsid w:val="00B80B0A"/>
    <w:rsid w:val="00B812D8"/>
    <w:rsid w:val="00B8756D"/>
    <w:rsid w:val="00B878A9"/>
    <w:rsid w:val="00B90942"/>
    <w:rsid w:val="00B95AF1"/>
    <w:rsid w:val="00B9767B"/>
    <w:rsid w:val="00BA0A48"/>
    <w:rsid w:val="00BA0C87"/>
    <w:rsid w:val="00BB26AD"/>
    <w:rsid w:val="00BB46DD"/>
    <w:rsid w:val="00BB5AE5"/>
    <w:rsid w:val="00BB5D84"/>
    <w:rsid w:val="00BC11E4"/>
    <w:rsid w:val="00BC26E3"/>
    <w:rsid w:val="00BC2915"/>
    <w:rsid w:val="00BC4704"/>
    <w:rsid w:val="00BC7442"/>
    <w:rsid w:val="00BD5902"/>
    <w:rsid w:val="00BD6E1F"/>
    <w:rsid w:val="00BE210A"/>
    <w:rsid w:val="00BE44EF"/>
    <w:rsid w:val="00BE4753"/>
    <w:rsid w:val="00BE5423"/>
    <w:rsid w:val="00BF03F0"/>
    <w:rsid w:val="00BF214B"/>
    <w:rsid w:val="00BF4532"/>
    <w:rsid w:val="00BF462E"/>
    <w:rsid w:val="00BF497A"/>
    <w:rsid w:val="00BF6E5B"/>
    <w:rsid w:val="00BF71F6"/>
    <w:rsid w:val="00C00D9D"/>
    <w:rsid w:val="00C0194C"/>
    <w:rsid w:val="00C022FC"/>
    <w:rsid w:val="00C02BA8"/>
    <w:rsid w:val="00C05335"/>
    <w:rsid w:val="00C071EE"/>
    <w:rsid w:val="00C10A86"/>
    <w:rsid w:val="00C17FEA"/>
    <w:rsid w:val="00C20689"/>
    <w:rsid w:val="00C222E8"/>
    <w:rsid w:val="00C22D72"/>
    <w:rsid w:val="00C239C6"/>
    <w:rsid w:val="00C23E4D"/>
    <w:rsid w:val="00C251D1"/>
    <w:rsid w:val="00C252FE"/>
    <w:rsid w:val="00C267D5"/>
    <w:rsid w:val="00C30C24"/>
    <w:rsid w:val="00C31D6B"/>
    <w:rsid w:val="00C351C2"/>
    <w:rsid w:val="00C35A34"/>
    <w:rsid w:val="00C35FC8"/>
    <w:rsid w:val="00C42429"/>
    <w:rsid w:val="00C44332"/>
    <w:rsid w:val="00C454CC"/>
    <w:rsid w:val="00C460E4"/>
    <w:rsid w:val="00C51652"/>
    <w:rsid w:val="00C5165A"/>
    <w:rsid w:val="00C552DC"/>
    <w:rsid w:val="00C55DE9"/>
    <w:rsid w:val="00C62625"/>
    <w:rsid w:val="00C62807"/>
    <w:rsid w:val="00C62EB5"/>
    <w:rsid w:val="00C6352B"/>
    <w:rsid w:val="00C64065"/>
    <w:rsid w:val="00C64B65"/>
    <w:rsid w:val="00C6586A"/>
    <w:rsid w:val="00C65B5F"/>
    <w:rsid w:val="00C662A5"/>
    <w:rsid w:val="00C70AC5"/>
    <w:rsid w:val="00C70E34"/>
    <w:rsid w:val="00C722C3"/>
    <w:rsid w:val="00C74522"/>
    <w:rsid w:val="00C77864"/>
    <w:rsid w:val="00C80A93"/>
    <w:rsid w:val="00C829CE"/>
    <w:rsid w:val="00C83C95"/>
    <w:rsid w:val="00C84776"/>
    <w:rsid w:val="00C86A16"/>
    <w:rsid w:val="00C87048"/>
    <w:rsid w:val="00C901BA"/>
    <w:rsid w:val="00C928F9"/>
    <w:rsid w:val="00C93D76"/>
    <w:rsid w:val="00C95E8F"/>
    <w:rsid w:val="00C96D29"/>
    <w:rsid w:val="00C97FEE"/>
    <w:rsid w:val="00CA643D"/>
    <w:rsid w:val="00CB08A7"/>
    <w:rsid w:val="00CB1800"/>
    <w:rsid w:val="00CB185F"/>
    <w:rsid w:val="00CB1FCD"/>
    <w:rsid w:val="00CB2F47"/>
    <w:rsid w:val="00CB43C0"/>
    <w:rsid w:val="00CB44B3"/>
    <w:rsid w:val="00CB5196"/>
    <w:rsid w:val="00CB56AD"/>
    <w:rsid w:val="00CC00A3"/>
    <w:rsid w:val="00CC389B"/>
    <w:rsid w:val="00CC43F3"/>
    <w:rsid w:val="00CC4BBA"/>
    <w:rsid w:val="00CD0178"/>
    <w:rsid w:val="00CD022F"/>
    <w:rsid w:val="00CD07BC"/>
    <w:rsid w:val="00CD1062"/>
    <w:rsid w:val="00CD2C02"/>
    <w:rsid w:val="00CD69DE"/>
    <w:rsid w:val="00CE0DB1"/>
    <w:rsid w:val="00CE0F84"/>
    <w:rsid w:val="00CE17FB"/>
    <w:rsid w:val="00CE1965"/>
    <w:rsid w:val="00CE2116"/>
    <w:rsid w:val="00CE5784"/>
    <w:rsid w:val="00CE5E98"/>
    <w:rsid w:val="00CF3CCB"/>
    <w:rsid w:val="00CF697F"/>
    <w:rsid w:val="00D01102"/>
    <w:rsid w:val="00D011AF"/>
    <w:rsid w:val="00D029FE"/>
    <w:rsid w:val="00D0328E"/>
    <w:rsid w:val="00D03A0B"/>
    <w:rsid w:val="00D03EDF"/>
    <w:rsid w:val="00D04475"/>
    <w:rsid w:val="00D0521C"/>
    <w:rsid w:val="00D07F81"/>
    <w:rsid w:val="00D10301"/>
    <w:rsid w:val="00D12D7A"/>
    <w:rsid w:val="00D155D8"/>
    <w:rsid w:val="00D15784"/>
    <w:rsid w:val="00D15C26"/>
    <w:rsid w:val="00D163FD"/>
    <w:rsid w:val="00D168E2"/>
    <w:rsid w:val="00D175F3"/>
    <w:rsid w:val="00D20CBD"/>
    <w:rsid w:val="00D23237"/>
    <w:rsid w:val="00D24465"/>
    <w:rsid w:val="00D24B0F"/>
    <w:rsid w:val="00D25194"/>
    <w:rsid w:val="00D25ED5"/>
    <w:rsid w:val="00D26031"/>
    <w:rsid w:val="00D270F5"/>
    <w:rsid w:val="00D2728E"/>
    <w:rsid w:val="00D30EF6"/>
    <w:rsid w:val="00D36E65"/>
    <w:rsid w:val="00D37042"/>
    <w:rsid w:val="00D41F35"/>
    <w:rsid w:val="00D423FE"/>
    <w:rsid w:val="00D42D9F"/>
    <w:rsid w:val="00D430A0"/>
    <w:rsid w:val="00D434B4"/>
    <w:rsid w:val="00D436FA"/>
    <w:rsid w:val="00D44056"/>
    <w:rsid w:val="00D4485B"/>
    <w:rsid w:val="00D44C75"/>
    <w:rsid w:val="00D45FE9"/>
    <w:rsid w:val="00D46647"/>
    <w:rsid w:val="00D46827"/>
    <w:rsid w:val="00D5238A"/>
    <w:rsid w:val="00D56AC0"/>
    <w:rsid w:val="00D56E51"/>
    <w:rsid w:val="00D615E2"/>
    <w:rsid w:val="00D635E2"/>
    <w:rsid w:val="00D64761"/>
    <w:rsid w:val="00D66559"/>
    <w:rsid w:val="00D67EE1"/>
    <w:rsid w:val="00D70927"/>
    <w:rsid w:val="00D72F14"/>
    <w:rsid w:val="00D72FB4"/>
    <w:rsid w:val="00D73B07"/>
    <w:rsid w:val="00D73C2A"/>
    <w:rsid w:val="00D76565"/>
    <w:rsid w:val="00D7736E"/>
    <w:rsid w:val="00D8220A"/>
    <w:rsid w:val="00D84EB7"/>
    <w:rsid w:val="00D85837"/>
    <w:rsid w:val="00D866C3"/>
    <w:rsid w:val="00D86EF5"/>
    <w:rsid w:val="00D9035E"/>
    <w:rsid w:val="00D92B7F"/>
    <w:rsid w:val="00D94017"/>
    <w:rsid w:val="00D95A96"/>
    <w:rsid w:val="00DA4664"/>
    <w:rsid w:val="00DB145C"/>
    <w:rsid w:val="00DB4170"/>
    <w:rsid w:val="00DB4204"/>
    <w:rsid w:val="00DB475F"/>
    <w:rsid w:val="00DB5B5E"/>
    <w:rsid w:val="00DB62EF"/>
    <w:rsid w:val="00DB7B41"/>
    <w:rsid w:val="00DC25C5"/>
    <w:rsid w:val="00DC325F"/>
    <w:rsid w:val="00DC34CA"/>
    <w:rsid w:val="00DC448A"/>
    <w:rsid w:val="00DC4A0F"/>
    <w:rsid w:val="00DC5DA5"/>
    <w:rsid w:val="00DD0929"/>
    <w:rsid w:val="00DD15B1"/>
    <w:rsid w:val="00DD1F4F"/>
    <w:rsid w:val="00DD2950"/>
    <w:rsid w:val="00DE31C2"/>
    <w:rsid w:val="00DE33EA"/>
    <w:rsid w:val="00DE4307"/>
    <w:rsid w:val="00DE66AE"/>
    <w:rsid w:val="00DE6BA6"/>
    <w:rsid w:val="00DF00F3"/>
    <w:rsid w:val="00DF63DF"/>
    <w:rsid w:val="00E04777"/>
    <w:rsid w:val="00E06B0D"/>
    <w:rsid w:val="00E0793C"/>
    <w:rsid w:val="00E15262"/>
    <w:rsid w:val="00E16135"/>
    <w:rsid w:val="00E165D4"/>
    <w:rsid w:val="00E2057C"/>
    <w:rsid w:val="00E20BC8"/>
    <w:rsid w:val="00E21123"/>
    <w:rsid w:val="00E23B24"/>
    <w:rsid w:val="00E26064"/>
    <w:rsid w:val="00E26154"/>
    <w:rsid w:val="00E302C7"/>
    <w:rsid w:val="00E305B9"/>
    <w:rsid w:val="00E30D50"/>
    <w:rsid w:val="00E322F4"/>
    <w:rsid w:val="00E330CA"/>
    <w:rsid w:val="00E34F34"/>
    <w:rsid w:val="00E37255"/>
    <w:rsid w:val="00E42D29"/>
    <w:rsid w:val="00E45A1E"/>
    <w:rsid w:val="00E46871"/>
    <w:rsid w:val="00E53EF6"/>
    <w:rsid w:val="00E55BD6"/>
    <w:rsid w:val="00E569D8"/>
    <w:rsid w:val="00E615AA"/>
    <w:rsid w:val="00E63CDF"/>
    <w:rsid w:val="00E65AB5"/>
    <w:rsid w:val="00E70304"/>
    <w:rsid w:val="00E72FC4"/>
    <w:rsid w:val="00E739EF"/>
    <w:rsid w:val="00E8066E"/>
    <w:rsid w:val="00E8322B"/>
    <w:rsid w:val="00E83711"/>
    <w:rsid w:val="00E85540"/>
    <w:rsid w:val="00E86A43"/>
    <w:rsid w:val="00E87E6E"/>
    <w:rsid w:val="00E930C5"/>
    <w:rsid w:val="00E97A8F"/>
    <w:rsid w:val="00EA034E"/>
    <w:rsid w:val="00EA6BDC"/>
    <w:rsid w:val="00EB03DD"/>
    <w:rsid w:val="00EB4AB4"/>
    <w:rsid w:val="00EB5AD6"/>
    <w:rsid w:val="00EC0BFA"/>
    <w:rsid w:val="00EC0FA0"/>
    <w:rsid w:val="00EC127A"/>
    <w:rsid w:val="00EC2BD1"/>
    <w:rsid w:val="00EC516E"/>
    <w:rsid w:val="00EC53F1"/>
    <w:rsid w:val="00EC59F4"/>
    <w:rsid w:val="00ED352D"/>
    <w:rsid w:val="00ED4CAC"/>
    <w:rsid w:val="00ED6442"/>
    <w:rsid w:val="00EE074C"/>
    <w:rsid w:val="00EE10B8"/>
    <w:rsid w:val="00EE16CF"/>
    <w:rsid w:val="00EE339A"/>
    <w:rsid w:val="00EE49D8"/>
    <w:rsid w:val="00EE4CD8"/>
    <w:rsid w:val="00EE655C"/>
    <w:rsid w:val="00EE7C1A"/>
    <w:rsid w:val="00EF0D10"/>
    <w:rsid w:val="00EF47D8"/>
    <w:rsid w:val="00EF4EF2"/>
    <w:rsid w:val="00EF5528"/>
    <w:rsid w:val="00EF5633"/>
    <w:rsid w:val="00F02D19"/>
    <w:rsid w:val="00F03E2D"/>
    <w:rsid w:val="00F05193"/>
    <w:rsid w:val="00F072E4"/>
    <w:rsid w:val="00F07B8A"/>
    <w:rsid w:val="00F10619"/>
    <w:rsid w:val="00F11412"/>
    <w:rsid w:val="00F12006"/>
    <w:rsid w:val="00F14D10"/>
    <w:rsid w:val="00F156B0"/>
    <w:rsid w:val="00F15C9A"/>
    <w:rsid w:val="00F16EC9"/>
    <w:rsid w:val="00F20D1B"/>
    <w:rsid w:val="00F2172E"/>
    <w:rsid w:val="00F237C0"/>
    <w:rsid w:val="00F26E4A"/>
    <w:rsid w:val="00F30095"/>
    <w:rsid w:val="00F301EC"/>
    <w:rsid w:val="00F3103E"/>
    <w:rsid w:val="00F31A52"/>
    <w:rsid w:val="00F33460"/>
    <w:rsid w:val="00F3347A"/>
    <w:rsid w:val="00F35397"/>
    <w:rsid w:val="00F362A1"/>
    <w:rsid w:val="00F36D08"/>
    <w:rsid w:val="00F402FC"/>
    <w:rsid w:val="00F41F68"/>
    <w:rsid w:val="00F42FCC"/>
    <w:rsid w:val="00F54A03"/>
    <w:rsid w:val="00F609A9"/>
    <w:rsid w:val="00F64235"/>
    <w:rsid w:val="00F70E66"/>
    <w:rsid w:val="00F71B99"/>
    <w:rsid w:val="00F71E1C"/>
    <w:rsid w:val="00F73A74"/>
    <w:rsid w:val="00F8033B"/>
    <w:rsid w:val="00F805BC"/>
    <w:rsid w:val="00F91C3A"/>
    <w:rsid w:val="00F939AD"/>
    <w:rsid w:val="00F941CC"/>
    <w:rsid w:val="00F966C7"/>
    <w:rsid w:val="00F971E6"/>
    <w:rsid w:val="00FA01F5"/>
    <w:rsid w:val="00FA2094"/>
    <w:rsid w:val="00FA5BD0"/>
    <w:rsid w:val="00FB1775"/>
    <w:rsid w:val="00FB17BC"/>
    <w:rsid w:val="00FB2177"/>
    <w:rsid w:val="00FB2A63"/>
    <w:rsid w:val="00FB360B"/>
    <w:rsid w:val="00FB4008"/>
    <w:rsid w:val="00FB49BF"/>
    <w:rsid w:val="00FB49DF"/>
    <w:rsid w:val="00FB63C4"/>
    <w:rsid w:val="00FC167E"/>
    <w:rsid w:val="00FC29C8"/>
    <w:rsid w:val="00FC7CB4"/>
    <w:rsid w:val="00FD34B8"/>
    <w:rsid w:val="00FD4469"/>
    <w:rsid w:val="00FD4BBD"/>
    <w:rsid w:val="00FD6934"/>
    <w:rsid w:val="00FD6B9D"/>
    <w:rsid w:val="00FD7BD0"/>
    <w:rsid w:val="00FE0CFB"/>
    <w:rsid w:val="00FE1B6F"/>
    <w:rsid w:val="00FE3D8F"/>
    <w:rsid w:val="00FE5FCD"/>
    <w:rsid w:val="00FE6158"/>
    <w:rsid w:val="00FE6403"/>
    <w:rsid w:val="00FE7D09"/>
    <w:rsid w:val="00FF0212"/>
    <w:rsid w:val="00FF353F"/>
    <w:rsid w:val="00FF37AC"/>
    <w:rsid w:val="00FF5542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7FF6A4D7-55D6-43E5-98B9-1340BD27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A03"/>
    <w:rPr>
      <w:sz w:val="24"/>
      <w:szCs w:val="24"/>
    </w:rPr>
  </w:style>
  <w:style w:type="paragraph" w:styleId="Heading4">
    <w:name w:val="heading 4"/>
    <w:basedOn w:val="Normal"/>
    <w:qFormat/>
    <w:rsid w:val="0030341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0341E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Header">
    <w:name w:val="header"/>
    <w:basedOn w:val="Normal"/>
    <w:rsid w:val="0030341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0341E"/>
  </w:style>
  <w:style w:type="paragraph" w:styleId="Footer">
    <w:name w:val="footer"/>
    <w:basedOn w:val="Normal"/>
    <w:link w:val="FooterChar"/>
    <w:rsid w:val="0030341E"/>
    <w:pPr>
      <w:tabs>
        <w:tab w:val="center" w:pos="4153"/>
        <w:tab w:val="right" w:pos="8306"/>
      </w:tabs>
    </w:pPr>
    <w:rPr>
      <w:lang w:val="x-none" w:eastAsia="x-none"/>
    </w:rPr>
  </w:style>
  <w:style w:type="paragraph" w:customStyle="1" w:styleId="naisf">
    <w:name w:val="naisf"/>
    <w:basedOn w:val="Normal"/>
    <w:rsid w:val="00026532"/>
    <w:pPr>
      <w:spacing w:before="75" w:after="75"/>
      <w:ind w:firstLine="375"/>
      <w:jc w:val="both"/>
    </w:pPr>
  </w:style>
  <w:style w:type="character" w:styleId="Hyperlink">
    <w:name w:val="Hyperlink"/>
    <w:uiPriority w:val="99"/>
    <w:rsid w:val="00200346"/>
    <w:rPr>
      <w:color w:val="0000FF"/>
      <w:u w:val="single"/>
    </w:rPr>
  </w:style>
  <w:style w:type="paragraph" w:customStyle="1" w:styleId="Default">
    <w:name w:val="Default"/>
    <w:rsid w:val="00C4242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naisc">
    <w:name w:val="naisc"/>
    <w:basedOn w:val="Normal"/>
    <w:rsid w:val="00066363"/>
    <w:pPr>
      <w:spacing w:before="75" w:after="75"/>
      <w:jc w:val="center"/>
    </w:pPr>
  </w:style>
  <w:style w:type="character" w:styleId="CommentReference">
    <w:name w:val="annotation reference"/>
    <w:rsid w:val="00A77E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7E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7EFC"/>
  </w:style>
  <w:style w:type="paragraph" w:styleId="CommentSubject">
    <w:name w:val="annotation subject"/>
    <w:basedOn w:val="CommentText"/>
    <w:next w:val="CommentText"/>
    <w:link w:val="CommentSubjectChar"/>
    <w:rsid w:val="00A77EF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A77EFC"/>
    <w:rPr>
      <w:b/>
      <w:bCs/>
    </w:rPr>
  </w:style>
  <w:style w:type="paragraph" w:styleId="BalloonText">
    <w:name w:val="Balloon Text"/>
    <w:basedOn w:val="Normal"/>
    <w:link w:val="BalloonTextChar"/>
    <w:rsid w:val="00A77EF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77E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6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06B0D"/>
    <w:pPr>
      <w:spacing w:after="120"/>
      <w:ind w:left="283"/>
    </w:pPr>
  </w:style>
  <w:style w:type="paragraph" w:customStyle="1" w:styleId="naiskr">
    <w:name w:val="naiskr"/>
    <w:basedOn w:val="Normal"/>
    <w:rsid w:val="00E06B0D"/>
    <w:pPr>
      <w:spacing w:before="75" w:after="75"/>
    </w:pPr>
    <w:rPr>
      <w:rFonts w:eastAsia="Calibri"/>
    </w:rPr>
  </w:style>
  <w:style w:type="paragraph" w:customStyle="1" w:styleId="c15">
    <w:name w:val="c15"/>
    <w:basedOn w:val="Normal"/>
    <w:rsid w:val="002E48DC"/>
    <w:pPr>
      <w:spacing w:before="100" w:beforeAutospacing="1" w:after="100" w:afterAutospacing="1"/>
      <w:jc w:val="both"/>
    </w:pPr>
  </w:style>
  <w:style w:type="character" w:customStyle="1" w:styleId="FooterChar">
    <w:name w:val="Footer Char"/>
    <w:link w:val="Footer"/>
    <w:rsid w:val="00112B27"/>
    <w:rPr>
      <w:sz w:val="24"/>
      <w:szCs w:val="24"/>
    </w:rPr>
  </w:style>
  <w:style w:type="character" w:customStyle="1" w:styleId="tvhtml">
    <w:name w:val="tv_html"/>
    <w:rsid w:val="00DC25C5"/>
  </w:style>
  <w:style w:type="paragraph" w:styleId="BodyText2">
    <w:name w:val="Body Text 2"/>
    <w:basedOn w:val="Normal"/>
    <w:link w:val="BodyText2Char"/>
    <w:rsid w:val="00490089"/>
    <w:pPr>
      <w:spacing w:after="120" w:line="480" w:lineRule="auto"/>
    </w:pPr>
  </w:style>
  <w:style w:type="character" w:customStyle="1" w:styleId="BodyText2Char">
    <w:name w:val="Body Text 2 Char"/>
    <w:link w:val="BodyText2"/>
    <w:rsid w:val="00490089"/>
    <w:rPr>
      <w:sz w:val="24"/>
      <w:szCs w:val="24"/>
      <w:lang w:val="lv-LV" w:eastAsia="lv-LV"/>
    </w:rPr>
  </w:style>
  <w:style w:type="paragraph" w:styleId="Revision">
    <w:name w:val="Revision"/>
    <w:hidden/>
    <w:uiPriority w:val="99"/>
    <w:semiHidden/>
    <w:rsid w:val="008451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55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40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851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1695226575">
              <w:marLeft w:val="3"/>
              <w:marRight w:val="3"/>
              <w:marTop w:val="0"/>
              <w:marBottom w:val="0"/>
              <w:divBdr>
                <w:top w:val="single" w:sz="6" w:space="0" w:color="112449"/>
                <w:left w:val="single" w:sz="6" w:space="0" w:color="112449"/>
                <w:bottom w:val="single" w:sz="6" w:space="0" w:color="112449"/>
                <w:right w:val="single" w:sz="6" w:space="0" w:color="112449"/>
              </w:divBdr>
              <w:divsChild>
                <w:div w:id="14412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2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ja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rita.zamaica@lja.lv" TargetMode="Externa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2D58B-8561-4677-BC20-E543714B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1605</Words>
  <Characters>11796</Characters>
  <Application>Microsoft Office Word</Application>
  <DocSecurity>0</DocSecurity>
  <Lines>98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2012.gada 20.marta noteikumos Nr.185 „Jūrnieku ārstu atzīšanas kārtība”” sākotnējās ietekmes novērtējuma ziņojums (anotācija)</vt:lpstr>
    </vt:vector>
  </TitlesOfParts>
  <Company>Satiksmes ministrija</Company>
  <LinksUpToDate>false</LinksUpToDate>
  <CharactersWithSpaces>13375</CharactersWithSpaces>
  <SharedDoc>false</SharedDoc>
  <HLinks>
    <vt:vector size="6" baseType="variant">
      <vt:variant>
        <vt:i4>1048676</vt:i4>
      </vt:variant>
      <vt:variant>
        <vt:i4>0</vt:i4>
      </vt:variant>
      <vt:variant>
        <vt:i4>0</vt:i4>
      </vt:variant>
      <vt:variant>
        <vt:i4>5</vt:i4>
      </vt:variant>
      <vt:variant>
        <vt:lpwstr>mailto:mairita.zamaica@lja.lv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2012.gada 20.marta noteikumos Nr.185 „Jūrnieku ārstu atzīšanas kārtība”” sākotnējās ietekmes novērtējuma ziņojums (anotācija)</dc:title>
  <dc:subject>Anotācija</dc:subject>
  <dc:creator>M.Zamaiča</dc:creator>
  <dc:description>M.Zamaiča 67099402</dc:description>
  <cp:lastModifiedBy>Mairita Zamaiča</cp:lastModifiedBy>
  <cp:revision>2</cp:revision>
  <cp:lastPrinted>2016-09-27T08:38:00Z</cp:lastPrinted>
  <dcterms:created xsi:type="dcterms:W3CDTF">2016-11-21T07:51:00Z</dcterms:created>
  <dcterms:modified xsi:type="dcterms:W3CDTF">2016-11-21T07:51:00Z</dcterms:modified>
</cp:coreProperties>
</file>