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5400A" w14:textId="68189DD2" w:rsidR="00B87CDF" w:rsidRPr="00C2573F" w:rsidRDefault="00B87CDF" w:rsidP="00B87CDF">
      <w:pPr>
        <w:pStyle w:val="BodyText"/>
        <w:rPr>
          <w:b/>
          <w:sz w:val="28"/>
          <w:szCs w:val="28"/>
          <w:lang w:val="lv-LV"/>
        </w:rPr>
      </w:pPr>
    </w:p>
    <w:p w14:paraId="6BF5400B" w14:textId="77777777" w:rsidR="00B87CDF" w:rsidRDefault="00B87CDF" w:rsidP="00B87CDF">
      <w:pPr>
        <w:pStyle w:val="BodyText"/>
        <w:rPr>
          <w:b/>
          <w:sz w:val="28"/>
          <w:szCs w:val="28"/>
        </w:rPr>
      </w:pPr>
    </w:p>
    <w:p w14:paraId="10991F7F" w14:textId="5CED04E4" w:rsidR="009C3882" w:rsidRPr="00466768" w:rsidRDefault="00F14B4B" w:rsidP="00E244A2">
      <w:pPr>
        <w:tabs>
          <w:tab w:val="left" w:pos="6663"/>
        </w:tabs>
        <w:rPr>
          <w:sz w:val="28"/>
          <w:szCs w:val="28"/>
        </w:rPr>
      </w:pPr>
      <w:r>
        <w:rPr>
          <w:sz w:val="28"/>
          <w:szCs w:val="28"/>
        </w:rPr>
        <w:t xml:space="preserve">2016. gada </w:t>
      </w:r>
      <w:proofErr w:type="gramStart"/>
      <w:r w:rsidRPr="00F14B4B">
        <w:rPr>
          <w:sz w:val="28"/>
          <w:szCs w:val="28"/>
        </w:rPr>
        <w:t>20.decembrī</w:t>
      </w:r>
      <w:proofErr w:type="gramEnd"/>
      <w:r w:rsidR="009C3882">
        <w:rPr>
          <w:sz w:val="28"/>
          <w:szCs w:val="28"/>
        </w:rPr>
        <w:tab/>
        <w:t>Noteikumi</w:t>
      </w:r>
      <w:r w:rsidR="009C3882" w:rsidRPr="00466768">
        <w:rPr>
          <w:sz w:val="28"/>
          <w:szCs w:val="28"/>
        </w:rPr>
        <w:t xml:space="preserve"> Nr.</w:t>
      </w:r>
      <w:r>
        <w:rPr>
          <w:sz w:val="28"/>
          <w:szCs w:val="28"/>
        </w:rPr>
        <w:t> 850</w:t>
      </w:r>
    </w:p>
    <w:p w14:paraId="5D5A0820" w14:textId="5B1160C6" w:rsidR="009C3882" w:rsidRPr="00466768" w:rsidRDefault="009C3882" w:rsidP="00E244A2">
      <w:pPr>
        <w:tabs>
          <w:tab w:val="left" w:pos="6663"/>
        </w:tabs>
        <w:rPr>
          <w:sz w:val="28"/>
          <w:szCs w:val="28"/>
        </w:rPr>
      </w:pPr>
      <w:r w:rsidRPr="00466768">
        <w:rPr>
          <w:sz w:val="28"/>
          <w:szCs w:val="28"/>
        </w:rPr>
        <w:t>Rīgā</w:t>
      </w:r>
      <w:r w:rsidRPr="00466768">
        <w:rPr>
          <w:sz w:val="28"/>
          <w:szCs w:val="28"/>
        </w:rPr>
        <w:tab/>
        <w:t>(prot. Nr.</w:t>
      </w:r>
      <w:r w:rsidR="00F14B4B">
        <w:rPr>
          <w:sz w:val="28"/>
          <w:szCs w:val="28"/>
        </w:rPr>
        <w:t> 69</w:t>
      </w:r>
      <w:r w:rsidRPr="00466768">
        <w:rPr>
          <w:sz w:val="28"/>
          <w:szCs w:val="28"/>
        </w:rPr>
        <w:t xml:space="preserve"> </w:t>
      </w:r>
      <w:r w:rsidR="00F14B4B">
        <w:rPr>
          <w:sz w:val="28"/>
          <w:szCs w:val="28"/>
        </w:rPr>
        <w:t>54</w:t>
      </w:r>
      <w:bookmarkStart w:id="0" w:name="_GoBack"/>
      <w:bookmarkEnd w:id="0"/>
      <w:r w:rsidRPr="00466768">
        <w:rPr>
          <w:sz w:val="28"/>
          <w:szCs w:val="28"/>
        </w:rPr>
        <w:t>. §)</w:t>
      </w:r>
    </w:p>
    <w:p w14:paraId="6BF5400F" w14:textId="77777777" w:rsidR="00B87CDF" w:rsidRPr="00B87CDF" w:rsidRDefault="00B87CDF" w:rsidP="00B87CDF">
      <w:pPr>
        <w:jc w:val="center"/>
        <w:rPr>
          <w:b/>
          <w:bCs/>
          <w:sz w:val="32"/>
          <w:szCs w:val="28"/>
        </w:rPr>
      </w:pPr>
    </w:p>
    <w:p w14:paraId="6BF54010" w14:textId="19637985" w:rsidR="00B87CDF" w:rsidRPr="00060DB8" w:rsidRDefault="00060DB8" w:rsidP="00B87CDF">
      <w:pPr>
        <w:jc w:val="center"/>
        <w:rPr>
          <w:b/>
          <w:bCs/>
          <w:sz w:val="28"/>
        </w:rPr>
      </w:pPr>
      <w:r w:rsidRPr="00060DB8">
        <w:rPr>
          <w:b/>
          <w:bCs/>
          <w:sz w:val="28"/>
        </w:rPr>
        <w:t xml:space="preserve">Grozījumi </w:t>
      </w:r>
      <w:r w:rsidRPr="00060DB8">
        <w:rPr>
          <w:b/>
          <w:sz w:val="28"/>
          <w:szCs w:val="28"/>
        </w:rPr>
        <w:t>Ministru kabineta 2009.</w:t>
      </w:r>
      <w:r w:rsidR="00A47271">
        <w:rPr>
          <w:b/>
          <w:sz w:val="28"/>
          <w:szCs w:val="28"/>
        </w:rPr>
        <w:t> </w:t>
      </w:r>
      <w:r w:rsidRPr="00060DB8">
        <w:rPr>
          <w:b/>
          <w:sz w:val="28"/>
          <w:szCs w:val="28"/>
        </w:rPr>
        <w:t>gada 19.</w:t>
      </w:r>
      <w:r w:rsidR="00A47271">
        <w:rPr>
          <w:b/>
          <w:sz w:val="28"/>
          <w:szCs w:val="28"/>
        </w:rPr>
        <w:t> </w:t>
      </w:r>
      <w:r w:rsidRPr="00060DB8">
        <w:rPr>
          <w:b/>
          <w:sz w:val="28"/>
          <w:szCs w:val="28"/>
        </w:rPr>
        <w:t>maija noteikumos Nr.</w:t>
      </w:r>
      <w:r w:rsidR="00A47271">
        <w:rPr>
          <w:b/>
          <w:sz w:val="28"/>
          <w:szCs w:val="28"/>
        </w:rPr>
        <w:t> </w:t>
      </w:r>
      <w:r w:rsidRPr="00060DB8">
        <w:rPr>
          <w:b/>
          <w:sz w:val="28"/>
          <w:szCs w:val="28"/>
        </w:rPr>
        <w:t xml:space="preserve">450 </w:t>
      </w:r>
      <w:r w:rsidR="009C3882">
        <w:rPr>
          <w:b/>
          <w:sz w:val="28"/>
          <w:szCs w:val="28"/>
        </w:rPr>
        <w:t>"</w:t>
      </w:r>
      <w:r w:rsidR="00B87CDF" w:rsidRPr="00060DB8">
        <w:rPr>
          <w:b/>
          <w:bCs/>
          <w:sz w:val="28"/>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009C3882">
        <w:rPr>
          <w:b/>
          <w:bCs/>
          <w:sz w:val="28"/>
        </w:rPr>
        <w:t>"</w:t>
      </w:r>
    </w:p>
    <w:p w14:paraId="6BF54011" w14:textId="77777777" w:rsidR="00B87CDF" w:rsidRPr="00C02F92" w:rsidRDefault="00B87CDF" w:rsidP="00B87CDF">
      <w:pPr>
        <w:jc w:val="center"/>
        <w:rPr>
          <w:b/>
          <w:sz w:val="28"/>
          <w:szCs w:val="28"/>
        </w:rPr>
      </w:pPr>
    </w:p>
    <w:p w14:paraId="0B1B1894" w14:textId="77777777" w:rsidR="003F33F5" w:rsidRDefault="00B87CDF" w:rsidP="00B87CDF">
      <w:pPr>
        <w:jc w:val="right"/>
        <w:rPr>
          <w:iCs/>
          <w:sz w:val="28"/>
        </w:rPr>
      </w:pPr>
      <w:r w:rsidRPr="00C2573F">
        <w:rPr>
          <w:iCs/>
          <w:sz w:val="28"/>
        </w:rPr>
        <w:t xml:space="preserve">Izdoti saskaņā ar </w:t>
      </w:r>
    </w:p>
    <w:p w14:paraId="1E878C14" w14:textId="77777777" w:rsidR="003F33F5" w:rsidRDefault="00F14B4B" w:rsidP="00B87CDF">
      <w:pPr>
        <w:jc w:val="right"/>
        <w:rPr>
          <w:iCs/>
          <w:sz w:val="28"/>
        </w:rPr>
      </w:pPr>
      <w:hyperlink r:id="rId8" w:tgtFrame="_blank" w:history="1">
        <w:r w:rsidR="00B87CDF" w:rsidRPr="00C2573F">
          <w:rPr>
            <w:iCs/>
            <w:sz w:val="28"/>
          </w:rPr>
          <w:t>Dabas resursu nodokļa likuma</w:t>
        </w:r>
      </w:hyperlink>
      <w:r w:rsidR="00B87CDF" w:rsidRPr="00C2573F">
        <w:rPr>
          <w:iCs/>
          <w:sz w:val="28"/>
        </w:rPr>
        <w:t xml:space="preserve"> </w:t>
      </w:r>
    </w:p>
    <w:p w14:paraId="451189AD" w14:textId="77777777" w:rsidR="003F33F5" w:rsidRDefault="00B87CDF" w:rsidP="00B87CDF">
      <w:pPr>
        <w:jc w:val="right"/>
        <w:rPr>
          <w:iCs/>
          <w:sz w:val="28"/>
        </w:rPr>
      </w:pPr>
      <w:r w:rsidRPr="00C2573F">
        <w:rPr>
          <w:iCs/>
          <w:sz w:val="28"/>
        </w:rPr>
        <w:t>7.</w:t>
      </w:r>
      <w:r w:rsidR="00A47271" w:rsidRPr="00C2573F">
        <w:rPr>
          <w:iCs/>
          <w:sz w:val="28"/>
        </w:rPr>
        <w:t> </w:t>
      </w:r>
      <w:r w:rsidRPr="00C2573F">
        <w:rPr>
          <w:iCs/>
          <w:sz w:val="28"/>
        </w:rPr>
        <w:t xml:space="preserve">panta septīto daļu, </w:t>
      </w:r>
    </w:p>
    <w:p w14:paraId="6BF54014" w14:textId="4CDB8697" w:rsidR="00A47271" w:rsidRPr="00C2573F" w:rsidRDefault="00F14B4B" w:rsidP="00B87CDF">
      <w:pPr>
        <w:jc w:val="right"/>
        <w:rPr>
          <w:iCs/>
          <w:sz w:val="28"/>
        </w:rPr>
      </w:pPr>
      <w:hyperlink r:id="rId9" w:anchor="p8" w:tgtFrame="_blank" w:history="1">
        <w:r w:rsidR="00B87CDF" w:rsidRPr="00C2573F">
          <w:rPr>
            <w:iCs/>
            <w:sz w:val="28"/>
          </w:rPr>
          <w:t>8.</w:t>
        </w:r>
        <w:r w:rsidR="00A47271" w:rsidRPr="00C2573F">
          <w:rPr>
            <w:iCs/>
            <w:sz w:val="28"/>
          </w:rPr>
          <w:t> </w:t>
        </w:r>
        <w:r w:rsidR="00B87CDF" w:rsidRPr="00C2573F">
          <w:rPr>
            <w:iCs/>
            <w:sz w:val="28"/>
          </w:rPr>
          <w:t>panta</w:t>
        </w:r>
      </w:hyperlink>
      <w:r w:rsidR="00B87CDF" w:rsidRPr="00C2573F">
        <w:rPr>
          <w:iCs/>
          <w:sz w:val="28"/>
        </w:rPr>
        <w:t xml:space="preserve"> vienpadsmito daļu un </w:t>
      </w:r>
    </w:p>
    <w:p w14:paraId="6BF54015" w14:textId="77777777" w:rsidR="00B87CDF" w:rsidRPr="00C2573F" w:rsidRDefault="00F14B4B" w:rsidP="00B87CDF">
      <w:pPr>
        <w:jc w:val="right"/>
        <w:rPr>
          <w:iCs/>
          <w:sz w:val="28"/>
        </w:rPr>
      </w:pPr>
      <w:hyperlink r:id="rId10" w:anchor="p9" w:tgtFrame="_blank" w:history="1">
        <w:r w:rsidR="00B87CDF" w:rsidRPr="00C2573F">
          <w:rPr>
            <w:iCs/>
            <w:sz w:val="28"/>
          </w:rPr>
          <w:t>9.</w:t>
        </w:r>
        <w:r w:rsidR="00A47271" w:rsidRPr="00C2573F">
          <w:rPr>
            <w:iCs/>
            <w:sz w:val="28"/>
          </w:rPr>
          <w:t> </w:t>
        </w:r>
        <w:r w:rsidR="00B87CDF" w:rsidRPr="00C2573F">
          <w:rPr>
            <w:iCs/>
            <w:sz w:val="28"/>
          </w:rPr>
          <w:t>panta</w:t>
        </w:r>
      </w:hyperlink>
      <w:r w:rsidR="00B87CDF" w:rsidRPr="00C2573F">
        <w:rPr>
          <w:iCs/>
          <w:sz w:val="28"/>
        </w:rPr>
        <w:t xml:space="preserve"> devīto daļu</w:t>
      </w:r>
    </w:p>
    <w:p w14:paraId="6BF54017" w14:textId="77777777" w:rsidR="00B87CDF" w:rsidRDefault="00B87CDF" w:rsidP="00B87CDF">
      <w:pPr>
        <w:jc w:val="right"/>
      </w:pPr>
    </w:p>
    <w:p w14:paraId="6BF54018" w14:textId="5EACD566" w:rsidR="00B87CDF" w:rsidRPr="009E2602" w:rsidRDefault="00680EB6" w:rsidP="00E7480D">
      <w:pPr>
        <w:pStyle w:val="BodyText2"/>
        <w:spacing w:after="0" w:line="240" w:lineRule="auto"/>
        <w:ind w:firstLine="709"/>
        <w:jc w:val="both"/>
        <w:rPr>
          <w:sz w:val="28"/>
          <w:szCs w:val="28"/>
        </w:rPr>
      </w:pPr>
      <w:r>
        <w:rPr>
          <w:sz w:val="28"/>
          <w:szCs w:val="28"/>
        </w:rPr>
        <w:t>1.</w:t>
      </w:r>
      <w:r w:rsidR="008B18A7">
        <w:rPr>
          <w:sz w:val="28"/>
          <w:szCs w:val="28"/>
        </w:rPr>
        <w:t> </w:t>
      </w:r>
      <w:r w:rsidR="00B87CDF" w:rsidRPr="009E2602">
        <w:rPr>
          <w:sz w:val="28"/>
          <w:szCs w:val="28"/>
        </w:rPr>
        <w:t>Izdarīt Ministru kabineta 2009.</w:t>
      </w:r>
      <w:r w:rsidR="00A47271">
        <w:rPr>
          <w:sz w:val="28"/>
          <w:szCs w:val="28"/>
        </w:rPr>
        <w:t> </w:t>
      </w:r>
      <w:r w:rsidR="00B87CDF" w:rsidRPr="009E2602">
        <w:rPr>
          <w:sz w:val="28"/>
          <w:szCs w:val="28"/>
        </w:rPr>
        <w:t>gada 19.</w:t>
      </w:r>
      <w:r w:rsidR="00A47271">
        <w:rPr>
          <w:sz w:val="28"/>
          <w:szCs w:val="28"/>
        </w:rPr>
        <w:t> </w:t>
      </w:r>
      <w:r w:rsidR="00B87CDF" w:rsidRPr="009E2602">
        <w:rPr>
          <w:sz w:val="28"/>
          <w:szCs w:val="28"/>
        </w:rPr>
        <w:t>maija noteikumos Nr.</w:t>
      </w:r>
      <w:r w:rsidR="00A47271">
        <w:rPr>
          <w:sz w:val="28"/>
          <w:szCs w:val="28"/>
        </w:rPr>
        <w:t> </w:t>
      </w:r>
      <w:r w:rsidR="00B87CDF" w:rsidRPr="009E2602">
        <w:rPr>
          <w:sz w:val="28"/>
          <w:szCs w:val="28"/>
        </w:rPr>
        <w:t xml:space="preserve">450 </w:t>
      </w:r>
      <w:r w:rsidR="009C3882">
        <w:rPr>
          <w:sz w:val="28"/>
          <w:szCs w:val="28"/>
        </w:rPr>
        <w:t>"</w:t>
      </w:r>
      <w:r w:rsidR="00B87CDF" w:rsidRPr="0092775F">
        <w:rPr>
          <w:bCs/>
          <w:sz w:val="28"/>
          <w:szCs w:val="28"/>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r w:rsidR="009C3882">
        <w:rPr>
          <w:sz w:val="28"/>
          <w:szCs w:val="28"/>
        </w:rPr>
        <w:t>"</w:t>
      </w:r>
      <w:r w:rsidR="00B87CDF" w:rsidRPr="009E2602">
        <w:rPr>
          <w:sz w:val="28"/>
          <w:szCs w:val="28"/>
        </w:rPr>
        <w:t xml:space="preserve"> (Latvijas Vēstnesis, 2009, 81</w:t>
      </w:r>
      <w:r w:rsidR="009C3882">
        <w:rPr>
          <w:sz w:val="28"/>
          <w:szCs w:val="28"/>
        </w:rPr>
        <w:t>. n</w:t>
      </w:r>
      <w:r w:rsidR="00B87CDF" w:rsidRPr="009E2602">
        <w:rPr>
          <w:sz w:val="28"/>
          <w:szCs w:val="28"/>
        </w:rPr>
        <w:t>r.</w:t>
      </w:r>
      <w:r w:rsidR="00A47271">
        <w:rPr>
          <w:sz w:val="28"/>
          <w:szCs w:val="28"/>
        </w:rPr>
        <w:t>; 2013, 99</w:t>
      </w:r>
      <w:r w:rsidR="009C3882">
        <w:rPr>
          <w:sz w:val="28"/>
          <w:szCs w:val="28"/>
        </w:rPr>
        <w:t>.</w:t>
      </w:r>
      <w:r w:rsidR="00F55CF0">
        <w:rPr>
          <w:sz w:val="28"/>
          <w:szCs w:val="28"/>
        </w:rPr>
        <w:t> </w:t>
      </w:r>
      <w:r w:rsidR="009C3882">
        <w:rPr>
          <w:sz w:val="28"/>
          <w:szCs w:val="28"/>
        </w:rPr>
        <w:t>n</w:t>
      </w:r>
      <w:r w:rsidR="00A47271">
        <w:rPr>
          <w:sz w:val="28"/>
          <w:szCs w:val="28"/>
        </w:rPr>
        <w:t>r</w:t>
      </w:r>
      <w:r w:rsidR="00F55CF0">
        <w:rPr>
          <w:sz w:val="28"/>
          <w:szCs w:val="28"/>
        </w:rPr>
        <w:t>.</w:t>
      </w:r>
      <w:r w:rsidR="00B87CDF" w:rsidRPr="009E2602">
        <w:rPr>
          <w:sz w:val="28"/>
          <w:szCs w:val="28"/>
        </w:rPr>
        <w:t>) šādus grozījumus:</w:t>
      </w:r>
    </w:p>
    <w:p w14:paraId="6BF54019" w14:textId="5B9A9FC2" w:rsidR="00B87CDF" w:rsidRPr="009E2602" w:rsidRDefault="00680EB6" w:rsidP="00E7480D">
      <w:pPr>
        <w:pStyle w:val="BodyText2"/>
        <w:spacing w:after="0" w:line="240" w:lineRule="auto"/>
        <w:ind w:firstLine="709"/>
        <w:jc w:val="both"/>
        <w:rPr>
          <w:sz w:val="28"/>
          <w:szCs w:val="28"/>
        </w:rPr>
      </w:pPr>
      <w:r>
        <w:rPr>
          <w:sz w:val="28"/>
          <w:szCs w:val="28"/>
        </w:rPr>
        <w:t>1.</w:t>
      </w:r>
      <w:r w:rsidR="00B87CDF" w:rsidRPr="009E2602">
        <w:rPr>
          <w:sz w:val="28"/>
          <w:szCs w:val="28"/>
        </w:rPr>
        <w:t>1.</w:t>
      </w:r>
      <w:r w:rsidR="00A47271">
        <w:rPr>
          <w:sz w:val="28"/>
          <w:szCs w:val="28"/>
        </w:rPr>
        <w:t> </w:t>
      </w:r>
      <w:r w:rsidR="00E7480D">
        <w:rPr>
          <w:sz w:val="28"/>
          <w:szCs w:val="28"/>
        </w:rPr>
        <w:t>a</w:t>
      </w:r>
      <w:r w:rsidR="009C00B5" w:rsidRPr="009E2602">
        <w:rPr>
          <w:sz w:val="28"/>
          <w:szCs w:val="28"/>
        </w:rPr>
        <w:t xml:space="preserve">izstāt noteikumu tekstā vārdus </w:t>
      </w:r>
      <w:r w:rsidR="009C3882">
        <w:rPr>
          <w:sz w:val="28"/>
          <w:szCs w:val="28"/>
        </w:rPr>
        <w:t>"</w:t>
      </w:r>
      <w:r w:rsidR="009C00B5" w:rsidRPr="009E2602">
        <w:rPr>
          <w:sz w:val="28"/>
          <w:szCs w:val="28"/>
        </w:rPr>
        <w:t>fonda administrācija</w:t>
      </w:r>
      <w:r w:rsidR="009C3882">
        <w:rPr>
          <w:sz w:val="28"/>
          <w:szCs w:val="28"/>
        </w:rPr>
        <w:t>"</w:t>
      </w:r>
      <w:r w:rsidR="009C00B5">
        <w:rPr>
          <w:sz w:val="28"/>
          <w:szCs w:val="28"/>
        </w:rPr>
        <w:t xml:space="preserve"> </w:t>
      </w:r>
      <w:r w:rsidR="00F55CF0">
        <w:rPr>
          <w:sz w:val="28"/>
          <w:szCs w:val="28"/>
        </w:rPr>
        <w:t>(</w:t>
      </w:r>
      <w:r w:rsidR="009C00B5">
        <w:rPr>
          <w:sz w:val="28"/>
          <w:szCs w:val="28"/>
        </w:rPr>
        <w:t>attiecīgā locījumā</w:t>
      </w:r>
      <w:r w:rsidR="00F55CF0">
        <w:rPr>
          <w:sz w:val="28"/>
          <w:szCs w:val="28"/>
        </w:rPr>
        <w:t>)</w:t>
      </w:r>
      <w:r w:rsidR="009C00B5" w:rsidRPr="009E2602">
        <w:rPr>
          <w:sz w:val="28"/>
          <w:szCs w:val="28"/>
        </w:rPr>
        <w:t xml:space="preserve"> ar </w:t>
      </w:r>
      <w:r w:rsidR="00F55CF0">
        <w:rPr>
          <w:sz w:val="28"/>
          <w:szCs w:val="28"/>
        </w:rPr>
        <w:t xml:space="preserve">vārdu </w:t>
      </w:r>
      <w:r w:rsidR="009C3882">
        <w:rPr>
          <w:sz w:val="28"/>
          <w:szCs w:val="28"/>
        </w:rPr>
        <w:t>"</w:t>
      </w:r>
      <w:r w:rsidR="009C00B5">
        <w:rPr>
          <w:sz w:val="28"/>
          <w:szCs w:val="28"/>
        </w:rPr>
        <w:t>dienests</w:t>
      </w:r>
      <w:r w:rsidR="009C3882">
        <w:rPr>
          <w:sz w:val="28"/>
          <w:szCs w:val="28"/>
        </w:rPr>
        <w:t>"</w:t>
      </w:r>
      <w:r w:rsidR="009C00B5">
        <w:rPr>
          <w:sz w:val="28"/>
          <w:szCs w:val="28"/>
        </w:rPr>
        <w:t xml:space="preserve"> </w:t>
      </w:r>
      <w:r w:rsidR="00D35A1B">
        <w:rPr>
          <w:sz w:val="28"/>
          <w:szCs w:val="28"/>
        </w:rPr>
        <w:t>(</w:t>
      </w:r>
      <w:r w:rsidR="009C00B5">
        <w:rPr>
          <w:sz w:val="28"/>
          <w:szCs w:val="28"/>
        </w:rPr>
        <w:t>attiecīgā locījumā</w:t>
      </w:r>
      <w:r w:rsidR="00D35A1B">
        <w:rPr>
          <w:sz w:val="28"/>
          <w:szCs w:val="28"/>
        </w:rPr>
        <w:t>)</w:t>
      </w:r>
      <w:r w:rsidR="00E7480D">
        <w:rPr>
          <w:sz w:val="28"/>
          <w:szCs w:val="28"/>
        </w:rPr>
        <w:t>;</w:t>
      </w:r>
      <w:r w:rsidR="009C00B5">
        <w:rPr>
          <w:sz w:val="28"/>
          <w:szCs w:val="28"/>
        </w:rPr>
        <w:t xml:space="preserve"> </w:t>
      </w:r>
    </w:p>
    <w:p w14:paraId="2F4423C2" w14:textId="64C995BB" w:rsidR="002E161F" w:rsidRDefault="00680EB6" w:rsidP="00E7480D">
      <w:pPr>
        <w:pStyle w:val="BodyText2"/>
        <w:spacing w:after="0" w:line="240" w:lineRule="auto"/>
        <w:ind w:firstLine="709"/>
        <w:jc w:val="both"/>
        <w:rPr>
          <w:sz w:val="28"/>
          <w:szCs w:val="28"/>
        </w:rPr>
      </w:pPr>
      <w:r>
        <w:rPr>
          <w:sz w:val="28"/>
          <w:szCs w:val="28"/>
        </w:rPr>
        <w:t>1.</w:t>
      </w:r>
      <w:r w:rsidR="00A47271">
        <w:rPr>
          <w:sz w:val="28"/>
          <w:szCs w:val="28"/>
        </w:rPr>
        <w:t>2. </w:t>
      </w:r>
      <w:r w:rsidR="002E161F">
        <w:rPr>
          <w:sz w:val="28"/>
          <w:szCs w:val="28"/>
        </w:rPr>
        <w:t>izteikt</w:t>
      </w:r>
      <w:r w:rsidR="009C00B5" w:rsidRPr="009E2602">
        <w:rPr>
          <w:sz w:val="28"/>
          <w:szCs w:val="28"/>
        </w:rPr>
        <w:t xml:space="preserve"> 1.2.</w:t>
      </w:r>
      <w:r w:rsidR="00A47271">
        <w:rPr>
          <w:sz w:val="28"/>
          <w:szCs w:val="28"/>
        </w:rPr>
        <w:t> </w:t>
      </w:r>
      <w:r w:rsidR="009C00B5" w:rsidRPr="009E2602">
        <w:rPr>
          <w:sz w:val="28"/>
          <w:szCs w:val="28"/>
        </w:rPr>
        <w:t>apakšpunkt</w:t>
      </w:r>
      <w:r w:rsidR="00395E95">
        <w:rPr>
          <w:sz w:val="28"/>
          <w:szCs w:val="28"/>
        </w:rPr>
        <w:t>u</w:t>
      </w:r>
      <w:r w:rsidR="009C00B5" w:rsidRPr="009E2602">
        <w:rPr>
          <w:sz w:val="28"/>
          <w:szCs w:val="28"/>
        </w:rPr>
        <w:t xml:space="preserve"> </w:t>
      </w:r>
      <w:r w:rsidR="002E161F">
        <w:rPr>
          <w:sz w:val="28"/>
          <w:szCs w:val="28"/>
        </w:rPr>
        <w:t>šādā redakcijā:</w:t>
      </w:r>
    </w:p>
    <w:p w14:paraId="242F1857" w14:textId="77777777" w:rsidR="004947B5" w:rsidRDefault="004947B5" w:rsidP="00E7480D">
      <w:pPr>
        <w:pStyle w:val="BodyText2"/>
        <w:spacing w:after="0" w:line="240" w:lineRule="auto"/>
        <w:ind w:firstLine="709"/>
        <w:jc w:val="both"/>
        <w:rPr>
          <w:sz w:val="28"/>
          <w:szCs w:val="28"/>
        </w:rPr>
      </w:pPr>
    </w:p>
    <w:p w14:paraId="3DC5821F" w14:textId="37CA76AC" w:rsidR="004947B5" w:rsidRPr="002E161F" w:rsidRDefault="002E161F" w:rsidP="00E7480D">
      <w:pPr>
        <w:pStyle w:val="BodyText2"/>
        <w:spacing w:after="0" w:line="240" w:lineRule="auto"/>
        <w:ind w:firstLine="709"/>
        <w:jc w:val="both"/>
        <w:rPr>
          <w:sz w:val="28"/>
          <w:szCs w:val="28"/>
        </w:rPr>
      </w:pPr>
      <w:r>
        <w:rPr>
          <w:sz w:val="28"/>
          <w:szCs w:val="28"/>
        </w:rPr>
        <w:t>"</w:t>
      </w:r>
      <w:r w:rsidR="004947B5" w:rsidRPr="002E161F">
        <w:rPr>
          <w:sz w:val="28"/>
          <w:szCs w:val="28"/>
        </w:rPr>
        <w:t xml:space="preserve">1.2. kārtību, kādā vienpusēji atkāpjas no nolietotu transportlīdzekļu apsaimniekošanas līguma, ja dabas resursu nodokļa (turpmāk – nodoklis) maksātājs nepiemēro vai piemēro nepilnīgā apmērā nolietotu transportlīdzekļu apsaimniekošanas sistēmu un neizpilda līgumā ar </w:t>
      </w:r>
      <w:r w:rsidRPr="009E2602">
        <w:rPr>
          <w:sz w:val="28"/>
          <w:szCs w:val="28"/>
        </w:rPr>
        <w:t>Valsts vides dienestu</w:t>
      </w:r>
      <w:r>
        <w:rPr>
          <w:sz w:val="28"/>
          <w:szCs w:val="28"/>
        </w:rPr>
        <w:t xml:space="preserve"> (turpmāk – dienests) </w:t>
      </w:r>
      <w:r w:rsidR="004947B5" w:rsidRPr="002E161F">
        <w:rPr>
          <w:sz w:val="28"/>
          <w:szCs w:val="28"/>
        </w:rPr>
        <w:t>ietvertās saistības;</w:t>
      </w:r>
      <w:r>
        <w:rPr>
          <w:sz w:val="28"/>
          <w:szCs w:val="28"/>
        </w:rPr>
        <w:t>";</w:t>
      </w:r>
    </w:p>
    <w:p w14:paraId="5D1DA1CC" w14:textId="77777777" w:rsidR="004947B5" w:rsidRPr="009E2602" w:rsidRDefault="004947B5" w:rsidP="00E7480D">
      <w:pPr>
        <w:pStyle w:val="BodyText2"/>
        <w:spacing w:after="0" w:line="240" w:lineRule="auto"/>
        <w:ind w:firstLine="709"/>
        <w:jc w:val="both"/>
        <w:rPr>
          <w:sz w:val="28"/>
          <w:szCs w:val="28"/>
        </w:rPr>
      </w:pPr>
    </w:p>
    <w:p w14:paraId="6BF5401B" w14:textId="280E6FF6" w:rsidR="00B87CDF" w:rsidRPr="009E2602" w:rsidRDefault="00680EB6" w:rsidP="00E7480D">
      <w:pPr>
        <w:pStyle w:val="BodyText2"/>
        <w:spacing w:after="0" w:line="240" w:lineRule="auto"/>
        <w:ind w:firstLine="709"/>
        <w:jc w:val="both"/>
        <w:rPr>
          <w:sz w:val="28"/>
          <w:szCs w:val="28"/>
        </w:rPr>
      </w:pPr>
      <w:r>
        <w:rPr>
          <w:sz w:val="28"/>
          <w:szCs w:val="28"/>
        </w:rPr>
        <w:t>1.</w:t>
      </w:r>
      <w:r w:rsidR="00B87CDF" w:rsidRPr="009E2602">
        <w:rPr>
          <w:sz w:val="28"/>
          <w:szCs w:val="28"/>
        </w:rPr>
        <w:t>3.</w:t>
      </w:r>
      <w:r w:rsidR="008B18A7">
        <w:rPr>
          <w:sz w:val="28"/>
          <w:szCs w:val="28"/>
        </w:rPr>
        <w:t> </w:t>
      </w:r>
      <w:r w:rsidR="00E7480D">
        <w:rPr>
          <w:sz w:val="28"/>
          <w:szCs w:val="28"/>
        </w:rPr>
        <w:t>a</w:t>
      </w:r>
      <w:r w:rsidR="00B87CDF" w:rsidRPr="009E2602">
        <w:rPr>
          <w:sz w:val="28"/>
          <w:szCs w:val="28"/>
        </w:rPr>
        <w:t>izstāt 2.</w:t>
      </w:r>
      <w:r w:rsidR="008B18A7">
        <w:rPr>
          <w:sz w:val="28"/>
          <w:szCs w:val="28"/>
        </w:rPr>
        <w:t> </w:t>
      </w:r>
      <w:r w:rsidR="00C2573F">
        <w:rPr>
          <w:sz w:val="28"/>
          <w:szCs w:val="28"/>
        </w:rPr>
        <w:t>punkta ievaddaļā</w:t>
      </w:r>
      <w:r w:rsidR="00B87CDF" w:rsidRPr="009E2602">
        <w:rPr>
          <w:sz w:val="28"/>
          <w:szCs w:val="28"/>
        </w:rPr>
        <w:t xml:space="preserve"> vārdus </w:t>
      </w:r>
      <w:r w:rsidR="009C3882">
        <w:rPr>
          <w:sz w:val="28"/>
          <w:szCs w:val="28"/>
        </w:rPr>
        <w:t>"</w:t>
      </w:r>
      <w:r w:rsidR="00B87CDF" w:rsidRPr="009E2602">
        <w:rPr>
          <w:sz w:val="28"/>
          <w:szCs w:val="28"/>
        </w:rPr>
        <w:t>Vides aizsardzības un reģionālās attīstības ministrija (t</w:t>
      </w:r>
      <w:r w:rsidR="009C00B5">
        <w:rPr>
          <w:sz w:val="28"/>
          <w:szCs w:val="28"/>
        </w:rPr>
        <w:t>urpmāk – ministrija)</w:t>
      </w:r>
      <w:r w:rsidR="00C2573F">
        <w:rPr>
          <w:sz w:val="28"/>
          <w:szCs w:val="28"/>
        </w:rPr>
        <w:t xml:space="preserve"> pieņēmusi</w:t>
      </w:r>
      <w:r w:rsidR="009C3882">
        <w:rPr>
          <w:sz w:val="28"/>
          <w:szCs w:val="28"/>
        </w:rPr>
        <w:t>"</w:t>
      </w:r>
      <w:r w:rsidR="00C2573F">
        <w:rPr>
          <w:sz w:val="28"/>
          <w:szCs w:val="28"/>
        </w:rPr>
        <w:t xml:space="preserve"> ar vārdiem</w:t>
      </w:r>
      <w:r w:rsidR="00B87CDF" w:rsidRPr="009E2602">
        <w:rPr>
          <w:sz w:val="28"/>
          <w:szCs w:val="28"/>
        </w:rPr>
        <w:t xml:space="preserve"> </w:t>
      </w:r>
      <w:r w:rsidR="009C3882">
        <w:rPr>
          <w:sz w:val="28"/>
          <w:szCs w:val="28"/>
        </w:rPr>
        <w:t>"</w:t>
      </w:r>
      <w:r w:rsidR="009C00B5">
        <w:rPr>
          <w:sz w:val="28"/>
          <w:szCs w:val="28"/>
        </w:rPr>
        <w:t>dienests</w:t>
      </w:r>
      <w:r w:rsidR="00C2573F">
        <w:rPr>
          <w:sz w:val="28"/>
          <w:szCs w:val="28"/>
        </w:rPr>
        <w:t xml:space="preserve"> pieņēmis</w:t>
      </w:r>
      <w:r w:rsidR="009C3882">
        <w:rPr>
          <w:sz w:val="28"/>
          <w:szCs w:val="28"/>
        </w:rPr>
        <w:t>"</w:t>
      </w:r>
      <w:r w:rsidR="00E7480D">
        <w:rPr>
          <w:sz w:val="28"/>
          <w:szCs w:val="28"/>
        </w:rPr>
        <w:t>;</w:t>
      </w:r>
    </w:p>
    <w:p w14:paraId="51D00F1A" w14:textId="77777777" w:rsidR="002E161F" w:rsidRDefault="00680EB6" w:rsidP="00E7480D">
      <w:pPr>
        <w:pStyle w:val="BodyText2"/>
        <w:spacing w:after="0" w:line="240" w:lineRule="auto"/>
        <w:ind w:firstLine="709"/>
        <w:jc w:val="both"/>
        <w:rPr>
          <w:sz w:val="28"/>
          <w:szCs w:val="28"/>
        </w:rPr>
      </w:pPr>
      <w:r>
        <w:rPr>
          <w:sz w:val="28"/>
          <w:szCs w:val="28"/>
        </w:rPr>
        <w:t>1.</w:t>
      </w:r>
      <w:r w:rsidR="00C2573F">
        <w:rPr>
          <w:sz w:val="28"/>
          <w:szCs w:val="28"/>
        </w:rPr>
        <w:t>4</w:t>
      </w:r>
      <w:r w:rsidR="009C00B5">
        <w:rPr>
          <w:sz w:val="28"/>
          <w:szCs w:val="28"/>
        </w:rPr>
        <w:t>.</w:t>
      </w:r>
      <w:r w:rsidR="008B18A7">
        <w:rPr>
          <w:sz w:val="28"/>
          <w:szCs w:val="28"/>
        </w:rPr>
        <w:t> </w:t>
      </w:r>
      <w:r w:rsidR="002E161F">
        <w:rPr>
          <w:sz w:val="28"/>
          <w:szCs w:val="28"/>
        </w:rPr>
        <w:t>izteikt</w:t>
      </w:r>
      <w:r w:rsidR="009C00B5" w:rsidRPr="009E2602">
        <w:rPr>
          <w:sz w:val="28"/>
          <w:szCs w:val="28"/>
        </w:rPr>
        <w:t xml:space="preserve"> 2.</w:t>
      </w:r>
      <w:r w:rsidR="009C00B5">
        <w:rPr>
          <w:sz w:val="28"/>
          <w:szCs w:val="28"/>
        </w:rPr>
        <w:t>1.</w:t>
      </w:r>
      <w:r w:rsidR="008B18A7">
        <w:rPr>
          <w:sz w:val="28"/>
          <w:szCs w:val="28"/>
        </w:rPr>
        <w:t> </w:t>
      </w:r>
      <w:r w:rsidR="009C00B5">
        <w:rPr>
          <w:sz w:val="28"/>
          <w:szCs w:val="28"/>
        </w:rPr>
        <w:t>apakš</w:t>
      </w:r>
      <w:r w:rsidR="009C00B5" w:rsidRPr="009E2602">
        <w:rPr>
          <w:sz w:val="28"/>
          <w:szCs w:val="28"/>
        </w:rPr>
        <w:t>punkt</w:t>
      </w:r>
      <w:r w:rsidR="002E161F">
        <w:rPr>
          <w:sz w:val="28"/>
          <w:szCs w:val="28"/>
        </w:rPr>
        <w:t>u šādā redakcijā:</w:t>
      </w:r>
    </w:p>
    <w:p w14:paraId="739FDB94" w14:textId="77777777" w:rsidR="002E161F" w:rsidRPr="002E161F" w:rsidRDefault="002E161F" w:rsidP="00E7480D">
      <w:pPr>
        <w:pStyle w:val="BodyText2"/>
        <w:spacing w:after="0" w:line="240" w:lineRule="auto"/>
        <w:ind w:firstLine="709"/>
        <w:jc w:val="both"/>
        <w:rPr>
          <w:sz w:val="28"/>
          <w:szCs w:val="28"/>
        </w:rPr>
      </w:pPr>
    </w:p>
    <w:p w14:paraId="56B7B433" w14:textId="3367D5DF" w:rsidR="002E161F" w:rsidRPr="002E161F" w:rsidRDefault="002E161F" w:rsidP="00E7480D">
      <w:pPr>
        <w:pStyle w:val="BodyText2"/>
        <w:spacing w:after="0" w:line="240" w:lineRule="auto"/>
        <w:ind w:firstLine="709"/>
        <w:jc w:val="both"/>
        <w:rPr>
          <w:sz w:val="28"/>
          <w:szCs w:val="28"/>
        </w:rPr>
      </w:pPr>
      <w:r w:rsidRPr="002E161F">
        <w:rPr>
          <w:sz w:val="28"/>
          <w:szCs w:val="28"/>
        </w:rPr>
        <w:t xml:space="preserve">"2.1. ja nodokļa maksātājs vai apsaimniekotājs iesniegumu iesniedz pirmo reizi vai iepriekšējā apsaimniekošanas līguma darbības laikā dienesta pārbaudēs </w:t>
      </w:r>
      <w:r w:rsidRPr="002E161F">
        <w:rPr>
          <w:sz w:val="28"/>
          <w:szCs w:val="28"/>
        </w:rPr>
        <w:lastRenderedPageBreak/>
        <w:t>vai auditoru atzinumos tam ir konstatēti pārkāpumi, kuru dēļ izbeigts apsaimniekošanas līgums, apsaimniekošanas līgumu noslēdz uz vienu gadu;";</w:t>
      </w:r>
    </w:p>
    <w:p w14:paraId="6088F70B" w14:textId="77777777" w:rsidR="002E161F" w:rsidRPr="002E161F" w:rsidRDefault="002E161F" w:rsidP="00E7480D">
      <w:pPr>
        <w:pStyle w:val="BodyText2"/>
        <w:spacing w:after="0" w:line="240" w:lineRule="auto"/>
        <w:ind w:firstLine="709"/>
        <w:jc w:val="both"/>
        <w:rPr>
          <w:sz w:val="28"/>
          <w:szCs w:val="28"/>
        </w:rPr>
      </w:pPr>
    </w:p>
    <w:p w14:paraId="6BF5401E" w14:textId="132766D3" w:rsidR="002032CD" w:rsidRDefault="00680EB6" w:rsidP="00E7480D">
      <w:pPr>
        <w:pStyle w:val="BodyText2"/>
        <w:spacing w:after="0" w:line="240" w:lineRule="auto"/>
        <w:ind w:firstLine="709"/>
        <w:jc w:val="both"/>
        <w:rPr>
          <w:sz w:val="28"/>
          <w:szCs w:val="28"/>
        </w:rPr>
      </w:pPr>
      <w:r>
        <w:rPr>
          <w:sz w:val="28"/>
          <w:szCs w:val="28"/>
        </w:rPr>
        <w:t>1.</w:t>
      </w:r>
      <w:r w:rsidR="00C2573F">
        <w:rPr>
          <w:sz w:val="28"/>
          <w:szCs w:val="28"/>
        </w:rPr>
        <w:t>5</w:t>
      </w:r>
      <w:r w:rsidR="002032CD">
        <w:rPr>
          <w:sz w:val="28"/>
          <w:szCs w:val="28"/>
        </w:rPr>
        <w:t>.</w:t>
      </w:r>
      <w:r w:rsidR="008B18A7">
        <w:rPr>
          <w:sz w:val="28"/>
          <w:szCs w:val="28"/>
        </w:rPr>
        <w:t> </w:t>
      </w:r>
      <w:r w:rsidR="00E7480D">
        <w:rPr>
          <w:sz w:val="28"/>
          <w:szCs w:val="28"/>
        </w:rPr>
        <w:t>s</w:t>
      </w:r>
      <w:r w:rsidR="002032CD" w:rsidRPr="009E2602">
        <w:rPr>
          <w:sz w:val="28"/>
          <w:szCs w:val="28"/>
        </w:rPr>
        <w:t xml:space="preserve">vītrot </w:t>
      </w:r>
      <w:r w:rsidR="002032CD">
        <w:rPr>
          <w:sz w:val="28"/>
          <w:szCs w:val="28"/>
        </w:rPr>
        <w:t>3</w:t>
      </w:r>
      <w:r w:rsidR="002032CD" w:rsidRPr="009E2602">
        <w:rPr>
          <w:sz w:val="28"/>
          <w:szCs w:val="28"/>
        </w:rPr>
        <w:t>.</w:t>
      </w:r>
      <w:r w:rsidR="008B18A7">
        <w:rPr>
          <w:sz w:val="28"/>
          <w:szCs w:val="28"/>
        </w:rPr>
        <w:t> </w:t>
      </w:r>
      <w:r w:rsidR="002032CD" w:rsidRPr="009E2602">
        <w:rPr>
          <w:sz w:val="28"/>
          <w:szCs w:val="28"/>
        </w:rPr>
        <w:t xml:space="preserve">punktā </w:t>
      </w:r>
      <w:r w:rsidR="002032CD">
        <w:rPr>
          <w:sz w:val="28"/>
          <w:szCs w:val="28"/>
        </w:rPr>
        <w:t xml:space="preserve">vārdu </w:t>
      </w:r>
      <w:r w:rsidR="009C3882">
        <w:rPr>
          <w:sz w:val="28"/>
          <w:szCs w:val="28"/>
        </w:rPr>
        <w:t>"</w:t>
      </w:r>
      <w:r w:rsidR="002032CD">
        <w:rPr>
          <w:sz w:val="28"/>
          <w:szCs w:val="28"/>
        </w:rPr>
        <w:t>ministrijas</w:t>
      </w:r>
      <w:r w:rsidR="009C3882">
        <w:rPr>
          <w:sz w:val="28"/>
          <w:szCs w:val="28"/>
        </w:rPr>
        <w:t>"</w:t>
      </w:r>
      <w:r w:rsidR="00E7480D">
        <w:rPr>
          <w:sz w:val="28"/>
          <w:szCs w:val="28"/>
        </w:rPr>
        <w:t>;</w:t>
      </w:r>
    </w:p>
    <w:p w14:paraId="6BF5401F" w14:textId="4763F15E" w:rsidR="002032CD" w:rsidRPr="009E2602" w:rsidRDefault="00680EB6" w:rsidP="00E7480D">
      <w:pPr>
        <w:pStyle w:val="BodyText2"/>
        <w:spacing w:after="0" w:line="240" w:lineRule="auto"/>
        <w:ind w:firstLine="709"/>
        <w:jc w:val="both"/>
        <w:rPr>
          <w:sz w:val="28"/>
          <w:szCs w:val="28"/>
        </w:rPr>
      </w:pPr>
      <w:r>
        <w:rPr>
          <w:sz w:val="28"/>
          <w:szCs w:val="28"/>
        </w:rPr>
        <w:t>1.</w:t>
      </w:r>
      <w:r w:rsidR="00C2573F">
        <w:rPr>
          <w:sz w:val="28"/>
          <w:szCs w:val="28"/>
        </w:rPr>
        <w:t>6</w:t>
      </w:r>
      <w:r w:rsidR="002032CD">
        <w:rPr>
          <w:sz w:val="28"/>
          <w:szCs w:val="28"/>
        </w:rPr>
        <w:t>.</w:t>
      </w:r>
      <w:r w:rsidR="008B18A7">
        <w:rPr>
          <w:sz w:val="28"/>
          <w:szCs w:val="28"/>
        </w:rPr>
        <w:t> </w:t>
      </w:r>
      <w:r w:rsidR="00E7480D">
        <w:rPr>
          <w:sz w:val="28"/>
          <w:szCs w:val="28"/>
        </w:rPr>
        <w:t>s</w:t>
      </w:r>
      <w:r w:rsidR="002032CD" w:rsidRPr="009E2602">
        <w:rPr>
          <w:sz w:val="28"/>
          <w:szCs w:val="28"/>
        </w:rPr>
        <w:t xml:space="preserve">vītrot </w:t>
      </w:r>
      <w:r w:rsidR="002032CD">
        <w:rPr>
          <w:sz w:val="28"/>
          <w:szCs w:val="28"/>
        </w:rPr>
        <w:t>4</w:t>
      </w:r>
      <w:r w:rsidR="002032CD" w:rsidRPr="009E2602">
        <w:rPr>
          <w:sz w:val="28"/>
          <w:szCs w:val="28"/>
        </w:rPr>
        <w:t>.</w:t>
      </w:r>
      <w:r w:rsidR="008B18A7">
        <w:rPr>
          <w:sz w:val="28"/>
          <w:szCs w:val="28"/>
        </w:rPr>
        <w:t> </w:t>
      </w:r>
      <w:r w:rsidR="002032CD" w:rsidRPr="009E2602">
        <w:rPr>
          <w:sz w:val="28"/>
          <w:szCs w:val="28"/>
        </w:rPr>
        <w:t xml:space="preserve">punktā </w:t>
      </w:r>
      <w:r w:rsidR="002032CD">
        <w:rPr>
          <w:sz w:val="28"/>
          <w:szCs w:val="28"/>
        </w:rPr>
        <w:t xml:space="preserve">vārdu </w:t>
      </w:r>
      <w:r w:rsidR="009C3882">
        <w:rPr>
          <w:sz w:val="28"/>
          <w:szCs w:val="28"/>
        </w:rPr>
        <w:t>"</w:t>
      </w:r>
      <w:r w:rsidR="002032CD">
        <w:rPr>
          <w:sz w:val="28"/>
          <w:szCs w:val="28"/>
        </w:rPr>
        <w:t>ministrijas</w:t>
      </w:r>
      <w:r w:rsidR="009C3882">
        <w:rPr>
          <w:sz w:val="28"/>
          <w:szCs w:val="28"/>
        </w:rPr>
        <w:t>"</w:t>
      </w:r>
      <w:r w:rsidR="00E7480D">
        <w:rPr>
          <w:sz w:val="28"/>
          <w:szCs w:val="28"/>
        </w:rPr>
        <w:t>;</w:t>
      </w:r>
    </w:p>
    <w:p w14:paraId="0CB68D6D" w14:textId="77777777" w:rsidR="00AE401D" w:rsidRDefault="00680EB6" w:rsidP="00E7480D">
      <w:pPr>
        <w:pStyle w:val="BodyText2"/>
        <w:spacing w:after="0" w:line="240" w:lineRule="auto"/>
        <w:ind w:firstLine="709"/>
        <w:jc w:val="both"/>
        <w:rPr>
          <w:sz w:val="28"/>
          <w:szCs w:val="28"/>
        </w:rPr>
      </w:pPr>
      <w:r>
        <w:rPr>
          <w:sz w:val="28"/>
          <w:szCs w:val="28"/>
        </w:rPr>
        <w:t>1.</w:t>
      </w:r>
      <w:r w:rsidR="00C2573F">
        <w:rPr>
          <w:sz w:val="28"/>
          <w:szCs w:val="28"/>
        </w:rPr>
        <w:t>7</w:t>
      </w:r>
      <w:r w:rsidR="009E2602" w:rsidRPr="009E2602">
        <w:rPr>
          <w:sz w:val="28"/>
          <w:szCs w:val="28"/>
        </w:rPr>
        <w:t>.</w:t>
      </w:r>
      <w:r w:rsidR="008B18A7">
        <w:rPr>
          <w:sz w:val="28"/>
          <w:szCs w:val="28"/>
        </w:rPr>
        <w:t> </w:t>
      </w:r>
      <w:r w:rsidR="00AE401D">
        <w:rPr>
          <w:sz w:val="28"/>
          <w:szCs w:val="28"/>
        </w:rPr>
        <w:t xml:space="preserve">izteikt </w:t>
      </w:r>
      <w:r w:rsidR="009E2602" w:rsidRPr="009E2602">
        <w:rPr>
          <w:sz w:val="28"/>
          <w:szCs w:val="28"/>
        </w:rPr>
        <w:t>5.</w:t>
      </w:r>
      <w:r w:rsidR="008B18A7">
        <w:rPr>
          <w:sz w:val="28"/>
          <w:szCs w:val="28"/>
        </w:rPr>
        <w:t> </w:t>
      </w:r>
      <w:r w:rsidR="00C2573F">
        <w:rPr>
          <w:sz w:val="28"/>
          <w:szCs w:val="28"/>
        </w:rPr>
        <w:t>punkt</w:t>
      </w:r>
      <w:r w:rsidR="00AE401D">
        <w:rPr>
          <w:sz w:val="28"/>
          <w:szCs w:val="28"/>
        </w:rPr>
        <w:t>u šādā redakcijā:</w:t>
      </w:r>
    </w:p>
    <w:p w14:paraId="39A755D5" w14:textId="77777777" w:rsidR="00AE401D" w:rsidRDefault="00AE401D" w:rsidP="00E7480D">
      <w:pPr>
        <w:pStyle w:val="BodyText2"/>
        <w:spacing w:after="0" w:line="240" w:lineRule="auto"/>
        <w:ind w:firstLine="709"/>
        <w:jc w:val="both"/>
        <w:rPr>
          <w:sz w:val="28"/>
          <w:szCs w:val="28"/>
        </w:rPr>
      </w:pPr>
    </w:p>
    <w:p w14:paraId="63949C53" w14:textId="16B36D81" w:rsidR="00AE401D" w:rsidRPr="00AE401D" w:rsidRDefault="00AE401D" w:rsidP="00E7480D">
      <w:pPr>
        <w:pStyle w:val="BodyText2"/>
        <w:spacing w:after="0" w:line="240" w:lineRule="auto"/>
        <w:ind w:firstLine="709"/>
        <w:jc w:val="both"/>
        <w:rPr>
          <w:sz w:val="28"/>
          <w:szCs w:val="28"/>
        </w:rPr>
      </w:pPr>
      <w:r w:rsidRPr="00AE401D">
        <w:rPr>
          <w:sz w:val="28"/>
          <w:szCs w:val="28"/>
        </w:rPr>
        <w:t>"5. Nodokļa maksātājam vai apsaimniekotājam, kas ar dienestu noslēdzis apsaimniekošanas līgumu, ir pienākums ziņot dienestam par izmaiņām saistību izpildē, kuras ietvertas apsaimniekošanas plānā, kas noteikts normatīvajos aktos par kārtību, kādā atbrīvo no nodokļa samaksas par transportlīdzekļiem, iepakojumu un vienreiz lietojamiem galda traukiem un piederumiem vai videi kaitīgām precēm (turpmāk – apsaimniekošanas plāns). Pamatojoties uz lēmumu par grozījumu izdarīšanu apsaimniekošanas līgumā, dienests un nodokļa maksātājs vai apsaimniekotājs izdara grozījumus apsaimniekošanas līgumā.";</w:t>
      </w:r>
    </w:p>
    <w:p w14:paraId="573E1516" w14:textId="77777777" w:rsidR="00AE401D" w:rsidRDefault="00AE401D" w:rsidP="00E7480D">
      <w:pPr>
        <w:pStyle w:val="BodyText2"/>
        <w:spacing w:after="0" w:line="240" w:lineRule="auto"/>
        <w:ind w:firstLine="709"/>
        <w:jc w:val="both"/>
        <w:rPr>
          <w:sz w:val="28"/>
          <w:szCs w:val="28"/>
        </w:rPr>
      </w:pPr>
    </w:p>
    <w:p w14:paraId="4F20C638" w14:textId="24557199" w:rsidR="00C2573F" w:rsidRDefault="00680EB6" w:rsidP="00E7480D">
      <w:pPr>
        <w:pStyle w:val="BodyText2"/>
        <w:spacing w:after="0" w:line="240" w:lineRule="auto"/>
        <w:ind w:firstLine="709"/>
        <w:jc w:val="both"/>
        <w:rPr>
          <w:sz w:val="28"/>
          <w:szCs w:val="28"/>
        </w:rPr>
      </w:pPr>
      <w:r w:rsidRPr="00B469B3">
        <w:rPr>
          <w:sz w:val="28"/>
          <w:szCs w:val="28"/>
        </w:rPr>
        <w:t>1.</w:t>
      </w:r>
      <w:r w:rsidR="00AE401D">
        <w:rPr>
          <w:sz w:val="28"/>
          <w:szCs w:val="28"/>
        </w:rPr>
        <w:t>8</w:t>
      </w:r>
      <w:r w:rsidR="002032CD" w:rsidRPr="00B469B3">
        <w:rPr>
          <w:sz w:val="28"/>
          <w:szCs w:val="28"/>
        </w:rPr>
        <w:t>.</w:t>
      </w:r>
      <w:r w:rsidR="008B18A7">
        <w:rPr>
          <w:sz w:val="28"/>
          <w:szCs w:val="28"/>
        </w:rPr>
        <w:t> </w:t>
      </w:r>
      <w:r w:rsidR="00AE401D">
        <w:rPr>
          <w:sz w:val="28"/>
          <w:szCs w:val="28"/>
        </w:rPr>
        <w:t>izteikt</w:t>
      </w:r>
      <w:r w:rsidR="00AE401D" w:rsidRPr="00B469B3">
        <w:rPr>
          <w:sz w:val="28"/>
          <w:szCs w:val="28"/>
        </w:rPr>
        <w:t xml:space="preserve"> </w:t>
      </w:r>
      <w:r w:rsidR="00C2573F" w:rsidRPr="00B469B3">
        <w:rPr>
          <w:sz w:val="28"/>
          <w:szCs w:val="28"/>
        </w:rPr>
        <w:t>5.</w:t>
      </w:r>
      <w:r w:rsidR="00C2573F" w:rsidRPr="00B469B3">
        <w:rPr>
          <w:sz w:val="28"/>
          <w:szCs w:val="28"/>
          <w:vertAlign w:val="superscript"/>
        </w:rPr>
        <w:t>1</w:t>
      </w:r>
      <w:r w:rsidR="00C2573F">
        <w:rPr>
          <w:sz w:val="28"/>
          <w:szCs w:val="28"/>
        </w:rPr>
        <w:t> </w:t>
      </w:r>
      <w:r w:rsidR="00AE401D">
        <w:rPr>
          <w:sz w:val="28"/>
          <w:szCs w:val="28"/>
        </w:rPr>
        <w:t>punkta pirmo teikumu šādā redakcijā:</w:t>
      </w:r>
    </w:p>
    <w:p w14:paraId="7CF3B699" w14:textId="77777777" w:rsidR="00AE401D" w:rsidRDefault="00AE401D" w:rsidP="00E7480D">
      <w:pPr>
        <w:pStyle w:val="BodyText2"/>
        <w:spacing w:after="0" w:line="240" w:lineRule="auto"/>
        <w:ind w:firstLine="709"/>
        <w:jc w:val="both"/>
        <w:rPr>
          <w:sz w:val="28"/>
          <w:szCs w:val="28"/>
        </w:rPr>
      </w:pPr>
    </w:p>
    <w:p w14:paraId="2CB0F861" w14:textId="70DD608B" w:rsidR="00AE401D" w:rsidRPr="0029793E" w:rsidRDefault="00AE401D" w:rsidP="00E7480D">
      <w:pPr>
        <w:pStyle w:val="BodyText2"/>
        <w:spacing w:after="0" w:line="240" w:lineRule="auto"/>
        <w:ind w:firstLine="709"/>
        <w:jc w:val="both"/>
        <w:rPr>
          <w:sz w:val="28"/>
          <w:szCs w:val="28"/>
        </w:rPr>
      </w:pPr>
      <w:r w:rsidRPr="0029793E">
        <w:rPr>
          <w:sz w:val="28"/>
          <w:szCs w:val="28"/>
        </w:rPr>
        <w:t>"Dienests, pamatojoties uz Videi kaitīgu preču atkritumu apsaimnie</w:t>
      </w:r>
      <w:r w:rsidR="0029793E">
        <w:rPr>
          <w:sz w:val="28"/>
          <w:szCs w:val="28"/>
        </w:rPr>
        <w:softHyphen/>
      </w:r>
      <w:r w:rsidRPr="0029793E">
        <w:rPr>
          <w:sz w:val="28"/>
          <w:szCs w:val="28"/>
        </w:rPr>
        <w:t>košanas padomes ieteikumu, 10 darbdienu laikā pieņem</w:t>
      </w:r>
      <w:r w:rsidR="0029793E" w:rsidRPr="0029793E">
        <w:rPr>
          <w:sz w:val="28"/>
          <w:szCs w:val="28"/>
        </w:rPr>
        <w:t xml:space="preserve"> attiecīgu</w:t>
      </w:r>
      <w:r w:rsidRPr="0029793E">
        <w:rPr>
          <w:sz w:val="28"/>
          <w:szCs w:val="28"/>
        </w:rPr>
        <w:t xml:space="preserve"> lēmumu</w:t>
      </w:r>
      <w:r w:rsidR="0029793E">
        <w:rPr>
          <w:sz w:val="28"/>
          <w:szCs w:val="28"/>
        </w:rPr>
        <w:t xml:space="preserve"> un</w:t>
      </w:r>
      <w:r w:rsidRPr="0029793E">
        <w:rPr>
          <w:sz w:val="28"/>
          <w:szCs w:val="28"/>
        </w:rPr>
        <w:t xml:space="preserve"> veic grozījumus apsaimniekošanas līgumā ar videi kaitīgu preču atkritumu apsaimniekotāju attiecībā uz tiem līgumpartneriem, kuri ir izslēgti no elektrisko un elektronisko iekārtu ražotāju reģistra vai bateriju vai akumulatoru ražotāju reģistra.</w:t>
      </w:r>
      <w:r w:rsidR="0029793E" w:rsidRPr="0029793E">
        <w:rPr>
          <w:sz w:val="28"/>
          <w:szCs w:val="28"/>
        </w:rPr>
        <w:t>";</w:t>
      </w:r>
    </w:p>
    <w:p w14:paraId="1C357130" w14:textId="77777777" w:rsidR="00AE401D" w:rsidRDefault="00AE401D" w:rsidP="00E7480D">
      <w:pPr>
        <w:pStyle w:val="BodyText2"/>
        <w:spacing w:after="0" w:line="240" w:lineRule="auto"/>
        <w:ind w:firstLine="709"/>
        <w:jc w:val="both"/>
        <w:rPr>
          <w:sz w:val="28"/>
          <w:szCs w:val="28"/>
        </w:rPr>
      </w:pPr>
    </w:p>
    <w:p w14:paraId="6BF54023" w14:textId="425FCDFB" w:rsidR="009E2602" w:rsidRDefault="00680EB6" w:rsidP="00E7480D">
      <w:pPr>
        <w:pStyle w:val="BodyText2"/>
        <w:spacing w:after="0" w:line="240" w:lineRule="auto"/>
        <w:ind w:firstLine="709"/>
        <w:jc w:val="both"/>
        <w:rPr>
          <w:sz w:val="28"/>
          <w:szCs w:val="28"/>
        </w:rPr>
      </w:pPr>
      <w:r w:rsidRPr="00B469B3">
        <w:rPr>
          <w:sz w:val="28"/>
          <w:szCs w:val="28"/>
        </w:rPr>
        <w:t>1.</w:t>
      </w:r>
      <w:r w:rsidR="00AE401D">
        <w:rPr>
          <w:sz w:val="28"/>
          <w:szCs w:val="28"/>
        </w:rPr>
        <w:t>9</w:t>
      </w:r>
      <w:r w:rsidR="009E2602" w:rsidRPr="00B469B3">
        <w:rPr>
          <w:sz w:val="28"/>
          <w:szCs w:val="28"/>
        </w:rPr>
        <w:t>.</w:t>
      </w:r>
      <w:r w:rsidR="008B18A7">
        <w:rPr>
          <w:sz w:val="28"/>
          <w:szCs w:val="28"/>
        </w:rPr>
        <w:t> </w:t>
      </w:r>
      <w:r w:rsidR="00E7480D">
        <w:rPr>
          <w:sz w:val="28"/>
          <w:szCs w:val="28"/>
        </w:rPr>
        <w:t>a</w:t>
      </w:r>
      <w:r w:rsidR="009E2602" w:rsidRPr="00B469B3">
        <w:rPr>
          <w:sz w:val="28"/>
          <w:szCs w:val="28"/>
        </w:rPr>
        <w:t>izstāt 5.</w:t>
      </w:r>
      <w:r w:rsidR="009E2602" w:rsidRPr="00B469B3">
        <w:rPr>
          <w:sz w:val="28"/>
          <w:szCs w:val="28"/>
          <w:vertAlign w:val="superscript"/>
        </w:rPr>
        <w:t>2</w:t>
      </w:r>
      <w:r w:rsidR="008B18A7">
        <w:rPr>
          <w:sz w:val="28"/>
          <w:szCs w:val="28"/>
        </w:rPr>
        <w:t> </w:t>
      </w:r>
      <w:r w:rsidR="00C2573F">
        <w:rPr>
          <w:sz w:val="28"/>
          <w:szCs w:val="28"/>
        </w:rPr>
        <w:t>punkta otrajā teikumā</w:t>
      </w:r>
      <w:r w:rsidR="009E2602" w:rsidRPr="00B469B3">
        <w:rPr>
          <w:sz w:val="28"/>
          <w:szCs w:val="28"/>
        </w:rPr>
        <w:t xml:space="preserve"> vārdus </w:t>
      </w:r>
      <w:r w:rsidR="009C3882">
        <w:rPr>
          <w:sz w:val="28"/>
          <w:szCs w:val="28"/>
        </w:rPr>
        <w:t>"</w:t>
      </w:r>
      <w:r w:rsidR="009E2602" w:rsidRPr="00B469B3">
        <w:rPr>
          <w:sz w:val="28"/>
          <w:szCs w:val="28"/>
        </w:rPr>
        <w:t>tā vēršas ministrijā ar lūgumu</w:t>
      </w:r>
      <w:r w:rsidR="00D35A1B" w:rsidRPr="00B469B3">
        <w:rPr>
          <w:sz w:val="28"/>
          <w:szCs w:val="28"/>
        </w:rPr>
        <w:t xml:space="preserve"> pieņemt</w:t>
      </w:r>
      <w:r w:rsidR="009C3882">
        <w:rPr>
          <w:sz w:val="28"/>
          <w:szCs w:val="28"/>
        </w:rPr>
        <w:t>"</w:t>
      </w:r>
      <w:r w:rsidR="009E2602" w:rsidRPr="00B469B3">
        <w:rPr>
          <w:sz w:val="28"/>
          <w:szCs w:val="28"/>
        </w:rPr>
        <w:t xml:space="preserve"> ar </w:t>
      </w:r>
      <w:r w:rsidR="00D35A1B" w:rsidRPr="00B469B3">
        <w:rPr>
          <w:sz w:val="28"/>
          <w:szCs w:val="28"/>
        </w:rPr>
        <w:t xml:space="preserve">vārdiem </w:t>
      </w:r>
      <w:r w:rsidR="009C3882">
        <w:rPr>
          <w:sz w:val="28"/>
          <w:szCs w:val="28"/>
        </w:rPr>
        <w:t>"</w:t>
      </w:r>
      <w:r w:rsidR="002F1E6F" w:rsidRPr="00B469B3">
        <w:rPr>
          <w:sz w:val="28"/>
          <w:szCs w:val="28"/>
        </w:rPr>
        <w:t xml:space="preserve">tas </w:t>
      </w:r>
      <w:r w:rsidR="00D35A1B" w:rsidRPr="00B469B3">
        <w:rPr>
          <w:sz w:val="28"/>
          <w:szCs w:val="28"/>
        </w:rPr>
        <w:t>pieņem</w:t>
      </w:r>
      <w:r w:rsidR="009C3882">
        <w:rPr>
          <w:sz w:val="28"/>
          <w:szCs w:val="28"/>
        </w:rPr>
        <w:t>"</w:t>
      </w:r>
      <w:r w:rsidR="00E7480D">
        <w:rPr>
          <w:sz w:val="28"/>
          <w:szCs w:val="28"/>
        </w:rPr>
        <w:t>;</w:t>
      </w:r>
    </w:p>
    <w:p w14:paraId="77CDA26A" w14:textId="4D4D2DA1" w:rsidR="0029793E" w:rsidRPr="00B469B3" w:rsidRDefault="0029793E" w:rsidP="00E7480D">
      <w:pPr>
        <w:pStyle w:val="BodyText2"/>
        <w:spacing w:after="0" w:line="240" w:lineRule="auto"/>
        <w:ind w:firstLine="709"/>
        <w:jc w:val="both"/>
        <w:rPr>
          <w:sz w:val="28"/>
          <w:szCs w:val="28"/>
        </w:rPr>
      </w:pPr>
      <w:r w:rsidRPr="00B469B3">
        <w:rPr>
          <w:sz w:val="28"/>
          <w:szCs w:val="28"/>
        </w:rPr>
        <w:t>1.</w:t>
      </w:r>
      <w:r>
        <w:rPr>
          <w:sz w:val="28"/>
          <w:szCs w:val="28"/>
        </w:rPr>
        <w:t>10</w:t>
      </w:r>
      <w:r w:rsidRPr="00B469B3">
        <w:rPr>
          <w:sz w:val="28"/>
          <w:szCs w:val="28"/>
        </w:rPr>
        <w:t>.</w:t>
      </w:r>
      <w:r>
        <w:rPr>
          <w:sz w:val="28"/>
          <w:szCs w:val="28"/>
        </w:rPr>
        <w:t>  </w:t>
      </w:r>
      <w:r w:rsidRPr="00B469B3">
        <w:rPr>
          <w:sz w:val="28"/>
          <w:szCs w:val="28"/>
        </w:rPr>
        <w:t>6.</w:t>
      </w:r>
      <w:r>
        <w:rPr>
          <w:sz w:val="28"/>
          <w:szCs w:val="28"/>
        </w:rPr>
        <w:t> punktā:</w:t>
      </w:r>
    </w:p>
    <w:p w14:paraId="6BF54024" w14:textId="75FB0160" w:rsidR="009E2602" w:rsidRPr="00B469B3" w:rsidRDefault="00680EB6" w:rsidP="00E7480D">
      <w:pPr>
        <w:pStyle w:val="BodyText2"/>
        <w:spacing w:after="0" w:line="240" w:lineRule="auto"/>
        <w:ind w:firstLine="709"/>
        <w:jc w:val="both"/>
        <w:rPr>
          <w:sz w:val="28"/>
          <w:szCs w:val="28"/>
        </w:rPr>
      </w:pPr>
      <w:r w:rsidRPr="00B469B3">
        <w:rPr>
          <w:sz w:val="28"/>
          <w:szCs w:val="28"/>
        </w:rPr>
        <w:t>1.</w:t>
      </w:r>
      <w:r w:rsidR="00C2573F">
        <w:rPr>
          <w:sz w:val="28"/>
          <w:szCs w:val="28"/>
        </w:rPr>
        <w:t>1</w:t>
      </w:r>
      <w:r w:rsidR="00AE401D">
        <w:rPr>
          <w:sz w:val="28"/>
          <w:szCs w:val="28"/>
        </w:rPr>
        <w:t>0</w:t>
      </w:r>
      <w:r w:rsidR="009E2602" w:rsidRPr="00B469B3">
        <w:rPr>
          <w:sz w:val="28"/>
          <w:szCs w:val="28"/>
        </w:rPr>
        <w:t>.</w:t>
      </w:r>
      <w:r w:rsidR="00BC5A71">
        <w:rPr>
          <w:sz w:val="28"/>
          <w:szCs w:val="28"/>
        </w:rPr>
        <w:t>1.</w:t>
      </w:r>
      <w:r w:rsidR="008B18A7">
        <w:rPr>
          <w:sz w:val="28"/>
          <w:szCs w:val="28"/>
        </w:rPr>
        <w:t> </w:t>
      </w:r>
      <w:r w:rsidR="00E7480D">
        <w:rPr>
          <w:sz w:val="28"/>
          <w:szCs w:val="28"/>
        </w:rPr>
        <w:t>s</w:t>
      </w:r>
      <w:r w:rsidR="009C00B5" w:rsidRPr="00B469B3">
        <w:rPr>
          <w:sz w:val="28"/>
          <w:szCs w:val="28"/>
        </w:rPr>
        <w:t>vītrot</w:t>
      </w:r>
      <w:r w:rsidR="009E2602" w:rsidRPr="00B469B3">
        <w:rPr>
          <w:sz w:val="28"/>
          <w:szCs w:val="28"/>
        </w:rPr>
        <w:t xml:space="preserve"> </w:t>
      </w:r>
      <w:r w:rsidR="00C2573F">
        <w:rPr>
          <w:sz w:val="28"/>
          <w:szCs w:val="28"/>
        </w:rPr>
        <w:t>otrajā teikumā</w:t>
      </w:r>
      <w:r w:rsidR="009E2602" w:rsidRPr="00B469B3">
        <w:rPr>
          <w:sz w:val="28"/>
          <w:szCs w:val="28"/>
        </w:rPr>
        <w:t xml:space="preserve"> vārdus </w:t>
      </w:r>
      <w:r w:rsidR="009C3882">
        <w:rPr>
          <w:sz w:val="28"/>
          <w:szCs w:val="28"/>
        </w:rPr>
        <w:t>"</w:t>
      </w:r>
      <w:r w:rsidR="009E2602" w:rsidRPr="00B469B3">
        <w:rPr>
          <w:sz w:val="28"/>
          <w:szCs w:val="28"/>
        </w:rPr>
        <w:t>un ministrijai</w:t>
      </w:r>
      <w:r w:rsidR="009C3882">
        <w:rPr>
          <w:sz w:val="28"/>
          <w:szCs w:val="28"/>
        </w:rPr>
        <w:t>"</w:t>
      </w:r>
      <w:r w:rsidR="00E7480D">
        <w:rPr>
          <w:sz w:val="28"/>
          <w:szCs w:val="28"/>
        </w:rPr>
        <w:t>;</w:t>
      </w:r>
    </w:p>
    <w:p w14:paraId="6BF54025" w14:textId="2B87CFA8" w:rsidR="002032CD" w:rsidRPr="00B469B3" w:rsidRDefault="00680EB6" w:rsidP="00E7480D">
      <w:pPr>
        <w:pStyle w:val="BodyText2"/>
        <w:spacing w:after="0" w:line="240" w:lineRule="auto"/>
        <w:ind w:firstLine="709"/>
        <w:jc w:val="both"/>
        <w:rPr>
          <w:sz w:val="28"/>
          <w:szCs w:val="28"/>
        </w:rPr>
      </w:pPr>
      <w:r w:rsidRPr="00B469B3">
        <w:rPr>
          <w:sz w:val="28"/>
          <w:szCs w:val="28"/>
        </w:rPr>
        <w:t>1.</w:t>
      </w:r>
      <w:r w:rsidR="00C2573F">
        <w:rPr>
          <w:sz w:val="28"/>
          <w:szCs w:val="28"/>
        </w:rPr>
        <w:t>1</w:t>
      </w:r>
      <w:r w:rsidR="00BC5A71">
        <w:rPr>
          <w:sz w:val="28"/>
          <w:szCs w:val="28"/>
        </w:rPr>
        <w:t>0</w:t>
      </w:r>
      <w:r w:rsidR="00325020" w:rsidRPr="00B469B3">
        <w:rPr>
          <w:sz w:val="28"/>
          <w:szCs w:val="28"/>
        </w:rPr>
        <w:t>.</w:t>
      </w:r>
      <w:r w:rsidR="00BC5A71">
        <w:rPr>
          <w:sz w:val="28"/>
          <w:szCs w:val="28"/>
        </w:rPr>
        <w:t>2.</w:t>
      </w:r>
      <w:r w:rsidR="008B18A7">
        <w:rPr>
          <w:sz w:val="28"/>
          <w:szCs w:val="28"/>
        </w:rPr>
        <w:t> </w:t>
      </w:r>
      <w:r w:rsidR="00E7480D">
        <w:rPr>
          <w:sz w:val="28"/>
          <w:szCs w:val="28"/>
        </w:rPr>
        <w:t>a</w:t>
      </w:r>
      <w:r w:rsidR="002032CD" w:rsidRPr="00B469B3">
        <w:rPr>
          <w:sz w:val="28"/>
          <w:szCs w:val="28"/>
        </w:rPr>
        <w:t xml:space="preserve">izstāt </w:t>
      </w:r>
      <w:r w:rsidR="00C2573F">
        <w:rPr>
          <w:sz w:val="28"/>
          <w:szCs w:val="28"/>
        </w:rPr>
        <w:t>trešajā teikumā</w:t>
      </w:r>
      <w:r w:rsidR="00325020" w:rsidRPr="00B469B3">
        <w:rPr>
          <w:sz w:val="28"/>
          <w:szCs w:val="28"/>
        </w:rPr>
        <w:t xml:space="preserve"> </w:t>
      </w:r>
      <w:r w:rsidR="002032CD" w:rsidRPr="00B469B3">
        <w:rPr>
          <w:sz w:val="28"/>
          <w:szCs w:val="28"/>
        </w:rPr>
        <w:t xml:space="preserve">vārdu </w:t>
      </w:r>
      <w:r w:rsidR="009C3882">
        <w:rPr>
          <w:sz w:val="28"/>
          <w:szCs w:val="28"/>
        </w:rPr>
        <w:t>"</w:t>
      </w:r>
      <w:r w:rsidR="002032CD" w:rsidRPr="00B469B3">
        <w:rPr>
          <w:sz w:val="28"/>
          <w:szCs w:val="28"/>
        </w:rPr>
        <w:t>Ministrija</w:t>
      </w:r>
      <w:r w:rsidR="009C3882">
        <w:rPr>
          <w:sz w:val="28"/>
          <w:szCs w:val="28"/>
        </w:rPr>
        <w:t>"</w:t>
      </w:r>
      <w:r w:rsidR="002032CD" w:rsidRPr="00B469B3">
        <w:rPr>
          <w:sz w:val="28"/>
          <w:szCs w:val="28"/>
        </w:rPr>
        <w:t xml:space="preserve"> ar vārdu </w:t>
      </w:r>
      <w:r w:rsidR="009C3882">
        <w:rPr>
          <w:sz w:val="28"/>
          <w:szCs w:val="28"/>
        </w:rPr>
        <w:t>"</w:t>
      </w:r>
      <w:r w:rsidR="002032CD" w:rsidRPr="00B469B3">
        <w:rPr>
          <w:sz w:val="28"/>
          <w:szCs w:val="28"/>
        </w:rPr>
        <w:t>Dienests</w:t>
      </w:r>
      <w:r w:rsidR="009C3882">
        <w:rPr>
          <w:sz w:val="28"/>
          <w:szCs w:val="28"/>
        </w:rPr>
        <w:t>"</w:t>
      </w:r>
      <w:r w:rsidR="00E7480D">
        <w:rPr>
          <w:sz w:val="28"/>
          <w:szCs w:val="28"/>
        </w:rPr>
        <w:t>;</w:t>
      </w:r>
    </w:p>
    <w:p w14:paraId="6BF54026" w14:textId="2E63CF90" w:rsidR="002032CD" w:rsidRDefault="00680EB6" w:rsidP="00E7480D">
      <w:pPr>
        <w:pStyle w:val="BodyText2"/>
        <w:tabs>
          <w:tab w:val="left" w:pos="5505"/>
        </w:tabs>
        <w:spacing w:after="0" w:line="240" w:lineRule="auto"/>
        <w:ind w:firstLine="709"/>
        <w:jc w:val="both"/>
        <w:rPr>
          <w:sz w:val="28"/>
          <w:szCs w:val="28"/>
        </w:rPr>
      </w:pPr>
      <w:r>
        <w:rPr>
          <w:sz w:val="28"/>
          <w:szCs w:val="28"/>
        </w:rPr>
        <w:t>1.</w:t>
      </w:r>
      <w:r w:rsidR="00AB4111">
        <w:rPr>
          <w:sz w:val="28"/>
          <w:szCs w:val="28"/>
        </w:rPr>
        <w:t>1</w:t>
      </w:r>
      <w:r w:rsidR="00395E95">
        <w:rPr>
          <w:sz w:val="28"/>
          <w:szCs w:val="28"/>
        </w:rPr>
        <w:t>1</w:t>
      </w:r>
      <w:r w:rsidR="002032CD">
        <w:rPr>
          <w:sz w:val="28"/>
          <w:szCs w:val="28"/>
        </w:rPr>
        <w:t>.</w:t>
      </w:r>
      <w:r w:rsidR="008B18A7">
        <w:rPr>
          <w:sz w:val="28"/>
          <w:szCs w:val="28"/>
        </w:rPr>
        <w:t> </w:t>
      </w:r>
      <w:r w:rsidR="00E7480D">
        <w:rPr>
          <w:sz w:val="28"/>
          <w:szCs w:val="28"/>
        </w:rPr>
        <w:t>s</w:t>
      </w:r>
      <w:r w:rsidR="002032CD">
        <w:rPr>
          <w:sz w:val="28"/>
          <w:szCs w:val="28"/>
        </w:rPr>
        <w:t>vītrot 7</w:t>
      </w:r>
      <w:r w:rsidR="00FA03FA">
        <w:rPr>
          <w:sz w:val="28"/>
          <w:szCs w:val="28"/>
        </w:rPr>
        <w:t>.</w:t>
      </w:r>
      <w:r w:rsidR="008B18A7">
        <w:rPr>
          <w:sz w:val="28"/>
          <w:szCs w:val="28"/>
        </w:rPr>
        <w:t> </w:t>
      </w:r>
      <w:r w:rsidR="00FA03FA">
        <w:rPr>
          <w:sz w:val="28"/>
          <w:szCs w:val="28"/>
        </w:rPr>
        <w:t>punkt</w:t>
      </w:r>
      <w:r w:rsidR="00B469B3">
        <w:rPr>
          <w:sz w:val="28"/>
          <w:szCs w:val="28"/>
        </w:rPr>
        <w:t>u</w:t>
      </w:r>
      <w:r w:rsidR="00E7480D">
        <w:rPr>
          <w:sz w:val="28"/>
          <w:szCs w:val="28"/>
        </w:rPr>
        <w:t>;</w:t>
      </w:r>
    </w:p>
    <w:p w14:paraId="6BF54027" w14:textId="1EA377A8" w:rsidR="00AB4111" w:rsidRPr="009E2602" w:rsidRDefault="00680EB6" w:rsidP="00E7480D">
      <w:pPr>
        <w:pStyle w:val="BodyText2"/>
        <w:spacing w:after="0" w:line="240" w:lineRule="auto"/>
        <w:ind w:firstLine="709"/>
        <w:jc w:val="both"/>
        <w:rPr>
          <w:sz w:val="28"/>
          <w:szCs w:val="28"/>
        </w:rPr>
      </w:pPr>
      <w:r>
        <w:rPr>
          <w:sz w:val="28"/>
          <w:szCs w:val="28"/>
        </w:rPr>
        <w:t>1.</w:t>
      </w:r>
      <w:r w:rsidR="00AB4111">
        <w:rPr>
          <w:sz w:val="28"/>
          <w:szCs w:val="28"/>
        </w:rPr>
        <w:t>1</w:t>
      </w:r>
      <w:r w:rsidR="00395E95">
        <w:rPr>
          <w:sz w:val="28"/>
          <w:szCs w:val="28"/>
        </w:rPr>
        <w:t>2</w:t>
      </w:r>
      <w:r w:rsidR="00AB4111">
        <w:rPr>
          <w:sz w:val="28"/>
          <w:szCs w:val="28"/>
        </w:rPr>
        <w:t>.</w:t>
      </w:r>
      <w:r w:rsidR="008B18A7">
        <w:rPr>
          <w:sz w:val="28"/>
          <w:szCs w:val="28"/>
        </w:rPr>
        <w:t> </w:t>
      </w:r>
      <w:r w:rsidR="00E7480D">
        <w:rPr>
          <w:sz w:val="28"/>
          <w:szCs w:val="28"/>
        </w:rPr>
        <w:t>a</w:t>
      </w:r>
      <w:r w:rsidR="00AB4111" w:rsidRPr="009E2602">
        <w:rPr>
          <w:sz w:val="28"/>
          <w:szCs w:val="28"/>
        </w:rPr>
        <w:t xml:space="preserve">izstāt </w:t>
      </w:r>
      <w:r w:rsidR="00AB4111">
        <w:rPr>
          <w:sz w:val="28"/>
          <w:szCs w:val="28"/>
        </w:rPr>
        <w:t>9</w:t>
      </w:r>
      <w:r w:rsidR="00AB4111" w:rsidRPr="009E2602">
        <w:rPr>
          <w:sz w:val="28"/>
          <w:szCs w:val="28"/>
        </w:rPr>
        <w:t>.</w:t>
      </w:r>
      <w:r w:rsidR="008B18A7">
        <w:rPr>
          <w:sz w:val="28"/>
          <w:szCs w:val="28"/>
        </w:rPr>
        <w:t> </w:t>
      </w:r>
      <w:r w:rsidR="00AB4111" w:rsidRPr="009E2602">
        <w:rPr>
          <w:sz w:val="28"/>
          <w:szCs w:val="28"/>
        </w:rPr>
        <w:t xml:space="preserve">punktā </w:t>
      </w:r>
      <w:r w:rsidR="00AB4111">
        <w:rPr>
          <w:sz w:val="28"/>
          <w:szCs w:val="28"/>
        </w:rPr>
        <w:t xml:space="preserve">vārdu </w:t>
      </w:r>
      <w:r w:rsidR="009C3882">
        <w:rPr>
          <w:sz w:val="28"/>
          <w:szCs w:val="28"/>
        </w:rPr>
        <w:t>"</w:t>
      </w:r>
      <w:r w:rsidR="00AB4111">
        <w:rPr>
          <w:sz w:val="28"/>
          <w:szCs w:val="28"/>
        </w:rPr>
        <w:t>Ministrija</w:t>
      </w:r>
      <w:r w:rsidR="009C3882">
        <w:rPr>
          <w:sz w:val="28"/>
          <w:szCs w:val="28"/>
        </w:rPr>
        <w:t>"</w:t>
      </w:r>
      <w:r w:rsidR="00AB4111">
        <w:rPr>
          <w:sz w:val="28"/>
          <w:szCs w:val="28"/>
        </w:rPr>
        <w:t xml:space="preserve"> ar vārdu </w:t>
      </w:r>
      <w:r w:rsidR="009C3882">
        <w:rPr>
          <w:sz w:val="28"/>
          <w:szCs w:val="28"/>
        </w:rPr>
        <w:t>"</w:t>
      </w:r>
      <w:r w:rsidR="00AB4111">
        <w:rPr>
          <w:sz w:val="28"/>
          <w:szCs w:val="28"/>
        </w:rPr>
        <w:t>Dienests</w:t>
      </w:r>
      <w:r w:rsidR="009C3882">
        <w:rPr>
          <w:sz w:val="28"/>
          <w:szCs w:val="28"/>
        </w:rPr>
        <w:t>"</w:t>
      </w:r>
      <w:r w:rsidR="00E7480D">
        <w:rPr>
          <w:sz w:val="28"/>
          <w:szCs w:val="28"/>
        </w:rPr>
        <w:t>;</w:t>
      </w:r>
    </w:p>
    <w:p w14:paraId="4ABF45F6" w14:textId="1D111F01" w:rsidR="00C2573F" w:rsidRDefault="00680EB6" w:rsidP="00E7480D">
      <w:pPr>
        <w:pStyle w:val="BodyText2"/>
        <w:spacing w:after="0" w:line="240" w:lineRule="auto"/>
        <w:ind w:firstLine="709"/>
        <w:jc w:val="both"/>
        <w:rPr>
          <w:sz w:val="28"/>
          <w:szCs w:val="28"/>
        </w:rPr>
      </w:pPr>
      <w:r>
        <w:rPr>
          <w:sz w:val="28"/>
          <w:szCs w:val="28"/>
        </w:rPr>
        <w:t>1.</w:t>
      </w:r>
      <w:r w:rsidR="00AB4111">
        <w:rPr>
          <w:sz w:val="28"/>
          <w:szCs w:val="28"/>
        </w:rPr>
        <w:t>1</w:t>
      </w:r>
      <w:r w:rsidR="00395E95">
        <w:rPr>
          <w:sz w:val="28"/>
          <w:szCs w:val="28"/>
        </w:rPr>
        <w:t>3</w:t>
      </w:r>
      <w:r w:rsidR="009E2602" w:rsidRPr="009E2602">
        <w:rPr>
          <w:sz w:val="28"/>
          <w:szCs w:val="28"/>
        </w:rPr>
        <w:t>.</w:t>
      </w:r>
      <w:r w:rsidR="008B18A7">
        <w:rPr>
          <w:sz w:val="28"/>
          <w:szCs w:val="28"/>
        </w:rPr>
        <w:t> </w:t>
      </w:r>
      <w:r w:rsidR="00E7480D">
        <w:rPr>
          <w:sz w:val="28"/>
          <w:szCs w:val="28"/>
        </w:rPr>
        <w:t>i</w:t>
      </w:r>
      <w:r w:rsidR="009E2602" w:rsidRPr="009E2602">
        <w:rPr>
          <w:sz w:val="28"/>
          <w:szCs w:val="28"/>
        </w:rPr>
        <w:t>zteikt 10.</w:t>
      </w:r>
      <w:r w:rsidR="008B18A7">
        <w:rPr>
          <w:sz w:val="28"/>
          <w:szCs w:val="28"/>
        </w:rPr>
        <w:t> </w:t>
      </w:r>
      <w:r w:rsidR="009E2602" w:rsidRPr="009E2602">
        <w:rPr>
          <w:sz w:val="28"/>
          <w:szCs w:val="28"/>
        </w:rPr>
        <w:t>punktu šādā redakcijā</w:t>
      </w:r>
      <w:r w:rsidR="00C2573F">
        <w:rPr>
          <w:sz w:val="28"/>
          <w:szCs w:val="28"/>
        </w:rPr>
        <w:t>:</w:t>
      </w:r>
    </w:p>
    <w:p w14:paraId="026772FF" w14:textId="77777777" w:rsidR="00E7480D" w:rsidRDefault="00E7480D" w:rsidP="00E7480D">
      <w:pPr>
        <w:pStyle w:val="BodyText2"/>
        <w:spacing w:after="0" w:line="240" w:lineRule="auto"/>
        <w:ind w:firstLine="709"/>
        <w:jc w:val="both"/>
        <w:rPr>
          <w:sz w:val="28"/>
          <w:szCs w:val="28"/>
        </w:rPr>
      </w:pPr>
    </w:p>
    <w:p w14:paraId="6BF54028" w14:textId="6F652703" w:rsidR="009E2602" w:rsidRDefault="009C3882" w:rsidP="00E7480D">
      <w:pPr>
        <w:pStyle w:val="BodyText2"/>
        <w:spacing w:after="0" w:line="240" w:lineRule="auto"/>
        <w:ind w:firstLine="709"/>
        <w:jc w:val="both"/>
        <w:rPr>
          <w:sz w:val="28"/>
          <w:szCs w:val="28"/>
        </w:rPr>
      </w:pPr>
      <w:r>
        <w:rPr>
          <w:sz w:val="28"/>
          <w:szCs w:val="28"/>
        </w:rPr>
        <w:t>"</w:t>
      </w:r>
      <w:r w:rsidR="00C2573F">
        <w:rPr>
          <w:sz w:val="28"/>
          <w:szCs w:val="28"/>
        </w:rPr>
        <w:t>10</w:t>
      </w:r>
      <w:r>
        <w:rPr>
          <w:sz w:val="28"/>
          <w:szCs w:val="28"/>
        </w:rPr>
        <w:t>. j</w:t>
      </w:r>
      <w:r w:rsidR="009E2602" w:rsidRPr="0092775F">
        <w:rPr>
          <w:sz w:val="28"/>
          <w:szCs w:val="28"/>
        </w:rPr>
        <w:t xml:space="preserve">a mēneša laikā pēc vides aizsardzību regulējošajos normatīvajos aktos noteiktā termiņa apsaimniekotājs nav iesniedzis </w:t>
      </w:r>
      <w:r w:rsidR="009C00B5">
        <w:rPr>
          <w:sz w:val="28"/>
          <w:szCs w:val="28"/>
        </w:rPr>
        <w:t>dienestam</w:t>
      </w:r>
      <w:r w:rsidR="009E2602" w:rsidRPr="0092775F">
        <w:rPr>
          <w:sz w:val="28"/>
          <w:szCs w:val="28"/>
        </w:rPr>
        <w:t xml:space="preserve"> auditētu pārskatu par attiecīgā veida atkritumu apsaimniekošanu un aprēķināto nodokli vai nodokļa maksātājs nav iesniedzis gada pārskatu par attiecīgā veida atkritumu apsaimniekošanu un aprēķināto nodokli, </w:t>
      </w:r>
      <w:r w:rsidR="009C00B5">
        <w:rPr>
          <w:sz w:val="28"/>
          <w:szCs w:val="28"/>
        </w:rPr>
        <w:t>dienests</w:t>
      </w:r>
      <w:r w:rsidR="009E2602" w:rsidRPr="0092775F">
        <w:rPr>
          <w:sz w:val="28"/>
          <w:szCs w:val="28"/>
        </w:rPr>
        <w:t xml:space="preserve"> 10 darbdienu laikā pēc pārkāpuma konstatēšanas</w:t>
      </w:r>
      <w:r w:rsidR="00F05552">
        <w:rPr>
          <w:sz w:val="28"/>
          <w:szCs w:val="28"/>
        </w:rPr>
        <w:t xml:space="preserve"> par to sastāda pārbaudes </w:t>
      </w:r>
      <w:r w:rsidR="00F05552" w:rsidRPr="00B469B3">
        <w:rPr>
          <w:sz w:val="28"/>
          <w:szCs w:val="28"/>
        </w:rPr>
        <w:t>aktu un</w:t>
      </w:r>
      <w:r w:rsidR="009E2602" w:rsidRPr="00B469B3">
        <w:rPr>
          <w:sz w:val="28"/>
          <w:szCs w:val="28"/>
        </w:rPr>
        <w:t xml:space="preserve"> </w:t>
      </w:r>
      <w:r w:rsidR="00EC0975" w:rsidRPr="00B469B3">
        <w:rPr>
          <w:sz w:val="28"/>
          <w:szCs w:val="28"/>
        </w:rPr>
        <w:t xml:space="preserve">ir tiesīgs pieņemt </w:t>
      </w:r>
      <w:r w:rsidR="009E2602" w:rsidRPr="00B469B3">
        <w:rPr>
          <w:sz w:val="28"/>
          <w:szCs w:val="28"/>
        </w:rPr>
        <w:t>lēmumu</w:t>
      </w:r>
      <w:r w:rsidR="009E2602" w:rsidRPr="009E2602">
        <w:rPr>
          <w:sz w:val="28"/>
          <w:szCs w:val="28"/>
        </w:rPr>
        <w:t xml:space="preserve"> </w:t>
      </w:r>
      <w:r w:rsidR="009E2602" w:rsidRPr="0092775F">
        <w:rPr>
          <w:sz w:val="28"/>
          <w:szCs w:val="28"/>
        </w:rPr>
        <w:t>par apsaimniekošanas līguma izbeigšanu, sākot ar nākamā ceturkšņa pirmā mēneša pirmo dienu.</w:t>
      </w:r>
      <w:r>
        <w:rPr>
          <w:sz w:val="28"/>
          <w:szCs w:val="28"/>
        </w:rPr>
        <w:t>"</w:t>
      </w:r>
      <w:r w:rsidR="00BC5A71">
        <w:rPr>
          <w:sz w:val="28"/>
          <w:szCs w:val="28"/>
        </w:rPr>
        <w:t>;</w:t>
      </w:r>
    </w:p>
    <w:p w14:paraId="29A1044E" w14:textId="77777777" w:rsidR="00E7480D" w:rsidRPr="009E2602" w:rsidRDefault="00E7480D" w:rsidP="00E7480D">
      <w:pPr>
        <w:pStyle w:val="BodyText2"/>
        <w:spacing w:after="0" w:line="240" w:lineRule="auto"/>
        <w:ind w:firstLine="709"/>
        <w:jc w:val="both"/>
        <w:rPr>
          <w:sz w:val="28"/>
          <w:szCs w:val="28"/>
        </w:rPr>
      </w:pPr>
    </w:p>
    <w:p w14:paraId="6BF54029" w14:textId="71A3DEA8" w:rsidR="009E2602" w:rsidRDefault="00680EB6" w:rsidP="00E7480D">
      <w:pPr>
        <w:pStyle w:val="BodyText2"/>
        <w:spacing w:after="0" w:line="240" w:lineRule="auto"/>
        <w:ind w:firstLine="709"/>
        <w:jc w:val="both"/>
        <w:rPr>
          <w:sz w:val="28"/>
          <w:szCs w:val="28"/>
        </w:rPr>
      </w:pPr>
      <w:r>
        <w:rPr>
          <w:sz w:val="28"/>
          <w:szCs w:val="28"/>
        </w:rPr>
        <w:t>1.</w:t>
      </w:r>
      <w:r w:rsidR="00D35A1B">
        <w:rPr>
          <w:sz w:val="28"/>
          <w:szCs w:val="28"/>
        </w:rPr>
        <w:t>1</w:t>
      </w:r>
      <w:r w:rsidR="00395E95">
        <w:rPr>
          <w:sz w:val="28"/>
          <w:szCs w:val="28"/>
        </w:rPr>
        <w:t>4</w:t>
      </w:r>
      <w:r w:rsidR="009E2602" w:rsidRPr="009E2602">
        <w:rPr>
          <w:sz w:val="28"/>
          <w:szCs w:val="28"/>
        </w:rPr>
        <w:t>.</w:t>
      </w:r>
      <w:r w:rsidR="008B18A7">
        <w:rPr>
          <w:sz w:val="28"/>
          <w:szCs w:val="28"/>
        </w:rPr>
        <w:t> </w:t>
      </w:r>
      <w:r w:rsidR="00E7480D">
        <w:rPr>
          <w:sz w:val="28"/>
          <w:szCs w:val="28"/>
        </w:rPr>
        <w:t>s</w:t>
      </w:r>
      <w:r w:rsidR="009E2602" w:rsidRPr="009E2602">
        <w:rPr>
          <w:sz w:val="28"/>
          <w:szCs w:val="28"/>
        </w:rPr>
        <w:t>vītrot 11.</w:t>
      </w:r>
      <w:r w:rsidR="008B18A7">
        <w:rPr>
          <w:sz w:val="28"/>
          <w:szCs w:val="28"/>
        </w:rPr>
        <w:t> </w:t>
      </w:r>
      <w:r w:rsidR="009E2602" w:rsidRPr="009E2602">
        <w:rPr>
          <w:sz w:val="28"/>
          <w:szCs w:val="28"/>
        </w:rPr>
        <w:t>punktu.</w:t>
      </w:r>
    </w:p>
    <w:p w14:paraId="464928ED" w14:textId="77777777" w:rsidR="00E7480D" w:rsidRDefault="00E7480D" w:rsidP="00E7480D">
      <w:pPr>
        <w:pStyle w:val="BodyText2"/>
        <w:spacing w:after="0" w:line="240" w:lineRule="auto"/>
        <w:ind w:firstLine="709"/>
        <w:jc w:val="both"/>
        <w:rPr>
          <w:sz w:val="28"/>
          <w:szCs w:val="28"/>
        </w:rPr>
      </w:pPr>
    </w:p>
    <w:p w14:paraId="6BF5402A" w14:textId="77777777" w:rsidR="009E2602" w:rsidRPr="003F4AD7" w:rsidRDefault="00680EB6" w:rsidP="00E7480D">
      <w:pPr>
        <w:pStyle w:val="BodyText2"/>
        <w:spacing w:after="0" w:line="240" w:lineRule="auto"/>
        <w:ind w:firstLine="709"/>
        <w:jc w:val="both"/>
        <w:rPr>
          <w:sz w:val="28"/>
          <w:szCs w:val="28"/>
        </w:rPr>
      </w:pPr>
      <w:r>
        <w:rPr>
          <w:sz w:val="28"/>
          <w:szCs w:val="28"/>
        </w:rPr>
        <w:t>2.</w:t>
      </w:r>
      <w:r w:rsidR="008B18A7">
        <w:rPr>
          <w:sz w:val="28"/>
          <w:szCs w:val="28"/>
        </w:rPr>
        <w:t> </w:t>
      </w:r>
      <w:r w:rsidR="00D35A1B">
        <w:rPr>
          <w:sz w:val="28"/>
          <w:szCs w:val="28"/>
        </w:rPr>
        <w:t>Noteikumi stājas spēkā 2017. </w:t>
      </w:r>
      <w:r w:rsidR="00D35A1B" w:rsidRPr="00771A7D">
        <w:rPr>
          <w:sz w:val="28"/>
          <w:szCs w:val="28"/>
        </w:rPr>
        <w:t>gada 1. janvārī</w:t>
      </w:r>
      <w:r w:rsidR="00D35A1B">
        <w:rPr>
          <w:sz w:val="28"/>
          <w:szCs w:val="28"/>
        </w:rPr>
        <w:t>.</w:t>
      </w:r>
    </w:p>
    <w:p w14:paraId="57833DA7" w14:textId="77777777" w:rsidR="009C3882" w:rsidRPr="00C514FD" w:rsidRDefault="009C3882" w:rsidP="00E7480D">
      <w:pPr>
        <w:ind w:firstLine="709"/>
        <w:jc w:val="both"/>
        <w:rPr>
          <w:sz w:val="28"/>
          <w:szCs w:val="28"/>
        </w:rPr>
      </w:pPr>
    </w:p>
    <w:p w14:paraId="60E10A41" w14:textId="77777777" w:rsidR="009C3882" w:rsidRPr="00C514FD" w:rsidRDefault="009C3882" w:rsidP="00E7480D">
      <w:pPr>
        <w:ind w:firstLine="709"/>
        <w:jc w:val="both"/>
        <w:rPr>
          <w:sz w:val="28"/>
          <w:szCs w:val="28"/>
        </w:rPr>
      </w:pPr>
    </w:p>
    <w:p w14:paraId="3453509B" w14:textId="77777777" w:rsidR="009C3882" w:rsidRPr="00C514FD" w:rsidRDefault="009C3882" w:rsidP="00E7480D">
      <w:pPr>
        <w:ind w:firstLine="709"/>
        <w:jc w:val="both"/>
        <w:rPr>
          <w:sz w:val="28"/>
          <w:szCs w:val="28"/>
        </w:rPr>
      </w:pPr>
    </w:p>
    <w:p w14:paraId="7B4820D9" w14:textId="77777777" w:rsidR="009C3882" w:rsidRPr="00C514FD" w:rsidRDefault="009C3882" w:rsidP="00E7480D">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19211D2B" w14:textId="77777777" w:rsidR="009C3882" w:rsidRPr="00C514FD" w:rsidRDefault="009C3882" w:rsidP="00E7480D">
      <w:pPr>
        <w:pStyle w:val="naisf"/>
        <w:tabs>
          <w:tab w:val="right" w:pos="9000"/>
        </w:tabs>
        <w:spacing w:before="0" w:after="0"/>
        <w:ind w:firstLine="709"/>
        <w:rPr>
          <w:sz w:val="28"/>
          <w:szCs w:val="28"/>
        </w:rPr>
      </w:pPr>
    </w:p>
    <w:p w14:paraId="2668C986" w14:textId="77777777" w:rsidR="009C3882" w:rsidRPr="00C514FD" w:rsidRDefault="009C3882" w:rsidP="00E7480D">
      <w:pPr>
        <w:pStyle w:val="naisf"/>
        <w:tabs>
          <w:tab w:val="right" w:pos="9000"/>
        </w:tabs>
        <w:spacing w:before="0" w:after="0"/>
        <w:ind w:firstLine="709"/>
        <w:rPr>
          <w:sz w:val="28"/>
          <w:szCs w:val="28"/>
        </w:rPr>
      </w:pPr>
    </w:p>
    <w:p w14:paraId="1D07D76C" w14:textId="77777777" w:rsidR="009C3882" w:rsidRPr="00C514FD" w:rsidRDefault="009C3882" w:rsidP="00E7480D">
      <w:pPr>
        <w:pStyle w:val="naisf"/>
        <w:tabs>
          <w:tab w:val="right" w:pos="9000"/>
        </w:tabs>
        <w:spacing w:before="0" w:after="0"/>
        <w:ind w:firstLine="709"/>
        <w:rPr>
          <w:sz w:val="28"/>
          <w:szCs w:val="28"/>
        </w:rPr>
      </w:pPr>
    </w:p>
    <w:p w14:paraId="50E0177C" w14:textId="77777777" w:rsidR="009C3882" w:rsidRDefault="009C3882" w:rsidP="00E7480D">
      <w:pPr>
        <w:tabs>
          <w:tab w:val="left" w:pos="6521"/>
          <w:tab w:val="right" w:pos="8820"/>
        </w:tabs>
        <w:ind w:firstLine="709"/>
        <w:rPr>
          <w:sz w:val="28"/>
          <w:szCs w:val="28"/>
        </w:rPr>
      </w:pPr>
      <w:r>
        <w:rPr>
          <w:sz w:val="28"/>
          <w:szCs w:val="28"/>
        </w:rPr>
        <w:t xml:space="preserve">Vides aizsardzības un </w:t>
      </w:r>
    </w:p>
    <w:p w14:paraId="3FF1D44D" w14:textId="77777777" w:rsidR="009C3882" w:rsidRPr="00C514FD" w:rsidRDefault="009C3882" w:rsidP="00E7480D">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9C3882" w:rsidRPr="00C514FD" w:rsidSect="009C388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403E" w14:textId="77777777" w:rsidR="002B778C" w:rsidRDefault="002B778C" w:rsidP="009E2602">
      <w:r>
        <w:separator/>
      </w:r>
    </w:p>
  </w:endnote>
  <w:endnote w:type="continuationSeparator" w:id="0">
    <w:p w14:paraId="6BF5403F" w14:textId="77777777" w:rsidR="002B778C" w:rsidRDefault="002B778C" w:rsidP="009E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3755" w14:textId="77777777" w:rsidR="009C3882" w:rsidRPr="009C3882" w:rsidRDefault="009C3882" w:rsidP="009C3882">
    <w:pPr>
      <w:pStyle w:val="Footer"/>
      <w:rPr>
        <w:sz w:val="16"/>
        <w:szCs w:val="16"/>
      </w:rPr>
    </w:pPr>
    <w:r>
      <w:rPr>
        <w:sz w:val="16"/>
        <w:szCs w:val="16"/>
      </w:rPr>
      <w:t>N2787_6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E175" w14:textId="00418E43" w:rsidR="009C3882" w:rsidRPr="009C3882" w:rsidRDefault="009C3882">
    <w:pPr>
      <w:pStyle w:val="Footer"/>
      <w:rPr>
        <w:sz w:val="16"/>
        <w:szCs w:val="16"/>
      </w:rPr>
    </w:pPr>
    <w:r>
      <w:rPr>
        <w:sz w:val="16"/>
        <w:szCs w:val="16"/>
      </w:rPr>
      <w:t>N2787_6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403C" w14:textId="77777777" w:rsidR="002B778C" w:rsidRDefault="002B778C" w:rsidP="009E2602">
      <w:r>
        <w:separator/>
      </w:r>
    </w:p>
  </w:footnote>
  <w:footnote w:type="continuationSeparator" w:id="0">
    <w:p w14:paraId="6BF5403D" w14:textId="77777777" w:rsidR="002B778C" w:rsidRDefault="002B778C" w:rsidP="009E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44866"/>
      <w:docPartObj>
        <w:docPartGallery w:val="Page Numbers (Top of Page)"/>
        <w:docPartUnique/>
      </w:docPartObj>
    </w:sdtPr>
    <w:sdtEndPr>
      <w:rPr>
        <w:noProof/>
      </w:rPr>
    </w:sdtEndPr>
    <w:sdtContent>
      <w:p w14:paraId="5FDEB38C" w14:textId="3D4F2122" w:rsidR="009C3882" w:rsidRDefault="009C3882">
        <w:pPr>
          <w:pStyle w:val="Header"/>
          <w:jc w:val="center"/>
        </w:pPr>
        <w:r>
          <w:fldChar w:fldCharType="begin"/>
        </w:r>
        <w:r>
          <w:instrText xml:space="preserve"> PAGE   \* MERGEFORMAT </w:instrText>
        </w:r>
        <w:r>
          <w:fldChar w:fldCharType="separate"/>
        </w:r>
        <w:r w:rsidR="00F14B4B">
          <w:rPr>
            <w:noProof/>
          </w:rPr>
          <w:t>3</w:t>
        </w:r>
        <w:r>
          <w:rPr>
            <w:noProof/>
          </w:rPr>
          <w:fldChar w:fldCharType="end"/>
        </w:r>
      </w:p>
    </w:sdtContent>
  </w:sdt>
  <w:p w14:paraId="59CBF981" w14:textId="1A8ECCCE" w:rsidR="009C3882" w:rsidRDefault="009C3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4041" w14:textId="3EC42774" w:rsidR="001A6C77" w:rsidRDefault="001A6C77">
    <w:pPr>
      <w:pStyle w:val="Header"/>
      <w:jc w:val="center"/>
    </w:pPr>
  </w:p>
  <w:p w14:paraId="6BF54042" w14:textId="62999087" w:rsidR="001A6C77" w:rsidRDefault="009C3882">
    <w:pPr>
      <w:pStyle w:val="Header"/>
    </w:pPr>
    <w:r>
      <w:rPr>
        <w:noProof/>
        <w:sz w:val="32"/>
        <w:szCs w:val="32"/>
      </w:rPr>
      <w:drawing>
        <wp:inline distT="0" distB="0" distL="0" distR="0" wp14:anchorId="384A761E" wp14:editId="35691813">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A1A0F"/>
    <w:multiLevelType w:val="multilevel"/>
    <w:tmpl w:val="AE80D26E"/>
    <w:lvl w:ilvl="0">
      <w:start w:val="1"/>
      <w:numFmt w:val="decimal"/>
      <w:lvlText w:val="%1."/>
      <w:lvlJc w:val="left"/>
      <w:pPr>
        <w:ind w:left="780" w:hanging="780"/>
      </w:pPr>
      <w:rPr>
        <w:rFonts w:hint="default"/>
      </w:rPr>
    </w:lvl>
    <w:lvl w:ilvl="1">
      <w:start w:val="1"/>
      <w:numFmt w:val="decimal"/>
      <w:lvlText w:val="%1.%2."/>
      <w:lvlJc w:val="left"/>
      <w:pPr>
        <w:ind w:left="1080" w:hanging="780"/>
      </w:pPr>
      <w:rPr>
        <w:rFonts w:hint="default"/>
      </w:rPr>
    </w:lvl>
    <w:lvl w:ilvl="2">
      <w:start w:val="1"/>
      <w:numFmt w:val="decimal"/>
      <w:lvlText w:val="%1.%2.%3."/>
      <w:lvlJc w:val="left"/>
      <w:pPr>
        <w:ind w:left="1380" w:hanging="780"/>
      </w:pPr>
      <w:rPr>
        <w:rFonts w:hint="default"/>
      </w:rPr>
    </w:lvl>
    <w:lvl w:ilvl="3">
      <w:start w:val="1"/>
      <w:numFmt w:val="decimal"/>
      <w:lvlText w:val="%1.%2.%3.%4."/>
      <w:lvlJc w:val="left"/>
      <w:pPr>
        <w:ind w:left="1680" w:hanging="7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DF"/>
    <w:rsid w:val="00060DB8"/>
    <w:rsid w:val="00094F1F"/>
    <w:rsid w:val="000A33FF"/>
    <w:rsid w:val="001A6C77"/>
    <w:rsid w:val="002032CD"/>
    <w:rsid w:val="00237A77"/>
    <w:rsid w:val="00285E1B"/>
    <w:rsid w:val="0029793E"/>
    <w:rsid w:val="002B778C"/>
    <w:rsid w:val="002C013B"/>
    <w:rsid w:val="002E161F"/>
    <w:rsid w:val="002F1E6F"/>
    <w:rsid w:val="00325020"/>
    <w:rsid w:val="003855F0"/>
    <w:rsid w:val="00395E95"/>
    <w:rsid w:val="003F33F5"/>
    <w:rsid w:val="00475635"/>
    <w:rsid w:val="004947B5"/>
    <w:rsid w:val="00620B06"/>
    <w:rsid w:val="00634F48"/>
    <w:rsid w:val="00680EB6"/>
    <w:rsid w:val="008B18A7"/>
    <w:rsid w:val="008B43B3"/>
    <w:rsid w:val="008C3387"/>
    <w:rsid w:val="008D7B43"/>
    <w:rsid w:val="00926342"/>
    <w:rsid w:val="009C00B5"/>
    <w:rsid w:val="009C3882"/>
    <w:rsid w:val="009E2602"/>
    <w:rsid w:val="00A47271"/>
    <w:rsid w:val="00AB4111"/>
    <w:rsid w:val="00AE401D"/>
    <w:rsid w:val="00AE5AFD"/>
    <w:rsid w:val="00B469B3"/>
    <w:rsid w:val="00B865E2"/>
    <w:rsid w:val="00B87CDF"/>
    <w:rsid w:val="00BC5A71"/>
    <w:rsid w:val="00C2573F"/>
    <w:rsid w:val="00C644DD"/>
    <w:rsid w:val="00CE3929"/>
    <w:rsid w:val="00D35A1B"/>
    <w:rsid w:val="00DA45F2"/>
    <w:rsid w:val="00DB2580"/>
    <w:rsid w:val="00DB7DF9"/>
    <w:rsid w:val="00E7480D"/>
    <w:rsid w:val="00EC0975"/>
    <w:rsid w:val="00F05552"/>
    <w:rsid w:val="00F14B4B"/>
    <w:rsid w:val="00F55CF0"/>
    <w:rsid w:val="00F661CC"/>
    <w:rsid w:val="00FA0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6BF5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87CDF"/>
    <w:pPr>
      <w:keepNext/>
      <w:jc w:val="righ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E26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DF"/>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rsid w:val="00B87CDF"/>
    <w:pPr>
      <w:tabs>
        <w:tab w:val="left" w:pos="6804"/>
      </w:tabs>
    </w:pPr>
    <w:rPr>
      <w:lang w:val="x-none" w:eastAsia="x-none"/>
    </w:rPr>
  </w:style>
  <w:style w:type="character" w:customStyle="1" w:styleId="BodyTextChar">
    <w:name w:val="Body Text Char"/>
    <w:basedOn w:val="DefaultParagraphFont"/>
    <w:link w:val="BodyText"/>
    <w:uiPriority w:val="99"/>
    <w:rsid w:val="00B87CDF"/>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B87CDF"/>
    <w:pPr>
      <w:spacing w:after="120" w:line="480" w:lineRule="auto"/>
    </w:pPr>
  </w:style>
  <w:style w:type="character" w:customStyle="1" w:styleId="BodyText2Char">
    <w:name w:val="Body Text 2 Char"/>
    <w:basedOn w:val="DefaultParagraphFont"/>
    <w:link w:val="BodyText2"/>
    <w:uiPriority w:val="99"/>
    <w:rsid w:val="00B87CD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9E2602"/>
    <w:rPr>
      <w:rFonts w:asciiTheme="majorHAnsi" w:eastAsiaTheme="majorEastAsia" w:hAnsiTheme="majorHAnsi" w:cstheme="majorBidi"/>
      <w:b/>
      <w:bCs/>
      <w:color w:val="4F81BD" w:themeColor="accent1"/>
      <w:sz w:val="26"/>
      <w:szCs w:val="26"/>
      <w:lang w:eastAsia="lv-LV"/>
    </w:rPr>
  </w:style>
  <w:style w:type="paragraph" w:styleId="NormalWeb">
    <w:name w:val="Normal (Web)"/>
    <w:basedOn w:val="Normal"/>
    <w:uiPriority w:val="99"/>
    <w:rsid w:val="009E2602"/>
    <w:pPr>
      <w:spacing w:before="75" w:after="75"/>
    </w:pPr>
  </w:style>
  <w:style w:type="character" w:styleId="Hyperlink">
    <w:name w:val="Hyperlink"/>
    <w:uiPriority w:val="99"/>
    <w:rsid w:val="009E2602"/>
    <w:rPr>
      <w:rFonts w:cs="Times New Roman"/>
      <w:color w:val="0000FF"/>
      <w:u w:val="single"/>
    </w:rPr>
  </w:style>
  <w:style w:type="paragraph" w:styleId="Header">
    <w:name w:val="header"/>
    <w:basedOn w:val="Normal"/>
    <w:link w:val="HeaderChar"/>
    <w:uiPriority w:val="99"/>
    <w:unhideWhenUsed/>
    <w:rsid w:val="009E2602"/>
    <w:pPr>
      <w:tabs>
        <w:tab w:val="center" w:pos="4153"/>
        <w:tab w:val="right" w:pos="8306"/>
      </w:tabs>
    </w:pPr>
  </w:style>
  <w:style w:type="character" w:customStyle="1" w:styleId="HeaderChar">
    <w:name w:val="Header Char"/>
    <w:basedOn w:val="DefaultParagraphFont"/>
    <w:link w:val="Header"/>
    <w:uiPriority w:val="99"/>
    <w:rsid w:val="009E26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602"/>
    <w:pPr>
      <w:tabs>
        <w:tab w:val="center" w:pos="4153"/>
        <w:tab w:val="right" w:pos="8306"/>
      </w:tabs>
    </w:pPr>
  </w:style>
  <w:style w:type="character" w:customStyle="1" w:styleId="FooterChar">
    <w:name w:val="Footer Char"/>
    <w:basedOn w:val="DefaultParagraphFont"/>
    <w:link w:val="Footer"/>
    <w:uiPriority w:val="99"/>
    <w:rsid w:val="009E26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47271"/>
    <w:rPr>
      <w:rFonts w:ascii="Tahoma" w:hAnsi="Tahoma" w:cs="Tahoma"/>
      <w:sz w:val="16"/>
      <w:szCs w:val="16"/>
    </w:rPr>
  </w:style>
  <w:style w:type="character" w:customStyle="1" w:styleId="BalloonTextChar">
    <w:name w:val="Balloon Text Char"/>
    <w:basedOn w:val="DefaultParagraphFont"/>
    <w:link w:val="BalloonText"/>
    <w:uiPriority w:val="99"/>
    <w:semiHidden/>
    <w:rsid w:val="00A4727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47271"/>
    <w:rPr>
      <w:sz w:val="16"/>
      <w:szCs w:val="16"/>
    </w:rPr>
  </w:style>
  <w:style w:type="paragraph" w:styleId="CommentText">
    <w:name w:val="annotation text"/>
    <w:basedOn w:val="Normal"/>
    <w:link w:val="CommentTextChar"/>
    <w:uiPriority w:val="99"/>
    <w:semiHidden/>
    <w:unhideWhenUsed/>
    <w:rsid w:val="00A47271"/>
    <w:rPr>
      <w:sz w:val="20"/>
      <w:szCs w:val="20"/>
    </w:rPr>
  </w:style>
  <w:style w:type="character" w:customStyle="1" w:styleId="CommentTextChar">
    <w:name w:val="Comment Text Char"/>
    <w:basedOn w:val="DefaultParagraphFont"/>
    <w:link w:val="CommentText"/>
    <w:uiPriority w:val="99"/>
    <w:semiHidden/>
    <w:rsid w:val="00A4727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7271"/>
    <w:rPr>
      <w:b/>
      <w:bCs/>
    </w:rPr>
  </w:style>
  <w:style w:type="character" w:customStyle="1" w:styleId="CommentSubjectChar">
    <w:name w:val="Comment Subject Char"/>
    <w:basedOn w:val="CommentTextChar"/>
    <w:link w:val="CommentSubject"/>
    <w:uiPriority w:val="99"/>
    <w:semiHidden/>
    <w:rsid w:val="00A47271"/>
    <w:rPr>
      <w:rFonts w:ascii="Times New Roman" w:eastAsia="Times New Roman" w:hAnsi="Times New Roman" w:cs="Times New Roman"/>
      <w:b/>
      <w:bCs/>
      <w:sz w:val="20"/>
      <w:szCs w:val="20"/>
      <w:lang w:eastAsia="lv-LV"/>
    </w:rPr>
  </w:style>
  <w:style w:type="paragraph" w:customStyle="1" w:styleId="naisf">
    <w:name w:val="naisf"/>
    <w:basedOn w:val="Normal"/>
    <w:rsid w:val="009C3882"/>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87CDF"/>
    <w:pPr>
      <w:keepNext/>
      <w:jc w:val="righ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E26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DF"/>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rsid w:val="00B87CDF"/>
    <w:pPr>
      <w:tabs>
        <w:tab w:val="left" w:pos="6804"/>
      </w:tabs>
    </w:pPr>
    <w:rPr>
      <w:lang w:val="x-none" w:eastAsia="x-none"/>
    </w:rPr>
  </w:style>
  <w:style w:type="character" w:customStyle="1" w:styleId="BodyTextChar">
    <w:name w:val="Body Text Char"/>
    <w:basedOn w:val="DefaultParagraphFont"/>
    <w:link w:val="BodyText"/>
    <w:uiPriority w:val="99"/>
    <w:rsid w:val="00B87CDF"/>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B87CDF"/>
    <w:pPr>
      <w:spacing w:after="120" w:line="480" w:lineRule="auto"/>
    </w:pPr>
  </w:style>
  <w:style w:type="character" w:customStyle="1" w:styleId="BodyText2Char">
    <w:name w:val="Body Text 2 Char"/>
    <w:basedOn w:val="DefaultParagraphFont"/>
    <w:link w:val="BodyText2"/>
    <w:uiPriority w:val="99"/>
    <w:rsid w:val="00B87CD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9E2602"/>
    <w:rPr>
      <w:rFonts w:asciiTheme="majorHAnsi" w:eastAsiaTheme="majorEastAsia" w:hAnsiTheme="majorHAnsi" w:cstheme="majorBidi"/>
      <w:b/>
      <w:bCs/>
      <w:color w:val="4F81BD" w:themeColor="accent1"/>
      <w:sz w:val="26"/>
      <w:szCs w:val="26"/>
      <w:lang w:eastAsia="lv-LV"/>
    </w:rPr>
  </w:style>
  <w:style w:type="paragraph" w:styleId="NormalWeb">
    <w:name w:val="Normal (Web)"/>
    <w:basedOn w:val="Normal"/>
    <w:uiPriority w:val="99"/>
    <w:rsid w:val="009E2602"/>
    <w:pPr>
      <w:spacing w:before="75" w:after="75"/>
    </w:pPr>
  </w:style>
  <w:style w:type="character" w:styleId="Hyperlink">
    <w:name w:val="Hyperlink"/>
    <w:uiPriority w:val="99"/>
    <w:rsid w:val="009E2602"/>
    <w:rPr>
      <w:rFonts w:cs="Times New Roman"/>
      <w:color w:val="0000FF"/>
      <w:u w:val="single"/>
    </w:rPr>
  </w:style>
  <w:style w:type="paragraph" w:styleId="Header">
    <w:name w:val="header"/>
    <w:basedOn w:val="Normal"/>
    <w:link w:val="HeaderChar"/>
    <w:uiPriority w:val="99"/>
    <w:unhideWhenUsed/>
    <w:rsid w:val="009E2602"/>
    <w:pPr>
      <w:tabs>
        <w:tab w:val="center" w:pos="4153"/>
        <w:tab w:val="right" w:pos="8306"/>
      </w:tabs>
    </w:pPr>
  </w:style>
  <w:style w:type="character" w:customStyle="1" w:styleId="HeaderChar">
    <w:name w:val="Header Char"/>
    <w:basedOn w:val="DefaultParagraphFont"/>
    <w:link w:val="Header"/>
    <w:uiPriority w:val="99"/>
    <w:rsid w:val="009E26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602"/>
    <w:pPr>
      <w:tabs>
        <w:tab w:val="center" w:pos="4153"/>
        <w:tab w:val="right" w:pos="8306"/>
      </w:tabs>
    </w:pPr>
  </w:style>
  <w:style w:type="character" w:customStyle="1" w:styleId="FooterChar">
    <w:name w:val="Footer Char"/>
    <w:basedOn w:val="DefaultParagraphFont"/>
    <w:link w:val="Footer"/>
    <w:uiPriority w:val="99"/>
    <w:rsid w:val="009E26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47271"/>
    <w:rPr>
      <w:rFonts w:ascii="Tahoma" w:hAnsi="Tahoma" w:cs="Tahoma"/>
      <w:sz w:val="16"/>
      <w:szCs w:val="16"/>
    </w:rPr>
  </w:style>
  <w:style w:type="character" w:customStyle="1" w:styleId="BalloonTextChar">
    <w:name w:val="Balloon Text Char"/>
    <w:basedOn w:val="DefaultParagraphFont"/>
    <w:link w:val="BalloonText"/>
    <w:uiPriority w:val="99"/>
    <w:semiHidden/>
    <w:rsid w:val="00A4727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47271"/>
    <w:rPr>
      <w:sz w:val="16"/>
      <w:szCs w:val="16"/>
    </w:rPr>
  </w:style>
  <w:style w:type="paragraph" w:styleId="CommentText">
    <w:name w:val="annotation text"/>
    <w:basedOn w:val="Normal"/>
    <w:link w:val="CommentTextChar"/>
    <w:uiPriority w:val="99"/>
    <w:semiHidden/>
    <w:unhideWhenUsed/>
    <w:rsid w:val="00A47271"/>
    <w:rPr>
      <w:sz w:val="20"/>
      <w:szCs w:val="20"/>
    </w:rPr>
  </w:style>
  <w:style w:type="character" w:customStyle="1" w:styleId="CommentTextChar">
    <w:name w:val="Comment Text Char"/>
    <w:basedOn w:val="DefaultParagraphFont"/>
    <w:link w:val="CommentText"/>
    <w:uiPriority w:val="99"/>
    <w:semiHidden/>
    <w:rsid w:val="00A4727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7271"/>
    <w:rPr>
      <w:b/>
      <w:bCs/>
    </w:rPr>
  </w:style>
  <w:style w:type="character" w:customStyle="1" w:styleId="CommentSubjectChar">
    <w:name w:val="Comment Subject Char"/>
    <w:basedOn w:val="CommentTextChar"/>
    <w:link w:val="CommentSubject"/>
    <w:uiPriority w:val="99"/>
    <w:semiHidden/>
    <w:rsid w:val="00A47271"/>
    <w:rPr>
      <w:rFonts w:ascii="Times New Roman" w:eastAsia="Times New Roman" w:hAnsi="Times New Roman" w:cs="Times New Roman"/>
      <w:b/>
      <w:bCs/>
      <w:sz w:val="20"/>
      <w:szCs w:val="20"/>
      <w:lang w:eastAsia="lv-LV"/>
    </w:rPr>
  </w:style>
  <w:style w:type="paragraph" w:customStyle="1" w:styleId="naisf">
    <w:name w:val="naisf"/>
    <w:basedOn w:val="Normal"/>
    <w:rsid w:val="009C388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24707-dabas-resursu-nodokla-likum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124707-dabas-resursu-nodokla-likums" TargetMode="External"/><Relationship Id="rId4" Type="http://schemas.openxmlformats.org/officeDocument/2006/relationships/settings" Target="settings.xml"/><Relationship Id="rId9" Type="http://schemas.openxmlformats.org/officeDocument/2006/relationships/hyperlink" Target="http://likumi.lv/ta/id/124707-dabas-resursu-nodokla-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2874</Words>
  <Characters>1639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Cudečka-Puriņa</dc:creator>
  <cp:lastModifiedBy>Linda Milenberga</cp:lastModifiedBy>
  <cp:revision>8</cp:revision>
  <cp:lastPrinted>2016-12-16T06:30:00Z</cp:lastPrinted>
  <dcterms:created xsi:type="dcterms:W3CDTF">2016-12-08T09:47:00Z</dcterms:created>
  <dcterms:modified xsi:type="dcterms:W3CDTF">2016-12-21T13:15:00Z</dcterms:modified>
</cp:coreProperties>
</file>