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29838" w14:textId="77777777" w:rsidR="00686B2A" w:rsidRPr="004A3A3B" w:rsidRDefault="00686B2A" w:rsidP="00A57891">
      <w:pPr>
        <w:tabs>
          <w:tab w:val="left" w:pos="6804"/>
        </w:tabs>
        <w:rPr>
          <w:sz w:val="28"/>
          <w:szCs w:val="28"/>
        </w:rPr>
      </w:pPr>
    </w:p>
    <w:p w14:paraId="583C6434" w14:textId="77777777" w:rsidR="004A3A3B" w:rsidRPr="004A3A3B" w:rsidRDefault="004A3A3B" w:rsidP="00A57891">
      <w:pPr>
        <w:tabs>
          <w:tab w:val="left" w:pos="6804"/>
        </w:tabs>
        <w:rPr>
          <w:sz w:val="28"/>
          <w:szCs w:val="28"/>
        </w:rPr>
      </w:pPr>
    </w:p>
    <w:p w14:paraId="1FDD1162" w14:textId="77777777" w:rsidR="004A3A3B" w:rsidRPr="004A3A3B" w:rsidRDefault="004A3A3B" w:rsidP="00A57891">
      <w:pPr>
        <w:tabs>
          <w:tab w:val="left" w:pos="6804"/>
        </w:tabs>
        <w:rPr>
          <w:sz w:val="28"/>
          <w:szCs w:val="28"/>
        </w:rPr>
      </w:pPr>
    </w:p>
    <w:p w14:paraId="6526F13C" w14:textId="4EA81737" w:rsidR="006457F2" w:rsidRPr="004A3A3B" w:rsidRDefault="006457F2" w:rsidP="00A57891">
      <w:pPr>
        <w:tabs>
          <w:tab w:val="left" w:pos="6804"/>
        </w:tabs>
        <w:rPr>
          <w:sz w:val="28"/>
          <w:szCs w:val="28"/>
        </w:rPr>
      </w:pPr>
      <w:r w:rsidRPr="004A3A3B">
        <w:rPr>
          <w:sz w:val="28"/>
          <w:szCs w:val="28"/>
        </w:rPr>
        <w:t xml:space="preserve">2016. gada </w:t>
      </w:r>
      <w:r w:rsidR="008E7B5F">
        <w:rPr>
          <w:sz w:val="28"/>
          <w:szCs w:val="28"/>
        </w:rPr>
        <w:t>13. decembrī</w:t>
      </w:r>
      <w:r w:rsidRPr="004A3A3B">
        <w:rPr>
          <w:sz w:val="28"/>
          <w:szCs w:val="28"/>
        </w:rPr>
        <w:tab/>
        <w:t>Noteikumi Nr.</w:t>
      </w:r>
      <w:r w:rsidR="00CA7A60" w:rsidRPr="004A3A3B">
        <w:rPr>
          <w:sz w:val="28"/>
          <w:szCs w:val="28"/>
        </w:rPr>
        <w:t> </w:t>
      </w:r>
      <w:r w:rsidR="008E7B5F">
        <w:rPr>
          <w:sz w:val="28"/>
          <w:szCs w:val="28"/>
        </w:rPr>
        <w:t>784</w:t>
      </w:r>
    </w:p>
    <w:p w14:paraId="6526F13D" w14:textId="39562003" w:rsidR="006457F2" w:rsidRPr="004A3A3B" w:rsidRDefault="006457F2" w:rsidP="00F04847">
      <w:pPr>
        <w:tabs>
          <w:tab w:val="left" w:pos="6804"/>
        </w:tabs>
        <w:rPr>
          <w:sz w:val="28"/>
          <w:szCs w:val="28"/>
        </w:rPr>
      </w:pPr>
      <w:r w:rsidRPr="004A3A3B">
        <w:rPr>
          <w:sz w:val="28"/>
          <w:szCs w:val="28"/>
        </w:rPr>
        <w:t>Rīgā</w:t>
      </w:r>
      <w:r w:rsidRPr="004A3A3B">
        <w:rPr>
          <w:sz w:val="28"/>
          <w:szCs w:val="28"/>
        </w:rPr>
        <w:tab/>
        <w:t>(prot. Nr. </w:t>
      </w:r>
      <w:r w:rsidR="008E7B5F">
        <w:rPr>
          <w:sz w:val="28"/>
          <w:szCs w:val="28"/>
        </w:rPr>
        <w:t>68  24</w:t>
      </w:r>
      <w:bookmarkStart w:id="0" w:name="_GoBack"/>
      <w:bookmarkEnd w:id="0"/>
      <w:r w:rsidR="009F3EFB" w:rsidRPr="004A3A3B">
        <w:rPr>
          <w:sz w:val="28"/>
          <w:szCs w:val="28"/>
        </w:rPr>
        <w:t> </w:t>
      </w:r>
      <w:r w:rsidRPr="004A3A3B">
        <w:rPr>
          <w:sz w:val="28"/>
          <w:szCs w:val="28"/>
        </w:rPr>
        <w:t>.§)</w:t>
      </w:r>
    </w:p>
    <w:p w14:paraId="6526F13E" w14:textId="77777777" w:rsidR="00C00A8E" w:rsidRPr="004A3A3B" w:rsidRDefault="00C00A8E" w:rsidP="00F04847">
      <w:pPr>
        <w:ind w:right="-1"/>
        <w:jc w:val="center"/>
        <w:rPr>
          <w:sz w:val="28"/>
          <w:szCs w:val="28"/>
        </w:rPr>
      </w:pPr>
    </w:p>
    <w:p w14:paraId="6526F13F" w14:textId="15AD3E00" w:rsidR="005A7C9F" w:rsidRPr="004A3A3B" w:rsidRDefault="005A7C9F" w:rsidP="00F04847">
      <w:pPr>
        <w:jc w:val="center"/>
        <w:rPr>
          <w:b/>
          <w:bCs/>
          <w:sz w:val="28"/>
          <w:szCs w:val="28"/>
        </w:rPr>
      </w:pPr>
      <w:bookmarkStart w:id="1" w:name="OLE_LINK1"/>
      <w:bookmarkStart w:id="2" w:name="OLE_LINK2"/>
      <w:r w:rsidRPr="004A3A3B">
        <w:rPr>
          <w:b/>
          <w:bCs/>
          <w:sz w:val="28"/>
          <w:szCs w:val="28"/>
        </w:rPr>
        <w:t>Grozījumi Ministru kabineta 2009</w:t>
      </w:r>
      <w:r w:rsidR="000D218B" w:rsidRPr="004A3A3B">
        <w:rPr>
          <w:b/>
          <w:bCs/>
          <w:sz w:val="28"/>
          <w:szCs w:val="28"/>
        </w:rPr>
        <w:t>.</w:t>
      </w:r>
      <w:r w:rsidR="004A3A3B" w:rsidRPr="004A3A3B">
        <w:rPr>
          <w:b/>
          <w:bCs/>
          <w:sz w:val="28"/>
          <w:szCs w:val="28"/>
        </w:rPr>
        <w:t> </w:t>
      </w:r>
      <w:r w:rsidR="000D218B" w:rsidRPr="004A3A3B">
        <w:rPr>
          <w:b/>
          <w:bCs/>
          <w:sz w:val="28"/>
          <w:szCs w:val="28"/>
        </w:rPr>
        <w:t>g</w:t>
      </w:r>
      <w:r w:rsidRPr="004A3A3B">
        <w:rPr>
          <w:b/>
          <w:bCs/>
          <w:sz w:val="28"/>
          <w:szCs w:val="28"/>
        </w:rPr>
        <w:t>ada 24</w:t>
      </w:r>
      <w:r w:rsidR="000D218B" w:rsidRPr="004A3A3B">
        <w:rPr>
          <w:b/>
          <w:bCs/>
          <w:sz w:val="28"/>
          <w:szCs w:val="28"/>
        </w:rPr>
        <w:t>.</w:t>
      </w:r>
      <w:r w:rsidR="004A3A3B" w:rsidRPr="004A3A3B">
        <w:rPr>
          <w:b/>
          <w:bCs/>
          <w:sz w:val="28"/>
          <w:szCs w:val="28"/>
        </w:rPr>
        <w:t> </w:t>
      </w:r>
      <w:r w:rsidR="000D218B" w:rsidRPr="004A3A3B">
        <w:rPr>
          <w:b/>
          <w:bCs/>
          <w:sz w:val="28"/>
          <w:szCs w:val="28"/>
        </w:rPr>
        <w:t>m</w:t>
      </w:r>
      <w:r w:rsidRPr="004A3A3B">
        <w:rPr>
          <w:b/>
          <w:bCs/>
          <w:sz w:val="28"/>
          <w:szCs w:val="28"/>
        </w:rPr>
        <w:t>arta noteikumos Nr.</w:t>
      </w:r>
      <w:r w:rsidR="004A3A3B" w:rsidRPr="004A3A3B">
        <w:rPr>
          <w:b/>
          <w:bCs/>
          <w:sz w:val="28"/>
          <w:szCs w:val="28"/>
        </w:rPr>
        <w:t> </w:t>
      </w:r>
      <w:r w:rsidRPr="004A3A3B">
        <w:rPr>
          <w:b/>
          <w:bCs/>
          <w:sz w:val="28"/>
          <w:szCs w:val="28"/>
        </w:rPr>
        <w:t xml:space="preserve">268 </w:t>
      </w:r>
      <w:r w:rsidR="000D218B" w:rsidRPr="004A3A3B">
        <w:rPr>
          <w:b/>
          <w:bCs/>
          <w:sz w:val="28"/>
          <w:szCs w:val="28"/>
        </w:rPr>
        <w:t>"</w:t>
      </w:r>
      <w:r w:rsidRPr="004A3A3B">
        <w:rPr>
          <w:b/>
          <w:bCs/>
          <w:sz w:val="28"/>
          <w:szCs w:val="28"/>
        </w:rPr>
        <w:t xml:space="preserve">Noteikumi par ārstniecības personu un studējošo, </w:t>
      </w:r>
      <w:proofErr w:type="gramStart"/>
      <w:r w:rsidRPr="004A3A3B">
        <w:rPr>
          <w:b/>
          <w:bCs/>
          <w:sz w:val="28"/>
          <w:szCs w:val="28"/>
        </w:rPr>
        <w:t>kuri apgūst pirmā vai otrā līmeņa profesionālās augstākās medicīniskās izglītības programmas, kompetenci ārstniecībā</w:t>
      </w:r>
      <w:proofErr w:type="gramEnd"/>
      <w:r w:rsidRPr="004A3A3B">
        <w:rPr>
          <w:b/>
          <w:bCs/>
          <w:sz w:val="28"/>
          <w:szCs w:val="28"/>
        </w:rPr>
        <w:t xml:space="preserve"> un šo personu teorētisko un praktisko zināšanu apjomu</w:t>
      </w:r>
      <w:r w:rsidR="000D218B" w:rsidRPr="004A3A3B">
        <w:rPr>
          <w:b/>
          <w:bCs/>
          <w:sz w:val="28"/>
          <w:szCs w:val="28"/>
        </w:rPr>
        <w:t>"</w:t>
      </w:r>
      <w:bookmarkEnd w:id="1"/>
      <w:bookmarkEnd w:id="2"/>
    </w:p>
    <w:p w14:paraId="6526F141" w14:textId="77777777" w:rsidR="009C5A63" w:rsidRPr="004A3A3B" w:rsidRDefault="009C5A63" w:rsidP="006F133B">
      <w:pPr>
        <w:jc w:val="right"/>
        <w:rPr>
          <w:sz w:val="28"/>
          <w:szCs w:val="28"/>
        </w:rPr>
      </w:pPr>
    </w:p>
    <w:p w14:paraId="6526F142" w14:textId="77777777" w:rsidR="00BB487A" w:rsidRPr="004A3A3B" w:rsidRDefault="009F3EFB" w:rsidP="006F133B">
      <w:pPr>
        <w:jc w:val="right"/>
        <w:rPr>
          <w:sz w:val="28"/>
          <w:szCs w:val="28"/>
        </w:rPr>
      </w:pPr>
      <w:r w:rsidRPr="004A3A3B">
        <w:rPr>
          <w:sz w:val="28"/>
          <w:szCs w:val="28"/>
        </w:rPr>
        <w:t>Izdoti saskaņā ar</w:t>
      </w:r>
    </w:p>
    <w:p w14:paraId="6526F143" w14:textId="43E01CC8" w:rsidR="005A7C9F" w:rsidRPr="004A3A3B" w:rsidRDefault="005A7C9F" w:rsidP="006F133B">
      <w:pPr>
        <w:pStyle w:val="naislab"/>
        <w:spacing w:before="0" w:beforeAutospacing="0" w:after="0" w:afterAutospacing="0"/>
        <w:jc w:val="right"/>
        <w:rPr>
          <w:sz w:val="28"/>
          <w:szCs w:val="28"/>
        </w:rPr>
      </w:pPr>
      <w:r w:rsidRPr="004A3A3B">
        <w:rPr>
          <w:sz w:val="28"/>
          <w:szCs w:val="28"/>
        </w:rPr>
        <w:t xml:space="preserve">Ārstniecības likuma </w:t>
      </w:r>
      <w:r w:rsidR="004A3A3B" w:rsidRPr="004A3A3B">
        <w:rPr>
          <w:sz w:val="28"/>
          <w:szCs w:val="28"/>
        </w:rPr>
        <w:t>27. pantu un</w:t>
      </w:r>
    </w:p>
    <w:p w14:paraId="6526F144" w14:textId="7BFAD938" w:rsidR="005A7C9F" w:rsidRPr="004A3A3B" w:rsidRDefault="005A7C9F" w:rsidP="006F133B">
      <w:pPr>
        <w:pStyle w:val="naislab"/>
        <w:spacing w:before="0" w:beforeAutospacing="0" w:after="0" w:afterAutospacing="0"/>
        <w:jc w:val="right"/>
        <w:rPr>
          <w:sz w:val="28"/>
          <w:szCs w:val="28"/>
        </w:rPr>
      </w:pPr>
      <w:r w:rsidRPr="004A3A3B">
        <w:rPr>
          <w:sz w:val="28"/>
          <w:szCs w:val="28"/>
        </w:rPr>
        <w:t>33</w:t>
      </w:r>
      <w:r w:rsidR="000D218B" w:rsidRPr="004A3A3B">
        <w:rPr>
          <w:sz w:val="28"/>
          <w:szCs w:val="28"/>
        </w:rPr>
        <w:t>.</w:t>
      </w:r>
      <w:r w:rsidR="004A3A3B" w:rsidRPr="004A3A3B">
        <w:rPr>
          <w:sz w:val="28"/>
          <w:szCs w:val="28"/>
        </w:rPr>
        <w:t> </w:t>
      </w:r>
      <w:r w:rsidR="000D218B" w:rsidRPr="004A3A3B">
        <w:rPr>
          <w:sz w:val="28"/>
          <w:szCs w:val="28"/>
        </w:rPr>
        <w:t>p</w:t>
      </w:r>
      <w:r w:rsidRPr="004A3A3B">
        <w:rPr>
          <w:sz w:val="28"/>
          <w:szCs w:val="28"/>
        </w:rPr>
        <w:t xml:space="preserve">anta trešo daļu </w:t>
      </w:r>
    </w:p>
    <w:p w14:paraId="6526F146" w14:textId="77777777" w:rsidR="00143392" w:rsidRPr="004A3A3B" w:rsidRDefault="00143392" w:rsidP="006F133B">
      <w:pPr>
        <w:pStyle w:val="Title"/>
        <w:ind w:firstLine="709"/>
        <w:jc w:val="both"/>
        <w:outlineLvl w:val="0"/>
        <w:rPr>
          <w:szCs w:val="28"/>
        </w:rPr>
      </w:pPr>
    </w:p>
    <w:p w14:paraId="6526F147" w14:textId="6018B1E8" w:rsidR="005A7C9F" w:rsidRDefault="005A7C9F" w:rsidP="006F133B">
      <w:pPr>
        <w:pStyle w:val="naisf"/>
        <w:spacing w:before="0" w:after="0"/>
        <w:ind w:firstLine="720"/>
        <w:rPr>
          <w:sz w:val="28"/>
          <w:szCs w:val="28"/>
        </w:rPr>
      </w:pPr>
      <w:r w:rsidRPr="004A3A3B">
        <w:rPr>
          <w:sz w:val="28"/>
          <w:szCs w:val="28"/>
        </w:rPr>
        <w:t>Izdarīt Ministru kabineta 2009</w:t>
      </w:r>
      <w:r w:rsidR="000D218B" w:rsidRPr="004A3A3B">
        <w:rPr>
          <w:sz w:val="28"/>
          <w:szCs w:val="28"/>
        </w:rPr>
        <w:t>.</w:t>
      </w:r>
      <w:r w:rsidR="004A3A3B" w:rsidRPr="004A3A3B">
        <w:rPr>
          <w:sz w:val="28"/>
          <w:szCs w:val="28"/>
        </w:rPr>
        <w:t> </w:t>
      </w:r>
      <w:r w:rsidR="000D218B" w:rsidRPr="004A3A3B">
        <w:rPr>
          <w:sz w:val="28"/>
          <w:szCs w:val="28"/>
        </w:rPr>
        <w:t>g</w:t>
      </w:r>
      <w:r w:rsidRPr="004A3A3B">
        <w:rPr>
          <w:sz w:val="28"/>
          <w:szCs w:val="28"/>
        </w:rPr>
        <w:t>ada 24</w:t>
      </w:r>
      <w:r w:rsidR="000D218B" w:rsidRPr="004A3A3B">
        <w:rPr>
          <w:sz w:val="28"/>
          <w:szCs w:val="28"/>
        </w:rPr>
        <w:t>.</w:t>
      </w:r>
      <w:r w:rsidR="004A3A3B" w:rsidRPr="004A3A3B">
        <w:rPr>
          <w:sz w:val="28"/>
          <w:szCs w:val="28"/>
        </w:rPr>
        <w:t> </w:t>
      </w:r>
      <w:r w:rsidR="000D218B" w:rsidRPr="004A3A3B">
        <w:rPr>
          <w:sz w:val="28"/>
          <w:szCs w:val="28"/>
        </w:rPr>
        <w:t>m</w:t>
      </w:r>
      <w:r w:rsidRPr="004A3A3B">
        <w:rPr>
          <w:sz w:val="28"/>
          <w:szCs w:val="28"/>
        </w:rPr>
        <w:t>arta noteikumos Nr.</w:t>
      </w:r>
      <w:r w:rsidR="004A3A3B" w:rsidRPr="004A3A3B">
        <w:rPr>
          <w:sz w:val="28"/>
          <w:szCs w:val="28"/>
        </w:rPr>
        <w:t> </w:t>
      </w:r>
      <w:r w:rsidRPr="004A3A3B">
        <w:rPr>
          <w:sz w:val="28"/>
          <w:szCs w:val="28"/>
        </w:rPr>
        <w:t xml:space="preserve">268 </w:t>
      </w:r>
      <w:r w:rsidR="000D218B" w:rsidRPr="004A3A3B">
        <w:rPr>
          <w:bCs/>
          <w:sz w:val="28"/>
          <w:szCs w:val="28"/>
        </w:rPr>
        <w:t>"</w:t>
      </w:r>
      <w:r w:rsidRPr="004A3A3B">
        <w:rPr>
          <w:bCs/>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0D218B" w:rsidRPr="004A3A3B">
        <w:rPr>
          <w:bCs/>
          <w:sz w:val="28"/>
          <w:szCs w:val="28"/>
        </w:rPr>
        <w:t>"</w:t>
      </w:r>
      <w:r w:rsidRPr="004A3A3B">
        <w:rPr>
          <w:sz w:val="28"/>
          <w:szCs w:val="28"/>
        </w:rPr>
        <w:t xml:space="preserve"> </w:t>
      </w:r>
      <w:proofErr w:type="gramStart"/>
      <w:r w:rsidRPr="004A3A3B">
        <w:rPr>
          <w:sz w:val="28"/>
          <w:szCs w:val="28"/>
        </w:rPr>
        <w:t>(</w:t>
      </w:r>
      <w:proofErr w:type="gramEnd"/>
      <w:r w:rsidRPr="004A3A3B">
        <w:rPr>
          <w:sz w:val="28"/>
          <w:szCs w:val="28"/>
        </w:rPr>
        <w:t>Latvijas Vēstnesis, 2009, 58</w:t>
      </w:r>
      <w:r w:rsidR="000D218B" w:rsidRPr="004A3A3B">
        <w:rPr>
          <w:sz w:val="28"/>
          <w:szCs w:val="28"/>
        </w:rPr>
        <w:t>.</w:t>
      </w:r>
      <w:r w:rsidR="004A3A3B" w:rsidRPr="004A3A3B">
        <w:rPr>
          <w:sz w:val="28"/>
          <w:szCs w:val="28"/>
        </w:rPr>
        <w:t> </w:t>
      </w:r>
      <w:r w:rsidR="000D218B" w:rsidRPr="004A3A3B">
        <w:rPr>
          <w:sz w:val="28"/>
          <w:szCs w:val="28"/>
        </w:rPr>
        <w:t>n</w:t>
      </w:r>
      <w:r w:rsidRPr="004A3A3B">
        <w:rPr>
          <w:sz w:val="28"/>
          <w:szCs w:val="28"/>
        </w:rPr>
        <w:t>r.; 2011,</w:t>
      </w:r>
      <w:r w:rsidR="004A3A3B" w:rsidRPr="004A3A3B">
        <w:rPr>
          <w:sz w:val="28"/>
          <w:szCs w:val="28"/>
        </w:rPr>
        <w:t xml:space="preserve"> </w:t>
      </w:r>
      <w:r w:rsidRPr="004A3A3B">
        <w:rPr>
          <w:sz w:val="28"/>
          <w:szCs w:val="28"/>
        </w:rPr>
        <w:t>161</w:t>
      </w:r>
      <w:r w:rsidR="000D218B" w:rsidRPr="004A3A3B">
        <w:rPr>
          <w:sz w:val="28"/>
          <w:szCs w:val="28"/>
        </w:rPr>
        <w:t>.</w:t>
      </w:r>
      <w:r w:rsidR="004A3A3B" w:rsidRPr="004A3A3B">
        <w:rPr>
          <w:sz w:val="28"/>
          <w:szCs w:val="28"/>
        </w:rPr>
        <w:t> </w:t>
      </w:r>
      <w:r w:rsidR="000D218B" w:rsidRPr="004A3A3B">
        <w:rPr>
          <w:sz w:val="28"/>
          <w:szCs w:val="28"/>
        </w:rPr>
        <w:t>n</w:t>
      </w:r>
      <w:r w:rsidRPr="004A3A3B">
        <w:rPr>
          <w:sz w:val="28"/>
          <w:szCs w:val="28"/>
        </w:rPr>
        <w:t>r.; 2013, 12</w:t>
      </w:r>
      <w:r w:rsidR="000D218B" w:rsidRPr="004A3A3B">
        <w:rPr>
          <w:sz w:val="28"/>
          <w:szCs w:val="28"/>
        </w:rPr>
        <w:t>.</w:t>
      </w:r>
      <w:r w:rsidR="004A3A3B" w:rsidRPr="004A3A3B">
        <w:rPr>
          <w:sz w:val="28"/>
          <w:szCs w:val="28"/>
        </w:rPr>
        <w:t> </w:t>
      </w:r>
      <w:r w:rsidR="000D218B" w:rsidRPr="004A3A3B">
        <w:rPr>
          <w:sz w:val="28"/>
          <w:szCs w:val="28"/>
        </w:rPr>
        <w:t>n</w:t>
      </w:r>
      <w:r w:rsidRPr="004A3A3B">
        <w:rPr>
          <w:sz w:val="28"/>
          <w:szCs w:val="28"/>
        </w:rPr>
        <w:t>r.; 2016, 101</w:t>
      </w:r>
      <w:r w:rsidR="000D218B" w:rsidRPr="004A3A3B">
        <w:rPr>
          <w:sz w:val="28"/>
          <w:szCs w:val="28"/>
        </w:rPr>
        <w:t>.</w:t>
      </w:r>
      <w:r w:rsidR="004A3A3B" w:rsidRPr="004A3A3B">
        <w:rPr>
          <w:sz w:val="28"/>
          <w:szCs w:val="28"/>
        </w:rPr>
        <w:t> </w:t>
      </w:r>
      <w:r w:rsidR="000D218B" w:rsidRPr="004A3A3B">
        <w:rPr>
          <w:sz w:val="28"/>
          <w:szCs w:val="28"/>
        </w:rPr>
        <w:t>n</w:t>
      </w:r>
      <w:r w:rsidRPr="004A3A3B">
        <w:rPr>
          <w:sz w:val="28"/>
          <w:szCs w:val="28"/>
        </w:rPr>
        <w:t>r.) šādus grozījumus:</w:t>
      </w:r>
    </w:p>
    <w:p w14:paraId="3D75F484" w14:textId="77777777" w:rsidR="008C1908" w:rsidRPr="004A3A3B" w:rsidRDefault="008C1908" w:rsidP="006F133B">
      <w:pPr>
        <w:pStyle w:val="naisf"/>
        <w:spacing w:before="0" w:after="0"/>
        <w:ind w:firstLine="720"/>
        <w:rPr>
          <w:sz w:val="28"/>
          <w:szCs w:val="28"/>
        </w:rPr>
      </w:pPr>
    </w:p>
    <w:p w14:paraId="6850E32F" w14:textId="2E6DFB02" w:rsidR="00686B2A" w:rsidRPr="004A3A3B" w:rsidRDefault="004A3A3B" w:rsidP="006F133B">
      <w:pPr>
        <w:pStyle w:val="naisf"/>
        <w:spacing w:before="0" w:after="0"/>
        <w:ind w:firstLine="709"/>
        <w:rPr>
          <w:sz w:val="28"/>
          <w:szCs w:val="28"/>
        </w:rPr>
      </w:pPr>
      <w:r>
        <w:rPr>
          <w:sz w:val="28"/>
          <w:szCs w:val="28"/>
          <w:shd w:val="clear" w:color="auto" w:fill="FFFFFF"/>
        </w:rPr>
        <w:t>1. </w:t>
      </w:r>
      <w:r w:rsidR="00686B2A" w:rsidRPr="004A3A3B">
        <w:rPr>
          <w:sz w:val="28"/>
          <w:szCs w:val="28"/>
          <w:shd w:val="clear" w:color="auto" w:fill="FFFFFF"/>
        </w:rPr>
        <w:t>Izteikt norādi, uz kāda likuma pamata noteikumi izdoti, šādā redakcijā:</w:t>
      </w:r>
    </w:p>
    <w:p w14:paraId="36F9C055" w14:textId="77777777" w:rsidR="00686B2A" w:rsidRPr="004A3A3B" w:rsidRDefault="00686B2A" w:rsidP="006F133B">
      <w:pPr>
        <w:rPr>
          <w:sz w:val="28"/>
          <w:szCs w:val="28"/>
          <w:shd w:val="clear" w:color="auto" w:fill="FFFFFF"/>
        </w:rPr>
      </w:pPr>
    </w:p>
    <w:p w14:paraId="0FE67E7C" w14:textId="1A3D163C" w:rsidR="00686B2A" w:rsidRPr="004A3A3B" w:rsidRDefault="000D218B" w:rsidP="006F133B">
      <w:pPr>
        <w:ind w:firstLine="709"/>
        <w:rPr>
          <w:sz w:val="28"/>
          <w:szCs w:val="28"/>
        </w:rPr>
      </w:pPr>
      <w:r w:rsidRPr="004A3A3B">
        <w:rPr>
          <w:sz w:val="28"/>
          <w:szCs w:val="28"/>
          <w:shd w:val="clear" w:color="auto" w:fill="FFFFFF"/>
        </w:rPr>
        <w:t>"</w:t>
      </w:r>
      <w:r w:rsidR="00686B2A" w:rsidRPr="004A3A3B">
        <w:rPr>
          <w:sz w:val="28"/>
          <w:szCs w:val="28"/>
        </w:rPr>
        <w:t>Izdoti saskaņā ar Ārstniecības likuma 27</w:t>
      </w:r>
      <w:r w:rsidRPr="004A3A3B">
        <w:rPr>
          <w:sz w:val="28"/>
          <w:szCs w:val="28"/>
        </w:rPr>
        <w:t>.</w:t>
      </w:r>
      <w:r w:rsidR="004A3A3B">
        <w:rPr>
          <w:sz w:val="28"/>
          <w:szCs w:val="28"/>
        </w:rPr>
        <w:t> </w:t>
      </w:r>
      <w:r w:rsidRPr="004A3A3B">
        <w:rPr>
          <w:sz w:val="28"/>
          <w:szCs w:val="28"/>
        </w:rPr>
        <w:t>p</w:t>
      </w:r>
      <w:r w:rsidR="00686B2A" w:rsidRPr="004A3A3B">
        <w:rPr>
          <w:sz w:val="28"/>
          <w:szCs w:val="28"/>
        </w:rPr>
        <w:t>antu un 33</w:t>
      </w:r>
      <w:r w:rsidRPr="004A3A3B">
        <w:rPr>
          <w:sz w:val="28"/>
          <w:szCs w:val="28"/>
        </w:rPr>
        <w:t>.</w:t>
      </w:r>
      <w:r w:rsidR="004A3A3B">
        <w:rPr>
          <w:sz w:val="28"/>
          <w:szCs w:val="28"/>
        </w:rPr>
        <w:t> </w:t>
      </w:r>
      <w:r w:rsidRPr="004A3A3B">
        <w:rPr>
          <w:sz w:val="28"/>
          <w:szCs w:val="28"/>
        </w:rPr>
        <w:t>p</w:t>
      </w:r>
      <w:r w:rsidR="00686B2A" w:rsidRPr="004A3A3B">
        <w:rPr>
          <w:sz w:val="28"/>
          <w:szCs w:val="28"/>
        </w:rPr>
        <w:t>anta trešo daļu</w:t>
      </w:r>
      <w:r w:rsidRPr="004A3A3B">
        <w:rPr>
          <w:sz w:val="28"/>
          <w:szCs w:val="28"/>
        </w:rPr>
        <w:t>"</w:t>
      </w:r>
      <w:r w:rsidR="00686B2A" w:rsidRPr="004A3A3B">
        <w:rPr>
          <w:sz w:val="28"/>
          <w:szCs w:val="28"/>
        </w:rPr>
        <w:t>.</w:t>
      </w:r>
    </w:p>
    <w:p w14:paraId="02287804" w14:textId="77777777" w:rsidR="00686B2A" w:rsidRPr="004A3A3B" w:rsidRDefault="00686B2A" w:rsidP="006F133B">
      <w:pPr>
        <w:pStyle w:val="naisf"/>
        <w:spacing w:before="0" w:after="0"/>
        <w:ind w:left="1080" w:firstLine="0"/>
        <w:rPr>
          <w:sz w:val="28"/>
          <w:szCs w:val="28"/>
        </w:rPr>
      </w:pPr>
    </w:p>
    <w:p w14:paraId="6526F148" w14:textId="43FE3BA6" w:rsidR="005A7C9F" w:rsidRPr="004A3A3B" w:rsidRDefault="004A3A3B" w:rsidP="006F133B">
      <w:pPr>
        <w:pStyle w:val="naisf"/>
        <w:spacing w:before="0" w:after="0"/>
        <w:ind w:firstLine="709"/>
        <w:rPr>
          <w:sz w:val="28"/>
          <w:szCs w:val="28"/>
        </w:rPr>
      </w:pPr>
      <w:r>
        <w:rPr>
          <w:sz w:val="28"/>
          <w:szCs w:val="28"/>
        </w:rPr>
        <w:t>2. </w:t>
      </w:r>
      <w:r w:rsidR="005A7C9F" w:rsidRPr="004A3A3B">
        <w:rPr>
          <w:sz w:val="28"/>
          <w:szCs w:val="28"/>
        </w:rPr>
        <w:t>Izteikt 4. un 5</w:t>
      </w:r>
      <w:r w:rsidR="000D218B" w:rsidRPr="004A3A3B">
        <w:rPr>
          <w:sz w:val="28"/>
          <w:szCs w:val="28"/>
        </w:rPr>
        <w:t>.</w:t>
      </w:r>
      <w:r>
        <w:rPr>
          <w:sz w:val="28"/>
          <w:szCs w:val="28"/>
        </w:rPr>
        <w:t> </w:t>
      </w:r>
      <w:r w:rsidR="000D218B" w:rsidRPr="004A3A3B">
        <w:rPr>
          <w:sz w:val="28"/>
          <w:szCs w:val="28"/>
        </w:rPr>
        <w:t>p</w:t>
      </w:r>
      <w:r w:rsidR="005A7C9F" w:rsidRPr="004A3A3B">
        <w:rPr>
          <w:sz w:val="28"/>
          <w:szCs w:val="28"/>
        </w:rPr>
        <w:t>unktu šādā redakcijā:</w:t>
      </w:r>
    </w:p>
    <w:p w14:paraId="26544842" w14:textId="77777777" w:rsidR="00686B2A" w:rsidRPr="004A3A3B" w:rsidRDefault="00686B2A" w:rsidP="006F133B">
      <w:pPr>
        <w:pStyle w:val="naisf"/>
        <w:spacing w:before="0" w:after="0"/>
        <w:rPr>
          <w:sz w:val="28"/>
          <w:szCs w:val="28"/>
        </w:rPr>
      </w:pPr>
    </w:p>
    <w:p w14:paraId="6526F149" w14:textId="3C298318" w:rsidR="005A7C9F" w:rsidRPr="004A3A3B" w:rsidRDefault="000D218B" w:rsidP="006F133B">
      <w:pPr>
        <w:pStyle w:val="naisf"/>
        <w:spacing w:before="0" w:after="0"/>
        <w:ind w:firstLine="709"/>
        <w:rPr>
          <w:sz w:val="28"/>
          <w:szCs w:val="28"/>
        </w:rPr>
      </w:pPr>
      <w:r w:rsidRPr="004A3A3B">
        <w:rPr>
          <w:sz w:val="28"/>
          <w:szCs w:val="28"/>
        </w:rPr>
        <w:t>"</w:t>
      </w:r>
      <w:r w:rsidR="005A7C9F" w:rsidRPr="004A3A3B">
        <w:rPr>
          <w:sz w:val="28"/>
          <w:szCs w:val="28"/>
        </w:rPr>
        <w:t>4.</w:t>
      </w:r>
      <w:r w:rsidR="004A3A3B">
        <w:rPr>
          <w:sz w:val="28"/>
          <w:szCs w:val="28"/>
        </w:rPr>
        <w:t> </w:t>
      </w:r>
      <w:r w:rsidR="005A7C9F" w:rsidRPr="004A3A3B">
        <w:rPr>
          <w:sz w:val="28"/>
          <w:szCs w:val="28"/>
        </w:rPr>
        <w:t xml:space="preserve">Studējošie, kuri apgūst pirmā vai otrā līmeņa profesionālās augstākās medicīniskās izglītības programmas, profesionālo darbību veic attiecīgās profesijas ārstniecības personas tiešā uzraudzībā, kura ir sertificēta un kurai darba stāžs pēc ārstniecības personas sertifikāta iegūšanas ir ne </w:t>
      </w:r>
      <w:proofErr w:type="gramStart"/>
      <w:r w:rsidR="005A7C9F" w:rsidRPr="004A3A3B">
        <w:rPr>
          <w:sz w:val="28"/>
          <w:szCs w:val="28"/>
        </w:rPr>
        <w:t>mazāks kā</w:t>
      </w:r>
      <w:proofErr w:type="gramEnd"/>
      <w:r w:rsidR="005A7C9F" w:rsidRPr="004A3A3B">
        <w:rPr>
          <w:sz w:val="28"/>
          <w:szCs w:val="28"/>
        </w:rPr>
        <w:t xml:space="preserve"> pieci gadi. </w:t>
      </w:r>
    </w:p>
    <w:p w14:paraId="1F96F8C7" w14:textId="77777777" w:rsidR="004A3A3B" w:rsidRDefault="004A3A3B" w:rsidP="006F133B">
      <w:pPr>
        <w:pStyle w:val="naisf"/>
        <w:spacing w:before="0" w:after="0"/>
        <w:ind w:firstLine="709"/>
        <w:rPr>
          <w:sz w:val="28"/>
          <w:szCs w:val="28"/>
        </w:rPr>
      </w:pPr>
    </w:p>
    <w:p w14:paraId="6526F14A" w14:textId="29B60389" w:rsidR="005A7C9F" w:rsidRDefault="005A7C9F" w:rsidP="006F133B">
      <w:pPr>
        <w:pStyle w:val="naisf"/>
        <w:spacing w:before="0" w:after="0"/>
        <w:ind w:firstLine="709"/>
        <w:rPr>
          <w:sz w:val="28"/>
          <w:szCs w:val="28"/>
        </w:rPr>
      </w:pPr>
      <w:r w:rsidRPr="004A3A3B">
        <w:rPr>
          <w:sz w:val="28"/>
          <w:szCs w:val="28"/>
        </w:rPr>
        <w:t>5.</w:t>
      </w:r>
      <w:r w:rsidR="004A3A3B">
        <w:rPr>
          <w:sz w:val="28"/>
          <w:szCs w:val="28"/>
        </w:rPr>
        <w:t> </w:t>
      </w:r>
      <w:r w:rsidRPr="004A3A3B">
        <w:rPr>
          <w:sz w:val="28"/>
          <w:szCs w:val="28"/>
        </w:rPr>
        <w:t>Šo noteikumu 4</w:t>
      </w:r>
      <w:r w:rsidR="000D218B" w:rsidRPr="004A3A3B">
        <w:rPr>
          <w:sz w:val="28"/>
          <w:szCs w:val="28"/>
        </w:rPr>
        <w:t>.</w:t>
      </w:r>
      <w:r w:rsidR="004A3A3B">
        <w:rPr>
          <w:sz w:val="28"/>
          <w:szCs w:val="28"/>
        </w:rPr>
        <w:t> </w:t>
      </w:r>
      <w:r w:rsidR="000D218B" w:rsidRPr="004A3A3B">
        <w:rPr>
          <w:sz w:val="28"/>
          <w:szCs w:val="28"/>
        </w:rPr>
        <w:t>p</w:t>
      </w:r>
      <w:r w:rsidRPr="004A3A3B">
        <w:rPr>
          <w:sz w:val="28"/>
          <w:szCs w:val="28"/>
        </w:rPr>
        <w:t>unktā minēto studējošo pienākumus un tiesības nosaka ārstniecības iestādes vadītājs, ņemot vērā studējošo profesionālās zināšanas un prasmes, kas iegūtas un novērtētas studiju laikā</w:t>
      </w:r>
      <w:r w:rsidR="004A3A3B">
        <w:rPr>
          <w:sz w:val="28"/>
          <w:szCs w:val="28"/>
        </w:rPr>
        <w:t xml:space="preserve"> </w:t>
      </w:r>
      <w:r w:rsidR="004A3A3B" w:rsidRPr="004A3A3B">
        <w:rPr>
          <w:sz w:val="28"/>
          <w:szCs w:val="28"/>
        </w:rPr>
        <w:t>(studējošais iesniedz ziņas par apgūtajiem studiju kursiem, praksēm un to vērtējumiem)</w:t>
      </w:r>
      <w:r w:rsidRPr="004A3A3B">
        <w:rPr>
          <w:sz w:val="28"/>
          <w:szCs w:val="28"/>
        </w:rPr>
        <w:t>, kā arī</w:t>
      </w:r>
      <w:proofErr w:type="gramStart"/>
      <w:r w:rsidRPr="004A3A3B">
        <w:rPr>
          <w:sz w:val="28"/>
          <w:szCs w:val="28"/>
        </w:rPr>
        <w:t xml:space="preserve"> pamatojoties uz attiecīgās profesijas ārstniecības personas ieteikumu</w:t>
      </w:r>
      <w:proofErr w:type="gramEnd"/>
      <w:r w:rsidRPr="004A3A3B">
        <w:rPr>
          <w:sz w:val="28"/>
          <w:szCs w:val="28"/>
        </w:rPr>
        <w:t xml:space="preserve">, kura ir </w:t>
      </w:r>
      <w:r w:rsidRPr="004A3A3B">
        <w:rPr>
          <w:sz w:val="28"/>
          <w:szCs w:val="28"/>
        </w:rPr>
        <w:lastRenderedPageBreak/>
        <w:t>sertificēta un kurai darba stāžs pēc ārstniecības personas sertifikāta iegūšanas ir ne mazāks kā pieci gadi.</w:t>
      </w:r>
      <w:r w:rsidR="000D218B" w:rsidRPr="004A3A3B">
        <w:rPr>
          <w:sz w:val="28"/>
          <w:szCs w:val="28"/>
        </w:rPr>
        <w:t>"</w:t>
      </w:r>
      <w:r w:rsidRPr="004A3A3B">
        <w:rPr>
          <w:sz w:val="28"/>
          <w:szCs w:val="28"/>
        </w:rPr>
        <w:t xml:space="preserve"> </w:t>
      </w:r>
    </w:p>
    <w:p w14:paraId="71323F7F" w14:textId="77777777" w:rsidR="008C1908" w:rsidRPr="004A3A3B" w:rsidRDefault="008C1908" w:rsidP="006F133B">
      <w:pPr>
        <w:pStyle w:val="naisf"/>
        <w:spacing w:before="0" w:after="0"/>
        <w:ind w:firstLine="709"/>
        <w:rPr>
          <w:sz w:val="28"/>
          <w:szCs w:val="28"/>
        </w:rPr>
      </w:pPr>
    </w:p>
    <w:p w14:paraId="6526F14B" w14:textId="17410C49" w:rsidR="008E06F1" w:rsidRPr="004A3A3B" w:rsidRDefault="004A3A3B" w:rsidP="006F133B">
      <w:pPr>
        <w:pStyle w:val="naisf"/>
        <w:tabs>
          <w:tab w:val="left" w:pos="993"/>
        </w:tabs>
        <w:spacing w:before="0" w:after="0"/>
        <w:ind w:firstLine="709"/>
        <w:rPr>
          <w:sz w:val="28"/>
          <w:szCs w:val="28"/>
        </w:rPr>
      </w:pPr>
      <w:r>
        <w:rPr>
          <w:sz w:val="28"/>
          <w:szCs w:val="28"/>
        </w:rPr>
        <w:t>3</w:t>
      </w:r>
      <w:r w:rsidR="005A7C9F" w:rsidRPr="004A3A3B">
        <w:rPr>
          <w:sz w:val="28"/>
          <w:szCs w:val="28"/>
        </w:rPr>
        <w:t>.</w:t>
      </w:r>
      <w:r>
        <w:rPr>
          <w:sz w:val="28"/>
          <w:szCs w:val="28"/>
        </w:rPr>
        <w:t> </w:t>
      </w:r>
      <w:r w:rsidR="008E06F1" w:rsidRPr="004A3A3B">
        <w:rPr>
          <w:sz w:val="28"/>
          <w:szCs w:val="28"/>
        </w:rPr>
        <w:t>Svītrot 6</w:t>
      </w:r>
      <w:r w:rsidR="000D218B" w:rsidRPr="004A3A3B">
        <w:rPr>
          <w:sz w:val="28"/>
          <w:szCs w:val="28"/>
        </w:rPr>
        <w:t>.</w:t>
      </w:r>
      <w:r>
        <w:rPr>
          <w:sz w:val="28"/>
          <w:szCs w:val="28"/>
        </w:rPr>
        <w:t> </w:t>
      </w:r>
      <w:r w:rsidR="000D218B" w:rsidRPr="004A3A3B">
        <w:rPr>
          <w:sz w:val="28"/>
          <w:szCs w:val="28"/>
        </w:rPr>
        <w:t>p</w:t>
      </w:r>
      <w:r w:rsidR="008E06F1" w:rsidRPr="004A3A3B">
        <w:rPr>
          <w:sz w:val="28"/>
          <w:szCs w:val="28"/>
        </w:rPr>
        <w:t>unktu</w:t>
      </w:r>
      <w:r>
        <w:rPr>
          <w:sz w:val="28"/>
          <w:szCs w:val="28"/>
        </w:rPr>
        <w:t>.</w:t>
      </w:r>
    </w:p>
    <w:p w14:paraId="6526F14C" w14:textId="77777777" w:rsidR="008E06F1" w:rsidRPr="004A3A3B" w:rsidRDefault="008E06F1" w:rsidP="006F133B">
      <w:pPr>
        <w:pStyle w:val="naisf"/>
        <w:tabs>
          <w:tab w:val="left" w:pos="993"/>
        </w:tabs>
        <w:spacing w:before="0" w:after="0"/>
        <w:ind w:firstLine="709"/>
        <w:rPr>
          <w:sz w:val="28"/>
          <w:szCs w:val="28"/>
        </w:rPr>
      </w:pPr>
    </w:p>
    <w:p w14:paraId="6526F14D" w14:textId="305979DD" w:rsidR="008E06F1" w:rsidRPr="004A3A3B" w:rsidRDefault="004A3A3B" w:rsidP="006F133B">
      <w:pPr>
        <w:pStyle w:val="naisf"/>
        <w:tabs>
          <w:tab w:val="left" w:pos="993"/>
        </w:tabs>
        <w:spacing w:before="0" w:after="0"/>
        <w:ind w:firstLine="709"/>
        <w:rPr>
          <w:sz w:val="28"/>
          <w:szCs w:val="28"/>
        </w:rPr>
      </w:pPr>
      <w:r>
        <w:rPr>
          <w:sz w:val="28"/>
          <w:szCs w:val="28"/>
        </w:rPr>
        <w:t>4</w:t>
      </w:r>
      <w:r w:rsidR="000D218B" w:rsidRPr="004A3A3B">
        <w:rPr>
          <w:sz w:val="28"/>
          <w:szCs w:val="28"/>
        </w:rPr>
        <w:t xml:space="preserve">. </w:t>
      </w:r>
      <w:r>
        <w:rPr>
          <w:sz w:val="28"/>
          <w:szCs w:val="28"/>
        </w:rPr>
        <w:t>P</w:t>
      </w:r>
      <w:r w:rsidR="008E06F1" w:rsidRPr="004A3A3B">
        <w:rPr>
          <w:sz w:val="28"/>
          <w:szCs w:val="28"/>
        </w:rPr>
        <w:t>apildināt noteikumus ar 636</w:t>
      </w:r>
      <w:r w:rsidR="000D218B" w:rsidRPr="004A3A3B">
        <w:rPr>
          <w:sz w:val="28"/>
          <w:szCs w:val="28"/>
        </w:rPr>
        <w:t>.</w:t>
      </w:r>
      <w:r>
        <w:rPr>
          <w:sz w:val="28"/>
          <w:szCs w:val="28"/>
        </w:rPr>
        <w:t> </w:t>
      </w:r>
      <w:r w:rsidR="000D218B" w:rsidRPr="004A3A3B">
        <w:rPr>
          <w:sz w:val="28"/>
          <w:szCs w:val="28"/>
        </w:rPr>
        <w:t>p</w:t>
      </w:r>
      <w:r w:rsidR="008E06F1" w:rsidRPr="004A3A3B">
        <w:rPr>
          <w:sz w:val="28"/>
          <w:szCs w:val="28"/>
        </w:rPr>
        <w:t>unktu šādā redakcijā:</w:t>
      </w:r>
    </w:p>
    <w:p w14:paraId="0A64DB7B" w14:textId="77777777" w:rsidR="00686B2A" w:rsidRPr="004A3A3B" w:rsidRDefault="00686B2A" w:rsidP="006F133B">
      <w:pPr>
        <w:pStyle w:val="naisf"/>
        <w:tabs>
          <w:tab w:val="left" w:pos="993"/>
        </w:tabs>
        <w:spacing w:before="0" w:after="0"/>
        <w:ind w:firstLine="709"/>
        <w:rPr>
          <w:sz w:val="28"/>
          <w:szCs w:val="28"/>
        </w:rPr>
      </w:pPr>
    </w:p>
    <w:p w14:paraId="6526F14E" w14:textId="2E2E7999" w:rsidR="005A7C9F" w:rsidRPr="004A3A3B" w:rsidRDefault="000D218B" w:rsidP="006F133B">
      <w:pPr>
        <w:pStyle w:val="naisf"/>
        <w:tabs>
          <w:tab w:val="left" w:pos="993"/>
        </w:tabs>
        <w:spacing w:before="0" w:after="0"/>
        <w:ind w:firstLine="709"/>
        <w:rPr>
          <w:sz w:val="28"/>
          <w:szCs w:val="28"/>
        </w:rPr>
      </w:pPr>
      <w:r w:rsidRPr="004A3A3B">
        <w:rPr>
          <w:sz w:val="28"/>
          <w:szCs w:val="28"/>
        </w:rPr>
        <w:t>"</w:t>
      </w:r>
      <w:r w:rsidR="008E06F1" w:rsidRPr="004A3A3B">
        <w:rPr>
          <w:sz w:val="28"/>
          <w:szCs w:val="28"/>
        </w:rPr>
        <w:t>636.</w:t>
      </w:r>
      <w:r w:rsidR="004A3A3B">
        <w:rPr>
          <w:sz w:val="28"/>
          <w:szCs w:val="28"/>
        </w:rPr>
        <w:t> </w:t>
      </w:r>
      <w:r w:rsidR="008E06F1" w:rsidRPr="004A3A3B">
        <w:rPr>
          <w:sz w:val="28"/>
          <w:szCs w:val="28"/>
        </w:rPr>
        <w:t>Ārstniecības personām, kuras ir reģistrētas Ārstniecības personu reģistrā un kurām ārstniecības personas sertifikāti ir piešķirti atbilstoši tam ārstniecības personu specialitāšu klasifikatoram, kāds bija spēkā līdz šo noteikumu spēkā stāšanās dienai, sakarā ar specialitāšu klasifikatora maiņu jauni sertifikāti attiecīgajā specialitātē netiek izsniegti, resertifikācija nav jākārto un tām piešķirtie ārstniecības personas sertifikāti ir spēkā līdz 2016</w:t>
      </w:r>
      <w:r w:rsidRPr="004A3A3B">
        <w:rPr>
          <w:sz w:val="28"/>
          <w:szCs w:val="28"/>
        </w:rPr>
        <w:t>.</w:t>
      </w:r>
      <w:r w:rsidR="004A3A3B">
        <w:rPr>
          <w:sz w:val="28"/>
          <w:szCs w:val="28"/>
        </w:rPr>
        <w:t> </w:t>
      </w:r>
      <w:r w:rsidRPr="004A3A3B">
        <w:rPr>
          <w:sz w:val="28"/>
          <w:szCs w:val="28"/>
        </w:rPr>
        <w:t>g</w:t>
      </w:r>
      <w:r w:rsidR="008E06F1" w:rsidRPr="004A3A3B">
        <w:rPr>
          <w:sz w:val="28"/>
          <w:szCs w:val="28"/>
        </w:rPr>
        <w:t>ada 31</w:t>
      </w:r>
      <w:r w:rsidRPr="004A3A3B">
        <w:rPr>
          <w:sz w:val="28"/>
          <w:szCs w:val="28"/>
        </w:rPr>
        <w:t>. d</w:t>
      </w:r>
      <w:r w:rsidR="008E06F1" w:rsidRPr="004A3A3B">
        <w:rPr>
          <w:sz w:val="28"/>
          <w:szCs w:val="28"/>
        </w:rPr>
        <w:t xml:space="preserve">ecembrim, </w:t>
      </w:r>
      <w:r w:rsidR="0068100F" w:rsidRPr="004A3A3B">
        <w:rPr>
          <w:sz w:val="28"/>
          <w:szCs w:val="28"/>
        </w:rPr>
        <w:t xml:space="preserve">onkoloģijas ķirurgiem </w:t>
      </w:r>
      <w:r w:rsidR="004A3A3B">
        <w:rPr>
          <w:sz w:val="28"/>
          <w:szCs w:val="28"/>
        </w:rPr>
        <w:t xml:space="preserve">– </w:t>
      </w:r>
      <w:r w:rsidR="0068100F" w:rsidRPr="004A3A3B">
        <w:rPr>
          <w:sz w:val="28"/>
          <w:szCs w:val="28"/>
        </w:rPr>
        <w:t>līdz 2017</w:t>
      </w:r>
      <w:r w:rsidRPr="004A3A3B">
        <w:rPr>
          <w:sz w:val="28"/>
          <w:szCs w:val="28"/>
        </w:rPr>
        <w:t>.</w:t>
      </w:r>
      <w:r w:rsidR="004A3A3B">
        <w:rPr>
          <w:sz w:val="28"/>
          <w:szCs w:val="28"/>
        </w:rPr>
        <w:t> </w:t>
      </w:r>
      <w:r w:rsidRPr="004A3A3B">
        <w:rPr>
          <w:sz w:val="28"/>
          <w:szCs w:val="28"/>
        </w:rPr>
        <w:t>g</w:t>
      </w:r>
      <w:r w:rsidR="0068100F" w:rsidRPr="004A3A3B">
        <w:rPr>
          <w:sz w:val="28"/>
          <w:szCs w:val="28"/>
        </w:rPr>
        <w:t>ada 31</w:t>
      </w:r>
      <w:r w:rsidRPr="004A3A3B">
        <w:rPr>
          <w:sz w:val="28"/>
          <w:szCs w:val="28"/>
        </w:rPr>
        <w:t>. d</w:t>
      </w:r>
      <w:r w:rsidR="0068100F" w:rsidRPr="004A3A3B">
        <w:rPr>
          <w:sz w:val="28"/>
          <w:szCs w:val="28"/>
        </w:rPr>
        <w:t xml:space="preserve">ecembrim un </w:t>
      </w:r>
      <w:r w:rsidR="008E06F1" w:rsidRPr="004A3A3B">
        <w:rPr>
          <w:sz w:val="28"/>
          <w:szCs w:val="28"/>
        </w:rPr>
        <w:t>māsām (medicīnas māsām)</w:t>
      </w:r>
      <w:r w:rsidR="0068100F" w:rsidRPr="004A3A3B">
        <w:rPr>
          <w:sz w:val="28"/>
          <w:szCs w:val="28"/>
        </w:rPr>
        <w:t xml:space="preserve"> </w:t>
      </w:r>
      <w:r w:rsidR="004A3A3B">
        <w:rPr>
          <w:sz w:val="28"/>
          <w:szCs w:val="28"/>
        </w:rPr>
        <w:t xml:space="preserve">– </w:t>
      </w:r>
      <w:r w:rsidR="008E06F1" w:rsidRPr="004A3A3B">
        <w:rPr>
          <w:sz w:val="28"/>
          <w:szCs w:val="28"/>
        </w:rPr>
        <w:t>līdz 2019</w:t>
      </w:r>
      <w:r w:rsidRPr="004A3A3B">
        <w:rPr>
          <w:sz w:val="28"/>
          <w:szCs w:val="28"/>
        </w:rPr>
        <w:t>.</w:t>
      </w:r>
      <w:r w:rsidR="004A3A3B">
        <w:rPr>
          <w:sz w:val="28"/>
          <w:szCs w:val="28"/>
        </w:rPr>
        <w:t> </w:t>
      </w:r>
      <w:r w:rsidRPr="004A3A3B">
        <w:rPr>
          <w:sz w:val="28"/>
          <w:szCs w:val="28"/>
        </w:rPr>
        <w:t>g</w:t>
      </w:r>
      <w:r w:rsidR="008E06F1" w:rsidRPr="004A3A3B">
        <w:rPr>
          <w:sz w:val="28"/>
          <w:szCs w:val="28"/>
        </w:rPr>
        <w:t>ada 31</w:t>
      </w:r>
      <w:r w:rsidRPr="004A3A3B">
        <w:rPr>
          <w:sz w:val="28"/>
          <w:szCs w:val="28"/>
        </w:rPr>
        <w:t>. d</w:t>
      </w:r>
      <w:r w:rsidR="008E06F1" w:rsidRPr="004A3A3B">
        <w:rPr>
          <w:sz w:val="28"/>
          <w:szCs w:val="28"/>
        </w:rPr>
        <w:t>ecembrim</w:t>
      </w:r>
      <w:r w:rsidR="008C1908">
        <w:rPr>
          <w:sz w:val="28"/>
          <w:szCs w:val="28"/>
        </w:rPr>
        <w:t>.</w:t>
      </w:r>
      <w:r w:rsidRPr="004A3A3B">
        <w:rPr>
          <w:sz w:val="28"/>
          <w:szCs w:val="28"/>
        </w:rPr>
        <w:t>"</w:t>
      </w:r>
      <w:r w:rsidR="005A7C9F" w:rsidRPr="004A3A3B">
        <w:rPr>
          <w:sz w:val="28"/>
          <w:szCs w:val="28"/>
        </w:rPr>
        <w:t xml:space="preserve"> </w:t>
      </w:r>
    </w:p>
    <w:p w14:paraId="135F8105" w14:textId="77777777" w:rsidR="000D218B" w:rsidRPr="004A3A3B" w:rsidRDefault="000D218B" w:rsidP="006F133B">
      <w:pPr>
        <w:ind w:firstLine="709"/>
        <w:jc w:val="both"/>
        <w:rPr>
          <w:sz w:val="28"/>
          <w:szCs w:val="28"/>
        </w:rPr>
      </w:pPr>
    </w:p>
    <w:p w14:paraId="51E55E9A" w14:textId="77777777" w:rsidR="000D218B" w:rsidRPr="004A3A3B" w:rsidRDefault="000D218B" w:rsidP="006F133B">
      <w:pPr>
        <w:ind w:firstLine="709"/>
        <w:jc w:val="both"/>
        <w:rPr>
          <w:sz w:val="28"/>
          <w:szCs w:val="28"/>
        </w:rPr>
      </w:pPr>
    </w:p>
    <w:p w14:paraId="676B2637" w14:textId="77777777" w:rsidR="000D218B" w:rsidRPr="004A3A3B" w:rsidRDefault="000D218B" w:rsidP="006F133B">
      <w:pPr>
        <w:ind w:firstLine="709"/>
        <w:jc w:val="both"/>
        <w:rPr>
          <w:sz w:val="28"/>
          <w:szCs w:val="28"/>
        </w:rPr>
      </w:pPr>
    </w:p>
    <w:p w14:paraId="14A5F7E1" w14:textId="77777777" w:rsidR="000D218B" w:rsidRPr="004A3A3B" w:rsidRDefault="000D218B" w:rsidP="006F133B">
      <w:pPr>
        <w:pStyle w:val="naisf"/>
        <w:tabs>
          <w:tab w:val="left" w:pos="6804"/>
          <w:tab w:val="right" w:pos="8820"/>
        </w:tabs>
        <w:spacing w:before="0" w:after="0"/>
        <w:ind w:firstLine="709"/>
        <w:rPr>
          <w:sz w:val="28"/>
          <w:szCs w:val="28"/>
        </w:rPr>
      </w:pPr>
      <w:r w:rsidRPr="004A3A3B">
        <w:rPr>
          <w:sz w:val="28"/>
          <w:szCs w:val="28"/>
        </w:rPr>
        <w:t>Ministru prezidents</w:t>
      </w:r>
      <w:r w:rsidRPr="004A3A3B">
        <w:rPr>
          <w:sz w:val="28"/>
          <w:szCs w:val="28"/>
        </w:rPr>
        <w:tab/>
        <w:t xml:space="preserve">Māris Kučinskis </w:t>
      </w:r>
    </w:p>
    <w:p w14:paraId="3E233BCB" w14:textId="77777777" w:rsidR="000D218B" w:rsidRPr="004A3A3B" w:rsidRDefault="000D218B" w:rsidP="006F133B">
      <w:pPr>
        <w:pStyle w:val="naisf"/>
        <w:tabs>
          <w:tab w:val="left" w:pos="6804"/>
          <w:tab w:val="right" w:pos="9000"/>
        </w:tabs>
        <w:spacing w:before="0" w:after="0"/>
        <w:ind w:firstLine="709"/>
        <w:rPr>
          <w:sz w:val="28"/>
          <w:szCs w:val="28"/>
        </w:rPr>
      </w:pPr>
    </w:p>
    <w:p w14:paraId="68B9B868" w14:textId="77777777" w:rsidR="000D218B" w:rsidRPr="004A3A3B" w:rsidRDefault="000D218B" w:rsidP="006F133B">
      <w:pPr>
        <w:pStyle w:val="naisf"/>
        <w:tabs>
          <w:tab w:val="left" w:pos="6804"/>
          <w:tab w:val="right" w:pos="9000"/>
        </w:tabs>
        <w:spacing w:before="0" w:after="0"/>
        <w:ind w:firstLine="709"/>
        <w:rPr>
          <w:sz w:val="28"/>
          <w:szCs w:val="28"/>
        </w:rPr>
      </w:pPr>
    </w:p>
    <w:p w14:paraId="37E44992" w14:textId="77777777" w:rsidR="000D218B" w:rsidRPr="004A3A3B" w:rsidRDefault="000D218B" w:rsidP="006F133B">
      <w:pPr>
        <w:pStyle w:val="naisf"/>
        <w:tabs>
          <w:tab w:val="left" w:pos="6804"/>
          <w:tab w:val="right" w:pos="9000"/>
        </w:tabs>
        <w:spacing w:before="0" w:after="0"/>
        <w:ind w:firstLine="709"/>
        <w:rPr>
          <w:sz w:val="28"/>
          <w:szCs w:val="28"/>
        </w:rPr>
      </w:pPr>
    </w:p>
    <w:p w14:paraId="4BE72D12" w14:textId="77777777" w:rsidR="000D218B" w:rsidRPr="004A3A3B" w:rsidRDefault="000D218B" w:rsidP="006F133B">
      <w:pPr>
        <w:tabs>
          <w:tab w:val="left" w:pos="6804"/>
          <w:tab w:val="right" w:pos="8820"/>
        </w:tabs>
        <w:ind w:firstLine="709"/>
        <w:rPr>
          <w:sz w:val="28"/>
          <w:szCs w:val="28"/>
        </w:rPr>
      </w:pPr>
      <w:r w:rsidRPr="004A3A3B">
        <w:rPr>
          <w:sz w:val="28"/>
          <w:szCs w:val="28"/>
        </w:rPr>
        <w:t xml:space="preserve">Veselības ministre </w:t>
      </w:r>
      <w:r w:rsidRPr="004A3A3B">
        <w:rPr>
          <w:sz w:val="28"/>
          <w:szCs w:val="28"/>
        </w:rPr>
        <w:tab/>
        <w:t xml:space="preserve">Anda </w:t>
      </w:r>
      <w:proofErr w:type="spellStart"/>
      <w:r w:rsidRPr="004A3A3B">
        <w:rPr>
          <w:sz w:val="28"/>
          <w:szCs w:val="28"/>
        </w:rPr>
        <w:t>Čakša</w:t>
      </w:r>
      <w:proofErr w:type="spellEnd"/>
    </w:p>
    <w:sectPr w:rsidR="000D218B" w:rsidRPr="004A3A3B" w:rsidSect="000D218B">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6F157" w14:textId="77777777" w:rsidR="00A57891" w:rsidRDefault="00A57891">
      <w:r>
        <w:separator/>
      </w:r>
    </w:p>
  </w:endnote>
  <w:endnote w:type="continuationSeparator" w:id="0">
    <w:p w14:paraId="6526F158" w14:textId="77777777" w:rsidR="00A57891" w:rsidRDefault="00A5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5595A" w14:textId="77777777" w:rsidR="000D218B" w:rsidRPr="000D218B" w:rsidRDefault="000D218B" w:rsidP="000D218B">
    <w:pPr>
      <w:pStyle w:val="Footer"/>
      <w:rPr>
        <w:sz w:val="16"/>
        <w:szCs w:val="16"/>
      </w:rPr>
    </w:pPr>
    <w:r>
      <w:rPr>
        <w:sz w:val="16"/>
        <w:szCs w:val="16"/>
      </w:rPr>
      <w:t>N2650_6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515E" w14:textId="10F464E6" w:rsidR="000D218B" w:rsidRPr="000D218B" w:rsidRDefault="000D218B">
    <w:pPr>
      <w:pStyle w:val="Footer"/>
      <w:rPr>
        <w:sz w:val="16"/>
        <w:szCs w:val="16"/>
      </w:rPr>
    </w:pPr>
    <w:r>
      <w:rPr>
        <w:sz w:val="16"/>
        <w:szCs w:val="16"/>
      </w:rPr>
      <w:t>N2650_6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6F155" w14:textId="77777777" w:rsidR="00A57891" w:rsidRDefault="00A57891">
      <w:r>
        <w:separator/>
      </w:r>
    </w:p>
  </w:footnote>
  <w:footnote w:type="continuationSeparator" w:id="0">
    <w:p w14:paraId="6526F156" w14:textId="77777777" w:rsidR="00A57891" w:rsidRDefault="00A5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6526F159" w14:textId="77777777" w:rsidR="00A57891" w:rsidRDefault="00686B2A">
        <w:pPr>
          <w:pStyle w:val="Header"/>
          <w:jc w:val="center"/>
        </w:pPr>
        <w:r>
          <w:fldChar w:fldCharType="begin"/>
        </w:r>
        <w:r>
          <w:instrText xml:space="preserve"> PAGE   \* MERGEFORMAT </w:instrText>
        </w:r>
        <w:r>
          <w:fldChar w:fldCharType="separate"/>
        </w:r>
        <w:r w:rsidR="008E7B5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6A616" w14:textId="77777777" w:rsidR="000D218B" w:rsidRDefault="000D218B">
    <w:pPr>
      <w:pStyle w:val="Header"/>
    </w:pPr>
  </w:p>
  <w:p w14:paraId="1C86539C" w14:textId="2207E54B" w:rsidR="000D218B" w:rsidRDefault="000D218B">
    <w:pPr>
      <w:pStyle w:val="Header"/>
    </w:pPr>
    <w:r>
      <w:rPr>
        <w:noProof/>
        <w:sz w:val="32"/>
        <w:szCs w:val="32"/>
      </w:rPr>
      <w:drawing>
        <wp:inline distT="0" distB="0" distL="0" distR="0" wp14:anchorId="23F432F5" wp14:editId="1456C49B">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BA63C1"/>
    <w:multiLevelType w:val="hybridMultilevel"/>
    <w:tmpl w:val="909ACCC2"/>
    <w:lvl w:ilvl="0" w:tplc="C4E659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BB487A"/>
    <w:rsid w:val="00001D6E"/>
    <w:rsid w:val="00010E7F"/>
    <w:rsid w:val="0001382E"/>
    <w:rsid w:val="000149FD"/>
    <w:rsid w:val="00023004"/>
    <w:rsid w:val="000343F2"/>
    <w:rsid w:val="00064A65"/>
    <w:rsid w:val="00065417"/>
    <w:rsid w:val="00071420"/>
    <w:rsid w:val="00097A3F"/>
    <w:rsid w:val="000A5426"/>
    <w:rsid w:val="000A7D69"/>
    <w:rsid w:val="000B5288"/>
    <w:rsid w:val="000B5AE1"/>
    <w:rsid w:val="000D0BD6"/>
    <w:rsid w:val="000D218B"/>
    <w:rsid w:val="000F2D8F"/>
    <w:rsid w:val="00122A47"/>
    <w:rsid w:val="001254CA"/>
    <w:rsid w:val="00137AC9"/>
    <w:rsid w:val="00143392"/>
    <w:rsid w:val="00143694"/>
    <w:rsid w:val="00162B07"/>
    <w:rsid w:val="001662ED"/>
    <w:rsid w:val="00166916"/>
    <w:rsid w:val="00166FCA"/>
    <w:rsid w:val="0017478B"/>
    <w:rsid w:val="00181AD6"/>
    <w:rsid w:val="001920E1"/>
    <w:rsid w:val="00196238"/>
    <w:rsid w:val="001C2481"/>
    <w:rsid w:val="001C54BD"/>
    <w:rsid w:val="001D31F3"/>
    <w:rsid w:val="001D7F58"/>
    <w:rsid w:val="001E42CE"/>
    <w:rsid w:val="001E7CF0"/>
    <w:rsid w:val="002040C5"/>
    <w:rsid w:val="00216C6D"/>
    <w:rsid w:val="002324E9"/>
    <w:rsid w:val="00240843"/>
    <w:rsid w:val="00242C98"/>
    <w:rsid w:val="00291A7E"/>
    <w:rsid w:val="00294ED1"/>
    <w:rsid w:val="002A72A1"/>
    <w:rsid w:val="002B1439"/>
    <w:rsid w:val="002B4359"/>
    <w:rsid w:val="002C51C0"/>
    <w:rsid w:val="002D5D3B"/>
    <w:rsid w:val="002D5FC0"/>
    <w:rsid w:val="002F09CE"/>
    <w:rsid w:val="002F71E6"/>
    <w:rsid w:val="003460CE"/>
    <w:rsid w:val="003461B0"/>
    <w:rsid w:val="003657FB"/>
    <w:rsid w:val="00370725"/>
    <w:rsid w:val="00376CF7"/>
    <w:rsid w:val="00394279"/>
    <w:rsid w:val="00395BC5"/>
    <w:rsid w:val="003B6775"/>
    <w:rsid w:val="003C368A"/>
    <w:rsid w:val="003E1992"/>
    <w:rsid w:val="003F2AFD"/>
    <w:rsid w:val="00404CAA"/>
    <w:rsid w:val="00420148"/>
    <w:rsid w:val="004203E7"/>
    <w:rsid w:val="00433DAD"/>
    <w:rsid w:val="004466A0"/>
    <w:rsid w:val="00452998"/>
    <w:rsid w:val="0047035C"/>
    <w:rsid w:val="00482603"/>
    <w:rsid w:val="004944D5"/>
    <w:rsid w:val="00497C20"/>
    <w:rsid w:val="004A3A3B"/>
    <w:rsid w:val="004B0B67"/>
    <w:rsid w:val="004B6E00"/>
    <w:rsid w:val="004C0159"/>
    <w:rsid w:val="004C60C4"/>
    <w:rsid w:val="004D4846"/>
    <w:rsid w:val="004E3E9C"/>
    <w:rsid w:val="004E5A1D"/>
    <w:rsid w:val="004E74DA"/>
    <w:rsid w:val="005003A0"/>
    <w:rsid w:val="00523B02"/>
    <w:rsid w:val="005256C0"/>
    <w:rsid w:val="00537199"/>
    <w:rsid w:val="0055244A"/>
    <w:rsid w:val="00572852"/>
    <w:rsid w:val="00574B34"/>
    <w:rsid w:val="0058034F"/>
    <w:rsid w:val="005966AB"/>
    <w:rsid w:val="0059785F"/>
    <w:rsid w:val="005A2632"/>
    <w:rsid w:val="005A6234"/>
    <w:rsid w:val="005A7C9F"/>
    <w:rsid w:val="005C2A8B"/>
    <w:rsid w:val="005C2E05"/>
    <w:rsid w:val="005C78D9"/>
    <w:rsid w:val="005C7F82"/>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8100F"/>
    <w:rsid w:val="00681F12"/>
    <w:rsid w:val="00684B30"/>
    <w:rsid w:val="0068514E"/>
    <w:rsid w:val="00686B2A"/>
    <w:rsid w:val="006915BB"/>
    <w:rsid w:val="00692104"/>
    <w:rsid w:val="00695B9B"/>
    <w:rsid w:val="006A4F8B"/>
    <w:rsid w:val="006B60F9"/>
    <w:rsid w:val="006C0BDC"/>
    <w:rsid w:val="006C4B76"/>
    <w:rsid w:val="006D561E"/>
    <w:rsid w:val="006E083B"/>
    <w:rsid w:val="006E5D5F"/>
    <w:rsid w:val="006E5FE2"/>
    <w:rsid w:val="006E6314"/>
    <w:rsid w:val="006F0901"/>
    <w:rsid w:val="006F118F"/>
    <w:rsid w:val="006F133B"/>
    <w:rsid w:val="00721036"/>
    <w:rsid w:val="00725634"/>
    <w:rsid w:val="00746861"/>
    <w:rsid w:val="00746F4F"/>
    <w:rsid w:val="00750EE3"/>
    <w:rsid w:val="00762E50"/>
    <w:rsid w:val="00774A4B"/>
    <w:rsid w:val="00775F74"/>
    <w:rsid w:val="00777358"/>
    <w:rsid w:val="00787DA8"/>
    <w:rsid w:val="007947CC"/>
    <w:rsid w:val="00796BFD"/>
    <w:rsid w:val="007B5DBD"/>
    <w:rsid w:val="007C4838"/>
    <w:rsid w:val="007C63F0"/>
    <w:rsid w:val="007E6756"/>
    <w:rsid w:val="007F7F31"/>
    <w:rsid w:val="0080189A"/>
    <w:rsid w:val="008044D1"/>
    <w:rsid w:val="00812AFA"/>
    <w:rsid w:val="00837BBE"/>
    <w:rsid w:val="008467C5"/>
    <w:rsid w:val="0086399E"/>
    <w:rsid w:val="008644A0"/>
    <w:rsid w:val="00864D00"/>
    <w:rsid w:val="008678E7"/>
    <w:rsid w:val="00871391"/>
    <w:rsid w:val="008769BC"/>
    <w:rsid w:val="008A7539"/>
    <w:rsid w:val="008A7C91"/>
    <w:rsid w:val="008B5A9F"/>
    <w:rsid w:val="008C0C2F"/>
    <w:rsid w:val="008C1908"/>
    <w:rsid w:val="008C7A3B"/>
    <w:rsid w:val="008D5CC2"/>
    <w:rsid w:val="008E00E5"/>
    <w:rsid w:val="008E06F1"/>
    <w:rsid w:val="008E7807"/>
    <w:rsid w:val="008E7B5F"/>
    <w:rsid w:val="008F0423"/>
    <w:rsid w:val="00900023"/>
    <w:rsid w:val="00907025"/>
    <w:rsid w:val="009079D9"/>
    <w:rsid w:val="00910156"/>
    <w:rsid w:val="009172AE"/>
    <w:rsid w:val="00932D89"/>
    <w:rsid w:val="00947B4D"/>
    <w:rsid w:val="0097781C"/>
    <w:rsid w:val="00980D1E"/>
    <w:rsid w:val="0098390C"/>
    <w:rsid w:val="009A7A12"/>
    <w:rsid w:val="009C5A63"/>
    <w:rsid w:val="009D1238"/>
    <w:rsid w:val="009F1E4B"/>
    <w:rsid w:val="009F3EFB"/>
    <w:rsid w:val="00A02F96"/>
    <w:rsid w:val="00A16CE2"/>
    <w:rsid w:val="00A442F3"/>
    <w:rsid w:val="00A57891"/>
    <w:rsid w:val="00A6794B"/>
    <w:rsid w:val="00A75F12"/>
    <w:rsid w:val="00A816A6"/>
    <w:rsid w:val="00A81C8B"/>
    <w:rsid w:val="00A94F3A"/>
    <w:rsid w:val="00A955E2"/>
    <w:rsid w:val="00A97155"/>
    <w:rsid w:val="00AB0AC9"/>
    <w:rsid w:val="00AC23DE"/>
    <w:rsid w:val="00AD28A5"/>
    <w:rsid w:val="00AF5AB5"/>
    <w:rsid w:val="00B12F17"/>
    <w:rsid w:val="00B1583A"/>
    <w:rsid w:val="00B249E8"/>
    <w:rsid w:val="00B30445"/>
    <w:rsid w:val="00B30D1A"/>
    <w:rsid w:val="00B57ACD"/>
    <w:rsid w:val="00B60DB3"/>
    <w:rsid w:val="00B77A0F"/>
    <w:rsid w:val="00B81177"/>
    <w:rsid w:val="00B83E78"/>
    <w:rsid w:val="00B9584F"/>
    <w:rsid w:val="00BA506B"/>
    <w:rsid w:val="00BB487A"/>
    <w:rsid w:val="00BC4543"/>
    <w:rsid w:val="00BD688C"/>
    <w:rsid w:val="00C00364"/>
    <w:rsid w:val="00C00A8E"/>
    <w:rsid w:val="00C27AF9"/>
    <w:rsid w:val="00C31E7D"/>
    <w:rsid w:val="00C406ED"/>
    <w:rsid w:val="00C44DE9"/>
    <w:rsid w:val="00C53AD0"/>
    <w:rsid w:val="00C903DE"/>
    <w:rsid w:val="00C93126"/>
    <w:rsid w:val="00CA30A6"/>
    <w:rsid w:val="00CA78DB"/>
    <w:rsid w:val="00CA7A60"/>
    <w:rsid w:val="00CB3B2A"/>
    <w:rsid w:val="00CB6776"/>
    <w:rsid w:val="00CE04CC"/>
    <w:rsid w:val="00CE0B90"/>
    <w:rsid w:val="00CF14BD"/>
    <w:rsid w:val="00D1431D"/>
    <w:rsid w:val="00D14B43"/>
    <w:rsid w:val="00D34E8D"/>
    <w:rsid w:val="00D46149"/>
    <w:rsid w:val="00D53187"/>
    <w:rsid w:val="00D61E73"/>
    <w:rsid w:val="00D65840"/>
    <w:rsid w:val="00D76D68"/>
    <w:rsid w:val="00D81E23"/>
    <w:rsid w:val="00D92529"/>
    <w:rsid w:val="00D962ED"/>
    <w:rsid w:val="00DA4BAA"/>
    <w:rsid w:val="00DA56FF"/>
    <w:rsid w:val="00DC25B2"/>
    <w:rsid w:val="00DD3A2A"/>
    <w:rsid w:val="00E25C04"/>
    <w:rsid w:val="00E36A1B"/>
    <w:rsid w:val="00E43197"/>
    <w:rsid w:val="00E555E7"/>
    <w:rsid w:val="00E6461F"/>
    <w:rsid w:val="00E826B4"/>
    <w:rsid w:val="00E94494"/>
    <w:rsid w:val="00EA363C"/>
    <w:rsid w:val="00EA43C2"/>
    <w:rsid w:val="00EA441A"/>
    <w:rsid w:val="00EA7694"/>
    <w:rsid w:val="00EB0545"/>
    <w:rsid w:val="00EB16AA"/>
    <w:rsid w:val="00EC7F10"/>
    <w:rsid w:val="00EF258D"/>
    <w:rsid w:val="00F04334"/>
    <w:rsid w:val="00F04847"/>
    <w:rsid w:val="00F0572A"/>
    <w:rsid w:val="00F12337"/>
    <w:rsid w:val="00F14001"/>
    <w:rsid w:val="00F16D93"/>
    <w:rsid w:val="00F23BB8"/>
    <w:rsid w:val="00F2734A"/>
    <w:rsid w:val="00F416E7"/>
    <w:rsid w:val="00F43C28"/>
    <w:rsid w:val="00F54E5F"/>
    <w:rsid w:val="00F62C80"/>
    <w:rsid w:val="00F749DB"/>
    <w:rsid w:val="00F77E25"/>
    <w:rsid w:val="00F801B9"/>
    <w:rsid w:val="00F844B6"/>
    <w:rsid w:val="00F85B78"/>
    <w:rsid w:val="00F870C8"/>
    <w:rsid w:val="00F900BC"/>
    <w:rsid w:val="00FA08B2"/>
    <w:rsid w:val="00FA63F1"/>
    <w:rsid w:val="00FB16E8"/>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6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naislab">
    <w:name w:val="naislab"/>
    <w:basedOn w:val="Normal"/>
    <w:rsid w:val="005A7C9F"/>
    <w:pPr>
      <w:spacing w:before="100" w:beforeAutospacing="1" w:after="100" w:afterAutospacing="1"/>
    </w:pPr>
    <w:rPr>
      <w:lang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EA76-72DB-44DC-B3C3-976CB4AE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1643</Words>
  <Characters>938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Ministru kabineta 2009.gada 24.marta noteikumos Nr.268 „Noteikumi par ārstniecības personu un studējošo, kuri apgūst pirmā vai otrā līmeņa profesionālās augstākās medicīniskās izglītības programmas, kompetenci ārstniecībā un šo personu teorētisk</vt:lpstr>
    </vt:vector>
  </TitlesOfParts>
  <Company>Veselības ministrija</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Dace Roga</dc:creator>
  <dc:description>67876093, dace.roga@vm.gov.lv</dc:description>
  <cp:lastModifiedBy>Leontīne Babkina</cp:lastModifiedBy>
  <cp:revision>17</cp:revision>
  <cp:lastPrinted>2016-12-01T13:48:00Z</cp:lastPrinted>
  <dcterms:created xsi:type="dcterms:W3CDTF">2016-10-17T07:07:00Z</dcterms:created>
  <dcterms:modified xsi:type="dcterms:W3CDTF">2016-12-14T09:55:00Z</dcterms:modified>
</cp:coreProperties>
</file>